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AA97" w14:textId="336831E0" w:rsidR="007D02A5" w:rsidRPr="00E550CC" w:rsidRDefault="00343F4D" w:rsidP="007D02A5">
      <w:pPr>
        <w:spacing w:after="0"/>
        <w:rPr>
          <w:rFonts w:ascii="Arial" w:hAnsi="Arial" w:cs="Arial"/>
        </w:rPr>
      </w:pPr>
      <w:r>
        <w:rPr>
          <w:rFonts w:ascii="Arial" w:hAnsi="Arial" w:cs="Arial"/>
          <w:noProof/>
          <w:lang w:eastAsia="en-GB"/>
        </w:rPr>
        <w:object w:dxaOrig="1440" w:dyaOrig="1440" w14:anchorId="1A897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0.25pt;margin-top:-21pt;width:150.45pt;height:226.05pt;z-index:-251658752;visibility:visible;mso-wrap-edited:f;mso-position-horizontal-relative:margin;mso-position-vertical-relative:margin" o:allowincell="f">
            <v:imagedata r:id="rId8" o:title=""/>
            <w10:wrap anchorx="margin" anchory="margin"/>
          </v:shape>
          <o:OLEObject Type="Embed" ProgID="Word.Picture.8" ShapeID="_x0000_s1026" DrawAspect="Content" ObjectID="_1601126988" r:id="rId9"/>
        </w:object>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p>
    <w:p w14:paraId="0A736037" w14:textId="0D07B048" w:rsidR="007D02A5" w:rsidRPr="00CC11CE" w:rsidRDefault="00AC212A" w:rsidP="007D02A5">
      <w:pPr>
        <w:spacing w:after="0"/>
        <w:jc w:val="right"/>
        <w:rPr>
          <w:rFonts w:ascii="Arial" w:hAnsi="Arial" w:cs="Arial"/>
          <w:b/>
          <w:sz w:val="20"/>
          <w:szCs w:val="20"/>
        </w:rPr>
      </w:pPr>
      <w:r>
        <w:rPr>
          <w:rFonts w:ascii="Arial" w:hAnsi="Arial" w:cs="Arial"/>
          <w:b/>
          <w:sz w:val="20"/>
          <w:szCs w:val="20"/>
        </w:rPr>
        <w:t>CONTRACT NO. : PF</w:t>
      </w:r>
      <w:r w:rsidR="007D02A5" w:rsidRPr="00D90020">
        <w:rPr>
          <w:rFonts w:ascii="Arial" w:hAnsi="Arial" w:cs="Arial"/>
          <w:b/>
          <w:sz w:val="20"/>
          <w:szCs w:val="20"/>
        </w:rPr>
        <w:t>/</w:t>
      </w:r>
      <w:r w:rsidR="00AD0EEF">
        <w:rPr>
          <w:rFonts w:ascii="Arial" w:hAnsi="Arial" w:cs="Arial"/>
          <w:b/>
          <w:sz w:val="20"/>
          <w:szCs w:val="20"/>
        </w:rPr>
        <w:t>2981</w:t>
      </w:r>
      <w:r w:rsidR="007D02A5" w:rsidRPr="00D90020">
        <w:rPr>
          <w:rFonts w:ascii="Arial" w:hAnsi="Arial" w:cs="Arial"/>
          <w:b/>
          <w:sz w:val="20"/>
          <w:szCs w:val="20"/>
        </w:rPr>
        <w:t>/</w:t>
      </w:r>
      <w:r w:rsidR="0064274C">
        <w:rPr>
          <w:rFonts w:ascii="Arial" w:hAnsi="Arial" w:cs="Arial"/>
          <w:b/>
          <w:sz w:val="20"/>
          <w:szCs w:val="20"/>
        </w:rPr>
        <w:t>2018</w:t>
      </w:r>
    </w:p>
    <w:p w14:paraId="0F4CAECF" w14:textId="77777777" w:rsidR="001161E7" w:rsidRPr="00E550CC" w:rsidRDefault="001161E7" w:rsidP="00700E83">
      <w:pPr>
        <w:spacing w:after="0"/>
        <w:rPr>
          <w:rFonts w:ascii="Arial" w:hAnsi="Arial" w:cs="Arial"/>
        </w:rPr>
      </w:pPr>
    </w:p>
    <w:p w14:paraId="0BDAFB31" w14:textId="77777777" w:rsidR="00C03799" w:rsidRPr="00E550CC" w:rsidRDefault="00C03799" w:rsidP="00700E83">
      <w:pPr>
        <w:spacing w:after="0"/>
        <w:rPr>
          <w:rFonts w:ascii="Arial" w:hAnsi="Arial" w:cs="Arial"/>
        </w:rPr>
      </w:pPr>
    </w:p>
    <w:p w14:paraId="6AE33EEB" w14:textId="77777777" w:rsidR="00C03799" w:rsidRPr="00E550CC" w:rsidRDefault="00C03799" w:rsidP="00700E83">
      <w:pPr>
        <w:spacing w:after="0"/>
        <w:rPr>
          <w:rFonts w:ascii="Arial" w:hAnsi="Arial" w:cs="Arial"/>
        </w:rPr>
      </w:pPr>
    </w:p>
    <w:p w14:paraId="2AF1BF73" w14:textId="4B0AE2F9" w:rsidR="00C03799" w:rsidRPr="00E550CC" w:rsidRDefault="005648C1" w:rsidP="00700E83">
      <w:pPr>
        <w:spacing w:after="0"/>
        <w:rPr>
          <w:rFonts w:ascii="Arial" w:hAnsi="Arial" w:cs="Arial"/>
        </w:rPr>
      </w:pPr>
      <w:r w:rsidRPr="006A166E">
        <w:rPr>
          <w:rFonts w:ascii="Arial" w:hAnsi="Arial" w:cs="Arial"/>
        </w:rPr>
        <w:t xml:space="preserve">Date: </w:t>
      </w:r>
      <w:r w:rsidR="00550545">
        <w:rPr>
          <w:rFonts w:ascii="Arial" w:hAnsi="Arial" w:cs="Arial"/>
        </w:rPr>
        <w:t>1</w:t>
      </w:r>
      <w:r w:rsidR="00D52E1C">
        <w:rPr>
          <w:rFonts w:ascii="Arial" w:hAnsi="Arial" w:cs="Arial"/>
        </w:rPr>
        <w:t>5</w:t>
      </w:r>
      <w:r w:rsidR="00550545">
        <w:rPr>
          <w:rFonts w:ascii="Arial" w:hAnsi="Arial" w:cs="Arial"/>
        </w:rPr>
        <w:t>th October</w:t>
      </w:r>
      <w:r w:rsidR="0064274C">
        <w:rPr>
          <w:rFonts w:ascii="Arial" w:hAnsi="Arial" w:cs="Arial"/>
        </w:rPr>
        <w:t xml:space="preserve"> 2018</w:t>
      </w:r>
      <w:r w:rsidRPr="00E550CC">
        <w:rPr>
          <w:rFonts w:ascii="Arial" w:hAnsi="Arial" w:cs="Arial"/>
        </w:rPr>
        <w:tab/>
      </w:r>
    </w:p>
    <w:p w14:paraId="174A5ED8" w14:textId="77777777" w:rsidR="00700E83" w:rsidRPr="00E550CC" w:rsidRDefault="00700E83" w:rsidP="00700E83">
      <w:pPr>
        <w:spacing w:after="0"/>
        <w:rPr>
          <w:rFonts w:ascii="Arial" w:hAnsi="Arial" w:cs="Arial"/>
        </w:rPr>
      </w:pPr>
    </w:p>
    <w:p w14:paraId="1B254390" w14:textId="77777777" w:rsidR="00700E83" w:rsidRPr="00E550CC" w:rsidRDefault="00700E83" w:rsidP="00C03799">
      <w:pPr>
        <w:spacing w:after="0"/>
        <w:jc w:val="center"/>
        <w:rPr>
          <w:rFonts w:ascii="Arial" w:hAnsi="Arial" w:cs="Arial"/>
          <w:b/>
        </w:rPr>
      </w:pPr>
      <w:r w:rsidRPr="00E550CC">
        <w:rPr>
          <w:rFonts w:ascii="Arial" w:hAnsi="Arial" w:cs="Arial"/>
          <w:b/>
        </w:rPr>
        <w:t>ATTACHMENT 1 – COVER LETTER AND INSTRUCTIONS ON TENDERING PROCEDURES</w:t>
      </w:r>
    </w:p>
    <w:p w14:paraId="7F9D9C89" w14:textId="77777777" w:rsidR="00700E83" w:rsidRPr="00E550CC" w:rsidRDefault="00700E83" w:rsidP="00700E83">
      <w:pPr>
        <w:spacing w:after="0"/>
        <w:jc w:val="center"/>
        <w:rPr>
          <w:rFonts w:ascii="Arial" w:hAnsi="Arial" w:cs="Arial"/>
          <w:b/>
        </w:rPr>
      </w:pPr>
    </w:p>
    <w:p w14:paraId="5C8B40EF" w14:textId="26898177" w:rsidR="00661691" w:rsidRPr="00E550CC" w:rsidRDefault="00AC212A" w:rsidP="00700E83">
      <w:pPr>
        <w:spacing w:after="0"/>
        <w:jc w:val="center"/>
        <w:rPr>
          <w:rFonts w:ascii="Arial" w:hAnsi="Arial" w:cs="Arial"/>
          <w:b/>
        </w:rPr>
      </w:pPr>
      <w:r>
        <w:rPr>
          <w:rFonts w:ascii="Arial" w:hAnsi="Arial" w:cs="Arial"/>
          <w:b/>
        </w:rPr>
        <w:t>PF</w:t>
      </w:r>
      <w:r w:rsidR="00C0511C" w:rsidRPr="000B676E">
        <w:rPr>
          <w:rFonts w:ascii="Arial" w:hAnsi="Arial" w:cs="Arial"/>
          <w:b/>
        </w:rPr>
        <w:t>/</w:t>
      </w:r>
      <w:r w:rsidR="00AD0EEF">
        <w:rPr>
          <w:rFonts w:ascii="Arial" w:hAnsi="Arial" w:cs="Arial"/>
          <w:b/>
        </w:rPr>
        <w:t>2981</w:t>
      </w:r>
      <w:r w:rsidR="00C018DD" w:rsidRPr="000B676E">
        <w:rPr>
          <w:rFonts w:ascii="Arial" w:hAnsi="Arial" w:cs="Arial"/>
          <w:b/>
        </w:rPr>
        <w:t>/</w:t>
      </w:r>
      <w:r w:rsidR="0064274C">
        <w:rPr>
          <w:rFonts w:ascii="Arial" w:hAnsi="Arial" w:cs="Arial"/>
          <w:b/>
        </w:rPr>
        <w:t>2018</w:t>
      </w:r>
      <w:r w:rsidR="00C018DD" w:rsidRPr="005C5DD6">
        <w:rPr>
          <w:rFonts w:ascii="Arial" w:hAnsi="Arial" w:cs="Arial"/>
          <w:b/>
        </w:rPr>
        <w:t xml:space="preserve"> </w:t>
      </w:r>
      <w:r w:rsidR="00700E83" w:rsidRPr="005C5DD6">
        <w:rPr>
          <w:rFonts w:ascii="Arial" w:hAnsi="Arial" w:cs="Arial"/>
          <w:b/>
        </w:rPr>
        <w:t>–</w:t>
      </w:r>
      <w:r w:rsidR="00700E83" w:rsidRPr="00E550CC">
        <w:rPr>
          <w:rFonts w:ascii="Arial" w:hAnsi="Arial" w:cs="Arial"/>
          <w:b/>
        </w:rPr>
        <w:t xml:space="preserve"> </w:t>
      </w:r>
      <w:r w:rsidR="00AD0EEF">
        <w:rPr>
          <w:rFonts w:ascii="Arial" w:hAnsi="Arial" w:cs="Arial"/>
          <w:b/>
        </w:rPr>
        <w:t>Scoping Commercial Opportunities for Green Finance in Mexico</w:t>
      </w:r>
    </w:p>
    <w:p w14:paraId="6546F2C1" w14:textId="77777777" w:rsidR="00B51490" w:rsidRPr="00E550CC" w:rsidRDefault="00661691" w:rsidP="00700E83">
      <w:pPr>
        <w:spacing w:after="0"/>
        <w:jc w:val="center"/>
        <w:rPr>
          <w:rFonts w:ascii="Arial" w:hAnsi="Arial" w:cs="Arial"/>
          <w:b/>
        </w:rPr>
      </w:pPr>
      <w:r w:rsidRPr="00E550CC">
        <w:rPr>
          <w:rFonts w:ascii="Arial" w:hAnsi="Arial" w:cs="Arial"/>
          <w:b/>
        </w:rPr>
        <w:t xml:space="preserve"> </w:t>
      </w:r>
    </w:p>
    <w:p w14:paraId="6DDBBF76" w14:textId="2EA955D9" w:rsidR="00700E83" w:rsidRPr="00E550CC" w:rsidRDefault="00700E83" w:rsidP="00700E83">
      <w:pPr>
        <w:spacing w:after="0"/>
        <w:jc w:val="both"/>
        <w:rPr>
          <w:rFonts w:ascii="Arial" w:hAnsi="Arial" w:cs="Arial"/>
        </w:rPr>
      </w:pPr>
      <w:r w:rsidRPr="00E550CC">
        <w:rPr>
          <w:rFonts w:ascii="Arial" w:hAnsi="Arial" w:cs="Arial"/>
        </w:rPr>
        <w:t xml:space="preserve">You are invited to submit a tender to the Secretary of State for Foreign &amp; Commonwealth Affairs as represented by the </w:t>
      </w:r>
      <w:r w:rsidR="00B51490" w:rsidRPr="00E550CC">
        <w:rPr>
          <w:rFonts w:ascii="Arial" w:hAnsi="Arial" w:cs="Arial"/>
          <w:b/>
        </w:rPr>
        <w:t>British Embassy</w:t>
      </w:r>
      <w:r w:rsidR="00F56F87" w:rsidRPr="00E550CC">
        <w:rPr>
          <w:rFonts w:ascii="Arial" w:hAnsi="Arial" w:cs="Arial"/>
          <w:b/>
        </w:rPr>
        <w:t xml:space="preserve"> in </w:t>
      </w:r>
      <w:r w:rsidR="00DC363D" w:rsidRPr="00E550CC">
        <w:rPr>
          <w:rFonts w:ascii="Arial" w:hAnsi="Arial" w:cs="Arial"/>
          <w:b/>
        </w:rPr>
        <w:t>Mexico</w:t>
      </w:r>
      <w:r w:rsidR="00F56F87" w:rsidRPr="00E550CC">
        <w:rPr>
          <w:rFonts w:ascii="Arial" w:hAnsi="Arial" w:cs="Arial"/>
          <w:b/>
        </w:rPr>
        <w:t xml:space="preserve"> </w:t>
      </w:r>
      <w:r w:rsidRPr="00E550CC">
        <w:rPr>
          <w:rFonts w:ascii="Arial" w:hAnsi="Arial" w:cs="Arial"/>
        </w:rPr>
        <w:t>h</w:t>
      </w:r>
      <w:r w:rsidR="00DA324E" w:rsidRPr="00E550CC">
        <w:rPr>
          <w:rFonts w:ascii="Arial" w:hAnsi="Arial" w:cs="Arial"/>
        </w:rPr>
        <w:t>ereinafter referred to as the “A</w:t>
      </w:r>
      <w:r w:rsidRPr="00E550CC">
        <w:rPr>
          <w:rFonts w:ascii="Arial" w:hAnsi="Arial" w:cs="Arial"/>
        </w:rPr>
        <w:t xml:space="preserve">uthority”, for the provision of </w:t>
      </w:r>
      <w:r w:rsidRPr="00E550CC">
        <w:rPr>
          <w:rFonts w:ascii="Arial" w:hAnsi="Arial" w:cs="Arial"/>
          <w:b/>
        </w:rPr>
        <w:t>“</w:t>
      </w:r>
      <w:r w:rsidR="00AD0EEF">
        <w:rPr>
          <w:rFonts w:ascii="Arial" w:hAnsi="Arial" w:cs="Arial"/>
          <w:b/>
        </w:rPr>
        <w:t>Scoping Commercial Opportunities for Green Finance in Mexico</w:t>
      </w:r>
      <w:r w:rsidRPr="00E550CC">
        <w:rPr>
          <w:rFonts w:ascii="Arial" w:hAnsi="Arial" w:cs="Arial"/>
          <w:b/>
        </w:rPr>
        <w:t xml:space="preserve">” </w:t>
      </w:r>
      <w:r w:rsidRPr="00E550CC">
        <w:rPr>
          <w:rFonts w:ascii="Arial" w:hAnsi="Arial" w:cs="Arial"/>
        </w:rPr>
        <w:t>in accordance with the following attachments:</w:t>
      </w:r>
    </w:p>
    <w:p w14:paraId="224CFA8B" w14:textId="77777777" w:rsidR="00700E83" w:rsidRPr="00E550CC" w:rsidRDefault="00700E83" w:rsidP="00700E83">
      <w:pPr>
        <w:spacing w:after="0"/>
        <w:jc w:val="both"/>
        <w:rPr>
          <w:rFonts w:ascii="Arial" w:hAnsi="Arial" w:cs="Arial"/>
        </w:rPr>
      </w:pPr>
    </w:p>
    <w:p w14:paraId="7E3476E4" w14:textId="77777777" w:rsidR="00700E83" w:rsidRPr="00E550CC" w:rsidRDefault="00700E83" w:rsidP="00700E83">
      <w:pPr>
        <w:spacing w:after="0"/>
        <w:ind w:left="720"/>
        <w:jc w:val="both"/>
        <w:rPr>
          <w:rFonts w:ascii="Arial" w:hAnsi="Arial" w:cs="Arial"/>
        </w:rPr>
      </w:pPr>
      <w:r w:rsidRPr="00E550CC">
        <w:rPr>
          <w:rFonts w:ascii="Arial" w:hAnsi="Arial" w:cs="Arial"/>
          <w:b/>
        </w:rPr>
        <w:t xml:space="preserve">Attachment 1: </w:t>
      </w:r>
      <w:r w:rsidRPr="00E550CC">
        <w:rPr>
          <w:rFonts w:ascii="Arial" w:hAnsi="Arial" w:cs="Arial"/>
        </w:rPr>
        <w:t>Cover Letter &amp; Instructions;</w:t>
      </w:r>
    </w:p>
    <w:p w14:paraId="3DC20536" w14:textId="77777777" w:rsidR="00700E83" w:rsidRPr="00E550CC" w:rsidRDefault="00700E83" w:rsidP="00700E83">
      <w:pPr>
        <w:spacing w:after="0"/>
        <w:ind w:left="720"/>
        <w:jc w:val="both"/>
        <w:rPr>
          <w:rFonts w:ascii="Arial" w:hAnsi="Arial" w:cs="Arial"/>
        </w:rPr>
      </w:pPr>
      <w:r w:rsidRPr="00E550CC">
        <w:rPr>
          <w:rFonts w:ascii="Arial" w:hAnsi="Arial" w:cs="Arial"/>
          <w:b/>
        </w:rPr>
        <w:t xml:space="preserve">Attachment 2: </w:t>
      </w:r>
      <w:r w:rsidRPr="00E550CC">
        <w:rPr>
          <w:rFonts w:ascii="Arial" w:hAnsi="Arial" w:cs="Arial"/>
        </w:rPr>
        <w:t>Information Required from Tenderers &amp; Evaluation Criteria;</w:t>
      </w:r>
    </w:p>
    <w:p w14:paraId="574EB02C" w14:textId="7077BF8D" w:rsidR="00700E83" w:rsidRPr="00E550CC" w:rsidRDefault="00700E83" w:rsidP="008C664C">
      <w:pPr>
        <w:spacing w:after="0"/>
        <w:ind w:left="720"/>
        <w:jc w:val="both"/>
        <w:rPr>
          <w:rFonts w:ascii="Arial" w:hAnsi="Arial" w:cs="Arial"/>
          <w:b/>
        </w:rPr>
      </w:pPr>
      <w:r w:rsidRPr="00E550CC">
        <w:rPr>
          <w:rFonts w:ascii="Arial" w:hAnsi="Arial" w:cs="Arial"/>
          <w:b/>
        </w:rPr>
        <w:t xml:space="preserve">Attachment 3: </w:t>
      </w:r>
      <w:r w:rsidR="008C664C" w:rsidRPr="00E550CC">
        <w:rPr>
          <w:rFonts w:ascii="Arial" w:hAnsi="Arial" w:cs="Arial"/>
        </w:rPr>
        <w:t xml:space="preserve">Terms of Reference; </w:t>
      </w:r>
    </w:p>
    <w:p w14:paraId="00C973BC" w14:textId="2A95DBE3" w:rsidR="00433282" w:rsidRPr="00E550CC" w:rsidRDefault="00700E83" w:rsidP="00B51490">
      <w:pPr>
        <w:spacing w:after="0"/>
        <w:ind w:left="720"/>
        <w:jc w:val="both"/>
        <w:rPr>
          <w:rFonts w:ascii="Arial" w:hAnsi="Arial" w:cs="Arial"/>
          <w:b/>
        </w:rPr>
      </w:pPr>
      <w:r w:rsidRPr="00E550CC">
        <w:rPr>
          <w:rFonts w:ascii="Arial" w:hAnsi="Arial" w:cs="Arial"/>
          <w:b/>
        </w:rPr>
        <w:t xml:space="preserve">Attachment 4: </w:t>
      </w:r>
      <w:r w:rsidR="008C664C" w:rsidRPr="00E550CC">
        <w:rPr>
          <w:rFonts w:ascii="Arial" w:hAnsi="Arial" w:cs="Arial"/>
        </w:rPr>
        <w:t>Proposed Contract Documents;</w:t>
      </w:r>
    </w:p>
    <w:p w14:paraId="4B69AE6A" w14:textId="77777777" w:rsidR="00700E83" w:rsidRPr="00E550CC" w:rsidRDefault="00700E83" w:rsidP="00700E83">
      <w:pPr>
        <w:spacing w:after="0"/>
        <w:ind w:left="720"/>
        <w:jc w:val="both"/>
        <w:rPr>
          <w:rFonts w:ascii="Arial" w:hAnsi="Arial" w:cs="Arial"/>
        </w:rPr>
      </w:pPr>
      <w:r w:rsidRPr="00E550CC">
        <w:rPr>
          <w:rFonts w:ascii="Arial" w:hAnsi="Arial" w:cs="Arial"/>
          <w:b/>
        </w:rPr>
        <w:t xml:space="preserve">Attachment 5: </w:t>
      </w:r>
      <w:r w:rsidRPr="00E550CC">
        <w:rPr>
          <w:rFonts w:ascii="Arial" w:hAnsi="Arial" w:cs="Arial"/>
        </w:rPr>
        <w:t>Schedule of Prices and Rates</w:t>
      </w:r>
      <w:r w:rsidR="000D7049" w:rsidRPr="00E550CC">
        <w:rPr>
          <w:rFonts w:ascii="Arial" w:hAnsi="Arial" w:cs="Arial"/>
        </w:rPr>
        <w:t>;</w:t>
      </w:r>
    </w:p>
    <w:p w14:paraId="3054FE6A" w14:textId="6F2A0682" w:rsidR="000D7049" w:rsidRPr="00E550CC" w:rsidRDefault="000D7049" w:rsidP="00700E83">
      <w:pPr>
        <w:spacing w:after="0"/>
        <w:ind w:left="720"/>
        <w:jc w:val="both"/>
        <w:rPr>
          <w:rFonts w:ascii="Arial" w:hAnsi="Arial" w:cs="Arial"/>
        </w:rPr>
      </w:pPr>
      <w:r w:rsidRPr="00E550CC">
        <w:rPr>
          <w:rFonts w:ascii="Arial" w:hAnsi="Arial" w:cs="Arial"/>
          <w:b/>
        </w:rPr>
        <w:t xml:space="preserve">Attachment 6: </w:t>
      </w:r>
      <w:r w:rsidR="008E79E0">
        <w:rPr>
          <w:rFonts w:ascii="Arial" w:hAnsi="Arial" w:cs="Arial"/>
        </w:rPr>
        <w:t xml:space="preserve">Context of the Prosperity Fund and </w:t>
      </w:r>
      <w:r w:rsidR="008C664C">
        <w:rPr>
          <w:rFonts w:ascii="Arial" w:hAnsi="Arial" w:cs="Arial"/>
        </w:rPr>
        <w:t>Green Finance</w:t>
      </w:r>
      <w:r w:rsidR="008E79E0">
        <w:rPr>
          <w:rFonts w:ascii="Arial" w:hAnsi="Arial" w:cs="Arial"/>
        </w:rPr>
        <w:t xml:space="preserve"> in Mexico</w:t>
      </w:r>
      <w:r w:rsidR="00090E38" w:rsidRPr="00E550CC">
        <w:rPr>
          <w:rFonts w:ascii="Arial" w:hAnsi="Arial" w:cs="Arial"/>
        </w:rPr>
        <w:t>;</w:t>
      </w:r>
    </w:p>
    <w:p w14:paraId="0B9A3942" w14:textId="56548262" w:rsidR="00E550CC" w:rsidRPr="00E550CC" w:rsidRDefault="00E550CC" w:rsidP="000A5BE5">
      <w:pPr>
        <w:spacing w:after="0"/>
        <w:ind w:left="720"/>
        <w:jc w:val="both"/>
        <w:rPr>
          <w:rFonts w:ascii="Arial" w:hAnsi="Arial" w:cs="Arial"/>
        </w:rPr>
      </w:pPr>
      <w:r>
        <w:rPr>
          <w:rFonts w:ascii="Arial" w:hAnsi="Arial" w:cs="Arial"/>
          <w:b/>
        </w:rPr>
        <w:t xml:space="preserve">Attachment </w:t>
      </w:r>
      <w:r w:rsidR="00D046C4">
        <w:rPr>
          <w:rFonts w:ascii="Arial" w:hAnsi="Arial" w:cs="Arial"/>
          <w:b/>
        </w:rPr>
        <w:t>7</w:t>
      </w:r>
      <w:r>
        <w:rPr>
          <w:rFonts w:ascii="Arial" w:hAnsi="Arial" w:cs="Arial"/>
          <w:b/>
        </w:rPr>
        <w:t>:</w:t>
      </w:r>
      <w:r>
        <w:rPr>
          <w:rFonts w:ascii="Arial" w:hAnsi="Arial" w:cs="Arial"/>
        </w:rPr>
        <w:t xml:space="preserve"> Duty of Care;</w:t>
      </w:r>
    </w:p>
    <w:p w14:paraId="369359CA" w14:textId="77777777" w:rsidR="000A5BE5" w:rsidRPr="00E550CC" w:rsidRDefault="000A5BE5" w:rsidP="000A5BE5">
      <w:pPr>
        <w:spacing w:after="0"/>
        <w:ind w:left="720"/>
        <w:jc w:val="both"/>
        <w:rPr>
          <w:rFonts w:ascii="Arial" w:hAnsi="Arial" w:cs="Arial"/>
          <w:b/>
        </w:rPr>
      </w:pPr>
    </w:p>
    <w:p w14:paraId="6A6ED87D" w14:textId="1B60D513" w:rsidR="00DA324E" w:rsidRPr="00E550CC" w:rsidRDefault="00DA324E" w:rsidP="00700E83">
      <w:pPr>
        <w:jc w:val="both"/>
        <w:rPr>
          <w:rFonts w:ascii="Arial" w:hAnsi="Arial" w:cs="Arial"/>
        </w:rPr>
      </w:pPr>
      <w:r w:rsidRPr="00E550CC">
        <w:rPr>
          <w:rFonts w:ascii="Arial" w:hAnsi="Arial" w:cs="Arial"/>
        </w:rPr>
        <w:t xml:space="preserve">Your tender must be submitted electronically </w:t>
      </w:r>
      <w:r w:rsidR="00BE6436">
        <w:rPr>
          <w:rFonts w:ascii="Arial" w:hAnsi="Arial" w:cs="Arial"/>
        </w:rPr>
        <w:t>to</w:t>
      </w:r>
      <w:r w:rsidR="005C69F2">
        <w:rPr>
          <w:rFonts w:ascii="Arial" w:hAnsi="Arial" w:cs="Arial"/>
        </w:rPr>
        <w:t xml:space="preserve"> </w:t>
      </w:r>
      <w:hyperlink r:id="rId10" w:history="1">
        <w:r w:rsidR="005C69F2" w:rsidRPr="007F3734">
          <w:rPr>
            <w:rStyle w:val="Hyperlink"/>
            <w:rFonts w:ascii="Arial" w:hAnsi="Arial" w:cs="Arial"/>
          </w:rPr>
          <w:t>ukinmexicoccep@fco.gov.uk</w:t>
        </w:r>
      </w:hyperlink>
      <w:r w:rsidR="005C69F2">
        <w:rPr>
          <w:rFonts w:ascii="Arial" w:hAnsi="Arial" w:cs="Arial"/>
        </w:rPr>
        <w:t xml:space="preserve"> </w:t>
      </w:r>
      <w:r w:rsidRPr="00E550CC">
        <w:rPr>
          <w:rFonts w:ascii="Arial" w:hAnsi="Arial" w:cs="Arial"/>
        </w:rPr>
        <w:t xml:space="preserve"> </w:t>
      </w:r>
      <w:r w:rsidR="005C69F2">
        <w:rPr>
          <w:rFonts w:ascii="Arial" w:hAnsi="Arial" w:cs="Arial"/>
        </w:rPr>
        <w:t>b</w:t>
      </w:r>
      <w:r w:rsidRPr="00E550CC">
        <w:rPr>
          <w:rFonts w:ascii="Arial" w:hAnsi="Arial" w:cs="Arial"/>
        </w:rPr>
        <w:t xml:space="preserve">y </w:t>
      </w:r>
      <w:r w:rsidRPr="006A166E">
        <w:rPr>
          <w:rFonts w:ascii="Arial" w:hAnsi="Arial" w:cs="Arial"/>
          <w:b/>
        </w:rPr>
        <w:t>23:59 (</w:t>
      </w:r>
      <w:r w:rsidR="00DC363D" w:rsidRPr="006A166E">
        <w:rPr>
          <w:rFonts w:ascii="Arial" w:hAnsi="Arial" w:cs="Arial"/>
          <w:b/>
        </w:rPr>
        <w:t>Mexico</w:t>
      </w:r>
      <w:r w:rsidR="005047BC" w:rsidRPr="006A166E">
        <w:rPr>
          <w:rFonts w:ascii="Arial" w:hAnsi="Arial" w:cs="Arial"/>
          <w:b/>
        </w:rPr>
        <w:t xml:space="preserve"> </w:t>
      </w:r>
      <w:r w:rsidRPr="006A166E">
        <w:rPr>
          <w:rFonts w:ascii="Arial" w:hAnsi="Arial" w:cs="Arial"/>
          <w:b/>
        </w:rPr>
        <w:t xml:space="preserve">time) on the </w:t>
      </w:r>
      <w:r w:rsidR="005C69F2">
        <w:rPr>
          <w:rFonts w:ascii="Arial" w:hAnsi="Arial" w:cs="Arial"/>
          <w:b/>
        </w:rPr>
        <w:t>5</w:t>
      </w:r>
      <w:r w:rsidR="00BE2B13" w:rsidRPr="00AD0EEF">
        <w:rPr>
          <w:rFonts w:ascii="Arial" w:hAnsi="Arial" w:cs="Arial"/>
          <w:b/>
          <w:vertAlign w:val="superscript"/>
        </w:rPr>
        <w:t>th</w:t>
      </w:r>
      <w:r w:rsidR="00AB2A87" w:rsidRPr="00AD0EEF">
        <w:rPr>
          <w:rFonts w:ascii="Arial" w:hAnsi="Arial" w:cs="Arial"/>
          <w:b/>
        </w:rPr>
        <w:t xml:space="preserve"> </w:t>
      </w:r>
      <w:r w:rsidR="00107A83" w:rsidRPr="00AD0EEF">
        <w:rPr>
          <w:rFonts w:ascii="Arial" w:hAnsi="Arial" w:cs="Arial"/>
          <w:b/>
        </w:rPr>
        <w:t>of</w:t>
      </w:r>
      <w:r w:rsidRPr="00AD0EEF">
        <w:rPr>
          <w:rFonts w:ascii="Arial" w:hAnsi="Arial" w:cs="Arial"/>
          <w:b/>
        </w:rPr>
        <w:t xml:space="preserve"> </w:t>
      </w:r>
      <w:r w:rsidR="005C69F2">
        <w:rPr>
          <w:rFonts w:ascii="Arial" w:hAnsi="Arial" w:cs="Arial"/>
          <w:b/>
        </w:rPr>
        <w:t>November</w:t>
      </w:r>
      <w:r w:rsidRPr="00AD0EEF">
        <w:rPr>
          <w:rFonts w:ascii="Arial" w:hAnsi="Arial" w:cs="Arial"/>
          <w:b/>
        </w:rPr>
        <w:t>.</w:t>
      </w:r>
      <w:r w:rsidRPr="00E550CC">
        <w:rPr>
          <w:rFonts w:ascii="Arial" w:hAnsi="Arial" w:cs="Arial"/>
          <w:b/>
        </w:rPr>
        <w:t xml:space="preserve"> </w:t>
      </w:r>
    </w:p>
    <w:p w14:paraId="39741DF5" w14:textId="77777777" w:rsidR="00DA324E" w:rsidRPr="00E878F4" w:rsidRDefault="00DA324E" w:rsidP="00700E83">
      <w:pPr>
        <w:jc w:val="both"/>
        <w:rPr>
          <w:rFonts w:ascii="Arial" w:hAnsi="Arial" w:cs="Arial"/>
          <w:b/>
        </w:rPr>
      </w:pPr>
      <w:r w:rsidRPr="00E878F4">
        <w:rPr>
          <w:rFonts w:ascii="Arial" w:hAnsi="Arial" w:cs="Arial"/>
          <w:b/>
        </w:rPr>
        <w:t>Sincerely,</w:t>
      </w:r>
    </w:p>
    <w:p w14:paraId="36AE2515" w14:textId="77777777" w:rsidR="0064274C" w:rsidRPr="00E878F4" w:rsidRDefault="0064274C" w:rsidP="00DA324E">
      <w:pPr>
        <w:spacing w:after="0"/>
        <w:jc w:val="both"/>
        <w:rPr>
          <w:rFonts w:ascii="Arial" w:hAnsi="Arial" w:cs="Arial"/>
          <w:b/>
        </w:rPr>
      </w:pPr>
    </w:p>
    <w:p w14:paraId="6B055B11" w14:textId="77777777" w:rsidR="00DA324E" w:rsidRPr="00E550CC" w:rsidRDefault="00DA324E" w:rsidP="00DA324E">
      <w:pPr>
        <w:spacing w:after="0"/>
        <w:jc w:val="both"/>
        <w:rPr>
          <w:rFonts w:ascii="Arial" w:hAnsi="Arial" w:cs="Arial"/>
          <w:b/>
        </w:rPr>
      </w:pPr>
      <w:r w:rsidRPr="00E550CC">
        <w:rPr>
          <w:rFonts w:ascii="Arial" w:hAnsi="Arial" w:cs="Arial"/>
          <w:b/>
        </w:rPr>
        <w:t>Foreign &amp; Commonwealth Office</w:t>
      </w:r>
    </w:p>
    <w:p w14:paraId="47837B3C" w14:textId="77777777" w:rsidR="00B4793F" w:rsidRPr="00E550CC" w:rsidRDefault="00B4793F" w:rsidP="00DA324E">
      <w:pPr>
        <w:rPr>
          <w:rFonts w:ascii="Arial" w:hAnsi="Arial" w:cs="Arial"/>
          <w:b/>
        </w:rPr>
      </w:pPr>
    </w:p>
    <w:p w14:paraId="1A1B818B" w14:textId="77777777" w:rsidR="00CC11CE" w:rsidRDefault="00CC11CE" w:rsidP="00DA324E">
      <w:pPr>
        <w:rPr>
          <w:rFonts w:ascii="Arial" w:hAnsi="Arial" w:cs="Arial"/>
          <w:b/>
        </w:rPr>
      </w:pPr>
    </w:p>
    <w:p w14:paraId="2C4575AF" w14:textId="77777777" w:rsidR="00CC11CE" w:rsidRDefault="00CC11CE" w:rsidP="00DA324E">
      <w:pPr>
        <w:rPr>
          <w:rFonts w:ascii="Arial" w:hAnsi="Arial" w:cs="Arial"/>
          <w:b/>
        </w:rPr>
      </w:pPr>
    </w:p>
    <w:p w14:paraId="7FC07949" w14:textId="4094DFF3" w:rsidR="004B20E6" w:rsidRDefault="004B20E6" w:rsidP="00DA324E">
      <w:pPr>
        <w:rPr>
          <w:rFonts w:ascii="Arial" w:hAnsi="Arial" w:cs="Arial"/>
          <w:b/>
        </w:rPr>
      </w:pPr>
    </w:p>
    <w:p w14:paraId="2A6038F5" w14:textId="328E5AC6" w:rsidR="00D046C4" w:rsidRDefault="00D046C4" w:rsidP="00DA324E">
      <w:pPr>
        <w:rPr>
          <w:rFonts w:ascii="Arial" w:hAnsi="Arial" w:cs="Arial"/>
          <w:b/>
        </w:rPr>
      </w:pPr>
    </w:p>
    <w:p w14:paraId="1A3D32AD" w14:textId="60FE1F6C" w:rsidR="00D046C4" w:rsidRDefault="00D046C4" w:rsidP="00DA324E">
      <w:pPr>
        <w:rPr>
          <w:rFonts w:ascii="Arial" w:hAnsi="Arial" w:cs="Arial"/>
          <w:b/>
        </w:rPr>
      </w:pPr>
    </w:p>
    <w:p w14:paraId="10086DA5" w14:textId="6E243C55" w:rsidR="00D046C4" w:rsidRDefault="00D046C4" w:rsidP="00DA324E">
      <w:pPr>
        <w:rPr>
          <w:rFonts w:ascii="Arial" w:hAnsi="Arial" w:cs="Arial"/>
          <w:b/>
        </w:rPr>
      </w:pPr>
    </w:p>
    <w:p w14:paraId="7F2B81A9" w14:textId="537885F4" w:rsidR="00D046C4" w:rsidRDefault="00D046C4" w:rsidP="00DA324E">
      <w:pPr>
        <w:rPr>
          <w:rFonts w:ascii="Arial" w:hAnsi="Arial" w:cs="Arial"/>
          <w:b/>
        </w:rPr>
      </w:pPr>
    </w:p>
    <w:p w14:paraId="51B7C18C" w14:textId="360D055B" w:rsidR="00D046C4" w:rsidRDefault="00D046C4" w:rsidP="00DA324E">
      <w:pPr>
        <w:rPr>
          <w:rFonts w:ascii="Arial" w:hAnsi="Arial" w:cs="Arial"/>
          <w:b/>
        </w:rPr>
      </w:pPr>
    </w:p>
    <w:p w14:paraId="2C93461B" w14:textId="2062B9C1" w:rsidR="00D046C4" w:rsidRDefault="00D046C4" w:rsidP="00DA324E">
      <w:pPr>
        <w:rPr>
          <w:rFonts w:ascii="Arial" w:hAnsi="Arial" w:cs="Arial"/>
          <w:b/>
        </w:rPr>
      </w:pPr>
    </w:p>
    <w:p w14:paraId="067CD3D8" w14:textId="77777777" w:rsidR="00D046C4" w:rsidRDefault="00D046C4" w:rsidP="00DA324E">
      <w:pPr>
        <w:rPr>
          <w:rFonts w:ascii="Arial" w:hAnsi="Arial" w:cs="Arial"/>
          <w:b/>
        </w:rPr>
      </w:pPr>
    </w:p>
    <w:p w14:paraId="15F9E700" w14:textId="77777777" w:rsidR="00700E83" w:rsidRPr="00E550CC" w:rsidRDefault="00DA324E" w:rsidP="00DA324E">
      <w:pPr>
        <w:rPr>
          <w:rFonts w:ascii="Arial" w:hAnsi="Arial" w:cs="Arial"/>
          <w:b/>
        </w:rPr>
      </w:pPr>
      <w:r w:rsidRPr="00E550CC">
        <w:rPr>
          <w:rFonts w:ascii="Arial" w:hAnsi="Arial" w:cs="Arial"/>
          <w:b/>
        </w:rPr>
        <w:t>ABOUT THESE INSTRUCTIONS</w:t>
      </w:r>
    </w:p>
    <w:p w14:paraId="2F1F99AF" w14:textId="77777777"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 xml:space="preserve">Please note that references to the “Authority” throughout these documents means the Secretary of State for Foreign &amp; Commonwealth Affairs as represented by the </w:t>
      </w:r>
      <w:r w:rsidRPr="00E550CC">
        <w:rPr>
          <w:rFonts w:ascii="Arial" w:hAnsi="Arial" w:cs="Arial"/>
          <w:b/>
        </w:rPr>
        <w:t xml:space="preserve">British Embassy in </w:t>
      </w:r>
      <w:r w:rsidR="00DC363D" w:rsidRPr="00E550CC">
        <w:rPr>
          <w:rFonts w:ascii="Arial" w:hAnsi="Arial" w:cs="Arial"/>
          <w:b/>
        </w:rPr>
        <w:t>Mexico</w:t>
      </w:r>
      <w:r w:rsidRPr="00E550CC">
        <w:rPr>
          <w:rFonts w:ascii="Arial" w:hAnsi="Arial" w:cs="Arial"/>
          <w:b/>
        </w:rPr>
        <w:t>.</w:t>
      </w:r>
    </w:p>
    <w:p w14:paraId="6A578844" w14:textId="77777777" w:rsidR="009418BD" w:rsidRPr="00E550CC" w:rsidRDefault="009418BD" w:rsidP="009418BD">
      <w:pPr>
        <w:pStyle w:val="ListParagraph"/>
        <w:jc w:val="both"/>
        <w:rPr>
          <w:rFonts w:ascii="Arial" w:hAnsi="Arial" w:cs="Arial"/>
        </w:rPr>
      </w:pPr>
    </w:p>
    <w:p w14:paraId="3B1393A9" w14:textId="77777777" w:rsidR="00DA324E" w:rsidRPr="00E550CC" w:rsidRDefault="00DA324E" w:rsidP="00DA324E">
      <w:pPr>
        <w:jc w:val="both"/>
        <w:rPr>
          <w:rFonts w:ascii="Arial" w:hAnsi="Arial" w:cs="Arial"/>
          <w:b/>
        </w:rPr>
      </w:pPr>
      <w:r w:rsidRPr="00E550CC">
        <w:rPr>
          <w:rFonts w:ascii="Arial" w:hAnsi="Arial" w:cs="Arial"/>
          <w:b/>
        </w:rPr>
        <w:t>TIMETABLE AND ADMINISTRATIVE ARRANGEMENTS</w:t>
      </w:r>
    </w:p>
    <w:p w14:paraId="79149701" w14:textId="77777777"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Indicative timetable for the award of contract is as follows:</w:t>
      </w:r>
    </w:p>
    <w:tbl>
      <w:tblPr>
        <w:tblW w:w="9108" w:type="dxa"/>
        <w:tblInd w:w="438" w:type="dxa"/>
        <w:tblLook w:val="04A0" w:firstRow="1" w:lastRow="0" w:firstColumn="1" w:lastColumn="0" w:noHBand="0" w:noVBand="1"/>
      </w:tblPr>
      <w:tblGrid>
        <w:gridCol w:w="3869"/>
        <w:gridCol w:w="1842"/>
        <w:gridCol w:w="3397"/>
      </w:tblGrid>
      <w:tr w:rsidR="005047BC" w:rsidRPr="00E550CC" w14:paraId="6ACB0239" w14:textId="77777777" w:rsidTr="005047BC">
        <w:trPr>
          <w:trHeight w:val="246"/>
        </w:trPr>
        <w:tc>
          <w:tcPr>
            <w:tcW w:w="3869" w:type="dxa"/>
            <w:tcBorders>
              <w:top w:val="single" w:sz="8" w:space="0" w:color="auto"/>
              <w:left w:val="single" w:sz="8" w:space="0" w:color="auto"/>
              <w:bottom w:val="single" w:sz="8" w:space="0" w:color="auto"/>
              <w:right w:val="single" w:sz="8" w:space="0" w:color="auto"/>
            </w:tcBorders>
            <w:shd w:val="clear" w:color="000000" w:fill="8DB4E3"/>
            <w:vAlign w:val="center"/>
            <w:hideMark/>
          </w:tcPr>
          <w:p w14:paraId="25F1EEB0" w14:textId="77777777" w:rsidR="005047BC" w:rsidRPr="00E550CC" w:rsidRDefault="005047BC" w:rsidP="005047BC">
            <w:pPr>
              <w:jc w:val="center"/>
              <w:rPr>
                <w:rFonts w:ascii="Arial" w:hAnsi="Arial" w:cs="Arial"/>
                <w:b/>
                <w:bCs/>
                <w:color w:val="000000"/>
                <w:lang w:eastAsia="en-GB"/>
              </w:rPr>
            </w:pPr>
            <w:r w:rsidRPr="00E550CC">
              <w:rPr>
                <w:rFonts w:ascii="Arial" w:hAnsi="Arial" w:cs="Arial"/>
                <w:b/>
                <w:bCs/>
                <w:color w:val="000000"/>
                <w:lang w:eastAsia="en-GB"/>
              </w:rPr>
              <w:t>DESCRIPTION</w:t>
            </w:r>
          </w:p>
        </w:tc>
        <w:tc>
          <w:tcPr>
            <w:tcW w:w="1842" w:type="dxa"/>
            <w:tcBorders>
              <w:top w:val="single" w:sz="8" w:space="0" w:color="auto"/>
              <w:left w:val="nil"/>
              <w:bottom w:val="single" w:sz="8" w:space="0" w:color="auto"/>
              <w:right w:val="nil"/>
            </w:tcBorders>
            <w:shd w:val="clear" w:color="000000" w:fill="8DB4E3"/>
            <w:vAlign w:val="center"/>
            <w:hideMark/>
          </w:tcPr>
          <w:p w14:paraId="4D5E8A03" w14:textId="77777777" w:rsidR="005047BC" w:rsidRPr="006A166E" w:rsidRDefault="005047BC" w:rsidP="005047BC">
            <w:pPr>
              <w:jc w:val="center"/>
              <w:rPr>
                <w:rFonts w:ascii="Arial" w:hAnsi="Arial" w:cs="Arial"/>
                <w:b/>
                <w:bCs/>
                <w:color w:val="000000"/>
                <w:lang w:eastAsia="en-GB"/>
              </w:rPr>
            </w:pPr>
            <w:r w:rsidRPr="006A166E">
              <w:rPr>
                <w:rFonts w:ascii="Arial" w:hAnsi="Arial" w:cs="Arial"/>
                <w:b/>
                <w:bCs/>
                <w:color w:val="000000"/>
                <w:lang w:eastAsia="en-GB"/>
              </w:rPr>
              <w:t>DAY</w:t>
            </w:r>
          </w:p>
        </w:tc>
        <w:tc>
          <w:tcPr>
            <w:tcW w:w="3397" w:type="dxa"/>
            <w:tcBorders>
              <w:top w:val="single" w:sz="8" w:space="0" w:color="auto"/>
              <w:left w:val="single" w:sz="8" w:space="0" w:color="auto"/>
              <w:bottom w:val="single" w:sz="4" w:space="0" w:color="auto"/>
              <w:right w:val="single" w:sz="8" w:space="0" w:color="auto"/>
            </w:tcBorders>
            <w:shd w:val="clear" w:color="000000" w:fill="8DB4E3"/>
            <w:vAlign w:val="center"/>
            <w:hideMark/>
          </w:tcPr>
          <w:p w14:paraId="3EE17825" w14:textId="77777777" w:rsidR="005047BC" w:rsidRPr="006A166E" w:rsidRDefault="005047BC" w:rsidP="005047BC">
            <w:pPr>
              <w:jc w:val="center"/>
              <w:rPr>
                <w:rFonts w:ascii="Arial" w:hAnsi="Arial" w:cs="Arial"/>
                <w:b/>
                <w:bCs/>
                <w:color w:val="000000"/>
                <w:lang w:eastAsia="en-GB"/>
              </w:rPr>
            </w:pPr>
            <w:r w:rsidRPr="006A166E">
              <w:rPr>
                <w:rFonts w:ascii="Arial" w:hAnsi="Arial" w:cs="Arial"/>
                <w:b/>
                <w:bCs/>
                <w:color w:val="000000"/>
                <w:lang w:eastAsia="en-GB"/>
              </w:rPr>
              <w:t>DATE</w:t>
            </w:r>
          </w:p>
        </w:tc>
      </w:tr>
      <w:tr w:rsidR="00B04688" w:rsidRPr="00E550CC" w14:paraId="3E6C94D5" w14:textId="77777777" w:rsidTr="005047BC">
        <w:trPr>
          <w:trHeight w:val="259"/>
        </w:trPr>
        <w:tc>
          <w:tcPr>
            <w:tcW w:w="3869" w:type="dxa"/>
            <w:tcBorders>
              <w:top w:val="nil"/>
              <w:left w:val="single" w:sz="8" w:space="0" w:color="auto"/>
              <w:bottom w:val="single" w:sz="4" w:space="0" w:color="auto"/>
              <w:right w:val="single" w:sz="8" w:space="0" w:color="auto"/>
            </w:tcBorders>
            <w:shd w:val="clear" w:color="auto" w:fill="auto"/>
            <w:vAlign w:val="center"/>
            <w:hideMark/>
          </w:tcPr>
          <w:p w14:paraId="09213C4C" w14:textId="3DAC4A70" w:rsidR="00B04688" w:rsidRPr="00E550CC" w:rsidRDefault="00D046C4" w:rsidP="00D046C4">
            <w:pPr>
              <w:rPr>
                <w:rFonts w:ascii="Arial" w:hAnsi="Arial" w:cs="Arial"/>
                <w:color w:val="000000"/>
                <w:lang w:eastAsia="en-GB"/>
              </w:rPr>
            </w:pPr>
            <w:r>
              <w:rPr>
                <w:rFonts w:ascii="Arial" w:hAnsi="Arial" w:cs="Arial"/>
                <w:color w:val="000000"/>
                <w:lang w:eastAsia="en-GB"/>
              </w:rPr>
              <w:t>Invitation to Tender (ITT)</w:t>
            </w:r>
            <w:r w:rsidR="005C69F2">
              <w:rPr>
                <w:rFonts w:ascii="Arial" w:hAnsi="Arial" w:cs="Arial"/>
                <w:color w:val="000000"/>
                <w:lang w:eastAsia="en-GB"/>
              </w:rPr>
              <w:t xml:space="preserve"> </w:t>
            </w:r>
            <w:r>
              <w:rPr>
                <w:rFonts w:ascii="Arial" w:hAnsi="Arial" w:cs="Arial"/>
                <w:color w:val="000000"/>
                <w:lang w:eastAsia="en-GB"/>
              </w:rPr>
              <w:t>issued.</w:t>
            </w:r>
          </w:p>
        </w:tc>
        <w:tc>
          <w:tcPr>
            <w:tcW w:w="1842" w:type="dxa"/>
            <w:tcBorders>
              <w:top w:val="nil"/>
              <w:left w:val="nil"/>
              <w:bottom w:val="single" w:sz="4" w:space="0" w:color="auto"/>
              <w:right w:val="nil"/>
            </w:tcBorders>
            <w:shd w:val="clear" w:color="auto" w:fill="auto"/>
            <w:noWrap/>
            <w:vAlign w:val="center"/>
            <w:hideMark/>
          </w:tcPr>
          <w:p w14:paraId="5B12DF30" w14:textId="77777777" w:rsidR="00B04688" w:rsidRPr="006A166E" w:rsidRDefault="00B04688" w:rsidP="007F779B">
            <w:pPr>
              <w:jc w:val="center"/>
              <w:rPr>
                <w:rFonts w:ascii="Arial" w:hAnsi="Arial" w:cs="Arial"/>
                <w:b/>
                <w:bCs/>
                <w:color w:val="000000"/>
                <w:lang w:eastAsia="en-GB"/>
              </w:rPr>
            </w:pPr>
            <w:r>
              <w:rPr>
                <w:rFonts w:ascii="Arial" w:hAnsi="Arial" w:cs="Arial"/>
                <w:b/>
                <w:bCs/>
                <w:color w:val="000000"/>
                <w:lang w:eastAsia="en-GB"/>
              </w:rPr>
              <w:t>Tuesday</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7E091B63" w14:textId="558DE4BE" w:rsidR="00B04688" w:rsidRPr="006A166E" w:rsidRDefault="00AD0EEF" w:rsidP="00E61DAA">
            <w:pPr>
              <w:jc w:val="center"/>
              <w:rPr>
                <w:rFonts w:ascii="Arial" w:hAnsi="Arial" w:cs="Arial"/>
                <w:lang w:eastAsia="en-GB"/>
              </w:rPr>
            </w:pPr>
            <w:r>
              <w:rPr>
                <w:rFonts w:ascii="Arial" w:hAnsi="Arial" w:cs="Arial"/>
                <w:lang w:eastAsia="en-GB"/>
              </w:rPr>
              <w:t>1</w:t>
            </w:r>
            <w:r w:rsidR="00D52E1C">
              <w:rPr>
                <w:rFonts w:ascii="Arial" w:hAnsi="Arial" w:cs="Arial"/>
                <w:lang w:eastAsia="en-GB"/>
              </w:rPr>
              <w:t>5</w:t>
            </w:r>
            <w:r>
              <w:rPr>
                <w:rFonts w:ascii="Arial" w:hAnsi="Arial" w:cs="Arial"/>
                <w:lang w:eastAsia="en-GB"/>
              </w:rPr>
              <w:t xml:space="preserve"> October</w:t>
            </w:r>
            <w:r w:rsidR="00E61DAA">
              <w:rPr>
                <w:rFonts w:ascii="Arial" w:hAnsi="Arial" w:cs="Arial"/>
                <w:lang w:eastAsia="en-GB"/>
              </w:rPr>
              <w:t xml:space="preserve"> 2018</w:t>
            </w:r>
          </w:p>
        </w:tc>
      </w:tr>
      <w:tr w:rsidR="00B04688" w:rsidRPr="00E550CC" w14:paraId="0E5B5E7E" w14:textId="77777777" w:rsidTr="005047BC">
        <w:trPr>
          <w:trHeight w:val="259"/>
        </w:trPr>
        <w:tc>
          <w:tcPr>
            <w:tcW w:w="38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902ED" w14:textId="77777777" w:rsidR="00B04688" w:rsidRPr="009D11E8" w:rsidRDefault="00B04688" w:rsidP="005047BC">
            <w:pPr>
              <w:rPr>
                <w:rFonts w:ascii="Arial" w:hAnsi="Arial" w:cs="Arial"/>
                <w:bCs/>
                <w:lang w:eastAsia="en-GB"/>
              </w:rPr>
            </w:pPr>
            <w:r w:rsidRPr="009D11E8">
              <w:rPr>
                <w:rFonts w:ascii="Arial" w:hAnsi="Arial" w:cs="Arial"/>
                <w:bCs/>
                <w:lang w:eastAsia="en-GB"/>
              </w:rPr>
              <w:t>Request for Proposal Response Due Date</w:t>
            </w:r>
          </w:p>
        </w:tc>
        <w:tc>
          <w:tcPr>
            <w:tcW w:w="1842" w:type="dxa"/>
            <w:tcBorders>
              <w:top w:val="single" w:sz="8" w:space="0" w:color="auto"/>
              <w:left w:val="nil"/>
              <w:bottom w:val="single" w:sz="8" w:space="0" w:color="auto"/>
              <w:right w:val="nil"/>
            </w:tcBorders>
            <w:shd w:val="clear" w:color="auto" w:fill="auto"/>
            <w:noWrap/>
            <w:vAlign w:val="center"/>
            <w:hideMark/>
          </w:tcPr>
          <w:p w14:paraId="32920342" w14:textId="77777777" w:rsidR="00B04688" w:rsidRPr="009D11E8" w:rsidRDefault="00B04688" w:rsidP="007F779B">
            <w:pPr>
              <w:jc w:val="center"/>
              <w:rPr>
                <w:rFonts w:ascii="Arial" w:hAnsi="Arial" w:cs="Arial"/>
                <w:b/>
                <w:bCs/>
                <w:lang w:eastAsia="en-GB"/>
              </w:rPr>
            </w:pPr>
            <w:r w:rsidRPr="009D11E8">
              <w:rPr>
                <w:rFonts w:ascii="Arial" w:hAnsi="Arial" w:cs="Arial"/>
                <w:b/>
                <w:bCs/>
                <w:lang w:eastAsia="en-GB"/>
              </w:rPr>
              <w:t>Tuesday</w:t>
            </w:r>
          </w:p>
        </w:tc>
        <w:tc>
          <w:tcPr>
            <w:tcW w:w="33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93C78E" w14:textId="09A33103" w:rsidR="00B04688" w:rsidRPr="009D11E8" w:rsidRDefault="009D11E8" w:rsidP="00E61DAA">
            <w:pPr>
              <w:jc w:val="center"/>
              <w:rPr>
                <w:rFonts w:ascii="Arial" w:hAnsi="Arial" w:cs="Arial"/>
                <w:bCs/>
                <w:lang w:eastAsia="en-GB"/>
              </w:rPr>
            </w:pPr>
            <w:r w:rsidRPr="009D11E8">
              <w:rPr>
                <w:rFonts w:ascii="Arial" w:hAnsi="Arial" w:cs="Arial"/>
                <w:bCs/>
                <w:lang w:eastAsia="en-GB"/>
              </w:rPr>
              <w:t>5 November</w:t>
            </w:r>
            <w:r w:rsidR="00E61DAA" w:rsidRPr="009D11E8">
              <w:rPr>
                <w:rFonts w:ascii="Arial" w:hAnsi="Arial" w:cs="Arial"/>
                <w:bCs/>
                <w:lang w:eastAsia="en-GB"/>
              </w:rPr>
              <w:t xml:space="preserve"> 2018</w:t>
            </w:r>
          </w:p>
        </w:tc>
      </w:tr>
      <w:tr w:rsidR="00B04688" w:rsidRPr="00E550CC" w14:paraId="4CDB340E" w14:textId="77777777"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244BB53" w14:textId="77777777"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Bidders informed of tender outcome by</w:t>
            </w:r>
          </w:p>
        </w:tc>
        <w:tc>
          <w:tcPr>
            <w:tcW w:w="1842" w:type="dxa"/>
            <w:tcBorders>
              <w:top w:val="single" w:sz="4" w:space="0" w:color="auto"/>
              <w:left w:val="nil"/>
              <w:bottom w:val="single" w:sz="4" w:space="0" w:color="auto"/>
              <w:right w:val="nil"/>
            </w:tcBorders>
            <w:shd w:val="clear" w:color="auto" w:fill="auto"/>
            <w:noWrap/>
            <w:vAlign w:val="center"/>
            <w:hideMark/>
          </w:tcPr>
          <w:p w14:paraId="01D337CC" w14:textId="77777777" w:rsidR="00B04688" w:rsidRPr="006A166E" w:rsidRDefault="00E61DAA" w:rsidP="007F779B">
            <w:pPr>
              <w:jc w:val="center"/>
              <w:rPr>
                <w:rFonts w:ascii="Arial" w:hAnsi="Arial" w:cs="Arial"/>
                <w:b/>
                <w:bCs/>
                <w:color w:val="000000"/>
                <w:lang w:eastAsia="en-GB"/>
              </w:rPr>
            </w:pPr>
            <w:r>
              <w:rPr>
                <w:rFonts w:ascii="Arial" w:hAnsi="Arial" w:cs="Arial"/>
                <w:b/>
                <w:bCs/>
                <w:color w:val="000000"/>
                <w:lang w:eastAsia="en-GB"/>
              </w:rPr>
              <w:t>Monday</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1F103C04" w14:textId="10ED822D" w:rsidR="00B04688" w:rsidRPr="006A166E" w:rsidRDefault="009D11E8" w:rsidP="005D4E7C">
            <w:pPr>
              <w:jc w:val="center"/>
              <w:rPr>
                <w:rFonts w:ascii="Arial" w:hAnsi="Arial" w:cs="Arial"/>
                <w:lang w:eastAsia="en-GB"/>
              </w:rPr>
            </w:pPr>
            <w:r>
              <w:rPr>
                <w:rFonts w:ascii="Arial" w:hAnsi="Arial" w:cs="Arial"/>
                <w:lang w:eastAsia="en-GB"/>
              </w:rPr>
              <w:t>12</w:t>
            </w:r>
            <w:r w:rsidR="00E61DAA">
              <w:rPr>
                <w:rFonts w:ascii="Arial" w:hAnsi="Arial" w:cs="Arial"/>
                <w:lang w:eastAsia="en-GB"/>
              </w:rPr>
              <w:t xml:space="preserve"> </w:t>
            </w:r>
            <w:r w:rsidR="005D4E7C">
              <w:rPr>
                <w:rFonts w:ascii="Arial" w:hAnsi="Arial" w:cs="Arial"/>
                <w:lang w:eastAsia="en-GB"/>
              </w:rPr>
              <w:t>November</w:t>
            </w:r>
            <w:r w:rsidR="00E61DAA">
              <w:rPr>
                <w:rFonts w:ascii="Arial" w:hAnsi="Arial" w:cs="Arial"/>
                <w:lang w:eastAsia="en-GB"/>
              </w:rPr>
              <w:t xml:space="preserve"> 2018</w:t>
            </w:r>
          </w:p>
        </w:tc>
      </w:tr>
      <w:tr w:rsidR="00B04688" w:rsidRPr="00E550CC" w14:paraId="3EF024D4" w14:textId="77777777"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68DC53" w14:textId="0F0A4BC2"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 xml:space="preserve">Pre-Contract Discussion with &amp; Award of contract to Preferred Supplier </w:t>
            </w:r>
            <w:r w:rsidR="00914E93">
              <w:rPr>
                <w:rFonts w:ascii="Arial" w:hAnsi="Arial" w:cs="Arial"/>
                <w:color w:val="000000"/>
                <w:lang w:eastAsia="en-GB"/>
              </w:rPr>
              <w:t xml:space="preserve"> and kick off meeting </w:t>
            </w:r>
            <w:r w:rsidRPr="00E550CC">
              <w:rPr>
                <w:rFonts w:ascii="Arial" w:hAnsi="Arial" w:cs="Arial"/>
                <w:color w:val="000000"/>
                <w:lang w:eastAsia="en-GB"/>
              </w:rPr>
              <w:t>by</w:t>
            </w:r>
          </w:p>
        </w:tc>
        <w:tc>
          <w:tcPr>
            <w:tcW w:w="1842" w:type="dxa"/>
            <w:tcBorders>
              <w:top w:val="single" w:sz="4" w:space="0" w:color="auto"/>
              <w:left w:val="nil"/>
              <w:bottom w:val="single" w:sz="4" w:space="0" w:color="auto"/>
              <w:right w:val="nil"/>
            </w:tcBorders>
            <w:shd w:val="clear" w:color="auto" w:fill="auto"/>
            <w:noWrap/>
            <w:vAlign w:val="center"/>
            <w:hideMark/>
          </w:tcPr>
          <w:p w14:paraId="21D90A76" w14:textId="31E10F46" w:rsidR="00B04688" w:rsidRPr="006A166E" w:rsidRDefault="00034838" w:rsidP="007F779B">
            <w:pPr>
              <w:jc w:val="center"/>
              <w:rPr>
                <w:rFonts w:ascii="Arial" w:hAnsi="Arial" w:cs="Arial"/>
                <w:b/>
                <w:bCs/>
                <w:color w:val="000000"/>
                <w:lang w:eastAsia="en-GB"/>
              </w:rPr>
            </w:pPr>
            <w:r>
              <w:rPr>
                <w:rFonts w:ascii="Arial" w:hAnsi="Arial" w:cs="Arial"/>
                <w:b/>
                <w:bCs/>
                <w:color w:val="000000"/>
                <w:lang w:eastAsia="en-GB"/>
              </w:rPr>
              <w:t>Week</w:t>
            </w:r>
          </w:p>
        </w:tc>
        <w:tc>
          <w:tcPr>
            <w:tcW w:w="33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E730E16" w14:textId="2F8B8BAA" w:rsidR="00B04688" w:rsidRPr="006A166E" w:rsidRDefault="009D11E8" w:rsidP="00BE2B13">
            <w:pPr>
              <w:jc w:val="center"/>
              <w:rPr>
                <w:rFonts w:ascii="Arial" w:hAnsi="Arial" w:cs="Arial"/>
                <w:lang w:eastAsia="en-GB"/>
              </w:rPr>
            </w:pPr>
            <w:r>
              <w:rPr>
                <w:rFonts w:ascii="Arial" w:hAnsi="Arial" w:cs="Arial"/>
                <w:lang w:eastAsia="en-GB"/>
              </w:rPr>
              <w:t>12</w:t>
            </w:r>
            <w:r w:rsidR="00BE2B13">
              <w:rPr>
                <w:rFonts w:ascii="Arial" w:hAnsi="Arial" w:cs="Arial"/>
                <w:lang w:eastAsia="en-GB"/>
              </w:rPr>
              <w:t xml:space="preserve"> </w:t>
            </w:r>
            <w:r w:rsidR="00B04688">
              <w:rPr>
                <w:rFonts w:ascii="Arial" w:hAnsi="Arial" w:cs="Arial"/>
                <w:lang w:eastAsia="en-GB"/>
              </w:rPr>
              <w:t xml:space="preserve">- </w:t>
            </w:r>
            <w:r>
              <w:rPr>
                <w:rFonts w:ascii="Arial" w:hAnsi="Arial" w:cs="Arial"/>
                <w:lang w:eastAsia="en-GB"/>
              </w:rPr>
              <w:t>16</w:t>
            </w:r>
            <w:r w:rsidR="00E61DAA">
              <w:rPr>
                <w:rFonts w:ascii="Arial" w:hAnsi="Arial" w:cs="Arial"/>
                <w:lang w:eastAsia="en-GB"/>
              </w:rPr>
              <w:t xml:space="preserve"> </w:t>
            </w:r>
            <w:r w:rsidR="00BE2B13">
              <w:rPr>
                <w:rFonts w:ascii="Arial" w:hAnsi="Arial" w:cs="Arial"/>
                <w:lang w:eastAsia="en-GB"/>
              </w:rPr>
              <w:t>November</w:t>
            </w:r>
            <w:r w:rsidR="00E61DAA">
              <w:rPr>
                <w:rFonts w:ascii="Arial" w:hAnsi="Arial" w:cs="Arial"/>
                <w:lang w:eastAsia="en-GB"/>
              </w:rPr>
              <w:t xml:space="preserve"> 2018</w:t>
            </w:r>
          </w:p>
        </w:tc>
      </w:tr>
      <w:tr w:rsidR="00B04688" w:rsidRPr="00E550CC" w14:paraId="14C59450" w14:textId="77777777" w:rsidTr="009D11E8">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DC1B3C2" w14:textId="77777777"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Commencement of Contract Period</w:t>
            </w:r>
          </w:p>
        </w:tc>
        <w:tc>
          <w:tcPr>
            <w:tcW w:w="1842" w:type="dxa"/>
            <w:tcBorders>
              <w:top w:val="single" w:sz="4" w:space="0" w:color="auto"/>
              <w:left w:val="nil"/>
              <w:bottom w:val="single" w:sz="4" w:space="0" w:color="auto"/>
              <w:right w:val="nil"/>
            </w:tcBorders>
            <w:shd w:val="clear" w:color="auto" w:fill="auto"/>
            <w:noWrap/>
            <w:vAlign w:val="center"/>
            <w:hideMark/>
          </w:tcPr>
          <w:p w14:paraId="2B19CBAE" w14:textId="3189FCCD" w:rsidR="00B04688" w:rsidRPr="006A166E" w:rsidRDefault="0003096B" w:rsidP="007F779B">
            <w:pPr>
              <w:jc w:val="center"/>
              <w:rPr>
                <w:rFonts w:ascii="Arial" w:hAnsi="Arial" w:cs="Arial"/>
                <w:b/>
                <w:bCs/>
                <w:color w:val="000000"/>
                <w:lang w:eastAsia="en-GB"/>
              </w:rPr>
            </w:pPr>
            <w:r>
              <w:rPr>
                <w:rFonts w:ascii="Arial" w:hAnsi="Arial" w:cs="Arial"/>
                <w:b/>
                <w:bCs/>
                <w:color w:val="000000"/>
                <w:lang w:eastAsia="en-GB"/>
              </w:rPr>
              <w:t>Monday</w:t>
            </w:r>
          </w:p>
        </w:tc>
        <w:tc>
          <w:tcPr>
            <w:tcW w:w="33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7A7A084" w14:textId="43B0A4DA" w:rsidR="00B04688" w:rsidRPr="006A166E" w:rsidRDefault="005D4E7C" w:rsidP="00BE2B13">
            <w:pPr>
              <w:jc w:val="center"/>
              <w:rPr>
                <w:rFonts w:ascii="Arial" w:hAnsi="Arial" w:cs="Arial"/>
                <w:lang w:eastAsia="en-GB"/>
              </w:rPr>
            </w:pPr>
            <w:r>
              <w:rPr>
                <w:rFonts w:ascii="Arial" w:hAnsi="Arial" w:cs="Arial"/>
                <w:lang w:eastAsia="en-GB"/>
              </w:rPr>
              <w:t>1</w:t>
            </w:r>
            <w:r w:rsidR="009D11E8">
              <w:rPr>
                <w:rFonts w:ascii="Arial" w:hAnsi="Arial" w:cs="Arial"/>
                <w:lang w:eastAsia="en-GB"/>
              </w:rPr>
              <w:t>9</w:t>
            </w:r>
            <w:r w:rsidR="006B2579">
              <w:rPr>
                <w:rFonts w:ascii="Arial" w:hAnsi="Arial" w:cs="Arial"/>
                <w:lang w:eastAsia="en-GB"/>
              </w:rPr>
              <w:t xml:space="preserve"> </w:t>
            </w:r>
            <w:r w:rsidR="00BE2B13">
              <w:rPr>
                <w:rFonts w:ascii="Arial" w:hAnsi="Arial" w:cs="Arial"/>
                <w:lang w:eastAsia="en-GB"/>
              </w:rPr>
              <w:t>November</w:t>
            </w:r>
            <w:r w:rsidR="00E61DAA">
              <w:rPr>
                <w:rFonts w:ascii="Arial" w:hAnsi="Arial" w:cs="Arial"/>
                <w:lang w:eastAsia="en-GB"/>
              </w:rPr>
              <w:t xml:space="preserve"> 2018</w:t>
            </w:r>
          </w:p>
        </w:tc>
      </w:tr>
    </w:tbl>
    <w:p w14:paraId="7AD788EA" w14:textId="77777777" w:rsidR="00DA324E" w:rsidRPr="00E550CC" w:rsidRDefault="00DA324E" w:rsidP="00DA324E">
      <w:pPr>
        <w:spacing w:after="0"/>
        <w:jc w:val="both"/>
        <w:rPr>
          <w:rFonts w:ascii="Arial" w:hAnsi="Arial" w:cs="Arial"/>
        </w:rPr>
      </w:pPr>
    </w:p>
    <w:p w14:paraId="39AC80A1" w14:textId="77777777"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The above timetable is indicative and the Authority reserves the right to vary it.</w:t>
      </w:r>
    </w:p>
    <w:p w14:paraId="29CF71A3" w14:textId="77777777" w:rsidR="00DA324E" w:rsidRPr="00E550CC" w:rsidRDefault="00DA324E" w:rsidP="00DA324E">
      <w:pPr>
        <w:pStyle w:val="ListParagraph"/>
        <w:spacing w:after="0"/>
        <w:jc w:val="both"/>
        <w:rPr>
          <w:rFonts w:ascii="Arial" w:hAnsi="Arial" w:cs="Arial"/>
        </w:rPr>
      </w:pPr>
    </w:p>
    <w:p w14:paraId="16474931" w14:textId="77777777"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Tenderers should be aware the Authority may circulate responses to questions raised by tenderers to all tenderers subject to considerations of commercial confidentiality. When submitting questions, tenderers should indicate, with reasons, whether all or part of the question is commercially confidential.</w:t>
      </w:r>
    </w:p>
    <w:p w14:paraId="47CFA183" w14:textId="77777777" w:rsidR="00C708A5" w:rsidRPr="00E550CC" w:rsidRDefault="00C708A5" w:rsidP="00DA324E">
      <w:pPr>
        <w:jc w:val="both"/>
        <w:rPr>
          <w:rFonts w:ascii="Arial" w:hAnsi="Arial" w:cs="Arial"/>
        </w:rPr>
      </w:pPr>
    </w:p>
    <w:p w14:paraId="0373E7B9" w14:textId="77777777" w:rsidR="00DA324E" w:rsidRPr="00E550CC" w:rsidRDefault="00DA324E" w:rsidP="00DA324E">
      <w:pPr>
        <w:jc w:val="both"/>
        <w:rPr>
          <w:rFonts w:ascii="Arial" w:hAnsi="Arial" w:cs="Arial"/>
          <w:b/>
        </w:rPr>
      </w:pPr>
      <w:r w:rsidRPr="00E550CC">
        <w:rPr>
          <w:rFonts w:ascii="Arial" w:hAnsi="Arial" w:cs="Arial"/>
          <w:b/>
        </w:rPr>
        <w:t>CONDITIONS APPLYING TO THIS TENDER</w:t>
      </w:r>
    </w:p>
    <w:p w14:paraId="108D627A" w14:textId="55C685BC" w:rsidR="00B4793F" w:rsidRPr="00E550CC" w:rsidRDefault="00DA324E" w:rsidP="00DA324E">
      <w:pPr>
        <w:pStyle w:val="ListParagraph"/>
        <w:numPr>
          <w:ilvl w:val="0"/>
          <w:numId w:val="1"/>
        </w:numPr>
        <w:jc w:val="both"/>
        <w:rPr>
          <w:rFonts w:ascii="Arial" w:hAnsi="Arial" w:cs="Arial"/>
        </w:rPr>
      </w:pPr>
      <w:r w:rsidRPr="00E550CC">
        <w:rPr>
          <w:rFonts w:ascii="Arial" w:hAnsi="Arial" w:cs="Arial"/>
        </w:rPr>
        <w:t>The tender process will be conducted in line with the principles of fair treatment, transparency and with the aim of identifyin</w:t>
      </w:r>
      <w:r w:rsidR="00DB7218" w:rsidRPr="00E550CC">
        <w:rPr>
          <w:rFonts w:ascii="Arial" w:hAnsi="Arial" w:cs="Arial"/>
        </w:rPr>
        <w:t>g the proposal that offers the Most Economically Advantageous T</w:t>
      </w:r>
      <w:r w:rsidRPr="00E550CC">
        <w:rPr>
          <w:rFonts w:ascii="Arial" w:hAnsi="Arial" w:cs="Arial"/>
        </w:rPr>
        <w:t>ender</w:t>
      </w:r>
      <w:r w:rsidR="00DB7218" w:rsidRPr="00E550CC">
        <w:rPr>
          <w:rFonts w:ascii="Arial" w:hAnsi="Arial" w:cs="Arial"/>
        </w:rPr>
        <w:t xml:space="preserve"> (MEAT)</w:t>
      </w:r>
      <w:r w:rsidRPr="00E550CC">
        <w:rPr>
          <w:rFonts w:ascii="Arial" w:hAnsi="Arial" w:cs="Arial"/>
        </w:rPr>
        <w:t xml:space="preserve"> from the point of view of the purchasing authority. These instructions are designed to ensure all tenders are given equal and fair consideration. It is important you provide all information in the format specified. All questions or requests for clarification should be submitted </w:t>
      </w:r>
      <w:r w:rsidR="005C69F2">
        <w:rPr>
          <w:rFonts w:ascii="Arial" w:hAnsi="Arial" w:cs="Arial"/>
        </w:rPr>
        <w:t xml:space="preserve">to </w:t>
      </w:r>
      <w:hyperlink r:id="rId11" w:history="1">
        <w:r w:rsidR="005C69F2" w:rsidRPr="007F3734">
          <w:rPr>
            <w:rStyle w:val="Hyperlink"/>
            <w:rFonts w:ascii="Arial" w:hAnsi="Arial" w:cs="Arial"/>
          </w:rPr>
          <w:t>ukinmexicoccep@fco.gov.uk</w:t>
        </w:r>
      </w:hyperlink>
      <w:r w:rsidR="005C69F2">
        <w:rPr>
          <w:rFonts w:ascii="Arial" w:hAnsi="Arial" w:cs="Arial"/>
        </w:rPr>
        <w:t xml:space="preserve"> </w:t>
      </w:r>
    </w:p>
    <w:p w14:paraId="1F3462CE" w14:textId="77777777" w:rsidR="00550545" w:rsidRDefault="00550545" w:rsidP="00DA324E">
      <w:pPr>
        <w:jc w:val="both"/>
        <w:rPr>
          <w:rFonts w:ascii="Arial" w:hAnsi="Arial" w:cs="Arial"/>
          <w:b/>
        </w:rPr>
      </w:pPr>
    </w:p>
    <w:p w14:paraId="0CBB16E6" w14:textId="77777777" w:rsidR="00550545" w:rsidRDefault="00550545" w:rsidP="00DA324E">
      <w:pPr>
        <w:jc w:val="both"/>
        <w:rPr>
          <w:rFonts w:ascii="Arial" w:hAnsi="Arial" w:cs="Arial"/>
          <w:b/>
        </w:rPr>
      </w:pPr>
    </w:p>
    <w:p w14:paraId="2292617A" w14:textId="77777777" w:rsidR="00550545" w:rsidRDefault="00550545" w:rsidP="00DA324E">
      <w:pPr>
        <w:jc w:val="both"/>
        <w:rPr>
          <w:rFonts w:ascii="Arial" w:hAnsi="Arial" w:cs="Arial"/>
          <w:b/>
        </w:rPr>
      </w:pPr>
    </w:p>
    <w:p w14:paraId="1B0793A0" w14:textId="408DFF92" w:rsidR="00DA324E" w:rsidRPr="00E550CC" w:rsidRDefault="00DA324E" w:rsidP="00DA324E">
      <w:pPr>
        <w:jc w:val="both"/>
        <w:rPr>
          <w:rFonts w:ascii="Arial" w:hAnsi="Arial" w:cs="Arial"/>
          <w:b/>
        </w:rPr>
      </w:pPr>
      <w:r w:rsidRPr="00E550CC">
        <w:rPr>
          <w:rFonts w:ascii="Arial" w:hAnsi="Arial" w:cs="Arial"/>
          <w:b/>
        </w:rPr>
        <w:t>BACKGROUND TO THE REQUIREMENT</w:t>
      </w:r>
    </w:p>
    <w:p w14:paraId="321FFE16" w14:textId="136DE646" w:rsidR="009F5404" w:rsidRPr="009F5404" w:rsidRDefault="009F5404" w:rsidP="009F5404">
      <w:pPr>
        <w:pStyle w:val="ListParagraph"/>
        <w:numPr>
          <w:ilvl w:val="0"/>
          <w:numId w:val="1"/>
        </w:numPr>
        <w:spacing w:line="240" w:lineRule="auto"/>
        <w:jc w:val="both"/>
        <w:rPr>
          <w:rFonts w:ascii="Arial" w:eastAsia="Calibri" w:hAnsi="Arial" w:cs="Arial"/>
        </w:rPr>
      </w:pPr>
      <w:r w:rsidRPr="00B50077">
        <w:rPr>
          <w:rFonts w:ascii="Arial" w:eastAsia="Calibri" w:hAnsi="Arial" w:cs="Arial"/>
        </w:rPr>
        <w:t>The Foreign and Commonwealth Office</w:t>
      </w:r>
      <w:r>
        <w:rPr>
          <w:rFonts w:ascii="Arial" w:eastAsia="Calibri" w:hAnsi="Arial" w:cs="Arial"/>
        </w:rPr>
        <w:t xml:space="preserve"> or FCO</w:t>
      </w:r>
      <w:r w:rsidRPr="00B50077">
        <w:rPr>
          <w:rFonts w:ascii="Arial" w:eastAsia="Calibri" w:hAnsi="Arial" w:cs="Arial"/>
        </w:rPr>
        <w:t xml:space="preserve"> (</w:t>
      </w:r>
      <w:r>
        <w:rPr>
          <w:rFonts w:ascii="Arial" w:eastAsia="Calibri" w:hAnsi="Arial" w:cs="Arial"/>
        </w:rPr>
        <w:t>the Authority</w:t>
      </w:r>
      <w:r w:rsidRPr="00B50077">
        <w:rPr>
          <w:rFonts w:ascii="Arial" w:eastAsia="Calibri" w:hAnsi="Arial" w:cs="Arial"/>
        </w:rPr>
        <w:t xml:space="preserve">), seeks to appoint one </w:t>
      </w:r>
      <w:r>
        <w:rPr>
          <w:rFonts w:ascii="Arial" w:eastAsia="Calibri" w:hAnsi="Arial" w:cs="Arial"/>
        </w:rPr>
        <w:t>Service Supplier</w:t>
      </w:r>
      <w:r w:rsidRPr="00B50077">
        <w:rPr>
          <w:rFonts w:ascii="Arial" w:eastAsia="Calibri" w:hAnsi="Arial" w:cs="Arial"/>
        </w:rPr>
        <w:t xml:space="preserve"> for the implementation of </w:t>
      </w:r>
      <w:r w:rsidRPr="0064770F">
        <w:rPr>
          <w:rFonts w:ascii="Arial" w:eastAsia="Calibri" w:hAnsi="Arial" w:cs="Arial"/>
        </w:rPr>
        <w:t xml:space="preserve">the </w:t>
      </w:r>
      <w:r w:rsidRPr="00B50077">
        <w:rPr>
          <w:rFonts w:ascii="Arial" w:eastAsia="Calibri" w:hAnsi="Arial" w:cs="Arial"/>
        </w:rPr>
        <w:t>Cross</w:t>
      </w:r>
      <w:r w:rsidR="00550545">
        <w:rPr>
          <w:rFonts w:ascii="Arial" w:eastAsia="Calibri" w:hAnsi="Arial" w:cs="Arial"/>
        </w:rPr>
        <w:t>-</w:t>
      </w:r>
      <w:r w:rsidRPr="00B50077">
        <w:rPr>
          <w:rFonts w:ascii="Arial" w:eastAsia="Calibri" w:hAnsi="Arial" w:cs="Arial"/>
        </w:rPr>
        <w:t xml:space="preserve"> Whitehall </w:t>
      </w:r>
      <w:r w:rsidRPr="005C69F2">
        <w:rPr>
          <w:rFonts w:ascii="Arial" w:eastAsia="Calibri" w:hAnsi="Arial" w:cs="Arial"/>
          <w:b/>
        </w:rPr>
        <w:t xml:space="preserve">Prosperity </w:t>
      </w:r>
      <w:r w:rsidRPr="009F5404">
        <w:rPr>
          <w:rFonts w:ascii="Arial" w:eastAsia="Calibri" w:hAnsi="Arial" w:cs="Arial"/>
          <w:b/>
        </w:rPr>
        <w:t>Fund non-Official Development Assistance (non-ODA)</w:t>
      </w:r>
      <w:r w:rsidRPr="00B50077">
        <w:rPr>
          <w:rFonts w:ascii="Arial" w:eastAsia="Calibri" w:hAnsi="Arial" w:cs="Arial"/>
        </w:rPr>
        <w:t xml:space="preserve"> </w:t>
      </w:r>
      <w:r>
        <w:rPr>
          <w:rFonts w:ascii="Arial" w:eastAsia="Calibri" w:hAnsi="Arial" w:cs="Arial"/>
        </w:rPr>
        <w:t>project</w:t>
      </w:r>
      <w:r w:rsidRPr="00B50077">
        <w:rPr>
          <w:rFonts w:ascii="Arial" w:eastAsia="Calibri" w:hAnsi="Arial" w:cs="Arial"/>
        </w:rPr>
        <w:t xml:space="preserve"> in Mexico entitled </w:t>
      </w:r>
      <w:r w:rsidRPr="009F5404">
        <w:rPr>
          <w:rFonts w:ascii="Arial" w:eastAsia="Calibri" w:hAnsi="Arial" w:cs="Arial"/>
        </w:rPr>
        <w:t xml:space="preserve">“Scoping Commercial Opportunities for Green Finance in Mexico”. The Service Supplier (the Supplier) will deliver </w:t>
      </w:r>
      <w:r w:rsidRPr="009F5404">
        <w:rPr>
          <w:rFonts w:ascii="Arial" w:eastAsia="Calibri" w:hAnsi="Arial" w:cs="Arial"/>
          <w:b/>
        </w:rPr>
        <w:t xml:space="preserve">one scoping report outlining the leading areas of Green Finance in Mexico that represent commercial opportunities for UK companies, including a preliminary list profiling those </w:t>
      </w:r>
      <w:r w:rsidR="005C69F2">
        <w:rPr>
          <w:rFonts w:ascii="Arial" w:eastAsia="Calibri" w:hAnsi="Arial" w:cs="Arial"/>
          <w:b/>
        </w:rPr>
        <w:t xml:space="preserve">UK </w:t>
      </w:r>
      <w:r w:rsidRPr="009F5404">
        <w:rPr>
          <w:rFonts w:ascii="Arial" w:eastAsia="Calibri" w:hAnsi="Arial" w:cs="Arial"/>
          <w:b/>
        </w:rPr>
        <w:t>companies that are actively participating in the sector internationally.</w:t>
      </w:r>
      <w:r w:rsidRPr="009F5404">
        <w:rPr>
          <w:rFonts w:ascii="Arial" w:eastAsia="Calibri" w:hAnsi="Arial" w:cs="Arial"/>
        </w:rPr>
        <w:t xml:space="preserve"> We expect that the delivery of the analysis will foster Mexico’s Green Finance agenda, as well as identify commercial opportunities for UK companies.</w:t>
      </w:r>
    </w:p>
    <w:p w14:paraId="19C35DD7" w14:textId="77777777" w:rsidR="00E0424A" w:rsidRPr="00E0424A" w:rsidRDefault="00E0424A" w:rsidP="00E0424A">
      <w:pPr>
        <w:pStyle w:val="ListParagraph"/>
        <w:spacing w:line="240" w:lineRule="auto"/>
        <w:jc w:val="both"/>
        <w:rPr>
          <w:rFonts w:ascii="Arial" w:eastAsia="Calibri" w:hAnsi="Arial" w:cs="Arial"/>
        </w:rPr>
      </w:pPr>
    </w:p>
    <w:p w14:paraId="56C7E06D" w14:textId="420DC3C4" w:rsidR="009F5404" w:rsidRPr="009F5404" w:rsidRDefault="009F5404" w:rsidP="009F5404">
      <w:pPr>
        <w:pStyle w:val="ListParagraph"/>
        <w:numPr>
          <w:ilvl w:val="0"/>
          <w:numId w:val="1"/>
        </w:numPr>
        <w:spacing w:line="240" w:lineRule="auto"/>
        <w:jc w:val="both"/>
        <w:rPr>
          <w:rFonts w:ascii="Arial" w:eastAsia="Calibri" w:hAnsi="Arial" w:cs="Arial"/>
        </w:rPr>
      </w:pPr>
      <w:r w:rsidRPr="009F5404">
        <w:rPr>
          <w:rFonts w:ascii="Arial" w:eastAsia="Calibri" w:hAnsi="Arial" w:cs="Arial"/>
        </w:rPr>
        <w:t xml:space="preserve">The </w:t>
      </w:r>
      <w:r w:rsidR="00550545">
        <w:rPr>
          <w:rFonts w:ascii="Arial" w:eastAsia="Calibri" w:hAnsi="Arial" w:cs="Arial"/>
        </w:rPr>
        <w:t>objective of the</w:t>
      </w:r>
      <w:r w:rsidRPr="009F5404">
        <w:rPr>
          <w:rFonts w:ascii="Arial" w:eastAsia="Calibri" w:hAnsi="Arial" w:cs="Arial"/>
        </w:rPr>
        <w:t xml:space="preserve"> ODA</w:t>
      </w:r>
      <w:r w:rsidR="00550545">
        <w:rPr>
          <w:rFonts w:ascii="Arial" w:eastAsia="Calibri" w:hAnsi="Arial" w:cs="Arial"/>
        </w:rPr>
        <w:t>-funded</w:t>
      </w:r>
      <w:r w:rsidRPr="009F5404">
        <w:rPr>
          <w:rFonts w:ascii="Arial" w:eastAsia="Calibri" w:hAnsi="Arial" w:cs="Arial"/>
        </w:rPr>
        <w:t xml:space="preserve"> Financial Services programme</w:t>
      </w:r>
      <w:r w:rsidR="009878F4">
        <w:rPr>
          <w:rFonts w:ascii="Arial" w:eastAsia="Calibri" w:hAnsi="Arial" w:cs="Arial"/>
        </w:rPr>
        <w:t xml:space="preserve"> in Mexico</w:t>
      </w:r>
      <w:r w:rsidRPr="009F5404">
        <w:rPr>
          <w:rFonts w:ascii="Arial" w:eastAsia="Calibri" w:hAnsi="Arial" w:cs="Arial"/>
        </w:rPr>
        <w:t>, which this non-ODA project complements, focuses on increasing the depth, coverage and efficiency of financial services in order to promote sustainable growth and development. The  programme will expand, and open the financial sector in Mexico in order to increase productivity, support a reduction in poverty and promote long-term social and economic development. One of the programme’s objectives is to promote a better flow and more efficient channelling of resources towards social, infrastructure, and environmental projects.</w:t>
      </w:r>
      <w:r w:rsidR="00550545">
        <w:rPr>
          <w:rFonts w:ascii="Arial" w:eastAsia="Calibri" w:hAnsi="Arial" w:cs="Arial"/>
        </w:rPr>
        <w:t xml:space="preserve">  This project uses non-ODA funding to leverage the commercial opportunities from </w:t>
      </w:r>
      <w:r w:rsidR="009878F4">
        <w:rPr>
          <w:rFonts w:ascii="Arial" w:eastAsia="Calibri" w:hAnsi="Arial" w:cs="Arial"/>
        </w:rPr>
        <w:t>these activities</w:t>
      </w:r>
      <w:r w:rsidR="00550545">
        <w:rPr>
          <w:rFonts w:ascii="Arial" w:eastAsia="Calibri" w:hAnsi="Arial" w:cs="Arial"/>
        </w:rPr>
        <w:t xml:space="preserve">.  </w:t>
      </w:r>
    </w:p>
    <w:p w14:paraId="2C848144" w14:textId="77777777" w:rsidR="00BE2B13" w:rsidRPr="00BE2B13" w:rsidRDefault="00BE2B13" w:rsidP="009F5404">
      <w:pPr>
        <w:pStyle w:val="ListParagraph"/>
        <w:spacing w:line="240" w:lineRule="auto"/>
        <w:jc w:val="both"/>
        <w:rPr>
          <w:rFonts w:ascii="Arial" w:hAnsi="Arial" w:cs="Arial"/>
        </w:rPr>
      </w:pPr>
    </w:p>
    <w:p w14:paraId="16DE5CE2" w14:textId="02BE1753" w:rsidR="00BE2B13" w:rsidRDefault="009F5404" w:rsidP="00D52E1C">
      <w:pPr>
        <w:pStyle w:val="ListParagraph"/>
        <w:numPr>
          <w:ilvl w:val="0"/>
          <w:numId w:val="1"/>
        </w:numPr>
        <w:spacing w:line="240" w:lineRule="auto"/>
        <w:jc w:val="both"/>
        <w:rPr>
          <w:rFonts w:ascii="Arial" w:hAnsi="Arial" w:cs="Arial"/>
        </w:rPr>
      </w:pPr>
      <w:r w:rsidRPr="0036469E">
        <w:rPr>
          <w:rFonts w:ascii="Arial" w:hAnsi="Arial" w:cs="Arial"/>
        </w:rPr>
        <w:t xml:space="preserve">The service aims to support the </w:t>
      </w:r>
      <w:r>
        <w:rPr>
          <w:rFonts w:ascii="Arial" w:hAnsi="Arial" w:cs="Arial"/>
        </w:rPr>
        <w:t>development and implementation of innovative f</w:t>
      </w:r>
      <w:r w:rsidRPr="0036469E">
        <w:rPr>
          <w:rFonts w:ascii="Arial" w:hAnsi="Arial" w:cs="Arial"/>
        </w:rPr>
        <w:t xml:space="preserve">inancial mechanisms that are needed to finance </w:t>
      </w:r>
      <w:r>
        <w:rPr>
          <w:rFonts w:ascii="Arial" w:hAnsi="Arial" w:cs="Arial"/>
        </w:rPr>
        <w:t>Mexico’s</w:t>
      </w:r>
      <w:r w:rsidRPr="0036469E">
        <w:rPr>
          <w:rFonts w:ascii="Arial" w:hAnsi="Arial" w:cs="Arial"/>
        </w:rPr>
        <w:t xml:space="preserve"> transition to a low carbon economy</w:t>
      </w:r>
      <w:r>
        <w:rPr>
          <w:rFonts w:ascii="Arial" w:hAnsi="Arial" w:cs="Arial"/>
        </w:rPr>
        <w:t xml:space="preserve"> in line with the country’s Nationally Determined Contribution and the UN’s Sustainable Development Goals.</w:t>
      </w:r>
      <w:r w:rsidRPr="0036469E">
        <w:rPr>
          <w:rFonts w:ascii="Arial" w:hAnsi="Arial" w:cs="Arial"/>
        </w:rPr>
        <w:t xml:space="preserve"> According to the World Economic Forum</w:t>
      </w:r>
      <w:r w:rsidRPr="00343F4D">
        <w:rPr>
          <w:vertAlign w:val="superscript"/>
        </w:rPr>
        <w:footnoteReference w:id="1"/>
      </w:r>
      <w:r w:rsidR="00550545">
        <w:rPr>
          <w:rFonts w:ascii="Arial" w:hAnsi="Arial" w:cs="Arial"/>
        </w:rPr>
        <w:t>, i</w:t>
      </w:r>
      <w:r w:rsidRPr="0036469E">
        <w:rPr>
          <w:rFonts w:ascii="Arial" w:hAnsi="Arial" w:cs="Arial"/>
        </w:rPr>
        <w:t>n order to cover the needs of energy, water, urban development and transport, emerging countries will require a cumulative investment of USD$18tn over the next 12 years. The current approach of investment as ‘business as usual’ will not be sustainable to maintain economic growth given the negative externalities (third party costs) of mainstream sources of energy. According to recent studies made by the University of California at Berkeley and Stanford</w:t>
      </w:r>
      <w:r w:rsidR="00343F4D">
        <w:rPr>
          <w:rStyle w:val="FootnoteReference"/>
          <w:rFonts w:ascii="Arial" w:hAnsi="Arial" w:cs="Arial"/>
        </w:rPr>
        <w:footnoteReference w:id="2"/>
      </w:r>
      <w:r>
        <w:rPr>
          <w:rFonts w:ascii="Arial" w:hAnsi="Arial" w:cs="Arial"/>
        </w:rPr>
        <w:t>,</w:t>
      </w:r>
      <w:r w:rsidRPr="0036469E">
        <w:rPr>
          <w:rFonts w:ascii="Arial" w:hAnsi="Arial" w:cs="Arial"/>
        </w:rPr>
        <w:t xml:space="preserve"> the accumulated cost of climate change could reduce global GDP by 20% by 2100 if not addressed. For Mexico, these estimations show that, if Mexico does not address climate change this century, its GPD per capita would be 73% less compared to a counterfactual scenario without the negative effects of climate change. Therefore, </w:t>
      </w:r>
      <w:r>
        <w:rPr>
          <w:rFonts w:ascii="Arial" w:hAnsi="Arial" w:cs="Arial"/>
        </w:rPr>
        <w:t>working with</w:t>
      </w:r>
      <w:r w:rsidRPr="0036469E">
        <w:rPr>
          <w:rFonts w:ascii="Arial" w:hAnsi="Arial" w:cs="Arial"/>
        </w:rPr>
        <w:t xml:space="preserve"> Mexican </w:t>
      </w:r>
      <w:r>
        <w:rPr>
          <w:rFonts w:ascii="Arial" w:hAnsi="Arial" w:cs="Arial"/>
        </w:rPr>
        <w:t xml:space="preserve">government and non-state </w:t>
      </w:r>
      <w:r w:rsidR="00550545">
        <w:rPr>
          <w:rFonts w:ascii="Arial" w:hAnsi="Arial" w:cs="Arial"/>
        </w:rPr>
        <w:t xml:space="preserve">stakeholders </w:t>
      </w:r>
      <w:r>
        <w:rPr>
          <w:rFonts w:ascii="Arial" w:hAnsi="Arial" w:cs="Arial"/>
        </w:rPr>
        <w:t>is key to support</w:t>
      </w:r>
      <w:r w:rsidRPr="0036469E">
        <w:rPr>
          <w:rFonts w:ascii="Arial" w:hAnsi="Arial" w:cs="Arial"/>
        </w:rPr>
        <w:t xml:space="preserve"> in the development of Green programmes, including through the creation of innovative Green Finance instruments</w:t>
      </w:r>
      <w:r>
        <w:rPr>
          <w:rFonts w:ascii="Arial" w:hAnsi="Arial" w:cs="Arial"/>
        </w:rPr>
        <w:t>.</w:t>
      </w:r>
    </w:p>
    <w:p w14:paraId="54E068E9" w14:textId="77777777" w:rsidR="00D52E1C" w:rsidRPr="00D52E1C" w:rsidRDefault="00D52E1C" w:rsidP="00D52E1C">
      <w:pPr>
        <w:pStyle w:val="ListParagraph"/>
        <w:spacing w:line="240" w:lineRule="auto"/>
        <w:jc w:val="both"/>
        <w:rPr>
          <w:rFonts w:ascii="Arial" w:hAnsi="Arial" w:cs="Arial"/>
        </w:rPr>
      </w:pPr>
    </w:p>
    <w:p w14:paraId="13E5FE1C" w14:textId="6EC57B3C" w:rsidR="00DA324E" w:rsidRPr="00E550CC" w:rsidRDefault="004C385A" w:rsidP="00DB7218">
      <w:pPr>
        <w:pStyle w:val="ListParagraph"/>
        <w:numPr>
          <w:ilvl w:val="0"/>
          <w:numId w:val="1"/>
        </w:numPr>
        <w:jc w:val="both"/>
        <w:rPr>
          <w:rFonts w:ascii="Arial" w:hAnsi="Arial" w:cs="Arial"/>
        </w:rPr>
      </w:pPr>
      <w:r w:rsidRPr="00E550CC">
        <w:rPr>
          <w:rFonts w:ascii="Arial" w:hAnsi="Arial" w:cs="Arial"/>
        </w:rPr>
        <w:t>The full requirement</w:t>
      </w:r>
      <w:r w:rsidR="00433282" w:rsidRPr="00E550CC">
        <w:rPr>
          <w:rFonts w:ascii="Arial" w:hAnsi="Arial" w:cs="Arial"/>
        </w:rPr>
        <w:t>s</w:t>
      </w:r>
      <w:r w:rsidRPr="00E550CC">
        <w:rPr>
          <w:rFonts w:ascii="Arial" w:hAnsi="Arial" w:cs="Arial"/>
        </w:rPr>
        <w:t xml:space="preserve"> </w:t>
      </w:r>
      <w:r w:rsidR="00433282" w:rsidRPr="00E550CC">
        <w:rPr>
          <w:rFonts w:ascii="Arial" w:hAnsi="Arial" w:cs="Arial"/>
        </w:rPr>
        <w:t>are</w:t>
      </w:r>
      <w:r w:rsidRPr="00E550CC">
        <w:rPr>
          <w:rFonts w:ascii="Arial" w:hAnsi="Arial" w:cs="Arial"/>
        </w:rPr>
        <w:t xml:space="preserve"> set out in </w:t>
      </w:r>
      <w:r w:rsidR="003B5F29">
        <w:rPr>
          <w:rFonts w:ascii="Arial" w:hAnsi="Arial" w:cs="Arial"/>
        </w:rPr>
        <w:t>ATT 3</w:t>
      </w:r>
      <w:r w:rsidR="00E51590" w:rsidRPr="00E550CC">
        <w:rPr>
          <w:rFonts w:ascii="Arial" w:hAnsi="Arial" w:cs="Arial"/>
        </w:rPr>
        <w:t xml:space="preserve"> </w:t>
      </w:r>
      <w:r w:rsidRPr="00E550CC">
        <w:rPr>
          <w:rFonts w:ascii="Arial" w:hAnsi="Arial" w:cs="Arial"/>
        </w:rPr>
        <w:t>– Terms of Reference.</w:t>
      </w:r>
      <w:r w:rsidR="00433282" w:rsidRPr="00E550CC">
        <w:rPr>
          <w:rFonts w:ascii="Arial" w:hAnsi="Arial" w:cs="Arial"/>
        </w:rPr>
        <w:t xml:space="preserve"> </w:t>
      </w:r>
    </w:p>
    <w:p w14:paraId="79523A08" w14:textId="77777777" w:rsidR="00C708A5" w:rsidRPr="00E550CC" w:rsidRDefault="00C708A5" w:rsidP="004C385A">
      <w:pPr>
        <w:jc w:val="both"/>
        <w:rPr>
          <w:rFonts w:ascii="Arial" w:hAnsi="Arial" w:cs="Arial"/>
          <w:b/>
        </w:rPr>
      </w:pPr>
    </w:p>
    <w:p w14:paraId="62893825" w14:textId="77777777" w:rsidR="004C385A" w:rsidRPr="00E550CC" w:rsidRDefault="004C385A" w:rsidP="004C385A">
      <w:pPr>
        <w:jc w:val="both"/>
        <w:rPr>
          <w:rFonts w:ascii="Arial" w:hAnsi="Arial" w:cs="Arial"/>
          <w:b/>
        </w:rPr>
      </w:pPr>
      <w:r w:rsidRPr="00E550CC">
        <w:rPr>
          <w:rFonts w:ascii="Arial" w:hAnsi="Arial" w:cs="Arial"/>
          <w:b/>
        </w:rPr>
        <w:t>CONTRACT PERIOD</w:t>
      </w:r>
    </w:p>
    <w:p w14:paraId="453BCB5E" w14:textId="59B3F247" w:rsidR="004C385A" w:rsidRPr="00FE2C52" w:rsidRDefault="004C385A" w:rsidP="00DB7218">
      <w:pPr>
        <w:pStyle w:val="ListParagraph"/>
        <w:numPr>
          <w:ilvl w:val="0"/>
          <w:numId w:val="1"/>
        </w:numPr>
        <w:jc w:val="both"/>
        <w:rPr>
          <w:rFonts w:ascii="Arial" w:hAnsi="Arial" w:cs="Arial"/>
        </w:rPr>
      </w:pPr>
      <w:r w:rsidRPr="00E550CC">
        <w:rPr>
          <w:rFonts w:ascii="Arial" w:hAnsi="Arial" w:cs="Arial"/>
        </w:rPr>
        <w:t>The cont</w:t>
      </w:r>
      <w:r w:rsidR="00EC2C12" w:rsidRPr="00E550CC">
        <w:rPr>
          <w:rFonts w:ascii="Arial" w:hAnsi="Arial" w:cs="Arial"/>
        </w:rPr>
        <w:t xml:space="preserve">ract is to be for a period </w:t>
      </w:r>
      <w:r w:rsidR="00E878F4" w:rsidRPr="00FE2C52">
        <w:rPr>
          <w:rFonts w:ascii="Arial" w:hAnsi="Arial" w:cs="Arial"/>
        </w:rPr>
        <w:t>from</w:t>
      </w:r>
      <w:r w:rsidRPr="00FE2C52">
        <w:rPr>
          <w:rFonts w:ascii="Arial" w:hAnsi="Arial" w:cs="Arial"/>
        </w:rPr>
        <w:t xml:space="preserve"> </w:t>
      </w:r>
      <w:r w:rsidR="003B5F29" w:rsidRPr="00134BCF">
        <w:rPr>
          <w:rFonts w:ascii="Arial" w:hAnsi="Arial" w:cs="Arial"/>
          <w:b/>
        </w:rPr>
        <w:t>1</w:t>
      </w:r>
      <w:r w:rsidR="00D52E1C">
        <w:rPr>
          <w:rFonts w:ascii="Arial" w:hAnsi="Arial" w:cs="Arial"/>
          <w:b/>
        </w:rPr>
        <w:t>9</w:t>
      </w:r>
      <w:r w:rsidR="0003096B" w:rsidRPr="00134BCF">
        <w:rPr>
          <w:rFonts w:ascii="Arial" w:hAnsi="Arial" w:cs="Arial"/>
          <w:b/>
          <w:vertAlign w:val="superscript"/>
        </w:rPr>
        <w:t>th</w:t>
      </w:r>
      <w:r w:rsidR="006A3314" w:rsidRPr="00134BCF">
        <w:rPr>
          <w:rFonts w:ascii="Arial" w:hAnsi="Arial" w:cs="Arial"/>
          <w:b/>
        </w:rPr>
        <w:t xml:space="preserve"> </w:t>
      </w:r>
      <w:r w:rsidR="008012F1" w:rsidRPr="00134BCF">
        <w:rPr>
          <w:rFonts w:ascii="Arial" w:hAnsi="Arial" w:cs="Arial"/>
          <w:b/>
        </w:rPr>
        <w:t>November</w:t>
      </w:r>
      <w:r w:rsidR="00433282" w:rsidRPr="00134BCF">
        <w:rPr>
          <w:rFonts w:ascii="Arial" w:hAnsi="Arial" w:cs="Arial"/>
          <w:b/>
        </w:rPr>
        <w:t xml:space="preserve"> 201</w:t>
      </w:r>
      <w:r w:rsidR="005F435B" w:rsidRPr="00134BCF">
        <w:rPr>
          <w:rFonts w:ascii="Arial" w:hAnsi="Arial" w:cs="Arial"/>
          <w:b/>
        </w:rPr>
        <w:t>8</w:t>
      </w:r>
      <w:r w:rsidR="00E878F4" w:rsidRPr="00134BCF">
        <w:rPr>
          <w:rFonts w:ascii="Arial" w:hAnsi="Arial" w:cs="Arial"/>
          <w:b/>
        </w:rPr>
        <w:t xml:space="preserve"> to </w:t>
      </w:r>
      <w:r w:rsidR="00D52E1C">
        <w:rPr>
          <w:rFonts w:ascii="Arial" w:hAnsi="Arial" w:cs="Arial"/>
          <w:b/>
        </w:rPr>
        <w:t>28</w:t>
      </w:r>
      <w:r w:rsidR="00D52E1C" w:rsidRPr="00D52E1C">
        <w:rPr>
          <w:rFonts w:ascii="Arial" w:hAnsi="Arial" w:cs="Arial"/>
          <w:b/>
          <w:vertAlign w:val="superscript"/>
        </w:rPr>
        <w:t>th</w:t>
      </w:r>
      <w:r w:rsidR="00D52E1C">
        <w:rPr>
          <w:rFonts w:ascii="Arial" w:hAnsi="Arial" w:cs="Arial"/>
          <w:b/>
        </w:rPr>
        <w:t xml:space="preserve"> </w:t>
      </w:r>
      <w:r w:rsidR="00E0424A" w:rsidRPr="00134BCF">
        <w:rPr>
          <w:rFonts w:ascii="Arial" w:hAnsi="Arial" w:cs="Arial"/>
          <w:b/>
        </w:rPr>
        <w:t>February</w:t>
      </w:r>
      <w:r w:rsidR="00E878F4" w:rsidRPr="00134BCF">
        <w:rPr>
          <w:rFonts w:ascii="Arial" w:hAnsi="Arial" w:cs="Arial"/>
          <w:b/>
        </w:rPr>
        <w:t xml:space="preserve"> 2019</w:t>
      </w:r>
      <w:r w:rsidRPr="00FE2C52">
        <w:rPr>
          <w:rFonts w:ascii="Arial" w:hAnsi="Arial" w:cs="Arial"/>
        </w:rPr>
        <w:t xml:space="preserve"> unless terminated</w:t>
      </w:r>
      <w:r w:rsidR="006B2579" w:rsidRPr="00FE2C52">
        <w:rPr>
          <w:rFonts w:ascii="Arial" w:hAnsi="Arial" w:cs="Arial"/>
        </w:rPr>
        <w:t xml:space="preserve"> or extended</w:t>
      </w:r>
      <w:r w:rsidRPr="00FE2C52">
        <w:rPr>
          <w:rFonts w:ascii="Arial" w:hAnsi="Arial" w:cs="Arial"/>
        </w:rPr>
        <w:t xml:space="preserve"> by the Authority. </w:t>
      </w:r>
    </w:p>
    <w:p w14:paraId="21F5AC84" w14:textId="77777777" w:rsidR="00C708A5" w:rsidRPr="00E550CC" w:rsidRDefault="00C708A5" w:rsidP="00C708A5">
      <w:pPr>
        <w:pStyle w:val="ListParagraph"/>
        <w:jc w:val="both"/>
        <w:rPr>
          <w:rFonts w:ascii="Arial" w:hAnsi="Arial" w:cs="Arial"/>
        </w:rPr>
      </w:pPr>
    </w:p>
    <w:p w14:paraId="68E815D9" w14:textId="77777777" w:rsidR="004C385A" w:rsidRPr="00E550CC" w:rsidRDefault="004C385A" w:rsidP="004C385A">
      <w:pPr>
        <w:jc w:val="both"/>
        <w:rPr>
          <w:rFonts w:ascii="Arial" w:hAnsi="Arial" w:cs="Arial"/>
          <w:b/>
        </w:rPr>
      </w:pPr>
      <w:r w:rsidRPr="00E550CC">
        <w:rPr>
          <w:rFonts w:ascii="Arial" w:hAnsi="Arial" w:cs="Arial"/>
          <w:b/>
        </w:rPr>
        <w:t>ALTERATIONS AND QUALIFICATION</w:t>
      </w:r>
    </w:p>
    <w:p w14:paraId="2A9B1421"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No alteration shall be made in the form of tender, contract conditions and terms of reference or other documents.</w:t>
      </w:r>
    </w:p>
    <w:p w14:paraId="1A5FF7DA" w14:textId="77777777" w:rsidR="004C385A" w:rsidRPr="00E550CC" w:rsidRDefault="004C385A" w:rsidP="004C385A">
      <w:pPr>
        <w:pStyle w:val="ListParagraph"/>
        <w:jc w:val="both"/>
        <w:rPr>
          <w:rFonts w:ascii="Arial" w:hAnsi="Arial" w:cs="Arial"/>
        </w:rPr>
      </w:pPr>
    </w:p>
    <w:p w14:paraId="6EB43312" w14:textId="17AD1E1D" w:rsidR="009418BD"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must be in accordance with the Authority’s </w:t>
      </w:r>
      <w:r w:rsidR="00DB7218" w:rsidRPr="00E550CC">
        <w:rPr>
          <w:rFonts w:ascii="Arial" w:hAnsi="Arial" w:cs="Arial"/>
        </w:rPr>
        <w:t xml:space="preserve">Cover letter and </w:t>
      </w:r>
      <w:r w:rsidRPr="00E550CC">
        <w:rPr>
          <w:rFonts w:ascii="Arial" w:hAnsi="Arial" w:cs="Arial"/>
        </w:rPr>
        <w:t xml:space="preserve">Instructions </w:t>
      </w:r>
      <w:r w:rsidR="00DB7218" w:rsidRPr="00E550CC">
        <w:rPr>
          <w:rFonts w:ascii="Arial" w:hAnsi="Arial" w:cs="Arial"/>
        </w:rPr>
        <w:t xml:space="preserve">on Tendering Procedures </w:t>
      </w:r>
      <w:r w:rsidRPr="00E550CC">
        <w:rPr>
          <w:rFonts w:ascii="Arial" w:hAnsi="Arial" w:cs="Arial"/>
        </w:rPr>
        <w:t xml:space="preserve">(Attachment 1), </w:t>
      </w:r>
      <w:r w:rsidR="00DB7218" w:rsidRPr="00E550CC">
        <w:rPr>
          <w:rFonts w:ascii="Arial" w:hAnsi="Arial" w:cs="Arial"/>
        </w:rPr>
        <w:t>Proposed Contract Documents</w:t>
      </w:r>
      <w:r w:rsidR="00D52E1C">
        <w:rPr>
          <w:rFonts w:ascii="Arial" w:hAnsi="Arial" w:cs="Arial"/>
        </w:rPr>
        <w:t xml:space="preserve"> (Attachment 4</w:t>
      </w:r>
      <w:r w:rsidRPr="00E550CC">
        <w:rPr>
          <w:rFonts w:ascii="Arial" w:hAnsi="Arial" w:cs="Arial"/>
        </w:rPr>
        <w:t xml:space="preserve">) and </w:t>
      </w:r>
      <w:r w:rsidR="00D52E1C">
        <w:rPr>
          <w:rFonts w:ascii="Arial" w:hAnsi="Arial" w:cs="Arial"/>
        </w:rPr>
        <w:t>Terms of Reference (Attachment 3</w:t>
      </w:r>
      <w:r w:rsidRPr="00E550CC">
        <w:rPr>
          <w:rFonts w:ascii="Arial" w:hAnsi="Arial" w:cs="Arial"/>
        </w:rPr>
        <w:t>), and not qualified in any way. Tenderers must ensure any explanatory or descriptive matter does not constitute a qualification to the Authority requirements and terms and conditions as stated in its Invitation to Tender.</w:t>
      </w:r>
    </w:p>
    <w:p w14:paraId="12182151" w14:textId="77777777" w:rsidR="009418BD" w:rsidRPr="00E550CC" w:rsidRDefault="009418BD" w:rsidP="009418BD">
      <w:pPr>
        <w:jc w:val="both"/>
        <w:rPr>
          <w:rFonts w:ascii="Arial" w:hAnsi="Arial" w:cs="Arial"/>
        </w:rPr>
      </w:pPr>
    </w:p>
    <w:p w14:paraId="42C2E9EE" w14:textId="77777777" w:rsidR="004C385A" w:rsidRPr="00E550CC" w:rsidRDefault="004C385A" w:rsidP="004C385A">
      <w:pPr>
        <w:jc w:val="both"/>
        <w:rPr>
          <w:rFonts w:ascii="Arial" w:hAnsi="Arial" w:cs="Arial"/>
          <w:b/>
        </w:rPr>
      </w:pPr>
      <w:r w:rsidRPr="00E550CC">
        <w:rPr>
          <w:rFonts w:ascii="Arial" w:hAnsi="Arial" w:cs="Arial"/>
          <w:b/>
        </w:rPr>
        <w:t>INCOMPLETE TENDER</w:t>
      </w:r>
    </w:p>
    <w:p w14:paraId="1E90F2BA" w14:textId="5912E642" w:rsidR="00030E83" w:rsidRPr="008012F1" w:rsidRDefault="004C385A" w:rsidP="004C385A">
      <w:pPr>
        <w:pStyle w:val="ListParagraph"/>
        <w:numPr>
          <w:ilvl w:val="0"/>
          <w:numId w:val="1"/>
        </w:numPr>
        <w:jc w:val="both"/>
        <w:rPr>
          <w:rFonts w:ascii="Arial" w:hAnsi="Arial" w:cs="Arial"/>
        </w:rPr>
      </w:pPr>
      <w:r w:rsidRPr="00E550CC">
        <w:rPr>
          <w:rFonts w:ascii="Arial" w:hAnsi="Arial" w:cs="Arial"/>
        </w:rPr>
        <w:t>Tenders may be rejected if information requested is not provided in the tender submission.</w:t>
      </w:r>
    </w:p>
    <w:p w14:paraId="66B7487A" w14:textId="77777777" w:rsidR="008012F1" w:rsidRDefault="008012F1" w:rsidP="004C385A">
      <w:pPr>
        <w:jc w:val="both"/>
        <w:rPr>
          <w:rFonts w:ascii="Arial" w:hAnsi="Arial" w:cs="Arial"/>
          <w:b/>
        </w:rPr>
      </w:pPr>
    </w:p>
    <w:p w14:paraId="39BC95C6" w14:textId="0F12FE6D" w:rsidR="004C385A" w:rsidRPr="00E550CC" w:rsidRDefault="004C385A" w:rsidP="004C385A">
      <w:pPr>
        <w:jc w:val="both"/>
        <w:rPr>
          <w:rFonts w:ascii="Arial" w:hAnsi="Arial" w:cs="Arial"/>
          <w:b/>
        </w:rPr>
      </w:pPr>
      <w:r w:rsidRPr="00E550CC">
        <w:rPr>
          <w:rFonts w:ascii="Arial" w:hAnsi="Arial" w:cs="Arial"/>
          <w:b/>
        </w:rPr>
        <w:t>RETURN AND RECEIPT OF TENDERS</w:t>
      </w:r>
    </w:p>
    <w:p w14:paraId="12CA9C5B" w14:textId="35063F22"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are to be returned by </w:t>
      </w:r>
      <w:r w:rsidRPr="006A166E">
        <w:rPr>
          <w:rFonts w:ascii="Arial" w:hAnsi="Arial" w:cs="Arial"/>
          <w:b/>
          <w:u w:val="single"/>
        </w:rPr>
        <w:t>23:59 (</w:t>
      </w:r>
      <w:r w:rsidR="006B5701" w:rsidRPr="006A166E">
        <w:rPr>
          <w:rFonts w:ascii="Arial" w:hAnsi="Arial" w:cs="Arial"/>
          <w:b/>
          <w:u w:val="single"/>
        </w:rPr>
        <w:t>Mexico</w:t>
      </w:r>
      <w:r w:rsidRPr="006A166E">
        <w:rPr>
          <w:rFonts w:ascii="Arial" w:hAnsi="Arial" w:cs="Arial"/>
          <w:b/>
          <w:u w:val="single"/>
        </w:rPr>
        <w:t xml:space="preserve"> time) on </w:t>
      </w:r>
      <w:r w:rsidR="00E0424A">
        <w:rPr>
          <w:rFonts w:ascii="Arial" w:hAnsi="Arial" w:cs="Arial"/>
          <w:b/>
          <w:u w:val="single"/>
        </w:rPr>
        <w:t>2</w:t>
      </w:r>
      <w:r w:rsidR="003B5F29">
        <w:rPr>
          <w:rFonts w:ascii="Arial" w:hAnsi="Arial" w:cs="Arial"/>
          <w:b/>
          <w:u w:val="single"/>
        </w:rPr>
        <w:t>8</w:t>
      </w:r>
      <w:r w:rsidR="00E0424A" w:rsidRPr="00E0424A">
        <w:rPr>
          <w:rFonts w:ascii="Arial" w:hAnsi="Arial" w:cs="Arial"/>
          <w:b/>
          <w:u w:val="single"/>
          <w:vertAlign w:val="superscript"/>
        </w:rPr>
        <w:t>th</w:t>
      </w:r>
      <w:r w:rsidR="00E0424A">
        <w:rPr>
          <w:rFonts w:ascii="Arial" w:hAnsi="Arial" w:cs="Arial"/>
          <w:b/>
          <w:u w:val="single"/>
        </w:rPr>
        <w:t xml:space="preserve"> </w:t>
      </w:r>
      <w:r w:rsidR="009C3A72">
        <w:rPr>
          <w:rFonts w:ascii="Arial" w:hAnsi="Arial" w:cs="Arial"/>
          <w:b/>
          <w:u w:val="single"/>
        </w:rPr>
        <w:t>October</w:t>
      </w:r>
      <w:r w:rsidR="00433282" w:rsidRPr="006A166E">
        <w:rPr>
          <w:rFonts w:ascii="Arial" w:hAnsi="Arial" w:cs="Arial"/>
          <w:b/>
          <w:u w:val="single"/>
        </w:rPr>
        <w:t xml:space="preserve"> </w:t>
      </w:r>
      <w:r w:rsidR="009C3A72">
        <w:rPr>
          <w:rFonts w:ascii="Arial" w:hAnsi="Arial" w:cs="Arial"/>
          <w:b/>
          <w:u w:val="single"/>
        </w:rPr>
        <w:t>2018</w:t>
      </w:r>
      <w:r w:rsidRPr="00E550CC">
        <w:rPr>
          <w:rFonts w:ascii="Arial" w:hAnsi="Arial" w:cs="Arial"/>
        </w:rPr>
        <w:t xml:space="preserve"> by submitting </w:t>
      </w:r>
      <w:r w:rsidR="00BE6436">
        <w:rPr>
          <w:rFonts w:ascii="Arial" w:hAnsi="Arial" w:cs="Arial"/>
        </w:rPr>
        <w:t xml:space="preserve">them to </w:t>
      </w:r>
      <w:hyperlink r:id="rId12" w:history="1">
        <w:r w:rsidR="00343F4D" w:rsidRPr="008E5356">
          <w:rPr>
            <w:rStyle w:val="Hyperlink"/>
            <w:rFonts w:ascii="Arial" w:hAnsi="Arial" w:cs="Arial"/>
          </w:rPr>
          <w:t>ukinmexicoccep@fco.gov.uk</w:t>
        </w:r>
      </w:hyperlink>
      <w:r w:rsidR="00343F4D">
        <w:rPr>
          <w:rFonts w:ascii="Arial" w:hAnsi="Arial" w:cs="Arial"/>
        </w:rPr>
        <w:t xml:space="preserve"> </w:t>
      </w:r>
    </w:p>
    <w:p w14:paraId="01DD1738" w14:textId="77777777" w:rsidR="004C385A" w:rsidRPr="00E550CC" w:rsidRDefault="004C385A" w:rsidP="004C385A">
      <w:pPr>
        <w:pStyle w:val="ListParagraph"/>
        <w:jc w:val="both"/>
        <w:rPr>
          <w:rFonts w:ascii="Arial" w:hAnsi="Arial" w:cs="Arial"/>
        </w:rPr>
      </w:pPr>
    </w:p>
    <w:p w14:paraId="19D06FC0"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A tender comprising responses to questions listed in Attachment 2 “Information required from Tenderers &amp; Evaluation Criteria” must be completed in its entirety, in accordance with the instructions in the ITT.</w:t>
      </w:r>
    </w:p>
    <w:p w14:paraId="6C5BD943" w14:textId="77777777" w:rsidR="004C385A" w:rsidRPr="00E550CC" w:rsidRDefault="004C385A" w:rsidP="004C385A">
      <w:pPr>
        <w:pStyle w:val="ListParagraph"/>
        <w:jc w:val="both"/>
        <w:rPr>
          <w:rFonts w:ascii="Arial" w:hAnsi="Arial" w:cs="Arial"/>
        </w:rPr>
      </w:pPr>
    </w:p>
    <w:p w14:paraId="1AAADF3F" w14:textId="1584B962"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A tender can be submitted at any time up to the time and date stated. The </w:t>
      </w:r>
      <w:r w:rsidR="0007429F">
        <w:rPr>
          <w:rFonts w:ascii="Arial" w:hAnsi="Arial" w:cs="Arial"/>
        </w:rPr>
        <w:t>A</w:t>
      </w:r>
      <w:r w:rsidRPr="00E550CC">
        <w:rPr>
          <w:rFonts w:ascii="Arial" w:hAnsi="Arial" w:cs="Arial"/>
        </w:rPr>
        <w:t>uthority is not responsible for non-receipt. Tenders submitted before that date will remain unopened until then. Please ensure your tender is submitted not later than the appointed time. The Authority does not undertake to consider tenders submitted after the deadline. Tenders shall be submitted in English.</w:t>
      </w:r>
    </w:p>
    <w:p w14:paraId="284329C3" w14:textId="77777777" w:rsidR="004C385A" w:rsidRPr="00E550CC" w:rsidRDefault="004C385A" w:rsidP="004C385A">
      <w:pPr>
        <w:pStyle w:val="ListParagraph"/>
        <w:rPr>
          <w:rFonts w:ascii="Arial" w:hAnsi="Arial" w:cs="Arial"/>
        </w:rPr>
      </w:pPr>
    </w:p>
    <w:p w14:paraId="33A5E852"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Bidders are requested not to submit generic corporate or marketing literature.</w:t>
      </w:r>
    </w:p>
    <w:p w14:paraId="7ECE5A64" w14:textId="77777777" w:rsidR="004C385A" w:rsidRPr="00E550CC" w:rsidRDefault="004C385A" w:rsidP="004C385A">
      <w:pPr>
        <w:pStyle w:val="ListParagraph"/>
        <w:rPr>
          <w:rFonts w:ascii="Arial" w:hAnsi="Arial" w:cs="Arial"/>
        </w:rPr>
      </w:pPr>
    </w:p>
    <w:p w14:paraId="4D6EAEE8" w14:textId="3D4602C5" w:rsidR="004C385A" w:rsidRDefault="004C385A" w:rsidP="00DB7218">
      <w:pPr>
        <w:pStyle w:val="ListParagraph"/>
        <w:numPr>
          <w:ilvl w:val="0"/>
          <w:numId w:val="1"/>
        </w:numPr>
        <w:jc w:val="both"/>
        <w:rPr>
          <w:rFonts w:ascii="Arial" w:hAnsi="Arial" w:cs="Arial"/>
        </w:rPr>
      </w:pPr>
      <w:r w:rsidRPr="00E550CC">
        <w:rPr>
          <w:rFonts w:ascii="Arial" w:hAnsi="Arial" w:cs="Arial"/>
        </w:rPr>
        <w:t>Bidders should upload</w:t>
      </w:r>
      <w:r w:rsidR="00D52E1C">
        <w:rPr>
          <w:rFonts w:ascii="Arial" w:hAnsi="Arial" w:cs="Arial"/>
        </w:rPr>
        <w:t xml:space="preserve"> under 10MB</w:t>
      </w:r>
      <w:r w:rsidRPr="00E550CC">
        <w:rPr>
          <w:rFonts w:ascii="Arial" w:hAnsi="Arial" w:cs="Arial"/>
        </w:rPr>
        <w:t xml:space="preserve"> documents either in standard Microsoft Office formats (Word, Excel, etc), or PDF only. </w:t>
      </w:r>
      <w:r w:rsidR="00366E99" w:rsidRPr="00E550CC">
        <w:rPr>
          <w:rFonts w:ascii="Arial" w:hAnsi="Arial" w:cs="Arial"/>
        </w:rPr>
        <w:t>Other</w:t>
      </w:r>
      <w:r w:rsidRPr="00E550CC">
        <w:rPr>
          <w:rFonts w:ascii="Arial" w:hAnsi="Arial" w:cs="Arial"/>
        </w:rPr>
        <w:t xml:space="preserve"> formats (e.g. Microsoft Project and internet “free formats”) are not installed as standard on UK government IT networks and such attachments may be ren</w:t>
      </w:r>
      <w:r w:rsidR="00366E99" w:rsidRPr="00E550CC">
        <w:rPr>
          <w:rFonts w:ascii="Arial" w:hAnsi="Arial" w:cs="Arial"/>
        </w:rPr>
        <w:t xml:space="preserve">dered inaccessible to the Authority for evaluation purposes. Similarly, the </w:t>
      </w:r>
      <w:r w:rsidR="00366E99" w:rsidRPr="00E550CC">
        <w:rPr>
          <w:rFonts w:ascii="Arial" w:hAnsi="Arial" w:cs="Arial"/>
          <w:b/>
        </w:rPr>
        <w:t>.rar</w:t>
      </w:r>
      <w:r w:rsidR="00366E99" w:rsidRPr="00E550CC">
        <w:rPr>
          <w:rFonts w:ascii="Arial" w:hAnsi="Arial" w:cs="Arial"/>
        </w:rPr>
        <w:t xml:space="preserve"> format is blocked by most government IT firewalls and will render such files inaccessible to evaluators.</w:t>
      </w:r>
    </w:p>
    <w:p w14:paraId="53D5DB01" w14:textId="77777777" w:rsidR="00343F4D" w:rsidRPr="00343F4D" w:rsidRDefault="00343F4D" w:rsidP="00343F4D">
      <w:pPr>
        <w:pStyle w:val="ListParagraph"/>
        <w:rPr>
          <w:rFonts w:ascii="Arial" w:hAnsi="Arial" w:cs="Arial"/>
        </w:rPr>
      </w:pPr>
    </w:p>
    <w:p w14:paraId="41E509D2" w14:textId="62F219E0" w:rsidR="00343F4D" w:rsidRDefault="00343F4D" w:rsidP="00343F4D">
      <w:pPr>
        <w:pStyle w:val="ListParagraph"/>
        <w:jc w:val="both"/>
        <w:rPr>
          <w:rFonts w:ascii="Arial" w:hAnsi="Arial" w:cs="Arial"/>
        </w:rPr>
      </w:pPr>
    </w:p>
    <w:p w14:paraId="7CD791BE" w14:textId="1A4C7D6F" w:rsidR="00343F4D" w:rsidRDefault="00343F4D" w:rsidP="00343F4D">
      <w:pPr>
        <w:pStyle w:val="ListParagraph"/>
        <w:jc w:val="both"/>
        <w:rPr>
          <w:rFonts w:ascii="Arial" w:hAnsi="Arial" w:cs="Arial"/>
        </w:rPr>
      </w:pPr>
    </w:p>
    <w:p w14:paraId="0374BB82" w14:textId="77777777" w:rsidR="00343F4D" w:rsidRPr="00E550CC" w:rsidRDefault="00343F4D" w:rsidP="00343F4D">
      <w:pPr>
        <w:pStyle w:val="ListParagraph"/>
        <w:jc w:val="both"/>
        <w:rPr>
          <w:rFonts w:ascii="Arial" w:hAnsi="Arial" w:cs="Arial"/>
        </w:rPr>
      </w:pPr>
      <w:bookmarkStart w:id="0" w:name="_GoBack"/>
      <w:bookmarkEnd w:id="0"/>
    </w:p>
    <w:p w14:paraId="2A38C86F" w14:textId="77777777" w:rsidR="00B4793F" w:rsidRPr="00E550CC" w:rsidRDefault="00B4793F" w:rsidP="00366E99">
      <w:pPr>
        <w:jc w:val="both"/>
        <w:rPr>
          <w:rFonts w:ascii="Arial" w:hAnsi="Arial" w:cs="Arial"/>
          <w:b/>
        </w:rPr>
      </w:pPr>
    </w:p>
    <w:p w14:paraId="5F6E0F1B" w14:textId="77777777" w:rsidR="00366E99" w:rsidRPr="00E550CC" w:rsidRDefault="00366E99" w:rsidP="00366E99">
      <w:pPr>
        <w:jc w:val="both"/>
        <w:rPr>
          <w:rFonts w:ascii="Arial" w:hAnsi="Arial" w:cs="Arial"/>
          <w:b/>
        </w:rPr>
      </w:pPr>
      <w:r w:rsidRPr="00E550CC">
        <w:rPr>
          <w:rFonts w:ascii="Arial" w:hAnsi="Arial" w:cs="Arial"/>
          <w:b/>
        </w:rPr>
        <w:t>ACCEPTANCES OF TENDERS</w:t>
      </w:r>
    </w:p>
    <w:p w14:paraId="1C467546" w14:textId="77777777" w:rsidR="009418BD" w:rsidRPr="00E550CC" w:rsidRDefault="00366E99" w:rsidP="009418BD">
      <w:pPr>
        <w:pStyle w:val="ListParagraph"/>
        <w:numPr>
          <w:ilvl w:val="0"/>
          <w:numId w:val="1"/>
        </w:numPr>
        <w:jc w:val="both"/>
        <w:rPr>
          <w:rFonts w:ascii="Arial" w:hAnsi="Arial" w:cs="Arial"/>
          <w:b/>
        </w:rPr>
      </w:pPr>
      <w:r w:rsidRPr="00E550CC">
        <w:rPr>
          <w:rFonts w:ascii="Arial" w:hAnsi="Arial" w:cs="Arial"/>
        </w:rPr>
        <w:t>By issuing this invitation the Authority is not bound in any way and does not have to accept the lowest or any tender and reserves the right not to award any contract or to accept the whole or any specified part of the tender.</w:t>
      </w:r>
    </w:p>
    <w:p w14:paraId="560DB893" w14:textId="77777777" w:rsidR="00B4793F" w:rsidRPr="00E550CC" w:rsidRDefault="00B4793F" w:rsidP="00366E99">
      <w:pPr>
        <w:jc w:val="both"/>
        <w:rPr>
          <w:rFonts w:ascii="Arial" w:hAnsi="Arial" w:cs="Arial"/>
          <w:b/>
        </w:rPr>
      </w:pPr>
    </w:p>
    <w:p w14:paraId="676EB771" w14:textId="77777777" w:rsidR="00366E99" w:rsidRPr="00E550CC" w:rsidRDefault="00366E99" w:rsidP="00366E99">
      <w:pPr>
        <w:jc w:val="both"/>
        <w:rPr>
          <w:rFonts w:ascii="Arial" w:hAnsi="Arial" w:cs="Arial"/>
          <w:b/>
        </w:rPr>
      </w:pPr>
      <w:r w:rsidRPr="00E550CC">
        <w:rPr>
          <w:rFonts w:ascii="Arial" w:hAnsi="Arial" w:cs="Arial"/>
          <w:b/>
        </w:rPr>
        <w:t>PERIOD FOR WHICH TENDERS SHALL REMAIN VALID</w:t>
      </w:r>
    </w:p>
    <w:p w14:paraId="1D80544D" w14:textId="77777777" w:rsidR="009418BD" w:rsidRPr="00E550CC" w:rsidRDefault="00366E99" w:rsidP="00366E99">
      <w:pPr>
        <w:pStyle w:val="ListParagraph"/>
        <w:numPr>
          <w:ilvl w:val="0"/>
          <w:numId w:val="1"/>
        </w:numPr>
        <w:jc w:val="both"/>
        <w:rPr>
          <w:rFonts w:ascii="Arial" w:hAnsi="Arial" w:cs="Arial"/>
        </w:rPr>
      </w:pPr>
      <w:r w:rsidRPr="00E550CC">
        <w:rPr>
          <w:rFonts w:ascii="Arial" w:hAnsi="Arial" w:cs="Arial"/>
          <w:b/>
          <w:u w:val="single"/>
        </w:rPr>
        <w:t>Tenders shall constitute offers capable of acceptance by the Authority and shall remain valid for 3 months</w:t>
      </w:r>
      <w:r w:rsidRPr="00E550CC">
        <w:rPr>
          <w:rFonts w:ascii="Arial" w:hAnsi="Arial" w:cs="Arial"/>
          <w:b/>
        </w:rPr>
        <w:t xml:space="preserve"> </w:t>
      </w:r>
      <w:r w:rsidRPr="00E550CC">
        <w:rPr>
          <w:rFonts w:ascii="Arial" w:hAnsi="Arial" w:cs="Arial"/>
        </w:rPr>
        <w:t>from the closing date for receipt of tenders.</w:t>
      </w:r>
    </w:p>
    <w:p w14:paraId="5F2ED72D" w14:textId="77777777" w:rsidR="00B4793F" w:rsidRPr="00E550CC" w:rsidRDefault="00B4793F" w:rsidP="00366E99">
      <w:pPr>
        <w:jc w:val="both"/>
        <w:rPr>
          <w:rFonts w:ascii="Arial" w:hAnsi="Arial" w:cs="Arial"/>
          <w:b/>
        </w:rPr>
      </w:pPr>
    </w:p>
    <w:p w14:paraId="2301C4F2" w14:textId="77777777" w:rsidR="00366E99" w:rsidRPr="00E550CC" w:rsidRDefault="00366E99" w:rsidP="00366E99">
      <w:pPr>
        <w:jc w:val="both"/>
        <w:rPr>
          <w:rFonts w:ascii="Arial" w:hAnsi="Arial" w:cs="Arial"/>
          <w:b/>
        </w:rPr>
      </w:pPr>
      <w:r w:rsidRPr="00E550CC">
        <w:rPr>
          <w:rFonts w:ascii="Arial" w:hAnsi="Arial" w:cs="Arial"/>
          <w:b/>
        </w:rPr>
        <w:t>AMENDMENTS TO THE TENDER DOCUMENTS</w:t>
      </w:r>
    </w:p>
    <w:p w14:paraId="15ED4B76" w14:textId="0360F805" w:rsidR="009418BD" w:rsidRPr="00E550CC" w:rsidRDefault="00366E99" w:rsidP="00366E99">
      <w:pPr>
        <w:pStyle w:val="ListParagraph"/>
        <w:numPr>
          <w:ilvl w:val="0"/>
          <w:numId w:val="1"/>
        </w:numPr>
        <w:jc w:val="both"/>
        <w:rPr>
          <w:rFonts w:ascii="Arial" w:hAnsi="Arial" w:cs="Arial"/>
        </w:rPr>
      </w:pPr>
      <w:r w:rsidRPr="00E550CC">
        <w:rPr>
          <w:rFonts w:ascii="Arial" w:hAnsi="Arial" w:cs="Arial"/>
        </w:rPr>
        <w:t xml:space="preserve">The Authority reserves the right to amend the published tender documents at any time prior to the deadline for receipt. Any such amendment will be numbered, dated and issued </w:t>
      </w:r>
      <w:r w:rsidR="00BE6436">
        <w:rPr>
          <w:rFonts w:ascii="Arial" w:hAnsi="Arial" w:cs="Arial"/>
        </w:rPr>
        <w:t>through official Embassy channels</w:t>
      </w:r>
      <w:r w:rsidRPr="00E550CC">
        <w:rPr>
          <w:rFonts w:ascii="Arial" w:hAnsi="Arial" w:cs="Arial"/>
        </w:rPr>
        <w:t>. In the event of amendments, the Authority may at its discretion extend the deadline for receipt of tenders.</w:t>
      </w:r>
    </w:p>
    <w:p w14:paraId="4B74B5A6" w14:textId="77777777" w:rsidR="00B4793F" w:rsidRPr="00E550CC" w:rsidRDefault="00B4793F" w:rsidP="00366E99">
      <w:pPr>
        <w:jc w:val="both"/>
        <w:rPr>
          <w:rFonts w:ascii="Arial" w:hAnsi="Arial" w:cs="Arial"/>
          <w:b/>
        </w:rPr>
      </w:pPr>
    </w:p>
    <w:p w14:paraId="57697B98" w14:textId="77777777" w:rsidR="00366E99" w:rsidRPr="00E550CC" w:rsidRDefault="00366E99" w:rsidP="00366E99">
      <w:pPr>
        <w:jc w:val="both"/>
        <w:rPr>
          <w:rFonts w:ascii="Arial" w:hAnsi="Arial" w:cs="Arial"/>
          <w:b/>
        </w:rPr>
      </w:pPr>
      <w:r w:rsidRPr="00E550CC">
        <w:rPr>
          <w:rFonts w:ascii="Arial" w:hAnsi="Arial" w:cs="Arial"/>
          <w:b/>
        </w:rPr>
        <w:t>INDUCEMENTS AND COLLUSION</w:t>
      </w:r>
    </w:p>
    <w:p w14:paraId="04B74B57" w14:textId="77777777" w:rsidR="00366E99" w:rsidRPr="00E550CC" w:rsidRDefault="00366E99" w:rsidP="00DB7218">
      <w:pPr>
        <w:pStyle w:val="ListParagraph"/>
        <w:numPr>
          <w:ilvl w:val="0"/>
          <w:numId w:val="1"/>
        </w:numPr>
        <w:jc w:val="both"/>
        <w:rPr>
          <w:rFonts w:ascii="Arial" w:hAnsi="Arial" w:cs="Arial"/>
        </w:rPr>
      </w:pPr>
      <w:r w:rsidRPr="00E550CC">
        <w:rPr>
          <w:rFonts w:ascii="Arial" w:hAnsi="Arial" w:cs="Arial"/>
        </w:rPr>
        <w:t>Offering an inducement of any kind in relation to obtaining this or any other contract with the Authority will disqualify your tender and may constitute a criminal offence.</w:t>
      </w:r>
    </w:p>
    <w:p w14:paraId="04E2C71F" w14:textId="77777777" w:rsidR="00B4793F" w:rsidRPr="00E550CC" w:rsidRDefault="00B4793F" w:rsidP="00366E99">
      <w:pPr>
        <w:jc w:val="both"/>
        <w:rPr>
          <w:rFonts w:ascii="Arial" w:hAnsi="Arial" w:cs="Arial"/>
          <w:b/>
        </w:rPr>
      </w:pPr>
    </w:p>
    <w:p w14:paraId="0AFDB3B3" w14:textId="77777777" w:rsidR="00366E99" w:rsidRPr="00E550CC" w:rsidRDefault="00366E99" w:rsidP="00366E99">
      <w:pPr>
        <w:jc w:val="both"/>
        <w:rPr>
          <w:rFonts w:ascii="Arial" w:hAnsi="Arial" w:cs="Arial"/>
          <w:b/>
        </w:rPr>
      </w:pPr>
      <w:r w:rsidRPr="00E550CC">
        <w:rPr>
          <w:rFonts w:ascii="Arial" w:hAnsi="Arial" w:cs="Arial"/>
          <w:b/>
        </w:rPr>
        <w:t>COSTS AND EXPENSES</w:t>
      </w:r>
    </w:p>
    <w:p w14:paraId="41E39FC9" w14:textId="77777777" w:rsidR="009418BD" w:rsidRPr="00E550CC" w:rsidRDefault="00366E99" w:rsidP="00366E99">
      <w:pPr>
        <w:pStyle w:val="ListParagraph"/>
        <w:numPr>
          <w:ilvl w:val="0"/>
          <w:numId w:val="1"/>
        </w:numPr>
        <w:jc w:val="both"/>
        <w:rPr>
          <w:rFonts w:ascii="Arial" w:hAnsi="Arial" w:cs="Arial"/>
          <w:b/>
        </w:rPr>
      </w:pPr>
      <w:r w:rsidRPr="00E550CC">
        <w:rPr>
          <w:rFonts w:ascii="Arial" w:hAnsi="Arial" w:cs="Arial"/>
        </w:rPr>
        <w:t>You will not be entitled to claim from the Authority any costs or expenses which you may incur in preparing your tender, including any site visit, whether or not your tender is successful.</w:t>
      </w:r>
    </w:p>
    <w:p w14:paraId="5475BFFB" w14:textId="77777777" w:rsidR="00B4793F" w:rsidRPr="00E550CC" w:rsidRDefault="00B4793F" w:rsidP="00366E99">
      <w:pPr>
        <w:jc w:val="both"/>
        <w:rPr>
          <w:rFonts w:ascii="Arial" w:hAnsi="Arial" w:cs="Arial"/>
          <w:b/>
        </w:rPr>
      </w:pPr>
    </w:p>
    <w:p w14:paraId="4452D17B" w14:textId="77777777" w:rsidR="00366E99" w:rsidRPr="00E550CC" w:rsidRDefault="00366E99" w:rsidP="00366E99">
      <w:pPr>
        <w:jc w:val="both"/>
        <w:rPr>
          <w:rFonts w:ascii="Arial" w:hAnsi="Arial" w:cs="Arial"/>
          <w:b/>
        </w:rPr>
      </w:pPr>
      <w:r w:rsidRPr="00E550CC">
        <w:rPr>
          <w:rFonts w:ascii="Arial" w:hAnsi="Arial" w:cs="Arial"/>
          <w:b/>
        </w:rPr>
        <w:t>DEBRIEFING</w:t>
      </w:r>
    </w:p>
    <w:p w14:paraId="383B3898" w14:textId="77777777" w:rsidR="00366E99" w:rsidRPr="00E550CC" w:rsidRDefault="00366E99" w:rsidP="00DB7218">
      <w:pPr>
        <w:pStyle w:val="ListParagraph"/>
        <w:numPr>
          <w:ilvl w:val="0"/>
          <w:numId w:val="1"/>
        </w:numPr>
        <w:jc w:val="both"/>
        <w:rPr>
          <w:rFonts w:ascii="Arial" w:hAnsi="Arial" w:cs="Arial"/>
          <w:b/>
        </w:rPr>
      </w:pPr>
      <w:r w:rsidRPr="00E550CC">
        <w:rPr>
          <w:rFonts w:ascii="Arial" w:hAnsi="Arial" w:cs="Arial"/>
        </w:rPr>
        <w:t>Following the award of contract, debriefing will be offered to all tenderers.</w:t>
      </w:r>
    </w:p>
    <w:p w14:paraId="52F7020C" w14:textId="77777777" w:rsidR="00B4793F" w:rsidRPr="00E550CC" w:rsidRDefault="00B4793F" w:rsidP="00B4793F">
      <w:pPr>
        <w:rPr>
          <w:rFonts w:ascii="Arial" w:hAnsi="Arial" w:cs="Arial"/>
          <w:b/>
        </w:rPr>
      </w:pPr>
    </w:p>
    <w:p w14:paraId="6916769A" w14:textId="77777777" w:rsidR="00366E99" w:rsidRPr="00E550CC" w:rsidRDefault="00366E99" w:rsidP="00B4793F">
      <w:pPr>
        <w:rPr>
          <w:rFonts w:ascii="Arial" w:hAnsi="Arial" w:cs="Arial"/>
          <w:b/>
        </w:rPr>
      </w:pPr>
      <w:r w:rsidRPr="00E550CC">
        <w:rPr>
          <w:rFonts w:ascii="Arial" w:hAnsi="Arial" w:cs="Arial"/>
          <w:b/>
        </w:rPr>
        <w:t>ACQUIRED RIGHTS DIRECTIVE 2001/23/EC (ARD)</w:t>
      </w:r>
    </w:p>
    <w:p w14:paraId="1DD0CF88" w14:textId="77777777" w:rsidR="009418BD" w:rsidRPr="00E550CC" w:rsidRDefault="00366E99" w:rsidP="00366E99">
      <w:pPr>
        <w:pStyle w:val="ListParagraph"/>
        <w:numPr>
          <w:ilvl w:val="0"/>
          <w:numId w:val="1"/>
        </w:numPr>
        <w:jc w:val="both"/>
        <w:rPr>
          <w:rFonts w:ascii="Arial" w:hAnsi="Arial" w:cs="Arial"/>
          <w:b/>
        </w:rPr>
      </w:pPr>
      <w:r w:rsidRPr="00E550CC">
        <w:rPr>
          <w:rFonts w:ascii="Arial" w:hAnsi="Arial" w:cs="Arial"/>
        </w:rPr>
        <w:t xml:space="preserve">It is the Authority’s view that Acquired Rights Legislation (implemented in the UK as TUPE 2006) will not apply. If you have a view contrary to that of the Authority on the applicability of ARD legislation, it would be helpful if you would advise, giving reasons, prior to the tender return date. In the event that any transfer resulting from this Invitation </w:t>
      </w:r>
      <w:r w:rsidRPr="00E550CC">
        <w:rPr>
          <w:rFonts w:ascii="Arial" w:hAnsi="Arial" w:cs="Arial"/>
        </w:rPr>
        <w:lastRenderedPageBreak/>
        <w:t>to tender constitutes a transfer of an undertaking under local ARD legislation, those elements of the Contract documents relating to ARD legislation will apply.</w:t>
      </w:r>
    </w:p>
    <w:p w14:paraId="6EB66939" w14:textId="77777777" w:rsidR="00B4793F" w:rsidRPr="00E550CC" w:rsidRDefault="00B4793F" w:rsidP="00366E99">
      <w:pPr>
        <w:jc w:val="both"/>
        <w:rPr>
          <w:rFonts w:ascii="Arial" w:hAnsi="Arial" w:cs="Arial"/>
          <w:b/>
        </w:rPr>
      </w:pPr>
    </w:p>
    <w:p w14:paraId="66EFA139" w14:textId="77777777" w:rsidR="00366E99" w:rsidRPr="00E550CC" w:rsidRDefault="00366E99" w:rsidP="00366E99">
      <w:pPr>
        <w:jc w:val="both"/>
        <w:rPr>
          <w:rFonts w:ascii="Arial" w:hAnsi="Arial" w:cs="Arial"/>
          <w:b/>
        </w:rPr>
      </w:pPr>
      <w:r w:rsidRPr="00E550CC">
        <w:rPr>
          <w:rFonts w:ascii="Arial" w:hAnsi="Arial" w:cs="Arial"/>
          <w:b/>
        </w:rPr>
        <w:t>PARENT COMPANY GUARANTEE / BANK GUARANTEE</w:t>
      </w:r>
    </w:p>
    <w:p w14:paraId="1208E8BE" w14:textId="77777777" w:rsidR="009418BD" w:rsidRPr="00E550CC" w:rsidRDefault="00366E99" w:rsidP="0091505F">
      <w:pPr>
        <w:pStyle w:val="ListParagraph"/>
        <w:numPr>
          <w:ilvl w:val="0"/>
          <w:numId w:val="1"/>
        </w:numPr>
        <w:jc w:val="both"/>
        <w:rPr>
          <w:rFonts w:ascii="Arial" w:hAnsi="Arial" w:cs="Arial"/>
          <w:b/>
        </w:rPr>
      </w:pPr>
      <w:r w:rsidRPr="00E550CC">
        <w:rPr>
          <w:rFonts w:ascii="Arial" w:hAnsi="Arial" w:cs="Arial"/>
        </w:rPr>
        <w:t>You may be asked to provide a Parent Company Guarantee or a Bank Guarantee.</w:t>
      </w:r>
    </w:p>
    <w:p w14:paraId="7AD57D1D" w14:textId="77777777" w:rsidR="00B4793F" w:rsidRPr="00E550CC" w:rsidRDefault="00B4793F" w:rsidP="0091505F">
      <w:pPr>
        <w:jc w:val="both"/>
        <w:rPr>
          <w:rFonts w:ascii="Arial" w:hAnsi="Arial" w:cs="Arial"/>
          <w:b/>
        </w:rPr>
      </w:pPr>
    </w:p>
    <w:p w14:paraId="6B2DB54C" w14:textId="77777777" w:rsidR="0091505F" w:rsidRPr="00E550CC" w:rsidRDefault="0091505F" w:rsidP="0091505F">
      <w:pPr>
        <w:jc w:val="both"/>
        <w:rPr>
          <w:rFonts w:ascii="Arial" w:hAnsi="Arial" w:cs="Arial"/>
          <w:b/>
        </w:rPr>
      </w:pPr>
      <w:r w:rsidRPr="00E550CC">
        <w:rPr>
          <w:rFonts w:ascii="Arial" w:hAnsi="Arial" w:cs="Arial"/>
          <w:b/>
        </w:rPr>
        <w:t>COMPLIANT TENDERS</w:t>
      </w:r>
    </w:p>
    <w:p w14:paraId="0301F466" w14:textId="570725B1" w:rsidR="00E550CC" w:rsidRPr="008C664C" w:rsidRDefault="0091505F" w:rsidP="000844E9">
      <w:pPr>
        <w:pStyle w:val="ListParagraph"/>
        <w:numPr>
          <w:ilvl w:val="0"/>
          <w:numId w:val="1"/>
        </w:numPr>
        <w:jc w:val="both"/>
        <w:rPr>
          <w:rFonts w:ascii="Arial" w:hAnsi="Arial" w:cs="Arial"/>
          <w:b/>
        </w:rPr>
      </w:pPr>
      <w:r w:rsidRPr="008C664C">
        <w:rPr>
          <w:rFonts w:ascii="Arial" w:hAnsi="Arial" w:cs="Arial"/>
        </w:rPr>
        <w:t>Subject to the submission of a compliant tender, bidders may submit an alternative price or method for delivering the Services which the Authority, at its sole discretion, may or may not pursue.</w:t>
      </w:r>
    </w:p>
    <w:p w14:paraId="483DDB8E" w14:textId="77777777" w:rsidR="008C664C" w:rsidRPr="008C664C" w:rsidRDefault="008C664C" w:rsidP="008C664C">
      <w:pPr>
        <w:pStyle w:val="ListParagraph"/>
        <w:jc w:val="both"/>
        <w:rPr>
          <w:rFonts w:ascii="Arial" w:hAnsi="Arial" w:cs="Arial"/>
          <w:b/>
        </w:rPr>
      </w:pPr>
    </w:p>
    <w:p w14:paraId="7D0997D6" w14:textId="77777777" w:rsidR="0091505F" w:rsidRPr="00E550CC" w:rsidRDefault="0091505F" w:rsidP="0091505F">
      <w:pPr>
        <w:jc w:val="both"/>
        <w:rPr>
          <w:rFonts w:ascii="Arial" w:hAnsi="Arial" w:cs="Arial"/>
          <w:b/>
        </w:rPr>
      </w:pPr>
      <w:r w:rsidRPr="00E550CC">
        <w:rPr>
          <w:rFonts w:ascii="Arial" w:hAnsi="Arial" w:cs="Arial"/>
          <w:b/>
        </w:rPr>
        <w:t>CONFIDENTIALITY</w:t>
      </w:r>
    </w:p>
    <w:p w14:paraId="7412F074"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All information supplied by the Authority to you must be treated in confidence and not disclosed to third parties except insofar as this is necessary to obtain sureties or quotations for the purposes of submitting the tender. All information supplied by you to the Authority will similarly be treated in confidence except:</w:t>
      </w:r>
    </w:p>
    <w:p w14:paraId="159F7892" w14:textId="77777777" w:rsidR="0091505F" w:rsidRPr="00E550CC" w:rsidRDefault="0091505F" w:rsidP="0091505F">
      <w:pPr>
        <w:pStyle w:val="ListParagraph"/>
        <w:jc w:val="both"/>
        <w:rPr>
          <w:rFonts w:ascii="Arial" w:hAnsi="Arial" w:cs="Arial"/>
        </w:rPr>
      </w:pPr>
    </w:p>
    <w:p w14:paraId="21E13835"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That references may be sought from banks, existing or past clients, or other referees submitted by the Tenderers; </w:t>
      </w:r>
    </w:p>
    <w:p w14:paraId="58360173" w14:textId="77777777" w:rsidR="0091505F" w:rsidRPr="00E550CC" w:rsidRDefault="0091505F" w:rsidP="0091505F">
      <w:pPr>
        <w:pStyle w:val="ListParagraph"/>
        <w:ind w:left="1701"/>
        <w:jc w:val="both"/>
        <w:rPr>
          <w:rFonts w:ascii="Arial" w:hAnsi="Arial" w:cs="Arial"/>
        </w:rPr>
      </w:pPr>
    </w:p>
    <w:p w14:paraId="2AE27B76" w14:textId="77777777" w:rsidR="0091505F" w:rsidRPr="00E550CC" w:rsidRDefault="0091505F" w:rsidP="0091505F">
      <w:pPr>
        <w:pStyle w:val="ListParagraph"/>
        <w:numPr>
          <w:ilvl w:val="0"/>
          <w:numId w:val="3"/>
        </w:numPr>
        <w:spacing w:after="0"/>
        <w:ind w:left="1701"/>
        <w:jc w:val="both"/>
        <w:rPr>
          <w:rFonts w:ascii="Arial" w:hAnsi="Arial" w:cs="Arial"/>
        </w:rPr>
      </w:pPr>
      <w:r w:rsidRPr="00E550CC">
        <w:rPr>
          <w:rFonts w:ascii="Arial" w:hAnsi="Arial" w:cs="Arial"/>
        </w:rPr>
        <w:t xml:space="preserve">For the disclosure of such information with regard to the outcome of the procurement process as may be required to be published in the Supplement to the Official Journal of the European Union, in accordance with any UK legal requirements e.g. the Freedom of Information Act 2000 etc, or EC Directives or elsewhere in accordance with the requirements of UK government policy on the disclosure of information relating to contracts. </w:t>
      </w:r>
    </w:p>
    <w:p w14:paraId="4DA719CF" w14:textId="77777777" w:rsidR="0091505F" w:rsidRPr="00E550CC" w:rsidRDefault="0091505F" w:rsidP="0091505F">
      <w:pPr>
        <w:spacing w:after="0"/>
        <w:jc w:val="both"/>
        <w:rPr>
          <w:rFonts w:ascii="Arial" w:hAnsi="Arial" w:cs="Arial"/>
        </w:rPr>
      </w:pPr>
    </w:p>
    <w:p w14:paraId="1E960007" w14:textId="77777777" w:rsidR="0091505F" w:rsidRPr="00E550CC" w:rsidRDefault="0091505F" w:rsidP="0091505F">
      <w:pPr>
        <w:pStyle w:val="ListParagraph"/>
        <w:numPr>
          <w:ilvl w:val="0"/>
          <w:numId w:val="3"/>
        </w:numPr>
        <w:spacing w:after="0"/>
        <w:ind w:left="1701"/>
        <w:jc w:val="both"/>
        <w:rPr>
          <w:rFonts w:ascii="Arial" w:hAnsi="Arial" w:cs="Arial"/>
        </w:rPr>
      </w:pPr>
      <w:r w:rsidRPr="00E550CC">
        <w:rPr>
          <w:rFonts w:ascii="Arial" w:hAnsi="Arial" w:cs="Arial"/>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7B8BE09C" w14:textId="77777777" w:rsidR="0091505F" w:rsidRPr="00E550CC" w:rsidRDefault="0091505F" w:rsidP="0091505F">
      <w:pPr>
        <w:spacing w:after="0"/>
        <w:jc w:val="both"/>
        <w:rPr>
          <w:rFonts w:ascii="Arial" w:hAnsi="Arial" w:cs="Arial"/>
        </w:rPr>
      </w:pPr>
    </w:p>
    <w:p w14:paraId="4034B93B"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For these purposes, the Authority may disclose within Government any of the Contractor's documentation/information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consent to these terms as part of the competition process. </w:t>
      </w:r>
    </w:p>
    <w:p w14:paraId="41B2F050" w14:textId="77777777" w:rsidR="00B4793F" w:rsidRPr="00E550CC" w:rsidRDefault="00B4793F" w:rsidP="0091505F">
      <w:pPr>
        <w:jc w:val="both"/>
        <w:rPr>
          <w:rFonts w:ascii="Arial" w:hAnsi="Arial" w:cs="Arial"/>
          <w:b/>
        </w:rPr>
      </w:pPr>
    </w:p>
    <w:p w14:paraId="08BA0BC7" w14:textId="77777777" w:rsidR="0091505F" w:rsidRPr="00E550CC" w:rsidRDefault="0091505F" w:rsidP="0091505F">
      <w:pPr>
        <w:jc w:val="both"/>
        <w:rPr>
          <w:rFonts w:ascii="Arial" w:hAnsi="Arial" w:cs="Arial"/>
        </w:rPr>
      </w:pPr>
      <w:r w:rsidRPr="00E550CC">
        <w:rPr>
          <w:rFonts w:ascii="Arial" w:hAnsi="Arial" w:cs="Arial"/>
          <w:b/>
        </w:rPr>
        <w:t>FREEDOM OF INFORMATION</w:t>
      </w:r>
    </w:p>
    <w:p w14:paraId="6462752F" w14:textId="77777777" w:rsidR="009418BD" w:rsidRPr="00E550CC" w:rsidRDefault="0091505F" w:rsidP="0091505F">
      <w:pPr>
        <w:pStyle w:val="ListParagraph"/>
        <w:numPr>
          <w:ilvl w:val="0"/>
          <w:numId w:val="1"/>
        </w:numPr>
        <w:jc w:val="both"/>
        <w:rPr>
          <w:rFonts w:ascii="Arial" w:hAnsi="Arial" w:cs="Arial"/>
        </w:rPr>
      </w:pPr>
      <w:r w:rsidRPr="00E550CC">
        <w:rPr>
          <w:rFonts w:ascii="Arial" w:hAnsi="Arial" w:cs="Arial"/>
        </w:rPr>
        <w:t xml:space="preserve">The Authority is committed to open government and meeting its legal responsibilities under the Freedom of Information Act 2000. Accordingly, all information submitted to the Authority may need to be disclosed by the Authority in response to a request under the Act. We may also decide to include certain information in the publication scheme which we maintain under the Act. If you consider that any information included in your tender is commercially sensitive, please identify it and explain what harm may result from disclosure, and the time period applicable to that sensitivity. You should be aware </w:t>
      </w:r>
      <w:r w:rsidR="007F688B" w:rsidRPr="00E550CC">
        <w:rPr>
          <w:rFonts w:ascii="Arial" w:hAnsi="Arial" w:cs="Arial"/>
        </w:rPr>
        <w:t>that</w:t>
      </w:r>
      <w:r w:rsidRPr="00E550CC">
        <w:rPr>
          <w:rFonts w:ascii="Arial" w:hAnsi="Arial" w:cs="Arial"/>
        </w:rPr>
        <w:t>, even where you have indicated that information is commercially sensitive, we may be legally required to disclose it under the Act if a request is received. Please also note that receipt of any material marked “confidential” or equivalent by the Authority should not be taken to mean that the Authority accepts any duty of confidence by virtue of that marking. If a request is received, we may also be required to disclose details of unsuccessful tenders.</w:t>
      </w:r>
    </w:p>
    <w:p w14:paraId="30366624" w14:textId="77777777" w:rsidR="00B4793F" w:rsidRPr="00E550CC" w:rsidRDefault="00B4793F" w:rsidP="0091505F">
      <w:pPr>
        <w:jc w:val="both"/>
        <w:rPr>
          <w:rFonts w:ascii="Arial" w:hAnsi="Arial" w:cs="Arial"/>
          <w:b/>
        </w:rPr>
      </w:pPr>
    </w:p>
    <w:p w14:paraId="31F9334B" w14:textId="77777777" w:rsidR="0091505F" w:rsidRPr="00E550CC" w:rsidRDefault="0091505F" w:rsidP="0091505F">
      <w:pPr>
        <w:jc w:val="both"/>
        <w:rPr>
          <w:rFonts w:ascii="Arial" w:hAnsi="Arial" w:cs="Arial"/>
          <w:b/>
        </w:rPr>
      </w:pPr>
      <w:r w:rsidRPr="00E550CC">
        <w:rPr>
          <w:rFonts w:ascii="Arial" w:hAnsi="Arial" w:cs="Arial"/>
          <w:b/>
        </w:rPr>
        <w:t>NO WARRANTY AND DISCLAIMER</w:t>
      </w:r>
    </w:p>
    <w:p w14:paraId="40319146"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The Authority and its advisers make no representation or warranty as to the accuracy or completeness of the information set out in this Tender. Tenderers should make their own enquiries and satisfy themselves as to the information set out therein.</w:t>
      </w:r>
    </w:p>
    <w:p w14:paraId="489EF9C7" w14:textId="77777777" w:rsidR="0091505F" w:rsidRPr="00E550CC" w:rsidRDefault="0091505F" w:rsidP="0091505F">
      <w:pPr>
        <w:pStyle w:val="ListParagraph"/>
        <w:jc w:val="both"/>
        <w:rPr>
          <w:rFonts w:ascii="Arial" w:hAnsi="Arial" w:cs="Arial"/>
        </w:rPr>
      </w:pPr>
    </w:p>
    <w:p w14:paraId="15E12ED9" w14:textId="77777777" w:rsidR="009418BD" w:rsidRPr="00E550CC" w:rsidRDefault="0091505F" w:rsidP="0091505F">
      <w:pPr>
        <w:pStyle w:val="ListParagraph"/>
        <w:numPr>
          <w:ilvl w:val="0"/>
          <w:numId w:val="1"/>
        </w:numPr>
        <w:jc w:val="both"/>
        <w:rPr>
          <w:rFonts w:ascii="Arial" w:hAnsi="Arial" w:cs="Arial"/>
        </w:rPr>
      </w:pPr>
      <w:r w:rsidRPr="00E550CC">
        <w:rPr>
          <w:rFonts w:ascii="Arial" w:hAnsi="Arial" w:cs="Arial"/>
        </w:rPr>
        <w:t>This document should not be construed as an offer by the Authority capable of acceptance by you.</w:t>
      </w:r>
    </w:p>
    <w:p w14:paraId="7ACEEF5A" w14:textId="77777777" w:rsidR="00B4793F" w:rsidRPr="00E550CC" w:rsidRDefault="00B4793F" w:rsidP="0091505F">
      <w:pPr>
        <w:jc w:val="both"/>
        <w:rPr>
          <w:rFonts w:ascii="Arial" w:hAnsi="Arial" w:cs="Arial"/>
          <w:b/>
        </w:rPr>
      </w:pPr>
    </w:p>
    <w:p w14:paraId="6FC15C8F" w14:textId="77777777" w:rsidR="0091505F" w:rsidRPr="00E550CC" w:rsidRDefault="0091505F" w:rsidP="0091505F">
      <w:pPr>
        <w:jc w:val="both"/>
        <w:rPr>
          <w:rFonts w:ascii="Arial" w:hAnsi="Arial" w:cs="Arial"/>
          <w:b/>
        </w:rPr>
      </w:pPr>
      <w:r w:rsidRPr="00E550CC">
        <w:rPr>
          <w:rFonts w:ascii="Arial" w:hAnsi="Arial" w:cs="Arial"/>
          <w:b/>
        </w:rPr>
        <w:t>SUB CONTRACTING ARRANGEMENTS</w:t>
      </w:r>
    </w:p>
    <w:p w14:paraId="6808C65E"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Where a sub-contracting approach is proposed, all information requested should be given in respect of the prime contractor.</w:t>
      </w:r>
    </w:p>
    <w:p w14:paraId="33AEFE0F" w14:textId="77777777" w:rsidR="007F688B" w:rsidRPr="00E550CC" w:rsidRDefault="007F688B" w:rsidP="007F688B">
      <w:pPr>
        <w:pStyle w:val="ListParagraph"/>
        <w:jc w:val="both"/>
        <w:rPr>
          <w:rFonts w:ascii="Arial" w:hAnsi="Arial" w:cs="Arial"/>
        </w:rPr>
      </w:pPr>
    </w:p>
    <w:p w14:paraId="5B554D3B" w14:textId="77777777" w:rsidR="007F688B"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7280AAB8" w14:textId="77777777" w:rsidR="007F688B" w:rsidRPr="00E550CC" w:rsidRDefault="007F688B" w:rsidP="007F688B">
      <w:pPr>
        <w:pStyle w:val="ListParagraph"/>
        <w:jc w:val="both"/>
        <w:rPr>
          <w:rFonts w:ascii="Arial" w:hAnsi="Arial" w:cs="Arial"/>
        </w:rPr>
      </w:pPr>
    </w:p>
    <w:p w14:paraId="4D22505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3870672E" w14:textId="77777777" w:rsidR="00676AF7" w:rsidRPr="00E550CC" w:rsidRDefault="00676AF7" w:rsidP="00676AF7">
      <w:pPr>
        <w:pStyle w:val="ListParagraph"/>
        <w:rPr>
          <w:rFonts w:ascii="Arial" w:hAnsi="Arial" w:cs="Arial"/>
        </w:rPr>
      </w:pPr>
    </w:p>
    <w:p w14:paraId="4B33202F" w14:textId="77777777" w:rsidR="00676AF7" w:rsidRPr="00E550CC" w:rsidRDefault="00676AF7" w:rsidP="00676AF7">
      <w:pPr>
        <w:pStyle w:val="ListParagraph"/>
        <w:jc w:val="both"/>
        <w:rPr>
          <w:rFonts w:ascii="Arial" w:hAnsi="Arial" w:cs="Arial"/>
        </w:rPr>
      </w:pPr>
    </w:p>
    <w:p w14:paraId="03668810" w14:textId="77777777" w:rsidR="0091505F" w:rsidRPr="00E550CC" w:rsidRDefault="0091505F" w:rsidP="0091505F">
      <w:pPr>
        <w:jc w:val="both"/>
        <w:rPr>
          <w:rFonts w:ascii="Arial" w:hAnsi="Arial" w:cs="Arial"/>
          <w:b/>
        </w:rPr>
      </w:pPr>
      <w:r w:rsidRPr="00E550CC">
        <w:rPr>
          <w:rFonts w:ascii="Arial" w:hAnsi="Arial" w:cs="Arial"/>
          <w:b/>
        </w:rPr>
        <w:t>CONSORTIA ARRANGEMENTS</w:t>
      </w:r>
    </w:p>
    <w:p w14:paraId="0F7E9140"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If the Potential Suppliers bidding for a requirement is a consortium, the following information must be provided:</w:t>
      </w:r>
    </w:p>
    <w:p w14:paraId="05970A03" w14:textId="77777777" w:rsidR="0091505F" w:rsidRPr="00E550CC" w:rsidRDefault="0091505F" w:rsidP="0091505F">
      <w:pPr>
        <w:pStyle w:val="ListParagraph"/>
        <w:jc w:val="both"/>
        <w:rPr>
          <w:rFonts w:ascii="Arial" w:hAnsi="Arial" w:cs="Arial"/>
        </w:rPr>
      </w:pPr>
    </w:p>
    <w:p w14:paraId="0E67CCB1" w14:textId="77777777" w:rsidR="0091505F" w:rsidRPr="00E550CC" w:rsidRDefault="0091505F" w:rsidP="0091505F">
      <w:pPr>
        <w:pStyle w:val="ListParagraph"/>
        <w:numPr>
          <w:ilvl w:val="0"/>
          <w:numId w:val="4"/>
        </w:numPr>
        <w:ind w:left="1701"/>
        <w:jc w:val="both"/>
        <w:rPr>
          <w:rFonts w:ascii="Arial" w:hAnsi="Arial" w:cs="Arial"/>
        </w:rPr>
      </w:pPr>
      <w:r w:rsidRPr="00E550CC">
        <w:rPr>
          <w:rFonts w:ascii="Arial" w:hAnsi="Arial" w:cs="Arial"/>
        </w:rPr>
        <w:t>Full details of the consortium; and</w:t>
      </w:r>
    </w:p>
    <w:p w14:paraId="3F244D3C" w14:textId="77777777" w:rsidR="0091505F" w:rsidRPr="00E550CC" w:rsidRDefault="0091505F" w:rsidP="0091505F">
      <w:pPr>
        <w:pStyle w:val="ListParagraph"/>
        <w:ind w:left="1701"/>
        <w:jc w:val="both"/>
        <w:rPr>
          <w:rFonts w:ascii="Arial" w:hAnsi="Arial" w:cs="Arial"/>
        </w:rPr>
      </w:pPr>
    </w:p>
    <w:p w14:paraId="6EB3D3B5" w14:textId="77777777" w:rsidR="0091505F" w:rsidRPr="00E550CC" w:rsidRDefault="0091505F" w:rsidP="0091505F">
      <w:pPr>
        <w:pStyle w:val="ListParagraph"/>
        <w:numPr>
          <w:ilvl w:val="0"/>
          <w:numId w:val="4"/>
        </w:numPr>
        <w:spacing w:after="0"/>
        <w:ind w:left="1701"/>
        <w:jc w:val="both"/>
        <w:rPr>
          <w:rFonts w:ascii="Arial" w:hAnsi="Arial" w:cs="Arial"/>
        </w:rPr>
      </w:pPr>
      <w:r w:rsidRPr="00E550CC">
        <w:rPr>
          <w:rFonts w:ascii="Arial" w:hAnsi="Arial" w:cs="Arial"/>
        </w:rPr>
        <w:t>Information sought in this section in respect of each of the consortium’s constituent members as part of a single composite response.</w:t>
      </w:r>
    </w:p>
    <w:p w14:paraId="03CDA997" w14:textId="77777777" w:rsidR="0091505F" w:rsidRPr="00E550CC" w:rsidRDefault="0091505F" w:rsidP="0091505F">
      <w:pPr>
        <w:spacing w:after="0"/>
        <w:jc w:val="both"/>
        <w:rPr>
          <w:rFonts w:ascii="Arial" w:hAnsi="Arial" w:cs="Arial"/>
        </w:rPr>
      </w:pPr>
    </w:p>
    <w:p w14:paraId="03EFA97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w:t>
      </w:r>
    </w:p>
    <w:p w14:paraId="1C445EF8" w14:textId="77777777" w:rsidR="0091505F" w:rsidRPr="00E550CC" w:rsidRDefault="0091505F" w:rsidP="0091505F">
      <w:pPr>
        <w:pStyle w:val="ListParagraph"/>
        <w:jc w:val="both"/>
        <w:rPr>
          <w:rFonts w:ascii="Arial" w:hAnsi="Arial" w:cs="Arial"/>
        </w:rPr>
      </w:pPr>
    </w:p>
    <w:p w14:paraId="05FC20CC" w14:textId="77777777" w:rsidR="0091505F" w:rsidRPr="0091505F" w:rsidRDefault="0091505F" w:rsidP="00DB7218">
      <w:pPr>
        <w:pStyle w:val="ListParagraph"/>
        <w:numPr>
          <w:ilvl w:val="0"/>
          <w:numId w:val="1"/>
        </w:numPr>
        <w:jc w:val="both"/>
      </w:pPr>
      <w:r w:rsidRPr="00E550CC">
        <w:rPr>
          <w:rFonts w:ascii="Arial" w:hAnsi="Arial" w:cs="Arial"/>
        </w:rPr>
        <w:t>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w:t>
      </w:r>
    </w:p>
    <w:sectPr w:rsidR="0091505F" w:rsidRPr="0091505F" w:rsidSect="001161E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6330E" w14:textId="77777777" w:rsidR="0025360A" w:rsidRDefault="0025360A" w:rsidP="00700E83">
      <w:pPr>
        <w:spacing w:after="0" w:line="240" w:lineRule="auto"/>
      </w:pPr>
      <w:r>
        <w:separator/>
      </w:r>
    </w:p>
  </w:endnote>
  <w:endnote w:type="continuationSeparator" w:id="0">
    <w:p w14:paraId="4F6DC0D4" w14:textId="77777777" w:rsidR="0025360A" w:rsidRDefault="0025360A" w:rsidP="0070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14:paraId="668107CB" w14:textId="237426E1" w:rsidR="00866599" w:rsidRDefault="006A4353" w:rsidP="00427DAE">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343F4D">
          <w:rPr>
            <w:noProof/>
          </w:rPr>
          <w:t>8</w:t>
        </w:r>
        <w:r>
          <w:rPr>
            <w:noProof/>
          </w:rPr>
          <w:fldChar w:fldCharType="end"/>
        </w:r>
        <w:r w:rsidR="00866599">
          <w:t xml:space="preserve"> | </w:t>
        </w:r>
        <w:r w:rsidR="00866599">
          <w:rPr>
            <w:color w:val="7F7F7F" w:themeColor="background1" w:themeShade="7F"/>
            <w:spacing w:val="60"/>
          </w:rPr>
          <w:t>Page</w:t>
        </w:r>
      </w:p>
    </w:sdtContent>
  </w:sdt>
  <w:p w14:paraId="7F14E1AA" w14:textId="77777777" w:rsidR="00866599" w:rsidRDefault="0086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9DB6D" w14:textId="77777777" w:rsidR="0025360A" w:rsidRDefault="0025360A" w:rsidP="00700E83">
      <w:pPr>
        <w:spacing w:after="0" w:line="240" w:lineRule="auto"/>
      </w:pPr>
      <w:r>
        <w:separator/>
      </w:r>
    </w:p>
  </w:footnote>
  <w:footnote w:type="continuationSeparator" w:id="0">
    <w:p w14:paraId="799220E0" w14:textId="77777777" w:rsidR="0025360A" w:rsidRDefault="0025360A" w:rsidP="00700E83">
      <w:pPr>
        <w:spacing w:after="0" w:line="240" w:lineRule="auto"/>
      </w:pPr>
      <w:r>
        <w:continuationSeparator/>
      </w:r>
    </w:p>
  </w:footnote>
  <w:footnote w:id="1">
    <w:p w14:paraId="2E89465D" w14:textId="77777777" w:rsidR="009F5404" w:rsidRPr="003979F1" w:rsidRDefault="009F5404" w:rsidP="009F5404">
      <w:pPr>
        <w:pStyle w:val="FootnoteText"/>
        <w:rPr>
          <w:lang w:val="en-GB"/>
        </w:rPr>
      </w:pPr>
      <w:r>
        <w:rPr>
          <w:rStyle w:val="FootnoteReference"/>
        </w:rPr>
        <w:footnoteRef/>
      </w:r>
      <w:r w:rsidRPr="003979F1">
        <w:rPr>
          <w:lang w:val="en-GB"/>
        </w:rPr>
        <w:t xml:space="preserve"> </w:t>
      </w:r>
      <w:r w:rsidRPr="003979F1">
        <w:rPr>
          <w:sz w:val="18"/>
          <w:szCs w:val="18"/>
          <w:lang w:val="en-GB"/>
        </w:rPr>
        <w:t>“Financing Green Growth in a Resource Constrained World”, World Economic Forum, 2012.</w:t>
      </w:r>
    </w:p>
  </w:footnote>
  <w:footnote w:id="2">
    <w:p w14:paraId="51918765" w14:textId="229EE87D" w:rsidR="00343F4D" w:rsidRPr="00343F4D" w:rsidRDefault="00343F4D" w:rsidP="00343F4D">
      <w:pPr>
        <w:pStyle w:val="NoSpacing"/>
      </w:pPr>
      <w:r>
        <w:rPr>
          <w:rStyle w:val="FootnoteReference"/>
        </w:rPr>
        <w:footnoteRef/>
      </w:r>
      <w:r>
        <w:t xml:space="preserve"> </w:t>
      </w:r>
      <w:r w:rsidRPr="0018264E">
        <w:rPr>
          <w:rStyle w:val="FootnoteReference"/>
          <w:sz w:val="18"/>
          <w:szCs w:val="18"/>
        </w:rPr>
        <w:footnoteRef/>
      </w:r>
      <w:r w:rsidRPr="0018264E">
        <w:rPr>
          <w:sz w:val="18"/>
          <w:szCs w:val="18"/>
        </w:rPr>
        <w:t xml:space="preserve"> “Global Non linear effects of temperature on economic production</w:t>
      </w:r>
      <w:r w:rsidRPr="0018264E">
        <w:rPr>
          <w:i/>
          <w:sz w:val="18"/>
          <w:szCs w:val="18"/>
        </w:rPr>
        <w:t>”</w:t>
      </w:r>
      <w:r w:rsidRPr="0018264E">
        <w:rPr>
          <w:sz w:val="18"/>
          <w:szCs w:val="18"/>
        </w:rPr>
        <w:t>, Burke, M., Hsiang, S. &amp; Miguel 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0DEF" w14:textId="4F7B48EC" w:rsidR="00866599" w:rsidRPr="009E4C97" w:rsidRDefault="00866599" w:rsidP="005648C1">
    <w:pPr>
      <w:pStyle w:val="Header"/>
      <w:tabs>
        <w:tab w:val="clear" w:pos="9026"/>
        <w:tab w:val="right" w:pos="9072"/>
      </w:tabs>
      <w:ind w:right="-46"/>
      <w:jc w:val="right"/>
      <w:rPr>
        <w:rFonts w:ascii="Arial" w:hAnsi="Arial" w:cs="Arial"/>
        <w:b/>
        <w:sz w:val="18"/>
        <w:szCs w:val="18"/>
      </w:rPr>
    </w:pPr>
    <w:r w:rsidRPr="009E4C97">
      <w:rPr>
        <w:rFonts w:ascii="Arial" w:hAnsi="Arial" w:cs="Arial"/>
        <w:sz w:val="18"/>
        <w:szCs w:val="18"/>
      </w:rPr>
      <w:t xml:space="preserve">Contract # </w:t>
    </w:r>
    <w:r w:rsidR="00420FAA">
      <w:rPr>
        <w:rFonts w:ascii="Arial" w:hAnsi="Arial" w:cs="Arial"/>
        <w:color w:val="000000"/>
        <w:sz w:val="18"/>
        <w:szCs w:val="18"/>
      </w:rPr>
      <w:t>PF</w:t>
    </w:r>
    <w:r w:rsidRPr="00D90020">
      <w:rPr>
        <w:rFonts w:ascii="Arial" w:hAnsi="Arial" w:cs="Arial"/>
        <w:color w:val="000000"/>
        <w:sz w:val="18"/>
        <w:szCs w:val="18"/>
      </w:rPr>
      <w:t>/</w:t>
    </w:r>
    <w:r w:rsidR="00AD0EEF">
      <w:rPr>
        <w:rFonts w:ascii="Arial" w:hAnsi="Arial" w:cs="Arial"/>
        <w:color w:val="000000"/>
        <w:sz w:val="18"/>
        <w:szCs w:val="18"/>
      </w:rPr>
      <w:t>2981</w:t>
    </w:r>
    <w:r w:rsidR="0064274C">
      <w:rPr>
        <w:rFonts w:ascii="Arial" w:hAnsi="Arial" w:cs="Arial"/>
        <w:color w:val="000000"/>
        <w:sz w:val="18"/>
        <w:szCs w:val="18"/>
      </w:rPr>
      <w:t>/2018</w:t>
    </w:r>
  </w:p>
  <w:p w14:paraId="63B93295" w14:textId="77777777" w:rsidR="00866599" w:rsidRPr="009E4C97" w:rsidRDefault="00866599" w:rsidP="007D02A5">
    <w:pPr>
      <w:pStyle w:val="Header"/>
      <w:jc w:val="both"/>
      <w:rPr>
        <w:rFonts w:ascii="Arial" w:hAnsi="Arial" w:cs="Arial"/>
        <w:b/>
        <w:sz w:val="18"/>
        <w:szCs w:val="18"/>
      </w:rPr>
    </w:pPr>
  </w:p>
  <w:p w14:paraId="52D67723" w14:textId="77777777" w:rsidR="00866599" w:rsidRPr="009E4C97" w:rsidRDefault="00866599" w:rsidP="007D02A5">
    <w:pPr>
      <w:pStyle w:val="Header"/>
      <w:jc w:val="both"/>
      <w:rPr>
        <w:rFonts w:ascii="Arial" w:hAnsi="Arial" w:cs="Arial"/>
        <w:b/>
        <w:sz w:val="18"/>
        <w:szCs w:val="18"/>
      </w:rPr>
    </w:pPr>
  </w:p>
  <w:p w14:paraId="08A560F8" w14:textId="77777777" w:rsidR="00866599" w:rsidRPr="009E4C97" w:rsidRDefault="00866599" w:rsidP="007D02A5">
    <w:pPr>
      <w:pStyle w:val="Header"/>
      <w:jc w:val="both"/>
      <w:rPr>
        <w:rFonts w:ascii="Arial" w:hAnsi="Arial" w:cs="Arial"/>
        <w:b/>
        <w:sz w:val="18"/>
        <w:szCs w:val="18"/>
      </w:rPr>
    </w:pPr>
    <w:r w:rsidRPr="009E4C97">
      <w:rPr>
        <w:rFonts w:ascii="Arial" w:hAnsi="Arial" w:cs="Arial"/>
        <w:b/>
        <w:sz w:val="18"/>
        <w:szCs w:val="18"/>
      </w:rPr>
      <w:t>ATT 1 – COVER LETTER INSTRUCTIONS ON TENDERING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672DC"/>
    <w:multiLevelType w:val="hybridMultilevel"/>
    <w:tmpl w:val="31783ED4"/>
    <w:lvl w:ilvl="0" w:tplc="4C8E6B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D096B"/>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DE66D2"/>
    <w:multiLevelType w:val="hybridMultilevel"/>
    <w:tmpl w:val="818E967C"/>
    <w:lvl w:ilvl="0" w:tplc="6A9425E4">
      <w:start w:val="1"/>
      <w:numFmt w:val="decimal"/>
      <w:lvlText w:val="%1."/>
      <w:lvlJc w:val="left"/>
      <w:pPr>
        <w:ind w:left="720" w:hanging="360"/>
      </w:pPr>
      <w:rPr>
        <w:b w:val="0"/>
      </w:rPr>
    </w:lvl>
    <w:lvl w:ilvl="1" w:tplc="8E6AE15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06A73"/>
    <w:multiLevelType w:val="hybridMultilevel"/>
    <w:tmpl w:val="24FA0742"/>
    <w:lvl w:ilvl="0" w:tplc="B574D4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A65C6"/>
    <w:multiLevelType w:val="hybridMultilevel"/>
    <w:tmpl w:val="682826F2"/>
    <w:lvl w:ilvl="0" w:tplc="A3D21F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10315B"/>
    <w:multiLevelType w:val="hybridMultilevel"/>
    <w:tmpl w:val="7B283242"/>
    <w:lvl w:ilvl="0" w:tplc="FCF04550">
      <w:start w:val="1"/>
      <w:numFmt w:val="decimal"/>
      <w:lvlText w:val="%1."/>
      <w:lvlJc w:val="left"/>
      <w:pPr>
        <w:ind w:left="360" w:hanging="360"/>
      </w:pPr>
      <w:rPr>
        <w:rFonts w:ascii="Arial" w:hAnsi="Arial" w:cs="Arial" w:hint="default"/>
        <w:b/>
        <w:sz w:val="22"/>
        <w:szCs w:val="22"/>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D4F45FC"/>
    <w:multiLevelType w:val="hybridMultilevel"/>
    <w:tmpl w:val="9E0A8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4"/>
  </w:num>
  <w:num w:numId="2">
    <w:abstractNumId w:val="0"/>
  </w:num>
  <w:num w:numId="3">
    <w:abstractNumId w:val="1"/>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700E83"/>
    <w:rsid w:val="000014C5"/>
    <w:rsid w:val="00006534"/>
    <w:rsid w:val="00010C2C"/>
    <w:rsid w:val="0003096B"/>
    <w:rsid w:val="00030E83"/>
    <w:rsid w:val="00034838"/>
    <w:rsid w:val="00053C75"/>
    <w:rsid w:val="000645F2"/>
    <w:rsid w:val="000678A9"/>
    <w:rsid w:val="00067FE0"/>
    <w:rsid w:val="0007429F"/>
    <w:rsid w:val="00080B6A"/>
    <w:rsid w:val="000840E4"/>
    <w:rsid w:val="00090E38"/>
    <w:rsid w:val="0009531D"/>
    <w:rsid w:val="000A295D"/>
    <w:rsid w:val="000A5BE5"/>
    <w:rsid w:val="000B4F18"/>
    <w:rsid w:val="000B676E"/>
    <w:rsid w:val="000C448F"/>
    <w:rsid w:val="000D7049"/>
    <w:rsid w:val="00107A83"/>
    <w:rsid w:val="00112E95"/>
    <w:rsid w:val="001161E7"/>
    <w:rsid w:val="00120BD5"/>
    <w:rsid w:val="00127838"/>
    <w:rsid w:val="00134BCF"/>
    <w:rsid w:val="00141341"/>
    <w:rsid w:val="00152A69"/>
    <w:rsid w:val="00164D28"/>
    <w:rsid w:val="001744F1"/>
    <w:rsid w:val="00180565"/>
    <w:rsid w:val="00192071"/>
    <w:rsid w:val="001B1C99"/>
    <w:rsid w:val="001B519C"/>
    <w:rsid w:val="001E17F5"/>
    <w:rsid w:val="001E20E8"/>
    <w:rsid w:val="001E4880"/>
    <w:rsid w:val="001F1DB5"/>
    <w:rsid w:val="001F7A2D"/>
    <w:rsid w:val="00206AB9"/>
    <w:rsid w:val="002234A3"/>
    <w:rsid w:val="00237596"/>
    <w:rsid w:val="0025327A"/>
    <w:rsid w:val="0025360A"/>
    <w:rsid w:val="00253B44"/>
    <w:rsid w:val="00291783"/>
    <w:rsid w:val="0029421D"/>
    <w:rsid w:val="002D4A2F"/>
    <w:rsid w:val="002D748C"/>
    <w:rsid w:val="002F0CA8"/>
    <w:rsid w:val="00302D10"/>
    <w:rsid w:val="003052AE"/>
    <w:rsid w:val="003103D0"/>
    <w:rsid w:val="003201FC"/>
    <w:rsid w:val="003209CD"/>
    <w:rsid w:val="003239E7"/>
    <w:rsid w:val="003262C8"/>
    <w:rsid w:val="00333998"/>
    <w:rsid w:val="00343F4D"/>
    <w:rsid w:val="0034573D"/>
    <w:rsid w:val="00357E97"/>
    <w:rsid w:val="00360EDA"/>
    <w:rsid w:val="00364B48"/>
    <w:rsid w:val="00366E99"/>
    <w:rsid w:val="003740AF"/>
    <w:rsid w:val="00376C75"/>
    <w:rsid w:val="0039486A"/>
    <w:rsid w:val="003B5F29"/>
    <w:rsid w:val="003C1CF6"/>
    <w:rsid w:val="003D7CF3"/>
    <w:rsid w:val="00404CD0"/>
    <w:rsid w:val="00420FAA"/>
    <w:rsid w:val="00427DAE"/>
    <w:rsid w:val="00432F9E"/>
    <w:rsid w:val="00433282"/>
    <w:rsid w:val="00440645"/>
    <w:rsid w:val="00484987"/>
    <w:rsid w:val="00484AE9"/>
    <w:rsid w:val="004B0D05"/>
    <w:rsid w:val="004B20E6"/>
    <w:rsid w:val="004C2990"/>
    <w:rsid w:val="004C385A"/>
    <w:rsid w:val="004D2068"/>
    <w:rsid w:val="005047BC"/>
    <w:rsid w:val="00506AA6"/>
    <w:rsid w:val="00511952"/>
    <w:rsid w:val="00520E7B"/>
    <w:rsid w:val="005403AD"/>
    <w:rsid w:val="00550545"/>
    <w:rsid w:val="005519B3"/>
    <w:rsid w:val="005568DE"/>
    <w:rsid w:val="00562923"/>
    <w:rsid w:val="005648C1"/>
    <w:rsid w:val="00574300"/>
    <w:rsid w:val="005A3A51"/>
    <w:rsid w:val="005B0523"/>
    <w:rsid w:val="005B5BB3"/>
    <w:rsid w:val="005C5DD6"/>
    <w:rsid w:val="005C6770"/>
    <w:rsid w:val="005C69F2"/>
    <w:rsid w:val="005C7CB2"/>
    <w:rsid w:val="005D37B9"/>
    <w:rsid w:val="005D4E7C"/>
    <w:rsid w:val="005F435B"/>
    <w:rsid w:val="005F48EB"/>
    <w:rsid w:val="00601EEC"/>
    <w:rsid w:val="0064274C"/>
    <w:rsid w:val="00661691"/>
    <w:rsid w:val="00664E1B"/>
    <w:rsid w:val="00676AF7"/>
    <w:rsid w:val="00690F9F"/>
    <w:rsid w:val="006A166E"/>
    <w:rsid w:val="006A3314"/>
    <w:rsid w:val="006A4353"/>
    <w:rsid w:val="006B2579"/>
    <w:rsid w:val="006B34EE"/>
    <w:rsid w:val="006B5701"/>
    <w:rsid w:val="006D40E6"/>
    <w:rsid w:val="006D6503"/>
    <w:rsid w:val="006E79A1"/>
    <w:rsid w:val="006E7E4D"/>
    <w:rsid w:val="006F5A18"/>
    <w:rsid w:val="00700E83"/>
    <w:rsid w:val="00706523"/>
    <w:rsid w:val="007244BF"/>
    <w:rsid w:val="007353B5"/>
    <w:rsid w:val="007369A1"/>
    <w:rsid w:val="0074353B"/>
    <w:rsid w:val="007500C7"/>
    <w:rsid w:val="00770C32"/>
    <w:rsid w:val="0077122E"/>
    <w:rsid w:val="007D02A5"/>
    <w:rsid w:val="007D2570"/>
    <w:rsid w:val="007F05FF"/>
    <w:rsid w:val="007F1CF2"/>
    <w:rsid w:val="007F6719"/>
    <w:rsid w:val="007F688B"/>
    <w:rsid w:val="008012F1"/>
    <w:rsid w:val="00802688"/>
    <w:rsid w:val="00802B23"/>
    <w:rsid w:val="00807982"/>
    <w:rsid w:val="00807B5E"/>
    <w:rsid w:val="008253E7"/>
    <w:rsid w:val="00844DB0"/>
    <w:rsid w:val="00851AF4"/>
    <w:rsid w:val="00866599"/>
    <w:rsid w:val="00876893"/>
    <w:rsid w:val="00882FEB"/>
    <w:rsid w:val="00885C65"/>
    <w:rsid w:val="00890162"/>
    <w:rsid w:val="00893643"/>
    <w:rsid w:val="008B1701"/>
    <w:rsid w:val="008C664C"/>
    <w:rsid w:val="008D0AA9"/>
    <w:rsid w:val="008D5FB9"/>
    <w:rsid w:val="008E79E0"/>
    <w:rsid w:val="00914E93"/>
    <w:rsid w:val="0091505F"/>
    <w:rsid w:val="0093545C"/>
    <w:rsid w:val="009366A8"/>
    <w:rsid w:val="009418BD"/>
    <w:rsid w:val="0094387E"/>
    <w:rsid w:val="00956981"/>
    <w:rsid w:val="009577FA"/>
    <w:rsid w:val="009878F4"/>
    <w:rsid w:val="00992B63"/>
    <w:rsid w:val="009945D8"/>
    <w:rsid w:val="009C3A72"/>
    <w:rsid w:val="009D11E8"/>
    <w:rsid w:val="009E4C97"/>
    <w:rsid w:val="009F5404"/>
    <w:rsid w:val="00A85CAF"/>
    <w:rsid w:val="00AA139B"/>
    <w:rsid w:val="00AA36FB"/>
    <w:rsid w:val="00AB2A87"/>
    <w:rsid w:val="00AB4929"/>
    <w:rsid w:val="00AC212A"/>
    <w:rsid w:val="00AC48B1"/>
    <w:rsid w:val="00AD0EEF"/>
    <w:rsid w:val="00AE22F1"/>
    <w:rsid w:val="00B04688"/>
    <w:rsid w:val="00B05D0A"/>
    <w:rsid w:val="00B0603E"/>
    <w:rsid w:val="00B30EF4"/>
    <w:rsid w:val="00B3196D"/>
    <w:rsid w:val="00B31AB6"/>
    <w:rsid w:val="00B4793F"/>
    <w:rsid w:val="00B51490"/>
    <w:rsid w:val="00B61200"/>
    <w:rsid w:val="00B70819"/>
    <w:rsid w:val="00B90C7C"/>
    <w:rsid w:val="00BB6A77"/>
    <w:rsid w:val="00BC4162"/>
    <w:rsid w:val="00BE2B13"/>
    <w:rsid w:val="00BE3481"/>
    <w:rsid w:val="00BE6436"/>
    <w:rsid w:val="00C018DD"/>
    <w:rsid w:val="00C02D0C"/>
    <w:rsid w:val="00C03799"/>
    <w:rsid w:val="00C0511C"/>
    <w:rsid w:val="00C06EE0"/>
    <w:rsid w:val="00C1576E"/>
    <w:rsid w:val="00C1694B"/>
    <w:rsid w:val="00C21AC3"/>
    <w:rsid w:val="00C3361D"/>
    <w:rsid w:val="00C51696"/>
    <w:rsid w:val="00C708A5"/>
    <w:rsid w:val="00C860EA"/>
    <w:rsid w:val="00C91F6B"/>
    <w:rsid w:val="00CC11CE"/>
    <w:rsid w:val="00CC3FF5"/>
    <w:rsid w:val="00CF612F"/>
    <w:rsid w:val="00D046C4"/>
    <w:rsid w:val="00D04BB3"/>
    <w:rsid w:val="00D27122"/>
    <w:rsid w:val="00D322FA"/>
    <w:rsid w:val="00D52E1C"/>
    <w:rsid w:val="00D55868"/>
    <w:rsid w:val="00D63D1F"/>
    <w:rsid w:val="00D90020"/>
    <w:rsid w:val="00D97247"/>
    <w:rsid w:val="00D977A3"/>
    <w:rsid w:val="00DA324E"/>
    <w:rsid w:val="00DB4709"/>
    <w:rsid w:val="00DB7218"/>
    <w:rsid w:val="00DC363D"/>
    <w:rsid w:val="00DE7761"/>
    <w:rsid w:val="00E0424A"/>
    <w:rsid w:val="00E47DB2"/>
    <w:rsid w:val="00E51590"/>
    <w:rsid w:val="00E5292F"/>
    <w:rsid w:val="00E54A60"/>
    <w:rsid w:val="00E550CC"/>
    <w:rsid w:val="00E61DAA"/>
    <w:rsid w:val="00E634D5"/>
    <w:rsid w:val="00E878F4"/>
    <w:rsid w:val="00E91079"/>
    <w:rsid w:val="00EB17E6"/>
    <w:rsid w:val="00EC2C12"/>
    <w:rsid w:val="00EE044D"/>
    <w:rsid w:val="00F05588"/>
    <w:rsid w:val="00F1378A"/>
    <w:rsid w:val="00F156A1"/>
    <w:rsid w:val="00F56F87"/>
    <w:rsid w:val="00F72059"/>
    <w:rsid w:val="00F827EF"/>
    <w:rsid w:val="00FA6447"/>
    <w:rsid w:val="00FE2C52"/>
    <w:rsid w:val="00FF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C2C375"/>
  <w15:docId w15:val="{C0CFBAA2-A07E-43B3-A8EB-1A2CBD9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83"/>
  </w:style>
  <w:style w:type="paragraph" w:styleId="Footer">
    <w:name w:val="footer"/>
    <w:basedOn w:val="Normal"/>
    <w:link w:val="FooterChar"/>
    <w:uiPriority w:val="99"/>
    <w:unhideWhenUsed/>
    <w:rsid w:val="00700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83"/>
  </w:style>
  <w:style w:type="character" w:styleId="Hyperlink">
    <w:name w:val="Hyperlink"/>
    <w:basedOn w:val="DefaultParagraphFont"/>
    <w:uiPriority w:val="99"/>
    <w:unhideWhenUsed/>
    <w:rsid w:val="00DA324E"/>
    <w:rPr>
      <w:color w:val="0000FF"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DA324E"/>
    <w:pPr>
      <w:ind w:left="720"/>
      <w:contextualSpacing/>
    </w:pPr>
  </w:style>
  <w:style w:type="character" w:styleId="CommentReference">
    <w:name w:val="annotation reference"/>
    <w:basedOn w:val="DefaultParagraphFont"/>
    <w:uiPriority w:val="99"/>
    <w:semiHidden/>
    <w:unhideWhenUsed/>
    <w:rsid w:val="00770C32"/>
    <w:rPr>
      <w:sz w:val="16"/>
      <w:szCs w:val="16"/>
    </w:rPr>
  </w:style>
  <w:style w:type="paragraph" w:styleId="CommentText">
    <w:name w:val="annotation text"/>
    <w:basedOn w:val="Normal"/>
    <w:link w:val="CommentTextChar"/>
    <w:uiPriority w:val="99"/>
    <w:unhideWhenUsed/>
    <w:rsid w:val="00770C32"/>
    <w:pPr>
      <w:spacing w:line="240" w:lineRule="auto"/>
    </w:pPr>
    <w:rPr>
      <w:sz w:val="20"/>
      <w:szCs w:val="20"/>
    </w:rPr>
  </w:style>
  <w:style w:type="character" w:customStyle="1" w:styleId="CommentTextChar">
    <w:name w:val="Comment Text Char"/>
    <w:basedOn w:val="DefaultParagraphFont"/>
    <w:link w:val="CommentText"/>
    <w:uiPriority w:val="99"/>
    <w:rsid w:val="00770C32"/>
    <w:rPr>
      <w:sz w:val="20"/>
      <w:szCs w:val="20"/>
    </w:rPr>
  </w:style>
  <w:style w:type="paragraph" w:styleId="CommentSubject">
    <w:name w:val="annotation subject"/>
    <w:basedOn w:val="CommentText"/>
    <w:next w:val="CommentText"/>
    <w:link w:val="CommentSubjectChar"/>
    <w:uiPriority w:val="99"/>
    <w:semiHidden/>
    <w:unhideWhenUsed/>
    <w:rsid w:val="00770C32"/>
    <w:rPr>
      <w:b/>
      <w:bCs/>
    </w:rPr>
  </w:style>
  <w:style w:type="character" w:customStyle="1" w:styleId="CommentSubjectChar">
    <w:name w:val="Comment Subject Char"/>
    <w:basedOn w:val="CommentTextChar"/>
    <w:link w:val="CommentSubject"/>
    <w:uiPriority w:val="99"/>
    <w:semiHidden/>
    <w:rsid w:val="00770C32"/>
    <w:rPr>
      <w:b/>
      <w:bCs/>
      <w:sz w:val="20"/>
      <w:szCs w:val="20"/>
    </w:rPr>
  </w:style>
  <w:style w:type="paragraph" w:styleId="BalloonText">
    <w:name w:val="Balloon Text"/>
    <w:basedOn w:val="Normal"/>
    <w:link w:val="BalloonTextChar"/>
    <w:uiPriority w:val="99"/>
    <w:semiHidden/>
    <w:unhideWhenUsed/>
    <w:rsid w:val="00770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32"/>
    <w:rPr>
      <w:rFonts w:ascii="Tahoma" w:hAnsi="Tahoma" w:cs="Tahoma"/>
      <w:sz w:val="16"/>
      <w:szCs w:val="16"/>
    </w:rPr>
  </w:style>
  <w:style w:type="paragraph" w:customStyle="1" w:styleId="Default">
    <w:name w:val="Default"/>
    <w:rsid w:val="00DB721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E61DAA"/>
  </w:style>
  <w:style w:type="paragraph" w:customStyle="1" w:styleId="Char">
    <w:name w:val="Char"/>
    <w:basedOn w:val="Normal"/>
    <w:rsid w:val="00E0424A"/>
    <w:pPr>
      <w:spacing w:after="160" w:line="240" w:lineRule="exact"/>
    </w:pPr>
    <w:rPr>
      <w:rFonts w:ascii="Verdana" w:eastAsia="Times New Roman" w:hAnsi="Verdana" w:cs="Arial"/>
      <w:sz w:val="20"/>
      <w:szCs w:val="20"/>
      <w:lang w:val="en-US" w:eastAsia="es-CO"/>
    </w:rPr>
  </w:style>
  <w:style w:type="paragraph" w:styleId="FootnoteText">
    <w:name w:val="footnote text"/>
    <w:aliases w:val="fn,Footnote Text Char1 Char1,Footnote Text Char Char Char1,Footnote Text Char1 Char Char,Footnote Text Char Char Char Char,FIAS Rpt Footnote,ALTS FOOTNOTE,FOOTNOTES,single space,ft,Footnote Text Char Char Char Char Char Char Char,FA Fu,f"/>
    <w:basedOn w:val="Normal"/>
    <w:link w:val="FootnoteTextChar"/>
    <w:uiPriority w:val="99"/>
    <w:qFormat/>
    <w:rsid w:val="00E0424A"/>
    <w:pPr>
      <w:spacing w:after="0" w:line="240" w:lineRule="auto"/>
    </w:pPr>
    <w:rPr>
      <w:rFonts w:ascii="Arial" w:eastAsia="Times New Roman" w:hAnsi="Arial" w:cs="Times New Roman"/>
      <w:sz w:val="20"/>
      <w:szCs w:val="20"/>
      <w:lang w:val="es-CO" w:eastAsia="es-CO"/>
    </w:rPr>
  </w:style>
  <w:style w:type="character" w:customStyle="1" w:styleId="FootnoteTextChar">
    <w:name w:val="Footnote Text Char"/>
    <w:aliases w:val="fn Char,Footnote Text Char1 Char1 Char,Footnote Text Char Char Char1 Char,Footnote Text Char1 Char Char Char,Footnote Text Char Char Char Char Char,FIAS Rpt Footnote Char,ALTS FOOTNOTE Char,FOOTNOTES Char,single space Char,ft Char"/>
    <w:basedOn w:val="DefaultParagraphFont"/>
    <w:link w:val="FootnoteText"/>
    <w:uiPriority w:val="99"/>
    <w:rsid w:val="00E0424A"/>
    <w:rPr>
      <w:rFonts w:ascii="Arial" w:eastAsia="Times New Roman" w:hAnsi="Arial" w:cs="Times New Roman"/>
      <w:sz w:val="20"/>
      <w:szCs w:val="20"/>
      <w:lang w:val="es-CO" w:eastAsia="es-CO"/>
    </w:rPr>
  </w:style>
  <w:style w:type="character" w:styleId="FootnoteReference">
    <w:name w:val="footnote reference"/>
    <w:aliases w:val="ftref,Footnote Reference1,Знак сноски 1,16 Point,Superscript 6 Point,BVI fnr Char Char Char Char,BVI fnr Car Car Char Char Char Char,BVI fnr Car Char Char Char Char,BVI fnr Car Car Car Car Char Char Char1 Char Char,R,BVI fnr,Footnote"/>
    <w:link w:val="FootnoteReferencePara"/>
    <w:uiPriority w:val="99"/>
    <w:qFormat/>
    <w:rsid w:val="00E0424A"/>
    <w:rPr>
      <w:vertAlign w:val="superscript"/>
    </w:rPr>
  </w:style>
  <w:style w:type="paragraph" w:customStyle="1" w:styleId="FootnoteReferencePara">
    <w:name w:val="Footnote Reference Para"/>
    <w:aliases w:val="ftref Para,Footnote Reference1 Para"/>
    <w:basedOn w:val="Normal"/>
    <w:link w:val="FootnoteReference"/>
    <w:uiPriority w:val="99"/>
    <w:rsid w:val="00E0424A"/>
    <w:pPr>
      <w:spacing w:before="80" w:after="240" w:line="240" w:lineRule="auto"/>
      <w:jc w:val="both"/>
    </w:pPr>
    <w:rPr>
      <w:vertAlign w:val="superscript"/>
    </w:rPr>
  </w:style>
  <w:style w:type="paragraph" w:styleId="NoSpacing">
    <w:name w:val="No Spacing"/>
    <w:link w:val="NoSpacingChar"/>
    <w:uiPriority w:val="1"/>
    <w:qFormat/>
    <w:rsid w:val="00343F4D"/>
    <w:pPr>
      <w:spacing w:after="0" w:line="240" w:lineRule="auto"/>
    </w:pPr>
    <w:rPr>
      <w:rFonts w:eastAsia="MS Mincho"/>
    </w:rPr>
  </w:style>
  <w:style w:type="character" w:customStyle="1" w:styleId="NoSpacingChar">
    <w:name w:val="No Spacing Char"/>
    <w:basedOn w:val="DefaultParagraphFont"/>
    <w:link w:val="NoSpacing"/>
    <w:uiPriority w:val="1"/>
    <w:locked/>
    <w:rsid w:val="00343F4D"/>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kinmexicoccep@fco.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inmexicoccep@fco.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kinmexicoccep@fco.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BCA63-A1A1-4DB9-BB62-70A0EA06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Hector Cabrera (Sensitive)</cp:lastModifiedBy>
  <cp:revision>18</cp:revision>
  <cp:lastPrinted>2017-10-11T21:34:00Z</cp:lastPrinted>
  <dcterms:created xsi:type="dcterms:W3CDTF">2018-09-13T00:09:00Z</dcterms:created>
  <dcterms:modified xsi:type="dcterms:W3CDTF">2018-10-15T21:43:00Z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OFFICIAL</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ies>
</file>