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13" w:rsidRPr="00855D13" w:rsidRDefault="00855D13" w:rsidP="00855D13">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855D13">
        <w:rPr>
          <w:rFonts w:ascii="Times New Roman" w:eastAsia="Times New Roman" w:hAnsi="Times New Roman" w:cs="Times New Roman"/>
          <w:b/>
          <w:bCs/>
          <w:kern w:val="36"/>
          <w:sz w:val="48"/>
          <w:szCs w:val="48"/>
          <w:lang w:val="en" w:eastAsia="en-GB"/>
        </w:rPr>
        <w:t>Defence Contract Notice</w:t>
      </w:r>
    </w:p>
    <w:p w:rsidR="00855D13" w:rsidRPr="00855D13" w:rsidRDefault="00855D13" w:rsidP="00855D13">
      <w:pPr>
        <w:spacing w:after="0" w:line="240" w:lineRule="auto"/>
        <w:rPr>
          <w:rFonts w:ascii="Times New Roman" w:eastAsia="Times New Roman" w:hAnsi="Times New Roman" w:cs="Times New Roman"/>
          <w:sz w:val="24"/>
          <w:szCs w:val="24"/>
          <w:lang w:val="en" w:eastAsia="en-GB"/>
        </w:rPr>
      </w:pPr>
      <w:r w:rsidRPr="00855D13">
        <w:rPr>
          <w:rFonts w:ascii="Times New Roman" w:eastAsia="Times New Roman" w:hAnsi="Times New Roman" w:cs="Times New Roman"/>
          <w:noProof/>
          <w:color w:val="0000FF"/>
          <w:sz w:val="24"/>
          <w:szCs w:val="24"/>
          <w:lang w:eastAsia="en-GB"/>
        </w:rPr>
        <w:drawing>
          <wp:inline distT="0" distB="0" distL="0" distR="0" wp14:anchorId="4911E3DF" wp14:editId="4E5FD10E">
            <wp:extent cx="171450" cy="161925"/>
            <wp:effectExtent l="0" t="0" r="0" b="9525"/>
            <wp:docPr id="1" name="Picture 1" descr="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hyperlink r:id="rId7" w:history="1">
        <w:r w:rsidRPr="00855D13">
          <w:rPr>
            <w:rFonts w:ascii="Times New Roman" w:eastAsia="Times New Roman" w:hAnsi="Times New Roman" w:cs="Times New Roman"/>
            <w:color w:val="0000FF"/>
            <w:sz w:val="24"/>
            <w:szCs w:val="24"/>
            <w:u w:val="single"/>
            <w:lang w:val="en" w:eastAsia="en-GB"/>
          </w:rPr>
          <w:t>Activity Centre</w:t>
        </w:r>
      </w:hyperlink>
      <w:r w:rsidRPr="00855D13">
        <w:rPr>
          <w:rFonts w:ascii="Times New Roman" w:eastAsia="Times New Roman" w:hAnsi="Times New Roman" w:cs="Times New Roman"/>
          <w:sz w:val="24"/>
          <w:szCs w:val="24"/>
          <w:lang w:val="en" w:eastAsia="en-GB"/>
        </w:rPr>
        <w:t xml:space="preserve"> </w:t>
      </w:r>
      <w:hyperlink r:id="rId8" w:history="1">
        <w:r w:rsidRPr="00855D13">
          <w:rPr>
            <w:rFonts w:ascii="Times New Roman" w:eastAsia="Times New Roman" w:hAnsi="Times New Roman" w:cs="Times New Roman"/>
            <w:color w:val="0000FF"/>
            <w:sz w:val="24"/>
            <w:szCs w:val="24"/>
            <w:u w:val="single"/>
            <w:lang w:val="en" w:eastAsia="en-GB"/>
          </w:rPr>
          <w:t xml:space="preserve">Tender Manager </w:t>
        </w:r>
      </w:hyperlink>
      <w:hyperlink r:id="rId9" w:history="1">
        <w:r w:rsidRPr="00855D13">
          <w:rPr>
            <w:rFonts w:ascii="Times New Roman" w:eastAsia="Times New Roman" w:hAnsi="Times New Roman" w:cs="Times New Roman"/>
            <w:color w:val="0000FF"/>
            <w:sz w:val="24"/>
            <w:szCs w:val="24"/>
            <w:u w:val="single"/>
            <w:lang w:val="en" w:eastAsia="en-GB"/>
          </w:rPr>
          <w:t xml:space="preserve">Tender Exercise </w:t>
        </w:r>
      </w:hyperlink>
      <w:hyperlink r:id="rId10" w:history="1">
        <w:r w:rsidRPr="00855D13">
          <w:rPr>
            <w:rFonts w:ascii="Times New Roman" w:eastAsia="Times New Roman" w:hAnsi="Times New Roman" w:cs="Times New Roman"/>
            <w:color w:val="0000FF"/>
            <w:sz w:val="24"/>
            <w:szCs w:val="24"/>
            <w:u w:val="single"/>
            <w:lang w:val="en" w:eastAsia="en-GB"/>
          </w:rPr>
          <w:t xml:space="preserve">Notice </w:t>
        </w:r>
      </w:hyperlink>
      <w:r w:rsidRPr="00855D13">
        <w:rPr>
          <w:rFonts w:ascii="Times New Roman" w:eastAsia="Times New Roman" w:hAnsi="Times New Roman" w:cs="Times New Roman"/>
          <w:sz w:val="24"/>
          <w:szCs w:val="24"/>
          <w:lang w:val="en" w:eastAsia="en-GB"/>
        </w:rPr>
        <w:t xml:space="preserve">View Notice </w:t>
      </w:r>
    </w:p>
    <w:p w:rsidR="00855D13" w:rsidRPr="00855D13" w:rsidRDefault="00855D13" w:rsidP="00855D13">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855D13">
        <w:rPr>
          <w:rFonts w:ascii="Times New Roman" w:eastAsia="Times New Roman" w:hAnsi="Times New Roman" w:cs="Times New Roman"/>
          <w:b/>
          <w:bCs/>
          <w:sz w:val="36"/>
          <w:szCs w:val="36"/>
          <w:lang w:val="en" w:eastAsia="en-GB"/>
        </w:rPr>
        <w:t>UK-Telford: Maintenance and repair services related to specific parts of vehicles.</w:t>
      </w:r>
    </w:p>
    <w:p w:rsidR="00855D13" w:rsidRPr="00855D13" w:rsidRDefault="00855D13" w:rsidP="00855D13">
      <w:pPr>
        <w:pBdr>
          <w:bottom w:val="single" w:sz="6" w:space="1" w:color="auto"/>
        </w:pBdr>
        <w:spacing w:after="0" w:line="240" w:lineRule="auto"/>
        <w:jc w:val="center"/>
        <w:rPr>
          <w:rFonts w:eastAsia="Times New Roman" w:cs="Arial"/>
          <w:vanish/>
          <w:sz w:val="16"/>
          <w:szCs w:val="16"/>
          <w:lang w:eastAsia="en-GB"/>
        </w:rPr>
      </w:pPr>
      <w:r w:rsidRPr="00855D13">
        <w:rPr>
          <w:rFonts w:eastAsia="Times New Roman" w:cs="Arial"/>
          <w:vanish/>
          <w:sz w:val="16"/>
          <w:szCs w:val="16"/>
          <w:lang w:eastAsia="en-GB"/>
        </w:rPr>
        <w:t>Top of Form</w:t>
      </w:r>
    </w:p>
    <w:p w:rsidR="00855D13" w:rsidRPr="00855D13" w:rsidRDefault="00855D13" w:rsidP="00855D13">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855D13">
        <w:rPr>
          <w:rFonts w:ascii="Times New Roman" w:eastAsia="Times New Roman" w:hAnsi="Times New Roman" w:cs="Times New Roman"/>
          <w:b/>
          <w:bCs/>
          <w:sz w:val="36"/>
          <w:szCs w:val="36"/>
          <w:lang w:val="en" w:eastAsia="en-GB"/>
        </w:rPr>
        <w:t xml:space="preserve">UK-Telford: Maintenance and repair services related to specific parts of vehicles. </w:t>
      </w:r>
    </w:p>
    <w:p w:rsidR="00855D13" w:rsidRPr="00855D13" w:rsidRDefault="00855D13" w:rsidP="00855D13">
      <w:pPr>
        <w:spacing w:before="100" w:beforeAutospacing="1" w:after="100" w:afterAutospacing="1" w:line="240" w:lineRule="auto"/>
        <w:rPr>
          <w:rFonts w:ascii="Times New Roman" w:eastAsia="Times New Roman" w:hAnsi="Times New Roman" w:cs="Times New Roman"/>
          <w:sz w:val="24"/>
          <w:szCs w:val="24"/>
          <w:lang w:val="en" w:eastAsia="en-GB"/>
        </w:rPr>
      </w:pPr>
      <w:r w:rsidRPr="00855D13">
        <w:rPr>
          <w:rFonts w:ascii="Times New Roman" w:eastAsia="Times New Roman" w:hAnsi="Times New Roman" w:cs="Times New Roman"/>
          <w:sz w:val="24"/>
          <w:szCs w:val="24"/>
          <w:lang w:val="en" w:eastAsia="en-GB"/>
        </w:rPr>
        <w:t>UK-Telford: Maintenance and repair services related to specific parts of vehicles.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Section I: Contracting Authority</w:t>
      </w:r>
      <w:r w:rsidRPr="00855D13">
        <w:rPr>
          <w:rFonts w:ascii="Times New Roman" w:eastAsia="Times New Roman" w:hAnsi="Times New Roman" w:cs="Times New Roman"/>
          <w:sz w:val="24"/>
          <w:szCs w:val="24"/>
          <w:lang w:val="en" w:eastAsia="en-GB"/>
        </w:rPr>
        <w:br/>
        <w:t>   I.1)Name, Addresses and Contact Point(s):</w:t>
      </w:r>
      <w:r w:rsidRPr="00855D13">
        <w:rPr>
          <w:rFonts w:ascii="Times New Roman" w:eastAsia="Times New Roman" w:hAnsi="Times New Roman" w:cs="Times New Roman"/>
          <w:sz w:val="24"/>
          <w:szCs w:val="24"/>
          <w:lang w:val="en" w:eastAsia="en-GB"/>
        </w:rPr>
        <w:br/>
        <w:t>       Ministry of Defence, DSG, Defence Support Group (DSG)</w:t>
      </w:r>
      <w:r w:rsidRPr="00855D13">
        <w:rPr>
          <w:rFonts w:ascii="Times New Roman" w:eastAsia="Times New Roman" w:hAnsi="Times New Roman" w:cs="Times New Roman"/>
          <w:sz w:val="24"/>
          <w:szCs w:val="24"/>
          <w:lang w:val="en" w:eastAsia="en-GB"/>
        </w:rPr>
        <w:br/>
        <w:t>       Building B15, MOD Donnington, Telford, TF2 8JT, United Kingdom</w:t>
      </w:r>
      <w:r w:rsidRPr="00855D13">
        <w:rPr>
          <w:rFonts w:ascii="Times New Roman" w:eastAsia="Times New Roman" w:hAnsi="Times New Roman" w:cs="Times New Roman"/>
          <w:sz w:val="24"/>
          <w:szCs w:val="24"/>
          <w:lang w:val="en" w:eastAsia="en-GB"/>
        </w:rPr>
        <w:br/>
        <w:t>       Tel. +44 1952673935, Email: samantha.cufflin-wallis@babcockinternational.com</w:t>
      </w:r>
      <w:r w:rsidRPr="00855D13">
        <w:rPr>
          <w:rFonts w:ascii="Times New Roman" w:eastAsia="Times New Roman" w:hAnsi="Times New Roman" w:cs="Times New Roman"/>
          <w:sz w:val="24"/>
          <w:szCs w:val="24"/>
          <w:lang w:val="en" w:eastAsia="en-GB"/>
        </w:rPr>
        <w:br/>
        <w:t>       Contact: Sam Cufflin-Wallis</w:t>
      </w:r>
      <w:r w:rsidRPr="00855D13">
        <w:rPr>
          <w:rFonts w:ascii="Times New Roman" w:eastAsia="Times New Roman" w:hAnsi="Times New Roman" w:cs="Times New Roman"/>
          <w:sz w:val="24"/>
          <w:szCs w:val="24"/>
          <w:lang w:val="en" w:eastAsia="en-GB"/>
        </w:rPr>
        <w:br/>
        <w:t>       Main Address: www.babcockinternational.com</w:t>
      </w:r>
      <w:r w:rsidRPr="00855D13">
        <w:rPr>
          <w:rFonts w:ascii="Times New Roman" w:eastAsia="Times New Roman" w:hAnsi="Times New Roman" w:cs="Times New Roman"/>
          <w:sz w:val="24"/>
          <w:szCs w:val="24"/>
          <w:lang w:val="en" w:eastAsia="en-GB"/>
        </w:rPr>
        <w:br/>
        <w:t>       NUTS Code: UKG21</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Further information can be obtained at: As Above       </w:t>
      </w:r>
      <w:r w:rsidRPr="00855D13">
        <w:rPr>
          <w:rFonts w:ascii="Times New Roman" w:eastAsia="Times New Roman" w:hAnsi="Times New Roman" w:cs="Times New Roman"/>
          <w:sz w:val="24"/>
          <w:szCs w:val="24"/>
          <w:lang w:val="en" w:eastAsia="en-GB"/>
        </w:rPr>
        <w:br/>
        <w:t>      Specifications and additional documents: As Above       </w:t>
      </w:r>
      <w:r w:rsidRPr="00855D13">
        <w:rPr>
          <w:rFonts w:ascii="Times New Roman" w:eastAsia="Times New Roman" w:hAnsi="Times New Roman" w:cs="Times New Roman"/>
          <w:sz w:val="24"/>
          <w:szCs w:val="24"/>
          <w:lang w:val="en" w:eastAsia="en-GB"/>
        </w:rPr>
        <w:br/>
        <w:t>      Applications must be sent to: As Above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I.2)Type of the contracting authority and main activity or activities:</w:t>
      </w:r>
      <w:r w:rsidRPr="00855D13">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I.3) Main activity:</w:t>
      </w:r>
      <w:r w:rsidRPr="00855D13">
        <w:rPr>
          <w:rFonts w:ascii="Times New Roman" w:eastAsia="Times New Roman" w:hAnsi="Times New Roman" w:cs="Times New Roman"/>
          <w:sz w:val="24"/>
          <w:szCs w:val="24"/>
          <w:lang w:val="en" w:eastAsia="en-GB"/>
        </w:rPr>
        <w:br/>
        <w:t>      Defence</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I.4) Contract award on behalf of other contracting authorities/entity:</w:t>
      </w:r>
      <w:r w:rsidRPr="00855D13">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Section II: Object Of The Contract: SERVICES</w:t>
      </w:r>
      <w:r w:rsidRPr="00855D13">
        <w:rPr>
          <w:rFonts w:ascii="Times New Roman" w:eastAsia="Times New Roman" w:hAnsi="Times New Roman" w:cs="Times New Roman"/>
          <w:sz w:val="24"/>
          <w:szCs w:val="24"/>
          <w:lang w:val="en" w:eastAsia="en-GB"/>
        </w:rPr>
        <w:br/>
        <w:t>   II.1)Description</w:t>
      </w:r>
      <w:r w:rsidRPr="00855D13">
        <w:rPr>
          <w:rFonts w:ascii="Times New Roman" w:eastAsia="Times New Roman" w:hAnsi="Times New Roman" w:cs="Times New Roman"/>
          <w:sz w:val="24"/>
          <w:szCs w:val="24"/>
          <w:lang w:val="en" w:eastAsia="en-GB"/>
        </w:rPr>
        <w:br/>
        <w:t>      II.1.1)Title attributed to the contract by the contracting authority/entity: IRM16/1303 - The Repair of Runflat and Special to Type Wheel-Tyre Assemblies</w:t>
      </w:r>
      <w:r w:rsidRPr="00855D13">
        <w:rPr>
          <w:rFonts w:ascii="Times New Roman" w:eastAsia="Times New Roman" w:hAnsi="Times New Roman" w:cs="Times New Roman"/>
          <w:sz w:val="24"/>
          <w:szCs w:val="24"/>
          <w:lang w:val="en" w:eastAsia="en-GB"/>
        </w:rPr>
        <w:br/>
        <w:t>      II.1.2)Type of contract and location of works, place of delivery or of performance: SERVICES         </w:t>
      </w:r>
      <w:r w:rsidRPr="00855D13">
        <w:rPr>
          <w:rFonts w:ascii="Times New Roman" w:eastAsia="Times New Roman" w:hAnsi="Times New Roman" w:cs="Times New Roman"/>
          <w:sz w:val="24"/>
          <w:szCs w:val="24"/>
          <w:lang w:val="en" w:eastAsia="en-GB"/>
        </w:rPr>
        <w:br/>
        <w:t>         Service Category: 1</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Region Codes: UKG21 - Telford and Wrekin         </w:t>
      </w:r>
      <w:r w:rsidRPr="00855D13">
        <w:rPr>
          <w:rFonts w:ascii="Times New Roman" w:eastAsia="Times New Roman" w:hAnsi="Times New Roman" w:cs="Times New Roman"/>
          <w:sz w:val="24"/>
          <w:szCs w:val="24"/>
          <w:lang w:val="en" w:eastAsia="en-GB"/>
        </w:rPr>
        <w:br/>
        <w:t xml:space="preserve">      II.1.3)Framework agreements: The establishment of a framework agreement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      II.1.4)Information on framework agreement: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xml:space="preserve">            Framework agreement with a single operator </w:t>
      </w:r>
      <w:r w:rsidRPr="00855D13">
        <w:rPr>
          <w:rFonts w:ascii="Times New Roman" w:eastAsia="Times New Roman" w:hAnsi="Times New Roman" w:cs="Times New Roman"/>
          <w:sz w:val="24"/>
          <w:szCs w:val="24"/>
          <w:lang w:val="en" w:eastAsia="en-GB"/>
        </w:rPr>
        <w:br/>
        <w:t>         Duration of the framework agreement:</w:t>
      </w:r>
      <w:r w:rsidRPr="00855D13">
        <w:rPr>
          <w:rFonts w:ascii="Times New Roman" w:eastAsia="Times New Roman" w:hAnsi="Times New Roman" w:cs="Times New Roman"/>
          <w:sz w:val="24"/>
          <w:szCs w:val="24"/>
          <w:lang w:val="en" w:eastAsia="en-GB"/>
        </w:rPr>
        <w:br/>
        <w:t>            Duration in year(s): 5             </w:t>
      </w:r>
      <w:r w:rsidRPr="00855D13">
        <w:rPr>
          <w:rFonts w:ascii="Times New Roman" w:eastAsia="Times New Roman" w:hAnsi="Times New Roman" w:cs="Times New Roman"/>
          <w:sz w:val="24"/>
          <w:szCs w:val="24"/>
          <w:lang w:val="en" w:eastAsia="en-GB"/>
        </w:rPr>
        <w:br/>
        <w:t>         Estimated total value of purchases for the entire duration of the framework agreement:</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Range between: 3,100,000 and 4,200,000</w:t>
      </w:r>
      <w:r w:rsidRPr="00855D13">
        <w:rPr>
          <w:rFonts w:ascii="Times New Roman" w:eastAsia="Times New Roman" w:hAnsi="Times New Roman" w:cs="Times New Roman"/>
          <w:sz w:val="24"/>
          <w:szCs w:val="24"/>
          <w:lang w:val="en" w:eastAsia="en-GB"/>
        </w:rPr>
        <w:br/>
        <w:t>            Currency: GBP</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II.1.5)Short description of the contract or purchase:</w:t>
      </w:r>
      <w:r w:rsidRPr="00855D13">
        <w:rPr>
          <w:rFonts w:ascii="Times New Roman" w:eastAsia="Times New Roman" w:hAnsi="Times New Roman" w:cs="Times New Roman"/>
          <w:sz w:val="24"/>
          <w:szCs w:val="24"/>
          <w:lang w:val="en" w:eastAsia="en-GB"/>
        </w:rPr>
        <w:br/>
        <w:t>      Maintenance and repair services related to specific parts of vehicles. Maintenance and repair services related to specific parts of vehicles. Babcock DSG working as an agent for the UK MD has the potential requirement for the repair of runflat and special to type wheel-tyre assemblies as fitted to a number of different vehicle fleets over a 5 year contract with the following NSN's:</w:t>
      </w:r>
      <w:r w:rsidRPr="00855D13">
        <w:rPr>
          <w:rFonts w:ascii="Times New Roman" w:eastAsia="Times New Roman" w:hAnsi="Times New Roman" w:cs="Times New Roman"/>
          <w:sz w:val="24"/>
          <w:szCs w:val="24"/>
          <w:lang w:val="en" w:eastAsia="en-GB"/>
        </w:rPr>
        <w:br/>
        <w:t>2530-01-555-5033</w:t>
      </w:r>
      <w:r w:rsidRPr="00855D13">
        <w:rPr>
          <w:rFonts w:ascii="Times New Roman" w:eastAsia="Times New Roman" w:hAnsi="Times New Roman" w:cs="Times New Roman"/>
          <w:sz w:val="24"/>
          <w:szCs w:val="24"/>
          <w:lang w:val="en" w:eastAsia="en-GB"/>
        </w:rPr>
        <w:br/>
        <w:t>2530-99-152-1816</w:t>
      </w:r>
      <w:r w:rsidRPr="00855D13">
        <w:rPr>
          <w:rFonts w:ascii="Times New Roman" w:eastAsia="Times New Roman" w:hAnsi="Times New Roman" w:cs="Times New Roman"/>
          <w:sz w:val="24"/>
          <w:szCs w:val="24"/>
          <w:lang w:val="en" w:eastAsia="en-GB"/>
        </w:rPr>
        <w:br/>
        <w:t>2530-66-159-6237</w:t>
      </w:r>
      <w:r w:rsidRPr="00855D13">
        <w:rPr>
          <w:rFonts w:ascii="Times New Roman" w:eastAsia="Times New Roman" w:hAnsi="Times New Roman" w:cs="Times New Roman"/>
          <w:sz w:val="24"/>
          <w:szCs w:val="24"/>
          <w:lang w:val="en" w:eastAsia="en-GB"/>
        </w:rPr>
        <w:br/>
        <w:t>2530-66-152-2261</w:t>
      </w:r>
      <w:r w:rsidRPr="00855D13">
        <w:rPr>
          <w:rFonts w:ascii="Times New Roman" w:eastAsia="Times New Roman" w:hAnsi="Times New Roman" w:cs="Times New Roman"/>
          <w:sz w:val="24"/>
          <w:szCs w:val="24"/>
          <w:lang w:val="en" w:eastAsia="en-GB"/>
        </w:rPr>
        <w:br/>
        <w:t>2530-66-152-8122</w:t>
      </w:r>
      <w:r w:rsidRPr="00855D13">
        <w:rPr>
          <w:rFonts w:ascii="Times New Roman" w:eastAsia="Times New Roman" w:hAnsi="Times New Roman" w:cs="Times New Roman"/>
          <w:sz w:val="24"/>
          <w:szCs w:val="24"/>
          <w:lang w:val="en" w:eastAsia="en-GB"/>
        </w:rPr>
        <w:br/>
        <w:t>2530-99-836-4564</w:t>
      </w:r>
      <w:r w:rsidRPr="00855D13">
        <w:rPr>
          <w:rFonts w:ascii="Times New Roman" w:eastAsia="Times New Roman" w:hAnsi="Times New Roman" w:cs="Times New Roman"/>
          <w:sz w:val="24"/>
          <w:szCs w:val="24"/>
          <w:lang w:val="en" w:eastAsia="en-GB"/>
        </w:rPr>
        <w:br/>
        <w:t>2530-15-179-9833</w:t>
      </w:r>
      <w:r w:rsidRPr="00855D13">
        <w:rPr>
          <w:rFonts w:ascii="Times New Roman" w:eastAsia="Times New Roman" w:hAnsi="Times New Roman" w:cs="Times New Roman"/>
          <w:sz w:val="24"/>
          <w:szCs w:val="24"/>
          <w:lang w:val="en" w:eastAsia="en-GB"/>
        </w:rPr>
        <w:br/>
        <w:t>2530-12-373-3881</w:t>
      </w:r>
      <w:r w:rsidRPr="00855D13">
        <w:rPr>
          <w:rFonts w:ascii="Times New Roman" w:eastAsia="Times New Roman" w:hAnsi="Times New Roman" w:cs="Times New Roman"/>
          <w:sz w:val="24"/>
          <w:szCs w:val="24"/>
          <w:lang w:val="en" w:eastAsia="en-GB"/>
        </w:rPr>
        <w:br/>
        <w:t>2530-99-875-6997</w:t>
      </w:r>
      <w:r w:rsidRPr="00855D13">
        <w:rPr>
          <w:rFonts w:ascii="Times New Roman" w:eastAsia="Times New Roman" w:hAnsi="Times New Roman" w:cs="Times New Roman"/>
          <w:sz w:val="24"/>
          <w:szCs w:val="24"/>
          <w:lang w:val="en" w:eastAsia="en-GB"/>
        </w:rPr>
        <w:br/>
        <w:t>2530-01-581-5779</w:t>
      </w:r>
      <w:r w:rsidRPr="00855D13">
        <w:rPr>
          <w:rFonts w:ascii="Times New Roman" w:eastAsia="Times New Roman" w:hAnsi="Times New Roman" w:cs="Times New Roman"/>
          <w:sz w:val="24"/>
          <w:szCs w:val="24"/>
          <w:lang w:val="en" w:eastAsia="en-GB"/>
        </w:rPr>
        <w:br/>
        <w:t>3040-01-601-7229</w:t>
      </w:r>
      <w:r w:rsidRPr="00855D13">
        <w:rPr>
          <w:rFonts w:ascii="Times New Roman" w:eastAsia="Times New Roman" w:hAnsi="Times New Roman" w:cs="Times New Roman"/>
          <w:sz w:val="24"/>
          <w:szCs w:val="24"/>
          <w:lang w:val="en" w:eastAsia="en-GB"/>
        </w:rPr>
        <w:br/>
        <w:t>2530-99-725-4851</w:t>
      </w:r>
      <w:r w:rsidRPr="00855D13">
        <w:rPr>
          <w:rFonts w:ascii="Times New Roman" w:eastAsia="Times New Roman" w:hAnsi="Times New Roman" w:cs="Times New Roman"/>
          <w:sz w:val="24"/>
          <w:szCs w:val="24"/>
          <w:lang w:val="en" w:eastAsia="en-GB"/>
        </w:rPr>
        <w:br/>
        <w:t>2610-99-921-7434</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Babcock DSG Ltd reserve the right to add items of a similar nature during the lifetime of the contract</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II.1.6)Common Procurement Vocabulary:</w:t>
      </w:r>
      <w:r w:rsidRPr="00855D13">
        <w:rPr>
          <w:rFonts w:ascii="Times New Roman" w:eastAsia="Times New Roman" w:hAnsi="Times New Roman" w:cs="Times New Roman"/>
          <w:sz w:val="24"/>
          <w:szCs w:val="24"/>
          <w:lang w:val="en" w:eastAsia="en-GB"/>
        </w:rPr>
        <w:br/>
        <w:t>         50116000 - Maintenance and repair services related to specific parts of vehicles.</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II.1.7)Information about subcontracting:         </w:t>
      </w:r>
      <w:r w:rsidRPr="00855D13">
        <w:rPr>
          <w:rFonts w:ascii="Times New Roman" w:eastAsia="Times New Roman" w:hAnsi="Times New Roman" w:cs="Times New Roman"/>
          <w:sz w:val="24"/>
          <w:szCs w:val="24"/>
          <w:lang w:val="en" w:eastAsia="en-GB"/>
        </w:rPr>
        <w:br/>
        <w:t>         The tenderer has to indicate in the tender any share of the contract it may intend to subcontract to third parties and any proposed subcontractor, as well as the subject-matter of the subcontracts for which they are proposed.</w:t>
      </w:r>
      <w:r w:rsidRPr="00855D13">
        <w:rPr>
          <w:rFonts w:ascii="Times New Roman" w:eastAsia="Times New Roman" w:hAnsi="Times New Roman" w:cs="Times New Roman"/>
          <w:sz w:val="24"/>
          <w:szCs w:val="24"/>
          <w:lang w:val="en" w:eastAsia="en-GB"/>
        </w:rPr>
        <w:br/>
        <w:t>         The tenderer has to indicate any change occurring at the level of subcontractors during the execution of the contract.      </w:t>
      </w:r>
      <w:r w:rsidRPr="00855D13">
        <w:rPr>
          <w:rFonts w:ascii="Times New Roman" w:eastAsia="Times New Roman" w:hAnsi="Times New Roman" w:cs="Times New Roman"/>
          <w:sz w:val="24"/>
          <w:szCs w:val="24"/>
          <w:lang w:val="en" w:eastAsia="en-GB"/>
        </w:rPr>
        <w:br/>
        <w:t>      II.1.8)Division into lots: Yes          </w:t>
      </w:r>
      <w:r w:rsidRPr="00855D13">
        <w:rPr>
          <w:rFonts w:ascii="Times New Roman" w:eastAsia="Times New Roman" w:hAnsi="Times New Roman" w:cs="Times New Roman"/>
          <w:sz w:val="24"/>
          <w:szCs w:val="24"/>
          <w:lang w:val="en" w:eastAsia="en-GB"/>
        </w:rPr>
        <w:br/>
        <w:t>         Tenders may be submitted for: One or more lots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II.1.9)Variants will be accepted: No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II.2)Quantity Or Scope Of The Contract</w:t>
      </w:r>
      <w:r w:rsidRPr="00855D13">
        <w:rPr>
          <w:rFonts w:ascii="Times New Roman" w:eastAsia="Times New Roman" w:hAnsi="Times New Roman" w:cs="Times New Roman"/>
          <w:sz w:val="24"/>
          <w:szCs w:val="24"/>
          <w:lang w:val="en" w:eastAsia="en-GB"/>
        </w:rPr>
        <w:br/>
        <w:t>      II.2.1)Total quantity or scope (including all lots, renewals and options):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      The Authority has the potential requirement to place a five year framework agreement for the repair of runflat and special to type wheel/tyre assemblies. There will also be the provision for two one year options should this be required and subject to satisfactory supplier performance. The NSN's covered on this contract are used on a number of vehicles including, but not limited to, the Mastiff, Ridgeback, Wolfhound, Panther, Husky and Coyote. This requirement will ensure sufficient repairable runflats and wheel/tyre assemblies are available to support the front line command for a number of platforms.</w:t>
      </w:r>
      <w:r w:rsidRPr="00855D13">
        <w:rPr>
          <w:rFonts w:ascii="Times New Roman" w:eastAsia="Times New Roman" w:hAnsi="Times New Roman" w:cs="Times New Roman"/>
          <w:sz w:val="24"/>
          <w:szCs w:val="24"/>
          <w:lang w:val="en" w:eastAsia="en-GB"/>
        </w:rPr>
        <w:br/>
        <w:t>The Authority reserves the right to add items of a similar nature during the lifetime of the contract.</w:t>
      </w:r>
      <w:r w:rsidRPr="00855D13">
        <w:rPr>
          <w:rFonts w:ascii="Times New Roman" w:eastAsia="Times New Roman" w:hAnsi="Times New Roman" w:cs="Times New Roman"/>
          <w:sz w:val="24"/>
          <w:szCs w:val="24"/>
          <w:lang w:val="en" w:eastAsia="en-GB"/>
        </w:rPr>
        <w:br/>
        <w:t>The successful contractor will be required to:-</w:t>
      </w:r>
      <w:r w:rsidRPr="00855D13">
        <w:rPr>
          <w:rFonts w:ascii="Times New Roman" w:eastAsia="Times New Roman" w:hAnsi="Times New Roman" w:cs="Times New Roman"/>
          <w:sz w:val="24"/>
          <w:szCs w:val="24"/>
          <w:lang w:val="en" w:eastAsia="en-GB"/>
        </w:rPr>
        <w:br/>
        <w:t>Repair and Remanufacture the equipment in accordance with the relevant AESP</w:t>
      </w:r>
      <w:r w:rsidRPr="00855D13">
        <w:rPr>
          <w:rFonts w:ascii="Times New Roman" w:eastAsia="Times New Roman" w:hAnsi="Times New Roman" w:cs="Times New Roman"/>
          <w:sz w:val="24"/>
          <w:szCs w:val="24"/>
          <w:lang w:val="en" w:eastAsia="en-GB"/>
        </w:rPr>
        <w:br/>
        <w:t>Preserve, package and deliver the completed equipment</w:t>
      </w:r>
      <w:r w:rsidRPr="00855D13">
        <w:rPr>
          <w:rFonts w:ascii="Times New Roman" w:eastAsia="Times New Roman" w:hAnsi="Times New Roman" w:cs="Times New Roman"/>
          <w:sz w:val="24"/>
          <w:szCs w:val="24"/>
          <w:lang w:val="en" w:eastAsia="en-GB"/>
        </w:rPr>
        <w:br/>
        <w:t>All repaired assemblies are to be covered by a warranty period                  </w:t>
      </w:r>
      <w:r w:rsidRPr="00855D13">
        <w:rPr>
          <w:rFonts w:ascii="Times New Roman" w:eastAsia="Times New Roman" w:hAnsi="Times New Roman" w:cs="Times New Roman"/>
          <w:sz w:val="24"/>
          <w:szCs w:val="24"/>
          <w:lang w:val="en" w:eastAsia="en-GB"/>
        </w:rPr>
        <w:br/>
        <w:t>         Estimated value excluding VAT:</w:t>
      </w:r>
      <w:r w:rsidRPr="00855D13">
        <w:rPr>
          <w:rFonts w:ascii="Times New Roman" w:eastAsia="Times New Roman" w:hAnsi="Times New Roman" w:cs="Times New Roman"/>
          <w:sz w:val="24"/>
          <w:szCs w:val="24"/>
          <w:lang w:val="en" w:eastAsia="en-GB"/>
        </w:rPr>
        <w:br/>
        <w:t>         Range between: 3,100,000 and 4,200,000</w:t>
      </w:r>
      <w:r w:rsidRPr="00855D13">
        <w:rPr>
          <w:rFonts w:ascii="Times New Roman" w:eastAsia="Times New Roman" w:hAnsi="Times New Roman" w:cs="Times New Roman"/>
          <w:sz w:val="24"/>
          <w:szCs w:val="24"/>
          <w:lang w:val="en" w:eastAsia="en-GB"/>
        </w:rPr>
        <w:br/>
        <w:t>         Currency: GBP</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xml:space="preserve">      II.2.2)Options: Yes </w:t>
      </w:r>
      <w:r w:rsidRPr="00855D13">
        <w:rPr>
          <w:rFonts w:ascii="Times New Roman" w:eastAsia="Times New Roman" w:hAnsi="Times New Roman" w:cs="Times New Roman"/>
          <w:sz w:val="24"/>
          <w:szCs w:val="24"/>
          <w:lang w:val="en" w:eastAsia="en-GB"/>
        </w:rPr>
        <w:br/>
        <w:t>         If yes, description of these options: There will be the possibility of 2 x 1 year options.       </w:t>
      </w:r>
      <w:r w:rsidRPr="00855D13">
        <w:rPr>
          <w:rFonts w:ascii="Times New Roman" w:eastAsia="Times New Roman" w:hAnsi="Times New Roman" w:cs="Times New Roman"/>
          <w:sz w:val="24"/>
          <w:szCs w:val="24"/>
          <w:lang w:val="en" w:eastAsia="en-GB"/>
        </w:rPr>
        <w:br/>
        <w:t>      If known, Provisional timetable for recourse to these options:</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xml:space="preserve">         Duration in months: 48 (from the award of the contract)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II.2.3)Renewals: No          </w:t>
      </w:r>
      <w:r w:rsidRPr="00855D13">
        <w:rPr>
          <w:rFonts w:ascii="Times New Roman" w:eastAsia="Times New Roman" w:hAnsi="Times New Roman" w:cs="Times New Roman"/>
          <w:sz w:val="24"/>
          <w:szCs w:val="24"/>
          <w:lang w:val="en" w:eastAsia="en-GB"/>
        </w:rPr>
        <w:br/>
        <w:t>   II.3)Duration Of The Contract Or Time-Limit For Completion      </w:t>
      </w:r>
      <w:r w:rsidRPr="00855D13">
        <w:rPr>
          <w:rFonts w:ascii="Times New Roman" w:eastAsia="Times New Roman" w:hAnsi="Times New Roman" w:cs="Times New Roman"/>
          <w:sz w:val="24"/>
          <w:szCs w:val="24"/>
          <w:lang w:val="en" w:eastAsia="en-GB"/>
        </w:rPr>
        <w:br/>
        <w:t>         Duration in months: 84 (from the award of the contract)</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Information About Lots</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Lot No: 1</w:t>
      </w:r>
      <w:r w:rsidRPr="00855D13">
        <w:rPr>
          <w:rFonts w:ascii="Times New Roman" w:eastAsia="Times New Roman" w:hAnsi="Times New Roman" w:cs="Times New Roman"/>
          <w:sz w:val="24"/>
          <w:szCs w:val="24"/>
          <w:lang w:val="en" w:eastAsia="en-GB"/>
        </w:rPr>
        <w:br/>
        <w:t>      Title: Lot 1 - Specialist Run Flats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1)Short Description:      </w:t>
      </w:r>
      <w:r w:rsidRPr="00855D13">
        <w:rPr>
          <w:rFonts w:ascii="Times New Roman" w:eastAsia="Times New Roman" w:hAnsi="Times New Roman" w:cs="Times New Roman"/>
          <w:sz w:val="24"/>
          <w:szCs w:val="24"/>
          <w:lang w:val="en" w:eastAsia="en-GB"/>
        </w:rPr>
        <w:br/>
        <w:t>      2530-01-555-5033</w:t>
      </w:r>
      <w:r w:rsidRPr="00855D13">
        <w:rPr>
          <w:rFonts w:ascii="Times New Roman" w:eastAsia="Times New Roman" w:hAnsi="Times New Roman" w:cs="Times New Roman"/>
          <w:sz w:val="24"/>
          <w:szCs w:val="24"/>
          <w:lang w:val="en" w:eastAsia="en-GB"/>
        </w:rPr>
        <w:br/>
        <w:t>2530-99-152-1816</w:t>
      </w:r>
      <w:r w:rsidRPr="00855D13">
        <w:rPr>
          <w:rFonts w:ascii="Times New Roman" w:eastAsia="Times New Roman" w:hAnsi="Times New Roman" w:cs="Times New Roman"/>
          <w:sz w:val="24"/>
          <w:szCs w:val="24"/>
          <w:lang w:val="en" w:eastAsia="en-GB"/>
        </w:rPr>
        <w:br/>
        <w:t>2530-66-159-6237</w:t>
      </w:r>
      <w:r w:rsidRPr="00855D13">
        <w:rPr>
          <w:rFonts w:ascii="Times New Roman" w:eastAsia="Times New Roman" w:hAnsi="Times New Roman" w:cs="Times New Roman"/>
          <w:sz w:val="24"/>
          <w:szCs w:val="24"/>
          <w:lang w:val="en" w:eastAsia="en-GB"/>
        </w:rPr>
        <w:br/>
        <w:t>2530-99-836-4564</w:t>
      </w:r>
      <w:r w:rsidRPr="00855D13">
        <w:rPr>
          <w:rFonts w:ascii="Times New Roman" w:eastAsia="Times New Roman" w:hAnsi="Times New Roman" w:cs="Times New Roman"/>
          <w:sz w:val="24"/>
          <w:szCs w:val="24"/>
          <w:lang w:val="en" w:eastAsia="en-GB"/>
        </w:rPr>
        <w:br/>
        <w:t>2530-15-179-9833</w:t>
      </w:r>
      <w:r w:rsidRPr="00855D13">
        <w:rPr>
          <w:rFonts w:ascii="Times New Roman" w:eastAsia="Times New Roman" w:hAnsi="Times New Roman" w:cs="Times New Roman"/>
          <w:sz w:val="24"/>
          <w:szCs w:val="24"/>
          <w:lang w:val="en" w:eastAsia="en-GB"/>
        </w:rPr>
        <w:br/>
        <w:t>2530-12-373-3881</w:t>
      </w:r>
      <w:r w:rsidRPr="00855D13">
        <w:rPr>
          <w:rFonts w:ascii="Times New Roman" w:eastAsia="Times New Roman" w:hAnsi="Times New Roman" w:cs="Times New Roman"/>
          <w:sz w:val="24"/>
          <w:szCs w:val="24"/>
          <w:lang w:val="en" w:eastAsia="en-GB"/>
        </w:rPr>
        <w:br/>
        <w:t>2530-99-875-6997</w:t>
      </w:r>
      <w:r w:rsidRPr="00855D13">
        <w:rPr>
          <w:rFonts w:ascii="Times New Roman" w:eastAsia="Times New Roman" w:hAnsi="Times New Roman" w:cs="Times New Roman"/>
          <w:sz w:val="24"/>
          <w:szCs w:val="24"/>
          <w:lang w:val="en" w:eastAsia="en-GB"/>
        </w:rPr>
        <w:br/>
        <w:t>2530-01-581-5779</w:t>
      </w:r>
      <w:r w:rsidRPr="00855D13">
        <w:rPr>
          <w:rFonts w:ascii="Times New Roman" w:eastAsia="Times New Roman" w:hAnsi="Times New Roman" w:cs="Times New Roman"/>
          <w:sz w:val="24"/>
          <w:szCs w:val="24"/>
          <w:lang w:val="en" w:eastAsia="en-GB"/>
        </w:rPr>
        <w:br/>
        <w:t>2610-99-921-7434</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2)Common Procurement Vocabulary:</w:t>
      </w:r>
      <w:r w:rsidRPr="00855D13">
        <w:rPr>
          <w:rFonts w:ascii="Times New Roman" w:eastAsia="Times New Roman" w:hAnsi="Times New Roman" w:cs="Times New Roman"/>
          <w:sz w:val="24"/>
          <w:szCs w:val="24"/>
          <w:lang w:val="en" w:eastAsia="en-GB"/>
        </w:rPr>
        <w:br/>
        <w:t>         34352000 - Heavy-duty tyres.</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3)Quantity Or Scope:      </w:t>
      </w:r>
      <w:r w:rsidRPr="00855D13">
        <w:rPr>
          <w:rFonts w:ascii="Times New Roman" w:eastAsia="Times New Roman" w:hAnsi="Times New Roman" w:cs="Times New Roman"/>
          <w:sz w:val="24"/>
          <w:szCs w:val="24"/>
          <w:lang w:val="en" w:eastAsia="en-GB"/>
        </w:rPr>
        <w:br/>
        <w:t>      2530-01-555-5033</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2530-99-152-1816</w:t>
      </w:r>
      <w:r w:rsidRPr="00855D13">
        <w:rPr>
          <w:rFonts w:ascii="Times New Roman" w:eastAsia="Times New Roman" w:hAnsi="Times New Roman" w:cs="Times New Roman"/>
          <w:sz w:val="24"/>
          <w:szCs w:val="24"/>
          <w:lang w:val="en" w:eastAsia="en-GB"/>
        </w:rPr>
        <w:br/>
        <w:t>2530-66-159-6237</w:t>
      </w:r>
      <w:r w:rsidRPr="00855D13">
        <w:rPr>
          <w:rFonts w:ascii="Times New Roman" w:eastAsia="Times New Roman" w:hAnsi="Times New Roman" w:cs="Times New Roman"/>
          <w:sz w:val="24"/>
          <w:szCs w:val="24"/>
          <w:lang w:val="en" w:eastAsia="en-GB"/>
        </w:rPr>
        <w:br/>
        <w:t>2530-99-836-4564</w:t>
      </w:r>
      <w:r w:rsidRPr="00855D13">
        <w:rPr>
          <w:rFonts w:ascii="Times New Roman" w:eastAsia="Times New Roman" w:hAnsi="Times New Roman" w:cs="Times New Roman"/>
          <w:sz w:val="24"/>
          <w:szCs w:val="24"/>
          <w:lang w:val="en" w:eastAsia="en-GB"/>
        </w:rPr>
        <w:br/>
        <w:t>2530-15-179-9833</w:t>
      </w:r>
      <w:r w:rsidRPr="00855D13">
        <w:rPr>
          <w:rFonts w:ascii="Times New Roman" w:eastAsia="Times New Roman" w:hAnsi="Times New Roman" w:cs="Times New Roman"/>
          <w:sz w:val="24"/>
          <w:szCs w:val="24"/>
          <w:lang w:val="en" w:eastAsia="en-GB"/>
        </w:rPr>
        <w:br/>
        <w:t>2530-12-373-3881</w:t>
      </w:r>
      <w:r w:rsidRPr="00855D13">
        <w:rPr>
          <w:rFonts w:ascii="Times New Roman" w:eastAsia="Times New Roman" w:hAnsi="Times New Roman" w:cs="Times New Roman"/>
          <w:sz w:val="24"/>
          <w:szCs w:val="24"/>
          <w:lang w:val="en" w:eastAsia="en-GB"/>
        </w:rPr>
        <w:br/>
        <w:t>2530-99-875-6997</w:t>
      </w:r>
      <w:r w:rsidRPr="00855D13">
        <w:rPr>
          <w:rFonts w:ascii="Times New Roman" w:eastAsia="Times New Roman" w:hAnsi="Times New Roman" w:cs="Times New Roman"/>
          <w:sz w:val="24"/>
          <w:szCs w:val="24"/>
          <w:lang w:val="en" w:eastAsia="en-GB"/>
        </w:rPr>
        <w:br/>
        <w:t>2530-01-581-5779</w:t>
      </w:r>
      <w:r w:rsidRPr="00855D13">
        <w:rPr>
          <w:rFonts w:ascii="Times New Roman" w:eastAsia="Times New Roman" w:hAnsi="Times New Roman" w:cs="Times New Roman"/>
          <w:sz w:val="24"/>
          <w:szCs w:val="24"/>
          <w:lang w:val="en" w:eastAsia="en-GB"/>
        </w:rPr>
        <w:br/>
        <w:t>2610-99-921-7434               </w:t>
      </w:r>
      <w:r w:rsidRPr="00855D13">
        <w:rPr>
          <w:rFonts w:ascii="Times New Roman" w:eastAsia="Times New Roman" w:hAnsi="Times New Roman" w:cs="Times New Roman"/>
          <w:sz w:val="24"/>
          <w:szCs w:val="24"/>
          <w:lang w:val="en" w:eastAsia="en-GB"/>
        </w:rPr>
        <w:br/>
        <w:t>         Value range between: 2,350,000 and 2,700,000</w:t>
      </w:r>
      <w:r w:rsidRPr="00855D13">
        <w:rPr>
          <w:rFonts w:ascii="Times New Roman" w:eastAsia="Times New Roman" w:hAnsi="Times New Roman" w:cs="Times New Roman"/>
          <w:sz w:val="24"/>
          <w:szCs w:val="24"/>
          <w:lang w:val="en" w:eastAsia="en-GB"/>
        </w:rPr>
        <w:br/>
        <w:t>         Currency: GBP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4)Indication About Different Date For Start Of Award Procedures And/Or Duration Of The Contract Not Provided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5)Additional Information About Lots: Not Provided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Lot No: 2</w:t>
      </w:r>
      <w:r w:rsidRPr="00855D13">
        <w:rPr>
          <w:rFonts w:ascii="Times New Roman" w:eastAsia="Times New Roman" w:hAnsi="Times New Roman" w:cs="Times New Roman"/>
          <w:sz w:val="24"/>
          <w:szCs w:val="24"/>
          <w:lang w:val="en" w:eastAsia="en-GB"/>
        </w:rPr>
        <w:br/>
        <w:t>      Title: Lot 2 - Non Run Flats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1)Short Description:      </w:t>
      </w:r>
      <w:r w:rsidRPr="00855D13">
        <w:rPr>
          <w:rFonts w:ascii="Times New Roman" w:eastAsia="Times New Roman" w:hAnsi="Times New Roman" w:cs="Times New Roman"/>
          <w:sz w:val="24"/>
          <w:szCs w:val="24"/>
          <w:lang w:val="en" w:eastAsia="en-GB"/>
        </w:rPr>
        <w:br/>
        <w:t>      3040-01-601-7229</w:t>
      </w:r>
      <w:r w:rsidRPr="00855D13">
        <w:rPr>
          <w:rFonts w:ascii="Times New Roman" w:eastAsia="Times New Roman" w:hAnsi="Times New Roman" w:cs="Times New Roman"/>
          <w:sz w:val="24"/>
          <w:szCs w:val="24"/>
          <w:lang w:val="en" w:eastAsia="en-GB"/>
        </w:rPr>
        <w:br/>
        <w:t>2530-99-725-4851</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2)Common Procurement Vocabulary:</w:t>
      </w:r>
      <w:r w:rsidRPr="00855D13">
        <w:rPr>
          <w:rFonts w:ascii="Times New Roman" w:eastAsia="Times New Roman" w:hAnsi="Times New Roman" w:cs="Times New Roman"/>
          <w:sz w:val="24"/>
          <w:szCs w:val="24"/>
          <w:lang w:val="en" w:eastAsia="en-GB"/>
        </w:rPr>
        <w:br/>
        <w:t>         34352000 - Heavy-duty tyres.</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3)Quantity Or Scope:      </w:t>
      </w:r>
      <w:r w:rsidRPr="00855D13">
        <w:rPr>
          <w:rFonts w:ascii="Times New Roman" w:eastAsia="Times New Roman" w:hAnsi="Times New Roman" w:cs="Times New Roman"/>
          <w:sz w:val="24"/>
          <w:szCs w:val="24"/>
          <w:lang w:val="en" w:eastAsia="en-GB"/>
        </w:rPr>
        <w:br/>
        <w:t>      3040-01-601-7229</w:t>
      </w:r>
      <w:r w:rsidRPr="00855D13">
        <w:rPr>
          <w:rFonts w:ascii="Times New Roman" w:eastAsia="Times New Roman" w:hAnsi="Times New Roman" w:cs="Times New Roman"/>
          <w:sz w:val="24"/>
          <w:szCs w:val="24"/>
          <w:lang w:val="en" w:eastAsia="en-GB"/>
        </w:rPr>
        <w:br/>
        <w:t>2530-99-725-4851               </w:t>
      </w:r>
      <w:r w:rsidRPr="00855D13">
        <w:rPr>
          <w:rFonts w:ascii="Times New Roman" w:eastAsia="Times New Roman" w:hAnsi="Times New Roman" w:cs="Times New Roman"/>
          <w:sz w:val="24"/>
          <w:szCs w:val="24"/>
          <w:lang w:val="en" w:eastAsia="en-GB"/>
        </w:rPr>
        <w:br/>
        <w:t>         Value range between: 750,000 and 1,500,000</w:t>
      </w:r>
      <w:r w:rsidRPr="00855D13">
        <w:rPr>
          <w:rFonts w:ascii="Times New Roman" w:eastAsia="Times New Roman" w:hAnsi="Times New Roman" w:cs="Times New Roman"/>
          <w:sz w:val="24"/>
          <w:szCs w:val="24"/>
          <w:lang w:val="en" w:eastAsia="en-GB"/>
        </w:rPr>
        <w:br/>
        <w:t>         Currency: GBP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4)Indication About Different Date For Start Of Award Procedures And/Or Duration Of The Contract Not Provided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5)Additional Information About Lots: Not Provided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Section III: Legal, Economic, Financial And Technical Information</w:t>
      </w:r>
      <w:r w:rsidRPr="00855D13">
        <w:rPr>
          <w:rFonts w:ascii="Times New Roman" w:eastAsia="Times New Roman" w:hAnsi="Times New Roman" w:cs="Times New Roman"/>
          <w:sz w:val="24"/>
          <w:szCs w:val="24"/>
          <w:lang w:val="en" w:eastAsia="en-GB"/>
        </w:rPr>
        <w:br/>
        <w:t>   III.1)Conditions relating to the contract</w:t>
      </w:r>
      <w:r w:rsidRPr="00855D13">
        <w:rPr>
          <w:rFonts w:ascii="Times New Roman" w:eastAsia="Times New Roman" w:hAnsi="Times New Roman" w:cs="Times New Roman"/>
          <w:sz w:val="24"/>
          <w:szCs w:val="24"/>
          <w:lang w:val="en" w:eastAsia="en-GB"/>
        </w:rPr>
        <w:br/>
        <w:t>      III.1.1)Deposits and guarantees required:</w:t>
      </w:r>
      <w:r w:rsidRPr="00855D13">
        <w:rPr>
          <w:rFonts w:ascii="Times New Roman" w:eastAsia="Times New Roman" w:hAnsi="Times New Roman" w:cs="Times New Roman"/>
          <w:sz w:val="24"/>
          <w:szCs w:val="24"/>
          <w:lang w:val="en" w:eastAsia="en-GB"/>
        </w:rPr>
        <w:br/>
        <w:t>      Not Provided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III.1.2)Main financing conditions and payment arrangements and/or reference to the relevant provisions governing them:</w:t>
      </w:r>
      <w:r w:rsidRPr="00855D13">
        <w:rPr>
          <w:rFonts w:ascii="Times New Roman" w:eastAsia="Times New Roman" w:hAnsi="Times New Roman" w:cs="Times New Roman"/>
          <w:sz w:val="24"/>
          <w:szCs w:val="24"/>
          <w:lang w:val="en" w:eastAsia="en-GB"/>
        </w:rPr>
        <w:br/>
        <w:t>      Not Provided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III.1.3)Legal form to be taken by the group of economic operators to whom the contract is to be awarded:</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      If a group of economic operators submits a bid, the group must nominate a lead organisation to deal with the Authority. The Authority shall require the group to form a legal entity before entering into the contract.</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III.1.4) Other particular conditions to which the performance of the contract is subject, in particular with regard to security of supply and security of information:      </w:t>
      </w:r>
      <w:r w:rsidRPr="00855D13">
        <w:rPr>
          <w:rFonts w:ascii="Times New Roman" w:eastAsia="Times New Roman" w:hAnsi="Times New Roman" w:cs="Times New Roman"/>
          <w:sz w:val="24"/>
          <w:szCs w:val="24"/>
          <w:lang w:val="en" w:eastAsia="en-GB"/>
        </w:rPr>
        <w:br/>
        <w:t>      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otherwise.   </w:t>
      </w:r>
      <w:r w:rsidRPr="00855D13">
        <w:rPr>
          <w:rFonts w:ascii="Times New Roman" w:eastAsia="Times New Roman" w:hAnsi="Times New Roman" w:cs="Times New Roman"/>
          <w:sz w:val="24"/>
          <w:szCs w:val="24"/>
          <w:lang w:val="en" w:eastAsia="en-GB"/>
        </w:rPr>
        <w:br/>
        <w:t>   III.1.5) Information about security clearance</w:t>
      </w:r>
      <w:r w:rsidRPr="00855D13">
        <w:rPr>
          <w:rFonts w:ascii="Times New Roman" w:eastAsia="Times New Roman" w:hAnsi="Times New Roman" w:cs="Times New Roman"/>
          <w:sz w:val="24"/>
          <w:szCs w:val="24"/>
          <w:lang w:val="en" w:eastAsia="en-GB"/>
        </w:rPr>
        <w:br/>
        <w:t>      Candidates which do not yet hold security clearance may obtain such clearance until: Not Provided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III.2)Conditions For Participation</w:t>
      </w:r>
      <w:r w:rsidRPr="00855D13">
        <w:rPr>
          <w:rFonts w:ascii="Times New Roman" w:eastAsia="Times New Roman" w:hAnsi="Times New Roman" w:cs="Times New Roman"/>
          <w:sz w:val="24"/>
          <w:szCs w:val="24"/>
          <w:lang w:val="en" w:eastAsia="en-GB"/>
        </w:rPr>
        <w:br/>
        <w:t>      III.2.1)Economic and financial capacity:         </w:t>
      </w:r>
      <w:r w:rsidRPr="00855D13">
        <w:rPr>
          <w:rFonts w:ascii="Times New Roman" w:eastAsia="Times New Roman" w:hAnsi="Times New Roman" w:cs="Times New Roman"/>
          <w:sz w:val="24"/>
          <w:szCs w:val="24"/>
          <w:lang w:val="en" w:eastAsia="en-GB"/>
        </w:rPr>
        <w:br/>
        <w:t>         Criteria regarding the personal situation of economic operators (that may lead to their exclusion) including requirements relating to enrolment on professional or trade registers.</w:t>
      </w:r>
      <w:r w:rsidRPr="00855D13">
        <w:rPr>
          <w:rFonts w:ascii="Times New Roman" w:eastAsia="Times New Roman" w:hAnsi="Times New Roman" w:cs="Times New Roman"/>
          <w:sz w:val="24"/>
          <w:szCs w:val="24"/>
          <w:lang w:val="en" w:eastAsia="en-GB"/>
        </w:rPr>
        <w:br/>
        <w:t>         The Authority will apply all the offences listed in Article 39(1) of Directive 2009/81/EC (implemented as Regulation 23(1) of the Defence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855D13">
        <w:rPr>
          <w:rFonts w:ascii="Times New Roman" w:eastAsia="Times New Roman" w:hAnsi="Times New Roman" w:cs="Times New Roman"/>
          <w:sz w:val="24"/>
          <w:szCs w:val="24"/>
          <w:lang w:val="en" w:eastAsia="en-GB"/>
        </w:rPr>
        <w:br/>
        <w:t xml:space="preserve">                                     </w:t>
      </w:r>
      <w:r w:rsidRPr="00855D13">
        <w:rPr>
          <w:rFonts w:ascii="Times New Roman" w:eastAsia="Times New Roman" w:hAnsi="Times New Roman" w:cs="Times New Roman"/>
          <w:sz w:val="24"/>
          <w:szCs w:val="24"/>
          <w:lang w:val="en" w:eastAsia="en-GB"/>
        </w:rPr>
        <w:br/>
        <w:t>         A full list of these criteria are at http://www.contracts.mod.uk/delta/project/reasonsForExclusion.html#dspr</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Candidates will be required to sign a declaration confirming whether they do or do not have any of the listed criteria as part of the pre-qualification process.</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Candidates who have been convicted of any of the offences under Article 39(1) are ineligible and will not be selected to bid, unless there are overriding requirements in the general interest (including defence and security factors) for doing so.</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Candidates who are guilty of any of the offences, circumstances or misconduct under Article 39(2) may be excluded from being selected to bid at the discretion of the Authority.</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III.2.2) Economic and financial standing:      </w:t>
      </w:r>
      <w:r w:rsidRPr="00855D13">
        <w:rPr>
          <w:rFonts w:ascii="Times New Roman" w:eastAsia="Times New Roman" w:hAnsi="Times New Roman" w:cs="Times New Roman"/>
          <w:sz w:val="24"/>
          <w:szCs w:val="24"/>
          <w:lang w:val="en" w:eastAsia="en-GB"/>
        </w:rPr>
        <w:br/>
        <w:t>         Criteria regarding the economic and financial standing of economic operators (that may lead to their exclusion)</w:t>
      </w:r>
      <w:r w:rsidRPr="00855D13">
        <w:rPr>
          <w:rFonts w:ascii="Times New Roman" w:eastAsia="Times New Roman" w:hAnsi="Times New Roman" w:cs="Times New Roman"/>
          <w:sz w:val="24"/>
          <w:szCs w:val="24"/>
          <w:lang w:val="en" w:eastAsia="en-GB"/>
        </w:rPr>
        <w:br/>
        <w:t xml:space="preserve">         (a) Appropriate statements from the economic operator's bankers or where appropriate, evidence of relevant professional risk indemnity insurance; </w:t>
      </w:r>
      <w:r w:rsidRPr="00855D13">
        <w:rPr>
          <w:rFonts w:ascii="Times New Roman" w:eastAsia="Times New Roman" w:hAnsi="Times New Roman" w:cs="Times New Roman"/>
          <w:sz w:val="24"/>
          <w:szCs w:val="24"/>
          <w:lang w:val="en" w:eastAsia="en-GB"/>
        </w:rPr>
        <w:br/>
        <w:t>         (c) where appropriate, a statement, covering the three previous financial years of the economic operator, of:(i) the overall turnover of the business of the economic operator; and (ii) where appropriate, the turnover in respect of the work, works, goods or services which are of a similar type to the subject matter of the contract.</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III.2.3) Technical and/or professional capacity: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         Criteria regarding the technical and/or professional ability of economic operators (that may lead to their exclusion)</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Not Provided      </w:t>
      </w:r>
      <w:r w:rsidRPr="00855D13">
        <w:rPr>
          <w:rFonts w:ascii="Times New Roman" w:eastAsia="Times New Roman" w:hAnsi="Times New Roman" w:cs="Times New Roman"/>
          <w:sz w:val="24"/>
          <w:szCs w:val="24"/>
          <w:lang w:val="en" w:eastAsia="en-GB"/>
        </w:rPr>
        <w:br/>
        <w:t>      III.2.4) Information about reserved contracts: Not Provided   </w:t>
      </w:r>
      <w:r w:rsidRPr="00855D13">
        <w:rPr>
          <w:rFonts w:ascii="Times New Roman" w:eastAsia="Times New Roman" w:hAnsi="Times New Roman" w:cs="Times New Roman"/>
          <w:sz w:val="24"/>
          <w:szCs w:val="24"/>
          <w:lang w:val="en" w:eastAsia="en-GB"/>
        </w:rPr>
        <w:br/>
        <w:t>   III.3)Conditions Specific To Service Contracts</w:t>
      </w:r>
      <w:r w:rsidRPr="00855D13">
        <w:rPr>
          <w:rFonts w:ascii="Times New Roman" w:eastAsia="Times New Roman" w:hAnsi="Times New Roman" w:cs="Times New Roman"/>
          <w:sz w:val="24"/>
          <w:szCs w:val="24"/>
          <w:lang w:val="en" w:eastAsia="en-GB"/>
        </w:rPr>
        <w:br/>
        <w:t>      III.3.1)Execution of service is reserved to particular profession: Not Provided      </w:t>
      </w:r>
      <w:r w:rsidRPr="00855D13">
        <w:rPr>
          <w:rFonts w:ascii="Times New Roman" w:eastAsia="Times New Roman" w:hAnsi="Times New Roman" w:cs="Times New Roman"/>
          <w:sz w:val="24"/>
          <w:szCs w:val="24"/>
          <w:lang w:val="en" w:eastAsia="en-GB"/>
        </w:rPr>
        <w:br/>
        <w:t>      III.3.2)Legal person should indicate the names and professional qualifications of the staff responsible for execution of the service: Not Provided</w:t>
      </w:r>
      <w:r w:rsidRPr="00855D13">
        <w:rPr>
          <w:rFonts w:ascii="Times New Roman" w:eastAsia="Times New Roman" w:hAnsi="Times New Roman" w:cs="Times New Roman"/>
          <w:sz w:val="24"/>
          <w:szCs w:val="24"/>
          <w:lang w:val="en" w:eastAsia="en-GB"/>
        </w:rPr>
        <w:br/>
        <w:t>Section IV: Procedure</w:t>
      </w:r>
      <w:r w:rsidRPr="00855D13">
        <w:rPr>
          <w:rFonts w:ascii="Times New Roman" w:eastAsia="Times New Roman" w:hAnsi="Times New Roman" w:cs="Times New Roman"/>
          <w:sz w:val="24"/>
          <w:szCs w:val="24"/>
          <w:lang w:val="en" w:eastAsia="en-GB"/>
        </w:rPr>
        <w:br/>
        <w:t>   IV.1)Type Of Procedure</w:t>
      </w:r>
      <w:r w:rsidRPr="00855D13">
        <w:rPr>
          <w:rFonts w:ascii="Times New Roman" w:eastAsia="Times New Roman" w:hAnsi="Times New Roman" w:cs="Times New Roman"/>
          <w:sz w:val="24"/>
          <w:szCs w:val="24"/>
          <w:lang w:val="en" w:eastAsia="en-GB"/>
        </w:rPr>
        <w:br/>
        <w:t>      IV.1.1)Type of procedure: Restricted</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IV.1.2)Limitations on the number of operators who will be invited to tender or to participate:</w:t>
      </w:r>
      <w:r w:rsidRPr="00855D13">
        <w:rPr>
          <w:rFonts w:ascii="Times New Roman" w:eastAsia="Times New Roman" w:hAnsi="Times New Roman" w:cs="Times New Roman"/>
          <w:sz w:val="24"/>
          <w:szCs w:val="24"/>
          <w:lang w:val="en" w:eastAsia="en-GB"/>
        </w:rPr>
        <w:br/>
        <w:t>                        Envisaged minimum number: 3 and maximum number: 12         </w:t>
      </w:r>
      <w:r w:rsidRPr="00855D13">
        <w:rPr>
          <w:rFonts w:ascii="Times New Roman" w:eastAsia="Times New Roman" w:hAnsi="Times New Roman" w:cs="Times New Roman"/>
          <w:sz w:val="24"/>
          <w:szCs w:val="24"/>
          <w:lang w:val="en" w:eastAsia="en-GB"/>
        </w:rPr>
        <w:br/>
        <w:t>         Objective Criteria for choosing the limited number of candidates:</w:t>
      </w:r>
      <w:r w:rsidRPr="00855D13">
        <w:rPr>
          <w:rFonts w:ascii="Times New Roman" w:eastAsia="Times New Roman" w:hAnsi="Times New Roman" w:cs="Times New Roman"/>
          <w:sz w:val="24"/>
          <w:szCs w:val="24"/>
          <w:lang w:val="en" w:eastAsia="en-GB"/>
        </w:rPr>
        <w:br/>
        <w:t>         Suppliers must read through this set of instructions and follow the process to respond to this opportunity.</w:t>
      </w:r>
      <w:r w:rsidRPr="00855D13">
        <w:rPr>
          <w:rFonts w:ascii="Times New Roman" w:eastAsia="Times New Roman" w:hAnsi="Times New Roman" w:cs="Times New Roman"/>
          <w:sz w:val="24"/>
          <w:szCs w:val="24"/>
          <w:lang w:val="en" w:eastAsia="en-GB"/>
        </w:rPr>
        <w:br/>
        <w:t>The information and / or documents for this opportunity are available on www.contracts.mod.uk. You must register on this site to respond, if you are already registered you will not need to register again, simply use your existing username and password. Please note there is a password reminder link on the homepage.</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Suppliers must log in, go to the Response Manager and add the following Access Code: 54NEFPC355. Please ensure you follow any instruction provided to you.</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The deadline for submitting your response(s) is 26/01/2018 15:00. Please ensure that you allow yourself plenty of time when responding to this invite prior to the closing date and time, especially if you have been asked to upload documents.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Interested suppliers are required to complete the PQQ to provide information that allows the Authority to evaluate the supplier’s capacities and capabilities against the selection criteria set out at Sections III.2.1), III.2.2) and III.2.3) of this Contract Notice.</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The Authority will use the PQQ response to create a shortlist of tenderers who:</w:t>
      </w:r>
      <w:r w:rsidRPr="00855D13">
        <w:rPr>
          <w:rFonts w:ascii="Times New Roman" w:eastAsia="Times New Roman" w:hAnsi="Times New Roman" w:cs="Times New Roman"/>
          <w:sz w:val="24"/>
          <w:szCs w:val="24"/>
          <w:lang w:val="en" w:eastAsia="en-GB"/>
        </w:rPr>
        <w:br/>
        <w:t>(1) are eligible to participate under Section III.2.1) of this Contract Notice;</w:t>
      </w:r>
      <w:r w:rsidRPr="00855D13">
        <w:rPr>
          <w:rFonts w:ascii="Times New Roman" w:eastAsia="Times New Roman" w:hAnsi="Times New Roman" w:cs="Times New Roman"/>
          <w:sz w:val="24"/>
          <w:szCs w:val="24"/>
          <w:lang w:val="en" w:eastAsia="en-GB"/>
        </w:rPr>
        <w:br/>
        <w:t>(2) fulfil any minimum standards under Sections III.2.2) and III.2.3) of this Contract Notice; and</w:t>
      </w:r>
      <w:r w:rsidRPr="00855D13">
        <w:rPr>
          <w:rFonts w:ascii="Times New Roman" w:eastAsia="Times New Roman" w:hAnsi="Times New Roman" w:cs="Times New Roman"/>
          <w:sz w:val="24"/>
          <w:szCs w:val="24"/>
          <w:lang w:val="en" w:eastAsia="en-GB"/>
        </w:rPr>
        <w:br/>
        <w:t>(3) best meet in terms of capacity and capability the selection criteria set out Sections III.2.2) and III.2.3) of this Contract Notice.</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Full details of the method for choosing the tenderers will be set out in the Help Text Box for the Dynamic PQQ.   </w:t>
      </w:r>
      <w:r w:rsidRPr="00855D13">
        <w:rPr>
          <w:rFonts w:ascii="Times New Roman" w:eastAsia="Times New Roman" w:hAnsi="Times New Roman" w:cs="Times New Roman"/>
          <w:sz w:val="24"/>
          <w:szCs w:val="24"/>
          <w:lang w:val="en" w:eastAsia="en-GB"/>
        </w:rPr>
        <w:br/>
        <w:t>   IV.2)Award Criteria</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      IV.2.1)Award criteria:      </w:t>
      </w:r>
      <w:r w:rsidRPr="00855D13">
        <w:rPr>
          <w:rFonts w:ascii="Times New Roman" w:eastAsia="Times New Roman" w:hAnsi="Times New Roman" w:cs="Times New Roman"/>
          <w:sz w:val="24"/>
          <w:szCs w:val="24"/>
          <w:lang w:val="en" w:eastAsia="en-GB"/>
        </w:rPr>
        <w:br/>
        <w:t>         The most economically advantageous tender in terms of</w:t>
      </w:r>
      <w:r w:rsidRPr="00855D13">
        <w:rPr>
          <w:rFonts w:ascii="Times New Roman" w:eastAsia="Times New Roman" w:hAnsi="Times New Roman" w:cs="Times New Roman"/>
          <w:sz w:val="24"/>
          <w:szCs w:val="24"/>
          <w:lang w:val="en" w:eastAsia="en-GB"/>
        </w:rPr>
        <w:br/>
        <w:t>            The criteria stated in the specifications, in the invitation to tender or to negotiate or in the descriptive document</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IV.2.2)An electronic auction will be used: No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IV.3)Administrative Information</w:t>
      </w:r>
      <w:r w:rsidRPr="00855D13">
        <w:rPr>
          <w:rFonts w:ascii="Times New Roman" w:eastAsia="Times New Roman" w:hAnsi="Times New Roman" w:cs="Times New Roman"/>
          <w:sz w:val="24"/>
          <w:szCs w:val="24"/>
          <w:lang w:val="en" w:eastAsia="en-GB"/>
        </w:rPr>
        <w:br/>
        <w:t>      IV.3.1)File reference number attributed by the contracting authority: IRM16/1303      </w:t>
      </w:r>
      <w:r w:rsidRPr="00855D13">
        <w:rPr>
          <w:rFonts w:ascii="Times New Roman" w:eastAsia="Times New Roman" w:hAnsi="Times New Roman" w:cs="Times New Roman"/>
          <w:sz w:val="24"/>
          <w:szCs w:val="24"/>
          <w:lang w:val="en" w:eastAsia="en-GB"/>
        </w:rPr>
        <w:br/>
        <w:t xml:space="preserve">      IV.3.2)Previous publication(s) concerning the same contract: No </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IV.3.3)Conditions for obtaining specifications and additional documents or descriptive document:</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Not Provided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IV.3.4)Time-limit for receipt of tenders or requests to participate</w:t>
      </w:r>
      <w:r w:rsidRPr="00855D13">
        <w:rPr>
          <w:rFonts w:ascii="Times New Roman" w:eastAsia="Times New Roman" w:hAnsi="Times New Roman" w:cs="Times New Roman"/>
          <w:sz w:val="24"/>
          <w:szCs w:val="24"/>
          <w:lang w:val="en" w:eastAsia="en-GB"/>
        </w:rPr>
        <w:br/>
        <w:t>         Date: 26/01/2018</w:t>
      </w:r>
      <w:r w:rsidRPr="00855D13">
        <w:rPr>
          <w:rFonts w:ascii="Times New Roman" w:eastAsia="Times New Roman" w:hAnsi="Times New Roman" w:cs="Times New Roman"/>
          <w:sz w:val="24"/>
          <w:szCs w:val="24"/>
          <w:lang w:val="en" w:eastAsia="en-GB"/>
        </w:rPr>
        <w:br/>
        <w:t>         Time: 15:00      </w:t>
      </w:r>
      <w:r w:rsidRPr="00855D13">
        <w:rPr>
          <w:rFonts w:ascii="Times New Roman" w:eastAsia="Times New Roman" w:hAnsi="Times New Roman" w:cs="Times New Roman"/>
          <w:sz w:val="24"/>
          <w:szCs w:val="24"/>
          <w:lang w:val="en" w:eastAsia="en-GB"/>
        </w:rPr>
        <w:br/>
        <w:t>      IV.3.5)Date of dispatch of invitations to tender or to participate to selected candidates: Not Provided      </w:t>
      </w:r>
      <w:r w:rsidRPr="00855D13">
        <w:rPr>
          <w:rFonts w:ascii="Times New Roman" w:eastAsia="Times New Roman" w:hAnsi="Times New Roman" w:cs="Times New Roman"/>
          <w:sz w:val="24"/>
          <w:szCs w:val="24"/>
          <w:lang w:val="en" w:eastAsia="en-GB"/>
        </w:rPr>
        <w:br/>
        <w:t>      IV.3.6)Language(s) in which tenders or requests to participate may be drawn up:         English</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Section VI: Complementary Information</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xml:space="preserve">   VI.1)This Is A Recurrent Procurement: No </w:t>
      </w:r>
      <w:r w:rsidRPr="00855D13">
        <w:rPr>
          <w:rFonts w:ascii="Times New Roman" w:eastAsia="Times New Roman" w:hAnsi="Times New Roman" w:cs="Times New Roman"/>
          <w:sz w:val="24"/>
          <w:szCs w:val="24"/>
          <w:lang w:val="en" w:eastAsia="en-GB"/>
        </w:rPr>
        <w:br/>
        <w:t>   VI.2)The contract is related to a project and/or programme financed by European Union funds: No       </w:t>
      </w:r>
      <w:r w:rsidRPr="00855D13">
        <w:rPr>
          <w:rFonts w:ascii="Times New Roman" w:eastAsia="Times New Roman" w:hAnsi="Times New Roman" w:cs="Times New Roman"/>
          <w:sz w:val="24"/>
          <w:szCs w:val="24"/>
          <w:lang w:val="en" w:eastAsia="en-GB"/>
        </w:rPr>
        <w:br/>
        <w:t>   VI.3)Additional Information: The contracting authority considers that this contract may be suitable for economic operators that are small or medium enterprises (SMEs). However, any selection of tenderers will be based solely on the criteria set out for the procurement.</w:t>
      </w:r>
      <w:r w:rsidRPr="00855D13">
        <w:rPr>
          <w:rFonts w:ascii="Times New Roman" w:eastAsia="Times New Roman" w:hAnsi="Times New Roman" w:cs="Times New Roman"/>
          <w:sz w:val="24"/>
          <w:szCs w:val="24"/>
          <w:lang w:val="en" w:eastAsia="en-GB"/>
        </w:rPr>
        <w:br/>
        <w:t>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https://www.gov.uk/government/publications/government-security-classifications</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Advertising Regime OJEU:- This contract opportunity is published in the Official Journal of the European Union (OJEU),the MoD Defence Contracts Bulletin and www.contracts.mod.uk</w:t>
      </w:r>
      <w:r w:rsidRPr="00855D13">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855D13">
        <w:rPr>
          <w:rFonts w:ascii="Times New Roman" w:eastAsia="Times New Roman" w:hAnsi="Times New Roman" w:cs="Times New Roman"/>
          <w:sz w:val="24"/>
          <w:szCs w:val="24"/>
          <w:lang w:val="en" w:eastAsia="en-GB"/>
        </w:rPr>
        <w:br/>
        <w:t>The information and/or documents for this opportunity are available on http://www.contracts.mod.uk.</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lastRenderedPageBreak/>
        <w:t>You must register on this site to respond, if you are already registered you will not need to register again, simply use your existing username and password. Please note there is a password reminder link on the homepage.</w:t>
      </w:r>
      <w:r w:rsidRPr="00855D13">
        <w:rPr>
          <w:rFonts w:ascii="Times New Roman" w:eastAsia="Times New Roman" w:hAnsi="Times New Roman" w:cs="Times New Roman"/>
          <w:sz w:val="24"/>
          <w:szCs w:val="24"/>
          <w:lang w:val="en" w:eastAsia="en-GB"/>
        </w:rPr>
        <w:br/>
        <w:t>Suppliers must log in, go to your Response Manager and add the following Access Code: 54NEFPC355.</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Please ensure you follow any instruction provided to you here.</w:t>
      </w:r>
      <w:r w:rsidRPr="00855D13">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855D13">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855D13">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VI.4)Procedures For Appeal</w:t>
      </w:r>
      <w:r w:rsidRPr="00855D13">
        <w:rPr>
          <w:rFonts w:ascii="Times New Roman" w:eastAsia="Times New Roman" w:hAnsi="Times New Roman" w:cs="Times New Roman"/>
          <w:sz w:val="24"/>
          <w:szCs w:val="24"/>
          <w:lang w:val="en" w:eastAsia="en-GB"/>
        </w:rPr>
        <w:br/>
        <w:t>      VI.4.1)Body responsible for appeal procedures:</w:t>
      </w:r>
      <w:r w:rsidRPr="00855D13">
        <w:rPr>
          <w:rFonts w:ascii="Times New Roman" w:eastAsia="Times New Roman" w:hAnsi="Times New Roman" w:cs="Times New Roman"/>
          <w:sz w:val="24"/>
          <w:szCs w:val="24"/>
          <w:lang w:val="en" w:eastAsia="en-GB"/>
        </w:rPr>
        <w:br/>
        <w:t>       Ministry of Defence, DSG, Defence Support Group (DSG)</w:t>
      </w:r>
      <w:r w:rsidRPr="00855D13">
        <w:rPr>
          <w:rFonts w:ascii="Times New Roman" w:eastAsia="Times New Roman" w:hAnsi="Times New Roman" w:cs="Times New Roman"/>
          <w:sz w:val="24"/>
          <w:szCs w:val="24"/>
          <w:lang w:val="en" w:eastAsia="en-GB"/>
        </w:rPr>
        <w:br/>
        <w:t>       Telford, United Kingdom</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VI.4.2)Procedures for appeal: Not Provided   </w:t>
      </w:r>
      <w:r w:rsidRPr="00855D13">
        <w:rPr>
          <w:rFonts w:ascii="Times New Roman" w:eastAsia="Times New Roman" w:hAnsi="Times New Roman" w:cs="Times New Roman"/>
          <w:sz w:val="24"/>
          <w:szCs w:val="24"/>
          <w:lang w:val="en" w:eastAsia="en-GB"/>
        </w:rPr>
        <w:br/>
        <w:t>   </w:t>
      </w:r>
      <w:r w:rsidRPr="00855D13">
        <w:rPr>
          <w:rFonts w:ascii="Times New Roman" w:eastAsia="Times New Roman" w:hAnsi="Times New Roman" w:cs="Times New Roman"/>
          <w:sz w:val="24"/>
          <w:szCs w:val="24"/>
          <w:lang w:val="en" w:eastAsia="en-GB"/>
        </w:rPr>
        <w:br/>
        <w:t>      VI.4.3)Service from which information about the lodging of appeals may be obtained:</w:t>
      </w:r>
      <w:r w:rsidRPr="00855D13">
        <w:rPr>
          <w:rFonts w:ascii="Times New Roman" w:eastAsia="Times New Roman" w:hAnsi="Times New Roman" w:cs="Times New Roman"/>
          <w:sz w:val="24"/>
          <w:szCs w:val="24"/>
          <w:lang w:val="en" w:eastAsia="en-GB"/>
        </w:rPr>
        <w:br/>
        <w:t>            Not Provided</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   VI.5) Date Of Dispatch Of This Notice: 20/12/2017</w:t>
      </w:r>
      <w:r w:rsidRPr="00855D13">
        <w:rPr>
          <w:rFonts w:ascii="Times New Roman" w:eastAsia="Times New Roman" w:hAnsi="Times New Roman" w:cs="Times New Roman"/>
          <w:sz w:val="24"/>
          <w:szCs w:val="24"/>
          <w:lang w:val="en" w:eastAsia="en-GB"/>
        </w:rPr>
        <w:br/>
      </w:r>
      <w:r w:rsidRPr="00855D13">
        <w:rPr>
          <w:rFonts w:ascii="Times New Roman" w:eastAsia="Times New Roman" w:hAnsi="Times New Roman" w:cs="Times New Roman"/>
          <w:sz w:val="24"/>
          <w:szCs w:val="24"/>
          <w:lang w:val="en" w:eastAsia="en-GB"/>
        </w:rPr>
        <w:br/>
        <w:t>ANNEX A</w:t>
      </w:r>
    </w:p>
    <w:p w:rsidR="00855D13" w:rsidRPr="00855D13" w:rsidRDefault="00855D13" w:rsidP="00855D13">
      <w:pPr>
        <w:pBdr>
          <w:top w:val="single" w:sz="6" w:space="1" w:color="auto"/>
        </w:pBdr>
        <w:spacing w:after="0" w:line="240" w:lineRule="auto"/>
        <w:jc w:val="center"/>
        <w:rPr>
          <w:rFonts w:eastAsia="Times New Roman" w:cs="Arial"/>
          <w:vanish/>
          <w:sz w:val="16"/>
          <w:szCs w:val="16"/>
          <w:lang w:eastAsia="en-GB"/>
        </w:rPr>
      </w:pPr>
      <w:r w:rsidRPr="00855D13">
        <w:rPr>
          <w:rFonts w:eastAsia="Times New Roman" w:cs="Arial"/>
          <w:vanish/>
          <w:sz w:val="16"/>
          <w:szCs w:val="16"/>
          <w:lang w:eastAsia="en-GB"/>
        </w:rPr>
        <w:t>Bottom of Form</w:t>
      </w:r>
    </w:p>
    <w:p w:rsidR="002811FD" w:rsidRDefault="002811FD">
      <w:bookmarkStart w:id="0" w:name="_GoBack"/>
      <w:bookmarkEnd w:id="0"/>
    </w:p>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13"/>
    <w:rsid w:val="002811FD"/>
    <w:rsid w:val="00855D13"/>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5054">
      <w:bodyDiv w:val="1"/>
      <w:marLeft w:val="0"/>
      <w:marRight w:val="0"/>
      <w:marTop w:val="0"/>
      <w:marBottom w:val="0"/>
      <w:divBdr>
        <w:top w:val="none" w:sz="0" w:space="0" w:color="auto"/>
        <w:left w:val="none" w:sz="0" w:space="0" w:color="auto"/>
        <w:bottom w:val="none" w:sz="0" w:space="0" w:color="auto"/>
        <w:right w:val="none" w:sz="0" w:space="0" w:color="auto"/>
      </w:divBdr>
      <w:divsChild>
        <w:div w:id="971401104">
          <w:marLeft w:val="0"/>
          <w:marRight w:val="0"/>
          <w:marTop w:val="0"/>
          <w:marBottom w:val="0"/>
          <w:divBdr>
            <w:top w:val="none" w:sz="0" w:space="0" w:color="auto"/>
            <w:left w:val="none" w:sz="0" w:space="0" w:color="auto"/>
            <w:bottom w:val="none" w:sz="0" w:space="0" w:color="auto"/>
            <w:right w:val="none" w:sz="0" w:space="0" w:color="auto"/>
          </w:divBdr>
          <w:divsChild>
            <w:div w:id="1410735424">
              <w:marLeft w:val="0"/>
              <w:marRight w:val="0"/>
              <w:marTop w:val="0"/>
              <w:marBottom w:val="0"/>
              <w:divBdr>
                <w:top w:val="none" w:sz="0" w:space="0" w:color="auto"/>
                <w:left w:val="none" w:sz="0" w:space="0" w:color="auto"/>
                <w:bottom w:val="none" w:sz="0" w:space="0" w:color="auto"/>
                <w:right w:val="none" w:sz="0" w:space="0" w:color="auto"/>
              </w:divBdr>
              <w:divsChild>
                <w:div w:id="569190705">
                  <w:marLeft w:val="0"/>
                  <w:marRight w:val="0"/>
                  <w:marTop w:val="0"/>
                  <w:marBottom w:val="0"/>
                  <w:divBdr>
                    <w:top w:val="none" w:sz="0" w:space="0" w:color="auto"/>
                    <w:left w:val="none" w:sz="0" w:space="0" w:color="auto"/>
                    <w:bottom w:val="none" w:sz="0" w:space="0" w:color="auto"/>
                    <w:right w:val="none" w:sz="0" w:space="0" w:color="auto"/>
                  </w:divBdr>
                  <w:divsChild>
                    <w:div w:id="1542743754">
                      <w:marLeft w:val="0"/>
                      <w:marRight w:val="0"/>
                      <w:marTop w:val="0"/>
                      <w:marBottom w:val="0"/>
                      <w:divBdr>
                        <w:top w:val="none" w:sz="0" w:space="0" w:color="auto"/>
                        <w:left w:val="none" w:sz="0" w:space="0" w:color="auto"/>
                        <w:bottom w:val="none" w:sz="0" w:space="0" w:color="auto"/>
                        <w:right w:val="none" w:sz="0" w:space="0" w:color="auto"/>
                      </w:divBdr>
                    </w:div>
                    <w:div w:id="1046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mod.uk/delta/buyers/tenders/listTenders.html" TargetMode="External"/><Relationship Id="rId3" Type="http://schemas.openxmlformats.org/officeDocument/2006/relationships/settings" Target="settings.xml"/><Relationship Id="rId7" Type="http://schemas.openxmlformats.org/officeDocument/2006/relationships/hyperlink" Target="https://www.contracts.mod.uk/delta/mainMenu.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contracts.mod.uk/delta/mainMenu.html" TargetMode="External"/><Relationship Id="rId10" Type="http://schemas.openxmlformats.org/officeDocument/2006/relationships/hyperlink" Target="https://www.contracts.mod.uk/delta/project/buyer/editNotice.html?id=58369951&amp;type=DefenceContractNotice" TargetMode="External"/><Relationship Id="rId4" Type="http://schemas.openxmlformats.org/officeDocument/2006/relationships/webSettings" Target="webSettings.xml"/><Relationship Id="rId9" Type="http://schemas.openxmlformats.org/officeDocument/2006/relationships/hyperlink" Target="https://www.contracts.mod.uk/delta/buyers/tenders/viewTenderStatus.html?id=58369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Cufflin-Wallis, Samantha</dc:creator>
  <cp:lastModifiedBy>Cufflin-Wallis, Samantha</cp:lastModifiedBy>
  <cp:revision>1</cp:revision>
  <dcterms:created xsi:type="dcterms:W3CDTF">2017-12-20T13:02:00Z</dcterms:created>
  <dcterms:modified xsi:type="dcterms:W3CDTF">2017-12-20T13:02:00Z</dcterms:modified>
</cp:coreProperties>
</file>