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FD" w:rsidRPr="00C27060" w:rsidRDefault="000A04FD" w:rsidP="00B567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A71805">
        <w:rPr>
          <w:rFonts w:ascii="Arial" w:hAnsi="Arial" w:cs="Arial"/>
          <w:b/>
          <w:sz w:val="28"/>
          <w:szCs w:val="28"/>
        </w:rPr>
        <w:t xml:space="preserve">equirement for </w:t>
      </w:r>
      <w:r w:rsidRPr="00B56713">
        <w:rPr>
          <w:rFonts w:ascii="Arial" w:hAnsi="Arial" w:cs="Arial"/>
          <w:b/>
          <w:sz w:val="28"/>
          <w:szCs w:val="28"/>
        </w:rPr>
        <w:t xml:space="preserve">2 x rigid high-speed roller doors for vehicle search shelter </w:t>
      </w:r>
      <w:r w:rsidR="007F77E0" w:rsidRPr="00B56713">
        <w:rPr>
          <w:rFonts w:ascii="Arial" w:hAnsi="Arial" w:cs="Arial"/>
          <w:b/>
          <w:sz w:val="28"/>
          <w:szCs w:val="28"/>
        </w:rPr>
        <w:t>in Calais Port</w:t>
      </w:r>
    </w:p>
    <w:p w:rsidR="000A04FD" w:rsidRDefault="000A04FD" w:rsidP="000A04FD">
      <w:pPr>
        <w:ind w:left="360"/>
        <w:rPr>
          <w:rFonts w:ascii="Arial" w:hAnsi="Arial" w:cs="Arial"/>
          <w:sz w:val="24"/>
          <w:szCs w:val="24"/>
        </w:rPr>
      </w:pPr>
    </w:p>
    <w:p w:rsidR="00E7203C" w:rsidRDefault="00E7203C" w:rsidP="000A04FD">
      <w:pPr>
        <w:ind w:left="360"/>
        <w:rPr>
          <w:rFonts w:ascii="Arial" w:hAnsi="Arial" w:cs="Arial"/>
          <w:sz w:val="24"/>
          <w:szCs w:val="24"/>
        </w:rPr>
      </w:pPr>
    </w:p>
    <w:p w:rsidR="000A04FD" w:rsidRDefault="000A04FD" w:rsidP="000A04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  <w:r w:rsidR="00E7203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0A04FD" w:rsidRDefault="000A04FD" w:rsidP="00B567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E7203C">
        <w:rPr>
          <w:rFonts w:ascii="Arial" w:hAnsi="Arial" w:cs="Arial"/>
          <w:sz w:val="24"/>
          <w:szCs w:val="24"/>
        </w:rPr>
        <w:t xml:space="preserve">order Force </w:t>
      </w:r>
      <w:r>
        <w:rPr>
          <w:rFonts w:ascii="Arial" w:hAnsi="Arial" w:cs="Arial"/>
          <w:sz w:val="24"/>
          <w:szCs w:val="24"/>
        </w:rPr>
        <w:t>has numerous search shelters located at juxtaposed ports to enable officers to search for people that are attempting to enter the UK. Through use of specialised equipment that requires a sterile environment to minimise false readings the shelter doors assist greatly in providing the enclosed space for the officers to work in.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0A04FD" w:rsidRDefault="000A04FD" w:rsidP="000A04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Requirements</w:t>
      </w:r>
      <w:r w:rsidR="00E7203C">
        <w:rPr>
          <w:rFonts w:ascii="Arial" w:hAnsi="Arial" w:cs="Arial"/>
          <w:b/>
          <w:sz w:val="24"/>
          <w:szCs w:val="24"/>
        </w:rPr>
        <w:t>: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9171B8" w:rsidRDefault="000A04FD" w:rsidP="000A04FD">
      <w:pPr>
        <w:jc w:val="both"/>
        <w:rPr>
          <w:rFonts w:ascii="Arial" w:hAnsi="Arial" w:cs="Arial"/>
          <w:sz w:val="24"/>
          <w:szCs w:val="24"/>
        </w:rPr>
      </w:pPr>
      <w:r w:rsidRPr="00B56713">
        <w:rPr>
          <w:rFonts w:ascii="Arial" w:hAnsi="Arial" w:cs="Arial"/>
          <w:sz w:val="24"/>
          <w:szCs w:val="24"/>
        </w:rPr>
        <w:t xml:space="preserve">To disassemble and replace the existing </w:t>
      </w:r>
      <w:proofErr w:type="spellStart"/>
      <w:r w:rsidRPr="00B56713">
        <w:rPr>
          <w:rFonts w:ascii="Arial" w:hAnsi="Arial" w:cs="Arial"/>
          <w:sz w:val="24"/>
          <w:szCs w:val="24"/>
        </w:rPr>
        <w:t>Dynaco</w:t>
      </w:r>
      <w:proofErr w:type="spellEnd"/>
      <w:r w:rsidRPr="00B56713">
        <w:rPr>
          <w:rFonts w:ascii="Arial" w:hAnsi="Arial" w:cs="Arial"/>
          <w:sz w:val="24"/>
          <w:szCs w:val="24"/>
        </w:rPr>
        <w:t xml:space="preserve"> soft sided doors which have been trialled and found to be lacking the ability to minimise vibration to hard sided doors.</w:t>
      </w:r>
      <w:r w:rsidR="007F77E0" w:rsidRPr="00B56713">
        <w:rPr>
          <w:rFonts w:ascii="Arial" w:hAnsi="Arial" w:cs="Arial"/>
          <w:sz w:val="24"/>
          <w:szCs w:val="24"/>
        </w:rPr>
        <w:t xml:space="preserve"> </w:t>
      </w:r>
    </w:p>
    <w:p w:rsidR="009171B8" w:rsidRDefault="009171B8" w:rsidP="000A04FD">
      <w:pPr>
        <w:jc w:val="both"/>
        <w:rPr>
          <w:rFonts w:ascii="Arial" w:hAnsi="Arial" w:cs="Arial"/>
          <w:sz w:val="24"/>
          <w:szCs w:val="24"/>
        </w:rPr>
      </w:pPr>
    </w:p>
    <w:p w:rsidR="000A04FD" w:rsidRPr="00B56713" w:rsidRDefault="00E7203C" w:rsidP="000A0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re-useable parts will be retained by Border Force &amp; stored within Calais Port. </w:t>
      </w:r>
      <w:r w:rsidR="007F77E0" w:rsidRPr="00B56713">
        <w:rPr>
          <w:rFonts w:ascii="Arial" w:hAnsi="Arial" w:cs="Arial"/>
          <w:sz w:val="24"/>
          <w:szCs w:val="24"/>
        </w:rPr>
        <w:t xml:space="preserve">The specifications of the </w:t>
      </w:r>
      <w:r w:rsidR="00C27060" w:rsidRPr="00B56713">
        <w:rPr>
          <w:rFonts w:ascii="Arial" w:hAnsi="Arial" w:cs="Arial"/>
          <w:sz w:val="24"/>
          <w:szCs w:val="24"/>
        </w:rPr>
        <w:t xml:space="preserve">new </w:t>
      </w:r>
      <w:r w:rsidR="00B56713" w:rsidRPr="00B56713">
        <w:rPr>
          <w:rFonts w:ascii="Arial" w:hAnsi="Arial" w:cs="Arial"/>
          <w:sz w:val="24"/>
          <w:szCs w:val="24"/>
        </w:rPr>
        <w:t>high-speed</w:t>
      </w:r>
      <w:r w:rsidR="00C27060" w:rsidRPr="00B56713">
        <w:rPr>
          <w:rFonts w:ascii="Arial" w:hAnsi="Arial" w:cs="Arial"/>
          <w:sz w:val="24"/>
          <w:szCs w:val="24"/>
        </w:rPr>
        <w:t xml:space="preserve"> </w:t>
      </w:r>
      <w:r w:rsidR="007F77E0" w:rsidRPr="00B56713">
        <w:rPr>
          <w:rFonts w:ascii="Arial" w:hAnsi="Arial" w:cs="Arial"/>
          <w:sz w:val="24"/>
          <w:szCs w:val="24"/>
        </w:rPr>
        <w:t xml:space="preserve">doors </w:t>
      </w:r>
      <w:r w:rsidR="00C27060" w:rsidRPr="00B56713">
        <w:rPr>
          <w:rFonts w:ascii="Arial" w:hAnsi="Arial" w:cs="Arial"/>
          <w:sz w:val="24"/>
          <w:szCs w:val="24"/>
        </w:rPr>
        <w:t xml:space="preserve">to replace these </w:t>
      </w:r>
      <w:r w:rsidR="007F77E0" w:rsidRPr="00B56713">
        <w:rPr>
          <w:rFonts w:ascii="Arial" w:hAnsi="Arial" w:cs="Arial"/>
          <w:sz w:val="24"/>
          <w:szCs w:val="24"/>
        </w:rPr>
        <w:t>are height 5000mm x width 4500mm.</w:t>
      </w:r>
      <w:r w:rsidR="00B56713">
        <w:rPr>
          <w:rFonts w:ascii="Arial" w:hAnsi="Arial" w:cs="Arial"/>
          <w:sz w:val="24"/>
          <w:szCs w:val="24"/>
        </w:rPr>
        <w:t xml:space="preserve"> the location is: shelter C2, Port de Calais, Terminal Car Ferry, 62100, Calais. 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8F2216" w:rsidRPr="007D4BD3" w:rsidRDefault="008F2216" w:rsidP="008F2216">
      <w:pPr>
        <w:jc w:val="both"/>
        <w:rPr>
          <w:rFonts w:ascii="Arial" w:hAnsi="Arial" w:cs="Arial"/>
          <w:b/>
          <w:sz w:val="24"/>
          <w:szCs w:val="24"/>
        </w:rPr>
      </w:pPr>
      <w:r w:rsidRPr="007D4BD3">
        <w:rPr>
          <w:rFonts w:ascii="Arial" w:hAnsi="Arial" w:cs="Arial"/>
          <w:b/>
          <w:sz w:val="24"/>
          <w:szCs w:val="24"/>
        </w:rPr>
        <w:t>Technical specifications for new high-speed doors: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meet safety and performance requirements set out in BS EN 13241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be of rigid construction. Flexible high-speed doors are specifically excluded from the scope of the requirement.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fit in with the existing shelter construction and door aperture. A site visit day will be arranged for bidders to view existing arrangements. Current door dimensions are 5000 mm (h) x 4500 mm (w).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be compatible with UK &amp; European power supply.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All door motors are to be housed on the internal face of the door. 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be power-operated with push button remote control method of operation. Manually operated doors are specifically excluded from the scope of the requirement.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have an Emergency off switch.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In the event of an emergency or breakdown, the Goods must be able to be opened manually.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The Goods must have integrated safety systems to prevent accidental door collisions by HGV’s &amp; PLG’s. They will also conform to BS EN 12453 for use in a Type 2 environment. The Goods must be limited to ensure that the forces generated by the door when meeting a person or obstacle do not exceed the values specified in Annex A of BS EN 12453:2001. 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The Goods should have the option to include vision panels if required by the Authority. 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lastRenderedPageBreak/>
        <w:t>The Goods do not need to be acoustically insulated. Any acoustic properties will be considered as added value and not score any more marks at evaluation.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Bidders are to indicate what material is used for the door leaf and to demonstrate that it conforms to the appropriate BS or equivalent. E.g. Steel to BS EN 10326 ≥0.4mm thick all galvanised to Z275g/m2 minimum &amp; Aluminium to BS EN 485 ≥ 06mm thick. </w:t>
      </w:r>
    </w:p>
    <w:p w:rsidR="008F2216" w:rsidRPr="007D4BD3" w:rsidRDefault="008F2216" w:rsidP="008F2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Bidder will demonstrate that door production will be environmentally sourced as per BS EN 14040/14044.</w:t>
      </w:r>
    </w:p>
    <w:p w:rsidR="008F2216" w:rsidRPr="007D4BD3" w:rsidRDefault="008F2216" w:rsidP="008F2216">
      <w:pPr>
        <w:jc w:val="both"/>
        <w:rPr>
          <w:rFonts w:ascii="Arial" w:hAnsi="Arial" w:cs="Arial"/>
          <w:sz w:val="24"/>
          <w:szCs w:val="24"/>
        </w:rPr>
      </w:pPr>
    </w:p>
    <w:p w:rsidR="008F2216" w:rsidRPr="007D4BD3" w:rsidRDefault="008F2216" w:rsidP="008F2216">
      <w:p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b/>
          <w:sz w:val="24"/>
          <w:szCs w:val="24"/>
        </w:rPr>
        <w:t>Performance specifications for new high-speed doors:</w:t>
      </w:r>
    </w:p>
    <w:p w:rsidR="008F2216" w:rsidRPr="007D4BD3" w:rsidRDefault="008F2216" w:rsidP="008F221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have a minimum opening speed of 1.5m/s and a maximum closing speed of 1.0m/s.</w:t>
      </w:r>
    </w:p>
    <w:p w:rsidR="008F2216" w:rsidRPr="007D4BD3" w:rsidRDefault="008F2216" w:rsidP="008F221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The Goods must be suitable to the environment &amp; must conform to the following standards: 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Wind load performance (BS EN 12424) – the Goods must be a minimum of Class 3; 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Resistance to water (BS EN 12425) – the Goods must be a minimum of Class 3           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Air permeability (BS EN 12426) – the Goods must be a minimum of Class 2.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The Goods design, specification &amp; construction must comply with BS EN 13421-1 or equivalent. 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The Goods must be mechanically durable by conforming to BS EN 12604 or equivalent. Doors will be expected to withstand approximately 60 cycles per day, 365 days per year. 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 xml:space="preserve">The Goods must be professionally installed by appropriately certified Staff and installation must adhere to standards set out in BS EN 12635 or equivalent. 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be capable of operation in temperature conditions ranging from -10°C to +40°C.</w:t>
      </w:r>
    </w:p>
    <w:p w:rsidR="008F2216" w:rsidRPr="007D4BD3" w:rsidRDefault="008F2216" w:rsidP="008F221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D4BD3">
        <w:rPr>
          <w:rFonts w:ascii="Arial" w:hAnsi="Arial" w:cs="Arial"/>
          <w:sz w:val="24"/>
          <w:szCs w:val="24"/>
        </w:rPr>
        <w:t>The Goods must be thermally insulated and evaluated in line with standards set out in BS EN 13241 or equivalent. The Goods must achieve a maximum U value of 1.0W/m2K.</w:t>
      </w:r>
    </w:p>
    <w:p w:rsidR="000A04FD" w:rsidRPr="007D4BD3" w:rsidRDefault="000A04FD" w:rsidP="008F2216">
      <w:pPr>
        <w:jc w:val="both"/>
        <w:rPr>
          <w:rFonts w:ascii="Arial" w:hAnsi="Arial" w:cs="Arial"/>
          <w:sz w:val="24"/>
          <w:szCs w:val="24"/>
        </w:rPr>
      </w:pPr>
    </w:p>
    <w:p w:rsidR="008F2216" w:rsidRDefault="008F2216" w:rsidP="000A04FD">
      <w:pPr>
        <w:rPr>
          <w:rFonts w:ascii="Arial" w:hAnsi="Arial" w:cs="Arial"/>
          <w:sz w:val="24"/>
          <w:szCs w:val="24"/>
        </w:rPr>
      </w:pPr>
    </w:p>
    <w:p w:rsidR="000A04FD" w:rsidRDefault="000A04FD" w:rsidP="000A04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provide the following in your response: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0A04FD" w:rsidRPr="00B56713" w:rsidRDefault="000A04FD" w:rsidP="000A04FD">
      <w:pPr>
        <w:rPr>
          <w:rFonts w:ascii="Arial" w:hAnsi="Arial" w:cs="Arial"/>
          <w:sz w:val="24"/>
          <w:szCs w:val="24"/>
        </w:rPr>
      </w:pPr>
      <w:r w:rsidRPr="00B56713">
        <w:rPr>
          <w:rFonts w:ascii="Arial" w:hAnsi="Arial" w:cs="Arial"/>
          <w:sz w:val="24"/>
          <w:szCs w:val="24"/>
        </w:rPr>
        <w:t>The quotes are to contain the following information:</w:t>
      </w:r>
    </w:p>
    <w:p w:rsidR="000A04FD" w:rsidRPr="00B56713" w:rsidRDefault="000A04FD" w:rsidP="00B567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56713">
        <w:rPr>
          <w:rFonts w:ascii="Arial" w:hAnsi="Arial" w:cs="Arial"/>
          <w:sz w:val="24"/>
          <w:szCs w:val="24"/>
        </w:rPr>
        <w:t xml:space="preserve">The </w:t>
      </w:r>
      <w:r w:rsidR="00144DB2">
        <w:rPr>
          <w:rFonts w:ascii="Arial" w:hAnsi="Arial" w:cs="Arial"/>
          <w:sz w:val="24"/>
          <w:szCs w:val="24"/>
        </w:rPr>
        <w:t xml:space="preserve">separate </w:t>
      </w:r>
      <w:r w:rsidRPr="00B56713">
        <w:rPr>
          <w:rFonts w:ascii="Arial" w:hAnsi="Arial" w:cs="Arial"/>
          <w:sz w:val="24"/>
          <w:szCs w:val="24"/>
        </w:rPr>
        <w:t xml:space="preserve">cost for disassembly and disposal costs </w:t>
      </w:r>
      <w:r w:rsidR="007F77E0" w:rsidRPr="00B56713">
        <w:rPr>
          <w:rFonts w:ascii="Arial" w:hAnsi="Arial" w:cs="Arial"/>
          <w:sz w:val="24"/>
          <w:szCs w:val="24"/>
        </w:rPr>
        <w:t>of the existing doors</w:t>
      </w:r>
      <w:r w:rsidR="00B56713">
        <w:rPr>
          <w:rFonts w:ascii="Arial" w:hAnsi="Arial" w:cs="Arial"/>
          <w:sz w:val="24"/>
          <w:szCs w:val="24"/>
        </w:rPr>
        <w:t xml:space="preserve"> which are made of canvas.</w:t>
      </w:r>
    </w:p>
    <w:p w:rsidR="007F77E0" w:rsidRPr="00C27060" w:rsidRDefault="00144DB2" w:rsidP="00B567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separate cost for the s</w:t>
      </w:r>
      <w:r w:rsidR="007F77E0" w:rsidRPr="00B56713">
        <w:rPr>
          <w:rFonts w:ascii="Arial" w:hAnsi="Arial" w:cs="Arial"/>
          <w:sz w:val="24"/>
          <w:szCs w:val="24"/>
        </w:rPr>
        <w:t xml:space="preserve">upply and </w:t>
      </w:r>
      <w:r>
        <w:rPr>
          <w:rFonts w:ascii="Arial" w:hAnsi="Arial" w:cs="Arial"/>
          <w:sz w:val="24"/>
          <w:szCs w:val="24"/>
        </w:rPr>
        <w:t>i</w:t>
      </w:r>
      <w:r w:rsidR="000A04FD" w:rsidRPr="00C27060">
        <w:rPr>
          <w:rFonts w:ascii="Arial" w:hAnsi="Arial" w:cs="Arial"/>
          <w:sz w:val="24"/>
          <w:szCs w:val="24"/>
        </w:rPr>
        <w:t xml:space="preserve">nstallation of new rigid high-speed roller doors. </w:t>
      </w:r>
    </w:p>
    <w:p w:rsidR="000A04FD" w:rsidRPr="00C27060" w:rsidRDefault="000A04FD" w:rsidP="00B567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27060">
        <w:rPr>
          <w:rFonts w:ascii="Arial" w:hAnsi="Arial" w:cs="Arial"/>
          <w:sz w:val="24"/>
          <w:szCs w:val="24"/>
        </w:rPr>
        <w:t>To include all costings related to the work like traffic management and hiring (if applicable) of machinery to undertake the works.</w:t>
      </w:r>
    </w:p>
    <w:p w:rsidR="007F77E0" w:rsidRPr="00C27060" w:rsidRDefault="007F77E0" w:rsidP="00B567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27060">
        <w:rPr>
          <w:rFonts w:ascii="Arial" w:hAnsi="Arial" w:cs="Arial"/>
          <w:sz w:val="24"/>
          <w:szCs w:val="24"/>
        </w:rPr>
        <w:t>Any other costings of sundries necessary to the installation.</w:t>
      </w:r>
    </w:p>
    <w:p w:rsidR="000A04FD" w:rsidRPr="00C27060" w:rsidRDefault="000A04FD" w:rsidP="00B567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27060">
        <w:rPr>
          <w:rFonts w:ascii="Arial" w:hAnsi="Arial" w:cs="Arial"/>
          <w:sz w:val="24"/>
          <w:szCs w:val="24"/>
        </w:rPr>
        <w:t>Lead times for the manufacturing of the doors and installation</w:t>
      </w:r>
      <w:r w:rsidR="00B56713">
        <w:rPr>
          <w:rFonts w:ascii="Arial" w:hAnsi="Arial" w:cs="Arial"/>
          <w:sz w:val="24"/>
          <w:szCs w:val="24"/>
        </w:rPr>
        <w:t xml:space="preserve"> being </w:t>
      </w:r>
      <w:r w:rsidR="00E7203C">
        <w:rPr>
          <w:rFonts w:ascii="Arial" w:hAnsi="Arial" w:cs="Arial"/>
          <w:sz w:val="24"/>
          <w:szCs w:val="24"/>
        </w:rPr>
        <w:t xml:space="preserve">a maximum of </w:t>
      </w:r>
      <w:r w:rsidR="00B56713">
        <w:rPr>
          <w:rFonts w:ascii="Arial" w:hAnsi="Arial" w:cs="Arial"/>
          <w:sz w:val="24"/>
          <w:szCs w:val="24"/>
        </w:rPr>
        <w:t xml:space="preserve">8 weeks of receipt of </w:t>
      </w:r>
      <w:r w:rsidR="00E7203C">
        <w:rPr>
          <w:rFonts w:ascii="Arial" w:hAnsi="Arial" w:cs="Arial"/>
          <w:sz w:val="24"/>
          <w:szCs w:val="24"/>
        </w:rPr>
        <w:t>P</w:t>
      </w:r>
      <w:r w:rsidR="00B56713">
        <w:rPr>
          <w:rFonts w:ascii="Arial" w:hAnsi="Arial" w:cs="Arial"/>
          <w:sz w:val="24"/>
          <w:szCs w:val="24"/>
        </w:rPr>
        <w:t xml:space="preserve">urchase </w:t>
      </w:r>
      <w:r w:rsidR="00E7203C">
        <w:rPr>
          <w:rFonts w:ascii="Arial" w:hAnsi="Arial" w:cs="Arial"/>
          <w:sz w:val="24"/>
          <w:szCs w:val="24"/>
        </w:rPr>
        <w:t>O</w:t>
      </w:r>
      <w:r w:rsidR="00B56713">
        <w:rPr>
          <w:rFonts w:ascii="Arial" w:hAnsi="Arial" w:cs="Arial"/>
          <w:sz w:val="24"/>
          <w:szCs w:val="24"/>
        </w:rPr>
        <w:t>rder</w:t>
      </w:r>
      <w:r w:rsidR="00E7203C">
        <w:rPr>
          <w:rFonts w:ascii="Arial" w:hAnsi="Arial" w:cs="Arial"/>
          <w:sz w:val="24"/>
          <w:szCs w:val="24"/>
        </w:rPr>
        <w:t xml:space="preserve"> by the successful bidder</w:t>
      </w:r>
      <w:r w:rsidRPr="00C27060">
        <w:rPr>
          <w:rFonts w:ascii="Arial" w:hAnsi="Arial" w:cs="Arial"/>
          <w:sz w:val="24"/>
          <w:szCs w:val="24"/>
        </w:rPr>
        <w:t>.</w:t>
      </w:r>
    </w:p>
    <w:p w:rsidR="007F77E0" w:rsidRDefault="007F77E0" w:rsidP="00B567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27060">
        <w:rPr>
          <w:rFonts w:ascii="Arial" w:hAnsi="Arial" w:cs="Arial"/>
          <w:sz w:val="24"/>
          <w:szCs w:val="24"/>
        </w:rPr>
        <w:lastRenderedPageBreak/>
        <w:t>VAT (TVA/BTW) to be included in the quote.</w:t>
      </w:r>
      <w:r w:rsidR="00B56713">
        <w:rPr>
          <w:rFonts w:ascii="Arial" w:hAnsi="Arial" w:cs="Arial"/>
          <w:sz w:val="24"/>
          <w:szCs w:val="24"/>
        </w:rPr>
        <w:t xml:space="preserve"> </w:t>
      </w:r>
    </w:p>
    <w:p w:rsidR="00E7203C" w:rsidRPr="00C27060" w:rsidRDefault="00E7203C" w:rsidP="00B567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quotes must be in Euros.</w:t>
      </w:r>
    </w:p>
    <w:p w:rsidR="000A04FD" w:rsidRDefault="000A04FD" w:rsidP="000A04FD">
      <w:pPr>
        <w:rPr>
          <w:rFonts w:ascii="Arial" w:hAnsi="Arial" w:cs="Arial"/>
          <w:i/>
          <w:sz w:val="24"/>
          <w:szCs w:val="24"/>
        </w:rPr>
      </w:pP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Additionally, please indicate: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0A04FD" w:rsidRDefault="000134E7" w:rsidP="00E7203C">
      <w:pPr>
        <w:jc w:val="both"/>
        <w:rPr>
          <w:rFonts w:ascii="Arial" w:hAnsi="Arial" w:cs="Arial"/>
          <w:sz w:val="24"/>
          <w:szCs w:val="24"/>
        </w:rPr>
      </w:pPr>
      <w:r w:rsidRPr="00E7203C">
        <w:rPr>
          <w:rFonts w:ascii="Arial" w:hAnsi="Arial" w:cs="Arial"/>
          <w:sz w:val="24"/>
          <w:szCs w:val="24"/>
        </w:rPr>
        <w:t xml:space="preserve">To specify any warranties </w:t>
      </w:r>
      <w:r w:rsidR="00E7203C">
        <w:rPr>
          <w:rFonts w:ascii="Arial" w:hAnsi="Arial" w:cs="Arial"/>
          <w:sz w:val="24"/>
          <w:szCs w:val="24"/>
        </w:rPr>
        <w:t xml:space="preserve">that apply to the 2 x installed doors </w:t>
      </w:r>
      <w:r w:rsidRPr="00E7203C">
        <w:rPr>
          <w:rFonts w:ascii="Arial" w:hAnsi="Arial" w:cs="Arial"/>
          <w:sz w:val="24"/>
          <w:szCs w:val="24"/>
        </w:rPr>
        <w:t>and for how long that warranty would be applicable for</w:t>
      </w:r>
      <w:r w:rsidR="00E7203C">
        <w:rPr>
          <w:rFonts w:ascii="Arial" w:hAnsi="Arial" w:cs="Arial"/>
          <w:sz w:val="24"/>
          <w:szCs w:val="24"/>
        </w:rPr>
        <w:t>?</w:t>
      </w:r>
    </w:p>
    <w:p w:rsidR="00E7203C" w:rsidRDefault="00E7203C" w:rsidP="000A04FD">
      <w:pPr>
        <w:rPr>
          <w:rFonts w:ascii="Arial" w:hAnsi="Arial" w:cs="Arial"/>
          <w:sz w:val="24"/>
          <w:szCs w:val="24"/>
        </w:rPr>
      </w:pPr>
    </w:p>
    <w:p w:rsidR="00E7203C" w:rsidRDefault="00E7203C">
      <w:pPr>
        <w:rPr>
          <w:rFonts w:ascii="Arial" w:hAnsi="Arial" w:cs="Arial"/>
          <w:sz w:val="24"/>
          <w:szCs w:val="24"/>
        </w:rPr>
      </w:pPr>
    </w:p>
    <w:p w:rsidR="000A04FD" w:rsidRDefault="000A04FD" w:rsidP="000A04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for bidders: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9171B8" w:rsidRDefault="00144DB2" w:rsidP="00144D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</w:t>
      </w:r>
      <w:r w:rsidR="008F2216">
        <w:rPr>
          <w:rFonts w:ascii="Arial" w:hAnsi="Arial" w:cs="Arial"/>
          <w:sz w:val="24"/>
          <w:szCs w:val="24"/>
        </w:rPr>
        <w:t xml:space="preserve">&amp; technical </w:t>
      </w:r>
      <w:r>
        <w:rPr>
          <w:rFonts w:ascii="Arial" w:hAnsi="Arial" w:cs="Arial"/>
          <w:sz w:val="24"/>
          <w:szCs w:val="24"/>
        </w:rPr>
        <w:t>requirements</w:t>
      </w:r>
      <w:r w:rsidR="008F2216">
        <w:rPr>
          <w:rFonts w:ascii="Arial" w:hAnsi="Arial" w:cs="Arial"/>
          <w:sz w:val="24"/>
          <w:szCs w:val="24"/>
        </w:rPr>
        <w:t>. Those that are</w:t>
      </w:r>
      <w:r>
        <w:rPr>
          <w:rFonts w:ascii="Arial" w:hAnsi="Arial" w:cs="Arial"/>
          <w:sz w:val="24"/>
          <w:szCs w:val="24"/>
        </w:rPr>
        <w:t xml:space="preserve"> will </w:t>
      </w:r>
      <w:r w:rsidR="008F2216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 xml:space="preserve">be evaluated on the firm combined cost of the 2 x high speed doors, including delivery and installation and all other costs stated above AND the cost for disassembly and disposal of the existing doors. The bidder offering the lowest price </w:t>
      </w:r>
      <w:r w:rsidR="00E7203C">
        <w:rPr>
          <w:rFonts w:ascii="Arial" w:hAnsi="Arial" w:cs="Arial"/>
          <w:sz w:val="24"/>
          <w:szCs w:val="24"/>
        </w:rPr>
        <w:t xml:space="preserve">in Euros for </w:t>
      </w:r>
      <w:proofErr w:type="gramStart"/>
      <w:r w:rsidR="00E7203C">
        <w:rPr>
          <w:rFonts w:ascii="Arial" w:hAnsi="Arial" w:cs="Arial"/>
          <w:sz w:val="24"/>
          <w:szCs w:val="24"/>
        </w:rPr>
        <w:t>all of</w:t>
      </w:r>
      <w:proofErr w:type="gramEnd"/>
      <w:r w:rsidR="00E7203C">
        <w:rPr>
          <w:rFonts w:ascii="Arial" w:hAnsi="Arial" w:cs="Arial"/>
          <w:sz w:val="24"/>
          <w:szCs w:val="24"/>
        </w:rPr>
        <w:t xml:space="preserve"> the above </w:t>
      </w:r>
      <w:r>
        <w:rPr>
          <w:rFonts w:ascii="Arial" w:hAnsi="Arial" w:cs="Arial"/>
          <w:sz w:val="24"/>
          <w:szCs w:val="24"/>
        </w:rPr>
        <w:t xml:space="preserve">with a compliant tender will be awarded the contract. </w:t>
      </w:r>
      <w:r w:rsidR="008F2216">
        <w:rPr>
          <w:rFonts w:ascii="Arial" w:hAnsi="Arial" w:cs="Arial"/>
          <w:sz w:val="24"/>
          <w:szCs w:val="24"/>
        </w:rPr>
        <w:t xml:space="preserve">Any non-compliant bids will be rejected &amp; not evaluated on cost. </w:t>
      </w:r>
    </w:p>
    <w:p w:rsidR="008F2216" w:rsidRDefault="008F2216" w:rsidP="00144DB2">
      <w:pPr>
        <w:jc w:val="both"/>
        <w:rPr>
          <w:rFonts w:ascii="Arial" w:hAnsi="Arial" w:cs="Arial"/>
          <w:sz w:val="24"/>
          <w:szCs w:val="24"/>
        </w:rPr>
      </w:pPr>
    </w:p>
    <w:p w:rsidR="009171B8" w:rsidRDefault="009171B8" w:rsidP="009171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</w:t>
      </w:r>
      <w:r w:rsidR="00A935F7">
        <w:rPr>
          <w:rFonts w:ascii="Arial" w:hAnsi="Arial" w:cs="Arial"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 xml:space="preserve"> 1</w:t>
      </w:r>
      <w:r w:rsidR="00A935F7">
        <w:rPr>
          <w:rFonts w:ascii="Arial" w:hAnsi="Arial" w:cs="Arial"/>
          <w:sz w:val="24"/>
          <w:szCs w:val="24"/>
        </w:rPr>
        <w:t>7</w:t>
      </w:r>
      <w:r w:rsidRPr="009171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2018 at the latest. </w:t>
      </w:r>
    </w:p>
    <w:p w:rsidR="009171B8" w:rsidRDefault="009171B8" w:rsidP="009171B8">
      <w:pPr>
        <w:jc w:val="both"/>
        <w:rPr>
          <w:rFonts w:ascii="Arial" w:hAnsi="Arial" w:cs="Arial"/>
          <w:sz w:val="24"/>
          <w:szCs w:val="24"/>
        </w:rPr>
      </w:pPr>
    </w:p>
    <w:p w:rsidR="009171B8" w:rsidRDefault="009171B8" w:rsidP="009171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</w:t>
      </w:r>
      <w:r w:rsidR="00A935F7">
        <w:rPr>
          <w:rFonts w:ascii="Arial" w:hAnsi="Arial" w:cs="Arial"/>
          <w:sz w:val="24"/>
          <w:szCs w:val="24"/>
        </w:rPr>
        <w:t>Tuesday 11</w:t>
      </w:r>
      <w:r w:rsidR="00A935F7" w:rsidRPr="00A935F7">
        <w:rPr>
          <w:rFonts w:ascii="Arial" w:hAnsi="Arial" w:cs="Arial"/>
          <w:sz w:val="24"/>
          <w:szCs w:val="24"/>
          <w:vertAlign w:val="superscript"/>
        </w:rPr>
        <w:t>th</w:t>
      </w:r>
      <w:r w:rsidR="00A935F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December 2018 at the latest. </w:t>
      </w:r>
    </w:p>
    <w:p w:rsidR="009171B8" w:rsidRDefault="009171B8" w:rsidP="00144DB2">
      <w:pPr>
        <w:jc w:val="both"/>
        <w:rPr>
          <w:rFonts w:ascii="Arial" w:hAnsi="Arial" w:cs="Arial"/>
          <w:sz w:val="24"/>
          <w:szCs w:val="24"/>
        </w:rPr>
      </w:pPr>
    </w:p>
    <w:p w:rsidR="000A04FD" w:rsidRDefault="000A04FD" w:rsidP="000A04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any agreement signed with your Company will be subject to the Standard Home Office Terms and Conditions for Goods (attached for reference).</w:t>
      </w:r>
    </w:p>
    <w:p w:rsidR="000A04FD" w:rsidRDefault="000A04FD" w:rsidP="000A04FD">
      <w:pPr>
        <w:rPr>
          <w:rFonts w:ascii="Arial" w:hAnsi="Arial" w:cs="Arial"/>
          <w:sz w:val="24"/>
          <w:szCs w:val="24"/>
        </w:rPr>
      </w:pPr>
    </w:p>
    <w:p w:rsidR="0054241B" w:rsidRDefault="0054241B"/>
    <w:sectPr w:rsidR="0054241B" w:rsidSect="0054241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03C" w:rsidRDefault="00E7203C" w:rsidP="00E7203C">
      <w:r>
        <w:separator/>
      </w:r>
    </w:p>
  </w:endnote>
  <w:endnote w:type="continuationSeparator" w:id="0">
    <w:p w:rsidR="00E7203C" w:rsidRDefault="00E7203C" w:rsidP="00E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5221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203C" w:rsidRDefault="00E7203C">
            <w:pPr>
              <w:pStyle w:val="Footer"/>
              <w:jc w:val="center"/>
            </w:pPr>
            <w:r w:rsidRPr="00E7203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7203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7203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7203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720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7203C" w:rsidRDefault="00E7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03C" w:rsidRDefault="00E7203C" w:rsidP="00E7203C">
      <w:r>
        <w:separator/>
      </w:r>
    </w:p>
  </w:footnote>
  <w:footnote w:type="continuationSeparator" w:id="0">
    <w:p w:rsidR="00E7203C" w:rsidRDefault="00E7203C" w:rsidP="00E7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0AB1"/>
    <w:multiLevelType w:val="hybridMultilevel"/>
    <w:tmpl w:val="9440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5565"/>
    <w:multiLevelType w:val="hybridMultilevel"/>
    <w:tmpl w:val="79D0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1D56"/>
    <w:multiLevelType w:val="hybridMultilevel"/>
    <w:tmpl w:val="4DB48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31810"/>
    <w:multiLevelType w:val="hybridMultilevel"/>
    <w:tmpl w:val="C628A5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00365"/>
    <w:multiLevelType w:val="multilevel"/>
    <w:tmpl w:val="CAAA63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/>
        <w:caps w:val="0"/>
        <w:color w:val="auto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47"/>
        </w:tabs>
        <w:ind w:left="1647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5" w15:restartNumberingAfterBreak="0">
    <w:nsid w:val="55D92AF0"/>
    <w:multiLevelType w:val="hybridMultilevel"/>
    <w:tmpl w:val="F616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FD"/>
    <w:rsid w:val="000134E7"/>
    <w:rsid w:val="0001680A"/>
    <w:rsid w:val="00021AA6"/>
    <w:rsid w:val="00047DC0"/>
    <w:rsid w:val="00055FB7"/>
    <w:rsid w:val="00074646"/>
    <w:rsid w:val="00076849"/>
    <w:rsid w:val="0008440E"/>
    <w:rsid w:val="00096739"/>
    <w:rsid w:val="000A04FD"/>
    <w:rsid w:val="000B012A"/>
    <w:rsid w:val="000E4EA3"/>
    <w:rsid w:val="00122303"/>
    <w:rsid w:val="00144DB2"/>
    <w:rsid w:val="00146577"/>
    <w:rsid w:val="00146CA8"/>
    <w:rsid w:val="0015384A"/>
    <w:rsid w:val="00170158"/>
    <w:rsid w:val="0018650D"/>
    <w:rsid w:val="00187B9D"/>
    <w:rsid w:val="001B1D80"/>
    <w:rsid w:val="001F1E88"/>
    <w:rsid w:val="00207752"/>
    <w:rsid w:val="00212FC6"/>
    <w:rsid w:val="00220B08"/>
    <w:rsid w:val="00241DD7"/>
    <w:rsid w:val="00257F35"/>
    <w:rsid w:val="00262DA0"/>
    <w:rsid w:val="00272BC3"/>
    <w:rsid w:val="00281B34"/>
    <w:rsid w:val="00283B29"/>
    <w:rsid w:val="002A1F00"/>
    <w:rsid w:val="002A4DAF"/>
    <w:rsid w:val="002F4912"/>
    <w:rsid w:val="00302AC4"/>
    <w:rsid w:val="00311D27"/>
    <w:rsid w:val="003222B8"/>
    <w:rsid w:val="00336861"/>
    <w:rsid w:val="00350754"/>
    <w:rsid w:val="00374780"/>
    <w:rsid w:val="003A2F61"/>
    <w:rsid w:val="003B630F"/>
    <w:rsid w:val="003C4541"/>
    <w:rsid w:val="003D5375"/>
    <w:rsid w:val="003E159D"/>
    <w:rsid w:val="003E16D8"/>
    <w:rsid w:val="004036A8"/>
    <w:rsid w:val="00412467"/>
    <w:rsid w:val="0046452A"/>
    <w:rsid w:val="00476B68"/>
    <w:rsid w:val="004B0E5F"/>
    <w:rsid w:val="004E4342"/>
    <w:rsid w:val="00512EA1"/>
    <w:rsid w:val="00521C4A"/>
    <w:rsid w:val="00526FBB"/>
    <w:rsid w:val="005329F9"/>
    <w:rsid w:val="00536892"/>
    <w:rsid w:val="0054241B"/>
    <w:rsid w:val="00587973"/>
    <w:rsid w:val="00587B47"/>
    <w:rsid w:val="005D6306"/>
    <w:rsid w:val="005E355C"/>
    <w:rsid w:val="005E62EE"/>
    <w:rsid w:val="005F48A7"/>
    <w:rsid w:val="006342DF"/>
    <w:rsid w:val="006454A4"/>
    <w:rsid w:val="00652F8B"/>
    <w:rsid w:val="0065428B"/>
    <w:rsid w:val="0066443B"/>
    <w:rsid w:val="006723E8"/>
    <w:rsid w:val="00672FDD"/>
    <w:rsid w:val="00674BA7"/>
    <w:rsid w:val="0068279C"/>
    <w:rsid w:val="00695200"/>
    <w:rsid w:val="006B2C33"/>
    <w:rsid w:val="006E69E8"/>
    <w:rsid w:val="006F29F4"/>
    <w:rsid w:val="007013B8"/>
    <w:rsid w:val="00714AD2"/>
    <w:rsid w:val="007210B6"/>
    <w:rsid w:val="0072232E"/>
    <w:rsid w:val="00753D49"/>
    <w:rsid w:val="00756533"/>
    <w:rsid w:val="007657BA"/>
    <w:rsid w:val="0076587A"/>
    <w:rsid w:val="00775BE2"/>
    <w:rsid w:val="00777071"/>
    <w:rsid w:val="007818E6"/>
    <w:rsid w:val="00795A2B"/>
    <w:rsid w:val="007A1594"/>
    <w:rsid w:val="007B7731"/>
    <w:rsid w:val="007D4BD3"/>
    <w:rsid w:val="007F77E0"/>
    <w:rsid w:val="0085143D"/>
    <w:rsid w:val="00851E95"/>
    <w:rsid w:val="00856682"/>
    <w:rsid w:val="00882054"/>
    <w:rsid w:val="008920A9"/>
    <w:rsid w:val="008B3239"/>
    <w:rsid w:val="008C59C1"/>
    <w:rsid w:val="008C5A6C"/>
    <w:rsid w:val="008D28EF"/>
    <w:rsid w:val="008D34F4"/>
    <w:rsid w:val="008D3898"/>
    <w:rsid w:val="008D46F0"/>
    <w:rsid w:val="008F2216"/>
    <w:rsid w:val="009021B6"/>
    <w:rsid w:val="009171B8"/>
    <w:rsid w:val="00917DAC"/>
    <w:rsid w:val="009306A1"/>
    <w:rsid w:val="00972D1C"/>
    <w:rsid w:val="00982E01"/>
    <w:rsid w:val="009A3907"/>
    <w:rsid w:val="009B0205"/>
    <w:rsid w:val="009C33E2"/>
    <w:rsid w:val="009E52D5"/>
    <w:rsid w:val="009E6217"/>
    <w:rsid w:val="00A4598D"/>
    <w:rsid w:val="00A47038"/>
    <w:rsid w:val="00A71562"/>
    <w:rsid w:val="00A71805"/>
    <w:rsid w:val="00A72D1C"/>
    <w:rsid w:val="00A74FAE"/>
    <w:rsid w:val="00A935F7"/>
    <w:rsid w:val="00AB4E9F"/>
    <w:rsid w:val="00AB7733"/>
    <w:rsid w:val="00AC39B3"/>
    <w:rsid w:val="00AE37A8"/>
    <w:rsid w:val="00AE4D9D"/>
    <w:rsid w:val="00AF4B06"/>
    <w:rsid w:val="00AF4F3F"/>
    <w:rsid w:val="00AF5CE6"/>
    <w:rsid w:val="00B30293"/>
    <w:rsid w:val="00B30FCB"/>
    <w:rsid w:val="00B377B0"/>
    <w:rsid w:val="00B50877"/>
    <w:rsid w:val="00B56713"/>
    <w:rsid w:val="00B74D46"/>
    <w:rsid w:val="00B767F6"/>
    <w:rsid w:val="00BB528A"/>
    <w:rsid w:val="00BC2285"/>
    <w:rsid w:val="00BC3D02"/>
    <w:rsid w:val="00BC7276"/>
    <w:rsid w:val="00BC7E99"/>
    <w:rsid w:val="00BD0691"/>
    <w:rsid w:val="00BE2552"/>
    <w:rsid w:val="00C0116E"/>
    <w:rsid w:val="00C23A78"/>
    <w:rsid w:val="00C27060"/>
    <w:rsid w:val="00C9223F"/>
    <w:rsid w:val="00CA3F5F"/>
    <w:rsid w:val="00CC3C21"/>
    <w:rsid w:val="00CC4908"/>
    <w:rsid w:val="00CE7EFB"/>
    <w:rsid w:val="00CF0500"/>
    <w:rsid w:val="00D0105F"/>
    <w:rsid w:val="00D048A7"/>
    <w:rsid w:val="00D21170"/>
    <w:rsid w:val="00D30119"/>
    <w:rsid w:val="00D503CF"/>
    <w:rsid w:val="00D52F48"/>
    <w:rsid w:val="00D802BC"/>
    <w:rsid w:val="00D81AEA"/>
    <w:rsid w:val="00D914B2"/>
    <w:rsid w:val="00DA2C56"/>
    <w:rsid w:val="00DB15C1"/>
    <w:rsid w:val="00DC4E96"/>
    <w:rsid w:val="00DC67AC"/>
    <w:rsid w:val="00DE03A5"/>
    <w:rsid w:val="00DF1EBF"/>
    <w:rsid w:val="00DF534C"/>
    <w:rsid w:val="00DF621B"/>
    <w:rsid w:val="00DF629A"/>
    <w:rsid w:val="00E35874"/>
    <w:rsid w:val="00E37EEC"/>
    <w:rsid w:val="00E45337"/>
    <w:rsid w:val="00E455B5"/>
    <w:rsid w:val="00E54601"/>
    <w:rsid w:val="00E7147B"/>
    <w:rsid w:val="00E7203C"/>
    <w:rsid w:val="00E86D54"/>
    <w:rsid w:val="00E9084C"/>
    <w:rsid w:val="00EA6B68"/>
    <w:rsid w:val="00EB666A"/>
    <w:rsid w:val="00EE376E"/>
    <w:rsid w:val="00EF6A00"/>
    <w:rsid w:val="00EF6A2F"/>
    <w:rsid w:val="00F065F8"/>
    <w:rsid w:val="00F068D1"/>
    <w:rsid w:val="00F10ACD"/>
    <w:rsid w:val="00F34D05"/>
    <w:rsid w:val="00F46CAF"/>
    <w:rsid w:val="00F52EFE"/>
    <w:rsid w:val="00F57ED3"/>
    <w:rsid w:val="00F57F26"/>
    <w:rsid w:val="00F85A99"/>
    <w:rsid w:val="00FC10D8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2CBDB"/>
  <w15:chartTrackingRefBased/>
  <w15:docId w15:val="{A8B51BEC-A5E3-43FC-A989-0F111C7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4FD"/>
    <w:rPr>
      <w:rFonts w:ascii="Calibri" w:eastAsiaTheme="minorHAnsi" w:hAnsi="Calibri"/>
      <w:sz w:val="22"/>
      <w:szCs w:val="22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F2216"/>
    <w:pPr>
      <w:keepNext/>
      <w:numPr>
        <w:numId w:val="2"/>
      </w:numPr>
      <w:adjustRightInd w:val="0"/>
      <w:spacing w:after="240"/>
      <w:jc w:val="both"/>
      <w:outlineLvl w:val="0"/>
    </w:pPr>
    <w:rPr>
      <w:rFonts w:ascii="Arial" w:eastAsia="STZhongsong" w:hAnsi="Arial"/>
      <w:caps/>
      <w:szCs w:val="20"/>
      <w:lang w:val="x-none"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semiHidden/>
    <w:unhideWhenUsed/>
    <w:qFormat/>
    <w:rsid w:val="008F2216"/>
    <w:pPr>
      <w:numPr>
        <w:ilvl w:val="1"/>
        <w:numId w:val="2"/>
      </w:numPr>
      <w:adjustRightInd w:val="0"/>
      <w:spacing w:after="240"/>
      <w:jc w:val="both"/>
      <w:outlineLvl w:val="1"/>
    </w:pPr>
    <w:rPr>
      <w:rFonts w:ascii="Arial" w:eastAsia="STZhongsong" w:hAnsi="Arial"/>
      <w:szCs w:val="20"/>
      <w:lang w:val="x-none"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8F2216"/>
    <w:pPr>
      <w:numPr>
        <w:ilvl w:val="2"/>
        <w:numId w:val="2"/>
      </w:numPr>
      <w:adjustRightInd w:val="0"/>
      <w:spacing w:after="240"/>
      <w:jc w:val="both"/>
      <w:outlineLvl w:val="2"/>
    </w:pPr>
    <w:rPr>
      <w:rFonts w:ascii="Arial" w:eastAsia="STZhongsong" w:hAnsi="Arial"/>
      <w:szCs w:val="20"/>
      <w:lang w:val="x-none"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8F2216"/>
    <w:pPr>
      <w:numPr>
        <w:ilvl w:val="3"/>
        <w:numId w:val="2"/>
      </w:numPr>
      <w:adjustRightInd w:val="0"/>
      <w:spacing w:after="240"/>
      <w:jc w:val="both"/>
      <w:outlineLvl w:val="3"/>
    </w:pPr>
    <w:rPr>
      <w:rFonts w:ascii="Arial" w:eastAsia="STZhongsong" w:hAnsi="Arial"/>
      <w:szCs w:val="20"/>
      <w:lang w:val="x-none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8F2216"/>
    <w:pPr>
      <w:numPr>
        <w:ilvl w:val="4"/>
        <w:numId w:val="2"/>
      </w:numPr>
      <w:adjustRightInd w:val="0"/>
      <w:spacing w:after="240"/>
      <w:jc w:val="both"/>
      <w:outlineLvl w:val="4"/>
    </w:pPr>
    <w:rPr>
      <w:rFonts w:ascii="Arial" w:eastAsia="STZhongsong" w:hAnsi="Arial"/>
      <w:szCs w:val="20"/>
      <w:lang w:val="x-none"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8F2216"/>
    <w:pPr>
      <w:numPr>
        <w:ilvl w:val="5"/>
        <w:numId w:val="2"/>
      </w:numPr>
      <w:adjustRightInd w:val="0"/>
      <w:spacing w:after="240"/>
      <w:jc w:val="both"/>
      <w:outlineLvl w:val="5"/>
    </w:pPr>
    <w:rPr>
      <w:rFonts w:ascii="Arial" w:eastAsia="STZhongsong" w:hAnsi="Arial"/>
      <w:szCs w:val="20"/>
      <w:lang w:val="x-none"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8F2216"/>
    <w:pPr>
      <w:numPr>
        <w:ilvl w:val="6"/>
        <w:numId w:val="2"/>
      </w:numPr>
      <w:adjustRightInd w:val="0"/>
      <w:spacing w:after="240"/>
      <w:jc w:val="both"/>
      <w:outlineLvl w:val="6"/>
    </w:pPr>
    <w:rPr>
      <w:rFonts w:ascii="Arial" w:eastAsia="STZhongsong" w:hAnsi="Arial"/>
      <w:szCs w:val="20"/>
      <w:lang w:val="x-none"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8F2216"/>
    <w:pPr>
      <w:numPr>
        <w:ilvl w:val="7"/>
        <w:numId w:val="2"/>
      </w:numPr>
      <w:adjustRightInd w:val="0"/>
      <w:spacing w:after="240"/>
      <w:jc w:val="both"/>
      <w:outlineLvl w:val="7"/>
    </w:pPr>
    <w:rPr>
      <w:rFonts w:ascii="Arial" w:eastAsia="STZhongsong" w:hAnsi="Arial"/>
      <w:szCs w:val="20"/>
      <w:lang w:val="x-none"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8F2216"/>
    <w:pPr>
      <w:numPr>
        <w:ilvl w:val="8"/>
        <w:numId w:val="2"/>
      </w:numPr>
      <w:adjustRightInd w:val="0"/>
      <w:spacing w:after="240"/>
      <w:jc w:val="both"/>
      <w:outlineLvl w:val="8"/>
    </w:pPr>
    <w:rPr>
      <w:rFonts w:ascii="Arial" w:eastAsia="STZhongsong" w:hAnsi="Arial"/>
      <w:szCs w:val="2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60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060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60"/>
    <w:rPr>
      <w:rFonts w:ascii="Calibri" w:eastAsiaTheme="minorHAnsi" w:hAnsi="Calibri"/>
      <w:b/>
      <w:bCs/>
    </w:rPr>
  </w:style>
  <w:style w:type="paragraph" w:styleId="ListParagraph">
    <w:name w:val="List Paragraph"/>
    <w:basedOn w:val="Normal"/>
    <w:uiPriority w:val="34"/>
    <w:qFormat/>
    <w:rsid w:val="00C27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0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03C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0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03C"/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171B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F2216"/>
    <w:rPr>
      <w:rFonts w:ascii="Arial" w:eastAsia="STZhongsong" w:hAnsi="Arial"/>
      <w:caps/>
      <w:sz w:val="22"/>
      <w:lang w:val="x-none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semiHidden/>
    <w:rsid w:val="008F2216"/>
    <w:rPr>
      <w:rFonts w:ascii="Arial" w:eastAsia="STZhongsong" w:hAnsi="Arial"/>
      <w:sz w:val="22"/>
      <w:lang w:val="x-none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8F2216"/>
    <w:rPr>
      <w:rFonts w:ascii="Arial" w:eastAsia="STZhongsong" w:hAnsi="Arial"/>
      <w:sz w:val="22"/>
      <w:lang w:val="x-none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8F2216"/>
    <w:rPr>
      <w:rFonts w:ascii="Arial" w:eastAsia="STZhongsong" w:hAnsi="Arial"/>
      <w:sz w:val="22"/>
      <w:lang w:val="x-none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8F2216"/>
    <w:rPr>
      <w:rFonts w:ascii="Arial" w:eastAsia="STZhongsong" w:hAnsi="Arial"/>
      <w:sz w:val="22"/>
      <w:lang w:val="x-none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8F2216"/>
    <w:rPr>
      <w:rFonts w:ascii="Arial" w:eastAsia="STZhongsong" w:hAnsi="Arial"/>
      <w:sz w:val="22"/>
      <w:lang w:val="x-none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8F2216"/>
    <w:rPr>
      <w:rFonts w:ascii="Arial" w:eastAsia="STZhongsong" w:hAnsi="Arial"/>
      <w:sz w:val="22"/>
      <w:lang w:val="x-none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8F2216"/>
    <w:rPr>
      <w:rFonts w:ascii="Arial" w:eastAsia="STZhongsong" w:hAnsi="Arial"/>
      <w:sz w:val="22"/>
      <w:lang w:val="x-none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8F2216"/>
    <w:rPr>
      <w:rFonts w:ascii="Arial" w:eastAsia="STZhongsong" w:hAnsi="Arial"/>
      <w:sz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Eades Gillian</dc:creator>
  <cp:keywords/>
  <dc:description/>
  <cp:lastModifiedBy>Tooke Paul</cp:lastModifiedBy>
  <cp:revision>9</cp:revision>
  <dcterms:created xsi:type="dcterms:W3CDTF">2018-11-22T10:56:00Z</dcterms:created>
  <dcterms:modified xsi:type="dcterms:W3CDTF">2018-12-04T11:40:00Z</dcterms:modified>
</cp:coreProperties>
</file>