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55" w:type="dxa"/>
        <w:tblInd w:w="12" w:type="dxa"/>
        <w:tblLayout w:type="fixed"/>
        <w:tblCellMar>
          <w:left w:w="0" w:type="dxa"/>
          <w:right w:w="0" w:type="dxa"/>
        </w:tblCellMar>
        <w:tblLook w:val="0000" w:firstRow="0" w:lastRow="0" w:firstColumn="0" w:lastColumn="0" w:noHBand="0" w:noVBand="0"/>
      </w:tblPr>
      <w:tblGrid>
        <w:gridCol w:w="72"/>
        <w:gridCol w:w="2730"/>
        <w:gridCol w:w="1819"/>
        <w:gridCol w:w="4434"/>
      </w:tblGrid>
      <w:tr w:rsidR="00167483" w14:paraId="011DB0B9" w14:textId="77777777" w:rsidTr="00E16502">
        <w:trPr>
          <w:gridBefore w:val="1"/>
          <w:wBefore w:w="72" w:type="dxa"/>
          <w:cantSplit/>
        </w:trPr>
        <w:tc>
          <w:tcPr>
            <w:tcW w:w="2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DB0B2" w14:textId="77777777" w:rsidR="00167483" w:rsidRDefault="0067042B">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11DB4BF" wp14:editId="011DB4C0">
                  <wp:extent cx="1190625" cy="96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190625" cy="962025"/>
                          </a:xfrm>
                          <a:prstGeom prst="rect">
                            <a:avLst/>
                          </a:prstGeom>
                          <a:noFill/>
                          <a:ln w="9525">
                            <a:noFill/>
                            <a:miter lim="800000"/>
                            <a:headEnd/>
                            <a:tailEnd/>
                          </a:ln>
                        </pic:spPr>
                      </pic:pic>
                    </a:graphicData>
                  </a:graphic>
                </wp:inline>
              </w:drawing>
            </w:r>
          </w:p>
        </w:tc>
        <w:tc>
          <w:tcPr>
            <w:tcW w:w="62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1DB0B3" w14:textId="3E899AC2" w:rsidR="00167483" w:rsidRDefault="00625CA6" w:rsidP="00E16502">
            <w:pPr>
              <w:keepLines/>
              <w:widowControl w:val="0"/>
              <w:autoSpaceDE w:val="0"/>
              <w:autoSpaceDN w:val="0"/>
              <w:adjustRightInd w:val="0"/>
              <w:spacing w:after="0" w:line="276" w:lineRule="auto"/>
              <w:ind w:left="36" w:right="26"/>
              <w:jc w:val="center"/>
              <w:rPr>
                <w:rFonts w:ascii="Arial" w:hAnsi="Arial" w:cs="Arial"/>
                <w:sz w:val="24"/>
                <w:szCs w:val="24"/>
              </w:rPr>
            </w:pPr>
            <w:r>
              <w:rPr>
                <w:rFonts w:ascii="Arial" w:hAnsi="Arial" w:cs="Arial"/>
                <w:sz w:val="24"/>
                <w:szCs w:val="24"/>
              </w:rPr>
              <w:t>Susan McGowan</w:t>
            </w:r>
          </w:p>
          <w:p w14:paraId="4002D267" w14:textId="3359FEA7" w:rsidR="005317F4" w:rsidRDefault="005317F4" w:rsidP="00E16502">
            <w:pPr>
              <w:keepLines/>
              <w:widowControl w:val="0"/>
              <w:autoSpaceDE w:val="0"/>
              <w:autoSpaceDN w:val="0"/>
              <w:adjustRightInd w:val="0"/>
              <w:spacing w:after="0" w:line="276" w:lineRule="auto"/>
              <w:ind w:left="36" w:right="26"/>
              <w:jc w:val="center"/>
              <w:rPr>
                <w:rFonts w:ascii="Arial" w:hAnsi="Arial" w:cs="Arial"/>
                <w:sz w:val="24"/>
                <w:szCs w:val="24"/>
              </w:rPr>
            </w:pPr>
            <w:r>
              <w:rPr>
                <w:rFonts w:ascii="Arial" w:hAnsi="Arial" w:cs="Arial"/>
                <w:sz w:val="24"/>
                <w:szCs w:val="24"/>
              </w:rPr>
              <w:t>Clyde Commercial Manager 2</w:t>
            </w:r>
          </w:p>
          <w:p w14:paraId="011DB0B5" w14:textId="77777777" w:rsidR="00625CA6" w:rsidRDefault="00625CA6" w:rsidP="00E16502">
            <w:pPr>
              <w:keepLines/>
              <w:widowControl w:val="0"/>
              <w:autoSpaceDE w:val="0"/>
              <w:autoSpaceDN w:val="0"/>
              <w:adjustRightInd w:val="0"/>
              <w:spacing w:after="0" w:line="276" w:lineRule="auto"/>
              <w:ind w:left="36" w:right="26"/>
              <w:jc w:val="center"/>
              <w:rPr>
                <w:rFonts w:ascii="Arial" w:hAnsi="Arial" w:cs="Arial"/>
                <w:sz w:val="24"/>
                <w:szCs w:val="24"/>
              </w:rPr>
            </w:pPr>
            <w:r>
              <w:rPr>
                <w:rFonts w:ascii="Arial" w:hAnsi="Arial" w:cs="Arial"/>
                <w:sz w:val="24"/>
                <w:szCs w:val="24"/>
              </w:rPr>
              <w:t>HMNB Clyde, Faslane</w:t>
            </w:r>
          </w:p>
          <w:p w14:paraId="011DB0B6" w14:textId="77777777" w:rsidR="00625CA6" w:rsidRDefault="00625CA6" w:rsidP="00E16502">
            <w:pPr>
              <w:keepLines/>
              <w:widowControl w:val="0"/>
              <w:autoSpaceDE w:val="0"/>
              <w:autoSpaceDN w:val="0"/>
              <w:adjustRightInd w:val="0"/>
              <w:spacing w:after="0" w:line="276" w:lineRule="auto"/>
              <w:ind w:left="36" w:right="26"/>
              <w:jc w:val="center"/>
              <w:rPr>
                <w:rFonts w:ascii="Arial" w:hAnsi="Arial" w:cs="Arial"/>
                <w:sz w:val="24"/>
                <w:szCs w:val="24"/>
              </w:rPr>
            </w:pPr>
            <w:r>
              <w:rPr>
                <w:rFonts w:ascii="Arial" w:hAnsi="Arial" w:cs="Arial"/>
                <w:sz w:val="24"/>
                <w:szCs w:val="24"/>
              </w:rPr>
              <w:t>Helensburgh, G84 8HL</w:t>
            </w:r>
          </w:p>
          <w:p w14:paraId="011DB0B7" w14:textId="5CD66196" w:rsidR="00625CA6" w:rsidRDefault="00625CA6" w:rsidP="00E16502">
            <w:pPr>
              <w:keepLines/>
              <w:widowControl w:val="0"/>
              <w:autoSpaceDE w:val="0"/>
              <w:autoSpaceDN w:val="0"/>
              <w:adjustRightInd w:val="0"/>
              <w:spacing w:after="0" w:line="276" w:lineRule="auto"/>
              <w:ind w:left="36" w:right="26"/>
              <w:jc w:val="center"/>
              <w:rPr>
                <w:rFonts w:ascii="Arial" w:hAnsi="Arial" w:cs="Arial"/>
                <w:sz w:val="24"/>
                <w:szCs w:val="24"/>
              </w:rPr>
            </w:pPr>
            <w:r>
              <w:rPr>
                <w:rFonts w:ascii="Arial" w:hAnsi="Arial" w:cs="Arial"/>
                <w:sz w:val="24"/>
                <w:szCs w:val="24"/>
              </w:rPr>
              <w:t>Tel</w:t>
            </w:r>
            <w:r w:rsidR="0060356B">
              <w:rPr>
                <w:rFonts w:ascii="Arial" w:hAnsi="Arial" w:cs="Arial"/>
                <w:sz w:val="24"/>
                <w:szCs w:val="24"/>
              </w:rPr>
              <w:t xml:space="preserve"> (S4B)</w:t>
            </w:r>
            <w:r>
              <w:rPr>
                <w:rFonts w:ascii="Arial" w:hAnsi="Arial" w:cs="Arial"/>
                <w:sz w:val="24"/>
                <w:szCs w:val="24"/>
              </w:rPr>
              <w:t xml:space="preserve">:  </w:t>
            </w:r>
            <w:r w:rsidR="00D84687">
              <w:rPr>
                <w:rFonts w:ascii="Arial" w:hAnsi="Arial" w:cs="Arial"/>
                <w:sz w:val="24"/>
                <w:szCs w:val="24"/>
              </w:rPr>
              <w:t>0300 1623924</w:t>
            </w:r>
          </w:p>
          <w:p w14:paraId="011DB0B8" w14:textId="0FC7BA1C" w:rsidR="00CF76AB" w:rsidRDefault="00625CA6" w:rsidP="00E16502">
            <w:pPr>
              <w:keepLines/>
              <w:widowControl w:val="0"/>
              <w:autoSpaceDE w:val="0"/>
              <w:autoSpaceDN w:val="0"/>
              <w:adjustRightInd w:val="0"/>
              <w:spacing w:after="200" w:line="276" w:lineRule="auto"/>
              <w:ind w:left="36" w:right="26"/>
              <w:jc w:val="center"/>
              <w:rPr>
                <w:rFonts w:ascii="Arial" w:hAnsi="Arial" w:cs="Arial"/>
                <w:sz w:val="24"/>
                <w:szCs w:val="24"/>
              </w:rPr>
            </w:pPr>
            <w:r>
              <w:rPr>
                <w:rFonts w:ascii="Arial" w:hAnsi="Arial" w:cs="Arial"/>
                <w:sz w:val="24"/>
                <w:szCs w:val="24"/>
              </w:rPr>
              <w:t xml:space="preserve">E-mail:  </w:t>
            </w:r>
            <w:hyperlink r:id="rId12" w:history="1">
              <w:r w:rsidR="00CF76AB" w:rsidRPr="00B87008">
                <w:rPr>
                  <w:rStyle w:val="Hyperlink"/>
                  <w:rFonts w:ascii="Arial" w:hAnsi="Arial" w:cs="Arial"/>
                  <w:sz w:val="24"/>
                  <w:szCs w:val="24"/>
                </w:rPr>
                <w:t>susan.mcgowan288@mod.gov.uk</w:t>
              </w:r>
            </w:hyperlink>
          </w:p>
        </w:tc>
      </w:tr>
      <w:tr w:rsidR="00167483" w14:paraId="011DB0BC" w14:textId="77777777" w:rsidTr="00E16502">
        <w:tc>
          <w:tcPr>
            <w:tcW w:w="4621" w:type="dxa"/>
            <w:gridSpan w:val="3"/>
            <w:shd w:val="clear" w:color="auto" w:fill="FFFFFF" w:themeFill="background1"/>
          </w:tcPr>
          <w:p w14:paraId="011DB0BA"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tc>
        <w:tc>
          <w:tcPr>
            <w:tcW w:w="4434" w:type="dxa"/>
            <w:shd w:val="clear" w:color="auto" w:fill="FFFFFF" w:themeFill="background1"/>
          </w:tcPr>
          <w:p w14:paraId="011DB0BB"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tc>
      </w:tr>
      <w:tr w:rsidR="00167483" w14:paraId="011DB0BF" w14:textId="77777777" w:rsidTr="00E16502">
        <w:tc>
          <w:tcPr>
            <w:tcW w:w="4621" w:type="dxa"/>
            <w:gridSpan w:val="3"/>
            <w:shd w:val="clear" w:color="auto" w:fill="FFFFFF" w:themeFill="background1"/>
          </w:tcPr>
          <w:p w14:paraId="011DB0BD" w14:textId="3D148E0A" w:rsidR="00167483" w:rsidRPr="0023337D" w:rsidRDefault="00167483">
            <w:pPr>
              <w:widowControl w:val="0"/>
              <w:autoSpaceDE w:val="0"/>
              <w:autoSpaceDN w:val="0"/>
              <w:adjustRightInd w:val="0"/>
              <w:spacing w:after="0" w:line="240" w:lineRule="auto"/>
              <w:ind w:left="108" w:right="107"/>
              <w:rPr>
                <w:rFonts w:ascii="Arial" w:hAnsi="Arial" w:cs="Arial"/>
              </w:rPr>
            </w:pPr>
          </w:p>
        </w:tc>
        <w:tc>
          <w:tcPr>
            <w:tcW w:w="4434" w:type="dxa"/>
            <w:shd w:val="clear" w:color="auto" w:fill="FFFFFF" w:themeFill="background1"/>
          </w:tcPr>
          <w:p w14:paraId="011DB0BE" w14:textId="77777777" w:rsidR="00167483" w:rsidRDefault="00167483">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167483" w14:paraId="011DB0C2" w14:textId="77777777" w:rsidTr="00E16502">
        <w:tc>
          <w:tcPr>
            <w:tcW w:w="4621" w:type="dxa"/>
            <w:gridSpan w:val="3"/>
            <w:shd w:val="clear" w:color="auto" w:fill="FFFFFF" w:themeFill="background1"/>
          </w:tcPr>
          <w:p w14:paraId="011DB0C0" w14:textId="5899DBFD" w:rsidR="00167483" w:rsidRPr="0023337D" w:rsidRDefault="00167483" w:rsidP="0023337D">
            <w:pPr>
              <w:widowControl w:val="0"/>
              <w:autoSpaceDE w:val="0"/>
              <w:autoSpaceDN w:val="0"/>
              <w:adjustRightInd w:val="0"/>
              <w:spacing w:after="0" w:line="240" w:lineRule="auto"/>
              <w:ind w:left="108" w:right="107"/>
              <w:rPr>
                <w:rFonts w:ascii="Arial" w:hAnsi="Arial" w:cs="Arial"/>
              </w:rPr>
            </w:pPr>
          </w:p>
        </w:tc>
        <w:tc>
          <w:tcPr>
            <w:tcW w:w="4434" w:type="dxa"/>
            <w:shd w:val="clear" w:color="auto" w:fill="FFFFFF" w:themeFill="background1"/>
          </w:tcPr>
          <w:p w14:paraId="032930F7" w14:textId="77777777" w:rsidR="00167483" w:rsidRDefault="00167483">
            <w:pPr>
              <w:widowControl w:val="0"/>
              <w:autoSpaceDE w:val="0"/>
              <w:autoSpaceDN w:val="0"/>
              <w:adjustRightInd w:val="0"/>
              <w:spacing w:after="0" w:line="240" w:lineRule="auto"/>
              <w:ind w:left="108" w:right="107"/>
              <w:rPr>
                <w:rFonts w:ascii="Arial" w:hAnsi="Arial" w:cs="Arial"/>
                <w:sz w:val="24"/>
                <w:szCs w:val="24"/>
              </w:rPr>
            </w:pPr>
          </w:p>
          <w:p w14:paraId="237A065B" w14:textId="77777777" w:rsidR="00573956" w:rsidRPr="00573956" w:rsidRDefault="00573956">
            <w:pPr>
              <w:widowControl w:val="0"/>
              <w:autoSpaceDE w:val="0"/>
              <w:autoSpaceDN w:val="0"/>
              <w:adjustRightInd w:val="0"/>
              <w:spacing w:after="0" w:line="240" w:lineRule="auto"/>
              <w:ind w:left="108" w:right="107"/>
              <w:rPr>
                <w:rFonts w:ascii="Arial" w:hAnsi="Arial" w:cs="Arial"/>
              </w:rPr>
            </w:pPr>
            <w:r w:rsidRPr="00573956">
              <w:rPr>
                <w:rFonts w:ascii="Arial" w:hAnsi="Arial" w:cs="Arial"/>
              </w:rPr>
              <w:t>Our Reference:  701318373</w:t>
            </w:r>
          </w:p>
          <w:p w14:paraId="48824421" w14:textId="77777777" w:rsidR="00573956" w:rsidRPr="00573956" w:rsidRDefault="00573956">
            <w:pPr>
              <w:widowControl w:val="0"/>
              <w:autoSpaceDE w:val="0"/>
              <w:autoSpaceDN w:val="0"/>
              <w:adjustRightInd w:val="0"/>
              <w:spacing w:after="0" w:line="240" w:lineRule="auto"/>
              <w:ind w:left="108" w:right="107"/>
              <w:rPr>
                <w:rFonts w:ascii="Arial" w:hAnsi="Arial" w:cs="Arial"/>
              </w:rPr>
            </w:pPr>
          </w:p>
          <w:p w14:paraId="011DB0C1" w14:textId="397321B9" w:rsidR="00573956" w:rsidRDefault="00573956">
            <w:pPr>
              <w:widowControl w:val="0"/>
              <w:autoSpaceDE w:val="0"/>
              <w:autoSpaceDN w:val="0"/>
              <w:adjustRightInd w:val="0"/>
              <w:spacing w:after="0" w:line="240" w:lineRule="auto"/>
              <w:ind w:left="108" w:right="107"/>
              <w:rPr>
                <w:rFonts w:ascii="Arial" w:hAnsi="Arial" w:cs="Arial"/>
                <w:sz w:val="24"/>
                <w:szCs w:val="24"/>
              </w:rPr>
            </w:pPr>
            <w:r w:rsidRPr="00573956">
              <w:rPr>
                <w:rFonts w:ascii="Arial" w:hAnsi="Arial" w:cs="Arial"/>
              </w:rPr>
              <w:t>Date:  2</w:t>
            </w:r>
            <w:r w:rsidR="009C6194">
              <w:rPr>
                <w:rFonts w:ascii="Arial" w:hAnsi="Arial" w:cs="Arial"/>
              </w:rPr>
              <w:t>3</w:t>
            </w:r>
            <w:r w:rsidRPr="00573956">
              <w:rPr>
                <w:rFonts w:ascii="Arial" w:hAnsi="Arial" w:cs="Arial"/>
              </w:rPr>
              <w:t xml:space="preserve"> Dec 2020</w:t>
            </w:r>
          </w:p>
        </w:tc>
      </w:tr>
    </w:tbl>
    <w:p w14:paraId="011DB0D2" w14:textId="77777777" w:rsidR="00167483" w:rsidRDefault="00167483">
      <w:pPr>
        <w:widowControl w:val="0"/>
        <w:autoSpaceDE w:val="0"/>
        <w:autoSpaceDN w:val="0"/>
        <w:adjustRightInd w:val="0"/>
        <w:spacing w:after="200" w:line="276" w:lineRule="auto"/>
        <w:ind w:left="120" w:right="114"/>
        <w:rPr>
          <w:rFonts w:ascii="Arial" w:hAnsi="Arial" w:cs="Arial"/>
          <w:color w:val="000000"/>
        </w:rPr>
      </w:pPr>
    </w:p>
    <w:p w14:paraId="011DB0D3" w14:textId="21996841"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Dear </w:t>
      </w:r>
    </w:p>
    <w:p w14:paraId="011DB0D4" w14:textId="045D6940" w:rsidR="00167483" w:rsidRDefault="006F2BC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w:t>
      </w:r>
      <w:r w:rsidR="00CD3DBE">
        <w:rPr>
          <w:rFonts w:ascii="Arial" w:hAnsi="Arial" w:cs="Arial"/>
          <w:color w:val="000000"/>
          <w:u w:val="single"/>
        </w:rPr>
        <w:t>o T</w:t>
      </w:r>
      <w:r w:rsidR="00167483">
        <w:rPr>
          <w:rFonts w:ascii="Arial" w:hAnsi="Arial" w:cs="Arial"/>
          <w:color w:val="000000"/>
          <w:u w:val="single"/>
        </w:rPr>
        <w:t>ender Reference Number</w:t>
      </w:r>
      <w:r w:rsidR="00E975DB">
        <w:rPr>
          <w:rFonts w:ascii="Arial" w:hAnsi="Arial" w:cs="Arial"/>
          <w:color w:val="000000"/>
          <w:u w:val="single"/>
        </w:rPr>
        <w:t>: 701318373</w:t>
      </w:r>
      <w:r w:rsidR="00BF1343">
        <w:rPr>
          <w:rFonts w:ascii="Arial" w:hAnsi="Arial" w:cs="Arial"/>
          <w:color w:val="000000"/>
          <w:u w:val="single"/>
        </w:rPr>
        <w:t xml:space="preserve"> </w:t>
      </w:r>
      <w:r w:rsidR="00167483">
        <w:rPr>
          <w:rFonts w:ascii="Arial" w:hAnsi="Arial" w:cs="Arial"/>
          <w:color w:val="000000"/>
          <w:u w:val="single"/>
        </w:rPr>
        <w:t xml:space="preserve">- </w:t>
      </w:r>
      <w:r w:rsidR="00D84687">
        <w:rPr>
          <w:rFonts w:ascii="Arial" w:hAnsi="Arial" w:cs="Arial"/>
          <w:color w:val="000000"/>
          <w:u w:val="single"/>
        </w:rPr>
        <w:t>Supply of a Portable Pilot Unit</w:t>
      </w:r>
    </w:p>
    <w:p w14:paraId="011DB0D5" w14:textId="0EA1B1CE" w:rsidR="00167483" w:rsidRPr="009C6194"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6F2BCE">
        <w:rPr>
          <w:rFonts w:ascii="Arial" w:hAnsi="Arial" w:cs="Arial"/>
          <w:color w:val="000000"/>
        </w:rPr>
        <w:t xml:space="preserve">the </w:t>
      </w:r>
      <w:r w:rsidR="00D84687">
        <w:rPr>
          <w:rFonts w:ascii="Arial" w:hAnsi="Arial" w:cs="Arial"/>
          <w:color w:val="000000"/>
        </w:rPr>
        <w:t>Supply of a Portable Pilot Unit</w:t>
      </w:r>
      <w:r>
        <w:rPr>
          <w:rFonts w:ascii="Arial" w:hAnsi="Arial" w:cs="Arial"/>
          <w:color w:val="000000"/>
        </w:rPr>
        <w:t xml:space="preserve"> in accordance with the attached documentation.</w:t>
      </w:r>
    </w:p>
    <w:p w14:paraId="011DB0D6" w14:textId="47763237" w:rsidR="00167483" w:rsidRPr="009C6194" w:rsidRDefault="00167483">
      <w:pPr>
        <w:widowControl w:val="0"/>
        <w:autoSpaceDE w:val="0"/>
        <w:autoSpaceDN w:val="0"/>
        <w:adjustRightInd w:val="0"/>
        <w:spacing w:after="200" w:line="276" w:lineRule="auto"/>
        <w:ind w:left="120" w:right="114"/>
        <w:rPr>
          <w:rFonts w:ascii="Arial" w:hAnsi="Arial" w:cs="Arial"/>
          <w:sz w:val="24"/>
          <w:szCs w:val="24"/>
        </w:rPr>
      </w:pPr>
      <w:r w:rsidRPr="009C6194">
        <w:rPr>
          <w:rFonts w:ascii="Arial" w:hAnsi="Arial" w:cs="Arial"/>
        </w:rPr>
        <w:t>2.   The anticipated date for the contract award decision is</w:t>
      </w:r>
      <w:r w:rsidR="001E28FE" w:rsidRPr="009C6194">
        <w:rPr>
          <w:rFonts w:ascii="Arial" w:hAnsi="Arial" w:cs="Arial"/>
        </w:rPr>
        <w:t xml:space="preserve"> </w:t>
      </w:r>
      <w:r w:rsidR="00DE3DAD" w:rsidRPr="009C6194">
        <w:rPr>
          <w:rFonts w:ascii="Arial" w:hAnsi="Arial" w:cs="Arial"/>
        </w:rPr>
        <w:t>13 Feb 2020</w:t>
      </w:r>
      <w:r w:rsidRPr="009C6194">
        <w:rPr>
          <w:rFonts w:ascii="Arial" w:hAnsi="Arial" w:cs="Arial"/>
        </w:rPr>
        <w:t>, please note that this is an indicative date and may change.</w:t>
      </w:r>
    </w:p>
    <w:p w14:paraId="011DB0D7" w14:textId="6F33C925" w:rsidR="00167483" w:rsidRDefault="00167483">
      <w:pPr>
        <w:widowControl w:val="0"/>
        <w:autoSpaceDE w:val="0"/>
        <w:autoSpaceDN w:val="0"/>
        <w:adjustRightInd w:val="0"/>
        <w:spacing w:after="200" w:line="276" w:lineRule="auto"/>
        <w:ind w:left="120" w:right="114"/>
        <w:rPr>
          <w:rFonts w:ascii="Arial" w:hAnsi="Arial" w:cs="Arial"/>
          <w:sz w:val="24"/>
          <w:szCs w:val="24"/>
        </w:rPr>
      </w:pPr>
      <w:r w:rsidRPr="009C6194">
        <w:rPr>
          <w:rFonts w:ascii="Arial" w:hAnsi="Arial" w:cs="Arial"/>
        </w:rPr>
        <w:t xml:space="preserve">3.   </w:t>
      </w:r>
      <w:r w:rsidR="00625CA6" w:rsidRPr="009C6194">
        <w:rPr>
          <w:rFonts w:ascii="Arial" w:hAnsi="Arial" w:cs="Arial"/>
        </w:rPr>
        <w:t>The deadline for the submission of Tenders is</w:t>
      </w:r>
      <w:r w:rsidR="00DE3DAD" w:rsidRPr="009C6194">
        <w:rPr>
          <w:rFonts w:ascii="Arial" w:hAnsi="Arial" w:cs="Arial"/>
        </w:rPr>
        <w:t xml:space="preserve"> 29 Jan 2020.  </w:t>
      </w:r>
      <w:r w:rsidR="00625CA6" w:rsidRPr="009C6194">
        <w:rPr>
          <w:rFonts w:ascii="Arial" w:hAnsi="Arial" w:cs="Arial"/>
        </w:rPr>
        <w:t xml:space="preserve">Under </w:t>
      </w:r>
      <w:r w:rsidR="00625CA6">
        <w:rPr>
          <w:rFonts w:ascii="Arial" w:hAnsi="Arial" w:cs="Arial"/>
          <w:color w:val="000000"/>
        </w:rPr>
        <w:t>normal circumstances your tender response should be returned by Royal Mail however, given the current situation where th</w:t>
      </w:r>
      <w:r w:rsidR="006F2BCE">
        <w:rPr>
          <w:rFonts w:ascii="Arial" w:hAnsi="Arial" w:cs="Arial"/>
          <w:color w:val="000000"/>
        </w:rPr>
        <w:t xml:space="preserve">e Clyde commercial team are </w:t>
      </w:r>
      <w:r w:rsidR="00625CA6">
        <w:rPr>
          <w:rFonts w:ascii="Arial" w:hAnsi="Arial" w:cs="Arial"/>
          <w:color w:val="000000"/>
        </w:rPr>
        <w:t>working from home</w:t>
      </w:r>
      <w:r w:rsidR="006F1BAC">
        <w:rPr>
          <w:rFonts w:ascii="Arial" w:hAnsi="Arial" w:cs="Arial"/>
          <w:color w:val="000000"/>
        </w:rPr>
        <w:t>,</w:t>
      </w:r>
      <w:r w:rsidR="00625CA6">
        <w:rPr>
          <w:rFonts w:ascii="Arial" w:hAnsi="Arial" w:cs="Arial"/>
          <w:color w:val="000000"/>
        </w:rPr>
        <w:t xml:space="preserve"> I must ask that you submit your return electronically.  To maintain propriety your submission should</w:t>
      </w:r>
      <w:r w:rsidR="00210942">
        <w:rPr>
          <w:rFonts w:ascii="Arial" w:hAnsi="Arial" w:cs="Arial"/>
          <w:color w:val="000000"/>
        </w:rPr>
        <w:t xml:space="preserve"> </w:t>
      </w:r>
      <w:r w:rsidR="006F2BCE">
        <w:rPr>
          <w:rFonts w:ascii="Arial" w:hAnsi="Arial" w:cs="Arial"/>
          <w:color w:val="000000"/>
        </w:rPr>
        <w:t xml:space="preserve">be sent to our commercial officer, </w:t>
      </w:r>
      <w:r w:rsidR="00625CA6">
        <w:rPr>
          <w:rFonts w:ascii="Arial" w:hAnsi="Arial" w:cs="Arial"/>
          <w:color w:val="000000"/>
        </w:rPr>
        <w:t>Michelle Melville</w:t>
      </w:r>
      <w:r w:rsidR="00D74E24">
        <w:rPr>
          <w:rFonts w:ascii="Arial" w:hAnsi="Arial" w:cs="Arial"/>
          <w:color w:val="000000"/>
        </w:rPr>
        <w:t xml:space="preserve">, </w:t>
      </w:r>
      <w:hyperlink r:id="rId13" w:history="1">
        <w:r w:rsidR="006F2BCE" w:rsidRPr="006B6D97">
          <w:rPr>
            <w:rStyle w:val="Hyperlink"/>
            <w:rFonts w:ascii="Arial" w:hAnsi="Arial" w:cs="Arial"/>
          </w:rPr>
          <w:t>michelle.melville102@mod.gov.uk</w:t>
        </w:r>
      </w:hyperlink>
      <w:r w:rsidR="00D74E24">
        <w:rPr>
          <w:rFonts w:ascii="Arial" w:hAnsi="Arial" w:cs="Arial"/>
          <w:color w:val="000000"/>
        </w:rPr>
        <w:t>, in</w:t>
      </w:r>
      <w:r w:rsidR="00A914FD">
        <w:rPr>
          <w:rFonts w:ascii="Arial" w:hAnsi="Arial" w:cs="Arial"/>
          <w:color w:val="000000"/>
        </w:rPr>
        <w:t xml:space="preserve"> t</w:t>
      </w:r>
      <w:r w:rsidR="00D74E24">
        <w:rPr>
          <w:rFonts w:ascii="Arial" w:hAnsi="Arial" w:cs="Arial"/>
          <w:color w:val="000000"/>
        </w:rPr>
        <w:t xml:space="preserve">he first instance. </w:t>
      </w:r>
      <w:r w:rsidR="006F2BCE">
        <w:rPr>
          <w:rFonts w:ascii="Arial" w:hAnsi="Arial" w:cs="Arial"/>
          <w:color w:val="000000"/>
        </w:rPr>
        <w:t xml:space="preserve"> Once the </w:t>
      </w:r>
      <w:r w:rsidR="00D74E24">
        <w:rPr>
          <w:rFonts w:ascii="Arial" w:hAnsi="Arial" w:cs="Arial"/>
          <w:color w:val="000000"/>
        </w:rPr>
        <w:t xml:space="preserve">tender </w:t>
      </w:r>
      <w:r w:rsidR="006F2BCE">
        <w:rPr>
          <w:rFonts w:ascii="Arial" w:hAnsi="Arial" w:cs="Arial"/>
          <w:color w:val="000000"/>
        </w:rPr>
        <w:t xml:space="preserve">return date has passed your e-mail will be </w:t>
      </w:r>
      <w:r w:rsidR="00D74E24">
        <w:rPr>
          <w:rFonts w:ascii="Arial" w:hAnsi="Arial" w:cs="Arial"/>
          <w:color w:val="000000"/>
        </w:rPr>
        <w:t>passed to me for consideration.</w:t>
      </w:r>
    </w:p>
    <w:p w14:paraId="011DB0D8"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w:t>
      </w:r>
      <w:r w:rsidR="00D74E24">
        <w:rPr>
          <w:rFonts w:ascii="Arial" w:hAnsi="Arial" w:cs="Arial"/>
          <w:color w:val="000000"/>
        </w:rPr>
        <w:t xml:space="preserve"> confirm receipt of this tender by return.</w:t>
      </w:r>
    </w:p>
    <w:p w14:paraId="011DB0D9"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011DB0DA" w14:textId="77777777" w:rsidR="00D74E24" w:rsidRPr="00D74E24" w:rsidRDefault="00D74E24">
      <w:pPr>
        <w:widowControl w:val="0"/>
        <w:autoSpaceDE w:val="0"/>
        <w:autoSpaceDN w:val="0"/>
        <w:adjustRightInd w:val="0"/>
        <w:spacing w:after="200" w:line="276" w:lineRule="auto"/>
        <w:ind w:left="120" w:right="114"/>
        <w:rPr>
          <w:rFonts w:ascii="Lucida Handwriting" w:hAnsi="Lucida Handwriting" w:cs="Arial"/>
          <w:color w:val="000000"/>
        </w:rPr>
      </w:pPr>
      <w:r>
        <w:rPr>
          <w:rFonts w:ascii="Lucida Handwriting" w:hAnsi="Lucida Handwriting" w:cs="Arial"/>
          <w:color w:val="000000"/>
        </w:rPr>
        <w:t>Susan McGowan</w:t>
      </w:r>
    </w:p>
    <w:p w14:paraId="011DB0DB" w14:textId="77777777" w:rsidR="00167483" w:rsidRDefault="00D74E24" w:rsidP="00D74E24">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SUSAN MCGOWAN</w:t>
      </w:r>
    </w:p>
    <w:p w14:paraId="011DB0DC" w14:textId="77777777" w:rsidR="00D74E24" w:rsidRDefault="00D74E24" w:rsidP="00D74E24">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CLYDE COMMERCIAL MANAGER 2</w:t>
      </w:r>
    </w:p>
    <w:p w14:paraId="011DB0DD" w14:textId="77777777" w:rsidR="00167483" w:rsidRDefault="00167483">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11DB0DE" w14:textId="77777777" w:rsidR="00167483" w:rsidRDefault="00167483">
      <w:pPr>
        <w:widowControl w:val="0"/>
        <w:autoSpaceDE w:val="0"/>
        <w:autoSpaceDN w:val="0"/>
        <w:adjustRightInd w:val="0"/>
        <w:spacing w:after="200" w:line="276" w:lineRule="auto"/>
        <w:ind w:left="120" w:right="114"/>
        <w:rPr>
          <w:rFonts w:ascii="Arial" w:hAnsi="Arial" w:cs="Arial"/>
          <w:color w:val="000000"/>
        </w:rPr>
      </w:pPr>
    </w:p>
    <w:p w14:paraId="011DB0DF"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9759" w:type="dxa"/>
        <w:tblInd w:w="17" w:type="dxa"/>
        <w:tblLayout w:type="fixed"/>
        <w:tblCellMar>
          <w:left w:w="0" w:type="dxa"/>
          <w:right w:w="0" w:type="dxa"/>
        </w:tblCellMar>
        <w:tblLook w:val="0000" w:firstRow="0" w:lastRow="0" w:firstColumn="0" w:lastColumn="0" w:noHBand="0" w:noVBand="0"/>
      </w:tblPr>
      <w:tblGrid>
        <w:gridCol w:w="1963"/>
        <w:gridCol w:w="2658"/>
        <w:gridCol w:w="1736"/>
        <w:gridCol w:w="3402"/>
      </w:tblGrid>
      <w:tr w:rsidR="00167483" w14:paraId="011DB0E4" w14:textId="77777777" w:rsidTr="008B1385">
        <w:trPr>
          <w:tblHeader/>
        </w:trPr>
        <w:tc>
          <w:tcPr>
            <w:tcW w:w="1963" w:type="dxa"/>
            <w:tcBorders>
              <w:top w:val="single" w:sz="4" w:space="0" w:color="000000"/>
              <w:left w:val="single" w:sz="4" w:space="0" w:color="000000"/>
              <w:bottom w:val="single" w:sz="4" w:space="0" w:color="000000"/>
              <w:right w:val="single" w:sz="4" w:space="0" w:color="000000"/>
            </w:tcBorders>
            <w:shd w:val="clear" w:color="auto" w:fill="E7F3FD"/>
          </w:tcPr>
          <w:p w14:paraId="011DB0E0" w14:textId="77777777" w:rsidR="00167483" w:rsidRDefault="00167483">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658" w:type="dxa"/>
            <w:tcBorders>
              <w:top w:val="single" w:sz="4" w:space="0" w:color="000000"/>
              <w:left w:val="single" w:sz="4" w:space="0" w:color="000000"/>
              <w:bottom w:val="single" w:sz="4" w:space="0" w:color="000000"/>
              <w:right w:val="single" w:sz="4" w:space="0" w:color="000000"/>
            </w:tcBorders>
            <w:shd w:val="clear" w:color="auto" w:fill="E7F3FD"/>
          </w:tcPr>
          <w:p w14:paraId="011DB0E1" w14:textId="77777777" w:rsidR="00167483" w:rsidRDefault="00167483">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1736" w:type="dxa"/>
            <w:tcBorders>
              <w:top w:val="single" w:sz="4" w:space="0" w:color="000000"/>
              <w:left w:val="single" w:sz="4" w:space="0" w:color="000000"/>
              <w:bottom w:val="single" w:sz="4" w:space="0" w:color="000000"/>
              <w:right w:val="single" w:sz="4" w:space="0" w:color="000000"/>
            </w:tcBorders>
            <w:shd w:val="clear" w:color="auto" w:fill="E7F3FD"/>
          </w:tcPr>
          <w:p w14:paraId="011DB0E2" w14:textId="77777777" w:rsidR="00167483" w:rsidRDefault="00167483">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3402" w:type="dxa"/>
            <w:tcBorders>
              <w:top w:val="single" w:sz="4" w:space="0" w:color="000000"/>
              <w:left w:val="single" w:sz="4" w:space="0" w:color="000000"/>
              <w:bottom w:val="single" w:sz="4" w:space="0" w:color="000000"/>
              <w:right w:val="single" w:sz="4" w:space="0" w:color="000000"/>
            </w:tcBorders>
            <w:shd w:val="clear" w:color="auto" w:fill="E7F3FD"/>
          </w:tcPr>
          <w:p w14:paraId="011DB0E3" w14:textId="77777777" w:rsidR="00167483" w:rsidRDefault="00167483">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167483" w14:paraId="011DB0E9" w14:textId="77777777" w:rsidTr="008B1385">
        <w:tc>
          <w:tcPr>
            <w:tcW w:w="1963" w:type="dxa"/>
            <w:tcBorders>
              <w:top w:val="single" w:sz="4" w:space="0" w:color="000000"/>
              <w:left w:val="single" w:sz="4" w:space="0" w:color="000000"/>
              <w:bottom w:val="single" w:sz="4" w:space="0" w:color="000000"/>
              <w:right w:val="single" w:sz="4" w:space="0" w:color="000000"/>
            </w:tcBorders>
            <w:shd w:val="clear" w:color="auto" w:fill="FFFFFF"/>
          </w:tcPr>
          <w:p w14:paraId="011DB0E5" w14:textId="4DB5DC95" w:rsidR="00167483" w:rsidRPr="00FA12B6" w:rsidRDefault="00DA707F">
            <w:pPr>
              <w:widowControl w:val="0"/>
              <w:autoSpaceDE w:val="0"/>
              <w:autoSpaceDN w:val="0"/>
              <w:adjustRightInd w:val="0"/>
              <w:spacing w:after="0" w:line="240" w:lineRule="auto"/>
              <w:ind w:left="108" w:right="98"/>
              <w:rPr>
                <w:rFonts w:ascii="Arial" w:hAnsi="Arial" w:cs="Arial"/>
                <w:sz w:val="20"/>
                <w:szCs w:val="20"/>
              </w:rPr>
            </w:pPr>
            <w:r w:rsidRPr="00FA12B6">
              <w:rPr>
                <w:rFonts w:ascii="Arial" w:hAnsi="Arial" w:cs="Arial"/>
                <w:sz w:val="20"/>
                <w:szCs w:val="20"/>
              </w:rPr>
              <w:t>Trelleborg Sealing Solutions UK Ltd</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Pr>
          <w:p w14:paraId="17AE9F49"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Trelleborg</w:t>
            </w:r>
          </w:p>
          <w:p w14:paraId="21217BE7"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International Drive</w:t>
            </w:r>
          </w:p>
          <w:p w14:paraId="1C9B123B"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Tewkesbury Business Park</w:t>
            </w:r>
          </w:p>
          <w:p w14:paraId="04171596"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Tewkesbury</w:t>
            </w:r>
          </w:p>
          <w:p w14:paraId="011DB0E6" w14:textId="04A3DF28" w:rsidR="00167483" w:rsidRPr="00FA12B6"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GL20 8UQ</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63CB430C" w14:textId="77777777" w:rsidR="0065537F" w:rsidRPr="0065537F" w:rsidRDefault="0065537F" w:rsidP="0065537F">
            <w:pPr>
              <w:widowControl w:val="0"/>
              <w:autoSpaceDE w:val="0"/>
              <w:autoSpaceDN w:val="0"/>
              <w:adjustRightInd w:val="0"/>
              <w:spacing w:after="0" w:line="240" w:lineRule="auto"/>
              <w:ind w:left="109" w:right="97"/>
              <w:rPr>
                <w:rFonts w:ascii="Arial" w:hAnsi="Arial" w:cs="Arial"/>
                <w:sz w:val="20"/>
                <w:szCs w:val="20"/>
              </w:rPr>
            </w:pPr>
            <w:r w:rsidRPr="0065537F">
              <w:rPr>
                <w:rFonts w:ascii="Arial" w:hAnsi="Arial" w:cs="Arial"/>
                <w:sz w:val="20"/>
                <w:szCs w:val="20"/>
              </w:rPr>
              <w:t>Andy Nattrass</w:t>
            </w:r>
          </w:p>
          <w:p w14:paraId="011DB0E7" w14:textId="5EBCBD80" w:rsidR="00167483" w:rsidRPr="00FA12B6" w:rsidRDefault="00167483" w:rsidP="0065537F">
            <w:pPr>
              <w:widowControl w:val="0"/>
              <w:autoSpaceDE w:val="0"/>
              <w:autoSpaceDN w:val="0"/>
              <w:adjustRightInd w:val="0"/>
              <w:spacing w:after="0" w:line="240" w:lineRule="auto"/>
              <w:ind w:left="109" w:right="97"/>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11DB0E8" w14:textId="09BEAE45" w:rsidR="00167483" w:rsidRPr="00FA12B6" w:rsidRDefault="003D5AC3">
            <w:pPr>
              <w:widowControl w:val="0"/>
              <w:autoSpaceDE w:val="0"/>
              <w:autoSpaceDN w:val="0"/>
              <w:adjustRightInd w:val="0"/>
              <w:spacing w:after="0" w:line="240" w:lineRule="auto"/>
              <w:ind w:left="119" w:right="86"/>
              <w:rPr>
                <w:rFonts w:ascii="Arial" w:hAnsi="Arial" w:cs="Arial"/>
                <w:color w:val="000000"/>
                <w:sz w:val="20"/>
                <w:szCs w:val="20"/>
              </w:rPr>
            </w:pPr>
            <w:r w:rsidRPr="0065537F">
              <w:rPr>
                <w:rFonts w:ascii="Arial" w:hAnsi="Arial" w:cs="Arial"/>
                <w:sz w:val="20"/>
                <w:szCs w:val="20"/>
              </w:rPr>
              <w:t>andynattrass@trelleborg.com</w:t>
            </w:r>
          </w:p>
        </w:tc>
      </w:tr>
      <w:tr w:rsidR="00167483" w14:paraId="011DB0EE" w14:textId="77777777" w:rsidTr="008B1385">
        <w:tc>
          <w:tcPr>
            <w:tcW w:w="1963" w:type="dxa"/>
            <w:tcBorders>
              <w:top w:val="single" w:sz="4" w:space="0" w:color="000000"/>
              <w:left w:val="single" w:sz="4" w:space="0" w:color="000000"/>
              <w:bottom w:val="single" w:sz="4" w:space="0" w:color="000000"/>
              <w:right w:val="single" w:sz="4" w:space="0" w:color="000000"/>
            </w:tcBorders>
            <w:shd w:val="clear" w:color="auto" w:fill="FFFFFF"/>
          </w:tcPr>
          <w:p w14:paraId="011DB0EA" w14:textId="0A8E5802" w:rsidR="00167483" w:rsidRPr="00FA12B6" w:rsidRDefault="003A3EE3">
            <w:pPr>
              <w:widowControl w:val="0"/>
              <w:autoSpaceDE w:val="0"/>
              <w:autoSpaceDN w:val="0"/>
              <w:adjustRightInd w:val="0"/>
              <w:spacing w:after="0" w:line="240" w:lineRule="auto"/>
              <w:ind w:left="108" w:right="98"/>
              <w:rPr>
                <w:rFonts w:ascii="Arial" w:hAnsi="Arial" w:cs="Arial"/>
                <w:sz w:val="20"/>
                <w:szCs w:val="20"/>
              </w:rPr>
            </w:pPr>
            <w:r w:rsidRPr="00FA12B6">
              <w:rPr>
                <w:rFonts w:ascii="Arial" w:hAnsi="Arial" w:cs="Arial"/>
                <w:sz w:val="20"/>
                <w:szCs w:val="20"/>
              </w:rPr>
              <w:t>Level Peaks Associates Ltd</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Pr>
          <w:p w14:paraId="0DA14122"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Unit 4</w:t>
            </w:r>
          </w:p>
          <w:p w14:paraId="7E4C708B"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Hereford Trade Park</w:t>
            </w:r>
          </w:p>
          <w:p w14:paraId="5586715E"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Holmer Road</w:t>
            </w:r>
          </w:p>
          <w:p w14:paraId="21B7FA24" w14:textId="77777777" w:rsidR="000B6525" w:rsidRPr="000B6525"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Hereford</w:t>
            </w:r>
          </w:p>
          <w:p w14:paraId="011DB0EB" w14:textId="2A040C7F" w:rsidR="00167483" w:rsidRPr="00FA12B6" w:rsidRDefault="000B6525" w:rsidP="000B6525">
            <w:pPr>
              <w:widowControl w:val="0"/>
              <w:autoSpaceDE w:val="0"/>
              <w:autoSpaceDN w:val="0"/>
              <w:adjustRightInd w:val="0"/>
              <w:spacing w:after="0" w:line="240" w:lineRule="auto"/>
              <w:ind w:left="118" w:right="87"/>
              <w:rPr>
                <w:rFonts w:ascii="Arial" w:hAnsi="Arial" w:cs="Arial"/>
                <w:color w:val="000000"/>
                <w:sz w:val="20"/>
                <w:szCs w:val="20"/>
              </w:rPr>
            </w:pPr>
            <w:r w:rsidRPr="000B6525">
              <w:rPr>
                <w:rFonts w:ascii="Arial" w:hAnsi="Arial" w:cs="Arial"/>
                <w:color w:val="000000"/>
                <w:sz w:val="20"/>
                <w:szCs w:val="20"/>
              </w:rPr>
              <w:t>HR4 9SG</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78A6437D" w14:textId="77777777" w:rsidR="0065537F" w:rsidRPr="0065537F" w:rsidRDefault="0065537F" w:rsidP="0065537F">
            <w:pPr>
              <w:widowControl w:val="0"/>
              <w:autoSpaceDE w:val="0"/>
              <w:autoSpaceDN w:val="0"/>
              <w:adjustRightInd w:val="0"/>
              <w:spacing w:after="0" w:line="240" w:lineRule="auto"/>
              <w:ind w:left="109" w:right="97"/>
              <w:rPr>
                <w:rFonts w:ascii="Arial" w:hAnsi="Arial" w:cs="Arial"/>
                <w:sz w:val="20"/>
                <w:szCs w:val="20"/>
              </w:rPr>
            </w:pPr>
            <w:r w:rsidRPr="0065537F">
              <w:rPr>
                <w:rFonts w:ascii="Arial" w:hAnsi="Arial" w:cs="Arial"/>
                <w:sz w:val="20"/>
                <w:szCs w:val="20"/>
              </w:rPr>
              <w:t>Michelle Cantoni</w:t>
            </w:r>
          </w:p>
          <w:p w14:paraId="011DB0EC" w14:textId="38EED1FD" w:rsidR="00167483" w:rsidRPr="00FA12B6" w:rsidRDefault="00167483" w:rsidP="0065537F">
            <w:pPr>
              <w:widowControl w:val="0"/>
              <w:autoSpaceDE w:val="0"/>
              <w:autoSpaceDN w:val="0"/>
              <w:adjustRightInd w:val="0"/>
              <w:spacing w:after="0" w:line="240" w:lineRule="auto"/>
              <w:ind w:left="109" w:right="97"/>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11DB0ED" w14:textId="3CFA9999" w:rsidR="00167483" w:rsidRPr="00FA12B6" w:rsidRDefault="003D5AC3">
            <w:pPr>
              <w:widowControl w:val="0"/>
              <w:autoSpaceDE w:val="0"/>
              <w:autoSpaceDN w:val="0"/>
              <w:adjustRightInd w:val="0"/>
              <w:spacing w:after="0" w:line="240" w:lineRule="auto"/>
              <w:ind w:left="119" w:right="86"/>
              <w:rPr>
                <w:rFonts w:ascii="Arial" w:hAnsi="Arial" w:cs="Arial"/>
                <w:sz w:val="20"/>
                <w:szCs w:val="20"/>
              </w:rPr>
            </w:pPr>
            <w:r w:rsidRPr="0065537F">
              <w:rPr>
                <w:rFonts w:ascii="Arial" w:hAnsi="Arial" w:cs="Arial"/>
                <w:sz w:val="20"/>
                <w:szCs w:val="20"/>
              </w:rPr>
              <w:t>m.cantoni@levelpeaks.com</w:t>
            </w:r>
          </w:p>
        </w:tc>
      </w:tr>
      <w:tr w:rsidR="00D84687" w14:paraId="54203C5F" w14:textId="77777777" w:rsidTr="008B1385">
        <w:tc>
          <w:tcPr>
            <w:tcW w:w="1963" w:type="dxa"/>
            <w:tcBorders>
              <w:top w:val="single" w:sz="4" w:space="0" w:color="000000"/>
              <w:left w:val="single" w:sz="4" w:space="0" w:color="000000"/>
              <w:bottom w:val="single" w:sz="4" w:space="0" w:color="000000"/>
              <w:right w:val="single" w:sz="4" w:space="0" w:color="000000"/>
            </w:tcBorders>
            <w:shd w:val="clear" w:color="auto" w:fill="FFFFFF"/>
          </w:tcPr>
          <w:p w14:paraId="49C59FC9" w14:textId="2A5CB211" w:rsidR="00D84687" w:rsidRPr="00FA12B6" w:rsidRDefault="003A3EE3">
            <w:pPr>
              <w:widowControl w:val="0"/>
              <w:autoSpaceDE w:val="0"/>
              <w:autoSpaceDN w:val="0"/>
              <w:adjustRightInd w:val="0"/>
              <w:spacing w:after="0" w:line="240" w:lineRule="auto"/>
              <w:ind w:left="108" w:right="98"/>
              <w:rPr>
                <w:rFonts w:ascii="Arial" w:hAnsi="Arial" w:cs="Arial"/>
                <w:sz w:val="20"/>
                <w:szCs w:val="20"/>
              </w:rPr>
            </w:pPr>
            <w:r w:rsidRPr="00FA12B6">
              <w:rPr>
                <w:rFonts w:ascii="Arial" w:hAnsi="Arial" w:cs="Arial"/>
                <w:sz w:val="20"/>
                <w:szCs w:val="20"/>
              </w:rPr>
              <w:t xml:space="preserve">Marine </w:t>
            </w:r>
            <w:r w:rsidR="007314C8" w:rsidRPr="00FA12B6">
              <w:rPr>
                <w:rFonts w:ascii="Arial" w:hAnsi="Arial" w:cs="Arial"/>
                <w:sz w:val="20"/>
                <w:szCs w:val="20"/>
              </w:rPr>
              <w:t xml:space="preserve">&amp; </w:t>
            </w:r>
            <w:r w:rsidRPr="00FA12B6">
              <w:rPr>
                <w:rFonts w:ascii="Arial" w:hAnsi="Arial" w:cs="Arial"/>
                <w:sz w:val="20"/>
                <w:szCs w:val="20"/>
              </w:rPr>
              <w:t>Risk</w:t>
            </w:r>
            <w:r w:rsidR="00FA12B6" w:rsidRPr="00FA12B6">
              <w:rPr>
                <w:rFonts w:ascii="Arial" w:hAnsi="Arial" w:cs="Arial"/>
                <w:sz w:val="20"/>
                <w:szCs w:val="20"/>
              </w:rPr>
              <w:t xml:space="preserve"> </w:t>
            </w:r>
            <w:r w:rsidRPr="00FA12B6">
              <w:rPr>
                <w:rFonts w:ascii="Arial" w:hAnsi="Arial" w:cs="Arial"/>
                <w:sz w:val="20"/>
                <w:szCs w:val="20"/>
              </w:rPr>
              <w:t>Consultants</w:t>
            </w:r>
            <w:r w:rsidR="007314C8" w:rsidRPr="00FA12B6">
              <w:rPr>
                <w:rFonts w:ascii="Arial" w:hAnsi="Arial" w:cs="Arial"/>
                <w:sz w:val="20"/>
                <w:szCs w:val="20"/>
              </w:rPr>
              <w:t xml:space="preserve"> Ltd</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Pr>
          <w:p w14:paraId="3D54439F" w14:textId="77777777" w:rsidR="0065537F" w:rsidRPr="0065537F" w:rsidRDefault="0065537F" w:rsidP="0065537F">
            <w:pPr>
              <w:widowControl w:val="0"/>
              <w:autoSpaceDE w:val="0"/>
              <w:autoSpaceDN w:val="0"/>
              <w:adjustRightInd w:val="0"/>
              <w:spacing w:after="0" w:line="240" w:lineRule="auto"/>
              <w:ind w:left="118" w:right="87"/>
              <w:rPr>
                <w:rFonts w:ascii="Arial" w:hAnsi="Arial" w:cs="Arial"/>
                <w:color w:val="000000"/>
                <w:sz w:val="20"/>
                <w:szCs w:val="20"/>
              </w:rPr>
            </w:pPr>
            <w:r w:rsidRPr="0065537F">
              <w:rPr>
                <w:rFonts w:ascii="Arial" w:hAnsi="Arial" w:cs="Arial"/>
                <w:color w:val="000000"/>
                <w:sz w:val="20"/>
                <w:szCs w:val="20"/>
              </w:rPr>
              <w:t>Marico House</w:t>
            </w:r>
          </w:p>
          <w:p w14:paraId="6E25E995" w14:textId="77777777" w:rsidR="00080082" w:rsidRDefault="0065537F" w:rsidP="0065537F">
            <w:pPr>
              <w:widowControl w:val="0"/>
              <w:autoSpaceDE w:val="0"/>
              <w:autoSpaceDN w:val="0"/>
              <w:adjustRightInd w:val="0"/>
              <w:spacing w:after="0" w:line="240" w:lineRule="auto"/>
              <w:ind w:left="118" w:right="87"/>
              <w:rPr>
                <w:rFonts w:ascii="Arial" w:hAnsi="Arial" w:cs="Arial"/>
                <w:color w:val="000000"/>
                <w:sz w:val="20"/>
                <w:szCs w:val="20"/>
              </w:rPr>
            </w:pPr>
            <w:proofErr w:type="spellStart"/>
            <w:r w:rsidRPr="0065537F">
              <w:rPr>
                <w:rFonts w:ascii="Arial" w:hAnsi="Arial" w:cs="Arial"/>
                <w:color w:val="000000"/>
                <w:sz w:val="20"/>
                <w:szCs w:val="20"/>
              </w:rPr>
              <w:t>Bramshaw</w:t>
            </w:r>
            <w:proofErr w:type="spellEnd"/>
          </w:p>
          <w:p w14:paraId="441A6A3A" w14:textId="3F2AF5D6" w:rsidR="0065537F" w:rsidRPr="0065537F" w:rsidRDefault="0065537F" w:rsidP="0065537F">
            <w:pPr>
              <w:widowControl w:val="0"/>
              <w:autoSpaceDE w:val="0"/>
              <w:autoSpaceDN w:val="0"/>
              <w:adjustRightInd w:val="0"/>
              <w:spacing w:after="0" w:line="240" w:lineRule="auto"/>
              <w:ind w:left="118" w:right="87"/>
              <w:rPr>
                <w:rFonts w:ascii="Arial" w:hAnsi="Arial" w:cs="Arial"/>
                <w:color w:val="000000"/>
                <w:sz w:val="20"/>
                <w:szCs w:val="20"/>
              </w:rPr>
            </w:pPr>
            <w:r w:rsidRPr="0065537F">
              <w:rPr>
                <w:rFonts w:ascii="Arial" w:hAnsi="Arial" w:cs="Arial"/>
                <w:color w:val="000000"/>
                <w:sz w:val="20"/>
                <w:szCs w:val="20"/>
              </w:rPr>
              <w:t>Lyndhurst</w:t>
            </w:r>
          </w:p>
          <w:p w14:paraId="446A14C7" w14:textId="77777777" w:rsidR="0065537F" w:rsidRPr="0065537F" w:rsidRDefault="0065537F" w:rsidP="0065537F">
            <w:pPr>
              <w:widowControl w:val="0"/>
              <w:autoSpaceDE w:val="0"/>
              <w:autoSpaceDN w:val="0"/>
              <w:adjustRightInd w:val="0"/>
              <w:spacing w:after="0" w:line="240" w:lineRule="auto"/>
              <w:ind w:left="118" w:right="87"/>
              <w:rPr>
                <w:rFonts w:ascii="Arial" w:hAnsi="Arial" w:cs="Arial"/>
                <w:color w:val="000000"/>
                <w:sz w:val="20"/>
                <w:szCs w:val="20"/>
              </w:rPr>
            </w:pPr>
            <w:r w:rsidRPr="0065537F">
              <w:rPr>
                <w:rFonts w:ascii="Arial" w:hAnsi="Arial" w:cs="Arial"/>
                <w:color w:val="000000"/>
                <w:sz w:val="20"/>
                <w:szCs w:val="20"/>
              </w:rPr>
              <w:t>Hampshire</w:t>
            </w:r>
          </w:p>
          <w:p w14:paraId="3D8FBDE2" w14:textId="34ABEABD" w:rsidR="00D84687" w:rsidRPr="00FA12B6" w:rsidRDefault="0065537F" w:rsidP="0065537F">
            <w:pPr>
              <w:widowControl w:val="0"/>
              <w:autoSpaceDE w:val="0"/>
              <w:autoSpaceDN w:val="0"/>
              <w:adjustRightInd w:val="0"/>
              <w:spacing w:after="0" w:line="240" w:lineRule="auto"/>
              <w:ind w:left="118" w:right="87"/>
              <w:rPr>
                <w:rFonts w:ascii="Arial" w:hAnsi="Arial" w:cs="Arial"/>
                <w:color w:val="000000"/>
                <w:sz w:val="20"/>
                <w:szCs w:val="20"/>
              </w:rPr>
            </w:pPr>
            <w:r w:rsidRPr="0065537F">
              <w:rPr>
                <w:rFonts w:ascii="Arial" w:hAnsi="Arial" w:cs="Arial"/>
                <w:color w:val="000000"/>
                <w:sz w:val="20"/>
                <w:szCs w:val="20"/>
              </w:rPr>
              <w:t>SO43 7JB</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2A411332" w14:textId="77777777" w:rsidR="003D5AC3" w:rsidRPr="003D5AC3" w:rsidRDefault="003D5AC3" w:rsidP="003D5AC3">
            <w:pPr>
              <w:widowControl w:val="0"/>
              <w:autoSpaceDE w:val="0"/>
              <w:autoSpaceDN w:val="0"/>
              <w:adjustRightInd w:val="0"/>
              <w:spacing w:after="0" w:line="240" w:lineRule="auto"/>
              <w:ind w:left="109" w:right="97"/>
              <w:rPr>
                <w:rFonts w:ascii="Arial" w:hAnsi="Arial" w:cs="Arial"/>
                <w:sz w:val="20"/>
                <w:szCs w:val="20"/>
              </w:rPr>
            </w:pPr>
            <w:r w:rsidRPr="003D5AC3">
              <w:rPr>
                <w:rFonts w:ascii="Arial" w:hAnsi="Arial" w:cs="Arial"/>
                <w:sz w:val="20"/>
                <w:szCs w:val="20"/>
              </w:rPr>
              <w:t>Graham Bishop</w:t>
            </w:r>
          </w:p>
          <w:p w14:paraId="4E74551A" w14:textId="144BE0B3" w:rsidR="00D84687" w:rsidRPr="00FA12B6" w:rsidRDefault="00D84687" w:rsidP="003D5AC3">
            <w:pPr>
              <w:widowControl w:val="0"/>
              <w:autoSpaceDE w:val="0"/>
              <w:autoSpaceDN w:val="0"/>
              <w:adjustRightInd w:val="0"/>
              <w:spacing w:after="0" w:line="240" w:lineRule="auto"/>
              <w:ind w:left="109" w:right="97"/>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FF1A3A8" w14:textId="3DF7E66E" w:rsidR="00D84687" w:rsidRPr="00FA12B6" w:rsidRDefault="003D5AC3">
            <w:pPr>
              <w:widowControl w:val="0"/>
              <w:autoSpaceDE w:val="0"/>
              <w:autoSpaceDN w:val="0"/>
              <w:adjustRightInd w:val="0"/>
              <w:spacing w:after="0" w:line="240" w:lineRule="auto"/>
              <w:ind w:left="119" w:right="86"/>
              <w:rPr>
                <w:rFonts w:ascii="Arial" w:hAnsi="Arial" w:cs="Arial"/>
                <w:sz w:val="20"/>
                <w:szCs w:val="20"/>
              </w:rPr>
            </w:pPr>
            <w:r w:rsidRPr="003D5AC3">
              <w:rPr>
                <w:rFonts w:ascii="Arial" w:hAnsi="Arial" w:cs="Arial"/>
                <w:sz w:val="20"/>
                <w:szCs w:val="20"/>
              </w:rPr>
              <w:t>graham.bishop@maricogroup.com</w:t>
            </w:r>
          </w:p>
        </w:tc>
      </w:tr>
    </w:tbl>
    <w:p w14:paraId="011DB0EF" w14:textId="77777777" w:rsidR="00167483" w:rsidRDefault="00167483">
      <w:pPr>
        <w:widowControl w:val="0"/>
        <w:autoSpaceDE w:val="0"/>
        <w:autoSpaceDN w:val="0"/>
        <w:adjustRightInd w:val="0"/>
        <w:spacing w:after="200" w:line="276" w:lineRule="auto"/>
        <w:ind w:left="120" w:right="114"/>
        <w:rPr>
          <w:rFonts w:ascii="Arial" w:hAnsi="Arial" w:cs="Arial"/>
          <w:color w:val="000000"/>
        </w:rPr>
      </w:pPr>
    </w:p>
    <w:p w14:paraId="011DB0F0" w14:textId="77777777" w:rsidR="00002509" w:rsidRDefault="00002509">
      <w:pPr>
        <w:rPr>
          <w:rFonts w:ascii="Arial" w:hAnsi="Arial" w:cs="Arial"/>
          <w:sz w:val="24"/>
          <w:szCs w:val="24"/>
        </w:rPr>
      </w:pPr>
      <w:r>
        <w:rPr>
          <w:rFonts w:ascii="Arial" w:hAnsi="Arial" w:cs="Arial"/>
          <w:sz w:val="24"/>
          <w:szCs w:val="24"/>
        </w:rPr>
        <w:br w:type="page"/>
      </w:r>
    </w:p>
    <w:p w14:paraId="011DB13A" w14:textId="77777777" w:rsidR="00167483" w:rsidRDefault="0016748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011DB13B" w14:textId="77777777" w:rsidR="00167483" w:rsidRDefault="0016748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011DB13C" w14:textId="77777777" w:rsidR="00167483" w:rsidRDefault="00167483">
      <w:pPr>
        <w:widowControl w:val="0"/>
        <w:autoSpaceDE w:val="0"/>
        <w:autoSpaceDN w:val="0"/>
        <w:adjustRightInd w:val="0"/>
        <w:spacing w:after="0" w:line="240" w:lineRule="auto"/>
        <w:ind w:left="2388"/>
        <w:jc w:val="right"/>
        <w:rPr>
          <w:rFonts w:ascii="Arial" w:hAnsi="Arial" w:cs="Arial"/>
          <w:color w:val="000000"/>
        </w:rPr>
      </w:pPr>
    </w:p>
    <w:p w14:paraId="011DB13D" w14:textId="77777777" w:rsidR="00167483" w:rsidRDefault="0016748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011DB13E" w14:textId="77777777" w:rsidR="00167483" w:rsidRDefault="0051490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Invitation t</w:t>
      </w:r>
      <w:r w:rsidR="00167483">
        <w:rPr>
          <w:rFonts w:ascii="Arial" w:hAnsi="Arial" w:cs="Arial"/>
          <w:b/>
          <w:bCs/>
          <w:color w:val="000000"/>
        </w:rPr>
        <w:t>o Tender</w:t>
      </w:r>
    </w:p>
    <w:p w14:paraId="011DB13F" w14:textId="77777777" w:rsidR="00167483" w:rsidRDefault="00167483">
      <w:pPr>
        <w:widowControl w:val="0"/>
        <w:autoSpaceDE w:val="0"/>
        <w:autoSpaceDN w:val="0"/>
        <w:adjustRightInd w:val="0"/>
        <w:spacing w:before="120" w:after="180" w:line="240" w:lineRule="auto"/>
        <w:ind w:left="120"/>
        <w:rPr>
          <w:rFonts w:ascii="Arial" w:hAnsi="Arial" w:cs="Arial"/>
          <w:color w:val="000000"/>
        </w:rPr>
      </w:pPr>
    </w:p>
    <w:p w14:paraId="011DB140" w14:textId="77777777" w:rsidR="00167483" w:rsidRDefault="0016748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011DB141" w14:textId="77777777" w:rsidR="00167483" w:rsidRDefault="0016748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011DB142" w14:textId="77777777" w:rsidR="00167483" w:rsidRDefault="0016748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addition to the Notices and Instructions specified elsewhere in the Invitation to Tender (ITT) the following shall also apply: </w:t>
      </w:r>
    </w:p>
    <w:p w14:paraId="011DB143" w14:textId="77777777" w:rsidR="00167483" w:rsidRDefault="00167483">
      <w:pPr>
        <w:widowControl w:val="0"/>
        <w:autoSpaceDE w:val="0"/>
        <w:autoSpaceDN w:val="0"/>
        <w:adjustRightInd w:val="0"/>
        <w:spacing w:before="120" w:after="180" w:line="240" w:lineRule="auto"/>
        <w:ind w:left="120"/>
        <w:rPr>
          <w:rFonts w:ascii="Arial" w:hAnsi="Arial" w:cs="Arial"/>
          <w:color w:val="000000"/>
        </w:rPr>
      </w:pPr>
    </w:p>
    <w:p w14:paraId="011DB144" w14:textId="77777777" w:rsidR="00167483" w:rsidRDefault="0051490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N/A</w:t>
      </w:r>
    </w:p>
    <w:p w14:paraId="011DB145" w14:textId="77777777" w:rsidR="00167483" w:rsidRDefault="0016748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1DB146" w14:textId="77777777" w:rsidR="00167483" w:rsidRDefault="0016748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lastRenderedPageBreak/>
        <w:t>SC1A ITT Comp</w:t>
      </w:r>
    </w:p>
    <w:p w14:paraId="011DB147" w14:textId="77777777" w:rsidR="00167483" w:rsidRDefault="0016748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05/18)</w:t>
      </w:r>
    </w:p>
    <w:p w14:paraId="011DB148"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11DB149"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011DB14A"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011DB14B"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167483" w:rsidRPr="007C1BDB" w14:paraId="011DB158" w14:textId="77777777" w:rsidTr="006D2A71">
        <w:trPr>
          <w:jc w:val="center"/>
        </w:trPr>
        <w:tc>
          <w:tcPr>
            <w:tcW w:w="5000" w:type="dxa"/>
            <w:tcBorders>
              <w:top w:val="double" w:sz="4" w:space="0" w:color="000000"/>
              <w:left w:val="double" w:sz="4" w:space="0" w:color="000000"/>
              <w:bottom w:val="single" w:sz="8" w:space="0" w:color="000000"/>
              <w:right w:val="single" w:sz="8" w:space="0" w:color="000000"/>
            </w:tcBorders>
            <w:shd w:val="clear" w:color="auto" w:fill="FFFFFF"/>
          </w:tcPr>
          <w:p w14:paraId="524916D6" w14:textId="7E4C36A9" w:rsidR="00B9490F" w:rsidRPr="0003093C" w:rsidRDefault="00167483" w:rsidP="00D84687">
            <w:pPr>
              <w:widowControl w:val="0"/>
              <w:autoSpaceDE w:val="0"/>
              <w:autoSpaceDN w:val="0"/>
              <w:adjustRightInd w:val="0"/>
              <w:spacing w:after="60" w:line="240" w:lineRule="auto"/>
              <w:ind w:left="128" w:right="10"/>
              <w:rPr>
                <w:rFonts w:ascii="Arial" w:hAnsi="Arial" w:cs="Arial"/>
                <w:color w:val="FF0000"/>
              </w:rPr>
            </w:pPr>
            <w:r w:rsidRPr="007C1BDB">
              <w:rPr>
                <w:rFonts w:ascii="Arial" w:hAnsi="Arial" w:cs="Arial"/>
                <w:color w:val="000000"/>
              </w:rPr>
              <w:t>To:</w:t>
            </w:r>
            <w:r w:rsidR="00A60E6A">
              <w:rPr>
                <w:rFonts w:ascii="Arial" w:hAnsi="Arial" w:cs="Arial"/>
                <w:color w:val="000000"/>
              </w:rPr>
              <w:t xml:space="preserve">  </w:t>
            </w:r>
            <w:r w:rsidR="00617AC0">
              <w:rPr>
                <w:rFonts w:ascii="Arial" w:hAnsi="Arial" w:cs="Arial"/>
                <w:color w:val="000000"/>
              </w:rPr>
              <w:tab/>
            </w:r>
          </w:p>
          <w:tbl>
            <w:tblPr>
              <w:tblW w:w="9055" w:type="dxa"/>
              <w:tblInd w:w="12" w:type="dxa"/>
              <w:tblLayout w:type="fixed"/>
              <w:tblCellMar>
                <w:left w:w="0" w:type="dxa"/>
                <w:right w:w="0" w:type="dxa"/>
              </w:tblCellMar>
              <w:tblLook w:val="0000" w:firstRow="0" w:lastRow="0" w:firstColumn="0" w:lastColumn="0" w:noHBand="0" w:noVBand="0"/>
            </w:tblPr>
            <w:tblGrid>
              <w:gridCol w:w="9055"/>
            </w:tblGrid>
            <w:tr w:rsidR="004A19EB" w:rsidRPr="00B241D5" w14:paraId="12D8FA13" w14:textId="77777777" w:rsidTr="00EB02D1">
              <w:tc>
                <w:tcPr>
                  <w:tcW w:w="4621" w:type="dxa"/>
                  <w:shd w:val="clear" w:color="auto" w:fill="FFFFFF" w:themeFill="background1"/>
                </w:tcPr>
                <w:p w14:paraId="6F0E4E26" w14:textId="15415C4F" w:rsidR="004A19EB" w:rsidRPr="00684A91" w:rsidRDefault="004A19EB" w:rsidP="0023337D">
                  <w:pPr>
                    <w:widowControl w:val="0"/>
                    <w:autoSpaceDE w:val="0"/>
                    <w:autoSpaceDN w:val="0"/>
                    <w:adjustRightInd w:val="0"/>
                    <w:spacing w:after="0" w:line="240" w:lineRule="auto"/>
                    <w:ind w:left="108" w:right="107"/>
                    <w:rPr>
                      <w:rFonts w:ascii="Arial" w:hAnsi="Arial" w:cs="Arial"/>
                    </w:rPr>
                  </w:pPr>
                  <w:bookmarkStart w:id="0" w:name="#Text6"/>
                  <w:bookmarkEnd w:id="0"/>
                </w:p>
              </w:tc>
            </w:tr>
            <w:tr w:rsidR="004A19EB" w:rsidRPr="00B241D5" w14:paraId="75E8D65B" w14:textId="77777777" w:rsidTr="00EB02D1">
              <w:tc>
                <w:tcPr>
                  <w:tcW w:w="4621" w:type="dxa"/>
                  <w:shd w:val="clear" w:color="auto" w:fill="FFFFFF" w:themeFill="background1"/>
                </w:tcPr>
                <w:p w14:paraId="11DA11C8" w14:textId="73C2181B" w:rsidR="004A19EB" w:rsidRPr="00684A91" w:rsidRDefault="004A19EB" w:rsidP="00684A91">
                  <w:pPr>
                    <w:widowControl w:val="0"/>
                    <w:autoSpaceDE w:val="0"/>
                    <w:autoSpaceDN w:val="0"/>
                    <w:adjustRightInd w:val="0"/>
                    <w:spacing w:after="0" w:line="240" w:lineRule="auto"/>
                    <w:ind w:left="108" w:right="107"/>
                    <w:rPr>
                      <w:rFonts w:ascii="Arial" w:hAnsi="Arial" w:cs="Arial"/>
                    </w:rPr>
                  </w:pPr>
                </w:p>
              </w:tc>
            </w:tr>
          </w:tbl>
          <w:p w14:paraId="011DB14D" w14:textId="77777777" w:rsidR="00167483" w:rsidRPr="007C1BDB" w:rsidRDefault="00167483">
            <w:pPr>
              <w:widowControl w:val="0"/>
              <w:autoSpaceDE w:val="0"/>
              <w:autoSpaceDN w:val="0"/>
              <w:adjustRightInd w:val="0"/>
              <w:spacing w:after="0" w:line="240" w:lineRule="auto"/>
              <w:ind w:left="128" w:right="10"/>
              <w:rPr>
                <w:rFonts w:ascii="Arial" w:hAnsi="Arial" w:cs="Arial"/>
                <w:color w:val="000000"/>
              </w:rPr>
            </w:pPr>
          </w:p>
          <w:p w14:paraId="011DB14E" w14:textId="6AFA3B23" w:rsidR="00167483" w:rsidRPr="007C1BDB" w:rsidRDefault="00167483">
            <w:pPr>
              <w:widowControl w:val="0"/>
              <w:autoSpaceDE w:val="0"/>
              <w:autoSpaceDN w:val="0"/>
              <w:adjustRightInd w:val="0"/>
              <w:spacing w:after="60" w:line="240" w:lineRule="auto"/>
              <w:ind w:left="128" w:right="10"/>
              <w:rPr>
                <w:rFonts w:ascii="Arial" w:hAnsi="Arial" w:cs="Arial"/>
              </w:rPr>
            </w:pP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p>
        </w:tc>
        <w:tc>
          <w:tcPr>
            <w:tcW w:w="5000" w:type="dxa"/>
            <w:tcBorders>
              <w:top w:val="double" w:sz="4" w:space="0" w:color="000000"/>
              <w:left w:val="single" w:sz="8" w:space="0" w:color="000000"/>
              <w:bottom w:val="single" w:sz="8" w:space="0" w:color="000000"/>
              <w:right w:val="double" w:sz="4" w:space="0" w:color="000000"/>
            </w:tcBorders>
            <w:shd w:val="clear" w:color="auto" w:fill="FFFFFF"/>
          </w:tcPr>
          <w:p w14:paraId="011DB14F" w14:textId="1AB04267" w:rsidR="00167483" w:rsidRPr="007C1BDB" w:rsidRDefault="00167483">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ITT Reference No</w:t>
            </w:r>
            <w:r w:rsidRPr="00E975DB">
              <w:rPr>
                <w:rFonts w:ascii="Arial" w:hAnsi="Arial" w:cs="Arial"/>
              </w:rPr>
              <w:t>:</w:t>
            </w:r>
            <w:r w:rsidR="0051490F" w:rsidRPr="00E975DB">
              <w:rPr>
                <w:rFonts w:ascii="Arial" w:hAnsi="Arial" w:cs="Arial"/>
              </w:rPr>
              <w:t xml:space="preserve">  70</w:t>
            </w:r>
            <w:r w:rsidR="00E975DB">
              <w:rPr>
                <w:rFonts w:ascii="Arial" w:hAnsi="Arial" w:cs="Arial"/>
              </w:rPr>
              <w:t>1318373</w:t>
            </w:r>
            <w:r w:rsidRPr="00E975DB">
              <w:rPr>
                <w:rFonts w:ascii="Arial" w:hAnsi="Arial" w:cs="Arial"/>
              </w:rPr>
              <w:t> </w:t>
            </w:r>
            <w:r w:rsidRPr="00E975DB">
              <w:rPr>
                <w:rFonts w:ascii="Arial" w:hAnsi="Arial" w:cs="Arial"/>
              </w:rPr>
              <w:t> </w:t>
            </w:r>
            <w:r w:rsidRPr="00E975DB">
              <w:rPr>
                <w:rFonts w:ascii="Arial" w:hAnsi="Arial" w:cs="Arial"/>
              </w:rPr>
              <w:t> </w:t>
            </w:r>
            <w:r w:rsidRPr="00E975DB">
              <w:rPr>
                <w:rFonts w:ascii="Arial" w:hAnsi="Arial" w:cs="Arial"/>
              </w:rPr>
              <w:t> </w:t>
            </w:r>
            <w:r w:rsidRPr="00E975DB">
              <w:rPr>
                <w:rFonts w:ascii="Arial" w:hAnsi="Arial" w:cs="Arial"/>
              </w:rPr>
              <w:t> </w:t>
            </w:r>
          </w:p>
          <w:p w14:paraId="011DB150" w14:textId="383D6F95" w:rsidR="00167483" w:rsidRPr="009C6194" w:rsidRDefault="00167483">
            <w:pPr>
              <w:widowControl w:val="0"/>
              <w:autoSpaceDE w:val="0"/>
              <w:autoSpaceDN w:val="0"/>
              <w:adjustRightInd w:val="0"/>
              <w:spacing w:after="60" w:line="240" w:lineRule="auto"/>
              <w:ind w:left="118" w:right="20"/>
              <w:rPr>
                <w:rFonts w:ascii="Arial" w:hAnsi="Arial" w:cs="Arial"/>
              </w:rPr>
            </w:pPr>
            <w:r w:rsidRPr="009C6194">
              <w:rPr>
                <w:rFonts w:ascii="Arial" w:hAnsi="Arial" w:cs="Arial"/>
              </w:rPr>
              <w:t xml:space="preserve">ITT Issue Date: </w:t>
            </w:r>
            <w:r w:rsidR="00AC1DDD" w:rsidRPr="009C6194">
              <w:rPr>
                <w:rFonts w:ascii="Arial" w:hAnsi="Arial" w:cs="Arial"/>
              </w:rPr>
              <w:t>2</w:t>
            </w:r>
            <w:r w:rsidR="009C6194" w:rsidRPr="009C6194">
              <w:rPr>
                <w:rFonts w:ascii="Arial" w:hAnsi="Arial" w:cs="Arial"/>
              </w:rPr>
              <w:t>3</w:t>
            </w:r>
            <w:r w:rsidR="00AC1DDD" w:rsidRPr="009C6194">
              <w:rPr>
                <w:rFonts w:ascii="Arial" w:hAnsi="Arial" w:cs="Arial"/>
              </w:rPr>
              <w:t xml:space="preserve"> Dec 2020</w:t>
            </w:r>
          </w:p>
          <w:p w14:paraId="011DB152" w14:textId="74DC3ABB" w:rsidR="00167483" w:rsidRPr="009C6194" w:rsidRDefault="00167483" w:rsidP="00D84687">
            <w:pPr>
              <w:widowControl w:val="0"/>
              <w:autoSpaceDE w:val="0"/>
              <w:autoSpaceDN w:val="0"/>
              <w:adjustRightInd w:val="0"/>
              <w:spacing w:after="60" w:line="240" w:lineRule="auto"/>
              <w:ind w:left="118" w:right="20"/>
              <w:rPr>
                <w:rFonts w:ascii="Arial" w:hAnsi="Arial" w:cs="Arial"/>
                <w:i/>
                <w:iCs/>
              </w:rPr>
            </w:pPr>
            <w:r w:rsidRPr="009C6194">
              <w:rPr>
                <w:rFonts w:ascii="Arial" w:hAnsi="Arial" w:cs="Arial"/>
              </w:rPr>
              <w:t xml:space="preserve">Due for return by (Due Date): </w:t>
            </w:r>
            <w:r w:rsidR="007244A4" w:rsidRPr="009C6194">
              <w:rPr>
                <w:rFonts w:ascii="Arial" w:hAnsi="Arial" w:cs="Arial"/>
              </w:rPr>
              <w:t>1200 hrs on 29 Jan 2021</w:t>
            </w:r>
          </w:p>
          <w:p w14:paraId="011DB153" w14:textId="77777777" w:rsidR="00167483" w:rsidRPr="007C1BDB" w:rsidRDefault="00167483">
            <w:pPr>
              <w:widowControl w:val="0"/>
              <w:autoSpaceDE w:val="0"/>
              <w:autoSpaceDN w:val="0"/>
              <w:adjustRightInd w:val="0"/>
              <w:spacing w:after="60" w:line="240" w:lineRule="auto"/>
              <w:ind w:left="118" w:right="20"/>
              <w:rPr>
                <w:rFonts w:ascii="Arial" w:hAnsi="Arial" w:cs="Arial"/>
              </w:rPr>
            </w:pPr>
          </w:p>
          <w:p w14:paraId="011DB154" w14:textId="77777777" w:rsidR="00167483" w:rsidRPr="007C1BDB" w:rsidRDefault="00167483">
            <w:pPr>
              <w:widowControl w:val="0"/>
              <w:autoSpaceDE w:val="0"/>
              <w:autoSpaceDN w:val="0"/>
              <w:adjustRightInd w:val="0"/>
              <w:spacing w:after="60" w:line="240" w:lineRule="auto"/>
              <w:ind w:left="118" w:right="20"/>
              <w:rPr>
                <w:rFonts w:ascii="Arial" w:hAnsi="Arial" w:cs="Arial"/>
              </w:rPr>
            </w:pPr>
          </w:p>
          <w:p w14:paraId="011DB155" w14:textId="77777777" w:rsidR="00167483" w:rsidRPr="007C1BDB" w:rsidRDefault="00167483">
            <w:pPr>
              <w:widowControl w:val="0"/>
              <w:autoSpaceDE w:val="0"/>
              <w:autoSpaceDN w:val="0"/>
              <w:adjustRightInd w:val="0"/>
              <w:spacing w:after="60" w:line="240" w:lineRule="auto"/>
              <w:ind w:left="118" w:right="20"/>
              <w:rPr>
                <w:rFonts w:ascii="Arial" w:hAnsi="Arial" w:cs="Arial"/>
              </w:rPr>
            </w:pPr>
          </w:p>
          <w:p w14:paraId="011DB156" w14:textId="77777777" w:rsidR="00167483" w:rsidRPr="007C1BDB" w:rsidRDefault="00167483">
            <w:pPr>
              <w:widowControl w:val="0"/>
              <w:autoSpaceDE w:val="0"/>
              <w:autoSpaceDN w:val="0"/>
              <w:adjustRightInd w:val="0"/>
              <w:spacing w:after="60" w:line="240" w:lineRule="auto"/>
              <w:ind w:left="118" w:right="20"/>
              <w:rPr>
                <w:rFonts w:ascii="Arial" w:hAnsi="Arial" w:cs="Arial"/>
              </w:rPr>
            </w:pPr>
          </w:p>
          <w:p w14:paraId="011DB157" w14:textId="77777777" w:rsidR="00167483" w:rsidRPr="007C1BDB" w:rsidRDefault="00167483">
            <w:pPr>
              <w:widowControl w:val="0"/>
              <w:autoSpaceDE w:val="0"/>
              <w:autoSpaceDN w:val="0"/>
              <w:adjustRightInd w:val="0"/>
              <w:spacing w:after="0" w:line="240" w:lineRule="auto"/>
              <w:ind w:left="118" w:right="20"/>
              <w:rPr>
                <w:rFonts w:ascii="Arial" w:hAnsi="Arial" w:cs="Arial"/>
              </w:rPr>
            </w:pPr>
          </w:p>
        </w:tc>
      </w:tr>
      <w:tr w:rsidR="00167483" w:rsidRPr="007C1BDB" w14:paraId="011DB163" w14:textId="77777777" w:rsidTr="006D2A71">
        <w:trPr>
          <w:jc w:val="center"/>
        </w:trPr>
        <w:tc>
          <w:tcPr>
            <w:tcW w:w="5000" w:type="dxa"/>
            <w:tcBorders>
              <w:top w:val="single" w:sz="8" w:space="0" w:color="000000"/>
              <w:left w:val="double" w:sz="4" w:space="0" w:color="000000"/>
              <w:bottom w:val="double" w:sz="4" w:space="0" w:color="000000"/>
              <w:right w:val="single" w:sz="8" w:space="0" w:color="000000"/>
            </w:tcBorders>
            <w:shd w:val="clear" w:color="auto" w:fill="FFFFFF"/>
          </w:tcPr>
          <w:p w14:paraId="011DB159" w14:textId="77777777" w:rsidR="00167483" w:rsidRPr="007C1BDB" w:rsidRDefault="00167483">
            <w:pPr>
              <w:widowControl w:val="0"/>
              <w:autoSpaceDE w:val="0"/>
              <w:autoSpaceDN w:val="0"/>
              <w:adjustRightInd w:val="0"/>
              <w:spacing w:after="0" w:line="240" w:lineRule="auto"/>
              <w:ind w:left="128" w:right="10"/>
              <w:rPr>
                <w:rFonts w:ascii="Arial" w:hAnsi="Arial" w:cs="Arial"/>
              </w:rPr>
            </w:pP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011DB15A" w14:textId="77777777" w:rsidR="009F4D3D" w:rsidRDefault="007133F9" w:rsidP="007133F9">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From:</w:t>
            </w:r>
            <w:r w:rsidRPr="007C1BDB">
              <w:rPr>
                <w:rFonts w:ascii="Arial" w:hAnsi="Arial" w:cs="Arial"/>
                <w:color w:val="000000"/>
              </w:rPr>
              <w:tab/>
            </w:r>
            <w:r w:rsidRPr="007C1BDB">
              <w:rPr>
                <w:rFonts w:ascii="Arial" w:hAnsi="Arial" w:cs="Arial"/>
                <w:color w:val="000000"/>
              </w:rPr>
              <w:tab/>
              <w:t>MoD Commercial</w:t>
            </w:r>
          </w:p>
          <w:p w14:paraId="011DB15C" w14:textId="40ED41E4" w:rsidR="007133F9" w:rsidRPr="007C1BDB" w:rsidRDefault="00167483" w:rsidP="007133F9">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Address:</w:t>
            </w:r>
            <w:r w:rsidR="007133F9" w:rsidRPr="007C1BDB">
              <w:rPr>
                <w:rFonts w:ascii="Arial" w:hAnsi="Arial" w:cs="Arial"/>
                <w:color w:val="000000"/>
              </w:rPr>
              <w:tab/>
              <w:t xml:space="preserve">HMNB Clyde, Faslane, </w:t>
            </w:r>
          </w:p>
          <w:p w14:paraId="011DB15D" w14:textId="77777777" w:rsidR="007133F9" w:rsidRPr="007C1BDB" w:rsidRDefault="007133F9" w:rsidP="007133F9">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ab/>
            </w:r>
            <w:r w:rsidRPr="007C1BDB">
              <w:rPr>
                <w:rFonts w:ascii="Arial" w:hAnsi="Arial" w:cs="Arial"/>
                <w:color w:val="000000"/>
              </w:rPr>
              <w:tab/>
              <w:t>Helensburgh, G84 8HL</w:t>
            </w:r>
          </w:p>
          <w:p w14:paraId="011DB15E" w14:textId="77777777" w:rsidR="00167483" w:rsidRPr="007C1BDB" w:rsidRDefault="00167483" w:rsidP="007133F9">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 </w:t>
            </w:r>
            <w:r w:rsidRPr="007C1BDB">
              <w:rPr>
                <w:rFonts w:ascii="Arial" w:hAnsi="Arial" w:cs="Arial"/>
                <w:color w:val="000000"/>
              </w:rPr>
              <w:t> </w:t>
            </w:r>
          </w:p>
          <w:p w14:paraId="011DB15F" w14:textId="77777777" w:rsidR="00167483" w:rsidRPr="007C1BDB" w:rsidRDefault="00167483">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 xml:space="preserve">MOD Commercial Officer: </w:t>
            </w:r>
            <w:r w:rsidRPr="007C1BDB">
              <w:rPr>
                <w:rFonts w:ascii="Arial" w:hAnsi="Arial" w:cs="Arial"/>
                <w:color w:val="000000"/>
              </w:rPr>
              <w:t> </w:t>
            </w:r>
            <w:r w:rsidR="007133F9" w:rsidRPr="007C1BDB">
              <w:rPr>
                <w:rFonts w:ascii="Arial" w:hAnsi="Arial" w:cs="Arial"/>
                <w:color w:val="000000"/>
              </w:rPr>
              <w:t>Susan McGowan</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p>
          <w:p w14:paraId="011DB160" w14:textId="77777777" w:rsidR="00167483" w:rsidRPr="007C1BDB" w:rsidRDefault="00167483">
            <w:pPr>
              <w:widowControl w:val="0"/>
              <w:autoSpaceDE w:val="0"/>
              <w:autoSpaceDN w:val="0"/>
              <w:adjustRightInd w:val="0"/>
              <w:spacing w:after="60" w:line="240" w:lineRule="auto"/>
              <w:ind w:left="118" w:right="20"/>
              <w:rPr>
                <w:rFonts w:ascii="Arial" w:hAnsi="Arial" w:cs="Arial"/>
              </w:rPr>
            </w:pPr>
          </w:p>
          <w:p w14:paraId="011DB161" w14:textId="40DF1824" w:rsidR="00167483" w:rsidRPr="007C1BDB" w:rsidRDefault="00167483">
            <w:pPr>
              <w:widowControl w:val="0"/>
              <w:autoSpaceDE w:val="0"/>
              <w:autoSpaceDN w:val="0"/>
              <w:adjustRightInd w:val="0"/>
              <w:spacing w:after="60" w:line="240" w:lineRule="auto"/>
              <w:ind w:left="118" w:right="20"/>
              <w:rPr>
                <w:rFonts w:ascii="Arial" w:hAnsi="Arial" w:cs="Arial"/>
                <w:color w:val="000000"/>
              </w:rPr>
            </w:pPr>
            <w:r w:rsidRPr="007C1BDB">
              <w:rPr>
                <w:rFonts w:ascii="Arial" w:hAnsi="Arial" w:cs="Arial"/>
                <w:color w:val="000000"/>
              </w:rPr>
              <w:t xml:space="preserve">Tel No: </w:t>
            </w:r>
            <w:r w:rsidR="007133F9" w:rsidRPr="007C1BDB">
              <w:rPr>
                <w:rFonts w:ascii="Arial" w:hAnsi="Arial" w:cs="Arial"/>
                <w:color w:val="000000"/>
              </w:rPr>
              <w:tab/>
            </w:r>
            <w:r w:rsidR="00D84687">
              <w:rPr>
                <w:rFonts w:ascii="Arial" w:hAnsi="Arial" w:cs="Arial"/>
                <w:color w:val="000000"/>
              </w:rPr>
              <w:t>0300 1623924</w:t>
            </w:r>
            <w:r w:rsidRPr="007C1BDB">
              <w:rPr>
                <w:rFonts w:ascii="Arial" w:hAnsi="Arial" w:cs="Arial"/>
                <w:color w:val="000000"/>
              </w:rPr>
              <w:t xml:space="preserve">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p>
          <w:p w14:paraId="011DB162" w14:textId="77777777" w:rsidR="00167483" w:rsidRPr="007C1BDB" w:rsidRDefault="00167483">
            <w:pPr>
              <w:widowControl w:val="0"/>
              <w:autoSpaceDE w:val="0"/>
              <w:autoSpaceDN w:val="0"/>
              <w:adjustRightInd w:val="0"/>
              <w:spacing w:after="60" w:line="240" w:lineRule="auto"/>
              <w:ind w:left="118" w:right="20"/>
              <w:rPr>
                <w:rFonts w:ascii="Arial" w:hAnsi="Arial" w:cs="Arial"/>
              </w:rPr>
            </w:pPr>
            <w:r w:rsidRPr="007C1BDB">
              <w:rPr>
                <w:rFonts w:ascii="Arial" w:hAnsi="Arial" w:cs="Arial"/>
                <w:color w:val="000000"/>
              </w:rPr>
              <w:t xml:space="preserve">Email:        </w:t>
            </w:r>
            <w:r w:rsidR="007133F9" w:rsidRPr="007C1BDB">
              <w:rPr>
                <w:rFonts w:ascii="Arial" w:hAnsi="Arial" w:cs="Arial"/>
                <w:color w:val="000000"/>
              </w:rPr>
              <w:tab/>
              <w:t>susan.mcgowan288@mod.gov.uk</w:t>
            </w:r>
            <w:r w:rsidRPr="007C1BDB">
              <w:rPr>
                <w:rFonts w:ascii="Arial" w:hAnsi="Arial" w:cs="Arial"/>
                <w:color w:val="000000"/>
              </w:rPr>
              <w:t xml:space="preserve">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r w:rsidRPr="007C1BDB">
              <w:rPr>
                <w:rFonts w:ascii="Arial" w:hAnsi="Arial" w:cs="Arial"/>
                <w:color w:val="000000"/>
              </w:rPr>
              <w:t> </w:t>
            </w:r>
          </w:p>
        </w:tc>
      </w:tr>
    </w:tbl>
    <w:p w14:paraId="011DB164" w14:textId="77777777" w:rsidR="00167483" w:rsidRPr="007C1BDB" w:rsidRDefault="00167483">
      <w:pPr>
        <w:widowControl w:val="0"/>
        <w:autoSpaceDE w:val="0"/>
        <w:autoSpaceDN w:val="0"/>
        <w:adjustRightInd w:val="0"/>
        <w:spacing w:after="60" w:line="240" w:lineRule="auto"/>
        <w:ind w:left="120"/>
        <w:rPr>
          <w:rFonts w:ascii="Arial" w:hAnsi="Arial" w:cs="Arial"/>
        </w:rPr>
      </w:pPr>
    </w:p>
    <w:p w14:paraId="011DB165" w14:textId="77777777" w:rsidR="00167483" w:rsidRPr="007C1BDB" w:rsidRDefault="00167483">
      <w:pPr>
        <w:widowControl w:val="0"/>
        <w:autoSpaceDE w:val="0"/>
        <w:autoSpaceDN w:val="0"/>
        <w:adjustRightInd w:val="0"/>
        <w:spacing w:after="60" w:line="240" w:lineRule="auto"/>
        <w:ind w:left="120"/>
        <w:rPr>
          <w:rFonts w:ascii="Arial" w:hAnsi="Arial" w:cs="Arial"/>
        </w:rPr>
      </w:pPr>
      <w:r w:rsidRPr="007C1BDB">
        <w:rPr>
          <w:rFonts w:ascii="Arial" w:hAnsi="Arial" w:cs="Arial"/>
          <w:b/>
          <w:bCs/>
          <w:color w:val="000000"/>
        </w:rPr>
        <w:t>This ITT consists of:</w:t>
      </w:r>
    </w:p>
    <w:p w14:paraId="011DB166" w14:textId="77777777" w:rsidR="00167483" w:rsidRPr="007C1BDB" w:rsidRDefault="00167483">
      <w:pPr>
        <w:widowControl w:val="0"/>
        <w:autoSpaceDE w:val="0"/>
        <w:autoSpaceDN w:val="0"/>
        <w:adjustRightInd w:val="0"/>
        <w:spacing w:after="60" w:line="240" w:lineRule="auto"/>
        <w:ind w:left="120"/>
        <w:rPr>
          <w:rFonts w:ascii="Arial" w:hAnsi="Arial" w:cs="Arial"/>
        </w:rPr>
      </w:pPr>
    </w:p>
    <w:p w14:paraId="011DB167" w14:textId="77777777" w:rsidR="00167483" w:rsidRPr="007C1BDB" w:rsidRDefault="00167483" w:rsidP="007C1BDB">
      <w:pPr>
        <w:pStyle w:val="ListParagraph"/>
        <w:widowControl w:val="0"/>
        <w:numPr>
          <w:ilvl w:val="0"/>
          <w:numId w:val="2"/>
        </w:numPr>
        <w:tabs>
          <w:tab w:val="left" w:pos="120"/>
        </w:tabs>
        <w:autoSpaceDE w:val="0"/>
        <w:autoSpaceDN w:val="0"/>
        <w:adjustRightInd w:val="0"/>
        <w:spacing w:after="0" w:line="240" w:lineRule="auto"/>
        <w:rPr>
          <w:rFonts w:ascii="Arial" w:hAnsi="Arial" w:cs="Arial"/>
        </w:rPr>
      </w:pPr>
      <w:r w:rsidRPr="007C1BDB">
        <w:rPr>
          <w:rFonts w:ascii="Arial" w:hAnsi="Arial" w:cs="Arial"/>
          <w:color w:val="000000"/>
        </w:rPr>
        <w:t>Invitation to Tender – Less Complex Requirements - Competitive Procurement (this document).</w:t>
      </w:r>
    </w:p>
    <w:p w14:paraId="011DB168" w14:textId="77777777" w:rsidR="00167483" w:rsidRPr="007C1BDB" w:rsidRDefault="00167483" w:rsidP="007C1BDB">
      <w:pPr>
        <w:pStyle w:val="ListParagraph"/>
        <w:widowControl w:val="0"/>
        <w:numPr>
          <w:ilvl w:val="0"/>
          <w:numId w:val="2"/>
        </w:numPr>
        <w:tabs>
          <w:tab w:val="left" w:pos="120"/>
        </w:tabs>
        <w:autoSpaceDE w:val="0"/>
        <w:autoSpaceDN w:val="0"/>
        <w:adjustRightInd w:val="0"/>
        <w:spacing w:after="0" w:line="240" w:lineRule="auto"/>
        <w:rPr>
          <w:rFonts w:ascii="Arial" w:hAnsi="Arial" w:cs="Arial"/>
        </w:rPr>
      </w:pPr>
      <w:r w:rsidRPr="007C1BDB">
        <w:rPr>
          <w:rFonts w:ascii="Arial" w:hAnsi="Arial" w:cs="Arial"/>
          <w:color w:val="000000"/>
        </w:rPr>
        <w:t>Annex A - Offer.</w:t>
      </w:r>
    </w:p>
    <w:p w14:paraId="011DB169" w14:textId="77777777" w:rsidR="00167483" w:rsidRPr="007C1BDB" w:rsidRDefault="00167483" w:rsidP="007C1BDB">
      <w:pPr>
        <w:pStyle w:val="ListParagraph"/>
        <w:widowControl w:val="0"/>
        <w:numPr>
          <w:ilvl w:val="0"/>
          <w:numId w:val="2"/>
        </w:numPr>
        <w:tabs>
          <w:tab w:val="left" w:pos="120"/>
        </w:tabs>
        <w:autoSpaceDE w:val="0"/>
        <w:autoSpaceDN w:val="0"/>
        <w:adjustRightInd w:val="0"/>
        <w:spacing w:after="0" w:line="240" w:lineRule="auto"/>
        <w:rPr>
          <w:rFonts w:ascii="Arial" w:hAnsi="Arial" w:cs="Arial"/>
        </w:rPr>
      </w:pPr>
      <w:r w:rsidRPr="007C1BDB">
        <w:rPr>
          <w:rFonts w:ascii="Arial" w:hAnsi="Arial" w:cs="Arial"/>
          <w:color w:val="000000"/>
        </w:rPr>
        <w:t>Annex B - Tender Evaluation Criteria.</w:t>
      </w:r>
    </w:p>
    <w:p w14:paraId="011DB16A" w14:textId="791F090A" w:rsidR="00167483" w:rsidRPr="007C1BDB" w:rsidRDefault="00167483" w:rsidP="007C1BDB">
      <w:pPr>
        <w:pStyle w:val="ListParagraph"/>
        <w:widowControl w:val="0"/>
        <w:numPr>
          <w:ilvl w:val="0"/>
          <w:numId w:val="2"/>
        </w:numPr>
        <w:tabs>
          <w:tab w:val="left" w:pos="120"/>
        </w:tabs>
        <w:autoSpaceDE w:val="0"/>
        <w:autoSpaceDN w:val="0"/>
        <w:adjustRightInd w:val="0"/>
        <w:spacing w:after="0" w:line="240" w:lineRule="auto"/>
        <w:rPr>
          <w:rFonts w:ascii="Arial" w:hAnsi="Arial" w:cs="Arial"/>
        </w:rPr>
      </w:pPr>
      <w:r w:rsidRPr="007C1BDB">
        <w:rPr>
          <w:rFonts w:ascii="Arial" w:hAnsi="Arial" w:cs="Arial"/>
          <w:color w:val="000000"/>
        </w:rPr>
        <w:t>Purchase Order, including the Schedule of Requirements.</w:t>
      </w:r>
    </w:p>
    <w:p w14:paraId="011DB16B" w14:textId="36AACEBA" w:rsidR="00167483" w:rsidRPr="007C1BDB" w:rsidRDefault="00167483" w:rsidP="007C1BDB">
      <w:pPr>
        <w:pStyle w:val="ListParagraph"/>
        <w:widowControl w:val="0"/>
        <w:numPr>
          <w:ilvl w:val="0"/>
          <w:numId w:val="2"/>
        </w:numPr>
        <w:tabs>
          <w:tab w:val="left" w:pos="120"/>
        </w:tabs>
        <w:autoSpaceDE w:val="0"/>
        <w:autoSpaceDN w:val="0"/>
        <w:adjustRightInd w:val="0"/>
        <w:spacing w:after="0" w:line="240" w:lineRule="auto"/>
        <w:rPr>
          <w:rFonts w:ascii="Arial" w:hAnsi="Arial" w:cs="Arial"/>
        </w:rPr>
      </w:pPr>
      <w:r w:rsidRPr="007C1BDB">
        <w:rPr>
          <w:rFonts w:ascii="Arial" w:hAnsi="Arial" w:cs="Arial"/>
          <w:color w:val="000000"/>
        </w:rPr>
        <w:t>MOD Terms and Conditions for Less Complex Requirements</w:t>
      </w:r>
      <w:r w:rsidR="006D47AE">
        <w:rPr>
          <w:rFonts w:ascii="Arial" w:hAnsi="Arial" w:cs="Arial"/>
          <w:color w:val="000000"/>
        </w:rPr>
        <w:t>.</w:t>
      </w:r>
    </w:p>
    <w:p w14:paraId="011DB16C" w14:textId="77777777" w:rsidR="00167483" w:rsidRPr="007C1BDB" w:rsidRDefault="00167483">
      <w:pPr>
        <w:widowControl w:val="0"/>
        <w:autoSpaceDE w:val="0"/>
        <w:autoSpaceDN w:val="0"/>
        <w:adjustRightInd w:val="0"/>
        <w:spacing w:after="60" w:line="240" w:lineRule="auto"/>
        <w:ind w:left="120"/>
        <w:rPr>
          <w:rFonts w:ascii="Arial" w:hAnsi="Arial" w:cs="Arial"/>
        </w:rPr>
      </w:pPr>
    </w:p>
    <w:p w14:paraId="011DB16D" w14:textId="77777777" w:rsidR="00167483" w:rsidRPr="007C1BDB" w:rsidRDefault="00167483">
      <w:pPr>
        <w:widowControl w:val="0"/>
        <w:autoSpaceDE w:val="0"/>
        <w:autoSpaceDN w:val="0"/>
        <w:adjustRightInd w:val="0"/>
        <w:spacing w:after="60" w:line="240" w:lineRule="auto"/>
        <w:ind w:left="120"/>
        <w:rPr>
          <w:rFonts w:ascii="Arial" w:hAnsi="Arial" w:cs="Arial"/>
        </w:rPr>
      </w:pPr>
      <w:r w:rsidRPr="007C1BDB">
        <w:rPr>
          <w:rFonts w:ascii="Arial" w:hAnsi="Arial" w:cs="Arial"/>
          <w:b/>
          <w:bCs/>
          <w:color w:val="000000"/>
        </w:rPr>
        <w:t>The Tenderer must return:</w:t>
      </w:r>
    </w:p>
    <w:p w14:paraId="011DB16E" w14:textId="77777777" w:rsidR="00167483" w:rsidRPr="007C1BDB" w:rsidRDefault="00167483">
      <w:pPr>
        <w:widowControl w:val="0"/>
        <w:autoSpaceDE w:val="0"/>
        <w:autoSpaceDN w:val="0"/>
        <w:adjustRightInd w:val="0"/>
        <w:spacing w:after="60" w:line="240" w:lineRule="auto"/>
        <w:ind w:left="120"/>
        <w:rPr>
          <w:rFonts w:ascii="Arial" w:hAnsi="Arial" w:cs="Arial"/>
        </w:rPr>
      </w:pPr>
    </w:p>
    <w:p w14:paraId="011DB16F" w14:textId="18F0D870" w:rsidR="00167483" w:rsidRPr="007E0EDE" w:rsidRDefault="00167483" w:rsidP="007E0EDE">
      <w:pPr>
        <w:pStyle w:val="ListParagraph"/>
        <w:widowControl w:val="0"/>
        <w:numPr>
          <w:ilvl w:val="0"/>
          <w:numId w:val="6"/>
        </w:numPr>
        <w:tabs>
          <w:tab w:val="left" w:pos="120"/>
        </w:tabs>
        <w:autoSpaceDE w:val="0"/>
        <w:autoSpaceDN w:val="0"/>
        <w:adjustRightInd w:val="0"/>
        <w:spacing w:after="0" w:line="240" w:lineRule="auto"/>
        <w:rPr>
          <w:rFonts w:ascii="Arial" w:hAnsi="Arial" w:cs="Arial"/>
          <w:color w:val="000000"/>
        </w:rPr>
      </w:pPr>
      <w:r w:rsidRPr="007E0EDE">
        <w:rPr>
          <w:rFonts w:ascii="Arial" w:hAnsi="Arial" w:cs="Arial"/>
          <w:color w:val="000000"/>
        </w:rPr>
        <w:t>Completed Annex A to this ITT (one copy).</w:t>
      </w:r>
    </w:p>
    <w:p w14:paraId="011DB170" w14:textId="5F62E9E3" w:rsidR="00167483" w:rsidRPr="007C1BDB" w:rsidRDefault="00DA4995">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2</w:t>
      </w:r>
      <w:r w:rsidR="00167483" w:rsidRPr="007C1BDB">
        <w:rPr>
          <w:rFonts w:ascii="Arial" w:hAnsi="Arial" w:cs="Arial"/>
          <w:color w:val="000000"/>
        </w:rPr>
        <w:t>.</w:t>
      </w:r>
      <w:r w:rsidR="00167483" w:rsidRPr="007C1BDB">
        <w:rPr>
          <w:rFonts w:ascii="Arial" w:hAnsi="Arial" w:cs="Arial"/>
        </w:rPr>
        <w:tab/>
      </w:r>
      <w:r w:rsidR="00167483" w:rsidRPr="007C1BDB">
        <w:rPr>
          <w:rFonts w:ascii="Arial" w:hAnsi="Arial" w:cs="Arial"/>
          <w:color w:val="000000"/>
        </w:rPr>
        <w:t>Completed Purchase Order, including the Schedule of Requirement</w:t>
      </w:r>
      <w:r w:rsidR="004D1634">
        <w:rPr>
          <w:rFonts w:ascii="Arial" w:hAnsi="Arial" w:cs="Arial"/>
          <w:color w:val="000000"/>
        </w:rPr>
        <w:t xml:space="preserve"> (one copy)</w:t>
      </w:r>
      <w:r w:rsidR="00167483" w:rsidRPr="007C1BDB">
        <w:rPr>
          <w:rFonts w:ascii="Arial" w:hAnsi="Arial" w:cs="Arial"/>
          <w:color w:val="000000"/>
        </w:rPr>
        <w:t>.</w:t>
      </w:r>
    </w:p>
    <w:p w14:paraId="011DB171" w14:textId="77777777" w:rsidR="00167483" w:rsidRPr="007C1BDB" w:rsidRDefault="00167483">
      <w:pPr>
        <w:widowControl w:val="0"/>
        <w:autoSpaceDE w:val="0"/>
        <w:autoSpaceDN w:val="0"/>
        <w:adjustRightInd w:val="0"/>
        <w:spacing w:after="200" w:line="276" w:lineRule="auto"/>
        <w:ind w:left="120" w:right="114"/>
        <w:rPr>
          <w:rFonts w:ascii="Arial" w:hAnsi="Arial" w:cs="Arial"/>
        </w:rPr>
      </w:pPr>
    </w:p>
    <w:p w14:paraId="011DB172" w14:textId="77777777" w:rsidR="007C1BDB" w:rsidRPr="007C1BDB" w:rsidRDefault="007C1BDB">
      <w:pPr>
        <w:widowControl w:val="0"/>
        <w:autoSpaceDE w:val="0"/>
        <w:autoSpaceDN w:val="0"/>
        <w:adjustRightInd w:val="0"/>
        <w:spacing w:after="200" w:line="276" w:lineRule="auto"/>
        <w:ind w:left="120" w:right="114"/>
        <w:rPr>
          <w:rFonts w:ascii="Arial" w:hAnsi="Arial" w:cs="Arial"/>
        </w:rPr>
      </w:pPr>
      <w:r w:rsidRPr="007C1BDB">
        <w:rPr>
          <w:rFonts w:ascii="Arial" w:hAnsi="Arial" w:cs="Arial"/>
        </w:rPr>
        <w:t xml:space="preserve"> </w:t>
      </w:r>
    </w:p>
    <w:p w14:paraId="011DB173" w14:textId="49ADED07" w:rsidR="007C1BDB" w:rsidRDefault="007C1BDB">
      <w:pPr>
        <w:widowControl w:val="0"/>
        <w:autoSpaceDE w:val="0"/>
        <w:autoSpaceDN w:val="0"/>
        <w:adjustRightInd w:val="0"/>
        <w:spacing w:after="200" w:line="276" w:lineRule="auto"/>
        <w:ind w:left="120" w:right="114"/>
        <w:rPr>
          <w:rFonts w:ascii="Arial" w:hAnsi="Arial" w:cs="Arial"/>
          <w:sz w:val="24"/>
          <w:szCs w:val="24"/>
        </w:rPr>
      </w:pPr>
    </w:p>
    <w:p w14:paraId="306AF81D" w14:textId="12BD50D2" w:rsidR="00D84687" w:rsidRDefault="00D84687">
      <w:pPr>
        <w:widowControl w:val="0"/>
        <w:autoSpaceDE w:val="0"/>
        <w:autoSpaceDN w:val="0"/>
        <w:adjustRightInd w:val="0"/>
        <w:spacing w:after="200" w:line="276" w:lineRule="auto"/>
        <w:ind w:left="120" w:right="114"/>
        <w:rPr>
          <w:rFonts w:ascii="Arial" w:hAnsi="Arial" w:cs="Arial"/>
          <w:sz w:val="24"/>
          <w:szCs w:val="24"/>
        </w:rPr>
      </w:pPr>
    </w:p>
    <w:p w14:paraId="011DB174"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1DB175" w14:textId="77777777" w:rsidR="00167483" w:rsidRDefault="00167483">
      <w:pPr>
        <w:keepNext/>
        <w:keepLines/>
        <w:widowControl w:val="0"/>
        <w:autoSpaceDE w:val="0"/>
        <w:autoSpaceDN w:val="0"/>
        <w:adjustRightInd w:val="0"/>
        <w:spacing w:after="0" w:line="276" w:lineRule="auto"/>
        <w:ind w:left="120" w:right="114"/>
        <w:rPr>
          <w:rFonts w:ascii="Arial" w:hAnsi="Arial" w:cs="Arial"/>
          <w:b/>
          <w:bCs/>
          <w:color w:val="000000"/>
        </w:rPr>
      </w:pPr>
      <w:bookmarkStart w:id="1" w:name="_Toc501022446_2_2"/>
      <w:r>
        <w:rPr>
          <w:rFonts w:ascii="Arial" w:hAnsi="Arial" w:cs="Arial"/>
          <w:b/>
          <w:bCs/>
          <w:color w:val="000000"/>
        </w:rPr>
        <w:lastRenderedPageBreak/>
        <w:t xml:space="preserve">Invitation to Tender </w:t>
      </w:r>
      <w:r w:rsidR="007C1BDB">
        <w:rPr>
          <w:rFonts w:ascii="Arial" w:hAnsi="Arial" w:cs="Arial"/>
          <w:b/>
          <w:bCs/>
          <w:color w:val="000000"/>
        </w:rPr>
        <w:t>–</w:t>
      </w:r>
      <w:r>
        <w:rPr>
          <w:rFonts w:ascii="Arial" w:hAnsi="Arial" w:cs="Arial"/>
          <w:b/>
          <w:bCs/>
          <w:color w:val="000000"/>
        </w:rPr>
        <w:t xml:space="preserve"> Competitive</w:t>
      </w:r>
      <w:bookmarkEnd w:id="1"/>
    </w:p>
    <w:p w14:paraId="011DB176" w14:textId="77777777" w:rsidR="007C1BDB" w:rsidRDefault="007C1BDB">
      <w:pPr>
        <w:keepNext/>
        <w:keepLines/>
        <w:widowControl w:val="0"/>
        <w:autoSpaceDE w:val="0"/>
        <w:autoSpaceDN w:val="0"/>
        <w:adjustRightInd w:val="0"/>
        <w:spacing w:after="0" w:line="276" w:lineRule="auto"/>
        <w:ind w:left="120" w:right="114"/>
        <w:rPr>
          <w:rFonts w:ascii="Arial" w:hAnsi="Arial" w:cs="Arial"/>
          <w:sz w:val="24"/>
          <w:szCs w:val="24"/>
        </w:rPr>
      </w:pPr>
    </w:p>
    <w:p w14:paraId="011DB177" w14:textId="77777777" w:rsidR="00167483" w:rsidRPr="0085216D" w:rsidRDefault="007C1BDB" w:rsidP="0085216D">
      <w:pPr>
        <w:widowControl w:val="0"/>
        <w:autoSpaceDE w:val="0"/>
        <w:autoSpaceDN w:val="0"/>
        <w:adjustRightInd w:val="0"/>
        <w:spacing w:after="60" w:line="240" w:lineRule="auto"/>
        <w:ind w:left="120"/>
        <w:rPr>
          <w:rFonts w:ascii="Arial" w:hAnsi="Arial" w:cs="Arial"/>
          <w:b/>
          <w:bCs/>
          <w:color w:val="000000"/>
          <w:u w:val="single"/>
        </w:rPr>
      </w:pPr>
      <w:r w:rsidRPr="0085216D">
        <w:rPr>
          <w:rFonts w:ascii="Arial" w:hAnsi="Arial" w:cs="Arial"/>
          <w:b/>
          <w:bCs/>
          <w:color w:val="000000"/>
          <w:u w:val="single"/>
        </w:rPr>
        <w:t>Notices t</w:t>
      </w:r>
      <w:r w:rsidR="00167483" w:rsidRPr="0085216D">
        <w:rPr>
          <w:rFonts w:ascii="Arial" w:hAnsi="Arial" w:cs="Arial"/>
          <w:b/>
          <w:bCs/>
          <w:color w:val="000000"/>
          <w:u w:val="single"/>
        </w:rPr>
        <w:t>o Tenderers</w:t>
      </w:r>
    </w:p>
    <w:p w14:paraId="011DB178" w14:textId="77777777" w:rsidR="007C1BDB" w:rsidRDefault="007C1BDB">
      <w:pPr>
        <w:widowControl w:val="0"/>
        <w:autoSpaceDE w:val="0"/>
        <w:autoSpaceDN w:val="0"/>
        <w:adjustRightInd w:val="0"/>
        <w:spacing w:after="60" w:line="240" w:lineRule="auto"/>
        <w:ind w:left="120"/>
        <w:jc w:val="center"/>
        <w:rPr>
          <w:rFonts w:ascii="Arial" w:hAnsi="Arial" w:cs="Arial"/>
          <w:sz w:val="24"/>
          <w:szCs w:val="24"/>
        </w:rPr>
      </w:pPr>
    </w:p>
    <w:p w14:paraId="011DB17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011DB17A"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7B" w14:textId="0412F8F3" w:rsidR="00167483" w:rsidRPr="00BB390F" w:rsidRDefault="00167483" w:rsidP="007C1BDB">
      <w:pPr>
        <w:widowControl w:val="0"/>
        <w:tabs>
          <w:tab w:val="left" w:pos="120"/>
        </w:tabs>
        <w:autoSpaceDE w:val="0"/>
        <w:autoSpaceDN w:val="0"/>
        <w:adjustRightInd w:val="0"/>
        <w:spacing w:after="0" w:line="240" w:lineRule="auto"/>
        <w:ind w:left="120" w:firstLine="567"/>
        <w:rPr>
          <w:rFonts w:ascii="Arial" w:hAnsi="Arial" w:cs="Arial"/>
        </w:rPr>
      </w:pPr>
      <w:r>
        <w:rPr>
          <w:rFonts w:ascii="Arial" w:hAnsi="Arial" w:cs="Arial"/>
          <w:color w:val="000000"/>
        </w:rPr>
        <w:t>a.</w:t>
      </w:r>
      <w:r>
        <w:rPr>
          <w:rFonts w:ascii="Arial" w:hAnsi="Arial" w:cs="Arial"/>
          <w:sz w:val="24"/>
          <w:szCs w:val="24"/>
        </w:rPr>
        <w:tab/>
      </w:r>
      <w:r w:rsidRPr="00BB390F">
        <w:rPr>
          <w:rFonts w:ascii="Arial" w:hAnsi="Arial" w:cs="Arial"/>
          <w:color w:val="000000"/>
        </w:rPr>
        <w:t>undertake an iterative tendering process following receipt of the tender;</w:t>
      </w:r>
    </w:p>
    <w:p w14:paraId="011DB17C"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7D"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011DB17E"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7F"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011DB180"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81"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011DB182"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83"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011DB184"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85"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011DB186"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87"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11DB188" w14:textId="77777777" w:rsidR="00167483" w:rsidRPr="00BB390F" w:rsidRDefault="00167483" w:rsidP="007C1BDB">
      <w:pPr>
        <w:widowControl w:val="0"/>
        <w:autoSpaceDE w:val="0"/>
        <w:autoSpaceDN w:val="0"/>
        <w:adjustRightInd w:val="0"/>
        <w:spacing w:after="0" w:line="240" w:lineRule="auto"/>
        <w:ind w:left="687"/>
        <w:rPr>
          <w:rFonts w:ascii="Arial" w:hAnsi="Arial" w:cs="Arial"/>
        </w:rPr>
      </w:pPr>
    </w:p>
    <w:p w14:paraId="011DB189" w14:textId="77777777" w:rsidR="00167483" w:rsidRDefault="00167483" w:rsidP="007C1BDB">
      <w:pPr>
        <w:widowControl w:val="0"/>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011DB18A" w14:textId="77777777" w:rsidR="00167483" w:rsidRPr="00BB390F" w:rsidRDefault="00167483">
      <w:pPr>
        <w:widowControl w:val="0"/>
        <w:autoSpaceDE w:val="0"/>
        <w:autoSpaceDN w:val="0"/>
        <w:adjustRightInd w:val="0"/>
        <w:spacing w:after="60" w:line="240" w:lineRule="auto"/>
        <w:ind w:left="687"/>
        <w:rPr>
          <w:rFonts w:ascii="Arial" w:hAnsi="Arial" w:cs="Arial"/>
        </w:rPr>
      </w:pPr>
    </w:p>
    <w:p w14:paraId="011DB18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011DB18C"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8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011DB18E"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8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011DB190"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9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011DB193" w14:textId="77777777" w:rsidR="00BB390F" w:rsidRPr="00BB390F" w:rsidRDefault="00BB390F">
      <w:pPr>
        <w:widowControl w:val="0"/>
        <w:autoSpaceDE w:val="0"/>
        <w:autoSpaceDN w:val="0"/>
        <w:adjustRightInd w:val="0"/>
        <w:spacing w:after="60" w:line="240" w:lineRule="auto"/>
        <w:ind w:left="120"/>
        <w:rPr>
          <w:rFonts w:ascii="Arial" w:hAnsi="Arial" w:cs="Arial"/>
        </w:rPr>
      </w:pPr>
    </w:p>
    <w:p w14:paraId="011DB194"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011DB195"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011DB196"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c.        Award criteria;</w:t>
      </w:r>
    </w:p>
    <w:p w14:paraId="011DB197"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011DB198" w14:textId="77777777" w:rsidR="00167483" w:rsidRDefault="00167483">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e.        Total price of the Contract awarded.</w:t>
      </w:r>
    </w:p>
    <w:p w14:paraId="011DB199" w14:textId="77777777" w:rsidR="00BB390F" w:rsidRPr="00BB390F" w:rsidRDefault="00BB390F">
      <w:pPr>
        <w:widowControl w:val="0"/>
        <w:autoSpaceDE w:val="0"/>
        <w:autoSpaceDN w:val="0"/>
        <w:adjustRightInd w:val="0"/>
        <w:spacing w:after="60" w:line="240" w:lineRule="auto"/>
        <w:ind w:left="687"/>
        <w:rPr>
          <w:rFonts w:ascii="Arial" w:hAnsi="Arial" w:cs="Arial"/>
        </w:rPr>
      </w:pPr>
    </w:p>
    <w:p w14:paraId="011DB19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w:t>
      </w:r>
      <w:r w:rsidR="00BB390F">
        <w:rPr>
          <w:rFonts w:ascii="Arial" w:hAnsi="Arial" w:cs="Arial"/>
          <w:color w:val="000000"/>
        </w:rPr>
        <w:t xml:space="preserve"> MOD of their acceptance, and/o</w:t>
      </w:r>
      <w:r>
        <w:rPr>
          <w:rFonts w:ascii="Arial" w:hAnsi="Arial" w:cs="Arial"/>
          <w:color w:val="000000"/>
        </w:rPr>
        <w:t>r ahead of the MOD's announcement of the award of Contract.</w:t>
      </w:r>
    </w:p>
    <w:p w14:paraId="011DB19B"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9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011DB19D"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9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The attention of Tenderers is drawn to the agreements th</w:t>
      </w:r>
      <w:r w:rsidR="00BB390F">
        <w:rPr>
          <w:rFonts w:ascii="Arial" w:hAnsi="Arial" w:cs="Arial"/>
          <w:color w:val="000000"/>
        </w:rPr>
        <w:t>at have been reached by the MOD</w:t>
      </w:r>
      <w:r>
        <w:rPr>
          <w:rFonts w:ascii="Arial" w:hAnsi="Arial" w:cs="Arial"/>
          <w:color w:val="000000"/>
        </w:rPr>
        <w:t>/Industry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011DB19F"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A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BiP Solutions Ltd</w:t>
      </w:r>
    </w:p>
    <w:p w14:paraId="011DB1A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Web address: ‘www.contracts.mod.uk’</w:t>
      </w:r>
    </w:p>
    <w:p w14:paraId="011DB1A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Tel No: 0141 270 7329</w:t>
      </w:r>
    </w:p>
    <w:p w14:paraId="011DB1A3"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A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011DB1A5" w14:textId="77777777" w:rsidR="00167483" w:rsidRPr="00BB390F" w:rsidRDefault="00167483">
      <w:pPr>
        <w:widowControl w:val="0"/>
        <w:autoSpaceDE w:val="0"/>
        <w:autoSpaceDN w:val="0"/>
        <w:adjustRightInd w:val="0"/>
        <w:spacing w:after="60" w:line="240" w:lineRule="auto"/>
        <w:ind w:left="120"/>
        <w:rPr>
          <w:rFonts w:ascii="Arial" w:hAnsi="Arial" w:cs="Arial"/>
        </w:rPr>
      </w:pPr>
    </w:p>
    <w:p w14:paraId="011DB1A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011DB1A7" w14:textId="77777777" w:rsidR="00167483" w:rsidRPr="008536D6" w:rsidRDefault="00167483">
      <w:pPr>
        <w:widowControl w:val="0"/>
        <w:autoSpaceDE w:val="0"/>
        <w:autoSpaceDN w:val="0"/>
        <w:adjustRightInd w:val="0"/>
        <w:spacing w:after="60" w:line="240" w:lineRule="auto"/>
        <w:ind w:left="120"/>
        <w:rPr>
          <w:rFonts w:ascii="Arial" w:hAnsi="Arial" w:cs="Arial"/>
        </w:rPr>
      </w:pPr>
    </w:p>
    <w:p w14:paraId="011DB1A8"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and return them both as part of their tender.  The Terms and Conditions are to be kept by the Tenderer for their records.</w:t>
      </w:r>
    </w:p>
    <w:p w14:paraId="011DB1A9" w14:textId="77777777" w:rsidR="00167483" w:rsidRPr="008536D6" w:rsidRDefault="00167483">
      <w:pPr>
        <w:widowControl w:val="0"/>
        <w:autoSpaceDE w:val="0"/>
        <w:autoSpaceDN w:val="0"/>
        <w:adjustRightInd w:val="0"/>
        <w:spacing w:after="60" w:line="240" w:lineRule="auto"/>
        <w:ind w:left="687"/>
        <w:rPr>
          <w:rFonts w:ascii="Arial" w:hAnsi="Arial" w:cs="Arial"/>
        </w:rPr>
      </w:pPr>
    </w:p>
    <w:p w14:paraId="011DB1AA"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011DB1AB" w14:textId="77777777" w:rsidR="00167483" w:rsidRPr="008536D6" w:rsidRDefault="00167483">
      <w:pPr>
        <w:widowControl w:val="0"/>
        <w:autoSpaceDE w:val="0"/>
        <w:autoSpaceDN w:val="0"/>
        <w:adjustRightInd w:val="0"/>
        <w:spacing w:after="60" w:line="240" w:lineRule="auto"/>
        <w:ind w:left="687"/>
        <w:rPr>
          <w:rFonts w:ascii="Arial" w:hAnsi="Arial" w:cs="Arial"/>
        </w:rPr>
      </w:pPr>
    </w:p>
    <w:p w14:paraId="011DB1AC" w14:textId="66E5317B"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011DB1AD" w14:textId="77777777" w:rsidR="00167483" w:rsidRPr="0029041C" w:rsidRDefault="00167483">
      <w:pPr>
        <w:widowControl w:val="0"/>
        <w:autoSpaceDE w:val="0"/>
        <w:autoSpaceDN w:val="0"/>
        <w:adjustRightInd w:val="0"/>
        <w:spacing w:after="60" w:line="240" w:lineRule="auto"/>
        <w:ind w:left="687"/>
        <w:rPr>
          <w:rFonts w:ascii="Arial" w:hAnsi="Arial" w:cs="Arial"/>
        </w:rPr>
      </w:pPr>
    </w:p>
    <w:p w14:paraId="011DB1AE"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and return one copy of the tender form, at Annex A to this Invitation to Tender – Less Complex Requirements – Competitive Procurement, as part of their tender.</w:t>
      </w:r>
    </w:p>
    <w:p w14:paraId="011DB1AF" w14:textId="77777777" w:rsidR="00167483" w:rsidRPr="0029041C" w:rsidRDefault="00167483">
      <w:pPr>
        <w:widowControl w:val="0"/>
        <w:autoSpaceDE w:val="0"/>
        <w:autoSpaceDN w:val="0"/>
        <w:adjustRightInd w:val="0"/>
        <w:spacing w:after="60" w:line="240" w:lineRule="auto"/>
        <w:ind w:left="687"/>
        <w:rPr>
          <w:rFonts w:ascii="Arial" w:hAnsi="Arial" w:cs="Arial"/>
        </w:rPr>
      </w:pPr>
    </w:p>
    <w:p w14:paraId="011DB1B0"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11DB1B1" w14:textId="77777777" w:rsidR="00167483" w:rsidRPr="0029041C" w:rsidRDefault="00167483">
      <w:pPr>
        <w:widowControl w:val="0"/>
        <w:autoSpaceDE w:val="0"/>
        <w:autoSpaceDN w:val="0"/>
        <w:adjustRightInd w:val="0"/>
        <w:spacing w:after="60" w:line="240" w:lineRule="auto"/>
        <w:ind w:left="687"/>
        <w:rPr>
          <w:rFonts w:ascii="Arial" w:hAnsi="Arial" w:cs="Arial"/>
          <w:color w:val="000000"/>
        </w:rPr>
      </w:pPr>
    </w:p>
    <w:p w14:paraId="011DB1B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Your tender is to be submitted in the English language, </w:t>
      </w:r>
      <w:r w:rsidR="0029041C">
        <w:rPr>
          <w:rFonts w:ascii="Arial" w:hAnsi="Arial" w:cs="Arial"/>
          <w:color w:val="000000"/>
        </w:rPr>
        <w:t>in accordance with the instructions contained within the covering letter</w:t>
      </w:r>
      <w:r>
        <w:rPr>
          <w:rFonts w:ascii="Arial" w:hAnsi="Arial" w:cs="Arial"/>
          <w:color w:val="000000"/>
        </w:rPr>
        <w:t xml:space="preserve">, to the address shown thereon, for receipt no later than the date and time stated above.  </w:t>
      </w:r>
    </w:p>
    <w:p w14:paraId="011DB1B3"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1B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sidR="0029041C">
        <w:rPr>
          <w:rFonts w:ascii="Arial" w:hAnsi="Arial" w:cs="Arial"/>
          <w:color w:val="000000"/>
        </w:rPr>
        <w:t>N/A</w:t>
      </w:r>
    </w:p>
    <w:p w14:paraId="011DB1B5"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1B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w:t>
      </w:r>
      <w:r w:rsidR="0029041C">
        <w:rPr>
          <w:rFonts w:ascii="Arial" w:hAnsi="Arial" w:cs="Arial"/>
          <w:color w:val="000000"/>
        </w:rPr>
        <w:t>and addressed</w:t>
      </w:r>
      <w:r>
        <w:rPr>
          <w:rFonts w:ascii="Arial" w:hAnsi="Arial" w:cs="Arial"/>
          <w:color w:val="000000"/>
        </w:rPr>
        <w:t xml:space="preserve"> to the Authority’s Representative (Commercial) as stated above.  </w:t>
      </w:r>
      <w:r>
        <w:rPr>
          <w:rFonts w:ascii="Arial" w:hAnsi="Arial" w:cs="Arial"/>
          <w:b/>
          <w:bCs/>
          <w:color w:val="000000"/>
        </w:rPr>
        <w:t>This procedure is designed to preserve equity between Tenderers by ensuring that no premature disclosure of tender details can take place.</w:t>
      </w:r>
    </w:p>
    <w:p w14:paraId="011DB1B7"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B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011DB1B9" w14:textId="77777777" w:rsidR="00167483" w:rsidRPr="0029041C" w:rsidRDefault="00167483">
      <w:pPr>
        <w:widowControl w:val="0"/>
        <w:autoSpaceDE w:val="0"/>
        <w:autoSpaceDN w:val="0"/>
        <w:adjustRightInd w:val="0"/>
        <w:spacing w:after="60" w:line="240" w:lineRule="auto"/>
        <w:ind w:left="120"/>
        <w:rPr>
          <w:rFonts w:ascii="Arial" w:hAnsi="Arial" w:cs="Arial"/>
          <w:color w:val="000000"/>
        </w:rPr>
      </w:pPr>
    </w:p>
    <w:p w14:paraId="011DB1B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011DB1BB"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B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011DB1BD"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BE" w14:textId="77777777" w:rsidR="00167483" w:rsidRPr="0085216D" w:rsidRDefault="00167483">
      <w:pPr>
        <w:widowControl w:val="0"/>
        <w:autoSpaceDE w:val="0"/>
        <w:autoSpaceDN w:val="0"/>
        <w:adjustRightInd w:val="0"/>
        <w:spacing w:after="60" w:line="240" w:lineRule="auto"/>
        <w:ind w:left="120"/>
        <w:rPr>
          <w:rFonts w:ascii="Arial" w:hAnsi="Arial" w:cs="Arial"/>
          <w:sz w:val="24"/>
          <w:szCs w:val="24"/>
          <w:u w:val="single"/>
        </w:rPr>
      </w:pPr>
      <w:r w:rsidRPr="0085216D">
        <w:rPr>
          <w:rFonts w:ascii="Arial" w:hAnsi="Arial" w:cs="Arial"/>
          <w:b/>
          <w:bCs/>
          <w:color w:val="000000"/>
          <w:u w:val="single"/>
        </w:rPr>
        <w:t>Instruction to Tenderers</w:t>
      </w:r>
    </w:p>
    <w:p w14:paraId="011DB1BF"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C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sidR="0029041C">
        <w:rPr>
          <w:rFonts w:ascii="Arial" w:hAnsi="Arial" w:cs="Arial"/>
          <w:color w:val="000000"/>
        </w:rPr>
        <w:t xml:space="preserve"> - </w:t>
      </w:r>
      <w:r>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11DB1C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011DB1C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011DB1C3"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C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sidR="0029041C">
        <w:rPr>
          <w:rFonts w:ascii="Arial" w:hAnsi="Arial" w:cs="Arial"/>
          <w:color w:val="000000"/>
        </w:rPr>
        <w:t xml:space="preserve"> - </w:t>
      </w:r>
      <w:r>
        <w:rPr>
          <w:rFonts w:ascii="Arial" w:hAnsi="Arial" w:cs="Arial"/>
          <w:color w:val="000000"/>
        </w:rPr>
        <w:t>In order to facilitate the comparison of tenders, the prices quoted for the Deliverables and Packaging must reflect the terms of the Purchase Order and be set out in strict accordance with the requirements of the Schedule to Purchase Order.</w:t>
      </w:r>
    </w:p>
    <w:p w14:paraId="011DB1C5"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C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sidR="0029041C">
        <w:rPr>
          <w:rFonts w:ascii="Arial" w:hAnsi="Arial" w:cs="Arial"/>
          <w:color w:val="000000"/>
        </w:rPr>
        <w:t xml:space="preserve"> - </w:t>
      </w:r>
      <w:r>
        <w:rPr>
          <w:rFonts w:ascii="Arial" w:hAnsi="Arial" w:cs="Arial"/>
          <w:color w:val="000000"/>
        </w:rPr>
        <w:t xml:space="preserve">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11DB1C7"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1C8"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4.        </w:t>
      </w:r>
      <w:r>
        <w:rPr>
          <w:rFonts w:ascii="Arial" w:hAnsi="Arial" w:cs="Arial"/>
          <w:b/>
          <w:bCs/>
          <w:color w:val="000000"/>
        </w:rPr>
        <w:t>Alternative Conditions</w:t>
      </w:r>
      <w:r w:rsidR="0029041C">
        <w:rPr>
          <w:rFonts w:ascii="Arial" w:hAnsi="Arial" w:cs="Arial"/>
          <w:color w:val="000000"/>
        </w:rPr>
        <w:t xml:space="preserve"> - </w:t>
      </w:r>
      <w:r>
        <w:rPr>
          <w:rFonts w:ascii="Arial" w:hAnsi="Arial" w:cs="Arial"/>
          <w:color w:val="000000"/>
        </w:rPr>
        <w:t xml:space="preserve">The Tenderer shall comply with the notices and instructions set out in this ITT and submit a tender compliant with the MOD Terms and Conditions for </w:t>
      </w:r>
      <w:r>
        <w:rPr>
          <w:rFonts w:ascii="Arial" w:hAnsi="Arial" w:cs="Arial"/>
          <w:color w:val="000000"/>
        </w:rPr>
        <w:lastRenderedPageBreak/>
        <w:t>Less Complex Requirements.</w:t>
      </w:r>
      <w:r w:rsidR="0029041C">
        <w:rPr>
          <w:rFonts w:ascii="Arial" w:hAnsi="Arial" w:cs="Arial"/>
          <w:color w:val="000000"/>
        </w:rPr>
        <w:t xml:space="preserve"> </w:t>
      </w:r>
      <w:r>
        <w:rPr>
          <w:rFonts w:ascii="Arial" w:hAnsi="Arial" w:cs="Arial"/>
          <w:color w:val="000000"/>
        </w:rPr>
        <w:t xml:space="preserve"> Any offer made subject to additional or alternative contractual conditions will not be considered and will be rejected on the grounds of those conditions alone.</w:t>
      </w:r>
    </w:p>
    <w:p w14:paraId="011DB1C9" w14:textId="77777777" w:rsidR="0029041C" w:rsidRPr="0029041C" w:rsidRDefault="0029041C">
      <w:pPr>
        <w:widowControl w:val="0"/>
        <w:autoSpaceDE w:val="0"/>
        <w:autoSpaceDN w:val="0"/>
        <w:adjustRightInd w:val="0"/>
        <w:spacing w:after="60" w:line="240" w:lineRule="auto"/>
        <w:ind w:left="120"/>
        <w:rPr>
          <w:rFonts w:ascii="Arial" w:hAnsi="Arial" w:cs="Arial"/>
        </w:rPr>
      </w:pPr>
    </w:p>
    <w:p w14:paraId="011DB1C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sidR="0029041C">
        <w:rPr>
          <w:rFonts w:ascii="Arial" w:hAnsi="Arial" w:cs="Arial"/>
          <w:color w:val="000000"/>
        </w:rPr>
        <w:t xml:space="preserve"> - </w:t>
      </w:r>
      <w:r>
        <w:rPr>
          <w:rFonts w:ascii="Arial" w:hAnsi="Arial" w:cs="Arial"/>
          <w:color w:val="000000"/>
        </w:rPr>
        <w:t xml:space="preserve">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011DB1CB"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CC" w14:textId="343FA216"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sidR="0029041C">
        <w:rPr>
          <w:rFonts w:ascii="Arial" w:hAnsi="Arial" w:cs="Arial"/>
          <w:color w:val="000000"/>
        </w:rPr>
        <w:t xml:space="preserve"> - </w:t>
      </w:r>
      <w:r>
        <w:rPr>
          <w:rFonts w:ascii="Arial" w:hAnsi="Arial" w:cs="Arial"/>
          <w:color w:val="000000"/>
        </w:rPr>
        <w:t xml:space="preserve">Any alteration to the Purchase Order suggested by the Tenderer e.g. an alternative Delivery offer, should be </w:t>
      </w:r>
      <w:r w:rsidR="002B42D0">
        <w:rPr>
          <w:rFonts w:ascii="Arial" w:hAnsi="Arial" w:cs="Arial"/>
          <w:color w:val="000000"/>
        </w:rPr>
        <w:t>affected</w:t>
      </w:r>
      <w:r>
        <w:rPr>
          <w:rFonts w:ascii="Arial" w:hAnsi="Arial" w:cs="Arial"/>
          <w:color w:val="000000"/>
        </w:rPr>
        <w:t xml:space="preserve"> by striking through the original entry and inserting the alternative adjacent to it.  The Tenderer's attention is, however, drawn to paragraphs 3 to 5 above.</w:t>
      </w:r>
    </w:p>
    <w:p w14:paraId="011DB1CD"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C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011DB1CF"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D0" w14:textId="77777777" w:rsidR="00167483" w:rsidRDefault="0029041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In the event of a </w:t>
      </w:r>
      <w:r w:rsidR="00167483">
        <w:rPr>
          <w:rFonts w:ascii="Arial" w:hAnsi="Arial" w:cs="Arial"/>
          <w:color w:val="000000"/>
        </w:rPr>
        <w:t xml:space="preserve">Deliverable appearing more than once in the attached Schedule of Requirements, whether separately or as part of an assembly, the Tenderer is requested to quote on the basis </w:t>
      </w:r>
      <w:r>
        <w:rPr>
          <w:rFonts w:ascii="Arial" w:hAnsi="Arial" w:cs="Arial"/>
          <w:color w:val="000000"/>
        </w:rPr>
        <w:t xml:space="preserve">of the total quantity for that </w:t>
      </w:r>
      <w:r w:rsidR="00167483">
        <w:rPr>
          <w:rFonts w:ascii="Arial" w:hAnsi="Arial" w:cs="Arial"/>
          <w:color w:val="000000"/>
        </w:rPr>
        <w:t>Deliverable.</w:t>
      </w:r>
    </w:p>
    <w:p w14:paraId="011DB1D1" w14:textId="77777777" w:rsidR="00167483" w:rsidRPr="0029041C" w:rsidRDefault="00167483">
      <w:pPr>
        <w:widowControl w:val="0"/>
        <w:autoSpaceDE w:val="0"/>
        <w:autoSpaceDN w:val="0"/>
        <w:adjustRightInd w:val="0"/>
        <w:spacing w:after="60" w:line="240" w:lineRule="auto"/>
        <w:ind w:left="687"/>
        <w:rPr>
          <w:rFonts w:ascii="Arial" w:hAnsi="Arial" w:cs="Arial"/>
        </w:rPr>
      </w:pPr>
    </w:p>
    <w:p w14:paraId="011DB1D2" w14:textId="0883A200"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Tenderer should ensure that their tender is clear</w:t>
      </w:r>
      <w:r w:rsidR="00223511">
        <w:rPr>
          <w:rFonts w:ascii="Arial" w:hAnsi="Arial" w:cs="Arial"/>
          <w:color w:val="000000"/>
        </w:rPr>
        <w:t>,</w:t>
      </w:r>
      <w:r>
        <w:rPr>
          <w:rFonts w:ascii="Arial" w:hAnsi="Arial" w:cs="Arial"/>
          <w:color w:val="000000"/>
        </w:rPr>
        <w:t xml:space="preserve"> </w:t>
      </w:r>
      <w:r w:rsidR="00223511">
        <w:rPr>
          <w:rFonts w:ascii="Arial" w:hAnsi="Arial" w:cs="Arial"/>
          <w:color w:val="000000"/>
        </w:rPr>
        <w:t>and, in a form</w:t>
      </w:r>
      <w:r w:rsidR="00D37609">
        <w:rPr>
          <w:rFonts w:ascii="Arial" w:hAnsi="Arial" w:cs="Arial"/>
          <w:color w:val="000000"/>
        </w:rPr>
        <w:t>,</w:t>
      </w:r>
      <w:r w:rsidR="00223511">
        <w:rPr>
          <w:rFonts w:ascii="Arial" w:hAnsi="Arial" w:cs="Arial"/>
          <w:color w:val="000000"/>
        </w:rPr>
        <w:t xml:space="preserve"> </w:t>
      </w:r>
      <w:r>
        <w:rPr>
          <w:rFonts w:ascii="Arial" w:hAnsi="Arial" w:cs="Arial"/>
          <w:color w:val="000000"/>
        </w:rPr>
        <w:t>which will allow the Authority to take copies for evaluation purposes.</w:t>
      </w:r>
    </w:p>
    <w:p w14:paraId="011DB1D3" w14:textId="77777777" w:rsidR="00167483" w:rsidRPr="0029041C" w:rsidRDefault="00167483">
      <w:pPr>
        <w:widowControl w:val="0"/>
        <w:autoSpaceDE w:val="0"/>
        <w:autoSpaceDN w:val="0"/>
        <w:adjustRightInd w:val="0"/>
        <w:spacing w:after="60" w:line="240" w:lineRule="auto"/>
        <w:ind w:left="687"/>
        <w:rPr>
          <w:rFonts w:ascii="Arial" w:hAnsi="Arial" w:cs="Arial"/>
        </w:rPr>
      </w:pPr>
    </w:p>
    <w:p w14:paraId="011DB1D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sidR="0029041C">
        <w:rPr>
          <w:rFonts w:ascii="Arial" w:hAnsi="Arial" w:cs="Arial"/>
          <w:color w:val="000000"/>
        </w:rPr>
        <w:t xml:space="preserve"> - </w:t>
      </w:r>
      <w:r>
        <w:rPr>
          <w:rFonts w:ascii="Arial" w:hAnsi="Arial" w:cs="Arial"/>
          <w:color w:val="000000"/>
        </w:rPr>
        <w:t>Tenders need not necessarily be for all the Deliverables listed in the Schedule to the Purchase Order.  The words “No Tender” should be inserted in the price column against items for which no offer is made.</w:t>
      </w:r>
    </w:p>
    <w:p w14:paraId="011DB1D5"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D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sidR="006D2A71">
        <w:rPr>
          <w:rFonts w:ascii="Arial" w:hAnsi="Arial" w:cs="Arial"/>
          <w:b/>
          <w:bCs/>
          <w:color w:val="000000"/>
        </w:rPr>
        <w:t>Bid C</w:t>
      </w:r>
      <w:r>
        <w:rPr>
          <w:rFonts w:ascii="Arial" w:hAnsi="Arial" w:cs="Arial"/>
          <w:b/>
          <w:bCs/>
          <w:color w:val="000000"/>
        </w:rPr>
        <w:t>osts</w:t>
      </w:r>
      <w:r w:rsidR="0029041C">
        <w:rPr>
          <w:rFonts w:ascii="Arial" w:hAnsi="Arial" w:cs="Arial"/>
          <w:color w:val="000000"/>
        </w:rPr>
        <w:t xml:space="preserve"> - </w:t>
      </w:r>
      <w:r>
        <w:rPr>
          <w:rFonts w:ascii="Arial" w:hAnsi="Arial" w:cs="Arial"/>
          <w:color w:val="000000"/>
        </w:rPr>
        <w:t>The Tenderer will bear all costs associated with preparing and submitting their Tender.  If the Tender process is terminated or amended by the Authority, the Tenderer will not be reimbursed.</w:t>
      </w:r>
    </w:p>
    <w:p w14:paraId="011DB1D7"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D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011DB1D9" w14:textId="77777777" w:rsidR="00167483" w:rsidRPr="0029041C" w:rsidRDefault="00167483">
      <w:pPr>
        <w:widowControl w:val="0"/>
        <w:autoSpaceDE w:val="0"/>
        <w:autoSpaceDN w:val="0"/>
        <w:adjustRightInd w:val="0"/>
        <w:spacing w:after="60" w:line="240" w:lineRule="auto"/>
        <w:ind w:left="120"/>
        <w:rPr>
          <w:rFonts w:ascii="Arial" w:hAnsi="Arial" w:cs="Arial"/>
        </w:rPr>
      </w:pPr>
    </w:p>
    <w:p w14:paraId="011DB1DA"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011DB1DB" w14:textId="77777777" w:rsidR="00167483" w:rsidRPr="0029041C" w:rsidRDefault="00167483">
      <w:pPr>
        <w:widowControl w:val="0"/>
        <w:autoSpaceDE w:val="0"/>
        <w:autoSpaceDN w:val="0"/>
        <w:adjustRightInd w:val="0"/>
        <w:spacing w:after="60" w:line="240" w:lineRule="auto"/>
        <w:ind w:left="687"/>
        <w:rPr>
          <w:rFonts w:ascii="Arial" w:hAnsi="Arial" w:cs="Arial"/>
        </w:rPr>
      </w:pPr>
    </w:p>
    <w:p w14:paraId="011DB1DC" w14:textId="2C1D3969"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Return of ITT Materia</w:t>
      </w:r>
      <w:r w:rsidR="0029041C">
        <w:rPr>
          <w:rFonts w:ascii="Arial" w:hAnsi="Arial" w:cs="Arial"/>
          <w:b/>
          <w:bCs/>
          <w:color w:val="000000"/>
        </w:rPr>
        <w:t>l</w:t>
      </w:r>
      <w:r w:rsidR="0029041C">
        <w:rPr>
          <w:rFonts w:ascii="Arial" w:hAnsi="Arial" w:cs="Arial"/>
          <w:bCs/>
          <w:color w:val="000000"/>
        </w:rPr>
        <w:t xml:space="preserve"> - </w:t>
      </w:r>
      <w:r>
        <w:rPr>
          <w:rFonts w:ascii="Arial" w:hAnsi="Arial" w:cs="Arial"/>
          <w:color w:val="000000"/>
        </w:rPr>
        <w:t>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011DB1DD" w14:textId="77777777" w:rsidR="00167483" w:rsidRPr="00E06DBA" w:rsidRDefault="00167483">
      <w:pPr>
        <w:widowControl w:val="0"/>
        <w:autoSpaceDE w:val="0"/>
        <w:autoSpaceDN w:val="0"/>
        <w:adjustRightInd w:val="0"/>
        <w:spacing w:after="60" w:line="240" w:lineRule="auto"/>
        <w:ind w:left="687"/>
        <w:rPr>
          <w:rFonts w:ascii="Arial" w:hAnsi="Arial" w:cs="Arial"/>
        </w:rPr>
      </w:pPr>
    </w:p>
    <w:p w14:paraId="011DB1DE" w14:textId="687B30D3"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sidR="00FA05D8">
        <w:rPr>
          <w:rFonts w:ascii="Arial" w:hAnsi="Arial" w:cs="Arial"/>
          <w:color w:val="000000"/>
        </w:rPr>
        <w:t xml:space="preserve"> - </w:t>
      </w:r>
      <w:r>
        <w:rPr>
          <w:rFonts w:ascii="Arial" w:hAnsi="Arial" w:cs="Arial"/>
          <w:color w:val="000000"/>
        </w:rPr>
        <w:t xml:space="preserve">The Intellectual Property Rights in </w:t>
      </w:r>
      <w:r>
        <w:rPr>
          <w:rFonts w:ascii="Arial" w:hAnsi="Arial" w:cs="Arial"/>
          <w:color w:val="000000"/>
        </w:rPr>
        <w:lastRenderedPageBreak/>
        <w:t>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w:t>
      </w:r>
      <w:r w:rsidR="00B15218">
        <w:rPr>
          <w:rFonts w:ascii="Arial" w:hAnsi="Arial" w:cs="Arial"/>
          <w:color w:val="000000"/>
        </w:rPr>
        <w:t>-</w:t>
      </w:r>
      <w:r>
        <w:rPr>
          <w:rFonts w:ascii="Arial" w:hAnsi="Arial" w:cs="Arial"/>
          <w:color w:val="000000"/>
        </w:rPr>
        <w:t>party owner, may suffer damage for which compensation may be sought from the Tenderer.</w:t>
      </w:r>
    </w:p>
    <w:p w14:paraId="011DB1DF"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E0"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sidR="00FA05D8">
        <w:rPr>
          <w:rFonts w:ascii="Arial" w:hAnsi="Arial" w:cs="Arial"/>
          <w:color w:val="000000"/>
        </w:rPr>
        <w:t xml:space="preserve"> - </w:t>
      </w:r>
      <w:r>
        <w:rPr>
          <w:rFonts w:ascii="Arial" w:hAnsi="Arial" w:cs="Arial"/>
          <w:color w:val="000000"/>
        </w:rPr>
        <w:t>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11DB1E1"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E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011DB1E3"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1E4"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011DB1E5"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E6" w14:textId="77777777" w:rsidR="00167483" w:rsidRDefault="0016748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011DB1E7" w14:textId="77777777" w:rsidR="00167483" w:rsidRPr="00FA05D8" w:rsidRDefault="00167483">
      <w:pPr>
        <w:widowControl w:val="0"/>
        <w:autoSpaceDE w:val="0"/>
        <w:autoSpaceDN w:val="0"/>
        <w:adjustRightInd w:val="0"/>
        <w:spacing w:after="60" w:line="240" w:lineRule="auto"/>
        <w:ind w:left="1113"/>
        <w:rPr>
          <w:rFonts w:ascii="Arial" w:hAnsi="Arial" w:cs="Arial"/>
        </w:rPr>
      </w:pPr>
    </w:p>
    <w:p w14:paraId="011DB1E8" w14:textId="77777777" w:rsidR="00167483" w:rsidRDefault="0016748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011DB1E9" w14:textId="77777777" w:rsidR="00167483" w:rsidRPr="00FA05D8" w:rsidRDefault="00167483">
      <w:pPr>
        <w:widowControl w:val="0"/>
        <w:autoSpaceDE w:val="0"/>
        <w:autoSpaceDN w:val="0"/>
        <w:adjustRightInd w:val="0"/>
        <w:spacing w:after="60" w:line="240" w:lineRule="auto"/>
        <w:ind w:left="1113"/>
        <w:rPr>
          <w:rFonts w:ascii="Arial" w:hAnsi="Arial" w:cs="Arial"/>
        </w:rPr>
      </w:pPr>
    </w:p>
    <w:p w14:paraId="011DB1EA" w14:textId="77777777" w:rsidR="00167483" w:rsidRDefault="0016748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011DB1EB" w14:textId="77777777" w:rsidR="00167483" w:rsidRPr="00FA05D8" w:rsidRDefault="00167483">
      <w:pPr>
        <w:widowControl w:val="0"/>
        <w:autoSpaceDE w:val="0"/>
        <w:autoSpaceDN w:val="0"/>
        <w:adjustRightInd w:val="0"/>
        <w:spacing w:after="60" w:line="240" w:lineRule="auto"/>
        <w:ind w:left="829"/>
        <w:rPr>
          <w:rFonts w:ascii="Arial" w:hAnsi="Arial" w:cs="Arial"/>
        </w:rPr>
      </w:pPr>
    </w:p>
    <w:p w14:paraId="011DB1EC"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011DB1ED"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E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011DB1EF"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1F0"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11DB1F1"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F2"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011DB1F3"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1F4" w14:textId="77777777" w:rsidR="00167483" w:rsidRDefault="00FA05D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w:t>
      </w:r>
      <w:r w:rsidR="00167483">
        <w:rPr>
          <w:rFonts w:ascii="Arial" w:hAnsi="Arial" w:cs="Arial"/>
          <w:color w:val="000000"/>
        </w:rPr>
        <w:t>ny invention or design the subject of patent or registered design rights (or application therefore) of which the Tenderer is aware, and;</w:t>
      </w:r>
    </w:p>
    <w:p w14:paraId="011DB1F5" w14:textId="77777777" w:rsidR="00167483" w:rsidRPr="00FA05D8" w:rsidRDefault="00167483">
      <w:pPr>
        <w:widowControl w:val="0"/>
        <w:autoSpaceDE w:val="0"/>
        <w:autoSpaceDN w:val="0"/>
        <w:adjustRightInd w:val="0"/>
        <w:spacing w:after="60" w:line="240" w:lineRule="auto"/>
        <w:ind w:left="1113"/>
        <w:rPr>
          <w:rFonts w:ascii="Arial" w:hAnsi="Arial" w:cs="Arial"/>
        </w:rPr>
      </w:pPr>
    </w:p>
    <w:p w14:paraId="011DB1F6" w14:textId="77777777" w:rsidR="00167483" w:rsidRDefault="00FA05D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w:t>
      </w:r>
      <w:r w:rsidR="00167483">
        <w:rPr>
          <w:rFonts w:ascii="Arial" w:hAnsi="Arial" w:cs="Arial"/>
          <w:color w:val="000000"/>
        </w:rPr>
        <w:t>ny other restriction (including any export requirement or restriction) as to disclosure or use or obligation to make payments in respect of intellectual property (including technical information) to which the Tenderer is subject, and;</w:t>
      </w:r>
    </w:p>
    <w:p w14:paraId="011DB1F7" w14:textId="77777777" w:rsidR="00167483" w:rsidRDefault="00167483">
      <w:pPr>
        <w:widowControl w:val="0"/>
        <w:autoSpaceDE w:val="0"/>
        <w:autoSpaceDN w:val="0"/>
        <w:adjustRightInd w:val="0"/>
        <w:spacing w:after="60" w:line="240" w:lineRule="auto"/>
        <w:ind w:left="1113"/>
        <w:rPr>
          <w:rFonts w:ascii="Arial" w:hAnsi="Arial" w:cs="Arial"/>
          <w:sz w:val="24"/>
          <w:szCs w:val="24"/>
        </w:rPr>
      </w:pPr>
    </w:p>
    <w:p w14:paraId="011DB1F8" w14:textId="77777777" w:rsidR="00167483" w:rsidRDefault="00FA05D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w:t>
      </w:r>
      <w:r w:rsidR="00167483">
        <w:rPr>
          <w:rFonts w:ascii="Arial" w:hAnsi="Arial" w:cs="Arial"/>
          <w:color w:val="000000"/>
        </w:rPr>
        <w:t>ny allegation of infringement of intellectual property rights made against the Tenderer;</w:t>
      </w:r>
    </w:p>
    <w:p w14:paraId="011DB1F9" w14:textId="77777777" w:rsidR="00167483" w:rsidRPr="00FA05D8" w:rsidRDefault="00167483">
      <w:pPr>
        <w:widowControl w:val="0"/>
        <w:autoSpaceDE w:val="0"/>
        <w:autoSpaceDN w:val="0"/>
        <w:adjustRightInd w:val="0"/>
        <w:spacing w:after="60" w:line="240" w:lineRule="auto"/>
        <w:ind w:left="1113"/>
        <w:rPr>
          <w:rFonts w:ascii="Arial" w:hAnsi="Arial" w:cs="Arial"/>
        </w:rPr>
      </w:pPr>
    </w:p>
    <w:p w14:paraId="011DB1F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011DB1FB"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1F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011DB1FD"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1F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011DB1FF"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20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The Montreal Protocol</w:t>
      </w:r>
      <w:r w:rsidR="00FA05D8">
        <w:rPr>
          <w:rFonts w:ascii="Arial" w:hAnsi="Arial" w:cs="Arial"/>
          <w:color w:val="000000"/>
        </w:rPr>
        <w:t xml:space="preserve"> - </w:t>
      </w:r>
      <w:r>
        <w:rPr>
          <w:rFonts w:ascii="Arial" w:hAnsi="Arial" w:cs="Arial"/>
          <w:color w:val="000000"/>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p>
    <w:p w14:paraId="011DB201"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02" w14:textId="77777777" w:rsidR="00167483" w:rsidRDefault="00821006">
      <w:pPr>
        <w:widowControl w:val="0"/>
        <w:autoSpaceDE w:val="0"/>
        <w:autoSpaceDN w:val="0"/>
        <w:adjustRightInd w:val="0"/>
        <w:spacing w:after="60" w:line="240" w:lineRule="auto"/>
        <w:ind w:left="120"/>
        <w:rPr>
          <w:rFonts w:ascii="Arial" w:hAnsi="Arial" w:cs="Arial"/>
          <w:sz w:val="24"/>
          <w:szCs w:val="24"/>
        </w:rPr>
      </w:pPr>
      <w:hyperlink r:id="rId14" w:history="1">
        <w:r w:rsidR="00167483">
          <w:rPr>
            <w:rFonts w:ascii="Arial" w:hAnsi="Arial" w:cs="Arial"/>
            <w:color w:val="0000FF"/>
            <w:u w:val="single"/>
          </w:rPr>
          <w:t>http://ozone.unep.org/new_site/en/montreal_protocol.php</w:t>
        </w:r>
      </w:hyperlink>
    </w:p>
    <w:p w14:paraId="011DB203"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0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must also provide full details of that use, including where this relates to packaging) or submit a “NIL RETURN”.</w:t>
      </w:r>
    </w:p>
    <w:p w14:paraId="011DB205"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0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sidR="00FA05D8">
        <w:rPr>
          <w:rFonts w:ascii="Arial" w:hAnsi="Arial" w:cs="Arial"/>
          <w:color w:val="000000"/>
        </w:rPr>
        <w:t xml:space="preserve"> - </w:t>
      </w:r>
      <w:r>
        <w:rPr>
          <w:rFonts w:ascii="Arial" w:hAnsi="Arial" w:cs="Arial"/>
          <w:color w:val="000000"/>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011DB207"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0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sidR="006D2A71">
        <w:rPr>
          <w:rFonts w:ascii="Arial" w:hAnsi="Arial" w:cs="Arial"/>
          <w:b/>
          <w:bCs/>
          <w:color w:val="000000"/>
        </w:rPr>
        <w:t>Elimination o</w:t>
      </w:r>
      <w:r>
        <w:rPr>
          <w:rFonts w:ascii="Arial" w:hAnsi="Arial" w:cs="Arial"/>
          <w:b/>
          <w:bCs/>
          <w:color w:val="000000"/>
        </w:rPr>
        <w:t>f Asbestos</w:t>
      </w:r>
      <w:r>
        <w:rPr>
          <w:rFonts w:ascii="Arial" w:hAnsi="Arial" w:cs="Arial"/>
          <w:color w:val="000000"/>
        </w:rPr>
        <w:t xml:space="preserve"> </w:t>
      </w:r>
      <w:r w:rsidR="006D2A71">
        <w:rPr>
          <w:rFonts w:ascii="Arial" w:hAnsi="Arial" w:cs="Arial"/>
          <w:color w:val="000000"/>
        </w:rPr>
        <w:t>-</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011DB209" w14:textId="77777777" w:rsidR="00167483" w:rsidRPr="006D2A71" w:rsidRDefault="00167483">
      <w:pPr>
        <w:widowControl w:val="0"/>
        <w:autoSpaceDE w:val="0"/>
        <w:autoSpaceDN w:val="0"/>
        <w:adjustRightInd w:val="0"/>
        <w:spacing w:after="60" w:line="240" w:lineRule="auto"/>
        <w:ind w:left="120"/>
        <w:rPr>
          <w:rFonts w:ascii="Arial" w:hAnsi="Arial" w:cs="Arial"/>
        </w:rPr>
      </w:pPr>
    </w:p>
    <w:p w14:paraId="011DB20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011DB20B"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0C"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5"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011DB20D" w14:textId="77777777" w:rsidR="00167483" w:rsidRPr="006D2A71" w:rsidRDefault="00167483">
      <w:pPr>
        <w:widowControl w:val="0"/>
        <w:autoSpaceDE w:val="0"/>
        <w:autoSpaceDN w:val="0"/>
        <w:adjustRightInd w:val="0"/>
        <w:spacing w:after="60" w:line="240" w:lineRule="auto"/>
        <w:ind w:left="687"/>
        <w:rPr>
          <w:rFonts w:ascii="Arial" w:hAnsi="Arial" w:cs="Arial"/>
        </w:rPr>
      </w:pPr>
    </w:p>
    <w:p w14:paraId="011DB20E"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11DB20F"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0"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w:t>
      </w:r>
      <w:r>
        <w:rPr>
          <w:rFonts w:ascii="Arial" w:hAnsi="Arial" w:cs="Arial"/>
          <w:color w:val="000000"/>
        </w:rPr>
        <w:lastRenderedPageBreak/>
        <w:t>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011DB211"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2"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011DB213"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4"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11DB215"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sidR="00FA05D8">
        <w:rPr>
          <w:rFonts w:ascii="Arial" w:hAnsi="Arial" w:cs="Arial"/>
          <w:color w:val="000000"/>
        </w:rPr>
        <w:t xml:space="preserve"> - </w:t>
      </w:r>
      <w:r>
        <w:rPr>
          <w:rFonts w:ascii="Arial" w:hAnsi="Arial" w:cs="Arial"/>
          <w:color w:val="000000"/>
        </w:rPr>
        <w:t>The Authority may consult credit reference agencies to assess the creditworthiness of a Tenderer.  Information on creditworthiness may be used by the MOD to support and influence decisions to enter into business with a Tenderer.</w:t>
      </w:r>
    </w:p>
    <w:p w14:paraId="011DB217"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1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011DB219"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1A"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011DB21B"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C"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011DB21D"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1E"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11DB21F" w14:textId="77777777" w:rsidR="00167483" w:rsidRPr="00FA05D8" w:rsidRDefault="00167483">
      <w:pPr>
        <w:widowControl w:val="0"/>
        <w:autoSpaceDE w:val="0"/>
        <w:autoSpaceDN w:val="0"/>
        <w:adjustRightInd w:val="0"/>
        <w:spacing w:after="60" w:line="240" w:lineRule="auto"/>
        <w:ind w:left="687"/>
        <w:rPr>
          <w:rFonts w:ascii="Arial" w:hAnsi="Arial" w:cs="Arial"/>
        </w:rPr>
      </w:pPr>
    </w:p>
    <w:p w14:paraId="011DB220" w14:textId="77777777" w:rsidR="00167483" w:rsidRDefault="0016748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011DB221" w14:textId="77777777" w:rsidR="00167483" w:rsidRPr="00FA05D8" w:rsidRDefault="00167483">
      <w:pPr>
        <w:widowControl w:val="0"/>
        <w:autoSpaceDE w:val="0"/>
        <w:autoSpaceDN w:val="0"/>
        <w:adjustRightInd w:val="0"/>
        <w:spacing w:after="60" w:line="240" w:lineRule="auto"/>
        <w:ind w:left="1113"/>
        <w:rPr>
          <w:rFonts w:ascii="Arial" w:hAnsi="Arial" w:cs="Arial"/>
        </w:rPr>
      </w:pPr>
    </w:p>
    <w:p w14:paraId="011DB222"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011DB223" w14:textId="77777777" w:rsidR="00167483" w:rsidRDefault="00167483">
      <w:pPr>
        <w:widowControl w:val="0"/>
        <w:autoSpaceDE w:val="0"/>
        <w:autoSpaceDN w:val="0"/>
        <w:adjustRightInd w:val="0"/>
        <w:spacing w:after="60" w:line="240" w:lineRule="auto"/>
        <w:ind w:left="1538"/>
        <w:rPr>
          <w:rFonts w:ascii="Arial" w:hAnsi="Arial" w:cs="Arial"/>
          <w:sz w:val="24"/>
          <w:szCs w:val="24"/>
        </w:rPr>
      </w:pPr>
    </w:p>
    <w:p w14:paraId="011DB224"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011DB225"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26"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011DB227"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28"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lastRenderedPageBreak/>
        <w:t>(d)        Levels of access to and protection of competitors</w:t>
      </w:r>
      <w:r w:rsidR="0013168F">
        <w:rPr>
          <w:rFonts w:ascii="Arial" w:hAnsi="Arial" w:cs="Arial"/>
          <w:color w:val="000000"/>
        </w:rPr>
        <w:t>’</w:t>
      </w:r>
      <w:r>
        <w:rPr>
          <w:rFonts w:ascii="Arial" w:hAnsi="Arial" w:cs="Arial"/>
          <w:color w:val="000000"/>
        </w:rPr>
        <w:t xml:space="preserve"> sensitive information and Government Furnished Information;</w:t>
      </w:r>
    </w:p>
    <w:p w14:paraId="011DB229"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2A"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r w:rsidR="0013168F">
        <w:rPr>
          <w:rFonts w:ascii="Arial" w:hAnsi="Arial" w:cs="Arial"/>
          <w:color w:val="000000"/>
        </w:rPr>
        <w:t xml:space="preserve"> </w:t>
      </w:r>
      <w:r>
        <w:rPr>
          <w:rFonts w:ascii="Arial" w:hAnsi="Arial" w:cs="Arial"/>
          <w:color w:val="000000"/>
        </w:rPr>
        <w:t>(e.g. DEFFORM 702);</w:t>
      </w:r>
    </w:p>
    <w:p w14:paraId="011DB22B"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2C"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011DB22D"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2E" w14:textId="77777777" w:rsidR="00167483" w:rsidRDefault="0016748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011DB22F" w14:textId="77777777" w:rsidR="00167483" w:rsidRPr="00FA05D8" w:rsidRDefault="00167483">
      <w:pPr>
        <w:widowControl w:val="0"/>
        <w:autoSpaceDE w:val="0"/>
        <w:autoSpaceDN w:val="0"/>
        <w:adjustRightInd w:val="0"/>
        <w:spacing w:after="60" w:line="240" w:lineRule="auto"/>
        <w:ind w:left="1538"/>
        <w:rPr>
          <w:rFonts w:ascii="Arial" w:hAnsi="Arial" w:cs="Arial"/>
        </w:rPr>
      </w:pPr>
    </w:p>
    <w:p w14:paraId="011DB230" w14:textId="77777777" w:rsidR="00167483" w:rsidRDefault="00167483">
      <w:pPr>
        <w:widowControl w:val="0"/>
        <w:autoSpaceDE w:val="0"/>
        <w:autoSpaceDN w:val="0"/>
        <w:adjustRightInd w:val="0"/>
        <w:spacing w:after="60" w:line="240" w:lineRule="auto"/>
        <w:ind w:left="1113"/>
        <w:rPr>
          <w:rFonts w:ascii="Arial" w:hAnsi="Arial" w:cs="Arial"/>
          <w:color w:val="000000"/>
        </w:rPr>
      </w:pPr>
      <w:r>
        <w:rPr>
          <w:rFonts w:ascii="Arial" w:hAnsi="Arial" w:cs="Arial"/>
          <w:color w:val="000000"/>
        </w:rPr>
        <w:t>(2)        Identify potential or actual Conflicts of Interest;</w:t>
      </w:r>
    </w:p>
    <w:p w14:paraId="011DB231" w14:textId="77777777" w:rsidR="00FA05D8" w:rsidRPr="00FA05D8" w:rsidRDefault="00FA05D8">
      <w:pPr>
        <w:widowControl w:val="0"/>
        <w:autoSpaceDE w:val="0"/>
        <w:autoSpaceDN w:val="0"/>
        <w:adjustRightInd w:val="0"/>
        <w:spacing w:after="60" w:line="240" w:lineRule="auto"/>
        <w:ind w:left="1113"/>
        <w:rPr>
          <w:rFonts w:ascii="Arial" w:hAnsi="Arial" w:cs="Arial"/>
        </w:rPr>
      </w:pPr>
    </w:p>
    <w:p w14:paraId="011DB232" w14:textId="77777777" w:rsidR="00167483" w:rsidRDefault="0016748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011DB233" w14:textId="77777777" w:rsidR="00167483" w:rsidRPr="006D2A71" w:rsidRDefault="00167483">
      <w:pPr>
        <w:widowControl w:val="0"/>
        <w:autoSpaceDE w:val="0"/>
        <w:autoSpaceDN w:val="0"/>
        <w:adjustRightInd w:val="0"/>
        <w:spacing w:after="60" w:line="240" w:lineRule="auto"/>
        <w:ind w:left="1113"/>
        <w:rPr>
          <w:rFonts w:ascii="Arial" w:hAnsi="Arial" w:cs="Arial"/>
        </w:rPr>
      </w:pPr>
    </w:p>
    <w:p w14:paraId="011DB23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sidR="00FA05D8">
        <w:rPr>
          <w:rFonts w:ascii="Arial" w:hAnsi="Arial" w:cs="Arial"/>
          <w:color w:val="000000"/>
        </w:rPr>
        <w:t xml:space="preserve"> - </w:t>
      </w:r>
      <w:r>
        <w:rPr>
          <w:rFonts w:ascii="Arial" w:hAnsi="Arial" w:cs="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11DB235"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3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sidR="00FA05D8">
        <w:rPr>
          <w:rFonts w:ascii="Arial" w:hAnsi="Arial" w:cs="Arial"/>
          <w:color w:val="000000"/>
        </w:rPr>
        <w:t xml:space="preserve"> - </w:t>
      </w:r>
      <w:r>
        <w:rPr>
          <w:rFonts w:ascii="Arial" w:hAnsi="Arial" w:cs="Arial"/>
          <w:color w:val="00000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011DB237"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3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sidR="00FA05D8">
        <w:rPr>
          <w:rFonts w:ascii="Arial" w:hAnsi="Arial" w:cs="Arial"/>
          <w:color w:val="000000"/>
        </w:rPr>
        <w:t xml:space="preserve"> - </w:t>
      </w:r>
      <w:r>
        <w:rPr>
          <w:rFonts w:ascii="Arial" w:hAnsi="Arial" w:cs="Arial"/>
          <w:color w:val="000000"/>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011DB239"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3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sidR="00FA05D8">
        <w:rPr>
          <w:rFonts w:ascii="Arial" w:hAnsi="Arial" w:cs="Arial"/>
          <w:color w:val="000000"/>
        </w:rPr>
        <w:t xml:space="preserve"> - </w:t>
      </w:r>
      <w:r>
        <w:rPr>
          <w:rFonts w:ascii="Arial" w:hAnsi="Arial" w:cs="Arial"/>
          <w:color w:val="000000"/>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11DB23B"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3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 xml:space="preserve">Confidential </w:t>
      </w:r>
      <w:r w:rsidRPr="00FA05D8">
        <w:rPr>
          <w:rFonts w:ascii="Arial" w:hAnsi="Arial" w:cs="Arial"/>
          <w:bCs/>
          <w:color w:val="000000"/>
        </w:rPr>
        <w:t>Information</w:t>
      </w:r>
      <w:r w:rsidR="00FA05D8">
        <w:rPr>
          <w:rFonts w:ascii="Arial" w:hAnsi="Arial" w:cs="Arial"/>
          <w:bCs/>
          <w:color w:val="000000"/>
        </w:rPr>
        <w:t xml:space="preserve"> - </w:t>
      </w:r>
      <w:r w:rsidRPr="00FA05D8">
        <w:rPr>
          <w:rFonts w:ascii="Arial" w:hAnsi="Arial" w:cs="Arial"/>
          <w:color w:val="000000"/>
        </w:rPr>
        <w:t>All</w:t>
      </w:r>
      <w:r>
        <w:rPr>
          <w:rFonts w:ascii="Arial" w:hAnsi="Arial" w:cs="Arial"/>
          <w:color w:val="000000"/>
        </w:rPr>
        <w:t xml:space="preserve"> Central Government Departments and their Executive Agencies and Non Departmental Public Bodies are subject to control and reporting within Government, in particular, they report to the Cabinet Office and HM</w:t>
      </w:r>
      <w:r w:rsidR="00FA05D8">
        <w:rPr>
          <w:rFonts w:ascii="Arial" w:hAnsi="Arial" w:cs="Arial"/>
          <w:color w:val="000000"/>
        </w:rPr>
        <w:t xml:space="preserve"> Treasury for all expenditure, f</w:t>
      </w:r>
      <w:r>
        <w:rPr>
          <w:rFonts w:ascii="Arial" w:hAnsi="Arial" w:cs="Arial"/>
          <w:color w:val="000000"/>
        </w:rPr>
        <w:t>urther, the Cabinet Office has a cross-governmental role delivering overall Government policy on public procurement, including ensuring value for money and related aspects of good procurement practice.</w:t>
      </w:r>
    </w:p>
    <w:p w14:paraId="011DB23D"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3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011DB23F"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4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sidR="00FA05D8">
        <w:rPr>
          <w:rFonts w:ascii="Arial" w:hAnsi="Arial" w:cs="Arial"/>
          <w:color w:val="000000"/>
        </w:rPr>
        <w:t xml:space="preserve"> - </w:t>
      </w:r>
      <w:r>
        <w:rPr>
          <w:rFonts w:ascii="Arial" w:hAnsi="Arial" w:cs="Arial"/>
          <w:color w:val="000000"/>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11DB241"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4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011DB243"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4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011DB245"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46" w14:textId="77777777" w:rsidR="00167483" w:rsidRPr="00FA05D8" w:rsidRDefault="00167483">
      <w:pPr>
        <w:widowControl w:val="0"/>
        <w:autoSpaceDE w:val="0"/>
        <w:autoSpaceDN w:val="0"/>
        <w:adjustRightInd w:val="0"/>
        <w:spacing w:after="60" w:line="240" w:lineRule="auto"/>
        <w:ind w:left="120"/>
        <w:rPr>
          <w:rFonts w:ascii="Arial" w:hAnsi="Arial" w:cs="Arial"/>
        </w:rPr>
      </w:pPr>
    </w:p>
    <w:p w14:paraId="011DB247"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011DB248"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011DB249" w14:textId="77777777" w:rsidR="00167483" w:rsidRDefault="0016748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1DB24A" w14:textId="77777777" w:rsidR="00167483" w:rsidRDefault="0016748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lastRenderedPageBreak/>
        <w:t>Annex A</w:t>
      </w:r>
    </w:p>
    <w:p w14:paraId="011DB24B" w14:textId="77777777" w:rsidR="00167483" w:rsidRDefault="00167483">
      <w:pPr>
        <w:widowControl w:val="0"/>
        <w:autoSpaceDE w:val="0"/>
        <w:autoSpaceDN w:val="0"/>
        <w:adjustRightInd w:val="0"/>
        <w:spacing w:after="0" w:line="240" w:lineRule="auto"/>
        <w:ind w:left="120"/>
        <w:jc w:val="right"/>
        <w:rPr>
          <w:rFonts w:ascii="Arial" w:hAnsi="Arial" w:cs="Arial"/>
          <w:sz w:val="24"/>
          <w:szCs w:val="24"/>
        </w:rPr>
      </w:pPr>
      <w:bookmarkStart w:id="2" w:name="#Text29"/>
      <w:bookmarkEnd w:id="2"/>
    </w:p>
    <w:p w14:paraId="011DB24C" w14:textId="657268B5" w:rsidR="00167483" w:rsidRDefault="0016748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5812FA">
        <w:rPr>
          <w:rFonts w:ascii="Arial" w:hAnsi="Arial" w:cs="Arial"/>
          <w:b/>
          <w:bCs/>
          <w:color w:val="000000"/>
        </w:rPr>
        <w:t xml:space="preserve">: </w:t>
      </w:r>
      <w:r w:rsidR="005812FA" w:rsidRPr="00112CA8">
        <w:rPr>
          <w:rFonts w:ascii="Arial" w:hAnsi="Arial" w:cs="Arial"/>
          <w:b/>
          <w:bCs/>
        </w:rPr>
        <w:t>70</w:t>
      </w:r>
      <w:r w:rsidR="00112CA8">
        <w:rPr>
          <w:rFonts w:ascii="Arial" w:hAnsi="Arial" w:cs="Arial"/>
          <w:b/>
          <w:bCs/>
        </w:rPr>
        <w:t>1318373</w:t>
      </w:r>
      <w:r w:rsidRPr="00112CA8">
        <w:rPr>
          <w:rFonts w:ascii="Arial" w:hAnsi="Arial" w:cs="Arial"/>
          <w:b/>
          <w:bCs/>
        </w:rPr>
        <w:t> </w:t>
      </w:r>
      <w:r w:rsidRPr="00112CA8">
        <w:rPr>
          <w:rFonts w:ascii="Arial" w:hAnsi="Arial" w:cs="Arial"/>
          <w:b/>
          <w:bCs/>
        </w:rPr>
        <w:t> </w:t>
      </w:r>
      <w:r w:rsidRPr="00112CA8">
        <w:rPr>
          <w:rFonts w:ascii="Arial" w:hAnsi="Arial" w:cs="Arial"/>
          <w:b/>
          <w:bCs/>
        </w:rPr>
        <w:t> </w:t>
      </w:r>
      <w:r w:rsidRPr="00112CA8">
        <w:rPr>
          <w:rFonts w:ascii="Arial" w:hAnsi="Arial" w:cs="Arial"/>
          <w:b/>
          <w:bCs/>
        </w:rPr>
        <w:t> </w:t>
      </w:r>
      <w:r w:rsidRPr="00112CA8">
        <w:rPr>
          <w:rFonts w:ascii="Arial" w:hAnsi="Arial" w:cs="Arial"/>
          <w:b/>
          <w:bCs/>
        </w:rPr>
        <w:t> </w:t>
      </w:r>
    </w:p>
    <w:p w14:paraId="011DB24D"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11DB24E" w14:textId="77777777" w:rsidR="00167483" w:rsidRDefault="00167483">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011DB24F" w14:textId="77777777" w:rsidR="00167483" w:rsidRDefault="0016748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011DB25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w:t>
      </w:r>
      <w:r w:rsidR="0085216D">
        <w:rPr>
          <w:rFonts w:ascii="Arial" w:hAnsi="Arial" w:cs="Arial"/>
          <w:color w:val="000000"/>
        </w:rPr>
        <w:t>ne in ordering the Deliverables</w:t>
      </w:r>
      <w:r>
        <w:rPr>
          <w:rFonts w:ascii="Arial" w:hAnsi="Arial" w:cs="Arial"/>
          <w:color w:val="000000"/>
        </w:rPr>
        <w:t>) at the price or prices and at the time or times stated and in accordance with any drawings and / or specifications stated in the Purchase Order and subject the above mentioned MOD Terms and Conditions..</w:t>
      </w:r>
    </w:p>
    <w:p w14:paraId="011DB251" w14:textId="77777777" w:rsidR="00167483" w:rsidRDefault="00167483">
      <w:pPr>
        <w:widowControl w:val="0"/>
        <w:autoSpaceDE w:val="0"/>
        <w:autoSpaceDN w:val="0"/>
        <w:adjustRightInd w:val="0"/>
        <w:spacing w:after="60" w:line="240" w:lineRule="auto"/>
        <w:ind w:left="120"/>
        <w:jc w:val="both"/>
        <w:rPr>
          <w:rFonts w:ascii="Arial" w:hAnsi="Arial" w:cs="Arial"/>
          <w:sz w:val="24"/>
          <w:szCs w:val="24"/>
        </w:rPr>
      </w:pPr>
    </w:p>
    <w:p w14:paraId="011DB252" w14:textId="77777777" w:rsidR="00167483" w:rsidRDefault="0016748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167483" w14:paraId="011DB254" w14:textId="77777777">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011DB253"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Notification of Inventions</w:t>
            </w:r>
          </w:p>
        </w:tc>
      </w:tr>
      <w:tr w:rsidR="00167483" w14:paraId="011DB258"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11DB255" w14:textId="77777777" w:rsidR="00167483"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 xml:space="preserve">Please state below details invention or design, other restriction and any allegation of infringement specified in Paragraph 12.b and 12.d (continue on a separate sheet if necessary). </w:t>
            </w:r>
          </w:p>
          <w:p w14:paraId="011DB256"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3" w:name="#Text31"/>
            <w:bookmarkEnd w:id="3"/>
          </w:p>
          <w:p w14:paraId="011DB257" w14:textId="77777777" w:rsidR="00167483" w:rsidRDefault="0016748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167483" w14:paraId="011DB25A"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11DB259"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The Montreal Protocol </w:t>
            </w:r>
          </w:p>
        </w:tc>
      </w:tr>
      <w:tr w:rsidR="00167483" w14:paraId="011DB25D"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5B"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4" w:name="#Text34"/>
            <w:bookmarkEnd w:id="4"/>
            <w:r>
              <w:rPr>
                <w:rFonts w:ascii="Arial" w:hAnsi="Arial" w:cs="Arial"/>
                <w:color w:val="000000"/>
              </w:rPr>
              <w:t xml:space="preserve">lease state below details of the use of substances specified in Paragraph 13, or state “NIL RETURN” (continue on a separate sheet if necessary). </w:t>
            </w:r>
          </w:p>
          <w:p w14:paraId="011DB25C" w14:textId="77777777" w:rsidR="00167483" w:rsidRDefault="0016748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167483" w14:paraId="011DB25F"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5E"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Asbestos</w:t>
            </w:r>
          </w:p>
        </w:tc>
      </w:tr>
      <w:tr w:rsidR="00167483" w14:paraId="011DB261"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60"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By signing this Offer, the Contractor confirms that the Deliverables do not incorporate asbestos as specified in Paragraph 15</w:t>
            </w:r>
          </w:p>
        </w:tc>
      </w:tr>
      <w:tr w:rsidR="00167483" w14:paraId="011DB263"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62"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Premises where Contract will be performed (if applicable)</w:t>
            </w:r>
          </w:p>
        </w:tc>
      </w:tr>
      <w:tr w:rsidR="00167483" w14:paraId="011DB267"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64" w14:textId="590D0317" w:rsidR="00167483"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The Deliverables, or any part of them supplied under this Contract resulting from this tender will be manufactured and or bought in from premises detailed below:</w:t>
            </w:r>
          </w:p>
          <w:p w14:paraId="011DB265"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5" w:name="#Text36"/>
            <w:bookmarkEnd w:id="5"/>
          </w:p>
          <w:p w14:paraId="011DB266" w14:textId="77777777" w:rsidR="00167483" w:rsidRDefault="00167483">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167483" w14:paraId="011DB26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68"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Value of Tender (excluding VAT)</w:t>
            </w:r>
          </w:p>
        </w:tc>
      </w:tr>
      <w:tr w:rsidR="00167483" w14:paraId="011DB270"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6A" w14:textId="77777777" w:rsidR="00167483" w:rsidRDefault="00167483">
            <w:pPr>
              <w:widowControl w:val="0"/>
              <w:autoSpaceDE w:val="0"/>
              <w:autoSpaceDN w:val="0"/>
              <w:adjustRightInd w:val="0"/>
              <w:spacing w:after="60" w:line="240" w:lineRule="auto"/>
              <w:ind w:left="128" w:right="20"/>
              <w:rPr>
                <w:rFonts w:ascii="Arial" w:hAnsi="Arial" w:cs="Arial"/>
                <w:color w:val="000000"/>
              </w:rPr>
            </w:pPr>
            <w:bookmarkStart w:id="6" w:name="#Text39"/>
            <w:bookmarkEnd w:id="6"/>
            <w:r>
              <w:rPr>
                <w:rFonts w:ascii="Arial" w:hAnsi="Arial" w:cs="Arial"/>
                <w:color w:val="000000"/>
              </w:rPr>
              <w:t>Total cost of Deliverables, including packaging, required computed at th</w:t>
            </w:r>
            <w:r w:rsidR="005812FA">
              <w:rPr>
                <w:rFonts w:ascii="Arial" w:hAnsi="Arial" w:cs="Arial"/>
                <w:color w:val="000000"/>
              </w:rPr>
              <w:t xml:space="preserve">e Tenderer's quoted price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6B"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7" w:name="#Text40"/>
            <w:bookmarkEnd w:id="7"/>
          </w:p>
          <w:p w14:paraId="011DB26C" w14:textId="43BD6E0B" w:rsidR="00167483" w:rsidRDefault="00167483">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Total value of tender (to be repeated below in WORDS)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6D"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8" w:name="#Text41"/>
            <w:bookmarkEnd w:id="8"/>
          </w:p>
          <w:p w14:paraId="011DB26E" w14:textId="77777777" w:rsidR="00167483" w:rsidRDefault="00167483">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(WORDS: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w:t>
            </w:r>
          </w:p>
          <w:p w14:paraId="011DB26F" w14:textId="77777777" w:rsidR="00167483" w:rsidRDefault="00167483">
            <w:pPr>
              <w:widowControl w:val="0"/>
              <w:autoSpaceDE w:val="0"/>
              <w:autoSpaceDN w:val="0"/>
              <w:adjustRightInd w:val="0"/>
              <w:spacing w:after="0" w:line="240" w:lineRule="auto"/>
              <w:ind w:left="128" w:right="20"/>
              <w:jc w:val="both"/>
              <w:rPr>
                <w:rFonts w:ascii="Arial" w:hAnsi="Arial" w:cs="Arial"/>
                <w:sz w:val="24"/>
                <w:szCs w:val="24"/>
              </w:rPr>
            </w:pPr>
          </w:p>
        </w:tc>
      </w:tr>
      <w:tr w:rsidR="00167483" w14:paraId="011DB272"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71"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Value Added Tax</w:t>
            </w:r>
          </w:p>
        </w:tc>
      </w:tr>
      <w:tr w:rsidR="00167483" w14:paraId="011DB27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73" w14:textId="77777777" w:rsidR="00167483"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If registered for Value Added Tax purposes, please insert</w:t>
            </w:r>
          </w:p>
          <w:p w14:paraId="011DB274"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9" w:name="#Text47"/>
            <w:bookmarkEnd w:id="9"/>
          </w:p>
          <w:p w14:paraId="011DB275" w14:textId="77777777" w:rsidR="00167483" w:rsidRDefault="00167483">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 xml:space="preserve">a.        Registration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76"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10" w:name="#Text48"/>
            <w:bookmarkEnd w:id="10"/>
          </w:p>
          <w:p w14:paraId="011DB277" w14:textId="27EE6B32" w:rsidR="00167483" w:rsidRDefault="00167483">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b.        Total amount of Value Added Tax payable on this tender (at current rate(s)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78" w14:textId="77777777" w:rsidR="00167483" w:rsidRDefault="00167483">
            <w:pPr>
              <w:widowControl w:val="0"/>
              <w:autoSpaceDE w:val="0"/>
              <w:autoSpaceDN w:val="0"/>
              <w:adjustRightInd w:val="0"/>
              <w:spacing w:after="0" w:line="240" w:lineRule="auto"/>
              <w:ind w:left="128" w:right="20"/>
              <w:jc w:val="both"/>
              <w:rPr>
                <w:rFonts w:ascii="Arial" w:hAnsi="Arial" w:cs="Arial"/>
                <w:sz w:val="24"/>
                <w:szCs w:val="24"/>
              </w:rPr>
            </w:pPr>
          </w:p>
        </w:tc>
      </w:tr>
      <w:tr w:rsidR="00167483" w14:paraId="011DB27B"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7A"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Transparency </w:t>
            </w:r>
          </w:p>
        </w:tc>
      </w:tr>
      <w:tr w:rsidR="00167483" w14:paraId="011DB27D"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5E8A1A5" w14:textId="77777777" w:rsidR="00167483"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 xml:space="preserve">Should the Tenderer be awarded a Contract resulting from this tender, it understands that the Authority </w:t>
            </w:r>
            <w:r>
              <w:rPr>
                <w:rFonts w:ascii="Arial" w:hAnsi="Arial" w:cs="Arial"/>
                <w:color w:val="000000"/>
              </w:rPr>
              <w:lastRenderedPageBreak/>
              <w:t>may publish the content of the Contract to the general public. The Commercially Sensitive Information which forms part of the Purchase Order is completed to assist the Authority in applying the appropriate exemptions in the FOIA and the EIR.</w:t>
            </w:r>
          </w:p>
          <w:p w14:paraId="011DB27C" w14:textId="7F76A6C4" w:rsidR="00260B91" w:rsidRDefault="00260B91">
            <w:pPr>
              <w:widowControl w:val="0"/>
              <w:autoSpaceDE w:val="0"/>
              <w:autoSpaceDN w:val="0"/>
              <w:adjustRightInd w:val="0"/>
              <w:spacing w:after="60" w:line="240" w:lineRule="auto"/>
              <w:ind w:left="128" w:right="20"/>
              <w:jc w:val="both"/>
              <w:rPr>
                <w:rFonts w:ascii="Arial" w:hAnsi="Arial" w:cs="Arial"/>
                <w:sz w:val="24"/>
                <w:szCs w:val="24"/>
              </w:rPr>
            </w:pPr>
          </w:p>
        </w:tc>
      </w:tr>
      <w:tr w:rsidR="00167483" w14:paraId="011DB288"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7E" w14:textId="77777777" w:rsidR="00167483" w:rsidRDefault="00167483">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011DB27F" w14:textId="75859610" w:rsidR="00167483" w:rsidRDefault="0016748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offered price has not been divulged to any third</w:t>
            </w:r>
            <w:r w:rsidR="00260B91">
              <w:rPr>
                <w:rFonts w:ascii="Arial" w:hAnsi="Arial" w:cs="Arial"/>
                <w:color w:val="000000"/>
                <w:sz w:val="20"/>
                <w:szCs w:val="20"/>
              </w:rPr>
              <w:t>-</w:t>
            </w:r>
            <w:r>
              <w:rPr>
                <w:rFonts w:ascii="Arial" w:hAnsi="Arial" w:cs="Arial"/>
                <w:color w:val="000000"/>
                <w:sz w:val="20"/>
                <w:szCs w:val="20"/>
              </w:rPr>
              <w:t xml:space="preserve">party person, </w:t>
            </w:r>
          </w:p>
          <w:p w14:paraId="011DB280" w14:textId="77777777" w:rsidR="00167483" w:rsidRDefault="0016748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tendering, </w:t>
            </w:r>
          </w:p>
          <w:p w14:paraId="011DB281" w14:textId="77777777" w:rsidR="00167483" w:rsidRDefault="0016748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 no arrangement with any third party has been made to the effect that we will refrain from bidding on a future occasion, </w:t>
            </w:r>
          </w:p>
          <w:p w14:paraId="011DB282" w14:textId="613FF556" w:rsidR="00167483" w:rsidRDefault="0016748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011DB283" w14:textId="77777777" w:rsidR="00167483" w:rsidRDefault="00167483">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11DB284" w14:textId="77777777" w:rsidR="00167483" w:rsidRDefault="00167483">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011DB285" w14:textId="77777777" w:rsidR="00167483" w:rsidRDefault="00167483">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We understand that any misrepresentations may also be the subject of criminal investigation or used as the basis for civil action.</w:t>
            </w:r>
          </w:p>
          <w:p w14:paraId="1B9AF3FD" w14:textId="77777777" w:rsidR="00167483" w:rsidRDefault="00167483" w:rsidP="00C10CB1">
            <w:pPr>
              <w:widowControl w:val="0"/>
              <w:tabs>
                <w:tab w:val="left" w:pos="128"/>
              </w:tabs>
              <w:autoSpaceDE w:val="0"/>
              <w:autoSpaceDN w:val="0"/>
              <w:adjustRightInd w:val="0"/>
              <w:spacing w:before="120" w:after="0" w:line="240" w:lineRule="auto"/>
              <w:ind w:left="128"/>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011DB287" w14:textId="4CE8D75D" w:rsidR="00C10CB1" w:rsidRDefault="00C10CB1" w:rsidP="00C10CB1">
            <w:pPr>
              <w:widowControl w:val="0"/>
              <w:tabs>
                <w:tab w:val="left" w:pos="128"/>
              </w:tabs>
              <w:autoSpaceDE w:val="0"/>
              <w:autoSpaceDN w:val="0"/>
              <w:adjustRightInd w:val="0"/>
              <w:spacing w:before="120" w:after="0" w:line="240" w:lineRule="auto"/>
              <w:ind w:left="128"/>
              <w:rPr>
                <w:rFonts w:ascii="Arial" w:hAnsi="Arial" w:cs="Arial"/>
                <w:sz w:val="24"/>
                <w:szCs w:val="24"/>
              </w:rPr>
            </w:pPr>
          </w:p>
        </w:tc>
      </w:tr>
      <w:tr w:rsidR="00167483" w14:paraId="011DB28D"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89" w14:textId="77777777" w:rsidR="00167483" w:rsidRDefault="00167483">
            <w:pPr>
              <w:widowControl w:val="0"/>
              <w:autoSpaceDE w:val="0"/>
              <w:autoSpaceDN w:val="0"/>
              <w:adjustRightInd w:val="0"/>
              <w:spacing w:after="0" w:line="240" w:lineRule="auto"/>
              <w:ind w:left="128" w:right="20"/>
              <w:jc w:val="both"/>
              <w:rPr>
                <w:rFonts w:ascii="Arial" w:hAnsi="Arial" w:cs="Arial"/>
                <w:color w:val="000000"/>
              </w:rPr>
            </w:pPr>
            <w:bookmarkStart w:id="11" w:name="#Text49"/>
            <w:bookmarkEnd w:id="11"/>
          </w:p>
          <w:p w14:paraId="011DB28A" w14:textId="77777777" w:rsidR="00167483" w:rsidRDefault="00167483">
            <w:pPr>
              <w:widowControl w:val="0"/>
              <w:autoSpaceDE w:val="0"/>
              <w:autoSpaceDN w:val="0"/>
              <w:adjustRightInd w:val="0"/>
              <w:spacing w:after="0" w:line="240" w:lineRule="auto"/>
              <w:ind w:left="128" w:right="20"/>
              <w:jc w:val="both"/>
              <w:rPr>
                <w:rFonts w:ascii="Arial" w:hAnsi="Arial" w:cs="Arial"/>
                <w:color w:val="000000"/>
              </w:rPr>
            </w:pPr>
            <w:bookmarkStart w:id="12" w:name="#Text50"/>
            <w:bookmarkStart w:id="13" w:name="#Text58"/>
            <w:bookmarkEnd w:id="12"/>
            <w:bookmarkEnd w:id="13"/>
          </w:p>
          <w:p w14:paraId="011DB28B" w14:textId="77777777" w:rsidR="005812FA"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b/>
                <w:bCs/>
                <w:color w:val="000000"/>
              </w:rPr>
              <w:t xml:space="preserve">Dated this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day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w:t>
            </w:r>
            <w:r w:rsidR="00D14D82">
              <w:rPr>
                <w:rFonts w:ascii="Arial" w:hAnsi="Arial" w:cs="Arial"/>
                <w:b/>
                <w:bCs/>
                <w:color w:val="000000"/>
              </w:rPr>
              <w:t xml:space="preserve">   </w:t>
            </w:r>
            <w:r>
              <w:rPr>
                <w:rFonts w:ascii="Arial" w:hAnsi="Arial" w:cs="Arial"/>
                <w:b/>
                <w:bCs/>
                <w:color w:val="000000"/>
              </w:rPr>
              <w:t xml:space="preserve">       Year </w:t>
            </w:r>
            <w:r>
              <w:rPr>
                <w:rFonts w:ascii="Arial" w:hAnsi="Arial" w:cs="Arial"/>
                <w:color w:val="000000"/>
              </w:rPr>
              <w:t> </w:t>
            </w:r>
          </w:p>
          <w:p w14:paraId="011DB28C" w14:textId="77777777" w:rsidR="00167483" w:rsidRDefault="00167483">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167483" w14:paraId="011DB292"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11DB28E" w14:textId="77777777" w:rsidR="00167483" w:rsidRDefault="00167483">
            <w:pPr>
              <w:widowControl w:val="0"/>
              <w:autoSpaceDE w:val="0"/>
              <w:autoSpaceDN w:val="0"/>
              <w:adjustRightInd w:val="0"/>
              <w:spacing w:after="0" w:line="240" w:lineRule="auto"/>
              <w:ind w:left="128" w:right="20"/>
              <w:rPr>
                <w:rFonts w:ascii="Arial" w:hAnsi="Arial" w:cs="Arial"/>
                <w:color w:val="000000"/>
              </w:rPr>
            </w:pPr>
            <w:bookmarkStart w:id="14" w:name="#Text59"/>
            <w:bookmarkEnd w:id="14"/>
          </w:p>
          <w:p w14:paraId="011DB28F" w14:textId="77777777" w:rsidR="00167483" w:rsidRDefault="00167483">
            <w:pPr>
              <w:widowControl w:val="0"/>
              <w:autoSpaceDE w:val="0"/>
              <w:autoSpaceDN w:val="0"/>
              <w:adjustRightInd w:val="0"/>
              <w:spacing w:after="60" w:line="240" w:lineRule="auto"/>
              <w:ind w:left="128" w:right="20"/>
              <w:rPr>
                <w:rFonts w:ascii="Arial" w:hAnsi="Arial" w:cs="Arial"/>
                <w:color w:val="000000"/>
              </w:rPr>
            </w:pPr>
            <w:r>
              <w:rPr>
                <w:rFonts w:ascii="Arial" w:hAnsi="Arial" w:cs="Arial"/>
                <w:b/>
                <w:bCs/>
                <w:color w:val="000000"/>
              </w:rPr>
              <w:t>Signature:</w:t>
            </w:r>
            <w:r>
              <w:rPr>
                <w:rFonts w:ascii="Arial" w:hAnsi="Arial" w:cs="Arial"/>
                <w:color w:val="000000"/>
              </w:rPr>
              <w:t>                                </w:t>
            </w:r>
            <w:r w:rsidR="005812FA">
              <w:rPr>
                <w:rFonts w:ascii="Arial" w:hAnsi="Arial" w:cs="Arial"/>
                <w:color w:val="000000"/>
              </w:rPr>
              <w:tab/>
            </w:r>
            <w:r>
              <w:rPr>
                <w:rFonts w:ascii="Arial" w:hAnsi="Arial" w:cs="Arial"/>
                <w:b/>
                <w:bCs/>
                <w:color w:val="000000"/>
              </w:rPr>
              <w:t xml:space="preserve">In the capacity of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90" w14:textId="77777777" w:rsidR="00167483" w:rsidRDefault="00167483">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                                       </w:t>
            </w:r>
            <w:r w:rsidR="005812FA">
              <w:rPr>
                <w:rFonts w:ascii="Arial" w:hAnsi="Arial" w:cs="Arial"/>
                <w:color w:val="000000"/>
              </w:rPr>
              <w:tab/>
            </w:r>
            <w:r w:rsidR="005812FA">
              <w:rPr>
                <w:rFonts w:ascii="Arial" w:hAnsi="Arial" w:cs="Arial"/>
                <w:color w:val="000000"/>
              </w:rPr>
              <w:tab/>
            </w:r>
            <w:r>
              <w:rPr>
                <w:rFonts w:ascii="Arial" w:hAnsi="Arial" w:cs="Arial"/>
                <w:color w:val="000000"/>
              </w:rPr>
              <w:t>(State official position e.g. Director, Manager, Secretary</w:t>
            </w:r>
            <w:r w:rsidR="00640CEC">
              <w:rPr>
                <w:rFonts w:ascii="Arial" w:hAnsi="Arial" w:cs="Arial"/>
                <w:color w:val="000000"/>
              </w:rPr>
              <w:t>,</w:t>
            </w:r>
            <w:r>
              <w:rPr>
                <w:rFonts w:ascii="Arial" w:hAnsi="Arial" w:cs="Arial"/>
                <w:color w:val="000000"/>
              </w:rPr>
              <w:t xml:space="preserve"> etc.)</w:t>
            </w:r>
          </w:p>
          <w:p w14:paraId="011DB291" w14:textId="77777777" w:rsidR="005812FA" w:rsidRDefault="005812FA">
            <w:pPr>
              <w:widowControl w:val="0"/>
              <w:autoSpaceDE w:val="0"/>
              <w:autoSpaceDN w:val="0"/>
              <w:adjustRightInd w:val="0"/>
              <w:spacing w:after="60" w:line="240" w:lineRule="auto"/>
              <w:ind w:left="128" w:right="20"/>
              <w:jc w:val="both"/>
              <w:rPr>
                <w:rFonts w:ascii="Arial" w:hAnsi="Arial" w:cs="Arial"/>
                <w:sz w:val="24"/>
                <w:szCs w:val="24"/>
              </w:rPr>
            </w:pPr>
          </w:p>
        </w:tc>
      </w:tr>
      <w:tr w:rsidR="00167483" w14:paraId="011DB2A7" w14:textId="77777777">
        <w:tc>
          <w:tcPr>
            <w:tcW w:w="5000" w:type="dxa"/>
            <w:tcBorders>
              <w:top w:val="single" w:sz="8" w:space="0" w:color="000000"/>
              <w:left w:val="double" w:sz="4" w:space="0" w:color="000000"/>
              <w:bottom w:val="double" w:sz="4" w:space="0" w:color="000000"/>
              <w:right w:val="nil"/>
            </w:tcBorders>
            <w:shd w:val="clear" w:color="auto" w:fill="FFFFFF"/>
          </w:tcPr>
          <w:p w14:paraId="011DB293" w14:textId="77777777" w:rsidR="00167483" w:rsidRDefault="00167483">
            <w:pPr>
              <w:widowControl w:val="0"/>
              <w:autoSpaceDE w:val="0"/>
              <w:autoSpaceDN w:val="0"/>
              <w:adjustRightInd w:val="0"/>
              <w:spacing w:after="60" w:line="240" w:lineRule="auto"/>
              <w:ind w:left="128"/>
              <w:jc w:val="both"/>
              <w:rPr>
                <w:rFonts w:ascii="Arial" w:hAnsi="Arial" w:cs="Arial"/>
                <w:color w:val="000000"/>
              </w:rPr>
            </w:pPr>
            <w:r>
              <w:rPr>
                <w:rFonts w:ascii="Arial" w:hAnsi="Arial" w:cs="Arial"/>
                <w:b/>
                <w:bCs/>
                <w:color w:val="000000"/>
              </w:rPr>
              <w:t xml:space="preserve">Name: </w:t>
            </w:r>
            <w:r>
              <w:rPr>
                <w:rFonts w:ascii="Arial" w:hAnsi="Arial" w:cs="Arial"/>
                <w:color w:val="000000"/>
              </w:rPr>
              <w:t xml:space="preserve">(in BLOCK CAPITALS) </w:t>
            </w:r>
          </w:p>
          <w:p w14:paraId="011DB294" w14:textId="77777777" w:rsidR="00167483" w:rsidRDefault="00167483">
            <w:pPr>
              <w:widowControl w:val="0"/>
              <w:autoSpaceDE w:val="0"/>
              <w:autoSpaceDN w:val="0"/>
              <w:adjustRightInd w:val="0"/>
              <w:spacing w:after="0" w:line="240" w:lineRule="auto"/>
              <w:ind w:left="128"/>
              <w:rPr>
                <w:rFonts w:ascii="Arial" w:hAnsi="Arial" w:cs="Arial"/>
                <w:color w:val="000000"/>
              </w:rPr>
            </w:pPr>
            <w:bookmarkStart w:id="15" w:name="#Text68"/>
            <w:bookmarkEnd w:id="15"/>
          </w:p>
          <w:p w14:paraId="011DB295" w14:textId="77777777" w:rsidR="00167483" w:rsidRDefault="00167483">
            <w:pPr>
              <w:widowControl w:val="0"/>
              <w:autoSpaceDE w:val="0"/>
              <w:autoSpaceDN w:val="0"/>
              <w:adjustRightInd w:val="0"/>
              <w:spacing w:after="60" w:line="240" w:lineRule="auto"/>
              <w:ind w:left="128"/>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96" w14:textId="488DF4E8" w:rsidR="00167483" w:rsidRDefault="00167483">
            <w:pPr>
              <w:widowControl w:val="0"/>
              <w:autoSpaceDE w:val="0"/>
              <w:autoSpaceDN w:val="0"/>
              <w:adjustRightInd w:val="0"/>
              <w:spacing w:after="60" w:line="240" w:lineRule="auto"/>
              <w:ind w:left="128"/>
              <w:jc w:val="both"/>
              <w:rPr>
                <w:rFonts w:ascii="Arial" w:hAnsi="Arial" w:cs="Arial"/>
                <w:sz w:val="24"/>
                <w:szCs w:val="24"/>
              </w:rPr>
            </w:pPr>
          </w:p>
          <w:p w14:paraId="08F94A71" w14:textId="77777777" w:rsidR="00260B91" w:rsidRDefault="00260B91">
            <w:pPr>
              <w:widowControl w:val="0"/>
              <w:autoSpaceDE w:val="0"/>
              <w:autoSpaceDN w:val="0"/>
              <w:adjustRightInd w:val="0"/>
              <w:spacing w:after="60" w:line="240" w:lineRule="auto"/>
              <w:ind w:left="128"/>
              <w:jc w:val="both"/>
              <w:rPr>
                <w:rFonts w:ascii="Arial" w:hAnsi="Arial" w:cs="Arial"/>
                <w:sz w:val="24"/>
                <w:szCs w:val="24"/>
              </w:rPr>
            </w:pPr>
          </w:p>
          <w:p w14:paraId="011DB297" w14:textId="77777777" w:rsidR="00167483" w:rsidRDefault="00167483">
            <w:pPr>
              <w:widowControl w:val="0"/>
              <w:autoSpaceDE w:val="0"/>
              <w:autoSpaceDN w:val="0"/>
              <w:adjustRightInd w:val="0"/>
              <w:spacing w:after="60" w:line="240" w:lineRule="auto"/>
              <w:ind w:left="128"/>
              <w:jc w:val="both"/>
              <w:rPr>
                <w:rFonts w:ascii="Arial" w:hAnsi="Arial" w:cs="Arial"/>
                <w:b/>
                <w:bCs/>
                <w:color w:val="000000"/>
              </w:rPr>
            </w:pPr>
            <w:r>
              <w:rPr>
                <w:rFonts w:ascii="Arial" w:hAnsi="Arial" w:cs="Arial"/>
                <w:b/>
                <w:bCs/>
                <w:color w:val="000000"/>
              </w:rPr>
              <w:t>duly authorised to sign this tender for and on behalf of:</w:t>
            </w:r>
          </w:p>
          <w:p w14:paraId="011DB298" w14:textId="77777777" w:rsidR="00167483" w:rsidRDefault="00167483">
            <w:pPr>
              <w:widowControl w:val="0"/>
              <w:autoSpaceDE w:val="0"/>
              <w:autoSpaceDN w:val="0"/>
              <w:adjustRightInd w:val="0"/>
              <w:spacing w:after="0" w:line="240" w:lineRule="auto"/>
              <w:ind w:left="128"/>
              <w:rPr>
                <w:rFonts w:ascii="Arial" w:hAnsi="Arial" w:cs="Arial"/>
                <w:color w:val="000000"/>
              </w:rPr>
            </w:pPr>
            <w:bookmarkStart w:id="16" w:name="#Text62"/>
            <w:bookmarkEnd w:id="16"/>
          </w:p>
          <w:p w14:paraId="011DB299" w14:textId="77777777" w:rsidR="00167483" w:rsidRDefault="00167483">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11DB29A" w14:textId="77777777" w:rsidR="00167483" w:rsidRDefault="00167483">
            <w:pPr>
              <w:widowControl w:val="0"/>
              <w:autoSpaceDE w:val="0"/>
              <w:autoSpaceDN w:val="0"/>
              <w:adjustRightInd w:val="0"/>
              <w:spacing w:after="60" w:line="240" w:lineRule="auto"/>
              <w:ind w:left="128"/>
              <w:jc w:val="both"/>
              <w:rPr>
                <w:rFonts w:ascii="Arial" w:hAnsi="Arial" w:cs="Arial"/>
                <w:sz w:val="24"/>
                <w:szCs w:val="24"/>
              </w:rPr>
            </w:pPr>
            <w:r>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011DB29B" w14:textId="77777777" w:rsidR="00167483" w:rsidRDefault="00167483">
            <w:pPr>
              <w:widowControl w:val="0"/>
              <w:autoSpaceDE w:val="0"/>
              <w:autoSpaceDN w:val="0"/>
              <w:adjustRightInd w:val="0"/>
              <w:spacing w:after="60" w:line="240" w:lineRule="auto"/>
              <w:ind w:left="118" w:right="20"/>
              <w:jc w:val="both"/>
              <w:rPr>
                <w:rFonts w:ascii="Arial" w:hAnsi="Arial" w:cs="Arial"/>
                <w:b/>
                <w:bCs/>
                <w:color w:val="000000"/>
              </w:rPr>
            </w:pPr>
            <w:r>
              <w:rPr>
                <w:rFonts w:ascii="Arial" w:hAnsi="Arial" w:cs="Arial"/>
                <w:b/>
                <w:bCs/>
                <w:color w:val="000000"/>
              </w:rPr>
              <w:t>Postal Address:</w:t>
            </w:r>
          </w:p>
          <w:p w14:paraId="011DB29C" w14:textId="77777777" w:rsidR="00167483" w:rsidRDefault="00167483">
            <w:pPr>
              <w:widowControl w:val="0"/>
              <w:autoSpaceDE w:val="0"/>
              <w:autoSpaceDN w:val="0"/>
              <w:adjustRightInd w:val="0"/>
              <w:spacing w:after="0" w:line="240" w:lineRule="auto"/>
              <w:ind w:left="118" w:right="20"/>
              <w:rPr>
                <w:rFonts w:ascii="Arial" w:hAnsi="Arial" w:cs="Arial"/>
                <w:color w:val="000000"/>
              </w:rPr>
            </w:pPr>
            <w:bookmarkStart w:id="17" w:name="#Text70"/>
            <w:bookmarkEnd w:id="17"/>
          </w:p>
          <w:p w14:paraId="28034414" w14:textId="77777777" w:rsidR="00260B91" w:rsidRDefault="00167483">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29D" w14:textId="5EA98294" w:rsidR="00167483" w:rsidRDefault="00167483">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p>
          <w:p w14:paraId="011DB29F" w14:textId="77777777" w:rsidR="00167483" w:rsidRDefault="00167483">
            <w:pPr>
              <w:widowControl w:val="0"/>
              <w:autoSpaceDE w:val="0"/>
              <w:autoSpaceDN w:val="0"/>
              <w:adjustRightInd w:val="0"/>
              <w:spacing w:after="0" w:line="240" w:lineRule="auto"/>
              <w:ind w:left="118" w:right="20"/>
              <w:rPr>
                <w:rFonts w:ascii="Arial" w:hAnsi="Arial" w:cs="Arial"/>
                <w:color w:val="000000"/>
              </w:rPr>
            </w:pPr>
            <w:bookmarkStart w:id="18" w:name="#Text63"/>
            <w:bookmarkEnd w:id="18"/>
          </w:p>
          <w:p w14:paraId="011DB2A0" w14:textId="77777777" w:rsidR="00167483" w:rsidRDefault="00167483">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Telephone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11DB2A1" w14:textId="77777777" w:rsidR="00167483" w:rsidRDefault="00167483">
            <w:pPr>
              <w:widowControl w:val="0"/>
              <w:autoSpaceDE w:val="0"/>
              <w:autoSpaceDN w:val="0"/>
              <w:adjustRightInd w:val="0"/>
              <w:spacing w:after="0" w:line="240" w:lineRule="auto"/>
              <w:ind w:left="118" w:right="20"/>
              <w:rPr>
                <w:rFonts w:ascii="Arial" w:hAnsi="Arial" w:cs="Arial"/>
                <w:color w:val="000000"/>
              </w:rPr>
            </w:pPr>
            <w:bookmarkStart w:id="19" w:name="#Text64"/>
            <w:bookmarkEnd w:id="19"/>
          </w:p>
          <w:p w14:paraId="011DB2A2" w14:textId="77777777" w:rsidR="00D14D82" w:rsidRDefault="00167483">
            <w:pPr>
              <w:widowControl w:val="0"/>
              <w:autoSpaceDE w:val="0"/>
              <w:autoSpaceDN w:val="0"/>
              <w:adjustRightInd w:val="0"/>
              <w:spacing w:after="60" w:line="240" w:lineRule="auto"/>
              <w:ind w:left="118" w:right="20"/>
              <w:rPr>
                <w:rFonts w:ascii="Arial" w:hAnsi="Arial" w:cs="Arial"/>
                <w:b/>
                <w:bCs/>
                <w:color w:val="000000"/>
              </w:rPr>
            </w:pPr>
            <w:bookmarkStart w:id="20" w:name="#Text65"/>
            <w:bookmarkStart w:id="21" w:name="#Text66"/>
            <w:bookmarkEnd w:id="20"/>
            <w:bookmarkEnd w:id="21"/>
            <w:r>
              <w:rPr>
                <w:rFonts w:ascii="Arial" w:hAnsi="Arial" w:cs="Arial"/>
                <w:b/>
                <w:bCs/>
                <w:color w:val="000000"/>
              </w:rPr>
              <w:t>Email:</w:t>
            </w:r>
          </w:p>
          <w:p w14:paraId="011DB2A3" w14:textId="77777777" w:rsidR="00D14D82" w:rsidRDefault="00D14D82">
            <w:pPr>
              <w:widowControl w:val="0"/>
              <w:autoSpaceDE w:val="0"/>
              <w:autoSpaceDN w:val="0"/>
              <w:adjustRightInd w:val="0"/>
              <w:spacing w:after="60" w:line="240" w:lineRule="auto"/>
              <w:ind w:left="118" w:right="20"/>
              <w:rPr>
                <w:rFonts w:ascii="Arial" w:hAnsi="Arial" w:cs="Arial"/>
                <w:b/>
                <w:bCs/>
                <w:color w:val="000000"/>
              </w:rPr>
            </w:pPr>
          </w:p>
          <w:p w14:paraId="011DB2A4" w14:textId="77777777" w:rsidR="00D14D82" w:rsidRDefault="00D14D82">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Company Registration No:</w:t>
            </w:r>
            <w:r w:rsidR="00167483">
              <w:rPr>
                <w:rFonts w:ascii="Arial" w:hAnsi="Arial" w:cs="Arial"/>
                <w:b/>
                <w:bCs/>
                <w:color w:val="000000"/>
              </w:rPr>
              <w:t> </w:t>
            </w:r>
          </w:p>
          <w:p w14:paraId="011DB2A5" w14:textId="77777777" w:rsidR="00D14D82" w:rsidRDefault="00D14D82">
            <w:pPr>
              <w:widowControl w:val="0"/>
              <w:autoSpaceDE w:val="0"/>
              <w:autoSpaceDN w:val="0"/>
              <w:adjustRightInd w:val="0"/>
              <w:spacing w:after="60" w:line="240" w:lineRule="auto"/>
              <w:ind w:left="118" w:right="20"/>
              <w:rPr>
                <w:rFonts w:ascii="Arial" w:hAnsi="Arial" w:cs="Arial"/>
                <w:b/>
                <w:bCs/>
                <w:color w:val="000000"/>
              </w:rPr>
            </w:pPr>
          </w:p>
          <w:p w14:paraId="011DB2A6" w14:textId="77777777" w:rsidR="00167483" w:rsidRDefault="00D14D82">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b/>
                <w:bCs/>
                <w:color w:val="000000"/>
              </w:rPr>
              <w:t>DUNS No:</w:t>
            </w:r>
            <w:r w:rsidR="00167483">
              <w:rPr>
                <w:rFonts w:ascii="Arial" w:hAnsi="Arial" w:cs="Arial"/>
                <w:b/>
                <w:bCs/>
                <w:color w:val="000000"/>
              </w:rPr>
              <w:t> </w:t>
            </w:r>
            <w:r w:rsidR="00167483">
              <w:rPr>
                <w:rFonts w:ascii="Arial" w:hAnsi="Arial" w:cs="Arial"/>
                <w:b/>
                <w:bCs/>
                <w:color w:val="000000"/>
              </w:rPr>
              <w:t> </w:t>
            </w:r>
            <w:r w:rsidR="00167483">
              <w:rPr>
                <w:rFonts w:ascii="Arial" w:hAnsi="Arial" w:cs="Arial"/>
                <w:b/>
                <w:bCs/>
                <w:color w:val="000000"/>
              </w:rPr>
              <w:t> </w:t>
            </w:r>
            <w:r w:rsidR="00167483">
              <w:rPr>
                <w:rFonts w:ascii="Arial" w:hAnsi="Arial" w:cs="Arial"/>
                <w:b/>
                <w:bCs/>
                <w:color w:val="000000"/>
              </w:rPr>
              <w:t> </w:t>
            </w:r>
          </w:p>
        </w:tc>
      </w:tr>
    </w:tbl>
    <w:p w14:paraId="2A9082B7" w14:textId="77777777" w:rsidR="00C10CB1" w:rsidRDefault="00C10CB1">
      <w:pPr>
        <w:widowControl w:val="0"/>
        <w:autoSpaceDE w:val="0"/>
        <w:autoSpaceDN w:val="0"/>
        <w:adjustRightInd w:val="0"/>
        <w:spacing w:after="60" w:line="240" w:lineRule="auto"/>
        <w:ind w:left="120"/>
        <w:jc w:val="right"/>
        <w:rPr>
          <w:rFonts w:ascii="Arial" w:hAnsi="Arial" w:cs="Arial"/>
          <w:b/>
          <w:bCs/>
          <w:color w:val="000000"/>
        </w:rPr>
      </w:pPr>
    </w:p>
    <w:p w14:paraId="5BFCD6BB" w14:textId="77777777" w:rsidR="00260B91" w:rsidRDefault="00260B91">
      <w:pPr>
        <w:widowControl w:val="0"/>
        <w:autoSpaceDE w:val="0"/>
        <w:autoSpaceDN w:val="0"/>
        <w:adjustRightInd w:val="0"/>
        <w:spacing w:after="60" w:line="240" w:lineRule="auto"/>
        <w:ind w:left="120"/>
        <w:jc w:val="right"/>
        <w:rPr>
          <w:rFonts w:ascii="Arial" w:hAnsi="Arial" w:cs="Arial"/>
          <w:b/>
          <w:bCs/>
          <w:color w:val="000000"/>
        </w:rPr>
      </w:pPr>
    </w:p>
    <w:p w14:paraId="011DB2A8" w14:textId="6DCE4D61" w:rsidR="00167483" w:rsidRDefault="00D14D8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lastRenderedPageBreak/>
        <w:t>Annex</w:t>
      </w:r>
      <w:r w:rsidR="00167483">
        <w:rPr>
          <w:rFonts w:ascii="Arial" w:hAnsi="Arial" w:cs="Arial"/>
          <w:b/>
          <w:bCs/>
          <w:color w:val="000000"/>
        </w:rPr>
        <w:t xml:space="preserve"> B </w:t>
      </w:r>
    </w:p>
    <w:p w14:paraId="011DB2A9" w14:textId="77777777" w:rsidR="00167483" w:rsidRDefault="00167483">
      <w:pPr>
        <w:widowControl w:val="0"/>
        <w:autoSpaceDE w:val="0"/>
        <w:autoSpaceDN w:val="0"/>
        <w:adjustRightInd w:val="0"/>
        <w:spacing w:after="0" w:line="240" w:lineRule="auto"/>
        <w:ind w:left="120"/>
        <w:jc w:val="right"/>
        <w:rPr>
          <w:rFonts w:ascii="Arial" w:hAnsi="Arial" w:cs="Arial"/>
          <w:sz w:val="24"/>
          <w:szCs w:val="24"/>
        </w:rPr>
      </w:pPr>
      <w:bookmarkStart w:id="22" w:name="#Text72"/>
      <w:bookmarkEnd w:id="22"/>
    </w:p>
    <w:p w14:paraId="011DB2AA" w14:textId="75D3B8BD" w:rsidR="00167483" w:rsidRDefault="0016748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D14D82">
        <w:rPr>
          <w:rFonts w:ascii="Arial" w:hAnsi="Arial" w:cs="Arial"/>
          <w:b/>
          <w:bCs/>
          <w:color w:val="000000"/>
        </w:rPr>
        <w:t xml:space="preserve">: </w:t>
      </w:r>
      <w:r w:rsidR="00D14D82" w:rsidRPr="00112CA8">
        <w:rPr>
          <w:rFonts w:ascii="Arial" w:hAnsi="Arial" w:cs="Arial"/>
          <w:b/>
          <w:bCs/>
        </w:rPr>
        <w:t>70</w:t>
      </w:r>
      <w:r w:rsidR="00112CA8">
        <w:rPr>
          <w:rFonts w:ascii="Arial" w:hAnsi="Arial" w:cs="Arial"/>
          <w:b/>
          <w:bCs/>
        </w:rPr>
        <w:t>1318373</w:t>
      </w:r>
      <w:r w:rsidRPr="00112CA8">
        <w:rPr>
          <w:rFonts w:ascii="Arial" w:hAnsi="Arial" w:cs="Arial"/>
          <w:b/>
          <w:bCs/>
        </w:rPr>
        <w:t> </w:t>
      </w:r>
      <w:r w:rsidRPr="00112CA8">
        <w:rPr>
          <w:rFonts w:ascii="Arial" w:hAnsi="Arial" w:cs="Arial"/>
          <w:b/>
          <w:bCs/>
        </w:rPr>
        <w:t> </w:t>
      </w:r>
      <w:r w:rsidRPr="00112CA8">
        <w:rPr>
          <w:rFonts w:ascii="Arial" w:hAnsi="Arial" w:cs="Arial"/>
          <w:b/>
          <w:bCs/>
        </w:rPr>
        <w:t> </w:t>
      </w:r>
      <w:r w:rsidRPr="00112CA8">
        <w:rPr>
          <w:rFonts w:ascii="Arial" w:hAnsi="Arial" w:cs="Arial"/>
          <w:b/>
          <w:bCs/>
        </w:rPr>
        <w:t> </w:t>
      </w:r>
    </w:p>
    <w:p w14:paraId="011DB2AB"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2AC"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11DB2AD" w14:textId="77777777" w:rsidR="00167483" w:rsidRDefault="00167483">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011DB2B0" w14:textId="77777777" w:rsidR="00167483" w:rsidRDefault="00167483">
      <w:pPr>
        <w:widowControl w:val="0"/>
        <w:autoSpaceDE w:val="0"/>
        <w:autoSpaceDN w:val="0"/>
        <w:adjustRightInd w:val="0"/>
        <w:spacing w:after="0" w:line="240" w:lineRule="auto"/>
        <w:ind w:left="120"/>
        <w:rPr>
          <w:rFonts w:ascii="Arial" w:hAnsi="Arial" w:cs="Arial"/>
          <w:sz w:val="24"/>
          <w:szCs w:val="24"/>
        </w:rPr>
      </w:pPr>
      <w:bookmarkStart w:id="23" w:name="#Text73"/>
      <w:bookmarkEnd w:id="23"/>
    </w:p>
    <w:p w14:paraId="799E0F42" w14:textId="77777777" w:rsidR="00B247E4"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bl>
      <w:tblPr>
        <w:tblW w:w="9840" w:type="dxa"/>
        <w:tblInd w:w="113" w:type="dxa"/>
        <w:tblLook w:val="04A0" w:firstRow="1" w:lastRow="0" w:firstColumn="1" w:lastColumn="0" w:noHBand="0" w:noVBand="1"/>
      </w:tblPr>
      <w:tblGrid>
        <w:gridCol w:w="7820"/>
        <w:gridCol w:w="2020"/>
      </w:tblGrid>
      <w:tr w:rsidR="00B247E4" w:rsidRPr="00B247E4" w14:paraId="4C71E569" w14:textId="77777777" w:rsidTr="00B247E4">
        <w:trPr>
          <w:trHeight w:val="585"/>
        </w:trPr>
        <w:tc>
          <w:tcPr>
            <w:tcW w:w="78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BC60FF" w14:textId="77777777" w:rsidR="00B247E4" w:rsidRPr="00B247E4" w:rsidRDefault="00B247E4" w:rsidP="00B247E4">
            <w:pPr>
              <w:spacing w:after="0" w:line="240" w:lineRule="auto"/>
              <w:rPr>
                <w:rFonts w:ascii="Arial" w:eastAsia="Times New Roman" w:hAnsi="Arial" w:cs="Arial"/>
                <w:sz w:val="24"/>
                <w:szCs w:val="24"/>
                <w:u w:val="single"/>
              </w:rPr>
            </w:pPr>
            <w:r w:rsidRPr="00B247E4">
              <w:rPr>
                <w:rFonts w:ascii="Arial" w:eastAsia="Times New Roman" w:hAnsi="Arial" w:cs="Arial"/>
                <w:sz w:val="24"/>
                <w:szCs w:val="24"/>
                <w:u w:val="single"/>
              </w:rPr>
              <w:t>Mandatory Criteria</w:t>
            </w:r>
          </w:p>
        </w:tc>
        <w:tc>
          <w:tcPr>
            <w:tcW w:w="2020" w:type="dxa"/>
            <w:tcBorders>
              <w:top w:val="single" w:sz="4" w:space="0" w:color="auto"/>
              <w:left w:val="nil"/>
              <w:bottom w:val="single" w:sz="4" w:space="0" w:color="auto"/>
              <w:right w:val="single" w:sz="4" w:space="0" w:color="auto"/>
            </w:tcBorders>
            <w:shd w:val="clear" w:color="000000" w:fill="D9D9D9"/>
            <w:noWrap/>
            <w:vAlign w:val="center"/>
            <w:hideMark/>
          </w:tcPr>
          <w:p w14:paraId="38E1E097" w14:textId="77777777" w:rsidR="00B247E4" w:rsidRPr="00B247E4" w:rsidRDefault="00B247E4" w:rsidP="00B247E4">
            <w:pPr>
              <w:spacing w:after="0" w:line="240" w:lineRule="auto"/>
              <w:jc w:val="center"/>
              <w:rPr>
                <w:rFonts w:ascii="Arial" w:eastAsia="Times New Roman" w:hAnsi="Arial" w:cs="Arial"/>
                <w:sz w:val="24"/>
                <w:szCs w:val="24"/>
                <w:u w:val="single"/>
              </w:rPr>
            </w:pPr>
            <w:r w:rsidRPr="00B247E4">
              <w:rPr>
                <w:rFonts w:ascii="Arial" w:eastAsia="Times New Roman" w:hAnsi="Arial" w:cs="Arial"/>
                <w:sz w:val="24"/>
                <w:szCs w:val="24"/>
                <w:u w:val="single"/>
              </w:rPr>
              <w:t>Pass/Fail</w:t>
            </w:r>
          </w:p>
        </w:tc>
      </w:tr>
      <w:tr w:rsidR="00B247E4" w:rsidRPr="00B247E4" w14:paraId="37985E13" w14:textId="77777777" w:rsidTr="00B247E4">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14:paraId="487ABDD8" w14:textId="77777777" w:rsidR="00B247E4" w:rsidRPr="00B247E4" w:rsidRDefault="00B247E4" w:rsidP="00B247E4">
            <w:pPr>
              <w:spacing w:after="0" w:line="240" w:lineRule="auto"/>
              <w:rPr>
                <w:rFonts w:ascii="Arial" w:eastAsia="Times New Roman" w:hAnsi="Arial" w:cs="Arial"/>
                <w:sz w:val="24"/>
                <w:szCs w:val="24"/>
              </w:rPr>
            </w:pPr>
            <w:r w:rsidRPr="00B247E4">
              <w:rPr>
                <w:rFonts w:ascii="Arial" w:eastAsia="Times New Roman" w:hAnsi="Arial" w:cs="Arial"/>
                <w:sz w:val="24"/>
                <w:szCs w:val="24"/>
              </w:rPr>
              <w:t>Fully completed in DEFFORM 47 Annex A (Offer) submitted</w:t>
            </w:r>
          </w:p>
        </w:tc>
        <w:tc>
          <w:tcPr>
            <w:tcW w:w="2020" w:type="dxa"/>
            <w:tcBorders>
              <w:top w:val="nil"/>
              <w:left w:val="nil"/>
              <w:bottom w:val="single" w:sz="4" w:space="0" w:color="auto"/>
              <w:right w:val="single" w:sz="4" w:space="0" w:color="auto"/>
            </w:tcBorders>
            <w:shd w:val="clear" w:color="auto" w:fill="auto"/>
            <w:noWrap/>
            <w:vAlign w:val="bottom"/>
            <w:hideMark/>
          </w:tcPr>
          <w:p w14:paraId="27D1D300" w14:textId="77777777" w:rsidR="00B247E4" w:rsidRPr="00B247E4" w:rsidRDefault="00B247E4" w:rsidP="00B247E4">
            <w:pPr>
              <w:spacing w:after="0" w:line="240" w:lineRule="auto"/>
              <w:jc w:val="center"/>
              <w:rPr>
                <w:rFonts w:ascii="Arial" w:eastAsia="Times New Roman" w:hAnsi="Arial" w:cs="Arial"/>
                <w:sz w:val="24"/>
                <w:szCs w:val="24"/>
              </w:rPr>
            </w:pPr>
            <w:r w:rsidRPr="00B247E4">
              <w:rPr>
                <w:rFonts w:ascii="Arial" w:eastAsia="Times New Roman" w:hAnsi="Arial" w:cs="Arial"/>
                <w:sz w:val="24"/>
                <w:szCs w:val="24"/>
              </w:rPr>
              <w:t> </w:t>
            </w:r>
          </w:p>
        </w:tc>
      </w:tr>
      <w:tr w:rsidR="00B247E4" w:rsidRPr="00B247E4" w14:paraId="5BB359CA" w14:textId="77777777" w:rsidTr="00B247E4">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14:paraId="6B5DC5C8" w14:textId="06EFB42F" w:rsidR="00B247E4" w:rsidRPr="00B247E4" w:rsidRDefault="00B247E4" w:rsidP="00B247E4">
            <w:pPr>
              <w:spacing w:after="0" w:line="240" w:lineRule="auto"/>
              <w:rPr>
                <w:rFonts w:ascii="Arial" w:eastAsia="Times New Roman" w:hAnsi="Arial" w:cs="Arial"/>
                <w:sz w:val="24"/>
                <w:szCs w:val="24"/>
              </w:rPr>
            </w:pPr>
            <w:r w:rsidRPr="00B247E4">
              <w:rPr>
                <w:rFonts w:ascii="Arial" w:eastAsia="Times New Roman" w:hAnsi="Arial" w:cs="Arial"/>
                <w:sz w:val="24"/>
                <w:szCs w:val="24"/>
              </w:rPr>
              <w:t xml:space="preserve">Fully completed </w:t>
            </w:r>
            <w:r w:rsidR="00D46B2F">
              <w:rPr>
                <w:rFonts w:ascii="Arial" w:eastAsia="Times New Roman" w:hAnsi="Arial" w:cs="Arial"/>
                <w:sz w:val="24"/>
                <w:szCs w:val="24"/>
              </w:rPr>
              <w:t>Purchase Order</w:t>
            </w:r>
            <w:r w:rsidRPr="00B247E4">
              <w:rPr>
                <w:rFonts w:ascii="Arial" w:eastAsia="Times New Roman" w:hAnsi="Arial" w:cs="Arial"/>
                <w:sz w:val="24"/>
                <w:szCs w:val="24"/>
              </w:rPr>
              <w:t xml:space="preserve"> submitted</w:t>
            </w:r>
          </w:p>
        </w:tc>
        <w:tc>
          <w:tcPr>
            <w:tcW w:w="2020" w:type="dxa"/>
            <w:tcBorders>
              <w:top w:val="nil"/>
              <w:left w:val="nil"/>
              <w:bottom w:val="single" w:sz="4" w:space="0" w:color="auto"/>
              <w:right w:val="single" w:sz="4" w:space="0" w:color="auto"/>
            </w:tcBorders>
            <w:shd w:val="clear" w:color="auto" w:fill="auto"/>
            <w:noWrap/>
            <w:vAlign w:val="bottom"/>
            <w:hideMark/>
          </w:tcPr>
          <w:p w14:paraId="0779836B" w14:textId="77777777" w:rsidR="00B247E4" w:rsidRPr="00B247E4" w:rsidRDefault="00B247E4" w:rsidP="00B247E4">
            <w:pPr>
              <w:spacing w:after="0" w:line="240" w:lineRule="auto"/>
              <w:jc w:val="center"/>
              <w:rPr>
                <w:rFonts w:ascii="Arial" w:eastAsia="Times New Roman" w:hAnsi="Arial" w:cs="Arial"/>
                <w:sz w:val="24"/>
                <w:szCs w:val="24"/>
              </w:rPr>
            </w:pPr>
            <w:r w:rsidRPr="00B247E4">
              <w:rPr>
                <w:rFonts w:ascii="Arial" w:eastAsia="Times New Roman" w:hAnsi="Arial" w:cs="Arial"/>
                <w:sz w:val="24"/>
                <w:szCs w:val="24"/>
              </w:rPr>
              <w:t> </w:t>
            </w:r>
          </w:p>
        </w:tc>
      </w:tr>
      <w:tr w:rsidR="00B247E4" w:rsidRPr="00B247E4" w14:paraId="33C955C7" w14:textId="77777777" w:rsidTr="00B247E4">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14:paraId="0A8883E3" w14:textId="5FBF1B09" w:rsidR="00B247E4" w:rsidRPr="00B247E4" w:rsidRDefault="00B247E4" w:rsidP="00B247E4">
            <w:pPr>
              <w:spacing w:after="0" w:line="240" w:lineRule="auto"/>
              <w:rPr>
                <w:rFonts w:ascii="Arial" w:eastAsia="Times New Roman" w:hAnsi="Arial" w:cs="Arial"/>
                <w:sz w:val="24"/>
                <w:szCs w:val="24"/>
              </w:rPr>
            </w:pPr>
            <w:r w:rsidRPr="00B247E4">
              <w:rPr>
                <w:rFonts w:ascii="Arial" w:eastAsia="Times New Roman" w:hAnsi="Arial" w:cs="Arial"/>
                <w:sz w:val="24"/>
                <w:szCs w:val="24"/>
              </w:rPr>
              <w:t xml:space="preserve">Fully completed </w:t>
            </w:r>
            <w:r w:rsidR="00D46B2F">
              <w:rPr>
                <w:rFonts w:ascii="Arial" w:eastAsia="Times New Roman" w:hAnsi="Arial" w:cs="Arial"/>
                <w:sz w:val="24"/>
                <w:szCs w:val="24"/>
              </w:rPr>
              <w:t>Sc</w:t>
            </w:r>
            <w:r w:rsidR="00E14C50">
              <w:rPr>
                <w:rFonts w:ascii="Arial" w:eastAsia="Times New Roman" w:hAnsi="Arial" w:cs="Arial"/>
                <w:sz w:val="24"/>
                <w:szCs w:val="24"/>
              </w:rPr>
              <w:t>hedule</w:t>
            </w:r>
            <w:r w:rsidR="00D46B2F">
              <w:rPr>
                <w:rFonts w:ascii="Arial" w:eastAsia="Times New Roman" w:hAnsi="Arial" w:cs="Arial"/>
                <w:sz w:val="24"/>
                <w:szCs w:val="24"/>
              </w:rPr>
              <w:t xml:space="preserve"> of Requirements</w:t>
            </w:r>
            <w:r w:rsidRPr="00B247E4">
              <w:rPr>
                <w:rFonts w:ascii="Arial" w:eastAsia="Times New Roman" w:hAnsi="Arial" w:cs="Arial"/>
                <w:sz w:val="24"/>
                <w:szCs w:val="24"/>
              </w:rPr>
              <w:t xml:space="preserve"> submitted</w:t>
            </w:r>
          </w:p>
        </w:tc>
        <w:tc>
          <w:tcPr>
            <w:tcW w:w="2020" w:type="dxa"/>
            <w:tcBorders>
              <w:top w:val="nil"/>
              <w:left w:val="nil"/>
              <w:bottom w:val="single" w:sz="4" w:space="0" w:color="auto"/>
              <w:right w:val="single" w:sz="4" w:space="0" w:color="auto"/>
            </w:tcBorders>
            <w:shd w:val="clear" w:color="auto" w:fill="auto"/>
            <w:noWrap/>
            <w:vAlign w:val="bottom"/>
            <w:hideMark/>
          </w:tcPr>
          <w:p w14:paraId="3238455A" w14:textId="77777777" w:rsidR="00B247E4" w:rsidRPr="00B247E4" w:rsidRDefault="00B247E4" w:rsidP="00B247E4">
            <w:pPr>
              <w:spacing w:after="0" w:line="240" w:lineRule="auto"/>
              <w:jc w:val="center"/>
              <w:rPr>
                <w:rFonts w:ascii="Arial" w:eastAsia="Times New Roman" w:hAnsi="Arial" w:cs="Arial"/>
                <w:sz w:val="24"/>
                <w:szCs w:val="24"/>
              </w:rPr>
            </w:pPr>
            <w:r w:rsidRPr="00B247E4">
              <w:rPr>
                <w:rFonts w:ascii="Arial" w:eastAsia="Times New Roman" w:hAnsi="Arial" w:cs="Arial"/>
                <w:sz w:val="24"/>
                <w:szCs w:val="24"/>
              </w:rPr>
              <w:t> </w:t>
            </w:r>
          </w:p>
        </w:tc>
      </w:tr>
      <w:tr w:rsidR="003A7530" w:rsidRPr="00B247E4" w14:paraId="4F93096B" w14:textId="77777777" w:rsidTr="003A7530">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14:paraId="0CBCFD35" w14:textId="77777777" w:rsidR="003A7530" w:rsidRPr="00B247E4" w:rsidRDefault="003A7530" w:rsidP="00EB02D1">
            <w:pPr>
              <w:spacing w:after="0" w:line="240" w:lineRule="auto"/>
              <w:rPr>
                <w:rFonts w:ascii="Arial" w:eastAsia="Times New Roman" w:hAnsi="Arial" w:cs="Arial"/>
                <w:sz w:val="24"/>
                <w:szCs w:val="24"/>
              </w:rPr>
            </w:pPr>
            <w:r w:rsidRPr="00B247E4">
              <w:rPr>
                <w:rFonts w:ascii="Arial" w:eastAsia="Times New Roman" w:hAnsi="Arial" w:cs="Arial"/>
                <w:sz w:val="24"/>
                <w:szCs w:val="24"/>
              </w:rPr>
              <w:t>Fully compliant with Standard Contracting (SC1A) conditions</w:t>
            </w:r>
          </w:p>
        </w:tc>
        <w:tc>
          <w:tcPr>
            <w:tcW w:w="2020" w:type="dxa"/>
            <w:tcBorders>
              <w:top w:val="nil"/>
              <w:left w:val="nil"/>
              <w:bottom w:val="single" w:sz="4" w:space="0" w:color="auto"/>
              <w:right w:val="single" w:sz="4" w:space="0" w:color="auto"/>
            </w:tcBorders>
            <w:shd w:val="clear" w:color="auto" w:fill="auto"/>
            <w:noWrap/>
            <w:vAlign w:val="bottom"/>
            <w:hideMark/>
          </w:tcPr>
          <w:p w14:paraId="494AA46F" w14:textId="77777777" w:rsidR="003A7530" w:rsidRPr="00B247E4" w:rsidRDefault="003A7530" w:rsidP="00EB02D1">
            <w:pPr>
              <w:spacing w:after="0" w:line="240" w:lineRule="auto"/>
              <w:jc w:val="center"/>
              <w:rPr>
                <w:rFonts w:ascii="Arial" w:eastAsia="Times New Roman" w:hAnsi="Arial" w:cs="Arial"/>
                <w:sz w:val="24"/>
                <w:szCs w:val="24"/>
              </w:rPr>
            </w:pPr>
            <w:r w:rsidRPr="00B247E4">
              <w:rPr>
                <w:rFonts w:ascii="Arial" w:eastAsia="Times New Roman" w:hAnsi="Arial" w:cs="Arial"/>
                <w:sz w:val="24"/>
                <w:szCs w:val="24"/>
              </w:rPr>
              <w:t> </w:t>
            </w:r>
          </w:p>
        </w:tc>
      </w:tr>
      <w:tr w:rsidR="00B247E4" w:rsidRPr="00B247E4" w14:paraId="66440938" w14:textId="77777777" w:rsidTr="00C433F3">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14:paraId="4DEC8317" w14:textId="77777777" w:rsidR="00B247E4" w:rsidRPr="00B247E4" w:rsidRDefault="00B247E4" w:rsidP="00B247E4">
            <w:pPr>
              <w:spacing w:after="0" w:line="240" w:lineRule="auto"/>
              <w:rPr>
                <w:rFonts w:ascii="Arial" w:eastAsia="Times New Roman" w:hAnsi="Arial" w:cs="Arial"/>
                <w:sz w:val="24"/>
                <w:szCs w:val="24"/>
              </w:rPr>
            </w:pPr>
            <w:r w:rsidRPr="00B247E4">
              <w:rPr>
                <w:rFonts w:ascii="Arial" w:eastAsia="Times New Roman" w:hAnsi="Arial" w:cs="Arial"/>
                <w:sz w:val="24"/>
                <w:szCs w:val="24"/>
              </w:rPr>
              <w:t>Submission of completed Statement Relating to Good Standing (SRGS)</w:t>
            </w:r>
          </w:p>
        </w:tc>
        <w:tc>
          <w:tcPr>
            <w:tcW w:w="2020" w:type="dxa"/>
            <w:tcBorders>
              <w:top w:val="nil"/>
              <w:left w:val="nil"/>
              <w:bottom w:val="single" w:sz="4" w:space="0" w:color="auto"/>
              <w:right w:val="single" w:sz="4" w:space="0" w:color="auto"/>
            </w:tcBorders>
            <w:shd w:val="clear" w:color="auto" w:fill="auto"/>
            <w:noWrap/>
            <w:vAlign w:val="bottom"/>
            <w:hideMark/>
          </w:tcPr>
          <w:p w14:paraId="056DF45B" w14:textId="77777777" w:rsidR="00B247E4" w:rsidRPr="00B247E4" w:rsidRDefault="00B247E4" w:rsidP="00B247E4">
            <w:pPr>
              <w:spacing w:after="0" w:line="240" w:lineRule="auto"/>
              <w:jc w:val="center"/>
              <w:rPr>
                <w:rFonts w:ascii="Arial" w:eastAsia="Times New Roman" w:hAnsi="Arial" w:cs="Arial"/>
                <w:sz w:val="24"/>
                <w:szCs w:val="24"/>
              </w:rPr>
            </w:pPr>
            <w:r w:rsidRPr="00B247E4">
              <w:rPr>
                <w:rFonts w:ascii="Arial" w:eastAsia="Times New Roman" w:hAnsi="Arial" w:cs="Arial"/>
                <w:sz w:val="24"/>
                <w:szCs w:val="24"/>
              </w:rPr>
              <w:t> </w:t>
            </w:r>
          </w:p>
        </w:tc>
      </w:tr>
      <w:tr w:rsidR="000C66D4" w:rsidRPr="00B247E4" w14:paraId="63890526" w14:textId="77777777" w:rsidTr="00C433F3">
        <w:trPr>
          <w:trHeight w:val="300"/>
        </w:trPr>
        <w:tc>
          <w:tcPr>
            <w:tcW w:w="7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0F86" w14:textId="4DEFA41E" w:rsidR="000C66D4" w:rsidRPr="00B247E4" w:rsidRDefault="00C433F3" w:rsidP="00B247E4">
            <w:pPr>
              <w:spacing w:after="0" w:line="240" w:lineRule="auto"/>
              <w:rPr>
                <w:rFonts w:ascii="Arial" w:eastAsia="Times New Roman" w:hAnsi="Arial" w:cs="Arial"/>
                <w:sz w:val="24"/>
                <w:szCs w:val="24"/>
              </w:rPr>
            </w:pPr>
            <w:r>
              <w:rPr>
                <w:rFonts w:ascii="Arial" w:eastAsia="Times New Roman" w:hAnsi="Arial" w:cs="Arial"/>
                <w:sz w:val="24"/>
                <w:szCs w:val="24"/>
              </w:rPr>
              <w:t>Willingness to trade electronically</w:t>
            </w:r>
          </w:p>
        </w:tc>
        <w:tc>
          <w:tcPr>
            <w:tcW w:w="2020" w:type="dxa"/>
            <w:tcBorders>
              <w:top w:val="single" w:sz="4" w:space="0" w:color="auto"/>
              <w:left w:val="nil"/>
              <w:bottom w:val="single" w:sz="4" w:space="0" w:color="auto"/>
              <w:right w:val="single" w:sz="4" w:space="0" w:color="auto"/>
            </w:tcBorders>
            <w:shd w:val="clear" w:color="auto" w:fill="auto"/>
            <w:noWrap/>
            <w:vAlign w:val="bottom"/>
          </w:tcPr>
          <w:p w14:paraId="187F37B6" w14:textId="77777777" w:rsidR="000C66D4" w:rsidRPr="00B247E4" w:rsidRDefault="000C66D4" w:rsidP="00B247E4">
            <w:pPr>
              <w:spacing w:after="0" w:line="240" w:lineRule="auto"/>
              <w:jc w:val="center"/>
              <w:rPr>
                <w:rFonts w:ascii="Arial" w:eastAsia="Times New Roman" w:hAnsi="Arial" w:cs="Arial"/>
                <w:sz w:val="24"/>
                <w:szCs w:val="24"/>
              </w:rPr>
            </w:pPr>
          </w:p>
        </w:tc>
      </w:tr>
    </w:tbl>
    <w:p w14:paraId="011DB2B1" w14:textId="4B543C67" w:rsidR="00167483" w:rsidRDefault="00167483">
      <w:pPr>
        <w:widowControl w:val="0"/>
        <w:autoSpaceDE w:val="0"/>
        <w:autoSpaceDN w:val="0"/>
        <w:adjustRightInd w:val="0"/>
        <w:spacing w:after="60" w:line="240" w:lineRule="auto"/>
        <w:ind w:left="120"/>
        <w:rPr>
          <w:rFonts w:ascii="Arial" w:hAnsi="Arial" w:cs="Arial"/>
          <w:sz w:val="24"/>
          <w:szCs w:val="24"/>
        </w:rPr>
      </w:pPr>
    </w:p>
    <w:tbl>
      <w:tblPr>
        <w:tblW w:w="9840" w:type="dxa"/>
        <w:tblInd w:w="113" w:type="dxa"/>
        <w:tblLook w:val="04A0" w:firstRow="1" w:lastRow="0" w:firstColumn="1" w:lastColumn="0" w:noHBand="0" w:noVBand="1"/>
      </w:tblPr>
      <w:tblGrid>
        <w:gridCol w:w="7820"/>
        <w:gridCol w:w="2020"/>
      </w:tblGrid>
      <w:tr w:rsidR="00F12298" w:rsidRPr="006B1948" w14:paraId="208548F0" w14:textId="77777777" w:rsidTr="00D84687">
        <w:trPr>
          <w:trHeight w:val="585"/>
        </w:trPr>
        <w:tc>
          <w:tcPr>
            <w:tcW w:w="78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07E128" w14:textId="77777777" w:rsidR="00F12298" w:rsidRPr="006B1948" w:rsidRDefault="00F12298" w:rsidP="00D84687">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Weighted</w:t>
            </w:r>
            <w:r w:rsidRPr="006B1948">
              <w:rPr>
                <w:rFonts w:ascii="Arial" w:eastAsia="Times New Roman" w:hAnsi="Arial" w:cs="Arial"/>
                <w:sz w:val="24"/>
                <w:szCs w:val="24"/>
                <w:u w:val="single"/>
              </w:rPr>
              <w:t xml:space="preserve"> Criteria</w:t>
            </w:r>
          </w:p>
        </w:tc>
        <w:tc>
          <w:tcPr>
            <w:tcW w:w="2020" w:type="dxa"/>
            <w:tcBorders>
              <w:top w:val="single" w:sz="4" w:space="0" w:color="auto"/>
              <w:left w:val="nil"/>
              <w:bottom w:val="single" w:sz="4" w:space="0" w:color="auto"/>
              <w:right w:val="single" w:sz="4" w:space="0" w:color="auto"/>
            </w:tcBorders>
            <w:shd w:val="clear" w:color="000000" w:fill="D9D9D9"/>
            <w:noWrap/>
            <w:vAlign w:val="center"/>
            <w:hideMark/>
          </w:tcPr>
          <w:p w14:paraId="02556160" w14:textId="77777777" w:rsidR="00F12298" w:rsidRPr="006B1948" w:rsidRDefault="00F12298" w:rsidP="00D84687">
            <w:pPr>
              <w:spacing w:after="0" w:line="240" w:lineRule="auto"/>
              <w:jc w:val="center"/>
              <w:rPr>
                <w:rFonts w:ascii="Arial" w:eastAsia="Times New Roman" w:hAnsi="Arial" w:cs="Arial"/>
                <w:sz w:val="24"/>
                <w:szCs w:val="24"/>
                <w:u w:val="single"/>
              </w:rPr>
            </w:pPr>
            <w:r>
              <w:rPr>
                <w:rFonts w:ascii="Arial" w:eastAsia="Times New Roman" w:hAnsi="Arial" w:cs="Arial"/>
                <w:sz w:val="24"/>
                <w:szCs w:val="24"/>
                <w:u w:val="single"/>
              </w:rPr>
              <w:t>Weighting</w:t>
            </w:r>
          </w:p>
        </w:tc>
      </w:tr>
      <w:tr w:rsidR="00F12298" w:rsidRPr="006B1948" w14:paraId="46171878" w14:textId="77777777" w:rsidTr="00D84687">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tcPr>
          <w:p w14:paraId="73A4DA49" w14:textId="77777777" w:rsidR="00D84687" w:rsidRDefault="00F12298" w:rsidP="00D84687">
            <w:pPr>
              <w:spacing w:after="0" w:line="240" w:lineRule="auto"/>
              <w:rPr>
                <w:rFonts w:ascii="Arial" w:eastAsia="Times New Roman" w:hAnsi="Arial" w:cs="Arial"/>
                <w:sz w:val="24"/>
                <w:szCs w:val="24"/>
              </w:rPr>
            </w:pPr>
            <w:r>
              <w:rPr>
                <w:rFonts w:ascii="Arial" w:eastAsia="Times New Roman" w:hAnsi="Arial" w:cs="Arial"/>
                <w:sz w:val="24"/>
                <w:szCs w:val="24"/>
              </w:rPr>
              <w:t>Cos</w:t>
            </w:r>
            <w:r w:rsidR="00E14C50">
              <w:rPr>
                <w:rFonts w:ascii="Arial" w:eastAsia="Times New Roman" w:hAnsi="Arial" w:cs="Arial"/>
                <w:sz w:val="24"/>
                <w:szCs w:val="24"/>
              </w:rPr>
              <w:t>t</w:t>
            </w:r>
          </w:p>
          <w:p w14:paraId="344BE759" w14:textId="4926E17A" w:rsidR="00E14C50" w:rsidRPr="006B1948" w:rsidRDefault="00E14C50" w:rsidP="00D84687">
            <w:pPr>
              <w:spacing w:after="0" w:line="240" w:lineRule="auto"/>
              <w:rPr>
                <w:rFonts w:ascii="Arial" w:eastAsia="Times New Roman" w:hAnsi="Arial" w:cs="Arial"/>
                <w:sz w:val="24"/>
                <w:szCs w:val="24"/>
              </w:rPr>
            </w:pPr>
          </w:p>
        </w:tc>
        <w:tc>
          <w:tcPr>
            <w:tcW w:w="2020" w:type="dxa"/>
            <w:tcBorders>
              <w:top w:val="nil"/>
              <w:left w:val="nil"/>
              <w:bottom w:val="single" w:sz="4" w:space="0" w:color="auto"/>
              <w:right w:val="single" w:sz="4" w:space="0" w:color="auto"/>
            </w:tcBorders>
            <w:shd w:val="clear" w:color="auto" w:fill="auto"/>
            <w:noWrap/>
            <w:vAlign w:val="bottom"/>
            <w:hideMark/>
          </w:tcPr>
          <w:p w14:paraId="5EF708BD" w14:textId="269D94C9" w:rsidR="00F12298" w:rsidRPr="006B1948"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20</w:t>
            </w:r>
          </w:p>
        </w:tc>
      </w:tr>
      <w:tr w:rsidR="00F12298" w:rsidRPr="006B1948" w14:paraId="50F13CFF" w14:textId="77777777" w:rsidTr="00D84687">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tcPr>
          <w:p w14:paraId="7F129D50" w14:textId="19595299" w:rsidR="00F12298" w:rsidRPr="006B1948" w:rsidRDefault="00D84687" w:rsidP="00D84687">
            <w:pPr>
              <w:spacing w:after="0" w:line="240" w:lineRule="auto"/>
              <w:rPr>
                <w:rFonts w:ascii="Arial" w:eastAsia="Times New Roman" w:hAnsi="Arial" w:cs="Arial"/>
                <w:sz w:val="24"/>
                <w:szCs w:val="24"/>
              </w:rPr>
            </w:pPr>
            <w:r w:rsidRPr="00D84687">
              <w:rPr>
                <w:rFonts w:ascii="Arial" w:eastAsia="Times New Roman" w:hAnsi="Arial" w:cs="Arial"/>
                <w:sz w:val="24"/>
                <w:szCs w:val="24"/>
              </w:rPr>
              <w:t>PPU provides independent ship position, heading and speed using GNSS with RTK correction</w:t>
            </w:r>
          </w:p>
        </w:tc>
        <w:tc>
          <w:tcPr>
            <w:tcW w:w="2020" w:type="dxa"/>
            <w:tcBorders>
              <w:top w:val="nil"/>
              <w:left w:val="nil"/>
              <w:bottom w:val="single" w:sz="4" w:space="0" w:color="auto"/>
              <w:right w:val="single" w:sz="4" w:space="0" w:color="auto"/>
            </w:tcBorders>
            <w:shd w:val="clear" w:color="auto" w:fill="auto"/>
            <w:noWrap/>
            <w:vAlign w:val="bottom"/>
          </w:tcPr>
          <w:p w14:paraId="082A1195" w14:textId="6E497915" w:rsidR="00F12298" w:rsidRPr="006B1948"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20</w:t>
            </w:r>
          </w:p>
        </w:tc>
      </w:tr>
      <w:tr w:rsidR="00F12298" w:rsidRPr="006B1948" w14:paraId="6D207156" w14:textId="77777777" w:rsidTr="00D84687">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tcPr>
          <w:p w14:paraId="51BDE17F" w14:textId="37C01B5C" w:rsidR="00F12298" w:rsidRDefault="00E14C50" w:rsidP="00D84687">
            <w:pPr>
              <w:spacing w:after="0" w:line="240" w:lineRule="auto"/>
              <w:rPr>
                <w:rFonts w:ascii="Arial" w:eastAsia="Times New Roman" w:hAnsi="Arial" w:cs="Arial"/>
                <w:sz w:val="24"/>
                <w:szCs w:val="24"/>
              </w:rPr>
            </w:pPr>
            <w:r>
              <w:rPr>
                <w:rFonts w:ascii="Arial" w:eastAsia="Times New Roman" w:hAnsi="Arial" w:cs="Arial"/>
                <w:sz w:val="24"/>
                <w:szCs w:val="24"/>
              </w:rPr>
              <w:t>Capability to calculate p</w:t>
            </w:r>
            <w:r w:rsidR="00D84687" w:rsidRPr="00D84687">
              <w:rPr>
                <w:rFonts w:ascii="Arial" w:eastAsia="Times New Roman" w:hAnsi="Arial" w:cs="Arial"/>
                <w:sz w:val="24"/>
                <w:szCs w:val="24"/>
              </w:rPr>
              <w:t>osition +/- 1 cm (RTK), (DGPS +/- 50cm), heading +/- 0.1 °, speed within +/- 0.02 knots, rate of turn 0.5°/min</w:t>
            </w:r>
          </w:p>
        </w:tc>
        <w:tc>
          <w:tcPr>
            <w:tcW w:w="2020" w:type="dxa"/>
            <w:tcBorders>
              <w:top w:val="nil"/>
              <w:left w:val="nil"/>
              <w:bottom w:val="single" w:sz="4" w:space="0" w:color="auto"/>
              <w:right w:val="single" w:sz="4" w:space="0" w:color="auto"/>
            </w:tcBorders>
            <w:shd w:val="clear" w:color="auto" w:fill="auto"/>
            <w:noWrap/>
            <w:vAlign w:val="bottom"/>
          </w:tcPr>
          <w:p w14:paraId="7C809D53" w14:textId="71E95692" w:rsidR="00F12298"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25</w:t>
            </w:r>
          </w:p>
        </w:tc>
      </w:tr>
      <w:tr w:rsidR="00F12298" w:rsidRPr="006B1948" w14:paraId="3FBD0C8D" w14:textId="77777777" w:rsidTr="00D84687">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tcPr>
          <w:p w14:paraId="10A8D792" w14:textId="378800B5" w:rsidR="00D84687" w:rsidRPr="006B1948" w:rsidRDefault="00E14C50" w:rsidP="00D84687">
            <w:pPr>
              <w:spacing w:after="0" w:line="240" w:lineRule="auto"/>
              <w:rPr>
                <w:rFonts w:ascii="Arial" w:eastAsia="Times New Roman" w:hAnsi="Arial" w:cs="Arial"/>
                <w:sz w:val="24"/>
                <w:szCs w:val="24"/>
              </w:rPr>
            </w:pPr>
            <w:r>
              <w:rPr>
                <w:rFonts w:ascii="Arial" w:eastAsia="Times New Roman" w:hAnsi="Arial" w:cs="Arial"/>
                <w:sz w:val="24"/>
                <w:szCs w:val="24"/>
              </w:rPr>
              <w:t>PPU</w:t>
            </w:r>
            <w:r w:rsidR="00D84687" w:rsidRPr="00D84687">
              <w:rPr>
                <w:rFonts w:ascii="Arial" w:eastAsia="Times New Roman" w:hAnsi="Arial" w:cs="Arial"/>
                <w:sz w:val="24"/>
                <w:szCs w:val="24"/>
              </w:rPr>
              <w:t xml:space="preserve"> must be self-contained</w:t>
            </w:r>
            <w:r>
              <w:rPr>
                <w:rFonts w:ascii="Arial" w:eastAsia="Times New Roman" w:hAnsi="Arial" w:cs="Arial"/>
                <w:sz w:val="24"/>
                <w:szCs w:val="24"/>
              </w:rPr>
              <w:t xml:space="preserve"> with no dependence on</w:t>
            </w:r>
            <w:r w:rsidR="00D84687" w:rsidRPr="00D84687">
              <w:rPr>
                <w:rFonts w:ascii="Arial" w:eastAsia="Times New Roman" w:hAnsi="Arial" w:cs="Arial"/>
                <w:sz w:val="24"/>
                <w:szCs w:val="24"/>
              </w:rPr>
              <w:t xml:space="preserve"> external ship navigation system feeds</w:t>
            </w:r>
          </w:p>
        </w:tc>
        <w:tc>
          <w:tcPr>
            <w:tcW w:w="2020" w:type="dxa"/>
            <w:tcBorders>
              <w:top w:val="nil"/>
              <w:left w:val="nil"/>
              <w:bottom w:val="single" w:sz="4" w:space="0" w:color="auto"/>
              <w:right w:val="single" w:sz="4" w:space="0" w:color="auto"/>
            </w:tcBorders>
            <w:shd w:val="clear" w:color="auto" w:fill="auto"/>
            <w:noWrap/>
            <w:vAlign w:val="bottom"/>
          </w:tcPr>
          <w:p w14:paraId="3862C219" w14:textId="7FD52221" w:rsidR="00F12298" w:rsidRPr="006B1948"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15</w:t>
            </w:r>
          </w:p>
        </w:tc>
      </w:tr>
      <w:tr w:rsidR="00F12298" w:rsidRPr="006B1948" w14:paraId="5BD458F9" w14:textId="77777777" w:rsidTr="00D84687">
        <w:trPr>
          <w:trHeight w:val="300"/>
        </w:trPr>
        <w:tc>
          <w:tcPr>
            <w:tcW w:w="7820" w:type="dxa"/>
            <w:tcBorders>
              <w:top w:val="nil"/>
              <w:left w:val="single" w:sz="4" w:space="0" w:color="auto"/>
              <w:bottom w:val="single" w:sz="4" w:space="0" w:color="auto"/>
              <w:right w:val="single" w:sz="4" w:space="0" w:color="auto"/>
            </w:tcBorders>
            <w:shd w:val="clear" w:color="auto" w:fill="auto"/>
            <w:noWrap/>
            <w:vAlign w:val="bottom"/>
          </w:tcPr>
          <w:p w14:paraId="52976466" w14:textId="7832010C" w:rsidR="00F12298" w:rsidRPr="006B1948" w:rsidRDefault="00D84687" w:rsidP="00D84687">
            <w:pPr>
              <w:spacing w:after="0" w:line="240" w:lineRule="auto"/>
              <w:rPr>
                <w:rFonts w:ascii="Arial" w:eastAsia="Times New Roman" w:hAnsi="Arial" w:cs="Arial"/>
                <w:sz w:val="24"/>
                <w:szCs w:val="24"/>
              </w:rPr>
            </w:pPr>
            <w:r w:rsidRPr="00D84687">
              <w:rPr>
                <w:rFonts w:ascii="Arial" w:eastAsia="Times New Roman" w:hAnsi="Arial" w:cs="Arial"/>
                <w:sz w:val="24"/>
                <w:szCs w:val="24"/>
              </w:rPr>
              <w:t>PPU must be compact, rugged and showerproof and easily portable</w:t>
            </w:r>
            <w:r>
              <w:rPr>
                <w:rFonts w:ascii="Arial" w:eastAsia="Times New Roman" w:hAnsi="Arial" w:cs="Arial"/>
                <w:sz w:val="24"/>
                <w:szCs w:val="24"/>
              </w:rPr>
              <w:t xml:space="preserve"> and </w:t>
            </w:r>
            <w:r w:rsidRPr="00D84687">
              <w:rPr>
                <w:rFonts w:ascii="Arial" w:eastAsia="Times New Roman" w:hAnsi="Arial" w:cs="Arial"/>
                <w:sz w:val="24"/>
                <w:szCs w:val="24"/>
              </w:rPr>
              <w:t>fit in small backpack</w:t>
            </w:r>
          </w:p>
        </w:tc>
        <w:tc>
          <w:tcPr>
            <w:tcW w:w="2020" w:type="dxa"/>
            <w:tcBorders>
              <w:top w:val="nil"/>
              <w:left w:val="nil"/>
              <w:bottom w:val="single" w:sz="4" w:space="0" w:color="auto"/>
              <w:right w:val="single" w:sz="4" w:space="0" w:color="auto"/>
            </w:tcBorders>
            <w:shd w:val="clear" w:color="auto" w:fill="auto"/>
            <w:noWrap/>
            <w:vAlign w:val="bottom"/>
          </w:tcPr>
          <w:p w14:paraId="14F37B78" w14:textId="3263D533" w:rsidR="00F12298" w:rsidRPr="006B1948"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10</w:t>
            </w:r>
          </w:p>
        </w:tc>
      </w:tr>
      <w:tr w:rsidR="00F12298" w:rsidRPr="00D84687" w14:paraId="0B61D43E" w14:textId="77777777" w:rsidTr="00D84687">
        <w:trPr>
          <w:trHeight w:val="300"/>
        </w:trPr>
        <w:tc>
          <w:tcPr>
            <w:tcW w:w="7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63300" w14:textId="2B0730C9" w:rsidR="00F12298" w:rsidRPr="00D84687" w:rsidRDefault="00D84687" w:rsidP="00D84687">
            <w:pPr>
              <w:spacing w:after="0"/>
              <w:rPr>
                <w:rFonts w:ascii="Arial" w:hAnsi="Arial" w:cs="Arial"/>
                <w:sz w:val="24"/>
                <w:szCs w:val="24"/>
              </w:rPr>
            </w:pPr>
            <w:r w:rsidRPr="00D84687">
              <w:rPr>
                <w:rFonts w:ascii="Arial" w:hAnsi="Arial" w:cs="Arial"/>
                <w:sz w:val="24"/>
                <w:szCs w:val="24"/>
              </w:rPr>
              <w:t xml:space="preserve">PPU backpack size approx </w:t>
            </w:r>
            <w:r w:rsidR="00E14C50">
              <w:rPr>
                <w:rFonts w:ascii="Arial" w:hAnsi="Arial" w:cs="Arial"/>
                <w:sz w:val="24"/>
                <w:szCs w:val="24"/>
              </w:rPr>
              <w:t xml:space="preserve">H - </w:t>
            </w:r>
            <w:r w:rsidRPr="00D84687">
              <w:rPr>
                <w:rFonts w:ascii="Arial" w:hAnsi="Arial" w:cs="Arial"/>
                <w:sz w:val="24"/>
                <w:szCs w:val="24"/>
              </w:rPr>
              <w:t xml:space="preserve">40cm, </w:t>
            </w:r>
            <w:r w:rsidR="00E14C50">
              <w:rPr>
                <w:rFonts w:ascii="Arial" w:hAnsi="Arial" w:cs="Arial"/>
                <w:sz w:val="24"/>
                <w:szCs w:val="24"/>
              </w:rPr>
              <w:t xml:space="preserve">W - </w:t>
            </w:r>
            <w:r w:rsidRPr="00D84687">
              <w:rPr>
                <w:rFonts w:ascii="Arial" w:hAnsi="Arial" w:cs="Arial"/>
                <w:sz w:val="24"/>
                <w:szCs w:val="24"/>
              </w:rPr>
              <w:t>30cm</w:t>
            </w:r>
            <w:r w:rsidR="00E14C50">
              <w:rPr>
                <w:rFonts w:ascii="Arial" w:hAnsi="Arial" w:cs="Arial"/>
                <w:sz w:val="24"/>
                <w:szCs w:val="24"/>
              </w:rPr>
              <w:t xml:space="preserve"> and D - </w:t>
            </w:r>
            <w:r w:rsidRPr="00D84687">
              <w:rPr>
                <w:rFonts w:ascii="Arial" w:hAnsi="Arial" w:cs="Arial"/>
                <w:sz w:val="24"/>
                <w:szCs w:val="24"/>
              </w:rPr>
              <w:t>15 cm</w:t>
            </w:r>
            <w:r w:rsidR="00E14C50">
              <w:rPr>
                <w:rFonts w:ascii="Arial" w:hAnsi="Arial" w:cs="Arial"/>
                <w:sz w:val="24"/>
                <w:szCs w:val="24"/>
              </w:rPr>
              <w:t xml:space="preserve">.  </w:t>
            </w:r>
            <w:r w:rsidRPr="00D84687">
              <w:rPr>
                <w:rFonts w:ascii="Arial" w:hAnsi="Arial" w:cs="Arial"/>
                <w:sz w:val="24"/>
                <w:szCs w:val="24"/>
              </w:rPr>
              <w:t xml:space="preserve">Total weight of </w:t>
            </w:r>
            <w:r w:rsidR="00E14C50">
              <w:rPr>
                <w:rFonts w:ascii="Arial" w:hAnsi="Arial" w:cs="Arial"/>
                <w:sz w:val="24"/>
                <w:szCs w:val="24"/>
              </w:rPr>
              <w:t>PPU and backpack</w:t>
            </w:r>
            <w:r w:rsidRPr="00D84687">
              <w:rPr>
                <w:rFonts w:ascii="Arial" w:hAnsi="Arial" w:cs="Arial"/>
                <w:sz w:val="24"/>
                <w:szCs w:val="24"/>
              </w:rPr>
              <w:t xml:space="preserve"> </w:t>
            </w:r>
            <w:r w:rsidR="00E14C50">
              <w:rPr>
                <w:rFonts w:ascii="Arial" w:hAnsi="Arial" w:cs="Arial"/>
                <w:sz w:val="24"/>
                <w:szCs w:val="24"/>
              </w:rPr>
              <w:t xml:space="preserve">should be no greater than </w:t>
            </w:r>
            <w:r w:rsidRPr="00D84687">
              <w:rPr>
                <w:rFonts w:ascii="Arial" w:hAnsi="Arial" w:cs="Arial"/>
                <w:sz w:val="24"/>
                <w:szCs w:val="24"/>
              </w:rPr>
              <w:t>3kg</w:t>
            </w:r>
            <w:r w:rsidR="00E14C50">
              <w:rPr>
                <w:rFonts w:ascii="Arial" w:hAnsi="Arial" w:cs="Arial"/>
                <w:sz w:val="24"/>
                <w:szCs w:val="24"/>
              </w:rPr>
              <w:t>.</w:t>
            </w:r>
          </w:p>
        </w:tc>
        <w:tc>
          <w:tcPr>
            <w:tcW w:w="2020" w:type="dxa"/>
            <w:tcBorders>
              <w:top w:val="single" w:sz="4" w:space="0" w:color="auto"/>
              <w:left w:val="nil"/>
              <w:bottom w:val="single" w:sz="4" w:space="0" w:color="auto"/>
              <w:right w:val="single" w:sz="4" w:space="0" w:color="auto"/>
            </w:tcBorders>
            <w:shd w:val="clear" w:color="auto" w:fill="auto"/>
            <w:noWrap/>
            <w:vAlign w:val="bottom"/>
          </w:tcPr>
          <w:p w14:paraId="77BF9270" w14:textId="2A379E17" w:rsidR="00F12298" w:rsidRPr="00D84687" w:rsidRDefault="00D84687" w:rsidP="00E14C50">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10</w:t>
            </w:r>
          </w:p>
        </w:tc>
      </w:tr>
    </w:tbl>
    <w:p w14:paraId="011DB2B2"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2B3"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011DB2B4"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11DB2B5" w14:textId="77777777" w:rsidR="00167483" w:rsidRPr="00D14D82" w:rsidRDefault="00167483" w:rsidP="00D14D82">
      <w:pPr>
        <w:widowControl w:val="0"/>
        <w:autoSpaceDE w:val="0"/>
        <w:autoSpaceDN w:val="0"/>
        <w:adjustRightInd w:val="0"/>
        <w:spacing w:after="0" w:line="276" w:lineRule="auto"/>
        <w:ind w:left="120" w:right="114"/>
        <w:rPr>
          <w:rFonts w:ascii="Arial" w:hAnsi="Arial" w:cs="Arial"/>
          <w:sz w:val="24"/>
          <w:szCs w:val="24"/>
        </w:rPr>
      </w:pPr>
      <w:r w:rsidRPr="00D14D82">
        <w:rPr>
          <w:rFonts w:ascii="Arial" w:hAnsi="Arial" w:cs="Arial"/>
          <w:color w:val="000000"/>
          <w:sz w:val="24"/>
          <w:szCs w:val="24"/>
        </w:rPr>
        <w:lastRenderedPageBreak/>
        <w:t xml:space="preserve"> </w:t>
      </w:r>
      <w:bookmarkStart w:id="24" w:name="_Toc501022445_3"/>
      <w:r w:rsidRPr="00D14D82">
        <w:rPr>
          <w:rFonts w:ascii="Arial" w:hAnsi="Arial" w:cs="Arial"/>
          <w:b/>
          <w:bCs/>
          <w:color w:val="000000"/>
          <w:sz w:val="24"/>
          <w:szCs w:val="24"/>
        </w:rPr>
        <w:t>Standardised Contracting Terms</w:t>
      </w:r>
      <w:bookmarkEnd w:id="24"/>
    </w:p>
    <w:p w14:paraId="011DB2B6" w14:textId="77777777" w:rsidR="00D14D82" w:rsidRDefault="00167483" w:rsidP="00D14D82">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 xml:space="preserve"> </w:t>
      </w:r>
      <w:bookmarkStart w:id="25" w:name="_Toc501022446_3_1"/>
    </w:p>
    <w:p w14:paraId="011DB2B7" w14:textId="77777777" w:rsidR="00167483" w:rsidRDefault="00167483" w:rsidP="00D14D8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SC1A</w:t>
      </w:r>
      <w:bookmarkEnd w:id="25"/>
    </w:p>
    <w:p w14:paraId="011DB2B8" w14:textId="77777777" w:rsidR="00167483" w:rsidRPr="00D14D82" w:rsidRDefault="00167483" w:rsidP="00D14D82">
      <w:pPr>
        <w:widowControl w:val="0"/>
        <w:autoSpaceDE w:val="0"/>
        <w:autoSpaceDN w:val="0"/>
        <w:adjustRightInd w:val="0"/>
        <w:spacing w:after="0" w:line="240" w:lineRule="auto"/>
        <w:ind w:left="120"/>
        <w:rPr>
          <w:rFonts w:ascii="Arial" w:hAnsi="Arial" w:cs="Arial"/>
        </w:rPr>
      </w:pPr>
    </w:p>
    <w:p w14:paraId="011DB2B9" w14:textId="77777777" w:rsidR="00167483" w:rsidRDefault="00167483" w:rsidP="00D14D82">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    Definitions - In the Contract:</w:t>
      </w:r>
    </w:p>
    <w:p w14:paraId="011DB2BA" w14:textId="77777777" w:rsidR="00167483" w:rsidRPr="00D14D82" w:rsidRDefault="00167483">
      <w:pPr>
        <w:widowControl w:val="0"/>
        <w:autoSpaceDE w:val="0"/>
        <w:autoSpaceDN w:val="0"/>
        <w:adjustRightInd w:val="0"/>
        <w:spacing w:after="60" w:line="240" w:lineRule="auto"/>
        <w:ind w:left="120"/>
        <w:rPr>
          <w:rFonts w:ascii="Arial" w:hAnsi="Arial" w:cs="Arial"/>
          <w:sz w:val="24"/>
          <w:szCs w:val="24"/>
        </w:rPr>
      </w:pPr>
    </w:p>
    <w:p w14:paraId="011DB2B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011DB2B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011DB2B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sidR="00D14D82">
        <w:rPr>
          <w:rFonts w:ascii="Arial" w:hAnsi="Arial" w:cs="Arial"/>
          <w:color w:val="000000"/>
        </w:rPr>
        <w:t xml:space="preserve"> </w:t>
      </w:r>
      <w:r>
        <w:rPr>
          <w:rFonts w:ascii="Arial" w:hAnsi="Arial" w:cs="Arial"/>
          <w:color w:val="000000"/>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11DB2B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14:paraId="011DB2B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Commercially Sensitive Information</w:t>
      </w:r>
      <w:r w:rsidR="00D14D82">
        <w:rPr>
          <w:rFonts w:ascii="Arial" w:hAnsi="Arial" w:cs="Arial"/>
          <w:b/>
          <w:bCs/>
          <w:color w:val="000000"/>
        </w:rPr>
        <w:t xml:space="preserve">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14:paraId="011DB2C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sidR="006F7551">
        <w:rPr>
          <w:rFonts w:ascii="Arial" w:hAnsi="Arial" w:cs="Arial"/>
          <w:color w:val="000000"/>
        </w:rPr>
        <w:t xml:space="preserve"> </w:t>
      </w:r>
      <w:r>
        <w:rPr>
          <w:rFonts w:ascii="Arial" w:hAnsi="Arial" w:cs="Arial"/>
          <w:color w:val="000000"/>
        </w:rPr>
        <w:t xml:space="preserve">means the goods and / or services including packaging (and supplied in accordance with any QA requirements if specified) which the Contractor is required to provide under the Contract in accordance with the schedule to the purchase order; </w:t>
      </w:r>
    </w:p>
    <w:p w14:paraId="011DB2C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sidR="00D14D82">
        <w:rPr>
          <w:rFonts w:ascii="Arial" w:hAnsi="Arial" w:cs="Arial"/>
          <w:color w:val="000000"/>
        </w:rPr>
        <w:t xml:space="preserve"> </w:t>
      </w:r>
      <w:r>
        <w:rPr>
          <w:rFonts w:ascii="Arial" w:hAnsi="Arial" w:cs="Arial"/>
          <w:color w:val="000000"/>
        </w:rPr>
        <w:t>means the date stated on the purchase order or, if there is no such date stated, the date upon which both Parties have signed the purchase order;</w:t>
      </w:r>
    </w:p>
    <w:p w14:paraId="011DB2C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sidR="00D14D82">
        <w:rPr>
          <w:rFonts w:ascii="Arial" w:hAnsi="Arial" w:cs="Arial"/>
          <w:color w:val="000000"/>
        </w:rPr>
        <w:t xml:space="preserve"> </w:t>
      </w:r>
      <w:r>
        <w:rPr>
          <w:rFonts w:ascii="Arial" w:hAnsi="Arial" w:cs="Arial"/>
          <w:color w:val="000000"/>
        </w:rPr>
        <w:t>means a price excluding Value Added Tax (VAT) which is not subject to variation;</w:t>
      </w:r>
    </w:p>
    <w:p w14:paraId="011DB2C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sidR="00D14D82">
        <w:rPr>
          <w:rFonts w:ascii="Arial" w:hAnsi="Arial" w:cs="Arial"/>
          <w:color w:val="000000"/>
        </w:rPr>
        <w:t xml:space="preserve"> </w:t>
      </w: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11DB2C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11DB2C5" w14:textId="77777777" w:rsidR="00167483" w:rsidRDefault="00D14D8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mean</w:t>
      </w:r>
      <w:r w:rsidR="00167483">
        <w:rPr>
          <w:rFonts w:ascii="Arial" w:hAnsi="Arial" w:cs="Arial"/>
          <w:color w:val="000000"/>
        </w:rPr>
        <w:t xml:space="preserve"> all notices, orders, or other forms of communication required to be given in writing under or in connection with the Contract;</w:t>
      </w:r>
    </w:p>
    <w:p w14:paraId="011DB2C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sidR="00D14D82">
        <w:rPr>
          <w:rFonts w:ascii="Arial" w:hAnsi="Arial" w:cs="Arial"/>
          <w:color w:val="000000"/>
        </w:rPr>
        <w:t xml:space="preserve"> </w:t>
      </w:r>
      <w:r>
        <w:rPr>
          <w:rFonts w:ascii="Arial" w:hAnsi="Arial" w:cs="Arial"/>
          <w:color w:val="000000"/>
        </w:rPr>
        <w:t>means the Contractor and the Authority, and Party shall be construed accordingly;</w:t>
      </w:r>
    </w:p>
    <w:p w14:paraId="011DB2C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sidR="00D14D82">
        <w:rPr>
          <w:rFonts w:ascii="Arial" w:hAnsi="Arial" w:cs="Arial"/>
          <w:color w:val="000000"/>
        </w:rPr>
        <w:t xml:space="preserve"> </w:t>
      </w: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011DB2C8"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2C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011DB2C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011DB2C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011DB2CC"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011DB2CD"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2CE" w14:textId="77777777" w:rsidR="00167483" w:rsidRDefault="00C02C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w:t>
      </w:r>
      <w:r w:rsidR="00167483">
        <w:rPr>
          <w:rFonts w:ascii="Arial" w:hAnsi="Arial" w:cs="Arial"/>
          <w:color w:val="000000"/>
        </w:rPr>
        <w:t>he terms and conditions;</w:t>
      </w:r>
    </w:p>
    <w:p w14:paraId="011DB2CF" w14:textId="77777777" w:rsidR="00167483" w:rsidRDefault="00C02C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w:t>
      </w:r>
      <w:r w:rsidR="00167483">
        <w:rPr>
          <w:rFonts w:ascii="Arial" w:hAnsi="Arial" w:cs="Arial"/>
          <w:color w:val="000000"/>
        </w:rPr>
        <w:t>he purchase order; and</w:t>
      </w:r>
    </w:p>
    <w:p w14:paraId="011DB2D0" w14:textId="77777777" w:rsidR="00167483" w:rsidRDefault="00C02C30" w:rsidP="00C02C30">
      <w:pPr>
        <w:widowControl w:val="0"/>
        <w:autoSpaceDE w:val="0"/>
        <w:autoSpaceDN w:val="0"/>
        <w:adjustRightInd w:val="0"/>
        <w:spacing w:after="60" w:line="240" w:lineRule="auto"/>
        <w:ind w:left="119"/>
        <w:rPr>
          <w:rFonts w:ascii="Arial" w:hAnsi="Arial" w:cs="Arial"/>
          <w:color w:val="000000"/>
        </w:rPr>
      </w:pPr>
      <w:r>
        <w:rPr>
          <w:rFonts w:ascii="Arial" w:hAnsi="Arial" w:cs="Arial"/>
          <w:color w:val="000000"/>
        </w:rPr>
        <w:lastRenderedPageBreak/>
        <w:t>(3)   T</w:t>
      </w:r>
      <w:r w:rsidR="00167483">
        <w:rPr>
          <w:rFonts w:ascii="Arial" w:hAnsi="Arial" w:cs="Arial"/>
          <w:color w:val="000000"/>
        </w:rPr>
        <w:t>he documents expressly referred to in the purchase order.</w:t>
      </w:r>
    </w:p>
    <w:p w14:paraId="011DB2D1" w14:textId="77777777" w:rsidR="00C02C30" w:rsidRPr="00C02C30" w:rsidRDefault="00C02C30" w:rsidP="00C02C30">
      <w:pPr>
        <w:widowControl w:val="0"/>
        <w:autoSpaceDE w:val="0"/>
        <w:autoSpaceDN w:val="0"/>
        <w:adjustRightInd w:val="0"/>
        <w:spacing w:after="60" w:line="240" w:lineRule="auto"/>
        <w:ind w:left="119"/>
        <w:rPr>
          <w:rFonts w:ascii="Arial" w:hAnsi="Arial" w:cs="Arial"/>
        </w:rPr>
      </w:pPr>
    </w:p>
    <w:p w14:paraId="011DB2D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011DB2D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011DB2D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011DB2D5"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11DB2D6"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2D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011DB2D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011DB2D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011DB2DA"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2D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011DB2D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11DB2DD"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2D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11DB2D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t>
      </w:r>
      <w:r w:rsidR="00C02C30">
        <w:rPr>
          <w:rFonts w:ascii="Arial" w:hAnsi="Arial" w:cs="Arial"/>
          <w:color w:val="000000"/>
        </w:rPr>
        <w:t xml:space="preserve"> </w:t>
      </w:r>
      <w:r>
        <w:rPr>
          <w:rFonts w:ascii="Arial" w:hAnsi="Arial" w:cs="Arial"/>
          <w:color w:val="000000"/>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1DB2E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r w:rsidR="00C02C30">
        <w:rPr>
          <w:rFonts w:ascii="Arial" w:hAnsi="Arial" w:cs="Arial"/>
          <w:color w:val="000000"/>
        </w:rPr>
        <w:t xml:space="preserve"> </w:t>
      </w:r>
      <w:r>
        <w:rPr>
          <w:rFonts w:ascii="Arial" w:hAnsi="Arial" w:cs="Arial"/>
          <w:color w:val="000000"/>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11DB2E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r w:rsidR="00C02C30">
        <w:rPr>
          <w:rFonts w:ascii="Arial" w:hAnsi="Arial" w:cs="Arial"/>
          <w:color w:val="000000"/>
        </w:rPr>
        <w:t xml:space="preserve"> </w:t>
      </w:r>
      <w:r>
        <w:rPr>
          <w:rFonts w:ascii="Arial" w:hAnsi="Arial" w:cs="Arial"/>
          <w:color w:val="000000"/>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11DB2E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w:t>
      </w:r>
      <w:r w:rsidR="00C02C30">
        <w:rPr>
          <w:rFonts w:ascii="Arial" w:hAnsi="Arial" w:cs="Arial"/>
          <w:color w:val="000000"/>
        </w:rPr>
        <w:t xml:space="preserve"> </w:t>
      </w:r>
      <w:r>
        <w:rPr>
          <w:rFonts w:ascii="Arial" w:hAnsi="Arial" w:cs="Arial"/>
          <w:color w:val="000000"/>
        </w:rPr>
        <w:t xml:space="preserve">  For the avoidance of doubt, nothing in this Clause 5 shall affect the Contractor’s rights at law.</w:t>
      </w:r>
    </w:p>
    <w:p w14:paraId="011DB2E3" w14:textId="77777777" w:rsidR="00167483" w:rsidRDefault="00167483">
      <w:pPr>
        <w:widowControl w:val="0"/>
        <w:autoSpaceDE w:val="0"/>
        <w:autoSpaceDN w:val="0"/>
        <w:adjustRightInd w:val="0"/>
        <w:spacing w:after="0" w:line="240" w:lineRule="auto"/>
        <w:ind w:left="120"/>
        <w:rPr>
          <w:rFonts w:ascii="Arial" w:hAnsi="Arial" w:cs="Arial"/>
          <w:color w:val="000000"/>
        </w:rPr>
      </w:pPr>
    </w:p>
    <w:p w14:paraId="011DB2E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11DB2E7"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   A Notice served under the Contract shall be:</w:t>
      </w:r>
    </w:p>
    <w:p w14:paraId="011DB2E8"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2E9"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w:t>
      </w:r>
      <w:r w:rsidR="00167483">
        <w:rPr>
          <w:rFonts w:ascii="Arial" w:hAnsi="Arial" w:cs="Arial"/>
          <w:color w:val="000000"/>
        </w:rPr>
        <w:t>n writing in the English Language;</w:t>
      </w:r>
    </w:p>
    <w:p w14:paraId="011DB2EA"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w:t>
      </w:r>
      <w:r w:rsidR="00167483">
        <w:rPr>
          <w:rFonts w:ascii="Arial" w:hAnsi="Arial" w:cs="Arial"/>
          <w:color w:val="000000"/>
        </w:rPr>
        <w:t xml:space="preserve">uthenticated by signature or such other method as may be agreed between the </w:t>
      </w:r>
      <w:r w:rsidR="00167483">
        <w:rPr>
          <w:rFonts w:ascii="Arial" w:hAnsi="Arial" w:cs="Arial"/>
          <w:color w:val="000000"/>
        </w:rPr>
        <w:lastRenderedPageBreak/>
        <w:t>Parties;</w:t>
      </w:r>
    </w:p>
    <w:p w14:paraId="011DB2EB"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w:t>
      </w:r>
      <w:r w:rsidR="00167483">
        <w:rPr>
          <w:rFonts w:ascii="Arial" w:hAnsi="Arial" w:cs="Arial"/>
          <w:color w:val="000000"/>
        </w:rPr>
        <w:t>ent for the attention of the other Party’s representative, and to the address set out in the purchase order;</w:t>
      </w:r>
    </w:p>
    <w:p w14:paraId="011DB2EC"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w:t>
      </w:r>
      <w:r w:rsidR="00167483">
        <w:rPr>
          <w:rFonts w:ascii="Arial" w:hAnsi="Arial" w:cs="Arial"/>
          <w:color w:val="000000"/>
        </w:rPr>
        <w:t>arked with the number of the Contract; and</w:t>
      </w:r>
    </w:p>
    <w:p w14:paraId="011DB2ED" w14:textId="77777777" w:rsidR="00167483" w:rsidRDefault="00C02C30">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(5)   D</w:t>
      </w:r>
      <w:r w:rsidR="00167483">
        <w:rPr>
          <w:rFonts w:ascii="Arial" w:hAnsi="Arial" w:cs="Arial"/>
          <w:color w:val="000000"/>
        </w:rPr>
        <w:t>elivered by hand, prepaid post (or airmail), or, if agreed in the purchase order, by electronic mail.</w:t>
      </w:r>
    </w:p>
    <w:p w14:paraId="011DB2EE" w14:textId="77777777" w:rsidR="00C02C30" w:rsidRPr="00C02C30" w:rsidRDefault="00C02C30">
      <w:pPr>
        <w:widowControl w:val="0"/>
        <w:autoSpaceDE w:val="0"/>
        <w:autoSpaceDN w:val="0"/>
        <w:adjustRightInd w:val="0"/>
        <w:spacing w:after="60" w:line="240" w:lineRule="auto"/>
        <w:ind w:left="687"/>
        <w:rPr>
          <w:rFonts w:ascii="Arial" w:hAnsi="Arial" w:cs="Arial"/>
        </w:rPr>
      </w:pPr>
    </w:p>
    <w:p w14:paraId="011DB2EF"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b.   Notices shall be deemed to have been received:</w:t>
      </w:r>
    </w:p>
    <w:p w14:paraId="011DB2F0"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2F1"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w:t>
      </w:r>
      <w:r w:rsidR="00167483">
        <w:rPr>
          <w:rFonts w:ascii="Arial" w:hAnsi="Arial" w:cs="Arial"/>
          <w:color w:val="000000"/>
        </w:rPr>
        <w:t>f delivered by hand, on the day of delivery if it is a Business Day in the place of receipt, and otherwise on the first Business Day in the place of receipt following the day of delivery;</w:t>
      </w:r>
    </w:p>
    <w:p w14:paraId="011DB2F2"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r w:rsidR="00C02C30">
        <w:rPr>
          <w:rFonts w:ascii="Arial" w:hAnsi="Arial" w:cs="Arial"/>
          <w:color w:val="000000"/>
        </w:rPr>
        <w:t>I</w:t>
      </w:r>
      <w:r>
        <w:rPr>
          <w:rFonts w:ascii="Arial" w:hAnsi="Arial" w:cs="Arial"/>
          <w:color w:val="000000"/>
        </w:rPr>
        <w:t>f sent by prepaid post, on the fourth Business Day (or the tenth Business Day in the case of airmail) after the day of posting;</w:t>
      </w:r>
    </w:p>
    <w:p w14:paraId="011DB2F3"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t>
      </w:r>
      <w:r w:rsidR="00C02C30">
        <w:rPr>
          <w:rFonts w:ascii="Arial" w:hAnsi="Arial" w:cs="Arial"/>
          <w:color w:val="000000"/>
        </w:rPr>
        <w:t>I</w:t>
      </w:r>
      <w:r>
        <w:rPr>
          <w:rFonts w:ascii="Arial" w:hAnsi="Arial" w:cs="Arial"/>
          <w:color w:val="000000"/>
        </w:rPr>
        <w:t xml:space="preserve">f sent by electronic means: </w:t>
      </w:r>
    </w:p>
    <w:p w14:paraId="011DB2F4" w14:textId="77777777" w:rsidR="00167483" w:rsidRDefault="001674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w:t>
      </w:r>
      <w:r w:rsidR="00C02C30">
        <w:rPr>
          <w:rFonts w:ascii="Arial" w:hAnsi="Arial" w:cs="Arial"/>
          <w:color w:val="000000"/>
        </w:rPr>
        <w:t>I</w:t>
      </w:r>
      <w:r>
        <w:rPr>
          <w:rFonts w:ascii="Arial" w:hAnsi="Arial" w:cs="Arial"/>
          <w:color w:val="000000"/>
        </w:rPr>
        <w:t>f transmitted between 09:00 and 17:00 hours on a Business Day (recipient’s time) on completion of receipt by the sender of verification of the transmission from the receiving instrument; or</w:t>
      </w:r>
    </w:p>
    <w:p w14:paraId="011DB2F5" w14:textId="77777777" w:rsidR="00167483" w:rsidRDefault="001674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w:t>
      </w:r>
      <w:r w:rsidR="00C02C30">
        <w:rPr>
          <w:rFonts w:ascii="Arial" w:hAnsi="Arial" w:cs="Arial"/>
          <w:color w:val="000000"/>
        </w:rPr>
        <w:t>I</w:t>
      </w:r>
      <w:r>
        <w:rPr>
          <w:rFonts w:ascii="Arial" w:hAnsi="Arial" w:cs="Arial"/>
          <w:color w:val="000000"/>
        </w:rPr>
        <w:t>f transmitted at any other time, at 09:00 on the first Business Day (recipient’s time) following the completion of receipt by the sender of verification of transmission from the receiving instrument.</w:t>
      </w:r>
    </w:p>
    <w:p w14:paraId="011DB2F6"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2F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11DB2F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11DB2F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w:t>
      </w:r>
      <w:r w:rsidR="00C02C30">
        <w:rPr>
          <w:rFonts w:ascii="Arial" w:hAnsi="Arial" w:cs="Arial"/>
          <w:color w:val="000000"/>
        </w:rPr>
        <w:t xml:space="preserve">as it may reasonably require to </w:t>
      </w:r>
      <w:r>
        <w:rPr>
          <w:rFonts w:ascii="Arial" w:hAnsi="Arial" w:cs="Arial"/>
          <w:color w:val="000000"/>
        </w:rPr>
        <w:t>dispose of the claim and will not make any statement which might be prejudicial to the settlement or defence of the claim</w:t>
      </w:r>
    </w:p>
    <w:p w14:paraId="011DB2FA"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2F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011DB2F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011DB2F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011DB2FE"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c.   The Contractor shall ensure that the Contractor Deliverables:</w:t>
      </w:r>
    </w:p>
    <w:p w14:paraId="011DB2FF"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300"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w:t>
      </w:r>
      <w:r w:rsidR="00167483">
        <w:rPr>
          <w:rFonts w:ascii="Arial" w:hAnsi="Arial" w:cs="Arial"/>
          <w:color w:val="000000"/>
        </w:rPr>
        <w:t>orrespond with the specification;</w:t>
      </w:r>
    </w:p>
    <w:p w14:paraId="011DB301"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w:t>
      </w:r>
      <w:r w:rsidR="00167483">
        <w:rPr>
          <w:rFonts w:ascii="Arial" w:hAnsi="Arial" w:cs="Arial"/>
          <w:color w:val="000000"/>
        </w:rPr>
        <w:t>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11DB302" w14:textId="77777777" w:rsidR="00167483" w:rsidRDefault="00C02C30">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(3)   C</w:t>
      </w:r>
      <w:r w:rsidR="00167483">
        <w:rPr>
          <w:rFonts w:ascii="Arial" w:hAnsi="Arial" w:cs="Arial"/>
          <w:color w:val="000000"/>
        </w:rPr>
        <w:t>omply with any applicable Quality Assurance Requirements specified in the purchase order.</w:t>
      </w:r>
    </w:p>
    <w:p w14:paraId="011DB303" w14:textId="77777777" w:rsidR="00C02C30" w:rsidRPr="00C02C30" w:rsidRDefault="00C02C30">
      <w:pPr>
        <w:widowControl w:val="0"/>
        <w:autoSpaceDE w:val="0"/>
        <w:autoSpaceDN w:val="0"/>
        <w:adjustRightInd w:val="0"/>
        <w:spacing w:after="60" w:line="240" w:lineRule="auto"/>
        <w:ind w:left="687"/>
        <w:rPr>
          <w:rFonts w:ascii="Arial" w:hAnsi="Arial" w:cs="Arial"/>
        </w:rPr>
      </w:pPr>
    </w:p>
    <w:p w14:paraId="011DB30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w:t>
      </w:r>
      <w:r>
        <w:rPr>
          <w:rFonts w:ascii="Arial" w:hAnsi="Arial" w:cs="Arial"/>
          <w:color w:val="000000"/>
        </w:rPr>
        <w:lastRenderedPageBreak/>
        <w:t>Contractor reasonable assistance with regard to any relevant defence or security matter arising in the application for any such licence.</w:t>
      </w:r>
    </w:p>
    <w:p w14:paraId="011DB305"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30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011DB307"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11DB308"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309"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w:t>
      </w:r>
      <w:r w:rsidR="00167483">
        <w:rPr>
          <w:rFonts w:ascii="Arial" w:hAnsi="Arial" w:cs="Arial"/>
          <w:color w:val="000000"/>
        </w:rPr>
        <w:t>he Technical Instructions for the Safe Transport of Dangerous Goods by Air (ICAO), IATA Dangerous Goods Regulations;</w:t>
      </w:r>
    </w:p>
    <w:p w14:paraId="011DB30A"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t>
      </w:r>
      <w:r w:rsidR="00C02C30">
        <w:rPr>
          <w:rFonts w:ascii="Arial" w:hAnsi="Arial" w:cs="Arial"/>
          <w:color w:val="000000"/>
        </w:rPr>
        <w:t>T</w:t>
      </w:r>
      <w:r>
        <w:rPr>
          <w:rFonts w:ascii="Arial" w:hAnsi="Arial" w:cs="Arial"/>
          <w:color w:val="000000"/>
        </w:rPr>
        <w:t>he International Maritime Dangerous Goods (IMDG) Code;</w:t>
      </w:r>
    </w:p>
    <w:p w14:paraId="011DB30B"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w:t>
      </w:r>
      <w:r w:rsidR="00167483">
        <w:rPr>
          <w:rFonts w:ascii="Arial" w:hAnsi="Arial" w:cs="Arial"/>
          <w:color w:val="000000"/>
        </w:rPr>
        <w:t>he Regulations Concerning the International Carriage of Dangerous Goods by Rail (RID); and</w:t>
      </w:r>
    </w:p>
    <w:p w14:paraId="011DB30C" w14:textId="77777777" w:rsidR="00167483" w:rsidRDefault="00167483">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 xml:space="preserve">(4)   </w:t>
      </w:r>
      <w:r w:rsidR="00C02C30">
        <w:rPr>
          <w:rFonts w:ascii="Arial" w:hAnsi="Arial" w:cs="Arial"/>
          <w:color w:val="000000"/>
        </w:rPr>
        <w:t>T</w:t>
      </w:r>
      <w:r>
        <w:rPr>
          <w:rFonts w:ascii="Arial" w:hAnsi="Arial" w:cs="Arial"/>
          <w:color w:val="000000"/>
        </w:rPr>
        <w:t>he European Agreement Concerning the International Carriage of Dangerous Goods by Road (ADR).</w:t>
      </w:r>
    </w:p>
    <w:p w14:paraId="011DB30D" w14:textId="77777777" w:rsidR="00C02C30" w:rsidRPr="00C02C30" w:rsidRDefault="00C02C30">
      <w:pPr>
        <w:widowControl w:val="0"/>
        <w:autoSpaceDE w:val="0"/>
        <w:autoSpaceDN w:val="0"/>
        <w:adjustRightInd w:val="0"/>
        <w:spacing w:after="60" w:line="240" w:lineRule="auto"/>
        <w:ind w:left="687"/>
        <w:rPr>
          <w:rFonts w:ascii="Arial" w:hAnsi="Arial" w:cs="Arial"/>
        </w:rPr>
      </w:pPr>
    </w:p>
    <w:p w14:paraId="011DB30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011DB30F"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11DB310"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311"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w:t>
      </w:r>
      <w:r w:rsidR="00167483">
        <w:rPr>
          <w:rFonts w:ascii="Arial" w:hAnsi="Arial" w:cs="Arial"/>
          <w:color w:val="000000"/>
        </w:rPr>
        <w:t>onfirmation as to whether or not to the best of its knowledge any of the Contractor Deliverables are Hazardous Contractor Deliverables; and</w:t>
      </w:r>
    </w:p>
    <w:p w14:paraId="011DB312" w14:textId="77777777" w:rsidR="00167483" w:rsidRDefault="00C02C30">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(2)   F</w:t>
      </w:r>
      <w:r w:rsidR="00167483">
        <w:rPr>
          <w:rFonts w:ascii="Arial" w:hAnsi="Arial" w:cs="Arial"/>
          <w:color w:val="000000"/>
        </w:rPr>
        <w:t>or each Hazardous Contractor Deliverable, a Safety Data Sheet containing the data set out at Clause 9.d, which shall be updated by the Contractor during the period of the Contract if it becomes aware of any new relevant data.</w:t>
      </w:r>
    </w:p>
    <w:p w14:paraId="011DB313" w14:textId="77777777" w:rsidR="00C02C30" w:rsidRPr="00C02C30" w:rsidRDefault="00C02C30">
      <w:pPr>
        <w:widowControl w:val="0"/>
        <w:autoSpaceDE w:val="0"/>
        <w:autoSpaceDN w:val="0"/>
        <w:adjustRightInd w:val="0"/>
        <w:spacing w:after="60" w:line="240" w:lineRule="auto"/>
        <w:ind w:left="687"/>
        <w:rPr>
          <w:rFonts w:ascii="Arial" w:hAnsi="Arial" w:cs="Arial"/>
        </w:rPr>
      </w:pPr>
    </w:p>
    <w:p w14:paraId="011DB314"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011DB315" w14:textId="77777777" w:rsidR="00C02C30" w:rsidRPr="00C02C30" w:rsidRDefault="00C02C30">
      <w:pPr>
        <w:widowControl w:val="0"/>
        <w:autoSpaceDE w:val="0"/>
        <w:autoSpaceDN w:val="0"/>
        <w:adjustRightInd w:val="0"/>
        <w:spacing w:after="60" w:line="240" w:lineRule="auto"/>
        <w:ind w:left="120"/>
        <w:rPr>
          <w:rFonts w:ascii="Arial" w:hAnsi="Arial" w:cs="Arial"/>
        </w:rPr>
      </w:pPr>
    </w:p>
    <w:p w14:paraId="011DB316" w14:textId="77777777" w:rsidR="00167483" w:rsidRDefault="001674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11DB317"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w:t>
      </w:r>
      <w:r w:rsidR="00167483">
        <w:rPr>
          <w:rFonts w:ascii="Arial" w:hAnsi="Arial" w:cs="Arial"/>
          <w:color w:val="000000"/>
        </w:rPr>
        <w:t>here the Hazardous Contractor Deliverable is, contains or embodies a radioactive substance as defined in the Ionising Radiation Regulations SI 1999/3232, details of the activity, substance and form (including any isotope); and</w:t>
      </w:r>
    </w:p>
    <w:p w14:paraId="011DB318" w14:textId="77777777" w:rsidR="00167483" w:rsidRDefault="00C02C3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w:t>
      </w:r>
      <w:r w:rsidR="00167483">
        <w:rPr>
          <w:rFonts w:ascii="Arial" w:hAnsi="Arial" w:cs="Arial"/>
          <w:color w:val="000000"/>
        </w:rPr>
        <w:t>here the Hazardous Contractor Deliverable has magnetic properties, details of the magnetic flux density at a defined distance, for the condition in which it is packed.</w:t>
      </w:r>
    </w:p>
    <w:p w14:paraId="011DB31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011DB31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011DB31B" w14:textId="77777777" w:rsidR="00167483" w:rsidRDefault="00167483">
      <w:pPr>
        <w:widowControl w:val="0"/>
        <w:autoSpaceDE w:val="0"/>
        <w:autoSpaceDN w:val="0"/>
        <w:adjustRightInd w:val="0"/>
        <w:spacing w:after="0" w:line="240" w:lineRule="auto"/>
        <w:ind w:left="120"/>
        <w:rPr>
          <w:rFonts w:ascii="Arial" w:hAnsi="Arial" w:cs="Arial"/>
          <w:color w:val="000000"/>
        </w:rPr>
      </w:pPr>
    </w:p>
    <w:p w14:paraId="011DB31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11DB31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purchase order shall specify whether the Contractor Deliverables are to be delivered </w:t>
      </w:r>
      <w:r>
        <w:rPr>
          <w:rFonts w:ascii="Arial" w:hAnsi="Arial" w:cs="Arial"/>
          <w:color w:val="000000"/>
        </w:rPr>
        <w:lastRenderedPageBreak/>
        <w:t>to the consignee by the Contractor or collected from the consignor by the Authority.</w:t>
      </w:r>
    </w:p>
    <w:p w14:paraId="011DB31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011DB31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011DB320"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32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011DB32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11DB32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011DB32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011DB325"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11DB326" w14:textId="77777777" w:rsidR="00167483" w:rsidRDefault="00167483">
      <w:pPr>
        <w:widowControl w:val="0"/>
        <w:autoSpaceDE w:val="0"/>
        <w:autoSpaceDN w:val="0"/>
        <w:adjustRightInd w:val="0"/>
        <w:spacing w:after="60" w:line="240" w:lineRule="auto"/>
        <w:ind w:left="120"/>
        <w:rPr>
          <w:rFonts w:ascii="Arial" w:hAnsi="Arial" w:cs="Arial"/>
          <w:color w:val="000000"/>
        </w:rPr>
      </w:pPr>
    </w:p>
    <w:p w14:paraId="011DB32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11DB32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011DB329"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32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011DB32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14:paraId="011DB32C"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32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14 </w:t>
      </w:r>
      <w:r w:rsidR="00C02C30">
        <w:rPr>
          <w:rFonts w:ascii="Arial" w:hAnsi="Arial" w:cs="Arial"/>
          <w:b/>
          <w:bCs/>
          <w:color w:val="000000"/>
        </w:rPr>
        <w:t xml:space="preserve"> </w:t>
      </w:r>
      <w:r>
        <w:rPr>
          <w:rFonts w:ascii="Arial" w:hAnsi="Arial" w:cs="Arial"/>
          <w:b/>
          <w:bCs/>
          <w:color w:val="000000"/>
        </w:rPr>
        <w:t xml:space="preserve"> Payment</w:t>
      </w:r>
    </w:p>
    <w:p w14:paraId="011DB32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11DB32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r w:rsidR="00C02C30">
        <w:rPr>
          <w:rFonts w:ascii="Arial" w:hAnsi="Arial" w:cs="Arial"/>
          <w:color w:val="000000"/>
        </w:rPr>
        <w:t xml:space="preserve"> </w:t>
      </w:r>
      <w:r>
        <w:rPr>
          <w:rFonts w:ascii="Arial" w:hAnsi="Arial" w:cs="Arial"/>
          <w:color w:val="000000"/>
        </w:rPr>
        <w:t xml:space="preserve"> Where the Contractor submits an invoice to the Authority in accordance with clause 14a, the Authority will consider and verify that invoice in a timely fashion.</w:t>
      </w:r>
    </w:p>
    <w:p w14:paraId="011DB33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r w:rsidR="00C02C30">
        <w:rPr>
          <w:rFonts w:ascii="Arial" w:hAnsi="Arial" w:cs="Arial"/>
          <w:color w:val="000000"/>
        </w:rPr>
        <w:t xml:space="preserve"> </w:t>
      </w: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011DB33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t>
      </w:r>
      <w:r w:rsidR="00C02C30">
        <w:rPr>
          <w:rFonts w:ascii="Arial" w:hAnsi="Arial" w:cs="Arial"/>
          <w:color w:val="000000"/>
        </w:rPr>
        <w:t xml:space="preserve">  </w:t>
      </w:r>
      <w:r>
        <w:rPr>
          <w:rFonts w:ascii="Arial" w:hAnsi="Arial" w:cs="Arial"/>
          <w:color w:val="000000"/>
        </w:rPr>
        <w:t>Where the Authority fails to comply with clause 14b and there is undue delay in considering and verifying the invoice, the invoice shall be regarded as valid and undisputed for the purpose of clause 14c after a reasonable time has passed.</w:t>
      </w:r>
    </w:p>
    <w:p w14:paraId="011DB33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w:t>
      </w:r>
      <w:r w:rsidR="00C02C30">
        <w:rPr>
          <w:rFonts w:ascii="Arial" w:hAnsi="Arial" w:cs="Arial"/>
          <w:color w:val="000000"/>
        </w:rPr>
        <w:t xml:space="preserve">   </w:t>
      </w:r>
      <w:r>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011DB33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Without prejudice to any other right or remedy, the Authority reserves the right to set off </w:t>
      </w:r>
      <w:r>
        <w:rPr>
          <w:rFonts w:ascii="Arial" w:hAnsi="Arial" w:cs="Arial"/>
          <w:color w:val="000000"/>
        </w:rPr>
        <w:lastRenderedPageBreak/>
        <w:t>any amount owing at any time from the Contractor to the Authority against any amount payable by the Authority to the Contractor under the Contract or under any other contract with the Authority, or with any other Government Department.</w:t>
      </w:r>
    </w:p>
    <w:p w14:paraId="011DB334" w14:textId="77777777" w:rsidR="00167483" w:rsidRPr="00C02C30" w:rsidRDefault="00167483">
      <w:pPr>
        <w:widowControl w:val="0"/>
        <w:autoSpaceDE w:val="0"/>
        <w:autoSpaceDN w:val="0"/>
        <w:adjustRightInd w:val="0"/>
        <w:spacing w:after="60" w:line="240" w:lineRule="auto"/>
        <w:ind w:left="120"/>
        <w:rPr>
          <w:rFonts w:ascii="Arial" w:hAnsi="Arial" w:cs="Arial"/>
        </w:rPr>
      </w:pPr>
    </w:p>
    <w:p w14:paraId="011DB335"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011DB33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11DB33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r w:rsidR="00154FE6">
        <w:rPr>
          <w:rFonts w:ascii="Arial" w:hAnsi="Arial" w:cs="Arial"/>
          <w:color w:val="000000"/>
        </w:rPr>
        <w:t xml:space="preserve"> </w:t>
      </w:r>
      <w:r>
        <w:rPr>
          <w:rFonts w:ascii="Arial" w:hAnsi="Arial" w:cs="Arial"/>
          <w:color w:val="000000"/>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11DB338" w14:textId="77777777" w:rsidR="00167483" w:rsidRPr="00154FE6" w:rsidRDefault="00167483">
      <w:pPr>
        <w:widowControl w:val="0"/>
        <w:autoSpaceDE w:val="0"/>
        <w:autoSpaceDN w:val="0"/>
        <w:adjustRightInd w:val="0"/>
        <w:spacing w:after="60" w:line="240" w:lineRule="auto"/>
        <w:ind w:left="120"/>
        <w:rPr>
          <w:rFonts w:ascii="Arial" w:hAnsi="Arial" w:cs="Arial"/>
        </w:rPr>
      </w:pPr>
    </w:p>
    <w:p w14:paraId="011DB33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011DB33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011DB33B"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  </w:t>
      </w:r>
      <w:r w:rsidR="00154FE6">
        <w:rPr>
          <w:rFonts w:ascii="Arial" w:hAnsi="Arial" w:cs="Arial"/>
          <w:color w:val="000000"/>
        </w:rPr>
        <w:t xml:space="preserve"> W</w:t>
      </w:r>
      <w:r>
        <w:rPr>
          <w:rFonts w:ascii="Arial" w:hAnsi="Arial" w:cs="Arial"/>
          <w:color w:val="000000"/>
        </w:rPr>
        <w:t>here the Authority becomes aware that the Contractor, its employees, agents or any sub-contractor (or anyone acting on its behalf or any of its or their employees):</w:t>
      </w:r>
    </w:p>
    <w:p w14:paraId="011DB33C" w14:textId="77777777" w:rsidR="00154FE6" w:rsidRPr="00154FE6" w:rsidRDefault="00154FE6">
      <w:pPr>
        <w:widowControl w:val="0"/>
        <w:autoSpaceDE w:val="0"/>
        <w:autoSpaceDN w:val="0"/>
        <w:adjustRightInd w:val="0"/>
        <w:spacing w:after="60" w:line="240" w:lineRule="auto"/>
        <w:ind w:left="120"/>
        <w:rPr>
          <w:rFonts w:ascii="Arial" w:hAnsi="Arial" w:cs="Arial"/>
        </w:rPr>
      </w:pPr>
    </w:p>
    <w:p w14:paraId="011DB33D" w14:textId="77777777" w:rsidR="00167483" w:rsidRDefault="00154F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w:t>
      </w:r>
      <w:r w:rsidR="00167483">
        <w:rPr>
          <w:rFonts w:ascii="Arial" w:hAnsi="Arial" w:cs="Arial"/>
          <w:color w:val="000000"/>
        </w:rPr>
        <w:t>s offered, promised or given to any Crown servant any gift or financial or other advantage of any kind as an inducement or reward;</w:t>
      </w:r>
    </w:p>
    <w:p w14:paraId="011DB33E" w14:textId="77777777" w:rsidR="00167483" w:rsidRDefault="00154F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w:t>
      </w:r>
      <w:r w:rsidR="00167483">
        <w:rPr>
          <w:rFonts w:ascii="Arial" w:hAnsi="Arial" w:cs="Arial"/>
          <w:color w:val="000000"/>
        </w:rPr>
        <w:t>ommits or has committed any prohibited act or any offence under the Bribery Act 2010 with or without the knowledge or authority of the Contractor in relation to this Contract or any other contract with the Crown;</w:t>
      </w:r>
    </w:p>
    <w:p w14:paraId="011DB33F" w14:textId="77777777" w:rsidR="00167483" w:rsidRDefault="00154FE6">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(3)   H</w:t>
      </w:r>
      <w:r w:rsidR="00167483">
        <w:rPr>
          <w:rFonts w:ascii="Arial" w:hAnsi="Arial" w:cs="Arial"/>
          <w:color w:val="000000"/>
        </w:rPr>
        <w:t>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11DB340" w14:textId="77777777" w:rsidR="00154FE6" w:rsidRPr="00154FE6" w:rsidRDefault="00154FE6">
      <w:pPr>
        <w:widowControl w:val="0"/>
        <w:autoSpaceDE w:val="0"/>
        <w:autoSpaceDN w:val="0"/>
        <w:adjustRightInd w:val="0"/>
        <w:spacing w:after="60" w:line="240" w:lineRule="auto"/>
        <w:ind w:left="687"/>
        <w:rPr>
          <w:rFonts w:ascii="Arial" w:hAnsi="Arial" w:cs="Arial"/>
        </w:rPr>
      </w:pPr>
    </w:p>
    <w:p w14:paraId="011DB341"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b.   In exercising its rights or remedies to terminate the Contract under Clause 16.a. the Authority shall:</w:t>
      </w:r>
    </w:p>
    <w:p w14:paraId="011DB342" w14:textId="77777777" w:rsidR="00154FE6" w:rsidRPr="00154FE6" w:rsidRDefault="00154FE6">
      <w:pPr>
        <w:widowControl w:val="0"/>
        <w:autoSpaceDE w:val="0"/>
        <w:autoSpaceDN w:val="0"/>
        <w:adjustRightInd w:val="0"/>
        <w:spacing w:after="60" w:line="240" w:lineRule="auto"/>
        <w:ind w:left="120"/>
        <w:rPr>
          <w:rFonts w:ascii="Arial" w:hAnsi="Arial" w:cs="Arial"/>
        </w:rPr>
      </w:pPr>
    </w:p>
    <w:p w14:paraId="011DB343" w14:textId="77777777" w:rsidR="00167483" w:rsidRDefault="00154F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w:t>
      </w:r>
      <w:r w:rsidR="00167483">
        <w:rPr>
          <w:rFonts w:ascii="Arial" w:hAnsi="Arial" w:cs="Arial"/>
          <w:color w:val="000000"/>
        </w:rPr>
        <w:t>ct in a reasonable and proportionate manner having regard to such matters as the gravity of, and the identity of the person committing the prohibited act;</w:t>
      </w:r>
    </w:p>
    <w:p w14:paraId="011DB344" w14:textId="77777777" w:rsidR="00167483" w:rsidRDefault="00154F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w:t>
      </w:r>
      <w:r w:rsidR="00167483">
        <w:rPr>
          <w:rFonts w:ascii="Arial" w:hAnsi="Arial" w:cs="Arial"/>
          <w:color w:val="000000"/>
        </w:rPr>
        <w:t>ive due consideration, where appropriate, to action other than termination of the Contract, including (without being limited to):</w:t>
      </w:r>
    </w:p>
    <w:p w14:paraId="011DB345" w14:textId="77777777" w:rsidR="00167483" w:rsidRDefault="00154FE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w:t>
      </w:r>
      <w:r w:rsidR="00167483">
        <w:rPr>
          <w:rFonts w:ascii="Arial" w:hAnsi="Arial" w:cs="Arial"/>
          <w:color w:val="000000"/>
        </w:rPr>
        <w:t>equiring the Contractor to procure the termination of a subcontract where the prohibited act is that of a Subcontractor or anyone acting on its or their behalf;</w:t>
      </w:r>
    </w:p>
    <w:p w14:paraId="011DB346" w14:textId="77777777" w:rsidR="00167483" w:rsidRDefault="00154FE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w:t>
      </w:r>
      <w:r w:rsidR="00167483">
        <w:rPr>
          <w:rFonts w:ascii="Arial" w:hAnsi="Arial" w:cs="Arial"/>
          <w:color w:val="000000"/>
        </w:rPr>
        <w:t>equiring the Contractor to procure the dismissal of an employee (whether its own or that of a Subcontractor or anyone acting on its behalf) where the prohibited act is that of such employee.</w:t>
      </w:r>
    </w:p>
    <w:p w14:paraId="011DB34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11DB348" w14:textId="77777777" w:rsidR="00167483" w:rsidRPr="00154FE6" w:rsidRDefault="00167483">
      <w:pPr>
        <w:widowControl w:val="0"/>
        <w:autoSpaceDE w:val="0"/>
        <w:autoSpaceDN w:val="0"/>
        <w:adjustRightInd w:val="0"/>
        <w:spacing w:after="60" w:line="240" w:lineRule="auto"/>
        <w:ind w:left="120"/>
        <w:rPr>
          <w:rFonts w:ascii="Arial" w:hAnsi="Arial" w:cs="Arial"/>
        </w:rPr>
      </w:pPr>
    </w:p>
    <w:p w14:paraId="011DB34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011DB34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t>
      </w:r>
      <w:r>
        <w:rPr>
          <w:rFonts w:ascii="Arial" w:hAnsi="Arial" w:cs="Arial"/>
          <w:color w:val="000000"/>
        </w:rPr>
        <w:lastRenderedPageBreak/>
        <w:t>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11DB34B" w14:textId="77777777" w:rsidR="00167483" w:rsidRPr="00154FE6" w:rsidRDefault="00167483">
      <w:pPr>
        <w:widowControl w:val="0"/>
        <w:autoSpaceDE w:val="0"/>
        <w:autoSpaceDN w:val="0"/>
        <w:adjustRightInd w:val="0"/>
        <w:spacing w:after="60" w:line="240" w:lineRule="auto"/>
        <w:ind w:left="120"/>
        <w:rPr>
          <w:rFonts w:ascii="Arial" w:hAnsi="Arial" w:cs="Arial"/>
        </w:rPr>
      </w:pPr>
    </w:p>
    <w:p w14:paraId="011DB34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011DB34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11DB34E" w14:textId="77777777" w:rsidR="00167483" w:rsidRPr="00154FE6" w:rsidRDefault="00167483">
      <w:pPr>
        <w:widowControl w:val="0"/>
        <w:autoSpaceDE w:val="0"/>
        <w:autoSpaceDN w:val="0"/>
        <w:adjustRightInd w:val="0"/>
        <w:spacing w:after="60" w:line="240" w:lineRule="auto"/>
        <w:ind w:left="120"/>
        <w:rPr>
          <w:rFonts w:ascii="Arial" w:hAnsi="Arial" w:cs="Arial"/>
        </w:rPr>
      </w:pPr>
    </w:p>
    <w:p w14:paraId="011DB34F"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032CD2">
        <w:rPr>
          <w:rFonts w:ascii="Arial" w:hAnsi="Arial" w:cs="Arial"/>
          <w:color w:val="000000"/>
        </w:rPr>
        <w:t xml:space="preserve">   </w:t>
      </w:r>
      <w:r>
        <w:rPr>
          <w:rFonts w:ascii="Arial" w:hAnsi="Arial" w:cs="Arial"/>
          <w:b/>
          <w:bCs/>
          <w:color w:val="000000"/>
        </w:rPr>
        <w:t>Limitation of Contractor’s Liability</w:t>
      </w:r>
    </w:p>
    <w:p w14:paraId="011DB350" w14:textId="77777777" w:rsidR="00167483" w:rsidRPr="00154FE6" w:rsidRDefault="00167483">
      <w:pPr>
        <w:widowControl w:val="0"/>
        <w:tabs>
          <w:tab w:val="left" w:pos="120"/>
        </w:tabs>
        <w:autoSpaceDE w:val="0"/>
        <w:autoSpaceDN w:val="0"/>
        <w:adjustRightInd w:val="0"/>
        <w:spacing w:after="0" w:line="240" w:lineRule="auto"/>
        <w:ind w:left="120"/>
        <w:rPr>
          <w:rFonts w:ascii="Arial" w:hAnsi="Arial" w:cs="Arial"/>
        </w:rPr>
      </w:pPr>
      <w:r w:rsidRPr="00154FE6">
        <w:rPr>
          <w:rFonts w:ascii="Arial" w:hAnsi="Arial" w:cs="Arial"/>
          <w:color w:val="000000"/>
        </w:rPr>
        <w:t>a.</w:t>
      </w:r>
      <w:r w:rsidRPr="00154FE6">
        <w:rPr>
          <w:rFonts w:ascii="Arial" w:hAnsi="Arial" w:cs="Arial"/>
        </w:rPr>
        <w:tab/>
      </w:r>
      <w:r w:rsidRPr="00154FE6">
        <w:rPr>
          <w:rFonts w:ascii="Arial" w:hAnsi="Arial" w:cs="Arial"/>
          <w:color w:val="000000"/>
        </w:rPr>
        <w:t>Subject to Clause 19.b the Contractor's liability to the Authority in connection with this Contract shall be limited to £5m (five million pounds).</w:t>
      </w:r>
    </w:p>
    <w:p w14:paraId="011DB351" w14:textId="77777777" w:rsidR="00167483" w:rsidRPr="00154FE6" w:rsidRDefault="00167483">
      <w:pPr>
        <w:widowControl w:val="0"/>
        <w:tabs>
          <w:tab w:val="left" w:pos="120"/>
        </w:tabs>
        <w:autoSpaceDE w:val="0"/>
        <w:autoSpaceDN w:val="0"/>
        <w:adjustRightInd w:val="0"/>
        <w:spacing w:after="0" w:line="240" w:lineRule="auto"/>
        <w:ind w:left="120"/>
        <w:rPr>
          <w:rFonts w:ascii="Arial" w:hAnsi="Arial" w:cs="Arial"/>
          <w:color w:val="000000"/>
        </w:rPr>
      </w:pPr>
      <w:r w:rsidRPr="00154FE6">
        <w:rPr>
          <w:rFonts w:ascii="Arial" w:hAnsi="Arial" w:cs="Arial"/>
          <w:color w:val="000000"/>
        </w:rPr>
        <w:t>b.</w:t>
      </w:r>
      <w:r w:rsidRPr="00154FE6">
        <w:rPr>
          <w:rFonts w:ascii="Arial" w:hAnsi="Arial" w:cs="Arial"/>
        </w:rPr>
        <w:tab/>
      </w:r>
      <w:r w:rsidRPr="00154FE6">
        <w:rPr>
          <w:rFonts w:ascii="Arial" w:hAnsi="Arial" w:cs="Arial"/>
          <w:color w:val="000000"/>
        </w:rPr>
        <w:t>Nothing in this Contract shall operate to limit or exclude the Contractor's liability:</w:t>
      </w:r>
    </w:p>
    <w:p w14:paraId="011DB352" w14:textId="77777777" w:rsidR="00154FE6" w:rsidRPr="00154FE6" w:rsidRDefault="00154FE6">
      <w:pPr>
        <w:widowControl w:val="0"/>
        <w:tabs>
          <w:tab w:val="left" w:pos="120"/>
        </w:tabs>
        <w:autoSpaceDE w:val="0"/>
        <w:autoSpaceDN w:val="0"/>
        <w:adjustRightInd w:val="0"/>
        <w:spacing w:after="0" w:line="240" w:lineRule="auto"/>
        <w:ind w:left="120"/>
        <w:rPr>
          <w:rFonts w:ascii="Arial" w:hAnsi="Arial" w:cs="Arial"/>
        </w:rPr>
      </w:pPr>
    </w:p>
    <w:p w14:paraId="011DB353" w14:textId="77777777" w:rsidR="00167483" w:rsidRPr="00154FE6" w:rsidRDefault="00167483">
      <w:pPr>
        <w:widowControl w:val="0"/>
        <w:tabs>
          <w:tab w:val="left" w:pos="120"/>
        </w:tabs>
        <w:autoSpaceDE w:val="0"/>
        <w:autoSpaceDN w:val="0"/>
        <w:adjustRightInd w:val="0"/>
        <w:spacing w:after="0" w:line="240" w:lineRule="auto"/>
        <w:ind w:left="120" w:firstLine="927"/>
        <w:rPr>
          <w:rFonts w:ascii="Arial" w:hAnsi="Arial" w:cs="Arial"/>
        </w:rPr>
      </w:pPr>
      <w:r w:rsidRPr="00154FE6">
        <w:rPr>
          <w:rFonts w:ascii="Arial" w:hAnsi="Arial" w:cs="Arial"/>
          <w:color w:val="000000"/>
        </w:rPr>
        <w:t>(1)</w:t>
      </w:r>
      <w:r w:rsidRPr="00154FE6">
        <w:rPr>
          <w:rFonts w:ascii="Arial" w:hAnsi="Arial" w:cs="Arial"/>
        </w:rPr>
        <w:tab/>
      </w:r>
      <w:r w:rsidR="00154FE6">
        <w:rPr>
          <w:rFonts w:ascii="Arial" w:hAnsi="Arial" w:cs="Arial"/>
          <w:color w:val="000000"/>
        </w:rPr>
        <w:t>F</w:t>
      </w:r>
      <w:r w:rsidRPr="00154FE6">
        <w:rPr>
          <w:rFonts w:ascii="Arial" w:hAnsi="Arial" w:cs="Arial"/>
          <w:color w:val="000000"/>
        </w:rPr>
        <w:t>or:</w:t>
      </w:r>
    </w:p>
    <w:p w14:paraId="011DB354" w14:textId="77777777" w:rsidR="00167483" w:rsidRPr="00154FE6" w:rsidRDefault="00167483" w:rsidP="00154FE6">
      <w:pPr>
        <w:pStyle w:val="ListParagraph"/>
        <w:widowControl w:val="0"/>
        <w:numPr>
          <w:ilvl w:val="0"/>
          <w:numId w:val="4"/>
        </w:numPr>
        <w:tabs>
          <w:tab w:val="left" w:pos="120"/>
        </w:tabs>
        <w:autoSpaceDE w:val="0"/>
        <w:autoSpaceDN w:val="0"/>
        <w:adjustRightInd w:val="0"/>
        <w:spacing w:after="0" w:line="240" w:lineRule="auto"/>
        <w:rPr>
          <w:rFonts w:ascii="Arial" w:hAnsi="Arial" w:cs="Arial"/>
        </w:rPr>
      </w:pPr>
      <w:r w:rsidRPr="00154FE6">
        <w:rPr>
          <w:rFonts w:ascii="Arial" w:hAnsi="Arial" w:cs="Arial"/>
          <w:color w:val="000000"/>
        </w:rPr>
        <w:t>any liquidated damages (to the extent expressly provided for under this Contract);</w:t>
      </w:r>
    </w:p>
    <w:p w14:paraId="011DB355" w14:textId="77777777" w:rsidR="00167483" w:rsidRPr="00154FE6" w:rsidRDefault="00167483" w:rsidP="00154FE6">
      <w:pPr>
        <w:pStyle w:val="ListParagraph"/>
        <w:widowControl w:val="0"/>
        <w:numPr>
          <w:ilvl w:val="0"/>
          <w:numId w:val="4"/>
        </w:numPr>
        <w:tabs>
          <w:tab w:val="left" w:pos="120"/>
        </w:tabs>
        <w:autoSpaceDE w:val="0"/>
        <w:autoSpaceDN w:val="0"/>
        <w:adjustRightInd w:val="0"/>
        <w:spacing w:after="0" w:line="240" w:lineRule="auto"/>
        <w:rPr>
          <w:rFonts w:ascii="Arial" w:hAnsi="Arial" w:cs="Arial"/>
        </w:rPr>
      </w:pPr>
      <w:r w:rsidRPr="00154FE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11DB356" w14:textId="77777777" w:rsidR="00167483" w:rsidRPr="00154FE6" w:rsidRDefault="00167483" w:rsidP="00154FE6">
      <w:pPr>
        <w:pStyle w:val="ListParagraph"/>
        <w:widowControl w:val="0"/>
        <w:numPr>
          <w:ilvl w:val="0"/>
          <w:numId w:val="4"/>
        </w:numPr>
        <w:tabs>
          <w:tab w:val="left" w:pos="120"/>
        </w:tabs>
        <w:autoSpaceDE w:val="0"/>
        <w:autoSpaceDN w:val="0"/>
        <w:adjustRightInd w:val="0"/>
        <w:spacing w:after="0" w:line="240" w:lineRule="auto"/>
        <w:rPr>
          <w:rFonts w:ascii="Arial" w:hAnsi="Arial" w:cs="Arial"/>
        </w:rPr>
      </w:pPr>
      <w:r w:rsidRPr="00154FE6">
        <w:rPr>
          <w:rFonts w:ascii="Arial" w:hAnsi="Arial" w:cs="Arial"/>
          <w:color w:val="000000"/>
        </w:rPr>
        <w:t>any interest payable in relation to the late payment of any sum due and payable by the Contractor to the Authority under this Contract;</w:t>
      </w:r>
    </w:p>
    <w:p w14:paraId="011DB357" w14:textId="77777777" w:rsidR="00167483" w:rsidRPr="00154FE6" w:rsidRDefault="00167483" w:rsidP="00154FE6">
      <w:pPr>
        <w:pStyle w:val="ListParagraph"/>
        <w:widowControl w:val="0"/>
        <w:numPr>
          <w:ilvl w:val="0"/>
          <w:numId w:val="4"/>
        </w:numPr>
        <w:tabs>
          <w:tab w:val="left" w:pos="120"/>
        </w:tabs>
        <w:autoSpaceDE w:val="0"/>
        <w:autoSpaceDN w:val="0"/>
        <w:adjustRightInd w:val="0"/>
        <w:spacing w:after="0" w:line="240" w:lineRule="auto"/>
        <w:rPr>
          <w:rFonts w:ascii="Arial" w:hAnsi="Arial" w:cs="Arial"/>
        </w:rPr>
      </w:pPr>
      <w:r w:rsidRPr="00154FE6">
        <w:rPr>
          <w:rFonts w:ascii="Arial" w:hAnsi="Arial" w:cs="Arial"/>
          <w:color w:val="000000"/>
        </w:rPr>
        <w:t>any amount payable by the Contractor to the Authority in relation to TUPE or pensions to the extent expressly provided for under this Contract;</w:t>
      </w:r>
    </w:p>
    <w:p w14:paraId="011DB358" w14:textId="77777777" w:rsidR="00167483" w:rsidRPr="00154FE6" w:rsidRDefault="00167483" w:rsidP="00154FE6">
      <w:pPr>
        <w:widowControl w:val="0"/>
        <w:tabs>
          <w:tab w:val="left" w:pos="120"/>
        </w:tabs>
        <w:autoSpaceDE w:val="0"/>
        <w:autoSpaceDN w:val="0"/>
        <w:adjustRightInd w:val="0"/>
        <w:spacing w:after="0" w:line="240" w:lineRule="auto"/>
        <w:ind w:left="1047"/>
        <w:rPr>
          <w:rFonts w:ascii="Arial" w:hAnsi="Arial" w:cs="Arial"/>
        </w:rPr>
      </w:pPr>
      <w:r w:rsidRPr="00154FE6">
        <w:rPr>
          <w:rFonts w:ascii="Arial" w:hAnsi="Arial" w:cs="Arial"/>
          <w:color w:val="000000"/>
        </w:rPr>
        <w:t>(2)</w:t>
      </w:r>
      <w:r w:rsidRPr="00154FE6">
        <w:rPr>
          <w:rFonts w:ascii="Arial" w:hAnsi="Arial" w:cs="Arial"/>
        </w:rPr>
        <w:tab/>
      </w:r>
      <w:r w:rsidR="00154FE6">
        <w:rPr>
          <w:rFonts w:ascii="Arial" w:hAnsi="Arial" w:cs="Arial"/>
          <w:color w:val="000000"/>
        </w:rPr>
        <w:t>U</w:t>
      </w:r>
      <w:r w:rsidRPr="00154FE6">
        <w:rPr>
          <w:rFonts w:ascii="Arial" w:hAnsi="Arial" w:cs="Arial"/>
          <w:color w:val="000000"/>
        </w:rPr>
        <w:t>nder Condition 7 of the Contract (Intellectual Property), and DEFCONs 91 or 638 (SC1) where specified in the contract;</w:t>
      </w:r>
    </w:p>
    <w:p w14:paraId="011DB359" w14:textId="77777777" w:rsidR="00167483" w:rsidRPr="00154FE6" w:rsidRDefault="00167483" w:rsidP="00154FE6">
      <w:pPr>
        <w:widowControl w:val="0"/>
        <w:tabs>
          <w:tab w:val="left" w:pos="120"/>
        </w:tabs>
        <w:autoSpaceDE w:val="0"/>
        <w:autoSpaceDN w:val="0"/>
        <w:adjustRightInd w:val="0"/>
        <w:spacing w:after="0" w:line="240" w:lineRule="auto"/>
        <w:ind w:left="1047"/>
        <w:rPr>
          <w:rFonts w:ascii="Arial" w:hAnsi="Arial" w:cs="Arial"/>
        </w:rPr>
      </w:pPr>
      <w:r w:rsidRPr="00154FE6">
        <w:rPr>
          <w:rFonts w:ascii="Arial" w:hAnsi="Arial" w:cs="Arial"/>
          <w:color w:val="000000"/>
        </w:rPr>
        <w:t>(3)</w:t>
      </w:r>
      <w:r w:rsidRPr="00154FE6">
        <w:rPr>
          <w:rFonts w:ascii="Arial" w:hAnsi="Arial" w:cs="Arial"/>
        </w:rPr>
        <w:tab/>
      </w:r>
      <w:r w:rsidR="00154FE6">
        <w:rPr>
          <w:rFonts w:ascii="Arial" w:hAnsi="Arial" w:cs="Arial"/>
          <w:color w:val="000000"/>
        </w:rPr>
        <w:t>F</w:t>
      </w:r>
      <w:r w:rsidRPr="00154FE6">
        <w:rPr>
          <w:rFonts w:ascii="Arial" w:hAnsi="Arial" w:cs="Arial"/>
          <w:color w:val="000000"/>
        </w:rPr>
        <w:t>or death or personal injury caused by the Contractor’s negligence or the negligence of any of its personnel, agents, consultants or sub-contractors;</w:t>
      </w:r>
    </w:p>
    <w:p w14:paraId="011DB35A" w14:textId="77777777" w:rsidR="00167483" w:rsidRPr="00154FE6" w:rsidRDefault="00167483">
      <w:pPr>
        <w:widowControl w:val="0"/>
        <w:tabs>
          <w:tab w:val="left" w:pos="120"/>
        </w:tabs>
        <w:autoSpaceDE w:val="0"/>
        <w:autoSpaceDN w:val="0"/>
        <w:adjustRightInd w:val="0"/>
        <w:spacing w:after="0" w:line="240" w:lineRule="auto"/>
        <w:ind w:left="120" w:firstLine="927"/>
        <w:rPr>
          <w:rFonts w:ascii="Arial" w:hAnsi="Arial" w:cs="Arial"/>
        </w:rPr>
      </w:pPr>
      <w:r w:rsidRPr="00154FE6">
        <w:rPr>
          <w:rFonts w:ascii="Arial" w:hAnsi="Arial" w:cs="Arial"/>
          <w:color w:val="000000"/>
        </w:rPr>
        <w:t>(4)</w:t>
      </w:r>
      <w:r w:rsidRPr="00154FE6">
        <w:rPr>
          <w:rFonts w:ascii="Arial" w:hAnsi="Arial" w:cs="Arial"/>
        </w:rPr>
        <w:tab/>
      </w:r>
      <w:r w:rsidR="00154FE6">
        <w:rPr>
          <w:rFonts w:ascii="Arial" w:hAnsi="Arial" w:cs="Arial"/>
          <w:color w:val="000000"/>
        </w:rPr>
        <w:t>F</w:t>
      </w:r>
      <w:r w:rsidRPr="00154FE6">
        <w:rPr>
          <w:rFonts w:ascii="Arial" w:hAnsi="Arial" w:cs="Arial"/>
          <w:color w:val="000000"/>
        </w:rPr>
        <w:t>or fraud, fraudulent misrepresentation, wilful misconduct or negligence;</w:t>
      </w:r>
    </w:p>
    <w:p w14:paraId="011DB35B" w14:textId="77777777" w:rsidR="00167483" w:rsidRPr="00154FE6" w:rsidRDefault="00167483" w:rsidP="00154FE6">
      <w:pPr>
        <w:widowControl w:val="0"/>
        <w:tabs>
          <w:tab w:val="left" w:pos="120"/>
        </w:tabs>
        <w:autoSpaceDE w:val="0"/>
        <w:autoSpaceDN w:val="0"/>
        <w:adjustRightInd w:val="0"/>
        <w:spacing w:after="0" w:line="240" w:lineRule="auto"/>
        <w:ind w:left="1047"/>
        <w:rPr>
          <w:rFonts w:ascii="Arial" w:hAnsi="Arial" w:cs="Arial"/>
        </w:rPr>
      </w:pPr>
      <w:r w:rsidRPr="00154FE6">
        <w:rPr>
          <w:rFonts w:ascii="Arial" w:hAnsi="Arial" w:cs="Arial"/>
          <w:color w:val="000000"/>
        </w:rPr>
        <w:t>(5)</w:t>
      </w:r>
      <w:r w:rsidRPr="00154FE6">
        <w:rPr>
          <w:rFonts w:ascii="Arial" w:hAnsi="Arial" w:cs="Arial"/>
        </w:rPr>
        <w:tab/>
      </w:r>
      <w:r w:rsidR="00154FE6">
        <w:rPr>
          <w:rFonts w:ascii="Arial" w:hAnsi="Arial" w:cs="Arial"/>
          <w:color w:val="000000"/>
        </w:rPr>
        <w:t>I</w:t>
      </w:r>
      <w:r w:rsidRPr="00154FE6">
        <w:rPr>
          <w:rFonts w:ascii="Arial" w:hAnsi="Arial" w:cs="Arial"/>
          <w:color w:val="000000"/>
        </w:rPr>
        <w:t>n relation to the termination of this Contract on the basis of abandonment by the Contractor;</w:t>
      </w:r>
    </w:p>
    <w:p w14:paraId="011DB35C" w14:textId="77777777" w:rsidR="00167483" w:rsidRPr="00154FE6" w:rsidRDefault="00167483" w:rsidP="00154FE6">
      <w:pPr>
        <w:widowControl w:val="0"/>
        <w:tabs>
          <w:tab w:val="left" w:pos="120"/>
        </w:tabs>
        <w:autoSpaceDE w:val="0"/>
        <w:autoSpaceDN w:val="0"/>
        <w:adjustRightInd w:val="0"/>
        <w:spacing w:after="0" w:line="240" w:lineRule="auto"/>
        <w:ind w:left="1047"/>
        <w:rPr>
          <w:rFonts w:ascii="Arial" w:hAnsi="Arial" w:cs="Arial"/>
        </w:rPr>
      </w:pPr>
      <w:r w:rsidRPr="00154FE6">
        <w:rPr>
          <w:rFonts w:ascii="Arial" w:hAnsi="Arial" w:cs="Arial"/>
          <w:color w:val="000000"/>
        </w:rPr>
        <w:t>(6)</w:t>
      </w:r>
      <w:r w:rsidRPr="00154FE6">
        <w:rPr>
          <w:rFonts w:ascii="Arial" w:hAnsi="Arial" w:cs="Arial"/>
        </w:rPr>
        <w:tab/>
      </w:r>
      <w:r w:rsidR="00154FE6">
        <w:rPr>
          <w:rFonts w:ascii="Arial" w:hAnsi="Arial" w:cs="Arial"/>
          <w:color w:val="000000"/>
        </w:rPr>
        <w:t>F</w:t>
      </w:r>
      <w:r w:rsidRPr="00154FE6">
        <w:rPr>
          <w:rFonts w:ascii="Arial" w:hAnsi="Arial" w:cs="Arial"/>
          <w:color w:val="000000"/>
        </w:rPr>
        <w:t>or breach of the terms implied by Section 2 of the Supply of Goods and Services Act 1982; or</w:t>
      </w:r>
    </w:p>
    <w:p w14:paraId="011DB35D" w14:textId="77777777" w:rsidR="00167483" w:rsidRDefault="00167483" w:rsidP="00154FE6">
      <w:pPr>
        <w:widowControl w:val="0"/>
        <w:tabs>
          <w:tab w:val="left" w:pos="120"/>
        </w:tabs>
        <w:autoSpaceDE w:val="0"/>
        <w:autoSpaceDN w:val="0"/>
        <w:adjustRightInd w:val="0"/>
        <w:spacing w:after="0" w:line="240" w:lineRule="auto"/>
        <w:ind w:left="1047"/>
        <w:rPr>
          <w:rFonts w:ascii="Arial" w:hAnsi="Arial" w:cs="Arial"/>
          <w:color w:val="000000"/>
        </w:rPr>
      </w:pPr>
      <w:r w:rsidRPr="00154FE6">
        <w:rPr>
          <w:rFonts w:ascii="Arial" w:hAnsi="Arial" w:cs="Arial"/>
          <w:color w:val="000000"/>
        </w:rPr>
        <w:t>(7)</w:t>
      </w:r>
      <w:r w:rsidRPr="00154FE6">
        <w:rPr>
          <w:rFonts w:ascii="Arial" w:hAnsi="Arial" w:cs="Arial"/>
        </w:rPr>
        <w:tab/>
      </w:r>
      <w:r w:rsidR="00154FE6">
        <w:rPr>
          <w:rFonts w:ascii="Arial" w:hAnsi="Arial" w:cs="Arial"/>
          <w:color w:val="000000"/>
        </w:rPr>
        <w:t>F</w:t>
      </w:r>
      <w:r w:rsidRPr="00154FE6">
        <w:rPr>
          <w:rFonts w:ascii="Arial" w:hAnsi="Arial" w:cs="Arial"/>
          <w:color w:val="000000"/>
        </w:rPr>
        <w:t>or any other liability which cannot be limited or excluded under general (including statute and common) law.</w:t>
      </w:r>
    </w:p>
    <w:p w14:paraId="011DB35E" w14:textId="77777777" w:rsidR="00154FE6" w:rsidRPr="00154FE6" w:rsidRDefault="00154FE6">
      <w:pPr>
        <w:widowControl w:val="0"/>
        <w:tabs>
          <w:tab w:val="left" w:pos="120"/>
        </w:tabs>
        <w:autoSpaceDE w:val="0"/>
        <w:autoSpaceDN w:val="0"/>
        <w:adjustRightInd w:val="0"/>
        <w:spacing w:after="0" w:line="240" w:lineRule="auto"/>
        <w:ind w:left="120" w:firstLine="927"/>
        <w:rPr>
          <w:rFonts w:ascii="Arial" w:hAnsi="Arial" w:cs="Arial"/>
        </w:rPr>
      </w:pPr>
    </w:p>
    <w:p w14:paraId="011DB35F" w14:textId="77777777" w:rsidR="00167483" w:rsidRPr="00154FE6" w:rsidRDefault="00167483">
      <w:pPr>
        <w:widowControl w:val="0"/>
        <w:tabs>
          <w:tab w:val="left" w:pos="120"/>
        </w:tabs>
        <w:autoSpaceDE w:val="0"/>
        <w:autoSpaceDN w:val="0"/>
        <w:adjustRightInd w:val="0"/>
        <w:spacing w:after="0" w:line="240" w:lineRule="auto"/>
        <w:ind w:left="120"/>
        <w:rPr>
          <w:rFonts w:ascii="Arial" w:hAnsi="Arial" w:cs="Arial"/>
        </w:rPr>
      </w:pPr>
      <w:r w:rsidRPr="00154FE6">
        <w:rPr>
          <w:rFonts w:ascii="Arial" w:hAnsi="Arial" w:cs="Arial"/>
          <w:color w:val="000000"/>
        </w:rPr>
        <w:t>c.</w:t>
      </w:r>
      <w:r w:rsidRPr="00154FE6">
        <w:rPr>
          <w:rFonts w:ascii="Arial" w:hAnsi="Arial" w:cs="Arial"/>
        </w:rPr>
        <w:tab/>
      </w:r>
      <w:r w:rsidRPr="00154FE6">
        <w:rPr>
          <w:rFonts w:ascii="Arial" w:hAnsi="Arial" w:cs="Arial"/>
          <w:color w:val="000000"/>
        </w:rPr>
        <w:t>The rights of the Authority under this Contract are in addition to, and not exclusive of, any rights or remedies provided by general (including statute and common) law.</w:t>
      </w:r>
    </w:p>
    <w:p w14:paraId="011DB360" w14:textId="77777777" w:rsidR="00476399" w:rsidRPr="00032CD2" w:rsidRDefault="00476399" w:rsidP="00476399">
      <w:pPr>
        <w:keepNext/>
        <w:keepLines/>
        <w:widowControl w:val="0"/>
        <w:autoSpaceDE w:val="0"/>
        <w:autoSpaceDN w:val="0"/>
        <w:adjustRightInd w:val="0"/>
        <w:spacing w:before="480" w:after="0" w:line="276" w:lineRule="auto"/>
        <w:ind w:left="120" w:right="114"/>
        <w:rPr>
          <w:rFonts w:ascii="Arial" w:hAnsi="Arial" w:cs="Arial"/>
        </w:rPr>
      </w:pPr>
      <w:bookmarkStart w:id="26" w:name="_Toc501022445_4"/>
      <w:r w:rsidRPr="00032CD2">
        <w:rPr>
          <w:rFonts w:ascii="Arial" w:hAnsi="Arial" w:cs="Arial"/>
          <w:b/>
          <w:bCs/>
          <w:color w:val="000000"/>
        </w:rPr>
        <w:t xml:space="preserve">20 </w:t>
      </w:r>
      <w:r>
        <w:rPr>
          <w:rFonts w:ascii="Arial" w:hAnsi="Arial" w:cs="Arial"/>
          <w:b/>
          <w:bCs/>
          <w:color w:val="000000"/>
        </w:rPr>
        <w:t xml:space="preserve">   </w:t>
      </w:r>
      <w:r w:rsidRPr="00032CD2">
        <w:rPr>
          <w:rFonts w:ascii="Arial" w:hAnsi="Arial" w:cs="Arial"/>
          <w:b/>
          <w:bCs/>
          <w:color w:val="000000"/>
        </w:rPr>
        <w:t>Project specific DEFCONs and DEFCON SC variants that apply to this Contract:</w:t>
      </w:r>
      <w:bookmarkEnd w:id="26"/>
    </w:p>
    <w:p w14:paraId="011DB361" w14:textId="77777777" w:rsidR="00476399" w:rsidRPr="00032CD2" w:rsidRDefault="00476399" w:rsidP="00476399">
      <w:pPr>
        <w:widowControl w:val="0"/>
        <w:autoSpaceDE w:val="0"/>
        <w:autoSpaceDN w:val="0"/>
        <w:adjustRightInd w:val="0"/>
        <w:spacing w:after="0" w:line="276" w:lineRule="auto"/>
        <w:ind w:left="120" w:right="114"/>
        <w:rPr>
          <w:rFonts w:ascii="Arial" w:hAnsi="Arial" w:cs="Arial"/>
          <w:color w:val="000000"/>
        </w:rPr>
      </w:pPr>
      <w:r w:rsidRPr="00032CD2">
        <w:rPr>
          <w:rFonts w:ascii="Arial" w:hAnsi="Arial" w:cs="Arial"/>
          <w:color w:val="000000"/>
        </w:rPr>
        <w:t xml:space="preserve"> </w:t>
      </w:r>
      <w:bookmarkStart w:id="27" w:name="_Toc501022446_4_1"/>
    </w:p>
    <w:p w14:paraId="011DB362" w14:textId="77777777" w:rsidR="00476399" w:rsidRPr="00032CD2" w:rsidRDefault="00476399" w:rsidP="00476399">
      <w:pPr>
        <w:widowControl w:val="0"/>
        <w:autoSpaceDE w:val="0"/>
        <w:autoSpaceDN w:val="0"/>
        <w:adjustRightInd w:val="0"/>
        <w:spacing w:after="0" w:line="276" w:lineRule="auto"/>
        <w:ind w:left="120" w:right="114"/>
        <w:rPr>
          <w:rFonts w:ascii="Arial" w:hAnsi="Arial" w:cs="Arial"/>
        </w:rPr>
      </w:pPr>
      <w:r w:rsidRPr="00032CD2">
        <w:rPr>
          <w:rFonts w:ascii="Arial" w:hAnsi="Arial" w:cs="Arial"/>
          <w:b/>
          <w:bCs/>
          <w:color w:val="000000"/>
        </w:rPr>
        <w:t>DEFCON 502 (SC1)</w:t>
      </w:r>
      <w:bookmarkEnd w:id="27"/>
    </w:p>
    <w:p w14:paraId="011DB363" w14:textId="77777777" w:rsidR="00476399" w:rsidRPr="00032CD2" w:rsidRDefault="00476399" w:rsidP="00476399">
      <w:pPr>
        <w:widowControl w:val="0"/>
        <w:autoSpaceDE w:val="0"/>
        <w:autoSpaceDN w:val="0"/>
        <w:adjustRightInd w:val="0"/>
        <w:spacing w:after="0" w:line="240" w:lineRule="auto"/>
        <w:ind w:left="120"/>
        <w:rPr>
          <w:rFonts w:ascii="Arial" w:hAnsi="Arial" w:cs="Arial"/>
        </w:rPr>
      </w:pPr>
      <w:r w:rsidRPr="00032CD2">
        <w:rPr>
          <w:rFonts w:ascii="Arial" w:hAnsi="Arial" w:cs="Arial"/>
          <w:color w:val="000000"/>
        </w:rPr>
        <w:t>DEFCON 502 (SC1) (Edn. 12/16) - Specifications Changes</w:t>
      </w:r>
    </w:p>
    <w:p w14:paraId="011DB364" w14:textId="77777777" w:rsidR="00476399" w:rsidRPr="00032CD2" w:rsidRDefault="00476399" w:rsidP="00476399">
      <w:pPr>
        <w:widowControl w:val="0"/>
        <w:autoSpaceDE w:val="0"/>
        <w:autoSpaceDN w:val="0"/>
        <w:adjustRightInd w:val="0"/>
        <w:spacing w:after="0" w:line="276" w:lineRule="auto"/>
        <w:ind w:left="120" w:right="114"/>
        <w:rPr>
          <w:rFonts w:ascii="Arial" w:hAnsi="Arial" w:cs="Arial"/>
        </w:rPr>
      </w:pPr>
      <w:r w:rsidRPr="00032CD2">
        <w:rPr>
          <w:rFonts w:ascii="Arial" w:hAnsi="Arial" w:cs="Arial"/>
          <w:color w:val="000000"/>
        </w:rPr>
        <w:t xml:space="preserve"> </w:t>
      </w:r>
    </w:p>
    <w:p w14:paraId="011DB365" w14:textId="77777777" w:rsidR="00476399" w:rsidRPr="00032CD2" w:rsidRDefault="00476399" w:rsidP="00476399">
      <w:pPr>
        <w:keepNext/>
        <w:keepLines/>
        <w:widowControl w:val="0"/>
        <w:autoSpaceDE w:val="0"/>
        <w:autoSpaceDN w:val="0"/>
        <w:adjustRightInd w:val="0"/>
        <w:spacing w:after="0" w:line="276" w:lineRule="auto"/>
        <w:ind w:left="120" w:right="114"/>
        <w:rPr>
          <w:rFonts w:ascii="Arial" w:hAnsi="Arial" w:cs="Arial"/>
        </w:rPr>
      </w:pPr>
      <w:bookmarkStart w:id="28" w:name="_Toc501022446_4_2"/>
      <w:r w:rsidRPr="00032CD2">
        <w:rPr>
          <w:rFonts w:ascii="Arial" w:hAnsi="Arial" w:cs="Arial"/>
          <w:b/>
          <w:bCs/>
          <w:color w:val="000000"/>
        </w:rPr>
        <w:t>DEFCON 503 (SC1)</w:t>
      </w:r>
      <w:bookmarkEnd w:id="28"/>
    </w:p>
    <w:p w14:paraId="011DB366" w14:textId="77777777" w:rsidR="00476399" w:rsidRPr="00032CD2" w:rsidRDefault="00476399" w:rsidP="00476399">
      <w:pPr>
        <w:widowControl w:val="0"/>
        <w:autoSpaceDE w:val="0"/>
        <w:autoSpaceDN w:val="0"/>
        <w:adjustRightInd w:val="0"/>
        <w:spacing w:after="0" w:line="240" w:lineRule="auto"/>
        <w:ind w:left="120"/>
        <w:rPr>
          <w:rFonts w:ascii="Arial" w:hAnsi="Arial" w:cs="Arial"/>
        </w:rPr>
      </w:pPr>
      <w:r w:rsidRPr="00032CD2">
        <w:rPr>
          <w:rFonts w:ascii="Arial" w:hAnsi="Arial" w:cs="Arial"/>
          <w:color w:val="000000"/>
        </w:rPr>
        <w:t>DEFCON 503 (SC1) (E</w:t>
      </w:r>
      <w:r w:rsidR="004A64CE">
        <w:rPr>
          <w:rFonts w:ascii="Arial" w:hAnsi="Arial" w:cs="Arial"/>
          <w:color w:val="000000"/>
        </w:rPr>
        <w:t>dn. 12/16) - Formal Amendments t</w:t>
      </w:r>
      <w:r w:rsidRPr="00032CD2">
        <w:rPr>
          <w:rFonts w:ascii="Arial" w:hAnsi="Arial" w:cs="Arial"/>
          <w:color w:val="000000"/>
        </w:rPr>
        <w:t>o Contract</w:t>
      </w:r>
    </w:p>
    <w:p w14:paraId="011DB367" w14:textId="77777777" w:rsidR="00476399" w:rsidRPr="00032CD2" w:rsidRDefault="00476399" w:rsidP="00476399">
      <w:pPr>
        <w:widowControl w:val="0"/>
        <w:autoSpaceDE w:val="0"/>
        <w:autoSpaceDN w:val="0"/>
        <w:adjustRightInd w:val="0"/>
        <w:spacing w:after="0" w:line="276" w:lineRule="auto"/>
        <w:ind w:left="120" w:right="114"/>
        <w:rPr>
          <w:rFonts w:ascii="Arial" w:hAnsi="Arial" w:cs="Arial"/>
        </w:rPr>
      </w:pPr>
      <w:r w:rsidRPr="00032CD2">
        <w:rPr>
          <w:rFonts w:ascii="Arial" w:hAnsi="Arial" w:cs="Arial"/>
          <w:color w:val="000000"/>
        </w:rPr>
        <w:t xml:space="preserve"> </w:t>
      </w:r>
    </w:p>
    <w:p w14:paraId="011DB368" w14:textId="77777777" w:rsidR="00476399" w:rsidRPr="00032CD2" w:rsidRDefault="00476399" w:rsidP="00476399">
      <w:pPr>
        <w:keepNext/>
        <w:keepLines/>
        <w:widowControl w:val="0"/>
        <w:autoSpaceDE w:val="0"/>
        <w:autoSpaceDN w:val="0"/>
        <w:adjustRightInd w:val="0"/>
        <w:spacing w:after="0" w:line="276" w:lineRule="auto"/>
        <w:ind w:left="120" w:right="114"/>
        <w:rPr>
          <w:rFonts w:ascii="Arial" w:hAnsi="Arial" w:cs="Arial"/>
        </w:rPr>
      </w:pPr>
      <w:bookmarkStart w:id="29" w:name="_Toc501022446_4_3"/>
      <w:r w:rsidRPr="00032CD2">
        <w:rPr>
          <w:rFonts w:ascii="Arial" w:hAnsi="Arial" w:cs="Arial"/>
          <w:b/>
          <w:bCs/>
          <w:color w:val="000000"/>
        </w:rPr>
        <w:t>DEFCON 531 (SC1)</w:t>
      </w:r>
      <w:bookmarkEnd w:id="29"/>
    </w:p>
    <w:p w14:paraId="011DB369" w14:textId="77777777" w:rsidR="00476399" w:rsidRPr="00032CD2" w:rsidRDefault="00476399" w:rsidP="00476399">
      <w:pPr>
        <w:widowControl w:val="0"/>
        <w:autoSpaceDE w:val="0"/>
        <w:autoSpaceDN w:val="0"/>
        <w:adjustRightInd w:val="0"/>
        <w:spacing w:after="0" w:line="240" w:lineRule="auto"/>
        <w:ind w:left="120"/>
        <w:rPr>
          <w:rFonts w:ascii="Arial" w:hAnsi="Arial" w:cs="Arial"/>
        </w:rPr>
      </w:pPr>
      <w:r w:rsidRPr="00032CD2">
        <w:rPr>
          <w:rFonts w:ascii="Arial" w:hAnsi="Arial" w:cs="Arial"/>
          <w:color w:val="000000"/>
        </w:rPr>
        <w:t>DEFCON 531 (SC1) (Edn. 06/17) - Disclosure of Information</w:t>
      </w:r>
    </w:p>
    <w:p w14:paraId="011DB36A" w14:textId="77777777" w:rsidR="00476399" w:rsidRPr="00032CD2" w:rsidRDefault="00476399" w:rsidP="00476399">
      <w:pPr>
        <w:widowControl w:val="0"/>
        <w:autoSpaceDE w:val="0"/>
        <w:autoSpaceDN w:val="0"/>
        <w:adjustRightInd w:val="0"/>
        <w:spacing w:after="0" w:line="276" w:lineRule="auto"/>
        <w:ind w:left="120" w:right="114"/>
        <w:rPr>
          <w:rFonts w:ascii="Arial" w:hAnsi="Arial" w:cs="Arial"/>
        </w:rPr>
      </w:pPr>
      <w:r w:rsidRPr="00032CD2">
        <w:rPr>
          <w:rFonts w:ascii="Arial" w:hAnsi="Arial" w:cs="Arial"/>
          <w:color w:val="000000"/>
        </w:rPr>
        <w:t xml:space="preserve"> </w:t>
      </w:r>
    </w:p>
    <w:p w14:paraId="011DB36B"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4_6"/>
      <w:r>
        <w:rPr>
          <w:rFonts w:ascii="Arial" w:hAnsi="Arial" w:cs="Arial"/>
          <w:b/>
          <w:bCs/>
          <w:color w:val="000000"/>
        </w:rPr>
        <w:lastRenderedPageBreak/>
        <w:t>DEFCON 534</w:t>
      </w:r>
      <w:bookmarkEnd w:id="30"/>
    </w:p>
    <w:p w14:paraId="011DB36C" w14:textId="77777777" w:rsidR="00476399" w:rsidRDefault="00476399" w:rsidP="00476399">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534 (Edn. 06/17) - Subcontracting and Prompt Payment</w:t>
      </w:r>
      <w:bookmarkStart w:id="31" w:name="_Toc501022446_4_7"/>
    </w:p>
    <w:p w14:paraId="011DB36D" w14:textId="77777777" w:rsidR="00476399" w:rsidRDefault="00476399" w:rsidP="00476399">
      <w:pPr>
        <w:widowControl w:val="0"/>
        <w:autoSpaceDE w:val="0"/>
        <w:autoSpaceDN w:val="0"/>
        <w:adjustRightInd w:val="0"/>
        <w:spacing w:after="0" w:line="240" w:lineRule="auto"/>
        <w:ind w:left="120"/>
        <w:rPr>
          <w:rFonts w:ascii="Arial" w:hAnsi="Arial" w:cs="Arial"/>
          <w:color w:val="000000"/>
        </w:rPr>
      </w:pPr>
    </w:p>
    <w:p w14:paraId="011DB36E"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DEFCON 537</w:t>
      </w:r>
      <w:bookmarkEnd w:id="31"/>
    </w:p>
    <w:p w14:paraId="011DB36F"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(Edn. 06/02) - Rights of Third Parties</w:t>
      </w:r>
    </w:p>
    <w:p w14:paraId="011DB370"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11DB371"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4_8"/>
      <w:r>
        <w:rPr>
          <w:rFonts w:ascii="Arial" w:hAnsi="Arial" w:cs="Arial"/>
          <w:b/>
          <w:bCs/>
          <w:color w:val="000000"/>
        </w:rPr>
        <w:t>DEFCON 538</w:t>
      </w:r>
      <w:bookmarkEnd w:id="32"/>
    </w:p>
    <w:p w14:paraId="011DB372"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538 (Edn. 06/02) - Severability</w:t>
      </w:r>
    </w:p>
    <w:p w14:paraId="011DB373"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11DB374"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4_9"/>
      <w:r>
        <w:rPr>
          <w:rFonts w:ascii="Arial" w:hAnsi="Arial" w:cs="Arial"/>
          <w:b/>
          <w:bCs/>
          <w:color w:val="000000"/>
        </w:rPr>
        <w:t>DEFCON 566</w:t>
      </w:r>
      <w:bookmarkEnd w:id="33"/>
    </w:p>
    <w:p w14:paraId="011DB375"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566 (Edn. 12/18) - Change of Control of Contractor</w:t>
      </w:r>
    </w:p>
    <w:p w14:paraId="011DB376"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11DB377"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4_10"/>
      <w:r>
        <w:rPr>
          <w:rFonts w:ascii="Arial" w:hAnsi="Arial" w:cs="Arial"/>
          <w:b/>
          <w:bCs/>
          <w:color w:val="000000"/>
        </w:rPr>
        <w:t>DEFCON 113</w:t>
      </w:r>
      <w:bookmarkEnd w:id="34"/>
    </w:p>
    <w:p w14:paraId="011DB378"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113 (Edn. 02/17) - Diversion Orders</w:t>
      </w:r>
    </w:p>
    <w:p w14:paraId="011DB379"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11DB37A"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4_13"/>
      <w:r>
        <w:rPr>
          <w:rFonts w:ascii="Arial" w:hAnsi="Arial" w:cs="Arial"/>
          <w:b/>
          <w:bCs/>
          <w:color w:val="000000"/>
        </w:rPr>
        <w:t>DEFCON 524A</w:t>
      </w:r>
      <w:bookmarkEnd w:id="35"/>
    </w:p>
    <w:p w14:paraId="011DB37B"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524A (Edn. 02/20) – Counterfeit Materiel</w:t>
      </w:r>
    </w:p>
    <w:p w14:paraId="011DB37C"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p>
    <w:p w14:paraId="011DB37D" w14:textId="77777777" w:rsidR="00476399" w:rsidRDefault="00476399" w:rsidP="00476399">
      <w:pPr>
        <w:widowControl w:val="0"/>
        <w:autoSpaceDE w:val="0"/>
        <w:autoSpaceDN w:val="0"/>
        <w:adjustRightInd w:val="0"/>
        <w:spacing w:after="0" w:line="276" w:lineRule="auto"/>
        <w:ind w:left="120" w:right="114"/>
        <w:rPr>
          <w:rFonts w:ascii="Arial" w:hAnsi="Arial" w:cs="Arial"/>
          <w:sz w:val="24"/>
          <w:szCs w:val="24"/>
        </w:rPr>
      </w:pPr>
    </w:p>
    <w:p w14:paraId="011DB37E" w14:textId="77777777" w:rsidR="00476399" w:rsidRDefault="00476399" w:rsidP="00476399">
      <w:pPr>
        <w:widowControl w:val="0"/>
        <w:autoSpaceDE w:val="0"/>
        <w:autoSpaceDN w:val="0"/>
        <w:adjustRightInd w:val="0"/>
        <w:spacing w:after="0" w:line="276" w:lineRule="auto"/>
        <w:ind w:left="120" w:right="114"/>
        <w:rPr>
          <w:rFonts w:ascii="Arial" w:hAnsi="Arial" w:cs="Arial"/>
          <w:b/>
          <w:bCs/>
          <w:color w:val="000000"/>
          <w:sz w:val="24"/>
          <w:szCs w:val="24"/>
        </w:rPr>
      </w:pPr>
      <w:bookmarkStart w:id="36" w:name="_Toc501022445_5"/>
      <w:r>
        <w:rPr>
          <w:rFonts w:ascii="Arial" w:hAnsi="Arial" w:cs="Arial"/>
          <w:b/>
          <w:bCs/>
          <w:color w:val="000000"/>
          <w:sz w:val="24"/>
          <w:szCs w:val="24"/>
        </w:rPr>
        <w:t xml:space="preserve">21   </w:t>
      </w:r>
      <w:r w:rsidRPr="00032CD2">
        <w:rPr>
          <w:rFonts w:ascii="Arial" w:hAnsi="Arial" w:cs="Arial"/>
          <w:b/>
          <w:bCs/>
          <w:color w:val="000000"/>
          <w:sz w:val="24"/>
          <w:szCs w:val="24"/>
        </w:rPr>
        <w:t>General Conditions</w:t>
      </w:r>
      <w:bookmarkEnd w:id="36"/>
    </w:p>
    <w:p w14:paraId="011DB37F" w14:textId="77777777" w:rsidR="00476399" w:rsidRPr="00CA1670" w:rsidRDefault="00476399" w:rsidP="00476399">
      <w:pPr>
        <w:widowControl w:val="0"/>
        <w:autoSpaceDE w:val="0"/>
        <w:autoSpaceDN w:val="0"/>
        <w:adjustRightInd w:val="0"/>
        <w:spacing w:after="0" w:line="276" w:lineRule="auto"/>
        <w:ind w:left="120" w:right="114"/>
        <w:rPr>
          <w:rFonts w:ascii="Arial" w:hAnsi="Arial" w:cs="Arial"/>
        </w:rPr>
      </w:pPr>
    </w:p>
    <w:p w14:paraId="011DB380" w14:textId="77777777" w:rsidR="00476399" w:rsidRDefault="00476399" w:rsidP="00476399">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6_1"/>
      <w:r>
        <w:rPr>
          <w:rFonts w:ascii="Arial" w:hAnsi="Arial" w:cs="Arial"/>
          <w:b/>
          <w:bCs/>
          <w:color w:val="000000"/>
        </w:rPr>
        <w:t>DEFCON 090</w:t>
      </w:r>
      <w:bookmarkEnd w:id="37"/>
    </w:p>
    <w:p w14:paraId="011DB381" w14:textId="77777777" w:rsidR="00476399" w:rsidRDefault="00476399" w:rsidP="0047639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090 (Edn. 11/06) - Copyright</w:t>
      </w:r>
    </w:p>
    <w:p w14:paraId="011DB382" w14:textId="77777777" w:rsidR="00476399" w:rsidRPr="00A428DC" w:rsidRDefault="00476399" w:rsidP="0047639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8" w:name="_Toc501022446_10_1"/>
      <w:bookmarkStart w:id="39" w:name="_Toc501022445_14"/>
      <w:bookmarkEnd w:id="38"/>
      <w:r>
        <w:rPr>
          <w:rFonts w:ascii="Arial" w:hAnsi="Arial" w:cs="Arial"/>
          <w:b/>
          <w:bCs/>
          <w:color w:val="000000"/>
          <w:sz w:val="24"/>
          <w:szCs w:val="24"/>
        </w:rPr>
        <w:t xml:space="preserve">22   </w:t>
      </w:r>
      <w:r w:rsidRPr="00A428DC">
        <w:rPr>
          <w:rFonts w:ascii="Arial" w:hAnsi="Arial" w:cs="Arial"/>
          <w:b/>
          <w:bCs/>
          <w:color w:val="000000"/>
          <w:sz w:val="24"/>
          <w:szCs w:val="24"/>
        </w:rPr>
        <w:t>Quality Assurance Conditions</w:t>
      </w:r>
      <w:bookmarkEnd w:id="39"/>
    </w:p>
    <w:p w14:paraId="011DB383" w14:textId="77777777" w:rsidR="00476399" w:rsidRPr="00A428DC" w:rsidRDefault="00476399" w:rsidP="00476399">
      <w:pPr>
        <w:widowControl w:val="0"/>
        <w:autoSpaceDE w:val="0"/>
        <w:autoSpaceDN w:val="0"/>
        <w:adjustRightInd w:val="0"/>
        <w:spacing w:after="200" w:line="276" w:lineRule="auto"/>
        <w:ind w:left="120" w:right="114"/>
        <w:rPr>
          <w:rFonts w:ascii="Arial" w:hAnsi="Arial" w:cs="Arial"/>
        </w:rPr>
      </w:pPr>
      <w:r w:rsidRPr="00A428DC">
        <w:rPr>
          <w:rFonts w:ascii="Arial" w:hAnsi="Arial" w:cs="Arial"/>
          <w:color w:val="000000"/>
        </w:rPr>
        <w:t xml:space="preserve"> </w:t>
      </w:r>
    </w:p>
    <w:p w14:paraId="011DB384" w14:textId="77777777" w:rsidR="00476399" w:rsidRPr="00A428DC" w:rsidRDefault="00476399" w:rsidP="00476399">
      <w:pPr>
        <w:keepNext/>
        <w:keepLines/>
        <w:widowControl w:val="0"/>
        <w:autoSpaceDE w:val="0"/>
        <w:autoSpaceDN w:val="0"/>
        <w:adjustRightInd w:val="0"/>
        <w:spacing w:after="0" w:line="276" w:lineRule="auto"/>
        <w:ind w:left="120" w:right="114"/>
        <w:rPr>
          <w:rFonts w:ascii="Arial" w:hAnsi="Arial" w:cs="Arial"/>
        </w:rPr>
      </w:pPr>
      <w:bookmarkStart w:id="40" w:name="_Toc501022446_14_1"/>
      <w:r w:rsidRPr="00A428DC">
        <w:rPr>
          <w:rFonts w:ascii="Arial" w:hAnsi="Arial" w:cs="Arial"/>
          <w:b/>
          <w:bCs/>
          <w:color w:val="000000"/>
        </w:rPr>
        <w:t>No Specific QMS</w:t>
      </w:r>
      <w:bookmarkEnd w:id="40"/>
    </w:p>
    <w:p w14:paraId="011DB385" w14:textId="77777777" w:rsidR="00476399" w:rsidRPr="00A428DC" w:rsidRDefault="00476399" w:rsidP="00476399">
      <w:pPr>
        <w:widowControl w:val="0"/>
        <w:autoSpaceDE w:val="0"/>
        <w:autoSpaceDN w:val="0"/>
        <w:adjustRightInd w:val="0"/>
        <w:spacing w:after="200" w:line="276" w:lineRule="auto"/>
        <w:ind w:left="120" w:right="114"/>
        <w:rPr>
          <w:rFonts w:ascii="Arial" w:hAnsi="Arial" w:cs="Arial"/>
        </w:rPr>
      </w:pPr>
      <w:r w:rsidRPr="00A428DC">
        <w:rPr>
          <w:rFonts w:ascii="Arial" w:hAnsi="Arial" w:cs="Arial"/>
          <w:color w:val="000000"/>
        </w:rPr>
        <w:t>No Specific Quality Management System requirements are defined. This does not relieve the Supplier of providing conforming Products under this Contract.</w:t>
      </w:r>
    </w:p>
    <w:p w14:paraId="011DB386"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387" w14:textId="77777777" w:rsidR="00476399" w:rsidRDefault="00476399">
      <w:pPr>
        <w:rPr>
          <w:rFonts w:ascii="Arial" w:hAnsi="Arial" w:cs="Arial"/>
          <w:b/>
          <w:bCs/>
          <w:color w:val="000000"/>
        </w:rPr>
      </w:pPr>
      <w:r>
        <w:rPr>
          <w:rFonts w:ascii="Arial" w:hAnsi="Arial" w:cs="Arial"/>
          <w:b/>
          <w:bCs/>
          <w:color w:val="000000"/>
        </w:rPr>
        <w:br w:type="page"/>
      </w:r>
    </w:p>
    <w:p w14:paraId="011DB388" w14:textId="77777777" w:rsidR="00167483" w:rsidRDefault="0016748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lastRenderedPageBreak/>
        <w:t>PURCHASE ORDER</w:t>
      </w:r>
    </w:p>
    <w:p w14:paraId="011DB389" w14:textId="77777777" w:rsidR="00167483" w:rsidRDefault="00167483">
      <w:pPr>
        <w:widowControl w:val="0"/>
        <w:autoSpaceDE w:val="0"/>
        <w:autoSpaceDN w:val="0"/>
        <w:adjustRightInd w:val="0"/>
        <w:spacing w:after="0" w:line="240" w:lineRule="auto"/>
        <w:ind w:left="120"/>
        <w:rPr>
          <w:rFonts w:ascii="Arial" w:hAnsi="Arial" w:cs="Arial"/>
          <w:color w:val="000000"/>
        </w:rPr>
      </w:pPr>
    </w:p>
    <w:p w14:paraId="011DB38A" w14:textId="59AF1D86"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1A57B2">
        <w:rPr>
          <w:rFonts w:ascii="Arial" w:hAnsi="Arial" w:cs="Arial"/>
          <w:b/>
          <w:bCs/>
          <w:color w:val="000000"/>
        </w:rPr>
        <w:t xml:space="preserve">  </w:t>
      </w:r>
      <w:r w:rsidR="001A57B2" w:rsidRPr="00112CA8">
        <w:rPr>
          <w:rFonts w:ascii="Arial" w:hAnsi="Arial" w:cs="Arial"/>
          <w:b/>
          <w:bCs/>
        </w:rPr>
        <w:t>70</w:t>
      </w:r>
      <w:r w:rsidR="007F4398">
        <w:rPr>
          <w:rFonts w:ascii="Arial" w:hAnsi="Arial" w:cs="Arial"/>
          <w:b/>
          <w:bCs/>
        </w:rPr>
        <w:t>1318373</w:t>
      </w:r>
      <w:r w:rsidRPr="00112CA8">
        <w:rPr>
          <w:rFonts w:ascii="Arial" w:hAnsi="Arial" w:cs="Arial"/>
        </w:rPr>
        <w:t> </w:t>
      </w:r>
      <w:r w:rsidRPr="00112CA8">
        <w:rPr>
          <w:rFonts w:ascii="Arial" w:hAnsi="Arial" w:cs="Arial"/>
        </w:rPr>
        <w:t> </w:t>
      </w:r>
      <w:r w:rsidRPr="00112CA8">
        <w:rPr>
          <w:rFonts w:ascii="Arial" w:hAnsi="Arial" w:cs="Arial"/>
        </w:rPr>
        <w:t> </w:t>
      </w:r>
      <w:r w:rsidRPr="00112CA8">
        <w:rPr>
          <w:rFonts w:ascii="Arial" w:hAnsi="Arial" w:cs="Arial"/>
        </w:rPr>
        <w:t> </w:t>
      </w:r>
    </w:p>
    <w:p w14:paraId="011DB38B"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38D" w14:textId="2B8B629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sidR="001A57B2">
        <w:rPr>
          <w:rFonts w:ascii="Arial" w:hAnsi="Arial" w:cs="Arial"/>
          <w:b/>
          <w:bCs/>
          <w:color w:val="000000"/>
        </w:rPr>
        <w:t xml:space="preserve">  </w:t>
      </w:r>
      <w:r w:rsidR="00444BA9">
        <w:rPr>
          <w:rFonts w:ascii="Arial" w:hAnsi="Arial" w:cs="Arial"/>
          <w:b/>
          <w:bCs/>
          <w:color w:val="000000"/>
        </w:rPr>
        <w:t>Supply of a Portable Pilot Unit</w:t>
      </w:r>
    </w:p>
    <w:p w14:paraId="011DB38E" w14:textId="3ED4B72D" w:rsidR="00167483" w:rsidRPr="00AC509D" w:rsidRDefault="00167483">
      <w:pPr>
        <w:widowControl w:val="0"/>
        <w:autoSpaceDE w:val="0"/>
        <w:autoSpaceDN w:val="0"/>
        <w:adjustRightInd w:val="0"/>
        <w:spacing w:after="60" w:line="240" w:lineRule="auto"/>
        <w:ind w:left="120"/>
        <w:rPr>
          <w:rFonts w:ascii="Arial" w:hAnsi="Arial" w:cs="Arial"/>
          <w:sz w:val="24"/>
          <w:szCs w:val="24"/>
        </w:rPr>
      </w:pPr>
      <w:r w:rsidRPr="00AC509D">
        <w:rPr>
          <w:rFonts w:ascii="Arial" w:hAnsi="Arial" w:cs="Arial"/>
          <w:b/>
          <w:bCs/>
        </w:rPr>
        <w:t>Dated:</w:t>
      </w:r>
      <w:r w:rsidR="001A57B2" w:rsidRPr="00AC509D">
        <w:rPr>
          <w:rFonts w:ascii="Arial" w:hAnsi="Arial" w:cs="Arial"/>
          <w:b/>
          <w:bCs/>
        </w:rPr>
        <w:t xml:space="preserve"> </w:t>
      </w:r>
      <w:r w:rsidR="0029112F" w:rsidRPr="00AC509D">
        <w:rPr>
          <w:rFonts w:ascii="Arial" w:hAnsi="Arial" w:cs="Arial"/>
        </w:rPr>
        <w:t>2</w:t>
      </w:r>
      <w:r w:rsidR="00AC509D" w:rsidRPr="00AC509D">
        <w:rPr>
          <w:rFonts w:ascii="Arial" w:hAnsi="Arial" w:cs="Arial"/>
        </w:rPr>
        <w:t>3</w:t>
      </w:r>
      <w:r w:rsidR="0029112F" w:rsidRPr="00AC509D">
        <w:rPr>
          <w:rFonts w:ascii="Arial" w:hAnsi="Arial" w:cs="Arial"/>
        </w:rPr>
        <w:t xml:space="preserve"> Dec 2020</w:t>
      </w:r>
    </w:p>
    <w:p w14:paraId="011DB38F"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39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£118,133) (Edn 02/18)</w:t>
      </w:r>
    </w:p>
    <w:p w14:paraId="011DB391"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167483" w14:paraId="011DB394"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92"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93"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167483" w14:paraId="011DB39C"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95" w14:textId="077EFC3F" w:rsidR="00167483" w:rsidRDefault="00167483" w:rsidP="001A57B2">
            <w:pPr>
              <w:widowControl w:val="0"/>
              <w:autoSpaceDE w:val="0"/>
              <w:autoSpaceDN w:val="0"/>
              <w:adjustRightInd w:val="0"/>
              <w:spacing w:after="60" w:line="240" w:lineRule="auto"/>
              <w:ind w:left="118" w:right="10"/>
              <w:rPr>
                <w:rFonts w:ascii="Arial" w:hAnsi="Arial" w:cs="Arial"/>
                <w:color w:val="000000"/>
              </w:rPr>
            </w:pPr>
            <w:r w:rsidRPr="0029112F">
              <w:rPr>
                <w:rFonts w:ascii="Arial" w:hAnsi="Arial" w:cs="Arial"/>
                <w:color w:val="000000"/>
              </w:rPr>
              <w:t>Name:</w:t>
            </w:r>
            <w:r w:rsidR="0085216D" w:rsidRPr="0029112F">
              <w:rPr>
                <w:rFonts w:ascii="Arial" w:hAnsi="Arial" w:cs="Arial"/>
                <w:color w:val="000000"/>
              </w:rPr>
              <w:t xml:space="preserve"> </w:t>
            </w:r>
          </w:p>
          <w:tbl>
            <w:tblPr>
              <w:tblW w:w="9055" w:type="dxa"/>
              <w:tblInd w:w="12" w:type="dxa"/>
              <w:tblLayout w:type="fixed"/>
              <w:tblCellMar>
                <w:left w:w="0" w:type="dxa"/>
                <w:right w:w="0" w:type="dxa"/>
              </w:tblCellMar>
              <w:tblLook w:val="0000" w:firstRow="0" w:lastRow="0" w:firstColumn="0" w:lastColumn="0" w:noHBand="0" w:noVBand="0"/>
            </w:tblPr>
            <w:tblGrid>
              <w:gridCol w:w="9055"/>
            </w:tblGrid>
            <w:tr w:rsidR="00D97758" w:rsidRPr="00B241D5" w14:paraId="0F3B0645" w14:textId="77777777" w:rsidTr="00D97758">
              <w:tc>
                <w:tcPr>
                  <w:tcW w:w="9055" w:type="dxa"/>
                  <w:shd w:val="clear" w:color="auto" w:fill="FFFFFF" w:themeFill="background1"/>
                </w:tcPr>
                <w:p w14:paraId="0D8C985F" w14:textId="77777777" w:rsidR="00D97758" w:rsidRDefault="00167483" w:rsidP="00D97758">
                  <w:pPr>
                    <w:widowControl w:val="0"/>
                    <w:autoSpaceDE w:val="0"/>
                    <w:autoSpaceDN w:val="0"/>
                    <w:adjustRightInd w:val="0"/>
                    <w:spacing w:after="0" w:line="240" w:lineRule="auto"/>
                    <w:ind w:left="108" w:right="107"/>
                    <w:rPr>
                      <w:rFonts w:ascii="Arial" w:hAnsi="Arial" w:cs="Arial"/>
                      <w:color w:val="000000"/>
                    </w:rPr>
                  </w:pPr>
                  <w:r w:rsidRPr="0029112F">
                    <w:rPr>
                      <w:rFonts w:ascii="Arial" w:hAnsi="Arial" w:cs="Arial"/>
                      <w:color w:val="000000"/>
                    </w:rPr>
                    <w:t>Registered Address:</w:t>
                  </w:r>
                  <w:r w:rsidR="00B9490F" w:rsidRPr="0029112F">
                    <w:rPr>
                      <w:rFonts w:ascii="Arial" w:hAnsi="Arial" w:cs="Arial"/>
                      <w:color w:val="000000"/>
                    </w:rPr>
                    <w:tab/>
                  </w:r>
                </w:p>
                <w:p w14:paraId="3DB621CA" w14:textId="668EC0F0" w:rsidR="00D97758" w:rsidRPr="00B241D5" w:rsidRDefault="00D97758" w:rsidP="00D97758">
                  <w:pPr>
                    <w:widowControl w:val="0"/>
                    <w:autoSpaceDE w:val="0"/>
                    <w:autoSpaceDN w:val="0"/>
                    <w:adjustRightInd w:val="0"/>
                    <w:spacing w:after="0" w:line="240" w:lineRule="auto"/>
                    <w:ind w:left="108" w:right="107"/>
                    <w:rPr>
                      <w:rFonts w:ascii="Arial" w:hAnsi="Arial" w:cs="Arial"/>
                    </w:rPr>
                  </w:pPr>
                </w:p>
              </w:tc>
            </w:tr>
            <w:tr w:rsidR="00D97758" w:rsidRPr="00B241D5" w14:paraId="6669EC4C" w14:textId="77777777" w:rsidTr="00D97758">
              <w:tc>
                <w:tcPr>
                  <w:tcW w:w="9055" w:type="dxa"/>
                  <w:shd w:val="clear" w:color="auto" w:fill="FFFFFF" w:themeFill="background1"/>
                </w:tcPr>
                <w:p w14:paraId="3A3792E7" w14:textId="77777777" w:rsidR="00D97758" w:rsidRDefault="00D97758" w:rsidP="0023337D">
                  <w:pPr>
                    <w:widowControl w:val="0"/>
                    <w:autoSpaceDE w:val="0"/>
                    <w:autoSpaceDN w:val="0"/>
                    <w:adjustRightInd w:val="0"/>
                    <w:spacing w:after="0" w:line="240" w:lineRule="auto"/>
                    <w:ind w:left="108" w:right="107"/>
                    <w:rPr>
                      <w:rFonts w:ascii="Arial" w:hAnsi="Arial" w:cs="Arial"/>
                    </w:rPr>
                  </w:pPr>
                </w:p>
                <w:p w14:paraId="32A01416" w14:textId="77777777" w:rsidR="003545D0" w:rsidRDefault="003545D0" w:rsidP="0023337D">
                  <w:pPr>
                    <w:widowControl w:val="0"/>
                    <w:autoSpaceDE w:val="0"/>
                    <w:autoSpaceDN w:val="0"/>
                    <w:adjustRightInd w:val="0"/>
                    <w:spacing w:after="0" w:line="240" w:lineRule="auto"/>
                    <w:ind w:left="108" w:right="107"/>
                    <w:rPr>
                      <w:rFonts w:ascii="Arial" w:hAnsi="Arial" w:cs="Arial"/>
                    </w:rPr>
                  </w:pPr>
                </w:p>
                <w:p w14:paraId="30C8045F" w14:textId="77777777" w:rsidR="003545D0" w:rsidRDefault="003545D0" w:rsidP="0023337D">
                  <w:pPr>
                    <w:widowControl w:val="0"/>
                    <w:autoSpaceDE w:val="0"/>
                    <w:autoSpaceDN w:val="0"/>
                    <w:adjustRightInd w:val="0"/>
                    <w:spacing w:after="0" w:line="240" w:lineRule="auto"/>
                    <w:ind w:left="108" w:right="107"/>
                    <w:rPr>
                      <w:rFonts w:ascii="Arial" w:hAnsi="Arial" w:cs="Arial"/>
                    </w:rPr>
                  </w:pPr>
                </w:p>
                <w:p w14:paraId="2A825E57" w14:textId="422F6F27" w:rsidR="003545D0" w:rsidRPr="00B241D5" w:rsidRDefault="003545D0" w:rsidP="0023337D">
                  <w:pPr>
                    <w:widowControl w:val="0"/>
                    <w:autoSpaceDE w:val="0"/>
                    <w:autoSpaceDN w:val="0"/>
                    <w:adjustRightInd w:val="0"/>
                    <w:spacing w:after="0" w:line="240" w:lineRule="auto"/>
                    <w:ind w:left="108" w:right="107"/>
                    <w:rPr>
                      <w:rFonts w:ascii="Arial" w:hAnsi="Arial" w:cs="Arial"/>
                    </w:rPr>
                  </w:pPr>
                </w:p>
              </w:tc>
            </w:tr>
          </w:tbl>
          <w:p w14:paraId="011DB39A" w14:textId="6F00D8DD" w:rsidR="00167483" w:rsidRPr="0029112F" w:rsidRDefault="00167483" w:rsidP="00D97758">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9B" w14:textId="77777777" w:rsidR="00167483" w:rsidRPr="0029112F" w:rsidRDefault="001A57B2">
            <w:pPr>
              <w:widowControl w:val="0"/>
              <w:autoSpaceDE w:val="0"/>
              <w:autoSpaceDN w:val="0"/>
              <w:adjustRightInd w:val="0"/>
              <w:spacing w:after="60" w:line="240" w:lineRule="auto"/>
              <w:ind w:left="118" w:right="10"/>
              <w:rPr>
                <w:rFonts w:ascii="Arial" w:hAnsi="Arial" w:cs="Arial"/>
                <w:color w:val="000000"/>
              </w:rPr>
            </w:pPr>
            <w:r w:rsidRPr="0029112F">
              <w:rPr>
                <w:rFonts w:ascii="Arial" w:hAnsi="Arial" w:cs="Arial"/>
                <w:color w:val="000000"/>
              </w:rPr>
              <w:t>No additional quality assurance requirements included.</w:t>
            </w:r>
          </w:p>
        </w:tc>
      </w:tr>
      <w:tr w:rsidR="00167483" w14:paraId="011DB39F"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9D"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9E"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167483" w14:paraId="011DB3AE"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A0"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011DB3A1"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A2"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A3"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011DB3A4"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A5"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r w:rsidR="001A57B2">
              <w:rPr>
                <w:rFonts w:ascii="Arial" w:hAnsi="Arial" w:cs="Arial"/>
                <w:color w:val="000000"/>
              </w:rPr>
              <w:t>:</w:t>
            </w:r>
          </w:p>
          <w:p w14:paraId="011DB3A6" w14:textId="77777777" w:rsidR="00167483" w:rsidRPr="0092396F" w:rsidRDefault="00167483">
            <w:pPr>
              <w:widowControl w:val="0"/>
              <w:autoSpaceDE w:val="0"/>
              <w:autoSpaceDN w:val="0"/>
              <w:adjustRightInd w:val="0"/>
              <w:spacing w:after="0" w:line="240" w:lineRule="auto"/>
              <w:ind w:left="118" w:right="10"/>
              <w:rPr>
                <w:rFonts w:ascii="Arial" w:hAnsi="Arial" w:cs="Arial"/>
                <w:color w:val="000000"/>
                <w:sz w:val="16"/>
                <w:szCs w:val="16"/>
              </w:rPr>
            </w:pPr>
            <w:bookmarkStart w:id="41" w:name="#Check8"/>
            <w:bookmarkEnd w:id="41"/>
          </w:p>
          <w:p w14:paraId="239ECDF7" w14:textId="77777777" w:rsidR="00BF134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To be Delivered by the Contractor</w:t>
            </w:r>
            <w:r w:rsidR="001A57B2">
              <w:rPr>
                <w:rFonts w:ascii="Arial" w:hAnsi="Arial" w:cs="Arial"/>
                <w:color w:val="000000"/>
              </w:rPr>
              <w:t>:</w:t>
            </w:r>
            <w:r>
              <w:rPr>
                <w:rFonts w:ascii="Arial" w:hAnsi="Arial" w:cs="Arial"/>
                <w:color w:val="000000"/>
              </w:rPr>
              <w:t xml:space="preserve"> </w:t>
            </w:r>
          </w:p>
          <w:p w14:paraId="66504A34" w14:textId="0DE7E814" w:rsidR="00372D68" w:rsidRDefault="00372D68" w:rsidP="0092396F">
            <w:pPr>
              <w:widowControl w:val="0"/>
              <w:autoSpaceDE w:val="0"/>
              <w:autoSpaceDN w:val="0"/>
              <w:adjustRightInd w:val="0"/>
              <w:spacing w:after="60" w:line="240" w:lineRule="auto"/>
              <w:ind w:left="118" w:right="10"/>
              <w:rPr>
                <w:rFonts w:ascii="Arial" w:hAnsi="Arial" w:cs="Arial"/>
                <w:strike/>
                <w:color w:val="000000"/>
              </w:rPr>
            </w:pPr>
          </w:p>
          <w:p w14:paraId="14BF0323" w14:textId="38D22E1A" w:rsidR="00372D68" w:rsidRPr="00372D68" w:rsidRDefault="00372D68" w:rsidP="0092396F">
            <w:pPr>
              <w:widowControl w:val="0"/>
              <w:autoSpaceDE w:val="0"/>
              <w:autoSpaceDN w:val="0"/>
              <w:adjustRightInd w:val="0"/>
              <w:spacing w:after="60" w:line="240" w:lineRule="auto"/>
              <w:ind w:left="118" w:right="10"/>
              <w:rPr>
                <w:rFonts w:ascii="Arial" w:hAnsi="Arial" w:cs="Arial"/>
                <w:color w:val="000000"/>
              </w:rPr>
            </w:pPr>
            <w:r w:rsidRPr="00372D68">
              <w:rPr>
                <w:rFonts w:ascii="Arial" w:hAnsi="Arial" w:cs="Arial"/>
                <w:color w:val="000000"/>
              </w:rPr>
              <w:t>For delivery instructions</w:t>
            </w:r>
            <w:r>
              <w:rPr>
                <w:rFonts w:ascii="Arial" w:hAnsi="Arial" w:cs="Arial"/>
                <w:color w:val="000000"/>
              </w:rPr>
              <w:t xml:space="preserve"> please contact QHM as per</w:t>
            </w:r>
            <w:r w:rsidR="0059490A">
              <w:rPr>
                <w:rFonts w:ascii="Arial" w:hAnsi="Arial" w:cs="Arial"/>
                <w:color w:val="000000"/>
              </w:rPr>
              <w:t xml:space="preserve"> the details at Item No 2 on the Defform 111 below.</w:t>
            </w:r>
          </w:p>
          <w:p w14:paraId="58DF69BA" w14:textId="77777777" w:rsidR="00372D68" w:rsidRDefault="00372D68" w:rsidP="0092396F">
            <w:pPr>
              <w:widowControl w:val="0"/>
              <w:autoSpaceDE w:val="0"/>
              <w:autoSpaceDN w:val="0"/>
              <w:adjustRightInd w:val="0"/>
              <w:spacing w:after="60" w:line="240" w:lineRule="auto"/>
              <w:ind w:left="118" w:right="10"/>
              <w:rPr>
                <w:rFonts w:ascii="Arial" w:hAnsi="Arial" w:cs="Arial"/>
                <w:strike/>
                <w:color w:val="000000"/>
              </w:rPr>
            </w:pPr>
          </w:p>
          <w:p w14:paraId="011DB3AA" w14:textId="313BA96C" w:rsidR="00167483" w:rsidRPr="0092396F" w:rsidRDefault="00167483" w:rsidP="0092396F">
            <w:pPr>
              <w:widowControl w:val="0"/>
              <w:autoSpaceDE w:val="0"/>
              <w:autoSpaceDN w:val="0"/>
              <w:adjustRightInd w:val="0"/>
              <w:spacing w:after="60" w:line="240" w:lineRule="auto"/>
              <w:ind w:left="118" w:right="10"/>
              <w:rPr>
                <w:rFonts w:ascii="Arial" w:hAnsi="Arial" w:cs="Arial"/>
                <w:strike/>
                <w:color w:val="000000"/>
              </w:rPr>
            </w:pPr>
            <w:r w:rsidRPr="001A57B2">
              <w:rPr>
                <w:rFonts w:ascii="Arial" w:hAnsi="Arial" w:cs="Arial"/>
                <w:strike/>
                <w:color w:val="000000"/>
              </w:rPr>
              <w:t>To be C</w:t>
            </w:r>
            <w:r w:rsidR="001A57B2">
              <w:rPr>
                <w:rFonts w:ascii="Arial" w:hAnsi="Arial" w:cs="Arial"/>
                <w:strike/>
                <w:color w:val="000000"/>
              </w:rPr>
              <w:t>ollected by the Authority</w:t>
            </w:r>
            <w:r>
              <w:rPr>
                <w:rFonts w:ascii="Arial" w:hAnsi="Arial" w:cs="Arial"/>
                <w:color w:val="000000"/>
              </w:rPr>
              <w:t> </w:t>
            </w:r>
          </w:p>
          <w:p w14:paraId="011DB3AB"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AC"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sidRPr="001A57B2">
              <w:rPr>
                <w:rFonts w:ascii="Arial" w:hAnsi="Arial" w:cs="Arial"/>
                <w:strike/>
                <w:color w:val="000000"/>
              </w:rPr>
              <w:t>Each consignment of the Deliverables shall be accompanied by a delivery note</w:t>
            </w:r>
            <w:r>
              <w:rPr>
                <w:rFonts w:ascii="Arial" w:hAnsi="Arial" w:cs="Arial"/>
                <w:color w:val="000000"/>
              </w:rPr>
              <w:t>.</w:t>
            </w:r>
          </w:p>
          <w:p w14:paraId="011DB3AD" w14:textId="77777777" w:rsidR="00167483" w:rsidRPr="0092396F" w:rsidRDefault="00167483">
            <w:pPr>
              <w:widowControl w:val="0"/>
              <w:autoSpaceDE w:val="0"/>
              <w:autoSpaceDN w:val="0"/>
              <w:adjustRightInd w:val="0"/>
              <w:spacing w:after="0" w:line="240" w:lineRule="auto"/>
              <w:ind w:left="118" w:right="10"/>
              <w:rPr>
                <w:rFonts w:ascii="Arial" w:hAnsi="Arial" w:cs="Arial"/>
                <w:sz w:val="16"/>
                <w:szCs w:val="16"/>
              </w:rPr>
            </w:pPr>
          </w:p>
        </w:tc>
      </w:tr>
      <w:tr w:rsidR="00167483" w14:paraId="011DB3B1"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AF"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B0"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167483" w14:paraId="011DB3C3"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B2"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011DB3B3"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4"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sidR="001A57B2">
              <w:rPr>
                <w:rFonts w:ascii="Arial" w:hAnsi="Arial" w:cs="Arial"/>
                <w:color w:val="000000"/>
              </w:rPr>
              <w:t xml:space="preserve"> </w:t>
            </w:r>
            <w:r w:rsidR="00605564">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B5"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6"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B7"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8" w14:textId="77777777" w:rsidR="00167483" w:rsidRDefault="00167483" w:rsidP="00605564">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Location:</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B9"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011DB3BA"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B"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BC"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D"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BE"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BF"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C0"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C1"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sidR="00605564">
              <w:rPr>
                <w:rFonts w:ascii="Arial" w:hAnsi="Arial" w:cs="Arial"/>
                <w:color w:val="000000"/>
              </w:rPr>
              <w:t xml:space="preserve"> 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C2"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bl>
    <w:p w14:paraId="2EFB35F0" w14:textId="77777777" w:rsidR="00397933" w:rsidRDefault="00397933">
      <w:r>
        <w:br w:type="page"/>
      </w: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167483" w14:paraId="011DB3C5" w14:textId="77777777" w:rsidTr="0092396F">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11DB3C4" w14:textId="793630CE"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Payment (Clause 14)</w:t>
            </w:r>
          </w:p>
        </w:tc>
      </w:tr>
      <w:tr w:rsidR="00167483" w14:paraId="011DB3C9" w14:textId="77777777" w:rsidTr="0092396F">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1DB3C6" w14:textId="77777777" w:rsidR="00167483" w:rsidRPr="0092396F" w:rsidRDefault="00167483">
            <w:pPr>
              <w:widowControl w:val="0"/>
              <w:autoSpaceDE w:val="0"/>
              <w:autoSpaceDN w:val="0"/>
              <w:adjustRightInd w:val="0"/>
              <w:spacing w:after="60" w:line="240" w:lineRule="auto"/>
              <w:ind w:left="118" w:right="10"/>
              <w:rPr>
                <w:rFonts w:ascii="Arial" w:hAnsi="Arial" w:cs="Arial"/>
                <w:sz w:val="16"/>
                <w:szCs w:val="16"/>
              </w:rPr>
            </w:pPr>
          </w:p>
          <w:p w14:paraId="011DB3C7" w14:textId="437CC8A6"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r w:rsidR="000C47D3">
              <w:rPr>
                <w:rFonts w:ascii="Arial" w:hAnsi="Arial" w:cs="Arial"/>
                <w:b/>
                <w:bCs/>
                <w:color w:val="000000"/>
              </w:rPr>
              <w:t>/Exostar</w:t>
            </w:r>
            <w:r>
              <w:rPr>
                <w:rFonts w:ascii="Arial" w:hAnsi="Arial" w:cs="Arial"/>
                <w:b/>
                <w:bCs/>
                <w:color w:val="000000"/>
              </w:rPr>
              <w:t>.</w:t>
            </w:r>
          </w:p>
          <w:p w14:paraId="011DB3C8" w14:textId="77777777" w:rsidR="00167483" w:rsidRPr="0092396F" w:rsidRDefault="00167483">
            <w:pPr>
              <w:widowControl w:val="0"/>
              <w:autoSpaceDE w:val="0"/>
              <w:autoSpaceDN w:val="0"/>
              <w:adjustRightInd w:val="0"/>
              <w:spacing w:after="0" w:line="240" w:lineRule="auto"/>
              <w:ind w:left="118" w:right="10"/>
              <w:rPr>
                <w:rFonts w:ascii="Arial" w:hAnsi="Arial" w:cs="Arial"/>
                <w:sz w:val="16"/>
                <w:szCs w:val="16"/>
              </w:rPr>
            </w:pPr>
          </w:p>
        </w:tc>
      </w:tr>
      <w:tr w:rsidR="00167483" w14:paraId="011DB3CC"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CA"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11DB3CB"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167483" w14:paraId="011DB3F4"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CD"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011DB3CE"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CF" w14:textId="77777777" w:rsidR="00167483" w:rsidRDefault="00821006">
            <w:pPr>
              <w:widowControl w:val="0"/>
              <w:autoSpaceDE w:val="0"/>
              <w:autoSpaceDN w:val="0"/>
              <w:adjustRightInd w:val="0"/>
              <w:spacing w:after="60" w:line="240" w:lineRule="auto"/>
              <w:ind w:left="118" w:right="10"/>
              <w:rPr>
                <w:rFonts w:ascii="Arial" w:hAnsi="Arial" w:cs="Arial"/>
                <w:color w:val="0000FF"/>
                <w:u w:val="single"/>
              </w:rPr>
            </w:pPr>
            <w:hyperlink r:id="rId16" w:history="1">
              <w:r w:rsidR="00167483">
                <w:rPr>
                  <w:rFonts w:ascii="Arial" w:hAnsi="Arial" w:cs="Arial"/>
                  <w:color w:val="0000FF"/>
                  <w:u w:val="single"/>
                </w:rPr>
                <w:t>https://www.aof.mod.uk/aofcontent/tactical/toolkit</w:t>
              </w:r>
            </w:hyperlink>
          </w:p>
          <w:p w14:paraId="011DB3D0"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011DB3D1"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D2" w14:textId="77777777" w:rsidR="00167483" w:rsidRDefault="00821006">
            <w:pPr>
              <w:widowControl w:val="0"/>
              <w:autoSpaceDE w:val="0"/>
              <w:autoSpaceDN w:val="0"/>
              <w:adjustRightInd w:val="0"/>
              <w:spacing w:after="60" w:line="240" w:lineRule="auto"/>
              <w:ind w:left="118" w:right="10"/>
              <w:rPr>
                <w:rFonts w:ascii="Arial" w:hAnsi="Arial" w:cs="Arial"/>
                <w:color w:val="0000FF"/>
                <w:u w:val="single"/>
              </w:rPr>
            </w:pPr>
            <w:hyperlink r:id="rId17" w:anchor="invoice-processing" w:history="1">
              <w:r w:rsidR="00167483">
                <w:rPr>
                  <w:rFonts w:ascii="Arial" w:hAnsi="Arial" w:cs="Arial"/>
                  <w:color w:val="0000FF"/>
                  <w:u w:val="single"/>
                </w:rPr>
                <w:t>https://www.gov.uk/government/organisations/ministry-of-defence/about/procurement#invoice-processing</w:t>
              </w:r>
            </w:hyperlink>
          </w:p>
          <w:p w14:paraId="011DB3D3"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D4" w14:textId="77777777" w:rsidR="00167483" w:rsidRDefault="00821006">
            <w:pPr>
              <w:widowControl w:val="0"/>
              <w:autoSpaceDE w:val="0"/>
              <w:autoSpaceDN w:val="0"/>
              <w:adjustRightInd w:val="0"/>
              <w:spacing w:after="60" w:line="240" w:lineRule="auto"/>
              <w:ind w:left="118" w:right="10"/>
              <w:rPr>
                <w:rFonts w:ascii="Arial" w:hAnsi="Arial" w:cs="Arial"/>
                <w:color w:val="0000FF"/>
                <w:u w:val="single"/>
              </w:rPr>
            </w:pPr>
            <w:hyperlink r:id="rId18" w:history="1">
              <w:r w:rsidR="00167483">
                <w:rPr>
                  <w:rFonts w:ascii="Arial" w:hAnsi="Arial" w:cs="Arial"/>
                  <w:color w:val="0000FF"/>
                  <w:u w:val="single"/>
                </w:rPr>
                <w:t>https://www.dstan.mod.uk/</w:t>
              </w:r>
            </w:hyperlink>
          </w:p>
          <w:p w14:paraId="011DB3D5"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011DB3D6"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D7"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011DB3D8"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D9"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011DB3DA"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011DB3DB" w14:textId="625A8FAF"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Lower Arncott</w:t>
            </w:r>
          </w:p>
          <w:p w14:paraId="011DB3DC"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11DB3DD"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011DB3DE"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DF"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011DB3E0" w14:textId="77777777" w:rsidR="00167483" w:rsidRDefault="00821006">
            <w:pPr>
              <w:widowControl w:val="0"/>
              <w:autoSpaceDE w:val="0"/>
              <w:autoSpaceDN w:val="0"/>
              <w:adjustRightInd w:val="0"/>
              <w:spacing w:after="60" w:line="240" w:lineRule="auto"/>
              <w:ind w:left="118" w:right="10"/>
              <w:rPr>
                <w:rFonts w:ascii="Arial" w:hAnsi="Arial" w:cs="Arial"/>
                <w:color w:val="0000FF"/>
                <w:u w:val="single"/>
              </w:rPr>
            </w:pPr>
            <w:hyperlink r:id="rId19" w:history="1">
              <w:r w:rsidR="00167483">
                <w:rPr>
                  <w:rFonts w:ascii="Arial" w:hAnsi="Arial" w:cs="Arial"/>
                  <w:color w:val="0000FF"/>
                  <w:u w:val="single"/>
                </w:rPr>
                <w:t>DESLCSLS-OpsFormsandPubs@mod.uk</w:t>
              </w:r>
            </w:hyperlink>
          </w:p>
          <w:p w14:paraId="011DB3E1"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2"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14:paraId="011DB3E3"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3E4"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14:paraId="011DB3E5"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6"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14:paraId="011DB3E7"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8" w14:textId="77777777" w:rsidR="00167483" w:rsidRDefault="00167483">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0" w:history="1">
              <w:r>
                <w:rPr>
                  <w:rFonts w:ascii="Arial" w:hAnsi="Arial" w:cs="Arial"/>
                  <w:color w:val="0000FF"/>
                  <w:u w:val="single"/>
                </w:rPr>
                <w:t>DSA-DLSR-MovTpt-DGHSIS@mod.uk</w:t>
              </w:r>
            </w:hyperlink>
          </w:p>
          <w:p w14:paraId="011DB3E9"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A"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92396F">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DB3EB"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C"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14:paraId="011DB3ED"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3EE"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011DB3EF"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14:paraId="011DB3F0"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14:paraId="011DB3F1"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14:paraId="011DB3F2"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14:paraId="011DB3F3"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14:paraId="011DB3F5" w14:textId="77777777" w:rsidR="0092396F" w:rsidRDefault="0092396F">
      <w:pPr>
        <w:widowControl w:val="0"/>
        <w:autoSpaceDE w:val="0"/>
        <w:autoSpaceDN w:val="0"/>
        <w:adjustRightInd w:val="0"/>
        <w:spacing w:after="60" w:line="240" w:lineRule="auto"/>
        <w:ind w:left="120"/>
        <w:rPr>
          <w:rFonts w:ascii="Arial" w:hAnsi="Arial" w:cs="Arial"/>
          <w:sz w:val="24"/>
          <w:szCs w:val="24"/>
        </w:rPr>
      </w:pPr>
    </w:p>
    <w:p w14:paraId="011DB3F6" w14:textId="77777777" w:rsidR="0092396F" w:rsidRDefault="0092396F">
      <w:pPr>
        <w:rPr>
          <w:rFonts w:ascii="Arial" w:hAnsi="Arial" w:cs="Arial"/>
          <w:sz w:val="24"/>
          <w:szCs w:val="24"/>
        </w:rPr>
      </w:pPr>
      <w:r>
        <w:rPr>
          <w:rFonts w:ascii="Arial" w:hAnsi="Arial" w:cs="Arial"/>
          <w:sz w:val="24"/>
          <w:szCs w:val="24"/>
        </w:rPr>
        <w:br w:type="page"/>
      </w: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167483" w14:paraId="011DB3F8"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11DB3F7"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Contractor Commercially Sensitive Information (Clause 5). Not to be published.</w:t>
            </w:r>
          </w:p>
        </w:tc>
      </w:tr>
      <w:tr w:rsidR="00167483" w14:paraId="011DB3FC"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3F9"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14:paraId="011DB3FA" w14:textId="47470B0F"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B801A2A"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3FB"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14:paraId="011DB400"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3FD"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14:paraId="011DB3FE" w14:textId="4C787D52"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456C983E"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3FF"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14:paraId="011DB404"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401"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14:paraId="011DB402" w14:textId="72195A1D"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51A2F156"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403"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14:paraId="011DB408"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405"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14:paraId="011DB406" w14:textId="7311522C"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7A8A4B55"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407"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14:paraId="011DB40C"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409"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Period of Confidence (if Applicable): </w:t>
            </w:r>
          </w:p>
          <w:p w14:paraId="011DB40A" w14:textId="2678E4B5"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6EAABBB"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40B"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14:paraId="011DB414" w14:textId="77777777" w:rsidTr="009239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1DB40D" w14:textId="035EB12B"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Contact Details for Transparency / Freedom of Information matters:</w:t>
            </w:r>
          </w:p>
          <w:p w14:paraId="62BF6C53" w14:textId="77777777" w:rsidR="008C5456" w:rsidRDefault="008C5456">
            <w:pPr>
              <w:widowControl w:val="0"/>
              <w:autoSpaceDE w:val="0"/>
              <w:autoSpaceDN w:val="0"/>
              <w:adjustRightInd w:val="0"/>
              <w:spacing w:after="60" w:line="240" w:lineRule="auto"/>
              <w:ind w:left="118" w:right="10"/>
              <w:rPr>
                <w:rFonts w:ascii="Arial" w:hAnsi="Arial" w:cs="Arial"/>
                <w:b/>
                <w:bCs/>
                <w:color w:val="000000"/>
              </w:rPr>
            </w:pPr>
          </w:p>
          <w:p w14:paraId="011DB40E" w14:textId="73CACC58"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460E3AA3" w14:textId="77777777" w:rsidR="008C5456" w:rsidRDefault="008C5456">
            <w:pPr>
              <w:widowControl w:val="0"/>
              <w:autoSpaceDE w:val="0"/>
              <w:autoSpaceDN w:val="0"/>
              <w:adjustRightInd w:val="0"/>
              <w:spacing w:after="60" w:line="240" w:lineRule="auto"/>
              <w:ind w:left="118" w:right="10"/>
              <w:rPr>
                <w:rFonts w:ascii="Arial" w:hAnsi="Arial" w:cs="Arial"/>
                <w:b/>
                <w:bCs/>
                <w:color w:val="000000"/>
              </w:rPr>
            </w:pPr>
          </w:p>
          <w:p w14:paraId="011DB40F" w14:textId="2AEC63FF"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14:paraId="49C4ECE0" w14:textId="77777777" w:rsidR="008C5456" w:rsidRDefault="008C5456">
            <w:pPr>
              <w:widowControl w:val="0"/>
              <w:autoSpaceDE w:val="0"/>
              <w:autoSpaceDN w:val="0"/>
              <w:adjustRightInd w:val="0"/>
              <w:spacing w:after="60" w:line="240" w:lineRule="auto"/>
              <w:ind w:left="118" w:right="10"/>
              <w:rPr>
                <w:rFonts w:ascii="Arial" w:hAnsi="Arial" w:cs="Arial"/>
                <w:b/>
                <w:bCs/>
                <w:color w:val="000000"/>
              </w:rPr>
            </w:pPr>
          </w:p>
          <w:p w14:paraId="011DB410" w14:textId="22C032E8"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14:paraId="426DA67A" w14:textId="77777777" w:rsidR="008C5456" w:rsidRDefault="008C5456">
            <w:pPr>
              <w:widowControl w:val="0"/>
              <w:autoSpaceDE w:val="0"/>
              <w:autoSpaceDN w:val="0"/>
              <w:adjustRightInd w:val="0"/>
              <w:spacing w:after="60" w:line="240" w:lineRule="auto"/>
              <w:ind w:left="118" w:right="10"/>
              <w:rPr>
                <w:rFonts w:ascii="Arial" w:hAnsi="Arial" w:cs="Arial"/>
                <w:b/>
                <w:bCs/>
                <w:color w:val="000000"/>
              </w:rPr>
            </w:pPr>
          </w:p>
          <w:p w14:paraId="011DB411" w14:textId="03987901"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14:paraId="0B66D74F" w14:textId="77777777" w:rsidR="008C5456" w:rsidRDefault="008C5456">
            <w:pPr>
              <w:widowControl w:val="0"/>
              <w:autoSpaceDE w:val="0"/>
              <w:autoSpaceDN w:val="0"/>
              <w:adjustRightInd w:val="0"/>
              <w:spacing w:after="60" w:line="240" w:lineRule="auto"/>
              <w:ind w:left="118" w:right="10"/>
              <w:rPr>
                <w:rFonts w:ascii="Arial" w:hAnsi="Arial" w:cs="Arial"/>
                <w:b/>
                <w:bCs/>
                <w:color w:val="000000"/>
              </w:rPr>
            </w:pPr>
          </w:p>
          <w:p w14:paraId="011DB412" w14:textId="77777777" w:rsidR="00167483" w:rsidRDefault="0016748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14:paraId="011DB413"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bl>
    <w:p w14:paraId="011DB415" w14:textId="77777777" w:rsidR="0092396F" w:rsidRDefault="0092396F">
      <w:pPr>
        <w:widowControl w:val="0"/>
        <w:autoSpaceDE w:val="0"/>
        <w:autoSpaceDN w:val="0"/>
        <w:adjustRightInd w:val="0"/>
        <w:spacing w:after="60" w:line="240" w:lineRule="auto"/>
        <w:ind w:left="120"/>
        <w:rPr>
          <w:rFonts w:ascii="Arial" w:hAnsi="Arial" w:cs="Arial"/>
          <w:sz w:val="24"/>
          <w:szCs w:val="24"/>
        </w:rPr>
      </w:pPr>
    </w:p>
    <w:p w14:paraId="011DB416" w14:textId="77777777" w:rsidR="0092396F" w:rsidRDefault="0092396F">
      <w:pPr>
        <w:rPr>
          <w:rFonts w:ascii="Arial" w:hAnsi="Arial" w:cs="Arial"/>
          <w:sz w:val="24"/>
          <w:szCs w:val="24"/>
        </w:rPr>
      </w:pPr>
      <w:r>
        <w:rPr>
          <w:rFonts w:ascii="Arial" w:hAnsi="Arial" w:cs="Arial"/>
          <w:sz w:val="24"/>
          <w:szCs w:val="24"/>
        </w:rPr>
        <w:br w:type="page"/>
      </w: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167483" w14:paraId="011DB418" w14:textId="77777777" w:rsidTr="0092396F">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11DB417"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Offer and Acceptance</w:t>
            </w:r>
          </w:p>
        </w:tc>
      </w:tr>
      <w:tr w:rsidR="00167483" w14:paraId="011DB435" w14:textId="77777777" w:rsidTr="0092396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419" w14:textId="3AEAEEEF"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sidR="009944FC" w:rsidRPr="00BF1343">
              <w:rPr>
                <w:rFonts w:ascii="Arial" w:hAnsi="Arial" w:cs="Arial"/>
                <w:i/>
                <w:iCs/>
                <w:color w:val="FF0000"/>
              </w:rPr>
              <w:t>[</w:t>
            </w:r>
            <w:r w:rsidR="009F5968" w:rsidRPr="00BF1343">
              <w:rPr>
                <w:rFonts w:ascii="Arial" w:hAnsi="Arial" w:cs="Arial"/>
                <w:i/>
                <w:iCs/>
                <w:color w:val="FF0000"/>
              </w:rPr>
              <w:t xml:space="preserve">Tenderer to </w:t>
            </w:r>
            <w:r w:rsidR="009944FC" w:rsidRPr="00BF1343">
              <w:rPr>
                <w:rFonts w:ascii="Arial" w:hAnsi="Arial" w:cs="Arial"/>
                <w:i/>
                <w:iCs/>
                <w:color w:val="FF0000"/>
              </w:rPr>
              <w:t>insert no of days]</w:t>
            </w:r>
            <w:r w:rsidR="009944FC">
              <w:rPr>
                <w:rFonts w:ascii="Arial" w:hAnsi="Arial" w:cs="Arial"/>
                <w:color w:val="000000"/>
              </w:rPr>
              <w:t xml:space="preserve"> </w:t>
            </w:r>
            <w:r>
              <w:rPr>
                <w:rFonts w:ascii="Arial" w:hAnsi="Arial" w:cs="Arial"/>
                <w:color w:val="000000"/>
              </w:rPr>
              <w:t>days from the date of signature. By signing the Purchase Order the Contractor agrees to be bound by the attached Terms and Conditions for Less Complex Requirements (Up to £118,133) (Edn 02/18).</w:t>
            </w:r>
          </w:p>
          <w:p w14:paraId="011DB41A"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1B"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011DB41C"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1D"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011DB41E"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011DB41F"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0"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1" w14:textId="7F9ED25A"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w:t>
            </w:r>
            <w:r w:rsidR="008C5456">
              <w:rPr>
                <w:rFonts w:ascii="Arial" w:hAnsi="Arial" w:cs="Arial"/>
                <w:color w:val="000000"/>
              </w:rPr>
              <w:t xml:space="preserve">: </w:t>
            </w:r>
          </w:p>
          <w:p w14:paraId="0AF8B0DF" w14:textId="77777777" w:rsidR="008C5456" w:rsidRDefault="008C5456">
            <w:pPr>
              <w:widowControl w:val="0"/>
              <w:autoSpaceDE w:val="0"/>
              <w:autoSpaceDN w:val="0"/>
              <w:adjustRightInd w:val="0"/>
              <w:spacing w:after="60" w:line="240" w:lineRule="auto"/>
              <w:ind w:left="118" w:right="10"/>
              <w:rPr>
                <w:rFonts w:ascii="Arial" w:hAnsi="Arial" w:cs="Arial"/>
                <w:color w:val="000000"/>
              </w:rPr>
            </w:pPr>
          </w:p>
          <w:p w14:paraId="011DB422"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3"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1DB424"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011DB425"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6"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7" w14:textId="77777777" w:rsidR="005F48A0" w:rsidRDefault="005F48A0">
            <w:pPr>
              <w:widowControl w:val="0"/>
              <w:autoSpaceDE w:val="0"/>
              <w:autoSpaceDN w:val="0"/>
              <w:adjustRightInd w:val="0"/>
              <w:spacing w:after="60" w:line="240" w:lineRule="auto"/>
              <w:ind w:left="118" w:right="10"/>
              <w:rPr>
                <w:rFonts w:ascii="Arial" w:hAnsi="Arial" w:cs="Arial"/>
                <w:sz w:val="24"/>
                <w:szCs w:val="24"/>
              </w:rPr>
            </w:pPr>
          </w:p>
          <w:p w14:paraId="011DB428" w14:textId="77777777" w:rsidR="005F48A0" w:rsidRDefault="005F48A0">
            <w:pPr>
              <w:widowControl w:val="0"/>
              <w:autoSpaceDE w:val="0"/>
              <w:autoSpaceDN w:val="0"/>
              <w:adjustRightInd w:val="0"/>
              <w:spacing w:after="60" w:line="240" w:lineRule="auto"/>
              <w:ind w:left="118" w:right="10"/>
              <w:rPr>
                <w:rFonts w:ascii="Arial" w:hAnsi="Arial" w:cs="Arial"/>
                <w:sz w:val="24"/>
                <w:szCs w:val="24"/>
              </w:rPr>
            </w:pPr>
          </w:p>
          <w:p w14:paraId="011DB429"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A"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B"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011DB42C"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2D"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011DB42E"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011DB42F"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011DB430" w14:textId="77777777" w:rsidR="00167483" w:rsidRDefault="00167483">
            <w:pPr>
              <w:widowControl w:val="0"/>
              <w:autoSpaceDE w:val="0"/>
              <w:autoSpaceDN w:val="0"/>
              <w:adjustRightInd w:val="0"/>
              <w:spacing w:after="60" w:line="240" w:lineRule="auto"/>
              <w:ind w:left="118" w:right="10"/>
              <w:rPr>
                <w:rFonts w:ascii="Arial" w:hAnsi="Arial" w:cs="Arial"/>
                <w:sz w:val="24"/>
                <w:szCs w:val="24"/>
              </w:rPr>
            </w:pPr>
          </w:p>
          <w:p w14:paraId="5F553AAC" w14:textId="77777777" w:rsidR="008C5456"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w:t>
            </w:r>
            <w:r w:rsidR="008C5456">
              <w:rPr>
                <w:rFonts w:ascii="Arial" w:hAnsi="Arial" w:cs="Arial"/>
                <w:color w:val="000000"/>
              </w:rPr>
              <w:t>:</w:t>
            </w:r>
          </w:p>
          <w:p w14:paraId="011DB432" w14:textId="0E6F4FCE"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p>
          <w:p w14:paraId="30F8CD06" w14:textId="77777777" w:rsidR="008C5456" w:rsidRDefault="008C5456">
            <w:pPr>
              <w:widowControl w:val="0"/>
              <w:autoSpaceDE w:val="0"/>
              <w:autoSpaceDN w:val="0"/>
              <w:adjustRightInd w:val="0"/>
              <w:spacing w:after="60" w:line="240" w:lineRule="auto"/>
              <w:ind w:left="118" w:right="10"/>
              <w:rPr>
                <w:rFonts w:ascii="Arial" w:hAnsi="Arial" w:cs="Arial"/>
                <w:sz w:val="24"/>
                <w:szCs w:val="24"/>
              </w:rPr>
            </w:pPr>
          </w:p>
          <w:p w14:paraId="011DB433" w14:textId="77777777" w:rsidR="00167483" w:rsidRDefault="0016748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11DB434" w14:textId="77777777" w:rsidR="00167483" w:rsidRDefault="00167483">
            <w:pPr>
              <w:widowControl w:val="0"/>
              <w:autoSpaceDE w:val="0"/>
              <w:autoSpaceDN w:val="0"/>
              <w:adjustRightInd w:val="0"/>
              <w:spacing w:after="0" w:line="240" w:lineRule="auto"/>
              <w:ind w:left="118" w:right="10"/>
              <w:rPr>
                <w:rFonts w:ascii="Arial" w:hAnsi="Arial" w:cs="Arial"/>
                <w:sz w:val="24"/>
                <w:szCs w:val="24"/>
              </w:rPr>
            </w:pPr>
          </w:p>
        </w:tc>
      </w:tr>
      <w:tr w:rsidR="00167483" w:rsidRPr="005F48A0" w14:paraId="011DB439" w14:textId="77777777" w:rsidTr="0092396F">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1DB436" w14:textId="77777777" w:rsidR="005F48A0" w:rsidRPr="005F48A0" w:rsidRDefault="005F48A0">
            <w:pPr>
              <w:widowControl w:val="0"/>
              <w:autoSpaceDE w:val="0"/>
              <w:autoSpaceDN w:val="0"/>
              <w:adjustRightInd w:val="0"/>
              <w:spacing w:after="60" w:line="240" w:lineRule="auto"/>
              <w:ind w:left="118" w:right="10"/>
              <w:rPr>
                <w:rFonts w:ascii="Arial" w:hAnsi="Arial" w:cs="Arial"/>
                <w:bCs/>
                <w:color w:val="000000"/>
                <w:sz w:val="16"/>
                <w:szCs w:val="16"/>
              </w:rPr>
            </w:pPr>
          </w:p>
          <w:p w14:paraId="011DB437" w14:textId="06FF3E0F" w:rsidR="005F48A0" w:rsidRPr="005F48A0" w:rsidRDefault="00167483">
            <w:pPr>
              <w:widowControl w:val="0"/>
              <w:autoSpaceDE w:val="0"/>
              <w:autoSpaceDN w:val="0"/>
              <w:adjustRightInd w:val="0"/>
              <w:spacing w:after="60" w:line="240" w:lineRule="auto"/>
              <w:ind w:left="118" w:right="10"/>
              <w:rPr>
                <w:rFonts w:ascii="Arial" w:hAnsi="Arial" w:cs="Arial"/>
                <w:bCs/>
                <w:color w:val="000000"/>
              </w:rPr>
            </w:pPr>
            <w:r w:rsidRPr="005F48A0">
              <w:rPr>
                <w:rFonts w:ascii="Arial" w:hAnsi="Arial" w:cs="Arial"/>
                <w:bCs/>
                <w:color w:val="000000"/>
              </w:rPr>
              <w:t>C) Effective Date of Contract:</w:t>
            </w:r>
            <w:r w:rsidR="00C45D61">
              <w:rPr>
                <w:rFonts w:ascii="Arial" w:hAnsi="Arial" w:cs="Arial"/>
                <w:bCs/>
                <w:color w:val="000000"/>
              </w:rPr>
              <w:t xml:space="preserve">  Date of acceptance by the Authority.</w:t>
            </w:r>
          </w:p>
          <w:p w14:paraId="011DB438" w14:textId="77777777" w:rsidR="00167483" w:rsidRPr="005F48A0" w:rsidRDefault="00167483">
            <w:pPr>
              <w:widowControl w:val="0"/>
              <w:autoSpaceDE w:val="0"/>
              <w:autoSpaceDN w:val="0"/>
              <w:adjustRightInd w:val="0"/>
              <w:spacing w:after="60" w:line="240" w:lineRule="auto"/>
              <w:ind w:left="118" w:right="10"/>
              <w:rPr>
                <w:rFonts w:ascii="Arial" w:hAnsi="Arial" w:cs="Arial"/>
                <w:sz w:val="16"/>
                <w:szCs w:val="16"/>
              </w:rPr>
            </w:pPr>
            <w:r w:rsidRPr="005F48A0">
              <w:rPr>
                <w:rFonts w:ascii="Arial" w:hAnsi="Arial" w:cs="Arial"/>
                <w:bCs/>
                <w:color w:val="000000"/>
              </w:rPr>
              <w:t xml:space="preserve"> </w:t>
            </w:r>
            <w:r w:rsidRPr="005F48A0">
              <w:rPr>
                <w:rFonts w:ascii="Arial" w:hAnsi="Arial" w:cs="Arial"/>
                <w:color w:val="000000"/>
              </w:rPr>
              <w:t> </w:t>
            </w:r>
            <w:r w:rsidRPr="005F48A0">
              <w:rPr>
                <w:rFonts w:ascii="Arial" w:hAnsi="Arial" w:cs="Arial"/>
                <w:color w:val="000000"/>
              </w:rPr>
              <w:t> </w:t>
            </w:r>
            <w:r w:rsidRPr="005F48A0">
              <w:rPr>
                <w:rFonts w:ascii="Arial" w:hAnsi="Arial" w:cs="Arial"/>
                <w:color w:val="000000"/>
              </w:rPr>
              <w:t> </w:t>
            </w:r>
            <w:r w:rsidRPr="005F48A0">
              <w:rPr>
                <w:rFonts w:ascii="Arial" w:hAnsi="Arial" w:cs="Arial"/>
                <w:color w:val="000000"/>
              </w:rPr>
              <w:t> </w:t>
            </w:r>
            <w:r w:rsidRPr="005F48A0">
              <w:rPr>
                <w:rFonts w:ascii="Arial" w:hAnsi="Arial" w:cs="Arial"/>
                <w:color w:val="000000"/>
              </w:rPr>
              <w:t> </w:t>
            </w:r>
          </w:p>
        </w:tc>
      </w:tr>
    </w:tbl>
    <w:p w14:paraId="011DB43A"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3B"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7855A193" w14:textId="77777777" w:rsidR="00772299" w:rsidRDefault="00167483" w:rsidP="003F5CBF">
      <w:pPr>
        <w:jc w:val="center"/>
        <w:rPr>
          <w:rFonts w:ascii="Arial" w:hAnsi="Arial" w:cs="Arial"/>
          <w:sz w:val="24"/>
          <w:szCs w:val="24"/>
        </w:rPr>
        <w:sectPr w:rsidR="00772299" w:rsidSect="00717E6A">
          <w:headerReference w:type="even" r:id="rId21"/>
          <w:headerReference w:type="default" r:id="rId22"/>
          <w:footerReference w:type="even" r:id="rId23"/>
          <w:footerReference w:type="default" r:id="rId24"/>
          <w:headerReference w:type="first" r:id="rId25"/>
          <w:footerReference w:type="first" r:id="rId26"/>
          <w:pgSz w:w="11900" w:h="16820"/>
          <w:pgMar w:top="1134" w:right="1321" w:bottom="1134" w:left="1321" w:header="567" w:footer="709" w:gutter="0"/>
          <w:cols w:space="720"/>
          <w:noEndnote/>
        </w:sectPr>
      </w:pPr>
      <w:r>
        <w:rPr>
          <w:rFonts w:ascii="Arial" w:hAnsi="Arial" w:cs="Arial"/>
          <w:sz w:val="24"/>
          <w:szCs w:val="24"/>
        </w:rPr>
        <w:br w:type="page"/>
      </w:r>
    </w:p>
    <w:p w14:paraId="0CCE6A98" w14:textId="08B08E74" w:rsidR="003F5CBF" w:rsidRPr="003F5CBF" w:rsidRDefault="003F5CBF" w:rsidP="003F5CBF">
      <w:pPr>
        <w:jc w:val="center"/>
        <w:rPr>
          <w:rFonts w:ascii="Arial" w:eastAsiaTheme="minorHAnsi" w:hAnsi="Arial" w:cs="Arial"/>
          <w:b/>
          <w:sz w:val="24"/>
          <w:szCs w:val="24"/>
          <w:u w:val="single"/>
          <w:lang w:eastAsia="en-US"/>
        </w:rPr>
      </w:pPr>
      <w:r w:rsidRPr="003F5CBF">
        <w:rPr>
          <w:rFonts w:ascii="Arial" w:eastAsiaTheme="minorHAnsi" w:hAnsi="Arial" w:cs="Arial"/>
          <w:b/>
          <w:sz w:val="24"/>
          <w:szCs w:val="24"/>
          <w:u w:val="single"/>
          <w:lang w:eastAsia="en-US"/>
        </w:rPr>
        <w:lastRenderedPageBreak/>
        <w:t>INVITATION TO TENDER NO</w:t>
      </w:r>
      <w:r w:rsidRPr="007F4398">
        <w:rPr>
          <w:rFonts w:ascii="Arial" w:eastAsiaTheme="minorHAnsi" w:hAnsi="Arial" w:cs="Arial"/>
          <w:b/>
          <w:sz w:val="24"/>
          <w:szCs w:val="24"/>
          <w:u w:val="single"/>
          <w:lang w:eastAsia="en-US"/>
        </w:rPr>
        <w:t>: 70</w:t>
      </w:r>
      <w:r w:rsidR="007F4398">
        <w:rPr>
          <w:rFonts w:ascii="Arial" w:eastAsiaTheme="minorHAnsi" w:hAnsi="Arial" w:cs="Arial"/>
          <w:b/>
          <w:sz w:val="24"/>
          <w:szCs w:val="24"/>
          <w:u w:val="single"/>
          <w:lang w:eastAsia="en-US"/>
        </w:rPr>
        <w:t>1318373</w:t>
      </w:r>
      <w:r w:rsidRPr="003F5CBF">
        <w:rPr>
          <w:rFonts w:ascii="Arial" w:eastAsiaTheme="minorHAnsi" w:hAnsi="Arial" w:cs="Arial"/>
          <w:b/>
          <w:sz w:val="24"/>
          <w:szCs w:val="24"/>
          <w:u w:val="single"/>
          <w:lang w:eastAsia="en-US"/>
        </w:rPr>
        <w:t xml:space="preserve"> - SUPPLY OF A PORTABLE PILOT UNIT</w:t>
      </w:r>
    </w:p>
    <w:p w14:paraId="65DBFBF1" w14:textId="77777777" w:rsidR="003F5CBF" w:rsidRPr="003F5CBF" w:rsidRDefault="003F5CBF" w:rsidP="003F5CBF">
      <w:pPr>
        <w:jc w:val="center"/>
        <w:rPr>
          <w:rFonts w:ascii="Arial" w:eastAsiaTheme="minorHAnsi" w:hAnsi="Arial" w:cs="Arial"/>
          <w:b/>
          <w:bCs/>
          <w:sz w:val="24"/>
          <w:szCs w:val="24"/>
          <w:u w:val="single"/>
          <w:lang w:eastAsia="en-US"/>
        </w:rPr>
      </w:pPr>
      <w:r w:rsidRPr="003F5CBF">
        <w:rPr>
          <w:rFonts w:ascii="Arial" w:eastAsiaTheme="minorHAnsi" w:hAnsi="Arial" w:cs="Arial"/>
          <w:b/>
          <w:bCs/>
          <w:sz w:val="24"/>
          <w:szCs w:val="24"/>
          <w:u w:val="single"/>
          <w:lang w:eastAsia="en-US"/>
        </w:rPr>
        <w:t>SCHEDULE OF REQUIREMENTS</w:t>
      </w:r>
    </w:p>
    <w:p w14:paraId="435D4BA1" w14:textId="77777777" w:rsidR="003F5CBF" w:rsidRPr="003F5CBF" w:rsidRDefault="003F5CBF" w:rsidP="003F5CBF">
      <w:pPr>
        <w:jc w:val="center"/>
        <w:rPr>
          <w:rFonts w:ascii="Arial" w:eastAsiaTheme="minorHAnsi" w:hAnsi="Arial" w:cs="Arial"/>
          <w:b/>
          <w:sz w:val="2"/>
          <w:u w:val="single"/>
          <w:lang w:eastAsia="en-US"/>
        </w:rPr>
      </w:pPr>
    </w:p>
    <w:tbl>
      <w:tblPr>
        <w:tblStyle w:val="TableGrid"/>
        <w:tblW w:w="0" w:type="auto"/>
        <w:jc w:val="center"/>
        <w:tblLook w:val="04A0" w:firstRow="1" w:lastRow="0" w:firstColumn="1" w:lastColumn="0" w:noHBand="0" w:noVBand="1"/>
      </w:tblPr>
      <w:tblGrid>
        <w:gridCol w:w="689"/>
        <w:gridCol w:w="11072"/>
        <w:gridCol w:w="2781"/>
      </w:tblGrid>
      <w:tr w:rsidR="0030304F" w:rsidRPr="003F5CBF" w14:paraId="1C1D9522" w14:textId="7913DFB6" w:rsidTr="0030304F">
        <w:trPr>
          <w:jc w:val="center"/>
        </w:trPr>
        <w:tc>
          <w:tcPr>
            <w:tcW w:w="689" w:type="dxa"/>
            <w:shd w:val="clear" w:color="auto" w:fill="8496B0" w:themeFill="text2" w:themeFillTint="99"/>
          </w:tcPr>
          <w:p w14:paraId="6D2B3BB9" w14:textId="77777777" w:rsidR="0030304F" w:rsidRPr="003F5CBF" w:rsidRDefault="0030304F" w:rsidP="0030304F">
            <w:pPr>
              <w:jc w:val="center"/>
              <w:rPr>
                <w:rFonts w:ascii="Arial" w:hAnsi="Arial" w:cs="Arial"/>
                <w:b/>
              </w:rPr>
            </w:pPr>
            <w:bookmarkStart w:id="42" w:name="_Hlk57907482"/>
          </w:p>
          <w:p w14:paraId="2E9F190D" w14:textId="77777777" w:rsidR="0030304F" w:rsidRPr="003F5CBF" w:rsidRDefault="0030304F" w:rsidP="0030304F">
            <w:pPr>
              <w:jc w:val="center"/>
              <w:rPr>
                <w:rFonts w:ascii="Arial" w:hAnsi="Arial" w:cs="Arial"/>
                <w:b/>
                <w:sz w:val="28"/>
              </w:rPr>
            </w:pPr>
            <w:r w:rsidRPr="003F5CBF">
              <w:rPr>
                <w:rFonts w:ascii="Arial" w:hAnsi="Arial" w:cs="Arial"/>
                <w:b/>
                <w:sz w:val="28"/>
              </w:rPr>
              <w:t>No</w:t>
            </w:r>
          </w:p>
          <w:p w14:paraId="2890D07B" w14:textId="77777777" w:rsidR="0030304F" w:rsidRPr="003F5CBF" w:rsidRDefault="0030304F" w:rsidP="0030304F">
            <w:pPr>
              <w:jc w:val="center"/>
              <w:rPr>
                <w:rFonts w:ascii="Arial" w:hAnsi="Arial" w:cs="Arial"/>
                <w:b/>
              </w:rPr>
            </w:pPr>
          </w:p>
        </w:tc>
        <w:tc>
          <w:tcPr>
            <w:tcW w:w="11072" w:type="dxa"/>
            <w:shd w:val="clear" w:color="auto" w:fill="8496B0" w:themeFill="text2" w:themeFillTint="99"/>
          </w:tcPr>
          <w:p w14:paraId="569AC078" w14:textId="77777777" w:rsidR="0030304F" w:rsidRPr="003F5CBF" w:rsidRDefault="0030304F" w:rsidP="0030304F">
            <w:pPr>
              <w:jc w:val="center"/>
              <w:rPr>
                <w:rFonts w:ascii="Arial" w:hAnsi="Arial" w:cs="Arial"/>
                <w:b/>
              </w:rPr>
            </w:pPr>
          </w:p>
          <w:p w14:paraId="09D6A7DE" w14:textId="77777777" w:rsidR="0030304F" w:rsidRPr="003F5CBF" w:rsidRDefault="0030304F" w:rsidP="0030304F">
            <w:pPr>
              <w:jc w:val="center"/>
              <w:rPr>
                <w:rFonts w:ascii="Arial" w:hAnsi="Arial" w:cs="Arial"/>
                <w:b/>
                <w:sz w:val="28"/>
              </w:rPr>
            </w:pPr>
            <w:r w:rsidRPr="003F5CBF">
              <w:rPr>
                <w:rFonts w:ascii="Arial" w:hAnsi="Arial" w:cs="Arial"/>
                <w:b/>
                <w:sz w:val="28"/>
              </w:rPr>
              <w:t>Requirement</w:t>
            </w:r>
          </w:p>
          <w:p w14:paraId="0AF2B52F" w14:textId="77777777" w:rsidR="0030304F" w:rsidRPr="003F5CBF" w:rsidRDefault="0030304F" w:rsidP="0030304F">
            <w:pPr>
              <w:jc w:val="center"/>
              <w:rPr>
                <w:rFonts w:ascii="Arial" w:hAnsi="Arial" w:cs="Arial"/>
                <w:b/>
              </w:rPr>
            </w:pPr>
          </w:p>
        </w:tc>
        <w:tc>
          <w:tcPr>
            <w:tcW w:w="2781" w:type="dxa"/>
            <w:shd w:val="clear" w:color="auto" w:fill="8496B0" w:themeFill="text2" w:themeFillTint="99"/>
          </w:tcPr>
          <w:p w14:paraId="2D699D8E" w14:textId="77777777" w:rsidR="0030304F" w:rsidRPr="003F5CBF" w:rsidRDefault="0030304F" w:rsidP="0030304F">
            <w:pPr>
              <w:jc w:val="center"/>
              <w:rPr>
                <w:rFonts w:ascii="Arial" w:hAnsi="Arial" w:cs="Arial"/>
                <w:b/>
              </w:rPr>
            </w:pPr>
          </w:p>
          <w:p w14:paraId="47CE27BA" w14:textId="4F37321F" w:rsidR="0030304F" w:rsidRDefault="0030304F" w:rsidP="0030304F">
            <w:pPr>
              <w:jc w:val="center"/>
              <w:rPr>
                <w:rFonts w:ascii="Arial" w:hAnsi="Arial" w:cs="Arial"/>
                <w:b/>
                <w:sz w:val="28"/>
              </w:rPr>
            </w:pPr>
            <w:r>
              <w:rPr>
                <w:rFonts w:ascii="Arial" w:hAnsi="Arial" w:cs="Arial"/>
                <w:b/>
                <w:sz w:val="28"/>
              </w:rPr>
              <w:t>C</w:t>
            </w:r>
            <w:r w:rsidRPr="003F5CBF">
              <w:rPr>
                <w:rFonts w:ascii="Arial" w:hAnsi="Arial" w:cs="Arial"/>
                <w:b/>
                <w:sz w:val="28"/>
              </w:rPr>
              <w:t>o</w:t>
            </w:r>
            <w:r>
              <w:rPr>
                <w:rFonts w:ascii="Arial" w:hAnsi="Arial" w:cs="Arial"/>
                <w:b/>
                <w:sz w:val="28"/>
              </w:rPr>
              <w:t>st</w:t>
            </w:r>
          </w:p>
          <w:p w14:paraId="138AB16C" w14:textId="373EB156" w:rsidR="00CC220F" w:rsidRPr="003F5CBF" w:rsidRDefault="00CC220F" w:rsidP="0030304F">
            <w:pPr>
              <w:jc w:val="center"/>
              <w:rPr>
                <w:rFonts w:ascii="Arial" w:hAnsi="Arial" w:cs="Arial"/>
                <w:b/>
                <w:sz w:val="28"/>
              </w:rPr>
            </w:pPr>
            <w:r>
              <w:rPr>
                <w:rFonts w:ascii="Arial" w:hAnsi="Arial" w:cs="Arial"/>
                <w:b/>
                <w:sz w:val="28"/>
              </w:rPr>
              <w:t>(Ex VAT)</w:t>
            </w:r>
          </w:p>
          <w:p w14:paraId="0A7A2EE0" w14:textId="77777777" w:rsidR="0030304F" w:rsidRPr="003F5CBF" w:rsidRDefault="0030304F" w:rsidP="0030304F">
            <w:pPr>
              <w:jc w:val="center"/>
              <w:rPr>
                <w:rFonts w:ascii="Arial" w:hAnsi="Arial" w:cs="Arial"/>
                <w:b/>
              </w:rPr>
            </w:pPr>
          </w:p>
        </w:tc>
      </w:tr>
      <w:bookmarkEnd w:id="42"/>
      <w:tr w:rsidR="0030304F" w:rsidRPr="003F5CBF" w14:paraId="3A1AFF72" w14:textId="2AC0F668" w:rsidTr="0030304F">
        <w:trPr>
          <w:jc w:val="center"/>
        </w:trPr>
        <w:tc>
          <w:tcPr>
            <w:tcW w:w="689" w:type="dxa"/>
            <w:vAlign w:val="center"/>
          </w:tcPr>
          <w:p w14:paraId="35EEF0A6" w14:textId="77777777" w:rsidR="0030304F" w:rsidRPr="003F5CBF" w:rsidRDefault="0030304F" w:rsidP="003F5CBF">
            <w:pPr>
              <w:jc w:val="center"/>
              <w:rPr>
                <w:rFonts w:ascii="Arial" w:hAnsi="Arial" w:cs="Arial"/>
              </w:rPr>
            </w:pPr>
            <w:r w:rsidRPr="003F5CBF">
              <w:rPr>
                <w:rFonts w:ascii="Arial" w:hAnsi="Arial" w:cs="Arial"/>
              </w:rPr>
              <w:t>1</w:t>
            </w:r>
          </w:p>
        </w:tc>
        <w:tc>
          <w:tcPr>
            <w:tcW w:w="11072" w:type="dxa"/>
          </w:tcPr>
          <w:p w14:paraId="2A92EC18" w14:textId="77777777" w:rsidR="0030304F" w:rsidRPr="003F5CBF" w:rsidRDefault="0030304F" w:rsidP="003F5CBF">
            <w:pPr>
              <w:rPr>
                <w:rFonts w:ascii="Calibri" w:eastAsia="Times New Roman" w:hAnsi="Calibri" w:cs="Times New Roman"/>
                <w:sz w:val="24"/>
                <w:szCs w:val="24"/>
              </w:rPr>
            </w:pPr>
            <w:r w:rsidRPr="003F5CBF">
              <w:rPr>
                <w:rFonts w:ascii="Calibri" w:eastAsia="Times New Roman" w:hAnsi="Calibri" w:cs="Arial"/>
                <w:sz w:val="24"/>
                <w:szCs w:val="24"/>
              </w:rPr>
              <w:t xml:space="preserve">Supply of a </w:t>
            </w:r>
            <w:r w:rsidRPr="003F5CBF">
              <w:rPr>
                <w:rFonts w:ascii="Calibri" w:eastAsia="Times New Roman" w:hAnsi="Calibri" w:cs="Times New Roman"/>
                <w:sz w:val="24"/>
                <w:szCs w:val="24"/>
              </w:rPr>
              <w:t>Portable Pilot Unit (PPU) that will meet the requirements detailed below:</w:t>
            </w:r>
          </w:p>
          <w:p w14:paraId="61781BC0" w14:textId="77777777" w:rsidR="0030304F" w:rsidRPr="003F5CBF" w:rsidRDefault="0030304F" w:rsidP="003F5CBF">
            <w:pPr>
              <w:rPr>
                <w:rFonts w:ascii="Calibri" w:eastAsia="Times New Roman" w:hAnsi="Calibri" w:cs="Times New Roman"/>
                <w:sz w:val="20"/>
                <w:szCs w:val="20"/>
              </w:rPr>
            </w:pPr>
          </w:p>
          <w:p w14:paraId="57CD7615" w14:textId="77777777" w:rsidR="0030304F" w:rsidRPr="003F5CBF" w:rsidRDefault="0030304F" w:rsidP="003F5CBF">
            <w:pPr>
              <w:numPr>
                <w:ilvl w:val="0"/>
                <w:numId w:val="7"/>
              </w:numPr>
              <w:rPr>
                <w:rFonts w:ascii="Calibri" w:eastAsia="Times New Roman" w:hAnsi="Calibri" w:cs="Times New Roman"/>
              </w:rPr>
            </w:pPr>
            <w:r w:rsidRPr="003F5CBF">
              <w:rPr>
                <w:rFonts w:ascii="Calibri" w:eastAsia="Times New Roman" w:hAnsi="Calibri" w:cs="Times New Roman"/>
                <w:sz w:val="24"/>
                <w:szCs w:val="24"/>
              </w:rPr>
              <w:t>Use two or more Global Navigation Satellite System (GNSS) receivers to give an independent position and heading of the ship coupled with a Real-Time Kinematic (RTK) correction system which transmits local correction signals to the PPU.</w:t>
            </w:r>
          </w:p>
          <w:p w14:paraId="0037DB99" w14:textId="77777777" w:rsidR="0030304F" w:rsidRPr="003F5CBF" w:rsidRDefault="0030304F" w:rsidP="003F5CBF">
            <w:pPr>
              <w:numPr>
                <w:ilvl w:val="0"/>
                <w:numId w:val="7"/>
              </w:numPr>
              <w:rPr>
                <w:rFonts w:ascii="Calibri" w:eastAsia="Times New Roman" w:hAnsi="Calibri" w:cs="Times New Roman"/>
              </w:rPr>
            </w:pPr>
            <w:r w:rsidRPr="003F5CBF">
              <w:rPr>
                <w:rFonts w:ascii="Calibri" w:eastAsia="Times New Roman" w:hAnsi="Calibri" w:cs="Times New Roman"/>
                <w:sz w:val="24"/>
                <w:szCs w:val="24"/>
              </w:rPr>
              <w:t>Measure distances at the centimetre level.</w:t>
            </w:r>
          </w:p>
          <w:p w14:paraId="79F0397F" w14:textId="77777777" w:rsidR="0030304F" w:rsidRPr="003F5CBF" w:rsidRDefault="0030304F" w:rsidP="003F5CBF">
            <w:pPr>
              <w:numPr>
                <w:ilvl w:val="0"/>
                <w:numId w:val="7"/>
              </w:numPr>
              <w:rPr>
                <w:rFonts w:ascii="Calibri" w:eastAsia="Times New Roman" w:hAnsi="Calibri" w:cs="Times New Roman"/>
              </w:rPr>
            </w:pPr>
            <w:r w:rsidRPr="003F5CBF">
              <w:rPr>
                <w:rFonts w:ascii="Calibri" w:eastAsia="Times New Roman" w:hAnsi="Calibri" w:cs="Times New Roman"/>
                <w:sz w:val="24"/>
                <w:szCs w:val="24"/>
              </w:rPr>
              <w:t>Measure speeds as low as +/- 0.02 knots.</w:t>
            </w:r>
          </w:p>
          <w:p w14:paraId="0FDAB0D5" w14:textId="77777777" w:rsidR="0030304F" w:rsidRPr="003F5CBF" w:rsidRDefault="0030304F" w:rsidP="003F5CBF">
            <w:pPr>
              <w:numPr>
                <w:ilvl w:val="0"/>
                <w:numId w:val="7"/>
              </w:numPr>
              <w:rPr>
                <w:rFonts w:ascii="Calibri" w:eastAsia="Times New Roman" w:hAnsi="Calibri" w:cs="Times New Roman"/>
              </w:rPr>
            </w:pPr>
            <w:r w:rsidRPr="003F5CBF">
              <w:rPr>
                <w:rFonts w:ascii="Calibri" w:eastAsia="Times New Roman" w:hAnsi="Calibri" w:cs="Times New Roman"/>
                <w:sz w:val="24"/>
                <w:szCs w:val="24"/>
              </w:rPr>
              <w:t>Be self-contained – not require any external inputs from ships navigation systems to be able to operate.</w:t>
            </w:r>
          </w:p>
          <w:p w14:paraId="53BE8843" w14:textId="77777777" w:rsidR="0030304F" w:rsidRPr="003F5CBF" w:rsidRDefault="0030304F" w:rsidP="003F5CBF">
            <w:pPr>
              <w:numPr>
                <w:ilvl w:val="0"/>
                <w:numId w:val="7"/>
              </w:numPr>
              <w:rPr>
                <w:rFonts w:ascii="Arial" w:hAnsi="Arial" w:cs="Arial"/>
              </w:rPr>
            </w:pPr>
            <w:r w:rsidRPr="003F5CBF">
              <w:rPr>
                <w:rFonts w:ascii="Calibri" w:eastAsia="Times New Roman" w:hAnsi="Calibri" w:cs="Times New Roman"/>
                <w:sz w:val="24"/>
                <w:szCs w:val="24"/>
              </w:rPr>
              <w:t>Be compact (man portable and hands free) and able to fit into the backpack as described at Item 2.</w:t>
            </w:r>
          </w:p>
          <w:p w14:paraId="4F7E449C" w14:textId="77777777" w:rsidR="0030304F" w:rsidRPr="003F5CBF" w:rsidRDefault="0030304F" w:rsidP="003F5CBF">
            <w:pPr>
              <w:ind w:left="360"/>
              <w:rPr>
                <w:rFonts w:ascii="Arial" w:hAnsi="Arial" w:cs="Arial"/>
              </w:rPr>
            </w:pPr>
          </w:p>
        </w:tc>
        <w:tc>
          <w:tcPr>
            <w:tcW w:w="2781" w:type="dxa"/>
          </w:tcPr>
          <w:p w14:paraId="47B9CFCB" w14:textId="77777777" w:rsidR="0030304F" w:rsidRPr="003F5CBF" w:rsidRDefault="0030304F" w:rsidP="003F5CBF">
            <w:pPr>
              <w:rPr>
                <w:rFonts w:ascii="Calibri" w:eastAsia="Times New Roman" w:hAnsi="Calibri" w:cs="Arial"/>
                <w:sz w:val="24"/>
                <w:szCs w:val="24"/>
              </w:rPr>
            </w:pPr>
          </w:p>
        </w:tc>
      </w:tr>
      <w:tr w:rsidR="0030304F" w:rsidRPr="003F5CBF" w14:paraId="74D63660" w14:textId="33248D96" w:rsidTr="0030304F">
        <w:trPr>
          <w:jc w:val="center"/>
        </w:trPr>
        <w:tc>
          <w:tcPr>
            <w:tcW w:w="689" w:type="dxa"/>
            <w:vAlign w:val="center"/>
          </w:tcPr>
          <w:p w14:paraId="38C68C09" w14:textId="77777777" w:rsidR="0030304F" w:rsidRPr="003F5CBF" w:rsidRDefault="0030304F" w:rsidP="003F5CBF">
            <w:pPr>
              <w:jc w:val="center"/>
              <w:rPr>
                <w:rFonts w:ascii="Arial" w:hAnsi="Arial" w:cs="Arial"/>
              </w:rPr>
            </w:pPr>
            <w:r w:rsidRPr="003F5CBF">
              <w:rPr>
                <w:rFonts w:ascii="Arial" w:hAnsi="Arial" w:cs="Arial"/>
              </w:rPr>
              <w:t>2</w:t>
            </w:r>
          </w:p>
        </w:tc>
        <w:tc>
          <w:tcPr>
            <w:tcW w:w="11072" w:type="dxa"/>
          </w:tcPr>
          <w:p w14:paraId="33F70405" w14:textId="77777777" w:rsidR="0030304F" w:rsidRPr="003F5CBF" w:rsidRDefault="0030304F" w:rsidP="003F5CBF">
            <w:pPr>
              <w:rPr>
                <w:rFonts w:ascii="Calibri" w:eastAsia="Times New Roman" w:hAnsi="Calibri" w:cs="Times New Roman"/>
                <w:sz w:val="24"/>
                <w:szCs w:val="24"/>
              </w:rPr>
            </w:pPr>
            <w:r w:rsidRPr="003F5CBF">
              <w:rPr>
                <w:rFonts w:ascii="Calibri" w:eastAsia="Times New Roman" w:hAnsi="Calibri" w:cs="Times New Roman"/>
                <w:sz w:val="24"/>
                <w:szCs w:val="24"/>
              </w:rPr>
              <w:t>The backpack requirements are as detailed below:</w:t>
            </w:r>
          </w:p>
          <w:p w14:paraId="266209FC" w14:textId="77777777" w:rsidR="0030304F" w:rsidRPr="003F5CBF" w:rsidRDefault="0030304F" w:rsidP="003F5CBF">
            <w:pPr>
              <w:rPr>
                <w:rFonts w:ascii="Calibri" w:eastAsia="Times New Roman" w:hAnsi="Calibri" w:cs="Times New Roman"/>
                <w:sz w:val="20"/>
                <w:szCs w:val="20"/>
              </w:rPr>
            </w:pPr>
          </w:p>
          <w:p w14:paraId="1A25DE0B" w14:textId="77777777" w:rsidR="0030304F" w:rsidRPr="003F5CBF" w:rsidRDefault="0030304F" w:rsidP="003F5CBF">
            <w:pPr>
              <w:numPr>
                <w:ilvl w:val="0"/>
                <w:numId w:val="8"/>
              </w:numPr>
              <w:rPr>
                <w:rFonts w:ascii="Calibri" w:eastAsia="Calibri" w:hAnsi="Calibri" w:cs="Arial"/>
                <w:sz w:val="24"/>
                <w:szCs w:val="24"/>
              </w:rPr>
            </w:pPr>
            <w:r w:rsidRPr="003F5CBF">
              <w:rPr>
                <w:rFonts w:ascii="Calibri" w:eastAsia="Calibri" w:hAnsi="Calibri" w:cs="Calibri"/>
                <w:sz w:val="24"/>
                <w:szCs w:val="24"/>
              </w:rPr>
              <w:t xml:space="preserve">Can be carried on pilots back whilst boarding - climbing up a ladder. </w:t>
            </w:r>
          </w:p>
          <w:p w14:paraId="39C40923" w14:textId="77777777" w:rsidR="0030304F" w:rsidRPr="003F5CBF" w:rsidRDefault="0030304F" w:rsidP="003F5CBF">
            <w:pPr>
              <w:numPr>
                <w:ilvl w:val="0"/>
                <w:numId w:val="8"/>
              </w:numPr>
              <w:rPr>
                <w:rFonts w:ascii="Calibri" w:eastAsia="Calibri" w:hAnsi="Calibri" w:cs="Arial"/>
                <w:sz w:val="24"/>
                <w:szCs w:val="24"/>
              </w:rPr>
            </w:pPr>
            <w:r w:rsidRPr="003F5CBF">
              <w:rPr>
                <w:rFonts w:ascii="Calibri" w:eastAsia="Calibri" w:hAnsi="Calibri" w:cs="Calibri"/>
                <w:sz w:val="24"/>
                <w:szCs w:val="24"/>
              </w:rPr>
              <w:t>Must be showerproof.</w:t>
            </w:r>
          </w:p>
          <w:p w14:paraId="309F65F2" w14:textId="77777777" w:rsidR="0030304F" w:rsidRPr="003F5CBF" w:rsidRDefault="0030304F" w:rsidP="003F5CBF">
            <w:pPr>
              <w:numPr>
                <w:ilvl w:val="0"/>
                <w:numId w:val="8"/>
              </w:numPr>
              <w:rPr>
                <w:rFonts w:ascii="Calibri" w:eastAsia="Calibri" w:hAnsi="Calibri" w:cs="Arial"/>
                <w:sz w:val="24"/>
                <w:szCs w:val="24"/>
              </w:rPr>
            </w:pPr>
            <w:r w:rsidRPr="003F5CBF">
              <w:rPr>
                <w:rFonts w:ascii="Calibri" w:eastAsia="Calibri" w:hAnsi="Calibri" w:cs="Arial"/>
                <w:sz w:val="24"/>
                <w:szCs w:val="24"/>
              </w:rPr>
              <w:t>Must be compact enough to fit close to the back of the wearer.</w:t>
            </w:r>
          </w:p>
          <w:p w14:paraId="6E16D3C5" w14:textId="77777777" w:rsidR="0030304F" w:rsidRPr="003F5CBF" w:rsidRDefault="0030304F" w:rsidP="003F5CBF">
            <w:pPr>
              <w:numPr>
                <w:ilvl w:val="0"/>
                <w:numId w:val="8"/>
              </w:numPr>
              <w:rPr>
                <w:rFonts w:ascii="Calibri" w:eastAsia="Calibri" w:hAnsi="Calibri" w:cs="Arial"/>
                <w:sz w:val="24"/>
                <w:szCs w:val="24"/>
              </w:rPr>
            </w:pPr>
            <w:r w:rsidRPr="003F5CBF">
              <w:rPr>
                <w:rFonts w:ascii="Calibri" w:eastAsia="Calibri" w:hAnsi="Calibri" w:cs="Arial"/>
                <w:sz w:val="24"/>
                <w:szCs w:val="24"/>
              </w:rPr>
              <w:t>Must not compromise the operation of lifejackets.</w:t>
            </w:r>
          </w:p>
          <w:p w14:paraId="7CC72B1E" w14:textId="77777777" w:rsidR="0030304F" w:rsidRPr="003F5CBF" w:rsidRDefault="0030304F" w:rsidP="003F5CBF">
            <w:pPr>
              <w:numPr>
                <w:ilvl w:val="0"/>
                <w:numId w:val="8"/>
              </w:numPr>
              <w:rPr>
                <w:rFonts w:ascii="Calibri" w:eastAsia="Calibri" w:hAnsi="Calibri" w:cs="Arial"/>
                <w:sz w:val="24"/>
                <w:szCs w:val="24"/>
              </w:rPr>
            </w:pPr>
            <w:r w:rsidRPr="003F5CBF">
              <w:rPr>
                <w:rFonts w:ascii="Calibri" w:eastAsia="Calibri" w:hAnsi="Calibri" w:cs="Arial"/>
                <w:sz w:val="24"/>
                <w:szCs w:val="24"/>
              </w:rPr>
              <w:t xml:space="preserve">Maximum dimensions of backpack should be H - 40cm, W - 30cm and D - 15cm.  </w:t>
            </w:r>
          </w:p>
          <w:p w14:paraId="7FCE1628" w14:textId="77777777" w:rsidR="0030304F" w:rsidRPr="003F5CBF" w:rsidRDefault="0030304F" w:rsidP="003F5CBF">
            <w:pPr>
              <w:ind w:left="360"/>
              <w:rPr>
                <w:rFonts w:ascii="Calibri" w:eastAsia="Calibri" w:hAnsi="Calibri" w:cs="Arial"/>
                <w:sz w:val="20"/>
                <w:szCs w:val="20"/>
              </w:rPr>
            </w:pPr>
          </w:p>
          <w:p w14:paraId="2034EAE7" w14:textId="77777777" w:rsidR="0030304F" w:rsidRPr="003F5CBF" w:rsidRDefault="0030304F" w:rsidP="003F5CBF">
            <w:pPr>
              <w:rPr>
                <w:rFonts w:ascii="Calibri" w:eastAsia="Calibri" w:hAnsi="Calibri" w:cs="Arial"/>
                <w:sz w:val="24"/>
                <w:szCs w:val="24"/>
              </w:rPr>
            </w:pPr>
            <w:r w:rsidRPr="003F5CBF">
              <w:rPr>
                <w:rFonts w:ascii="Calibri" w:eastAsia="Calibri" w:hAnsi="Calibri" w:cs="Arial"/>
                <w:sz w:val="24"/>
                <w:szCs w:val="24"/>
              </w:rPr>
              <w:t xml:space="preserve">Total weight of PPU plus backpack </w:t>
            </w:r>
            <w:r w:rsidRPr="003F5CBF">
              <w:rPr>
                <w:rFonts w:ascii="Calibri" w:eastAsia="Times New Roman" w:hAnsi="Calibri" w:cs="Arial"/>
                <w:sz w:val="24"/>
                <w:szCs w:val="24"/>
              </w:rPr>
              <w:t xml:space="preserve">should be no more than </w:t>
            </w:r>
            <w:r w:rsidRPr="003F5CBF">
              <w:rPr>
                <w:rFonts w:ascii="Calibri" w:eastAsia="Calibri" w:hAnsi="Calibri" w:cs="Arial"/>
                <w:sz w:val="24"/>
                <w:szCs w:val="24"/>
              </w:rPr>
              <w:t>3kg.</w:t>
            </w:r>
          </w:p>
          <w:p w14:paraId="292468D3" w14:textId="77777777" w:rsidR="0030304F" w:rsidRPr="003F5CBF" w:rsidRDefault="0030304F" w:rsidP="003F5CBF">
            <w:pPr>
              <w:rPr>
                <w:rFonts w:ascii="Arial" w:hAnsi="Arial" w:cs="Arial"/>
              </w:rPr>
            </w:pPr>
            <w:r w:rsidRPr="003F5CBF">
              <w:rPr>
                <w:rFonts w:ascii="Calibri" w:eastAsia="Calibri" w:hAnsi="Calibri" w:cs="Arial"/>
              </w:rPr>
              <w:t xml:space="preserve">           </w:t>
            </w:r>
          </w:p>
        </w:tc>
        <w:tc>
          <w:tcPr>
            <w:tcW w:w="2781" w:type="dxa"/>
          </w:tcPr>
          <w:p w14:paraId="1C588C36" w14:textId="77777777" w:rsidR="0030304F" w:rsidRPr="003F5CBF" w:rsidRDefault="0030304F" w:rsidP="003F5CBF">
            <w:pPr>
              <w:rPr>
                <w:rFonts w:ascii="Calibri" w:eastAsia="Times New Roman" w:hAnsi="Calibri" w:cs="Times New Roman"/>
                <w:sz w:val="24"/>
                <w:szCs w:val="24"/>
              </w:rPr>
            </w:pPr>
          </w:p>
        </w:tc>
      </w:tr>
    </w:tbl>
    <w:p w14:paraId="152F2EB6" w14:textId="77777777" w:rsidR="00F81D1E" w:rsidRDefault="00F81D1E">
      <w:r>
        <w:br w:type="page"/>
      </w:r>
    </w:p>
    <w:tbl>
      <w:tblPr>
        <w:tblStyle w:val="TableGrid"/>
        <w:tblW w:w="0" w:type="auto"/>
        <w:jc w:val="center"/>
        <w:tblLook w:val="04A0" w:firstRow="1" w:lastRow="0" w:firstColumn="1" w:lastColumn="0" w:noHBand="0" w:noVBand="1"/>
      </w:tblPr>
      <w:tblGrid>
        <w:gridCol w:w="689"/>
        <w:gridCol w:w="11072"/>
        <w:gridCol w:w="2781"/>
      </w:tblGrid>
      <w:tr w:rsidR="00F81D1E" w:rsidRPr="003F5CBF" w14:paraId="5360CF3D" w14:textId="77777777" w:rsidTr="00EB02D1">
        <w:trPr>
          <w:jc w:val="center"/>
        </w:trPr>
        <w:tc>
          <w:tcPr>
            <w:tcW w:w="689" w:type="dxa"/>
            <w:shd w:val="clear" w:color="auto" w:fill="8496B0" w:themeFill="text2" w:themeFillTint="99"/>
          </w:tcPr>
          <w:p w14:paraId="327DE47D" w14:textId="43FB27B5" w:rsidR="00F81D1E" w:rsidRPr="003F5CBF" w:rsidRDefault="00F81D1E" w:rsidP="00EB02D1">
            <w:pPr>
              <w:jc w:val="center"/>
              <w:rPr>
                <w:rFonts w:ascii="Arial" w:hAnsi="Arial" w:cs="Arial"/>
                <w:b/>
              </w:rPr>
            </w:pPr>
          </w:p>
          <w:p w14:paraId="22B36FEB" w14:textId="77777777" w:rsidR="00F81D1E" w:rsidRPr="003F5CBF" w:rsidRDefault="00F81D1E" w:rsidP="00EB02D1">
            <w:pPr>
              <w:jc w:val="center"/>
              <w:rPr>
                <w:rFonts w:ascii="Arial" w:hAnsi="Arial" w:cs="Arial"/>
                <w:b/>
                <w:sz w:val="28"/>
              </w:rPr>
            </w:pPr>
            <w:r w:rsidRPr="003F5CBF">
              <w:rPr>
                <w:rFonts w:ascii="Arial" w:hAnsi="Arial" w:cs="Arial"/>
                <w:b/>
                <w:sz w:val="28"/>
              </w:rPr>
              <w:t>No</w:t>
            </w:r>
          </w:p>
          <w:p w14:paraId="58D96269" w14:textId="77777777" w:rsidR="00F81D1E" w:rsidRPr="003F5CBF" w:rsidRDefault="00F81D1E" w:rsidP="00EB02D1">
            <w:pPr>
              <w:jc w:val="center"/>
              <w:rPr>
                <w:rFonts w:ascii="Arial" w:hAnsi="Arial" w:cs="Arial"/>
                <w:b/>
              </w:rPr>
            </w:pPr>
          </w:p>
        </w:tc>
        <w:tc>
          <w:tcPr>
            <w:tcW w:w="11072" w:type="dxa"/>
            <w:shd w:val="clear" w:color="auto" w:fill="8496B0" w:themeFill="text2" w:themeFillTint="99"/>
          </w:tcPr>
          <w:p w14:paraId="26A14065" w14:textId="77777777" w:rsidR="00F81D1E" w:rsidRPr="003F5CBF" w:rsidRDefault="00F81D1E" w:rsidP="00EB02D1">
            <w:pPr>
              <w:jc w:val="center"/>
              <w:rPr>
                <w:rFonts w:ascii="Arial" w:hAnsi="Arial" w:cs="Arial"/>
                <w:b/>
              </w:rPr>
            </w:pPr>
          </w:p>
          <w:p w14:paraId="13302BE6" w14:textId="77777777" w:rsidR="00F81D1E" w:rsidRPr="003F5CBF" w:rsidRDefault="00F81D1E" w:rsidP="00EB02D1">
            <w:pPr>
              <w:jc w:val="center"/>
              <w:rPr>
                <w:rFonts w:ascii="Arial" w:hAnsi="Arial" w:cs="Arial"/>
                <w:b/>
                <w:sz w:val="28"/>
              </w:rPr>
            </w:pPr>
            <w:r w:rsidRPr="003F5CBF">
              <w:rPr>
                <w:rFonts w:ascii="Arial" w:hAnsi="Arial" w:cs="Arial"/>
                <w:b/>
                <w:sz w:val="28"/>
              </w:rPr>
              <w:t>Requirement</w:t>
            </w:r>
          </w:p>
          <w:p w14:paraId="3A10DBCA" w14:textId="77777777" w:rsidR="00F81D1E" w:rsidRPr="003F5CBF" w:rsidRDefault="00F81D1E" w:rsidP="00EB02D1">
            <w:pPr>
              <w:jc w:val="center"/>
              <w:rPr>
                <w:rFonts w:ascii="Arial" w:hAnsi="Arial" w:cs="Arial"/>
                <w:b/>
              </w:rPr>
            </w:pPr>
          </w:p>
        </w:tc>
        <w:tc>
          <w:tcPr>
            <w:tcW w:w="2781" w:type="dxa"/>
            <w:shd w:val="clear" w:color="auto" w:fill="8496B0" w:themeFill="text2" w:themeFillTint="99"/>
          </w:tcPr>
          <w:p w14:paraId="33CCA7EE" w14:textId="77777777" w:rsidR="00F81D1E" w:rsidRPr="003F5CBF" w:rsidRDefault="00F81D1E" w:rsidP="00EB02D1">
            <w:pPr>
              <w:jc w:val="center"/>
              <w:rPr>
                <w:rFonts w:ascii="Arial" w:hAnsi="Arial" w:cs="Arial"/>
                <w:b/>
              </w:rPr>
            </w:pPr>
          </w:p>
          <w:p w14:paraId="4D531D3E" w14:textId="77777777" w:rsidR="00F81D1E" w:rsidRDefault="00F81D1E" w:rsidP="00EB02D1">
            <w:pPr>
              <w:jc w:val="center"/>
              <w:rPr>
                <w:rFonts w:ascii="Arial" w:hAnsi="Arial" w:cs="Arial"/>
                <w:b/>
                <w:sz w:val="28"/>
              </w:rPr>
            </w:pPr>
            <w:r>
              <w:rPr>
                <w:rFonts w:ascii="Arial" w:hAnsi="Arial" w:cs="Arial"/>
                <w:b/>
                <w:sz w:val="28"/>
              </w:rPr>
              <w:t>C</w:t>
            </w:r>
            <w:r w:rsidRPr="003F5CBF">
              <w:rPr>
                <w:rFonts w:ascii="Arial" w:hAnsi="Arial" w:cs="Arial"/>
                <w:b/>
                <w:sz w:val="28"/>
              </w:rPr>
              <w:t>o</w:t>
            </w:r>
            <w:r>
              <w:rPr>
                <w:rFonts w:ascii="Arial" w:hAnsi="Arial" w:cs="Arial"/>
                <w:b/>
                <w:sz w:val="28"/>
              </w:rPr>
              <w:t>st</w:t>
            </w:r>
          </w:p>
          <w:p w14:paraId="0895ADD1" w14:textId="77777777" w:rsidR="00F81D1E" w:rsidRPr="003F5CBF" w:rsidRDefault="00F81D1E" w:rsidP="00EB02D1">
            <w:pPr>
              <w:jc w:val="center"/>
              <w:rPr>
                <w:rFonts w:ascii="Arial" w:hAnsi="Arial" w:cs="Arial"/>
                <w:b/>
                <w:sz w:val="28"/>
              </w:rPr>
            </w:pPr>
            <w:r>
              <w:rPr>
                <w:rFonts w:ascii="Arial" w:hAnsi="Arial" w:cs="Arial"/>
                <w:b/>
                <w:sz w:val="28"/>
              </w:rPr>
              <w:t>(Ex VAT)</w:t>
            </w:r>
          </w:p>
          <w:p w14:paraId="7139D9AE" w14:textId="77777777" w:rsidR="00F81D1E" w:rsidRPr="003F5CBF" w:rsidRDefault="00F81D1E" w:rsidP="00EB02D1">
            <w:pPr>
              <w:jc w:val="center"/>
              <w:rPr>
                <w:rFonts w:ascii="Arial" w:hAnsi="Arial" w:cs="Arial"/>
                <w:b/>
              </w:rPr>
            </w:pPr>
          </w:p>
        </w:tc>
      </w:tr>
      <w:tr w:rsidR="0030304F" w:rsidRPr="003F5CBF" w14:paraId="70D44E7B" w14:textId="59E8B338" w:rsidTr="0030304F">
        <w:trPr>
          <w:jc w:val="center"/>
        </w:trPr>
        <w:tc>
          <w:tcPr>
            <w:tcW w:w="689" w:type="dxa"/>
            <w:vAlign w:val="center"/>
          </w:tcPr>
          <w:p w14:paraId="58F0E4E7" w14:textId="1B35FDF2" w:rsidR="0030304F" w:rsidRPr="003F5CBF" w:rsidRDefault="00CC220F" w:rsidP="003F5CBF">
            <w:pPr>
              <w:jc w:val="center"/>
              <w:rPr>
                <w:rFonts w:ascii="Arial" w:hAnsi="Arial" w:cs="Arial"/>
              </w:rPr>
            </w:pPr>
            <w:r>
              <w:rPr>
                <w:rFonts w:eastAsiaTheme="minorEastAsia"/>
                <w:lang w:eastAsia="en-GB"/>
              </w:rPr>
              <w:br w:type="page"/>
            </w:r>
            <w:r w:rsidR="0030304F" w:rsidRPr="003F5CBF">
              <w:rPr>
                <w:rFonts w:ascii="Arial" w:hAnsi="Arial" w:cs="Arial"/>
              </w:rPr>
              <w:t>3</w:t>
            </w:r>
          </w:p>
        </w:tc>
        <w:tc>
          <w:tcPr>
            <w:tcW w:w="11072" w:type="dxa"/>
          </w:tcPr>
          <w:p w14:paraId="2C8A5EA4" w14:textId="77777777" w:rsidR="0030304F" w:rsidRPr="003F5CBF" w:rsidRDefault="0030304F" w:rsidP="003F5CBF">
            <w:pPr>
              <w:rPr>
                <w:rFonts w:ascii="Calibri" w:eastAsia="Calibri" w:hAnsi="Calibri" w:cs="Arial"/>
                <w:sz w:val="24"/>
                <w:szCs w:val="24"/>
              </w:rPr>
            </w:pPr>
            <w:r w:rsidRPr="003F5CBF">
              <w:rPr>
                <w:rFonts w:ascii="Calibri" w:eastAsia="Calibri" w:hAnsi="Calibri" w:cs="Arial"/>
                <w:sz w:val="24"/>
                <w:szCs w:val="24"/>
              </w:rPr>
              <w:t>Requirement:</w:t>
            </w:r>
          </w:p>
          <w:p w14:paraId="535D828F" w14:textId="77777777" w:rsidR="0030304F" w:rsidRPr="003F5CBF" w:rsidRDefault="0030304F" w:rsidP="003F5CBF">
            <w:pPr>
              <w:rPr>
                <w:rFonts w:ascii="Calibri" w:eastAsia="Calibri" w:hAnsi="Calibri" w:cs="Arial"/>
                <w:sz w:val="20"/>
                <w:szCs w:val="20"/>
              </w:rPr>
            </w:pPr>
          </w:p>
          <w:p w14:paraId="45667EA4" w14:textId="77777777" w:rsidR="0030304F" w:rsidRPr="003F5CBF" w:rsidRDefault="0030304F" w:rsidP="003F5CBF">
            <w:pPr>
              <w:numPr>
                <w:ilvl w:val="0"/>
                <w:numId w:val="10"/>
              </w:numPr>
              <w:contextualSpacing/>
              <w:rPr>
                <w:rFonts w:ascii="Calibri" w:eastAsia="Calibri" w:hAnsi="Calibri" w:cs="Arial"/>
                <w:sz w:val="24"/>
                <w:szCs w:val="24"/>
              </w:rPr>
            </w:pPr>
            <w:r w:rsidRPr="003F5CBF">
              <w:rPr>
                <w:rFonts w:ascii="Calibri" w:eastAsia="Calibri" w:hAnsi="Calibri" w:cs="Arial"/>
                <w:sz w:val="24"/>
                <w:szCs w:val="24"/>
              </w:rPr>
              <w:t>iPad/Tablet with charger(s)</w:t>
            </w:r>
          </w:p>
          <w:p w14:paraId="0815397D" w14:textId="77777777" w:rsidR="0030304F" w:rsidRPr="003F5CBF" w:rsidRDefault="0030304F" w:rsidP="003F5CBF">
            <w:pPr>
              <w:numPr>
                <w:ilvl w:val="0"/>
                <w:numId w:val="10"/>
              </w:numPr>
              <w:contextualSpacing/>
              <w:rPr>
                <w:rFonts w:ascii="Calibri" w:eastAsia="Calibri" w:hAnsi="Calibri" w:cs="Arial"/>
                <w:sz w:val="24"/>
                <w:szCs w:val="24"/>
              </w:rPr>
            </w:pPr>
            <w:r w:rsidRPr="003F5CBF">
              <w:rPr>
                <w:rFonts w:ascii="Calibri" w:eastAsia="Calibri" w:hAnsi="Calibri" w:cs="Arial"/>
                <w:sz w:val="24"/>
                <w:szCs w:val="24"/>
              </w:rPr>
              <w:t>Appropriate software</w:t>
            </w:r>
          </w:p>
          <w:p w14:paraId="314B3712" w14:textId="77777777" w:rsidR="0030304F" w:rsidRPr="003F5CBF" w:rsidRDefault="0030304F" w:rsidP="003F5CBF">
            <w:pPr>
              <w:numPr>
                <w:ilvl w:val="0"/>
                <w:numId w:val="10"/>
              </w:numPr>
              <w:contextualSpacing/>
              <w:rPr>
                <w:rFonts w:ascii="Calibri" w:eastAsia="Calibri" w:hAnsi="Calibri" w:cs="Arial"/>
                <w:sz w:val="24"/>
                <w:szCs w:val="24"/>
              </w:rPr>
            </w:pPr>
            <w:r w:rsidRPr="003F5CBF">
              <w:rPr>
                <w:rFonts w:ascii="Calibri" w:eastAsia="Calibri" w:hAnsi="Calibri" w:cs="Arial"/>
                <w:sz w:val="24"/>
                <w:szCs w:val="24"/>
              </w:rPr>
              <w:t xml:space="preserve">Electronic Navigation Charts (ENC) including annual chart licence for updates </w:t>
            </w:r>
          </w:p>
          <w:p w14:paraId="2D8C6C08" w14:textId="77777777" w:rsidR="0030304F" w:rsidRPr="003F5CBF" w:rsidRDefault="0030304F" w:rsidP="003F5CBF">
            <w:pPr>
              <w:numPr>
                <w:ilvl w:val="0"/>
                <w:numId w:val="10"/>
              </w:numPr>
              <w:contextualSpacing/>
              <w:rPr>
                <w:rFonts w:cs="Arial"/>
              </w:rPr>
            </w:pPr>
            <w:r w:rsidRPr="003F5CBF">
              <w:rPr>
                <w:rFonts w:eastAsia="Times New Roman" w:cs="Arial"/>
                <w:sz w:val="24"/>
                <w:szCs w:val="24"/>
              </w:rPr>
              <w:t>Dual SIM card subscription</w:t>
            </w:r>
          </w:p>
          <w:p w14:paraId="7F19351C" w14:textId="77777777" w:rsidR="0030304F" w:rsidRPr="003F5CBF" w:rsidRDefault="0030304F" w:rsidP="003F5CBF">
            <w:pPr>
              <w:numPr>
                <w:ilvl w:val="0"/>
                <w:numId w:val="10"/>
              </w:numPr>
              <w:contextualSpacing/>
              <w:rPr>
                <w:rFonts w:cs="Arial"/>
              </w:rPr>
            </w:pPr>
            <w:r w:rsidRPr="003F5CBF">
              <w:rPr>
                <w:rFonts w:eastAsia="Times New Roman" w:cs="Arial"/>
                <w:sz w:val="24"/>
                <w:szCs w:val="24"/>
              </w:rPr>
              <w:t>Manual and instructions.</w:t>
            </w:r>
          </w:p>
          <w:p w14:paraId="05177AF2" w14:textId="77777777" w:rsidR="0030304F" w:rsidRPr="003F5CBF" w:rsidRDefault="0030304F" w:rsidP="003F5CBF">
            <w:pPr>
              <w:rPr>
                <w:rFonts w:cs="Arial"/>
              </w:rPr>
            </w:pPr>
          </w:p>
        </w:tc>
        <w:tc>
          <w:tcPr>
            <w:tcW w:w="2781" w:type="dxa"/>
          </w:tcPr>
          <w:p w14:paraId="4F30458F" w14:textId="77777777" w:rsidR="0030304F" w:rsidRPr="003F5CBF" w:rsidRDefault="0030304F" w:rsidP="003F5CBF">
            <w:pPr>
              <w:rPr>
                <w:rFonts w:ascii="Calibri" w:eastAsia="Calibri" w:hAnsi="Calibri" w:cs="Arial"/>
                <w:sz w:val="24"/>
                <w:szCs w:val="24"/>
              </w:rPr>
            </w:pPr>
          </w:p>
        </w:tc>
      </w:tr>
      <w:tr w:rsidR="0030304F" w:rsidRPr="003F5CBF" w14:paraId="3F83BCB4" w14:textId="6265DE88" w:rsidTr="0030304F">
        <w:trPr>
          <w:jc w:val="center"/>
        </w:trPr>
        <w:tc>
          <w:tcPr>
            <w:tcW w:w="689" w:type="dxa"/>
            <w:vAlign w:val="center"/>
          </w:tcPr>
          <w:p w14:paraId="1BD3CA35" w14:textId="43C04C58" w:rsidR="0030304F" w:rsidRPr="003F5CBF" w:rsidRDefault="0030304F" w:rsidP="003F5CBF">
            <w:pPr>
              <w:jc w:val="center"/>
              <w:rPr>
                <w:rFonts w:ascii="Arial" w:hAnsi="Arial" w:cs="Arial"/>
              </w:rPr>
            </w:pPr>
            <w:r w:rsidRPr="003F5CBF">
              <w:br w:type="page"/>
            </w:r>
            <w:r w:rsidR="00D010A3">
              <w:rPr>
                <w:rFonts w:ascii="Arial" w:hAnsi="Arial" w:cs="Arial"/>
              </w:rPr>
              <w:t>4</w:t>
            </w:r>
          </w:p>
        </w:tc>
        <w:tc>
          <w:tcPr>
            <w:tcW w:w="11072" w:type="dxa"/>
          </w:tcPr>
          <w:p w14:paraId="2701211B" w14:textId="77777777" w:rsidR="0030304F" w:rsidRPr="003F5CBF" w:rsidRDefault="0030304F" w:rsidP="003F5CBF">
            <w:pPr>
              <w:tabs>
                <w:tab w:val="left" w:pos="1368"/>
              </w:tabs>
              <w:rPr>
                <w:rFonts w:ascii="Calibri" w:hAnsi="Calibri"/>
              </w:rPr>
            </w:pPr>
          </w:p>
          <w:p w14:paraId="715FD814" w14:textId="6AE5AA2E" w:rsidR="0030304F" w:rsidRPr="003F5CBF" w:rsidRDefault="0030304F" w:rsidP="003F5CBF">
            <w:pPr>
              <w:tabs>
                <w:tab w:val="left" w:pos="1368"/>
              </w:tabs>
              <w:rPr>
                <w:rFonts w:ascii="Calibri" w:hAnsi="Calibri"/>
              </w:rPr>
            </w:pPr>
            <w:r w:rsidRPr="003F5CBF">
              <w:rPr>
                <w:rFonts w:ascii="Calibri" w:hAnsi="Calibri"/>
              </w:rPr>
              <w:t xml:space="preserve">Tenderers may be required to demonstrate the capability of any proposed unit during the ITT phase of the procurement process.  </w:t>
            </w:r>
            <w:r>
              <w:rPr>
                <w:rFonts w:ascii="Calibri" w:hAnsi="Calibri"/>
              </w:rPr>
              <w:t>Further details will be issued as soon as they become available.</w:t>
            </w:r>
          </w:p>
          <w:p w14:paraId="04F17E37" w14:textId="77777777" w:rsidR="0030304F" w:rsidRPr="003F5CBF" w:rsidRDefault="0030304F" w:rsidP="003F5CBF">
            <w:pPr>
              <w:tabs>
                <w:tab w:val="left" w:pos="1368"/>
              </w:tabs>
              <w:rPr>
                <w:rFonts w:ascii="Arial" w:hAnsi="Arial" w:cs="Arial"/>
              </w:rPr>
            </w:pPr>
          </w:p>
        </w:tc>
        <w:tc>
          <w:tcPr>
            <w:tcW w:w="2781" w:type="dxa"/>
          </w:tcPr>
          <w:p w14:paraId="7916E7E9" w14:textId="77777777" w:rsidR="0030304F" w:rsidRPr="003F5CBF" w:rsidRDefault="0030304F" w:rsidP="003F5CBF">
            <w:pPr>
              <w:tabs>
                <w:tab w:val="left" w:pos="1368"/>
              </w:tabs>
              <w:rPr>
                <w:rFonts w:ascii="Calibri" w:hAnsi="Calibri"/>
              </w:rPr>
            </w:pPr>
          </w:p>
        </w:tc>
      </w:tr>
      <w:tr w:rsidR="0030304F" w:rsidRPr="003F5CBF" w14:paraId="33249D9F" w14:textId="54109BD2" w:rsidTr="0030304F">
        <w:trPr>
          <w:jc w:val="center"/>
        </w:trPr>
        <w:tc>
          <w:tcPr>
            <w:tcW w:w="689" w:type="dxa"/>
            <w:vAlign w:val="center"/>
          </w:tcPr>
          <w:p w14:paraId="3BEB0C20" w14:textId="30B834BB" w:rsidR="0030304F" w:rsidRPr="003F5CBF" w:rsidRDefault="00D010A3" w:rsidP="003F5CBF">
            <w:pPr>
              <w:jc w:val="center"/>
              <w:rPr>
                <w:rFonts w:ascii="Arial" w:hAnsi="Arial" w:cs="Arial"/>
              </w:rPr>
            </w:pPr>
            <w:r>
              <w:rPr>
                <w:rFonts w:ascii="Arial" w:hAnsi="Arial" w:cs="Arial"/>
              </w:rPr>
              <w:t>5</w:t>
            </w:r>
          </w:p>
        </w:tc>
        <w:tc>
          <w:tcPr>
            <w:tcW w:w="11072" w:type="dxa"/>
          </w:tcPr>
          <w:p w14:paraId="433CED15" w14:textId="77777777" w:rsidR="0030304F" w:rsidRPr="003F5CBF" w:rsidRDefault="0030304F" w:rsidP="003F5CBF">
            <w:pPr>
              <w:rPr>
                <w:rFonts w:ascii="Calibri" w:eastAsia="Times New Roman" w:hAnsi="Calibri" w:cs="Times New Roman"/>
                <w:sz w:val="24"/>
                <w:szCs w:val="24"/>
              </w:rPr>
            </w:pPr>
          </w:p>
          <w:p w14:paraId="13602715" w14:textId="77777777" w:rsidR="0030304F" w:rsidRPr="003F5CBF" w:rsidRDefault="0030304F" w:rsidP="003F5CBF">
            <w:pPr>
              <w:rPr>
                <w:rFonts w:ascii="Calibri" w:eastAsia="Times New Roman" w:hAnsi="Calibri" w:cs="Times New Roman"/>
                <w:sz w:val="24"/>
                <w:szCs w:val="24"/>
              </w:rPr>
            </w:pPr>
            <w:r w:rsidRPr="003F5CBF">
              <w:rPr>
                <w:rFonts w:ascii="Calibri" w:eastAsia="Times New Roman" w:hAnsi="Calibri" w:cs="Times New Roman"/>
                <w:sz w:val="24"/>
                <w:szCs w:val="24"/>
              </w:rPr>
              <w:t>The Authority requests that a price proposal is submitted for each of the following options:</w:t>
            </w:r>
          </w:p>
          <w:p w14:paraId="6AC80C0B" w14:textId="5F30CF18" w:rsidR="0030304F" w:rsidRPr="003F5CBF" w:rsidRDefault="00A260AB" w:rsidP="00FA4C11">
            <w:pPr>
              <w:numPr>
                <w:ilvl w:val="0"/>
                <w:numId w:val="11"/>
              </w:numPr>
              <w:rPr>
                <w:rFonts w:ascii="Calibri" w:eastAsia="Times New Roman" w:hAnsi="Calibri" w:cs="Times New Roman"/>
                <w:sz w:val="24"/>
                <w:szCs w:val="24"/>
              </w:rPr>
            </w:pPr>
            <w:r w:rsidRPr="003F5CBF">
              <w:rPr>
                <w:rFonts w:ascii="Calibri" w:eastAsia="Times New Roman" w:hAnsi="Calibri" w:cs="Times New Roman"/>
                <w:sz w:val="24"/>
                <w:szCs w:val="24"/>
              </w:rPr>
              <w:t>P</w:t>
            </w:r>
            <w:r w:rsidR="0030304F" w:rsidRPr="003F5CBF">
              <w:rPr>
                <w:rFonts w:ascii="Calibri" w:eastAsia="Times New Roman" w:hAnsi="Calibri" w:cs="Times New Roman"/>
                <w:sz w:val="24"/>
                <w:szCs w:val="24"/>
              </w:rPr>
              <w:t>urchase</w:t>
            </w:r>
          </w:p>
          <w:p w14:paraId="178303C6" w14:textId="77777777" w:rsidR="0030304F" w:rsidRPr="003F5CBF" w:rsidRDefault="0030304F" w:rsidP="00FA4C11">
            <w:pPr>
              <w:numPr>
                <w:ilvl w:val="0"/>
                <w:numId w:val="11"/>
              </w:numPr>
              <w:contextualSpacing/>
              <w:rPr>
                <w:rFonts w:ascii="Calibri" w:eastAsia="Times New Roman" w:hAnsi="Calibri" w:cs="Times New Roman"/>
                <w:sz w:val="24"/>
                <w:szCs w:val="24"/>
              </w:rPr>
            </w:pPr>
            <w:r w:rsidRPr="003F5CBF">
              <w:rPr>
                <w:rFonts w:ascii="Calibri" w:eastAsia="Times New Roman" w:hAnsi="Calibri" w:cs="Times New Roman"/>
                <w:sz w:val="24"/>
                <w:szCs w:val="24"/>
              </w:rPr>
              <w:t>5-year lease.</w:t>
            </w:r>
          </w:p>
          <w:p w14:paraId="18348D7C" w14:textId="77777777" w:rsidR="0030304F" w:rsidRPr="003F5CBF" w:rsidRDefault="0030304F" w:rsidP="003F5CBF">
            <w:pPr>
              <w:rPr>
                <w:rFonts w:ascii="Arial" w:hAnsi="Arial" w:cs="Arial"/>
              </w:rPr>
            </w:pPr>
          </w:p>
        </w:tc>
        <w:tc>
          <w:tcPr>
            <w:tcW w:w="2781" w:type="dxa"/>
          </w:tcPr>
          <w:p w14:paraId="1C36B5D0" w14:textId="77777777" w:rsidR="0030304F" w:rsidRPr="003F5CBF" w:rsidRDefault="0030304F" w:rsidP="003F5CBF">
            <w:pPr>
              <w:rPr>
                <w:rFonts w:ascii="Calibri" w:eastAsia="Times New Roman" w:hAnsi="Calibri" w:cs="Times New Roman"/>
                <w:sz w:val="24"/>
                <w:szCs w:val="24"/>
              </w:rPr>
            </w:pPr>
          </w:p>
        </w:tc>
      </w:tr>
      <w:tr w:rsidR="0030304F" w:rsidRPr="003F5CBF" w14:paraId="222647FA" w14:textId="7999A148" w:rsidTr="0030304F">
        <w:trPr>
          <w:jc w:val="center"/>
        </w:trPr>
        <w:tc>
          <w:tcPr>
            <w:tcW w:w="689" w:type="dxa"/>
            <w:vAlign w:val="center"/>
          </w:tcPr>
          <w:p w14:paraId="1EBFB2DB" w14:textId="15A68EA8" w:rsidR="0030304F" w:rsidRPr="003F5CBF" w:rsidRDefault="0030304F" w:rsidP="003F5CBF">
            <w:pPr>
              <w:jc w:val="center"/>
              <w:rPr>
                <w:rFonts w:ascii="Arial" w:hAnsi="Arial" w:cs="Arial"/>
              </w:rPr>
            </w:pPr>
            <w:r>
              <w:rPr>
                <w:rFonts w:eastAsiaTheme="minorEastAsia"/>
                <w:lang w:eastAsia="en-GB"/>
              </w:rPr>
              <w:br w:type="page"/>
            </w:r>
            <w:r w:rsidR="00D010A3">
              <w:rPr>
                <w:rFonts w:ascii="Arial" w:hAnsi="Arial" w:cs="Arial"/>
              </w:rPr>
              <w:t>6</w:t>
            </w:r>
          </w:p>
        </w:tc>
        <w:tc>
          <w:tcPr>
            <w:tcW w:w="11072" w:type="dxa"/>
          </w:tcPr>
          <w:p w14:paraId="3B3D4A16" w14:textId="77777777" w:rsidR="0030304F" w:rsidRPr="003F5CBF" w:rsidRDefault="0030304F" w:rsidP="003F5CBF">
            <w:pPr>
              <w:rPr>
                <w:rFonts w:ascii="Calibri" w:hAnsi="Calibri" w:cs="Arial"/>
              </w:rPr>
            </w:pPr>
          </w:p>
          <w:p w14:paraId="394FEF41" w14:textId="77777777" w:rsidR="0030304F" w:rsidRPr="003F5CBF" w:rsidRDefault="0030304F" w:rsidP="003F5CBF">
            <w:pPr>
              <w:rPr>
                <w:rFonts w:ascii="Calibri" w:hAnsi="Calibri" w:cs="Arial"/>
              </w:rPr>
            </w:pPr>
            <w:r w:rsidRPr="003F5CBF">
              <w:rPr>
                <w:rFonts w:ascii="Calibri" w:hAnsi="Calibri" w:cs="Arial"/>
              </w:rPr>
              <w:t>Tenderers to supply costs for replacement parts that can be purchased on an ‘as and when’ basis if required.</w:t>
            </w:r>
          </w:p>
          <w:p w14:paraId="4A9A7278" w14:textId="77777777" w:rsidR="0030304F" w:rsidRPr="003F5CBF" w:rsidRDefault="0030304F" w:rsidP="003F5CBF">
            <w:pPr>
              <w:rPr>
                <w:rFonts w:ascii="Calibri" w:eastAsia="Times New Roman" w:hAnsi="Calibri" w:cs="Times New Roman"/>
                <w:sz w:val="24"/>
                <w:szCs w:val="24"/>
              </w:rPr>
            </w:pPr>
          </w:p>
        </w:tc>
        <w:tc>
          <w:tcPr>
            <w:tcW w:w="2781" w:type="dxa"/>
          </w:tcPr>
          <w:p w14:paraId="15CD335B" w14:textId="77777777" w:rsidR="0030304F" w:rsidRPr="003F5CBF" w:rsidRDefault="0030304F" w:rsidP="003F5CBF">
            <w:pPr>
              <w:rPr>
                <w:rFonts w:ascii="Calibri" w:hAnsi="Calibri" w:cs="Arial"/>
              </w:rPr>
            </w:pPr>
          </w:p>
        </w:tc>
      </w:tr>
      <w:tr w:rsidR="0030304F" w:rsidRPr="003F5CBF" w14:paraId="1B5BBDD8" w14:textId="532BDA68" w:rsidTr="0030304F">
        <w:trPr>
          <w:jc w:val="center"/>
        </w:trPr>
        <w:tc>
          <w:tcPr>
            <w:tcW w:w="689" w:type="dxa"/>
            <w:vAlign w:val="center"/>
          </w:tcPr>
          <w:p w14:paraId="31A40841" w14:textId="000327CC" w:rsidR="0030304F" w:rsidRPr="003F5CBF" w:rsidRDefault="0030304F" w:rsidP="003F5CBF">
            <w:pPr>
              <w:jc w:val="center"/>
              <w:rPr>
                <w:rFonts w:ascii="Arial" w:hAnsi="Arial" w:cs="Arial"/>
              </w:rPr>
            </w:pPr>
            <w:r w:rsidRPr="003F5CBF">
              <w:br w:type="page"/>
            </w:r>
            <w:r w:rsidR="00D010A3">
              <w:t>7</w:t>
            </w:r>
          </w:p>
        </w:tc>
        <w:tc>
          <w:tcPr>
            <w:tcW w:w="11072" w:type="dxa"/>
          </w:tcPr>
          <w:p w14:paraId="7CDD758F" w14:textId="77777777" w:rsidR="0030304F" w:rsidRPr="003F5CBF" w:rsidRDefault="0030304F" w:rsidP="003F5CBF">
            <w:pPr>
              <w:rPr>
                <w:rFonts w:ascii="Calibri" w:hAnsi="Calibri"/>
              </w:rPr>
            </w:pPr>
          </w:p>
          <w:p w14:paraId="56F3E7E2" w14:textId="77777777" w:rsidR="0030304F" w:rsidRPr="003F5CBF" w:rsidRDefault="0030304F" w:rsidP="003F5CBF">
            <w:pPr>
              <w:rPr>
                <w:rFonts w:ascii="Calibri" w:hAnsi="Calibri"/>
              </w:rPr>
            </w:pPr>
            <w:r w:rsidRPr="003F5CBF">
              <w:rPr>
                <w:rFonts w:ascii="Calibri" w:hAnsi="Calibri"/>
              </w:rPr>
              <w:t>Following award of contract and delivery of the PPU, the successful supplier will be required to conduct an initial training demonstration.</w:t>
            </w:r>
          </w:p>
          <w:p w14:paraId="6613A988" w14:textId="77777777" w:rsidR="0030304F" w:rsidRPr="003F5CBF" w:rsidRDefault="0030304F" w:rsidP="003F5CBF">
            <w:pPr>
              <w:rPr>
                <w:rFonts w:ascii="Arial" w:hAnsi="Arial" w:cs="Arial"/>
              </w:rPr>
            </w:pPr>
          </w:p>
        </w:tc>
        <w:tc>
          <w:tcPr>
            <w:tcW w:w="2781" w:type="dxa"/>
          </w:tcPr>
          <w:p w14:paraId="5466B507" w14:textId="77777777" w:rsidR="0030304F" w:rsidRPr="003F5CBF" w:rsidRDefault="0030304F" w:rsidP="003F5CBF">
            <w:pPr>
              <w:rPr>
                <w:rFonts w:ascii="Calibri" w:hAnsi="Calibri"/>
              </w:rPr>
            </w:pPr>
          </w:p>
        </w:tc>
      </w:tr>
    </w:tbl>
    <w:p w14:paraId="78D28494" w14:textId="77777777" w:rsidR="00772299" w:rsidRDefault="00772299" w:rsidP="003F5CBF">
      <w:pPr>
        <w:rPr>
          <w:rFonts w:eastAsiaTheme="minorHAnsi"/>
          <w:lang w:eastAsia="en-US"/>
        </w:rPr>
        <w:sectPr w:rsidR="00772299" w:rsidSect="00772299">
          <w:pgSz w:w="16820" w:h="11900" w:orient="landscape"/>
          <w:pgMar w:top="1321" w:right="1134" w:bottom="1321" w:left="1134" w:header="567" w:footer="709" w:gutter="0"/>
          <w:cols w:space="720"/>
          <w:noEndnote/>
        </w:sectPr>
      </w:pPr>
    </w:p>
    <w:p w14:paraId="011DB43D" w14:textId="11DB1398" w:rsidR="00CA1670" w:rsidRDefault="0030304F" w:rsidP="00772299">
      <w:pPr>
        <w:rPr>
          <w:rFonts w:ascii="Arial" w:hAnsi="Arial" w:cs="Arial"/>
          <w:b/>
          <w:bCs/>
          <w:color w:val="000000"/>
          <w:sz w:val="28"/>
          <w:szCs w:val="28"/>
        </w:rPr>
      </w:pPr>
      <w:bookmarkStart w:id="43" w:name="#Text262"/>
      <w:bookmarkStart w:id="44" w:name="_Toc501022445_12"/>
      <w:bookmarkEnd w:id="43"/>
      <w:r>
        <w:rPr>
          <w:rFonts w:ascii="Arial" w:hAnsi="Arial" w:cs="Arial"/>
          <w:b/>
          <w:bCs/>
          <w:color w:val="000000"/>
          <w:sz w:val="28"/>
          <w:szCs w:val="28"/>
        </w:rPr>
        <w:lastRenderedPageBreak/>
        <w:t>D</w:t>
      </w:r>
      <w:r w:rsidR="00167483">
        <w:rPr>
          <w:rFonts w:ascii="Arial" w:hAnsi="Arial" w:cs="Arial"/>
          <w:b/>
          <w:bCs/>
          <w:color w:val="000000"/>
          <w:sz w:val="28"/>
          <w:szCs w:val="28"/>
        </w:rPr>
        <w:t>eliverables</w:t>
      </w:r>
      <w:bookmarkEnd w:id="44"/>
    </w:p>
    <w:p w14:paraId="011DB43E" w14:textId="77777777" w:rsidR="00CA1670" w:rsidRPr="00CA1670" w:rsidRDefault="00CA1670" w:rsidP="00CA1670">
      <w:pPr>
        <w:keepNext/>
        <w:keepLines/>
        <w:widowControl w:val="0"/>
        <w:autoSpaceDE w:val="0"/>
        <w:autoSpaceDN w:val="0"/>
        <w:adjustRightInd w:val="0"/>
        <w:spacing w:after="0" w:line="276" w:lineRule="auto"/>
        <w:ind w:left="120" w:right="114"/>
        <w:rPr>
          <w:rFonts w:ascii="Arial" w:hAnsi="Arial" w:cs="Arial"/>
          <w:b/>
          <w:bCs/>
          <w:color w:val="000000"/>
        </w:rPr>
      </w:pPr>
    </w:p>
    <w:p w14:paraId="011DB43F" w14:textId="77777777" w:rsidR="00167483" w:rsidRDefault="00167483" w:rsidP="00CA167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45" w:name="_Toc501022446_12_1"/>
      <w:r>
        <w:rPr>
          <w:rFonts w:ascii="Arial" w:hAnsi="Arial" w:cs="Arial"/>
          <w:b/>
          <w:bCs/>
          <w:color w:val="000000"/>
        </w:rPr>
        <w:t>Deliverables Note</w:t>
      </w:r>
      <w:bookmarkEnd w:id="45"/>
    </w:p>
    <w:p w14:paraId="011DB440" w14:textId="77777777" w:rsidR="00167483" w:rsidRDefault="00167483" w:rsidP="00CA167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011DB441" w14:textId="77777777" w:rsidR="00167483" w:rsidRDefault="00167483" w:rsidP="00CA1670">
      <w:pPr>
        <w:widowControl w:val="0"/>
        <w:autoSpaceDE w:val="0"/>
        <w:autoSpaceDN w:val="0"/>
        <w:adjustRightInd w:val="0"/>
        <w:spacing w:after="0" w:line="276" w:lineRule="auto"/>
        <w:ind w:left="120" w:right="114"/>
        <w:rPr>
          <w:rFonts w:ascii="Arial" w:hAnsi="Arial" w:cs="Arial"/>
          <w:sz w:val="24"/>
          <w:szCs w:val="24"/>
        </w:rPr>
      </w:pPr>
    </w:p>
    <w:p w14:paraId="011DB442" w14:textId="77777777" w:rsidR="00167483" w:rsidRDefault="00167483" w:rsidP="00CA1670">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12_2"/>
      <w:r>
        <w:rPr>
          <w:rFonts w:ascii="Arial" w:hAnsi="Arial" w:cs="Arial"/>
          <w:b/>
          <w:bCs/>
          <w:color w:val="000000"/>
        </w:rPr>
        <w:t>Negotiation Deliverables</w:t>
      </w:r>
      <w:bookmarkEnd w:id="46"/>
    </w:p>
    <w:p w14:paraId="011DB443" w14:textId="77777777" w:rsidR="00167483" w:rsidRDefault="00167483" w:rsidP="00CA167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All Negotiation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67483" w14:paraId="011DB44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11DB444"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rPr>
              <w:t> </w:t>
            </w: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11DB445"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1DB446"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11DB447"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167483" w14:paraId="011DB44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1DB449"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None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DB44A" w14:textId="77777777" w:rsidR="00167483" w:rsidRDefault="00167483">
            <w:pPr>
              <w:widowControl w:val="0"/>
              <w:autoSpaceDE w:val="0"/>
              <w:autoSpaceDN w:val="0"/>
              <w:adjustRightInd w:val="0"/>
              <w:spacing w:after="0" w:line="240" w:lineRule="auto"/>
              <w:ind w:left="116" w:right="100"/>
              <w:rPr>
                <w:rFonts w:ascii="Arial" w:hAnsi="Arial" w:cs="Arial"/>
                <w:color w:val="00000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DB44B" w14:textId="77777777" w:rsidR="00167483" w:rsidRDefault="0016748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DB44C" w14:textId="77777777" w:rsidR="00167483" w:rsidRDefault="00167483">
            <w:pPr>
              <w:widowControl w:val="0"/>
              <w:autoSpaceDE w:val="0"/>
              <w:autoSpaceDN w:val="0"/>
              <w:adjustRightInd w:val="0"/>
              <w:spacing w:after="0" w:line="240" w:lineRule="auto"/>
              <w:rPr>
                <w:rFonts w:ascii="Arial" w:hAnsi="Arial" w:cs="Arial"/>
                <w:sz w:val="24"/>
                <w:szCs w:val="24"/>
              </w:rPr>
            </w:pPr>
          </w:p>
        </w:tc>
      </w:tr>
    </w:tbl>
    <w:p w14:paraId="011DB44E"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1DB44F" w14:textId="77777777" w:rsidR="00167483" w:rsidRDefault="00167483">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12_3"/>
      <w:r>
        <w:rPr>
          <w:rFonts w:ascii="Arial" w:hAnsi="Arial" w:cs="Arial"/>
          <w:b/>
          <w:bCs/>
          <w:color w:val="000000"/>
        </w:rPr>
        <w:t>Supplier Contractual Deliverables</w:t>
      </w:r>
      <w:bookmarkEnd w:id="47"/>
    </w:p>
    <w:p w14:paraId="011DB45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67483" w14:paraId="011DB45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11DB451"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11DB452"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1DB453"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11DB454"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167483" w14:paraId="011DB4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1DB456"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proofErr w:type="gramStart"/>
            <w:r>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DB457"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DB458" w14:textId="77777777" w:rsidR="00167483" w:rsidRDefault="0016748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DB459"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A1670" w14:paraId="011DB45F" w14:textId="77777777" w:rsidTr="00D8468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1DB45B" w14:textId="77777777" w:rsidR="00CA1670" w:rsidRDefault="00167483" w:rsidP="00D8468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rPr>
              <w:t xml:space="preserve"> </w:t>
            </w:r>
            <w:r w:rsidR="00CA1670">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DB45C" w14:textId="77777777" w:rsidR="00CA1670" w:rsidRDefault="00CA1670" w:rsidP="00D8468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DB45D" w14:textId="77777777" w:rsidR="00CA1670" w:rsidRDefault="00CA1670" w:rsidP="00D8468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DB45E" w14:textId="77777777" w:rsidR="00CA1670" w:rsidRDefault="00CA1670" w:rsidP="00D8468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011DB460"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011DB461" w14:textId="77777777" w:rsidR="00167483" w:rsidRDefault="00167483">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12_4"/>
      <w:r>
        <w:rPr>
          <w:rFonts w:ascii="Arial" w:hAnsi="Arial" w:cs="Arial"/>
          <w:b/>
          <w:bCs/>
          <w:color w:val="000000"/>
        </w:rPr>
        <w:t>Buyer Contractual Deliverables</w:t>
      </w:r>
      <w:bookmarkEnd w:id="48"/>
    </w:p>
    <w:p w14:paraId="011DB46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67483" w14:paraId="011DB467"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11DB463"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11DB464"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1DB465"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11DB466"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167483" w14:paraId="011DB46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1DB468"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DB469"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DB46A" w14:textId="77777777" w:rsidR="00167483" w:rsidRDefault="0016748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DB46B"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167483" w14:paraId="011DB47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1DB46D" w14:textId="77777777" w:rsidR="00167483" w:rsidRDefault="00167483">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proofErr w:type="gramStart"/>
            <w:r>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DB46E" w14:textId="77777777" w:rsidR="00167483" w:rsidRDefault="00167483">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DB46F" w14:textId="77777777" w:rsidR="00167483" w:rsidRDefault="00167483">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DB470" w14:textId="77777777" w:rsidR="00167483" w:rsidRDefault="00167483">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011DB472" w14:textId="77777777" w:rsidR="00167483" w:rsidRDefault="00167483">
      <w:pPr>
        <w:widowControl w:val="0"/>
        <w:autoSpaceDE w:val="0"/>
        <w:autoSpaceDN w:val="0"/>
        <w:adjustRightInd w:val="0"/>
        <w:spacing w:after="0" w:line="240" w:lineRule="auto"/>
        <w:ind w:left="228"/>
        <w:rPr>
          <w:rFonts w:ascii="Arial" w:hAnsi="Arial" w:cs="Arial"/>
          <w:color w:val="000000"/>
        </w:rPr>
      </w:pPr>
    </w:p>
    <w:p w14:paraId="011DB473"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011DB474"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11DB475" w14:textId="77777777" w:rsidR="00167483" w:rsidRDefault="00167483" w:rsidP="00AF03E5">
      <w:pPr>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color w:val="000000"/>
        </w:rPr>
        <w:lastRenderedPageBreak/>
        <w:t xml:space="preserve"> </w:t>
      </w:r>
      <w:bookmarkStart w:id="49" w:name="_Toc501022445_13"/>
      <w:r>
        <w:rPr>
          <w:rFonts w:ascii="Arial" w:hAnsi="Arial" w:cs="Arial"/>
          <w:b/>
          <w:bCs/>
          <w:color w:val="000000"/>
          <w:sz w:val="28"/>
          <w:szCs w:val="28"/>
        </w:rPr>
        <w:t>DEFFORM 111</w:t>
      </w:r>
      <w:bookmarkEnd w:id="49"/>
    </w:p>
    <w:p w14:paraId="011DB476" w14:textId="77777777" w:rsidR="00AF03E5" w:rsidRPr="00AF03E5" w:rsidRDefault="00AF03E5" w:rsidP="00AF03E5">
      <w:pPr>
        <w:widowControl w:val="0"/>
        <w:autoSpaceDE w:val="0"/>
        <w:autoSpaceDN w:val="0"/>
        <w:adjustRightInd w:val="0"/>
        <w:spacing w:after="0" w:line="276" w:lineRule="auto"/>
        <w:ind w:left="120" w:right="114"/>
        <w:rPr>
          <w:rFonts w:ascii="Arial" w:hAnsi="Arial" w:cs="Arial"/>
        </w:rPr>
      </w:pPr>
    </w:p>
    <w:p w14:paraId="011DB47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11DB478" w14:textId="77777777" w:rsidR="00167483" w:rsidRDefault="00167483">
      <w:pPr>
        <w:widowControl w:val="0"/>
        <w:autoSpaceDE w:val="0"/>
        <w:autoSpaceDN w:val="0"/>
        <w:adjustRightInd w:val="0"/>
        <w:spacing w:after="60" w:line="240" w:lineRule="auto"/>
        <w:ind w:left="840"/>
        <w:rPr>
          <w:rFonts w:ascii="Arial" w:hAnsi="Arial" w:cs="Arial"/>
          <w:sz w:val="24"/>
          <w:szCs w:val="24"/>
        </w:rPr>
      </w:pPr>
    </w:p>
    <w:p w14:paraId="011DB47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11DB47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w:t>
      </w:r>
      <w:r w:rsidR="00AF03E5">
        <w:rPr>
          <w:rFonts w:ascii="Arial" w:hAnsi="Arial" w:cs="Arial"/>
          <w:color w:val="000000"/>
        </w:rPr>
        <w:t xml:space="preserve">  Susan McGowan</w:t>
      </w:r>
    </w:p>
    <w:p w14:paraId="011DB47B" w14:textId="1CF9FA6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AF03E5">
        <w:rPr>
          <w:rFonts w:ascii="Arial" w:hAnsi="Arial" w:cs="Arial"/>
          <w:color w:val="000000"/>
        </w:rPr>
        <w:t xml:space="preserve">  HMNB Clyde, Faslane, Helensburgh, G84 8HL</w:t>
      </w:r>
    </w:p>
    <w:p w14:paraId="011DB47C" w14:textId="5ED7C8EB" w:rsidR="00167483" w:rsidRPr="00AF03E5"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AF03E5">
        <w:rPr>
          <w:rFonts w:ascii="Arial" w:hAnsi="Arial" w:cs="Arial"/>
          <w:color w:val="000000"/>
        </w:rPr>
        <w:t xml:space="preserve"> susan.mcgowan288@mod.gov.uk</w:t>
      </w:r>
      <w:r>
        <w:rPr>
          <w:rFonts w:ascii="Arial" w:hAnsi="Arial" w:cs="Arial"/>
          <w:color w:val="000000"/>
        </w:rPr>
        <w:t xml:space="preserve">         </w:t>
      </w:r>
      <w:r>
        <w:rPr>
          <w:rFonts w:ascii="Wingdings" w:hAnsi="Wingdings" w:cs="Wingdings"/>
          <w:color w:val="000000"/>
          <w:sz w:val="20"/>
          <w:szCs w:val="20"/>
        </w:rPr>
        <w:t></w:t>
      </w:r>
      <w:r w:rsidR="00AF03E5">
        <w:rPr>
          <w:rFonts w:ascii="Arial" w:hAnsi="Arial" w:cs="Arial"/>
          <w:color w:val="000000"/>
          <w:sz w:val="20"/>
          <w:szCs w:val="20"/>
        </w:rPr>
        <w:t>:  0</w:t>
      </w:r>
      <w:r w:rsidR="003F5CBF">
        <w:rPr>
          <w:rFonts w:ascii="Arial" w:hAnsi="Arial" w:cs="Arial"/>
          <w:color w:val="000000"/>
          <w:sz w:val="20"/>
          <w:szCs w:val="20"/>
        </w:rPr>
        <w:t>300 1623924</w:t>
      </w:r>
    </w:p>
    <w:p w14:paraId="011DB47D"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7E"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11DB47F" w14:textId="7F7FDE1A"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3F5CBF">
        <w:rPr>
          <w:rFonts w:ascii="Arial" w:hAnsi="Arial" w:cs="Arial"/>
          <w:color w:val="000000"/>
        </w:rPr>
        <w:t>David Lightfoot</w:t>
      </w:r>
      <w:r w:rsidR="00AF03E5">
        <w:rPr>
          <w:rFonts w:ascii="Arial" w:hAnsi="Arial" w:cs="Arial"/>
          <w:color w:val="000000"/>
        </w:rPr>
        <w:t>, QHM</w:t>
      </w:r>
    </w:p>
    <w:p w14:paraId="011DB48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w:t>
      </w:r>
      <w:r w:rsidR="00AF03E5">
        <w:rPr>
          <w:rFonts w:ascii="Arial" w:hAnsi="Arial" w:cs="Arial"/>
          <w:color w:val="000000"/>
        </w:rPr>
        <w:t>s:  Renown Building, HMNB Clyde, Faslane, Helensburgh, G84 8HL</w:t>
      </w:r>
    </w:p>
    <w:p w14:paraId="011DB481" w14:textId="21127F46" w:rsidR="00167483" w:rsidRPr="00AF03E5"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AF03E5">
        <w:rPr>
          <w:rFonts w:ascii="Arial" w:hAnsi="Arial" w:cs="Arial"/>
          <w:color w:val="000000"/>
        </w:rPr>
        <w:t xml:space="preserve"> </w:t>
      </w:r>
      <w:r w:rsidR="003F5CBF">
        <w:rPr>
          <w:rFonts w:ascii="Arial" w:hAnsi="Arial" w:cs="Arial"/>
          <w:color w:val="000000"/>
        </w:rPr>
        <w:t>david.lightfoot458</w:t>
      </w:r>
      <w:r w:rsidR="00AF03E5">
        <w:rPr>
          <w:rFonts w:ascii="Arial" w:hAnsi="Arial" w:cs="Arial"/>
          <w:color w:val="000000"/>
        </w:rPr>
        <w:t>@mod.gov.uk</w:t>
      </w:r>
      <w:r>
        <w:rPr>
          <w:rFonts w:ascii="Arial" w:hAnsi="Arial" w:cs="Arial"/>
          <w:color w:val="000000"/>
        </w:rPr>
        <w:t>                </w:t>
      </w:r>
      <w:r>
        <w:rPr>
          <w:rFonts w:ascii="Wingdings" w:hAnsi="Wingdings" w:cs="Wingdings"/>
          <w:color w:val="000000"/>
          <w:sz w:val="20"/>
          <w:szCs w:val="20"/>
        </w:rPr>
        <w:t></w:t>
      </w:r>
      <w:r w:rsidR="00AF03E5">
        <w:rPr>
          <w:rFonts w:ascii="Arial" w:hAnsi="Arial" w:cs="Arial"/>
          <w:color w:val="000000"/>
          <w:sz w:val="20"/>
          <w:szCs w:val="20"/>
        </w:rPr>
        <w:t xml:space="preserve">:  01436 674321 Ext </w:t>
      </w:r>
      <w:r w:rsidR="003F5CBF">
        <w:rPr>
          <w:rFonts w:ascii="Arial" w:hAnsi="Arial" w:cs="Arial"/>
          <w:color w:val="000000"/>
          <w:sz w:val="20"/>
          <w:szCs w:val="20"/>
        </w:rPr>
        <w:t>6996</w:t>
      </w:r>
    </w:p>
    <w:p w14:paraId="011DB482"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8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11DB484" w14:textId="77777777" w:rsidR="00167483" w:rsidRPr="00AF03E5" w:rsidRDefault="00167483">
      <w:pPr>
        <w:widowControl w:val="0"/>
        <w:autoSpaceDE w:val="0"/>
        <w:autoSpaceDN w:val="0"/>
        <w:adjustRightInd w:val="0"/>
        <w:spacing w:after="60" w:line="240" w:lineRule="auto"/>
        <w:ind w:left="120"/>
        <w:rPr>
          <w:rFonts w:ascii="Arial" w:hAnsi="Arial" w:cs="Arial"/>
          <w:color w:val="000000"/>
        </w:rPr>
      </w:pPr>
    </w:p>
    <w:p w14:paraId="011DB485" w14:textId="77777777" w:rsidR="00167483" w:rsidRDefault="00167483" w:rsidP="00AF03E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11DB486"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8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11DB48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011DB489"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8A" w14:textId="77777777" w:rsidR="00AF03E5" w:rsidRDefault="00AF03E5">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N/A</w:t>
      </w:r>
    </w:p>
    <w:p w14:paraId="011DB48B" w14:textId="77777777" w:rsidR="00AF03E5" w:rsidRPr="00AF03E5" w:rsidRDefault="00AF03E5">
      <w:pPr>
        <w:widowControl w:val="0"/>
        <w:autoSpaceDE w:val="0"/>
        <w:autoSpaceDN w:val="0"/>
        <w:adjustRightInd w:val="0"/>
        <w:spacing w:after="60" w:line="240" w:lineRule="auto"/>
        <w:ind w:left="120"/>
        <w:rPr>
          <w:rFonts w:ascii="Arial" w:hAnsi="Arial" w:cs="Arial"/>
        </w:rPr>
      </w:pPr>
    </w:p>
    <w:p w14:paraId="011DB48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AF03E5">
        <w:rPr>
          <w:rFonts w:ascii="Arial" w:hAnsi="Arial" w:cs="Arial"/>
          <w:b/>
          <w:bCs/>
          <w:color w:val="000000"/>
        </w:rPr>
        <w:t>:  N/A</w:t>
      </w:r>
    </w:p>
    <w:p w14:paraId="011DB48D"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8E" w14:textId="77777777" w:rsidR="00167483" w:rsidRPr="00AF03E5" w:rsidRDefault="00167483">
      <w:pPr>
        <w:widowControl w:val="0"/>
        <w:tabs>
          <w:tab w:val="left" w:pos="480"/>
        </w:tabs>
        <w:autoSpaceDE w:val="0"/>
        <w:autoSpaceDN w:val="0"/>
        <w:adjustRightInd w:val="0"/>
        <w:spacing w:after="0" w:line="240" w:lineRule="auto"/>
        <w:ind w:left="480" w:hanging="360"/>
        <w:rPr>
          <w:rFonts w:ascii="Arial" w:hAnsi="Arial" w:cs="Arial"/>
        </w:rPr>
      </w:pPr>
      <w:r w:rsidRPr="00AF03E5">
        <w:rPr>
          <w:rFonts w:ascii="Arial" w:hAnsi="Arial" w:cs="Arial"/>
          <w:b/>
          <w:bCs/>
          <w:color w:val="000000"/>
        </w:rPr>
        <w:t>6.</w:t>
      </w:r>
      <w:r w:rsidRPr="00AF03E5">
        <w:rPr>
          <w:rFonts w:ascii="Arial" w:hAnsi="Arial" w:cs="Arial"/>
        </w:rPr>
        <w:tab/>
      </w:r>
      <w:r w:rsidRPr="00AF03E5">
        <w:rPr>
          <w:rFonts w:ascii="Arial" w:hAnsi="Arial" w:cs="Arial"/>
          <w:b/>
          <w:bCs/>
          <w:color w:val="000000"/>
        </w:rPr>
        <w:t>Intentionally Blank</w:t>
      </w:r>
    </w:p>
    <w:p w14:paraId="011DB48F"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90" w14:textId="77777777" w:rsidR="00167483" w:rsidRDefault="00167483">
      <w:pPr>
        <w:widowControl w:val="0"/>
        <w:tabs>
          <w:tab w:val="left" w:pos="480"/>
        </w:tabs>
        <w:autoSpaceDE w:val="0"/>
        <w:autoSpaceDN w:val="0"/>
        <w:adjustRightInd w:val="0"/>
        <w:spacing w:after="0" w:line="240" w:lineRule="auto"/>
        <w:ind w:left="480" w:hanging="360"/>
        <w:rPr>
          <w:rFonts w:ascii="Arial" w:hAnsi="Arial" w:cs="Arial"/>
          <w:b/>
          <w:bCs/>
          <w:color w:val="000000"/>
        </w:rPr>
      </w:pPr>
      <w:r w:rsidRPr="00AF03E5">
        <w:rPr>
          <w:rFonts w:ascii="Arial" w:hAnsi="Arial" w:cs="Arial"/>
          <w:b/>
          <w:bCs/>
          <w:color w:val="000000"/>
        </w:rPr>
        <w:t>7.</w:t>
      </w:r>
      <w:r w:rsidRPr="00AF03E5">
        <w:rPr>
          <w:rFonts w:ascii="Arial" w:hAnsi="Arial" w:cs="Arial"/>
        </w:rPr>
        <w:tab/>
      </w:r>
      <w:r w:rsidRPr="00AF03E5">
        <w:rPr>
          <w:rFonts w:ascii="Arial" w:hAnsi="Arial" w:cs="Arial"/>
          <w:b/>
          <w:bCs/>
          <w:color w:val="000000"/>
        </w:rPr>
        <w:t xml:space="preserve">Quality Assurance Representative:  </w:t>
      </w:r>
    </w:p>
    <w:p w14:paraId="011DB491" w14:textId="77777777" w:rsidR="00AF03E5" w:rsidRPr="00AF03E5" w:rsidRDefault="00AF03E5">
      <w:pPr>
        <w:widowControl w:val="0"/>
        <w:tabs>
          <w:tab w:val="left" w:pos="480"/>
        </w:tabs>
        <w:autoSpaceDE w:val="0"/>
        <w:autoSpaceDN w:val="0"/>
        <w:adjustRightInd w:val="0"/>
        <w:spacing w:after="0" w:line="240" w:lineRule="auto"/>
        <w:ind w:left="480" w:hanging="360"/>
        <w:rPr>
          <w:rFonts w:ascii="Arial" w:hAnsi="Arial" w:cs="Arial"/>
        </w:rPr>
      </w:pPr>
    </w:p>
    <w:p w14:paraId="011DB492" w14:textId="77777777" w:rsidR="00167483" w:rsidRDefault="00A428D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w:t>
      </w:r>
      <w:r w:rsidR="00167483">
        <w:rPr>
          <w:rFonts w:ascii="Arial" w:hAnsi="Arial" w:cs="Arial"/>
          <w:color w:val="000000"/>
        </w:rPr>
        <w:t xml:space="preserve">are reminded that all Quality Assurance requirements should be listed under the General Contract Conditions. </w:t>
      </w:r>
    </w:p>
    <w:p w14:paraId="011DB493"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9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011DB495"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9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11DB49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w:t>
      </w:r>
      <w:r w:rsidR="00AF03E5">
        <w:rPr>
          <w:rFonts w:ascii="Arial" w:hAnsi="Arial" w:cs="Arial"/>
          <w:color w:val="000000"/>
        </w:rPr>
        <w:t xml:space="preserve"> </w:t>
      </w:r>
      <w:r>
        <w:rPr>
          <w:rFonts w:ascii="Arial" w:hAnsi="Arial" w:cs="Arial"/>
          <w:color w:val="000000"/>
        </w:rPr>
        <w:t>Returns under DEFCON 694 (or SC equivalent) should be sen</w:t>
      </w:r>
      <w:r w:rsidR="00AF03E5">
        <w:rPr>
          <w:rFonts w:ascii="Arial" w:hAnsi="Arial" w:cs="Arial"/>
          <w:color w:val="000000"/>
        </w:rPr>
        <w:t>t to DBS Finance ADMT – Assets i</w:t>
      </w:r>
      <w:r>
        <w:rPr>
          <w:rFonts w:ascii="Arial" w:hAnsi="Arial" w:cs="Arial"/>
          <w:color w:val="000000"/>
        </w:rPr>
        <w:t>n Industry 1, Level 4 Piccadilly Gate, Store Street, Manchester, M1 2WD</w:t>
      </w:r>
    </w:p>
    <w:p w14:paraId="011DB49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11DB499"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9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r w:rsidR="00AF03E5">
        <w:rPr>
          <w:rFonts w:ascii="Arial" w:hAnsi="Arial" w:cs="Arial"/>
          <w:color w:val="000000"/>
        </w:rPr>
        <w:t xml:space="preserve"> </w:t>
      </w:r>
      <w:r>
        <w:rPr>
          <w:rFonts w:ascii="Arial" w:hAnsi="Arial" w:cs="Arial"/>
          <w:color w:val="000000"/>
        </w:rPr>
        <w:t>For all other enquiries contact DES Fin FA-AMET Policy, Level 4 Piccadilly Gate, Store Street, Manchester, M1 2WD</w:t>
      </w:r>
    </w:p>
    <w:p w14:paraId="011DB49B"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011DB49C"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9D" w14:textId="77777777" w:rsidR="00AF03E5"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w:t>
      </w:r>
    </w:p>
    <w:p w14:paraId="011DB49E" w14:textId="77777777" w:rsidR="00AF03E5" w:rsidRDefault="00AF03E5">
      <w:pPr>
        <w:widowControl w:val="0"/>
        <w:autoSpaceDE w:val="0"/>
        <w:autoSpaceDN w:val="0"/>
        <w:adjustRightInd w:val="0"/>
        <w:spacing w:after="60" w:line="240" w:lineRule="auto"/>
        <w:ind w:left="120"/>
        <w:rPr>
          <w:rFonts w:ascii="Arial" w:hAnsi="Arial" w:cs="Arial"/>
          <w:color w:val="000000"/>
        </w:rPr>
      </w:pPr>
    </w:p>
    <w:p w14:paraId="011DB49F" w14:textId="77777777" w:rsidR="00167483" w:rsidRDefault="00AF03E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See Transport Instruction in Purchase Order.</w:t>
      </w:r>
    </w:p>
    <w:p w14:paraId="011DB4A0" w14:textId="77777777" w:rsidR="00167483" w:rsidRPr="00AF03E5" w:rsidRDefault="00167483">
      <w:pPr>
        <w:widowControl w:val="0"/>
        <w:autoSpaceDE w:val="0"/>
        <w:autoSpaceDN w:val="0"/>
        <w:adjustRightInd w:val="0"/>
        <w:spacing w:after="60" w:line="240" w:lineRule="auto"/>
        <w:ind w:left="120"/>
        <w:rPr>
          <w:rFonts w:ascii="Arial" w:hAnsi="Arial" w:cs="Arial"/>
        </w:rPr>
      </w:pPr>
    </w:p>
    <w:p w14:paraId="011DB4A1"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10.  Transport.</w:t>
      </w:r>
      <w:r>
        <w:rPr>
          <w:rFonts w:ascii="Arial" w:hAnsi="Arial" w:cs="Arial"/>
          <w:color w:val="000000"/>
        </w:rPr>
        <w:t xml:space="preserve"> The appropriate Ministry of Defence Transport Offices are</w:t>
      </w:r>
      <w:r w:rsidR="00AF03E5">
        <w:rPr>
          <w:rFonts w:ascii="Arial" w:hAnsi="Arial" w:cs="Arial"/>
          <w:color w:val="000000"/>
        </w:rPr>
        <w:t>:</w:t>
      </w:r>
    </w:p>
    <w:p w14:paraId="011DB4A2" w14:textId="77777777" w:rsidR="00AF03E5" w:rsidRDefault="00AF03E5">
      <w:pPr>
        <w:widowControl w:val="0"/>
        <w:autoSpaceDE w:val="0"/>
        <w:autoSpaceDN w:val="0"/>
        <w:adjustRightInd w:val="0"/>
        <w:spacing w:after="60" w:line="240" w:lineRule="auto"/>
        <w:ind w:left="120"/>
        <w:rPr>
          <w:rFonts w:ascii="Arial" w:hAnsi="Arial" w:cs="Arial"/>
          <w:sz w:val="24"/>
          <w:szCs w:val="24"/>
        </w:rPr>
      </w:pPr>
    </w:p>
    <w:p w14:paraId="011DB4A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sidRPr="00AF03E5">
        <w:rPr>
          <w:rFonts w:ascii="Arial" w:hAnsi="Arial" w:cs="Arial"/>
          <w:bCs/>
          <w:color w:val="000000"/>
        </w:rPr>
        <w:t xml:space="preserve">A. </w:t>
      </w:r>
      <w:r w:rsidRPr="00AF03E5">
        <w:rPr>
          <w:rFonts w:ascii="Arial" w:hAnsi="Arial" w:cs="Arial"/>
          <w:bCs/>
          <w:color w:val="000000"/>
          <w:u w:val="single"/>
        </w:rPr>
        <w:t>DSCOM</w:t>
      </w:r>
      <w:r>
        <w:rPr>
          <w:rFonts w:ascii="Arial" w:hAnsi="Arial" w:cs="Arial"/>
          <w:color w:val="000000"/>
        </w:rPr>
        <w:t xml:space="preserve">, DE&amp;S, DSCOM, MoD Abbey Wood, Cedar 3c, Mail Point 3351, BRISTOL BS34 8JH                      </w:t>
      </w:r>
    </w:p>
    <w:p w14:paraId="011DB4A4"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11DB4A5"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11DB4A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11DB4A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11DB4A8"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11DB4A9" w14:textId="77777777" w:rsidR="00167483" w:rsidRDefault="0016748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11DB4AA" w14:textId="77777777" w:rsidR="00AF03E5" w:rsidRDefault="00AF03E5">
      <w:pPr>
        <w:widowControl w:val="0"/>
        <w:autoSpaceDE w:val="0"/>
        <w:autoSpaceDN w:val="0"/>
        <w:adjustRightInd w:val="0"/>
        <w:spacing w:after="60" w:line="240" w:lineRule="auto"/>
        <w:ind w:left="120"/>
        <w:rPr>
          <w:rFonts w:ascii="Arial" w:hAnsi="Arial" w:cs="Arial"/>
          <w:sz w:val="24"/>
          <w:szCs w:val="24"/>
        </w:rPr>
      </w:pPr>
    </w:p>
    <w:p w14:paraId="011DB4AB" w14:textId="41B2FC48" w:rsidR="00167483" w:rsidRDefault="00167483">
      <w:pPr>
        <w:widowControl w:val="0"/>
        <w:autoSpaceDE w:val="0"/>
        <w:autoSpaceDN w:val="0"/>
        <w:adjustRightInd w:val="0"/>
        <w:spacing w:after="60" w:line="240" w:lineRule="auto"/>
        <w:ind w:left="120"/>
        <w:rPr>
          <w:rFonts w:ascii="Arial" w:hAnsi="Arial" w:cs="Arial"/>
          <w:sz w:val="24"/>
          <w:szCs w:val="24"/>
        </w:rPr>
      </w:pPr>
      <w:r w:rsidRPr="00AF03E5">
        <w:rPr>
          <w:rFonts w:ascii="Arial" w:hAnsi="Arial" w:cs="Arial"/>
          <w:bCs/>
          <w:color w:val="000000"/>
        </w:rPr>
        <w:t>B.</w:t>
      </w:r>
      <w:r w:rsidR="0010741D">
        <w:rPr>
          <w:rFonts w:ascii="Arial" w:hAnsi="Arial" w:cs="Arial"/>
          <w:bCs/>
          <w:color w:val="000000"/>
        </w:rPr>
        <w:t xml:space="preserve"> </w:t>
      </w:r>
      <w:r w:rsidRPr="00AF03E5">
        <w:rPr>
          <w:rFonts w:ascii="Arial" w:hAnsi="Arial" w:cs="Arial"/>
          <w:bCs/>
          <w:color w:val="000000"/>
          <w:u w:val="single"/>
        </w:rPr>
        <w:t>JSCS</w:t>
      </w:r>
    </w:p>
    <w:p w14:paraId="011DB4A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11DB4AD"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11DB4AE" w14:textId="77777777" w:rsidR="00167483" w:rsidRDefault="00821006">
      <w:pPr>
        <w:widowControl w:val="0"/>
        <w:autoSpaceDE w:val="0"/>
        <w:autoSpaceDN w:val="0"/>
        <w:adjustRightInd w:val="0"/>
        <w:spacing w:after="60" w:line="240" w:lineRule="auto"/>
        <w:ind w:left="120"/>
        <w:rPr>
          <w:rFonts w:ascii="Arial" w:hAnsi="Arial" w:cs="Arial"/>
          <w:sz w:val="24"/>
          <w:szCs w:val="24"/>
        </w:rPr>
      </w:pPr>
      <w:hyperlink r:id="rId27" w:history="1">
        <w:r w:rsidR="00167483">
          <w:rPr>
            <w:rFonts w:ascii="Arial" w:hAnsi="Arial" w:cs="Arial"/>
            <w:color w:val="0000FF"/>
            <w:u w:val="single"/>
          </w:rPr>
          <w:t>www.freightcollection.com</w:t>
        </w:r>
      </w:hyperlink>
    </w:p>
    <w:p w14:paraId="011DB4AF"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B0"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11DB4B1"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011DB4B2"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11DB4B3"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11DB4B4"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B5"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11DB4B6"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w:t>
      </w:r>
      <w:r w:rsidR="00AF03E5">
        <w:rPr>
          <w:rFonts w:ascii="Arial" w:hAnsi="Arial" w:cs="Arial"/>
          <w:color w:val="000000"/>
        </w:rPr>
        <w:t xml:space="preserve">er Arncott, Bicester, OX25 1LP (Tel. 01869 256197 </w:t>
      </w:r>
      <w:r>
        <w:rPr>
          <w:rFonts w:ascii="Arial" w:hAnsi="Arial" w:cs="Arial"/>
          <w:color w:val="000000"/>
        </w:rPr>
        <w:t>Fax: 01869 256824)</w:t>
      </w:r>
    </w:p>
    <w:p w14:paraId="011DB4B7"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8" w:history="1">
        <w:r>
          <w:rPr>
            <w:rFonts w:ascii="Arial" w:hAnsi="Arial" w:cs="Arial"/>
            <w:color w:val="0000FF"/>
            <w:u w:val="single"/>
          </w:rPr>
          <w:t>Leidos-FormsPublications@teamleidos.mod.uk</w:t>
        </w:r>
      </w:hyperlink>
    </w:p>
    <w:p w14:paraId="011DB4B8"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B9"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11DB4BA"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9" w:history="1">
        <w:r>
          <w:rPr>
            <w:rFonts w:ascii="Arial" w:hAnsi="Arial" w:cs="Arial"/>
            <w:color w:val="0000FF"/>
            <w:u w:val="single"/>
          </w:rPr>
          <w:t>https://www.aof.mod.uk/aofcontent/tactical/toolkit/index.htm</w:t>
        </w:r>
      </w:hyperlink>
    </w:p>
    <w:p w14:paraId="011DB4BB" w14:textId="77777777" w:rsidR="00167483" w:rsidRDefault="00167483">
      <w:pPr>
        <w:widowControl w:val="0"/>
        <w:autoSpaceDE w:val="0"/>
        <w:autoSpaceDN w:val="0"/>
        <w:adjustRightInd w:val="0"/>
        <w:spacing w:after="60" w:line="240" w:lineRule="auto"/>
        <w:ind w:left="120"/>
        <w:rPr>
          <w:rFonts w:ascii="Arial" w:hAnsi="Arial" w:cs="Arial"/>
          <w:sz w:val="24"/>
          <w:szCs w:val="24"/>
        </w:rPr>
      </w:pPr>
    </w:p>
    <w:p w14:paraId="011DB4BC" w14:textId="77777777" w:rsidR="00167483" w:rsidRDefault="001674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011DB4BD" w14:textId="77777777" w:rsidR="00167483" w:rsidRDefault="00167483">
      <w:pPr>
        <w:widowControl w:val="0"/>
        <w:autoSpaceDE w:val="0"/>
        <w:autoSpaceDN w:val="0"/>
        <w:adjustRightInd w:val="0"/>
        <w:spacing w:after="200" w:line="276" w:lineRule="auto"/>
        <w:ind w:left="120" w:right="114"/>
        <w:rPr>
          <w:rFonts w:ascii="Arial" w:hAnsi="Arial" w:cs="Arial"/>
          <w:sz w:val="24"/>
          <w:szCs w:val="24"/>
        </w:rPr>
      </w:pPr>
    </w:p>
    <w:p w14:paraId="011DB4BE" w14:textId="77777777" w:rsidR="00167483" w:rsidRDefault="00167483">
      <w:pPr>
        <w:widowControl w:val="0"/>
        <w:autoSpaceDE w:val="0"/>
        <w:autoSpaceDN w:val="0"/>
        <w:adjustRightInd w:val="0"/>
        <w:spacing w:after="0" w:line="240" w:lineRule="auto"/>
        <w:ind w:left="120"/>
        <w:rPr>
          <w:rFonts w:ascii="Arial" w:hAnsi="Arial" w:cs="Arial"/>
          <w:color w:val="000000"/>
        </w:rPr>
      </w:pPr>
      <w:bookmarkStart w:id="50" w:name="_GoBack"/>
      <w:bookmarkEnd w:id="50"/>
    </w:p>
    <w:sectPr w:rsidR="00167483" w:rsidSect="00717E6A">
      <w:pgSz w:w="11900" w:h="16820"/>
      <w:pgMar w:top="1134" w:right="1321" w:bottom="1134"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A6F0" w14:textId="77777777" w:rsidR="00821006" w:rsidRDefault="00821006">
      <w:pPr>
        <w:spacing w:after="0" w:line="240" w:lineRule="auto"/>
      </w:pPr>
      <w:r>
        <w:separator/>
      </w:r>
    </w:p>
  </w:endnote>
  <w:endnote w:type="continuationSeparator" w:id="0">
    <w:p w14:paraId="059931C6" w14:textId="77777777" w:rsidR="00821006" w:rsidRDefault="00821006">
      <w:pPr>
        <w:spacing w:after="0" w:line="240" w:lineRule="auto"/>
      </w:pPr>
      <w:r>
        <w:continuationSeparator/>
      </w:r>
    </w:p>
  </w:endnote>
  <w:endnote w:type="continuationNotice" w:id="1">
    <w:p w14:paraId="4F8E34C8" w14:textId="77777777" w:rsidR="00821006" w:rsidRDefault="00821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FB87" w14:textId="77777777" w:rsidR="00EB02D1" w:rsidRDefault="00EB0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B4C5" w14:textId="77777777" w:rsidR="00EB02D1" w:rsidRDefault="00EB02D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011DB4C6" w14:textId="77777777" w:rsidR="00EB02D1" w:rsidRDefault="00EB02D1">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68D19" w14:textId="77777777" w:rsidR="00EB02D1" w:rsidRDefault="00EB0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1F747" w14:textId="77777777" w:rsidR="00821006" w:rsidRDefault="00821006">
      <w:pPr>
        <w:spacing w:after="0" w:line="240" w:lineRule="auto"/>
      </w:pPr>
      <w:r>
        <w:separator/>
      </w:r>
    </w:p>
  </w:footnote>
  <w:footnote w:type="continuationSeparator" w:id="0">
    <w:p w14:paraId="47CD0F37" w14:textId="77777777" w:rsidR="00821006" w:rsidRDefault="00821006">
      <w:pPr>
        <w:spacing w:after="0" w:line="240" w:lineRule="auto"/>
      </w:pPr>
      <w:r>
        <w:continuationSeparator/>
      </w:r>
    </w:p>
  </w:footnote>
  <w:footnote w:type="continuationNotice" w:id="1">
    <w:p w14:paraId="06D7FD09" w14:textId="77777777" w:rsidR="00821006" w:rsidRDefault="00821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1F1C" w14:textId="77777777" w:rsidR="00EB02D1" w:rsidRDefault="00EB0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8E02" w14:textId="396CA07D" w:rsidR="00EB02D1" w:rsidRDefault="00EB0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BB06" w14:textId="77777777" w:rsidR="00EB02D1" w:rsidRDefault="00EB0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838"/>
    <w:multiLevelType w:val="hybridMultilevel"/>
    <w:tmpl w:val="D90ACDA4"/>
    <w:lvl w:ilvl="0" w:tplc="EE90CC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08DA"/>
    <w:multiLevelType w:val="hybridMultilevel"/>
    <w:tmpl w:val="8C48309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B25758A"/>
    <w:multiLevelType w:val="hybridMultilevel"/>
    <w:tmpl w:val="EFB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036DF"/>
    <w:multiLevelType w:val="hybridMultilevel"/>
    <w:tmpl w:val="0038DF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21472"/>
    <w:multiLevelType w:val="hybridMultilevel"/>
    <w:tmpl w:val="0BBA56EC"/>
    <w:lvl w:ilvl="0" w:tplc="22B4AB4C">
      <w:start w:val="1"/>
      <w:numFmt w:val="lowerLetter"/>
      <w:lvlText w:val="%1."/>
      <w:lvlJc w:val="left"/>
      <w:pPr>
        <w:ind w:left="1440" w:hanging="600"/>
      </w:pPr>
      <w:rPr>
        <w:rFonts w:hint="default"/>
        <w:color w:val="000000"/>
        <w:sz w:val="22"/>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5" w15:restartNumberingAfterBreak="0">
    <w:nsid w:val="611E0AB4"/>
    <w:multiLevelType w:val="hybridMultilevel"/>
    <w:tmpl w:val="9A52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5131A"/>
    <w:multiLevelType w:val="hybridMultilevel"/>
    <w:tmpl w:val="00000001"/>
    <w:lvl w:ilvl="0" w:tplc="AE86E4E2">
      <w:start w:val="1"/>
      <w:numFmt w:val="decimal"/>
      <w:lvlText w:val="%1."/>
      <w:lvlJc w:val="left"/>
      <w:pPr>
        <w:tabs>
          <w:tab w:val="num" w:pos="108"/>
        </w:tabs>
        <w:ind w:left="828" w:hanging="360"/>
      </w:pPr>
      <w:rPr>
        <w:rFonts w:ascii="Arial" w:hAnsi="Arial" w:cs="Arial"/>
        <w:color w:val="000000"/>
        <w:sz w:val="24"/>
        <w:szCs w:val="24"/>
      </w:rPr>
    </w:lvl>
    <w:lvl w:ilvl="1" w:tplc="33E4F9BC">
      <w:start w:val="1"/>
      <w:numFmt w:val="lowerLetter"/>
      <w:lvlText w:val="%2."/>
      <w:lvlJc w:val="left"/>
      <w:pPr>
        <w:tabs>
          <w:tab w:val="num" w:pos="108"/>
        </w:tabs>
        <w:ind w:left="1548" w:hanging="360"/>
      </w:pPr>
      <w:rPr>
        <w:rFonts w:ascii="Arial" w:hAnsi="Arial" w:cs="Arial"/>
        <w:color w:val="000000"/>
        <w:sz w:val="24"/>
        <w:szCs w:val="24"/>
      </w:rPr>
    </w:lvl>
    <w:lvl w:ilvl="2" w:tplc="68CA80C4">
      <w:start w:val="1"/>
      <w:numFmt w:val="lowerRoman"/>
      <w:lvlText w:val="%3."/>
      <w:lvlJc w:val="right"/>
      <w:pPr>
        <w:tabs>
          <w:tab w:val="num" w:pos="108"/>
        </w:tabs>
        <w:ind w:left="2268" w:hanging="180"/>
      </w:pPr>
      <w:rPr>
        <w:rFonts w:ascii="Arial" w:hAnsi="Arial" w:cs="Arial"/>
        <w:color w:val="000000"/>
        <w:sz w:val="24"/>
        <w:szCs w:val="24"/>
      </w:rPr>
    </w:lvl>
    <w:lvl w:ilvl="3" w:tplc="68B2D364">
      <w:start w:val="1"/>
      <w:numFmt w:val="decimal"/>
      <w:lvlText w:val="%4."/>
      <w:lvlJc w:val="left"/>
      <w:pPr>
        <w:tabs>
          <w:tab w:val="num" w:pos="108"/>
        </w:tabs>
        <w:ind w:left="2988" w:hanging="360"/>
      </w:pPr>
      <w:rPr>
        <w:rFonts w:ascii="Arial" w:hAnsi="Arial" w:cs="Arial"/>
        <w:color w:val="000000"/>
        <w:sz w:val="24"/>
        <w:szCs w:val="24"/>
      </w:rPr>
    </w:lvl>
    <w:lvl w:ilvl="4" w:tplc="50542A4A">
      <w:start w:val="1"/>
      <w:numFmt w:val="lowerLetter"/>
      <w:lvlText w:val="%5."/>
      <w:lvlJc w:val="left"/>
      <w:pPr>
        <w:tabs>
          <w:tab w:val="num" w:pos="108"/>
        </w:tabs>
        <w:ind w:left="3708" w:hanging="360"/>
      </w:pPr>
      <w:rPr>
        <w:rFonts w:ascii="Arial" w:hAnsi="Arial" w:cs="Arial"/>
        <w:color w:val="000000"/>
        <w:sz w:val="24"/>
        <w:szCs w:val="24"/>
      </w:rPr>
    </w:lvl>
    <w:lvl w:ilvl="5" w:tplc="CDB8A9FA">
      <w:start w:val="1"/>
      <w:numFmt w:val="lowerRoman"/>
      <w:lvlText w:val="%6."/>
      <w:lvlJc w:val="right"/>
      <w:pPr>
        <w:tabs>
          <w:tab w:val="num" w:pos="108"/>
        </w:tabs>
        <w:ind w:left="4428" w:hanging="180"/>
      </w:pPr>
      <w:rPr>
        <w:rFonts w:ascii="Arial" w:hAnsi="Arial" w:cs="Arial"/>
        <w:color w:val="000000"/>
        <w:sz w:val="24"/>
        <w:szCs w:val="24"/>
      </w:rPr>
    </w:lvl>
    <w:lvl w:ilvl="6" w:tplc="6A8AB426">
      <w:start w:val="1"/>
      <w:numFmt w:val="decimal"/>
      <w:lvlText w:val="%7."/>
      <w:lvlJc w:val="left"/>
      <w:pPr>
        <w:tabs>
          <w:tab w:val="num" w:pos="108"/>
        </w:tabs>
        <w:ind w:left="5148" w:hanging="360"/>
      </w:pPr>
      <w:rPr>
        <w:rFonts w:ascii="Arial" w:hAnsi="Arial" w:cs="Arial"/>
        <w:color w:val="000000"/>
        <w:sz w:val="24"/>
        <w:szCs w:val="24"/>
      </w:rPr>
    </w:lvl>
    <w:lvl w:ilvl="7" w:tplc="AD58B77A">
      <w:start w:val="1"/>
      <w:numFmt w:val="lowerLetter"/>
      <w:lvlText w:val="%8."/>
      <w:lvlJc w:val="left"/>
      <w:pPr>
        <w:tabs>
          <w:tab w:val="num" w:pos="108"/>
        </w:tabs>
        <w:ind w:left="5868" w:hanging="360"/>
      </w:pPr>
      <w:rPr>
        <w:rFonts w:ascii="Arial" w:hAnsi="Arial" w:cs="Arial"/>
        <w:color w:val="000000"/>
        <w:sz w:val="24"/>
        <w:szCs w:val="24"/>
      </w:rPr>
    </w:lvl>
    <w:lvl w:ilvl="8" w:tplc="6604476E">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AB64FA"/>
    <w:multiLevelType w:val="hybridMultilevel"/>
    <w:tmpl w:val="362A3FEC"/>
    <w:lvl w:ilvl="0" w:tplc="BD085E18">
      <w:start w:val="1"/>
      <w:numFmt w:val="decimal"/>
      <w:lvlText w:val="%1."/>
      <w:lvlJc w:val="left"/>
      <w:pPr>
        <w:ind w:left="720" w:hanging="60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EF56E9A"/>
    <w:multiLevelType w:val="hybridMultilevel"/>
    <w:tmpl w:val="9FA0282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18A1449"/>
    <w:multiLevelType w:val="hybridMultilevel"/>
    <w:tmpl w:val="EBA003C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4E15AE"/>
    <w:multiLevelType w:val="hybridMultilevel"/>
    <w:tmpl w:val="1B8E893C"/>
    <w:lvl w:ilvl="0" w:tplc="A782C9A2">
      <w:start w:val="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4"/>
  </w:num>
  <w:num w:numId="6">
    <w:abstractNumId w:val="7"/>
  </w:num>
  <w:num w:numId="7">
    <w:abstractNumId w:val="3"/>
  </w:num>
  <w:num w:numId="8">
    <w:abstractNumId w:val="0"/>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F6"/>
    <w:rsid w:val="00002509"/>
    <w:rsid w:val="0003093C"/>
    <w:rsid w:val="00032CD2"/>
    <w:rsid w:val="0003345E"/>
    <w:rsid w:val="00080082"/>
    <w:rsid w:val="000B6525"/>
    <w:rsid w:val="000C47D3"/>
    <w:rsid w:val="000C66D4"/>
    <w:rsid w:val="000D22B3"/>
    <w:rsid w:val="0010741D"/>
    <w:rsid w:val="00112CA8"/>
    <w:rsid w:val="00123CF7"/>
    <w:rsid w:val="0013168F"/>
    <w:rsid w:val="00152B14"/>
    <w:rsid w:val="00154FE6"/>
    <w:rsid w:val="00167483"/>
    <w:rsid w:val="001A57B2"/>
    <w:rsid w:val="001D3163"/>
    <w:rsid w:val="001E28FE"/>
    <w:rsid w:val="001F42C6"/>
    <w:rsid w:val="00210942"/>
    <w:rsid w:val="00212D8A"/>
    <w:rsid w:val="00223511"/>
    <w:rsid w:val="0023337D"/>
    <w:rsid w:val="00260B91"/>
    <w:rsid w:val="0028186E"/>
    <w:rsid w:val="0029041C"/>
    <w:rsid w:val="0029112F"/>
    <w:rsid w:val="002B42D0"/>
    <w:rsid w:val="002D2B7F"/>
    <w:rsid w:val="002D63D4"/>
    <w:rsid w:val="0030304F"/>
    <w:rsid w:val="003266CB"/>
    <w:rsid w:val="003545D0"/>
    <w:rsid w:val="00372D68"/>
    <w:rsid w:val="00397933"/>
    <w:rsid w:val="003A3EE3"/>
    <w:rsid w:val="003A7530"/>
    <w:rsid w:val="003D5AC3"/>
    <w:rsid w:val="003F5CBF"/>
    <w:rsid w:val="00444BA9"/>
    <w:rsid w:val="00476399"/>
    <w:rsid w:val="00480947"/>
    <w:rsid w:val="00497D00"/>
    <w:rsid w:val="004A19EB"/>
    <w:rsid w:val="004A64CE"/>
    <w:rsid w:val="004B57BF"/>
    <w:rsid w:val="004D1634"/>
    <w:rsid w:val="0051490F"/>
    <w:rsid w:val="005317F4"/>
    <w:rsid w:val="00532368"/>
    <w:rsid w:val="00573956"/>
    <w:rsid w:val="005812FA"/>
    <w:rsid w:val="0059490A"/>
    <w:rsid w:val="005B6BFA"/>
    <w:rsid w:val="005D6FD2"/>
    <w:rsid w:val="005F48A0"/>
    <w:rsid w:val="0060356B"/>
    <w:rsid w:val="00605564"/>
    <w:rsid w:val="00617AC0"/>
    <w:rsid w:val="00625CA6"/>
    <w:rsid w:val="00626B6A"/>
    <w:rsid w:val="00640CEC"/>
    <w:rsid w:val="00643D60"/>
    <w:rsid w:val="0065537F"/>
    <w:rsid w:val="00660A3B"/>
    <w:rsid w:val="0067042B"/>
    <w:rsid w:val="00674AF6"/>
    <w:rsid w:val="00684A91"/>
    <w:rsid w:val="00694873"/>
    <w:rsid w:val="006A78E3"/>
    <w:rsid w:val="006B344E"/>
    <w:rsid w:val="006D2A71"/>
    <w:rsid w:val="006D47AE"/>
    <w:rsid w:val="006E107C"/>
    <w:rsid w:val="006F1BAC"/>
    <w:rsid w:val="006F2BCE"/>
    <w:rsid w:val="006F7551"/>
    <w:rsid w:val="00700916"/>
    <w:rsid w:val="007133F9"/>
    <w:rsid w:val="00717E6A"/>
    <w:rsid w:val="007244A4"/>
    <w:rsid w:val="007314C8"/>
    <w:rsid w:val="00763327"/>
    <w:rsid w:val="00772299"/>
    <w:rsid w:val="00772537"/>
    <w:rsid w:val="007C1BDB"/>
    <w:rsid w:val="007D5016"/>
    <w:rsid w:val="007E0EDE"/>
    <w:rsid w:val="007F4398"/>
    <w:rsid w:val="00821006"/>
    <w:rsid w:val="008325AA"/>
    <w:rsid w:val="00844FF6"/>
    <w:rsid w:val="0085216D"/>
    <w:rsid w:val="008536D6"/>
    <w:rsid w:val="00865E28"/>
    <w:rsid w:val="008B1385"/>
    <w:rsid w:val="008C5456"/>
    <w:rsid w:val="0092396F"/>
    <w:rsid w:val="009944FC"/>
    <w:rsid w:val="009A6BFA"/>
    <w:rsid w:val="009C6194"/>
    <w:rsid w:val="009F4D3D"/>
    <w:rsid w:val="009F5968"/>
    <w:rsid w:val="00A10411"/>
    <w:rsid w:val="00A117B3"/>
    <w:rsid w:val="00A260AB"/>
    <w:rsid w:val="00A359ED"/>
    <w:rsid w:val="00A428DC"/>
    <w:rsid w:val="00A5097F"/>
    <w:rsid w:val="00A54DB7"/>
    <w:rsid w:val="00A60E6A"/>
    <w:rsid w:val="00A914FD"/>
    <w:rsid w:val="00A96776"/>
    <w:rsid w:val="00AA52F2"/>
    <w:rsid w:val="00AC1DDD"/>
    <w:rsid w:val="00AC509D"/>
    <w:rsid w:val="00AD19A8"/>
    <w:rsid w:val="00AD44B4"/>
    <w:rsid w:val="00AF03E5"/>
    <w:rsid w:val="00AF2121"/>
    <w:rsid w:val="00B15218"/>
    <w:rsid w:val="00B241D5"/>
    <w:rsid w:val="00B247E4"/>
    <w:rsid w:val="00B9490F"/>
    <w:rsid w:val="00BA2B18"/>
    <w:rsid w:val="00BB18FB"/>
    <w:rsid w:val="00BB390F"/>
    <w:rsid w:val="00BD4A81"/>
    <w:rsid w:val="00BD7B65"/>
    <w:rsid w:val="00BE1820"/>
    <w:rsid w:val="00BE673B"/>
    <w:rsid w:val="00BF1343"/>
    <w:rsid w:val="00C02C30"/>
    <w:rsid w:val="00C10CB1"/>
    <w:rsid w:val="00C123B3"/>
    <w:rsid w:val="00C30D3E"/>
    <w:rsid w:val="00C433F3"/>
    <w:rsid w:val="00C440BF"/>
    <w:rsid w:val="00C45D61"/>
    <w:rsid w:val="00CA1670"/>
    <w:rsid w:val="00CB4860"/>
    <w:rsid w:val="00CC220F"/>
    <w:rsid w:val="00CC2EAD"/>
    <w:rsid w:val="00CD3DBE"/>
    <w:rsid w:val="00CD4E98"/>
    <w:rsid w:val="00CE34D4"/>
    <w:rsid w:val="00CF76AB"/>
    <w:rsid w:val="00D010A3"/>
    <w:rsid w:val="00D14D82"/>
    <w:rsid w:val="00D24C61"/>
    <w:rsid w:val="00D37609"/>
    <w:rsid w:val="00D46B2F"/>
    <w:rsid w:val="00D74E24"/>
    <w:rsid w:val="00D84687"/>
    <w:rsid w:val="00D92828"/>
    <w:rsid w:val="00D97758"/>
    <w:rsid w:val="00DA4995"/>
    <w:rsid w:val="00DA707F"/>
    <w:rsid w:val="00DC4D89"/>
    <w:rsid w:val="00DE3DAD"/>
    <w:rsid w:val="00DE4B69"/>
    <w:rsid w:val="00E06DBA"/>
    <w:rsid w:val="00E12D2A"/>
    <w:rsid w:val="00E14C50"/>
    <w:rsid w:val="00E16502"/>
    <w:rsid w:val="00E26A98"/>
    <w:rsid w:val="00E536B3"/>
    <w:rsid w:val="00E71993"/>
    <w:rsid w:val="00E85136"/>
    <w:rsid w:val="00E9708F"/>
    <w:rsid w:val="00E975DB"/>
    <w:rsid w:val="00EB02D1"/>
    <w:rsid w:val="00EB4FD0"/>
    <w:rsid w:val="00F12298"/>
    <w:rsid w:val="00F174FC"/>
    <w:rsid w:val="00F71B59"/>
    <w:rsid w:val="00F80B14"/>
    <w:rsid w:val="00F80FE4"/>
    <w:rsid w:val="00F81D1E"/>
    <w:rsid w:val="00FA05D8"/>
    <w:rsid w:val="00FA12B6"/>
    <w:rsid w:val="00FA4C11"/>
    <w:rsid w:val="00FD53E7"/>
    <w:rsid w:val="00FF578F"/>
    <w:rsid w:val="3E18D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1DB0B2"/>
  <w15:docId w15:val="{49823337-9F49-4D39-8D62-D6C46B94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7D0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14"/>
    <w:rPr>
      <w:rFonts w:ascii="Tahoma" w:hAnsi="Tahoma" w:cs="Tahoma"/>
      <w:sz w:val="16"/>
      <w:szCs w:val="16"/>
    </w:rPr>
  </w:style>
  <w:style w:type="character" w:styleId="Hyperlink">
    <w:name w:val="Hyperlink"/>
    <w:basedOn w:val="DefaultParagraphFont"/>
    <w:uiPriority w:val="99"/>
    <w:unhideWhenUsed/>
    <w:rsid w:val="006F2BCE"/>
    <w:rPr>
      <w:color w:val="0563C1" w:themeColor="hyperlink"/>
      <w:u w:val="single"/>
    </w:rPr>
  </w:style>
  <w:style w:type="paragraph" w:styleId="ListParagraph">
    <w:name w:val="List Paragraph"/>
    <w:basedOn w:val="Normal"/>
    <w:uiPriority w:val="34"/>
    <w:qFormat/>
    <w:rsid w:val="007C1BDB"/>
    <w:pPr>
      <w:ind w:left="720"/>
      <w:contextualSpacing/>
    </w:pPr>
  </w:style>
  <w:style w:type="table" w:styleId="TableGrid">
    <w:name w:val="Table Grid"/>
    <w:basedOn w:val="TableNormal"/>
    <w:uiPriority w:val="39"/>
    <w:rsid w:val="000025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B2F"/>
    <w:rPr>
      <w:rFonts w:cstheme="minorBidi"/>
    </w:rPr>
  </w:style>
  <w:style w:type="paragraph" w:styleId="Footer">
    <w:name w:val="footer"/>
    <w:basedOn w:val="Normal"/>
    <w:link w:val="FooterChar"/>
    <w:uiPriority w:val="99"/>
    <w:unhideWhenUsed/>
    <w:rsid w:val="00D46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B2F"/>
    <w:rPr>
      <w:rFonts w:cstheme="minorBidi"/>
    </w:rPr>
  </w:style>
  <w:style w:type="character" w:styleId="UnresolvedMention">
    <w:name w:val="Unresolved Mention"/>
    <w:basedOn w:val="DefaultParagraphFont"/>
    <w:uiPriority w:val="99"/>
    <w:semiHidden/>
    <w:unhideWhenUsed/>
    <w:rsid w:val="00CF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11177">
      <w:bodyDiv w:val="1"/>
      <w:marLeft w:val="0"/>
      <w:marRight w:val="0"/>
      <w:marTop w:val="0"/>
      <w:marBottom w:val="0"/>
      <w:divBdr>
        <w:top w:val="none" w:sz="0" w:space="0" w:color="auto"/>
        <w:left w:val="none" w:sz="0" w:space="0" w:color="auto"/>
        <w:bottom w:val="none" w:sz="0" w:space="0" w:color="auto"/>
        <w:right w:val="none" w:sz="0" w:space="0" w:color="auto"/>
      </w:divBdr>
    </w:div>
    <w:div w:id="1906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melville102@mod.gov.uk" TargetMode="External"/><Relationship Id="rId18" Type="http://schemas.openxmlformats.org/officeDocument/2006/relationships/hyperlink" Target="https://www.dstan.mod.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san.mcgowan288@mod.gov.uk"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of.mod.uk/aofcontent/tactical/toolkit" TargetMode="External"/><Relationship Id="rId20" Type="http://schemas.openxmlformats.org/officeDocument/2006/relationships/hyperlink" Target="mailto:DSA-DLSR-MovTpt-DGHSIS@mod.uk"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olicies/improving-the-transparency-and-accountability-of-government-and-its-services" TargetMode="External"/><Relationship Id="rId23" Type="http://schemas.openxmlformats.org/officeDocument/2006/relationships/footer" Target="footer1.xml"/><Relationship Id="rId28" Type="http://schemas.openxmlformats.org/officeDocument/2006/relationships/hyperlink" Target="mailto:Leidos-FormsPublications@teamleidos.mod.uk" TargetMode="External"/><Relationship Id="rId10" Type="http://schemas.openxmlformats.org/officeDocument/2006/relationships/endnotes" Target="endnotes.xml"/><Relationship Id="rId19" Type="http://schemas.openxmlformats.org/officeDocument/2006/relationships/hyperlink" Target="mailto:DESLCSLS-OpsFormsandPubs@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zone.unep.org/new_site/en/montreal_protocol.php" TargetMode="External"/><Relationship Id="rId22" Type="http://schemas.openxmlformats.org/officeDocument/2006/relationships/header" Target="header2.xml"/><Relationship Id="rId27" Type="http://schemas.openxmlformats.org/officeDocument/2006/relationships/hyperlink" Target="http://www.freightcollection.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E8194E0F50A4FA7A00D56B147E25E" ma:contentTypeVersion="2" ma:contentTypeDescription="Create a new document." ma:contentTypeScope="" ma:versionID="06a4be81aab3f3768f9302c7468283ec">
  <xsd:schema xmlns:xsd="http://www.w3.org/2001/XMLSchema" xmlns:xs="http://www.w3.org/2001/XMLSchema" xmlns:p="http://schemas.microsoft.com/office/2006/metadata/properties" xmlns:ns2="fa5597f6-4b09-4dd4-bd6c-fe6618971317" targetNamespace="http://schemas.microsoft.com/office/2006/metadata/properties" ma:root="true" ma:fieldsID="ad049decdadc57231d1d05b3057dd9f4" ns2:_="">
    <xsd:import namespace="fa5597f6-4b09-4dd4-bd6c-fe66189713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597f6-4b09-4dd4-bd6c-fe6618971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79DC3-C636-44F9-A9F6-46CAC12E98DE}">
  <ds:schemaRefs>
    <ds:schemaRef ds:uri="http://schemas.microsoft.com/sharepoint/v3/contenttype/forms"/>
  </ds:schemaRefs>
</ds:datastoreItem>
</file>

<file path=customXml/itemProps2.xml><?xml version="1.0" encoding="utf-8"?>
<ds:datastoreItem xmlns:ds="http://schemas.openxmlformats.org/officeDocument/2006/customXml" ds:itemID="{20EC0C17-A7A3-4FAA-91B6-C0AE2546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597f6-4b09-4dd4-bd6c-fe6618971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4B931-865D-4E0E-B85A-8C8D1D99C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77256-E905-4DEC-A232-99F06041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9988</Words>
  <Characters>56933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66788</CharactersWithSpaces>
  <SharedDoc>false</SharedDoc>
  <HLinks>
    <vt:vector size="78" baseType="variant">
      <vt:variant>
        <vt:i4>1048643</vt:i4>
      </vt:variant>
      <vt:variant>
        <vt:i4>36</vt:i4>
      </vt:variant>
      <vt:variant>
        <vt:i4>0</vt:i4>
      </vt:variant>
      <vt:variant>
        <vt:i4>5</vt:i4>
      </vt:variant>
      <vt:variant>
        <vt:lpwstr>https://www.aof.mod.uk/aofcontent/tactical/toolkit/index.htm</vt:lpwstr>
      </vt:variant>
      <vt:variant>
        <vt:lpwstr/>
      </vt:variant>
      <vt:variant>
        <vt:i4>8126557</vt:i4>
      </vt:variant>
      <vt:variant>
        <vt:i4>33</vt:i4>
      </vt:variant>
      <vt:variant>
        <vt:i4>0</vt:i4>
      </vt:variant>
      <vt:variant>
        <vt:i4>5</vt:i4>
      </vt:variant>
      <vt:variant>
        <vt:lpwstr>mailto:Leidos-FormsPublications@teamleidos.mod.uk</vt:lpwstr>
      </vt:variant>
      <vt:variant>
        <vt:lpwstr/>
      </vt:variant>
      <vt:variant>
        <vt:i4>3604513</vt:i4>
      </vt:variant>
      <vt:variant>
        <vt:i4>30</vt:i4>
      </vt:variant>
      <vt:variant>
        <vt:i4>0</vt:i4>
      </vt:variant>
      <vt:variant>
        <vt:i4>5</vt:i4>
      </vt:variant>
      <vt:variant>
        <vt:lpwstr/>
      </vt:variant>
      <vt:variant>
        <vt:lpwstr>https://www.gov.uk/government/organisations/ministry_of_defence/about/procurement</vt:lpwstr>
      </vt:variant>
      <vt:variant>
        <vt:i4>5373971</vt:i4>
      </vt:variant>
      <vt:variant>
        <vt:i4>27</vt:i4>
      </vt:variant>
      <vt:variant>
        <vt:i4>0</vt:i4>
      </vt:variant>
      <vt:variant>
        <vt:i4>5</vt:i4>
      </vt:variant>
      <vt:variant>
        <vt:lpwstr>http://www.freightcollection.com/</vt:lpwstr>
      </vt:variant>
      <vt:variant>
        <vt:lpwstr/>
      </vt:variant>
      <vt:variant>
        <vt:i4>3997783</vt:i4>
      </vt:variant>
      <vt:variant>
        <vt:i4>24</vt:i4>
      </vt:variant>
      <vt:variant>
        <vt:i4>0</vt:i4>
      </vt:variant>
      <vt:variant>
        <vt:i4>5</vt:i4>
      </vt:variant>
      <vt:variant>
        <vt:lpwstr>mailto:DSA-DLSR-MovTpt-DGHSIS@mod.uk</vt:lpwstr>
      </vt:variant>
      <vt:variant>
        <vt:lpwstr/>
      </vt:variant>
      <vt:variant>
        <vt:i4>5636130</vt:i4>
      </vt:variant>
      <vt:variant>
        <vt:i4>21</vt:i4>
      </vt:variant>
      <vt:variant>
        <vt:i4>0</vt:i4>
      </vt:variant>
      <vt:variant>
        <vt:i4>5</vt:i4>
      </vt:variant>
      <vt:variant>
        <vt:lpwstr>mailto:DESLCSLS-OpsFormsandPubs@mod.uk</vt:lpwstr>
      </vt:variant>
      <vt:variant>
        <vt:lpwstr/>
      </vt:variant>
      <vt:variant>
        <vt:i4>6160450</vt:i4>
      </vt:variant>
      <vt:variant>
        <vt:i4>18</vt:i4>
      </vt:variant>
      <vt:variant>
        <vt:i4>0</vt:i4>
      </vt:variant>
      <vt:variant>
        <vt:i4>5</vt:i4>
      </vt:variant>
      <vt:variant>
        <vt:lpwstr>https://www.dstan.mod.uk/</vt:lpwstr>
      </vt:variant>
      <vt:variant>
        <vt:lpwstr/>
      </vt:variant>
      <vt:variant>
        <vt:i4>6684711</vt:i4>
      </vt:variant>
      <vt:variant>
        <vt:i4>15</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12</vt:i4>
      </vt:variant>
      <vt:variant>
        <vt:i4>0</vt:i4>
      </vt:variant>
      <vt:variant>
        <vt:i4>5</vt:i4>
      </vt:variant>
      <vt:variant>
        <vt:lpwstr>https://www.aof.mod.uk/aofcontent/tactical/toolkit</vt:lpwstr>
      </vt:variant>
      <vt:variant>
        <vt:lpwstr/>
      </vt:variant>
      <vt:variant>
        <vt:i4>6815805</vt:i4>
      </vt:variant>
      <vt:variant>
        <vt:i4>9</vt:i4>
      </vt:variant>
      <vt:variant>
        <vt:i4>0</vt:i4>
      </vt:variant>
      <vt:variant>
        <vt:i4>5</vt:i4>
      </vt:variant>
      <vt:variant>
        <vt:lpwstr>https://www.gov.uk/government/policies/improving-the-transparency-and-accountability-of-government-and-its-services</vt:lpwstr>
      </vt:variant>
      <vt:variant>
        <vt:lpwstr/>
      </vt:variant>
      <vt:variant>
        <vt:i4>1704012</vt:i4>
      </vt:variant>
      <vt:variant>
        <vt:i4>6</vt:i4>
      </vt:variant>
      <vt:variant>
        <vt:i4>0</vt:i4>
      </vt:variant>
      <vt:variant>
        <vt:i4>5</vt:i4>
      </vt:variant>
      <vt:variant>
        <vt:lpwstr>http://ozone.unep.org/new_site/en/montreal_protocol.php</vt:lpwstr>
      </vt:variant>
      <vt:variant>
        <vt:lpwstr/>
      </vt:variant>
      <vt:variant>
        <vt:i4>4849704</vt:i4>
      </vt:variant>
      <vt:variant>
        <vt:i4>3</vt:i4>
      </vt:variant>
      <vt:variant>
        <vt:i4>0</vt:i4>
      </vt:variant>
      <vt:variant>
        <vt:i4>5</vt:i4>
      </vt:variant>
      <vt:variant>
        <vt:lpwstr>mailto:michelle.melville102@mod.gov.uk</vt:lpwstr>
      </vt:variant>
      <vt:variant>
        <vt:lpwstr/>
      </vt:variant>
      <vt:variant>
        <vt:i4>786554</vt:i4>
      </vt:variant>
      <vt:variant>
        <vt:i4>0</vt:i4>
      </vt:variant>
      <vt:variant>
        <vt:i4>0</vt:i4>
      </vt:variant>
      <vt:variant>
        <vt:i4>5</vt:i4>
      </vt:variant>
      <vt:variant>
        <vt:lpwstr>mailto:susan.mcgowan288@mod.gov.uk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McGowan, Susan  (DES SM Comrcl-Clyde-CM2)</dc:creator>
  <dc:description>Generated by Oracle BI Publisher 10.1.3.4.2</dc:description>
  <cp:lastModifiedBy>McGowan, Susan  (SDA-Comrcl-Clyde-CM2)</cp:lastModifiedBy>
  <cp:revision>3</cp:revision>
  <dcterms:created xsi:type="dcterms:W3CDTF">2020-12-23T11:08:00Z</dcterms:created>
  <dcterms:modified xsi:type="dcterms:W3CDTF">2020-12-23T11:09:00Z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0x01010025AE8194E0F50A4FA7A00D56B147E25E</vt:lpwstr>
  </property>
</Properties>
</file>