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8C0A" w14:textId="6BDAC699" w:rsidR="00E61FB0" w:rsidRPr="00AA1C51" w:rsidRDefault="00E61FB0" w:rsidP="00A5714E">
      <w:pPr>
        <w:jc w:val="center"/>
        <w:rPr>
          <w:color w:val="auto"/>
          <w:sz w:val="30"/>
          <w:szCs w:val="30"/>
        </w:rPr>
      </w:pPr>
      <w:bookmarkStart w:id="0" w:name="_Toc5094066"/>
      <w:bookmarkStart w:id="1" w:name="_Toc32494895"/>
      <w:r w:rsidRPr="00AA1C51">
        <w:rPr>
          <w:color w:val="auto"/>
          <w:sz w:val="30"/>
          <w:szCs w:val="30"/>
        </w:rPr>
        <w:t xml:space="preserve">Tender proposal for </w:t>
      </w:r>
    </w:p>
    <w:p w14:paraId="581135B9" w14:textId="4301DCD5" w:rsidR="00E61FB0" w:rsidRPr="00C066C4" w:rsidRDefault="00E61FB0" w:rsidP="00A5714E">
      <w:pPr>
        <w:jc w:val="center"/>
        <w:rPr>
          <w:color w:val="auto"/>
          <w:sz w:val="24"/>
          <w:szCs w:val="24"/>
        </w:rPr>
      </w:pPr>
    </w:p>
    <w:p w14:paraId="3981BDF5" w14:textId="767411EE" w:rsidR="00E61FB0" w:rsidRDefault="00E61FB0" w:rsidP="00A5714E">
      <w:pPr>
        <w:jc w:val="center"/>
        <w:rPr>
          <w:b/>
          <w:bCs/>
          <w:color w:val="auto"/>
          <w:sz w:val="30"/>
          <w:szCs w:val="30"/>
        </w:rPr>
      </w:pPr>
      <w:r w:rsidRPr="00374B10">
        <w:rPr>
          <w:b/>
          <w:bCs/>
          <w:color w:val="auto"/>
          <w:sz w:val="30"/>
          <w:szCs w:val="30"/>
        </w:rPr>
        <w:t xml:space="preserve">Financial Reporting Council </w:t>
      </w:r>
    </w:p>
    <w:p w14:paraId="5DE0C6CE" w14:textId="77777777" w:rsidR="0082639C" w:rsidRPr="00050A37" w:rsidRDefault="0082639C" w:rsidP="00050A37">
      <w:pPr>
        <w:jc w:val="center"/>
        <w:rPr>
          <w:color w:val="auto"/>
          <w:sz w:val="36"/>
          <w:szCs w:val="36"/>
        </w:rPr>
      </w:pPr>
    </w:p>
    <w:p w14:paraId="5318831D" w14:textId="77777777" w:rsidR="00050A37" w:rsidRPr="00050A37" w:rsidRDefault="00050A37" w:rsidP="00050A37">
      <w:pPr>
        <w:pStyle w:val="FRCbodytext0"/>
        <w:spacing w:after="0"/>
        <w:jc w:val="center"/>
        <w:rPr>
          <w:rFonts w:asciiTheme="majorHAnsi" w:hAnsiTheme="majorHAnsi" w:cstheme="majorHAnsi"/>
          <w:sz w:val="36"/>
          <w:szCs w:val="36"/>
        </w:rPr>
      </w:pPr>
      <w:r w:rsidRPr="00050A37">
        <w:rPr>
          <w:rFonts w:asciiTheme="majorHAnsi" w:hAnsiTheme="majorHAnsi" w:cstheme="majorHAnsi"/>
          <w:sz w:val="36"/>
          <w:szCs w:val="36"/>
        </w:rPr>
        <w:t>Pension fund monthly returns data / database</w:t>
      </w:r>
    </w:p>
    <w:p w14:paraId="6E6AC58D" w14:textId="77777777" w:rsidR="00050A37" w:rsidRPr="00050A37" w:rsidRDefault="00050A37" w:rsidP="00050A37">
      <w:pPr>
        <w:pStyle w:val="FRCbodytext0"/>
        <w:spacing w:after="0"/>
        <w:jc w:val="center"/>
        <w:rPr>
          <w:sz w:val="20"/>
        </w:rPr>
      </w:pPr>
      <w:r w:rsidRPr="00050A37">
        <w:rPr>
          <w:rFonts w:ascii="Arial" w:eastAsia="Calibri" w:hAnsi="Arial" w:cs="Arial"/>
          <w:sz w:val="20"/>
        </w:rPr>
        <w:t>(Our reference FRC2023-018)</w:t>
      </w:r>
    </w:p>
    <w:p w14:paraId="09393861" w14:textId="77777777" w:rsidR="00DE08A4" w:rsidRDefault="00DE08A4" w:rsidP="00AA1C51">
      <w:pPr>
        <w:jc w:val="center"/>
        <w:rPr>
          <w:rFonts w:cs="Arial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6900"/>
      </w:tblGrid>
      <w:tr w:rsidR="00AA1C51" w:rsidRPr="00E1431E" w14:paraId="4B671185" w14:textId="77777777" w:rsidTr="00692C98">
        <w:trPr>
          <w:trHeight w:val="406"/>
        </w:trPr>
        <w:tc>
          <w:tcPr>
            <w:tcW w:w="2716" w:type="dxa"/>
          </w:tcPr>
          <w:p w14:paraId="59226124" w14:textId="27623408" w:rsidR="00AA1C51" w:rsidRPr="00C066C4" w:rsidRDefault="00AA1C51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Supplier Name</w:t>
            </w:r>
          </w:p>
        </w:tc>
        <w:tc>
          <w:tcPr>
            <w:tcW w:w="6900" w:type="dxa"/>
          </w:tcPr>
          <w:p w14:paraId="4EFF7337" w14:textId="77777777" w:rsidR="00AA1C51" w:rsidRDefault="00AA1C51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  <w:p w14:paraId="64DE9E2D" w14:textId="209A0005" w:rsidR="00050A37" w:rsidRPr="00E1431E" w:rsidRDefault="00050A37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4FC48C67" w14:textId="77777777" w:rsidTr="00692C98">
        <w:trPr>
          <w:trHeight w:val="414"/>
        </w:trPr>
        <w:tc>
          <w:tcPr>
            <w:tcW w:w="2716" w:type="dxa"/>
          </w:tcPr>
          <w:p w14:paraId="41FCD3B6" w14:textId="3A0BE66F" w:rsidR="00AA1C51" w:rsidRPr="00C066C4" w:rsidRDefault="00AA1C51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Registered Address</w:t>
            </w:r>
          </w:p>
        </w:tc>
        <w:tc>
          <w:tcPr>
            <w:tcW w:w="6900" w:type="dxa"/>
          </w:tcPr>
          <w:p w14:paraId="1B52BA5F" w14:textId="77777777" w:rsidR="00AA1C51" w:rsidRPr="00E1431E" w:rsidRDefault="00AA1C51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6C3A6C38" w14:textId="77777777" w:rsidTr="00692C98">
        <w:trPr>
          <w:trHeight w:val="591"/>
        </w:trPr>
        <w:tc>
          <w:tcPr>
            <w:tcW w:w="2716" w:type="dxa"/>
          </w:tcPr>
          <w:p w14:paraId="3487F9BA" w14:textId="120CEAAD" w:rsidR="00AA1C51" w:rsidRPr="00C066C4" w:rsidRDefault="00AA1C51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Registered company number</w:t>
            </w:r>
          </w:p>
        </w:tc>
        <w:tc>
          <w:tcPr>
            <w:tcW w:w="6900" w:type="dxa"/>
          </w:tcPr>
          <w:p w14:paraId="5F84298A" w14:textId="77777777" w:rsidR="00AA1C51" w:rsidRPr="00E1431E" w:rsidRDefault="00AA1C51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D53968" w:rsidRPr="00E1431E" w14:paraId="4832CB90" w14:textId="77777777" w:rsidTr="00692C98">
        <w:trPr>
          <w:trHeight w:val="591"/>
        </w:trPr>
        <w:tc>
          <w:tcPr>
            <w:tcW w:w="2716" w:type="dxa"/>
          </w:tcPr>
          <w:p w14:paraId="192744B1" w14:textId="741502D2" w:rsidR="00D53968" w:rsidRPr="00C066C4" w:rsidRDefault="00D53968" w:rsidP="00D53968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 xml:space="preserve">VAT number </w:t>
            </w:r>
            <w:r w:rsidRPr="00692C98">
              <w:rPr>
                <w:rFonts w:cs="Arial"/>
                <w:sz w:val="16"/>
                <w:szCs w:val="16"/>
              </w:rPr>
              <w:t>(if applicable)</w:t>
            </w:r>
          </w:p>
        </w:tc>
        <w:tc>
          <w:tcPr>
            <w:tcW w:w="6900" w:type="dxa"/>
          </w:tcPr>
          <w:p w14:paraId="12830A67" w14:textId="77777777" w:rsidR="00D53968" w:rsidRPr="00E1431E" w:rsidRDefault="00D53968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757D0" w:rsidRPr="00E1431E" w14:paraId="352B5A2D" w14:textId="77777777" w:rsidTr="00C066C4">
        <w:trPr>
          <w:trHeight w:val="353"/>
        </w:trPr>
        <w:tc>
          <w:tcPr>
            <w:tcW w:w="9616" w:type="dxa"/>
            <w:gridSpan w:val="2"/>
            <w:shd w:val="clear" w:color="auto" w:fill="D9D9D9" w:themeFill="background1" w:themeFillShade="D9"/>
          </w:tcPr>
          <w:p w14:paraId="2A6D10D4" w14:textId="562B71F6" w:rsidR="00A757D0" w:rsidRPr="00C066C4" w:rsidRDefault="00A757D0" w:rsidP="00A757D0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Contact:</w:t>
            </w:r>
          </w:p>
        </w:tc>
      </w:tr>
      <w:tr w:rsidR="00AA1C51" w:rsidRPr="00E1431E" w14:paraId="66B8679E" w14:textId="77777777" w:rsidTr="00692C98">
        <w:trPr>
          <w:trHeight w:val="406"/>
        </w:trPr>
        <w:tc>
          <w:tcPr>
            <w:tcW w:w="2716" w:type="dxa"/>
          </w:tcPr>
          <w:p w14:paraId="4D4003F1" w14:textId="7B61337F" w:rsidR="00AA1C51" w:rsidRPr="00C066C4" w:rsidRDefault="00AA1C51" w:rsidP="00D76B56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 xml:space="preserve">Name </w:t>
            </w:r>
          </w:p>
        </w:tc>
        <w:tc>
          <w:tcPr>
            <w:tcW w:w="6900" w:type="dxa"/>
          </w:tcPr>
          <w:p w14:paraId="2BE40C4B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7478ABAF" w14:textId="77777777" w:rsidTr="00692C98">
        <w:trPr>
          <w:trHeight w:val="414"/>
        </w:trPr>
        <w:tc>
          <w:tcPr>
            <w:tcW w:w="2716" w:type="dxa"/>
          </w:tcPr>
          <w:p w14:paraId="5C36BC01" w14:textId="43863BD1" w:rsidR="00AA1C51" w:rsidRPr="00C066C4" w:rsidRDefault="00AA1C51" w:rsidP="00D76B56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Position</w:t>
            </w:r>
          </w:p>
        </w:tc>
        <w:tc>
          <w:tcPr>
            <w:tcW w:w="6900" w:type="dxa"/>
          </w:tcPr>
          <w:p w14:paraId="3AD76634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06D2FE03" w14:textId="77777777" w:rsidTr="00692C98">
        <w:trPr>
          <w:trHeight w:val="406"/>
        </w:trPr>
        <w:tc>
          <w:tcPr>
            <w:tcW w:w="2716" w:type="dxa"/>
          </w:tcPr>
          <w:p w14:paraId="0B9705D9" w14:textId="7B903662" w:rsidR="00AA1C51" w:rsidRPr="00C066C4" w:rsidRDefault="00AA1C51" w:rsidP="00D76B56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6900" w:type="dxa"/>
          </w:tcPr>
          <w:p w14:paraId="3BC81B7A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6E6F9219" w14:textId="77777777" w:rsidTr="00692C98">
        <w:trPr>
          <w:trHeight w:val="406"/>
        </w:trPr>
        <w:tc>
          <w:tcPr>
            <w:tcW w:w="2716" w:type="dxa"/>
          </w:tcPr>
          <w:p w14:paraId="2241E91F" w14:textId="04D99523" w:rsidR="00AA1C51" w:rsidRPr="00C066C4" w:rsidRDefault="00AA1C51" w:rsidP="00D76B56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Telephone</w:t>
            </w:r>
          </w:p>
        </w:tc>
        <w:tc>
          <w:tcPr>
            <w:tcW w:w="6900" w:type="dxa"/>
          </w:tcPr>
          <w:p w14:paraId="5599200E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5A3E86DA" w14:textId="77777777" w:rsidTr="00692C98">
        <w:trPr>
          <w:trHeight w:val="414"/>
        </w:trPr>
        <w:tc>
          <w:tcPr>
            <w:tcW w:w="2716" w:type="dxa"/>
          </w:tcPr>
          <w:p w14:paraId="4C17E7BE" w14:textId="77777777" w:rsidR="00AA1C51" w:rsidRPr="00C066C4" w:rsidRDefault="00AA1C51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6900" w:type="dxa"/>
          </w:tcPr>
          <w:p w14:paraId="4C22485A" w14:textId="4B68D01C" w:rsidR="00AA1C51" w:rsidRPr="00E1431E" w:rsidRDefault="00AA1C51" w:rsidP="00E9287F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</w:tc>
      </w:tr>
    </w:tbl>
    <w:p w14:paraId="12C39CF7" w14:textId="571F6F86" w:rsidR="00934EB0" w:rsidRDefault="00934EB0" w:rsidP="00A5714E">
      <w:pPr>
        <w:jc w:val="center"/>
        <w:rPr>
          <w:i/>
          <w:iCs/>
          <w:color w:val="FF0000"/>
        </w:rPr>
      </w:pPr>
    </w:p>
    <w:p w14:paraId="6C065E37" w14:textId="0101BB0A" w:rsidR="00934EB0" w:rsidRDefault="00050A37" w:rsidP="00A5714E">
      <w:pPr>
        <w:jc w:val="center"/>
        <w:rPr>
          <w:i/>
          <w:iCs/>
          <w:color w:val="FF0000"/>
        </w:rPr>
      </w:pPr>
      <w:r w:rsidRPr="00A5714E">
        <w:rPr>
          <w:i/>
          <w:iCs/>
          <w:color w:val="FF0000"/>
        </w:rPr>
        <w:t>This must be printed on your letterhead</w:t>
      </w:r>
    </w:p>
    <w:p w14:paraId="3BB09B80" w14:textId="014A48BB" w:rsidR="00934EB0" w:rsidRDefault="00934EB0" w:rsidP="00A5714E">
      <w:pPr>
        <w:jc w:val="center"/>
        <w:rPr>
          <w:i/>
          <w:iCs/>
          <w:color w:val="FF0000"/>
        </w:rPr>
      </w:pPr>
    </w:p>
    <w:p w14:paraId="19D4EF80" w14:textId="18F4B282" w:rsidR="00934EB0" w:rsidRDefault="00934EB0" w:rsidP="00A5714E">
      <w:pPr>
        <w:jc w:val="center"/>
        <w:rPr>
          <w:i/>
          <w:iCs/>
          <w:color w:val="FF0000"/>
        </w:rPr>
      </w:pPr>
    </w:p>
    <w:p w14:paraId="7E70DC42" w14:textId="4ABECCEB" w:rsidR="00934EB0" w:rsidRDefault="00934EB0" w:rsidP="00A5714E">
      <w:pPr>
        <w:jc w:val="center"/>
        <w:rPr>
          <w:i/>
          <w:iCs/>
          <w:color w:val="FF0000"/>
        </w:rPr>
      </w:pPr>
    </w:p>
    <w:p w14:paraId="14C83C0D" w14:textId="60B468AE" w:rsidR="00934EB0" w:rsidRDefault="00934EB0" w:rsidP="00A5714E">
      <w:pPr>
        <w:jc w:val="center"/>
        <w:rPr>
          <w:i/>
          <w:iCs/>
          <w:color w:val="FF0000"/>
        </w:rPr>
      </w:pPr>
    </w:p>
    <w:p w14:paraId="0420D0A1" w14:textId="79F055CD" w:rsidR="00934EB0" w:rsidRDefault="00934EB0" w:rsidP="00A5714E">
      <w:pPr>
        <w:jc w:val="center"/>
        <w:rPr>
          <w:i/>
          <w:iCs/>
          <w:color w:val="FF0000"/>
        </w:rPr>
      </w:pPr>
    </w:p>
    <w:p w14:paraId="141884D9" w14:textId="0BAD378D" w:rsidR="00934EB0" w:rsidRDefault="00934EB0" w:rsidP="00A5714E">
      <w:pPr>
        <w:jc w:val="center"/>
        <w:rPr>
          <w:i/>
          <w:iCs/>
          <w:color w:val="FF0000"/>
        </w:rPr>
      </w:pPr>
    </w:p>
    <w:p w14:paraId="0F38D0FA" w14:textId="11B5B581" w:rsidR="00934EB0" w:rsidRDefault="00934EB0" w:rsidP="00A5714E">
      <w:pPr>
        <w:jc w:val="center"/>
        <w:rPr>
          <w:i/>
          <w:iCs/>
          <w:color w:val="FF0000"/>
        </w:rPr>
      </w:pPr>
    </w:p>
    <w:p w14:paraId="0300CF90" w14:textId="5127758B" w:rsidR="00934EB0" w:rsidRDefault="00934EB0" w:rsidP="00A5714E">
      <w:pPr>
        <w:jc w:val="center"/>
        <w:rPr>
          <w:i/>
          <w:iCs/>
          <w:color w:val="FF0000"/>
        </w:rPr>
      </w:pPr>
    </w:p>
    <w:p w14:paraId="71D5321B" w14:textId="1AF03A22" w:rsidR="00934EB0" w:rsidRDefault="00934EB0" w:rsidP="00A5714E">
      <w:pPr>
        <w:jc w:val="center"/>
        <w:rPr>
          <w:i/>
          <w:iCs/>
          <w:color w:val="FF0000"/>
        </w:rPr>
      </w:pPr>
    </w:p>
    <w:p w14:paraId="0CF2FBCD" w14:textId="60B2ABF5" w:rsidR="00934EB0" w:rsidRDefault="00934EB0" w:rsidP="00A5714E">
      <w:pPr>
        <w:jc w:val="center"/>
        <w:rPr>
          <w:i/>
          <w:iCs/>
          <w:color w:val="FF0000"/>
        </w:rPr>
      </w:pPr>
    </w:p>
    <w:p w14:paraId="417BB098" w14:textId="413281D9" w:rsidR="00934EB0" w:rsidRDefault="00934EB0" w:rsidP="00A5714E">
      <w:pPr>
        <w:jc w:val="center"/>
        <w:rPr>
          <w:i/>
          <w:i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36F" w:rsidRPr="005C336F" w14:paraId="739A1AA2" w14:textId="77777777" w:rsidTr="005C336F">
        <w:tc>
          <w:tcPr>
            <w:tcW w:w="9628" w:type="dxa"/>
            <w:shd w:val="clear" w:color="auto" w:fill="F2F2F2" w:themeFill="background1" w:themeFillShade="F2"/>
          </w:tcPr>
          <w:p w14:paraId="20D425F8" w14:textId="1070EB45" w:rsidR="00050A37" w:rsidRPr="005C336F" w:rsidRDefault="00050A37" w:rsidP="005C336F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color w:val="auto"/>
                <w:sz w:val="18"/>
                <w:szCs w:val="18"/>
                <w:u w:val="single"/>
              </w:rPr>
            </w:pPr>
            <w:r w:rsidRPr="005C336F">
              <w:rPr>
                <w:i/>
                <w:iCs/>
                <w:color w:val="auto"/>
                <w:sz w:val="18"/>
                <w:szCs w:val="18"/>
                <w:u w:val="single"/>
              </w:rPr>
              <w:lastRenderedPageBreak/>
              <w:t>FRC’s requirement</w:t>
            </w:r>
          </w:p>
          <w:p w14:paraId="05C15D7C" w14:textId="7DF5FDCB" w:rsidR="00050A37" w:rsidRPr="005C336F" w:rsidRDefault="00050A37" w:rsidP="00050A37">
            <w:pPr>
              <w:pStyle w:val="bodystrongcentred"/>
              <w:numPr>
                <w:ilvl w:val="0"/>
                <w:numId w:val="28"/>
              </w:numPr>
              <w:spacing w:after="120"/>
              <w:ind w:left="714" w:hanging="357"/>
              <w:jc w:val="left"/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Our requirement is therefore a</w:t>
            </w: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n ongoing subscription with a well-established data provider which can provide the data we required for this work, namely:</w:t>
            </w:r>
          </w:p>
          <w:p w14:paraId="662C0EF9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bookmarkStart w:id="2" w:name="_Hlk127791440"/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 xml:space="preserve">Monthly return data for UK pension funds – </w:t>
            </w:r>
            <w:proofErr w:type="gramStart"/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i.e.</w:t>
            </w:r>
            <w:proofErr w:type="gramEnd"/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 xml:space="preserve"> the % change between the price (on a consistent basis) between the first day (or most recent available pricing date before this) and last day of the month (or most recent available pricing date before this). </w:t>
            </w:r>
          </w:p>
          <w:p w14:paraId="434757C0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At least 500 (ideally more) distinct currently active funds, with a reasonable representation of different asset allocations that exist in the market</w:t>
            </w:r>
          </w:p>
          <w:p w14:paraId="22FE2CCE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Dating back to at least January 1990.</w:t>
            </w:r>
          </w:p>
          <w:p w14:paraId="0C099C54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Data should be available as soon as possible after reporting date, ideally within 4 weeks. For example, the monthly return for 31 January 2023 should be available for download by 28 February 2023.</w:t>
            </w:r>
          </w:p>
          <w:p w14:paraId="67BEEC8C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 xml:space="preserve">Data should be available for download anytime for use in Excel (with reasonable maintenance blackout period). If a reduced tariff for reduced frequency of access to data is offered, we would be interested to know. </w:t>
            </w:r>
          </w:p>
          <w:p w14:paraId="2285B33E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 xml:space="preserve">Data should be accessible virtually. </w:t>
            </w:r>
          </w:p>
          <w:p w14:paraId="7E3A1914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Facility to query data (with defined SLA) where anomalies or data gaps are identified</w:t>
            </w:r>
          </w:p>
          <w:p w14:paraId="15E10004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Unique identifiers per fund must be included</w:t>
            </w:r>
          </w:p>
          <w:p w14:paraId="73CA54B8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Ideally including identifiers for the asset types included in the fund</w:t>
            </w:r>
          </w:p>
          <w:p w14:paraId="34210AAF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User friendly and training for users to be included in the offering</w:t>
            </w:r>
          </w:p>
          <w:p w14:paraId="72A3AE84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Value for Money (cost)</w:t>
            </w:r>
          </w:p>
          <w:p w14:paraId="0C6B0115" w14:textId="77777777" w:rsidR="00050A37" w:rsidRPr="005C336F" w:rsidRDefault="00050A37" w:rsidP="00050A37">
            <w:pPr>
              <w:pStyle w:val="FRCCoversubtitle"/>
              <w:numPr>
                <w:ilvl w:val="1"/>
                <w:numId w:val="28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</w:pP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</w:rPr>
              <w:t>Data can be shared internally within the FRC and used in summary within FRC external and internal publications</w:t>
            </w:r>
          </w:p>
          <w:bookmarkEnd w:id="2"/>
          <w:p w14:paraId="63CE121F" w14:textId="2B095A26" w:rsidR="00050A37" w:rsidRPr="005C336F" w:rsidRDefault="00050A37" w:rsidP="00050A37">
            <w:pPr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5C336F" w:rsidRPr="005C336F" w14:paraId="6B40AEB3" w14:textId="77777777" w:rsidTr="005C336F">
        <w:tc>
          <w:tcPr>
            <w:tcW w:w="9628" w:type="dxa"/>
            <w:tcBorders>
              <w:bottom w:val="single" w:sz="4" w:space="0" w:color="auto"/>
            </w:tcBorders>
          </w:tcPr>
          <w:p w14:paraId="13737E1F" w14:textId="77777777" w:rsidR="00050A37" w:rsidRPr="005C336F" w:rsidRDefault="00050A37" w:rsidP="005C336F">
            <w:pPr>
              <w:rPr>
                <w:rFonts w:cs="Segoe UI"/>
                <w:color w:val="auto"/>
                <w:sz w:val="18"/>
                <w:szCs w:val="18"/>
              </w:rPr>
            </w:pPr>
            <w:r w:rsidRPr="005C336F">
              <w:rPr>
                <w:color w:val="auto"/>
                <w:sz w:val="18"/>
                <w:szCs w:val="18"/>
              </w:rPr>
              <w:t>Please demonstrate that you can meet the FRC’s requirement.</w:t>
            </w:r>
            <w:r w:rsidR="005C336F" w:rsidRPr="005C336F">
              <w:rPr>
                <w:color w:val="auto"/>
                <w:sz w:val="18"/>
                <w:szCs w:val="18"/>
              </w:rPr>
              <w:t xml:space="preserve"> </w:t>
            </w:r>
            <w:r w:rsidRPr="005C336F">
              <w:rPr>
                <w:rFonts w:cs="Segoe UI"/>
                <w:color w:val="auto"/>
                <w:sz w:val="18"/>
                <w:szCs w:val="18"/>
              </w:rPr>
              <w:t>Existing brochures of your offer will be accepted (however must cover all the core stated Requirements).</w:t>
            </w:r>
          </w:p>
          <w:p w14:paraId="12A9A2C3" w14:textId="77777777" w:rsidR="005C336F" w:rsidRDefault="005C336F" w:rsidP="005C336F">
            <w:pPr>
              <w:rPr>
                <w:i/>
                <w:iCs/>
                <w:color w:val="auto"/>
                <w:sz w:val="18"/>
                <w:szCs w:val="18"/>
              </w:rPr>
            </w:pPr>
          </w:p>
          <w:p w14:paraId="79FC9DDA" w14:textId="50BA35AA" w:rsidR="005C336F" w:rsidRPr="005C336F" w:rsidRDefault="005C336F" w:rsidP="005C336F">
            <w:pPr>
              <w:rPr>
                <w:i/>
                <w:iCs/>
                <w:color w:val="auto"/>
              </w:rPr>
            </w:pPr>
          </w:p>
        </w:tc>
      </w:tr>
      <w:tr w:rsidR="005C336F" w:rsidRPr="005C336F" w14:paraId="2A06EF37" w14:textId="77777777" w:rsidTr="005C336F">
        <w:tc>
          <w:tcPr>
            <w:tcW w:w="9628" w:type="dxa"/>
            <w:shd w:val="clear" w:color="auto" w:fill="F2F2F2" w:themeFill="background1" w:themeFillShade="F2"/>
          </w:tcPr>
          <w:p w14:paraId="0837B7E1" w14:textId="33EF2F6D" w:rsidR="00050A37" w:rsidRPr="005C336F" w:rsidRDefault="00050A37" w:rsidP="005C336F">
            <w:pPr>
              <w:pStyle w:val="FRCCoversubtitle"/>
              <w:numPr>
                <w:ilvl w:val="0"/>
                <w:numId w:val="30"/>
              </w:numPr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  <w:u w:val="single"/>
              </w:rPr>
            </w:pPr>
            <w:r w:rsidRPr="005C336F">
              <w:rPr>
                <w:b w:val="0"/>
                <w:bCs/>
                <w:sz w:val="18"/>
                <w:szCs w:val="18"/>
                <w:u w:val="single"/>
              </w:rPr>
              <w:t xml:space="preserve">FRC seeks to achieve </w:t>
            </w:r>
            <w:r w:rsidRPr="005C336F">
              <w:rPr>
                <w:rFonts w:asciiTheme="minorHAnsi" w:eastAsia="Arial" w:hAnsiTheme="minorHAnsi" w:cstheme="minorHAnsi"/>
                <w:b w:val="0"/>
                <w:bCs/>
                <w:sz w:val="18"/>
                <w:szCs w:val="18"/>
                <w:u w:val="single"/>
              </w:rPr>
              <w:t xml:space="preserve">Value for Money </w:t>
            </w:r>
          </w:p>
          <w:p w14:paraId="2B7B08A2" w14:textId="5C95F486" w:rsidR="00050A37" w:rsidRPr="005C336F" w:rsidRDefault="00050A37" w:rsidP="00050A37">
            <w:pPr>
              <w:rPr>
                <w:i/>
                <w:iCs/>
                <w:color w:val="auto"/>
              </w:rPr>
            </w:pPr>
          </w:p>
        </w:tc>
      </w:tr>
      <w:tr w:rsidR="005C336F" w:rsidRPr="005C336F" w14:paraId="024F6A06" w14:textId="77777777" w:rsidTr="005C336F">
        <w:tc>
          <w:tcPr>
            <w:tcW w:w="9628" w:type="dxa"/>
            <w:tcBorders>
              <w:bottom w:val="single" w:sz="4" w:space="0" w:color="auto"/>
            </w:tcBorders>
          </w:tcPr>
          <w:p w14:paraId="7A01470C" w14:textId="77777777" w:rsidR="00050A37" w:rsidRDefault="00050A37" w:rsidP="00050A37">
            <w:pPr>
              <w:rPr>
                <w:color w:val="auto"/>
                <w:sz w:val="18"/>
                <w:szCs w:val="18"/>
              </w:rPr>
            </w:pPr>
            <w:r w:rsidRPr="005C336F">
              <w:rPr>
                <w:color w:val="auto"/>
                <w:sz w:val="18"/>
                <w:szCs w:val="18"/>
              </w:rPr>
              <w:t>Please</w:t>
            </w:r>
            <w:r w:rsidRPr="005C336F">
              <w:rPr>
                <w:color w:val="auto"/>
                <w:sz w:val="18"/>
                <w:szCs w:val="18"/>
              </w:rPr>
              <w:t xml:space="preserve"> provide costing information if not already provided in the above response. </w:t>
            </w:r>
          </w:p>
          <w:p w14:paraId="6713EBF1" w14:textId="41A88BA0" w:rsidR="005C336F" w:rsidRPr="005C336F" w:rsidRDefault="005C336F" w:rsidP="00050A37">
            <w:pPr>
              <w:rPr>
                <w:color w:val="auto"/>
                <w:sz w:val="18"/>
                <w:szCs w:val="18"/>
              </w:rPr>
            </w:pPr>
          </w:p>
        </w:tc>
      </w:tr>
      <w:tr w:rsidR="005C336F" w:rsidRPr="005C336F" w14:paraId="7D9394BE" w14:textId="77777777" w:rsidTr="005C336F">
        <w:tc>
          <w:tcPr>
            <w:tcW w:w="9628" w:type="dxa"/>
            <w:shd w:val="clear" w:color="auto" w:fill="F2F2F2" w:themeFill="background1" w:themeFillShade="F2"/>
          </w:tcPr>
          <w:p w14:paraId="3BA32A1E" w14:textId="168B1193" w:rsidR="00050A37" w:rsidRPr="004F5C7B" w:rsidRDefault="005C336F" w:rsidP="005C336F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18"/>
                <w:szCs w:val="18"/>
              </w:rPr>
            </w:pPr>
            <w:r w:rsidRPr="004F5C7B">
              <w:rPr>
                <w:color w:val="auto"/>
                <w:sz w:val="18"/>
                <w:szCs w:val="18"/>
                <w:u w:val="single"/>
              </w:rPr>
              <w:t>The FRC will require shortlisted suppliers to demo their solution</w:t>
            </w:r>
            <w:r w:rsidRPr="004F5C7B">
              <w:rPr>
                <w:color w:val="auto"/>
                <w:sz w:val="18"/>
                <w:szCs w:val="18"/>
              </w:rPr>
              <w:t>.</w:t>
            </w:r>
          </w:p>
        </w:tc>
      </w:tr>
      <w:tr w:rsidR="005C336F" w:rsidRPr="005C336F" w14:paraId="196AF564" w14:textId="77777777" w:rsidTr="004F5C7B">
        <w:tc>
          <w:tcPr>
            <w:tcW w:w="9628" w:type="dxa"/>
            <w:tcBorders>
              <w:bottom w:val="single" w:sz="4" w:space="0" w:color="auto"/>
            </w:tcBorders>
          </w:tcPr>
          <w:p w14:paraId="21BE37AF" w14:textId="6125093B" w:rsidR="00050A37" w:rsidRPr="005C336F" w:rsidRDefault="005C336F" w:rsidP="004F5C7B">
            <w:pPr>
              <w:spacing w:before="0" w:after="200"/>
              <w:jc w:val="both"/>
              <w:rPr>
                <w:i/>
                <w:iCs/>
                <w:color w:val="auto"/>
              </w:rPr>
            </w:pPr>
            <w:r w:rsidRPr="004F5C7B">
              <w:rPr>
                <w:rFonts w:cs="Segoe UI"/>
                <w:color w:val="auto"/>
                <w:sz w:val="18"/>
                <w:szCs w:val="18"/>
              </w:rPr>
              <w:t xml:space="preserve">Please indicate </w:t>
            </w:r>
            <w:r w:rsidR="004F5C7B" w:rsidRPr="004F5C7B">
              <w:rPr>
                <w:rFonts w:cs="Segoe UI"/>
                <w:color w:val="auto"/>
                <w:sz w:val="18"/>
                <w:szCs w:val="18"/>
              </w:rPr>
              <w:t>availability:</w:t>
            </w:r>
            <w:r w:rsidR="004F5C7B">
              <w:rPr>
                <w:rFonts w:cs="Segoe UI"/>
                <w:color w:val="auto"/>
                <w:sz w:val="18"/>
                <w:szCs w:val="18"/>
              </w:rPr>
              <w:t xml:space="preserve"> </w:t>
            </w:r>
            <w:proofErr w:type="gramStart"/>
            <w:r w:rsidR="004F5C7B">
              <w:rPr>
                <w:rFonts w:cs="Segoe UI"/>
                <w:color w:val="auto"/>
                <w:sz w:val="18"/>
                <w:szCs w:val="18"/>
              </w:rPr>
              <w:t xml:space="preserve">-  </w:t>
            </w:r>
            <w:r w:rsidR="004F5C7B" w:rsidRPr="005C336F">
              <w:rPr>
                <w:rFonts w:cs="Segoe UI"/>
                <w:color w:val="auto"/>
                <w:sz w:val="18"/>
                <w:szCs w:val="18"/>
              </w:rPr>
              <w:t>6</w:t>
            </w:r>
            <w:proofErr w:type="gramEnd"/>
            <w:r w:rsidR="004F5C7B" w:rsidRPr="005C336F">
              <w:rPr>
                <w:rFonts w:cs="Segoe UI"/>
                <w:color w:val="auto"/>
                <w:sz w:val="18"/>
                <w:szCs w:val="18"/>
                <w:vertAlign w:val="superscript"/>
              </w:rPr>
              <w:t>th</w:t>
            </w:r>
            <w:r w:rsidR="004F5C7B" w:rsidRPr="005C336F">
              <w:rPr>
                <w:rFonts w:cs="Segoe UI"/>
                <w:color w:val="auto"/>
                <w:sz w:val="18"/>
                <w:szCs w:val="18"/>
              </w:rPr>
              <w:t xml:space="preserve"> April 2023</w:t>
            </w:r>
            <w:r w:rsidR="004F5C7B">
              <w:rPr>
                <w:rFonts w:cs="Segoe UI"/>
                <w:color w:val="auto"/>
                <w:sz w:val="18"/>
                <w:szCs w:val="18"/>
              </w:rPr>
              <w:t xml:space="preserve"> a.m. or p.m.  or 7</w:t>
            </w:r>
            <w:r w:rsidR="004F5C7B" w:rsidRPr="005C336F">
              <w:rPr>
                <w:rFonts w:cs="Segoe UI"/>
                <w:color w:val="auto"/>
                <w:sz w:val="18"/>
                <w:szCs w:val="18"/>
                <w:vertAlign w:val="superscript"/>
              </w:rPr>
              <w:t>th</w:t>
            </w:r>
            <w:r w:rsidR="004F5C7B" w:rsidRPr="005C336F">
              <w:rPr>
                <w:rFonts w:cs="Segoe UI"/>
                <w:color w:val="auto"/>
                <w:sz w:val="18"/>
                <w:szCs w:val="18"/>
              </w:rPr>
              <w:t xml:space="preserve"> April 2023</w:t>
            </w:r>
            <w:r w:rsidR="004F5C7B">
              <w:rPr>
                <w:rFonts w:cs="Segoe UI"/>
                <w:color w:val="auto"/>
                <w:sz w:val="18"/>
                <w:szCs w:val="18"/>
              </w:rPr>
              <w:t xml:space="preserve"> a.m. or p.m. </w:t>
            </w:r>
          </w:p>
        </w:tc>
      </w:tr>
      <w:tr w:rsidR="005C336F" w:rsidRPr="005C336F" w14:paraId="47BEF89E" w14:textId="77777777" w:rsidTr="004F5C7B">
        <w:tc>
          <w:tcPr>
            <w:tcW w:w="9628" w:type="dxa"/>
            <w:shd w:val="clear" w:color="auto" w:fill="F2F2F2" w:themeFill="background1" w:themeFillShade="F2"/>
          </w:tcPr>
          <w:p w14:paraId="3754B560" w14:textId="10D1E452" w:rsidR="00050A37" w:rsidRPr="004F5C7B" w:rsidRDefault="004F5C7B" w:rsidP="004F5C7B">
            <w:pPr>
              <w:pStyle w:val="ListParagraph"/>
              <w:numPr>
                <w:ilvl w:val="0"/>
                <w:numId w:val="30"/>
              </w:numPr>
              <w:rPr>
                <w:color w:val="auto"/>
                <w:sz w:val="18"/>
                <w:szCs w:val="18"/>
                <w:u w:val="single"/>
              </w:rPr>
            </w:pPr>
            <w:r w:rsidRPr="004F5C7B">
              <w:rPr>
                <w:color w:val="auto"/>
                <w:sz w:val="18"/>
                <w:szCs w:val="18"/>
                <w:u w:val="single"/>
              </w:rPr>
              <w:t>Platform Terms &amp; Conditions</w:t>
            </w:r>
          </w:p>
        </w:tc>
      </w:tr>
      <w:tr w:rsidR="004F5C7B" w:rsidRPr="005C336F" w14:paraId="52326305" w14:textId="77777777" w:rsidTr="00050A37">
        <w:tc>
          <w:tcPr>
            <w:tcW w:w="9628" w:type="dxa"/>
          </w:tcPr>
          <w:p w14:paraId="57011FB7" w14:textId="77777777" w:rsidR="004F5C7B" w:rsidRDefault="004F5C7B" w:rsidP="004F5C7B">
            <w:pPr>
              <w:rPr>
                <w:rFonts w:cs="Segoe UI"/>
                <w:color w:val="auto"/>
                <w:sz w:val="18"/>
                <w:szCs w:val="18"/>
              </w:rPr>
            </w:pPr>
            <w:r w:rsidRPr="004F5C7B">
              <w:rPr>
                <w:rFonts w:cs="Segoe UI"/>
                <w:color w:val="auto"/>
                <w:sz w:val="18"/>
                <w:szCs w:val="18"/>
              </w:rPr>
              <w:t>Please</w:t>
            </w:r>
            <w:r>
              <w:rPr>
                <w:rFonts w:cs="Segoe UI"/>
                <w:color w:val="auto"/>
                <w:sz w:val="18"/>
                <w:szCs w:val="18"/>
              </w:rPr>
              <w:t xml:space="preserve"> supply the Terms &amp; Conditions that govern your solution (if not already contain in response to Q1)</w:t>
            </w:r>
          </w:p>
          <w:p w14:paraId="3C386E8B" w14:textId="77777777" w:rsidR="004F5C7B" w:rsidRDefault="004F5C7B" w:rsidP="004F5C7B">
            <w:pPr>
              <w:rPr>
                <w:i/>
                <w:iCs/>
                <w:color w:val="auto"/>
              </w:rPr>
            </w:pPr>
          </w:p>
          <w:p w14:paraId="701AE0E3" w14:textId="612AA63D" w:rsidR="004F5C7B" w:rsidRPr="004F5C7B" w:rsidRDefault="004F5C7B" w:rsidP="004F5C7B">
            <w:pPr>
              <w:rPr>
                <w:i/>
                <w:iCs/>
                <w:color w:val="auto"/>
              </w:rPr>
            </w:pPr>
          </w:p>
        </w:tc>
      </w:tr>
    </w:tbl>
    <w:p w14:paraId="49AC3860" w14:textId="34AA643A" w:rsidR="00934EB0" w:rsidRPr="005C336F" w:rsidRDefault="00934EB0" w:rsidP="004F5C7B">
      <w:pPr>
        <w:jc w:val="center"/>
        <w:rPr>
          <w:i/>
          <w:iCs/>
          <w:color w:val="auto"/>
        </w:rPr>
      </w:pPr>
    </w:p>
    <w:bookmarkEnd w:id="0"/>
    <w:bookmarkEnd w:id="1"/>
    <w:sectPr w:rsidR="00934EB0" w:rsidRPr="005C336F" w:rsidSect="00760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680" w:bottom="1418" w:left="158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13AA" w14:textId="77777777" w:rsidR="008C0668" w:rsidRDefault="008C0668" w:rsidP="00540F52">
      <w:r>
        <w:separator/>
      </w:r>
    </w:p>
  </w:endnote>
  <w:endnote w:type="continuationSeparator" w:id="0">
    <w:p w14:paraId="15CF7A2E" w14:textId="77777777" w:rsidR="008C0668" w:rsidRDefault="008C0668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D9A7" w14:textId="77777777" w:rsidR="00962047" w:rsidRDefault="00962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D5CD" w14:textId="77777777" w:rsidR="00962047" w:rsidRDefault="00962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8C0668" w14:paraId="2F26E228" w14:textId="77777777" w:rsidTr="001E7B00">
      <w:trPr>
        <w:trHeight w:val="397"/>
      </w:trPr>
      <w:tc>
        <w:tcPr>
          <w:tcW w:w="7938" w:type="dxa"/>
          <w:vAlign w:val="bottom"/>
        </w:tcPr>
        <w:p w14:paraId="10BB9F1A" w14:textId="41C0BE29" w:rsidR="008C0668" w:rsidRDefault="008C0668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086117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086117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08D359C0" w14:textId="0F15A81E" w:rsidR="008C0668" w:rsidRDefault="004F5C7B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hyperlink r:id="rId1" w:history="1">
            <w:r w:rsidR="00A3202F">
              <w:rPr>
                <w:rStyle w:val="Hyperlink"/>
                <w:b w:val="0"/>
              </w:rPr>
              <w:t>https://www.frc.org.uk/about-the-frc/procedures-and-policies/procurement</w:t>
            </w:r>
          </w:hyperlink>
          <w:r w:rsidR="008C0668">
            <w:t xml:space="preserve">    </w:t>
          </w:r>
          <w:r w:rsidR="008C0668" w:rsidRPr="003166E3">
            <w:rPr>
              <w:b/>
            </w:rPr>
            <w:fldChar w:fldCharType="begin"/>
          </w:r>
          <w:r w:rsidR="008C0668" w:rsidRPr="003166E3">
            <w:rPr>
              <w:b/>
            </w:rPr>
            <w:instrText xml:space="preserve"> PAGE  \* Arabic </w:instrText>
          </w:r>
          <w:r w:rsidR="008C0668" w:rsidRPr="003166E3">
            <w:rPr>
              <w:b/>
            </w:rPr>
            <w:fldChar w:fldCharType="separate"/>
          </w:r>
          <w:r w:rsidR="008C0668">
            <w:rPr>
              <w:b/>
            </w:rPr>
            <w:t>2</w:t>
          </w:r>
          <w:r w:rsidR="008C0668" w:rsidRPr="003166E3">
            <w:rPr>
              <w:b/>
            </w:rPr>
            <w:fldChar w:fldCharType="end"/>
          </w:r>
          <w:r w:rsidR="008C0668" w:rsidRPr="003166E3">
            <w:rPr>
              <w:b/>
            </w:rPr>
            <w:t xml:space="preserve"> of </w:t>
          </w:r>
          <w:r w:rsidR="008C0668" w:rsidRPr="003166E3">
            <w:rPr>
              <w:b/>
            </w:rPr>
            <w:fldChar w:fldCharType="begin"/>
          </w:r>
          <w:r w:rsidR="008C0668" w:rsidRPr="003166E3">
            <w:rPr>
              <w:b/>
            </w:rPr>
            <w:instrText xml:space="preserve"> NUMPAGES  \* Arabic </w:instrText>
          </w:r>
          <w:r w:rsidR="008C0668" w:rsidRPr="003166E3">
            <w:rPr>
              <w:b/>
            </w:rPr>
            <w:fldChar w:fldCharType="separate"/>
          </w:r>
          <w:r w:rsidR="008C0668">
            <w:rPr>
              <w:b/>
            </w:rPr>
            <w:t>8</w:t>
          </w:r>
          <w:r w:rsidR="008C0668" w:rsidRPr="003166E3">
            <w:rPr>
              <w:b/>
            </w:rPr>
            <w:fldChar w:fldCharType="end"/>
          </w:r>
        </w:p>
      </w:tc>
    </w:tr>
  </w:tbl>
  <w:p w14:paraId="01BEF658" w14:textId="77777777" w:rsidR="008C0668" w:rsidRDefault="008C0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9AAC" w14:textId="77777777" w:rsidR="008C0668" w:rsidRPr="00861B99" w:rsidRDefault="008C0668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3D887332" w14:textId="77777777" w:rsidR="008C0668" w:rsidRPr="00861B99" w:rsidRDefault="008C0668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63B7" w14:textId="00119891" w:rsidR="00962047" w:rsidRDefault="00962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9A63" w14:textId="3E16B271" w:rsidR="00962047" w:rsidRDefault="00962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C924" w14:textId="61832AE6" w:rsidR="008C0668" w:rsidRDefault="008C0668">
    <w:pPr>
      <w:pStyle w:val="Header"/>
    </w:pPr>
    <w:r w:rsidRPr="004516B8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DE28429" wp14:editId="75F5167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2664000"/>
              <wp:effectExtent l="0" t="0" r="3175" b="3175"/>
              <wp:wrapNone/>
              <wp:docPr id="15" name="BackgroundGraphics">
                <a:extLst xmlns:a="http://schemas.openxmlformats.org/drawingml/2006/main">
                  <a:ext uri="{FF2B5EF4-FFF2-40B4-BE49-F238E27FC236}">
                    <a16:creationId xmlns:a16="http://schemas.microsoft.com/office/drawing/2014/main" id="{C23ADB83-BC41-4D35-8FDE-A80A1114F96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64000"/>
                        <a:chOff x="0" y="0"/>
                        <a:chExt cx="7559675" cy="2664000"/>
                      </a:xfrm>
                    </wpg:grpSpPr>
                    <wps:wsp>
                      <wps:cNvPr id="4" name="ColouredShape">
                        <a:extLst>
                          <a:ext uri="{FF2B5EF4-FFF2-40B4-BE49-F238E27FC236}">
                            <a16:creationId xmlns:a16="http://schemas.microsoft.com/office/drawing/2014/main" id="{A799CAF7-386E-4CF1-AAFC-91337CD7128A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59675" cy="2664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2664000"/>
                            <a:gd name="connsiteX1" fmla="*/ 7559675 w 7559675"/>
                            <a:gd name="connsiteY1" fmla="*/ 0 h 2664000"/>
                            <a:gd name="connsiteX2" fmla="*/ 7559675 w 7559675"/>
                            <a:gd name="connsiteY2" fmla="*/ 2054833 h 2664000"/>
                            <a:gd name="connsiteX3" fmla="*/ 7202998 w 7559675"/>
                            <a:gd name="connsiteY3" fmla="*/ 2169420 h 2664000"/>
                            <a:gd name="connsiteX4" fmla="*/ 3713823 w 7559675"/>
                            <a:gd name="connsiteY4" fmla="*/ 2664000 h 2664000"/>
                            <a:gd name="connsiteX5" fmla="*/ 224651 w 7559675"/>
                            <a:gd name="connsiteY5" fmla="*/ 2169420 h 2664000"/>
                            <a:gd name="connsiteX6" fmla="*/ 0 w 7559675"/>
                            <a:gd name="connsiteY6" fmla="*/ 2097248 h 266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9675" h="2664000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2054833"/>
                              </a:lnTo>
                              <a:lnTo>
                                <a:pt x="7202998" y="2169420"/>
                              </a:lnTo>
                              <a:cubicBezTo>
                                <a:pt x="6095750" y="2491387"/>
                                <a:pt x="4924941" y="2664000"/>
                                <a:pt x="3713823" y="2664000"/>
                              </a:cubicBezTo>
                              <a:cubicBezTo>
                                <a:pt x="2502706" y="2664000"/>
                                <a:pt x="1331898" y="2491387"/>
                                <a:pt x="224651" y="2169420"/>
                              </a:cubicBezTo>
                              <a:lnTo>
                                <a:pt x="0" y="2097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46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Logo">
                          <a:extLst>
                            <a:ext uri="{FF2B5EF4-FFF2-40B4-BE49-F238E27FC236}">
                              <a16:creationId xmlns:a16="http://schemas.microsoft.com/office/drawing/2014/main" id="{CB10BF12-1607-49DE-BAD3-3780984CC0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2000" y="432000"/>
                          <a:ext cx="1080000" cy="12049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F11D10" id="BackgroundGraphics" o:spid="_x0000_s1026" style="position:absolute;margin-left:0;margin-top:0;width:595.3pt;height:209.75pt;z-index:251659264;mso-position-horizontal:left;mso-position-horizontal-relative:page;mso-position-vertical:top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">
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<v:stroke joinstyle="miter"/>
                <v:path arrowok="t" o:connecttype="custom" o:connectlocs="0,0;7559675,0;7559675,2054833;7202998,2169420;3713823,2664000;224651,2169420;0,2097248" o:connectangles="0,0,0,0,0,0,0"/>
                <o:lock v:ext="edit" aspectratio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C3E"/>
    <w:multiLevelType w:val="hybridMultilevel"/>
    <w:tmpl w:val="DD98D03E"/>
    <w:lvl w:ilvl="0" w:tplc="5E30D938">
      <w:start w:val="1"/>
      <w:numFmt w:val="bullet"/>
      <w:pStyle w:val="FRCindented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15F" w:themeColor="accent2"/>
        <w:sz w:val="20"/>
        <w:vertAlign w:val="baseline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F6004C"/>
    <w:multiLevelType w:val="hybridMultilevel"/>
    <w:tmpl w:val="3C7855EC"/>
    <w:lvl w:ilvl="0" w:tplc="9B3CF9D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105759"/>
    <w:multiLevelType w:val="multilevel"/>
    <w:tmpl w:val="F95E5226"/>
    <w:lvl w:ilvl="0">
      <w:start w:val="1"/>
      <w:numFmt w:val="decimal"/>
      <w:lvlRestart w:val="0"/>
      <w:pStyle w:val="Heading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4" w15:restartNumberingAfterBreak="0">
    <w:nsid w:val="24655EC6"/>
    <w:multiLevelType w:val="multilevel"/>
    <w:tmpl w:val="13E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D82AA9"/>
    <w:multiLevelType w:val="hybridMultilevel"/>
    <w:tmpl w:val="8DC4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7" w15:restartNumberingAfterBreak="0">
    <w:nsid w:val="2E7033FD"/>
    <w:multiLevelType w:val="multilevel"/>
    <w:tmpl w:val="4D7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57FF9"/>
    <w:multiLevelType w:val="hybridMultilevel"/>
    <w:tmpl w:val="A06E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2F4B"/>
    <w:multiLevelType w:val="hybridMultilevel"/>
    <w:tmpl w:val="1E70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521F4"/>
    <w:multiLevelType w:val="multilevel"/>
    <w:tmpl w:val="9F40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B7E6D"/>
    <w:multiLevelType w:val="multilevel"/>
    <w:tmpl w:val="05F86D62"/>
    <w:name w:val="AppHeadList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B015AC6"/>
    <w:multiLevelType w:val="hybridMultilevel"/>
    <w:tmpl w:val="4F48FAF6"/>
    <w:lvl w:ilvl="0" w:tplc="7A744FFE">
      <w:start w:val="1"/>
      <w:numFmt w:val="bullet"/>
      <w:pStyle w:val="FRC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A5BAB"/>
    <w:multiLevelType w:val="multilevel"/>
    <w:tmpl w:val="07B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10B10"/>
    <w:multiLevelType w:val="multilevel"/>
    <w:tmpl w:val="19F2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832CB3"/>
    <w:multiLevelType w:val="hybridMultilevel"/>
    <w:tmpl w:val="0E065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34D5"/>
    <w:multiLevelType w:val="multilevel"/>
    <w:tmpl w:val="EF7C1A16"/>
    <w:name w:val="SecHeadList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B041419"/>
    <w:multiLevelType w:val="multilevel"/>
    <w:tmpl w:val="5AA6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044F8B"/>
    <w:multiLevelType w:val="multilevel"/>
    <w:tmpl w:val="20B4E20C"/>
    <w:lvl w:ilvl="0">
      <w:start w:val="1"/>
      <w:numFmt w:val="decimal"/>
      <w:pStyle w:val="PLHeading1"/>
      <w:lvlText w:val="%1."/>
      <w:lvlJc w:val="left"/>
      <w:pPr>
        <w:ind w:left="360" w:hanging="360"/>
      </w:pPr>
    </w:lvl>
    <w:lvl w:ilvl="1">
      <w:start w:val="1"/>
      <w:numFmt w:val="decimal"/>
      <w:pStyle w:val="PL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PLHeading3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606709"/>
    <w:multiLevelType w:val="hybridMultilevel"/>
    <w:tmpl w:val="C2BC417A"/>
    <w:lvl w:ilvl="0" w:tplc="FFFFFFFF">
      <w:start w:val="1"/>
      <w:numFmt w:val="bullet"/>
      <w:pStyle w:val="PADABulle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D081D"/>
    <w:multiLevelType w:val="multilevel"/>
    <w:tmpl w:val="DBD0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B40EF4"/>
    <w:multiLevelType w:val="multilevel"/>
    <w:tmpl w:val="470AB216"/>
    <w:lvl w:ilvl="0">
      <w:start w:val="1"/>
      <w:numFmt w:val="lowerLetter"/>
      <w:pStyle w:val="aBullet"/>
      <w:lvlText w:val="%1)"/>
      <w:lvlJc w:val="left"/>
      <w:pPr>
        <w:ind w:left="927" w:hanging="360"/>
      </w:pPr>
    </w:lvl>
    <w:lvl w:ilvl="1">
      <w:start w:val="1"/>
      <w:numFmt w:val="bullet"/>
      <w:lvlText w:val="■"/>
      <w:lvlJc w:val="left"/>
      <w:pPr>
        <w:tabs>
          <w:tab w:val="num" w:pos="397"/>
        </w:tabs>
        <w:ind w:left="397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tabs>
          <w:tab w:val="num" w:pos="1361"/>
        </w:tabs>
        <w:ind w:left="136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■"/>
      <w:lvlJc w:val="left"/>
      <w:pPr>
        <w:tabs>
          <w:tab w:val="num" w:pos="2495"/>
        </w:tabs>
        <w:ind w:left="2495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026"/>
        </w:tabs>
        <w:ind w:left="1026" w:hanging="360"/>
      </w:pPr>
    </w:lvl>
    <w:lvl w:ilvl="6">
      <w:start w:val="1"/>
      <w:numFmt w:val="none"/>
      <w:lvlText w:val=""/>
      <w:lvlJc w:val="left"/>
      <w:pPr>
        <w:tabs>
          <w:tab w:val="num" w:pos="1386"/>
        </w:tabs>
        <w:ind w:left="1386" w:hanging="360"/>
      </w:pPr>
    </w:lvl>
    <w:lvl w:ilvl="7">
      <w:start w:val="1"/>
      <w:numFmt w:val="none"/>
      <w:lvlText w:val=""/>
      <w:lvlJc w:val="left"/>
      <w:pPr>
        <w:tabs>
          <w:tab w:val="num" w:pos="1746"/>
        </w:tabs>
        <w:ind w:left="1746" w:hanging="360"/>
      </w:pPr>
    </w:lvl>
    <w:lvl w:ilvl="8">
      <w:start w:val="1"/>
      <w:numFmt w:val="none"/>
      <w:lvlText w:val=""/>
      <w:lvlJc w:val="left"/>
      <w:pPr>
        <w:tabs>
          <w:tab w:val="num" w:pos="2106"/>
        </w:tabs>
        <w:ind w:left="2106" w:hanging="360"/>
      </w:pPr>
    </w:lvl>
  </w:abstractNum>
  <w:abstractNum w:abstractNumId="23" w15:restartNumberingAfterBreak="0">
    <w:nsid w:val="6274533F"/>
    <w:multiLevelType w:val="multilevel"/>
    <w:tmpl w:val="BD0A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C846AB"/>
    <w:multiLevelType w:val="hybridMultilevel"/>
    <w:tmpl w:val="AE5A57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FE59D3"/>
    <w:multiLevelType w:val="hybridMultilevel"/>
    <w:tmpl w:val="56CC2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FAD7D3A"/>
    <w:multiLevelType w:val="hybridMultilevel"/>
    <w:tmpl w:val="8D3E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A3518"/>
    <w:multiLevelType w:val="multilevel"/>
    <w:tmpl w:val="112ABA94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9D70DB8"/>
    <w:multiLevelType w:val="multilevel"/>
    <w:tmpl w:val="0248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586721"/>
    <w:multiLevelType w:val="multilevel"/>
    <w:tmpl w:val="20F84FD4"/>
    <w:lvl w:ilvl="0">
      <w:start w:val="1"/>
      <w:numFmt w:val="upperLetter"/>
      <w:pStyle w:val="AppHead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BA53CB7"/>
    <w:multiLevelType w:val="hybridMultilevel"/>
    <w:tmpl w:val="FB20BF98"/>
    <w:lvl w:ilvl="0" w:tplc="E4BEE1AC">
      <w:start w:val="1"/>
      <w:numFmt w:val="bullet"/>
      <w:pStyle w:val="Bullet-main"/>
      <w:lvlText w:val=""/>
      <w:lvlJc w:val="left"/>
      <w:pPr>
        <w:ind w:left="720" w:hanging="360"/>
      </w:pPr>
      <w:rPr>
        <w:rFonts w:ascii="Symbol" w:hAnsi="Symbol" w:hint="default"/>
        <w:color w:val="FF820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239027">
    <w:abstractNumId w:val="28"/>
  </w:num>
  <w:num w:numId="2" w16cid:durableId="1635913604">
    <w:abstractNumId w:val="30"/>
  </w:num>
  <w:num w:numId="3" w16cid:durableId="1928809780">
    <w:abstractNumId w:val="17"/>
  </w:num>
  <w:num w:numId="4" w16cid:durableId="927426665">
    <w:abstractNumId w:val="3"/>
  </w:num>
  <w:num w:numId="5" w16cid:durableId="1223755227">
    <w:abstractNumId w:val="16"/>
  </w:num>
  <w:num w:numId="6" w16cid:durableId="1484589678">
    <w:abstractNumId w:val="11"/>
  </w:num>
  <w:num w:numId="7" w16cid:durableId="366835310">
    <w:abstractNumId w:val="26"/>
  </w:num>
  <w:num w:numId="8" w16cid:durableId="175923637">
    <w:abstractNumId w:val="31"/>
  </w:num>
  <w:num w:numId="9" w16cid:durableId="1898130105">
    <w:abstractNumId w:val="1"/>
  </w:num>
  <w:num w:numId="10" w16cid:durableId="1342778054">
    <w:abstractNumId w:val="20"/>
  </w:num>
  <w:num w:numId="11" w16cid:durableId="151048159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3259934">
    <w:abstractNumId w:val="27"/>
  </w:num>
  <w:num w:numId="13" w16cid:durableId="608633721">
    <w:abstractNumId w:val="24"/>
  </w:num>
  <w:num w:numId="14" w16cid:durableId="528302859">
    <w:abstractNumId w:val="12"/>
  </w:num>
  <w:num w:numId="15" w16cid:durableId="747120309">
    <w:abstractNumId w:val="19"/>
  </w:num>
  <w:num w:numId="16" w16cid:durableId="1815020586">
    <w:abstractNumId w:val="23"/>
  </w:num>
  <w:num w:numId="17" w16cid:durableId="1108234275">
    <w:abstractNumId w:val="4"/>
  </w:num>
  <w:num w:numId="18" w16cid:durableId="129788079">
    <w:abstractNumId w:val="29"/>
  </w:num>
  <w:num w:numId="19" w16cid:durableId="1457606779">
    <w:abstractNumId w:val="25"/>
  </w:num>
  <w:num w:numId="20" w16cid:durableId="1612399845">
    <w:abstractNumId w:val="14"/>
  </w:num>
  <w:num w:numId="21" w16cid:durableId="804931397">
    <w:abstractNumId w:val="7"/>
  </w:num>
  <w:num w:numId="22" w16cid:durableId="1533111010">
    <w:abstractNumId w:val="21"/>
  </w:num>
  <w:num w:numId="23" w16cid:durableId="1325083906">
    <w:abstractNumId w:val="10"/>
  </w:num>
  <w:num w:numId="24" w16cid:durableId="94257132">
    <w:abstractNumId w:val="18"/>
  </w:num>
  <w:num w:numId="25" w16cid:durableId="1106117921">
    <w:abstractNumId w:val="13"/>
  </w:num>
  <w:num w:numId="26" w16cid:durableId="1854606157">
    <w:abstractNumId w:val="5"/>
  </w:num>
  <w:num w:numId="27" w16cid:durableId="1478179551">
    <w:abstractNumId w:val="0"/>
  </w:num>
  <w:num w:numId="28" w16cid:durableId="291328781">
    <w:abstractNumId w:val="9"/>
  </w:num>
  <w:num w:numId="29" w16cid:durableId="1325622624">
    <w:abstractNumId w:val="8"/>
  </w:num>
  <w:num w:numId="30" w16cid:durableId="8476429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38"/>
    <w:rsid w:val="00003A00"/>
    <w:rsid w:val="000041CA"/>
    <w:rsid w:val="00004B94"/>
    <w:rsid w:val="00007AF0"/>
    <w:rsid w:val="0001096A"/>
    <w:rsid w:val="00010B55"/>
    <w:rsid w:val="000170EC"/>
    <w:rsid w:val="00020299"/>
    <w:rsid w:val="000449F6"/>
    <w:rsid w:val="00050A37"/>
    <w:rsid w:val="00055F31"/>
    <w:rsid w:val="000672FB"/>
    <w:rsid w:val="0006764F"/>
    <w:rsid w:val="000711D1"/>
    <w:rsid w:val="00086117"/>
    <w:rsid w:val="000915AF"/>
    <w:rsid w:val="00092CAF"/>
    <w:rsid w:val="000A57F6"/>
    <w:rsid w:val="000B70A9"/>
    <w:rsid w:val="000C7A6F"/>
    <w:rsid w:val="000D055E"/>
    <w:rsid w:val="000D16EB"/>
    <w:rsid w:val="000D238B"/>
    <w:rsid w:val="000E0810"/>
    <w:rsid w:val="000F1231"/>
    <w:rsid w:val="000F2D3D"/>
    <w:rsid w:val="00112CCB"/>
    <w:rsid w:val="001223BB"/>
    <w:rsid w:val="00141FF2"/>
    <w:rsid w:val="00144DD6"/>
    <w:rsid w:val="001475B3"/>
    <w:rsid w:val="0015187A"/>
    <w:rsid w:val="00155691"/>
    <w:rsid w:val="00162264"/>
    <w:rsid w:val="00162DA4"/>
    <w:rsid w:val="00164F72"/>
    <w:rsid w:val="0016532E"/>
    <w:rsid w:val="00172579"/>
    <w:rsid w:val="00174982"/>
    <w:rsid w:val="00180354"/>
    <w:rsid w:val="00184014"/>
    <w:rsid w:val="00185089"/>
    <w:rsid w:val="001854A0"/>
    <w:rsid w:val="0019565D"/>
    <w:rsid w:val="001A15EE"/>
    <w:rsid w:val="001B769D"/>
    <w:rsid w:val="001B7D49"/>
    <w:rsid w:val="001C4090"/>
    <w:rsid w:val="001D7B7D"/>
    <w:rsid w:val="001E7B00"/>
    <w:rsid w:val="001F0095"/>
    <w:rsid w:val="001F03E2"/>
    <w:rsid w:val="001F1375"/>
    <w:rsid w:val="001F3B72"/>
    <w:rsid w:val="001F4921"/>
    <w:rsid w:val="001F5965"/>
    <w:rsid w:val="00201F3B"/>
    <w:rsid w:val="0020649B"/>
    <w:rsid w:val="002108A0"/>
    <w:rsid w:val="002110DB"/>
    <w:rsid w:val="0021246D"/>
    <w:rsid w:val="002127C6"/>
    <w:rsid w:val="00213108"/>
    <w:rsid w:val="002368C5"/>
    <w:rsid w:val="00237382"/>
    <w:rsid w:val="00244172"/>
    <w:rsid w:val="00244AF8"/>
    <w:rsid w:val="00245E0E"/>
    <w:rsid w:val="002470BE"/>
    <w:rsid w:val="00255298"/>
    <w:rsid w:val="00262A2E"/>
    <w:rsid w:val="00262FFD"/>
    <w:rsid w:val="00265D81"/>
    <w:rsid w:val="00272BF2"/>
    <w:rsid w:val="002A09B4"/>
    <w:rsid w:val="002A207D"/>
    <w:rsid w:val="002B41A9"/>
    <w:rsid w:val="002C482B"/>
    <w:rsid w:val="002E2215"/>
    <w:rsid w:val="002E456A"/>
    <w:rsid w:val="002F1B8E"/>
    <w:rsid w:val="002F337F"/>
    <w:rsid w:val="002F4726"/>
    <w:rsid w:val="00301AC8"/>
    <w:rsid w:val="003075C6"/>
    <w:rsid w:val="00307F26"/>
    <w:rsid w:val="003103A3"/>
    <w:rsid w:val="003166E3"/>
    <w:rsid w:val="00317E84"/>
    <w:rsid w:val="00326A8C"/>
    <w:rsid w:val="0033044F"/>
    <w:rsid w:val="00332A88"/>
    <w:rsid w:val="00342CEA"/>
    <w:rsid w:val="00353449"/>
    <w:rsid w:val="0035554B"/>
    <w:rsid w:val="00364CD8"/>
    <w:rsid w:val="00367819"/>
    <w:rsid w:val="00367996"/>
    <w:rsid w:val="00374B10"/>
    <w:rsid w:val="00376D9F"/>
    <w:rsid w:val="003855C8"/>
    <w:rsid w:val="00386AF5"/>
    <w:rsid w:val="003942C3"/>
    <w:rsid w:val="003A0291"/>
    <w:rsid w:val="003B3D63"/>
    <w:rsid w:val="003B495A"/>
    <w:rsid w:val="003D267B"/>
    <w:rsid w:val="003E07B9"/>
    <w:rsid w:val="003F6F91"/>
    <w:rsid w:val="00400E40"/>
    <w:rsid w:val="004062F4"/>
    <w:rsid w:val="00410468"/>
    <w:rsid w:val="004509D8"/>
    <w:rsid w:val="004516B8"/>
    <w:rsid w:val="00454366"/>
    <w:rsid w:val="00467260"/>
    <w:rsid w:val="004701DB"/>
    <w:rsid w:val="004738A5"/>
    <w:rsid w:val="00474389"/>
    <w:rsid w:val="00483A38"/>
    <w:rsid w:val="0049056F"/>
    <w:rsid w:val="004925B3"/>
    <w:rsid w:val="004A1348"/>
    <w:rsid w:val="004A4E7B"/>
    <w:rsid w:val="004B29B8"/>
    <w:rsid w:val="004B3F40"/>
    <w:rsid w:val="004B6243"/>
    <w:rsid w:val="004C1FB9"/>
    <w:rsid w:val="004C4D86"/>
    <w:rsid w:val="004C5AEE"/>
    <w:rsid w:val="004D376F"/>
    <w:rsid w:val="004D49C5"/>
    <w:rsid w:val="004D51E3"/>
    <w:rsid w:val="004E2E9E"/>
    <w:rsid w:val="004E76FC"/>
    <w:rsid w:val="004F458C"/>
    <w:rsid w:val="004F5C7B"/>
    <w:rsid w:val="00505F5C"/>
    <w:rsid w:val="00514A63"/>
    <w:rsid w:val="00514B5A"/>
    <w:rsid w:val="005177BD"/>
    <w:rsid w:val="005315AC"/>
    <w:rsid w:val="00532EB8"/>
    <w:rsid w:val="00536F47"/>
    <w:rsid w:val="005372DE"/>
    <w:rsid w:val="00540DDE"/>
    <w:rsid w:val="00540F52"/>
    <w:rsid w:val="00572491"/>
    <w:rsid w:val="005820AD"/>
    <w:rsid w:val="00582AFA"/>
    <w:rsid w:val="0059270B"/>
    <w:rsid w:val="00594630"/>
    <w:rsid w:val="005A706D"/>
    <w:rsid w:val="005A7F88"/>
    <w:rsid w:val="005A7FFC"/>
    <w:rsid w:val="005B0039"/>
    <w:rsid w:val="005C336F"/>
    <w:rsid w:val="005C5C62"/>
    <w:rsid w:val="005D3A5C"/>
    <w:rsid w:val="005D7F2B"/>
    <w:rsid w:val="005E0BF5"/>
    <w:rsid w:val="005E117F"/>
    <w:rsid w:val="005E5DDC"/>
    <w:rsid w:val="00624D6E"/>
    <w:rsid w:val="006261DB"/>
    <w:rsid w:val="00644371"/>
    <w:rsid w:val="00653005"/>
    <w:rsid w:val="00653464"/>
    <w:rsid w:val="0065484A"/>
    <w:rsid w:val="00654A00"/>
    <w:rsid w:val="006644CB"/>
    <w:rsid w:val="0066535F"/>
    <w:rsid w:val="00665B37"/>
    <w:rsid w:val="006664EB"/>
    <w:rsid w:val="00667906"/>
    <w:rsid w:val="00667BC0"/>
    <w:rsid w:val="00667D15"/>
    <w:rsid w:val="006746C1"/>
    <w:rsid w:val="00675029"/>
    <w:rsid w:val="00685AAD"/>
    <w:rsid w:val="00692C98"/>
    <w:rsid w:val="0069516B"/>
    <w:rsid w:val="0069774A"/>
    <w:rsid w:val="006A50B3"/>
    <w:rsid w:val="006B7429"/>
    <w:rsid w:val="006D3A53"/>
    <w:rsid w:val="006D7107"/>
    <w:rsid w:val="006E2007"/>
    <w:rsid w:val="006E54BD"/>
    <w:rsid w:val="006F46C9"/>
    <w:rsid w:val="006F47B8"/>
    <w:rsid w:val="00702CB1"/>
    <w:rsid w:val="00703279"/>
    <w:rsid w:val="007112B6"/>
    <w:rsid w:val="007155B6"/>
    <w:rsid w:val="0072026F"/>
    <w:rsid w:val="00722371"/>
    <w:rsid w:val="007267C1"/>
    <w:rsid w:val="00727B64"/>
    <w:rsid w:val="00734564"/>
    <w:rsid w:val="00735A26"/>
    <w:rsid w:val="007409DB"/>
    <w:rsid w:val="0075403F"/>
    <w:rsid w:val="0076050E"/>
    <w:rsid w:val="007667DF"/>
    <w:rsid w:val="00771F31"/>
    <w:rsid w:val="007825CD"/>
    <w:rsid w:val="007835A9"/>
    <w:rsid w:val="00785319"/>
    <w:rsid w:val="00794CFA"/>
    <w:rsid w:val="00795E45"/>
    <w:rsid w:val="007B626A"/>
    <w:rsid w:val="007D1CA5"/>
    <w:rsid w:val="007D43A3"/>
    <w:rsid w:val="007E34AE"/>
    <w:rsid w:val="007E766F"/>
    <w:rsid w:val="007E7EB3"/>
    <w:rsid w:val="007F4A0B"/>
    <w:rsid w:val="00805E14"/>
    <w:rsid w:val="00813117"/>
    <w:rsid w:val="00815032"/>
    <w:rsid w:val="0081583A"/>
    <w:rsid w:val="00821203"/>
    <w:rsid w:val="0082303C"/>
    <w:rsid w:val="00825A6B"/>
    <w:rsid w:val="0082639C"/>
    <w:rsid w:val="0083070E"/>
    <w:rsid w:val="00831719"/>
    <w:rsid w:val="008339D4"/>
    <w:rsid w:val="00835705"/>
    <w:rsid w:val="00836560"/>
    <w:rsid w:val="00857C75"/>
    <w:rsid w:val="00861B99"/>
    <w:rsid w:val="00864D6D"/>
    <w:rsid w:val="00864D86"/>
    <w:rsid w:val="00871823"/>
    <w:rsid w:val="00875CFC"/>
    <w:rsid w:val="00885DBD"/>
    <w:rsid w:val="00890591"/>
    <w:rsid w:val="0089111B"/>
    <w:rsid w:val="00897006"/>
    <w:rsid w:val="008A073E"/>
    <w:rsid w:val="008A180C"/>
    <w:rsid w:val="008A7A53"/>
    <w:rsid w:val="008B240F"/>
    <w:rsid w:val="008C0668"/>
    <w:rsid w:val="008C07A8"/>
    <w:rsid w:val="008C15D2"/>
    <w:rsid w:val="008E0D4C"/>
    <w:rsid w:val="008E10D9"/>
    <w:rsid w:val="008E46E7"/>
    <w:rsid w:val="008F0275"/>
    <w:rsid w:val="00900C1F"/>
    <w:rsid w:val="00923366"/>
    <w:rsid w:val="0092593D"/>
    <w:rsid w:val="00925DF2"/>
    <w:rsid w:val="009321AD"/>
    <w:rsid w:val="009341FA"/>
    <w:rsid w:val="00934EB0"/>
    <w:rsid w:val="00942272"/>
    <w:rsid w:val="0094513F"/>
    <w:rsid w:val="00952455"/>
    <w:rsid w:val="00957E0A"/>
    <w:rsid w:val="00962047"/>
    <w:rsid w:val="00973D95"/>
    <w:rsid w:val="00974426"/>
    <w:rsid w:val="0097713D"/>
    <w:rsid w:val="00984946"/>
    <w:rsid w:val="00985D74"/>
    <w:rsid w:val="00992581"/>
    <w:rsid w:val="009B34D9"/>
    <w:rsid w:val="009C26F9"/>
    <w:rsid w:val="009C3F82"/>
    <w:rsid w:val="009E629C"/>
    <w:rsid w:val="009F3C3F"/>
    <w:rsid w:val="009F7175"/>
    <w:rsid w:val="00A10864"/>
    <w:rsid w:val="00A14AEB"/>
    <w:rsid w:val="00A236A7"/>
    <w:rsid w:val="00A3202F"/>
    <w:rsid w:val="00A326F2"/>
    <w:rsid w:val="00A36DA5"/>
    <w:rsid w:val="00A41436"/>
    <w:rsid w:val="00A53C3B"/>
    <w:rsid w:val="00A54656"/>
    <w:rsid w:val="00A55398"/>
    <w:rsid w:val="00A5714E"/>
    <w:rsid w:val="00A6668B"/>
    <w:rsid w:val="00A711CD"/>
    <w:rsid w:val="00A757D0"/>
    <w:rsid w:val="00A82A83"/>
    <w:rsid w:val="00A86702"/>
    <w:rsid w:val="00A92508"/>
    <w:rsid w:val="00AA1C51"/>
    <w:rsid w:val="00AA5256"/>
    <w:rsid w:val="00AB3E24"/>
    <w:rsid w:val="00AB5E79"/>
    <w:rsid w:val="00AC5152"/>
    <w:rsid w:val="00AD06F3"/>
    <w:rsid w:val="00AD3F0D"/>
    <w:rsid w:val="00AE2DCE"/>
    <w:rsid w:val="00AF2D1F"/>
    <w:rsid w:val="00AF7CFA"/>
    <w:rsid w:val="00B06591"/>
    <w:rsid w:val="00B105DC"/>
    <w:rsid w:val="00B12E12"/>
    <w:rsid w:val="00B17917"/>
    <w:rsid w:val="00B20EE2"/>
    <w:rsid w:val="00B266F7"/>
    <w:rsid w:val="00B30E61"/>
    <w:rsid w:val="00B347DA"/>
    <w:rsid w:val="00B40277"/>
    <w:rsid w:val="00B407B2"/>
    <w:rsid w:val="00B60AEB"/>
    <w:rsid w:val="00B67108"/>
    <w:rsid w:val="00B67C5A"/>
    <w:rsid w:val="00B67E87"/>
    <w:rsid w:val="00B70BF6"/>
    <w:rsid w:val="00B8360E"/>
    <w:rsid w:val="00BA3E72"/>
    <w:rsid w:val="00BA4070"/>
    <w:rsid w:val="00BB05CB"/>
    <w:rsid w:val="00BB08E8"/>
    <w:rsid w:val="00BC0FEA"/>
    <w:rsid w:val="00BC4CA7"/>
    <w:rsid w:val="00BD292E"/>
    <w:rsid w:val="00BD29AA"/>
    <w:rsid w:val="00BD3943"/>
    <w:rsid w:val="00BD516D"/>
    <w:rsid w:val="00BD699B"/>
    <w:rsid w:val="00BE1F3A"/>
    <w:rsid w:val="00BE20EC"/>
    <w:rsid w:val="00BF4A69"/>
    <w:rsid w:val="00BF6755"/>
    <w:rsid w:val="00BF69C4"/>
    <w:rsid w:val="00C0572D"/>
    <w:rsid w:val="00C066C4"/>
    <w:rsid w:val="00C13345"/>
    <w:rsid w:val="00C14DEA"/>
    <w:rsid w:val="00C32C01"/>
    <w:rsid w:val="00C37EF6"/>
    <w:rsid w:val="00C55E23"/>
    <w:rsid w:val="00C56D53"/>
    <w:rsid w:val="00C627A4"/>
    <w:rsid w:val="00C65A9A"/>
    <w:rsid w:val="00C66079"/>
    <w:rsid w:val="00C7032F"/>
    <w:rsid w:val="00C746A3"/>
    <w:rsid w:val="00C76629"/>
    <w:rsid w:val="00C87B8C"/>
    <w:rsid w:val="00CA1826"/>
    <w:rsid w:val="00CA4E58"/>
    <w:rsid w:val="00CA669B"/>
    <w:rsid w:val="00CB0E4F"/>
    <w:rsid w:val="00CB1E37"/>
    <w:rsid w:val="00CB4384"/>
    <w:rsid w:val="00CC0666"/>
    <w:rsid w:val="00CC2A01"/>
    <w:rsid w:val="00CC327B"/>
    <w:rsid w:val="00CE1589"/>
    <w:rsid w:val="00CF1BEA"/>
    <w:rsid w:val="00CF3B22"/>
    <w:rsid w:val="00CF6BE0"/>
    <w:rsid w:val="00D10FFA"/>
    <w:rsid w:val="00D11FAA"/>
    <w:rsid w:val="00D12824"/>
    <w:rsid w:val="00D13582"/>
    <w:rsid w:val="00D153AE"/>
    <w:rsid w:val="00D17FD9"/>
    <w:rsid w:val="00D236EC"/>
    <w:rsid w:val="00D24E95"/>
    <w:rsid w:val="00D25671"/>
    <w:rsid w:val="00D27D5B"/>
    <w:rsid w:val="00D31613"/>
    <w:rsid w:val="00D33ABE"/>
    <w:rsid w:val="00D33AD8"/>
    <w:rsid w:val="00D353FF"/>
    <w:rsid w:val="00D427F7"/>
    <w:rsid w:val="00D53968"/>
    <w:rsid w:val="00D82FA3"/>
    <w:rsid w:val="00D8422E"/>
    <w:rsid w:val="00D87ACD"/>
    <w:rsid w:val="00D87F3B"/>
    <w:rsid w:val="00D92D56"/>
    <w:rsid w:val="00D95195"/>
    <w:rsid w:val="00DA35DE"/>
    <w:rsid w:val="00DB10FA"/>
    <w:rsid w:val="00DB12FC"/>
    <w:rsid w:val="00DB4CB2"/>
    <w:rsid w:val="00DC58D8"/>
    <w:rsid w:val="00DD6C72"/>
    <w:rsid w:val="00DE08A4"/>
    <w:rsid w:val="00DE14E9"/>
    <w:rsid w:val="00DE4C03"/>
    <w:rsid w:val="00DF3521"/>
    <w:rsid w:val="00DF5FD5"/>
    <w:rsid w:val="00E17BBF"/>
    <w:rsid w:val="00E2259E"/>
    <w:rsid w:val="00E2315D"/>
    <w:rsid w:val="00E23BE6"/>
    <w:rsid w:val="00E2791C"/>
    <w:rsid w:val="00E34C9A"/>
    <w:rsid w:val="00E4193E"/>
    <w:rsid w:val="00E5059A"/>
    <w:rsid w:val="00E61FB0"/>
    <w:rsid w:val="00E727C8"/>
    <w:rsid w:val="00E7758D"/>
    <w:rsid w:val="00E806CF"/>
    <w:rsid w:val="00E85A69"/>
    <w:rsid w:val="00E85C04"/>
    <w:rsid w:val="00E86B42"/>
    <w:rsid w:val="00E86EC9"/>
    <w:rsid w:val="00E96272"/>
    <w:rsid w:val="00E967F5"/>
    <w:rsid w:val="00EA1C72"/>
    <w:rsid w:val="00EA2EAC"/>
    <w:rsid w:val="00EB518A"/>
    <w:rsid w:val="00EC004A"/>
    <w:rsid w:val="00EC2484"/>
    <w:rsid w:val="00EC43C9"/>
    <w:rsid w:val="00ED086F"/>
    <w:rsid w:val="00EE2221"/>
    <w:rsid w:val="00F00328"/>
    <w:rsid w:val="00F1778E"/>
    <w:rsid w:val="00F2229B"/>
    <w:rsid w:val="00F24675"/>
    <w:rsid w:val="00F2624A"/>
    <w:rsid w:val="00F33A96"/>
    <w:rsid w:val="00F33FC7"/>
    <w:rsid w:val="00F3523F"/>
    <w:rsid w:val="00F368D9"/>
    <w:rsid w:val="00F40CA1"/>
    <w:rsid w:val="00F44673"/>
    <w:rsid w:val="00F51489"/>
    <w:rsid w:val="00F56589"/>
    <w:rsid w:val="00F64717"/>
    <w:rsid w:val="00F667D6"/>
    <w:rsid w:val="00F76A0C"/>
    <w:rsid w:val="00F8414F"/>
    <w:rsid w:val="00F8527B"/>
    <w:rsid w:val="00FA0087"/>
    <w:rsid w:val="00FA0B93"/>
    <w:rsid w:val="00FA2357"/>
    <w:rsid w:val="00FA5B65"/>
    <w:rsid w:val="00FC0F50"/>
    <w:rsid w:val="00FC18B1"/>
    <w:rsid w:val="00FD4713"/>
    <w:rsid w:val="00FD5865"/>
    <w:rsid w:val="00FD6C27"/>
    <w:rsid w:val="00FE5623"/>
    <w:rsid w:val="00FF145C"/>
    <w:rsid w:val="00FF1DCA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51A2724F"/>
  <w15:chartTrackingRefBased/>
  <w15:docId w15:val="{A91E1CE7-6C6D-4612-A2E9-F4BC3A68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aliases w:val="±BodyText"/>
    <w:qFormat/>
    <w:rsid w:val="004516B8"/>
  </w:style>
  <w:style w:type="paragraph" w:styleId="Heading1">
    <w:name w:val="heading 1"/>
    <w:aliases w:val="±Head1,_FRC Numbered Heading 1"/>
    <w:basedOn w:val="Head1NonToc"/>
    <w:next w:val="Normal"/>
    <w:link w:val="Heading1Char"/>
    <w:qFormat/>
    <w:rsid w:val="00112CCB"/>
    <w:pPr>
      <w:numPr>
        <w:numId w:val="4"/>
      </w:numPr>
      <w:outlineLvl w:val="0"/>
    </w:pPr>
  </w:style>
  <w:style w:type="paragraph" w:styleId="Heading2">
    <w:name w:val="heading 2"/>
    <w:aliases w:val="±Head2,_FRC Numbered Heading 2"/>
    <w:basedOn w:val="NoNumHead2"/>
    <w:next w:val="Normal"/>
    <w:link w:val="Heading2Char"/>
    <w:qFormat/>
    <w:rsid w:val="00FA0B93"/>
    <w:pPr>
      <w:numPr>
        <w:ilvl w:val="1"/>
        <w:numId w:val="4"/>
      </w:numPr>
      <w:outlineLvl w:val="1"/>
    </w:pPr>
  </w:style>
  <w:style w:type="paragraph" w:styleId="Heading3">
    <w:name w:val="heading 3"/>
    <w:aliases w:val="±Head3,_FRC Numbered Heading 3"/>
    <w:basedOn w:val="NoNumHead2"/>
    <w:next w:val="Normal"/>
    <w:link w:val="Heading3Char"/>
    <w:qFormat/>
    <w:rsid w:val="00112CCB"/>
    <w:pPr>
      <w:numPr>
        <w:ilvl w:val="2"/>
        <w:numId w:val="4"/>
      </w:numPr>
      <w:outlineLvl w:val="2"/>
    </w:pPr>
    <w:rPr>
      <w:sz w:val="24"/>
    </w:rPr>
  </w:style>
  <w:style w:type="paragraph" w:styleId="Heading4">
    <w:name w:val="heading 4"/>
    <w:aliases w:val="±Head4,_FRC Numbered Heading 4"/>
    <w:basedOn w:val="NoNumHead2"/>
    <w:next w:val="Normal"/>
    <w:link w:val="Heading4Char"/>
    <w:qFormat/>
    <w:rsid w:val="00952455"/>
    <w:pPr>
      <w:numPr>
        <w:ilvl w:val="3"/>
        <w:numId w:val="4"/>
      </w:numPr>
      <w:spacing w:after="0"/>
      <w:outlineLvl w:val="3"/>
    </w:pPr>
    <w:rPr>
      <w:sz w:val="21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FA0B93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FA0B93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FA0B93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FA0B93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FA0B93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FA0B93"/>
    <w:pPr>
      <w:numPr>
        <w:numId w:val="1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FA0B93"/>
    <w:pPr>
      <w:numPr>
        <w:ilvl w:val="1"/>
        <w:numId w:val="1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FA0B93"/>
    <w:pPr>
      <w:numPr>
        <w:ilvl w:val="2"/>
        <w:numId w:val="1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FA0B93"/>
  </w:style>
  <w:style w:type="paragraph" w:customStyle="1" w:styleId="AppAlphaNumBullet1">
    <w:name w:val="±AppAlphaNumBullet1"/>
    <w:basedOn w:val="AppBodyTextNum"/>
    <w:uiPriority w:val="28"/>
    <w:semiHidden/>
    <w:qFormat/>
    <w:rsid w:val="00FA0B93"/>
  </w:style>
  <w:style w:type="paragraph" w:customStyle="1" w:styleId="AppAlphaNumBullet2">
    <w:name w:val="±AppAlphaNumBullet2"/>
    <w:basedOn w:val="AppBodyTextNum"/>
    <w:uiPriority w:val="28"/>
    <w:semiHidden/>
    <w:qFormat/>
    <w:rsid w:val="00FA0B93"/>
  </w:style>
  <w:style w:type="paragraph" w:customStyle="1" w:styleId="AppAlphaNumBullet3">
    <w:name w:val="±AppAlphaNumBullet3"/>
    <w:basedOn w:val="AppBodyTextNum"/>
    <w:uiPriority w:val="28"/>
    <w:semiHidden/>
    <w:qFormat/>
    <w:rsid w:val="00FA0B93"/>
  </w:style>
  <w:style w:type="paragraph" w:styleId="NoSpacing">
    <w:name w:val="No Spacing"/>
    <w:aliases w:val="±BaseStyle"/>
    <w:rsid w:val="0094513F"/>
    <w:pPr>
      <w:spacing w:before="0"/>
    </w:pPr>
    <w:rPr>
      <w:rFonts w:cs="Arial"/>
      <w:sz w:val="20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952455"/>
    <w:pPr>
      <w:keepNext/>
      <w:spacing w:before="480" w:after="12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72026F"/>
    <w:pPr>
      <w:outlineLvl w:val="0"/>
    </w:pPr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301AC8"/>
    <w:pPr>
      <w:numPr>
        <w:numId w:val="2"/>
      </w:numPr>
      <w:outlineLvl w:val="0"/>
    </w:pPr>
  </w:style>
  <w:style w:type="paragraph" w:customStyle="1" w:styleId="AppHead2">
    <w:name w:val="±AppHead2"/>
    <w:basedOn w:val="Head1NonToc"/>
    <w:next w:val="Normal"/>
    <w:uiPriority w:val="6"/>
    <w:semiHidden/>
    <w:rsid w:val="00301AC8"/>
    <w:pPr>
      <w:numPr>
        <w:ilvl w:val="1"/>
        <w:numId w:val="2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301AC8"/>
    <w:pPr>
      <w:numPr>
        <w:ilvl w:val="2"/>
        <w:numId w:val="2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624D6E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FA0B93"/>
  </w:style>
  <w:style w:type="paragraph" w:styleId="Caption">
    <w:name w:val="caption"/>
    <w:aliases w:val="±Caption"/>
    <w:basedOn w:val="BodyHeading"/>
    <w:next w:val="Normal"/>
    <w:link w:val="CaptionChar"/>
    <w:uiPriority w:val="7"/>
    <w:rsid w:val="00004B94"/>
    <w:pPr>
      <w:tabs>
        <w:tab w:val="left" w:pos="1276"/>
      </w:tabs>
      <w:spacing w:after="60"/>
      <w:ind w:left="1276" w:hanging="1276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rsid w:val="00653464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rsid w:val="001F4921"/>
    <w:pPr>
      <w:ind w:left="369"/>
    </w:pPr>
    <w:rPr>
      <w:bCs/>
    </w:rPr>
  </w:style>
  <w:style w:type="paragraph" w:customStyle="1" w:styleId="CoverDepartment">
    <w:name w:val="±CoverDepartment"/>
    <w:basedOn w:val="NoSpacing"/>
    <w:uiPriority w:val="34"/>
    <w:semiHidden/>
    <w:rsid w:val="00952455"/>
    <w:pPr>
      <w:spacing w:after="240"/>
    </w:pPr>
    <w:rPr>
      <w:b/>
      <w:color w:val="009DDB"/>
      <w:sz w:val="24"/>
    </w:rPr>
  </w:style>
  <w:style w:type="paragraph" w:customStyle="1" w:styleId="CoverConfi">
    <w:name w:val="±CoverConfi"/>
    <w:basedOn w:val="NoSpacing"/>
    <w:uiPriority w:val="34"/>
    <w:semiHidden/>
    <w:rsid w:val="00FA5B65"/>
    <w:pPr>
      <w:spacing w:before="40" w:after="40"/>
    </w:pPr>
  </w:style>
  <w:style w:type="paragraph" w:customStyle="1" w:styleId="CoverDate">
    <w:name w:val="±CoverDate"/>
    <w:basedOn w:val="NoSpacing"/>
    <w:uiPriority w:val="34"/>
    <w:semiHidden/>
    <w:rsid w:val="000B70A9"/>
    <w:pPr>
      <w:spacing w:before="600"/>
    </w:pPr>
    <w:rPr>
      <w:color w:val="FFFFFF" w:themeColor="background1"/>
    </w:rPr>
  </w:style>
  <w:style w:type="paragraph" w:customStyle="1" w:styleId="CoverDraft">
    <w:name w:val="±CoverDraft"/>
    <w:basedOn w:val="NoSpacing"/>
    <w:uiPriority w:val="34"/>
    <w:semiHidden/>
    <w:rsid w:val="00FA0B93"/>
  </w:style>
  <w:style w:type="paragraph" w:customStyle="1" w:styleId="CoverSubTitle">
    <w:name w:val="±CoverSubTitle"/>
    <w:basedOn w:val="NoSpacing"/>
    <w:uiPriority w:val="34"/>
    <w:semiHidden/>
    <w:rsid w:val="00C66079"/>
    <w:pPr>
      <w:spacing w:before="300"/>
    </w:pPr>
    <w:rPr>
      <w:b/>
      <w:color w:val="FFFFFF" w:themeColor="background1"/>
      <w:sz w:val="32"/>
    </w:rPr>
  </w:style>
  <w:style w:type="paragraph" w:customStyle="1" w:styleId="CoverTitle">
    <w:name w:val="±CoverTitle"/>
    <w:basedOn w:val="NoSpacing"/>
    <w:uiPriority w:val="34"/>
    <w:semiHidden/>
    <w:rsid w:val="00952455"/>
    <w:rPr>
      <w:b/>
      <w:color w:val="FFFFFF" w:themeColor="background1"/>
      <w:sz w:val="48"/>
    </w:rPr>
  </w:style>
  <w:style w:type="paragraph" w:customStyle="1" w:styleId="CoverType">
    <w:name w:val="±CoverType"/>
    <w:basedOn w:val="NoSpacing"/>
    <w:uiPriority w:val="34"/>
    <w:semiHidden/>
    <w:rsid w:val="00FA0B93"/>
  </w:style>
  <w:style w:type="paragraph" w:customStyle="1" w:styleId="Hidden">
    <w:name w:val="±Hidden"/>
    <w:basedOn w:val="NoSpacing"/>
    <w:uiPriority w:val="33"/>
    <w:semiHidden/>
    <w:rsid w:val="00FA0B93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rsid w:val="00FA0B93"/>
  </w:style>
  <w:style w:type="paragraph" w:customStyle="1" w:styleId="IllustrateCentre">
    <w:name w:val="±IllustrateCentre"/>
    <w:basedOn w:val="IllustrateLeft"/>
    <w:uiPriority w:val="33"/>
    <w:rsid w:val="00D236EC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rsid w:val="00FA0B93"/>
    <w:pPr>
      <w:jc w:val="right"/>
    </w:pPr>
  </w:style>
  <w:style w:type="paragraph" w:customStyle="1" w:styleId="KeyMsgText">
    <w:name w:val="±KeyMsgText"/>
    <w:basedOn w:val="Normal"/>
    <w:uiPriority w:val="32"/>
    <w:rsid w:val="001F5965"/>
    <w:pPr>
      <w:pBdr>
        <w:top w:val="single" w:sz="12" w:space="6" w:color="FF8200" w:themeColor="text2"/>
      </w:pBdr>
    </w:pPr>
    <w:rPr>
      <w:sz w:val="24"/>
    </w:rPr>
  </w:style>
  <w:style w:type="paragraph" w:customStyle="1" w:styleId="KeyMsgHead">
    <w:name w:val="±KeyMsgHead"/>
    <w:basedOn w:val="KeyMsgText"/>
    <w:uiPriority w:val="32"/>
    <w:rsid w:val="001F4921"/>
    <w:pPr>
      <w:keepNext/>
      <w:pBdr>
        <w:top w:val="none" w:sz="0" w:space="0" w:color="auto"/>
      </w:pBdr>
      <w:spacing w:before="0" w:after="120"/>
    </w:pPr>
    <w:rPr>
      <w:b/>
      <w:color w:val="28465F"/>
      <w:sz w:val="28"/>
    </w:rPr>
  </w:style>
  <w:style w:type="paragraph" w:customStyle="1" w:styleId="NoNumHead1">
    <w:name w:val="±NoNumHead1"/>
    <w:basedOn w:val="Head1NonToc"/>
    <w:next w:val="Normal"/>
    <w:uiPriority w:val="3"/>
    <w:rsid w:val="00301AC8"/>
    <w:pPr>
      <w:outlineLvl w:val="0"/>
    </w:pPr>
  </w:style>
  <w:style w:type="paragraph" w:customStyle="1" w:styleId="NoNumHead2">
    <w:name w:val="±NoNumHead2"/>
    <w:basedOn w:val="NoNumHead1"/>
    <w:next w:val="Normal"/>
    <w:uiPriority w:val="3"/>
    <w:rsid w:val="00301AC8"/>
    <w:rPr>
      <w:sz w:val="28"/>
    </w:rPr>
  </w:style>
  <w:style w:type="paragraph" w:customStyle="1" w:styleId="QuoteText">
    <w:name w:val="±QuoteText"/>
    <w:basedOn w:val="Normal"/>
    <w:uiPriority w:val="32"/>
    <w:rsid w:val="00D353FF"/>
    <w:pPr>
      <w:keepNext/>
      <w:spacing w:before="240" w:after="240"/>
    </w:pPr>
    <w:rPr>
      <w:b/>
      <w:color w:val="28465F"/>
      <w:sz w:val="28"/>
    </w:rPr>
  </w:style>
  <w:style w:type="paragraph" w:customStyle="1" w:styleId="Source">
    <w:name w:val="±Source"/>
    <w:basedOn w:val="Normal"/>
    <w:next w:val="Normal"/>
    <w:uiPriority w:val="7"/>
    <w:rsid w:val="00004B94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7"/>
    <w:rsid w:val="001F4921"/>
    <w:pPr>
      <w:ind w:left="-56"/>
    </w:pPr>
  </w:style>
  <w:style w:type="paragraph" w:customStyle="1" w:styleId="Spacer">
    <w:name w:val="±Spacer"/>
    <w:basedOn w:val="NoSpacing"/>
    <w:semiHidden/>
    <w:rsid w:val="00FA0B93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qFormat/>
    <w:rsid w:val="00624D6E"/>
    <w:rPr>
      <w:color w:val="28465F"/>
      <w:sz w:val="28"/>
    </w:rPr>
  </w:style>
  <w:style w:type="paragraph" w:customStyle="1" w:styleId="SymbolBullet1">
    <w:name w:val="±SymbolBullet1"/>
    <w:basedOn w:val="Normal"/>
    <w:uiPriority w:val="1"/>
    <w:qFormat/>
    <w:rsid w:val="00FA0B93"/>
    <w:pPr>
      <w:numPr>
        <w:numId w:val="3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FA0B93"/>
    <w:pPr>
      <w:numPr>
        <w:ilvl w:val="1"/>
        <w:numId w:val="3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FA0B93"/>
    <w:pPr>
      <w:numPr>
        <w:ilvl w:val="2"/>
        <w:numId w:val="3"/>
      </w:numPr>
      <w:spacing w:before="60" w:after="60"/>
    </w:pPr>
  </w:style>
  <w:style w:type="paragraph" w:customStyle="1" w:styleId="TableTextLeft">
    <w:name w:val="±TableTextLeft"/>
    <w:basedOn w:val="Normal"/>
    <w:uiPriority w:val="31"/>
    <w:rsid w:val="00FA5B65"/>
    <w:pPr>
      <w:spacing w:before="40" w:after="40"/>
    </w:pPr>
    <w:rPr>
      <w:sz w:val="20"/>
    </w:rPr>
  </w:style>
  <w:style w:type="paragraph" w:customStyle="1" w:styleId="TableBullet1">
    <w:name w:val="±TableBullet1"/>
    <w:basedOn w:val="Normal"/>
    <w:uiPriority w:val="31"/>
    <w:rsid w:val="00C32C01"/>
    <w:pPr>
      <w:numPr>
        <w:numId w:val="7"/>
      </w:numPr>
      <w:spacing w:before="40" w:after="40"/>
    </w:pPr>
    <w:rPr>
      <w:rFonts w:eastAsia="Calibri"/>
      <w:sz w:val="20"/>
    </w:rPr>
  </w:style>
  <w:style w:type="paragraph" w:customStyle="1" w:styleId="TableBullet2">
    <w:name w:val="±TableBullet2"/>
    <w:basedOn w:val="Normal"/>
    <w:uiPriority w:val="31"/>
    <w:rsid w:val="00C32C01"/>
    <w:pPr>
      <w:numPr>
        <w:ilvl w:val="1"/>
        <w:numId w:val="7"/>
      </w:numPr>
      <w:spacing w:before="40" w:after="40"/>
    </w:pPr>
    <w:rPr>
      <w:sz w:val="20"/>
    </w:rPr>
  </w:style>
  <w:style w:type="paragraph" w:customStyle="1" w:styleId="TableBullet3">
    <w:name w:val="±TableBullet3"/>
    <w:basedOn w:val="Normal"/>
    <w:uiPriority w:val="31"/>
    <w:rsid w:val="00C32C01"/>
    <w:pPr>
      <w:numPr>
        <w:ilvl w:val="2"/>
        <w:numId w:val="7"/>
      </w:numPr>
      <w:spacing w:before="40" w:after="40"/>
    </w:pPr>
    <w:rPr>
      <w:sz w:val="20"/>
    </w:rPr>
  </w:style>
  <w:style w:type="paragraph" w:customStyle="1" w:styleId="TableHeadingLeft">
    <w:name w:val="±TableHeadingLeft"/>
    <w:basedOn w:val="TableTextLeft"/>
    <w:uiPriority w:val="31"/>
    <w:semiHidden/>
    <w:rsid w:val="00FA0B93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FA0B93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FA0B93"/>
    <w:pPr>
      <w:jc w:val="right"/>
    </w:pPr>
  </w:style>
  <w:style w:type="paragraph" w:customStyle="1" w:styleId="TableTextCentre">
    <w:name w:val="±TableTextCentre"/>
    <w:basedOn w:val="TableTextLeft"/>
    <w:uiPriority w:val="31"/>
    <w:rsid w:val="00FA0B93"/>
    <w:pPr>
      <w:jc w:val="center"/>
    </w:pPr>
  </w:style>
  <w:style w:type="paragraph" w:customStyle="1" w:styleId="TableTextRight">
    <w:name w:val="±TableTextRight"/>
    <w:basedOn w:val="TableTextLeft"/>
    <w:uiPriority w:val="31"/>
    <w:rsid w:val="00FA0B93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FA0B93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FA0B93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FA0B93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FA0B93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64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A0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A0B93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64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0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64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255298"/>
    <w:rPr>
      <w:color w:val="FF8200" w:themeColor="text2"/>
      <w:u w:val="none"/>
    </w:rPr>
  </w:style>
  <w:style w:type="paragraph" w:styleId="Footer">
    <w:name w:val="footer"/>
    <w:aliases w:val="±Footer"/>
    <w:basedOn w:val="NoSpacing"/>
    <w:link w:val="FooterChar"/>
    <w:uiPriority w:val="99"/>
    <w:rsid w:val="00624D6E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99"/>
    <w:rsid w:val="00653464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861B99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FA0B93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653464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99"/>
    <w:rsid w:val="00E806CF"/>
    <w:rPr>
      <w:b/>
      <w:color w:val="28465F"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99"/>
    <w:rsid w:val="00653464"/>
    <w:rPr>
      <w:rFonts w:cs="Arial"/>
      <w:b/>
      <w:color w:val="28465F"/>
      <w:sz w:val="17"/>
      <w:szCs w:val="20"/>
    </w:rPr>
  </w:style>
  <w:style w:type="character" w:customStyle="1" w:styleId="Heading1Char">
    <w:name w:val="Heading 1 Char"/>
    <w:aliases w:val="±Head1 Char,_FRC Numbered Heading 1 Char"/>
    <w:basedOn w:val="DefaultParagraphFont"/>
    <w:link w:val="Heading1"/>
    <w:rsid w:val="003942C3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,_FRC Numbered Heading 2 Char"/>
    <w:basedOn w:val="DefaultParagraphFont"/>
    <w:link w:val="Heading2"/>
    <w:rsid w:val="003942C3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,_FRC Numbered Heading 3 Char"/>
    <w:basedOn w:val="DefaultParagraphFont"/>
    <w:link w:val="Heading3"/>
    <w:rsid w:val="00112CCB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,_FRC Numbered Heading 4 Char"/>
    <w:basedOn w:val="DefaultParagraphFont"/>
    <w:link w:val="Heading4"/>
    <w:rsid w:val="00952455"/>
    <w:rPr>
      <w:rFonts w:asciiTheme="majorHAnsi" w:hAnsiTheme="majorHAnsi" w:cs="Arial"/>
      <w:b/>
      <w:color w:val="28465F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653464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653464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653464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653464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653464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rsid w:val="00255298"/>
    <w:rPr>
      <w:b/>
      <w:color w:val="3C3C3C" w:themeColor="text1"/>
      <w:u w:val="none"/>
    </w:rPr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List Paragraph11,List Paragraph2,OBC Bullet,Normal numbered,Bullet List"/>
    <w:basedOn w:val="Normal"/>
    <w:link w:val="ListParagraphChar"/>
    <w:uiPriority w:val="34"/>
    <w:qFormat/>
    <w:rsid w:val="00FA0B93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FA0B93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A0B93"/>
    <w:rPr>
      <w:color w:val="808080"/>
    </w:rPr>
  </w:style>
  <w:style w:type="table" w:styleId="TableGrid">
    <w:name w:val="Table Grid"/>
    <w:aliases w:val="NewFormat,TOC table"/>
    <w:basedOn w:val="TableNormal"/>
    <w:uiPriority w:val="39"/>
    <w:rsid w:val="00FA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C004A"/>
    <w:pPr>
      <w:tabs>
        <w:tab w:val="left" w:pos="1276"/>
        <w:tab w:val="right" w:pos="10535"/>
      </w:tabs>
      <w:spacing w:before="40" w:after="40"/>
      <w:ind w:left="1276" w:right="709" w:hanging="1276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rsid w:val="00653005"/>
    <w:pPr>
      <w:pBdr>
        <w:top w:val="single" w:sz="2" w:space="4" w:color="E6E3D9"/>
        <w:between w:val="single" w:sz="2" w:space="4" w:color="E6E3D9"/>
      </w:pBdr>
      <w:tabs>
        <w:tab w:val="left" w:pos="567"/>
        <w:tab w:val="right" w:pos="10535"/>
      </w:tabs>
      <w:spacing w:before="180" w:after="40"/>
      <w:ind w:left="567" w:hanging="567"/>
    </w:pPr>
    <w:rPr>
      <w:rFonts w:asciiTheme="majorHAnsi" w:eastAsiaTheme="minorEastAsia" w:hAnsiTheme="majorHAnsi"/>
      <w:noProof/>
      <w:color w:val="28465F"/>
      <w:sz w:val="21"/>
      <w:lang w:eastAsia="en-GB"/>
    </w:rPr>
  </w:style>
  <w:style w:type="paragraph" w:styleId="TOC2">
    <w:name w:val="toc 2"/>
    <w:aliases w:val="±Heads2"/>
    <w:basedOn w:val="TOC1"/>
    <w:next w:val="Normal"/>
    <w:uiPriority w:val="39"/>
    <w:rsid w:val="00653005"/>
    <w:pPr>
      <w:pBdr>
        <w:top w:val="none" w:sz="0" w:space="0" w:color="auto"/>
        <w:between w:val="none" w:sz="0" w:space="0" w:color="auto"/>
      </w:pBdr>
      <w:tabs>
        <w:tab w:val="clear" w:pos="567"/>
        <w:tab w:val="left" w:pos="1276"/>
      </w:tabs>
      <w:spacing w:before="40"/>
      <w:ind w:left="1276" w:right="425" w:hanging="709"/>
    </w:pPr>
    <w:rPr>
      <w:color w:val="6E7896"/>
    </w:rPr>
  </w:style>
  <w:style w:type="paragraph" w:styleId="TOC3">
    <w:name w:val="toc 3"/>
    <w:aliases w:val="±Heads3"/>
    <w:basedOn w:val="TOC2"/>
    <w:next w:val="Normal"/>
    <w:uiPriority w:val="39"/>
    <w:rsid w:val="00871823"/>
    <w:pPr>
      <w:tabs>
        <w:tab w:val="clear" w:pos="1276"/>
        <w:tab w:val="left" w:pos="2126"/>
      </w:tabs>
      <w:ind w:left="2127" w:hanging="851"/>
    </w:pPr>
  </w:style>
  <w:style w:type="paragraph" w:styleId="TOC4">
    <w:name w:val="toc 4"/>
    <w:aliases w:val="±Heads4"/>
    <w:basedOn w:val="TOC3"/>
    <w:next w:val="Normal"/>
    <w:uiPriority w:val="39"/>
    <w:semiHidden/>
    <w:rsid w:val="0033044F"/>
    <w:pPr>
      <w:tabs>
        <w:tab w:val="clear" w:pos="2126"/>
        <w:tab w:val="left" w:pos="3119"/>
      </w:tabs>
      <w:ind w:left="3118" w:hanging="992"/>
    </w:pPr>
  </w:style>
  <w:style w:type="paragraph" w:styleId="TOC5">
    <w:name w:val="toc 5"/>
    <w:aliases w:val="±NoNumHead1s"/>
    <w:basedOn w:val="TOC1"/>
    <w:next w:val="Normal"/>
    <w:uiPriority w:val="39"/>
    <w:semiHidden/>
    <w:rsid w:val="00FA0B93"/>
  </w:style>
  <w:style w:type="paragraph" w:styleId="TOC6">
    <w:name w:val="toc 6"/>
    <w:aliases w:val="±NoNumHeads2"/>
    <w:basedOn w:val="TOC2"/>
    <w:next w:val="Normal"/>
    <w:uiPriority w:val="39"/>
    <w:semiHidden/>
    <w:rsid w:val="004B3F40"/>
    <w:pPr>
      <w:tabs>
        <w:tab w:val="clear" w:pos="1276"/>
        <w:tab w:val="left" w:pos="567"/>
      </w:tabs>
      <w:ind w:left="567" w:firstLine="0"/>
    </w:pPr>
  </w:style>
  <w:style w:type="paragraph" w:styleId="TOC7">
    <w:name w:val="toc 7"/>
    <w:aliases w:val="±NoNumHeads3"/>
    <w:basedOn w:val="TOC3"/>
    <w:next w:val="Normal"/>
    <w:uiPriority w:val="39"/>
    <w:semiHidden/>
    <w:rsid w:val="004B3F40"/>
    <w:pPr>
      <w:tabs>
        <w:tab w:val="clear" w:pos="2126"/>
        <w:tab w:val="left" w:pos="1276"/>
      </w:tabs>
      <w:ind w:left="1276" w:firstLine="0"/>
    </w:pPr>
  </w:style>
  <w:style w:type="paragraph" w:styleId="TOC8">
    <w:name w:val="toc 8"/>
    <w:aliases w:val="±AppHeads2"/>
    <w:basedOn w:val="TOC2"/>
    <w:next w:val="Normal"/>
    <w:uiPriority w:val="39"/>
    <w:semiHidden/>
    <w:rsid w:val="00FA0B93"/>
  </w:style>
  <w:style w:type="paragraph" w:styleId="TOC9">
    <w:name w:val="toc 9"/>
    <w:aliases w:val="±AppHeads3"/>
    <w:basedOn w:val="TOC3"/>
    <w:next w:val="Normal"/>
    <w:uiPriority w:val="39"/>
    <w:semiHidden/>
    <w:rsid w:val="00FA0B93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qFormat/>
    <w:rsid w:val="00EC004A"/>
    <w:pPr>
      <w:keepLines/>
      <w:numPr>
        <w:numId w:val="0"/>
      </w:numPr>
      <w:jc w:val="both"/>
      <w:outlineLvl w:val="9"/>
    </w:pPr>
    <w:rPr>
      <w:rFonts w:eastAsiaTheme="majorEastAsia" w:cstheme="majorBidi"/>
      <w:bCs/>
      <w:sz w:val="28"/>
      <w:szCs w:val="28"/>
    </w:rPr>
  </w:style>
  <w:style w:type="numbering" w:customStyle="1" w:styleId="AppListStyle">
    <w:name w:val="~AppListStyle"/>
    <w:uiPriority w:val="99"/>
    <w:rsid w:val="00EC004A"/>
    <w:pPr>
      <w:numPr>
        <w:numId w:val="6"/>
      </w:numPr>
    </w:pPr>
  </w:style>
  <w:style w:type="paragraph" w:customStyle="1" w:styleId="QuoteTextWhite">
    <w:name w:val="±QuoteText(White)"/>
    <w:basedOn w:val="QuoteText"/>
    <w:next w:val="Normal"/>
    <w:uiPriority w:val="32"/>
    <w:rsid w:val="00D353FF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162D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cListStyle">
    <w:name w:val="~SecListStyle"/>
    <w:uiPriority w:val="99"/>
    <w:rsid w:val="003942C3"/>
    <w:pPr>
      <w:numPr>
        <w:numId w:val="5"/>
      </w:numPr>
    </w:pPr>
  </w:style>
  <w:style w:type="paragraph" w:customStyle="1" w:styleId="AppNumBullet1">
    <w:name w:val="~AppNumBullet1"/>
    <w:basedOn w:val="Normal"/>
    <w:uiPriority w:val="28"/>
    <w:semiHidden/>
    <w:rsid w:val="00C56D53"/>
    <w:pPr>
      <w:spacing w:before="200" w:line="264" w:lineRule="auto"/>
    </w:pPr>
    <w:rPr>
      <w:sz w:val="22"/>
      <w:szCs w:val="24"/>
    </w:rPr>
  </w:style>
  <w:style w:type="table" w:customStyle="1" w:styleId="NestTable">
    <w:name w:val="Nest Table"/>
    <w:basedOn w:val="TableNormal"/>
    <w:uiPriority w:val="99"/>
    <w:rsid w:val="00FF1DCA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</w:tblStylePr>
    <w:tblStylePr w:type="firstCol">
      <w:rPr>
        <w:b/>
      </w:r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KeyMsgTextWhite">
    <w:name w:val="±KeyMsgText(White)"/>
    <w:basedOn w:val="KeyMsgText"/>
    <w:uiPriority w:val="32"/>
    <w:rsid w:val="00201F3B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rsid w:val="00201F3B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72026F"/>
    <w:pPr>
      <w:spacing w:before="0" w:after="0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255298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BD292E"/>
    <w:pPr>
      <w:numPr>
        <w:ilvl w:val="3"/>
        <w:numId w:val="2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rsid w:val="00BD292E"/>
    <w:rPr>
      <w:sz w:val="24"/>
    </w:rPr>
  </w:style>
  <w:style w:type="paragraph" w:customStyle="1" w:styleId="NoNumHead4">
    <w:name w:val="±NoNumHead4"/>
    <w:basedOn w:val="NoNumHead3"/>
    <w:next w:val="Normal"/>
    <w:uiPriority w:val="3"/>
    <w:rsid w:val="00952455"/>
    <w:rPr>
      <w:sz w:val="21"/>
    </w:rPr>
  </w:style>
  <w:style w:type="paragraph" w:customStyle="1" w:styleId="Head2NonToc">
    <w:name w:val="±Head2NonToc"/>
    <w:basedOn w:val="Head1NonToc"/>
    <w:next w:val="Normal"/>
    <w:uiPriority w:val="3"/>
    <w:semiHidden/>
    <w:qFormat/>
    <w:rsid w:val="00952455"/>
    <w:rPr>
      <w:sz w:val="28"/>
    </w:rPr>
  </w:style>
  <w:style w:type="paragraph" w:customStyle="1" w:styleId="Bullet-main">
    <w:name w:val="Bullet - main"/>
    <w:basedOn w:val="Normal"/>
    <w:qFormat/>
    <w:rsid w:val="00C14DEA"/>
    <w:pPr>
      <w:numPr>
        <w:numId w:val="8"/>
      </w:numPr>
      <w:spacing w:before="100" w:line="264" w:lineRule="auto"/>
    </w:pPr>
    <w:rPr>
      <w:rFonts w:ascii="Trebuchet MS" w:hAnsi="Trebuchet MS"/>
      <w:spacing w:val="-4"/>
      <w:sz w:val="22"/>
      <w:szCs w:val="22"/>
    </w:rPr>
  </w:style>
  <w:style w:type="paragraph" w:customStyle="1" w:styleId="Numberedlist">
    <w:name w:val="Numbered list"/>
    <w:basedOn w:val="Bullet-main"/>
    <w:qFormat/>
    <w:rsid w:val="00C14DEA"/>
    <w:pPr>
      <w:numPr>
        <w:numId w:val="9"/>
      </w:numPr>
      <w:ind w:left="357" w:hanging="357"/>
    </w:pPr>
  </w:style>
  <w:style w:type="paragraph" w:customStyle="1" w:styleId="InsideHeading2">
    <w:name w:val="Inside Heading 2"/>
    <w:basedOn w:val="Normal"/>
    <w:autoRedefine/>
    <w:rsid w:val="00C14DEA"/>
    <w:pPr>
      <w:keepNext/>
      <w:spacing w:before="240" w:after="60"/>
    </w:pPr>
    <w:rPr>
      <w:rFonts w:ascii="Trebuchet MS" w:eastAsia="MS Mincho" w:hAnsi="Trebuchet MS" w:cs="Arial"/>
      <w:b/>
      <w:bCs/>
      <w:color w:val="auto"/>
      <w:kern w:val="32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14DEA"/>
    <w:pPr>
      <w:spacing w:before="0"/>
      <w:contextualSpacing/>
    </w:pPr>
    <w:rPr>
      <w:rFonts w:asciiTheme="majorHAnsi" w:eastAsiaTheme="majorEastAsia" w:hAnsiTheme="majorHAnsi" w:cstheme="majorBidi"/>
      <w:b/>
      <w:color w:val="FF8200" w:themeColor="text2"/>
      <w:spacing w:val="-4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4DEA"/>
    <w:rPr>
      <w:rFonts w:asciiTheme="majorHAnsi" w:eastAsiaTheme="majorEastAsia" w:hAnsiTheme="majorHAnsi" w:cstheme="majorBidi"/>
      <w:b/>
      <w:color w:val="FF8200" w:themeColor="text2"/>
      <w:spacing w:val="-4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qFormat/>
    <w:rsid w:val="00C14DEA"/>
    <w:pPr>
      <w:numPr>
        <w:ilvl w:val="1"/>
      </w:numPr>
      <w:spacing w:line="264" w:lineRule="auto"/>
    </w:pPr>
    <w:rPr>
      <w:rFonts w:asciiTheme="majorHAnsi" w:eastAsiaTheme="majorEastAsia" w:hAnsiTheme="majorHAnsi" w:cstheme="majorBidi"/>
      <w:iCs/>
      <w:color w:val="E71F69" w:themeColor="accent6"/>
      <w:spacing w:val="-4"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14DEA"/>
    <w:rPr>
      <w:rFonts w:asciiTheme="majorHAnsi" w:eastAsiaTheme="majorEastAsia" w:hAnsiTheme="majorHAnsi" w:cstheme="majorBidi"/>
      <w:iCs/>
      <w:color w:val="E71F69" w:themeColor="accent6"/>
      <w:spacing w:val="-4"/>
      <w:sz w:val="32"/>
      <w:szCs w:val="24"/>
    </w:rPr>
  </w:style>
  <w:style w:type="paragraph" w:customStyle="1" w:styleId="Tabletext">
    <w:name w:val="Table text"/>
    <w:basedOn w:val="Normal"/>
    <w:qFormat/>
    <w:rsid w:val="00C14DEA"/>
    <w:pPr>
      <w:spacing w:before="0"/>
    </w:pPr>
    <w:rPr>
      <w:rFonts w:ascii="Trebuchet MS" w:hAnsi="Trebuchet MS"/>
      <w:spacing w:val="-4"/>
      <w:sz w:val="20"/>
      <w:szCs w:val="22"/>
    </w:rPr>
  </w:style>
  <w:style w:type="paragraph" w:customStyle="1" w:styleId="PADAbodytext">
    <w:name w:val="PADA body text"/>
    <w:basedOn w:val="Normal"/>
    <w:link w:val="PADAbodytextChar"/>
    <w:rsid w:val="00C14DEA"/>
    <w:pPr>
      <w:autoSpaceDE w:val="0"/>
      <w:autoSpaceDN w:val="0"/>
      <w:adjustRightInd w:val="0"/>
      <w:spacing w:before="0" w:after="160" w:line="264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PADAbodytextChar">
    <w:name w:val="PADA body text Char"/>
    <w:basedOn w:val="DefaultParagraphFont"/>
    <w:link w:val="PADAbodytext"/>
    <w:rsid w:val="00C14DEA"/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PADABullets">
    <w:name w:val="PADA Bullets"/>
    <w:basedOn w:val="Normal"/>
    <w:link w:val="PADABulletsChar"/>
    <w:rsid w:val="00C14DEA"/>
    <w:pPr>
      <w:numPr>
        <w:numId w:val="10"/>
      </w:numPr>
      <w:tabs>
        <w:tab w:val="clear" w:pos="360"/>
      </w:tabs>
      <w:spacing w:before="0" w:after="200" w:line="300" w:lineRule="exact"/>
      <w:ind w:left="357" w:hanging="357"/>
    </w:pPr>
    <w:rPr>
      <w:rFonts w:ascii="Arial" w:eastAsia="Times New Roman" w:hAnsi="Arial" w:cs="Times New Roman"/>
      <w:color w:val="auto"/>
      <w:spacing w:val="-6"/>
      <w:sz w:val="24"/>
      <w:szCs w:val="24"/>
      <w:lang w:val="ru-RU" w:eastAsia="en-GB"/>
    </w:rPr>
  </w:style>
  <w:style w:type="character" w:customStyle="1" w:styleId="PADABulletsChar">
    <w:name w:val="PADA Bullets Char"/>
    <w:basedOn w:val="DefaultParagraphFont"/>
    <w:link w:val="PADABullets"/>
    <w:rsid w:val="00C14DEA"/>
    <w:rPr>
      <w:rFonts w:ascii="Arial" w:eastAsia="Times New Roman" w:hAnsi="Arial" w:cs="Times New Roman"/>
      <w:color w:val="auto"/>
      <w:spacing w:val="-6"/>
      <w:sz w:val="24"/>
      <w:szCs w:val="24"/>
      <w:lang w:val="ru-RU" w:eastAsia="en-GB"/>
    </w:rPr>
  </w:style>
  <w:style w:type="table" w:styleId="ListTable3-Accent1">
    <w:name w:val="List Table 3 Accent 1"/>
    <w:basedOn w:val="TableNormal"/>
    <w:uiPriority w:val="48"/>
    <w:rsid w:val="00C14DEA"/>
    <w:pPr>
      <w:spacing w:before="0"/>
    </w:pPr>
    <w:rPr>
      <w:rFonts w:ascii="Trebuchet MS" w:hAnsi="Trebuchet MS"/>
      <w:color w:val="auto"/>
      <w:sz w:val="22"/>
      <w:szCs w:val="22"/>
    </w:rPr>
    <w:tblPr>
      <w:tblStyleRowBandSize w:val="1"/>
      <w:tblStyleColBandSize w:val="1"/>
      <w:tblBorders>
        <w:top w:val="single" w:sz="4" w:space="0" w:color="00A0A4" w:themeColor="accent1"/>
        <w:left w:val="single" w:sz="4" w:space="0" w:color="00A0A4" w:themeColor="accent1"/>
        <w:bottom w:val="single" w:sz="4" w:space="0" w:color="00A0A4" w:themeColor="accent1"/>
        <w:right w:val="single" w:sz="4" w:space="0" w:color="00A0A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A4" w:themeFill="accent1"/>
      </w:tcPr>
    </w:tblStylePr>
    <w:tblStylePr w:type="lastRow">
      <w:rPr>
        <w:b/>
        <w:bCs/>
      </w:rPr>
      <w:tblPr/>
      <w:tcPr>
        <w:tcBorders>
          <w:top w:val="double" w:sz="4" w:space="0" w:color="00A0A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A4" w:themeColor="accent1"/>
          <w:right w:val="single" w:sz="4" w:space="0" w:color="00A0A4" w:themeColor="accent1"/>
        </w:tcBorders>
      </w:tcPr>
    </w:tblStylePr>
    <w:tblStylePr w:type="band1Horz">
      <w:tblPr/>
      <w:tcPr>
        <w:tcBorders>
          <w:top w:val="single" w:sz="4" w:space="0" w:color="00A0A4" w:themeColor="accent1"/>
          <w:bottom w:val="single" w:sz="4" w:space="0" w:color="00A0A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A4" w:themeColor="accent1"/>
          <w:left w:val="nil"/>
        </w:tcBorders>
      </w:tcPr>
    </w:tblStylePr>
    <w:tblStylePr w:type="swCell">
      <w:tblPr/>
      <w:tcPr>
        <w:tcBorders>
          <w:top w:val="double" w:sz="4" w:space="0" w:color="00A0A4" w:themeColor="accent1"/>
          <w:right w:val="nil"/>
        </w:tcBorders>
      </w:tcPr>
    </w:tblStyle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7825CD"/>
  </w:style>
  <w:style w:type="character" w:customStyle="1" w:styleId="aBulletChar">
    <w:name w:val="a) Bullet Char"/>
    <w:basedOn w:val="DefaultParagraphFont"/>
    <w:link w:val="aBullet"/>
    <w:locked/>
    <w:rsid w:val="007825CD"/>
    <w:rPr>
      <w:rFonts w:ascii="Calibri Light" w:hAnsi="Calibri Light" w:cs="Calibri Light"/>
      <w:spacing w:val="1"/>
    </w:rPr>
  </w:style>
  <w:style w:type="paragraph" w:customStyle="1" w:styleId="aBullet">
    <w:name w:val="a) Bullet"/>
    <w:basedOn w:val="Normal"/>
    <w:link w:val="aBulletChar"/>
    <w:rsid w:val="007825CD"/>
    <w:pPr>
      <w:numPr>
        <w:numId w:val="11"/>
      </w:numPr>
      <w:spacing w:before="0" w:after="60" w:line="276" w:lineRule="auto"/>
      <w:jc w:val="both"/>
    </w:pPr>
    <w:rPr>
      <w:rFonts w:ascii="Calibri Light" w:hAnsi="Calibri Light" w:cs="Calibri Light"/>
      <w:spacing w:val="1"/>
    </w:rPr>
  </w:style>
  <w:style w:type="character" w:customStyle="1" w:styleId="mandatoryindenttext1">
    <w:name w:val="mandatoryindenttext1"/>
    <w:basedOn w:val="DefaultParagraphFont"/>
    <w:rsid w:val="007825CD"/>
  </w:style>
  <w:style w:type="paragraph" w:customStyle="1" w:styleId="Default">
    <w:name w:val="Default"/>
    <w:rsid w:val="002A09B4"/>
    <w:pPr>
      <w:autoSpaceDE w:val="0"/>
      <w:autoSpaceDN w:val="0"/>
      <w:adjustRightInd w:val="0"/>
      <w:spacing w:before="0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B12FC"/>
    <w:rPr>
      <w:b/>
      <w:bCs/>
    </w:rPr>
  </w:style>
  <w:style w:type="paragraph" w:customStyle="1" w:styleId="FRCBodytext">
    <w:name w:val="_FRC Body text"/>
    <w:qFormat/>
    <w:rsid w:val="009C26F9"/>
    <w:pPr>
      <w:spacing w:before="0" w:after="240"/>
      <w:jc w:val="both"/>
    </w:pPr>
    <w:rPr>
      <w:rFonts w:ascii="Arial" w:eastAsia="Times New Roman" w:hAnsi="Arial" w:cs="Arial"/>
      <w:color w:val="auto"/>
      <w:sz w:val="22"/>
      <w:szCs w:val="28"/>
    </w:rPr>
  </w:style>
  <w:style w:type="paragraph" w:customStyle="1" w:styleId="FRCBullet">
    <w:name w:val="_FRC Bullet"/>
    <w:qFormat/>
    <w:rsid w:val="006746C1"/>
    <w:pPr>
      <w:numPr>
        <w:numId w:val="14"/>
      </w:numPr>
      <w:spacing w:before="0" w:after="240"/>
      <w:contextualSpacing/>
      <w:jc w:val="both"/>
    </w:pPr>
    <w:rPr>
      <w:rFonts w:ascii="Arial" w:eastAsia="Times New Roman" w:hAnsi="Arial" w:cs="Arial"/>
      <w:bCs/>
      <w:color w:val="auto"/>
      <w:sz w:val="22"/>
      <w:szCs w:val="28"/>
    </w:rPr>
  </w:style>
  <w:style w:type="paragraph" w:customStyle="1" w:styleId="PLHeading1">
    <w:name w:val="PL Heading 1"/>
    <w:basedOn w:val="Normal"/>
    <w:next w:val="PLHeading2"/>
    <w:qFormat/>
    <w:rsid w:val="00665B37"/>
    <w:pPr>
      <w:numPr>
        <w:numId w:val="15"/>
      </w:numPr>
      <w:spacing w:before="0" w:after="200" w:line="276" w:lineRule="auto"/>
      <w:ind w:left="851" w:hanging="851"/>
    </w:pPr>
    <w:rPr>
      <w:rFonts w:eastAsiaTheme="minorEastAsia"/>
      <w:b/>
      <w:color w:val="auto"/>
      <w:sz w:val="22"/>
      <w:szCs w:val="22"/>
    </w:rPr>
  </w:style>
  <w:style w:type="paragraph" w:customStyle="1" w:styleId="PLHeading2">
    <w:name w:val="PL Heading 2"/>
    <w:basedOn w:val="PLHeading1"/>
    <w:qFormat/>
    <w:rsid w:val="00665B37"/>
    <w:pPr>
      <w:numPr>
        <w:ilvl w:val="1"/>
      </w:numPr>
      <w:ind w:left="851" w:hanging="857"/>
    </w:pPr>
    <w:rPr>
      <w:b w:val="0"/>
    </w:rPr>
  </w:style>
  <w:style w:type="paragraph" w:customStyle="1" w:styleId="PLHeading3">
    <w:name w:val="PL Heading 3"/>
    <w:basedOn w:val="PLHeading2"/>
    <w:qFormat/>
    <w:rsid w:val="00665B37"/>
    <w:pPr>
      <w:numPr>
        <w:ilvl w:val="3"/>
      </w:numPr>
      <w:ind w:left="1701" w:hanging="850"/>
    </w:pPr>
  </w:style>
  <w:style w:type="paragraph" w:customStyle="1" w:styleId="paragraph">
    <w:name w:val="paragraph"/>
    <w:basedOn w:val="Normal"/>
    <w:rsid w:val="001518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5187A"/>
  </w:style>
  <w:style w:type="character" w:customStyle="1" w:styleId="eop">
    <w:name w:val="eop"/>
    <w:basedOn w:val="DefaultParagraphFont"/>
    <w:rsid w:val="0015187A"/>
  </w:style>
  <w:style w:type="paragraph" w:customStyle="1" w:styleId="FRCindentedbullet">
    <w:name w:val="FRC indented bullet"/>
    <w:basedOn w:val="ListParagraph"/>
    <w:qFormat/>
    <w:rsid w:val="00050A37"/>
    <w:pPr>
      <w:numPr>
        <w:numId w:val="27"/>
      </w:numPr>
      <w:spacing w:before="0" w:after="200"/>
      <w:ind w:left="851" w:hanging="284"/>
      <w:contextualSpacing w:val="0"/>
    </w:pPr>
    <w:rPr>
      <w:rFonts w:cstheme="minorHAnsi"/>
      <w:color w:val="auto"/>
      <w:sz w:val="24"/>
      <w:szCs w:val="20"/>
    </w:rPr>
  </w:style>
  <w:style w:type="paragraph" w:customStyle="1" w:styleId="FRCbodytext0">
    <w:name w:val="FRC body text"/>
    <w:basedOn w:val="Normal"/>
    <w:qFormat/>
    <w:rsid w:val="00050A37"/>
    <w:pPr>
      <w:tabs>
        <w:tab w:val="left" w:pos="567"/>
      </w:tabs>
      <w:spacing w:before="0" w:after="240"/>
    </w:pPr>
    <w:rPr>
      <w:rFonts w:cstheme="minorHAnsi"/>
      <w:color w:val="auto"/>
      <w:sz w:val="24"/>
      <w:szCs w:val="20"/>
    </w:rPr>
  </w:style>
  <w:style w:type="paragraph" w:customStyle="1" w:styleId="bodystrongcentred">
    <w:name w:val="body strong centred"/>
    <w:basedOn w:val="Normal"/>
    <w:rsid w:val="00050A37"/>
    <w:pPr>
      <w:spacing w:before="0"/>
      <w:jc w:val="center"/>
    </w:pPr>
    <w:rPr>
      <w:rFonts w:ascii="Arial" w:eastAsia="SimSun" w:hAnsi="Arial" w:cs="Times New Roman"/>
      <w:b/>
      <w:color w:val="auto"/>
      <w:sz w:val="22"/>
      <w:szCs w:val="22"/>
      <w:lang w:eastAsia="en-GB"/>
    </w:rPr>
  </w:style>
  <w:style w:type="paragraph" w:customStyle="1" w:styleId="FRCCoversubtitle">
    <w:name w:val="_FRC Cover sub title"/>
    <w:qFormat/>
    <w:rsid w:val="00050A37"/>
    <w:pPr>
      <w:spacing w:before="0"/>
    </w:pPr>
    <w:rPr>
      <w:rFonts w:ascii="Arial" w:eastAsia="Times New Roman" w:hAnsi="Arial" w:cs="Arial"/>
      <w:b/>
      <w:color w:val="auto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FF8200"/>
      </a:hlink>
      <a:folHlink>
        <a:srgbClr val="009DDB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</a:custClrLst>
  <a:extLst>
    <a:ext uri="{05A4C25C-085E-4340-85A3-A5531E510DB2}">
      <thm15:themeFamily xmlns:thm15="http://schemas.microsoft.com/office/thememl/2012/main" name="NEST" id="{2611BCA5-F7E6-4022-B0FE-AE6C7B6E313D}" vid="{AA0CFFAA-FAE5-4018-AC48-8711716965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2AB2-552C-44E1-A7C6-2E0E434C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Thomas</dc:creator>
  <cp:keywords/>
  <dc:description/>
  <cp:lastModifiedBy>Maureen Stewart</cp:lastModifiedBy>
  <cp:revision>4</cp:revision>
  <cp:lastPrinted>2021-12-15T10:07:00Z</cp:lastPrinted>
  <dcterms:created xsi:type="dcterms:W3CDTF">2023-01-04T10:40:00Z</dcterms:created>
  <dcterms:modified xsi:type="dcterms:W3CDTF">2023-02-21T16:08:00Z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2019-07-30T10:40:46.3634599Z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ActionId">
    <vt:lpwstr>f8ee298b-d051-42ff-bb4c-9180b7ca6b0b</vt:lpwstr>
  </property>
  <property fmtid="{D5CDD505-2E9C-101B-9397-08002B2CF9AE}" pid="9" name="MSIP_Label_644d755e-ad32-4fd1-9937-ecdb21254c0c_Extended_MSFT_Method">
    <vt:lpwstr>Automatic</vt:lpwstr>
  </property>
  <property fmtid="{D5CDD505-2E9C-101B-9397-08002B2CF9AE}" pid="10" name="NEST Classification">
    <vt:lpwstr>NEST Internal</vt:lpwstr>
  </property>
</Properties>
</file>