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DA9" w:rsidRDefault="00CB0DA9" w:rsidP="00CB0DA9">
      <w:pPr>
        <w:spacing w:line="242" w:lineRule="auto"/>
        <w:rPr>
          <w:sz w:val="24"/>
        </w:rPr>
      </w:pPr>
    </w:p>
    <w:p w:rsidR="00CB0DA9" w:rsidRDefault="00CB0DA9" w:rsidP="00CB0DA9">
      <w:pPr>
        <w:pStyle w:val="ListParagraph"/>
        <w:tabs>
          <w:tab w:val="left" w:pos="2694"/>
        </w:tabs>
        <w:spacing w:line="242" w:lineRule="auto"/>
        <w:ind w:left="720" w:firstLine="0"/>
        <w:jc w:val="center"/>
        <w:rPr>
          <w:b/>
          <w:sz w:val="24"/>
          <w:u w:val="single"/>
        </w:rPr>
      </w:pPr>
    </w:p>
    <w:p w:rsidR="00CB0DA9" w:rsidRPr="00CB0DA9" w:rsidRDefault="00CB0DA9" w:rsidP="00CB0DA9">
      <w:pPr>
        <w:pStyle w:val="ListParagraph"/>
        <w:tabs>
          <w:tab w:val="left" w:pos="2694"/>
        </w:tabs>
        <w:spacing w:line="242" w:lineRule="auto"/>
        <w:ind w:left="720" w:firstLine="0"/>
        <w:jc w:val="center"/>
        <w:rPr>
          <w:b/>
          <w:sz w:val="24"/>
          <w:u w:val="single"/>
        </w:rPr>
      </w:pPr>
      <w:r w:rsidRPr="00CB0DA9">
        <w:rPr>
          <w:b/>
          <w:sz w:val="24"/>
          <w:u w:val="single"/>
        </w:rPr>
        <w:t>Tender Information</w:t>
      </w:r>
    </w:p>
    <w:p w:rsidR="00CB0DA9" w:rsidRDefault="00CB0DA9" w:rsidP="00CB0DA9">
      <w:pPr>
        <w:pStyle w:val="ListParagraph"/>
        <w:tabs>
          <w:tab w:val="left" w:pos="2694"/>
        </w:tabs>
        <w:spacing w:line="242" w:lineRule="auto"/>
        <w:ind w:left="720" w:firstLine="0"/>
        <w:rPr>
          <w:sz w:val="24"/>
        </w:rPr>
      </w:pPr>
    </w:p>
    <w:p w:rsidR="00CB0DA9" w:rsidRDefault="00CB0DA9" w:rsidP="00CB0DA9">
      <w:pPr>
        <w:pStyle w:val="ListParagraph"/>
        <w:tabs>
          <w:tab w:val="left" w:pos="2694"/>
        </w:tabs>
        <w:spacing w:line="242" w:lineRule="auto"/>
        <w:ind w:left="720" w:firstLine="0"/>
        <w:rPr>
          <w:sz w:val="24"/>
        </w:rPr>
      </w:pPr>
    </w:p>
    <w:p w:rsidR="00CB0DA9" w:rsidRDefault="00CB0DA9" w:rsidP="00CB0DA9">
      <w:pPr>
        <w:pStyle w:val="ListParagraph"/>
        <w:numPr>
          <w:ilvl w:val="0"/>
          <w:numId w:val="1"/>
        </w:numPr>
        <w:tabs>
          <w:tab w:val="left" w:pos="2694"/>
        </w:tabs>
        <w:spacing w:line="242" w:lineRule="auto"/>
        <w:rPr>
          <w:sz w:val="24"/>
        </w:rPr>
      </w:pPr>
      <w:r>
        <w:rPr>
          <w:sz w:val="24"/>
        </w:rPr>
        <w:t xml:space="preserve">If you wish to tender for this opportunity, your proposal </w:t>
      </w:r>
      <w:r>
        <w:rPr>
          <w:sz w:val="24"/>
        </w:rPr>
        <w:t xml:space="preserve">must be returned to the Town Clerk </w:t>
      </w:r>
      <w:r>
        <w:rPr>
          <w:sz w:val="24"/>
        </w:rPr>
        <w:t>at Yate Town Council, to the following address: Yate Town Council, Poole Court, Poole Court Drive, Yate, South Gloucestershire, BS37 6XS no later than 5pm on Friday 1</w:t>
      </w:r>
      <w:r w:rsidRPr="00CB0DA9">
        <w:rPr>
          <w:sz w:val="24"/>
          <w:vertAlign w:val="superscript"/>
        </w:rPr>
        <w:t>st</w:t>
      </w:r>
      <w:r>
        <w:rPr>
          <w:sz w:val="24"/>
        </w:rPr>
        <w:t xml:space="preserve"> September 2017;</w:t>
      </w:r>
    </w:p>
    <w:p w:rsidR="00CB0DA9" w:rsidRDefault="00CB0DA9" w:rsidP="00CB0DA9">
      <w:pPr>
        <w:pStyle w:val="ListParagraph"/>
        <w:tabs>
          <w:tab w:val="left" w:pos="2694"/>
        </w:tabs>
        <w:spacing w:line="242" w:lineRule="auto"/>
        <w:ind w:left="720" w:firstLine="0"/>
        <w:rPr>
          <w:sz w:val="24"/>
        </w:rPr>
      </w:pPr>
    </w:p>
    <w:p w:rsidR="00CB0DA9" w:rsidRDefault="00CB0DA9" w:rsidP="00CB0DA9">
      <w:pPr>
        <w:pStyle w:val="ListParagraph"/>
        <w:numPr>
          <w:ilvl w:val="0"/>
          <w:numId w:val="1"/>
        </w:numPr>
        <w:rPr>
          <w:sz w:val="24"/>
        </w:rPr>
      </w:pPr>
      <w:r>
        <w:rPr>
          <w:sz w:val="24"/>
        </w:rPr>
        <w:t>Please advise us immediately if you are unable or unwilling to tender;</w:t>
      </w:r>
    </w:p>
    <w:p w:rsidR="00CB0DA9" w:rsidRDefault="00CB0DA9" w:rsidP="00CB0DA9">
      <w:pPr>
        <w:pStyle w:val="ListParagraph"/>
        <w:ind w:left="720" w:firstLine="0"/>
        <w:rPr>
          <w:sz w:val="24"/>
        </w:rPr>
      </w:pPr>
    </w:p>
    <w:p w:rsidR="00CB0DA9" w:rsidRDefault="00CB0DA9" w:rsidP="00CB0DA9">
      <w:pPr>
        <w:pStyle w:val="ListParagraph"/>
        <w:numPr>
          <w:ilvl w:val="0"/>
          <w:numId w:val="1"/>
        </w:numPr>
        <w:tabs>
          <w:tab w:val="left" w:pos="2694"/>
        </w:tabs>
        <w:spacing w:before="6" w:line="242" w:lineRule="auto"/>
        <w:rPr>
          <w:sz w:val="24"/>
        </w:rPr>
      </w:pPr>
      <w:r>
        <w:rPr>
          <w:sz w:val="24"/>
        </w:rPr>
        <w:t xml:space="preserve">Each tendering firm shall </w:t>
      </w:r>
      <w:r>
        <w:rPr>
          <w:sz w:val="24"/>
        </w:rPr>
        <w:t xml:space="preserve">send their tender in a </w:t>
      </w:r>
      <w:r>
        <w:rPr>
          <w:sz w:val="24"/>
        </w:rPr>
        <w:t>specially marked envelope bearing the words `TENDER – DO NOT OPEN UNTIL (</w:t>
      </w:r>
      <w:r>
        <w:rPr>
          <w:sz w:val="24"/>
        </w:rPr>
        <w:t>5pm on Friday 1</w:t>
      </w:r>
      <w:r w:rsidRPr="00CB0DA9">
        <w:rPr>
          <w:sz w:val="24"/>
          <w:vertAlign w:val="superscript"/>
        </w:rPr>
        <w:t>st</w:t>
      </w:r>
      <w:r>
        <w:rPr>
          <w:sz w:val="24"/>
        </w:rPr>
        <w:t xml:space="preserve"> September 2017) </w:t>
      </w:r>
      <w:r>
        <w:rPr>
          <w:sz w:val="24"/>
        </w:rPr>
        <w:t>but no other means of identifying the tender, in which the tender is to be sealed and remain sealed until the prescribed date for opening tenders for that contract. All tenders when received shall be endorsed with date and time of receipt.   No fax or e-mails will be</w:t>
      </w:r>
      <w:r>
        <w:rPr>
          <w:spacing w:val="-23"/>
          <w:sz w:val="24"/>
        </w:rPr>
        <w:t xml:space="preserve"> </w:t>
      </w:r>
      <w:r>
        <w:rPr>
          <w:sz w:val="24"/>
        </w:rPr>
        <w:t>accepted.</w:t>
      </w:r>
    </w:p>
    <w:p w:rsidR="00CB0DA9" w:rsidRDefault="00CB0DA9" w:rsidP="00CB0DA9">
      <w:pPr>
        <w:pStyle w:val="ListParagraph"/>
        <w:tabs>
          <w:tab w:val="left" w:pos="2694"/>
        </w:tabs>
        <w:spacing w:before="6" w:line="242" w:lineRule="auto"/>
        <w:ind w:left="720" w:firstLine="0"/>
        <w:rPr>
          <w:sz w:val="24"/>
        </w:rPr>
      </w:pPr>
    </w:p>
    <w:p w:rsidR="00CB0DA9" w:rsidRPr="00CB0DA9" w:rsidRDefault="00CB0DA9" w:rsidP="00CB0DA9">
      <w:pPr>
        <w:pStyle w:val="ListParagraph"/>
        <w:rPr>
          <w:sz w:val="24"/>
        </w:rPr>
      </w:pPr>
    </w:p>
    <w:p w:rsidR="00CB0DA9" w:rsidRDefault="00CB0DA9" w:rsidP="00CB0DA9">
      <w:bookmarkStart w:id="0" w:name="_GoBack"/>
      <w:bookmarkEnd w:id="0"/>
    </w:p>
    <w:p w:rsidR="00D421AD" w:rsidRDefault="00D421AD"/>
    <w:sectPr w:rsidR="00D42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42D27"/>
    <w:multiLevelType w:val="hybridMultilevel"/>
    <w:tmpl w:val="6D9A1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DA9"/>
    <w:rsid w:val="00CB0DA9"/>
    <w:rsid w:val="00D42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2B45"/>
  <w15:chartTrackingRefBased/>
  <w15:docId w15:val="{BD6BE1CF-DB27-45AF-B1CD-BEE3F615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B0DA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B0DA9"/>
    <w:pPr>
      <w:widowControl w:val="0"/>
      <w:autoSpaceDE w:val="0"/>
      <w:autoSpaceDN w:val="0"/>
      <w:ind w:left="1557" w:right="112" w:hanging="720"/>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1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Holtum</dc:creator>
  <cp:keywords/>
  <dc:description/>
  <cp:lastModifiedBy>Lucy Holtum</cp:lastModifiedBy>
  <cp:revision>1</cp:revision>
  <dcterms:created xsi:type="dcterms:W3CDTF">2017-08-04T10:35:00Z</dcterms:created>
  <dcterms:modified xsi:type="dcterms:W3CDTF">2017-08-04T10:47:00Z</dcterms:modified>
</cp:coreProperties>
</file>