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683797" w14:textId="77777777" w:rsidR="00942A5C" w:rsidRPr="008735CF" w:rsidRDefault="00942A5C" w:rsidP="00EF71C4">
      <w:pPr>
        <w:pStyle w:val="BodyText"/>
        <w:jc w:val="center"/>
        <w:rPr>
          <w:sz w:val="24"/>
          <w:szCs w:val="24"/>
          <w:u w:val="none"/>
        </w:rPr>
      </w:pPr>
    </w:p>
    <w:p w14:paraId="2229A07B" w14:textId="77777777" w:rsidR="00942A5C" w:rsidRPr="008735CF" w:rsidRDefault="00942A5C" w:rsidP="00EF71C4">
      <w:pPr>
        <w:pStyle w:val="BodyText"/>
        <w:jc w:val="center"/>
        <w:outlineLvl w:val="0"/>
        <w:rPr>
          <w:sz w:val="24"/>
          <w:szCs w:val="24"/>
          <w:u w:val="none"/>
        </w:rPr>
      </w:pPr>
      <w:r w:rsidRPr="008735CF">
        <w:rPr>
          <w:sz w:val="24"/>
          <w:szCs w:val="24"/>
          <w:u w:val="none"/>
        </w:rPr>
        <w:t>INVITATION TO TENDER</w:t>
      </w:r>
      <w:r w:rsidR="00EF71C4" w:rsidRPr="008735CF">
        <w:rPr>
          <w:sz w:val="24"/>
          <w:szCs w:val="24"/>
          <w:u w:val="none"/>
        </w:rPr>
        <w:t xml:space="preserve"> </w:t>
      </w:r>
      <w:r w:rsidRPr="008735CF">
        <w:rPr>
          <w:sz w:val="24"/>
          <w:szCs w:val="24"/>
          <w:u w:val="none"/>
        </w:rPr>
        <w:t>FOR</w:t>
      </w:r>
    </w:p>
    <w:p w14:paraId="31FE55A4" w14:textId="77777777" w:rsidR="00942A5C" w:rsidRPr="008735CF" w:rsidRDefault="00942A5C" w:rsidP="00F77188">
      <w:pPr>
        <w:pStyle w:val="BodyText"/>
        <w:jc w:val="left"/>
        <w:rPr>
          <w:sz w:val="24"/>
          <w:szCs w:val="24"/>
          <w:u w:val="none"/>
        </w:rPr>
      </w:pPr>
    </w:p>
    <w:p w14:paraId="05284EF2" w14:textId="13DFF745" w:rsidR="00942A5C" w:rsidRPr="00DC588A" w:rsidRDefault="003F00F4" w:rsidP="00EF71C4">
      <w:pPr>
        <w:pStyle w:val="BodyText"/>
        <w:ind w:left="540" w:firstLine="27"/>
        <w:jc w:val="center"/>
        <w:rPr>
          <w:color w:val="000000" w:themeColor="text1"/>
          <w:sz w:val="24"/>
          <w:szCs w:val="24"/>
          <w:u w:val="none"/>
        </w:rPr>
      </w:pPr>
      <w:r w:rsidRPr="008735CF">
        <w:rPr>
          <w:sz w:val="24"/>
          <w:szCs w:val="24"/>
          <w:u w:val="none"/>
        </w:rPr>
        <w:t xml:space="preserve">EXTENSION AND INTERNAL REFURBISHMENT </w:t>
      </w:r>
      <w:r w:rsidR="00EF71C4" w:rsidRPr="008735CF">
        <w:rPr>
          <w:sz w:val="24"/>
          <w:szCs w:val="24"/>
          <w:u w:val="none"/>
        </w:rPr>
        <w:t>OF</w:t>
      </w:r>
      <w:r w:rsidRPr="008735CF">
        <w:rPr>
          <w:sz w:val="24"/>
          <w:szCs w:val="24"/>
          <w:u w:val="none"/>
        </w:rPr>
        <w:t xml:space="preserve"> PART OF THE SPORT</w:t>
      </w:r>
      <w:r w:rsidR="00EF71C4" w:rsidRPr="008735CF">
        <w:rPr>
          <w:sz w:val="24"/>
          <w:szCs w:val="24"/>
          <w:u w:val="none"/>
        </w:rPr>
        <w:t>S</w:t>
      </w:r>
      <w:r w:rsidRPr="008735CF">
        <w:rPr>
          <w:sz w:val="24"/>
          <w:szCs w:val="24"/>
          <w:u w:val="none"/>
        </w:rPr>
        <w:t xml:space="preserve"> PAVILION AT </w:t>
      </w:r>
      <w:r w:rsidR="00EF71C4" w:rsidRPr="008735CF">
        <w:rPr>
          <w:sz w:val="24"/>
          <w:szCs w:val="24"/>
          <w:u w:val="none"/>
        </w:rPr>
        <w:t xml:space="preserve">KING GEORGE V PLAYING FIELD, POUND LANE, </w:t>
      </w:r>
      <w:r w:rsidR="00EF71C4" w:rsidRPr="00DC588A">
        <w:rPr>
          <w:color w:val="000000" w:themeColor="text1"/>
          <w:sz w:val="24"/>
          <w:szCs w:val="24"/>
          <w:u w:val="none"/>
        </w:rPr>
        <w:t>SONNING, RG4 6X</w:t>
      </w:r>
      <w:r w:rsidR="009D655F">
        <w:rPr>
          <w:color w:val="000000" w:themeColor="text1"/>
          <w:sz w:val="24"/>
          <w:szCs w:val="24"/>
          <w:u w:val="none"/>
        </w:rPr>
        <w:t>E</w:t>
      </w:r>
    </w:p>
    <w:p w14:paraId="76694FA2" w14:textId="77777777" w:rsidR="00942A5C" w:rsidRPr="008735CF" w:rsidRDefault="00942A5C" w:rsidP="00F77188">
      <w:pPr>
        <w:pStyle w:val="BodyText"/>
        <w:jc w:val="left"/>
        <w:rPr>
          <w:sz w:val="24"/>
          <w:szCs w:val="24"/>
          <w:u w:val="none"/>
        </w:rPr>
      </w:pPr>
    </w:p>
    <w:p w14:paraId="4121031F" w14:textId="77777777" w:rsidR="00942A5C" w:rsidRPr="008735CF" w:rsidRDefault="00942A5C" w:rsidP="00F77188">
      <w:pPr>
        <w:pStyle w:val="BodyText"/>
        <w:jc w:val="left"/>
        <w:rPr>
          <w:sz w:val="24"/>
          <w:szCs w:val="24"/>
          <w:u w:val="none"/>
        </w:rPr>
      </w:pPr>
    </w:p>
    <w:p w14:paraId="2A818D1C" w14:textId="50FDDF3F" w:rsidR="00942A5C" w:rsidRPr="008735CF" w:rsidRDefault="00EF71C4" w:rsidP="00EF71C4">
      <w:pPr>
        <w:pStyle w:val="BodyText"/>
        <w:ind w:left="510"/>
        <w:jc w:val="left"/>
        <w:outlineLvl w:val="0"/>
        <w:rPr>
          <w:sz w:val="24"/>
          <w:szCs w:val="24"/>
          <w:u w:val="none"/>
        </w:rPr>
      </w:pPr>
      <w:r w:rsidRPr="008735CF">
        <w:rPr>
          <w:sz w:val="24"/>
          <w:szCs w:val="24"/>
          <w:u w:val="none"/>
        </w:rPr>
        <w:t>SONNING</w:t>
      </w:r>
      <w:r w:rsidR="003F00F4" w:rsidRPr="008735CF">
        <w:rPr>
          <w:color w:val="000000"/>
          <w:sz w:val="24"/>
          <w:szCs w:val="24"/>
          <w:u w:val="none"/>
        </w:rPr>
        <w:t xml:space="preserve"> PARISH COUNCIL REF:</w:t>
      </w:r>
      <w:r w:rsidR="00382D84" w:rsidRPr="008735CF">
        <w:rPr>
          <w:color w:val="000000"/>
          <w:sz w:val="24"/>
          <w:szCs w:val="24"/>
          <w:u w:val="none"/>
        </w:rPr>
        <w:t xml:space="preserve"> </w:t>
      </w:r>
      <w:r w:rsidR="00E73E34">
        <w:rPr>
          <w:color w:val="000000"/>
          <w:sz w:val="24"/>
          <w:szCs w:val="24"/>
          <w:u w:val="none"/>
        </w:rPr>
        <w:t>A000</w:t>
      </w:r>
      <w:r w:rsidR="00D95C63">
        <w:rPr>
          <w:color w:val="000000"/>
          <w:sz w:val="24"/>
          <w:szCs w:val="24"/>
          <w:u w:val="none"/>
        </w:rPr>
        <w:t>2</w:t>
      </w:r>
    </w:p>
    <w:p w14:paraId="4BA1E1C7" w14:textId="77777777" w:rsidR="00942A5C" w:rsidRPr="008735CF" w:rsidRDefault="00942A5C" w:rsidP="00F77188">
      <w:pPr>
        <w:pStyle w:val="BodyText"/>
        <w:jc w:val="left"/>
        <w:rPr>
          <w:color w:val="000000"/>
          <w:sz w:val="24"/>
          <w:szCs w:val="24"/>
          <w:u w:val="none"/>
        </w:rPr>
      </w:pPr>
    </w:p>
    <w:p w14:paraId="1C5F5BA6" w14:textId="3703E341" w:rsidR="00382D84" w:rsidRPr="003318F1" w:rsidRDefault="003F00F4" w:rsidP="00EF71C4">
      <w:pPr>
        <w:pStyle w:val="BodyText"/>
        <w:ind w:left="540" w:firstLine="27"/>
        <w:jc w:val="left"/>
        <w:outlineLvl w:val="0"/>
        <w:rPr>
          <w:color w:val="000000" w:themeColor="text1"/>
          <w:sz w:val="24"/>
          <w:szCs w:val="24"/>
          <w:u w:val="none"/>
        </w:rPr>
      </w:pPr>
      <w:r w:rsidRPr="008735CF">
        <w:rPr>
          <w:color w:val="000000"/>
          <w:sz w:val="24"/>
          <w:szCs w:val="24"/>
          <w:u w:val="none"/>
        </w:rPr>
        <w:t xml:space="preserve">Return Date </w:t>
      </w:r>
      <w:r w:rsidRPr="003318F1">
        <w:rPr>
          <w:color w:val="000000" w:themeColor="text1"/>
          <w:sz w:val="24"/>
          <w:szCs w:val="24"/>
          <w:u w:val="none"/>
        </w:rPr>
        <w:t xml:space="preserve">of ITT: </w:t>
      </w:r>
      <w:r w:rsidR="00B110B9" w:rsidRPr="003318F1">
        <w:rPr>
          <w:color w:val="000000" w:themeColor="text1"/>
          <w:sz w:val="24"/>
          <w:szCs w:val="24"/>
          <w:u w:val="none"/>
        </w:rPr>
        <w:t>Tuesday 27</w:t>
      </w:r>
      <w:r w:rsidR="00B110B9" w:rsidRPr="003318F1">
        <w:rPr>
          <w:color w:val="000000" w:themeColor="text1"/>
          <w:sz w:val="24"/>
          <w:szCs w:val="24"/>
          <w:u w:val="none"/>
          <w:vertAlign w:val="superscript"/>
        </w:rPr>
        <w:t>th</w:t>
      </w:r>
      <w:r w:rsidR="00B110B9" w:rsidRPr="003318F1">
        <w:rPr>
          <w:color w:val="000000" w:themeColor="text1"/>
          <w:sz w:val="24"/>
          <w:szCs w:val="24"/>
          <w:u w:val="none"/>
        </w:rPr>
        <w:t xml:space="preserve"> </w:t>
      </w:r>
      <w:r w:rsidR="00A407BD" w:rsidRPr="003318F1">
        <w:rPr>
          <w:color w:val="000000" w:themeColor="text1"/>
          <w:sz w:val="24"/>
          <w:szCs w:val="24"/>
          <w:u w:val="none"/>
        </w:rPr>
        <w:t>August</w:t>
      </w:r>
      <w:r w:rsidR="00BA437F" w:rsidRPr="003318F1">
        <w:rPr>
          <w:color w:val="000000" w:themeColor="text1"/>
          <w:sz w:val="24"/>
          <w:szCs w:val="24"/>
          <w:u w:val="none"/>
        </w:rPr>
        <w:t xml:space="preserve"> 2024</w:t>
      </w:r>
      <w:r w:rsidR="00A44140" w:rsidRPr="003318F1">
        <w:rPr>
          <w:color w:val="000000" w:themeColor="text1"/>
          <w:sz w:val="24"/>
          <w:szCs w:val="24"/>
          <w:u w:val="none"/>
        </w:rPr>
        <w:t xml:space="preserve"> </w:t>
      </w:r>
      <w:r w:rsidRPr="003318F1">
        <w:rPr>
          <w:color w:val="000000" w:themeColor="text1"/>
          <w:sz w:val="24"/>
          <w:szCs w:val="24"/>
          <w:u w:val="none"/>
        </w:rPr>
        <w:t xml:space="preserve">at 17.00 </w:t>
      </w:r>
    </w:p>
    <w:p w14:paraId="114BA64E" w14:textId="77777777" w:rsidR="00382D84" w:rsidRPr="00281B16" w:rsidRDefault="00382D84" w:rsidP="00F77188">
      <w:pPr>
        <w:pStyle w:val="BodyText"/>
        <w:jc w:val="left"/>
        <w:rPr>
          <w:sz w:val="24"/>
          <w:szCs w:val="24"/>
        </w:rPr>
      </w:pPr>
    </w:p>
    <w:p w14:paraId="1E37BE41" w14:textId="77777777" w:rsidR="00382D84" w:rsidRPr="00281B16" w:rsidRDefault="00382D84" w:rsidP="00F77188">
      <w:pPr>
        <w:pStyle w:val="BodyText"/>
        <w:jc w:val="left"/>
        <w:rPr>
          <w:sz w:val="24"/>
          <w:szCs w:val="24"/>
        </w:rPr>
      </w:pPr>
    </w:p>
    <w:p w14:paraId="5B8A74C4" w14:textId="77777777" w:rsidR="00942A5C" w:rsidRPr="00281B16" w:rsidRDefault="00942A5C" w:rsidP="00F77188">
      <w:pPr>
        <w:pStyle w:val="BodyText"/>
        <w:jc w:val="left"/>
        <w:rPr>
          <w:sz w:val="24"/>
          <w:szCs w:val="24"/>
        </w:rPr>
      </w:pPr>
    </w:p>
    <w:p w14:paraId="69AE6309" w14:textId="77777777" w:rsidR="00942A5C" w:rsidRPr="00281B16" w:rsidRDefault="00942A5C" w:rsidP="00F77188">
      <w:pPr>
        <w:pStyle w:val="BodyText"/>
        <w:jc w:val="left"/>
        <w:rPr>
          <w:sz w:val="24"/>
          <w:szCs w:val="24"/>
        </w:rPr>
      </w:pPr>
    </w:p>
    <w:p w14:paraId="621A3652" w14:textId="77777777" w:rsidR="00942A5C" w:rsidRPr="00281B16" w:rsidRDefault="00942A5C" w:rsidP="005E54F4">
      <w:pPr>
        <w:ind w:left="540"/>
        <w:outlineLvl w:val="0"/>
        <w:rPr>
          <w:b/>
        </w:rPr>
      </w:pPr>
      <w:r w:rsidRPr="00281B16">
        <w:rPr>
          <w:b/>
        </w:rPr>
        <w:t xml:space="preserve">CONTENTS </w:t>
      </w:r>
    </w:p>
    <w:p w14:paraId="22A2D0C4" w14:textId="77777777" w:rsidR="00942A5C" w:rsidRPr="00281B16" w:rsidRDefault="00942A5C" w:rsidP="00F77188">
      <w:pPr>
        <w:pStyle w:val="BodyText"/>
        <w:jc w:val="left"/>
        <w:rPr>
          <w:sz w:val="24"/>
          <w:szCs w:val="24"/>
        </w:rPr>
      </w:pPr>
    </w:p>
    <w:p w14:paraId="5B2FB509" w14:textId="77777777" w:rsidR="00942A5C" w:rsidRPr="00281B16" w:rsidRDefault="00942A5C" w:rsidP="00F77188">
      <w:pPr>
        <w:pStyle w:val="BodyText"/>
        <w:jc w:val="left"/>
        <w:rPr>
          <w:sz w:val="24"/>
          <w:szCs w:val="24"/>
        </w:rPr>
      </w:pPr>
    </w:p>
    <w:p w14:paraId="5040FF33" w14:textId="77777777" w:rsidR="00942A5C" w:rsidRPr="00281B16" w:rsidRDefault="00942A5C" w:rsidP="00CF2578">
      <w:pPr>
        <w:pStyle w:val="BodyText"/>
        <w:ind w:left="540"/>
        <w:jc w:val="left"/>
        <w:rPr>
          <w:sz w:val="24"/>
          <w:szCs w:val="24"/>
          <w:u w:val="none"/>
        </w:rPr>
      </w:pPr>
      <w:r w:rsidRPr="00281B16">
        <w:rPr>
          <w:sz w:val="24"/>
          <w:szCs w:val="24"/>
          <w:u w:val="none"/>
        </w:rPr>
        <w:t xml:space="preserve">Section </w:t>
      </w:r>
      <w:r w:rsidRPr="00281B16">
        <w:rPr>
          <w:sz w:val="24"/>
          <w:szCs w:val="24"/>
          <w:u w:val="none"/>
        </w:rPr>
        <w:tab/>
      </w:r>
      <w:r w:rsidRPr="00281B16">
        <w:rPr>
          <w:sz w:val="24"/>
          <w:szCs w:val="24"/>
          <w:u w:val="none"/>
        </w:rPr>
        <w:tab/>
      </w:r>
      <w:r w:rsidRPr="00281B16">
        <w:rPr>
          <w:sz w:val="24"/>
          <w:szCs w:val="24"/>
          <w:u w:val="none"/>
        </w:rPr>
        <w:tab/>
      </w:r>
      <w:r w:rsidRPr="00281B16">
        <w:rPr>
          <w:sz w:val="24"/>
          <w:szCs w:val="24"/>
          <w:u w:val="none"/>
        </w:rPr>
        <w:tab/>
      </w:r>
      <w:r w:rsidRPr="00281B16">
        <w:rPr>
          <w:sz w:val="24"/>
          <w:szCs w:val="24"/>
          <w:u w:val="none"/>
        </w:rPr>
        <w:tab/>
      </w:r>
      <w:r w:rsidRPr="00281B16">
        <w:rPr>
          <w:sz w:val="24"/>
          <w:szCs w:val="24"/>
          <w:u w:val="none"/>
        </w:rPr>
        <w:tab/>
      </w:r>
      <w:r w:rsidRPr="00281B16">
        <w:rPr>
          <w:sz w:val="24"/>
          <w:szCs w:val="24"/>
          <w:u w:val="none"/>
        </w:rPr>
        <w:tab/>
      </w:r>
      <w:r w:rsidRPr="00281B16">
        <w:rPr>
          <w:sz w:val="24"/>
          <w:szCs w:val="24"/>
          <w:u w:val="none"/>
        </w:rPr>
        <w:tab/>
      </w:r>
      <w:r w:rsidRPr="00281B16">
        <w:rPr>
          <w:sz w:val="24"/>
          <w:szCs w:val="24"/>
          <w:u w:val="none"/>
        </w:rPr>
        <w:tab/>
        <w:t>Page</w:t>
      </w:r>
    </w:p>
    <w:p w14:paraId="688B14B4" w14:textId="77777777" w:rsidR="00942A5C" w:rsidRPr="00281B16" w:rsidRDefault="00942A5C" w:rsidP="00F77188">
      <w:pPr>
        <w:pStyle w:val="BodyText"/>
        <w:jc w:val="left"/>
        <w:rPr>
          <w:sz w:val="24"/>
          <w:szCs w:val="24"/>
          <w:u w:val="none"/>
        </w:rPr>
      </w:pPr>
    </w:p>
    <w:p w14:paraId="3AA61AAD" w14:textId="40F41501" w:rsidR="00CF2578" w:rsidRPr="00281B16" w:rsidRDefault="00CF2578" w:rsidP="00A639C0">
      <w:pPr>
        <w:pStyle w:val="BodyText"/>
        <w:numPr>
          <w:ilvl w:val="0"/>
          <w:numId w:val="8"/>
        </w:numPr>
        <w:jc w:val="left"/>
        <w:rPr>
          <w:sz w:val="24"/>
          <w:szCs w:val="24"/>
          <w:u w:val="none"/>
        </w:rPr>
      </w:pPr>
      <w:r w:rsidRPr="00281B16">
        <w:rPr>
          <w:sz w:val="24"/>
          <w:szCs w:val="24"/>
          <w:u w:val="none"/>
        </w:rPr>
        <w:t>Covering Letter</w:t>
      </w:r>
      <w:r w:rsidR="00E00A19" w:rsidRPr="00281B16">
        <w:rPr>
          <w:sz w:val="24"/>
          <w:szCs w:val="24"/>
          <w:u w:val="none"/>
        </w:rPr>
        <w:tab/>
      </w:r>
      <w:r w:rsidR="00E00A19" w:rsidRPr="00281B16">
        <w:rPr>
          <w:sz w:val="24"/>
          <w:szCs w:val="24"/>
          <w:u w:val="none"/>
        </w:rPr>
        <w:tab/>
      </w:r>
      <w:r w:rsidR="00E00A19" w:rsidRPr="00281B16">
        <w:rPr>
          <w:sz w:val="24"/>
          <w:szCs w:val="24"/>
          <w:u w:val="none"/>
        </w:rPr>
        <w:tab/>
      </w:r>
      <w:r w:rsidR="00E00A19" w:rsidRPr="00281B16">
        <w:rPr>
          <w:sz w:val="24"/>
          <w:szCs w:val="24"/>
          <w:u w:val="none"/>
        </w:rPr>
        <w:tab/>
      </w:r>
      <w:r w:rsidR="00E00A19" w:rsidRPr="00281B16">
        <w:rPr>
          <w:sz w:val="24"/>
          <w:szCs w:val="24"/>
          <w:u w:val="none"/>
        </w:rPr>
        <w:tab/>
      </w:r>
      <w:r w:rsidR="002B54BE">
        <w:rPr>
          <w:sz w:val="24"/>
          <w:szCs w:val="24"/>
          <w:u w:val="none"/>
        </w:rPr>
        <w:t>2</w:t>
      </w:r>
      <w:r w:rsidR="00E00A19" w:rsidRPr="00281B16">
        <w:rPr>
          <w:sz w:val="24"/>
          <w:szCs w:val="24"/>
          <w:u w:val="none"/>
        </w:rPr>
        <w:tab/>
      </w:r>
      <w:r w:rsidR="00E00A19" w:rsidRPr="00281B16">
        <w:rPr>
          <w:sz w:val="24"/>
          <w:szCs w:val="24"/>
          <w:u w:val="none"/>
        </w:rPr>
        <w:tab/>
      </w:r>
      <w:r w:rsidR="00E00A19" w:rsidRPr="00281B16">
        <w:rPr>
          <w:sz w:val="24"/>
          <w:szCs w:val="24"/>
          <w:u w:val="none"/>
        </w:rPr>
        <w:tab/>
      </w:r>
      <w:r w:rsidR="00E00A19" w:rsidRPr="00281B16">
        <w:rPr>
          <w:sz w:val="24"/>
          <w:szCs w:val="24"/>
          <w:u w:val="none"/>
        </w:rPr>
        <w:tab/>
      </w:r>
      <w:r w:rsidR="00E00A19" w:rsidRPr="00281B16">
        <w:rPr>
          <w:sz w:val="24"/>
          <w:szCs w:val="24"/>
          <w:u w:val="none"/>
        </w:rPr>
        <w:tab/>
      </w:r>
    </w:p>
    <w:p w14:paraId="115A3E29" w14:textId="4F4EFC56" w:rsidR="00382D84" w:rsidRPr="00281B16" w:rsidRDefault="00F77188" w:rsidP="00A639C0">
      <w:pPr>
        <w:pStyle w:val="BodyText"/>
        <w:numPr>
          <w:ilvl w:val="0"/>
          <w:numId w:val="8"/>
        </w:numPr>
        <w:jc w:val="left"/>
        <w:rPr>
          <w:sz w:val="24"/>
          <w:szCs w:val="24"/>
          <w:u w:val="none"/>
        </w:rPr>
      </w:pPr>
      <w:r w:rsidRPr="00281B16">
        <w:rPr>
          <w:sz w:val="24"/>
          <w:szCs w:val="24"/>
          <w:u w:val="none"/>
        </w:rPr>
        <w:t>Scope O</w:t>
      </w:r>
      <w:r w:rsidR="00CF2578" w:rsidRPr="00281B16">
        <w:rPr>
          <w:sz w:val="24"/>
          <w:szCs w:val="24"/>
          <w:u w:val="none"/>
        </w:rPr>
        <w:t>f Procurement</w:t>
      </w:r>
      <w:r w:rsidR="00E00A19" w:rsidRPr="00281B16">
        <w:rPr>
          <w:sz w:val="24"/>
          <w:szCs w:val="24"/>
          <w:u w:val="none"/>
        </w:rPr>
        <w:tab/>
      </w:r>
      <w:r w:rsidR="00E00A19" w:rsidRPr="00281B16">
        <w:rPr>
          <w:sz w:val="24"/>
          <w:szCs w:val="24"/>
          <w:u w:val="none"/>
        </w:rPr>
        <w:tab/>
      </w:r>
      <w:r w:rsidR="00E00A19" w:rsidRPr="00281B16">
        <w:rPr>
          <w:sz w:val="24"/>
          <w:szCs w:val="24"/>
          <w:u w:val="none"/>
        </w:rPr>
        <w:tab/>
      </w:r>
      <w:r w:rsidR="00E00A19" w:rsidRPr="00281B16">
        <w:rPr>
          <w:sz w:val="24"/>
          <w:szCs w:val="24"/>
          <w:u w:val="none"/>
        </w:rPr>
        <w:tab/>
      </w:r>
      <w:r w:rsidR="00494731">
        <w:rPr>
          <w:sz w:val="24"/>
          <w:szCs w:val="24"/>
          <w:u w:val="none"/>
        </w:rPr>
        <w:t>4</w:t>
      </w:r>
    </w:p>
    <w:p w14:paraId="130CB5D8" w14:textId="0DA60793" w:rsidR="00CF2578" w:rsidRPr="00281B16" w:rsidRDefault="00E00A19" w:rsidP="00382D84">
      <w:pPr>
        <w:pStyle w:val="BodyText"/>
        <w:jc w:val="left"/>
        <w:rPr>
          <w:sz w:val="24"/>
          <w:szCs w:val="24"/>
          <w:u w:val="none"/>
        </w:rPr>
      </w:pPr>
      <w:r w:rsidRPr="00281B16">
        <w:rPr>
          <w:sz w:val="24"/>
          <w:szCs w:val="24"/>
          <w:u w:val="none"/>
        </w:rPr>
        <w:tab/>
      </w:r>
      <w:r w:rsidRPr="00281B16">
        <w:rPr>
          <w:sz w:val="24"/>
          <w:szCs w:val="24"/>
          <w:u w:val="none"/>
        </w:rPr>
        <w:tab/>
      </w:r>
      <w:r w:rsidRPr="00281B16">
        <w:rPr>
          <w:sz w:val="24"/>
          <w:szCs w:val="24"/>
          <w:u w:val="none"/>
        </w:rPr>
        <w:tab/>
      </w:r>
      <w:r w:rsidRPr="00281B16">
        <w:rPr>
          <w:sz w:val="24"/>
          <w:szCs w:val="24"/>
          <w:u w:val="none"/>
        </w:rPr>
        <w:tab/>
      </w:r>
      <w:r w:rsidRPr="00281B16">
        <w:rPr>
          <w:sz w:val="24"/>
          <w:szCs w:val="24"/>
          <w:u w:val="none"/>
        </w:rPr>
        <w:tab/>
      </w:r>
      <w:r w:rsidRPr="00281B16">
        <w:rPr>
          <w:sz w:val="24"/>
          <w:szCs w:val="24"/>
          <w:u w:val="none"/>
        </w:rPr>
        <w:tab/>
      </w:r>
      <w:r w:rsidRPr="00281B16">
        <w:rPr>
          <w:sz w:val="24"/>
          <w:szCs w:val="24"/>
          <w:u w:val="none"/>
        </w:rPr>
        <w:tab/>
      </w:r>
      <w:r w:rsidRPr="00281B16">
        <w:rPr>
          <w:sz w:val="24"/>
          <w:szCs w:val="24"/>
          <w:u w:val="none"/>
        </w:rPr>
        <w:tab/>
      </w:r>
    </w:p>
    <w:p w14:paraId="69A8D052" w14:textId="2CC0B109" w:rsidR="00CF2578" w:rsidRPr="00281B16" w:rsidRDefault="00214EE1" w:rsidP="00A639C0">
      <w:pPr>
        <w:pStyle w:val="BodyText"/>
        <w:numPr>
          <w:ilvl w:val="0"/>
          <w:numId w:val="8"/>
        </w:numPr>
        <w:jc w:val="left"/>
        <w:rPr>
          <w:sz w:val="24"/>
          <w:szCs w:val="24"/>
          <w:u w:val="none"/>
        </w:rPr>
      </w:pPr>
      <w:r w:rsidRPr="00281B16">
        <w:rPr>
          <w:sz w:val="24"/>
          <w:szCs w:val="24"/>
          <w:u w:val="none"/>
        </w:rPr>
        <w:t>Award Criteria</w:t>
      </w:r>
      <w:r w:rsidR="00A20563" w:rsidRPr="00281B16">
        <w:rPr>
          <w:sz w:val="24"/>
          <w:szCs w:val="24"/>
          <w:u w:val="none"/>
        </w:rPr>
        <w:tab/>
      </w:r>
      <w:r w:rsidR="00A20563" w:rsidRPr="00281B16">
        <w:rPr>
          <w:sz w:val="24"/>
          <w:szCs w:val="24"/>
          <w:u w:val="none"/>
        </w:rPr>
        <w:tab/>
      </w:r>
      <w:r w:rsidR="00A20563" w:rsidRPr="00281B16">
        <w:rPr>
          <w:sz w:val="24"/>
          <w:szCs w:val="24"/>
          <w:u w:val="none"/>
        </w:rPr>
        <w:tab/>
      </w:r>
      <w:r w:rsidR="00A20563" w:rsidRPr="00281B16">
        <w:rPr>
          <w:sz w:val="24"/>
          <w:szCs w:val="24"/>
          <w:u w:val="none"/>
        </w:rPr>
        <w:tab/>
      </w:r>
      <w:r w:rsidR="00A20563" w:rsidRPr="00281B16">
        <w:rPr>
          <w:sz w:val="24"/>
          <w:szCs w:val="24"/>
          <w:u w:val="none"/>
        </w:rPr>
        <w:tab/>
      </w:r>
      <w:r w:rsidR="007455A0">
        <w:rPr>
          <w:sz w:val="24"/>
          <w:szCs w:val="24"/>
          <w:u w:val="none"/>
        </w:rPr>
        <w:t>5</w:t>
      </w:r>
      <w:r w:rsidR="00CF2578" w:rsidRPr="00281B16">
        <w:rPr>
          <w:sz w:val="24"/>
          <w:szCs w:val="24"/>
          <w:u w:val="none"/>
        </w:rPr>
        <w:tab/>
      </w:r>
      <w:r w:rsidR="00CF2578" w:rsidRPr="00281B16">
        <w:rPr>
          <w:sz w:val="24"/>
          <w:szCs w:val="24"/>
          <w:u w:val="none"/>
        </w:rPr>
        <w:tab/>
      </w:r>
      <w:r w:rsidR="00CF2578" w:rsidRPr="00281B16">
        <w:rPr>
          <w:sz w:val="24"/>
          <w:szCs w:val="24"/>
          <w:u w:val="none"/>
        </w:rPr>
        <w:tab/>
      </w:r>
      <w:r w:rsidR="00CF2578" w:rsidRPr="00281B16">
        <w:rPr>
          <w:sz w:val="24"/>
          <w:szCs w:val="24"/>
          <w:u w:val="none"/>
        </w:rPr>
        <w:tab/>
      </w:r>
    </w:p>
    <w:p w14:paraId="0C4CC41E" w14:textId="77777777" w:rsidR="00CF2578" w:rsidRPr="00281B16" w:rsidRDefault="00CF2578" w:rsidP="00CF2578">
      <w:pPr>
        <w:pStyle w:val="BodyText"/>
        <w:jc w:val="left"/>
        <w:rPr>
          <w:sz w:val="24"/>
          <w:szCs w:val="24"/>
          <w:u w:val="none"/>
        </w:rPr>
      </w:pPr>
    </w:p>
    <w:p w14:paraId="780C5CB5" w14:textId="08C7A04C" w:rsidR="00CF2578" w:rsidRPr="00281B16" w:rsidRDefault="00A20563" w:rsidP="00A639C0">
      <w:pPr>
        <w:pStyle w:val="BodyText"/>
        <w:numPr>
          <w:ilvl w:val="0"/>
          <w:numId w:val="8"/>
        </w:numPr>
        <w:jc w:val="left"/>
        <w:rPr>
          <w:sz w:val="24"/>
          <w:szCs w:val="24"/>
          <w:u w:val="none"/>
        </w:rPr>
      </w:pPr>
      <w:r w:rsidRPr="00281B16">
        <w:rPr>
          <w:sz w:val="24"/>
          <w:szCs w:val="24"/>
          <w:u w:val="none"/>
        </w:rPr>
        <w:t>Pricing Schedule</w:t>
      </w:r>
      <w:r w:rsidRPr="00281B16">
        <w:rPr>
          <w:sz w:val="24"/>
          <w:szCs w:val="24"/>
          <w:u w:val="none"/>
        </w:rPr>
        <w:tab/>
      </w:r>
      <w:r w:rsidRPr="00281B16">
        <w:rPr>
          <w:sz w:val="24"/>
          <w:szCs w:val="24"/>
          <w:u w:val="none"/>
        </w:rPr>
        <w:tab/>
      </w:r>
      <w:r w:rsidRPr="00281B16">
        <w:rPr>
          <w:sz w:val="24"/>
          <w:szCs w:val="24"/>
          <w:u w:val="none"/>
        </w:rPr>
        <w:tab/>
      </w:r>
      <w:r w:rsidRPr="00281B16">
        <w:rPr>
          <w:sz w:val="24"/>
          <w:szCs w:val="24"/>
          <w:u w:val="none"/>
        </w:rPr>
        <w:tab/>
      </w:r>
      <w:r w:rsidRPr="00281B16">
        <w:rPr>
          <w:sz w:val="24"/>
          <w:szCs w:val="24"/>
          <w:u w:val="none"/>
        </w:rPr>
        <w:tab/>
      </w:r>
      <w:r w:rsidR="007455A0">
        <w:rPr>
          <w:sz w:val="24"/>
          <w:szCs w:val="24"/>
          <w:u w:val="none"/>
        </w:rPr>
        <w:t>6</w:t>
      </w:r>
      <w:r w:rsidRPr="00281B16">
        <w:rPr>
          <w:sz w:val="24"/>
          <w:szCs w:val="24"/>
          <w:u w:val="none"/>
        </w:rPr>
        <w:tab/>
      </w:r>
      <w:r w:rsidRPr="00281B16">
        <w:rPr>
          <w:sz w:val="24"/>
          <w:szCs w:val="24"/>
          <w:u w:val="none"/>
        </w:rPr>
        <w:tab/>
      </w:r>
      <w:r w:rsidRPr="00281B16">
        <w:rPr>
          <w:sz w:val="24"/>
          <w:szCs w:val="24"/>
          <w:u w:val="none"/>
        </w:rPr>
        <w:tab/>
      </w:r>
      <w:r w:rsidRPr="00281B16">
        <w:rPr>
          <w:sz w:val="24"/>
          <w:szCs w:val="24"/>
          <w:u w:val="none"/>
        </w:rPr>
        <w:tab/>
      </w:r>
      <w:r w:rsidRPr="00281B16">
        <w:rPr>
          <w:sz w:val="24"/>
          <w:szCs w:val="24"/>
          <w:u w:val="none"/>
        </w:rPr>
        <w:tab/>
      </w:r>
    </w:p>
    <w:p w14:paraId="0D4D733C" w14:textId="578AF8EC" w:rsidR="00CF2578" w:rsidRPr="00281B16" w:rsidRDefault="00CF2578" w:rsidP="00A639C0">
      <w:pPr>
        <w:pStyle w:val="BodyText"/>
        <w:numPr>
          <w:ilvl w:val="0"/>
          <w:numId w:val="8"/>
        </w:numPr>
        <w:jc w:val="left"/>
        <w:rPr>
          <w:sz w:val="24"/>
          <w:szCs w:val="24"/>
          <w:u w:val="none"/>
        </w:rPr>
      </w:pPr>
      <w:r w:rsidRPr="00281B16">
        <w:rPr>
          <w:sz w:val="24"/>
          <w:szCs w:val="24"/>
          <w:u w:val="none"/>
        </w:rPr>
        <w:t xml:space="preserve">Terms For </w:t>
      </w:r>
      <w:r w:rsidRPr="00DC588A">
        <w:rPr>
          <w:color w:val="000000" w:themeColor="text1"/>
          <w:sz w:val="24"/>
          <w:szCs w:val="24"/>
          <w:u w:val="none"/>
        </w:rPr>
        <w:t>Submission of Electronic Tenders</w:t>
      </w:r>
      <w:r w:rsidR="00A20563" w:rsidRPr="00281B16">
        <w:rPr>
          <w:sz w:val="24"/>
          <w:szCs w:val="24"/>
          <w:u w:val="none"/>
        </w:rPr>
        <w:tab/>
      </w:r>
      <w:r w:rsidR="007455A0">
        <w:rPr>
          <w:sz w:val="24"/>
          <w:szCs w:val="24"/>
          <w:u w:val="none"/>
        </w:rPr>
        <w:t>6</w:t>
      </w:r>
      <w:r w:rsidRPr="00281B16">
        <w:rPr>
          <w:sz w:val="24"/>
          <w:szCs w:val="24"/>
          <w:u w:val="none"/>
        </w:rPr>
        <w:tab/>
      </w:r>
    </w:p>
    <w:p w14:paraId="6F4A726D" w14:textId="77777777" w:rsidR="00F77188" w:rsidRPr="00281B16" w:rsidRDefault="00F77188" w:rsidP="00F77188">
      <w:pPr>
        <w:pStyle w:val="BodyText"/>
        <w:jc w:val="left"/>
        <w:rPr>
          <w:sz w:val="24"/>
          <w:szCs w:val="24"/>
          <w:u w:val="none"/>
        </w:rPr>
      </w:pPr>
    </w:p>
    <w:p w14:paraId="1614B131" w14:textId="77777777" w:rsidR="00F77188" w:rsidRPr="00281B16" w:rsidRDefault="00F77188" w:rsidP="00F77188">
      <w:pPr>
        <w:pStyle w:val="BodyText"/>
        <w:jc w:val="left"/>
        <w:rPr>
          <w:sz w:val="24"/>
          <w:szCs w:val="24"/>
          <w:u w:val="none"/>
        </w:rPr>
      </w:pPr>
    </w:p>
    <w:p w14:paraId="32DE665D" w14:textId="77777777" w:rsidR="00942A5C" w:rsidRPr="00281B16" w:rsidRDefault="00942A5C" w:rsidP="005E54F4">
      <w:pPr>
        <w:spacing w:line="360" w:lineRule="auto"/>
        <w:ind w:left="540"/>
        <w:outlineLvl w:val="0"/>
        <w:rPr>
          <w:b/>
        </w:rPr>
      </w:pPr>
      <w:r w:rsidRPr="00281B16">
        <w:rPr>
          <w:b/>
        </w:rPr>
        <w:t>Appendix 1 – Tenderer Declaration Form</w:t>
      </w:r>
    </w:p>
    <w:p w14:paraId="29430B11" w14:textId="37C6213D" w:rsidR="00942A5C" w:rsidRPr="00281B16" w:rsidRDefault="00942A5C" w:rsidP="007E7DC5">
      <w:pPr>
        <w:spacing w:line="360" w:lineRule="auto"/>
        <w:ind w:left="540"/>
        <w:outlineLvl w:val="0"/>
        <w:rPr>
          <w:b/>
        </w:rPr>
      </w:pPr>
      <w:r w:rsidRPr="00281B16">
        <w:rPr>
          <w:b/>
        </w:rPr>
        <w:t>Appendix 2 - Pricing Schedule</w:t>
      </w:r>
    </w:p>
    <w:p w14:paraId="1C172A9D" w14:textId="53B62807" w:rsidR="00942A5C" w:rsidRPr="00D13C3F" w:rsidRDefault="00942A5C" w:rsidP="00D13C3F">
      <w:pPr>
        <w:spacing w:line="360" w:lineRule="auto"/>
        <w:ind w:left="540"/>
        <w:outlineLvl w:val="0"/>
        <w:rPr>
          <w:b/>
          <w:color w:val="000000"/>
        </w:rPr>
      </w:pPr>
      <w:r w:rsidRPr="00281B16">
        <w:rPr>
          <w:b/>
        </w:rPr>
        <w:t>A</w:t>
      </w:r>
      <w:r w:rsidR="00A20563" w:rsidRPr="00281B16">
        <w:rPr>
          <w:b/>
        </w:rPr>
        <w:t xml:space="preserve">ppendix </w:t>
      </w:r>
      <w:r w:rsidR="00135693" w:rsidRPr="00281B16">
        <w:rPr>
          <w:b/>
        </w:rPr>
        <w:t>3</w:t>
      </w:r>
      <w:r w:rsidRPr="00281B16">
        <w:rPr>
          <w:b/>
        </w:rPr>
        <w:t xml:space="preserve"> – </w:t>
      </w:r>
      <w:r w:rsidRPr="00281B16">
        <w:rPr>
          <w:b/>
          <w:color w:val="000000"/>
        </w:rPr>
        <w:t xml:space="preserve">Supplier Technical Questions &amp; Answer </w:t>
      </w:r>
      <w:r w:rsidR="00F50DB7">
        <w:rPr>
          <w:b/>
          <w:color w:val="000000"/>
        </w:rPr>
        <w:t>S</w:t>
      </w:r>
      <w:r w:rsidRPr="00281B16">
        <w:rPr>
          <w:b/>
          <w:color w:val="000000"/>
        </w:rPr>
        <w:t>heet</w:t>
      </w:r>
      <w:r w:rsidR="00225CE3" w:rsidRPr="00281B16">
        <w:rPr>
          <w:b/>
        </w:rPr>
        <w:br w:type="page"/>
      </w:r>
      <w:r w:rsidRPr="00281B16">
        <w:rPr>
          <w:b/>
          <w:u w:val="single"/>
        </w:rPr>
        <w:lastRenderedPageBreak/>
        <w:t>SECTION 1 Covering Letter</w:t>
      </w:r>
    </w:p>
    <w:p w14:paraId="3FCA9251" w14:textId="77777777" w:rsidR="00942A5C" w:rsidRPr="00281B16" w:rsidRDefault="00942A5C" w:rsidP="00F54DC2"/>
    <w:p w14:paraId="595BF9A0" w14:textId="77777777" w:rsidR="00942A5C" w:rsidRPr="00281B16" w:rsidRDefault="00942A5C" w:rsidP="00F54DC2">
      <w:r w:rsidRPr="00281B16">
        <w:t>Dear Sir/Madam</w:t>
      </w:r>
    </w:p>
    <w:p w14:paraId="388464EA" w14:textId="77777777" w:rsidR="00942A5C" w:rsidRPr="00281B16" w:rsidRDefault="00942A5C" w:rsidP="00F54DC2"/>
    <w:p w14:paraId="4A202D2A" w14:textId="152EFB35" w:rsidR="00F77188" w:rsidRPr="00281B16" w:rsidRDefault="00942A5C" w:rsidP="005E54F4">
      <w:pPr>
        <w:pStyle w:val="Title"/>
        <w:pBdr>
          <w:top w:val="none" w:sz="0" w:space="0" w:color="auto"/>
          <w:left w:val="none" w:sz="0" w:space="0" w:color="auto"/>
          <w:bottom w:val="none" w:sz="0" w:space="0" w:color="auto"/>
          <w:right w:val="none" w:sz="0" w:space="0" w:color="auto"/>
        </w:pBdr>
        <w:jc w:val="left"/>
        <w:outlineLvl w:val="0"/>
        <w:rPr>
          <w:b w:val="0"/>
          <w:szCs w:val="24"/>
        </w:rPr>
      </w:pPr>
      <w:r w:rsidRPr="00281B16">
        <w:rPr>
          <w:b w:val="0"/>
          <w:szCs w:val="24"/>
        </w:rPr>
        <w:t>Invitation to Tender Ref:</w:t>
      </w:r>
      <w:r w:rsidR="00F77188" w:rsidRPr="00A66F05">
        <w:rPr>
          <w:b w:val="0"/>
          <w:color w:val="000000" w:themeColor="text1"/>
          <w:szCs w:val="24"/>
        </w:rPr>
        <w:tab/>
      </w:r>
      <w:r w:rsidR="00C7750D" w:rsidRPr="00A66F05">
        <w:rPr>
          <w:b w:val="0"/>
          <w:color w:val="000000" w:themeColor="text1"/>
          <w:szCs w:val="24"/>
        </w:rPr>
        <w:t>A</w:t>
      </w:r>
      <w:r w:rsidR="00D10BF9" w:rsidRPr="00A66F05">
        <w:rPr>
          <w:bCs/>
          <w:color w:val="000000" w:themeColor="text1"/>
          <w:szCs w:val="24"/>
        </w:rPr>
        <w:t>000</w:t>
      </w:r>
      <w:r w:rsidR="00A407BD">
        <w:rPr>
          <w:bCs/>
          <w:color w:val="000000" w:themeColor="text1"/>
          <w:szCs w:val="24"/>
        </w:rPr>
        <w:t>2</w:t>
      </w:r>
    </w:p>
    <w:p w14:paraId="4F717B06" w14:textId="1503F4C4" w:rsidR="00942A5C" w:rsidRPr="00281B16" w:rsidRDefault="00F77188" w:rsidP="00825419">
      <w:pPr>
        <w:ind w:left="2880" w:hanging="2880"/>
        <w:rPr>
          <w:color w:val="000000"/>
        </w:rPr>
      </w:pPr>
      <w:r w:rsidRPr="00281B16">
        <w:t>Scope of Service:</w:t>
      </w:r>
      <w:r w:rsidRPr="00281B16">
        <w:tab/>
      </w:r>
      <w:r w:rsidR="00382D84" w:rsidRPr="00281B16">
        <w:t>Extension and Internal R</w:t>
      </w:r>
      <w:r w:rsidR="00E00A19" w:rsidRPr="00281B16">
        <w:t xml:space="preserve">efurbishment of part </w:t>
      </w:r>
      <w:r w:rsidR="00382D84" w:rsidRPr="00281B16">
        <w:t>of the Sport</w:t>
      </w:r>
      <w:r w:rsidR="006C3BB3">
        <w:t>s</w:t>
      </w:r>
      <w:r w:rsidR="00382D84" w:rsidRPr="00281B16">
        <w:t xml:space="preserve"> P</w:t>
      </w:r>
      <w:r w:rsidR="00E00A19" w:rsidRPr="00281B16">
        <w:t>avilion</w:t>
      </w:r>
    </w:p>
    <w:p w14:paraId="4F897C0E" w14:textId="77777777" w:rsidR="00942A5C" w:rsidRPr="00281B16" w:rsidRDefault="00942A5C" w:rsidP="006A7773">
      <w:pPr>
        <w:pStyle w:val="Title"/>
        <w:pBdr>
          <w:top w:val="none" w:sz="0" w:space="0" w:color="auto"/>
          <w:left w:val="none" w:sz="0" w:space="0" w:color="auto"/>
          <w:bottom w:val="none" w:sz="0" w:space="0" w:color="auto"/>
          <w:right w:val="none" w:sz="0" w:space="0" w:color="auto"/>
        </w:pBdr>
        <w:jc w:val="left"/>
        <w:rPr>
          <w:b w:val="0"/>
          <w:szCs w:val="24"/>
        </w:rPr>
      </w:pPr>
    </w:p>
    <w:p w14:paraId="68690DFC" w14:textId="77777777" w:rsidR="00942A5C" w:rsidRPr="00281B16" w:rsidRDefault="00942A5C" w:rsidP="006A7773">
      <w:pPr>
        <w:pStyle w:val="Title"/>
        <w:pBdr>
          <w:top w:val="none" w:sz="0" w:space="0" w:color="auto"/>
          <w:left w:val="none" w:sz="0" w:space="0" w:color="auto"/>
          <w:bottom w:val="none" w:sz="0" w:space="0" w:color="auto"/>
          <w:right w:val="none" w:sz="0" w:space="0" w:color="auto"/>
        </w:pBdr>
        <w:jc w:val="left"/>
        <w:rPr>
          <w:b w:val="0"/>
          <w:szCs w:val="24"/>
        </w:rPr>
      </w:pPr>
    </w:p>
    <w:p w14:paraId="214A61C7" w14:textId="31000C5E" w:rsidR="00F77188" w:rsidRPr="00281B16" w:rsidRDefault="00D10BF9" w:rsidP="00F77188">
      <w:r w:rsidRPr="00281B16">
        <w:t>Sonning</w:t>
      </w:r>
      <w:r w:rsidR="00F77188" w:rsidRPr="00281B16">
        <w:t xml:space="preserve"> Parish Council</w:t>
      </w:r>
      <w:r w:rsidR="00942A5C" w:rsidRPr="00281B16">
        <w:t xml:space="preserve"> is pleased to invite tender</w:t>
      </w:r>
      <w:r w:rsidR="00991608" w:rsidRPr="00281B16">
        <w:t>s</w:t>
      </w:r>
      <w:r w:rsidR="00942A5C" w:rsidRPr="00281B16">
        <w:t xml:space="preserve"> for</w:t>
      </w:r>
      <w:r w:rsidR="00991608" w:rsidRPr="00281B16">
        <w:t xml:space="preserve"> the</w:t>
      </w:r>
      <w:r w:rsidR="00F77188" w:rsidRPr="00281B16">
        <w:t xml:space="preserve"> extension and internal refurbishment of the part of the sport</w:t>
      </w:r>
      <w:r w:rsidR="00A924E9" w:rsidRPr="00281B16">
        <w:t>s</w:t>
      </w:r>
      <w:r w:rsidR="00F77188" w:rsidRPr="00281B16">
        <w:t xml:space="preserve"> pavilion</w:t>
      </w:r>
      <w:r w:rsidR="00991608" w:rsidRPr="00281B16">
        <w:t xml:space="preserve"> as l</w:t>
      </w:r>
      <w:r w:rsidR="00C85AEC" w:rsidRPr="00281B16">
        <w:t>a</w:t>
      </w:r>
      <w:r w:rsidR="00991608" w:rsidRPr="00281B16">
        <w:t xml:space="preserve">id out in </w:t>
      </w:r>
      <w:r w:rsidR="00C85AEC" w:rsidRPr="00281B16">
        <w:t xml:space="preserve">this </w:t>
      </w:r>
      <w:r w:rsidR="00991608" w:rsidRPr="00281B16">
        <w:t>Invitation to Tender and more fully in the Specification.</w:t>
      </w:r>
    </w:p>
    <w:p w14:paraId="37A556FC" w14:textId="77777777" w:rsidR="00942A5C" w:rsidRPr="00281B16" w:rsidRDefault="00942A5C" w:rsidP="00F54DC2"/>
    <w:p w14:paraId="5D06E25A" w14:textId="30E4C8B9" w:rsidR="00942A5C" w:rsidRPr="00281B16" w:rsidRDefault="00942A5C" w:rsidP="00F54DC2">
      <w:r w:rsidRPr="00281B16">
        <w:t xml:space="preserve">The tender documents comprise this </w:t>
      </w:r>
      <w:r w:rsidR="00C85AEC" w:rsidRPr="00281B16">
        <w:t>Invitation to Tender</w:t>
      </w:r>
      <w:r w:rsidR="006B7025">
        <w:t xml:space="preserve"> </w:t>
      </w:r>
      <w:r w:rsidRPr="00281B16">
        <w:t xml:space="preserve">and the ITT documents. This procurement is being </w:t>
      </w:r>
      <w:r w:rsidR="00A407BD">
        <w:t>advertised</w:t>
      </w:r>
      <w:r w:rsidRPr="00281B16">
        <w:t xml:space="preserve"> </w:t>
      </w:r>
      <w:r w:rsidR="00A407BD">
        <w:t xml:space="preserve">on </w:t>
      </w:r>
      <w:r w:rsidR="00825419" w:rsidRPr="00281B16">
        <w:t xml:space="preserve">the Crown Commercial Services Contracts Finder </w:t>
      </w:r>
      <w:r w:rsidR="00A407BD">
        <w:t>portal</w:t>
      </w:r>
      <w:r w:rsidRPr="00281B16">
        <w:t>.</w:t>
      </w:r>
    </w:p>
    <w:p w14:paraId="6C268A9B" w14:textId="77777777" w:rsidR="00942A5C" w:rsidRPr="00281B16" w:rsidRDefault="00942A5C" w:rsidP="00F54DC2"/>
    <w:p w14:paraId="1DA05C70" w14:textId="60C177F2" w:rsidR="00942A5C" w:rsidRPr="00281B16" w:rsidRDefault="00942A5C" w:rsidP="00F54DC2">
      <w:pPr>
        <w:rPr>
          <w:b/>
        </w:rPr>
      </w:pPr>
      <w:r w:rsidRPr="00281B16">
        <w:t xml:space="preserve">This ITT sets out the information which is required </w:t>
      </w:r>
      <w:proofErr w:type="gramStart"/>
      <w:r w:rsidRPr="00281B16">
        <w:t>in order to</w:t>
      </w:r>
      <w:proofErr w:type="gramEnd"/>
      <w:r w:rsidRPr="00281B16">
        <w:t xml:space="preserve"> assess the suitability of applicants in terms of their</w:t>
      </w:r>
      <w:r w:rsidR="00A924E9" w:rsidRPr="00281B16">
        <w:t xml:space="preserve"> relevant </w:t>
      </w:r>
      <w:r w:rsidR="006B293A" w:rsidRPr="00281B16">
        <w:t>e</w:t>
      </w:r>
      <w:r w:rsidR="00A924E9" w:rsidRPr="00281B16">
        <w:t xml:space="preserve">xperience, </w:t>
      </w:r>
      <w:r w:rsidR="006B293A" w:rsidRPr="00281B16">
        <w:t>pa</w:t>
      </w:r>
      <w:r w:rsidR="00A924E9" w:rsidRPr="00281B16">
        <w:t xml:space="preserve">st </w:t>
      </w:r>
      <w:r w:rsidR="006B293A" w:rsidRPr="00281B16">
        <w:t>p</w:t>
      </w:r>
      <w:r w:rsidR="00A924E9" w:rsidRPr="00281B16">
        <w:t xml:space="preserve">erformance, </w:t>
      </w:r>
      <w:r w:rsidR="006B293A" w:rsidRPr="00281B16">
        <w:t>t</w:t>
      </w:r>
      <w:r w:rsidR="00A924E9" w:rsidRPr="00281B16">
        <w:t xml:space="preserve">echnical </w:t>
      </w:r>
      <w:r w:rsidR="006B293A" w:rsidRPr="00281B16">
        <w:t>s</w:t>
      </w:r>
      <w:r w:rsidR="00A924E9" w:rsidRPr="00281B16">
        <w:t xml:space="preserve">kills, </w:t>
      </w:r>
      <w:r w:rsidR="006B293A" w:rsidRPr="00281B16">
        <w:t>r</w:t>
      </w:r>
      <w:r w:rsidR="00A924E9" w:rsidRPr="00281B16">
        <w:t xml:space="preserve">esources, </w:t>
      </w:r>
      <w:r w:rsidR="006B293A" w:rsidRPr="00281B16">
        <w:t>m</w:t>
      </w:r>
      <w:r w:rsidR="00A924E9" w:rsidRPr="00281B16">
        <w:t xml:space="preserve">anagement </w:t>
      </w:r>
      <w:r w:rsidR="006B293A" w:rsidRPr="00281B16">
        <w:t>s</w:t>
      </w:r>
      <w:r w:rsidR="00A924E9" w:rsidRPr="00281B16">
        <w:t>kills</w:t>
      </w:r>
      <w:r w:rsidR="00A44140">
        <w:t xml:space="preserve"> and </w:t>
      </w:r>
      <w:r w:rsidR="006B293A" w:rsidRPr="00281B16">
        <w:t>m</w:t>
      </w:r>
      <w:r w:rsidR="00A924E9" w:rsidRPr="00281B16">
        <w:t>ethodology</w:t>
      </w:r>
      <w:r w:rsidRPr="00281B16">
        <w:t xml:space="preserve"> to meet the requirements of </w:t>
      </w:r>
      <w:r w:rsidR="00717990" w:rsidRPr="00281B16">
        <w:t>S</w:t>
      </w:r>
      <w:r w:rsidR="00D10BF9" w:rsidRPr="00281B16">
        <w:t>onning</w:t>
      </w:r>
      <w:r w:rsidR="00F77188" w:rsidRPr="00281B16">
        <w:t xml:space="preserve"> Parish Council</w:t>
      </w:r>
      <w:r w:rsidRPr="00281B16">
        <w:t xml:space="preserve"> for </w:t>
      </w:r>
      <w:r w:rsidR="004E4BB6" w:rsidRPr="00281B16">
        <w:t>extension and internal refurbishment of the part of the sport pavilion.</w:t>
      </w:r>
    </w:p>
    <w:p w14:paraId="2C06FF8B" w14:textId="77777777" w:rsidR="00942A5C" w:rsidRPr="00281B16" w:rsidRDefault="00942A5C" w:rsidP="00F54DC2">
      <w:pPr>
        <w:rPr>
          <w:b/>
        </w:rPr>
      </w:pPr>
    </w:p>
    <w:p w14:paraId="23863C95" w14:textId="02D0F62E" w:rsidR="00942A5C" w:rsidRPr="00281B16" w:rsidRDefault="00942A5C" w:rsidP="00F54DC2">
      <w:r w:rsidRPr="00281B16">
        <w:t xml:space="preserve">The successful applicant will be required to deliver services in accordance with all documents </w:t>
      </w:r>
      <w:r w:rsidR="00A44140">
        <w:t xml:space="preserve">&amp; specifications </w:t>
      </w:r>
      <w:r w:rsidRPr="00281B16">
        <w:t xml:space="preserve">and the </w:t>
      </w:r>
      <w:r w:rsidR="00074832">
        <w:t xml:space="preserve">JCT </w:t>
      </w:r>
      <w:r w:rsidRPr="00281B16">
        <w:t>contract to be placed with the successful applicant.</w:t>
      </w:r>
    </w:p>
    <w:p w14:paraId="6FCEE5BC" w14:textId="77777777" w:rsidR="00942A5C" w:rsidRPr="00281B16" w:rsidRDefault="00942A5C" w:rsidP="00F54DC2"/>
    <w:p w14:paraId="6F5053AE" w14:textId="77777777" w:rsidR="00942A5C" w:rsidRPr="003318F1" w:rsidRDefault="00942A5C" w:rsidP="00F54DC2">
      <w:pPr>
        <w:rPr>
          <w:color w:val="000000" w:themeColor="text1"/>
        </w:rPr>
      </w:pPr>
      <w:r w:rsidRPr="00281B16">
        <w:t xml:space="preserve">The contract will be subject to </w:t>
      </w:r>
      <w:r w:rsidR="00717990" w:rsidRPr="00281B16">
        <w:t>S</w:t>
      </w:r>
      <w:r w:rsidR="00D10BF9" w:rsidRPr="00281B16">
        <w:t>onning</w:t>
      </w:r>
      <w:r w:rsidR="00F77188" w:rsidRPr="00281B16">
        <w:t xml:space="preserve"> Parish Council</w:t>
      </w:r>
      <w:r w:rsidRPr="00281B16">
        <w:t>’s requirements and satisfactory performance through continuous monitoring and performance review. During the contract life, the successful applicants will need to a</w:t>
      </w:r>
      <w:r w:rsidR="004E4BB6" w:rsidRPr="00281B16">
        <w:t xml:space="preserve">chieve continuous </w:t>
      </w:r>
      <w:r w:rsidR="004E4BB6" w:rsidRPr="003318F1">
        <w:rPr>
          <w:color w:val="000000" w:themeColor="text1"/>
        </w:rPr>
        <w:t xml:space="preserve">improvement. </w:t>
      </w:r>
      <w:r w:rsidRPr="003318F1">
        <w:rPr>
          <w:color w:val="000000" w:themeColor="text1"/>
        </w:rPr>
        <w:t>Failure to do so may result in</w:t>
      </w:r>
      <w:r w:rsidR="004E4BB6" w:rsidRPr="003318F1">
        <w:rPr>
          <w:color w:val="000000" w:themeColor="text1"/>
        </w:rPr>
        <w:t xml:space="preserve"> the contract being terminated.</w:t>
      </w:r>
    </w:p>
    <w:p w14:paraId="77A73A1C" w14:textId="77777777" w:rsidR="00942A5C" w:rsidRPr="003318F1" w:rsidRDefault="00942A5C" w:rsidP="00F54DC2">
      <w:pPr>
        <w:rPr>
          <w:color w:val="000000" w:themeColor="text1"/>
        </w:rPr>
      </w:pPr>
    </w:p>
    <w:p w14:paraId="656D46C5" w14:textId="78069C0A" w:rsidR="00942A5C" w:rsidRPr="003318F1" w:rsidRDefault="00942A5C" w:rsidP="00F54DC2">
      <w:pPr>
        <w:rPr>
          <w:color w:val="000000" w:themeColor="text1"/>
        </w:rPr>
      </w:pPr>
      <w:r w:rsidRPr="003318F1">
        <w:rPr>
          <w:color w:val="000000" w:themeColor="text1"/>
        </w:rPr>
        <w:t>Any questions concerning this document</w:t>
      </w:r>
      <w:r w:rsidR="00D10BF9" w:rsidRPr="003318F1">
        <w:rPr>
          <w:color w:val="000000" w:themeColor="text1"/>
        </w:rPr>
        <w:t>,</w:t>
      </w:r>
      <w:r w:rsidRPr="003318F1">
        <w:rPr>
          <w:color w:val="000000" w:themeColor="text1"/>
        </w:rPr>
        <w:t xml:space="preserve"> or the tendering p</w:t>
      </w:r>
      <w:r w:rsidR="004E4BB6" w:rsidRPr="003318F1">
        <w:rPr>
          <w:color w:val="000000" w:themeColor="text1"/>
        </w:rPr>
        <w:t xml:space="preserve">rocess should be sent via </w:t>
      </w:r>
      <w:r w:rsidR="00284A48" w:rsidRPr="003318F1">
        <w:rPr>
          <w:color w:val="000000" w:themeColor="text1"/>
        </w:rPr>
        <w:t>S</w:t>
      </w:r>
      <w:r w:rsidR="00D10BF9" w:rsidRPr="003318F1">
        <w:rPr>
          <w:color w:val="000000" w:themeColor="text1"/>
        </w:rPr>
        <w:t>onning</w:t>
      </w:r>
      <w:r w:rsidR="004E4BB6" w:rsidRPr="003318F1">
        <w:rPr>
          <w:color w:val="000000" w:themeColor="text1"/>
        </w:rPr>
        <w:t xml:space="preserve"> Parish Council </w:t>
      </w:r>
      <w:r w:rsidR="001D153E" w:rsidRPr="003318F1">
        <w:rPr>
          <w:color w:val="000000" w:themeColor="text1"/>
        </w:rPr>
        <w:t>email</w:t>
      </w:r>
      <w:r w:rsidRPr="003318F1">
        <w:rPr>
          <w:b/>
          <w:bCs/>
          <w:color w:val="000000" w:themeColor="text1"/>
        </w:rPr>
        <w:t xml:space="preserve"> no later than </w:t>
      </w:r>
      <w:r w:rsidR="00BA437F" w:rsidRPr="003318F1">
        <w:rPr>
          <w:b/>
          <w:bCs/>
          <w:color w:val="000000" w:themeColor="text1"/>
        </w:rPr>
        <w:t>2</w:t>
      </w:r>
      <w:r w:rsidR="00BA437F" w:rsidRPr="003318F1">
        <w:rPr>
          <w:b/>
          <w:bCs/>
          <w:color w:val="000000" w:themeColor="text1"/>
          <w:vertAlign w:val="superscript"/>
        </w:rPr>
        <w:t>nd</w:t>
      </w:r>
      <w:r w:rsidR="00BA437F" w:rsidRPr="003318F1">
        <w:rPr>
          <w:b/>
          <w:bCs/>
          <w:color w:val="000000" w:themeColor="text1"/>
        </w:rPr>
        <w:t xml:space="preserve"> August</w:t>
      </w:r>
      <w:r w:rsidR="00DA325C" w:rsidRPr="003318F1">
        <w:rPr>
          <w:b/>
          <w:bCs/>
          <w:color w:val="000000" w:themeColor="text1"/>
        </w:rPr>
        <w:t xml:space="preserve"> </w:t>
      </w:r>
      <w:r w:rsidR="004E4BB6" w:rsidRPr="003318F1">
        <w:rPr>
          <w:b/>
          <w:bCs/>
          <w:color w:val="000000" w:themeColor="text1"/>
        </w:rPr>
        <w:t>20</w:t>
      </w:r>
      <w:r w:rsidR="00D10BF9" w:rsidRPr="003318F1">
        <w:rPr>
          <w:b/>
          <w:bCs/>
          <w:color w:val="000000" w:themeColor="text1"/>
        </w:rPr>
        <w:t>2</w:t>
      </w:r>
      <w:r w:rsidR="00BA437F" w:rsidRPr="003318F1">
        <w:rPr>
          <w:b/>
          <w:bCs/>
          <w:color w:val="000000" w:themeColor="text1"/>
        </w:rPr>
        <w:t>4</w:t>
      </w:r>
      <w:r w:rsidR="00822F0C" w:rsidRPr="003318F1">
        <w:rPr>
          <w:b/>
          <w:bCs/>
          <w:color w:val="000000" w:themeColor="text1"/>
        </w:rPr>
        <w:t>.</w:t>
      </w:r>
    </w:p>
    <w:p w14:paraId="2C40E47C" w14:textId="77777777" w:rsidR="00942A5C" w:rsidRPr="00281B16" w:rsidRDefault="00942A5C" w:rsidP="00F54DC2"/>
    <w:p w14:paraId="508A389F" w14:textId="4258E0A1" w:rsidR="00942A5C" w:rsidRPr="00281B16" w:rsidRDefault="00942A5C" w:rsidP="00F54DC2">
      <w:r w:rsidRPr="00281B16">
        <w:t>If it is necessary to amend the ITT documents prior to the submission of tender proposals, or to extend the tender period, all applicants will be noti</w:t>
      </w:r>
      <w:r w:rsidR="004E4BB6" w:rsidRPr="00281B16">
        <w:t>fied by email</w:t>
      </w:r>
      <w:r w:rsidR="00284A48" w:rsidRPr="00281B16">
        <w:t>.</w:t>
      </w:r>
    </w:p>
    <w:p w14:paraId="61AB01DA" w14:textId="77777777" w:rsidR="005E54F4" w:rsidRPr="00281B16" w:rsidRDefault="005E54F4" w:rsidP="00F54DC2"/>
    <w:p w14:paraId="7872FD15" w14:textId="77777777" w:rsidR="00942A5C" w:rsidRPr="00281B16" w:rsidRDefault="00717990" w:rsidP="00F54DC2">
      <w:r w:rsidRPr="00281B16">
        <w:t>S</w:t>
      </w:r>
      <w:r w:rsidR="00D10BF9" w:rsidRPr="00281B16">
        <w:t>onning</w:t>
      </w:r>
      <w:r w:rsidR="00F77188" w:rsidRPr="00281B16">
        <w:t xml:space="preserve"> Parish Council</w:t>
      </w:r>
      <w:r w:rsidR="00942A5C" w:rsidRPr="00281B16">
        <w:t xml:space="preserve"> may either waive or insist on strict compliance with any requi</w:t>
      </w:r>
      <w:r w:rsidR="005B7FA3" w:rsidRPr="00281B16">
        <w:t>rement set out within this ITT.</w:t>
      </w:r>
    </w:p>
    <w:p w14:paraId="6E63F641" w14:textId="77777777" w:rsidR="00942A5C" w:rsidRPr="00281B16" w:rsidRDefault="00942A5C" w:rsidP="00F54DC2"/>
    <w:p w14:paraId="0BEAFD8C" w14:textId="77777777" w:rsidR="00942A5C" w:rsidRPr="00281B16" w:rsidRDefault="00717990" w:rsidP="00F54DC2">
      <w:r w:rsidRPr="00281B16">
        <w:t>S</w:t>
      </w:r>
      <w:r w:rsidR="00D10BF9" w:rsidRPr="00281B16">
        <w:t>onning</w:t>
      </w:r>
      <w:r w:rsidR="00F77188" w:rsidRPr="00281B16">
        <w:t xml:space="preserve"> Parish Council</w:t>
      </w:r>
      <w:r w:rsidR="00942A5C" w:rsidRPr="00281B16">
        <w:t xml:space="preserve"> reserves the right not to contract or contract only in</w:t>
      </w:r>
      <w:r w:rsidR="005B7FA3" w:rsidRPr="00281B16">
        <w:t xml:space="preserve"> part with any applicant.</w:t>
      </w:r>
    </w:p>
    <w:p w14:paraId="510DA6EB" w14:textId="77777777" w:rsidR="00942A5C" w:rsidRPr="00281B16" w:rsidRDefault="00942A5C" w:rsidP="00F54DC2"/>
    <w:p w14:paraId="13C97504" w14:textId="77777777" w:rsidR="00942A5C" w:rsidRPr="00281B16" w:rsidRDefault="00942A5C" w:rsidP="00F54DC2">
      <w:r w:rsidRPr="00281B16">
        <w:t>Applicants:</w:t>
      </w:r>
    </w:p>
    <w:p w14:paraId="329AE6A8" w14:textId="77777777" w:rsidR="00942A5C" w:rsidRPr="00281B16" w:rsidRDefault="00942A5C" w:rsidP="00F54DC2"/>
    <w:p w14:paraId="7B8F8A74" w14:textId="77777777" w:rsidR="00942A5C" w:rsidRPr="00281B16" w:rsidRDefault="005B7FA3" w:rsidP="00F54DC2">
      <w:pPr>
        <w:numPr>
          <w:ilvl w:val="0"/>
          <w:numId w:val="1"/>
        </w:numPr>
        <w:tabs>
          <w:tab w:val="clear" w:pos="2160"/>
          <w:tab w:val="num" w:pos="561"/>
        </w:tabs>
        <w:ind w:left="561" w:hanging="561"/>
      </w:pPr>
      <w:r w:rsidRPr="00281B16">
        <w:t>S</w:t>
      </w:r>
      <w:r w:rsidR="00942A5C" w:rsidRPr="00281B16">
        <w:t xml:space="preserve">hall either destroy or return all documentation related to the tender process if </w:t>
      </w:r>
      <w:r w:rsidR="00717990" w:rsidRPr="00281B16">
        <w:t>S</w:t>
      </w:r>
      <w:r w:rsidR="00D10BF9" w:rsidRPr="00281B16">
        <w:t>onning</w:t>
      </w:r>
      <w:r w:rsidR="00F77188" w:rsidRPr="00281B16">
        <w:t xml:space="preserve"> Parish Council</w:t>
      </w:r>
      <w:r w:rsidR="00942A5C" w:rsidRPr="00281B16">
        <w:t xml:space="preserve"> so directs</w:t>
      </w:r>
      <w:r w:rsidRPr="00281B16">
        <w:t>.</w:t>
      </w:r>
    </w:p>
    <w:p w14:paraId="49A9AFA4" w14:textId="5EDA7162" w:rsidR="00942A5C" w:rsidRPr="00281B16" w:rsidRDefault="005B7FA3" w:rsidP="00087BC7">
      <w:pPr>
        <w:numPr>
          <w:ilvl w:val="0"/>
          <w:numId w:val="1"/>
        </w:numPr>
        <w:tabs>
          <w:tab w:val="clear" w:pos="2160"/>
          <w:tab w:val="num" w:pos="561"/>
        </w:tabs>
        <w:ind w:left="561" w:hanging="561"/>
      </w:pPr>
      <w:r w:rsidRPr="00281B16">
        <w:t>Shall</w:t>
      </w:r>
      <w:r w:rsidR="00942A5C" w:rsidRPr="00281B16">
        <w:t xml:space="preserve"> ensure that tenders are both technically and arithmetically correct.  Should </w:t>
      </w:r>
      <w:r w:rsidR="00717990" w:rsidRPr="00281B16">
        <w:t>S</w:t>
      </w:r>
      <w:r w:rsidR="00D10BF9" w:rsidRPr="00281B16">
        <w:t>onning</w:t>
      </w:r>
      <w:r w:rsidR="00F77188" w:rsidRPr="00281B16">
        <w:t xml:space="preserve"> Parish Council</w:t>
      </w:r>
      <w:r w:rsidR="00942A5C" w:rsidRPr="00281B16">
        <w:t xml:space="preserve"> discover any arithmetical errors in the Applicant’s tender prices then these shall be pointed out to the Applicant who shall immediately correct the </w:t>
      </w:r>
      <w:proofErr w:type="gramStart"/>
      <w:r w:rsidR="00942A5C" w:rsidRPr="00281B16">
        <w:t>errors</w:t>
      </w:r>
      <w:proofErr w:type="gramEnd"/>
      <w:r w:rsidR="00942A5C" w:rsidRPr="00281B16">
        <w:t xml:space="preserve"> or they shall be asked to withdraw its tender or hold the prices submitted, at the discretion of </w:t>
      </w:r>
      <w:r w:rsidR="00717990" w:rsidRPr="00281B16">
        <w:t>S</w:t>
      </w:r>
      <w:r w:rsidR="00D10BF9" w:rsidRPr="00281B16">
        <w:t>onning</w:t>
      </w:r>
      <w:r w:rsidR="00F77188" w:rsidRPr="00281B16">
        <w:t xml:space="preserve"> Parish Council</w:t>
      </w:r>
      <w:r w:rsidR="00942A5C" w:rsidRPr="00281B16">
        <w:t>.</w:t>
      </w:r>
    </w:p>
    <w:p w14:paraId="0DC40B5C" w14:textId="77777777" w:rsidR="00942A5C" w:rsidRPr="00281B16" w:rsidRDefault="00942A5C" w:rsidP="00F54DC2">
      <w:pPr>
        <w:numPr>
          <w:ilvl w:val="0"/>
          <w:numId w:val="1"/>
        </w:numPr>
        <w:tabs>
          <w:tab w:val="clear" w:pos="2160"/>
          <w:tab w:val="num" w:pos="561"/>
        </w:tabs>
        <w:ind w:left="561" w:hanging="561"/>
      </w:pPr>
      <w:r w:rsidRPr="00281B16">
        <w:t>Shall not alter the ITT documents. Tender proposals will be deemed to comply entirely with the terms stated therein unless the Applican</w:t>
      </w:r>
      <w:r w:rsidR="005B7FA3" w:rsidRPr="00281B16">
        <w:t xml:space="preserve">t states otherwise in writing. </w:t>
      </w:r>
      <w:r w:rsidRPr="00281B16">
        <w:t>If any alteration is made or if these instructions are not fully complied with, the ten</w:t>
      </w:r>
      <w:r w:rsidR="005B7FA3" w:rsidRPr="00281B16">
        <w:t>der proposal may be rejected.</w:t>
      </w:r>
    </w:p>
    <w:p w14:paraId="34F487AA" w14:textId="77777777" w:rsidR="00942A5C" w:rsidRPr="00281B16" w:rsidRDefault="00942A5C" w:rsidP="00F54DC2">
      <w:pPr>
        <w:numPr>
          <w:ilvl w:val="0"/>
          <w:numId w:val="1"/>
        </w:numPr>
        <w:tabs>
          <w:tab w:val="clear" w:pos="2160"/>
          <w:tab w:val="num" w:pos="561"/>
        </w:tabs>
        <w:ind w:left="561" w:hanging="561"/>
      </w:pPr>
      <w:r w:rsidRPr="00281B16">
        <w:t>Will be deemed to have satisfied themselves as to the sufficiency of their tender proposal and to have included in it all costs which may be incurred in the delivery of the services.  They shall also be responsible for satisfying themselves as to the accuracy of all information associated with the contract and that all ev</w:t>
      </w:r>
      <w:r w:rsidR="005B7FA3" w:rsidRPr="00281B16">
        <w:t>entualities have been included.</w:t>
      </w:r>
    </w:p>
    <w:p w14:paraId="240543ED" w14:textId="77777777" w:rsidR="00942A5C" w:rsidRPr="00281B16" w:rsidRDefault="00942A5C" w:rsidP="00F54DC2"/>
    <w:p w14:paraId="790B934A" w14:textId="3D8CC34A" w:rsidR="00942A5C" w:rsidRDefault="00942A5C" w:rsidP="00F54DC2">
      <w:r w:rsidRPr="00281B16">
        <w:t xml:space="preserve">The contract will be entered into </w:t>
      </w:r>
      <w:proofErr w:type="gramStart"/>
      <w:r w:rsidRPr="00281B16">
        <w:t>on the basis of</w:t>
      </w:r>
      <w:proofErr w:type="gramEnd"/>
      <w:r w:rsidRPr="00281B16">
        <w:t xml:space="preserve"> the total tender package (inclusive of VAT)</w:t>
      </w:r>
      <w:r w:rsidR="005B7FA3" w:rsidRPr="00281B16">
        <w:t>.</w:t>
      </w:r>
    </w:p>
    <w:p w14:paraId="52BB8D29" w14:textId="6DA9B2E9" w:rsidR="008940F8" w:rsidRPr="00281B16" w:rsidRDefault="008940F8" w:rsidP="008940F8">
      <w:r w:rsidRPr="00281B16">
        <w:t>This will be a JCT Minor Works Building Contract</w:t>
      </w:r>
      <w:r>
        <w:t xml:space="preserve"> in line with the document “</w:t>
      </w:r>
      <w:r w:rsidR="00905379" w:rsidRPr="00905379">
        <w:t>22-010-Full Spec V3</w:t>
      </w:r>
      <w:r>
        <w:t xml:space="preserve">” included in the supporting documents. </w:t>
      </w:r>
    </w:p>
    <w:p w14:paraId="00232EBF" w14:textId="77777777" w:rsidR="008940F8" w:rsidRPr="00281B16" w:rsidRDefault="008940F8" w:rsidP="008940F8"/>
    <w:p w14:paraId="60C5087C" w14:textId="77777777" w:rsidR="008940F8" w:rsidRPr="00281B16" w:rsidRDefault="008940F8" w:rsidP="008940F8">
      <w:r w:rsidRPr="00281B16">
        <w:t>Payment terms will be 30 days or as otherwise agreed with the Parish Council.</w:t>
      </w:r>
    </w:p>
    <w:p w14:paraId="4C1E86ED" w14:textId="77777777" w:rsidR="00942A5C" w:rsidRPr="00281B16" w:rsidRDefault="00942A5C" w:rsidP="00F54DC2"/>
    <w:p w14:paraId="4A2B147A" w14:textId="77777777" w:rsidR="00942A5C" w:rsidRPr="00281B16" w:rsidRDefault="00942A5C" w:rsidP="00F54DC2">
      <w:r w:rsidRPr="00281B16">
        <w:t xml:space="preserve">The information supplied within this ITT and accompanying documents reflects </w:t>
      </w:r>
      <w:r w:rsidR="00717990" w:rsidRPr="00281B16">
        <w:t>S</w:t>
      </w:r>
      <w:r w:rsidR="00D10BF9" w:rsidRPr="00281B16">
        <w:t xml:space="preserve">onning </w:t>
      </w:r>
      <w:r w:rsidR="00F77188" w:rsidRPr="00281B16">
        <w:t>Parish Council</w:t>
      </w:r>
      <w:r w:rsidRPr="00281B16">
        <w:t>’s current view of the services require</w:t>
      </w:r>
      <w:r w:rsidR="005B7FA3" w:rsidRPr="00281B16">
        <w:t xml:space="preserve">d. </w:t>
      </w:r>
      <w:r w:rsidRPr="00281B16">
        <w:t>Whilst the information in this ITT has been prepared in good faith, it does not purport to be comprehensive or to hav</w:t>
      </w:r>
      <w:r w:rsidR="005B7FA3" w:rsidRPr="00281B16">
        <w:t xml:space="preserve">e been independently verified. </w:t>
      </w:r>
      <w:r w:rsidRPr="00281B16">
        <w:t>This ITT is issued on the basis that:</w:t>
      </w:r>
    </w:p>
    <w:p w14:paraId="71BD791D" w14:textId="77777777" w:rsidR="00942A5C" w:rsidRPr="00281B16" w:rsidRDefault="00942A5C" w:rsidP="00F54DC2"/>
    <w:p w14:paraId="0CDC43DA" w14:textId="77777777" w:rsidR="00942A5C" w:rsidRPr="00281B16" w:rsidRDefault="00717990" w:rsidP="00F54DC2">
      <w:pPr>
        <w:numPr>
          <w:ilvl w:val="0"/>
          <w:numId w:val="1"/>
        </w:numPr>
        <w:tabs>
          <w:tab w:val="clear" w:pos="2160"/>
          <w:tab w:val="num" w:pos="561"/>
        </w:tabs>
        <w:ind w:left="561" w:hanging="561"/>
      </w:pPr>
      <w:r w:rsidRPr="00281B16">
        <w:t>S</w:t>
      </w:r>
      <w:r w:rsidR="00D10BF9" w:rsidRPr="00281B16">
        <w:t>onning</w:t>
      </w:r>
      <w:r w:rsidR="00F77188" w:rsidRPr="00281B16">
        <w:t xml:space="preserve"> Parish Council</w:t>
      </w:r>
      <w:r w:rsidR="00942A5C" w:rsidRPr="00281B16">
        <w:t xml:space="preserve"> does not accept any liability, responsibility or duty of care to any tenderer for the adequacy, accuracy or completeness of this ITT or for anything said or done in relation to the procurement to which this ITT relates</w:t>
      </w:r>
      <w:r w:rsidR="00284A48" w:rsidRPr="00281B16">
        <w:t>.</w:t>
      </w:r>
    </w:p>
    <w:p w14:paraId="7923AE7A" w14:textId="77777777" w:rsidR="00942A5C" w:rsidRPr="00281B16" w:rsidRDefault="00717990" w:rsidP="00F54DC2">
      <w:pPr>
        <w:numPr>
          <w:ilvl w:val="0"/>
          <w:numId w:val="1"/>
        </w:numPr>
        <w:tabs>
          <w:tab w:val="clear" w:pos="2160"/>
          <w:tab w:val="num" w:pos="561"/>
        </w:tabs>
        <w:ind w:left="561" w:hanging="561"/>
      </w:pPr>
      <w:r w:rsidRPr="00281B16">
        <w:t>S</w:t>
      </w:r>
      <w:r w:rsidR="00D10BF9" w:rsidRPr="00281B16">
        <w:t>onning</w:t>
      </w:r>
      <w:r w:rsidR="00F77188" w:rsidRPr="00281B16">
        <w:t xml:space="preserve"> Parish Council</w:t>
      </w:r>
      <w:r w:rsidR="00942A5C" w:rsidRPr="00281B16">
        <w:t xml:space="preserve"> does not make any (express or implied) representation or warranty either about the information contained in this ITT or on which it is based, or about any written or oral information that may be made available to any applicant</w:t>
      </w:r>
      <w:r w:rsidR="00284A48" w:rsidRPr="00281B16">
        <w:t>.</w:t>
      </w:r>
    </w:p>
    <w:p w14:paraId="68E96592" w14:textId="77777777" w:rsidR="00942A5C" w:rsidRPr="00281B16" w:rsidRDefault="00942A5C" w:rsidP="00F54DC2">
      <w:pPr>
        <w:numPr>
          <w:ilvl w:val="0"/>
          <w:numId w:val="1"/>
        </w:numPr>
        <w:tabs>
          <w:tab w:val="clear" w:pos="2160"/>
          <w:tab w:val="num" w:pos="561"/>
        </w:tabs>
        <w:ind w:left="561" w:hanging="561"/>
      </w:pPr>
      <w:r w:rsidRPr="00281B16">
        <w:t xml:space="preserve">Nothing contained in this ITT constitutes an inducement or incentive in any way to persuade an interested person to pursue its interest, submit a tender proposal or </w:t>
      </w:r>
      <w:proofErr w:type="gramStart"/>
      <w:r w:rsidRPr="00281B16">
        <w:t>enter into</w:t>
      </w:r>
      <w:proofErr w:type="gramEnd"/>
      <w:r w:rsidRPr="00281B16">
        <w:t xml:space="preserve"> any contract</w:t>
      </w:r>
      <w:r w:rsidR="00284A48" w:rsidRPr="00281B16">
        <w:t>.</w:t>
      </w:r>
    </w:p>
    <w:p w14:paraId="5CEA7791" w14:textId="77777777" w:rsidR="00942A5C" w:rsidRPr="00281B16" w:rsidRDefault="00942A5C" w:rsidP="00F54DC2">
      <w:pPr>
        <w:numPr>
          <w:ilvl w:val="0"/>
          <w:numId w:val="1"/>
        </w:numPr>
        <w:tabs>
          <w:tab w:val="clear" w:pos="2160"/>
          <w:tab w:val="num" w:pos="561"/>
        </w:tabs>
        <w:ind w:left="561" w:hanging="561"/>
      </w:pPr>
      <w:r w:rsidRPr="00281B16">
        <w:t xml:space="preserve">Neither this ITT nor any information supplied by </w:t>
      </w:r>
      <w:r w:rsidR="00717990" w:rsidRPr="00281B16">
        <w:t>S</w:t>
      </w:r>
      <w:r w:rsidR="00D10BF9" w:rsidRPr="00281B16">
        <w:t>onning</w:t>
      </w:r>
      <w:r w:rsidR="00F77188" w:rsidRPr="00281B16">
        <w:t xml:space="preserve"> Parish Council</w:t>
      </w:r>
      <w:r w:rsidRPr="00281B16">
        <w:t xml:space="preserve"> should be relied on as a promise or representation as to its future requirements</w:t>
      </w:r>
      <w:r w:rsidR="00284A48" w:rsidRPr="00281B16">
        <w:t>.</w:t>
      </w:r>
    </w:p>
    <w:p w14:paraId="29F9D43D" w14:textId="77777777" w:rsidR="00942A5C" w:rsidRPr="00281B16" w:rsidRDefault="00942A5C" w:rsidP="00F54DC2">
      <w:pPr>
        <w:numPr>
          <w:ilvl w:val="0"/>
          <w:numId w:val="1"/>
        </w:numPr>
        <w:tabs>
          <w:tab w:val="clear" w:pos="2160"/>
          <w:tab w:val="num" w:pos="561"/>
        </w:tabs>
        <w:ind w:left="561" w:hanging="561"/>
      </w:pPr>
      <w:r w:rsidRPr="00281B16">
        <w:t>This ITT is neither an offer capable of acceptance nor is it intended to create a binding contract nor is it capable of creating such a contract by any subsequent actions.</w:t>
      </w:r>
    </w:p>
    <w:p w14:paraId="704FE47A" w14:textId="77777777" w:rsidR="00942A5C" w:rsidRPr="00281B16" w:rsidRDefault="00942A5C" w:rsidP="00F54DC2"/>
    <w:p w14:paraId="006E4EEA" w14:textId="465EEDAE" w:rsidR="00BE5DB1" w:rsidRDefault="00942A5C">
      <w:r w:rsidRPr="00281B16">
        <w:t>Applicants should complete</w:t>
      </w:r>
      <w:r w:rsidR="005E54F4" w:rsidRPr="00281B16">
        <w:t xml:space="preserve"> </w:t>
      </w:r>
      <w:r w:rsidR="00BE5DB1">
        <w:t>and return</w:t>
      </w:r>
      <w:r w:rsidR="00905379">
        <w:t xml:space="preserve"> either</w:t>
      </w:r>
      <w:r w:rsidR="00BE5DB1">
        <w:t xml:space="preserve"> electronically</w:t>
      </w:r>
      <w:r w:rsidR="00905379">
        <w:t xml:space="preserve"> or by post</w:t>
      </w:r>
      <w:r w:rsidR="00BE5DB1">
        <w:t xml:space="preserve">: </w:t>
      </w:r>
    </w:p>
    <w:p w14:paraId="23D4B427" w14:textId="77777777" w:rsidR="00BE5DB1" w:rsidRDefault="00BE5DB1"/>
    <w:p w14:paraId="43FCFEA0" w14:textId="616C595B" w:rsidR="005B7FA3" w:rsidRDefault="00BE5DB1" w:rsidP="00BE5DB1">
      <w:pPr>
        <w:pStyle w:val="ListParagraph"/>
        <w:numPr>
          <w:ilvl w:val="0"/>
          <w:numId w:val="21"/>
        </w:numPr>
      </w:pPr>
      <w:r w:rsidRPr="00BE5DB1">
        <w:rPr>
          <w:b/>
        </w:rPr>
        <w:t>Appendix 1</w:t>
      </w:r>
      <w:r>
        <w:rPr>
          <w:b/>
        </w:rPr>
        <w:t xml:space="preserve"> - </w:t>
      </w:r>
      <w:r w:rsidR="005E54F4" w:rsidRPr="00281B16">
        <w:t>Tenderer Declaration Form</w:t>
      </w:r>
    </w:p>
    <w:p w14:paraId="56B6D91B" w14:textId="65ABDE64" w:rsidR="00BE5DB1" w:rsidRDefault="00BE5DB1" w:rsidP="00BE5DB1">
      <w:pPr>
        <w:pStyle w:val="ListParagraph"/>
        <w:numPr>
          <w:ilvl w:val="0"/>
          <w:numId w:val="21"/>
        </w:numPr>
      </w:pPr>
      <w:r>
        <w:rPr>
          <w:b/>
        </w:rPr>
        <w:t>Appendix 2 –</w:t>
      </w:r>
      <w:r>
        <w:t xml:space="preserve"> Pricing Schedule</w:t>
      </w:r>
    </w:p>
    <w:p w14:paraId="5BC125F4" w14:textId="4B464664" w:rsidR="001D153E" w:rsidRPr="00BE5DB1" w:rsidRDefault="00BE5DB1" w:rsidP="00245337">
      <w:pPr>
        <w:pStyle w:val="ListParagraph"/>
        <w:numPr>
          <w:ilvl w:val="0"/>
          <w:numId w:val="21"/>
        </w:numPr>
      </w:pPr>
      <w:r w:rsidRPr="00BE5DB1">
        <w:rPr>
          <w:b/>
        </w:rPr>
        <w:t xml:space="preserve">Appendix 3 – </w:t>
      </w:r>
      <w:r w:rsidRPr="008940F8">
        <w:rPr>
          <w:bCs/>
        </w:rPr>
        <w:t>Supplier Technical Questions &amp; Answer Sheet</w:t>
      </w:r>
    </w:p>
    <w:p w14:paraId="4B19DF71" w14:textId="77777777" w:rsidR="00BE5DB1" w:rsidRPr="00281B16" w:rsidRDefault="00BE5DB1" w:rsidP="00BE5DB1"/>
    <w:p w14:paraId="1BD9D5B6" w14:textId="77777777" w:rsidR="001D153E" w:rsidRPr="00281B16" w:rsidRDefault="001D153E">
      <w:pPr>
        <w:rPr>
          <w:b/>
        </w:rPr>
      </w:pPr>
      <w:r w:rsidRPr="00281B16">
        <w:rPr>
          <w:b/>
        </w:rPr>
        <w:t>Tender Contact:</w:t>
      </w:r>
    </w:p>
    <w:p w14:paraId="0EE87951" w14:textId="77777777" w:rsidR="001D153E" w:rsidRPr="00281B16" w:rsidRDefault="001D153E">
      <w:pPr>
        <w:rPr>
          <w:b/>
        </w:rPr>
      </w:pPr>
    </w:p>
    <w:p w14:paraId="0782D5DF" w14:textId="77777777" w:rsidR="001D153E" w:rsidRPr="00281B16" w:rsidRDefault="001D153E">
      <w:r w:rsidRPr="00281B16">
        <w:t xml:space="preserve">Clerk to the Council, Mrs </w:t>
      </w:r>
      <w:r w:rsidR="00D10BF9" w:rsidRPr="00281B16">
        <w:t>Lesley Bates</w:t>
      </w:r>
    </w:p>
    <w:p w14:paraId="41537D64" w14:textId="77777777" w:rsidR="001D153E" w:rsidRPr="00281B16" w:rsidRDefault="001D153E">
      <w:r w:rsidRPr="00281B16">
        <w:t>S</w:t>
      </w:r>
      <w:r w:rsidR="00D10BF9" w:rsidRPr="00281B16">
        <w:t>onning</w:t>
      </w:r>
      <w:r w:rsidRPr="00281B16">
        <w:t xml:space="preserve"> Parish Council</w:t>
      </w:r>
    </w:p>
    <w:p w14:paraId="3AFE33B4" w14:textId="77777777" w:rsidR="001D153E" w:rsidRPr="00281B16" w:rsidRDefault="00D10BF9">
      <w:r w:rsidRPr="00281B16">
        <w:t>Pearson Road</w:t>
      </w:r>
      <w:r w:rsidR="001D153E" w:rsidRPr="00281B16">
        <w:t>,</w:t>
      </w:r>
    </w:p>
    <w:p w14:paraId="45125A14" w14:textId="77777777" w:rsidR="001D153E" w:rsidRPr="00281B16" w:rsidRDefault="00D10BF9">
      <w:r w:rsidRPr="00281B16">
        <w:t>Sonning</w:t>
      </w:r>
      <w:r w:rsidR="001D153E" w:rsidRPr="00281B16">
        <w:t>,</w:t>
      </w:r>
    </w:p>
    <w:p w14:paraId="6C169B5D" w14:textId="0510E5BB" w:rsidR="001D153E" w:rsidRPr="00281B16" w:rsidRDefault="00D10BF9">
      <w:r w:rsidRPr="00281B16">
        <w:t>Reading</w:t>
      </w:r>
      <w:r w:rsidR="001D153E" w:rsidRPr="00281B16">
        <w:t xml:space="preserve"> </w:t>
      </w:r>
      <w:r w:rsidRPr="00281B16">
        <w:t xml:space="preserve">RG4 </w:t>
      </w:r>
      <w:r w:rsidR="004B4FBB">
        <w:t>6</w:t>
      </w:r>
      <w:r w:rsidRPr="00281B16">
        <w:t>UL</w:t>
      </w:r>
    </w:p>
    <w:p w14:paraId="3A53206B" w14:textId="77777777" w:rsidR="001D153E" w:rsidRPr="00281B16" w:rsidRDefault="001D153E"/>
    <w:p w14:paraId="220F766D" w14:textId="3CBAE9F6" w:rsidR="001D153E" w:rsidRPr="00281B16" w:rsidRDefault="00097EEF">
      <w:hyperlink r:id="rId8" w:history="1">
        <w:r w:rsidR="00B32FFF" w:rsidRPr="00281B16">
          <w:rPr>
            <w:rStyle w:val="Hyperlink"/>
          </w:rPr>
          <w:t>clerk@sonning-pc.gov.uk</w:t>
        </w:r>
      </w:hyperlink>
    </w:p>
    <w:p w14:paraId="463EE700" w14:textId="77777777" w:rsidR="00B32FFF" w:rsidRPr="00281B16" w:rsidRDefault="00B32FFF"/>
    <w:p w14:paraId="7630B5B3" w14:textId="77777777" w:rsidR="001D153E" w:rsidRPr="00281B16" w:rsidRDefault="001D153E">
      <w:r w:rsidRPr="00281B16">
        <w:t>01</w:t>
      </w:r>
      <w:r w:rsidR="00B32FFF" w:rsidRPr="00281B16">
        <w:t>189697753</w:t>
      </w:r>
    </w:p>
    <w:p w14:paraId="45B797E7" w14:textId="77777777" w:rsidR="00AD2A19" w:rsidRPr="00281B16" w:rsidRDefault="00225CE3">
      <w:r w:rsidRPr="00281B16">
        <w:br w:type="page"/>
      </w:r>
    </w:p>
    <w:p w14:paraId="2F4B46C5" w14:textId="77777777" w:rsidR="00942A5C" w:rsidRPr="00281B16" w:rsidRDefault="00942A5C" w:rsidP="005E54F4">
      <w:pPr>
        <w:outlineLvl w:val="0"/>
        <w:rPr>
          <w:b/>
          <w:u w:val="single"/>
        </w:rPr>
      </w:pPr>
      <w:r w:rsidRPr="00281B16">
        <w:rPr>
          <w:b/>
          <w:u w:val="single"/>
        </w:rPr>
        <w:lastRenderedPageBreak/>
        <w:t xml:space="preserve">SECTION 2 – Scope of Procurement </w:t>
      </w:r>
    </w:p>
    <w:p w14:paraId="75E6C2D6" w14:textId="77777777" w:rsidR="00942A5C" w:rsidRPr="00281B16" w:rsidRDefault="00942A5C" w:rsidP="00CB6DE5">
      <w:pPr>
        <w:rPr>
          <w:b/>
          <w:u w:val="single"/>
        </w:rPr>
      </w:pPr>
    </w:p>
    <w:p w14:paraId="30CD92B0" w14:textId="14F4CC15" w:rsidR="00942A5C" w:rsidRPr="00281B16" w:rsidRDefault="00717990" w:rsidP="00CB6DE5">
      <w:r w:rsidRPr="00281B16">
        <w:t>S</w:t>
      </w:r>
      <w:r w:rsidR="00B32FFF" w:rsidRPr="00281B16">
        <w:t>onning</w:t>
      </w:r>
      <w:r w:rsidR="00F77188" w:rsidRPr="00281B16">
        <w:t xml:space="preserve"> Parish Council</w:t>
      </w:r>
      <w:r w:rsidR="00942A5C" w:rsidRPr="00281B16">
        <w:t xml:space="preserve"> </w:t>
      </w:r>
      <w:r w:rsidR="009547E8" w:rsidRPr="00281B16">
        <w:t>is</w:t>
      </w:r>
      <w:r w:rsidR="00942A5C" w:rsidRPr="00281B16">
        <w:t xml:space="preserve"> looking to procure </w:t>
      </w:r>
      <w:r w:rsidR="005B7FA3" w:rsidRPr="00281B16">
        <w:t>Building Construction Work and Refurbishment Work</w:t>
      </w:r>
      <w:r w:rsidR="00B516D6" w:rsidRPr="00281B16">
        <w:t xml:space="preserve"> for an extension and internal refurbishment of the Sonning Pavilion</w:t>
      </w:r>
      <w:r w:rsidR="002E77F6">
        <w:t xml:space="preserve">. </w:t>
      </w:r>
    </w:p>
    <w:p w14:paraId="59814905" w14:textId="77777777" w:rsidR="009547E8" w:rsidRPr="00281B16" w:rsidRDefault="009547E8" w:rsidP="00CB6DE5">
      <w:pPr>
        <w:rPr>
          <w:color w:val="000000"/>
        </w:rPr>
      </w:pPr>
    </w:p>
    <w:p w14:paraId="4FDB31E9" w14:textId="77777777" w:rsidR="00942A5C" w:rsidRPr="00281B16" w:rsidRDefault="00717990" w:rsidP="00CB6DE5">
      <w:r w:rsidRPr="00281B16">
        <w:rPr>
          <w:color w:val="000000"/>
        </w:rPr>
        <w:t>S</w:t>
      </w:r>
      <w:r w:rsidR="00B32FFF" w:rsidRPr="00281B16">
        <w:rPr>
          <w:color w:val="000000"/>
        </w:rPr>
        <w:t>onning</w:t>
      </w:r>
      <w:r w:rsidR="00F77188" w:rsidRPr="00281B16">
        <w:rPr>
          <w:color w:val="000000"/>
        </w:rPr>
        <w:t xml:space="preserve"> Parish Council</w:t>
      </w:r>
      <w:r w:rsidR="00942A5C" w:rsidRPr="00281B16">
        <w:rPr>
          <w:color w:val="000000"/>
        </w:rPr>
        <w:t xml:space="preserve"> are looking for a </w:t>
      </w:r>
      <w:r w:rsidR="00B32FFF" w:rsidRPr="00281B16">
        <w:rPr>
          <w:color w:val="000000"/>
        </w:rPr>
        <w:t>high-quality</w:t>
      </w:r>
      <w:r w:rsidR="00942A5C" w:rsidRPr="00281B16">
        <w:rPr>
          <w:color w:val="000000"/>
        </w:rPr>
        <w:t xml:space="preserve"> solution for the specified</w:t>
      </w:r>
      <w:r w:rsidR="005B7FA3" w:rsidRPr="00281B16">
        <w:t xml:space="preserve"> extension and internal refurbishment of the part of the sport pavilion </w:t>
      </w:r>
      <w:r w:rsidR="00942A5C" w:rsidRPr="00281B16">
        <w:rPr>
          <w:color w:val="000000"/>
        </w:rPr>
        <w:t xml:space="preserve">from high quality providers that deliver a service that is demonstrably focused </w:t>
      </w:r>
      <w:proofErr w:type="gramStart"/>
      <w:r w:rsidR="00942A5C" w:rsidRPr="00281B16">
        <w:rPr>
          <w:color w:val="000000"/>
        </w:rPr>
        <w:t>around</w:t>
      </w:r>
      <w:proofErr w:type="gramEnd"/>
      <w:r w:rsidR="00942A5C" w:rsidRPr="00281B16">
        <w:rPr>
          <w:color w:val="000000"/>
        </w:rPr>
        <w:t xml:space="preserve"> the needs of </w:t>
      </w:r>
      <w:r w:rsidRPr="00281B16">
        <w:rPr>
          <w:color w:val="000000"/>
        </w:rPr>
        <w:t>S</w:t>
      </w:r>
      <w:r w:rsidR="00B32FFF" w:rsidRPr="00281B16">
        <w:rPr>
          <w:color w:val="000000"/>
        </w:rPr>
        <w:t>onning</w:t>
      </w:r>
      <w:r w:rsidR="00F77188" w:rsidRPr="00281B16">
        <w:rPr>
          <w:color w:val="000000"/>
        </w:rPr>
        <w:t xml:space="preserve"> Parish Council</w:t>
      </w:r>
      <w:r w:rsidR="00942A5C" w:rsidRPr="00281B16">
        <w:rPr>
          <w:color w:val="000000"/>
        </w:rPr>
        <w:t xml:space="preserve">. </w:t>
      </w:r>
      <w:r w:rsidR="00942A5C" w:rsidRPr="00281B16">
        <w:t>Tenderers are requested to study the specification document in detail and ensure that the specified requirements can be met that are stated within the document and thus your understanding of our requirements is reflected i</w:t>
      </w:r>
      <w:r w:rsidR="005B7FA3" w:rsidRPr="00281B16">
        <w:t>n your Pricing schedule return.</w:t>
      </w:r>
    </w:p>
    <w:p w14:paraId="2716A378" w14:textId="77777777" w:rsidR="00942A5C" w:rsidRPr="00281B16" w:rsidRDefault="00942A5C" w:rsidP="00CB6DE5">
      <w:pPr>
        <w:rPr>
          <w:color w:val="000000"/>
        </w:rPr>
      </w:pPr>
    </w:p>
    <w:p w14:paraId="097C98FF" w14:textId="1E41D824" w:rsidR="00942A5C" w:rsidRPr="00281B16" w:rsidRDefault="00942A5C" w:rsidP="00CB6DE5">
      <w:pPr>
        <w:rPr>
          <w:color w:val="000000"/>
        </w:rPr>
      </w:pPr>
      <w:r w:rsidRPr="00281B16">
        <w:rPr>
          <w:color w:val="000000"/>
        </w:rPr>
        <w:t>The contract fo</w:t>
      </w:r>
      <w:r w:rsidR="005B7FA3" w:rsidRPr="00281B16">
        <w:rPr>
          <w:color w:val="000000"/>
        </w:rPr>
        <w:t xml:space="preserve">r the </w:t>
      </w:r>
      <w:r w:rsidR="005B7FA3" w:rsidRPr="003318F1">
        <w:rPr>
          <w:color w:val="000000" w:themeColor="text1"/>
        </w:rPr>
        <w:t>provision of the building construction and refurbishment work</w:t>
      </w:r>
      <w:r w:rsidRPr="003318F1">
        <w:rPr>
          <w:color w:val="000000" w:themeColor="text1"/>
        </w:rPr>
        <w:t xml:space="preserve"> is expected to commence</w:t>
      </w:r>
      <w:r w:rsidR="00297C31" w:rsidRPr="003318F1">
        <w:rPr>
          <w:color w:val="000000" w:themeColor="text1"/>
        </w:rPr>
        <w:t xml:space="preserve"> late October 2024</w:t>
      </w:r>
      <w:r w:rsidRPr="003318F1">
        <w:rPr>
          <w:color w:val="000000" w:themeColor="text1"/>
        </w:rPr>
        <w:t xml:space="preserve">, with the exact dates to be agreed depending on the agreement between the successful provider and </w:t>
      </w:r>
      <w:r w:rsidR="00717990" w:rsidRPr="003318F1">
        <w:rPr>
          <w:color w:val="000000" w:themeColor="text1"/>
        </w:rPr>
        <w:t>S</w:t>
      </w:r>
      <w:r w:rsidR="00B32FFF" w:rsidRPr="003318F1">
        <w:rPr>
          <w:color w:val="000000" w:themeColor="text1"/>
        </w:rPr>
        <w:t>onning</w:t>
      </w:r>
      <w:r w:rsidR="00F77188" w:rsidRPr="003318F1">
        <w:rPr>
          <w:color w:val="000000" w:themeColor="text1"/>
        </w:rPr>
        <w:t xml:space="preserve"> Parish Council</w:t>
      </w:r>
      <w:r w:rsidR="004705E0" w:rsidRPr="00281B16">
        <w:rPr>
          <w:color w:val="000000"/>
        </w:rPr>
        <w:t>.</w:t>
      </w:r>
    </w:p>
    <w:p w14:paraId="0C0623B0" w14:textId="77777777" w:rsidR="00822F0C" w:rsidRPr="00281B16" w:rsidRDefault="00822F0C" w:rsidP="00CB6DE5">
      <w:pPr>
        <w:rPr>
          <w:color w:val="000000"/>
        </w:rPr>
      </w:pPr>
    </w:p>
    <w:p w14:paraId="6293E17D" w14:textId="77777777" w:rsidR="00942A5C" w:rsidRPr="00281B16" w:rsidRDefault="00717990" w:rsidP="00CB6DE5">
      <w:pPr>
        <w:rPr>
          <w:color w:val="000000"/>
        </w:rPr>
      </w:pPr>
      <w:r w:rsidRPr="00281B16">
        <w:rPr>
          <w:color w:val="000000"/>
        </w:rPr>
        <w:t>S</w:t>
      </w:r>
      <w:r w:rsidR="00C67176" w:rsidRPr="00281B16">
        <w:rPr>
          <w:color w:val="000000"/>
        </w:rPr>
        <w:t>onning</w:t>
      </w:r>
      <w:r w:rsidR="00F77188" w:rsidRPr="00281B16">
        <w:rPr>
          <w:color w:val="000000"/>
        </w:rPr>
        <w:t xml:space="preserve"> Parish Council</w:t>
      </w:r>
      <w:r w:rsidR="00942A5C" w:rsidRPr="00281B16">
        <w:rPr>
          <w:color w:val="000000"/>
        </w:rPr>
        <w:t xml:space="preserve"> wish to secure efficiencies and economies of scale by means of a procurement exercise for meeting the requirements detailed within this documentation, achieved through the </w:t>
      </w:r>
      <w:r w:rsidR="00942A5C" w:rsidRPr="00281B16">
        <w:rPr>
          <w:b/>
          <w:color w:val="000000"/>
        </w:rPr>
        <w:t>M</w:t>
      </w:r>
      <w:r w:rsidR="00942A5C" w:rsidRPr="00281B16">
        <w:rPr>
          <w:color w:val="000000"/>
        </w:rPr>
        <w:t xml:space="preserve">ost </w:t>
      </w:r>
      <w:proofErr w:type="gramStart"/>
      <w:r w:rsidR="00942A5C" w:rsidRPr="00281B16">
        <w:rPr>
          <w:b/>
          <w:color w:val="000000"/>
        </w:rPr>
        <w:t>E</w:t>
      </w:r>
      <w:r w:rsidR="00942A5C" w:rsidRPr="00281B16">
        <w:rPr>
          <w:color w:val="000000"/>
        </w:rPr>
        <w:t>conomical</w:t>
      </w:r>
      <w:proofErr w:type="gramEnd"/>
      <w:r w:rsidR="00942A5C" w:rsidRPr="00281B16">
        <w:rPr>
          <w:color w:val="000000"/>
        </w:rPr>
        <w:t xml:space="preserve"> </w:t>
      </w:r>
      <w:r w:rsidR="00942A5C" w:rsidRPr="00281B16">
        <w:rPr>
          <w:b/>
          <w:color w:val="000000"/>
        </w:rPr>
        <w:t>A</w:t>
      </w:r>
      <w:r w:rsidR="00942A5C" w:rsidRPr="00281B16">
        <w:rPr>
          <w:color w:val="000000"/>
        </w:rPr>
        <w:t xml:space="preserve">dvantageous </w:t>
      </w:r>
      <w:r w:rsidR="00942A5C" w:rsidRPr="00281B16">
        <w:rPr>
          <w:b/>
          <w:color w:val="000000"/>
        </w:rPr>
        <w:t>T</w:t>
      </w:r>
      <w:r w:rsidR="004705E0" w:rsidRPr="00281B16">
        <w:rPr>
          <w:color w:val="000000"/>
        </w:rPr>
        <w:t>ender submitted.</w:t>
      </w:r>
    </w:p>
    <w:p w14:paraId="5E3E6E59" w14:textId="77777777" w:rsidR="00942A5C" w:rsidRPr="00281B16" w:rsidRDefault="00942A5C" w:rsidP="00CB6DE5">
      <w:pPr>
        <w:rPr>
          <w:color w:val="000000"/>
        </w:rPr>
      </w:pPr>
    </w:p>
    <w:p w14:paraId="1C1C226D" w14:textId="77777777" w:rsidR="00942A5C" w:rsidRPr="00281B16" w:rsidRDefault="00942A5C" w:rsidP="005E54F4">
      <w:pPr>
        <w:outlineLvl w:val="0"/>
        <w:rPr>
          <w:color w:val="000000"/>
        </w:rPr>
      </w:pPr>
      <w:r w:rsidRPr="00281B16">
        <w:rPr>
          <w:color w:val="000000"/>
        </w:rPr>
        <w:t xml:space="preserve">The </w:t>
      </w:r>
      <w:proofErr w:type="gramStart"/>
      <w:r w:rsidRPr="00281B16">
        <w:rPr>
          <w:color w:val="000000"/>
        </w:rPr>
        <w:t>principle</w:t>
      </w:r>
      <w:proofErr w:type="gramEnd"/>
      <w:r w:rsidRPr="00281B16">
        <w:rPr>
          <w:color w:val="000000"/>
        </w:rPr>
        <w:t xml:space="preserve"> benefits anticipated by </w:t>
      </w:r>
      <w:r w:rsidR="00717990" w:rsidRPr="00281B16">
        <w:rPr>
          <w:color w:val="000000"/>
        </w:rPr>
        <w:t>S</w:t>
      </w:r>
      <w:r w:rsidR="00284A48" w:rsidRPr="00281B16">
        <w:rPr>
          <w:color w:val="000000"/>
        </w:rPr>
        <w:t>onning</w:t>
      </w:r>
      <w:r w:rsidR="00F77188" w:rsidRPr="00281B16">
        <w:rPr>
          <w:color w:val="000000"/>
        </w:rPr>
        <w:t xml:space="preserve"> Parish Council</w:t>
      </w:r>
      <w:r w:rsidRPr="00281B16">
        <w:rPr>
          <w:color w:val="000000"/>
        </w:rPr>
        <w:t xml:space="preserve"> in this procurement include;</w:t>
      </w:r>
    </w:p>
    <w:p w14:paraId="7E617E1E" w14:textId="77777777" w:rsidR="00942A5C" w:rsidRPr="00281B16" w:rsidRDefault="00942A5C" w:rsidP="00CB6DE5">
      <w:pPr>
        <w:rPr>
          <w:color w:val="000000"/>
        </w:rPr>
      </w:pPr>
    </w:p>
    <w:p w14:paraId="7D3052E2" w14:textId="77777777" w:rsidR="00942A5C" w:rsidRPr="00281B16" w:rsidRDefault="00942A5C" w:rsidP="00EC014F">
      <w:pPr>
        <w:pStyle w:val="ListParagraph"/>
        <w:numPr>
          <w:ilvl w:val="0"/>
          <w:numId w:val="2"/>
        </w:numPr>
        <w:rPr>
          <w:color w:val="000000"/>
        </w:rPr>
      </w:pPr>
      <w:r w:rsidRPr="00281B16">
        <w:rPr>
          <w:color w:val="000000"/>
        </w:rPr>
        <w:t>Ability to maximise opportunities for be</w:t>
      </w:r>
      <w:r w:rsidR="004705E0" w:rsidRPr="00281B16">
        <w:rPr>
          <w:color w:val="000000"/>
        </w:rPr>
        <w:t>st value and efficient services.</w:t>
      </w:r>
    </w:p>
    <w:p w14:paraId="41E8B065" w14:textId="6A3AB081" w:rsidR="00942A5C" w:rsidRPr="00281B16" w:rsidRDefault="00942A5C" w:rsidP="00EC014F">
      <w:pPr>
        <w:pStyle w:val="ListParagraph"/>
        <w:numPr>
          <w:ilvl w:val="0"/>
          <w:numId w:val="2"/>
        </w:numPr>
        <w:rPr>
          <w:color w:val="000000"/>
        </w:rPr>
      </w:pPr>
      <w:r w:rsidRPr="00281B16">
        <w:rPr>
          <w:color w:val="000000"/>
        </w:rPr>
        <w:t xml:space="preserve">To allow bidders to explore efficiencies, </w:t>
      </w:r>
      <w:r w:rsidR="009547E8" w:rsidRPr="00281B16">
        <w:rPr>
          <w:color w:val="000000"/>
        </w:rPr>
        <w:t>this may be possible by suggesting innovative and cost</w:t>
      </w:r>
      <w:r w:rsidR="00120986">
        <w:rPr>
          <w:color w:val="000000"/>
        </w:rPr>
        <w:t>-</w:t>
      </w:r>
      <w:r w:rsidR="009547E8" w:rsidRPr="00281B16">
        <w:rPr>
          <w:color w:val="000000"/>
        </w:rPr>
        <w:t>effective solutions.</w:t>
      </w:r>
    </w:p>
    <w:p w14:paraId="16C3FC1E" w14:textId="77777777" w:rsidR="00942A5C" w:rsidRPr="00281B16" w:rsidRDefault="00942A5C" w:rsidP="00EC014F">
      <w:pPr>
        <w:pStyle w:val="ListParagraph"/>
        <w:numPr>
          <w:ilvl w:val="0"/>
          <w:numId w:val="2"/>
        </w:numPr>
        <w:rPr>
          <w:color w:val="000000"/>
        </w:rPr>
      </w:pPr>
      <w:r w:rsidRPr="00281B16">
        <w:rPr>
          <w:color w:val="000000"/>
        </w:rPr>
        <w:t xml:space="preserve">Presentation of cost savings to </w:t>
      </w:r>
      <w:r w:rsidR="00717990" w:rsidRPr="00281B16">
        <w:rPr>
          <w:color w:val="000000"/>
        </w:rPr>
        <w:t>S</w:t>
      </w:r>
      <w:r w:rsidR="00284A48" w:rsidRPr="00281B16">
        <w:rPr>
          <w:color w:val="000000"/>
        </w:rPr>
        <w:t>onning</w:t>
      </w:r>
      <w:r w:rsidR="00F77188" w:rsidRPr="00281B16">
        <w:rPr>
          <w:color w:val="000000"/>
        </w:rPr>
        <w:t xml:space="preserve"> Parish Council</w:t>
      </w:r>
      <w:r w:rsidRPr="00281B16">
        <w:rPr>
          <w:color w:val="000000"/>
        </w:rPr>
        <w:t xml:space="preserve"> </w:t>
      </w:r>
      <w:proofErr w:type="gramStart"/>
      <w:r w:rsidRPr="00281B16">
        <w:rPr>
          <w:color w:val="000000"/>
        </w:rPr>
        <w:t>in order to</w:t>
      </w:r>
      <w:proofErr w:type="gramEnd"/>
      <w:r w:rsidRPr="00281B16">
        <w:rPr>
          <w:color w:val="000000"/>
        </w:rPr>
        <w:t xml:space="preserve"> maximise economical operational </w:t>
      </w:r>
      <w:r w:rsidR="004705E0" w:rsidRPr="00281B16">
        <w:rPr>
          <w:color w:val="000000"/>
        </w:rPr>
        <w:t>efficiency and value for money.</w:t>
      </w:r>
    </w:p>
    <w:p w14:paraId="77ABD42D" w14:textId="77777777" w:rsidR="004705E0" w:rsidRPr="00281B16" w:rsidRDefault="004705E0" w:rsidP="00305C24">
      <w:pPr>
        <w:rPr>
          <w:color w:val="000000"/>
        </w:rPr>
      </w:pPr>
    </w:p>
    <w:p w14:paraId="04C143D7" w14:textId="06BD5F0E" w:rsidR="00242FC7" w:rsidRPr="00232EEC" w:rsidRDefault="00942A5C" w:rsidP="00242FC7">
      <w:pPr>
        <w:rPr>
          <w:color w:val="000000"/>
        </w:rPr>
      </w:pPr>
      <w:r w:rsidRPr="00281B16">
        <w:rPr>
          <w:color w:val="000000"/>
        </w:rPr>
        <w:t>The basis of the contract will include</w:t>
      </w:r>
      <w:r w:rsidR="00232EEC">
        <w:rPr>
          <w:color w:val="000000"/>
        </w:rPr>
        <w:t xml:space="preserve"> the e</w:t>
      </w:r>
      <w:r w:rsidR="00232EEC">
        <w:t>rection of a single storey side extension to existing Pavilion to include partial removal of existing structure, internal alterations and upgrading to existing Pavilion.</w:t>
      </w:r>
    </w:p>
    <w:p w14:paraId="588FCE29" w14:textId="77777777" w:rsidR="00232EEC" w:rsidRPr="00281B16" w:rsidRDefault="00232EEC" w:rsidP="00242FC7"/>
    <w:p w14:paraId="27F1607C" w14:textId="1044806A" w:rsidR="00386829" w:rsidRDefault="00386829" w:rsidP="00242FC7">
      <w:r w:rsidRPr="00281B16">
        <w:t>Table A – Supporting Documents</w:t>
      </w:r>
      <w:r w:rsidR="00964E6B" w:rsidRPr="00281B16">
        <w:t xml:space="preserve"> (below)</w:t>
      </w:r>
      <w:r w:rsidR="00242FC7" w:rsidRPr="00281B16">
        <w:t xml:space="preserve"> </w:t>
      </w:r>
      <w:r w:rsidR="000A401D" w:rsidRPr="00281B16">
        <w:t>includes the documents which outline the scope and specification for this work</w:t>
      </w:r>
      <w:r w:rsidR="00BB0D5F" w:rsidRPr="00281B16">
        <w:t>, copies of these will be made available on the SPC website</w:t>
      </w:r>
      <w:r w:rsidR="00973364">
        <w:t xml:space="preserve"> (see link in Appendix </w:t>
      </w:r>
      <w:r w:rsidR="00FD6EAF">
        <w:t>4</w:t>
      </w:r>
      <w:r w:rsidR="00973364">
        <w:t xml:space="preserve">). </w:t>
      </w:r>
    </w:p>
    <w:p w14:paraId="30D526AA" w14:textId="77777777" w:rsidR="00375992" w:rsidRDefault="00375992" w:rsidP="00242FC7"/>
    <w:p w14:paraId="407B67B7" w14:textId="77777777" w:rsidR="00375992" w:rsidRDefault="00375992" w:rsidP="00375992">
      <w:pPr>
        <w:rPr>
          <w:color w:val="000000"/>
        </w:rPr>
      </w:pPr>
      <w:r>
        <w:rPr>
          <w:color w:val="000000"/>
        </w:rPr>
        <w:t>Please note one correction in that the dates within paragraph 1.20 in the specification included with this tender should read:-</w:t>
      </w:r>
    </w:p>
    <w:p w14:paraId="59469DC3" w14:textId="77777777" w:rsidR="00375992" w:rsidRPr="00B36459" w:rsidRDefault="00375992" w:rsidP="00375992">
      <w:pPr>
        <w:rPr>
          <w:color w:val="000000"/>
          <w:lang w:val="en-US"/>
        </w:rPr>
      </w:pPr>
    </w:p>
    <w:p w14:paraId="051F2A38" w14:textId="77777777" w:rsidR="00375992" w:rsidRPr="00B36459" w:rsidRDefault="00375992" w:rsidP="00375992">
      <w:pPr>
        <w:rPr>
          <w:color w:val="000000"/>
          <w:lang w:val="en-US"/>
        </w:rPr>
      </w:pPr>
      <w:r w:rsidRPr="00B36459">
        <w:rPr>
          <w:color w:val="000000"/>
          <w:lang w:val="en-US"/>
        </w:rPr>
        <w:t xml:space="preserve">Commencement </w:t>
      </w:r>
      <w:proofErr w:type="gramStart"/>
      <w:r w:rsidRPr="00B36459">
        <w:rPr>
          <w:color w:val="000000"/>
          <w:lang w:val="en-US"/>
        </w:rPr>
        <w:t>Date  -</w:t>
      </w:r>
      <w:proofErr w:type="gramEnd"/>
      <w:r w:rsidRPr="00B36459">
        <w:rPr>
          <w:color w:val="000000"/>
          <w:lang w:val="en-US"/>
        </w:rPr>
        <w:t xml:space="preserve"> late October 2024</w:t>
      </w:r>
    </w:p>
    <w:p w14:paraId="17A35ACC" w14:textId="77777777" w:rsidR="00375992" w:rsidRPr="00B36459" w:rsidRDefault="00375992" w:rsidP="00375992">
      <w:pPr>
        <w:rPr>
          <w:color w:val="000000"/>
          <w:lang w:val="en-US"/>
        </w:rPr>
      </w:pPr>
      <w:r w:rsidRPr="00B36459">
        <w:rPr>
          <w:color w:val="000000"/>
          <w:lang w:val="en-US"/>
        </w:rPr>
        <w:t xml:space="preserve">Completion Date – </w:t>
      </w:r>
      <w:r>
        <w:rPr>
          <w:color w:val="000000"/>
          <w:lang w:val="en-US"/>
        </w:rPr>
        <w:t>no later than</w:t>
      </w:r>
      <w:r w:rsidRPr="00B36459">
        <w:rPr>
          <w:color w:val="000000"/>
          <w:lang w:val="en-US"/>
        </w:rPr>
        <w:t xml:space="preserve"> April 2025</w:t>
      </w:r>
    </w:p>
    <w:p w14:paraId="3441197C" w14:textId="77777777" w:rsidR="00375992" w:rsidRPr="00281B16" w:rsidRDefault="00375992" w:rsidP="00242FC7"/>
    <w:p w14:paraId="4B86C35C" w14:textId="77777777" w:rsidR="00386829" w:rsidRPr="00281B16" w:rsidRDefault="00386829" w:rsidP="00242FC7"/>
    <w:p w14:paraId="41764025" w14:textId="1CA2656B" w:rsidR="000A401D" w:rsidRPr="00281B16" w:rsidRDefault="00386829" w:rsidP="00242FC7">
      <w:r w:rsidRPr="00281B16">
        <w:t>Table A – Supporting ITT Documents</w:t>
      </w:r>
    </w:p>
    <w:p w14:paraId="009298D0" w14:textId="77777777" w:rsidR="00C95A80" w:rsidRPr="00281B16" w:rsidRDefault="000A401D" w:rsidP="00242FC7">
      <w:r w:rsidRPr="00281B16">
        <w:t xml:space="preserve"> </w:t>
      </w:r>
    </w:p>
    <w:tbl>
      <w:tblPr>
        <w:tblStyle w:val="TableGrid"/>
        <w:tblW w:w="0" w:type="auto"/>
        <w:tblLook w:val="04A0" w:firstRow="1" w:lastRow="0" w:firstColumn="1" w:lastColumn="0" w:noHBand="0" w:noVBand="1"/>
      </w:tblPr>
      <w:tblGrid>
        <w:gridCol w:w="533"/>
        <w:gridCol w:w="10187"/>
      </w:tblGrid>
      <w:tr w:rsidR="00D762EB" w:rsidRPr="008735CF" w14:paraId="1D459F19" w14:textId="77777777" w:rsidTr="0000546F">
        <w:tc>
          <w:tcPr>
            <w:tcW w:w="533" w:type="dxa"/>
            <w:shd w:val="clear" w:color="auto" w:fill="B4C6E7" w:themeFill="accent1" w:themeFillTint="66"/>
          </w:tcPr>
          <w:p w14:paraId="0C3DD4E7" w14:textId="60073B86" w:rsidR="00D762EB" w:rsidRPr="00281B16" w:rsidRDefault="00D762EB" w:rsidP="00242FC7">
            <w:r w:rsidRPr="00281B16">
              <w:t>ID</w:t>
            </w:r>
          </w:p>
        </w:tc>
        <w:tc>
          <w:tcPr>
            <w:tcW w:w="10187" w:type="dxa"/>
            <w:shd w:val="clear" w:color="auto" w:fill="B4C6E7" w:themeFill="accent1" w:themeFillTint="66"/>
          </w:tcPr>
          <w:p w14:paraId="3B1D5150" w14:textId="16223133" w:rsidR="00D762EB" w:rsidRPr="00281B16" w:rsidRDefault="00D762EB" w:rsidP="00242FC7">
            <w:r w:rsidRPr="00281B16">
              <w:t>Document</w:t>
            </w:r>
          </w:p>
        </w:tc>
      </w:tr>
      <w:tr w:rsidR="00D762EB" w:rsidRPr="008735CF" w14:paraId="6FE8BB69" w14:textId="77777777" w:rsidTr="0000546F">
        <w:tc>
          <w:tcPr>
            <w:tcW w:w="533" w:type="dxa"/>
          </w:tcPr>
          <w:p w14:paraId="12F54BBD" w14:textId="366BB0D1" w:rsidR="00D762EB" w:rsidRPr="00281B16" w:rsidRDefault="00D762EB" w:rsidP="00242FC7">
            <w:r w:rsidRPr="00281B16">
              <w:t>1</w:t>
            </w:r>
          </w:p>
        </w:tc>
        <w:tc>
          <w:tcPr>
            <w:tcW w:w="10187" w:type="dxa"/>
          </w:tcPr>
          <w:p w14:paraId="67675A57" w14:textId="0BD58E96" w:rsidR="00D762EB" w:rsidRPr="00281B16" w:rsidRDefault="004B45AD" w:rsidP="00242FC7">
            <w:r w:rsidRPr="004B45AD">
              <w:t>22-</w:t>
            </w:r>
            <w:proofErr w:type="gramStart"/>
            <w:r w:rsidRPr="004B45AD">
              <w:t>010  SU</w:t>
            </w:r>
            <w:proofErr w:type="gramEnd"/>
            <w:r w:rsidRPr="004B45AD">
              <w:t>01 - SURVEY SITE PLAN</w:t>
            </w:r>
          </w:p>
        </w:tc>
      </w:tr>
      <w:tr w:rsidR="00D762EB" w:rsidRPr="008735CF" w14:paraId="4AA5A0CF" w14:textId="77777777" w:rsidTr="0000546F">
        <w:tc>
          <w:tcPr>
            <w:tcW w:w="533" w:type="dxa"/>
          </w:tcPr>
          <w:p w14:paraId="4E6A96AB" w14:textId="7A764D95" w:rsidR="00D762EB" w:rsidRPr="00281B16" w:rsidRDefault="006B03F7" w:rsidP="00242FC7">
            <w:r w:rsidRPr="00281B16">
              <w:t>2</w:t>
            </w:r>
          </w:p>
        </w:tc>
        <w:tc>
          <w:tcPr>
            <w:tcW w:w="10187" w:type="dxa"/>
          </w:tcPr>
          <w:p w14:paraId="6A2301B3" w14:textId="5124EE40" w:rsidR="00D762EB" w:rsidRPr="00281B16" w:rsidRDefault="00CA05A0" w:rsidP="00242FC7">
            <w:r w:rsidRPr="00CA05A0">
              <w:t>22-</w:t>
            </w:r>
            <w:proofErr w:type="gramStart"/>
            <w:r w:rsidRPr="00CA05A0">
              <w:t>010  SU</w:t>
            </w:r>
            <w:proofErr w:type="gramEnd"/>
            <w:r w:rsidRPr="00CA05A0">
              <w:t>02 - SURVEY PLANS AND ELEVATIONS</w:t>
            </w:r>
          </w:p>
        </w:tc>
      </w:tr>
      <w:tr w:rsidR="00D762EB" w:rsidRPr="008735CF" w14:paraId="4E0CB359" w14:textId="77777777" w:rsidTr="0000546F">
        <w:tc>
          <w:tcPr>
            <w:tcW w:w="533" w:type="dxa"/>
          </w:tcPr>
          <w:p w14:paraId="4F16FDC4" w14:textId="04F37B14" w:rsidR="006B03F7" w:rsidRPr="00281B16" w:rsidRDefault="006B03F7" w:rsidP="00242FC7">
            <w:r w:rsidRPr="00281B16">
              <w:t>3</w:t>
            </w:r>
          </w:p>
        </w:tc>
        <w:tc>
          <w:tcPr>
            <w:tcW w:w="10187" w:type="dxa"/>
          </w:tcPr>
          <w:p w14:paraId="40121681" w14:textId="4E01DBFF" w:rsidR="00D762EB" w:rsidRPr="00281B16" w:rsidRDefault="00716D9F" w:rsidP="00242FC7">
            <w:r w:rsidRPr="00716D9F">
              <w:t>22-010 Document Issue Sheet TENDER 2024</w:t>
            </w:r>
          </w:p>
        </w:tc>
      </w:tr>
      <w:tr w:rsidR="00D762EB" w:rsidRPr="008735CF" w14:paraId="127CB389" w14:textId="77777777" w:rsidTr="0000546F">
        <w:tc>
          <w:tcPr>
            <w:tcW w:w="533" w:type="dxa"/>
          </w:tcPr>
          <w:p w14:paraId="58493E96" w14:textId="2D7C11BC" w:rsidR="006B03F7" w:rsidRPr="00281B16" w:rsidRDefault="006B03F7" w:rsidP="00242FC7">
            <w:r w:rsidRPr="00281B16">
              <w:t>4</w:t>
            </w:r>
          </w:p>
        </w:tc>
        <w:tc>
          <w:tcPr>
            <w:tcW w:w="10187" w:type="dxa"/>
          </w:tcPr>
          <w:p w14:paraId="0CF2F7DB" w14:textId="5F59FBDF" w:rsidR="00D762EB" w:rsidRPr="00281B16" w:rsidRDefault="009E4764" w:rsidP="00242FC7">
            <w:r w:rsidRPr="009E4764">
              <w:t>22-010 W010 B - GA SITE PLAN</w:t>
            </w:r>
          </w:p>
        </w:tc>
      </w:tr>
      <w:tr w:rsidR="00D762EB" w:rsidRPr="008735CF" w14:paraId="59082767" w14:textId="77777777" w:rsidTr="0000546F">
        <w:tc>
          <w:tcPr>
            <w:tcW w:w="533" w:type="dxa"/>
          </w:tcPr>
          <w:p w14:paraId="55005726" w14:textId="5FD93AFB" w:rsidR="00D762EB" w:rsidRPr="00281B16" w:rsidRDefault="006B03F7" w:rsidP="00242FC7">
            <w:r w:rsidRPr="00281B16">
              <w:t>5</w:t>
            </w:r>
          </w:p>
        </w:tc>
        <w:tc>
          <w:tcPr>
            <w:tcW w:w="10187" w:type="dxa"/>
          </w:tcPr>
          <w:p w14:paraId="091C387B" w14:textId="2967133C" w:rsidR="00D762EB" w:rsidRPr="00281B16" w:rsidRDefault="009E4764" w:rsidP="00242FC7">
            <w:r w:rsidRPr="009E4764">
              <w:t>22-010 W011 C- GA FLOOR PLAN</w:t>
            </w:r>
          </w:p>
        </w:tc>
      </w:tr>
      <w:tr w:rsidR="006B03F7" w:rsidRPr="008735CF" w14:paraId="40341EC8" w14:textId="77777777" w:rsidTr="0000546F">
        <w:tc>
          <w:tcPr>
            <w:tcW w:w="533" w:type="dxa"/>
          </w:tcPr>
          <w:p w14:paraId="4949A354" w14:textId="29D311A5" w:rsidR="006B03F7" w:rsidRPr="00281B16" w:rsidRDefault="006B03F7" w:rsidP="00242FC7">
            <w:r w:rsidRPr="00281B16">
              <w:t>6</w:t>
            </w:r>
          </w:p>
        </w:tc>
        <w:tc>
          <w:tcPr>
            <w:tcW w:w="10187" w:type="dxa"/>
          </w:tcPr>
          <w:p w14:paraId="290BAE8D" w14:textId="724B62F6" w:rsidR="006B03F7" w:rsidRPr="00281B16" w:rsidRDefault="00723480" w:rsidP="00242FC7">
            <w:r w:rsidRPr="00723480">
              <w:t>22-010 W012 B- GA ELEVATIONS</w:t>
            </w:r>
          </w:p>
        </w:tc>
      </w:tr>
      <w:tr w:rsidR="006B03F7" w:rsidRPr="008735CF" w14:paraId="690E90B9" w14:textId="77777777" w:rsidTr="0000546F">
        <w:tc>
          <w:tcPr>
            <w:tcW w:w="533" w:type="dxa"/>
          </w:tcPr>
          <w:p w14:paraId="02D64C83" w14:textId="21589D6B" w:rsidR="006B03F7" w:rsidRPr="00281B16" w:rsidRDefault="006B03F7" w:rsidP="00242FC7">
            <w:r w:rsidRPr="00281B16">
              <w:t>7</w:t>
            </w:r>
          </w:p>
        </w:tc>
        <w:tc>
          <w:tcPr>
            <w:tcW w:w="10187" w:type="dxa"/>
          </w:tcPr>
          <w:p w14:paraId="72420033" w14:textId="2C7DF194" w:rsidR="006B03F7" w:rsidRPr="00281B16" w:rsidRDefault="00723480" w:rsidP="00242FC7">
            <w:r w:rsidRPr="00723480">
              <w:t xml:space="preserve">22-010 W013 C- </w:t>
            </w:r>
            <w:proofErr w:type="gramStart"/>
            <w:r w:rsidRPr="00723480">
              <w:t>GA  SECTIONS</w:t>
            </w:r>
            <w:proofErr w:type="gramEnd"/>
            <w:r w:rsidRPr="00723480">
              <w:t xml:space="preserve"> AND DETAILS</w:t>
            </w:r>
          </w:p>
        </w:tc>
      </w:tr>
      <w:tr w:rsidR="006B03F7" w:rsidRPr="008735CF" w14:paraId="1BA7EA37" w14:textId="77777777" w:rsidTr="0000546F">
        <w:tc>
          <w:tcPr>
            <w:tcW w:w="533" w:type="dxa"/>
          </w:tcPr>
          <w:p w14:paraId="37914807" w14:textId="56C2D4D8" w:rsidR="006B03F7" w:rsidRPr="00281B16" w:rsidRDefault="006B03F7" w:rsidP="00242FC7">
            <w:r w:rsidRPr="00281B16">
              <w:t>8</w:t>
            </w:r>
          </w:p>
        </w:tc>
        <w:tc>
          <w:tcPr>
            <w:tcW w:w="10187" w:type="dxa"/>
          </w:tcPr>
          <w:p w14:paraId="5B8515F3" w14:textId="7B2CB9E8" w:rsidR="006B03F7" w:rsidRPr="00281B16" w:rsidRDefault="00723480" w:rsidP="00242FC7">
            <w:r w:rsidRPr="00723480">
              <w:t>22-010-Full Spec V3</w:t>
            </w:r>
          </w:p>
        </w:tc>
      </w:tr>
      <w:tr w:rsidR="006B03F7" w:rsidRPr="008735CF" w14:paraId="25D7EE2A" w14:textId="77777777" w:rsidTr="0000546F">
        <w:tc>
          <w:tcPr>
            <w:tcW w:w="533" w:type="dxa"/>
          </w:tcPr>
          <w:p w14:paraId="55785E62" w14:textId="46FD10F1" w:rsidR="006B03F7" w:rsidRPr="00281B16" w:rsidRDefault="006B03F7" w:rsidP="00242FC7">
            <w:r w:rsidRPr="00281B16">
              <w:t>9</w:t>
            </w:r>
          </w:p>
        </w:tc>
        <w:tc>
          <w:tcPr>
            <w:tcW w:w="10187" w:type="dxa"/>
          </w:tcPr>
          <w:p w14:paraId="05C9B2AB" w14:textId="038F7FB9" w:rsidR="006B03F7" w:rsidRPr="00281B16" w:rsidRDefault="00723480" w:rsidP="00242FC7">
            <w:r w:rsidRPr="00723480">
              <w:t>22-079 110624 Structural Calculations</w:t>
            </w:r>
          </w:p>
        </w:tc>
      </w:tr>
      <w:tr w:rsidR="00C7750D" w:rsidRPr="008735CF" w14:paraId="6C98E3D3" w14:textId="77777777" w:rsidTr="0000546F">
        <w:trPr>
          <w:trHeight w:val="362"/>
        </w:trPr>
        <w:tc>
          <w:tcPr>
            <w:tcW w:w="533" w:type="dxa"/>
          </w:tcPr>
          <w:p w14:paraId="11CCB383" w14:textId="558CD3B2" w:rsidR="00C7750D" w:rsidRPr="00281B16" w:rsidRDefault="00C7750D" w:rsidP="00C7750D">
            <w:r w:rsidRPr="00281B16">
              <w:lastRenderedPageBreak/>
              <w:t>10</w:t>
            </w:r>
          </w:p>
        </w:tc>
        <w:tc>
          <w:tcPr>
            <w:tcW w:w="10187" w:type="dxa"/>
          </w:tcPr>
          <w:p w14:paraId="750F7217" w14:textId="70060A72" w:rsidR="00C7750D" w:rsidRPr="00281B16" w:rsidRDefault="00723480" w:rsidP="00C7750D">
            <w:r w:rsidRPr="00723480">
              <w:t>22-079-OMK-DR-S-100_C</w:t>
            </w:r>
          </w:p>
        </w:tc>
      </w:tr>
      <w:tr w:rsidR="00C7750D" w:rsidRPr="008735CF" w14:paraId="7277A481" w14:textId="77777777" w:rsidTr="0000546F">
        <w:tc>
          <w:tcPr>
            <w:tcW w:w="533" w:type="dxa"/>
          </w:tcPr>
          <w:p w14:paraId="75629315" w14:textId="24444E59" w:rsidR="00C7750D" w:rsidRPr="00281B16" w:rsidRDefault="00C7750D" w:rsidP="00C7750D">
            <w:r w:rsidRPr="00281B16">
              <w:t>11</w:t>
            </w:r>
          </w:p>
        </w:tc>
        <w:tc>
          <w:tcPr>
            <w:tcW w:w="10187" w:type="dxa"/>
          </w:tcPr>
          <w:p w14:paraId="61B1863C" w14:textId="474D9AA5" w:rsidR="00C7750D" w:rsidRPr="00281B16" w:rsidRDefault="00D66231" w:rsidP="00C7750D">
            <w:r w:rsidRPr="00D66231">
              <w:t>4999-PAVI-ICS-01-XX-M2-C-0200-P03(S2)-Drainage</w:t>
            </w:r>
          </w:p>
        </w:tc>
      </w:tr>
      <w:tr w:rsidR="00C7750D" w:rsidRPr="008735CF" w14:paraId="7760AB8C" w14:textId="77777777" w:rsidTr="0000546F">
        <w:tc>
          <w:tcPr>
            <w:tcW w:w="533" w:type="dxa"/>
          </w:tcPr>
          <w:p w14:paraId="72F8ACDB" w14:textId="33708712" w:rsidR="00C7750D" w:rsidRPr="00281B16" w:rsidRDefault="00C7750D" w:rsidP="00C7750D">
            <w:r w:rsidRPr="00281B16">
              <w:t>12</w:t>
            </w:r>
          </w:p>
        </w:tc>
        <w:tc>
          <w:tcPr>
            <w:tcW w:w="10187" w:type="dxa"/>
          </w:tcPr>
          <w:p w14:paraId="490C4931" w14:textId="505B7EEB" w:rsidR="00C7750D" w:rsidRPr="00281B16" w:rsidRDefault="00D66231" w:rsidP="00C7750D">
            <w:r w:rsidRPr="00D66231">
              <w:t>4999-PAVI-ICS-01-XX-M2-C-0400-P01(S2)-Drainage Details 1 of 2</w:t>
            </w:r>
          </w:p>
        </w:tc>
      </w:tr>
      <w:tr w:rsidR="00AB3F32" w:rsidRPr="008735CF" w14:paraId="7CBBC840" w14:textId="77777777" w:rsidTr="0000546F">
        <w:tc>
          <w:tcPr>
            <w:tcW w:w="533" w:type="dxa"/>
          </w:tcPr>
          <w:p w14:paraId="09D3FBBA" w14:textId="00AF6923" w:rsidR="00AB3F32" w:rsidRPr="00281B16" w:rsidRDefault="00041F93" w:rsidP="00C7750D">
            <w:r>
              <w:t>13</w:t>
            </w:r>
          </w:p>
        </w:tc>
        <w:tc>
          <w:tcPr>
            <w:tcW w:w="10187" w:type="dxa"/>
          </w:tcPr>
          <w:p w14:paraId="246CCB30" w14:textId="49584F4E" w:rsidR="00AB3F32" w:rsidRPr="008735CF" w:rsidRDefault="00D66231" w:rsidP="00C7750D">
            <w:r w:rsidRPr="00D66231">
              <w:t>4999-PAVI-ICS-01-XX-M2-C-0401-P01(S2)-Drainage Details 2 of 2</w:t>
            </w:r>
          </w:p>
        </w:tc>
      </w:tr>
      <w:tr w:rsidR="00C7750D" w:rsidRPr="008735CF" w14:paraId="5AF76D15" w14:textId="77777777" w:rsidTr="0000546F">
        <w:tc>
          <w:tcPr>
            <w:tcW w:w="533" w:type="dxa"/>
          </w:tcPr>
          <w:p w14:paraId="0AD44E8A" w14:textId="056FE573" w:rsidR="00C7750D" w:rsidRPr="00281B16" w:rsidRDefault="00C7750D" w:rsidP="00C7750D">
            <w:r w:rsidRPr="00281B16">
              <w:t>1</w:t>
            </w:r>
            <w:r w:rsidR="00355EC9">
              <w:t>4</w:t>
            </w:r>
          </w:p>
        </w:tc>
        <w:tc>
          <w:tcPr>
            <w:tcW w:w="10187" w:type="dxa"/>
          </w:tcPr>
          <w:p w14:paraId="0DD5B7C3" w14:textId="14444854" w:rsidR="00C7750D" w:rsidRPr="00281B16" w:rsidRDefault="00D66231" w:rsidP="00C7750D">
            <w:r w:rsidRPr="00D66231">
              <w:t>4999-PAVI-ICS-01-XX-M2-C-0402-P01(S2)-Car Park Details</w:t>
            </w:r>
          </w:p>
        </w:tc>
      </w:tr>
      <w:tr w:rsidR="00C7750D" w:rsidRPr="008735CF" w14:paraId="551636CA" w14:textId="77777777" w:rsidTr="0000546F">
        <w:tc>
          <w:tcPr>
            <w:tcW w:w="533" w:type="dxa"/>
          </w:tcPr>
          <w:p w14:paraId="5770A7CB" w14:textId="22594F6B" w:rsidR="00C7750D" w:rsidRPr="00281B16" w:rsidRDefault="00C7750D" w:rsidP="00C7750D">
            <w:r w:rsidRPr="00281B16">
              <w:t>1</w:t>
            </w:r>
            <w:r w:rsidR="00355EC9">
              <w:t>5</w:t>
            </w:r>
          </w:p>
        </w:tc>
        <w:tc>
          <w:tcPr>
            <w:tcW w:w="10187" w:type="dxa"/>
          </w:tcPr>
          <w:p w14:paraId="17E2063E" w14:textId="62CF48CE" w:rsidR="00C7750D" w:rsidRPr="00281B16" w:rsidRDefault="00D66231" w:rsidP="00C7750D">
            <w:r w:rsidRPr="00D66231">
              <w:t xml:space="preserve">cellular </w:t>
            </w:r>
            <w:proofErr w:type="spellStart"/>
            <w:r w:rsidRPr="00D66231">
              <w:t>soakaway</w:t>
            </w:r>
            <w:proofErr w:type="spellEnd"/>
            <w:r w:rsidRPr="00D66231">
              <w:t xml:space="preserve"> calculation - Sports </w:t>
            </w:r>
            <w:proofErr w:type="spellStart"/>
            <w:r w:rsidRPr="00D66231">
              <w:t>Pavillion</w:t>
            </w:r>
            <w:proofErr w:type="spellEnd"/>
          </w:p>
        </w:tc>
      </w:tr>
    </w:tbl>
    <w:p w14:paraId="329BE87B" w14:textId="1C55F386" w:rsidR="00942A5C" w:rsidRPr="00281B16" w:rsidRDefault="00822F0C" w:rsidP="005E54F4">
      <w:pPr>
        <w:outlineLvl w:val="0"/>
        <w:rPr>
          <w:b/>
          <w:u w:val="single"/>
        </w:rPr>
      </w:pPr>
      <w:r w:rsidRPr="00281B16">
        <w:rPr>
          <w:b/>
          <w:u w:val="single"/>
        </w:rPr>
        <w:t xml:space="preserve">SECTION </w:t>
      </w:r>
      <w:r w:rsidR="00E87E91">
        <w:rPr>
          <w:b/>
          <w:u w:val="single"/>
        </w:rPr>
        <w:t>3</w:t>
      </w:r>
      <w:r w:rsidR="00942A5C" w:rsidRPr="00281B16">
        <w:rPr>
          <w:b/>
          <w:u w:val="single"/>
        </w:rPr>
        <w:t xml:space="preserve"> – Award Criteria </w:t>
      </w:r>
    </w:p>
    <w:p w14:paraId="22328150" w14:textId="77777777" w:rsidR="00942A5C" w:rsidRPr="00281B16" w:rsidRDefault="00942A5C" w:rsidP="00E66711">
      <w:pPr>
        <w:rPr>
          <w:b/>
          <w:u w:val="single"/>
        </w:rPr>
      </w:pPr>
    </w:p>
    <w:p w14:paraId="0697B09C" w14:textId="77777777" w:rsidR="00542230" w:rsidRPr="008735CF" w:rsidRDefault="00542230" w:rsidP="00542230">
      <w:pPr>
        <w:shd w:val="clear" w:color="auto" w:fill="FFFFFF"/>
        <w:spacing w:after="100" w:afterAutospacing="1"/>
        <w:outlineLvl w:val="1"/>
        <w:rPr>
          <w:rFonts w:eastAsia="Times New Roman"/>
          <w:b/>
          <w:bCs/>
          <w:color w:val="212529"/>
        </w:rPr>
      </w:pPr>
      <w:r w:rsidRPr="008735CF">
        <w:rPr>
          <w:rFonts w:eastAsia="Times New Roman"/>
          <w:b/>
          <w:bCs/>
          <w:color w:val="212529"/>
        </w:rPr>
        <w:t>How bids will be evaluated</w:t>
      </w:r>
    </w:p>
    <w:p w14:paraId="045EFC49" w14:textId="77777777" w:rsidR="00542230" w:rsidRPr="008735CF" w:rsidRDefault="00542230" w:rsidP="00542230">
      <w:pPr>
        <w:shd w:val="clear" w:color="auto" w:fill="FFFFFF"/>
        <w:spacing w:before="100" w:beforeAutospacing="1" w:after="100" w:afterAutospacing="1" w:line="259" w:lineRule="auto"/>
        <w:ind w:left="-37"/>
        <w:rPr>
          <w:rFonts w:eastAsia="Times New Roman"/>
          <w:color w:val="212529"/>
        </w:rPr>
      </w:pPr>
      <w:r w:rsidRPr="008735CF">
        <w:rPr>
          <w:rFonts w:eastAsia="Times New Roman"/>
          <w:color w:val="212529"/>
        </w:rPr>
        <w:t xml:space="preserve">The award will be based on the highest scoring Bid </w:t>
      </w:r>
      <w:proofErr w:type="gramStart"/>
      <w:r w:rsidRPr="008735CF">
        <w:rPr>
          <w:rFonts w:eastAsia="Times New Roman"/>
          <w:color w:val="212529"/>
        </w:rPr>
        <w:t>on the basis of</w:t>
      </w:r>
      <w:proofErr w:type="gramEnd"/>
      <w:r w:rsidRPr="008735CF">
        <w:rPr>
          <w:rFonts w:eastAsia="Times New Roman"/>
          <w:color w:val="212529"/>
        </w:rPr>
        <w:t xml:space="preserve"> the following weighting: Price 40% and Quality 60%.</w:t>
      </w:r>
    </w:p>
    <w:p w14:paraId="4B01250E" w14:textId="0D5B350C" w:rsidR="00542230" w:rsidRPr="008735CF" w:rsidRDefault="00542230" w:rsidP="00542230">
      <w:pPr>
        <w:shd w:val="clear" w:color="auto" w:fill="FFFFFF"/>
        <w:spacing w:before="100" w:beforeAutospacing="1" w:after="100" w:afterAutospacing="1" w:line="259" w:lineRule="auto"/>
        <w:ind w:left="20"/>
        <w:rPr>
          <w:rFonts w:eastAsia="Times New Roman"/>
          <w:color w:val="212529"/>
        </w:rPr>
      </w:pPr>
      <w:r w:rsidRPr="008735CF">
        <w:rPr>
          <w:rFonts w:eastAsia="Times New Roman"/>
          <w:color w:val="212529"/>
        </w:rPr>
        <w:t>References obtained from the submitted referees will be assessed for relevance on a pass or fail basis</w:t>
      </w:r>
      <w:r w:rsidR="00062508" w:rsidRPr="008735CF">
        <w:rPr>
          <w:rFonts w:eastAsia="Times New Roman"/>
          <w:color w:val="212529"/>
        </w:rPr>
        <w:t>.</w:t>
      </w:r>
      <w:r w:rsidRPr="008735CF">
        <w:rPr>
          <w:rFonts w:eastAsia="Times New Roman"/>
          <w:color w:val="212529"/>
        </w:rPr>
        <w:t xml:space="preserve"> Where either the responses from referees or relevance give rise to concerns about the bidders, ability to undertake the contract, then at the discretion of the Council, the bid may be considered a </w:t>
      </w:r>
      <w:proofErr w:type="gramStart"/>
      <w:r w:rsidRPr="008735CF">
        <w:rPr>
          <w:rFonts w:eastAsia="Times New Roman"/>
          <w:color w:val="212529"/>
        </w:rPr>
        <w:t>fail</w:t>
      </w:r>
      <w:proofErr w:type="gramEnd"/>
      <w:r w:rsidRPr="008735CF">
        <w:rPr>
          <w:rFonts w:eastAsia="Times New Roman"/>
          <w:color w:val="212529"/>
        </w:rPr>
        <w:t>.</w:t>
      </w:r>
    </w:p>
    <w:p w14:paraId="05F76E32" w14:textId="77777777" w:rsidR="00542230" w:rsidRPr="008735CF" w:rsidRDefault="00542230" w:rsidP="00542230">
      <w:pPr>
        <w:shd w:val="clear" w:color="auto" w:fill="FFFFFF"/>
        <w:spacing w:after="100" w:afterAutospacing="1"/>
        <w:outlineLvl w:val="1"/>
        <w:rPr>
          <w:rFonts w:eastAsia="Times New Roman"/>
          <w:b/>
          <w:bCs/>
          <w:color w:val="212529"/>
        </w:rPr>
      </w:pPr>
      <w:r w:rsidRPr="008735CF">
        <w:rPr>
          <w:rFonts w:eastAsia="Times New Roman"/>
          <w:b/>
          <w:bCs/>
          <w:color w:val="212529"/>
        </w:rPr>
        <w:t>Price</w:t>
      </w:r>
    </w:p>
    <w:p w14:paraId="004B1B0E" w14:textId="77777777" w:rsidR="00542230" w:rsidRPr="008735CF" w:rsidRDefault="00542230" w:rsidP="00542230">
      <w:pPr>
        <w:shd w:val="clear" w:color="auto" w:fill="FFFFFF"/>
        <w:spacing w:before="100" w:beforeAutospacing="1" w:after="100" w:afterAutospacing="1" w:line="259" w:lineRule="auto"/>
        <w:rPr>
          <w:rFonts w:eastAsia="Times New Roman"/>
          <w:color w:val="212529"/>
        </w:rPr>
      </w:pPr>
      <w:r w:rsidRPr="008735CF">
        <w:rPr>
          <w:rFonts w:eastAsia="Times New Roman"/>
          <w:color w:val="212529"/>
        </w:rPr>
        <w:t>Price will be assessed as follows:</w:t>
      </w:r>
      <w:r w:rsidRPr="008735CF">
        <w:rPr>
          <w:rFonts w:eastAsia="Times New Roman"/>
          <w:color w:val="212529"/>
        </w:rPr>
        <w:br/>
        <w:t>The lowest cost will be awarded the maximum 40% of the total evaluation marks. All other Bidders' scores will be evaluated by dividing the lowest cost by the Bidders comparison cost and multiplying that proportion by 40% to provide each Bidder with their percentage of the total evaluation marks available. The following is a worked example:</w:t>
      </w:r>
    </w:p>
    <w:p w14:paraId="5C59A5FA" w14:textId="77777777" w:rsidR="00542230" w:rsidRPr="008735CF" w:rsidRDefault="00542230" w:rsidP="00542230">
      <w:pPr>
        <w:shd w:val="clear" w:color="auto" w:fill="FFFFFF"/>
        <w:spacing w:after="100" w:afterAutospacing="1"/>
        <w:rPr>
          <w:rFonts w:eastAsia="Times New Roman"/>
          <w:color w:val="212529"/>
        </w:rPr>
      </w:pPr>
      <w:r w:rsidRPr="008735CF">
        <w:rPr>
          <w:rFonts w:eastAsia="Times New Roman"/>
          <w:color w:val="212529"/>
        </w:rPr>
        <w:t>Bid A lowest cost (£1): Score 40</w:t>
      </w:r>
      <w:r w:rsidRPr="008735CF">
        <w:rPr>
          <w:rFonts w:eastAsia="Times New Roman"/>
          <w:color w:val="212529"/>
        </w:rPr>
        <w:br/>
        <w:t>Bid B comparison cost (£2): Score 20</w:t>
      </w:r>
    </w:p>
    <w:p w14:paraId="76414302" w14:textId="77777777" w:rsidR="00542230" w:rsidRPr="008735CF" w:rsidRDefault="00542230" w:rsidP="00542230">
      <w:pPr>
        <w:shd w:val="clear" w:color="auto" w:fill="FFFFFF"/>
        <w:spacing w:after="100" w:afterAutospacing="1"/>
        <w:rPr>
          <w:rFonts w:eastAsia="Times New Roman"/>
          <w:color w:val="212529"/>
        </w:rPr>
      </w:pPr>
      <w:r w:rsidRPr="008735CF">
        <w:rPr>
          <w:rFonts w:eastAsia="Times New Roman"/>
          <w:color w:val="212529"/>
        </w:rPr>
        <w:t>(The lowest cost divided by the comparison cost multiplied by 40 equals their percentage of the total evaluation marks available.</w:t>
      </w:r>
      <w:r w:rsidRPr="008735CF">
        <w:rPr>
          <w:rFonts w:eastAsia="Times New Roman"/>
          <w:color w:val="212529"/>
        </w:rPr>
        <w:br/>
        <w:t>1/2 x 40 = 20)</w:t>
      </w:r>
    </w:p>
    <w:p w14:paraId="40B48E20" w14:textId="77777777" w:rsidR="00542230" w:rsidRPr="008735CF" w:rsidRDefault="00542230" w:rsidP="00542230">
      <w:pPr>
        <w:shd w:val="clear" w:color="auto" w:fill="FFFFFF"/>
        <w:spacing w:after="100" w:afterAutospacing="1"/>
        <w:outlineLvl w:val="1"/>
        <w:rPr>
          <w:rFonts w:eastAsia="Times New Roman"/>
          <w:b/>
          <w:bCs/>
          <w:color w:val="212529"/>
        </w:rPr>
      </w:pPr>
      <w:r w:rsidRPr="008735CF">
        <w:rPr>
          <w:rFonts w:eastAsia="Times New Roman"/>
          <w:b/>
          <w:bCs/>
          <w:color w:val="212529"/>
        </w:rPr>
        <w:t>Quality</w:t>
      </w:r>
    </w:p>
    <w:p w14:paraId="3622CF49" w14:textId="77777777" w:rsidR="00D13C3F" w:rsidRDefault="00542230" w:rsidP="00D13C3F">
      <w:pPr>
        <w:shd w:val="clear" w:color="auto" w:fill="FFFFFF"/>
        <w:spacing w:before="100" w:beforeAutospacing="1" w:after="100" w:afterAutospacing="1" w:line="259" w:lineRule="auto"/>
        <w:ind w:left="20"/>
        <w:rPr>
          <w:rFonts w:eastAsia="Times New Roman"/>
          <w:color w:val="212529"/>
        </w:rPr>
      </w:pPr>
      <w:r w:rsidRPr="008735CF">
        <w:rPr>
          <w:rFonts w:eastAsia="Times New Roman"/>
          <w:color w:val="212529"/>
        </w:rPr>
        <w:t>Quality therefore accounts for 60% of the score with the breakdown</w:t>
      </w:r>
      <w:r w:rsidR="000D19CE" w:rsidRPr="008735CF">
        <w:rPr>
          <w:rFonts w:eastAsia="Times New Roman"/>
          <w:color w:val="212529"/>
        </w:rPr>
        <w:t xml:space="preserve">.  </w:t>
      </w:r>
      <w:r w:rsidR="00DD5D4D" w:rsidRPr="008735CF">
        <w:rPr>
          <w:rFonts w:eastAsia="Times New Roman"/>
          <w:color w:val="212529"/>
        </w:rPr>
        <w:t>6</w:t>
      </w:r>
      <w:r w:rsidR="000D19CE" w:rsidRPr="008735CF">
        <w:rPr>
          <w:rFonts w:eastAsia="Times New Roman"/>
          <w:color w:val="212529"/>
        </w:rPr>
        <w:t xml:space="preserve">0% </w:t>
      </w:r>
      <w:r w:rsidR="005A6594" w:rsidRPr="008735CF">
        <w:rPr>
          <w:rFonts w:eastAsia="Times New Roman"/>
          <w:color w:val="212529"/>
        </w:rPr>
        <w:t>will be awarded</w:t>
      </w:r>
      <w:r w:rsidRPr="008735CF">
        <w:rPr>
          <w:rFonts w:eastAsia="Times New Roman"/>
          <w:color w:val="212529"/>
        </w:rPr>
        <w:t xml:space="preserve"> </w:t>
      </w:r>
      <w:r w:rsidR="00A31846" w:rsidRPr="008735CF">
        <w:rPr>
          <w:rFonts w:eastAsia="Times New Roman"/>
          <w:color w:val="212529"/>
        </w:rPr>
        <w:t>based on responses to</w:t>
      </w:r>
      <w:r w:rsidR="00DD5D4D" w:rsidRPr="008735CF">
        <w:rPr>
          <w:rFonts w:eastAsia="Times New Roman"/>
          <w:color w:val="212529"/>
        </w:rPr>
        <w:t xml:space="preserve"> the questions in Appendix</w:t>
      </w:r>
      <w:r w:rsidR="00D343A9" w:rsidRPr="008735CF">
        <w:rPr>
          <w:rFonts w:eastAsia="Times New Roman"/>
          <w:color w:val="212529"/>
        </w:rPr>
        <w:t xml:space="preserve"> 4</w:t>
      </w:r>
      <w:r w:rsidRPr="008735CF">
        <w:rPr>
          <w:rFonts w:eastAsia="Times New Roman"/>
          <w:color w:val="212529"/>
        </w:rPr>
        <w:t xml:space="preserve"> </w:t>
      </w:r>
      <w:r w:rsidR="0054793E" w:rsidRPr="008735CF">
        <w:rPr>
          <w:rFonts w:eastAsia="Times New Roman"/>
          <w:color w:val="212529"/>
        </w:rPr>
        <w:t xml:space="preserve">in </w:t>
      </w:r>
      <w:r w:rsidRPr="008735CF">
        <w:rPr>
          <w:rFonts w:eastAsia="Times New Roman"/>
          <w:color w:val="212529"/>
        </w:rPr>
        <w:t xml:space="preserve">the Invitation </w:t>
      </w:r>
      <w:proofErr w:type="gramStart"/>
      <w:r w:rsidRPr="008735CF">
        <w:rPr>
          <w:rFonts w:eastAsia="Times New Roman"/>
          <w:color w:val="212529"/>
        </w:rPr>
        <w:t>To</w:t>
      </w:r>
      <w:proofErr w:type="gramEnd"/>
      <w:r w:rsidRPr="008735CF">
        <w:rPr>
          <w:rFonts w:eastAsia="Times New Roman"/>
          <w:color w:val="212529"/>
        </w:rPr>
        <w:t xml:space="preserve"> Tender and with the evaluation of answers as per the Table </w:t>
      </w:r>
      <w:r w:rsidR="008735CF">
        <w:rPr>
          <w:rFonts w:eastAsia="Times New Roman"/>
          <w:color w:val="212529"/>
        </w:rPr>
        <w:t>B</w:t>
      </w:r>
      <w:r w:rsidRPr="008735CF">
        <w:rPr>
          <w:rFonts w:eastAsia="Times New Roman"/>
          <w:color w:val="212529"/>
        </w:rPr>
        <w:t xml:space="preserve"> below</w:t>
      </w:r>
      <w:r w:rsidR="00DD5D4D" w:rsidRPr="008735CF">
        <w:rPr>
          <w:rFonts w:eastAsia="Times New Roman"/>
          <w:color w:val="212529"/>
        </w:rPr>
        <w:t xml:space="preserve">.  These scores might be revised based on </w:t>
      </w:r>
      <w:r w:rsidR="00D92391" w:rsidRPr="008735CF">
        <w:rPr>
          <w:rFonts w:eastAsia="Times New Roman"/>
          <w:color w:val="212529"/>
        </w:rPr>
        <w:t xml:space="preserve">any written clarifications and </w:t>
      </w:r>
      <w:r w:rsidR="00DD5D4D" w:rsidRPr="008735CF">
        <w:rPr>
          <w:rFonts w:eastAsia="Times New Roman"/>
          <w:color w:val="212529"/>
        </w:rPr>
        <w:t>your</w:t>
      </w:r>
      <w:r w:rsidR="009729EC" w:rsidRPr="008735CF">
        <w:rPr>
          <w:rFonts w:eastAsia="Times New Roman"/>
          <w:color w:val="212529"/>
        </w:rPr>
        <w:t xml:space="preserve"> responses </w:t>
      </w:r>
      <w:r w:rsidR="00D92391" w:rsidRPr="008735CF">
        <w:rPr>
          <w:rFonts w:eastAsia="Times New Roman"/>
          <w:color w:val="212529"/>
        </w:rPr>
        <w:t xml:space="preserve">to questions </w:t>
      </w:r>
      <w:r w:rsidR="00FF773A" w:rsidRPr="008735CF">
        <w:rPr>
          <w:rFonts w:eastAsia="Times New Roman"/>
          <w:color w:val="212529"/>
        </w:rPr>
        <w:t xml:space="preserve">during an interview stage should SPC </w:t>
      </w:r>
      <w:r w:rsidR="00D92391" w:rsidRPr="008735CF">
        <w:rPr>
          <w:rFonts w:eastAsia="Times New Roman"/>
          <w:color w:val="212529"/>
        </w:rPr>
        <w:t xml:space="preserve">invite you </w:t>
      </w:r>
      <w:r w:rsidR="006B142A" w:rsidRPr="008735CF">
        <w:rPr>
          <w:rFonts w:eastAsia="Times New Roman"/>
          <w:color w:val="212529"/>
        </w:rPr>
        <w:t xml:space="preserve">to attend this stage. </w:t>
      </w:r>
      <w:r w:rsidR="004E57D4">
        <w:rPr>
          <w:rFonts w:eastAsia="Times New Roman"/>
          <w:color w:val="212529"/>
        </w:rPr>
        <w:t xml:space="preserve"> We anticipate that the two bidders with the highest scores will be invited to meet with the council for a final </w:t>
      </w:r>
      <w:r w:rsidR="007C7356">
        <w:rPr>
          <w:rFonts w:eastAsia="Times New Roman"/>
          <w:color w:val="212529"/>
        </w:rPr>
        <w:t xml:space="preserve">round of clarification questions to determine the overall winning bid. </w:t>
      </w:r>
    </w:p>
    <w:p w14:paraId="1B379A90" w14:textId="649EAB69" w:rsidR="00542230" w:rsidRPr="00D13C3F" w:rsidRDefault="00542230" w:rsidP="00D13C3F">
      <w:pPr>
        <w:shd w:val="clear" w:color="auto" w:fill="FFFFFF"/>
        <w:spacing w:before="100" w:beforeAutospacing="1" w:after="100" w:afterAutospacing="1" w:line="259" w:lineRule="auto"/>
        <w:ind w:left="20"/>
        <w:rPr>
          <w:rFonts w:eastAsia="Times New Roman"/>
          <w:color w:val="212529"/>
        </w:rPr>
      </w:pPr>
      <w:r w:rsidRPr="00281B16">
        <w:t>Bidders’ responses to the questions will be scored out of a possible maximum of (5) marks. The following table explains how the Council will evaluate and score answers:</w:t>
      </w:r>
    </w:p>
    <w:tbl>
      <w:tblPr>
        <w:tblW w:w="9626" w:type="dxa"/>
        <w:jc w:val="center"/>
        <w:tblCellMar>
          <w:top w:w="15" w:type="dxa"/>
          <w:left w:w="15" w:type="dxa"/>
          <w:bottom w:w="15" w:type="dxa"/>
          <w:right w:w="15" w:type="dxa"/>
        </w:tblCellMar>
        <w:tblLook w:val="04A0" w:firstRow="1" w:lastRow="0" w:firstColumn="1" w:lastColumn="0" w:noHBand="0" w:noVBand="1"/>
      </w:tblPr>
      <w:tblGrid>
        <w:gridCol w:w="8492"/>
        <w:gridCol w:w="1134"/>
      </w:tblGrid>
      <w:tr w:rsidR="008940F8" w:rsidRPr="008735CF" w14:paraId="1DAD8057" w14:textId="77777777" w:rsidTr="00CF0311">
        <w:trPr>
          <w:jc w:val="center"/>
        </w:trPr>
        <w:tc>
          <w:tcPr>
            <w:tcW w:w="8492" w:type="dxa"/>
            <w:tcBorders>
              <w:top w:val="single" w:sz="6" w:space="0" w:color="DEE2E6"/>
              <w:left w:val="single" w:sz="6" w:space="0" w:color="DEE2E6"/>
              <w:bottom w:val="single" w:sz="6" w:space="0" w:color="DEE2E6"/>
              <w:right w:val="single" w:sz="6" w:space="0" w:color="DEE2E6"/>
            </w:tcBorders>
            <w:shd w:val="clear" w:color="auto" w:fill="B4C6E7" w:themeFill="accent1" w:themeFillTint="66"/>
            <w:hideMark/>
          </w:tcPr>
          <w:p w14:paraId="347758C0" w14:textId="77777777" w:rsidR="008940F8" w:rsidRPr="00281B16" w:rsidRDefault="008940F8" w:rsidP="00CF0311">
            <w:pPr>
              <w:jc w:val="center"/>
              <w:rPr>
                <w:rFonts w:eastAsia="Times New Roman"/>
                <w:b/>
                <w:bCs/>
                <w:color w:val="000000" w:themeColor="text1"/>
              </w:rPr>
            </w:pPr>
            <w:r w:rsidRPr="00281B16">
              <w:rPr>
                <w:rFonts w:eastAsia="Times New Roman"/>
                <w:b/>
                <w:bCs/>
                <w:color w:val="000000" w:themeColor="text1"/>
              </w:rPr>
              <w:t>Evaluation of answer</w:t>
            </w:r>
          </w:p>
        </w:tc>
        <w:tc>
          <w:tcPr>
            <w:tcW w:w="1134" w:type="dxa"/>
            <w:tcBorders>
              <w:top w:val="single" w:sz="6" w:space="0" w:color="DEE2E6"/>
              <w:left w:val="single" w:sz="6" w:space="0" w:color="DEE2E6"/>
              <w:bottom w:val="single" w:sz="6" w:space="0" w:color="DEE2E6"/>
              <w:right w:val="single" w:sz="6" w:space="0" w:color="DEE2E6"/>
            </w:tcBorders>
            <w:shd w:val="clear" w:color="auto" w:fill="B4C6E7" w:themeFill="accent1" w:themeFillTint="66"/>
            <w:hideMark/>
          </w:tcPr>
          <w:p w14:paraId="61949F3B" w14:textId="77777777" w:rsidR="008940F8" w:rsidRPr="00281B16" w:rsidRDefault="008940F8" w:rsidP="00CF0311">
            <w:pPr>
              <w:jc w:val="center"/>
              <w:rPr>
                <w:rFonts w:eastAsia="Times New Roman"/>
                <w:b/>
                <w:bCs/>
                <w:color w:val="000000" w:themeColor="text1"/>
              </w:rPr>
            </w:pPr>
            <w:r w:rsidRPr="00281B16">
              <w:rPr>
                <w:rFonts w:eastAsia="Times New Roman"/>
                <w:b/>
                <w:bCs/>
                <w:color w:val="000000" w:themeColor="text1"/>
              </w:rPr>
              <w:t>Marks</w:t>
            </w:r>
          </w:p>
        </w:tc>
      </w:tr>
      <w:tr w:rsidR="008940F8" w:rsidRPr="008735CF" w14:paraId="1E17A19D" w14:textId="77777777" w:rsidTr="00CF0311">
        <w:trPr>
          <w:jc w:val="center"/>
        </w:trPr>
        <w:tc>
          <w:tcPr>
            <w:tcW w:w="8492" w:type="dxa"/>
            <w:tcBorders>
              <w:top w:val="single" w:sz="6" w:space="0" w:color="DEE2E6"/>
              <w:left w:val="single" w:sz="6" w:space="0" w:color="DEE2E6"/>
              <w:bottom w:val="single" w:sz="6" w:space="0" w:color="DEE2E6"/>
              <w:right w:val="single" w:sz="6" w:space="0" w:color="DEE2E6"/>
            </w:tcBorders>
            <w:shd w:val="clear" w:color="auto" w:fill="auto"/>
            <w:hideMark/>
          </w:tcPr>
          <w:p w14:paraId="24213E48" w14:textId="77777777" w:rsidR="008940F8" w:rsidRPr="008735CF" w:rsidRDefault="008940F8" w:rsidP="00CF0311">
            <w:pPr>
              <w:rPr>
                <w:rFonts w:eastAsia="Times New Roman"/>
              </w:rPr>
            </w:pPr>
            <w:r w:rsidRPr="008735CF">
              <w:rPr>
                <w:rFonts w:eastAsia="Times New Roman"/>
              </w:rPr>
              <w:t>Proposal meets the required standard in all material respects</w:t>
            </w:r>
          </w:p>
        </w:tc>
        <w:tc>
          <w:tcPr>
            <w:tcW w:w="1134" w:type="dxa"/>
            <w:tcBorders>
              <w:top w:val="single" w:sz="6" w:space="0" w:color="DEE2E6"/>
              <w:left w:val="single" w:sz="6" w:space="0" w:color="DEE2E6"/>
              <w:bottom w:val="single" w:sz="6" w:space="0" w:color="DEE2E6"/>
              <w:right w:val="single" w:sz="6" w:space="0" w:color="DEE2E6"/>
            </w:tcBorders>
            <w:shd w:val="clear" w:color="auto" w:fill="auto"/>
            <w:hideMark/>
          </w:tcPr>
          <w:p w14:paraId="2A5F1E3C" w14:textId="77777777" w:rsidR="008940F8" w:rsidRPr="008735CF" w:rsidRDefault="008940F8" w:rsidP="00CF0311">
            <w:pPr>
              <w:rPr>
                <w:rFonts w:eastAsia="Times New Roman"/>
              </w:rPr>
            </w:pPr>
            <w:r w:rsidRPr="008735CF">
              <w:rPr>
                <w:rFonts w:eastAsia="Times New Roman"/>
              </w:rPr>
              <w:t>5</w:t>
            </w:r>
          </w:p>
        </w:tc>
      </w:tr>
      <w:tr w:rsidR="008940F8" w:rsidRPr="008735CF" w14:paraId="5DE811C4" w14:textId="77777777" w:rsidTr="00CF0311">
        <w:trPr>
          <w:jc w:val="center"/>
        </w:trPr>
        <w:tc>
          <w:tcPr>
            <w:tcW w:w="8492" w:type="dxa"/>
            <w:tcBorders>
              <w:top w:val="single" w:sz="6" w:space="0" w:color="DEE2E6"/>
              <w:left w:val="single" w:sz="6" w:space="0" w:color="DEE2E6"/>
              <w:bottom w:val="single" w:sz="6" w:space="0" w:color="DEE2E6"/>
              <w:right w:val="single" w:sz="6" w:space="0" w:color="DEE2E6"/>
            </w:tcBorders>
            <w:shd w:val="clear" w:color="auto" w:fill="auto"/>
            <w:hideMark/>
          </w:tcPr>
          <w:p w14:paraId="0B9FD842" w14:textId="77777777" w:rsidR="008940F8" w:rsidRPr="008735CF" w:rsidRDefault="008940F8" w:rsidP="00CF0311">
            <w:pPr>
              <w:rPr>
                <w:rFonts w:eastAsia="Times New Roman"/>
              </w:rPr>
            </w:pPr>
            <w:r w:rsidRPr="008735CF">
              <w:rPr>
                <w:rFonts w:eastAsia="Times New Roman"/>
              </w:rPr>
              <w:t xml:space="preserve">Proposal meets the required standard in most material respects, </w:t>
            </w:r>
          </w:p>
          <w:p w14:paraId="0E3815C0" w14:textId="77777777" w:rsidR="008940F8" w:rsidRPr="008735CF" w:rsidRDefault="008940F8" w:rsidP="00CF0311">
            <w:pPr>
              <w:rPr>
                <w:rFonts w:eastAsia="Times New Roman"/>
              </w:rPr>
            </w:pPr>
            <w:r w:rsidRPr="008735CF">
              <w:rPr>
                <w:rFonts w:eastAsia="Times New Roman"/>
              </w:rPr>
              <w:t>but is lacking or inconsistent in others</w:t>
            </w:r>
          </w:p>
        </w:tc>
        <w:tc>
          <w:tcPr>
            <w:tcW w:w="1134" w:type="dxa"/>
            <w:tcBorders>
              <w:top w:val="single" w:sz="6" w:space="0" w:color="DEE2E6"/>
              <w:left w:val="single" w:sz="6" w:space="0" w:color="DEE2E6"/>
              <w:bottom w:val="single" w:sz="6" w:space="0" w:color="DEE2E6"/>
              <w:right w:val="single" w:sz="6" w:space="0" w:color="DEE2E6"/>
            </w:tcBorders>
            <w:shd w:val="clear" w:color="auto" w:fill="auto"/>
            <w:hideMark/>
          </w:tcPr>
          <w:p w14:paraId="18A71BF4" w14:textId="77777777" w:rsidR="008940F8" w:rsidRPr="008735CF" w:rsidRDefault="008940F8" w:rsidP="00CF0311">
            <w:pPr>
              <w:rPr>
                <w:rFonts w:eastAsia="Times New Roman"/>
              </w:rPr>
            </w:pPr>
            <w:r w:rsidRPr="008735CF">
              <w:rPr>
                <w:rFonts w:eastAsia="Times New Roman"/>
              </w:rPr>
              <w:t>4</w:t>
            </w:r>
          </w:p>
        </w:tc>
      </w:tr>
      <w:tr w:rsidR="008940F8" w:rsidRPr="008735CF" w14:paraId="69016789" w14:textId="77777777" w:rsidTr="00CF0311">
        <w:trPr>
          <w:jc w:val="center"/>
        </w:trPr>
        <w:tc>
          <w:tcPr>
            <w:tcW w:w="8492" w:type="dxa"/>
            <w:tcBorders>
              <w:top w:val="single" w:sz="6" w:space="0" w:color="DEE2E6"/>
              <w:left w:val="single" w:sz="6" w:space="0" w:color="DEE2E6"/>
              <w:bottom w:val="single" w:sz="6" w:space="0" w:color="DEE2E6"/>
              <w:right w:val="single" w:sz="6" w:space="0" w:color="DEE2E6"/>
            </w:tcBorders>
            <w:shd w:val="clear" w:color="auto" w:fill="auto"/>
            <w:hideMark/>
          </w:tcPr>
          <w:p w14:paraId="2AFE79E6" w14:textId="77777777" w:rsidR="008940F8" w:rsidRPr="008735CF" w:rsidRDefault="008940F8" w:rsidP="00CF0311">
            <w:pPr>
              <w:rPr>
                <w:rFonts w:eastAsia="Times New Roman"/>
              </w:rPr>
            </w:pPr>
            <w:r w:rsidRPr="008735CF">
              <w:rPr>
                <w:rFonts w:eastAsia="Times New Roman"/>
              </w:rPr>
              <w:t xml:space="preserve">Proposal falls short of achieving expected standard in </w:t>
            </w:r>
            <w:proofErr w:type="gramStart"/>
            <w:r w:rsidRPr="008735CF">
              <w:rPr>
                <w:rFonts w:eastAsia="Times New Roman"/>
              </w:rPr>
              <w:t>a number of</w:t>
            </w:r>
            <w:proofErr w:type="gramEnd"/>
            <w:r w:rsidRPr="008735CF">
              <w:rPr>
                <w:rFonts w:eastAsia="Times New Roman"/>
              </w:rPr>
              <w:t xml:space="preserve"> identifiable respects </w:t>
            </w:r>
          </w:p>
        </w:tc>
        <w:tc>
          <w:tcPr>
            <w:tcW w:w="1134" w:type="dxa"/>
            <w:tcBorders>
              <w:top w:val="single" w:sz="6" w:space="0" w:color="DEE2E6"/>
              <w:left w:val="single" w:sz="6" w:space="0" w:color="DEE2E6"/>
              <w:bottom w:val="single" w:sz="6" w:space="0" w:color="DEE2E6"/>
              <w:right w:val="single" w:sz="6" w:space="0" w:color="DEE2E6"/>
            </w:tcBorders>
            <w:shd w:val="clear" w:color="auto" w:fill="auto"/>
            <w:hideMark/>
          </w:tcPr>
          <w:p w14:paraId="7F974365" w14:textId="77777777" w:rsidR="008940F8" w:rsidRPr="008735CF" w:rsidRDefault="008940F8" w:rsidP="00CF0311">
            <w:pPr>
              <w:rPr>
                <w:rFonts w:eastAsia="Times New Roman"/>
              </w:rPr>
            </w:pPr>
            <w:r w:rsidRPr="008735CF">
              <w:rPr>
                <w:rFonts w:eastAsia="Times New Roman"/>
              </w:rPr>
              <w:t>3</w:t>
            </w:r>
          </w:p>
        </w:tc>
      </w:tr>
      <w:tr w:rsidR="008940F8" w:rsidRPr="008735CF" w14:paraId="72B29753" w14:textId="77777777" w:rsidTr="00CF0311">
        <w:trPr>
          <w:jc w:val="center"/>
        </w:trPr>
        <w:tc>
          <w:tcPr>
            <w:tcW w:w="8492" w:type="dxa"/>
            <w:tcBorders>
              <w:top w:val="single" w:sz="6" w:space="0" w:color="DEE2E6"/>
              <w:left w:val="single" w:sz="6" w:space="0" w:color="DEE2E6"/>
              <w:bottom w:val="single" w:sz="6" w:space="0" w:color="DEE2E6"/>
              <w:right w:val="single" w:sz="6" w:space="0" w:color="DEE2E6"/>
            </w:tcBorders>
            <w:shd w:val="clear" w:color="auto" w:fill="auto"/>
            <w:hideMark/>
          </w:tcPr>
          <w:p w14:paraId="75EDD7B2" w14:textId="77777777" w:rsidR="008940F8" w:rsidRPr="008735CF" w:rsidRDefault="008940F8" w:rsidP="00CF0311">
            <w:pPr>
              <w:rPr>
                <w:rFonts w:eastAsia="Times New Roman"/>
              </w:rPr>
            </w:pPr>
            <w:r w:rsidRPr="008735CF">
              <w:rPr>
                <w:rFonts w:eastAsia="Times New Roman"/>
              </w:rPr>
              <w:lastRenderedPageBreak/>
              <w:t>Proposal significantly fails to meet the standards required, contains significant shortcomings and/or is inconsistent with other proposals</w:t>
            </w:r>
          </w:p>
        </w:tc>
        <w:tc>
          <w:tcPr>
            <w:tcW w:w="1134" w:type="dxa"/>
            <w:tcBorders>
              <w:top w:val="single" w:sz="6" w:space="0" w:color="DEE2E6"/>
              <w:left w:val="single" w:sz="6" w:space="0" w:color="DEE2E6"/>
              <w:bottom w:val="single" w:sz="6" w:space="0" w:color="DEE2E6"/>
              <w:right w:val="single" w:sz="6" w:space="0" w:color="DEE2E6"/>
            </w:tcBorders>
            <w:shd w:val="clear" w:color="auto" w:fill="auto"/>
            <w:hideMark/>
          </w:tcPr>
          <w:p w14:paraId="4078BB34" w14:textId="77777777" w:rsidR="008940F8" w:rsidRPr="008735CF" w:rsidRDefault="008940F8" w:rsidP="00CF0311">
            <w:pPr>
              <w:rPr>
                <w:rFonts w:eastAsia="Times New Roman"/>
              </w:rPr>
            </w:pPr>
            <w:r w:rsidRPr="008735CF">
              <w:rPr>
                <w:rFonts w:eastAsia="Times New Roman"/>
              </w:rPr>
              <w:t>2</w:t>
            </w:r>
          </w:p>
        </w:tc>
      </w:tr>
      <w:tr w:rsidR="008940F8" w:rsidRPr="008735CF" w14:paraId="3C89FFBA" w14:textId="77777777" w:rsidTr="00CF0311">
        <w:trPr>
          <w:jc w:val="center"/>
        </w:trPr>
        <w:tc>
          <w:tcPr>
            <w:tcW w:w="8492" w:type="dxa"/>
            <w:tcBorders>
              <w:top w:val="single" w:sz="6" w:space="0" w:color="DEE2E6"/>
              <w:left w:val="single" w:sz="6" w:space="0" w:color="DEE2E6"/>
              <w:bottom w:val="single" w:sz="6" w:space="0" w:color="DEE2E6"/>
              <w:right w:val="single" w:sz="6" w:space="0" w:color="DEE2E6"/>
            </w:tcBorders>
            <w:shd w:val="clear" w:color="auto" w:fill="auto"/>
            <w:hideMark/>
          </w:tcPr>
          <w:p w14:paraId="48643866" w14:textId="77777777" w:rsidR="008940F8" w:rsidRPr="008735CF" w:rsidRDefault="008940F8" w:rsidP="00CF0311">
            <w:pPr>
              <w:rPr>
                <w:rFonts w:eastAsia="Times New Roman"/>
              </w:rPr>
            </w:pPr>
            <w:r w:rsidRPr="008735CF">
              <w:rPr>
                <w:rFonts w:eastAsia="Times New Roman"/>
              </w:rPr>
              <w:t>Completely fails to meet required standard or does not provide a proposal</w:t>
            </w:r>
          </w:p>
        </w:tc>
        <w:tc>
          <w:tcPr>
            <w:tcW w:w="1134" w:type="dxa"/>
            <w:tcBorders>
              <w:top w:val="single" w:sz="6" w:space="0" w:color="DEE2E6"/>
              <w:left w:val="single" w:sz="6" w:space="0" w:color="DEE2E6"/>
              <w:bottom w:val="single" w:sz="6" w:space="0" w:color="DEE2E6"/>
              <w:right w:val="single" w:sz="6" w:space="0" w:color="DEE2E6"/>
            </w:tcBorders>
            <w:shd w:val="clear" w:color="auto" w:fill="auto"/>
            <w:hideMark/>
          </w:tcPr>
          <w:p w14:paraId="47D47499" w14:textId="77777777" w:rsidR="008940F8" w:rsidRPr="008735CF" w:rsidRDefault="008940F8" w:rsidP="00CF0311">
            <w:pPr>
              <w:rPr>
                <w:rFonts w:eastAsia="Times New Roman"/>
              </w:rPr>
            </w:pPr>
            <w:r w:rsidRPr="008735CF">
              <w:rPr>
                <w:rFonts w:eastAsia="Times New Roman"/>
              </w:rPr>
              <w:t>1</w:t>
            </w:r>
          </w:p>
        </w:tc>
      </w:tr>
      <w:tr w:rsidR="008940F8" w:rsidRPr="008735CF" w14:paraId="5C981BA8" w14:textId="77777777" w:rsidTr="00CF0311">
        <w:trPr>
          <w:jc w:val="center"/>
        </w:trPr>
        <w:tc>
          <w:tcPr>
            <w:tcW w:w="8492" w:type="dxa"/>
            <w:tcBorders>
              <w:top w:val="single" w:sz="6" w:space="0" w:color="DEE2E6"/>
              <w:left w:val="single" w:sz="6" w:space="0" w:color="DEE2E6"/>
              <w:bottom w:val="single" w:sz="6" w:space="0" w:color="DEE2E6"/>
              <w:right w:val="single" w:sz="6" w:space="0" w:color="DEE2E6"/>
            </w:tcBorders>
            <w:shd w:val="clear" w:color="auto" w:fill="auto"/>
            <w:hideMark/>
          </w:tcPr>
          <w:p w14:paraId="15245CDD" w14:textId="77777777" w:rsidR="008940F8" w:rsidRPr="008735CF" w:rsidRDefault="008940F8" w:rsidP="00CF0311">
            <w:pPr>
              <w:rPr>
                <w:rFonts w:eastAsia="Times New Roman"/>
              </w:rPr>
            </w:pPr>
            <w:r w:rsidRPr="008735CF">
              <w:rPr>
                <w:rFonts w:eastAsia="Times New Roman"/>
              </w:rPr>
              <w:t>Nil response (no answer provided)</w:t>
            </w:r>
          </w:p>
        </w:tc>
        <w:tc>
          <w:tcPr>
            <w:tcW w:w="1134" w:type="dxa"/>
            <w:tcBorders>
              <w:top w:val="single" w:sz="6" w:space="0" w:color="DEE2E6"/>
              <w:left w:val="single" w:sz="6" w:space="0" w:color="DEE2E6"/>
              <w:bottom w:val="single" w:sz="6" w:space="0" w:color="DEE2E6"/>
              <w:right w:val="single" w:sz="6" w:space="0" w:color="DEE2E6"/>
            </w:tcBorders>
            <w:shd w:val="clear" w:color="auto" w:fill="auto"/>
            <w:hideMark/>
          </w:tcPr>
          <w:p w14:paraId="2F0B390B" w14:textId="77777777" w:rsidR="008940F8" w:rsidRPr="008735CF" w:rsidRDefault="008940F8" w:rsidP="00CF0311">
            <w:pPr>
              <w:rPr>
                <w:rFonts w:eastAsia="Times New Roman"/>
              </w:rPr>
            </w:pPr>
            <w:r w:rsidRPr="008735CF">
              <w:rPr>
                <w:rFonts w:eastAsia="Times New Roman"/>
              </w:rPr>
              <w:t>0</w:t>
            </w:r>
          </w:p>
        </w:tc>
      </w:tr>
    </w:tbl>
    <w:p w14:paraId="36E3468C" w14:textId="36184772" w:rsidR="008940F8" w:rsidRPr="00E87E91" w:rsidRDefault="00542230" w:rsidP="00E87E91">
      <w:pPr>
        <w:shd w:val="clear" w:color="auto" w:fill="FFFFFF"/>
        <w:spacing w:before="450" w:after="450"/>
        <w:outlineLvl w:val="2"/>
        <w:rPr>
          <w:rFonts w:eastAsia="Times New Roman"/>
          <w:color w:val="212529"/>
          <w:sz w:val="28"/>
          <w:szCs w:val="28"/>
        </w:rPr>
      </w:pPr>
      <w:r w:rsidRPr="008735CF">
        <w:rPr>
          <w:rFonts w:eastAsia="Times New Roman"/>
          <w:color w:val="212529"/>
          <w:sz w:val="28"/>
          <w:szCs w:val="28"/>
        </w:rPr>
        <w:t xml:space="preserve">Table </w:t>
      </w:r>
      <w:r w:rsidR="00964E6B" w:rsidRPr="008735CF">
        <w:rPr>
          <w:rFonts w:eastAsia="Times New Roman"/>
          <w:color w:val="212529"/>
          <w:sz w:val="28"/>
          <w:szCs w:val="28"/>
        </w:rPr>
        <w:t>B</w:t>
      </w:r>
      <w:r w:rsidRPr="008735CF">
        <w:rPr>
          <w:rFonts w:eastAsia="Times New Roman"/>
          <w:color w:val="212529"/>
          <w:sz w:val="28"/>
          <w:szCs w:val="28"/>
        </w:rPr>
        <w:t>: Evaluation of answers</w:t>
      </w:r>
    </w:p>
    <w:p w14:paraId="75DF553C" w14:textId="13D5DA6E" w:rsidR="008940F8" w:rsidRDefault="008940F8" w:rsidP="009729EC">
      <w:pPr>
        <w:rPr>
          <w:b/>
          <w:color w:val="000000"/>
        </w:rPr>
      </w:pPr>
      <w:r w:rsidRPr="00281B16">
        <w:rPr>
          <w:b/>
          <w:color w:val="000000"/>
        </w:rPr>
        <w:t>Tenderers invited to the Interview stage will be expected to provide any equipment, consumables and suitably qualified/skilled staff required during this process free of charge.</w:t>
      </w:r>
    </w:p>
    <w:p w14:paraId="68A22848" w14:textId="77777777" w:rsidR="008940F8" w:rsidRDefault="008940F8" w:rsidP="009729EC">
      <w:pPr>
        <w:rPr>
          <w:color w:val="000000"/>
        </w:rPr>
      </w:pPr>
    </w:p>
    <w:p w14:paraId="038A9F21" w14:textId="1565A454" w:rsidR="00DD5D4D" w:rsidRPr="00281B16" w:rsidRDefault="00717990" w:rsidP="009729EC">
      <w:pPr>
        <w:rPr>
          <w:color w:val="000000"/>
        </w:rPr>
      </w:pPr>
      <w:r w:rsidRPr="00281B16">
        <w:rPr>
          <w:color w:val="000000"/>
        </w:rPr>
        <w:t>S</w:t>
      </w:r>
      <w:r w:rsidR="00C67176" w:rsidRPr="00281B16">
        <w:rPr>
          <w:color w:val="000000"/>
        </w:rPr>
        <w:t>onning</w:t>
      </w:r>
      <w:r w:rsidR="00F77188" w:rsidRPr="00281B16">
        <w:rPr>
          <w:color w:val="000000"/>
        </w:rPr>
        <w:t xml:space="preserve"> Parish Council</w:t>
      </w:r>
      <w:r w:rsidR="00942A5C" w:rsidRPr="00281B16">
        <w:rPr>
          <w:color w:val="000000"/>
        </w:rPr>
        <w:t xml:space="preserve"> reserves the right to invite other Tenderers, by rank order, to participate in the</w:t>
      </w:r>
      <w:r w:rsidR="00942A5C" w:rsidRPr="00281B16">
        <w:t xml:space="preserve"> Interview </w:t>
      </w:r>
      <w:r w:rsidR="00942A5C" w:rsidRPr="00281B16">
        <w:rPr>
          <w:color w:val="000000"/>
        </w:rPr>
        <w:t xml:space="preserve">stage if required. </w:t>
      </w:r>
    </w:p>
    <w:p w14:paraId="0546E497" w14:textId="77777777" w:rsidR="00DD5D4D" w:rsidRPr="00281B16" w:rsidRDefault="00DD5D4D" w:rsidP="009729EC">
      <w:pPr>
        <w:rPr>
          <w:color w:val="000000"/>
        </w:rPr>
      </w:pPr>
    </w:p>
    <w:p w14:paraId="7515B6DF" w14:textId="6B01EDA5" w:rsidR="00942A5C" w:rsidRPr="00281B16" w:rsidRDefault="00822F0C" w:rsidP="009729EC">
      <w:pPr>
        <w:rPr>
          <w:b/>
          <w:color w:val="000000"/>
        </w:rPr>
      </w:pPr>
      <w:r w:rsidRPr="00281B16">
        <w:rPr>
          <w:b/>
          <w:color w:val="000000"/>
        </w:rPr>
        <w:t xml:space="preserve"> </w:t>
      </w:r>
      <w:r w:rsidR="00942A5C" w:rsidRPr="00281B16">
        <w:rPr>
          <w:b/>
          <w:color w:val="000000"/>
        </w:rPr>
        <w:t xml:space="preserve">Evaluation Process </w:t>
      </w:r>
    </w:p>
    <w:p w14:paraId="5D158278" w14:textId="77777777" w:rsidR="00942A5C" w:rsidRPr="00281B16" w:rsidRDefault="00942A5C" w:rsidP="00022728">
      <w:pPr>
        <w:rPr>
          <w:b/>
          <w:color w:val="000000"/>
        </w:rPr>
      </w:pPr>
    </w:p>
    <w:p w14:paraId="1D3B205E" w14:textId="77777777" w:rsidR="00942A5C" w:rsidRPr="00281B16" w:rsidRDefault="00942A5C" w:rsidP="005E54F4">
      <w:pPr>
        <w:outlineLvl w:val="0"/>
        <w:rPr>
          <w:color w:val="000000"/>
        </w:rPr>
      </w:pPr>
      <w:r w:rsidRPr="00281B16">
        <w:rPr>
          <w:color w:val="000000"/>
        </w:rPr>
        <w:t>Each Offer Schedule will be scored in accordance with the e</w:t>
      </w:r>
      <w:r w:rsidR="00B45FE3" w:rsidRPr="00281B16">
        <w:rPr>
          <w:color w:val="000000"/>
        </w:rPr>
        <w:t>valuation process stated above.</w:t>
      </w:r>
    </w:p>
    <w:p w14:paraId="005589C6" w14:textId="77777777" w:rsidR="00942A5C" w:rsidRPr="00281B16" w:rsidRDefault="00942A5C" w:rsidP="00022728">
      <w:pPr>
        <w:rPr>
          <w:color w:val="000000"/>
        </w:rPr>
      </w:pPr>
    </w:p>
    <w:p w14:paraId="6C931950" w14:textId="77777777" w:rsidR="00942A5C" w:rsidRPr="00281B16" w:rsidRDefault="00942A5C" w:rsidP="00022728">
      <w:pPr>
        <w:rPr>
          <w:color w:val="000000"/>
        </w:rPr>
      </w:pPr>
      <w:r w:rsidRPr="00281B16">
        <w:rPr>
          <w:color w:val="000000"/>
        </w:rPr>
        <w:t>Clarifications maybe sought in writing, or by interview/presentation from the suppliers and scores adjusted accordingly. Visits to reference sites may also a</w:t>
      </w:r>
      <w:r w:rsidR="00B45FE3" w:rsidRPr="00281B16">
        <w:rPr>
          <w:color w:val="000000"/>
        </w:rPr>
        <w:t>llow for adjustments to scores.</w:t>
      </w:r>
    </w:p>
    <w:p w14:paraId="623F0E98" w14:textId="77777777" w:rsidR="00942A5C" w:rsidRPr="00281B16" w:rsidRDefault="00942A5C" w:rsidP="00022728">
      <w:pPr>
        <w:rPr>
          <w:color w:val="000000"/>
        </w:rPr>
      </w:pPr>
    </w:p>
    <w:p w14:paraId="281FC11A" w14:textId="77777777" w:rsidR="00942A5C" w:rsidRPr="00281B16" w:rsidRDefault="00942A5C" w:rsidP="00022728">
      <w:pPr>
        <w:rPr>
          <w:color w:val="000000"/>
        </w:rPr>
      </w:pPr>
      <w:r w:rsidRPr="00281B16">
        <w:rPr>
          <w:color w:val="000000"/>
        </w:rPr>
        <w:t xml:space="preserve">Full or partial proposals that in the opinion of </w:t>
      </w:r>
      <w:r w:rsidR="00717990" w:rsidRPr="00281B16">
        <w:rPr>
          <w:color w:val="000000"/>
        </w:rPr>
        <w:t>S</w:t>
      </w:r>
      <w:r w:rsidR="00C67176" w:rsidRPr="00281B16">
        <w:rPr>
          <w:color w:val="000000"/>
        </w:rPr>
        <w:t>onning</w:t>
      </w:r>
      <w:r w:rsidR="00F77188" w:rsidRPr="00281B16">
        <w:rPr>
          <w:color w:val="000000"/>
        </w:rPr>
        <w:t xml:space="preserve"> Parish Council</w:t>
      </w:r>
      <w:r w:rsidRPr="00281B16">
        <w:rPr>
          <w:color w:val="000000"/>
        </w:rPr>
        <w:t xml:space="preserve"> are unrealistically low or not reasonabl</w:t>
      </w:r>
      <w:r w:rsidR="000C1DF0" w:rsidRPr="00281B16">
        <w:rPr>
          <w:color w:val="000000"/>
        </w:rPr>
        <w:t>y</w:t>
      </w:r>
      <w:r w:rsidRPr="00281B16">
        <w:rPr>
          <w:color w:val="000000"/>
        </w:rPr>
        <w:t xml:space="preserve"> sustainable (in terms of Qua</w:t>
      </w:r>
      <w:r w:rsidR="00B45FE3" w:rsidRPr="00281B16">
        <w:rPr>
          <w:color w:val="000000"/>
        </w:rPr>
        <w:t>lity or Price) may be rejected.</w:t>
      </w:r>
    </w:p>
    <w:p w14:paraId="653FBACA" w14:textId="77777777" w:rsidR="00942A5C" w:rsidRPr="00281B16" w:rsidRDefault="00942A5C" w:rsidP="00022728">
      <w:pPr>
        <w:rPr>
          <w:color w:val="000000"/>
        </w:rPr>
      </w:pPr>
    </w:p>
    <w:p w14:paraId="58EDC800" w14:textId="77777777" w:rsidR="00942A5C" w:rsidRPr="00281B16" w:rsidRDefault="00942A5C" w:rsidP="00022728">
      <w:pPr>
        <w:rPr>
          <w:color w:val="000000"/>
        </w:rPr>
      </w:pPr>
      <w:r w:rsidRPr="00281B16">
        <w:rPr>
          <w:color w:val="000000"/>
        </w:rPr>
        <w:t>The weighted scores within each sub-criteria will be added togethe</w:t>
      </w:r>
      <w:r w:rsidR="00B45FE3" w:rsidRPr="00281B16">
        <w:rPr>
          <w:color w:val="000000"/>
        </w:rPr>
        <w:t>r to arrive at the total score.</w:t>
      </w:r>
    </w:p>
    <w:p w14:paraId="351E8211" w14:textId="77777777" w:rsidR="00942A5C" w:rsidRPr="00281B16" w:rsidRDefault="00942A5C" w:rsidP="00022728">
      <w:pPr>
        <w:rPr>
          <w:color w:val="000000"/>
        </w:rPr>
      </w:pPr>
    </w:p>
    <w:p w14:paraId="6E708663" w14:textId="77777777" w:rsidR="00B45FE3" w:rsidRPr="00281B16" w:rsidRDefault="00B45FE3" w:rsidP="00022728">
      <w:pPr>
        <w:rPr>
          <w:color w:val="000000"/>
        </w:rPr>
      </w:pPr>
    </w:p>
    <w:p w14:paraId="6DE0775A" w14:textId="77777777" w:rsidR="00942A5C" w:rsidRPr="00281B16" w:rsidRDefault="00942A5C" w:rsidP="00A639C0">
      <w:pPr>
        <w:numPr>
          <w:ilvl w:val="1"/>
          <w:numId w:val="9"/>
        </w:numPr>
        <w:rPr>
          <w:b/>
          <w:color w:val="000000"/>
        </w:rPr>
      </w:pPr>
      <w:r w:rsidRPr="00281B16">
        <w:rPr>
          <w:b/>
          <w:color w:val="000000"/>
        </w:rPr>
        <w:t xml:space="preserve">Contract Term </w:t>
      </w:r>
    </w:p>
    <w:p w14:paraId="574FAD68" w14:textId="77777777" w:rsidR="00942A5C" w:rsidRPr="00281B16" w:rsidRDefault="00942A5C" w:rsidP="003F50AA">
      <w:pPr>
        <w:numPr>
          <w:ilvl w:val="12"/>
          <w:numId w:val="0"/>
        </w:numPr>
        <w:ind w:left="720" w:hanging="720"/>
        <w:jc w:val="both"/>
      </w:pPr>
    </w:p>
    <w:p w14:paraId="26BC5669" w14:textId="30CA08D0" w:rsidR="00942A5C" w:rsidRPr="00281B16" w:rsidRDefault="006D6D99" w:rsidP="005E54F4">
      <w:pPr>
        <w:jc w:val="both"/>
        <w:outlineLvl w:val="0"/>
      </w:pPr>
      <w:r>
        <w:t xml:space="preserve">It is intended that any resultant Contract Period shall commence within 4 weeks after receipt of formal letter of award or any extension of such period as may be agreed in writing. The Tender shall be valid for acceptance for a period of 3 months from date of Tender Submission. </w:t>
      </w:r>
      <w:r w:rsidR="00942A5C" w:rsidRPr="00281B16">
        <w:t xml:space="preserve">The contract will </w:t>
      </w:r>
      <w:r w:rsidR="005E54F4" w:rsidRPr="00281B16">
        <w:rPr>
          <w:color w:val="000000"/>
        </w:rPr>
        <w:t xml:space="preserve">be for a period of </w:t>
      </w:r>
      <w:r w:rsidR="00445C49">
        <w:rPr>
          <w:b/>
          <w:color w:val="FF0000"/>
        </w:rPr>
        <w:t>18</w:t>
      </w:r>
      <w:r w:rsidR="00CA479D" w:rsidRPr="00281B16">
        <w:rPr>
          <w:b/>
          <w:color w:val="FF0000"/>
        </w:rPr>
        <w:t xml:space="preserve"> weeks</w:t>
      </w:r>
      <w:r w:rsidR="005E54F4" w:rsidRPr="00281B16">
        <w:rPr>
          <w:color w:val="FF0000"/>
        </w:rPr>
        <w:t>.</w:t>
      </w:r>
    </w:p>
    <w:p w14:paraId="224BB5A4" w14:textId="77777777" w:rsidR="00942A5C" w:rsidRPr="00281B16" w:rsidRDefault="00942A5C" w:rsidP="0082191D"/>
    <w:p w14:paraId="4D841098" w14:textId="77777777" w:rsidR="00942A5C" w:rsidRPr="00281B16" w:rsidRDefault="00942A5C" w:rsidP="0082191D"/>
    <w:p w14:paraId="5E7D8403" w14:textId="55F555E3" w:rsidR="00942A5C" w:rsidRPr="00281B16" w:rsidRDefault="00942A5C" w:rsidP="005E54F4">
      <w:pPr>
        <w:outlineLvl w:val="0"/>
        <w:rPr>
          <w:b/>
          <w:u w:val="single"/>
        </w:rPr>
      </w:pPr>
      <w:r w:rsidRPr="00281B16">
        <w:rPr>
          <w:b/>
          <w:u w:val="single"/>
        </w:rPr>
        <w:t>SECTION</w:t>
      </w:r>
      <w:r w:rsidR="00822F0C" w:rsidRPr="00281B16">
        <w:rPr>
          <w:b/>
          <w:u w:val="single"/>
        </w:rPr>
        <w:t xml:space="preserve"> </w:t>
      </w:r>
      <w:r w:rsidR="00E87E91">
        <w:rPr>
          <w:b/>
          <w:u w:val="single"/>
        </w:rPr>
        <w:t>4</w:t>
      </w:r>
      <w:r w:rsidR="00214EE1" w:rsidRPr="00281B16">
        <w:rPr>
          <w:b/>
          <w:u w:val="single"/>
        </w:rPr>
        <w:t xml:space="preserve"> – PRICING SCHEDULE</w:t>
      </w:r>
    </w:p>
    <w:p w14:paraId="103E5D68" w14:textId="77777777" w:rsidR="00942A5C" w:rsidRPr="00281B16" w:rsidRDefault="00942A5C" w:rsidP="0082191D">
      <w:pPr>
        <w:ind w:left="360"/>
      </w:pPr>
    </w:p>
    <w:p w14:paraId="43920AFD" w14:textId="77777777" w:rsidR="00942A5C" w:rsidRPr="00281B16" w:rsidRDefault="000C1DF0">
      <w:pPr>
        <w:rPr>
          <w:b/>
          <w:bCs/>
          <w:lang w:val="en"/>
        </w:rPr>
      </w:pPr>
      <w:r w:rsidRPr="00281B16">
        <w:rPr>
          <w:bCs/>
          <w:lang w:val="en"/>
        </w:rPr>
        <w:t>As given in</w:t>
      </w:r>
      <w:r w:rsidRPr="00281B16">
        <w:rPr>
          <w:b/>
          <w:bCs/>
          <w:lang w:val="en"/>
        </w:rPr>
        <w:t xml:space="preserve"> </w:t>
      </w:r>
      <w:r w:rsidR="00214EE1" w:rsidRPr="00281B16">
        <w:rPr>
          <w:b/>
          <w:bCs/>
          <w:lang w:val="en"/>
        </w:rPr>
        <w:t>Appendix 2</w:t>
      </w:r>
    </w:p>
    <w:p w14:paraId="54BC6C31" w14:textId="77777777" w:rsidR="00942A5C" w:rsidRPr="00281B16" w:rsidRDefault="00942A5C">
      <w:pPr>
        <w:rPr>
          <w:bCs/>
          <w:lang w:val="en"/>
        </w:rPr>
      </w:pPr>
    </w:p>
    <w:p w14:paraId="5B8F7D4C" w14:textId="77777777" w:rsidR="00942A5C" w:rsidRPr="00281B16" w:rsidRDefault="00942A5C"/>
    <w:p w14:paraId="2AC6C339" w14:textId="756CD842" w:rsidR="00942A5C" w:rsidRPr="00281B16" w:rsidRDefault="00822F0C" w:rsidP="005E54F4">
      <w:pPr>
        <w:outlineLvl w:val="0"/>
        <w:rPr>
          <w:b/>
          <w:color w:val="000000"/>
          <w:u w:val="single"/>
        </w:rPr>
      </w:pPr>
      <w:r w:rsidRPr="00281B16">
        <w:rPr>
          <w:b/>
          <w:color w:val="000000"/>
          <w:u w:val="single"/>
        </w:rPr>
        <w:t xml:space="preserve">SECTION </w:t>
      </w:r>
      <w:r w:rsidR="00E87E91">
        <w:rPr>
          <w:b/>
          <w:color w:val="000000"/>
          <w:u w:val="single"/>
        </w:rPr>
        <w:t>5</w:t>
      </w:r>
      <w:r w:rsidR="00942A5C" w:rsidRPr="00281B16">
        <w:rPr>
          <w:b/>
          <w:color w:val="000000"/>
          <w:u w:val="single"/>
        </w:rPr>
        <w:t xml:space="preserve"> – Terms For Submission of Tenders </w:t>
      </w:r>
    </w:p>
    <w:p w14:paraId="263C29CA" w14:textId="77777777" w:rsidR="00942A5C" w:rsidRPr="00281B16" w:rsidRDefault="00942A5C" w:rsidP="003F50AA">
      <w:pPr>
        <w:rPr>
          <w:b/>
          <w:color w:val="000000"/>
        </w:rPr>
      </w:pPr>
    </w:p>
    <w:p w14:paraId="6D1BFA2E" w14:textId="2A688433" w:rsidR="00942A5C" w:rsidRPr="00281B16" w:rsidRDefault="006F3FC8" w:rsidP="00225CE3">
      <w:pPr>
        <w:rPr>
          <w:b/>
          <w:color w:val="000000"/>
        </w:rPr>
      </w:pPr>
      <w:proofErr w:type="gramStart"/>
      <w:r>
        <w:rPr>
          <w:b/>
          <w:color w:val="000000"/>
        </w:rPr>
        <w:t>5</w:t>
      </w:r>
      <w:r w:rsidR="00225CE3" w:rsidRPr="00281B16">
        <w:rPr>
          <w:b/>
          <w:color w:val="000000"/>
        </w:rPr>
        <w:t xml:space="preserve">.1  </w:t>
      </w:r>
      <w:r w:rsidR="00942A5C" w:rsidRPr="00281B16">
        <w:rPr>
          <w:b/>
          <w:color w:val="000000"/>
        </w:rPr>
        <w:t>Closing</w:t>
      </w:r>
      <w:proofErr w:type="gramEnd"/>
      <w:r w:rsidR="00942A5C" w:rsidRPr="00281B16">
        <w:rPr>
          <w:b/>
          <w:color w:val="000000"/>
        </w:rPr>
        <w:t xml:space="preserve"> Date &amp; Submission </w:t>
      </w:r>
    </w:p>
    <w:p w14:paraId="6559A1B5" w14:textId="77777777" w:rsidR="00942A5C" w:rsidRPr="00281B16" w:rsidRDefault="00942A5C" w:rsidP="002A49DE">
      <w:pPr>
        <w:rPr>
          <w:b/>
          <w:color w:val="000000"/>
        </w:rPr>
      </w:pPr>
    </w:p>
    <w:p w14:paraId="3A9D8548" w14:textId="28F56934" w:rsidR="00942A5C" w:rsidRPr="00281B16" w:rsidRDefault="00942A5C" w:rsidP="002A49DE">
      <w:r w:rsidRPr="00281B16">
        <w:rPr>
          <w:color w:val="000000"/>
        </w:rPr>
        <w:t xml:space="preserve">The closing date and time for the receipt of submissions </w:t>
      </w:r>
      <w:r w:rsidRPr="003318F1">
        <w:rPr>
          <w:color w:val="000000" w:themeColor="text1"/>
        </w:rPr>
        <w:t xml:space="preserve">and all requested documentation relating to this stage is </w:t>
      </w:r>
      <w:r w:rsidR="00E00A19" w:rsidRPr="003318F1">
        <w:rPr>
          <w:b/>
          <w:color w:val="000000" w:themeColor="text1"/>
        </w:rPr>
        <w:t>17</w:t>
      </w:r>
      <w:r w:rsidRPr="003318F1">
        <w:rPr>
          <w:b/>
          <w:color w:val="000000" w:themeColor="text1"/>
        </w:rPr>
        <w:t>:00</w:t>
      </w:r>
      <w:r w:rsidRPr="003318F1">
        <w:rPr>
          <w:color w:val="000000" w:themeColor="text1"/>
        </w:rPr>
        <w:t xml:space="preserve"> hours (</w:t>
      </w:r>
      <w:r w:rsidR="00E00A19" w:rsidRPr="003318F1">
        <w:rPr>
          <w:b/>
          <w:color w:val="000000" w:themeColor="text1"/>
        </w:rPr>
        <w:t>5</w:t>
      </w:r>
      <w:r w:rsidRPr="003318F1">
        <w:rPr>
          <w:b/>
          <w:color w:val="000000" w:themeColor="text1"/>
        </w:rPr>
        <w:t>pm</w:t>
      </w:r>
      <w:r w:rsidRPr="003318F1">
        <w:rPr>
          <w:color w:val="000000" w:themeColor="text1"/>
        </w:rPr>
        <w:t xml:space="preserve">) on </w:t>
      </w:r>
      <w:r w:rsidR="00297C31" w:rsidRPr="003318F1">
        <w:rPr>
          <w:b/>
          <w:color w:val="000000" w:themeColor="text1"/>
        </w:rPr>
        <w:t>Tuesday 27</w:t>
      </w:r>
      <w:r w:rsidR="00297C31" w:rsidRPr="003318F1">
        <w:rPr>
          <w:b/>
          <w:color w:val="000000" w:themeColor="text1"/>
          <w:vertAlign w:val="superscript"/>
        </w:rPr>
        <w:t>th</w:t>
      </w:r>
      <w:r w:rsidR="00297C31" w:rsidRPr="003318F1">
        <w:rPr>
          <w:b/>
          <w:color w:val="000000" w:themeColor="text1"/>
        </w:rPr>
        <w:t xml:space="preserve"> </w:t>
      </w:r>
      <w:r w:rsidR="006F3FC8" w:rsidRPr="003318F1">
        <w:rPr>
          <w:b/>
          <w:color w:val="000000" w:themeColor="text1"/>
        </w:rPr>
        <w:t>August 2024</w:t>
      </w:r>
      <w:r w:rsidRPr="003318F1">
        <w:rPr>
          <w:color w:val="000000" w:themeColor="text1"/>
        </w:rPr>
        <w:t xml:space="preserve">. Late submissions </w:t>
      </w:r>
      <w:r w:rsidRPr="00281B16">
        <w:t xml:space="preserve">will not be accepted. </w:t>
      </w:r>
    </w:p>
    <w:p w14:paraId="480EDD8B" w14:textId="77777777" w:rsidR="00942A5C" w:rsidRPr="00281B16" w:rsidRDefault="00942A5C" w:rsidP="002A49DE">
      <w:pPr>
        <w:rPr>
          <w:color w:val="000000"/>
        </w:rPr>
      </w:pPr>
    </w:p>
    <w:p w14:paraId="7D55F4C9" w14:textId="77777777" w:rsidR="00825419" w:rsidRPr="00281B16" w:rsidRDefault="00942A5C" w:rsidP="002A49DE">
      <w:pPr>
        <w:rPr>
          <w:color w:val="000000"/>
        </w:rPr>
      </w:pPr>
      <w:r w:rsidRPr="00281B16">
        <w:rPr>
          <w:color w:val="000000"/>
        </w:rPr>
        <w:t>Submissions will only be accepted if they are returned</w:t>
      </w:r>
      <w:r w:rsidR="00825419" w:rsidRPr="00281B16">
        <w:rPr>
          <w:color w:val="000000"/>
        </w:rPr>
        <w:t>:</w:t>
      </w:r>
    </w:p>
    <w:p w14:paraId="659CB44F" w14:textId="77777777" w:rsidR="00825419" w:rsidRPr="00281B16" w:rsidRDefault="00825419" w:rsidP="002A49DE">
      <w:pPr>
        <w:rPr>
          <w:color w:val="000000"/>
        </w:rPr>
      </w:pPr>
    </w:p>
    <w:p w14:paraId="47BE2D1D" w14:textId="69AE53F6" w:rsidR="00932980" w:rsidRPr="00281B16" w:rsidRDefault="00225CE3" w:rsidP="002A49DE">
      <w:pPr>
        <w:rPr>
          <w:color w:val="000000"/>
        </w:rPr>
      </w:pPr>
      <w:r w:rsidRPr="00281B16">
        <w:rPr>
          <w:color w:val="000000"/>
        </w:rPr>
        <w:t>V</w:t>
      </w:r>
      <w:r w:rsidR="00942A5C" w:rsidRPr="00281B16">
        <w:rPr>
          <w:color w:val="000000"/>
        </w:rPr>
        <w:t>ia</w:t>
      </w:r>
      <w:r w:rsidR="00932980" w:rsidRPr="00281B16">
        <w:rPr>
          <w:color w:val="000000"/>
        </w:rPr>
        <w:t xml:space="preserve"> e mail to: </w:t>
      </w:r>
      <w:hyperlink r:id="rId9" w:history="1">
        <w:r w:rsidR="00793C62" w:rsidRPr="00281B16">
          <w:rPr>
            <w:rStyle w:val="Hyperlink"/>
          </w:rPr>
          <w:t>clerk@sonning-pc.gov.uk</w:t>
        </w:r>
      </w:hyperlink>
    </w:p>
    <w:p w14:paraId="65D59962" w14:textId="77777777" w:rsidR="00825419" w:rsidRPr="00281B16" w:rsidRDefault="00825419" w:rsidP="002A49DE">
      <w:pPr>
        <w:rPr>
          <w:color w:val="000000"/>
        </w:rPr>
      </w:pPr>
    </w:p>
    <w:p w14:paraId="4E6A3B5D" w14:textId="77777777" w:rsidR="00225CE3" w:rsidRPr="00281B16" w:rsidRDefault="00225CE3" w:rsidP="002A49DE">
      <w:pPr>
        <w:rPr>
          <w:color w:val="000000"/>
        </w:rPr>
      </w:pPr>
      <w:r w:rsidRPr="00281B16">
        <w:rPr>
          <w:color w:val="000000"/>
        </w:rPr>
        <w:t xml:space="preserve">Or </w:t>
      </w:r>
    </w:p>
    <w:p w14:paraId="5C7434CD" w14:textId="77777777" w:rsidR="00225CE3" w:rsidRPr="00281B16" w:rsidRDefault="00225CE3" w:rsidP="002A49DE">
      <w:pPr>
        <w:rPr>
          <w:color w:val="000000"/>
        </w:rPr>
      </w:pPr>
    </w:p>
    <w:p w14:paraId="711A8A64" w14:textId="77777777" w:rsidR="00F50ADE" w:rsidRPr="00281B16" w:rsidRDefault="00225CE3" w:rsidP="002A49DE">
      <w:pPr>
        <w:rPr>
          <w:color w:val="000000"/>
        </w:rPr>
      </w:pPr>
      <w:r w:rsidRPr="00281B16">
        <w:rPr>
          <w:color w:val="000000"/>
        </w:rPr>
        <w:t>V</w:t>
      </w:r>
      <w:r w:rsidR="00F50ADE" w:rsidRPr="00281B16">
        <w:rPr>
          <w:color w:val="000000"/>
        </w:rPr>
        <w:t>ia post to:</w:t>
      </w:r>
    </w:p>
    <w:p w14:paraId="223C0A14" w14:textId="77777777" w:rsidR="00825419" w:rsidRPr="00281B16" w:rsidRDefault="00825419" w:rsidP="002A49DE">
      <w:pPr>
        <w:rPr>
          <w:color w:val="000000"/>
        </w:rPr>
      </w:pPr>
    </w:p>
    <w:p w14:paraId="745B5C88" w14:textId="6DEF5E2D" w:rsidR="00F50ADE" w:rsidRPr="00281B16" w:rsidRDefault="00F50ADE" w:rsidP="00F50ADE">
      <w:r w:rsidRPr="00281B16">
        <w:t xml:space="preserve">The </w:t>
      </w:r>
      <w:r w:rsidR="0004075C" w:rsidRPr="00281B16">
        <w:t>Council Office</w:t>
      </w:r>
      <w:r w:rsidRPr="00281B16">
        <w:t xml:space="preserve">, </w:t>
      </w:r>
      <w:r w:rsidR="0004075C" w:rsidRPr="00281B16">
        <w:t>Pearson Road</w:t>
      </w:r>
      <w:r w:rsidRPr="00281B16">
        <w:t xml:space="preserve">, </w:t>
      </w:r>
      <w:r w:rsidR="0004075C" w:rsidRPr="00281B16">
        <w:t>Sonning</w:t>
      </w:r>
      <w:r w:rsidRPr="00281B16">
        <w:t xml:space="preserve">, </w:t>
      </w:r>
      <w:r w:rsidR="0004075C" w:rsidRPr="00281B16">
        <w:t>Reading, RG4 6</w:t>
      </w:r>
      <w:r w:rsidR="004B4FBB">
        <w:t>UL</w:t>
      </w:r>
    </w:p>
    <w:p w14:paraId="6FF9C13E" w14:textId="77777777" w:rsidR="00F50ADE" w:rsidRPr="00281B16" w:rsidRDefault="00F50ADE" w:rsidP="00F50ADE">
      <w:r w:rsidRPr="00281B16">
        <w:t xml:space="preserve">Marked for the attention of: </w:t>
      </w:r>
      <w:r w:rsidR="0004075C" w:rsidRPr="00281B16">
        <w:t>Lesley Bates</w:t>
      </w:r>
      <w:r w:rsidR="000C1DF0" w:rsidRPr="00281B16">
        <w:t xml:space="preserve">, </w:t>
      </w:r>
      <w:r w:rsidRPr="00281B16">
        <w:t>Clerk</w:t>
      </w:r>
      <w:r w:rsidR="000C1DF0" w:rsidRPr="00281B16">
        <w:t xml:space="preserve"> to the Council.</w:t>
      </w:r>
    </w:p>
    <w:p w14:paraId="5B7760D5" w14:textId="77777777" w:rsidR="00F50ADE" w:rsidRPr="00281B16" w:rsidRDefault="00F50ADE" w:rsidP="002A49DE">
      <w:pPr>
        <w:rPr>
          <w:color w:val="000000"/>
        </w:rPr>
      </w:pPr>
    </w:p>
    <w:p w14:paraId="0DCAA838" w14:textId="77777777" w:rsidR="00942A5C" w:rsidRPr="00281B16" w:rsidRDefault="00932980" w:rsidP="002A49DE">
      <w:pPr>
        <w:rPr>
          <w:color w:val="000000"/>
        </w:rPr>
      </w:pPr>
      <w:r w:rsidRPr="00281B16">
        <w:rPr>
          <w:color w:val="000000"/>
        </w:rPr>
        <w:t xml:space="preserve">Tender Documents can be found at </w:t>
      </w:r>
      <w:r w:rsidR="00717990" w:rsidRPr="00281B16">
        <w:rPr>
          <w:color w:val="000000"/>
        </w:rPr>
        <w:t>S</w:t>
      </w:r>
      <w:r w:rsidR="0004075C" w:rsidRPr="00281B16">
        <w:rPr>
          <w:color w:val="000000"/>
        </w:rPr>
        <w:t>onning</w:t>
      </w:r>
      <w:r w:rsidR="00F77188" w:rsidRPr="00281B16">
        <w:rPr>
          <w:color w:val="000000"/>
        </w:rPr>
        <w:t xml:space="preserve"> Parish Council</w:t>
      </w:r>
      <w:r w:rsidR="00942A5C" w:rsidRPr="00281B16">
        <w:rPr>
          <w:color w:val="000000"/>
        </w:rPr>
        <w:t>’s</w:t>
      </w:r>
      <w:r w:rsidRPr="00281B16">
        <w:rPr>
          <w:color w:val="000000"/>
        </w:rPr>
        <w:t xml:space="preserve"> </w:t>
      </w:r>
      <w:r w:rsidR="00130595" w:rsidRPr="00281B16">
        <w:rPr>
          <w:color w:val="000000"/>
        </w:rPr>
        <w:t>web site</w:t>
      </w:r>
      <w:r w:rsidR="00942A5C" w:rsidRPr="00281B16">
        <w:rPr>
          <w:color w:val="000000"/>
        </w:rPr>
        <w:t>:</w:t>
      </w:r>
    </w:p>
    <w:p w14:paraId="6018CA35" w14:textId="77777777" w:rsidR="00494731" w:rsidRDefault="00097EEF" w:rsidP="00225CE3">
      <w:pPr>
        <w:rPr>
          <w:rStyle w:val="Hyperlink"/>
        </w:rPr>
      </w:pPr>
      <w:hyperlink r:id="rId10" w:history="1">
        <w:r w:rsidR="0004075C" w:rsidRPr="00281B16">
          <w:rPr>
            <w:rStyle w:val="Hyperlink"/>
          </w:rPr>
          <w:t>https://www.sonning-pc.gov.uk</w:t>
        </w:r>
      </w:hyperlink>
    </w:p>
    <w:p w14:paraId="00F68543" w14:textId="77777777" w:rsidR="00494731" w:rsidRDefault="00494731" w:rsidP="00225CE3">
      <w:pPr>
        <w:rPr>
          <w:rStyle w:val="Hyperlink"/>
        </w:rPr>
      </w:pPr>
    </w:p>
    <w:p w14:paraId="3D4ABDCE" w14:textId="6915A7BF" w:rsidR="00942A5C" w:rsidRPr="00281B16" w:rsidRDefault="006F3FC8" w:rsidP="00225CE3">
      <w:pPr>
        <w:rPr>
          <w:b/>
          <w:color w:val="000000"/>
        </w:rPr>
      </w:pPr>
      <w:r>
        <w:rPr>
          <w:b/>
          <w:color w:val="000000"/>
        </w:rPr>
        <w:t>5</w:t>
      </w:r>
      <w:r w:rsidR="00225CE3" w:rsidRPr="00281B16">
        <w:rPr>
          <w:b/>
          <w:color w:val="000000"/>
        </w:rPr>
        <w:t>.2</w:t>
      </w:r>
      <w:r w:rsidR="00822F0C" w:rsidRPr="00281B16">
        <w:rPr>
          <w:b/>
          <w:color w:val="000000"/>
        </w:rPr>
        <w:t xml:space="preserve">       </w:t>
      </w:r>
      <w:r w:rsidR="00942A5C" w:rsidRPr="00281B16">
        <w:rPr>
          <w:b/>
          <w:color w:val="000000"/>
        </w:rPr>
        <w:t xml:space="preserve">Proposed Schedule of Events </w:t>
      </w:r>
    </w:p>
    <w:p w14:paraId="7760602C" w14:textId="77777777" w:rsidR="00942A5C" w:rsidRPr="00281B16" w:rsidRDefault="00942A5C" w:rsidP="002A49DE">
      <w:pPr>
        <w:rPr>
          <w:b/>
          <w:color w:val="000000"/>
        </w:rPr>
      </w:pPr>
    </w:p>
    <w:p w14:paraId="47567E1B" w14:textId="77777777" w:rsidR="00AD2A19" w:rsidRDefault="00942A5C" w:rsidP="002A49DE">
      <w:pPr>
        <w:rPr>
          <w:color w:val="000000"/>
        </w:rPr>
      </w:pPr>
      <w:r w:rsidRPr="00281B16">
        <w:rPr>
          <w:color w:val="000000"/>
        </w:rPr>
        <w:t xml:space="preserve">The proposed schedule for the procurement process is as follows. However, the dates indicated, except for the return date should be regarded as indicative at this stage as </w:t>
      </w:r>
      <w:r w:rsidR="00717990" w:rsidRPr="00281B16">
        <w:rPr>
          <w:color w:val="000000"/>
        </w:rPr>
        <w:t>S</w:t>
      </w:r>
      <w:r w:rsidR="00C67176" w:rsidRPr="00281B16">
        <w:rPr>
          <w:color w:val="000000"/>
        </w:rPr>
        <w:t>onning</w:t>
      </w:r>
      <w:r w:rsidR="00F77188" w:rsidRPr="00281B16">
        <w:rPr>
          <w:color w:val="000000"/>
        </w:rPr>
        <w:t xml:space="preserve"> Parish Council</w:t>
      </w:r>
      <w:r w:rsidRPr="00281B16">
        <w:rPr>
          <w:color w:val="000000"/>
        </w:rPr>
        <w:t xml:space="preserve"> reserves the right to extend and / or amend the timetable as necessary. Any major changes will be discussed with pote</w:t>
      </w:r>
      <w:r w:rsidR="00AD2A19" w:rsidRPr="00281B16">
        <w:rPr>
          <w:color w:val="000000"/>
        </w:rPr>
        <w:t xml:space="preserve">ntial tenderers. </w:t>
      </w:r>
    </w:p>
    <w:p w14:paraId="61FEB2D2" w14:textId="77777777" w:rsidR="000241F6" w:rsidRDefault="000241F6" w:rsidP="002A49DE">
      <w:pPr>
        <w:rPr>
          <w:color w:val="000000"/>
        </w:rPr>
      </w:pPr>
    </w:p>
    <w:p w14:paraId="5C1951D7" w14:textId="6158AE10" w:rsidR="000241F6" w:rsidRDefault="00B36459" w:rsidP="002A49DE">
      <w:pPr>
        <w:rPr>
          <w:color w:val="000000"/>
        </w:rPr>
      </w:pPr>
      <w:r>
        <w:rPr>
          <w:color w:val="000000"/>
        </w:rPr>
        <w:t xml:space="preserve">Please note </w:t>
      </w:r>
      <w:r w:rsidR="00342533">
        <w:rPr>
          <w:color w:val="000000"/>
        </w:rPr>
        <w:t xml:space="preserve">one correction in </w:t>
      </w:r>
      <w:r>
        <w:rPr>
          <w:color w:val="000000"/>
        </w:rPr>
        <w:t xml:space="preserve">that the dates </w:t>
      </w:r>
      <w:r w:rsidR="00342533">
        <w:rPr>
          <w:color w:val="000000"/>
        </w:rPr>
        <w:t>with</w:t>
      </w:r>
      <w:r>
        <w:rPr>
          <w:color w:val="000000"/>
        </w:rPr>
        <w:t xml:space="preserve">in paragraph 1.20 in the specification included with this tender should </w:t>
      </w:r>
      <w:proofErr w:type="gramStart"/>
      <w:r>
        <w:rPr>
          <w:color w:val="000000"/>
        </w:rPr>
        <w:t>read:-</w:t>
      </w:r>
      <w:proofErr w:type="gramEnd"/>
    </w:p>
    <w:p w14:paraId="2F8FE9E8" w14:textId="77777777" w:rsidR="00B36459" w:rsidRPr="00B36459" w:rsidRDefault="00B36459" w:rsidP="00B36459">
      <w:pPr>
        <w:rPr>
          <w:color w:val="000000"/>
          <w:lang w:val="en-US"/>
        </w:rPr>
      </w:pPr>
    </w:p>
    <w:p w14:paraId="3F0D3170" w14:textId="77777777" w:rsidR="00B36459" w:rsidRPr="00B36459" w:rsidRDefault="00B36459" w:rsidP="00B36459">
      <w:pPr>
        <w:rPr>
          <w:color w:val="000000"/>
          <w:lang w:val="en-US"/>
        </w:rPr>
      </w:pPr>
      <w:r w:rsidRPr="00B36459">
        <w:rPr>
          <w:color w:val="000000"/>
          <w:lang w:val="en-US"/>
        </w:rPr>
        <w:t xml:space="preserve">Commencement </w:t>
      </w:r>
      <w:proofErr w:type="gramStart"/>
      <w:r w:rsidRPr="00B36459">
        <w:rPr>
          <w:color w:val="000000"/>
          <w:lang w:val="en-US"/>
        </w:rPr>
        <w:t>Date  -</w:t>
      </w:r>
      <w:proofErr w:type="gramEnd"/>
      <w:r w:rsidRPr="00B36459">
        <w:rPr>
          <w:color w:val="000000"/>
          <w:lang w:val="en-US"/>
        </w:rPr>
        <w:t xml:space="preserve"> late October 2024</w:t>
      </w:r>
    </w:p>
    <w:p w14:paraId="782E6C74" w14:textId="563A002C" w:rsidR="00B36459" w:rsidRPr="00B36459" w:rsidRDefault="00B36459" w:rsidP="00B36459">
      <w:pPr>
        <w:rPr>
          <w:color w:val="000000"/>
          <w:lang w:val="en-US"/>
        </w:rPr>
      </w:pPr>
      <w:r w:rsidRPr="00B36459">
        <w:rPr>
          <w:color w:val="000000"/>
          <w:lang w:val="en-US"/>
        </w:rPr>
        <w:t xml:space="preserve">Completion Date – </w:t>
      </w:r>
      <w:r w:rsidR="00340A4C">
        <w:rPr>
          <w:color w:val="000000"/>
          <w:lang w:val="en-US"/>
        </w:rPr>
        <w:t>no later than</w:t>
      </w:r>
      <w:r w:rsidRPr="00B36459">
        <w:rPr>
          <w:color w:val="000000"/>
          <w:lang w:val="en-US"/>
        </w:rPr>
        <w:t xml:space="preserve"> April 2025</w:t>
      </w:r>
    </w:p>
    <w:p w14:paraId="5843B470" w14:textId="77777777" w:rsidR="00B36459" w:rsidRPr="00281B16" w:rsidRDefault="00B36459" w:rsidP="002A49DE">
      <w:pPr>
        <w:rPr>
          <w:color w:val="000000"/>
        </w:rPr>
      </w:pPr>
    </w:p>
    <w:p w14:paraId="5C30B10B" w14:textId="77777777" w:rsidR="00942A5C" w:rsidRPr="00281B16" w:rsidRDefault="00942A5C" w:rsidP="002A49DE">
      <w:pPr>
        <w:rPr>
          <w:b/>
          <w:color w:val="000000"/>
        </w:rPr>
      </w:pPr>
    </w:p>
    <w:tbl>
      <w:tblPr>
        <w:tblW w:w="5000" w:type="pct"/>
        <w:tblLook w:val="04A0" w:firstRow="1" w:lastRow="0" w:firstColumn="1" w:lastColumn="0" w:noHBand="0" w:noVBand="1"/>
      </w:tblPr>
      <w:tblGrid>
        <w:gridCol w:w="3570"/>
        <w:gridCol w:w="3571"/>
        <w:gridCol w:w="3569"/>
      </w:tblGrid>
      <w:tr w:rsidR="000F05BE" w:rsidRPr="009941E7" w14:paraId="4D59BC3E" w14:textId="77777777" w:rsidTr="00DB2EC4">
        <w:trPr>
          <w:trHeight w:val="310"/>
        </w:trPr>
        <w:tc>
          <w:tcPr>
            <w:tcW w:w="1667"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57AB501" w14:textId="77777777" w:rsidR="000F05BE" w:rsidRPr="009941E7" w:rsidRDefault="000F05BE" w:rsidP="00DB2EC4">
            <w:pPr>
              <w:rPr>
                <w:rFonts w:eastAsia="Times New Roman"/>
                <w:b/>
                <w:bCs/>
              </w:rPr>
            </w:pPr>
            <w:r w:rsidRPr="009941E7">
              <w:rPr>
                <w:rFonts w:eastAsia="Times New Roman"/>
                <w:b/>
                <w:bCs/>
              </w:rPr>
              <w:t>Activity</w:t>
            </w:r>
          </w:p>
        </w:tc>
        <w:tc>
          <w:tcPr>
            <w:tcW w:w="1667" w:type="pct"/>
            <w:tcBorders>
              <w:top w:val="single" w:sz="8" w:space="0" w:color="auto"/>
              <w:left w:val="nil"/>
              <w:bottom w:val="single" w:sz="8" w:space="0" w:color="auto"/>
              <w:right w:val="single" w:sz="8" w:space="0" w:color="auto"/>
            </w:tcBorders>
            <w:shd w:val="clear" w:color="auto" w:fill="auto"/>
            <w:vAlign w:val="center"/>
            <w:hideMark/>
          </w:tcPr>
          <w:p w14:paraId="5F7ED355" w14:textId="77777777" w:rsidR="000F05BE" w:rsidRPr="009941E7" w:rsidRDefault="000F05BE" w:rsidP="00DB2EC4">
            <w:pPr>
              <w:rPr>
                <w:rFonts w:eastAsia="Times New Roman"/>
                <w:b/>
                <w:bCs/>
              </w:rPr>
            </w:pPr>
            <w:r w:rsidRPr="009941E7">
              <w:rPr>
                <w:rFonts w:eastAsia="Times New Roman"/>
                <w:b/>
                <w:bCs/>
              </w:rPr>
              <w:t>Start Date</w:t>
            </w:r>
          </w:p>
        </w:tc>
        <w:tc>
          <w:tcPr>
            <w:tcW w:w="1666" w:type="pct"/>
            <w:tcBorders>
              <w:top w:val="single" w:sz="8" w:space="0" w:color="auto"/>
              <w:left w:val="nil"/>
              <w:bottom w:val="single" w:sz="8" w:space="0" w:color="auto"/>
              <w:right w:val="single" w:sz="8" w:space="0" w:color="auto"/>
            </w:tcBorders>
            <w:shd w:val="clear" w:color="auto" w:fill="auto"/>
            <w:vAlign w:val="center"/>
            <w:hideMark/>
          </w:tcPr>
          <w:p w14:paraId="1F7E5A45" w14:textId="77777777" w:rsidR="000F05BE" w:rsidRPr="009941E7" w:rsidRDefault="000F05BE" w:rsidP="00DB2EC4">
            <w:pPr>
              <w:rPr>
                <w:rFonts w:eastAsia="Times New Roman"/>
                <w:b/>
                <w:bCs/>
              </w:rPr>
            </w:pPr>
            <w:r w:rsidRPr="009941E7">
              <w:rPr>
                <w:rFonts w:eastAsia="Times New Roman"/>
                <w:b/>
                <w:bCs/>
              </w:rPr>
              <w:t>Finish Date</w:t>
            </w:r>
          </w:p>
        </w:tc>
      </w:tr>
      <w:tr w:rsidR="000F05BE" w:rsidRPr="009941E7" w14:paraId="272DC0A1" w14:textId="77777777" w:rsidTr="00DB2EC4">
        <w:trPr>
          <w:trHeight w:val="300"/>
        </w:trPr>
        <w:tc>
          <w:tcPr>
            <w:tcW w:w="1667" w:type="pct"/>
            <w:vMerge w:val="restart"/>
            <w:tcBorders>
              <w:top w:val="nil"/>
              <w:left w:val="single" w:sz="8" w:space="0" w:color="auto"/>
              <w:bottom w:val="single" w:sz="8" w:space="0" w:color="000000"/>
              <w:right w:val="single" w:sz="8" w:space="0" w:color="auto"/>
            </w:tcBorders>
            <w:shd w:val="clear" w:color="auto" w:fill="auto"/>
            <w:vAlign w:val="center"/>
            <w:hideMark/>
          </w:tcPr>
          <w:p w14:paraId="20ABBAA6" w14:textId="77777777" w:rsidR="000F05BE" w:rsidRPr="009941E7" w:rsidRDefault="000F05BE" w:rsidP="00DB2EC4">
            <w:pPr>
              <w:rPr>
                <w:rFonts w:eastAsia="Times New Roman"/>
              </w:rPr>
            </w:pPr>
            <w:r w:rsidRPr="009941E7">
              <w:rPr>
                <w:rFonts w:eastAsia="Times New Roman"/>
              </w:rPr>
              <w:t>Invitation to Tender (ITT)</w:t>
            </w:r>
          </w:p>
        </w:tc>
        <w:tc>
          <w:tcPr>
            <w:tcW w:w="1667" w:type="pct"/>
            <w:vMerge w:val="restart"/>
            <w:tcBorders>
              <w:top w:val="nil"/>
              <w:left w:val="single" w:sz="8" w:space="0" w:color="auto"/>
              <w:bottom w:val="single" w:sz="8" w:space="0" w:color="000000"/>
              <w:right w:val="single" w:sz="8" w:space="0" w:color="auto"/>
            </w:tcBorders>
            <w:shd w:val="clear" w:color="auto" w:fill="auto"/>
            <w:vAlign w:val="center"/>
            <w:hideMark/>
          </w:tcPr>
          <w:p w14:paraId="77242CD2" w14:textId="33BC05D5" w:rsidR="000F05BE" w:rsidRPr="009941E7" w:rsidRDefault="000241F6" w:rsidP="00DB2EC4">
            <w:pPr>
              <w:jc w:val="center"/>
              <w:rPr>
                <w:rFonts w:eastAsia="Times New Roman"/>
                <w:b/>
                <w:bCs/>
              </w:rPr>
            </w:pPr>
            <w:r>
              <w:rPr>
                <w:rFonts w:eastAsia="Times New Roman"/>
                <w:b/>
                <w:bCs/>
              </w:rPr>
              <w:t>22</w:t>
            </w:r>
            <w:r w:rsidR="00595021">
              <w:rPr>
                <w:rFonts w:eastAsia="Times New Roman"/>
                <w:b/>
                <w:bCs/>
              </w:rPr>
              <w:t>/07/2024</w:t>
            </w:r>
          </w:p>
        </w:tc>
        <w:tc>
          <w:tcPr>
            <w:tcW w:w="1666" w:type="pct"/>
            <w:tcBorders>
              <w:top w:val="nil"/>
              <w:left w:val="nil"/>
              <w:bottom w:val="nil"/>
              <w:right w:val="single" w:sz="8" w:space="0" w:color="auto"/>
            </w:tcBorders>
            <w:shd w:val="clear" w:color="auto" w:fill="auto"/>
            <w:vAlign w:val="center"/>
            <w:hideMark/>
          </w:tcPr>
          <w:p w14:paraId="41D86F2C" w14:textId="4FEE394A" w:rsidR="000F05BE" w:rsidRPr="009941E7" w:rsidRDefault="00595021" w:rsidP="00DB2EC4">
            <w:pPr>
              <w:jc w:val="center"/>
              <w:rPr>
                <w:rFonts w:eastAsia="Times New Roman"/>
                <w:b/>
                <w:bCs/>
              </w:rPr>
            </w:pPr>
            <w:r>
              <w:rPr>
                <w:rFonts w:eastAsia="Times New Roman"/>
                <w:b/>
                <w:bCs/>
              </w:rPr>
              <w:t>2</w:t>
            </w:r>
            <w:r w:rsidR="00297C31">
              <w:rPr>
                <w:rFonts w:eastAsia="Times New Roman"/>
                <w:b/>
                <w:bCs/>
              </w:rPr>
              <w:t>7</w:t>
            </w:r>
            <w:r>
              <w:rPr>
                <w:rFonts w:eastAsia="Times New Roman"/>
                <w:b/>
                <w:bCs/>
              </w:rPr>
              <w:t>/08/2024</w:t>
            </w:r>
          </w:p>
        </w:tc>
      </w:tr>
      <w:tr w:rsidR="000F05BE" w:rsidRPr="009941E7" w14:paraId="5F93C74B" w14:textId="77777777" w:rsidTr="00DB2EC4">
        <w:trPr>
          <w:trHeight w:val="310"/>
        </w:trPr>
        <w:tc>
          <w:tcPr>
            <w:tcW w:w="1667" w:type="pct"/>
            <w:vMerge/>
            <w:tcBorders>
              <w:top w:val="nil"/>
              <w:left w:val="single" w:sz="8" w:space="0" w:color="auto"/>
              <w:bottom w:val="single" w:sz="8" w:space="0" w:color="000000"/>
              <w:right w:val="single" w:sz="8" w:space="0" w:color="auto"/>
            </w:tcBorders>
            <w:vAlign w:val="center"/>
            <w:hideMark/>
          </w:tcPr>
          <w:p w14:paraId="2143AB92" w14:textId="77777777" w:rsidR="000F05BE" w:rsidRPr="009941E7" w:rsidRDefault="000F05BE" w:rsidP="00DB2EC4">
            <w:pPr>
              <w:rPr>
                <w:rFonts w:eastAsia="Times New Roman"/>
              </w:rPr>
            </w:pPr>
          </w:p>
        </w:tc>
        <w:tc>
          <w:tcPr>
            <w:tcW w:w="1667" w:type="pct"/>
            <w:vMerge/>
            <w:tcBorders>
              <w:top w:val="nil"/>
              <w:left w:val="single" w:sz="8" w:space="0" w:color="auto"/>
              <w:bottom w:val="single" w:sz="8" w:space="0" w:color="000000"/>
              <w:right w:val="single" w:sz="8" w:space="0" w:color="auto"/>
            </w:tcBorders>
            <w:vAlign w:val="center"/>
            <w:hideMark/>
          </w:tcPr>
          <w:p w14:paraId="3C19B3AA" w14:textId="77777777" w:rsidR="000F05BE" w:rsidRPr="009941E7" w:rsidRDefault="000F05BE" w:rsidP="00DB2EC4">
            <w:pPr>
              <w:rPr>
                <w:rFonts w:eastAsia="Times New Roman"/>
                <w:b/>
                <w:bCs/>
              </w:rPr>
            </w:pPr>
          </w:p>
        </w:tc>
        <w:tc>
          <w:tcPr>
            <w:tcW w:w="1666" w:type="pct"/>
            <w:tcBorders>
              <w:top w:val="nil"/>
              <w:left w:val="nil"/>
              <w:bottom w:val="single" w:sz="8" w:space="0" w:color="auto"/>
              <w:right w:val="single" w:sz="8" w:space="0" w:color="auto"/>
            </w:tcBorders>
            <w:shd w:val="clear" w:color="auto" w:fill="auto"/>
            <w:vAlign w:val="center"/>
            <w:hideMark/>
          </w:tcPr>
          <w:p w14:paraId="410E605E" w14:textId="77777777" w:rsidR="000F05BE" w:rsidRPr="009941E7" w:rsidRDefault="000F05BE" w:rsidP="00DB2EC4">
            <w:pPr>
              <w:jc w:val="center"/>
              <w:rPr>
                <w:rFonts w:eastAsia="Times New Roman"/>
                <w:b/>
                <w:bCs/>
              </w:rPr>
            </w:pPr>
            <w:r w:rsidRPr="009941E7">
              <w:rPr>
                <w:rFonts w:eastAsia="Times New Roman"/>
                <w:b/>
                <w:bCs/>
              </w:rPr>
              <w:t>(17:00)</w:t>
            </w:r>
          </w:p>
        </w:tc>
      </w:tr>
      <w:tr w:rsidR="000F05BE" w:rsidRPr="009941E7" w14:paraId="55EE5072" w14:textId="77777777" w:rsidTr="00DB2EC4">
        <w:trPr>
          <w:trHeight w:val="630"/>
        </w:trPr>
        <w:tc>
          <w:tcPr>
            <w:tcW w:w="1667" w:type="pct"/>
            <w:tcBorders>
              <w:top w:val="nil"/>
              <w:left w:val="single" w:sz="8" w:space="0" w:color="auto"/>
              <w:bottom w:val="single" w:sz="8" w:space="0" w:color="auto"/>
              <w:right w:val="single" w:sz="8" w:space="0" w:color="auto"/>
            </w:tcBorders>
            <w:shd w:val="clear" w:color="auto" w:fill="auto"/>
            <w:vAlign w:val="center"/>
            <w:hideMark/>
          </w:tcPr>
          <w:p w14:paraId="43517D95" w14:textId="77777777" w:rsidR="000F05BE" w:rsidRPr="009941E7" w:rsidRDefault="000F05BE" w:rsidP="00DB2EC4">
            <w:pPr>
              <w:rPr>
                <w:rFonts w:eastAsia="Times New Roman"/>
              </w:rPr>
            </w:pPr>
            <w:r w:rsidRPr="009941E7">
              <w:rPr>
                <w:rFonts w:eastAsia="Times New Roman"/>
              </w:rPr>
              <w:t>Tenderers to submit any clarification questions or requests for a site visit</w:t>
            </w:r>
          </w:p>
        </w:tc>
        <w:tc>
          <w:tcPr>
            <w:tcW w:w="1667" w:type="pct"/>
            <w:tcBorders>
              <w:top w:val="nil"/>
              <w:left w:val="nil"/>
              <w:bottom w:val="single" w:sz="8" w:space="0" w:color="auto"/>
              <w:right w:val="single" w:sz="8" w:space="0" w:color="auto"/>
            </w:tcBorders>
            <w:shd w:val="clear" w:color="auto" w:fill="auto"/>
            <w:vAlign w:val="center"/>
            <w:hideMark/>
          </w:tcPr>
          <w:p w14:paraId="284BA834" w14:textId="61A3D0BD" w:rsidR="000F05BE" w:rsidRPr="009941E7" w:rsidRDefault="000241F6" w:rsidP="00DB2EC4">
            <w:pPr>
              <w:jc w:val="center"/>
              <w:rPr>
                <w:rFonts w:eastAsia="Times New Roman"/>
                <w:b/>
                <w:bCs/>
              </w:rPr>
            </w:pPr>
            <w:r>
              <w:rPr>
                <w:rFonts w:eastAsia="Times New Roman"/>
                <w:b/>
                <w:bCs/>
              </w:rPr>
              <w:t>22</w:t>
            </w:r>
            <w:r w:rsidR="00595021">
              <w:rPr>
                <w:rFonts w:eastAsia="Times New Roman"/>
                <w:b/>
                <w:bCs/>
              </w:rPr>
              <w:t>/07/2024</w:t>
            </w:r>
          </w:p>
        </w:tc>
        <w:tc>
          <w:tcPr>
            <w:tcW w:w="1666" w:type="pct"/>
            <w:tcBorders>
              <w:top w:val="nil"/>
              <w:left w:val="nil"/>
              <w:bottom w:val="single" w:sz="8" w:space="0" w:color="auto"/>
              <w:right w:val="single" w:sz="8" w:space="0" w:color="auto"/>
            </w:tcBorders>
            <w:shd w:val="clear" w:color="auto" w:fill="auto"/>
            <w:vAlign w:val="center"/>
            <w:hideMark/>
          </w:tcPr>
          <w:p w14:paraId="79809C04" w14:textId="5D6B7723" w:rsidR="000F05BE" w:rsidRPr="009941E7" w:rsidRDefault="00595021" w:rsidP="00DB2EC4">
            <w:pPr>
              <w:jc w:val="center"/>
              <w:rPr>
                <w:rFonts w:eastAsia="Times New Roman"/>
                <w:b/>
                <w:bCs/>
              </w:rPr>
            </w:pPr>
            <w:r>
              <w:rPr>
                <w:rFonts w:eastAsia="Times New Roman"/>
                <w:b/>
                <w:bCs/>
              </w:rPr>
              <w:t>02/08</w:t>
            </w:r>
            <w:r w:rsidR="000F05BE" w:rsidRPr="009941E7">
              <w:rPr>
                <w:rFonts w:eastAsia="Times New Roman"/>
                <w:b/>
                <w:bCs/>
              </w:rPr>
              <w:t>/202</w:t>
            </w:r>
            <w:r w:rsidR="00B96234">
              <w:rPr>
                <w:rFonts w:eastAsia="Times New Roman"/>
                <w:b/>
                <w:bCs/>
              </w:rPr>
              <w:t>4</w:t>
            </w:r>
          </w:p>
        </w:tc>
      </w:tr>
      <w:tr w:rsidR="000F05BE" w:rsidRPr="009941E7" w14:paraId="2CA73A45" w14:textId="77777777" w:rsidTr="00DB2EC4">
        <w:trPr>
          <w:trHeight w:val="630"/>
        </w:trPr>
        <w:tc>
          <w:tcPr>
            <w:tcW w:w="1667" w:type="pct"/>
            <w:tcBorders>
              <w:top w:val="nil"/>
              <w:left w:val="single" w:sz="8" w:space="0" w:color="auto"/>
              <w:bottom w:val="single" w:sz="8" w:space="0" w:color="auto"/>
              <w:right w:val="single" w:sz="8" w:space="0" w:color="auto"/>
            </w:tcBorders>
            <w:shd w:val="clear" w:color="auto" w:fill="auto"/>
            <w:vAlign w:val="center"/>
            <w:hideMark/>
          </w:tcPr>
          <w:p w14:paraId="3290FD28" w14:textId="77777777" w:rsidR="000F05BE" w:rsidRPr="009941E7" w:rsidRDefault="000F05BE" w:rsidP="00DB2EC4">
            <w:pPr>
              <w:rPr>
                <w:rFonts w:eastAsia="Times New Roman"/>
              </w:rPr>
            </w:pPr>
            <w:r w:rsidRPr="009941E7">
              <w:rPr>
                <w:rFonts w:eastAsia="Times New Roman"/>
              </w:rPr>
              <w:t>Sonning Parish Council responds to questions and comments via email to all tenderers</w:t>
            </w:r>
          </w:p>
        </w:tc>
        <w:tc>
          <w:tcPr>
            <w:tcW w:w="1667" w:type="pct"/>
            <w:tcBorders>
              <w:top w:val="nil"/>
              <w:left w:val="nil"/>
              <w:bottom w:val="single" w:sz="8" w:space="0" w:color="auto"/>
              <w:right w:val="single" w:sz="8" w:space="0" w:color="auto"/>
            </w:tcBorders>
            <w:shd w:val="clear" w:color="auto" w:fill="auto"/>
            <w:vAlign w:val="center"/>
            <w:hideMark/>
          </w:tcPr>
          <w:p w14:paraId="7F4CB5E7" w14:textId="2B91253D" w:rsidR="000F05BE" w:rsidRPr="009941E7" w:rsidRDefault="00123386" w:rsidP="00DB2EC4">
            <w:pPr>
              <w:jc w:val="center"/>
              <w:rPr>
                <w:rFonts w:eastAsia="Times New Roman"/>
                <w:b/>
                <w:bCs/>
              </w:rPr>
            </w:pPr>
            <w:r>
              <w:rPr>
                <w:rFonts w:eastAsia="Times New Roman"/>
                <w:b/>
                <w:bCs/>
              </w:rPr>
              <w:t>16/08/2024</w:t>
            </w:r>
          </w:p>
        </w:tc>
        <w:tc>
          <w:tcPr>
            <w:tcW w:w="1666" w:type="pct"/>
            <w:tcBorders>
              <w:top w:val="nil"/>
              <w:left w:val="nil"/>
              <w:bottom w:val="single" w:sz="8" w:space="0" w:color="auto"/>
              <w:right w:val="single" w:sz="8" w:space="0" w:color="auto"/>
            </w:tcBorders>
            <w:shd w:val="clear" w:color="auto" w:fill="auto"/>
            <w:vAlign w:val="center"/>
            <w:hideMark/>
          </w:tcPr>
          <w:p w14:paraId="3CEB5EF9" w14:textId="03F90C87" w:rsidR="000F05BE" w:rsidRPr="009941E7" w:rsidRDefault="00123386" w:rsidP="00DB2EC4">
            <w:pPr>
              <w:jc w:val="center"/>
              <w:rPr>
                <w:rFonts w:eastAsia="Times New Roman"/>
                <w:b/>
                <w:bCs/>
              </w:rPr>
            </w:pPr>
            <w:r>
              <w:rPr>
                <w:rFonts w:eastAsia="Times New Roman"/>
                <w:b/>
                <w:bCs/>
              </w:rPr>
              <w:t>16/08/2024</w:t>
            </w:r>
          </w:p>
        </w:tc>
      </w:tr>
      <w:tr w:rsidR="000F05BE" w:rsidRPr="009941E7" w14:paraId="19041A43" w14:textId="77777777" w:rsidTr="00DB2EC4">
        <w:trPr>
          <w:trHeight w:val="320"/>
        </w:trPr>
        <w:tc>
          <w:tcPr>
            <w:tcW w:w="1667" w:type="pct"/>
            <w:tcBorders>
              <w:top w:val="nil"/>
              <w:left w:val="single" w:sz="8" w:space="0" w:color="auto"/>
              <w:bottom w:val="single" w:sz="8" w:space="0" w:color="auto"/>
              <w:right w:val="single" w:sz="8" w:space="0" w:color="auto"/>
            </w:tcBorders>
            <w:shd w:val="clear" w:color="auto" w:fill="auto"/>
            <w:vAlign w:val="center"/>
            <w:hideMark/>
          </w:tcPr>
          <w:p w14:paraId="26732B4E" w14:textId="77777777" w:rsidR="000F05BE" w:rsidRPr="009941E7" w:rsidRDefault="000F05BE" w:rsidP="00DB2EC4">
            <w:pPr>
              <w:rPr>
                <w:rFonts w:eastAsia="Times New Roman"/>
              </w:rPr>
            </w:pPr>
            <w:r w:rsidRPr="009941E7">
              <w:rPr>
                <w:rFonts w:eastAsia="Times New Roman"/>
              </w:rPr>
              <w:t>Submission Deadline</w:t>
            </w:r>
          </w:p>
        </w:tc>
        <w:tc>
          <w:tcPr>
            <w:tcW w:w="3333" w:type="pct"/>
            <w:gridSpan w:val="2"/>
            <w:tcBorders>
              <w:top w:val="nil"/>
              <w:left w:val="nil"/>
              <w:bottom w:val="single" w:sz="8" w:space="0" w:color="auto"/>
              <w:right w:val="single" w:sz="8" w:space="0" w:color="auto"/>
            </w:tcBorders>
            <w:shd w:val="clear" w:color="auto" w:fill="auto"/>
            <w:vAlign w:val="center"/>
            <w:hideMark/>
          </w:tcPr>
          <w:p w14:paraId="2B5118B1" w14:textId="2D90470A" w:rsidR="000F05BE" w:rsidRPr="009941E7" w:rsidRDefault="00123386" w:rsidP="00DB2EC4">
            <w:pPr>
              <w:jc w:val="center"/>
              <w:rPr>
                <w:rFonts w:eastAsia="Times New Roman"/>
                <w:b/>
                <w:bCs/>
              </w:rPr>
            </w:pPr>
            <w:r>
              <w:rPr>
                <w:rFonts w:eastAsia="Times New Roman"/>
                <w:b/>
                <w:bCs/>
              </w:rPr>
              <w:t>2</w:t>
            </w:r>
            <w:r w:rsidR="00297C31">
              <w:rPr>
                <w:rFonts w:eastAsia="Times New Roman"/>
                <w:b/>
                <w:bCs/>
              </w:rPr>
              <w:t>7</w:t>
            </w:r>
            <w:r>
              <w:rPr>
                <w:rFonts w:eastAsia="Times New Roman"/>
                <w:b/>
                <w:bCs/>
              </w:rPr>
              <w:t>/08/2024</w:t>
            </w:r>
            <w:r w:rsidR="000F05BE" w:rsidRPr="009941E7">
              <w:rPr>
                <w:rFonts w:eastAsia="Times New Roman"/>
                <w:b/>
                <w:bCs/>
              </w:rPr>
              <w:t xml:space="preserve"> (17:00)</w:t>
            </w:r>
          </w:p>
          <w:p w14:paraId="612D1178" w14:textId="77777777" w:rsidR="000F05BE" w:rsidRPr="009941E7" w:rsidRDefault="000F05BE" w:rsidP="00DB2EC4">
            <w:pPr>
              <w:jc w:val="center"/>
              <w:rPr>
                <w:rFonts w:eastAsia="Times New Roman"/>
              </w:rPr>
            </w:pPr>
            <w:r w:rsidRPr="009941E7">
              <w:rPr>
                <w:rFonts w:eastAsia="Times New Roman"/>
              </w:rPr>
              <w:t> </w:t>
            </w:r>
          </w:p>
        </w:tc>
      </w:tr>
      <w:tr w:rsidR="000F05BE" w:rsidRPr="009941E7" w14:paraId="52C07BA9" w14:textId="77777777" w:rsidTr="00DB2EC4">
        <w:trPr>
          <w:trHeight w:val="320"/>
        </w:trPr>
        <w:tc>
          <w:tcPr>
            <w:tcW w:w="1667" w:type="pct"/>
            <w:tcBorders>
              <w:top w:val="nil"/>
              <w:left w:val="single" w:sz="8" w:space="0" w:color="auto"/>
              <w:bottom w:val="single" w:sz="8" w:space="0" w:color="auto"/>
              <w:right w:val="single" w:sz="8" w:space="0" w:color="auto"/>
            </w:tcBorders>
            <w:shd w:val="clear" w:color="auto" w:fill="auto"/>
            <w:vAlign w:val="center"/>
            <w:hideMark/>
          </w:tcPr>
          <w:p w14:paraId="4D7044DF" w14:textId="5F96948B" w:rsidR="000F05BE" w:rsidRPr="009941E7" w:rsidRDefault="000F05BE" w:rsidP="00DB2EC4">
            <w:pPr>
              <w:rPr>
                <w:rFonts w:eastAsia="Times New Roman"/>
              </w:rPr>
            </w:pPr>
            <w:r w:rsidRPr="009941E7">
              <w:rPr>
                <w:rFonts w:eastAsia="Times New Roman"/>
              </w:rPr>
              <w:t xml:space="preserve">Interviews </w:t>
            </w:r>
            <w:r w:rsidR="00F2757E">
              <w:rPr>
                <w:rFonts w:eastAsia="Times New Roman"/>
              </w:rPr>
              <w:t xml:space="preserve">and reference checks </w:t>
            </w:r>
            <w:r w:rsidRPr="009941E7">
              <w:rPr>
                <w:rFonts w:eastAsia="Times New Roman"/>
              </w:rPr>
              <w:t>(</w:t>
            </w:r>
            <w:r w:rsidR="00F2757E">
              <w:rPr>
                <w:rFonts w:eastAsia="Times New Roman"/>
              </w:rPr>
              <w:t xml:space="preserve">as </w:t>
            </w:r>
            <w:proofErr w:type="spellStart"/>
            <w:r w:rsidRPr="009941E7">
              <w:rPr>
                <w:rFonts w:eastAsia="Times New Roman"/>
              </w:rPr>
              <w:t>req’d</w:t>
            </w:r>
            <w:proofErr w:type="spellEnd"/>
            <w:r w:rsidRPr="009941E7">
              <w:rPr>
                <w:rFonts w:eastAsia="Times New Roman"/>
              </w:rPr>
              <w:t>)</w:t>
            </w:r>
          </w:p>
        </w:tc>
        <w:tc>
          <w:tcPr>
            <w:tcW w:w="1667" w:type="pct"/>
            <w:tcBorders>
              <w:top w:val="nil"/>
              <w:left w:val="nil"/>
              <w:bottom w:val="single" w:sz="8" w:space="0" w:color="auto"/>
              <w:right w:val="single" w:sz="8" w:space="0" w:color="auto"/>
            </w:tcBorders>
            <w:shd w:val="clear" w:color="auto" w:fill="auto"/>
            <w:vAlign w:val="center"/>
            <w:hideMark/>
          </w:tcPr>
          <w:p w14:paraId="670EF241" w14:textId="2AF92C1A" w:rsidR="000F05BE" w:rsidRPr="009941E7" w:rsidRDefault="002D2C25" w:rsidP="00DB2EC4">
            <w:pPr>
              <w:jc w:val="center"/>
              <w:rPr>
                <w:rFonts w:eastAsia="Times New Roman"/>
                <w:b/>
                <w:bCs/>
              </w:rPr>
            </w:pPr>
            <w:r>
              <w:rPr>
                <w:rFonts w:eastAsia="Times New Roman"/>
                <w:b/>
                <w:bCs/>
              </w:rPr>
              <w:t>2</w:t>
            </w:r>
            <w:r w:rsidR="00297C31">
              <w:rPr>
                <w:rFonts w:eastAsia="Times New Roman"/>
                <w:b/>
                <w:bCs/>
              </w:rPr>
              <w:t>7</w:t>
            </w:r>
            <w:r>
              <w:rPr>
                <w:rFonts w:eastAsia="Times New Roman"/>
                <w:b/>
                <w:bCs/>
              </w:rPr>
              <w:t>/08/2024</w:t>
            </w:r>
          </w:p>
        </w:tc>
        <w:tc>
          <w:tcPr>
            <w:tcW w:w="1666" w:type="pct"/>
            <w:tcBorders>
              <w:top w:val="nil"/>
              <w:left w:val="nil"/>
              <w:bottom w:val="single" w:sz="8" w:space="0" w:color="auto"/>
              <w:right w:val="single" w:sz="8" w:space="0" w:color="auto"/>
            </w:tcBorders>
            <w:shd w:val="clear" w:color="auto" w:fill="auto"/>
            <w:vAlign w:val="center"/>
            <w:hideMark/>
          </w:tcPr>
          <w:p w14:paraId="4370A03F" w14:textId="5517BF83" w:rsidR="000F05BE" w:rsidRPr="009941E7" w:rsidRDefault="00F2757E" w:rsidP="00DB2EC4">
            <w:pPr>
              <w:jc w:val="center"/>
              <w:rPr>
                <w:rFonts w:eastAsia="Times New Roman"/>
                <w:b/>
                <w:bCs/>
              </w:rPr>
            </w:pPr>
            <w:r>
              <w:rPr>
                <w:rFonts w:eastAsia="Times New Roman"/>
                <w:b/>
                <w:bCs/>
              </w:rPr>
              <w:t>06</w:t>
            </w:r>
            <w:r w:rsidR="002D2C25">
              <w:rPr>
                <w:rFonts w:eastAsia="Times New Roman"/>
                <w:b/>
                <w:bCs/>
              </w:rPr>
              <w:t>/09/2024</w:t>
            </w:r>
          </w:p>
        </w:tc>
      </w:tr>
      <w:tr w:rsidR="000F05BE" w:rsidRPr="009941E7" w14:paraId="189A6818" w14:textId="77777777" w:rsidTr="00DB2EC4">
        <w:trPr>
          <w:trHeight w:val="320"/>
        </w:trPr>
        <w:tc>
          <w:tcPr>
            <w:tcW w:w="1667" w:type="pct"/>
            <w:tcBorders>
              <w:top w:val="nil"/>
              <w:left w:val="single" w:sz="8" w:space="0" w:color="auto"/>
              <w:bottom w:val="single" w:sz="8" w:space="0" w:color="auto"/>
              <w:right w:val="single" w:sz="8" w:space="0" w:color="auto"/>
            </w:tcBorders>
            <w:shd w:val="clear" w:color="auto" w:fill="auto"/>
            <w:vAlign w:val="center"/>
            <w:hideMark/>
          </w:tcPr>
          <w:p w14:paraId="3D54D604" w14:textId="77777777" w:rsidR="000F05BE" w:rsidRPr="009941E7" w:rsidRDefault="000F05BE" w:rsidP="00DB2EC4">
            <w:pPr>
              <w:rPr>
                <w:rFonts w:eastAsia="Times New Roman"/>
              </w:rPr>
            </w:pPr>
            <w:r w:rsidRPr="009941E7">
              <w:rPr>
                <w:rFonts w:eastAsia="Times New Roman"/>
              </w:rPr>
              <w:t>Tenders evaluated</w:t>
            </w:r>
          </w:p>
        </w:tc>
        <w:tc>
          <w:tcPr>
            <w:tcW w:w="1667" w:type="pct"/>
            <w:tcBorders>
              <w:top w:val="nil"/>
              <w:left w:val="nil"/>
              <w:bottom w:val="single" w:sz="8" w:space="0" w:color="auto"/>
              <w:right w:val="single" w:sz="8" w:space="0" w:color="auto"/>
            </w:tcBorders>
            <w:shd w:val="clear" w:color="auto" w:fill="auto"/>
            <w:vAlign w:val="center"/>
            <w:hideMark/>
          </w:tcPr>
          <w:p w14:paraId="7AA32633" w14:textId="45AA8E1C" w:rsidR="000F05BE" w:rsidRPr="009941E7" w:rsidRDefault="000F05BE" w:rsidP="00DB2EC4">
            <w:pPr>
              <w:jc w:val="center"/>
              <w:rPr>
                <w:rFonts w:eastAsia="Times New Roman"/>
                <w:b/>
                <w:bCs/>
              </w:rPr>
            </w:pPr>
            <w:r w:rsidRPr="009941E7">
              <w:rPr>
                <w:rFonts w:eastAsia="Times New Roman"/>
                <w:b/>
                <w:bCs/>
              </w:rPr>
              <w:t>06/</w:t>
            </w:r>
            <w:r w:rsidR="008034D6">
              <w:rPr>
                <w:rFonts w:eastAsia="Times New Roman"/>
                <w:b/>
                <w:bCs/>
              </w:rPr>
              <w:t>09/2024</w:t>
            </w:r>
          </w:p>
        </w:tc>
        <w:tc>
          <w:tcPr>
            <w:tcW w:w="1666" w:type="pct"/>
            <w:tcBorders>
              <w:top w:val="nil"/>
              <w:left w:val="nil"/>
              <w:bottom w:val="single" w:sz="8" w:space="0" w:color="auto"/>
              <w:right w:val="single" w:sz="8" w:space="0" w:color="auto"/>
            </w:tcBorders>
            <w:shd w:val="clear" w:color="auto" w:fill="auto"/>
            <w:vAlign w:val="center"/>
            <w:hideMark/>
          </w:tcPr>
          <w:p w14:paraId="5FFD6F0E" w14:textId="3F4BDBFC" w:rsidR="000F05BE" w:rsidRPr="009941E7" w:rsidRDefault="00B96234" w:rsidP="00DB2EC4">
            <w:pPr>
              <w:jc w:val="center"/>
              <w:rPr>
                <w:rFonts w:eastAsia="Times New Roman"/>
                <w:b/>
                <w:bCs/>
              </w:rPr>
            </w:pPr>
            <w:r>
              <w:rPr>
                <w:rFonts w:eastAsia="Times New Roman"/>
                <w:b/>
                <w:bCs/>
              </w:rPr>
              <w:t>20</w:t>
            </w:r>
            <w:r w:rsidR="000F05BE" w:rsidRPr="009941E7">
              <w:rPr>
                <w:rFonts w:eastAsia="Times New Roman"/>
                <w:b/>
                <w:bCs/>
              </w:rPr>
              <w:t>/0</w:t>
            </w:r>
            <w:r>
              <w:rPr>
                <w:rFonts w:eastAsia="Times New Roman"/>
                <w:b/>
                <w:bCs/>
              </w:rPr>
              <w:t>9</w:t>
            </w:r>
            <w:r w:rsidR="000F05BE" w:rsidRPr="009941E7">
              <w:rPr>
                <w:rFonts w:eastAsia="Times New Roman"/>
                <w:b/>
                <w:bCs/>
              </w:rPr>
              <w:t>/2024</w:t>
            </w:r>
          </w:p>
        </w:tc>
      </w:tr>
      <w:tr w:rsidR="000F05BE" w:rsidRPr="009941E7" w14:paraId="76179DC3" w14:textId="77777777" w:rsidTr="00DB2EC4">
        <w:trPr>
          <w:trHeight w:val="320"/>
        </w:trPr>
        <w:tc>
          <w:tcPr>
            <w:tcW w:w="1667" w:type="pct"/>
            <w:tcBorders>
              <w:top w:val="nil"/>
              <w:left w:val="single" w:sz="8" w:space="0" w:color="auto"/>
              <w:bottom w:val="single" w:sz="8" w:space="0" w:color="auto"/>
              <w:right w:val="single" w:sz="8" w:space="0" w:color="auto"/>
            </w:tcBorders>
            <w:shd w:val="clear" w:color="auto" w:fill="auto"/>
            <w:vAlign w:val="center"/>
            <w:hideMark/>
          </w:tcPr>
          <w:p w14:paraId="76982BCB" w14:textId="77777777" w:rsidR="000F05BE" w:rsidRPr="009941E7" w:rsidRDefault="000F05BE" w:rsidP="00DB2EC4">
            <w:pPr>
              <w:rPr>
                <w:rFonts w:eastAsia="Times New Roman"/>
              </w:rPr>
            </w:pPr>
            <w:r w:rsidRPr="009941E7">
              <w:rPr>
                <w:rFonts w:eastAsia="Times New Roman"/>
              </w:rPr>
              <w:t>Bidders notified of contract award</w:t>
            </w:r>
          </w:p>
        </w:tc>
        <w:tc>
          <w:tcPr>
            <w:tcW w:w="3333" w:type="pct"/>
            <w:gridSpan w:val="2"/>
            <w:tcBorders>
              <w:top w:val="single" w:sz="8" w:space="0" w:color="auto"/>
              <w:left w:val="nil"/>
              <w:bottom w:val="single" w:sz="8" w:space="0" w:color="auto"/>
              <w:right w:val="single" w:sz="8" w:space="0" w:color="000000"/>
            </w:tcBorders>
            <w:shd w:val="clear" w:color="auto" w:fill="auto"/>
            <w:vAlign w:val="center"/>
            <w:hideMark/>
          </w:tcPr>
          <w:p w14:paraId="46D50B19" w14:textId="54264CDD" w:rsidR="000F05BE" w:rsidRPr="009941E7" w:rsidRDefault="000F05BE" w:rsidP="00DB2EC4">
            <w:pPr>
              <w:jc w:val="center"/>
              <w:rPr>
                <w:rFonts w:eastAsia="Times New Roman"/>
                <w:b/>
                <w:bCs/>
              </w:rPr>
            </w:pPr>
            <w:r w:rsidRPr="009941E7">
              <w:rPr>
                <w:rFonts w:eastAsia="Times New Roman"/>
                <w:b/>
                <w:bCs/>
              </w:rPr>
              <w:t>0</w:t>
            </w:r>
            <w:r w:rsidR="00B96234">
              <w:rPr>
                <w:rFonts w:eastAsia="Times New Roman"/>
                <w:b/>
                <w:bCs/>
              </w:rPr>
              <w:t>9</w:t>
            </w:r>
            <w:r w:rsidRPr="009941E7">
              <w:rPr>
                <w:rFonts w:eastAsia="Times New Roman"/>
                <w:b/>
                <w:bCs/>
              </w:rPr>
              <w:t>/</w:t>
            </w:r>
            <w:r w:rsidR="00B96234">
              <w:rPr>
                <w:rFonts w:eastAsia="Times New Roman"/>
                <w:b/>
                <w:bCs/>
              </w:rPr>
              <w:t>10</w:t>
            </w:r>
            <w:r w:rsidRPr="009941E7">
              <w:rPr>
                <w:rFonts w:eastAsia="Times New Roman"/>
                <w:b/>
                <w:bCs/>
              </w:rPr>
              <w:t>/2024</w:t>
            </w:r>
          </w:p>
        </w:tc>
      </w:tr>
      <w:tr w:rsidR="000F05BE" w:rsidRPr="009941E7" w14:paraId="20390026" w14:textId="77777777" w:rsidTr="00DB2EC4">
        <w:trPr>
          <w:trHeight w:val="320"/>
        </w:trPr>
        <w:tc>
          <w:tcPr>
            <w:tcW w:w="1667" w:type="pct"/>
            <w:tcBorders>
              <w:top w:val="nil"/>
              <w:left w:val="single" w:sz="8" w:space="0" w:color="auto"/>
              <w:bottom w:val="single" w:sz="8" w:space="0" w:color="auto"/>
              <w:right w:val="single" w:sz="8" w:space="0" w:color="auto"/>
            </w:tcBorders>
            <w:shd w:val="clear" w:color="auto" w:fill="auto"/>
            <w:vAlign w:val="center"/>
            <w:hideMark/>
          </w:tcPr>
          <w:p w14:paraId="030C4053" w14:textId="77777777" w:rsidR="000F05BE" w:rsidRPr="009941E7" w:rsidRDefault="000F05BE" w:rsidP="00DB2EC4">
            <w:pPr>
              <w:rPr>
                <w:rFonts w:eastAsia="Times New Roman"/>
              </w:rPr>
            </w:pPr>
            <w:r w:rsidRPr="009941E7">
              <w:rPr>
                <w:rFonts w:eastAsia="Times New Roman"/>
              </w:rPr>
              <w:t xml:space="preserve">Standstill Period </w:t>
            </w:r>
          </w:p>
        </w:tc>
        <w:tc>
          <w:tcPr>
            <w:tcW w:w="1667" w:type="pct"/>
            <w:tcBorders>
              <w:top w:val="nil"/>
              <w:left w:val="nil"/>
              <w:bottom w:val="single" w:sz="8" w:space="0" w:color="auto"/>
              <w:right w:val="single" w:sz="8" w:space="0" w:color="auto"/>
            </w:tcBorders>
            <w:shd w:val="clear" w:color="auto" w:fill="auto"/>
            <w:vAlign w:val="center"/>
            <w:hideMark/>
          </w:tcPr>
          <w:p w14:paraId="080C54A5" w14:textId="0E8E0341" w:rsidR="000F05BE" w:rsidRPr="009941E7" w:rsidRDefault="00B96234" w:rsidP="00DB2EC4">
            <w:pPr>
              <w:jc w:val="center"/>
              <w:rPr>
                <w:rFonts w:eastAsia="Times New Roman"/>
                <w:b/>
                <w:bCs/>
              </w:rPr>
            </w:pPr>
            <w:r>
              <w:rPr>
                <w:rFonts w:eastAsia="Times New Roman"/>
                <w:b/>
                <w:bCs/>
              </w:rPr>
              <w:t>09/10</w:t>
            </w:r>
            <w:r w:rsidR="000F05BE" w:rsidRPr="009941E7">
              <w:rPr>
                <w:rFonts w:eastAsia="Times New Roman"/>
                <w:b/>
                <w:bCs/>
              </w:rPr>
              <w:t>/2024</w:t>
            </w:r>
          </w:p>
        </w:tc>
        <w:tc>
          <w:tcPr>
            <w:tcW w:w="1666" w:type="pct"/>
            <w:tcBorders>
              <w:top w:val="nil"/>
              <w:left w:val="nil"/>
              <w:bottom w:val="single" w:sz="8" w:space="0" w:color="auto"/>
              <w:right w:val="single" w:sz="8" w:space="0" w:color="auto"/>
            </w:tcBorders>
            <w:shd w:val="clear" w:color="auto" w:fill="auto"/>
            <w:vAlign w:val="center"/>
            <w:hideMark/>
          </w:tcPr>
          <w:p w14:paraId="5C180307" w14:textId="4F7FF937" w:rsidR="000F05BE" w:rsidRPr="009941E7" w:rsidRDefault="00B96234" w:rsidP="00DB2EC4">
            <w:pPr>
              <w:jc w:val="center"/>
              <w:rPr>
                <w:rFonts w:eastAsia="Times New Roman"/>
                <w:b/>
                <w:bCs/>
              </w:rPr>
            </w:pPr>
            <w:r>
              <w:rPr>
                <w:rFonts w:eastAsia="Times New Roman"/>
                <w:b/>
                <w:bCs/>
              </w:rPr>
              <w:t>21/10</w:t>
            </w:r>
            <w:r w:rsidR="000F05BE" w:rsidRPr="009941E7">
              <w:rPr>
                <w:rFonts w:eastAsia="Times New Roman"/>
                <w:b/>
                <w:bCs/>
              </w:rPr>
              <w:t>/2024</w:t>
            </w:r>
          </w:p>
        </w:tc>
      </w:tr>
      <w:tr w:rsidR="000F05BE" w:rsidRPr="009941E7" w14:paraId="0D3C015D" w14:textId="77777777" w:rsidTr="00DB2EC4">
        <w:trPr>
          <w:trHeight w:val="320"/>
        </w:trPr>
        <w:tc>
          <w:tcPr>
            <w:tcW w:w="1667" w:type="pct"/>
            <w:tcBorders>
              <w:top w:val="nil"/>
              <w:left w:val="single" w:sz="8" w:space="0" w:color="auto"/>
              <w:bottom w:val="single" w:sz="8" w:space="0" w:color="auto"/>
              <w:right w:val="single" w:sz="8" w:space="0" w:color="auto"/>
            </w:tcBorders>
            <w:shd w:val="clear" w:color="auto" w:fill="auto"/>
            <w:vAlign w:val="center"/>
            <w:hideMark/>
          </w:tcPr>
          <w:p w14:paraId="45C7697A" w14:textId="77777777" w:rsidR="000F05BE" w:rsidRPr="009941E7" w:rsidRDefault="000F05BE" w:rsidP="00DB2EC4">
            <w:pPr>
              <w:rPr>
                <w:rFonts w:eastAsia="Times New Roman"/>
              </w:rPr>
            </w:pPr>
            <w:r w:rsidRPr="009941E7">
              <w:rPr>
                <w:rFonts w:eastAsia="Times New Roman"/>
              </w:rPr>
              <w:t>Contract signing</w:t>
            </w:r>
          </w:p>
        </w:tc>
        <w:tc>
          <w:tcPr>
            <w:tcW w:w="1667" w:type="pct"/>
            <w:tcBorders>
              <w:top w:val="nil"/>
              <w:left w:val="nil"/>
              <w:bottom w:val="single" w:sz="8" w:space="0" w:color="auto"/>
              <w:right w:val="single" w:sz="8" w:space="0" w:color="auto"/>
            </w:tcBorders>
            <w:shd w:val="clear" w:color="auto" w:fill="auto"/>
            <w:vAlign w:val="center"/>
            <w:hideMark/>
          </w:tcPr>
          <w:p w14:paraId="0E264597" w14:textId="77777777" w:rsidR="000F05BE" w:rsidRPr="009941E7" w:rsidRDefault="000F05BE" w:rsidP="00DB2EC4">
            <w:pPr>
              <w:jc w:val="center"/>
              <w:rPr>
                <w:rFonts w:eastAsia="Times New Roman"/>
              </w:rPr>
            </w:pPr>
            <w:r w:rsidRPr="009941E7">
              <w:rPr>
                <w:rFonts w:eastAsia="Times New Roman"/>
              </w:rPr>
              <w:t> </w:t>
            </w:r>
          </w:p>
        </w:tc>
        <w:tc>
          <w:tcPr>
            <w:tcW w:w="1666" w:type="pct"/>
            <w:tcBorders>
              <w:top w:val="nil"/>
              <w:left w:val="nil"/>
              <w:bottom w:val="single" w:sz="8" w:space="0" w:color="auto"/>
              <w:right w:val="single" w:sz="8" w:space="0" w:color="auto"/>
            </w:tcBorders>
            <w:shd w:val="clear" w:color="auto" w:fill="auto"/>
            <w:vAlign w:val="center"/>
            <w:hideMark/>
          </w:tcPr>
          <w:p w14:paraId="6D486448" w14:textId="1552E2C7" w:rsidR="000F05BE" w:rsidRPr="009941E7" w:rsidRDefault="000F05BE" w:rsidP="00DB2EC4">
            <w:pPr>
              <w:jc w:val="center"/>
              <w:rPr>
                <w:rFonts w:eastAsia="Times New Roman"/>
                <w:b/>
                <w:bCs/>
              </w:rPr>
            </w:pPr>
            <w:r w:rsidRPr="009941E7">
              <w:rPr>
                <w:rFonts w:eastAsia="Times New Roman"/>
                <w:b/>
                <w:bCs/>
              </w:rPr>
              <w:t>2</w:t>
            </w:r>
            <w:r w:rsidR="00924709">
              <w:rPr>
                <w:rFonts w:eastAsia="Times New Roman"/>
                <w:b/>
                <w:bCs/>
              </w:rPr>
              <w:t>2</w:t>
            </w:r>
            <w:r w:rsidRPr="009941E7">
              <w:rPr>
                <w:rFonts w:eastAsia="Times New Roman"/>
                <w:b/>
                <w:bCs/>
              </w:rPr>
              <w:t>/</w:t>
            </w:r>
            <w:r w:rsidR="00924709">
              <w:rPr>
                <w:rFonts w:eastAsia="Times New Roman"/>
                <w:b/>
                <w:bCs/>
              </w:rPr>
              <w:t>10</w:t>
            </w:r>
            <w:r w:rsidRPr="009941E7">
              <w:rPr>
                <w:rFonts w:eastAsia="Times New Roman"/>
                <w:b/>
                <w:bCs/>
              </w:rPr>
              <w:t>/2024</w:t>
            </w:r>
          </w:p>
        </w:tc>
      </w:tr>
      <w:tr w:rsidR="000F05BE" w:rsidRPr="009941E7" w14:paraId="32FA8802" w14:textId="77777777" w:rsidTr="00DB2EC4">
        <w:trPr>
          <w:trHeight w:val="320"/>
        </w:trPr>
        <w:tc>
          <w:tcPr>
            <w:tcW w:w="1667" w:type="pct"/>
            <w:tcBorders>
              <w:top w:val="nil"/>
              <w:left w:val="single" w:sz="8" w:space="0" w:color="auto"/>
              <w:bottom w:val="single" w:sz="8" w:space="0" w:color="auto"/>
              <w:right w:val="single" w:sz="8" w:space="0" w:color="auto"/>
            </w:tcBorders>
            <w:shd w:val="clear" w:color="auto" w:fill="auto"/>
            <w:vAlign w:val="center"/>
            <w:hideMark/>
          </w:tcPr>
          <w:p w14:paraId="520D1324" w14:textId="54DE3943" w:rsidR="000F05BE" w:rsidRPr="009941E7" w:rsidRDefault="00924709" w:rsidP="00DB2EC4">
            <w:pPr>
              <w:rPr>
                <w:rFonts w:eastAsia="Times New Roman"/>
              </w:rPr>
            </w:pPr>
            <w:r>
              <w:rPr>
                <w:rFonts w:eastAsia="Times New Roman"/>
              </w:rPr>
              <w:t>Works</w:t>
            </w:r>
            <w:r w:rsidR="000F05BE" w:rsidRPr="009941E7">
              <w:rPr>
                <w:rFonts w:eastAsia="Times New Roman"/>
              </w:rPr>
              <w:t xml:space="preserve"> to start</w:t>
            </w:r>
          </w:p>
        </w:tc>
        <w:tc>
          <w:tcPr>
            <w:tcW w:w="1667" w:type="pct"/>
            <w:tcBorders>
              <w:top w:val="nil"/>
              <w:left w:val="nil"/>
              <w:bottom w:val="single" w:sz="8" w:space="0" w:color="auto"/>
              <w:right w:val="single" w:sz="8" w:space="0" w:color="auto"/>
            </w:tcBorders>
            <w:shd w:val="clear" w:color="auto" w:fill="auto"/>
            <w:vAlign w:val="center"/>
            <w:hideMark/>
          </w:tcPr>
          <w:p w14:paraId="5AA43B6C" w14:textId="77777777" w:rsidR="000F05BE" w:rsidRPr="009941E7" w:rsidRDefault="000F05BE" w:rsidP="00DB2EC4">
            <w:pPr>
              <w:jc w:val="center"/>
              <w:rPr>
                <w:rFonts w:eastAsia="Times New Roman"/>
              </w:rPr>
            </w:pPr>
            <w:r w:rsidRPr="009941E7">
              <w:rPr>
                <w:rFonts w:eastAsia="Times New Roman"/>
              </w:rPr>
              <w:t> </w:t>
            </w:r>
          </w:p>
        </w:tc>
        <w:tc>
          <w:tcPr>
            <w:tcW w:w="1666" w:type="pct"/>
            <w:tcBorders>
              <w:top w:val="nil"/>
              <w:left w:val="nil"/>
              <w:bottom w:val="single" w:sz="8" w:space="0" w:color="auto"/>
              <w:right w:val="single" w:sz="8" w:space="0" w:color="auto"/>
            </w:tcBorders>
            <w:shd w:val="clear" w:color="auto" w:fill="auto"/>
            <w:vAlign w:val="center"/>
            <w:hideMark/>
          </w:tcPr>
          <w:p w14:paraId="698874ED" w14:textId="6D5A2C4C" w:rsidR="000F05BE" w:rsidRPr="009941E7" w:rsidRDefault="004D55BE" w:rsidP="00DB2EC4">
            <w:pPr>
              <w:jc w:val="center"/>
              <w:rPr>
                <w:rFonts w:eastAsia="Times New Roman"/>
                <w:b/>
                <w:bCs/>
              </w:rPr>
            </w:pPr>
            <w:r>
              <w:rPr>
                <w:rFonts w:eastAsia="Times New Roman"/>
                <w:b/>
                <w:bCs/>
              </w:rPr>
              <w:t xml:space="preserve">Late October </w:t>
            </w:r>
            <w:r w:rsidR="00924709">
              <w:rPr>
                <w:rFonts w:eastAsia="Times New Roman"/>
                <w:b/>
                <w:bCs/>
              </w:rPr>
              <w:t>2024</w:t>
            </w:r>
          </w:p>
        </w:tc>
      </w:tr>
    </w:tbl>
    <w:p w14:paraId="01D2D006" w14:textId="77777777" w:rsidR="00942A5C" w:rsidRPr="00281B16" w:rsidRDefault="00942A5C" w:rsidP="003F50AA">
      <w:pPr>
        <w:rPr>
          <w:b/>
          <w:color w:val="000000"/>
        </w:rPr>
      </w:pPr>
    </w:p>
    <w:p w14:paraId="0F832949" w14:textId="77777777" w:rsidR="00942A5C" w:rsidRPr="00281B16" w:rsidRDefault="00942A5C" w:rsidP="003F50AA">
      <w:pPr>
        <w:rPr>
          <w:b/>
          <w:color w:val="000000"/>
        </w:rPr>
      </w:pPr>
    </w:p>
    <w:p w14:paraId="35D3845A" w14:textId="2DC1724E" w:rsidR="00942A5C" w:rsidRPr="00281B16" w:rsidRDefault="00D13C3F" w:rsidP="00974938">
      <w:pPr>
        <w:rPr>
          <w:b/>
        </w:rPr>
      </w:pPr>
      <w:r>
        <w:rPr>
          <w:b/>
        </w:rPr>
        <w:t>5</w:t>
      </w:r>
      <w:r w:rsidR="00822F0C" w:rsidRPr="00281B16">
        <w:rPr>
          <w:b/>
        </w:rPr>
        <w:t>.3</w:t>
      </w:r>
      <w:r w:rsidR="00822F0C" w:rsidRPr="00281B16">
        <w:rPr>
          <w:b/>
        </w:rPr>
        <w:tab/>
      </w:r>
      <w:r w:rsidR="00942A5C" w:rsidRPr="00281B16">
        <w:rPr>
          <w:b/>
        </w:rPr>
        <w:t>Confidentiality and Disclaimer</w:t>
      </w:r>
    </w:p>
    <w:p w14:paraId="0E894F55" w14:textId="77777777" w:rsidR="00942A5C" w:rsidRPr="00281B16" w:rsidRDefault="00942A5C" w:rsidP="00974938"/>
    <w:p w14:paraId="44B5332A" w14:textId="77777777" w:rsidR="00942A5C" w:rsidRPr="00281B16" w:rsidRDefault="00942A5C" w:rsidP="00974938">
      <w:r w:rsidRPr="00281B16">
        <w:t xml:space="preserve">This ITT is not an offer capable of </w:t>
      </w:r>
      <w:proofErr w:type="gramStart"/>
      <w:r w:rsidRPr="00281B16">
        <w:t>acceptance, but</w:t>
      </w:r>
      <w:proofErr w:type="gramEnd"/>
      <w:r w:rsidRPr="00281B16">
        <w:t xml:space="preserve"> represents a definition of specific legal service requirements and an invitation to submit a response addressing such requirements.</w:t>
      </w:r>
    </w:p>
    <w:p w14:paraId="7678B071" w14:textId="77777777" w:rsidR="00942A5C" w:rsidRPr="00281B16" w:rsidRDefault="00942A5C" w:rsidP="00974938"/>
    <w:p w14:paraId="0F15C542" w14:textId="1D7F7F0D" w:rsidR="00942A5C" w:rsidRPr="00281B16" w:rsidRDefault="00942A5C" w:rsidP="00974938">
      <w:r w:rsidRPr="00281B16">
        <w:t xml:space="preserve">Neither the issue of the ITT to you, your preparation and submission of a tender, or the subsequent receipt and evaluation of your tender by </w:t>
      </w:r>
      <w:r w:rsidR="00717990" w:rsidRPr="00281B16">
        <w:t>S</w:t>
      </w:r>
      <w:r w:rsidR="0004075C" w:rsidRPr="00281B16">
        <w:t>onning</w:t>
      </w:r>
      <w:r w:rsidR="00F77188" w:rsidRPr="00281B16">
        <w:t xml:space="preserve"> Parish Council</w:t>
      </w:r>
      <w:r w:rsidRPr="00281B16">
        <w:t xml:space="preserve"> commits </w:t>
      </w:r>
      <w:r w:rsidR="00717990" w:rsidRPr="00281B16">
        <w:t>S</w:t>
      </w:r>
      <w:r w:rsidR="0004075C" w:rsidRPr="00281B16">
        <w:t>onning</w:t>
      </w:r>
      <w:r w:rsidR="00F77188" w:rsidRPr="00281B16">
        <w:t xml:space="preserve"> Parish Council</w:t>
      </w:r>
      <w:r w:rsidRPr="00281B16">
        <w:t xml:space="preserve"> to award a contract to you or any other bidder, even if all requirements stated in the ITT are met. </w:t>
      </w:r>
      <w:r w:rsidR="00717990" w:rsidRPr="00281B16">
        <w:t>S</w:t>
      </w:r>
      <w:r w:rsidR="0004075C" w:rsidRPr="00281B16">
        <w:t>onning</w:t>
      </w:r>
      <w:r w:rsidR="00E74516">
        <w:t xml:space="preserve"> </w:t>
      </w:r>
      <w:r w:rsidR="00F77188" w:rsidRPr="00281B16">
        <w:t>Parish Council</w:t>
      </w:r>
      <w:r w:rsidRPr="00281B16">
        <w:t xml:space="preserve"> is not </w:t>
      </w:r>
      <w:r w:rsidRPr="00281B16">
        <w:lastRenderedPageBreak/>
        <w:t xml:space="preserve">responsible directly or indirectly for any costs incurred by your firm in responding to this ITT and participating in </w:t>
      </w:r>
      <w:r w:rsidR="00717990" w:rsidRPr="00281B16">
        <w:t>S</w:t>
      </w:r>
      <w:r w:rsidR="0004075C" w:rsidRPr="00281B16">
        <w:t>onning</w:t>
      </w:r>
      <w:r w:rsidR="00F77188" w:rsidRPr="00281B16">
        <w:t xml:space="preserve"> Parish Council</w:t>
      </w:r>
      <w:r w:rsidRPr="00281B16">
        <w:t>’s procurement process.</w:t>
      </w:r>
    </w:p>
    <w:p w14:paraId="513D1F29" w14:textId="77777777" w:rsidR="00942A5C" w:rsidRPr="00281B16" w:rsidRDefault="00942A5C" w:rsidP="00974938"/>
    <w:p w14:paraId="30E14BDA" w14:textId="77777777" w:rsidR="00825419" w:rsidRPr="00281B16" w:rsidRDefault="00942A5C" w:rsidP="00974938">
      <w:r w:rsidRPr="00281B16">
        <w:t xml:space="preserve">All firms shall keep strictly confidential </w:t>
      </w:r>
      <w:proofErr w:type="gramStart"/>
      <w:r w:rsidRPr="00281B16">
        <w:t>any and all</w:t>
      </w:r>
      <w:proofErr w:type="gramEnd"/>
      <w:r w:rsidRPr="00281B16">
        <w:t xml:space="preserve"> information contained in this ITT, and other information or documents made available to it by or on behalf of </w:t>
      </w:r>
      <w:r w:rsidR="00717990" w:rsidRPr="00281B16">
        <w:t>S</w:t>
      </w:r>
      <w:r w:rsidR="0004075C" w:rsidRPr="00281B16">
        <w:t>onning</w:t>
      </w:r>
      <w:r w:rsidR="00F77188" w:rsidRPr="00281B16">
        <w:t xml:space="preserve"> Parish Council</w:t>
      </w:r>
      <w:r w:rsidRPr="00281B16">
        <w:t xml:space="preserve"> in connection with this ITT.  The </w:t>
      </w:r>
    </w:p>
    <w:p w14:paraId="687F15D8" w14:textId="77777777" w:rsidR="007E7DC5" w:rsidRDefault="00942A5C" w:rsidP="00974938">
      <w:r w:rsidRPr="00281B16">
        <w:t xml:space="preserve">firms shall not disclose, nor allow any such information to be disclosed.  Submission of a formal response to this ITT will confirm your agreement to observe these confidentiality requirements. </w:t>
      </w:r>
    </w:p>
    <w:p w14:paraId="3FF819FE" w14:textId="77777777" w:rsidR="007E7DC5" w:rsidRDefault="007E7DC5" w:rsidP="00974938"/>
    <w:p w14:paraId="629ECCB9" w14:textId="6E760058" w:rsidR="00942A5C" w:rsidRPr="00281B16" w:rsidRDefault="00942A5C" w:rsidP="00974938">
      <w:r w:rsidRPr="00281B16">
        <w:t xml:space="preserve">Contact by the firms with </w:t>
      </w:r>
      <w:r w:rsidR="00717990" w:rsidRPr="00281B16">
        <w:t>S</w:t>
      </w:r>
      <w:r w:rsidR="0004075C" w:rsidRPr="00281B16">
        <w:t>onning</w:t>
      </w:r>
      <w:r w:rsidR="00F77188" w:rsidRPr="00281B16">
        <w:t xml:space="preserve"> Parish Council</w:t>
      </w:r>
      <w:r w:rsidRPr="00281B16">
        <w:t xml:space="preserve"> during the bidding process should only be with the individuals named in the </w:t>
      </w:r>
      <w:r w:rsidR="000C1DF0" w:rsidRPr="00281B16">
        <w:t xml:space="preserve">covering </w:t>
      </w:r>
      <w:r w:rsidRPr="00281B16">
        <w:t xml:space="preserve">letter </w:t>
      </w:r>
      <w:r w:rsidR="000C1DF0" w:rsidRPr="00281B16">
        <w:t xml:space="preserve">in Section 1 </w:t>
      </w:r>
      <w:r w:rsidRPr="00281B16">
        <w:t xml:space="preserve">sent from </w:t>
      </w:r>
      <w:r w:rsidR="00717990" w:rsidRPr="00281B16">
        <w:t>S</w:t>
      </w:r>
      <w:r w:rsidR="0004075C" w:rsidRPr="00281B16">
        <w:t>onning</w:t>
      </w:r>
      <w:r w:rsidR="00F77188" w:rsidRPr="00281B16">
        <w:t xml:space="preserve"> Parish Council</w:t>
      </w:r>
      <w:r w:rsidRPr="00281B16">
        <w:t xml:space="preserve"> as the </w:t>
      </w:r>
      <w:r w:rsidR="00717990" w:rsidRPr="00281B16">
        <w:t>S</w:t>
      </w:r>
      <w:r w:rsidR="0004075C" w:rsidRPr="00281B16">
        <w:t>onning</w:t>
      </w:r>
      <w:r w:rsidR="00F77188" w:rsidRPr="00281B16">
        <w:t xml:space="preserve"> Parish Council</w:t>
      </w:r>
      <w:r w:rsidRPr="00281B16">
        <w:t xml:space="preserve"> tender contacts.  Respondents shall not offer or give any consideration of any kind to any employee or representative of </w:t>
      </w:r>
      <w:r w:rsidR="00717990" w:rsidRPr="00281B16">
        <w:t>S</w:t>
      </w:r>
      <w:r w:rsidR="0004075C" w:rsidRPr="00281B16">
        <w:t>onning</w:t>
      </w:r>
      <w:r w:rsidR="00F77188" w:rsidRPr="00281B16">
        <w:t xml:space="preserve"> Parish Council</w:t>
      </w:r>
      <w:r w:rsidRPr="00281B16">
        <w:t xml:space="preserve"> as an inducement or reward for doing, or refraining from doing, any act in relation to the obtaining or execution of this or any other contract with </w:t>
      </w:r>
      <w:r w:rsidR="00717990" w:rsidRPr="00281B16">
        <w:t>S</w:t>
      </w:r>
      <w:r w:rsidR="00242950" w:rsidRPr="00281B16">
        <w:t>onning</w:t>
      </w:r>
      <w:r w:rsidR="00F77188" w:rsidRPr="00281B16">
        <w:t xml:space="preserve"> Parish Council</w:t>
      </w:r>
      <w:r w:rsidRPr="00281B16">
        <w:t xml:space="preserve">. </w:t>
      </w:r>
    </w:p>
    <w:p w14:paraId="0120AFA6" w14:textId="77777777" w:rsidR="00694EE6" w:rsidRPr="00281B16" w:rsidRDefault="00694EE6" w:rsidP="00974938"/>
    <w:p w14:paraId="5DFF2FFF" w14:textId="3CE842E2" w:rsidR="00942A5C" w:rsidRPr="00281B16" w:rsidRDefault="006F3FC8" w:rsidP="00974938">
      <w:pPr>
        <w:rPr>
          <w:b/>
          <w:color w:val="000000"/>
        </w:rPr>
      </w:pPr>
      <w:r>
        <w:rPr>
          <w:b/>
          <w:color w:val="000000"/>
        </w:rPr>
        <w:t>5</w:t>
      </w:r>
      <w:r w:rsidR="00822F0C" w:rsidRPr="00281B16">
        <w:rPr>
          <w:b/>
          <w:color w:val="000000"/>
        </w:rPr>
        <w:t>.4</w:t>
      </w:r>
      <w:r w:rsidR="00822F0C" w:rsidRPr="00281B16">
        <w:rPr>
          <w:b/>
          <w:color w:val="000000"/>
        </w:rPr>
        <w:tab/>
      </w:r>
      <w:r w:rsidR="00942A5C" w:rsidRPr="00281B16">
        <w:rPr>
          <w:b/>
          <w:color w:val="000000"/>
        </w:rPr>
        <w:t>Response/Return of Invitation to Tender</w:t>
      </w:r>
    </w:p>
    <w:p w14:paraId="21E1286D" w14:textId="77777777" w:rsidR="00942A5C" w:rsidRPr="00281B16" w:rsidRDefault="00942A5C" w:rsidP="00974938">
      <w:pPr>
        <w:rPr>
          <w:color w:val="000000"/>
        </w:rPr>
      </w:pPr>
    </w:p>
    <w:p w14:paraId="55D893EB" w14:textId="77777777" w:rsidR="00942A5C" w:rsidRPr="00281B16" w:rsidRDefault="00942A5C" w:rsidP="00974938">
      <w:pPr>
        <w:rPr>
          <w:color w:val="000000"/>
        </w:rPr>
      </w:pPr>
      <w:r w:rsidRPr="00281B16">
        <w:rPr>
          <w:color w:val="000000"/>
        </w:rPr>
        <w:t>Please provide a response to this ITT by completing the appendices listed below and providing any additional or supporting information, which you consider appropriate.  In completing the ITT, please adhere to the structure contained in this document and include “Not app</w:t>
      </w:r>
      <w:r w:rsidR="001847D1" w:rsidRPr="00281B16">
        <w:rPr>
          <w:color w:val="000000"/>
        </w:rPr>
        <w:t xml:space="preserve">licable” where appropriate. </w:t>
      </w:r>
    </w:p>
    <w:p w14:paraId="70AF92A8" w14:textId="77777777" w:rsidR="00942A5C" w:rsidRPr="00281B16" w:rsidRDefault="00942A5C" w:rsidP="00212106">
      <w:pPr>
        <w:jc w:val="both"/>
      </w:pPr>
    </w:p>
    <w:p w14:paraId="1A9A33A4" w14:textId="77777777" w:rsidR="00942A5C" w:rsidRPr="00281B16" w:rsidRDefault="00942A5C" w:rsidP="00212106">
      <w:pPr>
        <w:jc w:val="both"/>
      </w:pPr>
      <w:r w:rsidRPr="00281B16">
        <w:t xml:space="preserve">Tenderers are advised that it is </w:t>
      </w:r>
      <w:r w:rsidRPr="00281B16">
        <w:rPr>
          <w:b/>
        </w:rPr>
        <w:t>compulsory</w:t>
      </w:r>
      <w:r w:rsidRPr="00281B16">
        <w:t xml:space="preserve"> to complete and return </w:t>
      </w:r>
      <w:proofErr w:type="gramStart"/>
      <w:r w:rsidRPr="00281B16">
        <w:t>all of</w:t>
      </w:r>
      <w:proofErr w:type="gramEnd"/>
      <w:r w:rsidRPr="00281B16">
        <w:t xml:space="preserve"> the following documents. Failure to do so will mean that your tender is not considered. </w:t>
      </w:r>
    </w:p>
    <w:p w14:paraId="28BBD0C1" w14:textId="77777777" w:rsidR="00942A5C" w:rsidRPr="00281B16" w:rsidRDefault="00942A5C" w:rsidP="00212106">
      <w:pPr>
        <w:jc w:val="both"/>
      </w:pPr>
    </w:p>
    <w:p w14:paraId="48443C1A" w14:textId="77777777" w:rsidR="00942A5C" w:rsidRPr="00281B16" w:rsidRDefault="00942A5C" w:rsidP="00A639C0">
      <w:pPr>
        <w:numPr>
          <w:ilvl w:val="0"/>
          <w:numId w:val="4"/>
        </w:numPr>
        <w:tabs>
          <w:tab w:val="clear" w:pos="720"/>
          <w:tab w:val="num" w:pos="900"/>
        </w:tabs>
        <w:ind w:left="900" w:hanging="540"/>
        <w:rPr>
          <w:b/>
        </w:rPr>
      </w:pPr>
      <w:r w:rsidRPr="00281B16">
        <w:rPr>
          <w:b/>
        </w:rPr>
        <w:t>Completion of Tenderer Declaration (Appendix 1)</w:t>
      </w:r>
    </w:p>
    <w:p w14:paraId="7CC28FED" w14:textId="77777777" w:rsidR="00942A5C" w:rsidRPr="00281B16" w:rsidRDefault="00942A5C" w:rsidP="00A639C0">
      <w:pPr>
        <w:numPr>
          <w:ilvl w:val="0"/>
          <w:numId w:val="4"/>
        </w:numPr>
        <w:tabs>
          <w:tab w:val="clear" w:pos="720"/>
          <w:tab w:val="num" w:pos="900"/>
        </w:tabs>
        <w:ind w:left="900" w:hanging="540"/>
        <w:rPr>
          <w:b/>
        </w:rPr>
      </w:pPr>
      <w:r w:rsidRPr="00281B16">
        <w:rPr>
          <w:b/>
        </w:rPr>
        <w:t>Completion of the Pricing Schedule (Appendix 2)</w:t>
      </w:r>
    </w:p>
    <w:p w14:paraId="18C3C564" w14:textId="477BAD36" w:rsidR="008F6E0E" w:rsidRPr="005D3F34" w:rsidRDefault="000C1DF0" w:rsidP="005D3F34">
      <w:pPr>
        <w:numPr>
          <w:ilvl w:val="0"/>
          <w:numId w:val="4"/>
        </w:numPr>
        <w:tabs>
          <w:tab w:val="clear" w:pos="720"/>
          <w:tab w:val="num" w:pos="900"/>
        </w:tabs>
        <w:ind w:left="900" w:hanging="540"/>
        <w:rPr>
          <w:b/>
        </w:rPr>
      </w:pPr>
      <w:r w:rsidRPr="00281B16">
        <w:rPr>
          <w:b/>
        </w:rPr>
        <w:t xml:space="preserve">Completion of Supplier Technical Question &amp; Answer sheet (Appendix </w:t>
      </w:r>
      <w:r w:rsidR="005D3F34">
        <w:rPr>
          <w:b/>
        </w:rPr>
        <w:t>3</w:t>
      </w:r>
      <w:r w:rsidRPr="00281B16">
        <w:rPr>
          <w:b/>
        </w:rPr>
        <w:t>)</w:t>
      </w:r>
    </w:p>
    <w:p w14:paraId="78ED7368" w14:textId="77777777" w:rsidR="00942A5C" w:rsidRPr="00281B16" w:rsidRDefault="00942A5C" w:rsidP="00974938">
      <w:pPr>
        <w:rPr>
          <w:b/>
        </w:rPr>
      </w:pPr>
    </w:p>
    <w:p w14:paraId="48716899" w14:textId="64262016" w:rsidR="00942A5C" w:rsidRPr="00281B16" w:rsidRDefault="00D13C3F" w:rsidP="00974938">
      <w:pPr>
        <w:rPr>
          <w:b/>
        </w:rPr>
      </w:pPr>
      <w:r>
        <w:rPr>
          <w:b/>
        </w:rPr>
        <w:t>5</w:t>
      </w:r>
      <w:r w:rsidR="00822F0C" w:rsidRPr="00281B16">
        <w:rPr>
          <w:b/>
        </w:rPr>
        <w:t>.5</w:t>
      </w:r>
      <w:r w:rsidR="00822F0C" w:rsidRPr="00281B16">
        <w:rPr>
          <w:b/>
        </w:rPr>
        <w:tab/>
      </w:r>
      <w:r w:rsidR="00942A5C" w:rsidRPr="00281B16">
        <w:rPr>
          <w:b/>
        </w:rPr>
        <w:t>Questions</w:t>
      </w:r>
    </w:p>
    <w:p w14:paraId="41C68D53" w14:textId="77777777" w:rsidR="00942A5C" w:rsidRPr="00281B16" w:rsidRDefault="00942A5C" w:rsidP="00974938"/>
    <w:p w14:paraId="79287786" w14:textId="6AEA5882" w:rsidR="00942A5C" w:rsidRPr="00281B16" w:rsidRDefault="00942A5C" w:rsidP="00974938">
      <w:r w:rsidRPr="00281B16">
        <w:t>If you have any specific questions concerning this document or the process for submission of your proposal, then ple</w:t>
      </w:r>
      <w:r w:rsidR="001847D1" w:rsidRPr="00281B16">
        <w:t>ase email</w:t>
      </w:r>
      <w:r w:rsidR="00CC7F80" w:rsidRPr="00281B16">
        <w:t xml:space="preserve">: </w:t>
      </w:r>
      <w:r w:rsidR="001847D1" w:rsidRPr="00281B16">
        <w:t xml:space="preserve"> </w:t>
      </w:r>
      <w:r w:rsidR="00242950" w:rsidRPr="00281B16">
        <w:rPr>
          <w:b/>
        </w:rPr>
        <w:t>c</w:t>
      </w:r>
      <w:r w:rsidR="00CC7F80" w:rsidRPr="00281B16">
        <w:rPr>
          <w:b/>
        </w:rPr>
        <w:t>lerk@</w:t>
      </w:r>
      <w:r w:rsidR="00242950" w:rsidRPr="00281B16">
        <w:rPr>
          <w:b/>
        </w:rPr>
        <w:t>sonning-pc</w:t>
      </w:r>
      <w:r w:rsidR="00CC7F80" w:rsidRPr="00281B16">
        <w:rPr>
          <w:b/>
        </w:rPr>
        <w:t>.gov.uk</w:t>
      </w:r>
      <w:r w:rsidRPr="00281B16">
        <w:t>.  Only questions submitted to th</w:t>
      </w:r>
      <w:r w:rsidR="001847D1" w:rsidRPr="00281B16">
        <w:t>is email</w:t>
      </w:r>
      <w:r w:rsidRPr="00281B16">
        <w:t xml:space="preserve"> will be answered.  It would be most helpful if queries could be submitted in one email rather than piecemeal within the deadline stated in </w:t>
      </w:r>
      <w:r w:rsidR="00D13C3F">
        <w:t>5</w:t>
      </w:r>
      <w:r w:rsidRPr="00281B16">
        <w:t xml:space="preserve">.2 of this </w:t>
      </w:r>
      <w:proofErr w:type="gramStart"/>
      <w:r w:rsidRPr="00281B16">
        <w:t>document</w:t>
      </w:r>
      <w:proofErr w:type="gramEnd"/>
      <w:r w:rsidRPr="00281B16">
        <w:t>.</w:t>
      </w:r>
    </w:p>
    <w:p w14:paraId="207E4FBC" w14:textId="77777777" w:rsidR="00942A5C" w:rsidRPr="00281B16" w:rsidRDefault="00942A5C" w:rsidP="00974938"/>
    <w:p w14:paraId="28C5A31C" w14:textId="77777777" w:rsidR="00942A5C" w:rsidRPr="00281B16" w:rsidRDefault="00942A5C" w:rsidP="00E45201">
      <w:r w:rsidRPr="00281B16">
        <w:t xml:space="preserve">All responses to received and any communication from tenderers will be treated in strict confidence. </w:t>
      </w:r>
    </w:p>
    <w:p w14:paraId="410F2B69" w14:textId="77777777" w:rsidR="00822F0C" w:rsidRPr="00281B16" w:rsidRDefault="00822F0C" w:rsidP="00822F0C">
      <w:pPr>
        <w:pStyle w:val="ListParagraph"/>
        <w:ind w:left="0"/>
        <w:rPr>
          <w:color w:val="000000"/>
        </w:rPr>
      </w:pPr>
    </w:p>
    <w:p w14:paraId="7E01247F" w14:textId="00AC44CD" w:rsidR="00942A5C" w:rsidRPr="00281B16" w:rsidRDefault="00D13C3F" w:rsidP="00822F0C">
      <w:pPr>
        <w:pStyle w:val="ListParagraph"/>
        <w:ind w:left="0"/>
        <w:rPr>
          <w:b/>
          <w:color w:val="000000"/>
        </w:rPr>
      </w:pPr>
      <w:r>
        <w:rPr>
          <w:b/>
          <w:color w:val="000000"/>
        </w:rPr>
        <w:t>5</w:t>
      </w:r>
      <w:r w:rsidR="00822F0C" w:rsidRPr="00281B16">
        <w:rPr>
          <w:b/>
          <w:color w:val="000000"/>
        </w:rPr>
        <w:t>.6</w:t>
      </w:r>
      <w:r w:rsidR="00822F0C" w:rsidRPr="00281B16">
        <w:rPr>
          <w:b/>
          <w:color w:val="000000"/>
        </w:rPr>
        <w:tab/>
      </w:r>
      <w:r w:rsidR="00942A5C" w:rsidRPr="00281B16">
        <w:rPr>
          <w:b/>
          <w:color w:val="000000"/>
        </w:rPr>
        <w:t xml:space="preserve">Material Misrepresentation </w:t>
      </w:r>
    </w:p>
    <w:p w14:paraId="0CE215AD" w14:textId="77777777" w:rsidR="00942A5C" w:rsidRPr="00281B16" w:rsidRDefault="00942A5C" w:rsidP="006446D6">
      <w:pPr>
        <w:rPr>
          <w:b/>
          <w:color w:val="000000"/>
        </w:rPr>
      </w:pPr>
    </w:p>
    <w:p w14:paraId="586632F0" w14:textId="77777777" w:rsidR="00942A5C" w:rsidRPr="00281B16" w:rsidRDefault="00717990" w:rsidP="006446D6">
      <w:pPr>
        <w:rPr>
          <w:color w:val="000000"/>
        </w:rPr>
      </w:pPr>
      <w:r w:rsidRPr="00281B16">
        <w:rPr>
          <w:color w:val="000000"/>
        </w:rPr>
        <w:t>S</w:t>
      </w:r>
      <w:r w:rsidR="00242950" w:rsidRPr="00281B16">
        <w:rPr>
          <w:color w:val="000000"/>
        </w:rPr>
        <w:t>onning</w:t>
      </w:r>
      <w:r w:rsidR="00F77188" w:rsidRPr="00281B16">
        <w:rPr>
          <w:color w:val="000000"/>
        </w:rPr>
        <w:t xml:space="preserve"> Parish Council</w:t>
      </w:r>
      <w:r w:rsidR="00942A5C" w:rsidRPr="00281B16">
        <w:rPr>
          <w:color w:val="000000"/>
        </w:rPr>
        <w:t xml:space="preserve"> shall reply on the information provided by the bidder in relation to its offer. In providing the services </w:t>
      </w:r>
      <w:r w:rsidR="00A20563" w:rsidRPr="00281B16">
        <w:rPr>
          <w:color w:val="000000"/>
        </w:rPr>
        <w:t>as specified in the Invitation t</w:t>
      </w:r>
      <w:r w:rsidR="00942A5C" w:rsidRPr="00281B16">
        <w:rPr>
          <w:color w:val="000000"/>
        </w:rPr>
        <w:t xml:space="preserve">o Tender documents the successful bidder/tenderer shall comply with the contents of its offer as failure in this respect may constitute a material breach of contract. </w:t>
      </w:r>
    </w:p>
    <w:p w14:paraId="63BCF7A7" w14:textId="77777777" w:rsidR="00942A5C" w:rsidRPr="00281B16" w:rsidRDefault="00942A5C" w:rsidP="007F7D8C">
      <w:pPr>
        <w:rPr>
          <w:b/>
          <w:color w:val="000000"/>
        </w:rPr>
      </w:pPr>
    </w:p>
    <w:p w14:paraId="6375B308" w14:textId="5BB37171" w:rsidR="00942A5C" w:rsidRPr="00281B16" w:rsidRDefault="00D13C3F" w:rsidP="00C30EE2">
      <w:pPr>
        <w:rPr>
          <w:b/>
          <w:color w:val="000000"/>
        </w:rPr>
      </w:pPr>
      <w:r>
        <w:rPr>
          <w:b/>
          <w:color w:val="000000"/>
        </w:rPr>
        <w:t>5</w:t>
      </w:r>
      <w:r w:rsidR="00C30EE2" w:rsidRPr="00281B16">
        <w:rPr>
          <w:b/>
          <w:color w:val="000000"/>
        </w:rPr>
        <w:t>.7</w:t>
      </w:r>
      <w:r w:rsidR="00C30EE2" w:rsidRPr="00281B16">
        <w:rPr>
          <w:b/>
          <w:color w:val="000000"/>
        </w:rPr>
        <w:tab/>
      </w:r>
      <w:r w:rsidR="00942A5C" w:rsidRPr="00281B16">
        <w:rPr>
          <w:b/>
          <w:color w:val="000000"/>
        </w:rPr>
        <w:t xml:space="preserve">Collusive Bidding </w:t>
      </w:r>
    </w:p>
    <w:p w14:paraId="3562334B" w14:textId="77777777" w:rsidR="00942A5C" w:rsidRPr="00281B16" w:rsidRDefault="00942A5C" w:rsidP="00C72CAA">
      <w:pPr>
        <w:rPr>
          <w:b/>
          <w:color w:val="000000"/>
        </w:rPr>
      </w:pPr>
    </w:p>
    <w:p w14:paraId="1356819E" w14:textId="77777777" w:rsidR="00942A5C" w:rsidRPr="00281B16" w:rsidRDefault="00942A5C" w:rsidP="00C72CAA">
      <w:pPr>
        <w:rPr>
          <w:color w:val="000000"/>
        </w:rPr>
      </w:pPr>
      <w:r w:rsidRPr="00281B16">
        <w:rPr>
          <w:color w:val="000000"/>
        </w:rPr>
        <w:t xml:space="preserve">Collusive bidding is unaccepted by </w:t>
      </w:r>
      <w:r w:rsidR="00717990" w:rsidRPr="00281B16">
        <w:rPr>
          <w:color w:val="000000"/>
        </w:rPr>
        <w:t>S</w:t>
      </w:r>
      <w:r w:rsidR="00242950" w:rsidRPr="00281B16">
        <w:rPr>
          <w:color w:val="000000"/>
        </w:rPr>
        <w:t>onning</w:t>
      </w:r>
      <w:r w:rsidR="00F77188" w:rsidRPr="00281B16">
        <w:rPr>
          <w:color w:val="000000"/>
        </w:rPr>
        <w:t xml:space="preserve"> Parish Council</w:t>
      </w:r>
      <w:r w:rsidRPr="00281B16">
        <w:rPr>
          <w:color w:val="000000"/>
        </w:rPr>
        <w:t xml:space="preserve">. </w:t>
      </w:r>
      <w:r w:rsidR="001847D1" w:rsidRPr="00281B16">
        <w:rPr>
          <w:color w:val="000000"/>
        </w:rPr>
        <w:t>Any tenderer</w:t>
      </w:r>
      <w:r w:rsidRPr="00281B16">
        <w:rPr>
          <w:color w:val="000000"/>
        </w:rPr>
        <w:t xml:space="preserve"> that is caught by </w:t>
      </w:r>
      <w:r w:rsidR="00717990" w:rsidRPr="00281B16">
        <w:rPr>
          <w:color w:val="000000"/>
        </w:rPr>
        <w:t>S</w:t>
      </w:r>
      <w:r w:rsidR="00242950" w:rsidRPr="00281B16">
        <w:rPr>
          <w:color w:val="000000"/>
        </w:rPr>
        <w:t>onning</w:t>
      </w:r>
      <w:r w:rsidR="00F77188" w:rsidRPr="00281B16">
        <w:rPr>
          <w:color w:val="000000"/>
        </w:rPr>
        <w:t xml:space="preserve"> Parish Council</w:t>
      </w:r>
      <w:r w:rsidRPr="00281B16">
        <w:rPr>
          <w:color w:val="000000"/>
        </w:rPr>
        <w:t xml:space="preserve"> to be circumventing rules or the law during this tender process will automatically be disqualified from the tender process. </w:t>
      </w:r>
    </w:p>
    <w:p w14:paraId="78B734CE" w14:textId="77777777" w:rsidR="00942A5C" w:rsidRPr="00281B16" w:rsidRDefault="00942A5C" w:rsidP="00C72CAA">
      <w:pPr>
        <w:rPr>
          <w:color w:val="000000"/>
        </w:rPr>
      </w:pPr>
    </w:p>
    <w:p w14:paraId="2771BBB2" w14:textId="77777777" w:rsidR="00942A5C" w:rsidRPr="00281B16" w:rsidRDefault="00942A5C" w:rsidP="00C72CAA">
      <w:pPr>
        <w:rPr>
          <w:color w:val="000000"/>
        </w:rPr>
      </w:pPr>
      <w:r w:rsidRPr="00281B16">
        <w:rPr>
          <w:color w:val="000000"/>
        </w:rPr>
        <w:t xml:space="preserve">This applies to any bidder who: </w:t>
      </w:r>
    </w:p>
    <w:p w14:paraId="513A750E" w14:textId="77777777" w:rsidR="00942A5C" w:rsidRPr="00281B16" w:rsidRDefault="00942A5C" w:rsidP="00647A81">
      <w:pPr>
        <w:rPr>
          <w:color w:val="000000"/>
        </w:rPr>
      </w:pPr>
      <w:r w:rsidRPr="00281B16">
        <w:rPr>
          <w:b/>
          <w:color w:val="000000"/>
        </w:rPr>
        <w:t>a).</w:t>
      </w:r>
      <w:r w:rsidRPr="00281B16">
        <w:rPr>
          <w:color w:val="000000"/>
        </w:rPr>
        <w:t xml:space="preserve"> Fixes or adjusts the amount of his bid by or in accordance with any agreement or arrangement with any other person, or</w:t>
      </w:r>
    </w:p>
    <w:p w14:paraId="4AA96850" w14:textId="77777777" w:rsidR="000C1DF0" w:rsidRPr="00281B16" w:rsidRDefault="00942A5C" w:rsidP="00647A81">
      <w:pPr>
        <w:rPr>
          <w:color w:val="000000"/>
        </w:rPr>
      </w:pPr>
      <w:r w:rsidRPr="00281B16">
        <w:rPr>
          <w:b/>
          <w:color w:val="000000"/>
        </w:rPr>
        <w:lastRenderedPageBreak/>
        <w:t>b).</w:t>
      </w:r>
      <w:r w:rsidRPr="00281B16">
        <w:rPr>
          <w:color w:val="000000"/>
        </w:rPr>
        <w:t xml:space="preserve"> Communicates to any person other than </w:t>
      </w:r>
      <w:r w:rsidR="00717990" w:rsidRPr="00281B16">
        <w:rPr>
          <w:color w:val="000000"/>
        </w:rPr>
        <w:t>S</w:t>
      </w:r>
      <w:r w:rsidR="00242950" w:rsidRPr="00281B16">
        <w:rPr>
          <w:color w:val="000000"/>
        </w:rPr>
        <w:t>onning</w:t>
      </w:r>
      <w:r w:rsidR="00F77188" w:rsidRPr="00281B16">
        <w:rPr>
          <w:color w:val="000000"/>
        </w:rPr>
        <w:t xml:space="preserve"> Parish Council</w:t>
      </w:r>
      <w:r w:rsidRPr="00281B16">
        <w:rPr>
          <w:color w:val="000000"/>
        </w:rPr>
        <w:t xml:space="preserve"> the amount or approximate amount of his proposal (except where such disclosure is made in confidence </w:t>
      </w:r>
      <w:proofErr w:type="gramStart"/>
      <w:r w:rsidRPr="00281B16">
        <w:rPr>
          <w:color w:val="000000"/>
        </w:rPr>
        <w:t>in order to</w:t>
      </w:r>
      <w:proofErr w:type="gramEnd"/>
      <w:r w:rsidRPr="00281B16">
        <w:rPr>
          <w:color w:val="000000"/>
        </w:rPr>
        <w:t xml:space="preserve"> obtain quotations necessary for the preparation of the tender for instance)</w:t>
      </w:r>
      <w:r w:rsidR="000C1DF0" w:rsidRPr="00281B16">
        <w:rPr>
          <w:color w:val="000000"/>
        </w:rPr>
        <w:t>, or</w:t>
      </w:r>
      <w:r w:rsidRPr="00281B16">
        <w:rPr>
          <w:color w:val="000000"/>
        </w:rPr>
        <w:t xml:space="preserve"> </w:t>
      </w:r>
    </w:p>
    <w:p w14:paraId="217791BB" w14:textId="77777777" w:rsidR="007E7DC5" w:rsidRDefault="00942A5C" w:rsidP="00647A81">
      <w:pPr>
        <w:rPr>
          <w:color w:val="000000"/>
        </w:rPr>
      </w:pPr>
      <w:r w:rsidRPr="00281B16">
        <w:rPr>
          <w:b/>
          <w:color w:val="000000"/>
        </w:rPr>
        <w:t>c).</w:t>
      </w:r>
      <w:r w:rsidRPr="00281B16">
        <w:rPr>
          <w:color w:val="000000"/>
        </w:rPr>
        <w:t xml:space="preserve"> Enters into any agreement or arrangement with an</w:t>
      </w:r>
      <w:r w:rsidR="000C1DF0" w:rsidRPr="00281B16">
        <w:rPr>
          <w:color w:val="000000"/>
        </w:rPr>
        <w:t>y other person</w:t>
      </w:r>
      <w:r w:rsidRPr="00281B16">
        <w:rPr>
          <w:color w:val="000000"/>
        </w:rPr>
        <w:t xml:space="preserve"> that he shall refrain from bidding or as to the amount of any bid to be submitted, or</w:t>
      </w:r>
    </w:p>
    <w:p w14:paraId="69A76DE7" w14:textId="13CC58CE" w:rsidR="00942A5C" w:rsidRPr="00281B16" w:rsidRDefault="00942A5C" w:rsidP="00647A81">
      <w:pPr>
        <w:rPr>
          <w:color w:val="000000"/>
        </w:rPr>
      </w:pPr>
      <w:r w:rsidRPr="00281B16">
        <w:rPr>
          <w:b/>
          <w:color w:val="000000"/>
        </w:rPr>
        <w:t>d).</w:t>
      </w:r>
      <w:r w:rsidRPr="00281B16">
        <w:rPr>
          <w:color w:val="000000"/>
        </w:rPr>
        <w:t xml:space="preserve"> Offers or agrees to pay or give, or does pay or gives any sum of money, inducement or valuable consideration directly or indirectly to any person for doing or having done, or causing or having caused to be done in relation to any Offer or proposed Offer for the </w:t>
      </w:r>
      <w:r w:rsidR="00C30EE2" w:rsidRPr="00281B16">
        <w:rPr>
          <w:color w:val="000000"/>
        </w:rPr>
        <w:t>Works/</w:t>
      </w:r>
      <w:r w:rsidRPr="00281B16">
        <w:rPr>
          <w:color w:val="000000"/>
        </w:rPr>
        <w:t xml:space="preserve">Services or any act or omission will be disqualified (without prejudice to any other civil remedies available to </w:t>
      </w:r>
      <w:r w:rsidR="00717990" w:rsidRPr="00281B16">
        <w:rPr>
          <w:color w:val="000000"/>
        </w:rPr>
        <w:t>S</w:t>
      </w:r>
      <w:r w:rsidR="00242950" w:rsidRPr="00281B16">
        <w:rPr>
          <w:color w:val="000000"/>
        </w:rPr>
        <w:t>onning</w:t>
      </w:r>
      <w:r w:rsidR="00F77188" w:rsidRPr="00281B16">
        <w:rPr>
          <w:color w:val="000000"/>
        </w:rPr>
        <w:t xml:space="preserve"> Parish Council</w:t>
      </w:r>
      <w:r w:rsidRPr="00281B16">
        <w:rPr>
          <w:color w:val="000000"/>
        </w:rPr>
        <w:t xml:space="preserve"> and without prejudice to any criminal liability which such conduct by a bidder may attract). </w:t>
      </w:r>
    </w:p>
    <w:p w14:paraId="573017CD" w14:textId="77777777" w:rsidR="00C30EE2" w:rsidRPr="00281B16" w:rsidRDefault="00C30EE2" w:rsidP="00647A81">
      <w:pPr>
        <w:rPr>
          <w:color w:val="000000"/>
        </w:rPr>
      </w:pPr>
    </w:p>
    <w:p w14:paraId="6B0DE7FD" w14:textId="64272CC6" w:rsidR="00942A5C" w:rsidRPr="00281B16" w:rsidRDefault="00D13C3F" w:rsidP="00C30EE2">
      <w:pPr>
        <w:rPr>
          <w:b/>
        </w:rPr>
      </w:pPr>
      <w:r>
        <w:rPr>
          <w:b/>
          <w:color w:val="000000"/>
        </w:rPr>
        <w:t>5</w:t>
      </w:r>
      <w:r w:rsidR="00C30EE2" w:rsidRPr="00281B16">
        <w:rPr>
          <w:b/>
          <w:color w:val="000000"/>
        </w:rPr>
        <w:t>.8</w:t>
      </w:r>
      <w:r w:rsidR="00C30EE2" w:rsidRPr="00281B16">
        <w:rPr>
          <w:b/>
          <w:color w:val="000000"/>
        </w:rPr>
        <w:tab/>
      </w:r>
      <w:r w:rsidR="00942A5C" w:rsidRPr="00281B16">
        <w:rPr>
          <w:b/>
        </w:rPr>
        <w:t xml:space="preserve">Bribery </w:t>
      </w:r>
      <w:r w:rsidR="00942A5C" w:rsidRPr="00281B16">
        <w:rPr>
          <w:b/>
        </w:rPr>
        <w:br/>
      </w:r>
    </w:p>
    <w:p w14:paraId="03D7929D" w14:textId="77777777" w:rsidR="009844CB" w:rsidRDefault="00942A5C" w:rsidP="003D1486">
      <w:r w:rsidRPr="00281B16">
        <w:t>Bribery means any offence under the Bribery Act 2010 or related Laws creating offences in relation to offering, promising or giving a bribe or requesting, agreeing to receive or receiving a bribe</w:t>
      </w:r>
      <w:r w:rsidR="009844CB">
        <w:t xml:space="preserve">. </w:t>
      </w:r>
    </w:p>
    <w:p w14:paraId="71728170" w14:textId="77777777" w:rsidR="009844CB" w:rsidRDefault="009844CB" w:rsidP="003D1486"/>
    <w:p w14:paraId="3DA1FFA3" w14:textId="002047E3" w:rsidR="00942A5C" w:rsidRPr="00281B16" w:rsidRDefault="00942A5C" w:rsidP="003D1486">
      <w:r w:rsidRPr="00281B16">
        <w:t xml:space="preserve">The Contractor agrees with the Client that this Contract will operate </w:t>
      </w:r>
      <w:proofErr w:type="gramStart"/>
      <w:r w:rsidRPr="00281B16">
        <w:t>on the basis of</w:t>
      </w:r>
      <w:proofErr w:type="gramEnd"/>
      <w:r w:rsidRPr="00281B16">
        <w:t xml:space="preserve"> zero tolerance being shown towards any Fraud and/or Bribery. The Contractor shall take all reasonable steps, in accordance with Good Industry Practice, to prevent Fraud and Bribery by Staff and the Contractor (including its shareholders, members, directors) in connection with the receipt of monies from the Client and with the op</w:t>
      </w:r>
      <w:r w:rsidR="00382D84" w:rsidRPr="00281B16">
        <w:t>eration of this Contract.</w:t>
      </w:r>
    </w:p>
    <w:p w14:paraId="0AD8EBB5" w14:textId="77777777" w:rsidR="00C30EE2" w:rsidRPr="00281B16" w:rsidRDefault="00C30EE2" w:rsidP="003D1486"/>
    <w:p w14:paraId="3ED729EA" w14:textId="77777777" w:rsidR="00F94202" w:rsidRPr="00281B16" w:rsidRDefault="00C30EE2" w:rsidP="00C30EE2">
      <w:pPr>
        <w:rPr>
          <w:b/>
        </w:rPr>
      </w:pPr>
      <w:r w:rsidRPr="00281B16">
        <w:rPr>
          <w:b/>
        </w:rPr>
        <w:t>6.9</w:t>
      </w:r>
      <w:r w:rsidRPr="00281B16">
        <w:rPr>
          <w:b/>
        </w:rPr>
        <w:tab/>
      </w:r>
      <w:r w:rsidR="00F94202" w:rsidRPr="00281B16">
        <w:rPr>
          <w:b/>
        </w:rPr>
        <w:t>Relationship with Members of the Council</w:t>
      </w:r>
    </w:p>
    <w:p w14:paraId="5F6FC176" w14:textId="77777777" w:rsidR="00F94202" w:rsidRPr="00281B16" w:rsidRDefault="00F94202" w:rsidP="00F94202"/>
    <w:p w14:paraId="5D5DA255" w14:textId="77777777" w:rsidR="00F94202" w:rsidRPr="00281B16" w:rsidRDefault="00F94202" w:rsidP="00F94202">
      <w:r w:rsidRPr="00281B16">
        <w:t>If a candidate for any tender is to his knowledge related to any Member of the Council</w:t>
      </w:r>
      <w:r w:rsidR="00C90C76" w:rsidRPr="00281B16">
        <w:t xml:space="preserve">, </w:t>
      </w:r>
      <w:r w:rsidRPr="00281B16">
        <w:t>the holder of any office under the Council,</w:t>
      </w:r>
      <w:r w:rsidR="00C90C76" w:rsidRPr="00281B16">
        <w:t xml:space="preserve"> or any association with the Council,</w:t>
      </w:r>
      <w:r w:rsidRPr="00281B16">
        <w:t xml:space="preserve"> he and the person to whom he is related shall disclose the relationship in writing to the Clerk. A candidate who fails to do so shall be disqualified for consideration.</w:t>
      </w:r>
    </w:p>
    <w:p w14:paraId="6C29883E" w14:textId="77777777" w:rsidR="00F94202" w:rsidRPr="00281B16" w:rsidRDefault="00F94202" w:rsidP="00F94202"/>
    <w:p w14:paraId="105CABE9" w14:textId="77777777" w:rsidR="00F94202" w:rsidRPr="00281B16" w:rsidRDefault="00F94202" w:rsidP="00F94202">
      <w:r w:rsidRPr="00281B16">
        <w:t>Canvassing of Members of the Council or any committee, directly or indirectly, for any tender under the Council shall disqualify the candidate.</w:t>
      </w:r>
    </w:p>
    <w:p w14:paraId="4E3BC703" w14:textId="77777777" w:rsidR="00F94202" w:rsidRPr="00281B16" w:rsidRDefault="00F94202" w:rsidP="00F94202"/>
    <w:p w14:paraId="664E8EDC" w14:textId="77777777" w:rsidR="00F94202" w:rsidRPr="00281B16" w:rsidRDefault="00F94202" w:rsidP="00F94202">
      <w:r w:rsidRPr="00281B16">
        <w:t>A Member of the Council or of any committee, shall not solicit for any person any appointment under the Council or recommend any person for such appointment but any such Member may give written testimonial of a candidate’s ability, experience or character for submission to the Council with an application for appointment.</w:t>
      </w:r>
    </w:p>
    <w:p w14:paraId="6ECB86C7" w14:textId="77777777" w:rsidR="00942A5C" w:rsidRPr="00281B16" w:rsidRDefault="00225CE3" w:rsidP="005E54F4">
      <w:pPr>
        <w:autoSpaceDE w:val="0"/>
        <w:autoSpaceDN w:val="0"/>
        <w:adjustRightInd w:val="0"/>
        <w:outlineLvl w:val="0"/>
        <w:rPr>
          <w:b/>
          <w:bCs/>
        </w:rPr>
      </w:pPr>
      <w:r w:rsidRPr="00281B16">
        <w:rPr>
          <w:color w:val="000000"/>
        </w:rPr>
        <w:br w:type="page"/>
      </w:r>
      <w:r w:rsidR="00A20563" w:rsidRPr="00281B16">
        <w:rPr>
          <w:b/>
          <w:bCs/>
        </w:rPr>
        <w:lastRenderedPageBreak/>
        <w:t xml:space="preserve">APPENDIX 1 </w:t>
      </w:r>
      <w:r w:rsidR="00942A5C" w:rsidRPr="00281B16">
        <w:rPr>
          <w:b/>
          <w:bCs/>
        </w:rPr>
        <w:t>Tender</w:t>
      </w:r>
      <w:r w:rsidR="000C1DF0" w:rsidRPr="00281B16">
        <w:rPr>
          <w:b/>
          <w:bCs/>
        </w:rPr>
        <w:t>er</w:t>
      </w:r>
      <w:r w:rsidR="00A20563" w:rsidRPr="00281B16">
        <w:rPr>
          <w:b/>
          <w:bCs/>
        </w:rPr>
        <w:t xml:space="preserve"> Declaration Form</w:t>
      </w:r>
    </w:p>
    <w:p w14:paraId="10FE7FF9" w14:textId="77777777" w:rsidR="00942A5C" w:rsidRPr="00281B16" w:rsidRDefault="00942A5C" w:rsidP="00EF56CC">
      <w:pPr>
        <w:autoSpaceDE w:val="0"/>
        <w:autoSpaceDN w:val="0"/>
        <w:adjustRightInd w:val="0"/>
        <w:rPr>
          <w:b/>
          <w:bCs/>
        </w:rPr>
      </w:pPr>
    </w:p>
    <w:p w14:paraId="0E803AB8" w14:textId="77777777" w:rsidR="00942A5C" w:rsidRPr="003318F1" w:rsidRDefault="00942A5C" w:rsidP="005E54F4">
      <w:pPr>
        <w:autoSpaceDE w:val="0"/>
        <w:autoSpaceDN w:val="0"/>
        <w:adjustRightInd w:val="0"/>
        <w:outlineLvl w:val="0"/>
        <w:rPr>
          <w:bCs/>
          <w:color w:val="000000" w:themeColor="text1"/>
        </w:rPr>
      </w:pPr>
      <w:r w:rsidRPr="00281B16">
        <w:rPr>
          <w:bCs/>
        </w:rPr>
        <w:t>Declaration by Tenderer</w:t>
      </w:r>
    </w:p>
    <w:p w14:paraId="68594E5A" w14:textId="6D2BD8DA" w:rsidR="00A20563" w:rsidRPr="003318F1" w:rsidRDefault="00942A5C" w:rsidP="00A20563">
      <w:pPr>
        <w:rPr>
          <w:color w:val="000000" w:themeColor="text1"/>
          <w:sz w:val="22"/>
          <w:szCs w:val="22"/>
        </w:rPr>
      </w:pPr>
      <w:r w:rsidRPr="003318F1">
        <w:rPr>
          <w:color w:val="000000" w:themeColor="text1"/>
          <w:sz w:val="22"/>
          <w:szCs w:val="22"/>
        </w:rPr>
        <w:t xml:space="preserve">ITT Title: </w:t>
      </w:r>
      <w:r w:rsidR="00A20563" w:rsidRPr="003318F1">
        <w:rPr>
          <w:color w:val="000000" w:themeColor="text1"/>
          <w:sz w:val="22"/>
          <w:szCs w:val="22"/>
        </w:rPr>
        <w:t>S</w:t>
      </w:r>
      <w:r w:rsidR="00C67176" w:rsidRPr="003318F1">
        <w:rPr>
          <w:color w:val="000000" w:themeColor="text1"/>
          <w:sz w:val="22"/>
          <w:szCs w:val="22"/>
        </w:rPr>
        <w:t>ONNING</w:t>
      </w:r>
      <w:r w:rsidR="00A20563" w:rsidRPr="003318F1">
        <w:rPr>
          <w:color w:val="000000" w:themeColor="text1"/>
          <w:sz w:val="22"/>
          <w:szCs w:val="22"/>
        </w:rPr>
        <w:t xml:space="preserve"> PARISH COUNCIL REF: </w:t>
      </w:r>
      <w:r w:rsidR="00257AF3" w:rsidRPr="003318F1">
        <w:rPr>
          <w:color w:val="000000" w:themeColor="text1"/>
          <w:sz w:val="22"/>
          <w:szCs w:val="22"/>
        </w:rPr>
        <w:t>A000</w:t>
      </w:r>
      <w:r w:rsidR="00D42704" w:rsidRPr="003318F1">
        <w:rPr>
          <w:color w:val="000000" w:themeColor="text1"/>
          <w:sz w:val="22"/>
          <w:szCs w:val="22"/>
        </w:rPr>
        <w:t>2</w:t>
      </w:r>
    </w:p>
    <w:p w14:paraId="451FC4A9" w14:textId="77777777" w:rsidR="00942A5C" w:rsidRPr="003318F1" w:rsidRDefault="00942A5C" w:rsidP="005E54F4">
      <w:pPr>
        <w:autoSpaceDE w:val="0"/>
        <w:autoSpaceDN w:val="0"/>
        <w:adjustRightInd w:val="0"/>
        <w:outlineLvl w:val="0"/>
        <w:rPr>
          <w:b/>
          <w:bCs/>
          <w:color w:val="000000" w:themeColor="text1"/>
        </w:rPr>
      </w:pPr>
    </w:p>
    <w:p w14:paraId="6EC86BCC" w14:textId="77777777" w:rsidR="00942A5C" w:rsidRPr="00281B16" w:rsidRDefault="00942A5C" w:rsidP="00EF56CC">
      <w:pPr>
        <w:autoSpaceDE w:val="0"/>
        <w:autoSpaceDN w:val="0"/>
        <w:adjustRightInd w:val="0"/>
        <w:rPr>
          <w:b/>
          <w:bCs/>
        </w:rPr>
      </w:pPr>
    </w:p>
    <w:p w14:paraId="19DC5A3D" w14:textId="77777777" w:rsidR="00942A5C" w:rsidRPr="00281B16" w:rsidRDefault="00942A5C" w:rsidP="00EF56CC">
      <w:pPr>
        <w:autoSpaceDE w:val="0"/>
        <w:autoSpaceDN w:val="0"/>
        <w:adjustRightInd w:val="0"/>
        <w:rPr>
          <w:b/>
          <w:bCs/>
        </w:rPr>
      </w:pPr>
    </w:p>
    <w:p w14:paraId="357E83A5" w14:textId="77777777" w:rsidR="00446E71" w:rsidRPr="00281B16" w:rsidRDefault="00942A5C" w:rsidP="00A639C0">
      <w:pPr>
        <w:numPr>
          <w:ilvl w:val="0"/>
          <w:numId w:val="6"/>
        </w:numPr>
        <w:autoSpaceDE w:val="0"/>
        <w:autoSpaceDN w:val="0"/>
        <w:adjustRightInd w:val="0"/>
      </w:pPr>
      <w:r w:rsidRPr="00281B16">
        <w:t xml:space="preserve">I, </w:t>
      </w:r>
      <w:r w:rsidR="00446E71" w:rsidRPr="00281B16">
        <w:t>______________________________________________</w:t>
      </w:r>
      <w:r w:rsidRPr="00281B16">
        <w:t>, certify that I am the person duly authorised to si</w:t>
      </w:r>
      <w:r w:rsidR="00446E71" w:rsidRPr="00281B16">
        <w:t>gn tenders for and on behalf of</w:t>
      </w:r>
    </w:p>
    <w:p w14:paraId="518D0E3B" w14:textId="77777777" w:rsidR="00446E71" w:rsidRPr="00281B16" w:rsidRDefault="00446E71" w:rsidP="00446E71">
      <w:pPr>
        <w:autoSpaceDE w:val="0"/>
        <w:autoSpaceDN w:val="0"/>
        <w:adjustRightInd w:val="0"/>
        <w:ind w:left="840" w:firstLine="120"/>
      </w:pPr>
    </w:p>
    <w:p w14:paraId="2B67DD9A" w14:textId="77777777" w:rsidR="00446E71" w:rsidRPr="00281B16" w:rsidRDefault="00446E71" w:rsidP="00446E71">
      <w:pPr>
        <w:autoSpaceDE w:val="0"/>
        <w:autoSpaceDN w:val="0"/>
        <w:adjustRightInd w:val="0"/>
        <w:ind w:left="840" w:firstLine="120"/>
      </w:pPr>
    </w:p>
    <w:p w14:paraId="4AAD3390" w14:textId="77777777" w:rsidR="00446E71" w:rsidRPr="00281B16" w:rsidRDefault="00446E71" w:rsidP="00446E71">
      <w:pPr>
        <w:autoSpaceDE w:val="0"/>
        <w:autoSpaceDN w:val="0"/>
        <w:adjustRightInd w:val="0"/>
        <w:ind w:left="840" w:firstLine="120"/>
      </w:pPr>
    </w:p>
    <w:p w14:paraId="719FF440" w14:textId="77777777" w:rsidR="00446E71" w:rsidRPr="00281B16" w:rsidRDefault="00446E71" w:rsidP="00446E71">
      <w:pPr>
        <w:autoSpaceDE w:val="0"/>
        <w:autoSpaceDN w:val="0"/>
        <w:adjustRightInd w:val="0"/>
        <w:ind w:left="840" w:firstLine="120"/>
      </w:pPr>
    </w:p>
    <w:p w14:paraId="206A2C65" w14:textId="77777777" w:rsidR="00446E71" w:rsidRPr="00281B16" w:rsidRDefault="00446E71" w:rsidP="00446E71">
      <w:pPr>
        <w:autoSpaceDE w:val="0"/>
        <w:autoSpaceDN w:val="0"/>
        <w:adjustRightInd w:val="0"/>
        <w:ind w:left="840" w:firstLine="120"/>
      </w:pPr>
    </w:p>
    <w:p w14:paraId="2435DCF5" w14:textId="77777777" w:rsidR="00942A5C" w:rsidRPr="00281B16" w:rsidRDefault="00446E71" w:rsidP="00446E71">
      <w:pPr>
        <w:autoSpaceDE w:val="0"/>
        <w:autoSpaceDN w:val="0"/>
        <w:adjustRightInd w:val="0"/>
        <w:ind w:left="840" w:firstLine="120"/>
      </w:pPr>
      <w:r w:rsidRPr="00281B16">
        <w:t>________________________________________________</w:t>
      </w:r>
      <w:r w:rsidR="00942A5C" w:rsidRPr="00281B16">
        <w:rPr>
          <w:i/>
        </w:rPr>
        <w:t>,</w:t>
      </w:r>
      <w:r w:rsidR="00942A5C" w:rsidRPr="00281B16">
        <w:t xml:space="preserve"> the tenderer, and having read the documents, offer to supply the goods, services or works:</w:t>
      </w:r>
    </w:p>
    <w:p w14:paraId="416A7AAC" w14:textId="77777777" w:rsidR="00942A5C" w:rsidRPr="00281B16" w:rsidRDefault="00942A5C" w:rsidP="00EF56CC">
      <w:pPr>
        <w:autoSpaceDE w:val="0"/>
        <w:autoSpaceDN w:val="0"/>
        <w:adjustRightInd w:val="0"/>
        <w:ind w:left="360"/>
      </w:pPr>
    </w:p>
    <w:p w14:paraId="2CF0DFE4" w14:textId="77777777" w:rsidR="00942A5C" w:rsidRPr="00281B16" w:rsidRDefault="00942A5C" w:rsidP="00A639C0">
      <w:pPr>
        <w:numPr>
          <w:ilvl w:val="0"/>
          <w:numId w:val="5"/>
        </w:numPr>
        <w:autoSpaceDE w:val="0"/>
        <w:autoSpaceDN w:val="0"/>
        <w:adjustRightInd w:val="0"/>
      </w:pPr>
      <w:r w:rsidRPr="00281B16">
        <w:t>as set out in the letter of invitation to tender, the specification and accompanying tender documents, samples and/or drawings.</w:t>
      </w:r>
    </w:p>
    <w:p w14:paraId="2FCA0BA4" w14:textId="5345E891" w:rsidR="00942A5C" w:rsidRPr="00281B16" w:rsidRDefault="00942A5C" w:rsidP="00A639C0">
      <w:pPr>
        <w:numPr>
          <w:ilvl w:val="0"/>
          <w:numId w:val="5"/>
        </w:numPr>
        <w:autoSpaceDE w:val="0"/>
        <w:autoSpaceDN w:val="0"/>
        <w:adjustRightInd w:val="0"/>
      </w:pPr>
      <w:r w:rsidRPr="00281B16">
        <w:t>under the terms and conditions indicated</w:t>
      </w:r>
      <w:r w:rsidR="00F70948">
        <w:t>.</w:t>
      </w:r>
    </w:p>
    <w:p w14:paraId="752D55F0" w14:textId="77777777" w:rsidR="00942A5C" w:rsidRPr="00281B16" w:rsidRDefault="00942A5C" w:rsidP="00A639C0">
      <w:pPr>
        <w:numPr>
          <w:ilvl w:val="0"/>
          <w:numId w:val="5"/>
        </w:numPr>
        <w:autoSpaceDE w:val="0"/>
        <w:autoSpaceDN w:val="0"/>
        <w:adjustRightInd w:val="0"/>
      </w:pPr>
      <w:r w:rsidRPr="00281B16">
        <w:t>at the price (or prices) specified in the attached tender documentation.</w:t>
      </w:r>
    </w:p>
    <w:p w14:paraId="6746BD57" w14:textId="77777777" w:rsidR="00942A5C" w:rsidRPr="00281B16" w:rsidRDefault="00942A5C" w:rsidP="00EF56CC">
      <w:pPr>
        <w:autoSpaceDE w:val="0"/>
        <w:autoSpaceDN w:val="0"/>
        <w:adjustRightInd w:val="0"/>
      </w:pPr>
    </w:p>
    <w:p w14:paraId="1FDA94D7" w14:textId="77777777" w:rsidR="00942A5C" w:rsidRPr="00281B16" w:rsidRDefault="00942A5C" w:rsidP="00EF56CC">
      <w:pPr>
        <w:autoSpaceDE w:val="0"/>
        <w:autoSpaceDN w:val="0"/>
        <w:adjustRightInd w:val="0"/>
        <w:ind w:left="720" w:hanging="360"/>
      </w:pPr>
      <w:r w:rsidRPr="00281B16">
        <w:t>2.   It is agreed that any or other terms and conditions of contract or any caveats, assumptions, reservations or exclusions that may be printed on correspondence emanating from the tender, or any Contract resulting from this tender, shall not be applicable to this tender or agreement.</w:t>
      </w:r>
    </w:p>
    <w:p w14:paraId="1F8CB49B" w14:textId="77777777" w:rsidR="00942A5C" w:rsidRPr="00281B16" w:rsidRDefault="00942A5C" w:rsidP="00EF56CC">
      <w:pPr>
        <w:autoSpaceDE w:val="0"/>
        <w:autoSpaceDN w:val="0"/>
        <w:adjustRightInd w:val="0"/>
        <w:ind w:left="720" w:hanging="360"/>
      </w:pPr>
    </w:p>
    <w:p w14:paraId="73F95022" w14:textId="77777777" w:rsidR="00942A5C" w:rsidRPr="00281B16" w:rsidRDefault="00942A5C" w:rsidP="00EF56CC">
      <w:pPr>
        <w:autoSpaceDE w:val="0"/>
        <w:autoSpaceDN w:val="0"/>
        <w:adjustRightInd w:val="0"/>
        <w:ind w:left="720" w:hanging="360"/>
      </w:pPr>
      <w:r w:rsidRPr="00281B16">
        <w:t>3.   I certify that this is a bona fide tender and that I have not fixed or adjusted the amount of the tender by, or under, or in accordance with any agreement with any other person. I have not done, and undertake that I will not do at any time before the hour and date specified for the return of the tender, any of the following acts:</w:t>
      </w:r>
    </w:p>
    <w:p w14:paraId="3E842089" w14:textId="77777777" w:rsidR="00942A5C" w:rsidRPr="00281B16" w:rsidRDefault="00942A5C" w:rsidP="00EF56CC">
      <w:pPr>
        <w:autoSpaceDE w:val="0"/>
        <w:autoSpaceDN w:val="0"/>
        <w:adjustRightInd w:val="0"/>
        <w:ind w:left="360"/>
      </w:pPr>
    </w:p>
    <w:p w14:paraId="6DE10F18" w14:textId="3BF7E1D6" w:rsidR="00942A5C" w:rsidRPr="00281B16" w:rsidRDefault="00942A5C" w:rsidP="00A639C0">
      <w:pPr>
        <w:numPr>
          <w:ilvl w:val="0"/>
          <w:numId w:val="7"/>
        </w:numPr>
        <w:autoSpaceDE w:val="0"/>
        <w:autoSpaceDN w:val="0"/>
        <w:adjustRightInd w:val="0"/>
      </w:pPr>
      <w:r w:rsidRPr="00281B16">
        <w:t xml:space="preserve">Communicate to a person other than </w:t>
      </w:r>
      <w:r w:rsidR="00717990" w:rsidRPr="00281B16">
        <w:t>S</w:t>
      </w:r>
      <w:r w:rsidR="00242950" w:rsidRPr="00281B16">
        <w:t>onning</w:t>
      </w:r>
      <w:r w:rsidR="00F77188" w:rsidRPr="00281B16">
        <w:t xml:space="preserve"> Parish Council</w:t>
      </w:r>
      <w:r w:rsidRPr="00281B16">
        <w:t>, the amount or approximate amount of the proposed tender, except where the disclosure, in confidence, of the approximate amount of the tender was necessary to obtain insurance premium quotations required for the preparation of the tender</w:t>
      </w:r>
      <w:r w:rsidR="00F70948">
        <w:t>.</w:t>
      </w:r>
      <w:r w:rsidRPr="00281B16">
        <w:t xml:space="preserve"> </w:t>
      </w:r>
    </w:p>
    <w:p w14:paraId="6E0CF810" w14:textId="77777777" w:rsidR="00942A5C" w:rsidRPr="00281B16" w:rsidRDefault="00942A5C" w:rsidP="00A639C0">
      <w:pPr>
        <w:numPr>
          <w:ilvl w:val="0"/>
          <w:numId w:val="7"/>
        </w:numPr>
        <w:autoSpaceDE w:val="0"/>
        <w:autoSpaceDN w:val="0"/>
        <w:adjustRightInd w:val="0"/>
      </w:pPr>
      <w:r w:rsidRPr="00281B16">
        <w:t>Enter into an agreement or arrangement with any other person that he/she will refrain from tendering or to the amount of any tender to be submitted</w:t>
      </w:r>
      <w:r w:rsidR="00242950" w:rsidRPr="00281B16">
        <w:t>.</w:t>
      </w:r>
    </w:p>
    <w:p w14:paraId="029570D5" w14:textId="77777777" w:rsidR="00942A5C" w:rsidRPr="00281B16" w:rsidRDefault="00942A5C" w:rsidP="00A639C0">
      <w:pPr>
        <w:numPr>
          <w:ilvl w:val="0"/>
          <w:numId w:val="7"/>
        </w:numPr>
        <w:autoSpaceDE w:val="0"/>
        <w:autoSpaceDN w:val="0"/>
        <w:adjustRightInd w:val="0"/>
      </w:pPr>
      <w:r w:rsidRPr="00281B16">
        <w:t>Offer, or pay, or give, or agree to pay any sum of money or valuable consideration, directly or indirectly to any person for doing, or having done, or causing to be done in relation to any tender or proposed tender, for the said work, any act or thing of the sort described above.</w:t>
      </w:r>
    </w:p>
    <w:p w14:paraId="3A1647F6" w14:textId="77777777" w:rsidR="00942A5C" w:rsidRPr="00281B16" w:rsidRDefault="00942A5C" w:rsidP="00EF56CC">
      <w:pPr>
        <w:autoSpaceDE w:val="0"/>
        <w:autoSpaceDN w:val="0"/>
        <w:adjustRightInd w:val="0"/>
      </w:pPr>
    </w:p>
    <w:p w14:paraId="03D38522" w14:textId="77777777" w:rsidR="00942A5C" w:rsidRPr="00281B16" w:rsidRDefault="00942A5C" w:rsidP="00EF56CC">
      <w:pPr>
        <w:autoSpaceDE w:val="0"/>
        <w:autoSpaceDN w:val="0"/>
        <w:adjustRightInd w:val="0"/>
        <w:ind w:left="720" w:hanging="360"/>
      </w:pPr>
      <w:r w:rsidRPr="00281B16">
        <w:t xml:space="preserve">4.   I further certify that the principles described in paragraph 3 have been, or will be, brought to the attention of all subcontractors, suppliers and associated companies providing services or materials connected with the tender and any contract </w:t>
      </w:r>
      <w:proofErr w:type="gramStart"/>
      <w:r w:rsidRPr="00281B16">
        <w:t>entered into</w:t>
      </w:r>
      <w:proofErr w:type="gramEnd"/>
      <w:r w:rsidRPr="00281B16">
        <w:t xml:space="preserve"> with the subcontractors, suppliers or associated companies will be made on the basis of the compliance with the above principles by all parties.</w:t>
      </w:r>
    </w:p>
    <w:p w14:paraId="64A72EE2" w14:textId="77777777" w:rsidR="00942A5C" w:rsidRPr="00281B16" w:rsidRDefault="00942A5C" w:rsidP="00EF56CC">
      <w:pPr>
        <w:autoSpaceDE w:val="0"/>
        <w:autoSpaceDN w:val="0"/>
        <w:adjustRightInd w:val="0"/>
        <w:ind w:left="720" w:hanging="360"/>
      </w:pPr>
    </w:p>
    <w:p w14:paraId="7CBE8384" w14:textId="77777777" w:rsidR="00C30EE2" w:rsidRPr="00281B16" w:rsidRDefault="00C30EE2" w:rsidP="00EF56CC">
      <w:pPr>
        <w:autoSpaceDE w:val="0"/>
        <w:autoSpaceDN w:val="0"/>
        <w:adjustRightInd w:val="0"/>
        <w:ind w:left="720" w:hanging="360"/>
      </w:pPr>
    </w:p>
    <w:p w14:paraId="33C862FA" w14:textId="557B6107" w:rsidR="00942A5C" w:rsidRPr="00281B16" w:rsidRDefault="00942A5C" w:rsidP="00EF56CC">
      <w:pPr>
        <w:autoSpaceDE w:val="0"/>
        <w:autoSpaceDN w:val="0"/>
        <w:adjustRightInd w:val="0"/>
        <w:ind w:left="720" w:hanging="360"/>
      </w:pPr>
      <w:r w:rsidRPr="00281B16">
        <w:t xml:space="preserve">5.   I understand that </w:t>
      </w:r>
      <w:r w:rsidR="00810F8F">
        <w:t>Sonning</w:t>
      </w:r>
      <w:r w:rsidR="00F77188" w:rsidRPr="00281B16">
        <w:t xml:space="preserve"> Parish Council</w:t>
      </w:r>
      <w:r w:rsidRPr="00281B16">
        <w:t xml:space="preserve"> reserves the right, unless the tenderer stipulates to the contrary in the tender, to accept such portion thereof as </w:t>
      </w:r>
      <w:r w:rsidR="00717990" w:rsidRPr="00281B16">
        <w:t>S</w:t>
      </w:r>
      <w:r w:rsidR="00242950" w:rsidRPr="00281B16">
        <w:t>onning</w:t>
      </w:r>
      <w:r w:rsidR="00F77188" w:rsidRPr="00281B16">
        <w:t xml:space="preserve"> Parish Council</w:t>
      </w:r>
      <w:r w:rsidRPr="00281B16">
        <w:t xml:space="preserve"> may decide. </w:t>
      </w:r>
      <w:r w:rsidR="00717990" w:rsidRPr="00281B16">
        <w:t>S</w:t>
      </w:r>
      <w:r w:rsidR="00242950" w:rsidRPr="00281B16">
        <w:t>onning</w:t>
      </w:r>
      <w:r w:rsidR="00F77188" w:rsidRPr="00281B16">
        <w:t xml:space="preserve"> Parish Council</w:t>
      </w:r>
      <w:r w:rsidRPr="00281B16">
        <w:t xml:space="preserve"> is not bound to accept the lowest or any tender.</w:t>
      </w:r>
    </w:p>
    <w:p w14:paraId="2989ECC2" w14:textId="77777777" w:rsidR="00942A5C" w:rsidRPr="00281B16" w:rsidRDefault="00942A5C" w:rsidP="00EF56CC">
      <w:pPr>
        <w:autoSpaceDE w:val="0"/>
        <w:autoSpaceDN w:val="0"/>
        <w:adjustRightInd w:val="0"/>
        <w:ind w:left="720" w:hanging="360"/>
      </w:pPr>
    </w:p>
    <w:p w14:paraId="2B4CA372" w14:textId="77777777" w:rsidR="00942A5C" w:rsidRPr="00281B16" w:rsidRDefault="00942A5C" w:rsidP="00EF56CC">
      <w:pPr>
        <w:autoSpaceDE w:val="0"/>
        <w:autoSpaceDN w:val="0"/>
        <w:adjustRightInd w:val="0"/>
        <w:ind w:left="720" w:hanging="360"/>
      </w:pPr>
      <w:r w:rsidRPr="00281B16">
        <w:lastRenderedPageBreak/>
        <w:t xml:space="preserve">6.   I have obeyed the rules regarding confidentiality of tenders and will continue to do so </w:t>
      </w:r>
      <w:proofErr w:type="gramStart"/>
      <w:r w:rsidRPr="00281B16">
        <w:t>as long as</w:t>
      </w:r>
      <w:proofErr w:type="gramEnd"/>
      <w:r w:rsidRPr="00281B16">
        <w:t xml:space="preserve"> they apply.</w:t>
      </w:r>
    </w:p>
    <w:p w14:paraId="36272581" w14:textId="77777777" w:rsidR="00337E88" w:rsidRPr="00281B16" w:rsidRDefault="00337E88" w:rsidP="00EF56CC">
      <w:pPr>
        <w:autoSpaceDE w:val="0"/>
        <w:autoSpaceDN w:val="0"/>
        <w:adjustRightInd w:val="0"/>
        <w:ind w:left="720" w:hanging="360"/>
      </w:pPr>
    </w:p>
    <w:p w14:paraId="16D69E95" w14:textId="77777777" w:rsidR="00942A5C" w:rsidRPr="00281B16" w:rsidRDefault="00942A5C" w:rsidP="00EF56CC">
      <w:pPr>
        <w:autoSpaceDE w:val="0"/>
        <w:autoSpaceDN w:val="0"/>
        <w:adjustRightInd w:val="0"/>
        <w:ind w:left="720" w:hanging="360"/>
      </w:pPr>
      <w:r w:rsidRPr="00281B16">
        <w:t xml:space="preserve">7.   I can confirm that I accept that any breach of any of the conditions could lead to any tender being rejected or to the rescission of the Contract by </w:t>
      </w:r>
      <w:r w:rsidR="00717990" w:rsidRPr="00281B16">
        <w:t>S</w:t>
      </w:r>
      <w:r w:rsidR="00242950" w:rsidRPr="00281B16">
        <w:t>onning</w:t>
      </w:r>
      <w:r w:rsidR="00F77188" w:rsidRPr="00281B16">
        <w:t xml:space="preserve"> Parish Council</w:t>
      </w:r>
      <w:r w:rsidRPr="00281B16">
        <w:t>.</w:t>
      </w:r>
    </w:p>
    <w:p w14:paraId="428E7001" w14:textId="77777777" w:rsidR="00942A5C" w:rsidRPr="00281B16" w:rsidRDefault="00942A5C" w:rsidP="00EF56CC">
      <w:pPr>
        <w:autoSpaceDE w:val="0"/>
        <w:autoSpaceDN w:val="0"/>
        <w:adjustRightInd w:val="0"/>
      </w:pPr>
    </w:p>
    <w:tbl>
      <w:tblPr>
        <w:tblW w:w="86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5491"/>
      </w:tblGrid>
      <w:tr w:rsidR="00942A5C" w:rsidRPr="008735CF" w14:paraId="21B2F2EC" w14:textId="77777777" w:rsidTr="00D26EF2">
        <w:trPr>
          <w:trHeight w:val="263"/>
        </w:trPr>
        <w:tc>
          <w:tcPr>
            <w:tcW w:w="3192" w:type="dxa"/>
          </w:tcPr>
          <w:p w14:paraId="6D6BA0D7" w14:textId="77777777" w:rsidR="00942A5C" w:rsidRPr="00281B16" w:rsidRDefault="00942A5C" w:rsidP="00EF56CC">
            <w:pPr>
              <w:autoSpaceDE w:val="0"/>
              <w:autoSpaceDN w:val="0"/>
              <w:adjustRightInd w:val="0"/>
            </w:pPr>
            <w:r w:rsidRPr="00281B16">
              <w:t>Authorised Signatory</w:t>
            </w:r>
          </w:p>
        </w:tc>
        <w:tc>
          <w:tcPr>
            <w:tcW w:w="5491" w:type="dxa"/>
          </w:tcPr>
          <w:p w14:paraId="55064713" w14:textId="77777777" w:rsidR="00942A5C" w:rsidRPr="00281B16" w:rsidRDefault="00942A5C" w:rsidP="00EF56CC">
            <w:pPr>
              <w:autoSpaceDE w:val="0"/>
              <w:autoSpaceDN w:val="0"/>
              <w:adjustRightInd w:val="0"/>
            </w:pPr>
          </w:p>
          <w:p w14:paraId="6CE17E30" w14:textId="77777777" w:rsidR="00242950" w:rsidRPr="00281B16" w:rsidRDefault="00242950" w:rsidP="00EF56CC">
            <w:pPr>
              <w:autoSpaceDE w:val="0"/>
              <w:autoSpaceDN w:val="0"/>
              <w:adjustRightInd w:val="0"/>
            </w:pPr>
          </w:p>
        </w:tc>
      </w:tr>
      <w:tr w:rsidR="00942A5C" w:rsidRPr="008735CF" w14:paraId="29FE7758" w14:textId="77777777" w:rsidTr="00D26EF2">
        <w:trPr>
          <w:trHeight w:val="276"/>
        </w:trPr>
        <w:tc>
          <w:tcPr>
            <w:tcW w:w="3192" w:type="dxa"/>
          </w:tcPr>
          <w:p w14:paraId="691E0865" w14:textId="77777777" w:rsidR="00942A5C" w:rsidRPr="00281B16" w:rsidRDefault="00942A5C" w:rsidP="00EF56CC">
            <w:pPr>
              <w:autoSpaceDE w:val="0"/>
              <w:autoSpaceDN w:val="0"/>
              <w:adjustRightInd w:val="0"/>
            </w:pPr>
            <w:r w:rsidRPr="00281B16">
              <w:t xml:space="preserve">Date </w:t>
            </w:r>
          </w:p>
        </w:tc>
        <w:tc>
          <w:tcPr>
            <w:tcW w:w="5491" w:type="dxa"/>
          </w:tcPr>
          <w:p w14:paraId="40350187" w14:textId="77777777" w:rsidR="00942A5C" w:rsidRPr="00281B16" w:rsidRDefault="00942A5C" w:rsidP="00EF56CC">
            <w:pPr>
              <w:autoSpaceDE w:val="0"/>
              <w:autoSpaceDN w:val="0"/>
              <w:adjustRightInd w:val="0"/>
            </w:pPr>
          </w:p>
          <w:p w14:paraId="4C887507" w14:textId="77777777" w:rsidR="00242950" w:rsidRPr="00281B16" w:rsidRDefault="00242950" w:rsidP="00EF56CC">
            <w:pPr>
              <w:autoSpaceDE w:val="0"/>
              <w:autoSpaceDN w:val="0"/>
              <w:adjustRightInd w:val="0"/>
            </w:pPr>
          </w:p>
        </w:tc>
      </w:tr>
      <w:tr w:rsidR="00942A5C" w:rsidRPr="008735CF" w14:paraId="15B25561" w14:textId="77777777" w:rsidTr="00D26EF2">
        <w:trPr>
          <w:trHeight w:val="276"/>
        </w:trPr>
        <w:tc>
          <w:tcPr>
            <w:tcW w:w="3192" w:type="dxa"/>
          </w:tcPr>
          <w:p w14:paraId="223530BB" w14:textId="77777777" w:rsidR="00942A5C" w:rsidRPr="00281B16" w:rsidRDefault="00942A5C" w:rsidP="00EF56CC">
            <w:pPr>
              <w:autoSpaceDE w:val="0"/>
              <w:autoSpaceDN w:val="0"/>
              <w:adjustRightInd w:val="0"/>
            </w:pPr>
            <w:r w:rsidRPr="00281B16">
              <w:t xml:space="preserve">Name in BLOCK LETTERS </w:t>
            </w:r>
          </w:p>
        </w:tc>
        <w:tc>
          <w:tcPr>
            <w:tcW w:w="5491" w:type="dxa"/>
          </w:tcPr>
          <w:p w14:paraId="6D9B2D87" w14:textId="77777777" w:rsidR="00942A5C" w:rsidRPr="00281B16" w:rsidRDefault="00942A5C" w:rsidP="00EF56CC">
            <w:pPr>
              <w:autoSpaceDE w:val="0"/>
              <w:autoSpaceDN w:val="0"/>
              <w:adjustRightInd w:val="0"/>
            </w:pPr>
          </w:p>
          <w:p w14:paraId="752E8BB3" w14:textId="77777777" w:rsidR="00242950" w:rsidRPr="00281B16" w:rsidRDefault="00242950" w:rsidP="00EF56CC">
            <w:pPr>
              <w:autoSpaceDE w:val="0"/>
              <w:autoSpaceDN w:val="0"/>
              <w:adjustRightInd w:val="0"/>
            </w:pPr>
          </w:p>
        </w:tc>
      </w:tr>
      <w:tr w:rsidR="00942A5C" w:rsidRPr="008735CF" w14:paraId="1C8ED392" w14:textId="77777777" w:rsidTr="00D26EF2">
        <w:trPr>
          <w:trHeight w:val="263"/>
        </w:trPr>
        <w:tc>
          <w:tcPr>
            <w:tcW w:w="3192" w:type="dxa"/>
          </w:tcPr>
          <w:p w14:paraId="75822DBF" w14:textId="77777777" w:rsidR="00942A5C" w:rsidRPr="00281B16" w:rsidRDefault="00942A5C" w:rsidP="00EF56CC">
            <w:pPr>
              <w:autoSpaceDE w:val="0"/>
              <w:autoSpaceDN w:val="0"/>
              <w:adjustRightInd w:val="0"/>
            </w:pPr>
            <w:r w:rsidRPr="00281B16">
              <w:t xml:space="preserve">Job Title </w:t>
            </w:r>
          </w:p>
        </w:tc>
        <w:tc>
          <w:tcPr>
            <w:tcW w:w="5491" w:type="dxa"/>
          </w:tcPr>
          <w:p w14:paraId="1E21EB7B" w14:textId="77777777" w:rsidR="00942A5C" w:rsidRPr="00281B16" w:rsidRDefault="00942A5C" w:rsidP="00EF56CC">
            <w:pPr>
              <w:autoSpaceDE w:val="0"/>
              <w:autoSpaceDN w:val="0"/>
              <w:adjustRightInd w:val="0"/>
            </w:pPr>
          </w:p>
          <w:p w14:paraId="1653812A" w14:textId="77777777" w:rsidR="00242950" w:rsidRPr="00281B16" w:rsidRDefault="00242950" w:rsidP="00EF56CC">
            <w:pPr>
              <w:autoSpaceDE w:val="0"/>
              <w:autoSpaceDN w:val="0"/>
              <w:adjustRightInd w:val="0"/>
            </w:pPr>
          </w:p>
        </w:tc>
      </w:tr>
      <w:tr w:rsidR="00942A5C" w:rsidRPr="008735CF" w14:paraId="0E62A3F7" w14:textId="77777777" w:rsidTr="00D26EF2">
        <w:trPr>
          <w:trHeight w:val="276"/>
        </w:trPr>
        <w:tc>
          <w:tcPr>
            <w:tcW w:w="3192" w:type="dxa"/>
          </w:tcPr>
          <w:p w14:paraId="2E573B11" w14:textId="77777777" w:rsidR="00942A5C" w:rsidRPr="00281B16" w:rsidRDefault="00942A5C" w:rsidP="00EF56CC">
            <w:pPr>
              <w:autoSpaceDE w:val="0"/>
              <w:autoSpaceDN w:val="0"/>
              <w:adjustRightInd w:val="0"/>
            </w:pPr>
            <w:r w:rsidRPr="00281B16">
              <w:t xml:space="preserve">Telephone Number </w:t>
            </w:r>
          </w:p>
        </w:tc>
        <w:tc>
          <w:tcPr>
            <w:tcW w:w="5491" w:type="dxa"/>
          </w:tcPr>
          <w:p w14:paraId="6381C966" w14:textId="77777777" w:rsidR="00942A5C" w:rsidRPr="00281B16" w:rsidRDefault="00942A5C" w:rsidP="00EF56CC">
            <w:pPr>
              <w:autoSpaceDE w:val="0"/>
              <w:autoSpaceDN w:val="0"/>
              <w:adjustRightInd w:val="0"/>
            </w:pPr>
          </w:p>
          <w:p w14:paraId="0518402D" w14:textId="77777777" w:rsidR="00242950" w:rsidRPr="00281B16" w:rsidRDefault="00242950" w:rsidP="00EF56CC">
            <w:pPr>
              <w:autoSpaceDE w:val="0"/>
              <w:autoSpaceDN w:val="0"/>
              <w:adjustRightInd w:val="0"/>
            </w:pPr>
          </w:p>
        </w:tc>
      </w:tr>
      <w:tr w:rsidR="00942A5C" w:rsidRPr="008735CF" w14:paraId="3617BDB2" w14:textId="77777777" w:rsidTr="00D26EF2">
        <w:trPr>
          <w:trHeight w:val="276"/>
        </w:trPr>
        <w:tc>
          <w:tcPr>
            <w:tcW w:w="3192" w:type="dxa"/>
          </w:tcPr>
          <w:p w14:paraId="7938F53F" w14:textId="77777777" w:rsidR="00942A5C" w:rsidRPr="00281B16" w:rsidRDefault="00942A5C" w:rsidP="00EF56CC">
            <w:pPr>
              <w:autoSpaceDE w:val="0"/>
              <w:autoSpaceDN w:val="0"/>
              <w:adjustRightInd w:val="0"/>
            </w:pPr>
            <w:r w:rsidRPr="00281B16">
              <w:t xml:space="preserve">E-mail address </w:t>
            </w:r>
          </w:p>
        </w:tc>
        <w:tc>
          <w:tcPr>
            <w:tcW w:w="5491" w:type="dxa"/>
          </w:tcPr>
          <w:p w14:paraId="19256CC6" w14:textId="77777777" w:rsidR="00942A5C" w:rsidRPr="00281B16" w:rsidRDefault="00942A5C" w:rsidP="00EF56CC">
            <w:pPr>
              <w:autoSpaceDE w:val="0"/>
              <w:autoSpaceDN w:val="0"/>
              <w:adjustRightInd w:val="0"/>
            </w:pPr>
          </w:p>
          <w:p w14:paraId="4BCA9736" w14:textId="77777777" w:rsidR="00242950" w:rsidRPr="00281B16" w:rsidRDefault="00242950" w:rsidP="00EF56CC">
            <w:pPr>
              <w:autoSpaceDE w:val="0"/>
              <w:autoSpaceDN w:val="0"/>
              <w:adjustRightInd w:val="0"/>
            </w:pPr>
          </w:p>
        </w:tc>
      </w:tr>
    </w:tbl>
    <w:p w14:paraId="47D52FA7" w14:textId="77777777" w:rsidR="00942A5C" w:rsidRPr="00281B16" w:rsidRDefault="00942A5C" w:rsidP="00EF56CC">
      <w:pPr>
        <w:autoSpaceDE w:val="0"/>
        <w:autoSpaceDN w:val="0"/>
        <w:adjustRightInd w:val="0"/>
      </w:pPr>
    </w:p>
    <w:p w14:paraId="5891F946" w14:textId="77777777" w:rsidR="00942A5C" w:rsidRPr="00281B16" w:rsidRDefault="00942A5C" w:rsidP="00EF56CC">
      <w:pPr>
        <w:autoSpaceDE w:val="0"/>
        <w:autoSpaceDN w:val="0"/>
        <w:adjustRightInd w:val="0"/>
      </w:pPr>
    </w:p>
    <w:p w14:paraId="7314E9F0" w14:textId="77777777" w:rsidR="00942A5C" w:rsidRPr="00281B16" w:rsidRDefault="00942A5C" w:rsidP="00EF56CC">
      <w:pPr>
        <w:autoSpaceDE w:val="0"/>
        <w:autoSpaceDN w:val="0"/>
        <w:adjustRightInd w:val="0"/>
      </w:pPr>
      <w:r w:rsidRPr="00281B16">
        <w:t>Please ensure that the form is completed and signed before being returned with any other supporting documentation requested, by the due date and time. Use the checklist to ensure that you have su</w:t>
      </w:r>
      <w:r w:rsidR="000C1DF0" w:rsidRPr="00281B16">
        <w:t>bmitted the relevant documents (see paragraph 6.4)</w:t>
      </w:r>
    </w:p>
    <w:p w14:paraId="045F9187" w14:textId="77777777" w:rsidR="00942A5C" w:rsidRPr="00281B16" w:rsidRDefault="0019168E" w:rsidP="0019168E">
      <w:pPr>
        <w:rPr>
          <w:b/>
          <w:u w:val="single"/>
        </w:rPr>
      </w:pPr>
      <w:r w:rsidRPr="00281B16">
        <w:rPr>
          <w:b/>
          <w:u w:val="single"/>
        </w:rPr>
        <w:br w:type="page"/>
      </w:r>
      <w:r w:rsidR="00A20563" w:rsidRPr="00281B16">
        <w:rPr>
          <w:b/>
          <w:u w:val="single"/>
        </w:rPr>
        <w:lastRenderedPageBreak/>
        <w:t>APPENDIX 2 – PRICING</w:t>
      </w:r>
      <w:r w:rsidR="00942A5C" w:rsidRPr="00281B16">
        <w:rPr>
          <w:b/>
          <w:u w:val="single"/>
        </w:rPr>
        <w:t xml:space="preserve"> SCHEDULE</w:t>
      </w:r>
    </w:p>
    <w:p w14:paraId="615EACE6" w14:textId="77777777" w:rsidR="00932980" w:rsidRPr="00281B16" w:rsidRDefault="00932980" w:rsidP="00EF56CC"/>
    <w:p w14:paraId="471E48A9" w14:textId="23BACF9B" w:rsidR="00D222ED" w:rsidRPr="00281B16" w:rsidRDefault="007B4544" w:rsidP="00281B16">
      <w:pPr>
        <w:outlineLvl w:val="0"/>
      </w:pPr>
      <w:r>
        <w:t>Please provide a</w:t>
      </w:r>
      <w:r w:rsidR="00B92329">
        <w:t xml:space="preserve">n itemised </w:t>
      </w:r>
      <w:r>
        <w:t xml:space="preserve">quote for the </w:t>
      </w:r>
      <w:r w:rsidR="00183F13">
        <w:t xml:space="preserve">full scope of </w:t>
      </w:r>
      <w:r>
        <w:t>works broken down by stages</w:t>
      </w:r>
      <w:r w:rsidR="005610D8">
        <w:t xml:space="preserve"> (minimum of 4)</w:t>
      </w:r>
      <w:r w:rsidR="00B92329">
        <w:t xml:space="preserve">.  Please make </w:t>
      </w:r>
      <w:r>
        <w:t>clear the scope of works that will be completed at each stage of the project</w:t>
      </w:r>
      <w:r w:rsidR="00B92329">
        <w:t xml:space="preserve"> and the associated payment relating to those</w:t>
      </w:r>
      <w:r>
        <w:t>.  Prices quoted should be in £</w:t>
      </w:r>
      <w:r w:rsidR="005610D8">
        <w:t xml:space="preserve"> </w:t>
      </w:r>
      <w:r>
        <w:t xml:space="preserve">GBP </w:t>
      </w:r>
      <w:r w:rsidR="00F470D9">
        <w:t>and inclusive of VAT</w:t>
      </w:r>
      <w:r w:rsidR="00BE5DB1">
        <w:t xml:space="preserve">. </w:t>
      </w:r>
    </w:p>
    <w:p w14:paraId="2532F975" w14:textId="123E11BF" w:rsidR="004427FC" w:rsidRPr="00B92329" w:rsidRDefault="0019168E" w:rsidP="004427FC">
      <w:pPr>
        <w:outlineLvl w:val="0"/>
      </w:pPr>
      <w:r w:rsidRPr="00281B16">
        <w:rPr>
          <w:color w:val="000000"/>
        </w:rPr>
        <w:br w:type="page"/>
      </w:r>
      <w:r w:rsidR="00A20563" w:rsidRPr="00281B16">
        <w:rPr>
          <w:b/>
          <w:u w:val="single"/>
        </w:rPr>
        <w:lastRenderedPageBreak/>
        <w:t xml:space="preserve">APPENDIX </w:t>
      </w:r>
      <w:r w:rsidR="00BE5DB1">
        <w:rPr>
          <w:b/>
          <w:u w:val="single"/>
        </w:rPr>
        <w:t>3</w:t>
      </w:r>
      <w:r w:rsidR="00A20563" w:rsidRPr="00281B16">
        <w:rPr>
          <w:b/>
          <w:u w:val="single"/>
        </w:rPr>
        <w:t xml:space="preserve"> </w:t>
      </w:r>
      <w:r w:rsidR="002C7CC8" w:rsidRPr="00281B16">
        <w:rPr>
          <w:b/>
          <w:u w:val="single"/>
        </w:rPr>
        <w:t>–</w:t>
      </w:r>
      <w:r w:rsidR="00942A5C" w:rsidRPr="00281B16">
        <w:rPr>
          <w:b/>
          <w:u w:val="single"/>
        </w:rPr>
        <w:t xml:space="preserve"> </w:t>
      </w:r>
      <w:r w:rsidR="002C7CC8" w:rsidRPr="00281B16">
        <w:rPr>
          <w:b/>
          <w:u w:val="single"/>
        </w:rPr>
        <w:t xml:space="preserve">SUPPLIER </w:t>
      </w:r>
      <w:r w:rsidR="00942A5C" w:rsidRPr="00281B16">
        <w:rPr>
          <w:b/>
          <w:u w:val="single"/>
        </w:rPr>
        <w:t>TECHNICAL QUESTIONS &amp; ANSWER SHEET</w:t>
      </w:r>
    </w:p>
    <w:p w14:paraId="2F98B720" w14:textId="77777777" w:rsidR="004427FC" w:rsidRPr="00281B16" w:rsidRDefault="004427FC" w:rsidP="004427FC">
      <w:pPr>
        <w:rPr>
          <w:u w:val="single"/>
        </w:rPr>
      </w:pPr>
    </w:p>
    <w:p w14:paraId="10B61441" w14:textId="77777777" w:rsidR="004427FC" w:rsidRPr="00281B16" w:rsidRDefault="004427FC" w:rsidP="004427FC">
      <w:pPr>
        <w:pBdr>
          <w:top w:val="single" w:sz="4" w:space="1" w:color="auto"/>
          <w:left w:val="single" w:sz="4" w:space="4" w:color="auto"/>
          <w:bottom w:val="single" w:sz="4" w:space="1" w:color="auto"/>
          <w:right w:val="single" w:sz="4" w:space="4" w:color="auto"/>
        </w:pBdr>
      </w:pPr>
      <w:proofErr w:type="spellStart"/>
      <w:r w:rsidRPr="00281B16">
        <w:t>i</w:t>
      </w:r>
      <w:proofErr w:type="spellEnd"/>
      <w:r w:rsidRPr="00281B16">
        <w:t xml:space="preserve">) RELEVANT </w:t>
      </w:r>
      <w:proofErr w:type="gramStart"/>
      <w:r w:rsidRPr="00281B16">
        <w:t>EXPERIENCE  –</w:t>
      </w:r>
      <w:proofErr w:type="gramEnd"/>
      <w:r w:rsidRPr="00281B16">
        <w:t xml:space="preserve"> Please provide three examples of projects of similar size/complexity undertaken within the last five years (including high level description of works, approximate budget and duration). </w:t>
      </w:r>
    </w:p>
    <w:p w14:paraId="3433BBFC" w14:textId="77777777" w:rsidR="004427FC" w:rsidRPr="00281B16" w:rsidRDefault="004427FC" w:rsidP="004427FC"/>
    <w:p w14:paraId="3FBF7921" w14:textId="77777777" w:rsidR="004427FC" w:rsidRPr="00281B16" w:rsidRDefault="004427FC" w:rsidP="004427FC">
      <w:pPr>
        <w:pBdr>
          <w:top w:val="single" w:sz="4" w:space="1" w:color="auto"/>
          <w:left w:val="single" w:sz="4" w:space="4" w:color="auto"/>
          <w:bottom w:val="single" w:sz="4" w:space="1" w:color="auto"/>
          <w:right w:val="single" w:sz="4" w:space="4" w:color="auto"/>
        </w:pBdr>
        <w:outlineLvl w:val="0"/>
      </w:pPr>
      <w:r w:rsidRPr="00281B16">
        <w:t>ANSWER FEEDBACK</w:t>
      </w:r>
    </w:p>
    <w:p w14:paraId="2F96C4E0" w14:textId="77777777" w:rsidR="004427FC" w:rsidRPr="00281B16" w:rsidRDefault="004427FC" w:rsidP="004427FC">
      <w:pPr>
        <w:pBdr>
          <w:top w:val="single" w:sz="4" w:space="1" w:color="auto"/>
          <w:left w:val="single" w:sz="4" w:space="4" w:color="auto"/>
          <w:bottom w:val="single" w:sz="4" w:space="1" w:color="auto"/>
          <w:right w:val="single" w:sz="4" w:space="4" w:color="auto"/>
        </w:pBdr>
      </w:pPr>
    </w:p>
    <w:p w14:paraId="460B8FB4" w14:textId="77777777" w:rsidR="004427FC" w:rsidRPr="00281B16" w:rsidRDefault="004427FC" w:rsidP="004427FC">
      <w:pPr>
        <w:pBdr>
          <w:top w:val="single" w:sz="4" w:space="1" w:color="auto"/>
          <w:left w:val="single" w:sz="4" w:space="4" w:color="auto"/>
          <w:bottom w:val="single" w:sz="4" w:space="1" w:color="auto"/>
          <w:right w:val="single" w:sz="4" w:space="4" w:color="auto"/>
        </w:pBdr>
      </w:pPr>
    </w:p>
    <w:p w14:paraId="4494CD6C" w14:textId="77777777" w:rsidR="004427FC" w:rsidRPr="00281B16" w:rsidRDefault="004427FC" w:rsidP="004427FC">
      <w:pPr>
        <w:pBdr>
          <w:top w:val="single" w:sz="4" w:space="1" w:color="auto"/>
          <w:left w:val="single" w:sz="4" w:space="4" w:color="auto"/>
          <w:bottom w:val="single" w:sz="4" w:space="1" w:color="auto"/>
          <w:right w:val="single" w:sz="4" w:space="4" w:color="auto"/>
        </w:pBdr>
      </w:pPr>
    </w:p>
    <w:p w14:paraId="1B998AB1" w14:textId="77777777" w:rsidR="004427FC" w:rsidRPr="00281B16" w:rsidRDefault="004427FC" w:rsidP="004427FC">
      <w:pPr>
        <w:pBdr>
          <w:top w:val="single" w:sz="4" w:space="1" w:color="auto"/>
          <w:left w:val="single" w:sz="4" w:space="4" w:color="auto"/>
          <w:bottom w:val="single" w:sz="4" w:space="1" w:color="auto"/>
          <w:right w:val="single" w:sz="4" w:space="4" w:color="auto"/>
        </w:pBdr>
      </w:pPr>
    </w:p>
    <w:p w14:paraId="6C6A75B3" w14:textId="77777777" w:rsidR="004427FC" w:rsidRPr="00281B16" w:rsidRDefault="004427FC" w:rsidP="004427FC">
      <w:pPr>
        <w:pBdr>
          <w:top w:val="single" w:sz="4" w:space="1" w:color="auto"/>
          <w:left w:val="single" w:sz="4" w:space="4" w:color="auto"/>
          <w:bottom w:val="single" w:sz="4" w:space="1" w:color="auto"/>
          <w:right w:val="single" w:sz="4" w:space="4" w:color="auto"/>
        </w:pBdr>
      </w:pPr>
    </w:p>
    <w:p w14:paraId="4B324638" w14:textId="77777777" w:rsidR="004427FC" w:rsidRPr="00281B16" w:rsidRDefault="004427FC" w:rsidP="004427FC">
      <w:pPr>
        <w:pBdr>
          <w:top w:val="single" w:sz="4" w:space="1" w:color="auto"/>
          <w:left w:val="single" w:sz="4" w:space="4" w:color="auto"/>
          <w:bottom w:val="single" w:sz="4" w:space="1" w:color="auto"/>
          <w:right w:val="single" w:sz="4" w:space="4" w:color="auto"/>
        </w:pBdr>
      </w:pPr>
    </w:p>
    <w:p w14:paraId="62BCA54A" w14:textId="77777777" w:rsidR="004427FC" w:rsidRPr="00281B16" w:rsidRDefault="004427FC" w:rsidP="004427FC"/>
    <w:p w14:paraId="7A1DE4A4" w14:textId="77777777" w:rsidR="004427FC" w:rsidRPr="00281B16" w:rsidRDefault="004427FC" w:rsidP="004427FC">
      <w:pPr>
        <w:pBdr>
          <w:top w:val="single" w:sz="4" w:space="1" w:color="auto"/>
          <w:left w:val="single" w:sz="4" w:space="4" w:color="auto"/>
          <w:bottom w:val="single" w:sz="4" w:space="1" w:color="auto"/>
          <w:right w:val="single" w:sz="4" w:space="4" w:color="auto"/>
        </w:pBdr>
      </w:pPr>
      <w:r w:rsidRPr="00281B16">
        <w:t xml:space="preserve">ii) PAST PERFORMANCE – please provide two references for construction work undertaken within the last three years (including contact details for the customer). </w:t>
      </w:r>
    </w:p>
    <w:p w14:paraId="67D962D5" w14:textId="77777777" w:rsidR="004427FC" w:rsidRPr="00281B16" w:rsidRDefault="004427FC" w:rsidP="004427FC"/>
    <w:p w14:paraId="19B17DF1" w14:textId="77777777" w:rsidR="004427FC" w:rsidRPr="00281B16" w:rsidRDefault="004427FC" w:rsidP="004427FC">
      <w:pPr>
        <w:pBdr>
          <w:top w:val="single" w:sz="4" w:space="1" w:color="auto"/>
          <w:left w:val="single" w:sz="4" w:space="4" w:color="auto"/>
          <w:bottom w:val="single" w:sz="4" w:space="1" w:color="auto"/>
          <w:right w:val="single" w:sz="4" w:space="4" w:color="auto"/>
        </w:pBdr>
        <w:outlineLvl w:val="0"/>
      </w:pPr>
      <w:r w:rsidRPr="00281B16">
        <w:t>ANSWER FEEDBACK</w:t>
      </w:r>
    </w:p>
    <w:p w14:paraId="493943FE" w14:textId="77777777" w:rsidR="004427FC" w:rsidRPr="00281B16" w:rsidRDefault="004427FC" w:rsidP="004427FC">
      <w:pPr>
        <w:pBdr>
          <w:top w:val="single" w:sz="4" w:space="1" w:color="auto"/>
          <w:left w:val="single" w:sz="4" w:space="4" w:color="auto"/>
          <w:bottom w:val="single" w:sz="4" w:space="1" w:color="auto"/>
          <w:right w:val="single" w:sz="4" w:space="4" w:color="auto"/>
        </w:pBdr>
      </w:pPr>
    </w:p>
    <w:p w14:paraId="34F23F04" w14:textId="77777777" w:rsidR="004427FC" w:rsidRPr="00281B16" w:rsidRDefault="004427FC" w:rsidP="004427FC">
      <w:pPr>
        <w:pBdr>
          <w:top w:val="single" w:sz="4" w:space="1" w:color="auto"/>
          <w:left w:val="single" w:sz="4" w:space="4" w:color="auto"/>
          <w:bottom w:val="single" w:sz="4" w:space="1" w:color="auto"/>
          <w:right w:val="single" w:sz="4" w:space="4" w:color="auto"/>
        </w:pBdr>
      </w:pPr>
    </w:p>
    <w:p w14:paraId="4C684AD4" w14:textId="77777777" w:rsidR="004427FC" w:rsidRPr="00281B16" w:rsidRDefault="004427FC" w:rsidP="004427FC">
      <w:pPr>
        <w:pBdr>
          <w:top w:val="single" w:sz="4" w:space="1" w:color="auto"/>
          <w:left w:val="single" w:sz="4" w:space="4" w:color="auto"/>
          <w:bottom w:val="single" w:sz="4" w:space="1" w:color="auto"/>
          <w:right w:val="single" w:sz="4" w:space="4" w:color="auto"/>
        </w:pBdr>
      </w:pPr>
    </w:p>
    <w:p w14:paraId="580B80B4" w14:textId="77777777" w:rsidR="004427FC" w:rsidRPr="00281B16" w:rsidRDefault="004427FC" w:rsidP="004427FC">
      <w:pPr>
        <w:pBdr>
          <w:top w:val="single" w:sz="4" w:space="1" w:color="auto"/>
          <w:left w:val="single" w:sz="4" w:space="4" w:color="auto"/>
          <w:bottom w:val="single" w:sz="4" w:space="1" w:color="auto"/>
          <w:right w:val="single" w:sz="4" w:space="4" w:color="auto"/>
        </w:pBdr>
      </w:pPr>
    </w:p>
    <w:p w14:paraId="4C55637D" w14:textId="77777777" w:rsidR="004427FC" w:rsidRPr="00281B16" w:rsidRDefault="004427FC" w:rsidP="004427FC">
      <w:pPr>
        <w:pBdr>
          <w:top w:val="single" w:sz="4" w:space="1" w:color="auto"/>
          <w:left w:val="single" w:sz="4" w:space="4" w:color="auto"/>
          <w:bottom w:val="single" w:sz="4" w:space="1" w:color="auto"/>
          <w:right w:val="single" w:sz="4" w:space="4" w:color="auto"/>
        </w:pBdr>
      </w:pPr>
    </w:p>
    <w:p w14:paraId="02D6940C" w14:textId="77777777" w:rsidR="004427FC" w:rsidRPr="00281B16" w:rsidRDefault="004427FC" w:rsidP="004427FC">
      <w:pPr>
        <w:pBdr>
          <w:top w:val="single" w:sz="4" w:space="1" w:color="auto"/>
          <w:left w:val="single" w:sz="4" w:space="4" w:color="auto"/>
          <w:bottom w:val="single" w:sz="4" w:space="1" w:color="auto"/>
          <w:right w:val="single" w:sz="4" w:space="4" w:color="auto"/>
        </w:pBdr>
      </w:pPr>
    </w:p>
    <w:p w14:paraId="7CFA3778" w14:textId="77777777" w:rsidR="004427FC" w:rsidRPr="00281B16" w:rsidRDefault="004427FC" w:rsidP="004427FC"/>
    <w:p w14:paraId="262EEFC2" w14:textId="77777777" w:rsidR="004427FC" w:rsidRPr="00281B16" w:rsidRDefault="004427FC" w:rsidP="004427FC">
      <w:pPr>
        <w:pBdr>
          <w:top w:val="single" w:sz="4" w:space="1" w:color="auto"/>
          <w:left w:val="single" w:sz="4" w:space="0" w:color="auto"/>
          <w:bottom w:val="single" w:sz="4" w:space="1" w:color="auto"/>
          <w:right w:val="single" w:sz="4" w:space="4" w:color="auto"/>
        </w:pBdr>
      </w:pPr>
      <w:r w:rsidRPr="00281B16">
        <w:t xml:space="preserve">iii) TECHNICAL SKILLS – Please provide details on the skills you (and your employees) possess that will enable you to meet the scope of the Specification, including relevant certifications and qualifications. </w:t>
      </w:r>
    </w:p>
    <w:p w14:paraId="71B0A4F0" w14:textId="77777777" w:rsidR="004427FC" w:rsidRPr="00281B16" w:rsidRDefault="004427FC" w:rsidP="004427FC"/>
    <w:p w14:paraId="20B4859F" w14:textId="77777777" w:rsidR="004427FC" w:rsidRPr="00281B16" w:rsidRDefault="004427FC" w:rsidP="004427FC">
      <w:pPr>
        <w:pBdr>
          <w:top w:val="single" w:sz="4" w:space="1" w:color="auto"/>
          <w:left w:val="single" w:sz="4" w:space="4" w:color="auto"/>
          <w:bottom w:val="single" w:sz="4" w:space="1" w:color="auto"/>
          <w:right w:val="single" w:sz="4" w:space="4" w:color="auto"/>
        </w:pBdr>
        <w:outlineLvl w:val="0"/>
      </w:pPr>
      <w:r w:rsidRPr="00281B16">
        <w:t>ANSWER FEEDBACK</w:t>
      </w:r>
    </w:p>
    <w:p w14:paraId="4876F71C" w14:textId="77777777" w:rsidR="004427FC" w:rsidRPr="00281B16" w:rsidRDefault="004427FC" w:rsidP="004427FC">
      <w:pPr>
        <w:pBdr>
          <w:top w:val="single" w:sz="4" w:space="1" w:color="auto"/>
          <w:left w:val="single" w:sz="4" w:space="4" w:color="auto"/>
          <w:bottom w:val="single" w:sz="4" w:space="1" w:color="auto"/>
          <w:right w:val="single" w:sz="4" w:space="4" w:color="auto"/>
        </w:pBdr>
      </w:pPr>
    </w:p>
    <w:p w14:paraId="16F2B88D" w14:textId="77777777" w:rsidR="004427FC" w:rsidRPr="00281B16" w:rsidRDefault="004427FC" w:rsidP="004427FC">
      <w:pPr>
        <w:pBdr>
          <w:top w:val="single" w:sz="4" w:space="1" w:color="auto"/>
          <w:left w:val="single" w:sz="4" w:space="4" w:color="auto"/>
          <w:bottom w:val="single" w:sz="4" w:space="1" w:color="auto"/>
          <w:right w:val="single" w:sz="4" w:space="4" w:color="auto"/>
        </w:pBdr>
      </w:pPr>
    </w:p>
    <w:p w14:paraId="789EC8B8" w14:textId="77777777" w:rsidR="004427FC" w:rsidRPr="00281B16" w:rsidRDefault="004427FC" w:rsidP="004427FC">
      <w:pPr>
        <w:pBdr>
          <w:top w:val="single" w:sz="4" w:space="1" w:color="auto"/>
          <w:left w:val="single" w:sz="4" w:space="4" w:color="auto"/>
          <w:bottom w:val="single" w:sz="4" w:space="1" w:color="auto"/>
          <w:right w:val="single" w:sz="4" w:space="4" w:color="auto"/>
        </w:pBdr>
      </w:pPr>
    </w:p>
    <w:p w14:paraId="7E873054" w14:textId="77777777" w:rsidR="004427FC" w:rsidRPr="00281B16" w:rsidRDefault="004427FC" w:rsidP="004427FC">
      <w:pPr>
        <w:pBdr>
          <w:top w:val="single" w:sz="4" w:space="1" w:color="auto"/>
          <w:left w:val="single" w:sz="4" w:space="4" w:color="auto"/>
          <w:bottom w:val="single" w:sz="4" w:space="1" w:color="auto"/>
          <w:right w:val="single" w:sz="4" w:space="4" w:color="auto"/>
        </w:pBdr>
      </w:pPr>
    </w:p>
    <w:p w14:paraId="2355FF87" w14:textId="77777777" w:rsidR="004427FC" w:rsidRPr="00281B16" w:rsidRDefault="004427FC" w:rsidP="004427FC">
      <w:pPr>
        <w:pBdr>
          <w:top w:val="single" w:sz="4" w:space="1" w:color="auto"/>
          <w:left w:val="single" w:sz="4" w:space="4" w:color="auto"/>
          <w:bottom w:val="single" w:sz="4" w:space="1" w:color="auto"/>
          <w:right w:val="single" w:sz="4" w:space="4" w:color="auto"/>
        </w:pBdr>
      </w:pPr>
    </w:p>
    <w:p w14:paraId="35389F02" w14:textId="77777777" w:rsidR="004427FC" w:rsidRPr="00281B16" w:rsidRDefault="004427FC" w:rsidP="004427FC">
      <w:pPr>
        <w:pBdr>
          <w:top w:val="single" w:sz="4" w:space="1" w:color="auto"/>
          <w:left w:val="single" w:sz="4" w:space="4" w:color="auto"/>
          <w:bottom w:val="single" w:sz="4" w:space="1" w:color="auto"/>
          <w:right w:val="single" w:sz="4" w:space="4" w:color="auto"/>
        </w:pBdr>
      </w:pPr>
    </w:p>
    <w:p w14:paraId="5838D5B5" w14:textId="77777777" w:rsidR="004427FC" w:rsidRPr="00281B16" w:rsidRDefault="004427FC" w:rsidP="004427FC">
      <w:pPr>
        <w:rPr>
          <w:highlight w:val="cyan"/>
        </w:rPr>
      </w:pPr>
    </w:p>
    <w:p w14:paraId="176B739F" w14:textId="77777777" w:rsidR="004427FC" w:rsidRPr="00281B16" w:rsidRDefault="004427FC" w:rsidP="004427FC">
      <w:pPr>
        <w:pBdr>
          <w:top w:val="single" w:sz="4" w:space="1" w:color="auto"/>
          <w:left w:val="single" w:sz="4" w:space="4" w:color="auto"/>
          <w:bottom w:val="single" w:sz="4" w:space="1" w:color="auto"/>
          <w:right w:val="single" w:sz="4" w:space="4" w:color="auto"/>
        </w:pBdr>
      </w:pPr>
      <w:r w:rsidRPr="00281B16">
        <w:t xml:space="preserve">iv) RESOURCES – Please explain how you will ensure you have the required resources available to complete the work in accordance with the schedule and whether you plan to subcontract any aspects of the project. </w:t>
      </w:r>
    </w:p>
    <w:p w14:paraId="103F5FB3" w14:textId="77777777" w:rsidR="004427FC" w:rsidRPr="00281B16" w:rsidRDefault="004427FC" w:rsidP="004427FC"/>
    <w:p w14:paraId="6A470DB2" w14:textId="77777777" w:rsidR="004427FC" w:rsidRPr="00281B16" w:rsidRDefault="004427FC" w:rsidP="004427FC">
      <w:pPr>
        <w:pBdr>
          <w:top w:val="single" w:sz="4" w:space="1" w:color="auto"/>
          <w:left w:val="single" w:sz="4" w:space="4" w:color="auto"/>
          <w:bottom w:val="single" w:sz="4" w:space="1" w:color="auto"/>
          <w:right w:val="single" w:sz="4" w:space="4" w:color="auto"/>
        </w:pBdr>
        <w:outlineLvl w:val="0"/>
      </w:pPr>
      <w:r w:rsidRPr="00281B16">
        <w:t>ANSWER FEEDBACK</w:t>
      </w:r>
    </w:p>
    <w:p w14:paraId="42E5644B" w14:textId="77777777" w:rsidR="004427FC" w:rsidRPr="00281B16" w:rsidRDefault="004427FC" w:rsidP="004427FC">
      <w:pPr>
        <w:pBdr>
          <w:top w:val="single" w:sz="4" w:space="1" w:color="auto"/>
          <w:left w:val="single" w:sz="4" w:space="4" w:color="auto"/>
          <w:bottom w:val="single" w:sz="4" w:space="1" w:color="auto"/>
          <w:right w:val="single" w:sz="4" w:space="4" w:color="auto"/>
        </w:pBdr>
      </w:pPr>
    </w:p>
    <w:p w14:paraId="75456A08" w14:textId="77777777" w:rsidR="004427FC" w:rsidRPr="00281B16" w:rsidRDefault="004427FC" w:rsidP="004427FC">
      <w:pPr>
        <w:pBdr>
          <w:top w:val="single" w:sz="4" w:space="1" w:color="auto"/>
          <w:left w:val="single" w:sz="4" w:space="4" w:color="auto"/>
          <w:bottom w:val="single" w:sz="4" w:space="1" w:color="auto"/>
          <w:right w:val="single" w:sz="4" w:space="4" w:color="auto"/>
        </w:pBdr>
      </w:pPr>
    </w:p>
    <w:p w14:paraId="0301BE7B" w14:textId="77777777" w:rsidR="004427FC" w:rsidRPr="00281B16" w:rsidRDefault="004427FC" w:rsidP="004427FC">
      <w:pPr>
        <w:pBdr>
          <w:top w:val="single" w:sz="4" w:space="1" w:color="auto"/>
          <w:left w:val="single" w:sz="4" w:space="4" w:color="auto"/>
          <w:bottom w:val="single" w:sz="4" w:space="1" w:color="auto"/>
          <w:right w:val="single" w:sz="4" w:space="4" w:color="auto"/>
        </w:pBdr>
      </w:pPr>
    </w:p>
    <w:p w14:paraId="74F514AD" w14:textId="77777777" w:rsidR="004427FC" w:rsidRPr="00281B16" w:rsidRDefault="004427FC" w:rsidP="004427FC">
      <w:pPr>
        <w:pBdr>
          <w:top w:val="single" w:sz="4" w:space="1" w:color="auto"/>
          <w:left w:val="single" w:sz="4" w:space="4" w:color="auto"/>
          <w:bottom w:val="single" w:sz="4" w:space="1" w:color="auto"/>
          <w:right w:val="single" w:sz="4" w:space="4" w:color="auto"/>
        </w:pBdr>
      </w:pPr>
    </w:p>
    <w:p w14:paraId="79272031" w14:textId="77777777" w:rsidR="004427FC" w:rsidRPr="00281B16" w:rsidRDefault="004427FC" w:rsidP="004427FC">
      <w:pPr>
        <w:pBdr>
          <w:top w:val="single" w:sz="4" w:space="1" w:color="auto"/>
          <w:left w:val="single" w:sz="4" w:space="4" w:color="auto"/>
          <w:bottom w:val="single" w:sz="4" w:space="1" w:color="auto"/>
          <w:right w:val="single" w:sz="4" w:space="4" w:color="auto"/>
        </w:pBdr>
      </w:pPr>
    </w:p>
    <w:p w14:paraId="6D0AE591" w14:textId="77777777" w:rsidR="004427FC" w:rsidRPr="00281B16" w:rsidRDefault="004427FC" w:rsidP="004427FC">
      <w:pPr>
        <w:pBdr>
          <w:top w:val="single" w:sz="4" w:space="1" w:color="auto"/>
          <w:left w:val="single" w:sz="4" w:space="4" w:color="auto"/>
          <w:bottom w:val="single" w:sz="4" w:space="1" w:color="auto"/>
          <w:right w:val="single" w:sz="4" w:space="4" w:color="auto"/>
        </w:pBdr>
      </w:pPr>
    </w:p>
    <w:p w14:paraId="5615EFEC" w14:textId="77777777" w:rsidR="004427FC" w:rsidRPr="00281B16" w:rsidRDefault="004427FC" w:rsidP="004427FC">
      <w:bookmarkStart w:id="0" w:name="OLE_LINK4"/>
      <w:bookmarkStart w:id="1" w:name="OLE_LINK5"/>
      <w:r w:rsidRPr="00281B16">
        <w:br w:type="page"/>
      </w:r>
    </w:p>
    <w:p w14:paraId="22A22181" w14:textId="77777777" w:rsidR="004427FC" w:rsidRPr="00281B16" w:rsidRDefault="004427FC" w:rsidP="004427FC">
      <w:pPr>
        <w:pBdr>
          <w:top w:val="single" w:sz="4" w:space="1" w:color="auto"/>
          <w:left w:val="single" w:sz="4" w:space="4" w:color="auto"/>
          <w:bottom w:val="single" w:sz="4" w:space="1" w:color="auto"/>
          <w:right w:val="single" w:sz="4" w:space="4" w:color="auto"/>
        </w:pBdr>
      </w:pPr>
      <w:r w:rsidRPr="00281B16">
        <w:lastRenderedPageBreak/>
        <w:t xml:space="preserve">v) MANAGEMENT SKILLS – Please outline your management experience from similar projects, including how you will ensure SPC are provided with regular updates on progress (against agreed quality, budget and scope criteria) </w:t>
      </w:r>
    </w:p>
    <w:p w14:paraId="40EC1380" w14:textId="77777777" w:rsidR="004427FC" w:rsidRPr="00281B16" w:rsidRDefault="004427FC" w:rsidP="004427FC"/>
    <w:p w14:paraId="3BB4F3D6" w14:textId="77777777" w:rsidR="004427FC" w:rsidRPr="00281B16" w:rsidRDefault="004427FC" w:rsidP="004427FC">
      <w:pPr>
        <w:pBdr>
          <w:top w:val="single" w:sz="4" w:space="1" w:color="auto"/>
          <w:left w:val="single" w:sz="4" w:space="4" w:color="auto"/>
          <w:bottom w:val="single" w:sz="4" w:space="1" w:color="auto"/>
          <w:right w:val="single" w:sz="4" w:space="4" w:color="auto"/>
        </w:pBdr>
        <w:outlineLvl w:val="0"/>
      </w:pPr>
      <w:r w:rsidRPr="00281B16">
        <w:t>ANSWER FEEDBACK</w:t>
      </w:r>
    </w:p>
    <w:p w14:paraId="27FB2685" w14:textId="77777777" w:rsidR="004427FC" w:rsidRPr="00281B16" w:rsidRDefault="004427FC" w:rsidP="004427FC">
      <w:pPr>
        <w:pBdr>
          <w:top w:val="single" w:sz="4" w:space="1" w:color="auto"/>
          <w:left w:val="single" w:sz="4" w:space="4" w:color="auto"/>
          <w:bottom w:val="single" w:sz="4" w:space="1" w:color="auto"/>
          <w:right w:val="single" w:sz="4" w:space="4" w:color="auto"/>
        </w:pBdr>
      </w:pPr>
    </w:p>
    <w:p w14:paraId="6901849F" w14:textId="77777777" w:rsidR="004427FC" w:rsidRPr="00281B16" w:rsidRDefault="004427FC" w:rsidP="004427FC">
      <w:pPr>
        <w:pBdr>
          <w:top w:val="single" w:sz="4" w:space="1" w:color="auto"/>
          <w:left w:val="single" w:sz="4" w:space="4" w:color="auto"/>
          <w:bottom w:val="single" w:sz="4" w:space="1" w:color="auto"/>
          <w:right w:val="single" w:sz="4" w:space="4" w:color="auto"/>
        </w:pBdr>
      </w:pPr>
    </w:p>
    <w:p w14:paraId="7A49AC76" w14:textId="77777777" w:rsidR="004427FC" w:rsidRPr="00281B16" w:rsidRDefault="004427FC" w:rsidP="004427FC">
      <w:pPr>
        <w:pBdr>
          <w:top w:val="single" w:sz="4" w:space="1" w:color="auto"/>
          <w:left w:val="single" w:sz="4" w:space="4" w:color="auto"/>
          <w:bottom w:val="single" w:sz="4" w:space="1" w:color="auto"/>
          <w:right w:val="single" w:sz="4" w:space="4" w:color="auto"/>
        </w:pBdr>
      </w:pPr>
    </w:p>
    <w:p w14:paraId="776A2FDD" w14:textId="77777777" w:rsidR="004427FC" w:rsidRPr="00281B16" w:rsidRDefault="004427FC" w:rsidP="004427FC">
      <w:pPr>
        <w:pBdr>
          <w:top w:val="single" w:sz="4" w:space="1" w:color="auto"/>
          <w:left w:val="single" w:sz="4" w:space="4" w:color="auto"/>
          <w:bottom w:val="single" w:sz="4" w:space="1" w:color="auto"/>
          <w:right w:val="single" w:sz="4" w:space="4" w:color="auto"/>
        </w:pBdr>
      </w:pPr>
    </w:p>
    <w:p w14:paraId="3FBB1B02" w14:textId="77777777" w:rsidR="004427FC" w:rsidRPr="00281B16" w:rsidRDefault="004427FC" w:rsidP="004427FC">
      <w:pPr>
        <w:pBdr>
          <w:top w:val="single" w:sz="4" w:space="1" w:color="auto"/>
          <w:left w:val="single" w:sz="4" w:space="4" w:color="auto"/>
          <w:bottom w:val="single" w:sz="4" w:space="1" w:color="auto"/>
          <w:right w:val="single" w:sz="4" w:space="4" w:color="auto"/>
        </w:pBdr>
      </w:pPr>
    </w:p>
    <w:p w14:paraId="080800F5" w14:textId="77777777" w:rsidR="004427FC" w:rsidRPr="00281B16" w:rsidRDefault="004427FC" w:rsidP="004427FC">
      <w:pPr>
        <w:pBdr>
          <w:top w:val="single" w:sz="4" w:space="1" w:color="auto"/>
          <w:left w:val="single" w:sz="4" w:space="4" w:color="auto"/>
          <w:bottom w:val="single" w:sz="4" w:space="1" w:color="auto"/>
          <w:right w:val="single" w:sz="4" w:space="4" w:color="auto"/>
        </w:pBdr>
      </w:pPr>
    </w:p>
    <w:bookmarkEnd w:id="0"/>
    <w:bookmarkEnd w:id="1"/>
    <w:p w14:paraId="361979B1" w14:textId="77777777" w:rsidR="004427FC" w:rsidRPr="00281B16" w:rsidRDefault="004427FC" w:rsidP="004427FC"/>
    <w:p w14:paraId="0A5E481B" w14:textId="77777777" w:rsidR="004427FC" w:rsidRPr="00281B16" w:rsidRDefault="004427FC" w:rsidP="004427FC">
      <w:pPr>
        <w:pBdr>
          <w:top w:val="single" w:sz="4" w:space="1" w:color="auto"/>
          <w:left w:val="single" w:sz="4" w:space="4" w:color="auto"/>
          <w:bottom w:val="single" w:sz="4" w:space="1" w:color="auto"/>
          <w:right w:val="single" w:sz="4" w:space="4" w:color="auto"/>
        </w:pBdr>
      </w:pPr>
      <w:r w:rsidRPr="00281B16">
        <w:t>vi) METHODOLOGY – what methodology will you use to manage this construction and where have you used this successfully before</w:t>
      </w:r>
    </w:p>
    <w:p w14:paraId="5E00EE40" w14:textId="77777777" w:rsidR="004427FC" w:rsidRPr="00281B16" w:rsidRDefault="004427FC" w:rsidP="004427FC"/>
    <w:p w14:paraId="64C1012A" w14:textId="77777777" w:rsidR="004427FC" w:rsidRPr="00281B16" w:rsidRDefault="004427FC" w:rsidP="004427FC">
      <w:pPr>
        <w:pBdr>
          <w:top w:val="single" w:sz="4" w:space="1" w:color="auto"/>
          <w:left w:val="single" w:sz="4" w:space="4" w:color="auto"/>
          <w:bottom w:val="single" w:sz="4" w:space="1" w:color="auto"/>
          <w:right w:val="single" w:sz="4" w:space="4" w:color="auto"/>
        </w:pBdr>
        <w:outlineLvl w:val="0"/>
      </w:pPr>
      <w:r w:rsidRPr="00281B16">
        <w:t>ANSWER FEEDBACK</w:t>
      </w:r>
    </w:p>
    <w:p w14:paraId="5B568205" w14:textId="77777777" w:rsidR="004427FC" w:rsidRPr="00281B16" w:rsidRDefault="004427FC" w:rsidP="004427FC">
      <w:pPr>
        <w:pBdr>
          <w:top w:val="single" w:sz="4" w:space="1" w:color="auto"/>
          <w:left w:val="single" w:sz="4" w:space="4" w:color="auto"/>
          <w:bottom w:val="single" w:sz="4" w:space="1" w:color="auto"/>
          <w:right w:val="single" w:sz="4" w:space="4" w:color="auto"/>
        </w:pBdr>
      </w:pPr>
    </w:p>
    <w:p w14:paraId="20C6EAE3" w14:textId="77777777" w:rsidR="004427FC" w:rsidRPr="00281B16" w:rsidRDefault="004427FC" w:rsidP="004427FC">
      <w:pPr>
        <w:pBdr>
          <w:top w:val="single" w:sz="4" w:space="1" w:color="auto"/>
          <w:left w:val="single" w:sz="4" w:space="4" w:color="auto"/>
          <w:bottom w:val="single" w:sz="4" w:space="1" w:color="auto"/>
          <w:right w:val="single" w:sz="4" w:space="4" w:color="auto"/>
        </w:pBdr>
      </w:pPr>
    </w:p>
    <w:p w14:paraId="0A2DBD9E" w14:textId="77777777" w:rsidR="004427FC" w:rsidRPr="00281B16" w:rsidRDefault="004427FC" w:rsidP="004427FC">
      <w:pPr>
        <w:pBdr>
          <w:top w:val="single" w:sz="4" w:space="1" w:color="auto"/>
          <w:left w:val="single" w:sz="4" w:space="4" w:color="auto"/>
          <w:bottom w:val="single" w:sz="4" w:space="1" w:color="auto"/>
          <w:right w:val="single" w:sz="4" w:space="4" w:color="auto"/>
        </w:pBdr>
      </w:pPr>
    </w:p>
    <w:p w14:paraId="17CFFDE3" w14:textId="77777777" w:rsidR="004427FC" w:rsidRPr="00281B16" w:rsidRDefault="004427FC" w:rsidP="004427FC">
      <w:pPr>
        <w:pBdr>
          <w:top w:val="single" w:sz="4" w:space="1" w:color="auto"/>
          <w:left w:val="single" w:sz="4" w:space="4" w:color="auto"/>
          <w:bottom w:val="single" w:sz="4" w:space="1" w:color="auto"/>
          <w:right w:val="single" w:sz="4" w:space="4" w:color="auto"/>
        </w:pBdr>
      </w:pPr>
    </w:p>
    <w:p w14:paraId="214BBCBE" w14:textId="77777777" w:rsidR="004427FC" w:rsidRPr="00281B16" w:rsidRDefault="004427FC" w:rsidP="004427FC">
      <w:pPr>
        <w:pBdr>
          <w:top w:val="single" w:sz="4" w:space="1" w:color="auto"/>
          <w:left w:val="single" w:sz="4" w:space="4" w:color="auto"/>
          <w:bottom w:val="single" w:sz="4" w:space="1" w:color="auto"/>
          <w:right w:val="single" w:sz="4" w:space="4" w:color="auto"/>
        </w:pBdr>
      </w:pPr>
    </w:p>
    <w:p w14:paraId="71947F3D" w14:textId="77777777" w:rsidR="004427FC" w:rsidRPr="00281B16" w:rsidRDefault="004427FC" w:rsidP="004427FC">
      <w:pPr>
        <w:pBdr>
          <w:top w:val="single" w:sz="4" w:space="1" w:color="auto"/>
          <w:left w:val="single" w:sz="4" w:space="4" w:color="auto"/>
          <w:bottom w:val="single" w:sz="4" w:space="1" w:color="auto"/>
          <w:right w:val="single" w:sz="4" w:space="4" w:color="auto"/>
        </w:pBdr>
      </w:pPr>
    </w:p>
    <w:p w14:paraId="68E24C88" w14:textId="77777777" w:rsidR="004427FC" w:rsidRPr="00281B16" w:rsidRDefault="004427FC" w:rsidP="004427FC"/>
    <w:p w14:paraId="4C9EE388" w14:textId="7679B9A6" w:rsidR="004427FC" w:rsidRPr="00281B16" w:rsidRDefault="008A506C" w:rsidP="004427FC">
      <w:pPr>
        <w:pBdr>
          <w:top w:val="single" w:sz="4" w:space="1" w:color="auto"/>
          <w:left w:val="single" w:sz="4" w:space="4" w:color="auto"/>
          <w:bottom w:val="single" w:sz="4" w:space="1" w:color="auto"/>
          <w:right w:val="single" w:sz="4" w:space="4" w:color="auto"/>
        </w:pBdr>
      </w:pPr>
      <w:r>
        <w:t>vat</w:t>
      </w:r>
    </w:p>
    <w:p w14:paraId="068BC85A" w14:textId="77777777" w:rsidR="004427FC" w:rsidRPr="00281B16" w:rsidRDefault="004427FC" w:rsidP="004427FC"/>
    <w:p w14:paraId="3B91E668" w14:textId="77777777" w:rsidR="004427FC" w:rsidRPr="00281B16" w:rsidRDefault="004427FC" w:rsidP="004427FC">
      <w:pPr>
        <w:pBdr>
          <w:top w:val="single" w:sz="4" w:space="1" w:color="auto"/>
          <w:left w:val="single" w:sz="4" w:space="4" w:color="auto"/>
          <w:bottom w:val="single" w:sz="4" w:space="1" w:color="auto"/>
          <w:right w:val="single" w:sz="4" w:space="4" w:color="auto"/>
        </w:pBdr>
        <w:outlineLvl w:val="0"/>
      </w:pPr>
      <w:r w:rsidRPr="00281B16">
        <w:t>ANSWER FEEDBACK</w:t>
      </w:r>
    </w:p>
    <w:p w14:paraId="67410915" w14:textId="77777777" w:rsidR="004427FC" w:rsidRPr="00281B16" w:rsidRDefault="004427FC" w:rsidP="004427FC">
      <w:pPr>
        <w:pBdr>
          <w:top w:val="single" w:sz="4" w:space="1" w:color="auto"/>
          <w:left w:val="single" w:sz="4" w:space="4" w:color="auto"/>
          <w:bottom w:val="single" w:sz="4" w:space="1" w:color="auto"/>
          <w:right w:val="single" w:sz="4" w:space="4" w:color="auto"/>
        </w:pBdr>
      </w:pPr>
    </w:p>
    <w:p w14:paraId="45065AA6" w14:textId="77777777" w:rsidR="004427FC" w:rsidRPr="00281B16" w:rsidRDefault="004427FC" w:rsidP="004427FC">
      <w:pPr>
        <w:pBdr>
          <w:top w:val="single" w:sz="4" w:space="1" w:color="auto"/>
          <w:left w:val="single" w:sz="4" w:space="4" w:color="auto"/>
          <w:bottom w:val="single" w:sz="4" w:space="1" w:color="auto"/>
          <w:right w:val="single" w:sz="4" w:space="4" w:color="auto"/>
        </w:pBdr>
      </w:pPr>
    </w:p>
    <w:p w14:paraId="1FD05AFD" w14:textId="77777777" w:rsidR="004427FC" w:rsidRPr="00281B16" w:rsidRDefault="004427FC" w:rsidP="004427FC">
      <w:pPr>
        <w:pBdr>
          <w:top w:val="single" w:sz="4" w:space="1" w:color="auto"/>
          <w:left w:val="single" w:sz="4" w:space="4" w:color="auto"/>
          <w:bottom w:val="single" w:sz="4" w:space="1" w:color="auto"/>
          <w:right w:val="single" w:sz="4" w:space="4" w:color="auto"/>
        </w:pBdr>
      </w:pPr>
    </w:p>
    <w:p w14:paraId="173F56BB" w14:textId="77777777" w:rsidR="004427FC" w:rsidRPr="00281B16" w:rsidRDefault="004427FC" w:rsidP="004427FC">
      <w:pPr>
        <w:pBdr>
          <w:top w:val="single" w:sz="4" w:space="1" w:color="auto"/>
          <w:left w:val="single" w:sz="4" w:space="4" w:color="auto"/>
          <w:bottom w:val="single" w:sz="4" w:space="1" w:color="auto"/>
          <w:right w:val="single" w:sz="4" w:space="4" w:color="auto"/>
        </w:pBdr>
      </w:pPr>
    </w:p>
    <w:p w14:paraId="73EF0DF6" w14:textId="77777777" w:rsidR="004427FC" w:rsidRPr="00281B16" w:rsidRDefault="004427FC" w:rsidP="004427FC">
      <w:pPr>
        <w:pBdr>
          <w:top w:val="single" w:sz="4" w:space="1" w:color="auto"/>
          <w:left w:val="single" w:sz="4" w:space="4" w:color="auto"/>
          <w:bottom w:val="single" w:sz="4" w:space="1" w:color="auto"/>
          <w:right w:val="single" w:sz="4" w:space="4" w:color="auto"/>
        </w:pBdr>
      </w:pPr>
    </w:p>
    <w:p w14:paraId="3641AC7D" w14:textId="49DB2FA4" w:rsidR="004B6334" w:rsidRPr="00A4685C" w:rsidRDefault="0019168E" w:rsidP="00A4685C">
      <w:r w:rsidRPr="00281B16">
        <w:rPr>
          <w:b/>
          <w:u w:val="single"/>
        </w:rPr>
        <w:br w:type="page"/>
      </w:r>
      <w:r w:rsidR="004B6334" w:rsidRPr="00281B16">
        <w:rPr>
          <w:b/>
          <w:u w:val="single"/>
        </w:rPr>
        <w:lastRenderedPageBreak/>
        <w:t xml:space="preserve"> </w:t>
      </w:r>
    </w:p>
    <w:p w14:paraId="0948CC78" w14:textId="2A8DDB4C" w:rsidR="00932980" w:rsidRPr="00281B16" w:rsidRDefault="00932980" w:rsidP="00932980">
      <w:pPr>
        <w:outlineLvl w:val="0"/>
        <w:rPr>
          <w:b/>
          <w:u w:val="single"/>
        </w:rPr>
      </w:pPr>
      <w:r w:rsidRPr="00281B16">
        <w:rPr>
          <w:b/>
          <w:u w:val="single"/>
        </w:rPr>
        <w:t xml:space="preserve">APPENDIX </w:t>
      </w:r>
      <w:r w:rsidR="00FD6EAF">
        <w:rPr>
          <w:b/>
          <w:u w:val="single"/>
        </w:rPr>
        <w:t>4</w:t>
      </w:r>
      <w:r w:rsidRPr="00281B16">
        <w:rPr>
          <w:b/>
          <w:u w:val="single"/>
        </w:rPr>
        <w:t xml:space="preserve"> </w:t>
      </w:r>
      <w:r w:rsidR="00135693" w:rsidRPr="00281B16">
        <w:rPr>
          <w:b/>
          <w:u w:val="single"/>
        </w:rPr>
        <w:t>–</w:t>
      </w:r>
      <w:r w:rsidRPr="00281B16">
        <w:rPr>
          <w:b/>
          <w:u w:val="single"/>
        </w:rPr>
        <w:t xml:space="preserve"> </w:t>
      </w:r>
      <w:r w:rsidR="00973364">
        <w:rPr>
          <w:b/>
          <w:u w:val="single"/>
        </w:rPr>
        <w:t>Supporting Documents</w:t>
      </w:r>
    </w:p>
    <w:p w14:paraId="48D8DD94" w14:textId="77777777" w:rsidR="00932980" w:rsidRPr="00281B16" w:rsidRDefault="00932980" w:rsidP="00932980">
      <w:pPr>
        <w:outlineLvl w:val="0"/>
      </w:pPr>
    </w:p>
    <w:p w14:paraId="42B94344" w14:textId="630435DE" w:rsidR="00932980" w:rsidRDefault="00932980" w:rsidP="00932980">
      <w:r w:rsidRPr="00281B16">
        <w:t>Available at:</w:t>
      </w:r>
      <w:r w:rsidR="00D908E1">
        <w:t xml:space="preserve"> </w:t>
      </w:r>
      <w:hyperlink r:id="rId11" w:history="1">
        <w:r w:rsidR="000F12E1" w:rsidRPr="004C5DD4">
          <w:rPr>
            <w:rStyle w:val="Hyperlink"/>
          </w:rPr>
          <w:t>https://sonning-pc.gov.uk/</w:t>
        </w:r>
      </w:hyperlink>
    </w:p>
    <w:p w14:paraId="4068ECAE" w14:textId="77777777" w:rsidR="000F12E1" w:rsidRPr="00281B16" w:rsidRDefault="000F12E1" w:rsidP="00932980"/>
    <w:p w14:paraId="3865226B" w14:textId="77777777" w:rsidR="00F17AEB" w:rsidRPr="00281B16" w:rsidRDefault="00F17AEB" w:rsidP="00932980">
      <w:pPr>
        <w:rPr>
          <w:color w:val="000000"/>
        </w:rPr>
      </w:pPr>
    </w:p>
    <w:p w14:paraId="0BF2FC1B" w14:textId="39A5D7FD" w:rsidR="00D908E1" w:rsidRDefault="00D908E1" w:rsidP="009B0CDE">
      <w:pPr>
        <w:outlineLvl w:val="0"/>
      </w:pPr>
    </w:p>
    <w:p w14:paraId="43A7B0BA" w14:textId="77777777" w:rsidR="00BE5DB1" w:rsidRPr="00D908E1" w:rsidRDefault="00BE5DB1" w:rsidP="009B0CDE">
      <w:pPr>
        <w:outlineLvl w:val="0"/>
      </w:pPr>
    </w:p>
    <w:sectPr w:rsidR="00BE5DB1" w:rsidRPr="00D908E1" w:rsidSect="008543F5">
      <w:headerReference w:type="default" r:id="rId12"/>
      <w:footerReference w:type="even" r:id="rId13"/>
      <w:footerReference w:type="default" r:id="rId14"/>
      <w:pgSz w:w="11910" w:h="16840"/>
      <w:pgMar w:top="740" w:right="560" w:bottom="280" w:left="620" w:header="720" w:footer="720" w:gutter="0"/>
      <w:cols w:space="720" w:equalWidth="0">
        <w:col w:w="1073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81737" w14:textId="77777777" w:rsidR="004258E8" w:rsidRDefault="004258E8">
      <w:r>
        <w:separator/>
      </w:r>
    </w:p>
  </w:endnote>
  <w:endnote w:type="continuationSeparator" w:id="0">
    <w:p w14:paraId="41D96624" w14:textId="77777777" w:rsidR="004258E8" w:rsidRDefault="004258E8">
      <w:r>
        <w:continuationSeparator/>
      </w:r>
    </w:p>
  </w:endnote>
  <w:endnote w:type="continuationNotice" w:id="1">
    <w:p w14:paraId="721AFB07" w14:textId="77777777" w:rsidR="004258E8" w:rsidRDefault="004258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2EC91" w14:textId="77777777" w:rsidR="00483D53" w:rsidRDefault="00483D53" w:rsidP="00E95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7A5769" w14:textId="77777777" w:rsidR="00483D53" w:rsidRDefault="00483D53" w:rsidP="008F2927">
    <w:pPr>
      <w:pStyle w:val="Footer"/>
      <w:ind w:right="360"/>
    </w:pPr>
  </w:p>
  <w:p w14:paraId="1C781DBB" w14:textId="77777777" w:rsidR="00483D53" w:rsidRDefault="00483D5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0C0D6" w14:textId="6A40F3B0" w:rsidR="00483D53" w:rsidRPr="00446E71" w:rsidRDefault="00695D89" w:rsidP="00657A57">
    <w:pPr>
      <w:tabs>
        <w:tab w:val="right" w:pos="10490"/>
      </w:tabs>
      <w:rPr>
        <w:rFonts w:ascii="Calibri" w:hAnsi="Calibri"/>
        <w:sz w:val="22"/>
        <w:szCs w:val="22"/>
      </w:rPr>
    </w:pPr>
    <w:r>
      <w:rPr>
        <w:rFonts w:ascii="Calibri" w:hAnsi="Calibri"/>
        <w:sz w:val="22"/>
        <w:szCs w:val="22"/>
      </w:rPr>
      <w:t>v</w:t>
    </w:r>
    <w:r w:rsidR="00657A57">
      <w:rPr>
        <w:rFonts w:ascii="Calibri" w:hAnsi="Calibri"/>
        <w:sz w:val="22"/>
        <w:szCs w:val="22"/>
      </w:rPr>
      <w:t>1.</w:t>
    </w:r>
    <w:r>
      <w:rPr>
        <w:rFonts w:ascii="Calibri" w:hAnsi="Calibri"/>
        <w:sz w:val="22"/>
        <w:szCs w:val="22"/>
      </w:rPr>
      <w:t>0</w:t>
    </w:r>
    <w:r w:rsidR="00657A57">
      <w:rPr>
        <w:rFonts w:ascii="Calibri" w:hAnsi="Calibri"/>
        <w:sz w:val="22"/>
        <w:szCs w:val="22"/>
      </w:rPr>
      <w:tab/>
    </w:r>
    <w:r w:rsidR="00483D53" w:rsidRPr="00446E71">
      <w:rPr>
        <w:rFonts w:ascii="Calibri" w:hAnsi="Calibri"/>
        <w:sz w:val="22"/>
        <w:szCs w:val="22"/>
      </w:rPr>
      <w:t xml:space="preserve">Page </w:t>
    </w:r>
    <w:r w:rsidR="00483D53" w:rsidRPr="00446E71">
      <w:rPr>
        <w:rFonts w:ascii="Calibri" w:hAnsi="Calibri"/>
        <w:sz w:val="22"/>
        <w:szCs w:val="22"/>
      </w:rPr>
      <w:fldChar w:fldCharType="begin"/>
    </w:r>
    <w:r w:rsidR="00483D53" w:rsidRPr="00446E71">
      <w:rPr>
        <w:rFonts w:ascii="Calibri" w:hAnsi="Calibri"/>
        <w:sz w:val="22"/>
        <w:szCs w:val="22"/>
      </w:rPr>
      <w:instrText xml:space="preserve"> PAGE </w:instrText>
    </w:r>
    <w:r w:rsidR="00483D53" w:rsidRPr="00446E71">
      <w:rPr>
        <w:rFonts w:ascii="Calibri" w:hAnsi="Calibri"/>
        <w:sz w:val="22"/>
        <w:szCs w:val="22"/>
      </w:rPr>
      <w:fldChar w:fldCharType="separate"/>
    </w:r>
    <w:r w:rsidR="009445DC">
      <w:rPr>
        <w:rFonts w:ascii="Calibri" w:hAnsi="Calibri"/>
        <w:noProof/>
        <w:sz w:val="22"/>
        <w:szCs w:val="22"/>
      </w:rPr>
      <w:t>1</w:t>
    </w:r>
    <w:r w:rsidR="00483D53" w:rsidRPr="00446E71">
      <w:rPr>
        <w:rFonts w:ascii="Calibri" w:hAnsi="Calibri"/>
        <w:sz w:val="22"/>
        <w:szCs w:val="22"/>
      </w:rPr>
      <w:fldChar w:fldCharType="end"/>
    </w:r>
    <w:r w:rsidR="00483D53" w:rsidRPr="00446E71">
      <w:rPr>
        <w:rFonts w:ascii="Calibri" w:hAnsi="Calibri"/>
        <w:sz w:val="22"/>
        <w:szCs w:val="22"/>
      </w:rPr>
      <w:t xml:space="preserve"> of </w:t>
    </w:r>
    <w:r w:rsidR="00483D53" w:rsidRPr="00446E71">
      <w:rPr>
        <w:rFonts w:ascii="Calibri" w:hAnsi="Calibri"/>
        <w:sz w:val="22"/>
        <w:szCs w:val="22"/>
      </w:rPr>
      <w:fldChar w:fldCharType="begin"/>
    </w:r>
    <w:r w:rsidR="00483D53" w:rsidRPr="00446E71">
      <w:rPr>
        <w:rFonts w:ascii="Calibri" w:hAnsi="Calibri"/>
        <w:sz w:val="22"/>
        <w:szCs w:val="22"/>
      </w:rPr>
      <w:instrText xml:space="preserve"> NUMPAGES </w:instrText>
    </w:r>
    <w:r w:rsidR="00483D53" w:rsidRPr="00446E71">
      <w:rPr>
        <w:rFonts w:ascii="Calibri" w:hAnsi="Calibri"/>
        <w:sz w:val="22"/>
        <w:szCs w:val="22"/>
      </w:rPr>
      <w:fldChar w:fldCharType="separate"/>
    </w:r>
    <w:r w:rsidR="009445DC">
      <w:rPr>
        <w:rFonts w:ascii="Calibri" w:hAnsi="Calibri"/>
        <w:noProof/>
        <w:sz w:val="22"/>
        <w:szCs w:val="22"/>
      </w:rPr>
      <w:t>1</w:t>
    </w:r>
    <w:r w:rsidR="00483D53" w:rsidRPr="00446E71">
      <w:rPr>
        <w:rFonts w:ascii="Calibri" w:hAnsi="Calibr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5F44F1" w14:textId="77777777" w:rsidR="004258E8" w:rsidRDefault="004258E8">
      <w:r>
        <w:separator/>
      </w:r>
    </w:p>
  </w:footnote>
  <w:footnote w:type="continuationSeparator" w:id="0">
    <w:p w14:paraId="3B205493" w14:textId="77777777" w:rsidR="004258E8" w:rsidRDefault="004258E8">
      <w:r>
        <w:continuationSeparator/>
      </w:r>
    </w:p>
  </w:footnote>
  <w:footnote w:type="continuationNotice" w:id="1">
    <w:p w14:paraId="19BED682" w14:textId="77777777" w:rsidR="004258E8" w:rsidRDefault="004258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CD87B" w14:textId="40CF7AE2" w:rsidR="00EF71C4" w:rsidRDefault="00EF71C4">
    <w:pPr>
      <w:pStyle w:val="Header"/>
    </w:pPr>
    <w:r>
      <w:t>SONNING PARISH COUNCIL</w:t>
    </w:r>
  </w:p>
  <w:p w14:paraId="5769E3BD" w14:textId="77777777" w:rsidR="00225CE3" w:rsidRPr="00717990" w:rsidRDefault="00225CE3" w:rsidP="00225CE3">
    <w:pPr>
      <w:pStyle w:val="Header"/>
      <w:rPr>
        <w:rFonts w:ascii="Calibri" w:hAnsi="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 w15:restartNumberingAfterBreak="0">
    <w:nsid w:val="13695557"/>
    <w:multiLevelType w:val="hybridMultilevel"/>
    <w:tmpl w:val="86D03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D3648F"/>
    <w:multiLevelType w:val="hybridMultilevel"/>
    <w:tmpl w:val="405A07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478D1D64"/>
    <w:multiLevelType w:val="hybridMultilevel"/>
    <w:tmpl w:val="DD50F1EA"/>
    <w:lvl w:ilvl="0" w:tplc="486A6846">
      <w:start w:val="2"/>
      <w:numFmt w:val="bullet"/>
      <w:lvlText w:val=""/>
      <w:lvlJc w:val="left"/>
      <w:pPr>
        <w:tabs>
          <w:tab w:val="num" w:pos="2160"/>
        </w:tabs>
        <w:ind w:left="2160" w:hanging="720"/>
      </w:pPr>
      <w:rPr>
        <w:rFonts w:ascii="Symbol" w:eastAsia="Times New Roman"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48F77579"/>
    <w:multiLevelType w:val="hybridMultilevel"/>
    <w:tmpl w:val="FC32BB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B15A8C"/>
    <w:multiLevelType w:val="hybridMultilevel"/>
    <w:tmpl w:val="DD3A75E0"/>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F4713C6"/>
    <w:multiLevelType w:val="hybridMultilevel"/>
    <w:tmpl w:val="D1A2D70E"/>
    <w:lvl w:ilvl="0" w:tplc="12EC6010">
      <w:start w:val="1"/>
      <w:numFmt w:val="decimal"/>
      <w:lvlText w:val="%1."/>
      <w:lvlJc w:val="left"/>
      <w:pPr>
        <w:tabs>
          <w:tab w:val="num" w:pos="2160"/>
        </w:tabs>
        <w:ind w:left="2160" w:hanging="16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0" w15:restartNumberingAfterBreak="0">
    <w:nsid w:val="54DA0965"/>
    <w:multiLevelType w:val="multilevel"/>
    <w:tmpl w:val="2FA41B2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F93F5E"/>
    <w:multiLevelType w:val="hybridMultilevel"/>
    <w:tmpl w:val="62F007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ACA3FDF"/>
    <w:multiLevelType w:val="hybridMultilevel"/>
    <w:tmpl w:val="D8AE3A98"/>
    <w:lvl w:ilvl="0" w:tplc="0409000F">
      <w:start w:val="1"/>
      <w:numFmt w:val="decimal"/>
      <w:lvlText w:val="%1."/>
      <w:lvlJc w:val="left"/>
      <w:pPr>
        <w:tabs>
          <w:tab w:val="num" w:pos="960"/>
        </w:tabs>
        <w:ind w:left="9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B150617"/>
    <w:multiLevelType w:val="hybridMultilevel"/>
    <w:tmpl w:val="83EEB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957D07"/>
    <w:multiLevelType w:val="multilevel"/>
    <w:tmpl w:val="A4B6713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C1154B"/>
    <w:multiLevelType w:val="multilevel"/>
    <w:tmpl w:val="3A08D120"/>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15:restartNumberingAfterBreak="0">
    <w:nsid w:val="757279B5"/>
    <w:multiLevelType w:val="hybridMultilevel"/>
    <w:tmpl w:val="8A80C55C"/>
    <w:lvl w:ilvl="0" w:tplc="9536E05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9" w15:restartNumberingAfterBreak="0">
    <w:nsid w:val="7931241B"/>
    <w:multiLevelType w:val="hybridMultilevel"/>
    <w:tmpl w:val="909EA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B4601A"/>
    <w:multiLevelType w:val="multilevel"/>
    <w:tmpl w:val="4232ED4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4390264">
    <w:abstractNumId w:val="5"/>
  </w:num>
  <w:num w:numId="2" w16cid:durableId="414253184">
    <w:abstractNumId w:val="1"/>
  </w:num>
  <w:num w:numId="3" w16cid:durableId="1636133919">
    <w:abstractNumId w:val="13"/>
  </w:num>
  <w:num w:numId="4" w16cid:durableId="1036586231">
    <w:abstractNumId w:val="7"/>
  </w:num>
  <w:num w:numId="5" w16cid:durableId="199514551">
    <w:abstractNumId w:val="11"/>
  </w:num>
  <w:num w:numId="6" w16cid:durableId="332221062">
    <w:abstractNumId w:val="12"/>
  </w:num>
  <w:num w:numId="7" w16cid:durableId="1044066172">
    <w:abstractNumId w:val="2"/>
  </w:num>
  <w:num w:numId="8" w16cid:durableId="1592011055">
    <w:abstractNumId w:val="8"/>
  </w:num>
  <w:num w:numId="9" w16cid:durableId="1005859699">
    <w:abstractNumId w:val="15"/>
  </w:num>
  <w:num w:numId="10" w16cid:durableId="187648537">
    <w:abstractNumId w:val="19"/>
  </w:num>
  <w:num w:numId="11" w16cid:durableId="1519003950">
    <w:abstractNumId w:val="14"/>
  </w:num>
  <w:num w:numId="12" w16cid:durableId="2025667130">
    <w:abstractNumId w:val="20"/>
  </w:num>
  <w:num w:numId="13" w16cid:durableId="322901777">
    <w:abstractNumId w:val="10"/>
  </w:num>
  <w:num w:numId="14" w16cid:durableId="1545485926">
    <w:abstractNumId w:val="6"/>
  </w:num>
  <w:num w:numId="15" w16cid:durableId="1377193189">
    <w:abstractNumId w:val="9"/>
  </w:num>
  <w:num w:numId="16" w16cid:durableId="1141195202">
    <w:abstractNumId w:val="0"/>
  </w:num>
  <w:num w:numId="17" w16cid:durableId="1759908698">
    <w:abstractNumId w:val="18"/>
  </w:num>
  <w:num w:numId="18" w16cid:durableId="346560830">
    <w:abstractNumId w:val="4"/>
  </w:num>
  <w:num w:numId="19" w16cid:durableId="416094693">
    <w:abstractNumId w:val="3"/>
  </w:num>
  <w:num w:numId="20" w16cid:durableId="561065111">
    <w:abstractNumId w:val="16"/>
  </w:num>
  <w:num w:numId="21" w16cid:durableId="740758557">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DC2"/>
    <w:rsid w:val="0000546F"/>
    <w:rsid w:val="000100D1"/>
    <w:rsid w:val="00012782"/>
    <w:rsid w:val="00012B96"/>
    <w:rsid w:val="00012D6F"/>
    <w:rsid w:val="00013CB0"/>
    <w:rsid w:val="00013E29"/>
    <w:rsid w:val="00022728"/>
    <w:rsid w:val="000241F6"/>
    <w:rsid w:val="0002604D"/>
    <w:rsid w:val="00026930"/>
    <w:rsid w:val="00027705"/>
    <w:rsid w:val="00030522"/>
    <w:rsid w:val="00037002"/>
    <w:rsid w:val="0004075C"/>
    <w:rsid w:val="00040DFE"/>
    <w:rsid w:val="00041F93"/>
    <w:rsid w:val="00042539"/>
    <w:rsid w:val="00042ADF"/>
    <w:rsid w:val="00043211"/>
    <w:rsid w:val="0004452F"/>
    <w:rsid w:val="000543EA"/>
    <w:rsid w:val="00060413"/>
    <w:rsid w:val="00062508"/>
    <w:rsid w:val="000652FB"/>
    <w:rsid w:val="00073342"/>
    <w:rsid w:val="00074832"/>
    <w:rsid w:val="00076B82"/>
    <w:rsid w:val="00081678"/>
    <w:rsid w:val="00087D48"/>
    <w:rsid w:val="000923E6"/>
    <w:rsid w:val="00092984"/>
    <w:rsid w:val="00096CA6"/>
    <w:rsid w:val="00097EEF"/>
    <w:rsid w:val="000A25F8"/>
    <w:rsid w:val="000A401D"/>
    <w:rsid w:val="000A5933"/>
    <w:rsid w:val="000B700A"/>
    <w:rsid w:val="000C1689"/>
    <w:rsid w:val="000C1DF0"/>
    <w:rsid w:val="000D064E"/>
    <w:rsid w:val="000D19CE"/>
    <w:rsid w:val="000D323D"/>
    <w:rsid w:val="000D47F2"/>
    <w:rsid w:val="000D5CF7"/>
    <w:rsid w:val="000E0A12"/>
    <w:rsid w:val="000E1C7C"/>
    <w:rsid w:val="000F05BE"/>
    <w:rsid w:val="000F12E1"/>
    <w:rsid w:val="000F1683"/>
    <w:rsid w:val="000F4609"/>
    <w:rsid w:val="00104884"/>
    <w:rsid w:val="00107BDA"/>
    <w:rsid w:val="001116CA"/>
    <w:rsid w:val="001153E7"/>
    <w:rsid w:val="0011568A"/>
    <w:rsid w:val="00117185"/>
    <w:rsid w:val="00120986"/>
    <w:rsid w:val="00123386"/>
    <w:rsid w:val="00130595"/>
    <w:rsid w:val="0013103C"/>
    <w:rsid w:val="00135693"/>
    <w:rsid w:val="0014196E"/>
    <w:rsid w:val="00145D8F"/>
    <w:rsid w:val="001473E5"/>
    <w:rsid w:val="00152419"/>
    <w:rsid w:val="00154405"/>
    <w:rsid w:val="00155BD4"/>
    <w:rsid w:val="00157590"/>
    <w:rsid w:val="00161D57"/>
    <w:rsid w:val="00161F3F"/>
    <w:rsid w:val="00170619"/>
    <w:rsid w:val="00170B11"/>
    <w:rsid w:val="0017135E"/>
    <w:rsid w:val="00172F6F"/>
    <w:rsid w:val="00174707"/>
    <w:rsid w:val="00176553"/>
    <w:rsid w:val="0018037C"/>
    <w:rsid w:val="00180462"/>
    <w:rsid w:val="00183F13"/>
    <w:rsid w:val="001847D1"/>
    <w:rsid w:val="001847E2"/>
    <w:rsid w:val="00185F56"/>
    <w:rsid w:val="0019168E"/>
    <w:rsid w:val="00196E15"/>
    <w:rsid w:val="00197BD6"/>
    <w:rsid w:val="001A18EF"/>
    <w:rsid w:val="001A21AC"/>
    <w:rsid w:val="001B4A4E"/>
    <w:rsid w:val="001C0A24"/>
    <w:rsid w:val="001C1F91"/>
    <w:rsid w:val="001D153E"/>
    <w:rsid w:val="001E2EF9"/>
    <w:rsid w:val="001E3D41"/>
    <w:rsid w:val="001E46F4"/>
    <w:rsid w:val="001F2814"/>
    <w:rsid w:val="00204C47"/>
    <w:rsid w:val="00212106"/>
    <w:rsid w:val="00214EE1"/>
    <w:rsid w:val="00225CE3"/>
    <w:rsid w:val="00232291"/>
    <w:rsid w:val="00232EEC"/>
    <w:rsid w:val="00242950"/>
    <w:rsid w:val="00242B4B"/>
    <w:rsid w:val="00242FC7"/>
    <w:rsid w:val="00244E3D"/>
    <w:rsid w:val="00245202"/>
    <w:rsid w:val="002469B0"/>
    <w:rsid w:val="00252B96"/>
    <w:rsid w:val="00257AF3"/>
    <w:rsid w:val="00265A97"/>
    <w:rsid w:val="002714E0"/>
    <w:rsid w:val="00276DAA"/>
    <w:rsid w:val="00280D42"/>
    <w:rsid w:val="00281B16"/>
    <w:rsid w:val="00282E3D"/>
    <w:rsid w:val="00283929"/>
    <w:rsid w:val="00284A48"/>
    <w:rsid w:val="00287069"/>
    <w:rsid w:val="00287677"/>
    <w:rsid w:val="00290E78"/>
    <w:rsid w:val="00293A24"/>
    <w:rsid w:val="002964C4"/>
    <w:rsid w:val="00297C31"/>
    <w:rsid w:val="002A16CC"/>
    <w:rsid w:val="002A3400"/>
    <w:rsid w:val="002A49DE"/>
    <w:rsid w:val="002A6A40"/>
    <w:rsid w:val="002B4811"/>
    <w:rsid w:val="002B54BE"/>
    <w:rsid w:val="002C7020"/>
    <w:rsid w:val="002C7CC8"/>
    <w:rsid w:val="002D2C25"/>
    <w:rsid w:val="002D3161"/>
    <w:rsid w:val="002D7531"/>
    <w:rsid w:val="002E77F6"/>
    <w:rsid w:val="002F4802"/>
    <w:rsid w:val="002F5779"/>
    <w:rsid w:val="00303307"/>
    <w:rsid w:val="00303CFB"/>
    <w:rsid w:val="00305C24"/>
    <w:rsid w:val="00314121"/>
    <w:rsid w:val="00314C06"/>
    <w:rsid w:val="00314F76"/>
    <w:rsid w:val="003159A7"/>
    <w:rsid w:val="0032184E"/>
    <w:rsid w:val="003318F1"/>
    <w:rsid w:val="00333D67"/>
    <w:rsid w:val="00335757"/>
    <w:rsid w:val="00337E88"/>
    <w:rsid w:val="00340112"/>
    <w:rsid w:val="00340A4C"/>
    <w:rsid w:val="00340DE4"/>
    <w:rsid w:val="00342533"/>
    <w:rsid w:val="00347D6F"/>
    <w:rsid w:val="00351448"/>
    <w:rsid w:val="00353F91"/>
    <w:rsid w:val="00355EC9"/>
    <w:rsid w:val="00356158"/>
    <w:rsid w:val="00372FAC"/>
    <w:rsid w:val="00374A09"/>
    <w:rsid w:val="00375992"/>
    <w:rsid w:val="0037627F"/>
    <w:rsid w:val="00376BF7"/>
    <w:rsid w:val="003809AC"/>
    <w:rsid w:val="00380B65"/>
    <w:rsid w:val="00382D84"/>
    <w:rsid w:val="00384195"/>
    <w:rsid w:val="0038500C"/>
    <w:rsid w:val="00385E05"/>
    <w:rsid w:val="00386829"/>
    <w:rsid w:val="003A0C93"/>
    <w:rsid w:val="003A32BE"/>
    <w:rsid w:val="003A66CE"/>
    <w:rsid w:val="003B1F36"/>
    <w:rsid w:val="003B5036"/>
    <w:rsid w:val="003B622B"/>
    <w:rsid w:val="003C3CE3"/>
    <w:rsid w:val="003C48F8"/>
    <w:rsid w:val="003C6BB9"/>
    <w:rsid w:val="003D06E6"/>
    <w:rsid w:val="003D1486"/>
    <w:rsid w:val="003D3313"/>
    <w:rsid w:val="003E7ABA"/>
    <w:rsid w:val="003F00F4"/>
    <w:rsid w:val="003F42C4"/>
    <w:rsid w:val="003F4E2F"/>
    <w:rsid w:val="003F50AA"/>
    <w:rsid w:val="0040299D"/>
    <w:rsid w:val="00403A86"/>
    <w:rsid w:val="004046A8"/>
    <w:rsid w:val="00406886"/>
    <w:rsid w:val="0040733C"/>
    <w:rsid w:val="004113DF"/>
    <w:rsid w:val="00421C1B"/>
    <w:rsid w:val="004258E8"/>
    <w:rsid w:val="00432511"/>
    <w:rsid w:val="00433EC1"/>
    <w:rsid w:val="00433FDB"/>
    <w:rsid w:val="00440446"/>
    <w:rsid w:val="004427FC"/>
    <w:rsid w:val="00445C49"/>
    <w:rsid w:val="00446E71"/>
    <w:rsid w:val="00447240"/>
    <w:rsid w:val="00447D1C"/>
    <w:rsid w:val="00447E7D"/>
    <w:rsid w:val="00454771"/>
    <w:rsid w:val="004551D8"/>
    <w:rsid w:val="004558D0"/>
    <w:rsid w:val="0046476F"/>
    <w:rsid w:val="004702C6"/>
    <w:rsid w:val="004705E0"/>
    <w:rsid w:val="00470BBC"/>
    <w:rsid w:val="00474D82"/>
    <w:rsid w:val="00476694"/>
    <w:rsid w:val="00483D53"/>
    <w:rsid w:val="004848CE"/>
    <w:rsid w:val="0048565D"/>
    <w:rsid w:val="004863A8"/>
    <w:rsid w:val="00486B77"/>
    <w:rsid w:val="00493FB4"/>
    <w:rsid w:val="00494731"/>
    <w:rsid w:val="00496FED"/>
    <w:rsid w:val="004B09B2"/>
    <w:rsid w:val="004B45AD"/>
    <w:rsid w:val="004B4609"/>
    <w:rsid w:val="004B4FBB"/>
    <w:rsid w:val="004B6334"/>
    <w:rsid w:val="004D119D"/>
    <w:rsid w:val="004D55BE"/>
    <w:rsid w:val="004E260B"/>
    <w:rsid w:val="004E4BB6"/>
    <w:rsid w:val="004E57D4"/>
    <w:rsid w:val="004F047C"/>
    <w:rsid w:val="005114DC"/>
    <w:rsid w:val="0051775F"/>
    <w:rsid w:val="00530336"/>
    <w:rsid w:val="00537A4B"/>
    <w:rsid w:val="00542230"/>
    <w:rsid w:val="00546530"/>
    <w:rsid w:val="0054793E"/>
    <w:rsid w:val="00556A7E"/>
    <w:rsid w:val="00557259"/>
    <w:rsid w:val="00557A18"/>
    <w:rsid w:val="00557DA5"/>
    <w:rsid w:val="005610D8"/>
    <w:rsid w:val="00576226"/>
    <w:rsid w:val="00577422"/>
    <w:rsid w:val="00582578"/>
    <w:rsid w:val="0058324B"/>
    <w:rsid w:val="00586114"/>
    <w:rsid w:val="00590144"/>
    <w:rsid w:val="00594650"/>
    <w:rsid w:val="00595021"/>
    <w:rsid w:val="005979E4"/>
    <w:rsid w:val="005A227D"/>
    <w:rsid w:val="005A53AA"/>
    <w:rsid w:val="005A6594"/>
    <w:rsid w:val="005B7FA3"/>
    <w:rsid w:val="005D26A9"/>
    <w:rsid w:val="005D2ABC"/>
    <w:rsid w:val="005D3F34"/>
    <w:rsid w:val="005D6195"/>
    <w:rsid w:val="005D6ABD"/>
    <w:rsid w:val="005E0175"/>
    <w:rsid w:val="005E23AE"/>
    <w:rsid w:val="005E54F4"/>
    <w:rsid w:val="005E72F3"/>
    <w:rsid w:val="005F21D2"/>
    <w:rsid w:val="005F2576"/>
    <w:rsid w:val="006028C4"/>
    <w:rsid w:val="0061275F"/>
    <w:rsid w:val="00630057"/>
    <w:rsid w:val="00633362"/>
    <w:rsid w:val="00641522"/>
    <w:rsid w:val="006446D6"/>
    <w:rsid w:val="00646358"/>
    <w:rsid w:val="00647A81"/>
    <w:rsid w:val="00650248"/>
    <w:rsid w:val="00653D5A"/>
    <w:rsid w:val="006572AF"/>
    <w:rsid w:val="00657A57"/>
    <w:rsid w:val="0066123D"/>
    <w:rsid w:val="006612B8"/>
    <w:rsid w:val="006618EF"/>
    <w:rsid w:val="0066574E"/>
    <w:rsid w:val="00667EAD"/>
    <w:rsid w:val="0067113B"/>
    <w:rsid w:val="00672D6C"/>
    <w:rsid w:val="006826C5"/>
    <w:rsid w:val="006840AF"/>
    <w:rsid w:val="00684662"/>
    <w:rsid w:val="00684785"/>
    <w:rsid w:val="0068567D"/>
    <w:rsid w:val="0069263E"/>
    <w:rsid w:val="00694920"/>
    <w:rsid w:val="00694EE6"/>
    <w:rsid w:val="0069578B"/>
    <w:rsid w:val="00695D89"/>
    <w:rsid w:val="006A5224"/>
    <w:rsid w:val="006A7773"/>
    <w:rsid w:val="006B03F7"/>
    <w:rsid w:val="006B142A"/>
    <w:rsid w:val="006B293A"/>
    <w:rsid w:val="006B57C6"/>
    <w:rsid w:val="006B7025"/>
    <w:rsid w:val="006B7E00"/>
    <w:rsid w:val="006C16A4"/>
    <w:rsid w:val="006C3BB3"/>
    <w:rsid w:val="006C3F28"/>
    <w:rsid w:val="006D5FC5"/>
    <w:rsid w:val="006D6D99"/>
    <w:rsid w:val="006E001C"/>
    <w:rsid w:val="006E2EFD"/>
    <w:rsid w:val="006E7CAE"/>
    <w:rsid w:val="006F0572"/>
    <w:rsid w:val="006F0D77"/>
    <w:rsid w:val="006F3FC8"/>
    <w:rsid w:val="006F5602"/>
    <w:rsid w:val="00700FA5"/>
    <w:rsid w:val="00705AF4"/>
    <w:rsid w:val="007062F6"/>
    <w:rsid w:val="00712BCF"/>
    <w:rsid w:val="00716D9F"/>
    <w:rsid w:val="0071787A"/>
    <w:rsid w:val="00717990"/>
    <w:rsid w:val="007230CC"/>
    <w:rsid w:val="00723480"/>
    <w:rsid w:val="00726600"/>
    <w:rsid w:val="0073200C"/>
    <w:rsid w:val="007455A0"/>
    <w:rsid w:val="00746D8F"/>
    <w:rsid w:val="0075007C"/>
    <w:rsid w:val="00756157"/>
    <w:rsid w:val="007606CF"/>
    <w:rsid w:val="00761BF2"/>
    <w:rsid w:val="00766CCC"/>
    <w:rsid w:val="0077253B"/>
    <w:rsid w:val="00775767"/>
    <w:rsid w:val="00784B30"/>
    <w:rsid w:val="00784EB7"/>
    <w:rsid w:val="00790695"/>
    <w:rsid w:val="00793C62"/>
    <w:rsid w:val="007A1EA9"/>
    <w:rsid w:val="007A4D22"/>
    <w:rsid w:val="007A7D7F"/>
    <w:rsid w:val="007B4544"/>
    <w:rsid w:val="007B7A9E"/>
    <w:rsid w:val="007C4028"/>
    <w:rsid w:val="007C7356"/>
    <w:rsid w:val="007D56D4"/>
    <w:rsid w:val="007E391C"/>
    <w:rsid w:val="007E3DE1"/>
    <w:rsid w:val="007E7DC5"/>
    <w:rsid w:val="007F6CB1"/>
    <w:rsid w:val="007F760C"/>
    <w:rsid w:val="007F7D8C"/>
    <w:rsid w:val="008010F9"/>
    <w:rsid w:val="0080338D"/>
    <w:rsid w:val="008034D6"/>
    <w:rsid w:val="008047B1"/>
    <w:rsid w:val="00810F8F"/>
    <w:rsid w:val="00816442"/>
    <w:rsid w:val="00820C81"/>
    <w:rsid w:val="0082191D"/>
    <w:rsid w:val="00821B0A"/>
    <w:rsid w:val="00822435"/>
    <w:rsid w:val="00822C5C"/>
    <w:rsid w:val="00822F0C"/>
    <w:rsid w:val="00824E8D"/>
    <w:rsid w:val="00825419"/>
    <w:rsid w:val="00826238"/>
    <w:rsid w:val="008321B8"/>
    <w:rsid w:val="008330EE"/>
    <w:rsid w:val="00840ED7"/>
    <w:rsid w:val="008527C9"/>
    <w:rsid w:val="008543F5"/>
    <w:rsid w:val="00854E64"/>
    <w:rsid w:val="008554A0"/>
    <w:rsid w:val="008659BB"/>
    <w:rsid w:val="00867831"/>
    <w:rsid w:val="008735CF"/>
    <w:rsid w:val="00874073"/>
    <w:rsid w:val="008747C5"/>
    <w:rsid w:val="00876920"/>
    <w:rsid w:val="00881432"/>
    <w:rsid w:val="00891A97"/>
    <w:rsid w:val="00893E5D"/>
    <w:rsid w:val="008940F8"/>
    <w:rsid w:val="00894608"/>
    <w:rsid w:val="00894BA2"/>
    <w:rsid w:val="00896F07"/>
    <w:rsid w:val="008A103E"/>
    <w:rsid w:val="008A34D6"/>
    <w:rsid w:val="008A506C"/>
    <w:rsid w:val="008A61FF"/>
    <w:rsid w:val="008B5B63"/>
    <w:rsid w:val="008B67AE"/>
    <w:rsid w:val="008C1215"/>
    <w:rsid w:val="008C3E67"/>
    <w:rsid w:val="008C3FF5"/>
    <w:rsid w:val="008C422D"/>
    <w:rsid w:val="008C65C1"/>
    <w:rsid w:val="008D27B4"/>
    <w:rsid w:val="008E0139"/>
    <w:rsid w:val="008F0D8F"/>
    <w:rsid w:val="008F2927"/>
    <w:rsid w:val="008F5A31"/>
    <w:rsid w:val="008F62DE"/>
    <w:rsid w:val="008F6E0E"/>
    <w:rsid w:val="0090075D"/>
    <w:rsid w:val="00903BFE"/>
    <w:rsid w:val="00905379"/>
    <w:rsid w:val="009054E7"/>
    <w:rsid w:val="009071D9"/>
    <w:rsid w:val="0091754E"/>
    <w:rsid w:val="0092188A"/>
    <w:rsid w:val="00924709"/>
    <w:rsid w:val="009313FB"/>
    <w:rsid w:val="00932980"/>
    <w:rsid w:val="00940C5A"/>
    <w:rsid w:val="00941AD9"/>
    <w:rsid w:val="00942A5C"/>
    <w:rsid w:val="009445DC"/>
    <w:rsid w:val="009454EE"/>
    <w:rsid w:val="00945B18"/>
    <w:rsid w:val="00954783"/>
    <w:rsid w:val="009547E8"/>
    <w:rsid w:val="009560F6"/>
    <w:rsid w:val="00964E6B"/>
    <w:rsid w:val="009675C4"/>
    <w:rsid w:val="009729EC"/>
    <w:rsid w:val="00973364"/>
    <w:rsid w:val="00973843"/>
    <w:rsid w:val="00974938"/>
    <w:rsid w:val="009765EF"/>
    <w:rsid w:val="009812DE"/>
    <w:rsid w:val="0098222E"/>
    <w:rsid w:val="009844CB"/>
    <w:rsid w:val="009902C3"/>
    <w:rsid w:val="00991608"/>
    <w:rsid w:val="009966E4"/>
    <w:rsid w:val="009974AC"/>
    <w:rsid w:val="009A0A2E"/>
    <w:rsid w:val="009A7EED"/>
    <w:rsid w:val="009B0CDE"/>
    <w:rsid w:val="009B33AD"/>
    <w:rsid w:val="009B4478"/>
    <w:rsid w:val="009B53E7"/>
    <w:rsid w:val="009B7B6F"/>
    <w:rsid w:val="009C2B6B"/>
    <w:rsid w:val="009D63D4"/>
    <w:rsid w:val="009D655F"/>
    <w:rsid w:val="009D6C25"/>
    <w:rsid w:val="009D718A"/>
    <w:rsid w:val="009E28AF"/>
    <w:rsid w:val="009E4764"/>
    <w:rsid w:val="009E5F0D"/>
    <w:rsid w:val="009F4CB9"/>
    <w:rsid w:val="009F6791"/>
    <w:rsid w:val="00A01341"/>
    <w:rsid w:val="00A053AF"/>
    <w:rsid w:val="00A10C99"/>
    <w:rsid w:val="00A165F8"/>
    <w:rsid w:val="00A17068"/>
    <w:rsid w:val="00A20563"/>
    <w:rsid w:val="00A23798"/>
    <w:rsid w:val="00A242FF"/>
    <w:rsid w:val="00A2506F"/>
    <w:rsid w:val="00A31846"/>
    <w:rsid w:val="00A32235"/>
    <w:rsid w:val="00A325D2"/>
    <w:rsid w:val="00A36A1F"/>
    <w:rsid w:val="00A407BD"/>
    <w:rsid w:val="00A41763"/>
    <w:rsid w:val="00A44140"/>
    <w:rsid w:val="00A46547"/>
    <w:rsid w:val="00A4685C"/>
    <w:rsid w:val="00A50732"/>
    <w:rsid w:val="00A53F4E"/>
    <w:rsid w:val="00A56A0E"/>
    <w:rsid w:val="00A56C9C"/>
    <w:rsid w:val="00A61503"/>
    <w:rsid w:val="00A639C0"/>
    <w:rsid w:val="00A64A22"/>
    <w:rsid w:val="00A65855"/>
    <w:rsid w:val="00A66F05"/>
    <w:rsid w:val="00A72382"/>
    <w:rsid w:val="00A76392"/>
    <w:rsid w:val="00A776D5"/>
    <w:rsid w:val="00A84110"/>
    <w:rsid w:val="00A85818"/>
    <w:rsid w:val="00A859A8"/>
    <w:rsid w:val="00A91BA4"/>
    <w:rsid w:val="00A924E9"/>
    <w:rsid w:val="00A944DC"/>
    <w:rsid w:val="00AA4B10"/>
    <w:rsid w:val="00AA6AC1"/>
    <w:rsid w:val="00AB1298"/>
    <w:rsid w:val="00AB290D"/>
    <w:rsid w:val="00AB39CC"/>
    <w:rsid w:val="00AB3F32"/>
    <w:rsid w:val="00AC74F3"/>
    <w:rsid w:val="00AD2A19"/>
    <w:rsid w:val="00AD5502"/>
    <w:rsid w:val="00AE0429"/>
    <w:rsid w:val="00AE4C23"/>
    <w:rsid w:val="00AE6912"/>
    <w:rsid w:val="00AF3AAA"/>
    <w:rsid w:val="00AF58F5"/>
    <w:rsid w:val="00B04D7F"/>
    <w:rsid w:val="00B05ED4"/>
    <w:rsid w:val="00B07271"/>
    <w:rsid w:val="00B1106C"/>
    <w:rsid w:val="00B110B9"/>
    <w:rsid w:val="00B12608"/>
    <w:rsid w:val="00B171E3"/>
    <w:rsid w:val="00B20072"/>
    <w:rsid w:val="00B22741"/>
    <w:rsid w:val="00B22D94"/>
    <w:rsid w:val="00B23AFE"/>
    <w:rsid w:val="00B246AB"/>
    <w:rsid w:val="00B31518"/>
    <w:rsid w:val="00B32FFF"/>
    <w:rsid w:val="00B34341"/>
    <w:rsid w:val="00B36459"/>
    <w:rsid w:val="00B40320"/>
    <w:rsid w:val="00B40357"/>
    <w:rsid w:val="00B418F6"/>
    <w:rsid w:val="00B43A52"/>
    <w:rsid w:val="00B44D07"/>
    <w:rsid w:val="00B45FE3"/>
    <w:rsid w:val="00B46DD6"/>
    <w:rsid w:val="00B516D6"/>
    <w:rsid w:val="00B538CE"/>
    <w:rsid w:val="00B539FF"/>
    <w:rsid w:val="00B53D47"/>
    <w:rsid w:val="00B63BFD"/>
    <w:rsid w:val="00B66212"/>
    <w:rsid w:val="00B710BE"/>
    <w:rsid w:val="00B7116E"/>
    <w:rsid w:val="00B721EB"/>
    <w:rsid w:val="00B72F7F"/>
    <w:rsid w:val="00B7322A"/>
    <w:rsid w:val="00B743E3"/>
    <w:rsid w:val="00B81D51"/>
    <w:rsid w:val="00B82A34"/>
    <w:rsid w:val="00B82FAA"/>
    <w:rsid w:val="00B87205"/>
    <w:rsid w:val="00B92329"/>
    <w:rsid w:val="00B937FC"/>
    <w:rsid w:val="00B96234"/>
    <w:rsid w:val="00B96361"/>
    <w:rsid w:val="00B96CB9"/>
    <w:rsid w:val="00BA3980"/>
    <w:rsid w:val="00BA437F"/>
    <w:rsid w:val="00BA67C8"/>
    <w:rsid w:val="00BA6A93"/>
    <w:rsid w:val="00BA7556"/>
    <w:rsid w:val="00BB00DD"/>
    <w:rsid w:val="00BB0D5F"/>
    <w:rsid w:val="00BB39E5"/>
    <w:rsid w:val="00BC5091"/>
    <w:rsid w:val="00BC51FF"/>
    <w:rsid w:val="00BD6184"/>
    <w:rsid w:val="00BD7ABC"/>
    <w:rsid w:val="00BE0ADF"/>
    <w:rsid w:val="00BE1412"/>
    <w:rsid w:val="00BE5DB1"/>
    <w:rsid w:val="00BE6E70"/>
    <w:rsid w:val="00BE7152"/>
    <w:rsid w:val="00BE7B3E"/>
    <w:rsid w:val="00BF2554"/>
    <w:rsid w:val="00C064CA"/>
    <w:rsid w:val="00C17A9C"/>
    <w:rsid w:val="00C22B19"/>
    <w:rsid w:val="00C246A4"/>
    <w:rsid w:val="00C30EE2"/>
    <w:rsid w:val="00C34FED"/>
    <w:rsid w:val="00C3669F"/>
    <w:rsid w:val="00C37644"/>
    <w:rsid w:val="00C43E19"/>
    <w:rsid w:val="00C4476F"/>
    <w:rsid w:val="00C449F5"/>
    <w:rsid w:val="00C45773"/>
    <w:rsid w:val="00C5139F"/>
    <w:rsid w:val="00C5493F"/>
    <w:rsid w:val="00C62151"/>
    <w:rsid w:val="00C648CF"/>
    <w:rsid w:val="00C67176"/>
    <w:rsid w:val="00C72CAA"/>
    <w:rsid w:val="00C76185"/>
    <w:rsid w:val="00C7750D"/>
    <w:rsid w:val="00C77967"/>
    <w:rsid w:val="00C80041"/>
    <w:rsid w:val="00C85AEC"/>
    <w:rsid w:val="00C90C76"/>
    <w:rsid w:val="00C9394E"/>
    <w:rsid w:val="00C95A80"/>
    <w:rsid w:val="00C97270"/>
    <w:rsid w:val="00CA05A0"/>
    <w:rsid w:val="00CA0C5D"/>
    <w:rsid w:val="00CA479D"/>
    <w:rsid w:val="00CA7D1F"/>
    <w:rsid w:val="00CB377E"/>
    <w:rsid w:val="00CB5538"/>
    <w:rsid w:val="00CB572A"/>
    <w:rsid w:val="00CB6DE5"/>
    <w:rsid w:val="00CC21D8"/>
    <w:rsid w:val="00CC6C51"/>
    <w:rsid w:val="00CC6EE7"/>
    <w:rsid w:val="00CC7F80"/>
    <w:rsid w:val="00CD23C2"/>
    <w:rsid w:val="00CD2F16"/>
    <w:rsid w:val="00CD31B0"/>
    <w:rsid w:val="00CD7B0D"/>
    <w:rsid w:val="00CE0266"/>
    <w:rsid w:val="00CF0311"/>
    <w:rsid w:val="00CF2578"/>
    <w:rsid w:val="00CF4847"/>
    <w:rsid w:val="00CF73BB"/>
    <w:rsid w:val="00D018F8"/>
    <w:rsid w:val="00D06BFF"/>
    <w:rsid w:val="00D07947"/>
    <w:rsid w:val="00D10BF9"/>
    <w:rsid w:val="00D13C3F"/>
    <w:rsid w:val="00D1762D"/>
    <w:rsid w:val="00D21BBD"/>
    <w:rsid w:val="00D222ED"/>
    <w:rsid w:val="00D22BB7"/>
    <w:rsid w:val="00D26EF2"/>
    <w:rsid w:val="00D33067"/>
    <w:rsid w:val="00D343A9"/>
    <w:rsid w:val="00D3763D"/>
    <w:rsid w:val="00D42704"/>
    <w:rsid w:val="00D50A3A"/>
    <w:rsid w:val="00D5222A"/>
    <w:rsid w:val="00D534AC"/>
    <w:rsid w:val="00D61813"/>
    <w:rsid w:val="00D66231"/>
    <w:rsid w:val="00D73818"/>
    <w:rsid w:val="00D762EB"/>
    <w:rsid w:val="00D77BCF"/>
    <w:rsid w:val="00D8585C"/>
    <w:rsid w:val="00D908E1"/>
    <w:rsid w:val="00D92391"/>
    <w:rsid w:val="00D9350E"/>
    <w:rsid w:val="00D94BEE"/>
    <w:rsid w:val="00D95A9E"/>
    <w:rsid w:val="00D95B74"/>
    <w:rsid w:val="00D95C63"/>
    <w:rsid w:val="00DA2125"/>
    <w:rsid w:val="00DA325C"/>
    <w:rsid w:val="00DA59F0"/>
    <w:rsid w:val="00DC3E20"/>
    <w:rsid w:val="00DC588A"/>
    <w:rsid w:val="00DC6F98"/>
    <w:rsid w:val="00DD5D4D"/>
    <w:rsid w:val="00DD776E"/>
    <w:rsid w:val="00DE1ADC"/>
    <w:rsid w:val="00DF0154"/>
    <w:rsid w:val="00DF3E98"/>
    <w:rsid w:val="00E00A19"/>
    <w:rsid w:val="00E0148C"/>
    <w:rsid w:val="00E16469"/>
    <w:rsid w:val="00E170A5"/>
    <w:rsid w:val="00E17C8A"/>
    <w:rsid w:val="00E21A92"/>
    <w:rsid w:val="00E33A0C"/>
    <w:rsid w:val="00E363A2"/>
    <w:rsid w:val="00E3735E"/>
    <w:rsid w:val="00E4222D"/>
    <w:rsid w:val="00E45201"/>
    <w:rsid w:val="00E45BA8"/>
    <w:rsid w:val="00E46F24"/>
    <w:rsid w:val="00E53A46"/>
    <w:rsid w:val="00E5665E"/>
    <w:rsid w:val="00E60B7D"/>
    <w:rsid w:val="00E616C4"/>
    <w:rsid w:val="00E6286F"/>
    <w:rsid w:val="00E62FEC"/>
    <w:rsid w:val="00E6387F"/>
    <w:rsid w:val="00E6462F"/>
    <w:rsid w:val="00E64F40"/>
    <w:rsid w:val="00E651EE"/>
    <w:rsid w:val="00E65654"/>
    <w:rsid w:val="00E65D3D"/>
    <w:rsid w:val="00E66462"/>
    <w:rsid w:val="00E66711"/>
    <w:rsid w:val="00E73E34"/>
    <w:rsid w:val="00E74516"/>
    <w:rsid w:val="00E8040A"/>
    <w:rsid w:val="00E806C5"/>
    <w:rsid w:val="00E82252"/>
    <w:rsid w:val="00E83F63"/>
    <w:rsid w:val="00E86B41"/>
    <w:rsid w:val="00E87E91"/>
    <w:rsid w:val="00E95F95"/>
    <w:rsid w:val="00EA184D"/>
    <w:rsid w:val="00EA4FCA"/>
    <w:rsid w:val="00EB0CFB"/>
    <w:rsid w:val="00EB4CB3"/>
    <w:rsid w:val="00EB5312"/>
    <w:rsid w:val="00EC014F"/>
    <w:rsid w:val="00EC1450"/>
    <w:rsid w:val="00EC21DA"/>
    <w:rsid w:val="00EC6E32"/>
    <w:rsid w:val="00EC7EC6"/>
    <w:rsid w:val="00ED1975"/>
    <w:rsid w:val="00ED440F"/>
    <w:rsid w:val="00EE092E"/>
    <w:rsid w:val="00EE1CF7"/>
    <w:rsid w:val="00EF2F4B"/>
    <w:rsid w:val="00EF3F1B"/>
    <w:rsid w:val="00EF4BFD"/>
    <w:rsid w:val="00EF56CC"/>
    <w:rsid w:val="00EF71C4"/>
    <w:rsid w:val="00F002FE"/>
    <w:rsid w:val="00F03CCC"/>
    <w:rsid w:val="00F06F85"/>
    <w:rsid w:val="00F11890"/>
    <w:rsid w:val="00F17AEB"/>
    <w:rsid w:val="00F226EF"/>
    <w:rsid w:val="00F2381E"/>
    <w:rsid w:val="00F2513B"/>
    <w:rsid w:val="00F25401"/>
    <w:rsid w:val="00F2757E"/>
    <w:rsid w:val="00F31498"/>
    <w:rsid w:val="00F35D1D"/>
    <w:rsid w:val="00F42F6F"/>
    <w:rsid w:val="00F434BD"/>
    <w:rsid w:val="00F470D9"/>
    <w:rsid w:val="00F50ADE"/>
    <w:rsid w:val="00F50DB7"/>
    <w:rsid w:val="00F54DC2"/>
    <w:rsid w:val="00F5683E"/>
    <w:rsid w:val="00F6677B"/>
    <w:rsid w:val="00F70948"/>
    <w:rsid w:val="00F71025"/>
    <w:rsid w:val="00F71867"/>
    <w:rsid w:val="00F71C73"/>
    <w:rsid w:val="00F7416D"/>
    <w:rsid w:val="00F77188"/>
    <w:rsid w:val="00F94202"/>
    <w:rsid w:val="00F95FB2"/>
    <w:rsid w:val="00F97AE2"/>
    <w:rsid w:val="00FA04BA"/>
    <w:rsid w:val="00FA504C"/>
    <w:rsid w:val="00FB421F"/>
    <w:rsid w:val="00FB6232"/>
    <w:rsid w:val="00FC0F38"/>
    <w:rsid w:val="00FC16F9"/>
    <w:rsid w:val="00FC1917"/>
    <w:rsid w:val="00FC1F35"/>
    <w:rsid w:val="00FC751B"/>
    <w:rsid w:val="00FD6EAF"/>
    <w:rsid w:val="00FE1444"/>
    <w:rsid w:val="00FE38C8"/>
    <w:rsid w:val="00FE3CAF"/>
    <w:rsid w:val="00FF510D"/>
    <w:rsid w:val="00FF6A11"/>
    <w:rsid w:val="00FF77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73A9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lsdException w:name="caption" w:locked="1" w:semiHidden="1" w:unhideWhenUsed="1" w:qFormat="1"/>
    <w:lsdException w:name="Title" w:locked="1" w:qFormat="1"/>
    <w:lsdException w:name="Default Paragraph Font" w:locked="1" w:uiPriority="1"/>
    <w:lsdException w:name="Body Text" w:locked="1"/>
    <w:lsdException w:name="Subtitle" w:locked="1" w:qFormat="1"/>
    <w:lsdException w:name="Hyperlink" w:locked="1"/>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4DC2"/>
    <w:rPr>
      <w:rFonts w:ascii="Times New Roman" w:hAnsi="Times New Roman"/>
      <w:sz w:val="24"/>
      <w:szCs w:val="24"/>
    </w:rPr>
  </w:style>
  <w:style w:type="paragraph" w:styleId="Heading1">
    <w:name w:val="heading 1"/>
    <w:basedOn w:val="Normal"/>
    <w:next w:val="Normal"/>
    <w:link w:val="Heading1Char"/>
    <w:qFormat/>
    <w:locked/>
    <w:rsid w:val="00C5139F"/>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locked/>
    <w:rsid w:val="00C5139F"/>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locked/>
    <w:rsid w:val="00C5139F"/>
    <w:pPr>
      <w:keepNext/>
      <w:keepLines/>
      <w:spacing w:before="200"/>
      <w:outlineLvl w:val="2"/>
    </w:pPr>
    <w:rPr>
      <w:rFonts w:ascii="Cambria" w:hAnsi="Cambria"/>
      <w:b/>
      <w:bCs/>
      <w:color w:val="4F81BD"/>
    </w:rPr>
  </w:style>
  <w:style w:type="paragraph" w:styleId="Heading4">
    <w:name w:val="heading 4"/>
    <w:basedOn w:val="Normal"/>
    <w:next w:val="Normal"/>
    <w:link w:val="Heading4Char"/>
    <w:qFormat/>
    <w:locked/>
    <w:rsid w:val="00EC014F"/>
    <w:pPr>
      <w:keepNext/>
      <w:widowControl w:val="0"/>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outlineLvl w:val="3"/>
    </w:pPr>
    <w:rPr>
      <w:rFonts w:ascii="Arial" w:hAnsi="Arial" w:cs="Arial"/>
      <w:b/>
      <w:bCs/>
      <w:sz w:val="19"/>
      <w:szCs w:val="20"/>
      <w:lang w:eastAsia="en-US"/>
    </w:rPr>
  </w:style>
  <w:style w:type="paragraph" w:styleId="Heading5">
    <w:name w:val="heading 5"/>
    <w:basedOn w:val="Normal"/>
    <w:next w:val="Normal"/>
    <w:link w:val="Heading5Char"/>
    <w:qFormat/>
    <w:locked/>
    <w:rsid w:val="00C5139F"/>
    <w:pPr>
      <w:keepNext/>
      <w:keepLines/>
      <w:spacing w:before="200"/>
      <w:outlineLvl w:val="4"/>
    </w:pPr>
    <w:rPr>
      <w:rFonts w:ascii="Cambria" w:hAnsi="Cambria"/>
      <w:color w:val="243F60"/>
    </w:rPr>
  </w:style>
  <w:style w:type="paragraph" w:styleId="Heading6">
    <w:name w:val="heading 6"/>
    <w:basedOn w:val="Normal"/>
    <w:next w:val="Normal"/>
    <w:link w:val="Heading6Char"/>
    <w:qFormat/>
    <w:locked/>
    <w:rsid w:val="00C5139F"/>
    <w:pPr>
      <w:keepNext/>
      <w:keepLines/>
      <w:spacing w:before="200"/>
      <w:outlineLvl w:val="5"/>
    </w:pPr>
    <w:rPr>
      <w:rFonts w:ascii="Cambria" w:hAnsi="Cambria"/>
      <w:i/>
      <w:iCs/>
      <w:color w:val="243F60"/>
    </w:rPr>
  </w:style>
  <w:style w:type="paragraph" w:styleId="Heading7">
    <w:name w:val="heading 7"/>
    <w:basedOn w:val="Normal"/>
    <w:next w:val="Normal"/>
    <w:link w:val="Heading7Char"/>
    <w:qFormat/>
    <w:locked/>
    <w:rsid w:val="00C5139F"/>
    <w:pPr>
      <w:keepNext/>
      <w:keepLines/>
      <w:spacing w:before="200"/>
      <w:outlineLvl w:val="6"/>
    </w:pPr>
    <w:rPr>
      <w:rFonts w:ascii="Cambria" w:hAnsi="Cambria"/>
      <w:i/>
      <w:iCs/>
      <w:color w:val="404040"/>
    </w:rPr>
  </w:style>
  <w:style w:type="paragraph" w:styleId="Heading8">
    <w:name w:val="heading 8"/>
    <w:basedOn w:val="Normal"/>
    <w:next w:val="Normal"/>
    <w:link w:val="Heading8Char"/>
    <w:qFormat/>
    <w:locked/>
    <w:rsid w:val="00C5139F"/>
    <w:pPr>
      <w:keepNext/>
      <w:keepLines/>
      <w:spacing w:before="200"/>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D776E"/>
    <w:pPr>
      <w:jc w:val="both"/>
    </w:pPr>
    <w:rPr>
      <w:b/>
      <w:sz w:val="20"/>
      <w:szCs w:val="20"/>
      <w:u w:val="single"/>
      <w:lang w:eastAsia="en-US"/>
    </w:rPr>
  </w:style>
  <w:style w:type="character" w:customStyle="1" w:styleId="BodyTextChar">
    <w:name w:val="Body Text Char"/>
    <w:link w:val="BodyText"/>
    <w:locked/>
    <w:rsid w:val="00DD776E"/>
    <w:rPr>
      <w:rFonts w:ascii="Times New Roman" w:hAnsi="Times New Roman" w:cs="Times New Roman"/>
      <w:b/>
      <w:sz w:val="20"/>
      <w:szCs w:val="20"/>
      <w:u w:val="single"/>
    </w:rPr>
  </w:style>
  <w:style w:type="paragraph" w:styleId="Title">
    <w:name w:val="Title"/>
    <w:basedOn w:val="Normal"/>
    <w:link w:val="TitleChar"/>
    <w:qFormat/>
    <w:rsid w:val="00867831"/>
    <w:pPr>
      <w:pBdr>
        <w:top w:val="single" w:sz="4" w:space="1" w:color="auto"/>
        <w:left w:val="single" w:sz="4" w:space="4" w:color="auto"/>
        <w:bottom w:val="single" w:sz="4" w:space="1" w:color="auto"/>
        <w:right w:val="single" w:sz="4" w:space="4" w:color="auto"/>
      </w:pBdr>
      <w:jc w:val="center"/>
    </w:pPr>
    <w:rPr>
      <w:b/>
      <w:szCs w:val="20"/>
      <w:lang w:eastAsia="en-US"/>
    </w:rPr>
  </w:style>
  <w:style w:type="character" w:customStyle="1" w:styleId="TitleChar">
    <w:name w:val="Title Char"/>
    <w:link w:val="Title"/>
    <w:locked/>
    <w:rsid w:val="00867831"/>
    <w:rPr>
      <w:rFonts w:ascii="Times New Roman" w:hAnsi="Times New Roman" w:cs="Times New Roman"/>
      <w:b/>
      <w:sz w:val="20"/>
      <w:szCs w:val="20"/>
    </w:rPr>
  </w:style>
  <w:style w:type="character" w:styleId="Hyperlink">
    <w:name w:val="Hyperlink"/>
    <w:rsid w:val="00867831"/>
    <w:rPr>
      <w:rFonts w:cs="Times New Roman"/>
      <w:color w:val="0000FF"/>
      <w:u w:val="single"/>
    </w:rPr>
  </w:style>
  <w:style w:type="paragraph" w:styleId="ListParagraph">
    <w:name w:val="List Paragraph"/>
    <w:basedOn w:val="Normal"/>
    <w:qFormat/>
    <w:rsid w:val="0048565D"/>
    <w:pPr>
      <w:ind w:left="720"/>
      <w:contextualSpacing/>
    </w:pPr>
  </w:style>
  <w:style w:type="table" w:styleId="TableGrid">
    <w:name w:val="Table Grid"/>
    <w:basedOn w:val="TableNormal"/>
    <w:rsid w:val="00557A18"/>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8F2927"/>
    <w:pPr>
      <w:tabs>
        <w:tab w:val="center" w:pos="4153"/>
        <w:tab w:val="right" w:pos="8306"/>
      </w:tabs>
    </w:pPr>
  </w:style>
  <w:style w:type="character" w:customStyle="1" w:styleId="FooterChar">
    <w:name w:val="Footer Char"/>
    <w:link w:val="Footer"/>
    <w:semiHidden/>
    <w:locked/>
    <w:rsid w:val="00E82252"/>
    <w:rPr>
      <w:rFonts w:ascii="Times New Roman" w:hAnsi="Times New Roman" w:cs="Times New Roman"/>
      <w:sz w:val="24"/>
      <w:szCs w:val="24"/>
    </w:rPr>
  </w:style>
  <w:style w:type="character" w:styleId="PageNumber">
    <w:name w:val="page number"/>
    <w:rsid w:val="008F2927"/>
    <w:rPr>
      <w:rFonts w:cs="Times New Roman"/>
    </w:rPr>
  </w:style>
  <w:style w:type="paragraph" w:customStyle="1" w:styleId="Default">
    <w:name w:val="Default"/>
    <w:rsid w:val="004863A8"/>
    <w:pPr>
      <w:widowControl w:val="0"/>
      <w:autoSpaceDE w:val="0"/>
      <w:autoSpaceDN w:val="0"/>
      <w:adjustRightInd w:val="0"/>
    </w:pPr>
    <w:rPr>
      <w:rFonts w:ascii="Arial" w:eastAsia="Times New Roman" w:hAnsi="Arial" w:cs="Arial"/>
      <w:color w:val="000000"/>
      <w:sz w:val="24"/>
      <w:szCs w:val="24"/>
      <w:lang w:val="en-US" w:eastAsia="en-US"/>
    </w:rPr>
  </w:style>
  <w:style w:type="character" w:styleId="Strong">
    <w:name w:val="Strong"/>
    <w:qFormat/>
    <w:locked/>
    <w:rsid w:val="00BD7ABC"/>
    <w:rPr>
      <w:rFonts w:cs="Times New Roman"/>
      <w:b/>
      <w:bCs/>
    </w:rPr>
  </w:style>
  <w:style w:type="paragraph" w:styleId="BodyText3">
    <w:name w:val="Body Text 3"/>
    <w:basedOn w:val="Normal"/>
    <w:link w:val="BodyText3Char"/>
    <w:semiHidden/>
    <w:rsid w:val="00EC014F"/>
    <w:pPr>
      <w:spacing w:after="120"/>
    </w:pPr>
    <w:rPr>
      <w:sz w:val="16"/>
      <w:szCs w:val="16"/>
    </w:rPr>
  </w:style>
  <w:style w:type="character" w:customStyle="1" w:styleId="BodyText3Char">
    <w:name w:val="Body Text 3 Char"/>
    <w:link w:val="BodyText3"/>
    <w:semiHidden/>
    <w:locked/>
    <w:rsid w:val="00EC014F"/>
    <w:rPr>
      <w:rFonts w:ascii="Times New Roman" w:hAnsi="Times New Roman" w:cs="Times New Roman"/>
      <w:sz w:val="16"/>
      <w:szCs w:val="16"/>
    </w:rPr>
  </w:style>
  <w:style w:type="paragraph" w:styleId="BodyTextIndent">
    <w:name w:val="Body Text Indent"/>
    <w:basedOn w:val="Normal"/>
    <w:link w:val="BodyTextIndentChar"/>
    <w:semiHidden/>
    <w:rsid w:val="00EC014F"/>
    <w:pPr>
      <w:spacing w:after="120"/>
      <w:ind w:left="283"/>
    </w:pPr>
  </w:style>
  <w:style w:type="character" w:customStyle="1" w:styleId="BodyTextIndentChar">
    <w:name w:val="Body Text Indent Char"/>
    <w:link w:val="BodyTextIndent"/>
    <w:semiHidden/>
    <w:locked/>
    <w:rsid w:val="00EC014F"/>
    <w:rPr>
      <w:rFonts w:ascii="Times New Roman" w:hAnsi="Times New Roman" w:cs="Times New Roman"/>
      <w:sz w:val="24"/>
      <w:szCs w:val="24"/>
    </w:rPr>
  </w:style>
  <w:style w:type="character" w:customStyle="1" w:styleId="Heading4Char">
    <w:name w:val="Heading 4 Char"/>
    <w:link w:val="Heading4"/>
    <w:locked/>
    <w:rsid w:val="00EC014F"/>
    <w:rPr>
      <w:rFonts w:ascii="Arial" w:hAnsi="Arial" w:cs="Arial"/>
      <w:b/>
      <w:bCs/>
      <w:sz w:val="20"/>
      <w:szCs w:val="20"/>
      <w:lang w:val="x-none" w:eastAsia="en-US"/>
    </w:rPr>
  </w:style>
  <w:style w:type="paragraph" w:styleId="Header">
    <w:name w:val="header"/>
    <w:basedOn w:val="Normal"/>
    <w:link w:val="HeaderChar"/>
    <w:uiPriority w:val="99"/>
    <w:rsid w:val="00EC014F"/>
    <w:pPr>
      <w:tabs>
        <w:tab w:val="center" w:pos="4320"/>
        <w:tab w:val="right" w:pos="8640"/>
      </w:tabs>
    </w:pPr>
  </w:style>
  <w:style w:type="character" w:customStyle="1" w:styleId="HeaderChar">
    <w:name w:val="Header Char"/>
    <w:link w:val="Header"/>
    <w:uiPriority w:val="99"/>
    <w:locked/>
    <w:rsid w:val="00EC014F"/>
    <w:rPr>
      <w:rFonts w:ascii="Times New Roman" w:hAnsi="Times New Roman" w:cs="Times New Roman"/>
      <w:sz w:val="24"/>
      <w:szCs w:val="24"/>
    </w:rPr>
  </w:style>
  <w:style w:type="paragraph" w:styleId="NormalWeb">
    <w:name w:val="Normal (Web)"/>
    <w:basedOn w:val="Normal"/>
    <w:semiHidden/>
    <w:rsid w:val="006B57C6"/>
    <w:pPr>
      <w:spacing w:before="100" w:beforeAutospacing="1" w:after="100" w:afterAutospacing="1"/>
    </w:pPr>
  </w:style>
  <w:style w:type="character" w:customStyle="1" w:styleId="Heading1Char">
    <w:name w:val="Heading 1 Char"/>
    <w:link w:val="Heading1"/>
    <w:locked/>
    <w:rsid w:val="00C5139F"/>
    <w:rPr>
      <w:rFonts w:ascii="Cambria" w:hAnsi="Cambria" w:cs="Times New Roman"/>
      <w:b/>
      <w:bCs/>
      <w:color w:val="365F91"/>
      <w:sz w:val="28"/>
      <w:szCs w:val="28"/>
    </w:rPr>
  </w:style>
  <w:style w:type="character" w:customStyle="1" w:styleId="Heading2Char">
    <w:name w:val="Heading 2 Char"/>
    <w:link w:val="Heading2"/>
    <w:semiHidden/>
    <w:locked/>
    <w:rsid w:val="00C5139F"/>
    <w:rPr>
      <w:rFonts w:ascii="Cambria" w:hAnsi="Cambria" w:cs="Times New Roman"/>
      <w:b/>
      <w:bCs/>
      <w:color w:val="4F81BD"/>
      <w:sz w:val="26"/>
      <w:szCs w:val="26"/>
    </w:rPr>
  </w:style>
  <w:style w:type="character" w:customStyle="1" w:styleId="Heading3Char">
    <w:name w:val="Heading 3 Char"/>
    <w:link w:val="Heading3"/>
    <w:semiHidden/>
    <w:locked/>
    <w:rsid w:val="00C5139F"/>
    <w:rPr>
      <w:rFonts w:ascii="Cambria" w:hAnsi="Cambria" w:cs="Times New Roman"/>
      <w:b/>
      <w:bCs/>
      <w:color w:val="4F81BD"/>
      <w:sz w:val="24"/>
      <w:szCs w:val="24"/>
    </w:rPr>
  </w:style>
  <w:style w:type="character" w:customStyle="1" w:styleId="Heading5Char">
    <w:name w:val="Heading 5 Char"/>
    <w:link w:val="Heading5"/>
    <w:locked/>
    <w:rsid w:val="00C5139F"/>
    <w:rPr>
      <w:rFonts w:ascii="Cambria" w:hAnsi="Cambria" w:cs="Times New Roman"/>
      <w:color w:val="243F60"/>
      <w:sz w:val="24"/>
      <w:szCs w:val="24"/>
    </w:rPr>
  </w:style>
  <w:style w:type="character" w:customStyle="1" w:styleId="Heading6Char">
    <w:name w:val="Heading 6 Char"/>
    <w:link w:val="Heading6"/>
    <w:semiHidden/>
    <w:locked/>
    <w:rsid w:val="00C5139F"/>
    <w:rPr>
      <w:rFonts w:ascii="Cambria" w:hAnsi="Cambria" w:cs="Times New Roman"/>
      <w:i/>
      <w:iCs/>
      <w:color w:val="243F60"/>
      <w:sz w:val="24"/>
      <w:szCs w:val="24"/>
    </w:rPr>
  </w:style>
  <w:style w:type="character" w:customStyle="1" w:styleId="Heading7Char">
    <w:name w:val="Heading 7 Char"/>
    <w:link w:val="Heading7"/>
    <w:semiHidden/>
    <w:locked/>
    <w:rsid w:val="00C5139F"/>
    <w:rPr>
      <w:rFonts w:ascii="Cambria" w:hAnsi="Cambria" w:cs="Times New Roman"/>
      <w:i/>
      <w:iCs/>
      <w:color w:val="404040"/>
      <w:sz w:val="24"/>
      <w:szCs w:val="24"/>
    </w:rPr>
  </w:style>
  <w:style w:type="character" w:customStyle="1" w:styleId="Heading8Char">
    <w:name w:val="Heading 8 Char"/>
    <w:link w:val="Heading8"/>
    <w:semiHidden/>
    <w:locked/>
    <w:rsid w:val="00C5139F"/>
    <w:rPr>
      <w:rFonts w:ascii="Cambria" w:hAnsi="Cambria" w:cs="Times New Roman"/>
      <w:color w:val="404040"/>
      <w:sz w:val="20"/>
      <w:szCs w:val="20"/>
    </w:rPr>
  </w:style>
  <w:style w:type="paragraph" w:styleId="BodyText2">
    <w:name w:val="Body Text 2"/>
    <w:basedOn w:val="Normal"/>
    <w:link w:val="BodyText2Char"/>
    <w:semiHidden/>
    <w:rsid w:val="00C5139F"/>
    <w:pPr>
      <w:spacing w:after="120" w:line="480" w:lineRule="auto"/>
    </w:pPr>
  </w:style>
  <w:style w:type="character" w:customStyle="1" w:styleId="BodyText2Char">
    <w:name w:val="Body Text 2 Char"/>
    <w:link w:val="BodyText2"/>
    <w:semiHidden/>
    <w:locked/>
    <w:rsid w:val="00C5139F"/>
    <w:rPr>
      <w:rFonts w:ascii="Times New Roman" w:hAnsi="Times New Roman" w:cs="Times New Roman"/>
      <w:sz w:val="24"/>
      <w:szCs w:val="24"/>
    </w:rPr>
  </w:style>
  <w:style w:type="paragraph" w:styleId="BodyTextIndent2">
    <w:name w:val="Body Text Indent 2"/>
    <w:basedOn w:val="Normal"/>
    <w:link w:val="BodyTextIndent2Char"/>
    <w:semiHidden/>
    <w:rsid w:val="00C5139F"/>
    <w:pPr>
      <w:spacing w:after="120" w:line="480" w:lineRule="auto"/>
      <w:ind w:left="283"/>
    </w:pPr>
  </w:style>
  <w:style w:type="character" w:customStyle="1" w:styleId="BodyTextIndent2Char">
    <w:name w:val="Body Text Indent 2 Char"/>
    <w:link w:val="BodyTextIndent2"/>
    <w:semiHidden/>
    <w:locked/>
    <w:rsid w:val="00C5139F"/>
    <w:rPr>
      <w:rFonts w:ascii="Times New Roman" w:hAnsi="Times New Roman" w:cs="Times New Roman"/>
      <w:sz w:val="24"/>
      <w:szCs w:val="24"/>
    </w:rPr>
  </w:style>
  <w:style w:type="paragraph" w:styleId="BodyTextIndent3">
    <w:name w:val="Body Text Indent 3"/>
    <w:basedOn w:val="Normal"/>
    <w:link w:val="BodyTextIndent3Char"/>
    <w:semiHidden/>
    <w:rsid w:val="00C5139F"/>
    <w:pPr>
      <w:spacing w:after="120"/>
      <w:ind w:left="283"/>
    </w:pPr>
    <w:rPr>
      <w:sz w:val="16"/>
      <w:szCs w:val="16"/>
    </w:rPr>
  </w:style>
  <w:style w:type="character" w:customStyle="1" w:styleId="BodyTextIndent3Char">
    <w:name w:val="Body Text Indent 3 Char"/>
    <w:link w:val="BodyTextIndent3"/>
    <w:semiHidden/>
    <w:locked/>
    <w:rsid w:val="00C5139F"/>
    <w:rPr>
      <w:rFonts w:ascii="Times New Roman" w:hAnsi="Times New Roman" w:cs="Times New Roman"/>
      <w:sz w:val="16"/>
      <w:szCs w:val="16"/>
    </w:rPr>
  </w:style>
  <w:style w:type="paragraph" w:customStyle="1" w:styleId="1">
    <w:name w:val="1."/>
    <w:basedOn w:val="Normal"/>
    <w:rsid w:val="00C5139F"/>
    <w:pPr>
      <w:tabs>
        <w:tab w:val="left" w:pos="1440"/>
      </w:tabs>
      <w:ind w:left="864" w:hanging="864"/>
    </w:pPr>
    <w:rPr>
      <w:b/>
      <w:bCs/>
      <w:i/>
      <w:iCs/>
      <w:lang w:eastAsia="en-US"/>
    </w:rPr>
  </w:style>
  <w:style w:type="paragraph" w:styleId="BlockText">
    <w:name w:val="Block Text"/>
    <w:basedOn w:val="Normal"/>
    <w:rsid w:val="00C5139F"/>
    <w:pPr>
      <w:tabs>
        <w:tab w:val="left" w:pos="0"/>
      </w:tabs>
      <w:suppressAutoHyphens/>
      <w:ind w:left="1418" w:right="803" w:hanging="698"/>
      <w:jc w:val="both"/>
    </w:pPr>
    <w:rPr>
      <w:rFonts w:ascii="Arial" w:hAnsi="Arial" w:cs="Arial"/>
      <w:lang w:eastAsia="en-US"/>
    </w:rPr>
  </w:style>
  <w:style w:type="paragraph" w:customStyle="1" w:styleId="Sectionheading">
    <w:name w:val="Section heading"/>
    <w:basedOn w:val="Normal"/>
    <w:rsid w:val="00C5139F"/>
    <w:pPr>
      <w:suppressAutoHyphens/>
      <w:spacing w:line="360" w:lineRule="auto"/>
      <w:jc w:val="both"/>
    </w:pPr>
    <w:rPr>
      <w:b/>
      <w:bCs/>
      <w:u w:val="single"/>
      <w:lang w:eastAsia="en-US"/>
    </w:rPr>
  </w:style>
  <w:style w:type="paragraph" w:customStyle="1" w:styleId="Conditionhead">
    <w:name w:val="Condition head"/>
    <w:basedOn w:val="Normal"/>
    <w:rsid w:val="00C5139F"/>
    <w:pPr>
      <w:tabs>
        <w:tab w:val="left" w:pos="-720"/>
      </w:tabs>
      <w:suppressAutoHyphens/>
      <w:spacing w:line="360" w:lineRule="auto"/>
      <w:jc w:val="both"/>
    </w:pPr>
    <w:rPr>
      <w:b/>
      <w:bCs/>
      <w:lang w:eastAsia="en-US"/>
    </w:rPr>
  </w:style>
  <w:style w:type="paragraph" w:customStyle="1" w:styleId="MarginText">
    <w:name w:val="Margin Text"/>
    <w:basedOn w:val="BodyText"/>
    <w:rsid w:val="00C5139F"/>
    <w:pPr>
      <w:overflowPunct w:val="0"/>
      <w:autoSpaceDE w:val="0"/>
      <w:autoSpaceDN w:val="0"/>
      <w:adjustRightInd w:val="0"/>
      <w:spacing w:after="240" w:line="360" w:lineRule="auto"/>
      <w:textAlignment w:val="baseline"/>
    </w:pPr>
    <w:rPr>
      <w:b w:val="0"/>
      <w:sz w:val="22"/>
      <w:szCs w:val="22"/>
      <w:u w:val="none"/>
    </w:rPr>
  </w:style>
  <w:style w:type="paragraph" w:styleId="BalloonText">
    <w:name w:val="Balloon Text"/>
    <w:basedOn w:val="Normal"/>
    <w:link w:val="BalloonTextChar"/>
    <w:semiHidden/>
    <w:rsid w:val="00DC6F98"/>
    <w:rPr>
      <w:rFonts w:ascii="Tahoma" w:hAnsi="Tahoma" w:cs="Tahoma"/>
      <w:sz w:val="16"/>
      <w:szCs w:val="16"/>
    </w:rPr>
  </w:style>
  <w:style w:type="character" w:customStyle="1" w:styleId="BalloonTextChar">
    <w:name w:val="Balloon Text Char"/>
    <w:link w:val="BalloonText"/>
    <w:semiHidden/>
    <w:locked/>
    <w:rsid w:val="00DC6F98"/>
    <w:rPr>
      <w:rFonts w:ascii="Tahoma" w:hAnsi="Tahoma" w:cs="Tahoma"/>
      <w:sz w:val="16"/>
      <w:szCs w:val="16"/>
    </w:rPr>
  </w:style>
  <w:style w:type="character" w:styleId="FollowedHyperlink">
    <w:name w:val="FollowedHyperlink"/>
    <w:semiHidden/>
    <w:rsid w:val="00945B18"/>
    <w:rPr>
      <w:rFonts w:cs="Times New Roman"/>
      <w:color w:val="800080"/>
      <w:u w:val="single"/>
    </w:rPr>
  </w:style>
  <w:style w:type="paragraph" w:styleId="DocumentMap">
    <w:name w:val="Document Map"/>
    <w:basedOn w:val="Normal"/>
    <w:semiHidden/>
    <w:rsid w:val="005E54F4"/>
    <w:pPr>
      <w:shd w:val="clear" w:color="auto" w:fill="000080"/>
    </w:pPr>
    <w:rPr>
      <w:rFonts w:ascii="Tahoma" w:hAnsi="Tahoma" w:cs="Tahoma"/>
      <w:sz w:val="20"/>
      <w:szCs w:val="20"/>
    </w:rPr>
  </w:style>
  <w:style w:type="paragraph" w:customStyle="1" w:styleId="TableParagraph">
    <w:name w:val="Table Paragraph"/>
    <w:basedOn w:val="Normal"/>
    <w:rsid w:val="00A65855"/>
    <w:pPr>
      <w:widowControl w:val="0"/>
      <w:autoSpaceDE w:val="0"/>
      <w:autoSpaceDN w:val="0"/>
      <w:adjustRightInd w:val="0"/>
    </w:pPr>
    <w:rPr>
      <w:rFonts w:ascii="Arial" w:eastAsia="Times New Roman" w:hAnsi="Arial" w:cs="Arial"/>
      <w:lang w:val="en-US" w:eastAsia="en-US"/>
    </w:rPr>
  </w:style>
  <w:style w:type="character" w:customStyle="1" w:styleId="xbe">
    <w:name w:val="_xbe"/>
    <w:basedOn w:val="DefaultParagraphFont"/>
    <w:rsid w:val="00F50ADE"/>
  </w:style>
  <w:style w:type="character" w:styleId="UnresolvedMention">
    <w:name w:val="Unresolved Mention"/>
    <w:uiPriority w:val="99"/>
    <w:semiHidden/>
    <w:unhideWhenUsed/>
    <w:rsid w:val="00B32FFF"/>
    <w:rPr>
      <w:color w:val="605E5C"/>
      <w:shd w:val="clear" w:color="auto" w:fill="E1DFDD"/>
    </w:rPr>
  </w:style>
  <w:style w:type="paragraph" w:styleId="Revision">
    <w:name w:val="Revision"/>
    <w:hidden/>
    <w:uiPriority w:val="99"/>
    <w:semiHidden/>
    <w:rsid w:val="00C85AEC"/>
    <w:rPr>
      <w:rFonts w:ascii="Times New Roman" w:hAnsi="Times New Roman"/>
      <w:sz w:val="24"/>
      <w:szCs w:val="24"/>
    </w:rPr>
  </w:style>
  <w:style w:type="character" w:styleId="CommentReference">
    <w:name w:val="annotation reference"/>
    <w:rsid w:val="00C85AEC"/>
    <w:rPr>
      <w:sz w:val="16"/>
      <w:szCs w:val="16"/>
    </w:rPr>
  </w:style>
  <w:style w:type="paragraph" w:styleId="CommentText">
    <w:name w:val="annotation text"/>
    <w:basedOn w:val="Normal"/>
    <w:link w:val="CommentTextChar"/>
    <w:rsid w:val="00C85AEC"/>
    <w:rPr>
      <w:sz w:val="20"/>
      <w:szCs w:val="20"/>
    </w:rPr>
  </w:style>
  <w:style w:type="character" w:customStyle="1" w:styleId="CommentTextChar">
    <w:name w:val="Comment Text Char"/>
    <w:link w:val="CommentText"/>
    <w:rsid w:val="00C85AEC"/>
    <w:rPr>
      <w:rFonts w:ascii="Times New Roman" w:hAnsi="Times New Roman"/>
    </w:rPr>
  </w:style>
  <w:style w:type="paragraph" w:styleId="CommentSubject">
    <w:name w:val="annotation subject"/>
    <w:basedOn w:val="CommentText"/>
    <w:next w:val="CommentText"/>
    <w:link w:val="CommentSubjectChar"/>
    <w:rsid w:val="00C85AEC"/>
    <w:rPr>
      <w:b/>
      <w:bCs/>
    </w:rPr>
  </w:style>
  <w:style w:type="character" w:customStyle="1" w:styleId="CommentSubjectChar">
    <w:name w:val="Comment Subject Char"/>
    <w:link w:val="CommentSubject"/>
    <w:rsid w:val="00C85AEC"/>
    <w:rPr>
      <w:rFonts w:ascii="Times New Roman" w:hAnsi="Times New Roman"/>
      <w:b/>
      <w:bCs/>
    </w:rPr>
  </w:style>
  <w:style w:type="character" w:customStyle="1" w:styleId="cf01">
    <w:name w:val="cf01"/>
    <w:rsid w:val="00A924E9"/>
    <w:rPr>
      <w:rFonts w:ascii="Segoe UI" w:hAnsi="Segoe UI" w:cs="Segoe UI" w:hint="default"/>
      <w:sz w:val="18"/>
      <w:szCs w:val="18"/>
    </w:rPr>
  </w:style>
  <w:style w:type="paragraph" w:customStyle="1" w:styleId="Normal1">
    <w:name w:val="Normal1"/>
    <w:rsid w:val="00FC1917"/>
    <w:rPr>
      <w:rFonts w:ascii="Times New Roman" w:eastAsia="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35">
              <w:marLeft w:val="3030"/>
              <w:marRight w:val="225"/>
              <w:marTop w:val="0"/>
              <w:marBottom w:val="30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30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279606773">
      <w:bodyDiv w:val="1"/>
      <w:marLeft w:val="0"/>
      <w:marRight w:val="0"/>
      <w:marTop w:val="0"/>
      <w:marBottom w:val="0"/>
      <w:divBdr>
        <w:top w:val="none" w:sz="0" w:space="0" w:color="auto"/>
        <w:left w:val="none" w:sz="0" w:space="0" w:color="auto"/>
        <w:bottom w:val="none" w:sz="0" w:space="0" w:color="auto"/>
        <w:right w:val="none" w:sz="0" w:space="0" w:color="auto"/>
      </w:divBdr>
      <w:divsChild>
        <w:div w:id="1395543409">
          <w:marLeft w:val="0"/>
          <w:marRight w:val="0"/>
          <w:marTop w:val="0"/>
          <w:marBottom w:val="0"/>
          <w:divBdr>
            <w:top w:val="none" w:sz="0" w:space="0" w:color="auto"/>
            <w:left w:val="none" w:sz="0" w:space="0" w:color="auto"/>
            <w:bottom w:val="none" w:sz="0" w:space="0" w:color="auto"/>
            <w:right w:val="none" w:sz="0" w:space="0" w:color="auto"/>
          </w:divBdr>
          <w:divsChild>
            <w:div w:id="1190408364">
              <w:marLeft w:val="0"/>
              <w:marRight w:val="0"/>
              <w:marTop w:val="0"/>
              <w:marBottom w:val="0"/>
              <w:divBdr>
                <w:top w:val="none" w:sz="0" w:space="0" w:color="auto"/>
                <w:left w:val="none" w:sz="0" w:space="0" w:color="auto"/>
                <w:bottom w:val="none" w:sz="0" w:space="0" w:color="auto"/>
                <w:right w:val="none" w:sz="0" w:space="0" w:color="auto"/>
              </w:divBdr>
              <w:divsChild>
                <w:div w:id="1705249261">
                  <w:marLeft w:val="0"/>
                  <w:marRight w:val="0"/>
                  <w:marTop w:val="0"/>
                  <w:marBottom w:val="0"/>
                  <w:divBdr>
                    <w:top w:val="none" w:sz="0" w:space="0" w:color="auto"/>
                    <w:left w:val="none" w:sz="0" w:space="0" w:color="auto"/>
                    <w:bottom w:val="none" w:sz="0" w:space="0" w:color="auto"/>
                    <w:right w:val="none" w:sz="0" w:space="0" w:color="auto"/>
                  </w:divBdr>
                  <w:divsChild>
                    <w:div w:id="250894011">
                      <w:marLeft w:val="0"/>
                      <w:marRight w:val="0"/>
                      <w:marTop w:val="0"/>
                      <w:marBottom w:val="0"/>
                      <w:divBdr>
                        <w:top w:val="none" w:sz="0" w:space="0" w:color="auto"/>
                        <w:left w:val="none" w:sz="0" w:space="0" w:color="auto"/>
                        <w:bottom w:val="none" w:sz="0" w:space="0" w:color="auto"/>
                        <w:right w:val="none" w:sz="0" w:space="0" w:color="auto"/>
                      </w:divBdr>
                      <w:divsChild>
                        <w:div w:id="490370230">
                          <w:marLeft w:val="0"/>
                          <w:marRight w:val="0"/>
                          <w:marTop w:val="0"/>
                          <w:marBottom w:val="0"/>
                          <w:divBdr>
                            <w:top w:val="none" w:sz="0" w:space="0" w:color="auto"/>
                            <w:left w:val="none" w:sz="0" w:space="0" w:color="auto"/>
                            <w:bottom w:val="single" w:sz="24" w:space="19" w:color="5D5C5C"/>
                            <w:right w:val="none" w:sz="0" w:space="0" w:color="auto"/>
                          </w:divBdr>
                          <w:divsChild>
                            <w:div w:id="224033237">
                              <w:marLeft w:val="-281"/>
                              <w:marRight w:val="0"/>
                              <w:marTop w:val="0"/>
                              <w:marBottom w:val="0"/>
                              <w:divBdr>
                                <w:top w:val="none" w:sz="0" w:space="0" w:color="auto"/>
                                <w:left w:val="none" w:sz="0" w:space="0" w:color="auto"/>
                                <w:bottom w:val="none" w:sz="0" w:space="0" w:color="auto"/>
                                <w:right w:val="none" w:sz="0" w:space="0" w:color="auto"/>
                              </w:divBdr>
                              <w:divsChild>
                                <w:div w:id="1002510942">
                                  <w:marLeft w:val="-281"/>
                                  <w:marRight w:val="0"/>
                                  <w:marTop w:val="0"/>
                                  <w:marBottom w:val="0"/>
                                  <w:divBdr>
                                    <w:top w:val="none" w:sz="0" w:space="0" w:color="auto"/>
                                    <w:left w:val="none" w:sz="0" w:space="0" w:color="auto"/>
                                    <w:bottom w:val="none" w:sz="0" w:space="0" w:color="auto"/>
                                    <w:right w:val="none" w:sz="0" w:space="0" w:color="auto"/>
                                  </w:divBdr>
                                  <w:divsChild>
                                    <w:div w:id="69608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859823">
      <w:bodyDiv w:val="1"/>
      <w:marLeft w:val="0"/>
      <w:marRight w:val="0"/>
      <w:marTop w:val="0"/>
      <w:marBottom w:val="0"/>
      <w:divBdr>
        <w:top w:val="none" w:sz="0" w:space="0" w:color="auto"/>
        <w:left w:val="none" w:sz="0" w:space="0" w:color="auto"/>
        <w:bottom w:val="none" w:sz="0" w:space="0" w:color="auto"/>
        <w:right w:val="none" w:sz="0" w:space="0" w:color="auto"/>
      </w:divBdr>
    </w:div>
    <w:div w:id="211412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erk@sonning-pc.gov.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nning-pc.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onning-pc.gov.uk" TargetMode="External"/><Relationship Id="rId4" Type="http://schemas.openxmlformats.org/officeDocument/2006/relationships/settings" Target="settings.xml"/><Relationship Id="rId9" Type="http://schemas.openxmlformats.org/officeDocument/2006/relationships/hyperlink" Target="mailto:clerk@sonning-pc.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8C15A-47B0-443D-A5E7-380C15AB3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3800</Words>
  <Characters>21662</Characters>
  <Application>Microsoft Office Word</Application>
  <DocSecurity>0</DocSecurity>
  <Lines>180</Lines>
  <Paragraphs>50</Paragraphs>
  <ScaleCrop>false</ScaleCrop>
  <Company/>
  <LinksUpToDate>false</LinksUpToDate>
  <CharactersWithSpaces>25412</CharactersWithSpaces>
  <SharedDoc>false</SharedDoc>
  <HLinks>
    <vt:vector size="36" baseType="variant">
      <vt:variant>
        <vt:i4>1245267</vt:i4>
      </vt:variant>
      <vt:variant>
        <vt:i4>15</vt:i4>
      </vt:variant>
      <vt:variant>
        <vt:i4>0</vt:i4>
      </vt:variant>
      <vt:variant>
        <vt:i4>5</vt:i4>
      </vt:variant>
      <vt:variant>
        <vt:lpwstr>http://www.ststephenparishcouncil.gov.uk/local-news-2</vt:lpwstr>
      </vt:variant>
      <vt:variant>
        <vt:lpwstr/>
      </vt:variant>
      <vt:variant>
        <vt:i4>1245267</vt:i4>
      </vt:variant>
      <vt:variant>
        <vt:i4>12</vt:i4>
      </vt:variant>
      <vt:variant>
        <vt:i4>0</vt:i4>
      </vt:variant>
      <vt:variant>
        <vt:i4>5</vt:i4>
      </vt:variant>
      <vt:variant>
        <vt:lpwstr>http://www.ststephenparishcouncil.gov.uk/local-news-2</vt:lpwstr>
      </vt:variant>
      <vt:variant>
        <vt:lpwstr/>
      </vt:variant>
      <vt:variant>
        <vt:i4>1245267</vt:i4>
      </vt:variant>
      <vt:variant>
        <vt:i4>9</vt:i4>
      </vt:variant>
      <vt:variant>
        <vt:i4>0</vt:i4>
      </vt:variant>
      <vt:variant>
        <vt:i4>5</vt:i4>
      </vt:variant>
      <vt:variant>
        <vt:lpwstr>http://www.ststephenparishcouncil.gov.uk/local-news-2</vt:lpwstr>
      </vt:variant>
      <vt:variant>
        <vt:lpwstr/>
      </vt:variant>
      <vt:variant>
        <vt:i4>2228263</vt:i4>
      </vt:variant>
      <vt:variant>
        <vt:i4>6</vt:i4>
      </vt:variant>
      <vt:variant>
        <vt:i4>0</vt:i4>
      </vt:variant>
      <vt:variant>
        <vt:i4>5</vt:i4>
      </vt:variant>
      <vt:variant>
        <vt:lpwstr>https://www.sonning-pc.gov.uk/</vt:lpwstr>
      </vt:variant>
      <vt:variant>
        <vt:lpwstr/>
      </vt:variant>
      <vt:variant>
        <vt:i4>6815825</vt:i4>
      </vt:variant>
      <vt:variant>
        <vt:i4>3</vt:i4>
      </vt:variant>
      <vt:variant>
        <vt:i4>0</vt:i4>
      </vt:variant>
      <vt:variant>
        <vt:i4>5</vt:i4>
      </vt:variant>
      <vt:variant>
        <vt:lpwstr>mailto:clerk@sonning-pc.gov.uk</vt:lpwstr>
      </vt:variant>
      <vt:variant>
        <vt:lpwstr/>
      </vt:variant>
      <vt:variant>
        <vt:i4>6815825</vt:i4>
      </vt:variant>
      <vt:variant>
        <vt:i4>0</vt:i4>
      </vt:variant>
      <vt:variant>
        <vt:i4>0</vt:i4>
      </vt:variant>
      <vt:variant>
        <vt:i4>5</vt:i4>
      </vt:variant>
      <vt:variant>
        <vt:lpwstr>mailto:clerk@sonning-pc.gov.uk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2024-07-20T07:48:00Z</dcterms:created>
  <dcterms:modified xsi:type="dcterms:W3CDTF">2024-07-20T07:48:00Z</dcterms:modified>
</cp:coreProperties>
</file>