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51" w:rsidRDefault="00F92664">
      <w:pPr>
        <w:pBdr>
          <w:top w:val="none" w:sz="0" w:space="0" w:color="auto"/>
          <w:left w:val="none" w:sz="0" w:space="0" w:color="auto"/>
          <w:bottom w:val="none" w:sz="0" w:space="0" w:color="auto"/>
          <w:right w:val="none" w:sz="0" w:space="0" w:color="auto"/>
        </w:pBdr>
        <w:spacing w:after="110" w:line="259" w:lineRule="auto"/>
        <w:ind w:left="0" w:right="96" w:firstLine="0"/>
        <w:jc w:val="right"/>
      </w:pPr>
      <w:r>
        <w:rPr>
          <w:b/>
        </w:rPr>
        <w:t xml:space="preserve">ASTRID – TASKING FORM – Part A </w:t>
      </w:r>
    </w:p>
    <w:p w:rsidR="00683551" w:rsidRDefault="00F92664">
      <w:pPr>
        <w:ind w:left="103"/>
      </w:pPr>
      <w:r>
        <w:t xml:space="preserve">Once complete please email the Tasking Form to:   </w:t>
      </w:r>
    </w:p>
    <w:p w:rsidR="00683551" w:rsidRDefault="00F92664" w:rsidP="00F92664">
      <w:pPr>
        <w:numPr>
          <w:ilvl w:val="0"/>
          <w:numId w:val="1"/>
        </w:numPr>
        <w:spacing w:after="0" w:line="259" w:lineRule="auto"/>
        <w:ind w:hanging="139"/>
      </w:pPr>
      <w:r>
        <w:t xml:space="preserve">Official – </w:t>
      </w:r>
      <w:r w:rsidRPr="00F92664">
        <w:rPr>
          <w:color w:val="0000FF"/>
          <w:u w:val="single" w:color="0000FF"/>
        </w:rPr>
        <w:t>Redacted under FOI exemption Personal Information</w:t>
      </w:r>
    </w:p>
    <w:p w:rsidR="00683551" w:rsidRDefault="00F92664" w:rsidP="00F92664">
      <w:pPr>
        <w:numPr>
          <w:ilvl w:val="0"/>
          <w:numId w:val="1"/>
        </w:numPr>
        <w:spacing w:after="84" w:line="259" w:lineRule="auto"/>
        <w:ind w:hanging="139"/>
      </w:pPr>
      <w:r>
        <w:t xml:space="preserve">Official Sensitive – </w:t>
      </w:r>
      <w:r w:rsidRPr="00F92664">
        <w:rPr>
          <w:color w:val="0000FF"/>
          <w:u w:val="single" w:color="0000FF"/>
        </w:rPr>
        <w:t>Redacted under FOI exemption Personal Information</w:t>
      </w:r>
    </w:p>
    <w:p w:rsidR="00683551" w:rsidRDefault="00F92664">
      <w:pPr>
        <w:pBdr>
          <w:top w:val="none" w:sz="0" w:space="0" w:color="auto"/>
          <w:left w:val="none" w:sz="0" w:space="0" w:color="auto"/>
          <w:bottom w:val="none" w:sz="0" w:space="0" w:color="auto"/>
          <w:right w:val="none" w:sz="0" w:space="0" w:color="auto"/>
        </w:pBdr>
        <w:spacing w:after="283" w:line="259" w:lineRule="auto"/>
        <w:ind w:left="108" w:firstLine="0"/>
      </w:pPr>
      <w:r>
        <w:rPr>
          <w:b/>
          <w:sz w:val="12"/>
        </w:rPr>
        <w:t xml:space="preserve"> </w:t>
      </w:r>
    </w:p>
    <w:p w:rsidR="00683551" w:rsidRDefault="00F92664">
      <w:r>
        <w:t xml:space="preserve">Note to Commercial Staff:  </w:t>
      </w:r>
    </w:p>
    <w:p w:rsidR="00683551" w:rsidRDefault="00F92664">
      <w:r>
        <w:t xml:space="preserve">ASTRID has been let and is owned by Defence Science &amp; Technology Laboratory (Dstl) and any work placed under it is subject to UK </w:t>
      </w:r>
      <w:proofErr w:type="spellStart"/>
      <w:r>
        <w:t>Govt</w:t>
      </w:r>
      <w:proofErr w:type="spellEnd"/>
      <w:r>
        <w:t xml:space="preserve"> DEFCONs. Full DEFCON definitions can be found here:  </w:t>
      </w:r>
    </w:p>
    <w:p w:rsidR="00683551" w:rsidRDefault="00F92664">
      <w:pPr>
        <w:spacing w:after="139" w:line="235" w:lineRule="auto"/>
        <w:ind w:left="108" w:firstLine="0"/>
      </w:pPr>
      <w:hyperlink r:id="rId7">
        <w:r>
          <w:rPr>
            <w:color w:val="0000FF"/>
            <w:sz w:val="20"/>
            <w:u w:val="single" w:color="0000FF"/>
          </w:rPr>
          <w:t>https://www.aof.mod.uk/aofcontent/tactical/toolkit/content/defcons/defcon.htm</w:t>
        </w:r>
      </w:hyperlink>
      <w:hyperlink r:id="rId8">
        <w:r>
          <w:rPr>
            <w:sz w:val="20"/>
          </w:rPr>
          <w:t xml:space="preserve"> </w:t>
        </w:r>
      </w:hyperlink>
      <w:r>
        <w:rPr>
          <w:sz w:val="20"/>
        </w:rPr>
        <w:t>(note account required to access but easy to set up)</w:t>
      </w:r>
      <w:r>
        <w:t xml:space="preserve"> </w:t>
      </w:r>
    </w:p>
    <w:p w:rsidR="00683551" w:rsidRDefault="00F92664">
      <w:pPr>
        <w:pBdr>
          <w:top w:val="none" w:sz="0" w:space="0" w:color="auto"/>
          <w:left w:val="none" w:sz="0" w:space="0" w:color="auto"/>
          <w:bottom w:val="none" w:sz="0" w:space="0" w:color="auto"/>
          <w:right w:val="none" w:sz="0" w:space="0" w:color="auto"/>
        </w:pBdr>
        <w:spacing w:after="85" w:line="259" w:lineRule="auto"/>
        <w:ind w:left="108" w:firstLine="0"/>
      </w:pPr>
      <w:r>
        <w:rPr>
          <w:b/>
          <w:sz w:val="12"/>
        </w:rPr>
        <w:t xml:space="preserve"> </w:t>
      </w:r>
    </w:p>
    <w:tbl>
      <w:tblPr>
        <w:tblStyle w:val="TableGrid"/>
        <w:tblW w:w="10633" w:type="dxa"/>
        <w:tblInd w:w="0" w:type="dxa"/>
        <w:tblCellMar>
          <w:top w:w="89" w:type="dxa"/>
          <w:left w:w="107" w:type="dxa"/>
          <w:bottom w:w="0" w:type="dxa"/>
          <w:right w:w="115" w:type="dxa"/>
        </w:tblCellMar>
        <w:tblLook w:val="04A0" w:firstRow="1" w:lastRow="0" w:firstColumn="1" w:lastColumn="0" w:noHBand="0" w:noVBand="1"/>
      </w:tblPr>
      <w:tblGrid>
        <w:gridCol w:w="3972"/>
        <w:gridCol w:w="2692"/>
        <w:gridCol w:w="3969"/>
      </w:tblGrid>
      <w:tr w:rsidR="00683551">
        <w:trPr>
          <w:trHeight w:val="506"/>
        </w:trPr>
        <w:tc>
          <w:tcPr>
            <w:tcW w:w="3972" w:type="dxa"/>
            <w:tcBorders>
              <w:top w:val="single" w:sz="4" w:space="0" w:color="000000"/>
              <w:left w:val="single" w:sz="4" w:space="0" w:color="000000"/>
              <w:bottom w:val="single" w:sz="4" w:space="0" w:color="000000"/>
              <w:right w:val="nil"/>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TASKING FORM </w:t>
            </w:r>
          </w:p>
        </w:tc>
        <w:tc>
          <w:tcPr>
            <w:tcW w:w="269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3969" w:type="dxa"/>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499"/>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tabs>
                <w:tab w:val="center" w:pos="1676"/>
              </w:tabs>
              <w:spacing w:after="0" w:line="259" w:lineRule="auto"/>
              <w:ind w:left="0" w:firstLine="0"/>
            </w:pPr>
            <w:r>
              <w:rPr>
                <w:b/>
              </w:rPr>
              <w:t xml:space="preserve">To: </w:t>
            </w:r>
            <w:r>
              <w:rPr>
                <w:b/>
              </w:rPr>
              <w:tab/>
            </w:r>
            <w:r>
              <w:t xml:space="preserve">CORDA </w:t>
            </w:r>
          </w:p>
        </w:tc>
        <w:tc>
          <w:tcPr>
            <w:tcW w:w="2692" w:type="dxa"/>
            <w:tcBorders>
              <w:top w:val="single" w:sz="4" w:space="0" w:color="000000"/>
              <w:left w:val="single" w:sz="4" w:space="0" w:color="000000"/>
              <w:bottom w:val="single" w:sz="4" w:space="0" w:color="000000"/>
              <w:right w:val="nil"/>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From (Organisation): </w:t>
            </w:r>
          </w:p>
        </w:tc>
        <w:tc>
          <w:tcPr>
            <w:tcW w:w="3969" w:type="dxa"/>
            <w:tcBorders>
              <w:top w:val="single" w:sz="4" w:space="0" w:color="000000"/>
              <w:left w:val="nil"/>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DSTL </w:t>
            </w:r>
          </w:p>
        </w:tc>
      </w:tr>
      <w:tr w:rsidR="00683551">
        <w:trPr>
          <w:trHeight w:val="311"/>
        </w:trPr>
        <w:tc>
          <w:tcPr>
            <w:tcW w:w="3972" w:type="dxa"/>
            <w:tcBorders>
              <w:top w:val="single" w:sz="4" w:space="0" w:color="000000"/>
              <w:left w:val="nil"/>
              <w:bottom w:val="single" w:sz="4" w:space="0" w:color="000000"/>
              <w:right w:val="nil"/>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12"/>
              </w:rPr>
              <w:t xml:space="preserve"> </w:t>
            </w:r>
          </w:p>
        </w:tc>
        <w:tc>
          <w:tcPr>
            <w:tcW w:w="269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3969" w:type="dxa"/>
            <w:tcBorders>
              <w:top w:val="single" w:sz="4" w:space="0" w:color="000000"/>
              <w:left w:val="nil"/>
              <w:bottom w:val="single" w:sz="4" w:space="0" w:color="000000"/>
              <w:right w:val="nil"/>
            </w:tcBorders>
          </w:tcPr>
          <w:p w:rsidR="00683551" w:rsidRDefault="00683551">
            <w:pPr>
              <w:spacing w:after="160" w:line="259" w:lineRule="auto"/>
              <w:ind w:left="0" w:firstLine="0"/>
            </w:pPr>
          </w:p>
        </w:tc>
      </w:tr>
      <w:tr w:rsidR="00683551">
        <w:trPr>
          <w:trHeight w:val="520"/>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Framework contract number: </w:t>
            </w:r>
          </w:p>
        </w:tc>
        <w:tc>
          <w:tcPr>
            <w:tcW w:w="2692" w:type="dxa"/>
            <w:tcBorders>
              <w:top w:val="single" w:sz="4" w:space="0" w:color="000000"/>
              <w:left w:val="single" w:sz="4" w:space="0" w:color="000000"/>
              <w:bottom w:val="single" w:sz="4" w:space="0" w:color="000000"/>
              <w:right w:val="nil"/>
            </w:tcBorders>
            <w:vAlign w:val="center"/>
          </w:tcPr>
          <w:p w:rsidR="00683551" w:rsidRDefault="00F92664" w:rsidP="00F92664">
            <w:pPr>
              <w:pBdr>
                <w:top w:val="none" w:sz="0" w:space="0" w:color="auto"/>
                <w:left w:val="none" w:sz="0" w:space="0" w:color="auto"/>
                <w:bottom w:val="none" w:sz="0" w:space="0" w:color="auto"/>
                <w:right w:val="none" w:sz="0" w:space="0" w:color="auto"/>
              </w:pBdr>
              <w:spacing w:after="0" w:line="259" w:lineRule="auto"/>
              <w:ind w:left="0" w:firstLine="0"/>
            </w:pPr>
            <w:r w:rsidRPr="00F92664">
              <w:t xml:space="preserve">Redacted under FOI exemption </w:t>
            </w:r>
            <w:r>
              <w:t xml:space="preserve">Commercially Sensitive </w:t>
            </w:r>
            <w:r w:rsidR="00EA4F56">
              <w:t>Information</w:t>
            </w:r>
            <w:bookmarkStart w:id="0" w:name="_GoBack"/>
            <w:bookmarkEnd w:id="0"/>
          </w:p>
        </w:tc>
        <w:tc>
          <w:tcPr>
            <w:tcW w:w="3969" w:type="dxa"/>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516"/>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Agreed quotation date (if known): </w:t>
            </w:r>
          </w:p>
        </w:tc>
        <w:tc>
          <w:tcPr>
            <w:tcW w:w="2692" w:type="dxa"/>
            <w:tcBorders>
              <w:top w:val="single" w:sz="4" w:space="0" w:color="000000"/>
              <w:left w:val="single" w:sz="4" w:space="0" w:color="000000"/>
              <w:bottom w:val="single" w:sz="4" w:space="0" w:color="000000"/>
              <w:right w:val="nil"/>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3969" w:type="dxa"/>
            <w:tcBorders>
              <w:top w:val="single" w:sz="4" w:space="0" w:color="000000"/>
              <w:left w:val="nil"/>
              <w:bottom w:val="single" w:sz="4" w:space="0" w:color="000000"/>
              <w:right w:val="single" w:sz="4" w:space="0" w:color="000000"/>
            </w:tcBorders>
            <w:shd w:val="clear" w:color="auto" w:fill="D9D9D9"/>
          </w:tcPr>
          <w:p w:rsidR="00683551" w:rsidRDefault="00683551">
            <w:pPr>
              <w:spacing w:after="160" w:line="259" w:lineRule="auto"/>
              <w:ind w:left="0" w:firstLine="0"/>
            </w:pPr>
          </w:p>
        </w:tc>
      </w:tr>
    </w:tbl>
    <w:p w:rsidR="00683551" w:rsidRDefault="00F92664">
      <w:pPr>
        <w:pBdr>
          <w:top w:val="none" w:sz="0" w:space="0" w:color="auto"/>
          <w:left w:val="none" w:sz="0" w:space="0" w:color="auto"/>
          <w:bottom w:val="none" w:sz="0" w:space="0" w:color="auto"/>
          <w:right w:val="none" w:sz="0" w:space="0" w:color="auto"/>
        </w:pBdr>
        <w:spacing w:after="119" w:line="259" w:lineRule="auto"/>
        <w:ind w:left="108" w:firstLine="0"/>
      </w:pPr>
      <w:r>
        <w:rPr>
          <w:sz w:val="2"/>
        </w:rPr>
        <w:t xml:space="preserve"> </w:t>
      </w:r>
    </w:p>
    <w:tbl>
      <w:tblPr>
        <w:tblStyle w:val="TableGrid"/>
        <w:tblW w:w="10633" w:type="dxa"/>
        <w:tblInd w:w="0" w:type="dxa"/>
        <w:tblCellMar>
          <w:top w:w="0" w:type="dxa"/>
          <w:left w:w="107" w:type="dxa"/>
          <w:bottom w:w="0" w:type="dxa"/>
          <w:right w:w="115" w:type="dxa"/>
        </w:tblCellMar>
        <w:tblLook w:val="04A0" w:firstRow="1" w:lastRow="0" w:firstColumn="1" w:lastColumn="0" w:noHBand="0" w:noVBand="1"/>
      </w:tblPr>
      <w:tblGrid>
        <w:gridCol w:w="3972"/>
        <w:gridCol w:w="6661"/>
      </w:tblGrid>
      <w:tr w:rsidR="00683551">
        <w:trPr>
          <w:trHeight w:val="521"/>
        </w:trPr>
        <w:tc>
          <w:tcPr>
            <w:tcW w:w="10633"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REQUIREMENT SUMMARY AND AUTHORITY CONTACTS:</w:t>
            </w:r>
            <w:r>
              <w:t xml:space="preserve"> </w:t>
            </w:r>
          </w:p>
        </w:tc>
      </w:tr>
      <w:tr w:rsidR="00683551">
        <w:trPr>
          <w:trHeight w:val="827"/>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right="1263" w:firstLine="0"/>
            </w:pPr>
            <w:r>
              <w:rPr>
                <w:b/>
              </w:rPr>
              <w:t xml:space="preserve">Project Manager  (name &amp; telephone)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sidRPr="00F92664">
              <w:t>Redacted under FOI exemption Personal Information</w:t>
            </w:r>
          </w:p>
        </w:tc>
      </w:tr>
      <w:tr w:rsidR="00683551">
        <w:trPr>
          <w:trHeight w:val="856"/>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Technical Lead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(name &amp; telephone)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27" w:firstLine="0"/>
            </w:pPr>
            <w:r w:rsidRPr="00F92664">
              <w:t>Redacted under FOI exemption Personal Information</w:t>
            </w:r>
          </w:p>
        </w:tc>
      </w:tr>
      <w:tr w:rsidR="00683551">
        <w:trPr>
          <w:trHeight w:val="852"/>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right="1006" w:firstLine="0"/>
            </w:pPr>
            <w:r>
              <w:rPr>
                <w:b/>
              </w:rPr>
              <w:t xml:space="preserve">Commercial Officer (name &amp; telephone)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sidRPr="00F92664">
              <w:t>Redacted under FOI exemption Personal Information</w:t>
            </w:r>
          </w:p>
        </w:tc>
      </w:tr>
      <w:tr w:rsidR="00683551">
        <w:trPr>
          <w:trHeight w:val="838"/>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Task title </w:t>
            </w:r>
            <w:r>
              <w:rPr>
                <w:sz w:val="18"/>
              </w:rPr>
              <w:t xml:space="preserve">(for Dstl: max 30 characters </w:t>
            </w:r>
            <w:proofErr w:type="spellStart"/>
            <w:r>
              <w:rPr>
                <w:sz w:val="18"/>
              </w:rPr>
              <w:t>inc</w:t>
            </w:r>
            <w:proofErr w:type="spellEnd"/>
            <w:r>
              <w:rPr>
                <w:sz w:val="18"/>
              </w:rPr>
              <w:t xml:space="preserve"> AST/ prefix)</w:t>
            </w:r>
            <w:r>
              <w:rPr>
                <w:b/>
              </w:rPr>
              <w:t xml:space="preserve">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AST/AI &amp; AS Data Best Practice Review</w:t>
            </w:r>
            <w:r>
              <w:t xml:space="preserve"> </w:t>
            </w:r>
          </w:p>
        </w:tc>
      </w:tr>
      <w:tr w:rsidR="00683551">
        <w:trPr>
          <w:trHeight w:val="518"/>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Anticipated start date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01/01/2022 </w:t>
            </w:r>
          </w:p>
        </w:tc>
      </w:tr>
      <w:tr w:rsidR="00683551">
        <w:trPr>
          <w:trHeight w:val="519"/>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Anticipated end date (core work)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29/04/2022 </w:t>
            </w:r>
          </w:p>
        </w:tc>
      </w:tr>
      <w:tr w:rsidR="00683551">
        <w:trPr>
          <w:trHeight w:val="521"/>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Anticipated end date (options)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NA </w:t>
            </w:r>
          </w:p>
        </w:tc>
      </w:tr>
      <w:tr w:rsidR="00683551">
        <w:trPr>
          <w:trHeight w:val="518"/>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lastRenderedPageBreak/>
              <w:t xml:space="preserve">Requisition or Purchase Order ref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Req</w:t>
            </w:r>
            <w:proofErr w:type="spellEnd"/>
            <w:r>
              <w:t xml:space="preserve"> ID:  1000169916 </w:t>
            </w:r>
          </w:p>
        </w:tc>
      </w:tr>
      <w:tr w:rsidR="00683551">
        <w:trPr>
          <w:trHeight w:val="517"/>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ASTRID task number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086 </w:t>
            </w:r>
          </w:p>
        </w:tc>
      </w:tr>
      <w:tr w:rsidR="00683551">
        <w:trPr>
          <w:trHeight w:val="520"/>
        </w:trPr>
        <w:tc>
          <w:tcPr>
            <w:tcW w:w="397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b/>
              </w:rPr>
              <w:t xml:space="preserve">Task description </w:t>
            </w:r>
          </w:p>
        </w:tc>
        <w:tc>
          <w:tcPr>
            <w:tcW w:w="666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Please see attached Statement of Requirement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600" w:firstLine="0"/>
      </w:pPr>
      <w:r>
        <w:t xml:space="preserve"> </w:t>
      </w:r>
      <w:r>
        <w:tab/>
        <w:t xml:space="preserve"> </w:t>
      </w:r>
    </w:p>
    <w:tbl>
      <w:tblPr>
        <w:tblStyle w:val="TableGrid"/>
        <w:tblW w:w="10773" w:type="dxa"/>
        <w:tblInd w:w="-107" w:type="dxa"/>
        <w:tblCellMar>
          <w:top w:w="7" w:type="dxa"/>
          <w:left w:w="107" w:type="dxa"/>
          <w:bottom w:w="0" w:type="dxa"/>
          <w:right w:w="86" w:type="dxa"/>
        </w:tblCellMar>
        <w:tblLook w:val="04A0" w:firstRow="1" w:lastRow="0" w:firstColumn="1" w:lastColumn="0" w:noHBand="0" w:noVBand="1"/>
      </w:tblPr>
      <w:tblGrid>
        <w:gridCol w:w="1355"/>
        <w:gridCol w:w="2162"/>
        <w:gridCol w:w="7256"/>
      </w:tblGrid>
      <w:tr w:rsidR="00683551">
        <w:trPr>
          <w:trHeight w:val="1020"/>
        </w:trPr>
        <w:tc>
          <w:tcPr>
            <w:tcW w:w="10773" w:type="dxa"/>
            <w:gridSpan w:val="3"/>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SCHEDULE OF REQUIREMENTS: </w:t>
            </w:r>
          </w:p>
          <w:p w:rsidR="00683551" w:rsidRDefault="00F92664">
            <w:pPr>
              <w:pBdr>
                <w:top w:val="none" w:sz="0" w:space="0" w:color="auto"/>
                <w:left w:val="none" w:sz="0" w:space="0" w:color="auto"/>
                <w:bottom w:val="none" w:sz="0" w:space="0" w:color="auto"/>
                <w:right w:val="none" w:sz="0" w:space="0" w:color="auto"/>
              </w:pBdr>
              <w:spacing w:after="0" w:line="241" w:lineRule="auto"/>
              <w:ind w:left="0" w:firstLine="0"/>
            </w:pPr>
            <w:r>
              <w:t xml:space="preserve">Brief list of requirements (core and options) – add rows as appropriate (full details appear in the attached Statement of Requirement)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50"/>
        </w:trPr>
        <w:tc>
          <w:tcPr>
            <w:tcW w:w="135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3" w:firstLine="0"/>
              <w:jc w:val="center"/>
            </w:pPr>
            <w:r>
              <w:rPr>
                <w:b/>
              </w:rPr>
              <w:t xml:space="preserve">Item No </w:t>
            </w:r>
          </w:p>
        </w:tc>
        <w:tc>
          <w:tcPr>
            <w:tcW w:w="216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2" w:firstLine="0"/>
              <w:jc w:val="center"/>
            </w:pPr>
            <w:r>
              <w:rPr>
                <w:b/>
              </w:rPr>
              <w:t xml:space="preserve">Core or Option </w:t>
            </w:r>
          </w:p>
        </w:tc>
        <w:tc>
          <w:tcPr>
            <w:tcW w:w="7256"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1" w:firstLine="0"/>
              <w:jc w:val="center"/>
            </w:pPr>
            <w:r>
              <w:rPr>
                <w:b/>
              </w:rPr>
              <w:t xml:space="preserve">Description / Title </w:t>
            </w:r>
          </w:p>
        </w:tc>
      </w:tr>
      <w:tr w:rsidR="00683551">
        <w:trPr>
          <w:trHeight w:val="515"/>
        </w:trPr>
        <w:tc>
          <w:tcPr>
            <w:tcW w:w="13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D1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Core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Final report and presentation summarising findings from review of AI/AS data best practice  </w:t>
            </w:r>
          </w:p>
        </w:tc>
      </w:tr>
      <w:tr w:rsidR="00683551">
        <w:trPr>
          <w:trHeight w:val="442"/>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43"/>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43"/>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42"/>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42"/>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42"/>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40"/>
        </w:trPr>
        <w:tc>
          <w:tcPr>
            <w:tcW w:w="1355"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2162"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p>
        </w:tc>
        <w:tc>
          <w:tcPr>
            <w:tcW w:w="7256" w:type="dxa"/>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both"/>
      </w:pPr>
      <w:r>
        <w:rPr>
          <w:b/>
          <w:sz w:val="12"/>
        </w:rPr>
        <w:t xml:space="preserve"> </w:t>
      </w:r>
    </w:p>
    <w:tbl>
      <w:tblPr>
        <w:tblStyle w:val="TableGrid"/>
        <w:tblW w:w="10774" w:type="dxa"/>
        <w:tblInd w:w="-108" w:type="dxa"/>
        <w:tblCellMar>
          <w:top w:w="13" w:type="dxa"/>
          <w:left w:w="106" w:type="dxa"/>
          <w:bottom w:w="0" w:type="dxa"/>
          <w:right w:w="115" w:type="dxa"/>
        </w:tblCellMar>
        <w:tblLook w:val="04A0" w:firstRow="1" w:lastRow="0" w:firstColumn="1" w:lastColumn="0" w:noHBand="0" w:noVBand="1"/>
      </w:tblPr>
      <w:tblGrid>
        <w:gridCol w:w="3519"/>
        <w:gridCol w:w="7255"/>
      </w:tblGrid>
      <w:tr w:rsidR="00683551">
        <w:trPr>
          <w:trHeight w:val="522"/>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Pricing:  </w:t>
            </w:r>
          </w:p>
        </w:tc>
      </w:tr>
      <w:tr w:rsidR="00683551">
        <w:trPr>
          <w:trHeight w:val="517"/>
        </w:trPr>
        <w:tc>
          <w:tcPr>
            <w:tcW w:w="35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Firm Price  </w:t>
            </w:r>
          </w:p>
        </w:tc>
        <w:tc>
          <w:tcPr>
            <w:tcW w:w="7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MS Gothic" w:eastAsia="MS Gothic" w:hAnsi="MS Gothic" w:cs="MS Gothic"/>
                <w:shd w:val="clear" w:color="auto" w:fill="D3D3D3"/>
              </w:rPr>
              <w:t>☒</w:t>
            </w:r>
            <w:r>
              <w:t xml:space="preserve"> </w:t>
            </w:r>
          </w:p>
        </w:tc>
      </w:tr>
      <w:tr w:rsidR="00683551">
        <w:trPr>
          <w:trHeight w:val="517"/>
        </w:trPr>
        <w:tc>
          <w:tcPr>
            <w:tcW w:w="35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11" w:line="259" w:lineRule="auto"/>
              <w:ind w:left="2" w:firstLine="0"/>
            </w:pPr>
            <w:r>
              <w:t xml:space="preserve">Ascertained cost*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18"/>
              </w:rPr>
              <w:t>*only at Authority’s discretion</w:t>
            </w:r>
            <w:r>
              <w:t xml:space="preserve"> </w:t>
            </w:r>
          </w:p>
        </w:tc>
        <w:tc>
          <w:tcPr>
            <w:tcW w:w="725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MS Gothic" w:eastAsia="MS Gothic" w:hAnsi="MS Gothic" w:cs="MS Gothic"/>
                <w:shd w:val="clear" w:color="auto" w:fill="D3D3D3"/>
              </w:rPr>
              <w:t>☐</w:t>
            </w:r>
            <w:r>
              <w:t xml:space="preserve"> </w:t>
            </w:r>
          </w:p>
        </w:tc>
      </w:tr>
      <w:tr w:rsidR="00683551">
        <w:trPr>
          <w:trHeight w:val="520"/>
        </w:trPr>
        <w:tc>
          <w:tcPr>
            <w:tcW w:w="10774" w:type="dxa"/>
            <w:gridSpan w:val="2"/>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right="506" w:firstLine="0"/>
            </w:pPr>
            <w:r>
              <w:t xml:space="preserve">Firm Pricing shall be in accordance with DEFCON 127 or DEFCON 643 and DEFCON 648 Ascertained Costs shall be in accordance with DEFCON 653 or DEFCON 802.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both"/>
      </w:pPr>
      <w:r>
        <w:rPr>
          <w:sz w:val="14"/>
        </w:rPr>
        <w:t xml:space="preserve"> </w:t>
      </w:r>
    </w:p>
    <w:tbl>
      <w:tblPr>
        <w:tblStyle w:val="TableGrid"/>
        <w:tblW w:w="10774" w:type="dxa"/>
        <w:tblInd w:w="-108" w:type="dxa"/>
        <w:tblCellMar>
          <w:top w:w="12" w:type="dxa"/>
          <w:left w:w="106" w:type="dxa"/>
          <w:bottom w:w="0" w:type="dxa"/>
          <w:right w:w="115" w:type="dxa"/>
        </w:tblCellMar>
        <w:tblLook w:val="04A0" w:firstRow="1" w:lastRow="0" w:firstColumn="1" w:lastColumn="0" w:noHBand="0" w:noVBand="1"/>
      </w:tblPr>
      <w:tblGrid>
        <w:gridCol w:w="3519"/>
        <w:gridCol w:w="1403"/>
        <w:gridCol w:w="5852"/>
      </w:tblGrid>
      <w:tr w:rsidR="00683551">
        <w:trPr>
          <w:trHeight w:val="522"/>
        </w:trPr>
        <w:tc>
          <w:tcPr>
            <w:tcW w:w="3519" w:type="dxa"/>
            <w:tcBorders>
              <w:top w:val="single" w:sz="4" w:space="0" w:color="000000"/>
              <w:left w:val="single" w:sz="4" w:space="0" w:color="000000"/>
              <w:bottom w:val="single" w:sz="4" w:space="0" w:color="000000"/>
              <w:right w:val="nil"/>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Cyber Risk: </w:t>
            </w:r>
          </w:p>
        </w:tc>
        <w:tc>
          <w:tcPr>
            <w:tcW w:w="7255" w:type="dxa"/>
            <w:gridSpan w:val="2"/>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517"/>
        </w:trPr>
        <w:tc>
          <w:tcPr>
            <w:tcW w:w="35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Risk level: </w:t>
            </w:r>
          </w:p>
        </w:tc>
        <w:tc>
          <w:tcPr>
            <w:tcW w:w="725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Very Low </w:t>
            </w:r>
          </w:p>
        </w:tc>
      </w:tr>
      <w:tr w:rsidR="00683551">
        <w:trPr>
          <w:trHeight w:val="732"/>
        </w:trPr>
        <w:tc>
          <w:tcPr>
            <w:tcW w:w="35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Assessment ref: </w:t>
            </w:r>
          </w:p>
        </w:tc>
        <w:tc>
          <w:tcPr>
            <w:tcW w:w="7255" w:type="dxa"/>
            <w:gridSpan w:val="2"/>
            <w:tcBorders>
              <w:top w:val="single" w:sz="4" w:space="0" w:color="000000"/>
              <w:left w:val="single" w:sz="4" w:space="0" w:color="000000"/>
              <w:bottom w:val="single" w:sz="4" w:space="0" w:color="000000"/>
              <w:right w:val="single" w:sz="4" w:space="0" w:color="000000"/>
            </w:tcBorders>
            <w:shd w:val="clear" w:color="auto" w:fill="D9D9D9"/>
          </w:tcPr>
          <w:p w:rsidR="00683551" w:rsidRDefault="00F92664">
            <w:pPr>
              <w:pBdr>
                <w:top w:val="none" w:sz="0" w:space="0" w:color="auto"/>
                <w:left w:val="none" w:sz="0" w:space="0" w:color="auto"/>
                <w:bottom w:val="none" w:sz="0" w:space="0" w:color="auto"/>
                <w:right w:val="none" w:sz="0" w:space="0" w:color="auto"/>
              </w:pBdr>
              <w:spacing w:after="240" w:line="259" w:lineRule="auto"/>
              <w:ind w:left="0" w:firstLine="0"/>
            </w:pPr>
            <w:r>
              <w:rPr>
                <w:sz w:val="20"/>
              </w:rPr>
              <w:t xml:space="preserve">RAR-297993248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517"/>
        </w:trPr>
        <w:tc>
          <w:tcPr>
            <w:tcW w:w="35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DEFCON 658 </w:t>
            </w:r>
          </w:p>
        </w:tc>
        <w:tc>
          <w:tcPr>
            <w:tcW w:w="1403" w:type="dxa"/>
            <w:tcBorders>
              <w:top w:val="single" w:sz="4" w:space="0" w:color="000000"/>
              <w:left w:val="single" w:sz="4" w:space="0" w:color="000000"/>
              <w:bottom w:val="single" w:sz="4" w:space="0" w:color="000000"/>
              <w:right w:val="nil"/>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MS Gothic" w:eastAsia="MS Gothic" w:hAnsi="MS Gothic" w:cs="MS Gothic"/>
              </w:rPr>
              <w:t>☒</w:t>
            </w:r>
            <w:r>
              <w:t xml:space="preserve"> </w:t>
            </w:r>
          </w:p>
        </w:tc>
        <w:tc>
          <w:tcPr>
            <w:tcW w:w="5852" w:type="dxa"/>
            <w:tcBorders>
              <w:top w:val="single" w:sz="4" w:space="0" w:color="000000"/>
              <w:left w:val="nil"/>
              <w:bottom w:val="single" w:sz="4" w:space="0" w:color="000000"/>
              <w:right w:val="single" w:sz="4" w:space="0" w:color="000000"/>
            </w:tcBorders>
            <w:shd w:val="clear" w:color="auto" w:fill="D9D9D9"/>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(applicable for all risk levels except ‘N/A’) </w:t>
            </w:r>
          </w:p>
        </w:tc>
      </w:tr>
    </w:tbl>
    <w:p w:rsidR="00683551" w:rsidRDefault="00F92664">
      <w:pPr>
        <w:pBdr>
          <w:top w:val="none" w:sz="0" w:space="0" w:color="auto"/>
          <w:left w:val="none" w:sz="0" w:space="0" w:color="auto"/>
          <w:bottom w:val="none" w:sz="0" w:space="0" w:color="auto"/>
          <w:right w:val="none" w:sz="0" w:space="0" w:color="auto"/>
        </w:pBdr>
        <w:spacing w:after="116" w:line="259" w:lineRule="auto"/>
        <w:ind w:left="0" w:firstLine="0"/>
      </w:pPr>
      <w:r>
        <w:rPr>
          <w:sz w:val="2"/>
        </w:rPr>
        <w:t xml:space="preserve"> </w:t>
      </w:r>
    </w:p>
    <w:tbl>
      <w:tblPr>
        <w:tblStyle w:val="TableGrid"/>
        <w:tblW w:w="10774" w:type="dxa"/>
        <w:tblInd w:w="-108" w:type="dxa"/>
        <w:tblCellMar>
          <w:top w:w="10" w:type="dxa"/>
          <w:left w:w="108" w:type="dxa"/>
          <w:bottom w:w="0" w:type="dxa"/>
          <w:right w:w="57" w:type="dxa"/>
        </w:tblCellMar>
        <w:tblLook w:val="04A0" w:firstRow="1" w:lastRow="0" w:firstColumn="1" w:lastColumn="0" w:noHBand="0" w:noVBand="1"/>
      </w:tblPr>
      <w:tblGrid>
        <w:gridCol w:w="1018"/>
        <w:gridCol w:w="1387"/>
        <w:gridCol w:w="5593"/>
        <w:gridCol w:w="925"/>
        <w:gridCol w:w="425"/>
        <w:gridCol w:w="1426"/>
      </w:tblGrid>
      <w:tr w:rsidR="00683551">
        <w:trPr>
          <w:trHeight w:val="521"/>
        </w:trPr>
        <w:tc>
          <w:tcPr>
            <w:tcW w:w="10774" w:type="dxa"/>
            <w:gridSpan w:val="6"/>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DEFCONS (Defence Conditions):</w:t>
            </w:r>
            <w:r>
              <w:t xml:space="preserve">  </w:t>
            </w:r>
          </w:p>
        </w:tc>
      </w:tr>
      <w:tr w:rsidR="00683551">
        <w:trPr>
          <w:trHeight w:val="724"/>
        </w:trPr>
        <w:tc>
          <w:tcPr>
            <w:tcW w:w="10774" w:type="dxa"/>
            <w:gridSpan w:val="6"/>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26" w:line="254" w:lineRule="auto"/>
              <w:ind w:left="0" w:firstLine="0"/>
              <w:jc w:val="both"/>
            </w:pPr>
            <w:r>
              <w:t>Please confirm which specific DEFCONs are required for the task (</w:t>
            </w:r>
            <w:r>
              <w:rPr>
                <w:sz w:val="18"/>
              </w:rPr>
              <w:t xml:space="preserve">Dstl staff click </w:t>
            </w:r>
            <w:hyperlink r:id="rId9" w:anchor="tab=The_NIPPY_Guide">
              <w:r>
                <w:rPr>
                  <w:color w:val="0000FF"/>
                  <w:sz w:val="18"/>
                  <w:u w:val="single" w:color="0000FF"/>
                </w:rPr>
                <w:t>here</w:t>
              </w:r>
            </w:hyperlink>
            <w:hyperlink r:id="rId10" w:anchor="tab=The_NIPPY_Guide">
              <w:r>
                <w:rPr>
                  <w:color w:val="0000FF"/>
                  <w:sz w:val="18"/>
                  <w:u w:val="single" w:color="0000FF"/>
                </w:rPr>
                <w:t xml:space="preserve"> </w:t>
              </w:r>
            </w:hyperlink>
            <w:hyperlink r:id="rId11" w:anchor="tab=The_NIPPY_Guide">
              <w:r>
                <w:rPr>
                  <w:sz w:val="18"/>
                </w:rPr>
                <w:t>f</w:t>
              </w:r>
            </w:hyperlink>
            <w:r>
              <w:rPr>
                <w:sz w:val="18"/>
              </w:rPr>
              <w:t xml:space="preserve">or greater DEFCON detail and NIPPY Guidance).  If you are unsure, please discuss with your IP contact, or commercial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517"/>
        </w:trPr>
        <w:tc>
          <w:tcPr>
            <w:tcW w:w="101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91 </w:t>
            </w:r>
          </w:p>
        </w:tc>
        <w:tc>
          <w:tcPr>
            <w:tcW w:w="138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Edn</w:t>
            </w:r>
            <w:proofErr w:type="spellEnd"/>
            <w:r>
              <w:t xml:space="preserve"> 11/06 </w:t>
            </w:r>
          </w:p>
        </w:tc>
        <w:tc>
          <w:tcPr>
            <w:tcW w:w="6944" w:type="dxa"/>
            <w:gridSpan w:val="3"/>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Intellectual Property Rights In Software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2" w:firstLine="0"/>
              <w:jc w:val="center"/>
            </w:pPr>
            <w:r>
              <w:rPr>
                <w:rFonts w:ascii="MS Gothic" w:eastAsia="MS Gothic" w:hAnsi="MS Gothic" w:cs="MS Gothic"/>
              </w:rPr>
              <w:t>☐</w:t>
            </w:r>
            <w:r>
              <w:t xml:space="preserve"> </w:t>
            </w:r>
          </w:p>
        </w:tc>
      </w:tr>
      <w:tr w:rsidR="00683551">
        <w:trPr>
          <w:trHeight w:val="520"/>
        </w:trPr>
        <w:tc>
          <w:tcPr>
            <w:tcW w:w="101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539 </w:t>
            </w:r>
          </w:p>
        </w:tc>
        <w:tc>
          <w:tcPr>
            <w:tcW w:w="138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Edn</w:t>
            </w:r>
            <w:proofErr w:type="spellEnd"/>
            <w:r>
              <w:t xml:space="preserve"> 08/13 </w:t>
            </w:r>
          </w:p>
        </w:tc>
        <w:tc>
          <w:tcPr>
            <w:tcW w:w="6944" w:type="dxa"/>
            <w:gridSpan w:val="3"/>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Transparency </w:t>
            </w:r>
            <w:r>
              <w:rPr>
                <w:sz w:val="16"/>
              </w:rPr>
              <w:t>(automatically included unless removed by Authority Commercial staff for exemption reasons)</w:t>
            </w:r>
            <w: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2" w:firstLine="0"/>
              <w:jc w:val="center"/>
            </w:pPr>
            <w:r>
              <w:rPr>
                <w:rFonts w:ascii="MS Gothic" w:eastAsia="MS Gothic" w:hAnsi="MS Gothic" w:cs="MS Gothic"/>
              </w:rPr>
              <w:t>☒</w:t>
            </w:r>
            <w:r>
              <w:t xml:space="preserve"> </w:t>
            </w:r>
          </w:p>
        </w:tc>
      </w:tr>
      <w:tr w:rsidR="00683551">
        <w:trPr>
          <w:trHeight w:val="518"/>
        </w:trPr>
        <w:tc>
          <w:tcPr>
            <w:tcW w:w="101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703 </w:t>
            </w:r>
          </w:p>
        </w:tc>
        <w:tc>
          <w:tcPr>
            <w:tcW w:w="138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Edn</w:t>
            </w:r>
            <w:proofErr w:type="spellEnd"/>
            <w:r>
              <w:t xml:space="preserve"> 08/13 </w:t>
            </w:r>
          </w:p>
        </w:tc>
        <w:tc>
          <w:tcPr>
            <w:tcW w:w="6944" w:type="dxa"/>
            <w:gridSpan w:val="3"/>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Intellectual Property Rights - Vesting In the Authority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16"/>
              </w:rPr>
              <w:t>To be specified on the Tasking Form</w:t>
            </w:r>
            <w: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2" w:firstLine="0"/>
              <w:jc w:val="center"/>
            </w:pPr>
            <w:r>
              <w:rPr>
                <w:rFonts w:ascii="MS Gothic" w:eastAsia="MS Gothic" w:hAnsi="MS Gothic" w:cs="MS Gothic"/>
              </w:rPr>
              <w:t>☒</w:t>
            </w:r>
            <w:r>
              <w:t xml:space="preserve"> </w:t>
            </w:r>
          </w:p>
        </w:tc>
      </w:tr>
      <w:tr w:rsidR="00683551">
        <w:trPr>
          <w:trHeight w:val="516"/>
        </w:trPr>
        <w:tc>
          <w:tcPr>
            <w:tcW w:w="101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705 </w:t>
            </w:r>
          </w:p>
        </w:tc>
        <w:tc>
          <w:tcPr>
            <w:tcW w:w="138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Edn</w:t>
            </w:r>
            <w:proofErr w:type="spellEnd"/>
            <w:r>
              <w:t xml:space="preserve"> 11/02 </w:t>
            </w:r>
          </w:p>
        </w:tc>
        <w:tc>
          <w:tcPr>
            <w:tcW w:w="6944" w:type="dxa"/>
            <w:gridSpan w:val="3"/>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Intellectual Property Rights - Research and Technology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16"/>
              </w:rPr>
              <w:t>To be specified on the Tasking Form</w:t>
            </w:r>
            <w:r>
              <w:t xml:space="preserve"> </w:t>
            </w:r>
          </w:p>
        </w:tc>
        <w:tc>
          <w:tcPr>
            <w:tcW w:w="14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rFonts w:ascii="MS Gothic" w:eastAsia="MS Gothic" w:hAnsi="MS Gothic" w:cs="MS Gothic"/>
              </w:rPr>
              <w:t>☐</w:t>
            </w:r>
            <w:r>
              <w:t xml:space="preserve"> </w:t>
            </w:r>
          </w:p>
        </w:tc>
      </w:tr>
      <w:tr w:rsidR="00683551">
        <w:trPr>
          <w:trHeight w:val="1025"/>
        </w:trPr>
        <w:tc>
          <w:tcPr>
            <w:tcW w:w="10774" w:type="dxa"/>
            <w:gridSpan w:val="6"/>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13" w:line="259" w:lineRule="auto"/>
              <w:ind w:left="0" w:firstLine="0"/>
            </w:pPr>
            <w:r>
              <w:t xml:space="preserve">Acceptance or rejection of deliverables  </w:t>
            </w:r>
          </w:p>
          <w:p w:rsidR="00683551" w:rsidRDefault="00F92664">
            <w:pPr>
              <w:pBdr>
                <w:top w:val="none" w:sz="0" w:space="0" w:color="auto"/>
                <w:left w:val="none" w:sz="0" w:space="0" w:color="auto"/>
                <w:bottom w:val="none" w:sz="0" w:space="0" w:color="auto"/>
                <w:right w:val="none" w:sz="0" w:space="0" w:color="auto"/>
              </w:pBdr>
              <w:spacing w:after="0" w:line="277" w:lineRule="auto"/>
              <w:ind w:left="0" w:firstLine="0"/>
            </w:pPr>
            <w:r>
              <w:t xml:space="preserve">This </w:t>
            </w:r>
            <w:r>
              <w:rPr>
                <w:u w:val="single" w:color="000000"/>
              </w:rPr>
              <w:t>MUST</w:t>
            </w:r>
            <w:r>
              <w:t xml:space="preserve"> match the number of days stated in the SOR. The default for reports is ‘up to 30 days’, and the default for software is ‘up to 60 days’. Please specify if requesting different and discuss with commercial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34"/>
        </w:trPr>
        <w:tc>
          <w:tcPr>
            <w:tcW w:w="101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524 </w:t>
            </w:r>
          </w:p>
        </w:tc>
        <w:tc>
          <w:tcPr>
            <w:tcW w:w="138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Edn</w:t>
            </w:r>
            <w:proofErr w:type="spellEnd"/>
            <w:r>
              <w:t xml:space="preserve"> 10/98 </w:t>
            </w:r>
          </w:p>
        </w:tc>
        <w:tc>
          <w:tcPr>
            <w:tcW w:w="559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Rejection </w:t>
            </w:r>
          </w:p>
        </w:tc>
        <w:tc>
          <w:tcPr>
            <w:tcW w:w="925" w:type="dxa"/>
            <w:tcBorders>
              <w:top w:val="single" w:sz="4" w:space="0" w:color="000000"/>
              <w:left w:val="single" w:sz="4" w:space="0" w:color="000000"/>
              <w:bottom w:val="single" w:sz="4" w:space="0" w:color="000000"/>
              <w:right w:val="single" w:sz="4" w:space="0" w:color="000000"/>
            </w:tcBorders>
            <w:shd w:val="clear" w:color="auto" w:fill="BFBFBF"/>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1" w:firstLine="0"/>
              <w:jc w:val="center"/>
            </w:pPr>
            <w:r>
              <w:t xml:space="preserve">30 </w:t>
            </w:r>
          </w:p>
        </w:tc>
        <w:tc>
          <w:tcPr>
            <w:tcW w:w="1850" w:type="dxa"/>
            <w:gridSpan w:val="2"/>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t xml:space="preserve">days </w:t>
            </w:r>
          </w:p>
        </w:tc>
      </w:tr>
      <w:tr w:rsidR="00683551">
        <w:trPr>
          <w:trHeight w:val="1274"/>
        </w:trPr>
        <w:tc>
          <w:tcPr>
            <w:tcW w:w="101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525  </w:t>
            </w:r>
          </w:p>
        </w:tc>
        <w:tc>
          <w:tcPr>
            <w:tcW w:w="138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proofErr w:type="spellStart"/>
            <w:r>
              <w:t>Edn</w:t>
            </w:r>
            <w:proofErr w:type="spellEnd"/>
            <w:r>
              <w:t xml:space="preserve"> 10/98 </w:t>
            </w:r>
          </w:p>
        </w:tc>
        <w:tc>
          <w:tcPr>
            <w:tcW w:w="559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Acceptance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For the Purposes of schedule of requirements item 2 of this Contract the period for acceptance and rejection of deliverables shall be specified within the Tasking Form at Annex D.  </w:t>
            </w:r>
          </w:p>
        </w:tc>
        <w:tc>
          <w:tcPr>
            <w:tcW w:w="92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1" w:firstLine="0"/>
              <w:jc w:val="center"/>
            </w:pPr>
            <w:r>
              <w:t xml:space="preserve">30 </w:t>
            </w:r>
          </w:p>
        </w:tc>
        <w:tc>
          <w:tcPr>
            <w:tcW w:w="1850"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t xml:space="preserve">days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right="5285" w:firstLine="0"/>
        <w:jc w:val="right"/>
      </w:pPr>
      <w:r>
        <w:t xml:space="preserve"> </w:t>
      </w:r>
    </w:p>
    <w:tbl>
      <w:tblPr>
        <w:tblStyle w:val="TableGrid"/>
        <w:tblW w:w="10774" w:type="dxa"/>
        <w:tblInd w:w="-108" w:type="dxa"/>
        <w:tblCellMar>
          <w:top w:w="8" w:type="dxa"/>
          <w:left w:w="108" w:type="dxa"/>
          <w:bottom w:w="0" w:type="dxa"/>
          <w:right w:w="47" w:type="dxa"/>
        </w:tblCellMar>
        <w:tblLook w:val="04A0" w:firstRow="1" w:lastRow="0" w:firstColumn="1" w:lastColumn="0" w:noHBand="0" w:noVBand="1"/>
      </w:tblPr>
      <w:tblGrid>
        <w:gridCol w:w="1172"/>
        <w:gridCol w:w="7754"/>
        <w:gridCol w:w="1848"/>
      </w:tblGrid>
      <w:tr w:rsidR="00683551">
        <w:trPr>
          <w:trHeight w:val="436"/>
        </w:trPr>
        <w:tc>
          <w:tcPr>
            <w:tcW w:w="8926" w:type="dxa"/>
            <w:gridSpan w:val="2"/>
            <w:tcBorders>
              <w:top w:val="single" w:sz="4" w:space="0" w:color="000000"/>
              <w:left w:val="single" w:sz="4" w:space="0" w:color="000000"/>
              <w:bottom w:val="single" w:sz="4" w:space="0" w:color="000000"/>
              <w:right w:val="nil"/>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Defence Based Simulation and Modelling: </w:t>
            </w:r>
          </w:p>
        </w:tc>
        <w:tc>
          <w:tcPr>
            <w:tcW w:w="1848" w:type="dxa"/>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515"/>
        </w:trPr>
        <w:tc>
          <w:tcPr>
            <w:tcW w:w="11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Defence Standard  </w:t>
            </w:r>
          </w:p>
        </w:tc>
        <w:tc>
          <w:tcPr>
            <w:tcW w:w="775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03- 050 </w:t>
            </w:r>
          </w:p>
        </w:tc>
        <w:tc>
          <w:tcPr>
            <w:tcW w:w="184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4" w:firstLine="0"/>
              <w:jc w:val="center"/>
            </w:pPr>
            <w:r>
              <w:rPr>
                <w:rFonts w:ascii="MS Gothic" w:eastAsia="MS Gothic" w:hAnsi="MS Gothic" w:cs="MS Gothic"/>
              </w:rPr>
              <w:t>☐</w:t>
            </w:r>
            <w:r>
              <w:t xml:space="preserve"> </w:t>
            </w:r>
          </w:p>
        </w:tc>
      </w:tr>
      <w:tr w:rsidR="00683551">
        <w:trPr>
          <w:trHeight w:val="433"/>
        </w:trPr>
        <w:tc>
          <w:tcPr>
            <w:tcW w:w="11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Other </w:t>
            </w:r>
          </w:p>
        </w:tc>
        <w:tc>
          <w:tcPr>
            <w:tcW w:w="775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c>
          <w:tcPr>
            <w:tcW w:w="1848"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4" w:firstLine="0"/>
              <w:jc w:val="center"/>
            </w:pPr>
            <w:r>
              <w:rPr>
                <w:rFonts w:ascii="MS Gothic" w:eastAsia="MS Gothic" w:hAnsi="MS Gothic" w:cs="MS Gothic"/>
              </w:rPr>
              <w:t>☐</w:t>
            </w:r>
            <w:r>
              <w:t xml:space="preserve"> </w:t>
            </w:r>
          </w:p>
        </w:tc>
      </w:tr>
    </w:tbl>
    <w:p w:rsidR="00683551" w:rsidRDefault="00F92664">
      <w:pPr>
        <w:pBdr>
          <w:top w:val="none" w:sz="0" w:space="0" w:color="auto"/>
          <w:left w:val="none" w:sz="0" w:space="0" w:color="auto"/>
          <w:bottom w:val="none" w:sz="0" w:space="0" w:color="auto"/>
          <w:right w:val="none" w:sz="0" w:space="0" w:color="auto"/>
        </w:pBdr>
        <w:spacing w:after="302" w:line="259" w:lineRule="auto"/>
        <w:ind w:left="0" w:firstLine="0"/>
      </w:pPr>
      <w:r>
        <w:rPr>
          <w:b/>
          <w:sz w:val="12"/>
        </w:rPr>
        <w:t xml:space="preserve"> </w:t>
      </w:r>
    </w:p>
    <w:p w:rsidR="00683551" w:rsidRDefault="00F92664">
      <w:pPr>
        <w:spacing w:after="158"/>
        <w:ind w:left="10"/>
      </w:pPr>
      <w:r>
        <w:rPr>
          <w:b/>
        </w:rPr>
        <w:t xml:space="preserve">DELIVERABLES: </w:t>
      </w:r>
      <w:r>
        <w:t>Please see attached SOR for full details</w:t>
      </w: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sz w:val="12"/>
        </w:rPr>
        <w:t xml:space="preserve"> </w:t>
      </w:r>
    </w:p>
    <w:tbl>
      <w:tblPr>
        <w:tblStyle w:val="TableGrid"/>
        <w:tblW w:w="10774" w:type="dxa"/>
        <w:tblInd w:w="-108" w:type="dxa"/>
        <w:tblCellMar>
          <w:top w:w="0" w:type="dxa"/>
          <w:left w:w="108" w:type="dxa"/>
          <w:bottom w:w="0" w:type="dxa"/>
          <w:right w:w="115" w:type="dxa"/>
        </w:tblCellMar>
        <w:tblLook w:val="04A0" w:firstRow="1" w:lastRow="0" w:firstColumn="1" w:lastColumn="0" w:noHBand="0" w:noVBand="1"/>
      </w:tblPr>
      <w:tblGrid>
        <w:gridCol w:w="2408"/>
        <w:gridCol w:w="8366"/>
      </w:tblGrid>
      <w:tr w:rsidR="00683551">
        <w:trPr>
          <w:trHeight w:val="520"/>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GFX:  </w:t>
            </w:r>
          </w:p>
        </w:tc>
      </w:tr>
      <w:tr w:rsidR="00683551">
        <w:trPr>
          <w:trHeight w:val="472"/>
        </w:trPr>
        <w:tc>
          <w:tcPr>
            <w:tcW w:w="240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Yes </w:t>
            </w:r>
          </w:p>
        </w:tc>
        <w:tc>
          <w:tcPr>
            <w:tcW w:w="836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MS Gothic" w:eastAsia="MS Gothic" w:hAnsi="MS Gothic" w:cs="MS Gothic"/>
                <w:shd w:val="clear" w:color="auto" w:fill="D3D3D3"/>
              </w:rPr>
              <w:t>☐</w:t>
            </w:r>
            <w:r>
              <w:t xml:space="preserve"> </w:t>
            </w:r>
          </w:p>
        </w:tc>
      </w:tr>
      <w:tr w:rsidR="00683551">
        <w:trPr>
          <w:trHeight w:val="472"/>
        </w:trPr>
        <w:tc>
          <w:tcPr>
            <w:tcW w:w="240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No </w:t>
            </w:r>
          </w:p>
        </w:tc>
        <w:tc>
          <w:tcPr>
            <w:tcW w:w="836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MS Gothic" w:eastAsia="MS Gothic" w:hAnsi="MS Gothic" w:cs="MS Gothic"/>
                <w:shd w:val="clear" w:color="auto" w:fill="D3D3D3"/>
              </w:rPr>
              <w:t>☒</w:t>
            </w:r>
            <w:r>
              <w:t xml:space="preserve"> </w:t>
            </w:r>
          </w:p>
        </w:tc>
      </w:tr>
      <w:tr w:rsidR="00683551">
        <w:trPr>
          <w:trHeight w:val="520"/>
        </w:trPr>
        <w:tc>
          <w:tcPr>
            <w:tcW w:w="10774"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If yes, please see attached SOR for full details of equipment / information / facilities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sz w:val="12"/>
        </w:rPr>
        <w:t xml:space="preserve"> </w:t>
      </w:r>
    </w:p>
    <w:tbl>
      <w:tblPr>
        <w:tblStyle w:val="TableGrid"/>
        <w:tblW w:w="10773" w:type="dxa"/>
        <w:tblInd w:w="-107" w:type="dxa"/>
        <w:tblCellMar>
          <w:top w:w="0" w:type="dxa"/>
          <w:left w:w="107" w:type="dxa"/>
          <w:bottom w:w="9" w:type="dxa"/>
          <w:right w:w="544" w:type="dxa"/>
        </w:tblCellMar>
        <w:tblLook w:val="04A0" w:firstRow="1" w:lastRow="0" w:firstColumn="1" w:lastColumn="0" w:noHBand="0" w:noVBand="1"/>
      </w:tblPr>
      <w:tblGrid>
        <w:gridCol w:w="10773"/>
      </w:tblGrid>
      <w:tr w:rsidR="00683551">
        <w:trPr>
          <w:trHeight w:val="514"/>
        </w:trPr>
        <w:tc>
          <w:tcPr>
            <w:tcW w:w="10773" w:type="dxa"/>
            <w:tcBorders>
              <w:top w:val="single" w:sz="4" w:space="0" w:color="000000"/>
              <w:left w:val="single" w:sz="4" w:space="0" w:color="000000"/>
              <w:bottom w:val="nil"/>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Security Classification of the Work: </w:t>
            </w:r>
            <w:r>
              <w:t>(delete as appropriate*)</w:t>
            </w:r>
            <w:r>
              <w:rPr>
                <w:b/>
              </w:rPr>
              <w:t xml:space="preserve"> </w:t>
            </w:r>
          </w:p>
        </w:tc>
      </w:tr>
      <w:tr w:rsidR="00683551">
        <w:trPr>
          <w:trHeight w:val="511"/>
        </w:trPr>
        <w:tc>
          <w:tcPr>
            <w:tcW w:w="10773" w:type="dxa"/>
            <w:tcBorders>
              <w:top w:val="nil"/>
              <w:left w:val="single" w:sz="4" w:space="0" w:color="000000"/>
              <w:bottom w:val="nil"/>
              <w:right w:val="single" w:sz="4" w:space="0" w:color="000000"/>
            </w:tcBorders>
            <w:shd w:val="clear" w:color="auto" w:fill="BFBFBF"/>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38" w:firstLine="0"/>
              <w:jc w:val="center"/>
            </w:pPr>
            <w:r>
              <w:t xml:space="preserve">UK Official  </w:t>
            </w:r>
          </w:p>
        </w:tc>
      </w:tr>
      <w:tr w:rsidR="00683551">
        <w:trPr>
          <w:trHeight w:val="1784"/>
        </w:trPr>
        <w:tc>
          <w:tcPr>
            <w:tcW w:w="10773" w:type="dxa"/>
            <w:tcBorders>
              <w:top w:val="nil"/>
              <w:left w:val="single" w:sz="4" w:space="0" w:color="000000"/>
              <w:bottom w:val="single" w:sz="4" w:space="0" w:color="000000"/>
              <w:right w:val="single" w:sz="4" w:space="0" w:color="000000"/>
            </w:tcBorders>
            <w:vAlign w:val="bottom"/>
          </w:tcPr>
          <w:p w:rsidR="00683551" w:rsidRDefault="00F92664">
            <w:pPr>
              <w:pBdr>
                <w:top w:val="none" w:sz="0" w:space="0" w:color="auto"/>
                <w:left w:val="none" w:sz="0" w:space="0" w:color="auto"/>
                <w:bottom w:val="none" w:sz="0" w:space="0" w:color="auto"/>
                <w:right w:val="none" w:sz="0" w:space="0" w:color="auto"/>
              </w:pBdr>
              <w:spacing w:after="107" w:line="259" w:lineRule="auto"/>
              <w:ind w:left="0" w:firstLine="0"/>
            </w:pPr>
            <w:r>
              <w:rPr>
                <w:i/>
              </w:rPr>
              <w:lastRenderedPageBreak/>
              <w:t xml:space="preserve">*Failure to delete unnecessary higher classifications will result in delays at the firewall </w:t>
            </w:r>
          </w:p>
          <w:p w:rsidR="00683551" w:rsidRDefault="00F92664">
            <w:pPr>
              <w:pBdr>
                <w:top w:val="none" w:sz="0" w:space="0" w:color="auto"/>
                <w:left w:val="none" w:sz="0" w:space="0" w:color="auto"/>
                <w:bottom w:val="none" w:sz="0" w:space="0" w:color="auto"/>
                <w:right w:val="none" w:sz="0" w:space="0" w:color="auto"/>
              </w:pBdr>
              <w:spacing w:after="2" w:line="239" w:lineRule="auto"/>
              <w:ind w:left="0" w:firstLine="0"/>
            </w:pPr>
            <w:r>
              <w:t xml:space="preserve">The overarching ASTRID contract contains a Security Aspects Letter (SAL) covering tasks up to Official Sensitive at quotation stage. If the Statement of requirement (SOR) is a higher classification, please complete the relevant SAL and send with this tasking form and SOR.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If this is the case, please tick the box to indicate you are attaching a separate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84" w:firstLine="0"/>
              <w:jc w:val="right"/>
            </w:pPr>
            <w:r>
              <w:rPr>
                <w:rFonts w:ascii="MS Gothic" w:eastAsia="MS Gothic" w:hAnsi="MS Gothic" w:cs="MS Gothic"/>
                <w:shd w:val="clear" w:color="auto" w:fill="D3D3D3"/>
              </w:rPr>
              <w:t>☐</w:t>
            </w: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SAL for your task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600" w:firstLine="0"/>
      </w:pPr>
      <w:r>
        <w:rPr>
          <w:sz w:val="20"/>
        </w:rPr>
        <w:t xml:space="preserve"> </w:t>
      </w:r>
      <w:r>
        <w:rPr>
          <w:sz w:val="20"/>
        </w:rPr>
        <w:tab/>
        <w:t xml:space="preserve"> </w:t>
      </w:r>
    </w:p>
    <w:tbl>
      <w:tblPr>
        <w:tblStyle w:val="TableGrid"/>
        <w:tblW w:w="10776" w:type="dxa"/>
        <w:tblInd w:w="-108" w:type="dxa"/>
        <w:tblCellMar>
          <w:top w:w="9" w:type="dxa"/>
          <w:left w:w="108" w:type="dxa"/>
          <w:bottom w:w="0" w:type="dxa"/>
          <w:right w:w="47" w:type="dxa"/>
        </w:tblCellMar>
        <w:tblLook w:val="04A0" w:firstRow="1" w:lastRow="0" w:firstColumn="1" w:lastColumn="0" w:noHBand="0" w:noVBand="1"/>
      </w:tblPr>
      <w:tblGrid>
        <w:gridCol w:w="5811"/>
        <w:gridCol w:w="4965"/>
      </w:tblGrid>
      <w:tr w:rsidR="00683551">
        <w:trPr>
          <w:trHeight w:val="519"/>
        </w:trPr>
        <w:tc>
          <w:tcPr>
            <w:tcW w:w="10776" w:type="dxa"/>
            <w:gridSpan w:val="2"/>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Any task placed as a result of your quotation will be subject to the Terms and Conditions of Dstl contract number DSTL/AGR/01142/01 </w:t>
            </w:r>
          </w:p>
        </w:tc>
      </w:tr>
      <w:tr w:rsidR="00683551">
        <w:trPr>
          <w:trHeight w:val="526"/>
        </w:trPr>
        <w:tc>
          <w:tcPr>
            <w:tcW w:w="10776"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0" w:firstLine="0"/>
              <w:jc w:val="right"/>
            </w:pPr>
            <w:r>
              <w:rPr>
                <w:b/>
              </w:rPr>
              <w:t xml:space="preserve">ASTRID – TASKING FORM – Part B </w:t>
            </w:r>
          </w:p>
        </w:tc>
      </w:tr>
      <w:tr w:rsidR="00683551">
        <w:trPr>
          <w:trHeight w:val="418"/>
        </w:trPr>
        <w:tc>
          <w:tcPr>
            <w:tcW w:w="581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tabs>
                <w:tab w:val="center" w:pos="1935"/>
              </w:tabs>
              <w:spacing w:after="0" w:line="259" w:lineRule="auto"/>
              <w:ind w:left="0" w:firstLine="0"/>
            </w:pPr>
            <w:r>
              <w:rPr>
                <w:b/>
              </w:rPr>
              <w:t xml:space="preserve">To: </w:t>
            </w:r>
            <w:r>
              <w:rPr>
                <w:b/>
              </w:rPr>
              <w:tab/>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tabs>
                <w:tab w:val="center" w:pos="3954"/>
              </w:tabs>
              <w:spacing w:after="0" w:line="259" w:lineRule="auto"/>
              <w:ind w:left="0" w:firstLine="0"/>
            </w:pPr>
            <w:r>
              <w:rPr>
                <w:b/>
              </w:rPr>
              <w:t>From:</w:t>
            </w:r>
            <w:r>
              <w:t xml:space="preserve"> CORDA</w:t>
            </w:r>
            <w:r>
              <w:rPr>
                <w:b/>
              </w:rPr>
              <w:t xml:space="preserve"> </w:t>
            </w:r>
            <w:r>
              <w:rPr>
                <w:b/>
              </w:rPr>
              <w:tab/>
            </w:r>
            <w:r>
              <w:t xml:space="preserve"> </w:t>
            </w:r>
          </w:p>
        </w:tc>
      </w:tr>
      <w:tr w:rsidR="00683551">
        <w:trPr>
          <w:trHeight w:val="439"/>
        </w:trPr>
        <w:tc>
          <w:tcPr>
            <w:tcW w:w="581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tabs>
                <w:tab w:val="center" w:pos="1935"/>
              </w:tabs>
              <w:spacing w:after="0" w:line="259" w:lineRule="auto"/>
              <w:ind w:left="0" w:firstLine="0"/>
            </w:pPr>
            <w:r>
              <w:rPr>
                <w:b/>
              </w:rPr>
              <w:t xml:space="preserve">FAO: </w:t>
            </w:r>
            <w:r>
              <w:rPr>
                <w:b/>
              </w:rPr>
              <w:tab/>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tabs>
                <w:tab w:val="center" w:pos="3954"/>
              </w:tabs>
              <w:spacing w:after="0" w:line="259" w:lineRule="auto"/>
              <w:ind w:left="0" w:firstLine="0"/>
            </w:pPr>
            <w:proofErr w:type="spellStart"/>
            <w:r>
              <w:rPr>
                <w:b/>
              </w:rPr>
              <w:t>PoC</w:t>
            </w:r>
            <w:proofErr w:type="spellEnd"/>
            <w:r>
              <w:rPr>
                <w:b/>
              </w:rPr>
              <w:t xml:space="preserve">:  </w:t>
            </w:r>
            <w:r w:rsidRPr="00F92664">
              <w:t>Redacted under FOI exemption Personal Information</w:t>
            </w:r>
            <w:r>
              <w:rPr>
                <w:b/>
              </w:rPr>
              <w:tab/>
            </w:r>
            <w:r>
              <w:t xml:space="preserve"> </w:t>
            </w:r>
          </w:p>
        </w:tc>
      </w:tr>
      <w:tr w:rsidR="00683551">
        <w:trPr>
          <w:trHeight w:val="415"/>
        </w:trPr>
        <w:tc>
          <w:tcPr>
            <w:tcW w:w="581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tabs>
                <w:tab w:val="center" w:pos="1935"/>
              </w:tabs>
              <w:spacing w:after="0" w:line="259" w:lineRule="auto"/>
              <w:ind w:left="0" w:firstLine="0"/>
            </w:pPr>
            <w:r>
              <w:rPr>
                <w:b/>
              </w:rPr>
              <w:t xml:space="preserve">Tel: </w:t>
            </w:r>
            <w:r>
              <w:rPr>
                <w:b/>
              </w:rPr>
              <w:tab/>
            </w:r>
            <w:r>
              <w:t xml:space="preserve"> </w:t>
            </w:r>
          </w:p>
        </w:tc>
        <w:tc>
          <w:tcPr>
            <w:tcW w:w="49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tabs>
                <w:tab w:val="center" w:pos="3954"/>
              </w:tabs>
              <w:spacing w:after="0" w:line="259" w:lineRule="auto"/>
              <w:ind w:left="0" w:firstLine="0"/>
            </w:pPr>
            <w:r>
              <w:rPr>
                <w:b/>
              </w:rPr>
              <w:t xml:space="preserve">Tel:   </w:t>
            </w:r>
            <w:r w:rsidRPr="00F92664">
              <w:t>Redacted under FOI exemption Personal Information</w:t>
            </w:r>
            <w:r>
              <w:rPr>
                <w:b/>
              </w:rPr>
              <w:tab/>
            </w:r>
            <w: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 </w:t>
      </w:r>
    </w:p>
    <w:tbl>
      <w:tblPr>
        <w:tblStyle w:val="TableGrid"/>
        <w:tblW w:w="10776" w:type="dxa"/>
        <w:tblInd w:w="-108" w:type="dxa"/>
        <w:tblCellMar>
          <w:top w:w="4" w:type="dxa"/>
          <w:left w:w="108" w:type="dxa"/>
          <w:bottom w:w="0" w:type="dxa"/>
          <w:right w:w="64" w:type="dxa"/>
        </w:tblCellMar>
        <w:tblLook w:val="04A0" w:firstRow="1" w:lastRow="0" w:firstColumn="1" w:lastColumn="0" w:noHBand="0" w:noVBand="1"/>
      </w:tblPr>
      <w:tblGrid>
        <w:gridCol w:w="2364"/>
        <w:gridCol w:w="2557"/>
        <w:gridCol w:w="1136"/>
        <w:gridCol w:w="4719"/>
      </w:tblGrid>
      <w:tr w:rsidR="00683551">
        <w:trPr>
          <w:trHeight w:val="10869"/>
        </w:trPr>
        <w:tc>
          <w:tcPr>
            <w:tcW w:w="10776" w:type="dxa"/>
            <w:gridSpan w:val="4"/>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20" w:line="238" w:lineRule="auto"/>
              <w:ind w:left="360" w:right="4379" w:hanging="360"/>
            </w:pPr>
            <w:r>
              <w:rPr>
                <w:b/>
              </w:rPr>
              <w:lastRenderedPageBreak/>
              <w:t xml:space="preserve">Proposal Reference AST\CMRCL\Prop\02025 (attached) The proposal shall include, but not be limited to: </w:t>
            </w:r>
          </w:p>
          <w:p w:rsidR="00683551" w:rsidRDefault="00F92664">
            <w:pPr>
              <w:numPr>
                <w:ilvl w:val="0"/>
                <w:numId w:val="4"/>
              </w:numPr>
              <w:pBdr>
                <w:top w:val="none" w:sz="0" w:space="0" w:color="auto"/>
                <w:left w:val="none" w:sz="0" w:space="0" w:color="auto"/>
                <w:bottom w:val="none" w:sz="0" w:space="0" w:color="auto"/>
                <w:right w:val="none" w:sz="0" w:space="0" w:color="auto"/>
              </w:pBdr>
              <w:spacing w:after="11" w:line="245" w:lineRule="auto"/>
              <w:ind w:hanging="360"/>
            </w:pPr>
            <w:r>
              <w:t xml:space="preserve">A full technical proposal that meets the individual activities that are detailed in Statement of Requirement (Part A to Draft Tasking Form) </w:t>
            </w:r>
          </w:p>
          <w:p w:rsidR="00683551" w:rsidRDefault="00F92664">
            <w:pPr>
              <w:numPr>
                <w:ilvl w:val="0"/>
                <w:numId w:val="4"/>
              </w:numPr>
              <w:pBdr>
                <w:top w:val="none" w:sz="0" w:space="0" w:color="auto"/>
                <w:left w:val="none" w:sz="0" w:space="0" w:color="auto"/>
                <w:bottom w:val="none" w:sz="0" w:space="0" w:color="auto"/>
                <w:right w:val="none" w:sz="0" w:space="0" w:color="auto"/>
              </w:pBdr>
              <w:spacing w:after="8" w:line="281" w:lineRule="auto"/>
              <w:ind w:hanging="360"/>
            </w:pPr>
            <w:r>
              <w:t xml:space="preserve">A Work breakdown structure/project plan with key dates and Deliverables identified including required delivery dates for Government Furnished Assets. </w:t>
            </w:r>
          </w:p>
          <w:p w:rsidR="00683551" w:rsidRDefault="00F92664">
            <w:pPr>
              <w:numPr>
                <w:ilvl w:val="0"/>
                <w:numId w:val="4"/>
              </w:numPr>
              <w:pBdr>
                <w:top w:val="none" w:sz="0" w:space="0" w:color="auto"/>
                <w:left w:val="none" w:sz="0" w:space="0" w:color="auto"/>
                <w:bottom w:val="none" w:sz="0" w:space="0" w:color="auto"/>
                <w:right w:val="none" w:sz="0" w:space="0" w:color="auto"/>
              </w:pBdr>
              <w:spacing w:after="67" w:line="284" w:lineRule="auto"/>
              <w:ind w:hanging="360"/>
            </w:pPr>
            <w:r>
              <w:t xml:space="preserve">A clear identification of Dependencies, Assumptions, Risks and Exclusions which underpin your Technical Proposal. </w:t>
            </w:r>
          </w:p>
          <w:p w:rsidR="00683551" w:rsidRDefault="00F92664">
            <w:pPr>
              <w:pBdr>
                <w:top w:val="none" w:sz="0" w:space="0" w:color="auto"/>
                <w:left w:val="none" w:sz="0" w:space="0" w:color="auto"/>
                <w:bottom w:val="none" w:sz="0" w:space="0" w:color="auto"/>
                <w:right w:val="none" w:sz="0" w:space="0" w:color="auto"/>
              </w:pBdr>
              <w:spacing w:after="324" w:line="259" w:lineRule="auto"/>
              <w:ind w:left="0" w:firstLine="0"/>
            </w:pPr>
            <w:r>
              <w:rPr>
                <w:b/>
                <w:sz w:val="12"/>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COST BREAKDOWN (to be completed by the Contractor) </w:t>
            </w:r>
          </w:p>
          <w:p w:rsidR="00683551" w:rsidRDefault="00F92664">
            <w:pPr>
              <w:pBdr>
                <w:top w:val="none" w:sz="0" w:space="0" w:color="auto"/>
                <w:left w:val="none" w:sz="0" w:space="0" w:color="auto"/>
                <w:bottom w:val="none" w:sz="0" w:space="0" w:color="auto"/>
                <w:right w:val="none" w:sz="0" w:space="0" w:color="auto"/>
              </w:pBdr>
              <w:spacing w:after="2" w:line="238" w:lineRule="auto"/>
              <w:ind w:left="0" w:firstLine="0"/>
            </w:pPr>
            <w:r>
              <w:t xml:space="preserve">You are to use rates that have been previously agreed within the Analysis for Science &amp; Technology Research in Defence (ASTRID) at Annex 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Please also provide a price breakdown which should include, but is not limited to: labour costs, </w:t>
            </w:r>
          </w:p>
          <w:p w:rsidR="00683551" w:rsidRDefault="00F92664">
            <w:pPr>
              <w:pBdr>
                <w:top w:val="none" w:sz="0" w:space="0" w:color="auto"/>
                <w:left w:val="none" w:sz="0" w:space="0" w:color="auto"/>
                <w:bottom w:val="none" w:sz="0" w:space="0" w:color="auto"/>
                <w:right w:val="none" w:sz="0" w:space="0" w:color="auto"/>
              </w:pBdr>
              <w:spacing w:after="168" w:line="238" w:lineRule="auto"/>
              <w:ind w:left="0" w:firstLine="0"/>
            </w:pPr>
            <w:proofErr w:type="gramStart"/>
            <w:r>
              <w:t>transportation</w:t>
            </w:r>
            <w:proofErr w:type="gramEnd"/>
            <w:r>
              <w:t xml:space="preserve">, travel and subsistence, overheads and profit. In support of your Proposal you are requested to provide clear details of all Dependencies, Assumptions, Risks and Exclusions that underpin your price </w:t>
            </w:r>
          </w:p>
          <w:p w:rsidR="00683551" w:rsidRDefault="00F92664">
            <w:pPr>
              <w:pBdr>
                <w:top w:val="none" w:sz="0" w:space="0" w:color="auto"/>
                <w:left w:val="none" w:sz="0" w:space="0" w:color="auto"/>
                <w:bottom w:val="none" w:sz="0" w:space="0" w:color="auto"/>
                <w:right w:val="none" w:sz="0" w:space="0" w:color="auto"/>
              </w:pBdr>
              <w:spacing w:after="45" w:line="239" w:lineRule="auto"/>
              <w:ind w:left="0" w:firstLine="0"/>
            </w:pPr>
            <w:r>
              <w:t xml:space="preserve">Price quotation of </w:t>
            </w:r>
            <w:r w:rsidRPr="00F92664">
              <w:rPr>
                <w:b/>
              </w:rPr>
              <w:t xml:space="preserve">Redacted under FOI exemption </w:t>
            </w:r>
            <w:r>
              <w:rPr>
                <w:b/>
              </w:rPr>
              <w:t>Commercially Sensitive Information</w:t>
            </w:r>
            <w:r w:rsidRPr="00F92664">
              <w:rPr>
                <w:b/>
              </w:rPr>
              <w:t xml:space="preserve"> </w:t>
            </w:r>
            <w:r>
              <w:t xml:space="preserve">(ex VAT) is submitted for </w:t>
            </w:r>
            <w:r>
              <w:rPr>
                <w:b/>
              </w:rPr>
              <w:t>ASTRID Task 86 (R169916) – AI &amp; AS Data Best Practice Review</w:t>
            </w:r>
            <w:r>
              <w:t xml:space="preserve"> and breakdown attached </w:t>
            </w:r>
          </w:p>
          <w:p w:rsidR="00683551" w:rsidRDefault="00F92664">
            <w:pPr>
              <w:pBdr>
                <w:top w:val="none" w:sz="0" w:space="0" w:color="auto"/>
                <w:left w:val="none" w:sz="0" w:space="0" w:color="auto"/>
                <w:bottom w:val="none" w:sz="0" w:space="0" w:color="auto"/>
                <w:right w:val="none" w:sz="0" w:space="0" w:color="auto"/>
              </w:pBdr>
              <w:tabs>
                <w:tab w:val="center" w:pos="3070"/>
              </w:tabs>
              <w:spacing w:after="0" w:line="259" w:lineRule="auto"/>
              <w:ind w:left="0" w:firstLine="0"/>
            </w:pPr>
            <w:r>
              <w:t xml:space="preserve">Ascertained Price </w:t>
            </w:r>
            <w:r>
              <w:tab/>
            </w:r>
            <w:r>
              <w:rPr>
                <w:rFonts w:ascii="MS Gothic" w:eastAsia="MS Gothic" w:hAnsi="MS Gothic" w:cs="MS Gothic"/>
              </w:rPr>
              <w:t>☐</w:t>
            </w:r>
            <w:r>
              <w:t xml:space="preserve"> </w:t>
            </w:r>
          </w:p>
          <w:p w:rsidR="00683551" w:rsidRDefault="00F92664">
            <w:pPr>
              <w:pBdr>
                <w:top w:val="none" w:sz="0" w:space="0" w:color="auto"/>
                <w:left w:val="none" w:sz="0" w:space="0" w:color="auto"/>
                <w:bottom w:val="none" w:sz="0" w:space="0" w:color="auto"/>
                <w:right w:val="none" w:sz="0" w:space="0" w:color="auto"/>
              </w:pBdr>
              <w:tabs>
                <w:tab w:val="center" w:pos="3070"/>
              </w:tabs>
              <w:spacing w:after="0" w:line="259" w:lineRule="auto"/>
              <w:ind w:left="0" w:firstLine="0"/>
            </w:pPr>
            <w:r>
              <w:t xml:space="preserve">Firm Price </w:t>
            </w:r>
            <w:r>
              <w:tab/>
            </w:r>
            <w:r>
              <w:rPr>
                <w:rFonts w:ascii="MS Gothic" w:eastAsia="MS Gothic" w:hAnsi="MS Gothic" w:cs="MS Gothic"/>
              </w:rPr>
              <w:t>☒</w:t>
            </w:r>
            <w:r>
              <w:t xml:space="preserve"> </w:t>
            </w:r>
          </w:p>
          <w:p w:rsidR="00683551" w:rsidRDefault="00F92664">
            <w:pPr>
              <w:pBdr>
                <w:top w:val="none" w:sz="0" w:space="0" w:color="auto"/>
                <w:left w:val="none" w:sz="0" w:space="0" w:color="auto"/>
                <w:bottom w:val="none" w:sz="0" w:space="0" w:color="auto"/>
                <w:right w:val="none" w:sz="0" w:space="0" w:color="auto"/>
              </w:pBdr>
              <w:spacing w:after="14" w:line="259" w:lineRule="auto"/>
              <w:ind w:left="0" w:right="570" w:firstLine="0"/>
              <w:jc w:val="right"/>
            </w:pPr>
            <w:r>
              <w:t xml:space="preserve">*if hybrid, please specify which pricing mechanism applies to which </w:t>
            </w:r>
          </w:p>
          <w:p w:rsidR="00683551" w:rsidRDefault="00F92664">
            <w:pPr>
              <w:pBdr>
                <w:top w:val="none" w:sz="0" w:space="0" w:color="auto"/>
                <w:left w:val="none" w:sz="0" w:space="0" w:color="auto"/>
                <w:bottom w:val="none" w:sz="0" w:space="0" w:color="auto"/>
                <w:right w:val="none" w:sz="0" w:space="0" w:color="auto"/>
              </w:pBdr>
              <w:tabs>
                <w:tab w:val="center" w:pos="3070"/>
                <w:tab w:val="center" w:pos="6951"/>
              </w:tabs>
              <w:spacing w:after="0" w:line="259" w:lineRule="auto"/>
              <w:ind w:left="0" w:firstLine="0"/>
            </w:pPr>
            <w:r>
              <w:t xml:space="preserve">Hybrid* </w:t>
            </w:r>
            <w:r>
              <w:tab/>
            </w:r>
            <w:r>
              <w:rPr>
                <w:rFonts w:ascii="MS Gothic" w:eastAsia="MS Gothic" w:hAnsi="MS Gothic" w:cs="MS Gothic"/>
              </w:rPr>
              <w:t>☐</w:t>
            </w:r>
            <w:r>
              <w:t xml:space="preserve"> </w:t>
            </w:r>
            <w:r>
              <w:tab/>
              <w:t xml:space="preserve">work packages and/or deliverables in the “Milestones Deliverables and </w:t>
            </w:r>
          </w:p>
          <w:p w:rsidR="00683551" w:rsidRDefault="00F92664">
            <w:pPr>
              <w:pBdr>
                <w:top w:val="none" w:sz="0" w:space="0" w:color="auto"/>
                <w:left w:val="none" w:sz="0" w:space="0" w:color="auto"/>
                <w:bottom w:val="none" w:sz="0" w:space="0" w:color="auto"/>
                <w:right w:val="none" w:sz="0" w:space="0" w:color="auto"/>
              </w:pBdr>
              <w:spacing w:after="0" w:line="259" w:lineRule="auto"/>
              <w:ind w:left="3517" w:firstLine="0"/>
            </w:pPr>
            <w:r>
              <w:t xml:space="preserve">Payments” table </w:t>
            </w:r>
          </w:p>
          <w:p w:rsidR="00683551" w:rsidRDefault="00F92664">
            <w:pPr>
              <w:pBdr>
                <w:top w:val="none" w:sz="0" w:space="0" w:color="auto"/>
                <w:left w:val="none" w:sz="0" w:space="0" w:color="auto"/>
                <w:bottom w:val="none" w:sz="0" w:space="0" w:color="auto"/>
                <w:right w:val="none" w:sz="0" w:space="0" w:color="auto"/>
              </w:pBdr>
              <w:spacing w:after="360" w:line="259" w:lineRule="auto"/>
              <w:ind w:left="0" w:firstLine="0"/>
            </w:pPr>
            <w:r>
              <w:rPr>
                <w:sz w:val="12"/>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VALUE FOR MONEY EVIDENCE - KPI 1 (to be completed by the Contractor)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40" w:lineRule="auto"/>
              <w:ind w:left="0" w:firstLine="0"/>
            </w:pPr>
            <w:r>
              <w:t xml:space="preserve">The Collaborative sourcing mechanism was utilised for supplier selection. This maximises Value for Money by: </w:t>
            </w:r>
          </w:p>
          <w:p w:rsidR="00683551" w:rsidRDefault="00F92664">
            <w:pPr>
              <w:numPr>
                <w:ilvl w:val="0"/>
                <w:numId w:val="5"/>
              </w:numPr>
              <w:pBdr>
                <w:top w:val="none" w:sz="0" w:space="0" w:color="auto"/>
                <w:left w:val="none" w:sz="0" w:space="0" w:color="auto"/>
                <w:bottom w:val="none" w:sz="0" w:space="0" w:color="auto"/>
                <w:right w:val="none" w:sz="0" w:space="0" w:color="auto"/>
              </w:pBdr>
              <w:spacing w:after="0" w:line="240" w:lineRule="auto"/>
              <w:ind w:right="2" w:firstLine="0"/>
            </w:pPr>
            <w:r>
              <w:t xml:space="preserve">Deploying the optimum team to deliver the work (maximising quality) - Promoting discussions with the customer during proposal work up: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Better aligning the supplier's understanding of the requirement,  </w:t>
            </w:r>
          </w:p>
          <w:p w:rsidR="00683551" w:rsidRDefault="00F92664">
            <w:pPr>
              <w:pBdr>
                <w:top w:val="none" w:sz="0" w:space="0" w:color="auto"/>
                <w:left w:val="none" w:sz="0" w:space="0" w:color="auto"/>
                <w:bottom w:val="none" w:sz="0" w:space="0" w:color="auto"/>
                <w:right w:val="none" w:sz="0" w:space="0" w:color="auto"/>
              </w:pBdr>
              <w:spacing w:after="0" w:line="238" w:lineRule="auto"/>
              <w:ind w:left="0" w:firstLine="0"/>
            </w:pPr>
            <w:r>
              <w:t xml:space="preserve">             Better informing the customer's understanding of their problem and the solution to solving it,              Eradicating 'gold plating',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Deploying the appropriate SQEP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Reducing technical (and financial) risk.  </w:t>
            </w:r>
          </w:p>
          <w:p w:rsidR="00683551" w:rsidRDefault="00F92664">
            <w:pPr>
              <w:numPr>
                <w:ilvl w:val="0"/>
                <w:numId w:val="5"/>
              </w:numPr>
              <w:pBdr>
                <w:top w:val="none" w:sz="0" w:space="0" w:color="auto"/>
                <w:left w:val="none" w:sz="0" w:space="0" w:color="auto"/>
                <w:bottom w:val="none" w:sz="0" w:space="0" w:color="auto"/>
                <w:right w:val="none" w:sz="0" w:space="0" w:color="auto"/>
              </w:pBdr>
              <w:spacing w:after="0" w:line="259" w:lineRule="auto"/>
              <w:ind w:right="2" w:firstLine="0"/>
            </w:pPr>
            <w:r>
              <w:t xml:space="preserve">Enforcing use of suppliers lowest UK Government rates </w:t>
            </w:r>
          </w:p>
          <w:p w:rsidR="00683551" w:rsidRDefault="00F92664">
            <w:pPr>
              <w:numPr>
                <w:ilvl w:val="0"/>
                <w:numId w:val="5"/>
              </w:numPr>
              <w:pBdr>
                <w:top w:val="none" w:sz="0" w:space="0" w:color="auto"/>
                <w:left w:val="none" w:sz="0" w:space="0" w:color="auto"/>
                <w:bottom w:val="none" w:sz="0" w:space="0" w:color="auto"/>
                <w:right w:val="none" w:sz="0" w:space="0" w:color="auto"/>
              </w:pBdr>
              <w:spacing w:after="0" w:line="259" w:lineRule="auto"/>
              <w:ind w:right="2" w:firstLine="0"/>
            </w:pPr>
            <w:r>
              <w:t xml:space="preserve">Reviewing effort levels to ensure that they are commensurate with the required level of work </w:t>
            </w:r>
          </w:p>
          <w:p w:rsidR="00683551" w:rsidRDefault="00F92664">
            <w:pPr>
              <w:numPr>
                <w:ilvl w:val="0"/>
                <w:numId w:val="5"/>
              </w:numPr>
              <w:pBdr>
                <w:top w:val="none" w:sz="0" w:space="0" w:color="auto"/>
                <w:left w:val="none" w:sz="0" w:space="0" w:color="auto"/>
                <w:bottom w:val="none" w:sz="0" w:space="0" w:color="auto"/>
                <w:right w:val="none" w:sz="0" w:space="0" w:color="auto"/>
              </w:pBdr>
              <w:spacing w:after="0" w:line="259" w:lineRule="auto"/>
              <w:ind w:right="2" w:firstLine="0"/>
            </w:pPr>
            <w:r>
              <w:t xml:space="preserve">The Technical Lead will provide assurance that the Statement of Work is delivered as per the specification Frazer-Nash has a long history of working at all levels with MOD, successfully leading and participating in the delivery of complex research programmes. We were a trusted ASC supplier and successfully led over 10 </w:t>
            </w:r>
          </w:p>
        </w:tc>
      </w:tr>
      <w:tr w:rsidR="00683551">
        <w:trPr>
          <w:trHeight w:val="4811"/>
        </w:trPr>
        <w:tc>
          <w:tcPr>
            <w:tcW w:w="10776" w:type="dxa"/>
            <w:gridSpan w:val="4"/>
            <w:tcBorders>
              <w:top w:val="nil"/>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2" w:line="238" w:lineRule="auto"/>
              <w:ind w:left="0" w:right="296" w:firstLine="0"/>
            </w:pPr>
            <w:proofErr w:type="gramStart"/>
            <w:r>
              <w:lastRenderedPageBreak/>
              <w:t>projects</w:t>
            </w:r>
            <w:proofErr w:type="gramEnd"/>
            <w:r>
              <w:t xml:space="preserve"> under that framework. We have a deserved reputation for delivering to time and budget, balanced with appropriate risk management. V1.3 Commercial in Confidence 10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40" w:lineRule="auto"/>
              <w:ind w:left="0" w:firstLine="0"/>
            </w:pPr>
            <w:r>
              <w:t xml:space="preserve">Our approach, coupled with a deeper understanding of the problem, will provide Dstl with a review of the current state of play and future trends that will enable them to decide their next steps from a position of knowledge. We can exploit the significant work we delivered in a Nuclear Innovation Programme Safety and Security project for BEIS (value £3.7m), U10 Serapis – SQUINTER for Centre of Intelligence Innovation (CII) </w:t>
            </w:r>
          </w:p>
          <w:p w:rsidR="00683551" w:rsidRDefault="00F92664">
            <w:pPr>
              <w:pBdr>
                <w:top w:val="none" w:sz="0" w:space="0" w:color="auto"/>
                <w:left w:val="none" w:sz="0" w:space="0" w:color="auto"/>
                <w:bottom w:val="none" w:sz="0" w:space="0" w:color="auto"/>
                <w:right w:val="none" w:sz="0" w:space="0" w:color="auto"/>
              </w:pBdr>
              <w:spacing w:after="0" w:line="239" w:lineRule="auto"/>
              <w:ind w:left="0" w:firstLine="0"/>
            </w:pPr>
            <w:r>
              <w:t>(</w:t>
            </w:r>
            <w:proofErr w:type="gramStart"/>
            <w:r>
              <w:t>value</w:t>
            </w:r>
            <w:proofErr w:type="gramEnd"/>
            <w:r>
              <w:t xml:space="preserve"> £500k), Horizon Scanning for Underwater Robots for Dstl (value £150k) and draw on our own extensive experiences in delivering ML models such as OPTICS under the DASA Advanced Vision competition.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In particular this proposal contains the following elements: </w:t>
            </w:r>
          </w:p>
          <w:p w:rsidR="00683551" w:rsidRDefault="00F92664">
            <w:pPr>
              <w:numPr>
                <w:ilvl w:val="0"/>
                <w:numId w:val="6"/>
              </w:numPr>
              <w:pBdr>
                <w:top w:val="none" w:sz="0" w:space="0" w:color="auto"/>
                <w:left w:val="none" w:sz="0" w:space="0" w:color="auto"/>
                <w:bottom w:val="none" w:sz="0" w:space="0" w:color="auto"/>
                <w:right w:val="none" w:sz="0" w:space="0" w:color="auto"/>
              </w:pBdr>
              <w:spacing w:after="0" w:line="259" w:lineRule="auto"/>
              <w:ind w:firstLine="0"/>
            </w:pPr>
            <w:r>
              <w:t xml:space="preserve">Confidence that a supplier will deliver the agreed requirements for an agreed firm price </w:t>
            </w:r>
          </w:p>
          <w:p w:rsidR="00683551" w:rsidRDefault="00F92664">
            <w:pPr>
              <w:numPr>
                <w:ilvl w:val="0"/>
                <w:numId w:val="6"/>
              </w:numPr>
              <w:pBdr>
                <w:top w:val="none" w:sz="0" w:space="0" w:color="auto"/>
                <w:left w:val="none" w:sz="0" w:space="0" w:color="auto"/>
                <w:bottom w:val="none" w:sz="0" w:space="0" w:color="auto"/>
                <w:right w:val="none" w:sz="0" w:space="0" w:color="auto"/>
              </w:pBdr>
              <w:spacing w:after="0" w:line="241" w:lineRule="auto"/>
              <w:ind w:firstLine="0"/>
            </w:pPr>
            <w:r>
              <w:t xml:space="preserve">Task Lead rates have been scrutinised and actively challenged on framework signup to drive value for money.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683551">
        <w:trPr>
          <w:trHeight w:val="576"/>
        </w:trPr>
        <w:tc>
          <w:tcPr>
            <w:tcW w:w="2364"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Start date: </w:t>
            </w:r>
          </w:p>
        </w:tc>
        <w:tc>
          <w:tcPr>
            <w:tcW w:w="255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03/01/2022 </w:t>
            </w:r>
          </w:p>
        </w:tc>
        <w:tc>
          <w:tcPr>
            <w:tcW w:w="113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8" w:firstLine="0"/>
            </w:pPr>
            <w:r>
              <w:t xml:space="preserve">End date: </w:t>
            </w:r>
          </w:p>
        </w:tc>
        <w:tc>
          <w:tcPr>
            <w:tcW w:w="47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29/04/2022 </w:t>
            </w:r>
          </w:p>
        </w:tc>
      </w:tr>
      <w:tr w:rsidR="00683551">
        <w:trPr>
          <w:trHeight w:val="802"/>
        </w:trPr>
        <w:tc>
          <w:tcPr>
            <w:tcW w:w="10776" w:type="dxa"/>
            <w:gridSpan w:val="4"/>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Signed on behalf of the Contractor: </w:t>
            </w:r>
            <w:r w:rsidR="00EA4F56" w:rsidRPr="00EA4F56">
              <w:t>Redacted under FOI exemption Personal Information.</w:t>
            </w:r>
          </w:p>
        </w:tc>
      </w:tr>
      <w:tr w:rsidR="00683551">
        <w:trPr>
          <w:trHeight w:val="725"/>
        </w:trPr>
        <w:tc>
          <w:tcPr>
            <w:tcW w:w="2364"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Printed name: </w:t>
            </w:r>
          </w:p>
        </w:tc>
        <w:tc>
          <w:tcPr>
            <w:tcW w:w="2557" w:type="dxa"/>
            <w:tcBorders>
              <w:top w:val="single" w:sz="4" w:space="0" w:color="000000"/>
              <w:left w:val="single" w:sz="4" w:space="0" w:color="000000"/>
              <w:bottom w:val="single" w:sz="4" w:space="0" w:color="000000"/>
              <w:right w:val="single" w:sz="4" w:space="0" w:color="000000"/>
            </w:tcBorders>
            <w:vAlign w:val="center"/>
          </w:tcPr>
          <w:p w:rsidR="00683551" w:rsidRDefault="00EA4F56">
            <w:pPr>
              <w:pBdr>
                <w:top w:val="none" w:sz="0" w:space="0" w:color="auto"/>
                <w:left w:val="none" w:sz="0" w:space="0" w:color="auto"/>
                <w:bottom w:val="none" w:sz="0" w:space="0" w:color="auto"/>
                <w:right w:val="none" w:sz="0" w:space="0" w:color="auto"/>
              </w:pBdr>
              <w:spacing w:after="0" w:line="259" w:lineRule="auto"/>
              <w:ind w:left="2" w:firstLine="0"/>
            </w:pPr>
            <w:r w:rsidRPr="00EA4F56">
              <w:t>Redacted under FOI exemption Personal Information.</w:t>
            </w:r>
          </w:p>
        </w:tc>
        <w:tc>
          <w:tcPr>
            <w:tcW w:w="1136"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Date: </w:t>
            </w:r>
          </w:p>
        </w:tc>
        <w:tc>
          <w:tcPr>
            <w:tcW w:w="47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t xml:space="preserve">10/12/2021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lastRenderedPageBreak/>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560" w:firstLine="0"/>
        <w:jc w:val="both"/>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19" w:line="259" w:lineRule="auto"/>
        <w:ind w:left="0" w:right="4" w:firstLine="0"/>
        <w:jc w:val="right"/>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7453" w:firstLine="0"/>
      </w:pPr>
      <w:r>
        <w:rPr>
          <w:b/>
        </w:rPr>
        <w:t xml:space="preserve">Contractor’s Cost Breakdown </w:t>
      </w:r>
    </w:p>
    <w:tbl>
      <w:tblPr>
        <w:tblStyle w:val="TableGrid"/>
        <w:tblpPr w:leftFromText="180" w:rightFromText="180" w:vertAnchor="text" w:tblpY="1"/>
        <w:tblOverlap w:val="never"/>
        <w:tblW w:w="15174" w:type="dxa"/>
        <w:tblInd w:w="0" w:type="dxa"/>
        <w:tblCellMar>
          <w:top w:w="7" w:type="dxa"/>
          <w:left w:w="108" w:type="dxa"/>
          <w:bottom w:w="0" w:type="dxa"/>
          <w:right w:w="44" w:type="dxa"/>
        </w:tblCellMar>
        <w:tblLook w:val="04A0" w:firstRow="1" w:lastRow="0" w:firstColumn="1" w:lastColumn="0" w:noHBand="0" w:noVBand="1"/>
      </w:tblPr>
      <w:tblGrid>
        <w:gridCol w:w="4225"/>
        <w:gridCol w:w="7110"/>
        <w:gridCol w:w="172"/>
        <w:gridCol w:w="3667"/>
      </w:tblGrid>
      <w:tr w:rsidR="00683551" w:rsidTr="00F92664">
        <w:trPr>
          <w:trHeight w:val="430"/>
        </w:trPr>
        <w:tc>
          <w:tcPr>
            <w:tcW w:w="4225" w:type="dxa"/>
            <w:tcBorders>
              <w:top w:val="single" w:sz="4" w:space="0" w:color="000000"/>
              <w:left w:val="single" w:sz="4" w:space="0" w:color="000000"/>
              <w:bottom w:val="single" w:sz="4" w:space="0" w:color="000000"/>
              <w:right w:val="nil"/>
            </w:tcBorders>
          </w:tcPr>
          <w:p w:rsidR="00683551" w:rsidRDefault="00F92664" w:rsidP="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PROVISION FROM PRIME: </w:t>
            </w:r>
          </w:p>
        </w:tc>
        <w:tc>
          <w:tcPr>
            <w:tcW w:w="7110" w:type="dxa"/>
            <w:tcBorders>
              <w:top w:val="single" w:sz="4" w:space="0" w:color="000000"/>
              <w:left w:val="nil"/>
              <w:bottom w:val="single" w:sz="4" w:space="0" w:color="000000"/>
              <w:right w:val="nil"/>
            </w:tcBorders>
          </w:tcPr>
          <w:p w:rsidR="00683551" w:rsidRDefault="00683551" w:rsidP="00F92664">
            <w:pPr>
              <w:spacing w:after="160" w:line="259" w:lineRule="auto"/>
              <w:ind w:left="0" w:firstLine="0"/>
            </w:pPr>
          </w:p>
        </w:tc>
        <w:tc>
          <w:tcPr>
            <w:tcW w:w="172" w:type="dxa"/>
            <w:tcBorders>
              <w:top w:val="single" w:sz="4" w:space="0" w:color="000000"/>
              <w:left w:val="nil"/>
              <w:bottom w:val="single" w:sz="4" w:space="0" w:color="000000"/>
              <w:right w:val="nil"/>
            </w:tcBorders>
          </w:tcPr>
          <w:p w:rsidR="00683551" w:rsidRDefault="00683551" w:rsidP="00F92664">
            <w:pPr>
              <w:spacing w:after="160" w:line="259" w:lineRule="auto"/>
              <w:ind w:left="0" w:firstLine="0"/>
            </w:pPr>
          </w:p>
        </w:tc>
        <w:tc>
          <w:tcPr>
            <w:tcW w:w="3667" w:type="dxa"/>
            <w:tcBorders>
              <w:top w:val="single" w:sz="4" w:space="0" w:color="000000"/>
              <w:left w:val="nil"/>
              <w:bottom w:val="single" w:sz="4" w:space="0" w:color="000000"/>
              <w:right w:val="single" w:sz="4" w:space="0" w:color="000000"/>
            </w:tcBorders>
          </w:tcPr>
          <w:p w:rsidR="00683551" w:rsidRDefault="00683551" w:rsidP="00F92664">
            <w:pPr>
              <w:spacing w:after="160" w:line="259" w:lineRule="auto"/>
              <w:ind w:left="0" w:firstLine="0"/>
            </w:pPr>
          </w:p>
        </w:tc>
      </w:tr>
      <w:tr w:rsidR="00F92664" w:rsidTr="00F92664">
        <w:trPr>
          <w:gridAfter w:val="2"/>
          <w:wAfter w:w="3839" w:type="dxa"/>
          <w:trHeight w:val="516"/>
        </w:trPr>
        <w:tc>
          <w:tcPr>
            <w:tcW w:w="4225" w:type="dxa"/>
            <w:tcBorders>
              <w:top w:val="single" w:sz="4" w:space="0" w:color="000000"/>
              <w:left w:val="single" w:sz="4" w:space="0" w:color="000000"/>
              <w:bottom w:val="single" w:sz="4" w:space="0" w:color="000000"/>
              <w:right w:val="single" w:sz="4" w:space="0" w:color="000000"/>
            </w:tcBorders>
          </w:tcPr>
          <w:p w:rsidR="00F92664" w:rsidRDefault="00F92664" w:rsidP="00F92664">
            <w:pPr>
              <w:pBdr>
                <w:top w:val="none" w:sz="0" w:space="0" w:color="auto"/>
                <w:left w:val="none" w:sz="0" w:space="0" w:color="auto"/>
                <w:bottom w:val="none" w:sz="0" w:space="0" w:color="auto"/>
                <w:right w:val="none" w:sz="0" w:space="0" w:color="auto"/>
              </w:pBdr>
              <w:spacing w:after="0" w:line="259" w:lineRule="auto"/>
              <w:ind w:left="0" w:firstLine="0"/>
              <w:jc w:val="center"/>
            </w:pPr>
            <w:r>
              <w:rPr>
                <w:b/>
              </w:rPr>
              <w:t>Service (Activity</w:t>
            </w:r>
            <w:r>
              <w:t>)* indicate whether work is pre or post award</w:t>
            </w:r>
            <w:r>
              <w:rPr>
                <w:b/>
              </w:rPr>
              <w:t xml:space="preserve"> </w:t>
            </w:r>
          </w:p>
        </w:tc>
        <w:tc>
          <w:tcPr>
            <w:tcW w:w="7110" w:type="dxa"/>
            <w:tcBorders>
              <w:top w:val="single" w:sz="4" w:space="0" w:color="000000"/>
              <w:left w:val="single" w:sz="4" w:space="0" w:color="000000"/>
              <w:bottom w:val="single" w:sz="4" w:space="0" w:color="000000"/>
              <w:right w:val="single" w:sz="4" w:space="0" w:color="000000"/>
            </w:tcBorders>
            <w:vAlign w:val="center"/>
          </w:tcPr>
          <w:p w:rsidR="00F92664" w:rsidRPr="00F92664" w:rsidRDefault="00F92664" w:rsidP="00F92664">
            <w:pPr>
              <w:pBdr>
                <w:top w:val="none" w:sz="0" w:space="0" w:color="auto"/>
                <w:left w:val="none" w:sz="0" w:space="0" w:color="auto"/>
                <w:bottom w:val="none" w:sz="0" w:space="0" w:color="auto"/>
                <w:right w:val="none" w:sz="0" w:space="0" w:color="auto"/>
              </w:pBdr>
              <w:spacing w:after="0" w:line="259" w:lineRule="auto"/>
              <w:ind w:left="0" w:right="59" w:firstLine="0"/>
              <w:jc w:val="center"/>
              <w:rPr>
                <w:highlight w:val="red"/>
              </w:rPr>
            </w:pPr>
            <w:r w:rsidRPr="00F92664">
              <w:rPr>
                <w:highlight w:val="red"/>
              </w:rPr>
              <w:t xml:space="preserve">Whole rate </w:t>
            </w:r>
            <w:proofErr w:type="gramStart"/>
            <w:r w:rsidRPr="00F92664">
              <w:rPr>
                <w:highlight w:val="red"/>
              </w:rPr>
              <w:t>table  Redacted</w:t>
            </w:r>
            <w:proofErr w:type="gramEnd"/>
            <w:r w:rsidRPr="00F92664">
              <w:rPr>
                <w:highlight w:val="red"/>
              </w:rPr>
              <w:t xml:space="preserve"> under FOI exemption Commercially Sensitive</w:t>
            </w:r>
            <w:r>
              <w:rPr>
                <w:highlight w:val="red"/>
              </w:rPr>
              <w:t xml:space="preserve"> and Names for Personal Information.</w:t>
            </w:r>
          </w:p>
        </w:tc>
      </w:tr>
    </w:tbl>
    <w:p w:rsidR="00683551" w:rsidRDefault="00F92664">
      <w:pPr>
        <w:pBdr>
          <w:top w:val="none" w:sz="0" w:space="0" w:color="auto"/>
          <w:left w:val="none" w:sz="0" w:space="0" w:color="auto"/>
          <w:bottom w:val="none" w:sz="0" w:space="0" w:color="auto"/>
          <w:right w:val="none" w:sz="0" w:space="0" w:color="auto"/>
        </w:pBdr>
        <w:spacing w:after="3" w:line="259" w:lineRule="auto"/>
        <w:ind w:left="-120" w:right="-45" w:firstLine="0"/>
      </w:pPr>
      <w:r>
        <w:rPr>
          <w:noProof/>
        </w:rPr>
        <w:br w:type="textWrapping" w:clear="all"/>
      </w:r>
      <w:r>
        <w:rPr>
          <w:noProof/>
        </w:rPr>
        <w:drawing>
          <wp:inline distT="0" distB="0" distL="0" distR="0">
            <wp:extent cx="6874666" cy="372938"/>
            <wp:effectExtent l="0" t="0" r="2540" b="8255"/>
            <wp:docPr id="52971" name="Picture 52971"/>
            <wp:cNvGraphicFramePr/>
            <a:graphic xmlns:a="http://schemas.openxmlformats.org/drawingml/2006/main">
              <a:graphicData uri="http://schemas.openxmlformats.org/drawingml/2006/picture">
                <pic:pic xmlns:pic="http://schemas.openxmlformats.org/drawingml/2006/picture">
                  <pic:nvPicPr>
                    <pic:cNvPr id="52971" name="Picture 52971"/>
                    <pic:cNvPicPr/>
                  </pic:nvPicPr>
                  <pic:blipFill rotWithShape="1">
                    <a:blip r:embed="rId12"/>
                    <a:srcRect l="-348" t="88301" r="-1"/>
                    <a:stretch/>
                  </pic:blipFill>
                  <pic:spPr bwMode="auto">
                    <a:xfrm>
                      <a:off x="0" y="0"/>
                      <a:ext cx="6875762" cy="372997"/>
                    </a:xfrm>
                    <a:prstGeom prst="rect">
                      <a:avLst/>
                    </a:prstGeom>
                    <a:ln>
                      <a:noFill/>
                    </a:ln>
                    <a:extLst>
                      <a:ext uri="{53640926-AAD7-44D8-BBD7-CCE9431645EC}">
                        <a14:shadowObscured xmlns:a14="http://schemas.microsoft.com/office/drawing/2010/main"/>
                      </a:ext>
                    </a:extLst>
                  </pic:spPr>
                </pic:pic>
              </a:graphicData>
            </a:graphic>
          </wp:inline>
        </w:drawing>
      </w:r>
    </w:p>
    <w:p w:rsidR="00683551" w:rsidRDefault="00F92664">
      <w:pPr>
        <w:pBdr>
          <w:top w:val="none" w:sz="0" w:space="0" w:color="auto"/>
          <w:left w:val="none" w:sz="0" w:space="0" w:color="auto"/>
          <w:bottom w:val="none" w:sz="0" w:space="0" w:color="auto"/>
          <w:right w:val="none" w:sz="0" w:space="0" w:color="auto"/>
        </w:pBdr>
        <w:spacing w:after="0" w:line="259" w:lineRule="auto"/>
        <w:ind w:left="600" w:firstLine="0"/>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600" w:firstLine="0"/>
        <w:jc w:val="both"/>
      </w:pPr>
      <w:r>
        <w:rPr>
          <w:b/>
        </w:rPr>
        <w:t xml:space="preserve"> </w:t>
      </w:r>
      <w:r>
        <w:rPr>
          <w:b/>
        </w:rPr>
        <w:tab/>
        <w:t xml:space="preserve"> </w:t>
      </w:r>
      <w:r>
        <w:br w:type="page"/>
      </w:r>
    </w:p>
    <w:tbl>
      <w:tblPr>
        <w:tblStyle w:val="TableGrid"/>
        <w:tblW w:w="10776" w:type="dxa"/>
        <w:tblInd w:w="-108" w:type="dxa"/>
        <w:tblCellMar>
          <w:top w:w="7" w:type="dxa"/>
          <w:left w:w="0" w:type="dxa"/>
          <w:bottom w:w="0" w:type="dxa"/>
          <w:right w:w="44" w:type="dxa"/>
        </w:tblCellMar>
        <w:tblLook w:val="04A0" w:firstRow="1" w:lastRow="0" w:firstColumn="1" w:lastColumn="0" w:noHBand="0" w:noVBand="1"/>
      </w:tblPr>
      <w:tblGrid>
        <w:gridCol w:w="1561"/>
        <w:gridCol w:w="2926"/>
        <w:gridCol w:w="1752"/>
        <w:gridCol w:w="1670"/>
        <w:gridCol w:w="1419"/>
        <w:gridCol w:w="1448"/>
      </w:tblGrid>
      <w:tr w:rsidR="00683551">
        <w:trPr>
          <w:trHeight w:val="524"/>
        </w:trPr>
        <w:tc>
          <w:tcPr>
            <w:tcW w:w="1560" w:type="dxa"/>
            <w:tcBorders>
              <w:top w:val="single" w:sz="4" w:space="0" w:color="000000"/>
              <w:left w:val="single" w:sz="4" w:space="0" w:color="000000"/>
              <w:bottom w:val="single" w:sz="4" w:space="0" w:color="000000"/>
              <w:right w:val="nil"/>
            </w:tcBorders>
          </w:tcPr>
          <w:p w:rsidR="00683551" w:rsidRDefault="00683551">
            <w:pPr>
              <w:spacing w:after="160" w:line="259" w:lineRule="auto"/>
              <w:ind w:left="0" w:firstLine="0"/>
            </w:pPr>
          </w:p>
        </w:tc>
        <w:tc>
          <w:tcPr>
            <w:tcW w:w="2926"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75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4537" w:type="dxa"/>
            <w:gridSpan w:val="3"/>
            <w:tcBorders>
              <w:top w:val="single" w:sz="4" w:space="0" w:color="000000"/>
              <w:left w:val="nil"/>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6" w:firstLine="0"/>
              <w:jc w:val="right"/>
            </w:pPr>
            <w:r>
              <w:rPr>
                <w:b/>
              </w:rPr>
              <w:t xml:space="preserve">Milestones Deliverables and Payments </w:t>
            </w:r>
          </w:p>
        </w:tc>
      </w:tr>
      <w:tr w:rsidR="00683551">
        <w:trPr>
          <w:trHeight w:val="1274"/>
        </w:trPr>
        <w:tc>
          <w:tcPr>
            <w:tcW w:w="156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25" w:right="22" w:firstLine="0"/>
              <w:jc w:val="center"/>
            </w:pPr>
            <w:r>
              <w:rPr>
                <w:b/>
              </w:rPr>
              <w:t xml:space="preserve">Milestone No </w:t>
            </w:r>
          </w:p>
        </w:tc>
        <w:tc>
          <w:tcPr>
            <w:tcW w:w="2926"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9" w:firstLine="0"/>
              <w:jc w:val="center"/>
            </w:pPr>
            <w:r>
              <w:rPr>
                <w:b/>
              </w:rPr>
              <w:t xml:space="preserve">Description </w:t>
            </w:r>
          </w:p>
        </w:tc>
        <w:tc>
          <w:tcPr>
            <w:tcW w:w="175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9" w:firstLine="0"/>
              <w:jc w:val="center"/>
            </w:pPr>
            <w:r>
              <w:rPr>
                <w:b/>
              </w:rPr>
              <w:t xml:space="preserve">Pricing </w:t>
            </w:r>
          </w:p>
          <w:p w:rsidR="00683551" w:rsidRDefault="00F92664">
            <w:pPr>
              <w:pBdr>
                <w:top w:val="none" w:sz="0" w:space="0" w:color="auto"/>
                <w:left w:val="none" w:sz="0" w:space="0" w:color="auto"/>
                <w:bottom w:val="none" w:sz="0" w:space="0" w:color="auto"/>
                <w:right w:val="none" w:sz="0" w:space="0" w:color="auto"/>
              </w:pBdr>
              <w:spacing w:after="0" w:line="259" w:lineRule="auto"/>
              <w:ind w:left="101" w:firstLine="0"/>
              <w:jc w:val="center"/>
            </w:pPr>
            <w:r>
              <w:rPr>
                <w:b/>
              </w:rPr>
              <w:t xml:space="preserve">(Ascertained or Firm) </w:t>
            </w:r>
          </w:p>
        </w:tc>
        <w:tc>
          <w:tcPr>
            <w:tcW w:w="167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7" w:firstLine="0"/>
              <w:jc w:val="center"/>
            </w:pPr>
            <w:r>
              <w:rPr>
                <w:b/>
              </w:rPr>
              <w:t xml:space="preserve">£ Ex VAT </w:t>
            </w:r>
          </w:p>
        </w:tc>
        <w:tc>
          <w:tcPr>
            <w:tcW w:w="14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6" w:firstLine="0"/>
              <w:jc w:val="center"/>
            </w:pPr>
            <w:r>
              <w:rPr>
                <w:b/>
              </w:rPr>
              <w:t xml:space="preserve">Due Date </w:t>
            </w:r>
          </w:p>
        </w:tc>
        <w:tc>
          <w:tcPr>
            <w:tcW w:w="144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34" w:firstLine="0"/>
            </w:pPr>
            <w:r>
              <w:rPr>
                <w:b/>
              </w:rPr>
              <w:t xml:space="preserve">Deliverable </w:t>
            </w:r>
          </w:p>
          <w:p w:rsidR="00683551" w:rsidRDefault="00F92664">
            <w:pPr>
              <w:pBdr>
                <w:top w:val="none" w:sz="0" w:space="0" w:color="auto"/>
                <w:left w:val="none" w:sz="0" w:space="0" w:color="auto"/>
                <w:bottom w:val="none" w:sz="0" w:space="0" w:color="auto"/>
                <w:right w:val="none" w:sz="0" w:space="0" w:color="auto"/>
              </w:pBdr>
              <w:spacing w:after="0" w:line="259" w:lineRule="auto"/>
              <w:ind w:left="259" w:firstLine="0"/>
            </w:pPr>
            <w:r>
              <w:rPr>
                <w:b/>
              </w:rPr>
              <w:t xml:space="preserve">DEFCON </w:t>
            </w:r>
          </w:p>
          <w:p w:rsidR="00683551" w:rsidRDefault="00F92664">
            <w:pPr>
              <w:pBdr>
                <w:top w:val="none" w:sz="0" w:space="0" w:color="auto"/>
                <w:left w:val="none" w:sz="0" w:space="0" w:color="auto"/>
                <w:bottom w:val="none" w:sz="0" w:space="0" w:color="auto"/>
                <w:right w:val="none" w:sz="0" w:space="0" w:color="auto"/>
              </w:pBdr>
              <w:spacing w:after="0" w:line="259" w:lineRule="auto"/>
              <w:ind w:left="45" w:firstLine="0"/>
              <w:jc w:val="center"/>
            </w:pPr>
            <w:r>
              <w:rPr>
                <w:b/>
              </w:rPr>
              <w:t xml:space="preserve">703 / 705 </w:t>
            </w:r>
          </w:p>
          <w:p w:rsidR="00683551" w:rsidRDefault="00F92664">
            <w:pPr>
              <w:pBdr>
                <w:top w:val="none" w:sz="0" w:space="0" w:color="auto"/>
                <w:left w:val="none" w:sz="0" w:space="0" w:color="auto"/>
                <w:bottom w:val="none" w:sz="0" w:space="0" w:color="auto"/>
                <w:right w:val="none" w:sz="0" w:space="0" w:color="auto"/>
              </w:pBdr>
              <w:spacing w:after="0" w:line="259" w:lineRule="auto"/>
              <w:ind w:left="43" w:firstLine="0"/>
              <w:jc w:val="center"/>
            </w:pPr>
            <w:r>
              <w:rPr>
                <w:b/>
              </w:rPr>
              <w:t xml:space="preserve">(14, 90 &amp; </w:t>
            </w:r>
          </w:p>
          <w:p w:rsidR="00683551" w:rsidRDefault="00F92664">
            <w:pPr>
              <w:pBdr>
                <w:top w:val="none" w:sz="0" w:space="0" w:color="auto"/>
                <w:left w:val="none" w:sz="0" w:space="0" w:color="auto"/>
                <w:bottom w:val="none" w:sz="0" w:space="0" w:color="auto"/>
                <w:right w:val="none" w:sz="0" w:space="0" w:color="auto"/>
              </w:pBdr>
              <w:spacing w:after="0" w:line="259" w:lineRule="auto"/>
              <w:ind w:left="43" w:firstLine="0"/>
              <w:jc w:val="center"/>
            </w:pPr>
            <w:r>
              <w:rPr>
                <w:b/>
              </w:rPr>
              <w:t xml:space="preserve">91) </w:t>
            </w:r>
          </w:p>
        </w:tc>
      </w:tr>
      <w:tr w:rsidR="00683551">
        <w:trPr>
          <w:trHeight w:val="674"/>
        </w:trPr>
        <w:tc>
          <w:tcPr>
            <w:tcW w:w="156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2" w:firstLine="0"/>
              <w:jc w:val="center"/>
            </w:pPr>
            <w:r>
              <w:rPr>
                <w:b/>
              </w:rPr>
              <w:t xml:space="preserve">1 </w:t>
            </w:r>
          </w:p>
        </w:tc>
        <w:tc>
          <w:tcPr>
            <w:tcW w:w="292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t xml:space="preserve">Provision of </w:t>
            </w:r>
            <w:proofErr w:type="spellStart"/>
            <w:r>
              <w:t>Contractable</w:t>
            </w:r>
            <w:proofErr w:type="spellEnd"/>
            <w:r>
              <w:t xml:space="preserve"> Scope of Work</w:t>
            </w:r>
            <w:r>
              <w:rPr>
                <w:b/>
              </w:rP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8" w:firstLine="0"/>
              <w:jc w:val="center"/>
            </w:pPr>
            <w:r>
              <w:rPr>
                <w:b/>
              </w:rPr>
              <w:t xml:space="preserve">Firm </w:t>
            </w:r>
          </w:p>
        </w:tc>
        <w:tc>
          <w:tcPr>
            <w:tcW w:w="1670" w:type="dxa"/>
            <w:tcBorders>
              <w:top w:val="single" w:sz="4" w:space="0" w:color="000000"/>
              <w:left w:val="single" w:sz="4" w:space="0" w:color="000000"/>
              <w:bottom w:val="single" w:sz="4" w:space="0" w:color="000000"/>
              <w:right w:val="single" w:sz="4" w:space="0" w:color="000000"/>
            </w:tcBorders>
            <w:vAlign w:val="center"/>
          </w:tcPr>
          <w:p w:rsidR="00683551" w:rsidRDefault="00E914C3" w:rsidP="00E914C3">
            <w:pPr>
              <w:pBdr>
                <w:top w:val="none" w:sz="0" w:space="0" w:color="auto"/>
                <w:left w:val="none" w:sz="0" w:space="0" w:color="auto"/>
                <w:bottom w:val="none" w:sz="0" w:space="0" w:color="auto"/>
                <w:right w:val="none" w:sz="0" w:space="0" w:color="auto"/>
              </w:pBdr>
              <w:spacing w:after="0" w:line="259" w:lineRule="auto"/>
              <w:ind w:left="49" w:firstLine="0"/>
              <w:jc w:val="center"/>
            </w:pPr>
            <w:r w:rsidRPr="00E914C3">
              <w:t>Whole rat</w:t>
            </w:r>
            <w:r>
              <w:t xml:space="preserve">e table </w:t>
            </w:r>
            <w:r w:rsidRPr="00E914C3">
              <w:t xml:space="preserve">Redacted under FOI exemption Commercially Sensitive </w:t>
            </w:r>
            <w:r>
              <w:t>information.</w:t>
            </w:r>
          </w:p>
        </w:tc>
        <w:tc>
          <w:tcPr>
            <w:tcW w:w="1419" w:type="dxa"/>
            <w:tcBorders>
              <w:top w:val="single" w:sz="4" w:space="0" w:color="000000"/>
              <w:left w:val="single" w:sz="4" w:space="0" w:color="000000"/>
              <w:bottom w:val="single" w:sz="4" w:space="0" w:color="000000"/>
              <w:right w:val="single" w:sz="4" w:space="0" w:color="000000"/>
            </w:tcBorders>
            <w:vAlign w:val="center"/>
          </w:tcPr>
          <w:p w:rsidR="00683551" w:rsidRDefault="00683551">
            <w:pPr>
              <w:pBdr>
                <w:top w:val="none" w:sz="0" w:space="0" w:color="auto"/>
                <w:left w:val="none" w:sz="0" w:space="0" w:color="auto"/>
                <w:bottom w:val="none" w:sz="0" w:space="0" w:color="auto"/>
                <w:right w:val="none" w:sz="0" w:space="0" w:color="auto"/>
              </w:pBdr>
              <w:spacing w:after="0" w:line="259" w:lineRule="auto"/>
              <w:ind w:left="158" w:firstLine="0"/>
            </w:pPr>
          </w:p>
        </w:tc>
        <w:tc>
          <w:tcPr>
            <w:tcW w:w="144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5" w:firstLine="0"/>
              <w:jc w:val="center"/>
            </w:pPr>
            <w:r>
              <w:rPr>
                <w:b/>
              </w:rPr>
              <w:t xml:space="preserve">N/A </w:t>
            </w:r>
          </w:p>
        </w:tc>
      </w:tr>
      <w:tr w:rsidR="00683551">
        <w:trPr>
          <w:trHeight w:val="566"/>
        </w:trPr>
        <w:tc>
          <w:tcPr>
            <w:tcW w:w="156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2" w:firstLine="0"/>
              <w:jc w:val="center"/>
            </w:pPr>
            <w:r>
              <w:rPr>
                <w:b/>
              </w:rPr>
              <w:t xml:space="preserve">2 </w:t>
            </w:r>
          </w:p>
        </w:tc>
        <w:tc>
          <w:tcPr>
            <w:tcW w:w="292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jc w:val="center"/>
            </w:pPr>
            <w:r>
              <w:t>Interim Draft Literature Review</w:t>
            </w:r>
            <w:r>
              <w:rPr>
                <w:b/>
              </w:rP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8" w:firstLine="0"/>
              <w:jc w:val="center"/>
            </w:pPr>
            <w:r>
              <w:rPr>
                <w:b/>
              </w:rPr>
              <w:t xml:space="preserve">Firm </w:t>
            </w:r>
          </w:p>
        </w:tc>
        <w:tc>
          <w:tcPr>
            <w:tcW w:w="1670" w:type="dxa"/>
            <w:tcBorders>
              <w:top w:val="single" w:sz="4" w:space="0" w:color="000000"/>
              <w:left w:val="single" w:sz="4" w:space="0" w:color="000000"/>
              <w:bottom w:val="single" w:sz="4" w:space="0" w:color="000000"/>
              <w:right w:val="single" w:sz="4" w:space="0" w:color="000000"/>
            </w:tcBorders>
            <w:vAlign w:val="center"/>
          </w:tcPr>
          <w:p w:rsidR="00683551" w:rsidRDefault="00683551">
            <w:pPr>
              <w:pBdr>
                <w:top w:val="none" w:sz="0" w:space="0" w:color="auto"/>
                <w:left w:val="none" w:sz="0" w:space="0" w:color="auto"/>
                <w:bottom w:val="none" w:sz="0" w:space="0" w:color="auto"/>
                <w:right w:val="none" w:sz="0" w:space="0" w:color="auto"/>
              </w:pBdr>
              <w:spacing w:after="0" w:line="259" w:lineRule="auto"/>
              <w:ind w:left="49" w:firstLine="0"/>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683551" w:rsidRDefault="00683551">
            <w:pPr>
              <w:pBdr>
                <w:top w:val="none" w:sz="0" w:space="0" w:color="auto"/>
                <w:left w:val="none" w:sz="0" w:space="0" w:color="auto"/>
                <w:bottom w:val="none" w:sz="0" w:space="0" w:color="auto"/>
                <w:right w:val="none" w:sz="0" w:space="0" w:color="auto"/>
              </w:pBdr>
              <w:spacing w:after="0" w:line="259" w:lineRule="auto"/>
              <w:ind w:left="158" w:firstLine="0"/>
            </w:pPr>
          </w:p>
        </w:tc>
        <w:tc>
          <w:tcPr>
            <w:tcW w:w="144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5" w:firstLine="0"/>
              <w:jc w:val="center"/>
            </w:pPr>
            <w:r>
              <w:rPr>
                <w:b/>
              </w:rPr>
              <w:t xml:space="preserve">703 </w:t>
            </w:r>
          </w:p>
        </w:tc>
      </w:tr>
      <w:tr w:rsidR="00683551">
        <w:trPr>
          <w:trHeight w:val="562"/>
        </w:trPr>
        <w:tc>
          <w:tcPr>
            <w:tcW w:w="156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2" w:firstLine="0"/>
              <w:jc w:val="center"/>
            </w:pPr>
            <w:r>
              <w:rPr>
                <w:b/>
              </w:rPr>
              <w:t xml:space="preserve">3 </w:t>
            </w:r>
          </w:p>
        </w:tc>
        <w:tc>
          <w:tcPr>
            <w:tcW w:w="2926"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4" w:firstLine="0"/>
              <w:jc w:val="center"/>
            </w:pPr>
            <w:r>
              <w:t>Final Report</w:t>
            </w:r>
            <w:r>
              <w:rPr>
                <w:b/>
              </w:rPr>
              <w:t xml:space="preserve"> </w:t>
            </w:r>
          </w:p>
        </w:tc>
        <w:tc>
          <w:tcPr>
            <w:tcW w:w="175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8" w:firstLine="0"/>
              <w:jc w:val="center"/>
            </w:pPr>
            <w:r>
              <w:rPr>
                <w:b/>
              </w:rPr>
              <w:t xml:space="preserve">Firm </w:t>
            </w:r>
          </w:p>
        </w:tc>
        <w:tc>
          <w:tcPr>
            <w:tcW w:w="1670" w:type="dxa"/>
            <w:tcBorders>
              <w:top w:val="single" w:sz="4" w:space="0" w:color="000000"/>
              <w:left w:val="single" w:sz="4" w:space="0" w:color="000000"/>
              <w:bottom w:val="single" w:sz="4" w:space="0" w:color="000000"/>
              <w:right w:val="single" w:sz="4" w:space="0" w:color="000000"/>
            </w:tcBorders>
            <w:vAlign w:val="center"/>
          </w:tcPr>
          <w:p w:rsidR="00683551" w:rsidRDefault="00683551">
            <w:pPr>
              <w:pBdr>
                <w:top w:val="none" w:sz="0" w:space="0" w:color="auto"/>
                <w:left w:val="none" w:sz="0" w:space="0" w:color="auto"/>
                <w:bottom w:val="none" w:sz="0" w:space="0" w:color="auto"/>
                <w:right w:val="none" w:sz="0" w:space="0" w:color="auto"/>
              </w:pBdr>
              <w:spacing w:after="0" w:line="259" w:lineRule="auto"/>
              <w:ind w:left="49" w:firstLine="0"/>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683551" w:rsidRDefault="00683551">
            <w:pPr>
              <w:pBdr>
                <w:top w:val="none" w:sz="0" w:space="0" w:color="auto"/>
                <w:left w:val="none" w:sz="0" w:space="0" w:color="auto"/>
                <w:bottom w:val="none" w:sz="0" w:space="0" w:color="auto"/>
                <w:right w:val="none" w:sz="0" w:space="0" w:color="auto"/>
              </w:pBdr>
              <w:spacing w:after="0" w:line="259" w:lineRule="auto"/>
              <w:ind w:left="158" w:firstLine="0"/>
            </w:pPr>
          </w:p>
        </w:tc>
        <w:tc>
          <w:tcPr>
            <w:tcW w:w="144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45" w:firstLine="0"/>
              <w:jc w:val="center"/>
            </w:pPr>
            <w:r>
              <w:rPr>
                <w:b/>
              </w:rPr>
              <w:t xml:space="preserve">703 </w:t>
            </w:r>
          </w:p>
        </w:tc>
      </w:tr>
      <w:tr w:rsidR="00683551">
        <w:trPr>
          <w:trHeight w:val="687"/>
        </w:trPr>
        <w:tc>
          <w:tcPr>
            <w:tcW w:w="1560" w:type="dxa"/>
            <w:tcBorders>
              <w:top w:val="single" w:sz="4" w:space="0" w:color="000000"/>
              <w:left w:val="nil"/>
              <w:bottom w:val="nil"/>
              <w:right w:val="nil"/>
            </w:tcBorders>
          </w:tcPr>
          <w:p w:rsidR="00683551" w:rsidRDefault="00683551">
            <w:pPr>
              <w:spacing w:after="160" w:line="259" w:lineRule="auto"/>
              <w:ind w:left="0" w:firstLine="0"/>
            </w:pPr>
          </w:p>
        </w:tc>
        <w:tc>
          <w:tcPr>
            <w:tcW w:w="2926" w:type="dxa"/>
            <w:tcBorders>
              <w:top w:val="single" w:sz="4" w:space="0" w:color="000000"/>
              <w:left w:val="nil"/>
              <w:bottom w:val="nil"/>
              <w:right w:val="nil"/>
            </w:tcBorders>
          </w:tcPr>
          <w:p w:rsidR="00683551" w:rsidRDefault="00683551">
            <w:pPr>
              <w:spacing w:after="160" w:line="259" w:lineRule="auto"/>
              <w:ind w:left="0" w:firstLine="0"/>
            </w:pPr>
          </w:p>
        </w:tc>
        <w:tc>
          <w:tcPr>
            <w:tcW w:w="1752" w:type="dxa"/>
            <w:tcBorders>
              <w:top w:val="single" w:sz="4" w:space="0" w:color="000000"/>
              <w:left w:val="nil"/>
              <w:bottom w:val="nil"/>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3" w:firstLine="0"/>
              <w:jc w:val="both"/>
            </w:pPr>
            <w:r>
              <w:rPr>
                <w:b/>
              </w:rPr>
              <w:t xml:space="preserve">TOTAL £ Ex VAT </w:t>
            </w:r>
          </w:p>
        </w:tc>
        <w:tc>
          <w:tcPr>
            <w:tcW w:w="167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9" w:firstLine="0"/>
              <w:jc w:val="right"/>
            </w:pPr>
            <w:r>
              <w:t>£118,206.25</w:t>
            </w:r>
            <w:r>
              <w:rPr>
                <w:b/>
              </w:rPr>
              <w:t xml:space="preserve"> </w:t>
            </w:r>
          </w:p>
        </w:tc>
        <w:tc>
          <w:tcPr>
            <w:tcW w:w="2866" w:type="dxa"/>
            <w:gridSpan w:val="2"/>
            <w:tcBorders>
              <w:top w:val="single" w:sz="4" w:space="0" w:color="000000"/>
              <w:left w:val="single" w:sz="4" w:space="0" w:color="000000"/>
              <w:bottom w:val="nil"/>
              <w:right w:val="nil"/>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right"/>
            </w:pPr>
            <w:r>
              <w:rPr>
                <w:b/>
              </w:rP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right"/>
      </w:pPr>
      <w:r>
        <w:rPr>
          <w:b/>
        </w:rPr>
        <w:t xml:space="preserve"> </w:t>
      </w:r>
    </w:p>
    <w:tbl>
      <w:tblPr>
        <w:tblStyle w:val="TableGrid"/>
        <w:tblW w:w="10776" w:type="dxa"/>
        <w:tblInd w:w="-108" w:type="dxa"/>
        <w:tblCellMar>
          <w:top w:w="9" w:type="dxa"/>
          <w:left w:w="108" w:type="dxa"/>
          <w:bottom w:w="0" w:type="dxa"/>
          <w:right w:w="47" w:type="dxa"/>
        </w:tblCellMar>
        <w:tblLook w:val="04A0" w:firstRow="1" w:lastRow="0" w:firstColumn="1" w:lastColumn="0" w:noHBand="0" w:noVBand="1"/>
      </w:tblPr>
      <w:tblGrid>
        <w:gridCol w:w="1560"/>
        <w:gridCol w:w="9216"/>
      </w:tblGrid>
      <w:tr w:rsidR="00683551">
        <w:trPr>
          <w:trHeight w:val="350"/>
        </w:trPr>
        <w:tc>
          <w:tcPr>
            <w:tcW w:w="10776" w:type="dxa"/>
            <w:gridSpan w:val="2"/>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1" w:firstLine="0"/>
              <w:jc w:val="right"/>
            </w:pPr>
            <w:r>
              <w:rPr>
                <w:b/>
              </w:rPr>
              <w:t xml:space="preserve">Request for Limitation of Liability </w:t>
            </w:r>
          </w:p>
        </w:tc>
      </w:tr>
      <w:tr w:rsidR="00683551">
        <w:trPr>
          <w:trHeight w:val="1274"/>
        </w:trPr>
        <w:tc>
          <w:tcPr>
            <w:tcW w:w="10776" w:type="dxa"/>
            <w:gridSpan w:val="2"/>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The Authority has performed a review of the risk profile for this Task and the proposed limitation of </w:t>
            </w:r>
            <w:proofErr w:type="gramStart"/>
            <w:r>
              <w:t>contractors</w:t>
            </w:r>
            <w:proofErr w:type="gramEnd"/>
            <w:r>
              <w:t xml:space="preserve"> liability is summarised in part A of this Tasking Form, and detailed in the ASTRID Liabilities spreadsheet attached to the Statement of Requirement. If required to do so by the Liabilities spreadsheet, or if the </w:t>
            </w:r>
            <w:proofErr w:type="spellStart"/>
            <w:r>
              <w:t>the</w:t>
            </w:r>
            <w:proofErr w:type="spellEnd"/>
            <w:r>
              <w:t xml:space="preserve"> Contractor believes that the risk profile is incorrect, they should complete Annex A providing details of the identified risk, the mitigations in place, and the revised limitation of contractors liability requested.  </w:t>
            </w:r>
          </w:p>
        </w:tc>
      </w:tr>
      <w:tr w:rsidR="00683551">
        <w:trPr>
          <w:trHeight w:val="751"/>
        </w:trPr>
        <w:tc>
          <w:tcPr>
            <w:tcW w:w="156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2" w:firstLine="0"/>
              <w:jc w:val="center"/>
            </w:pPr>
            <w:r>
              <w:rPr>
                <w:rFonts w:ascii="MS Gothic" w:eastAsia="MS Gothic" w:hAnsi="MS Gothic" w:cs="MS Gothic"/>
              </w:rPr>
              <w:t>☒</w:t>
            </w:r>
            <w:r>
              <w:t xml:space="preserve"> </w:t>
            </w:r>
          </w:p>
        </w:tc>
        <w:tc>
          <w:tcPr>
            <w:tcW w:w="921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Additional limitations included – see attached completed form at Annex A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600" w:firstLine="0"/>
      </w:pPr>
      <w:r>
        <w:rPr>
          <w:sz w:val="20"/>
        </w:rPr>
        <w:t xml:space="preserve"> </w:t>
      </w:r>
      <w:r>
        <w:rPr>
          <w:sz w:val="20"/>
        </w:rPr>
        <w:tab/>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600" w:firstLine="0"/>
        <w:jc w:val="both"/>
      </w:pPr>
      <w:r>
        <w:rPr>
          <w:sz w:val="20"/>
        </w:rPr>
        <w:t xml:space="preserve"> </w:t>
      </w:r>
    </w:p>
    <w:tbl>
      <w:tblPr>
        <w:tblStyle w:val="TableGrid"/>
        <w:tblW w:w="10634" w:type="dxa"/>
        <w:tblInd w:w="146" w:type="dxa"/>
        <w:tblCellMar>
          <w:top w:w="11" w:type="dxa"/>
          <w:left w:w="108" w:type="dxa"/>
          <w:bottom w:w="0" w:type="dxa"/>
          <w:right w:w="47" w:type="dxa"/>
        </w:tblCellMar>
        <w:tblLook w:val="04A0" w:firstRow="1" w:lastRow="0" w:firstColumn="1" w:lastColumn="0" w:noHBand="0" w:noVBand="1"/>
      </w:tblPr>
      <w:tblGrid>
        <w:gridCol w:w="10634"/>
      </w:tblGrid>
      <w:tr w:rsidR="00683551">
        <w:trPr>
          <w:trHeight w:val="427"/>
        </w:trPr>
        <w:tc>
          <w:tcPr>
            <w:tcW w:w="1063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1" w:firstLine="0"/>
              <w:jc w:val="right"/>
            </w:pPr>
            <w:r>
              <w:rPr>
                <w:b/>
              </w:rPr>
              <w:t xml:space="preserve">Requested Amendments to Framework Conditions </w:t>
            </w:r>
          </w:p>
        </w:tc>
      </w:tr>
      <w:tr w:rsidR="00683551">
        <w:trPr>
          <w:trHeight w:val="516"/>
        </w:trPr>
        <w:tc>
          <w:tcPr>
            <w:tcW w:w="1063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The Prime should detail below any requests for amendments to the terms and conditions of the Framework if deemed necessary for this particular task </w:t>
            </w:r>
          </w:p>
        </w:tc>
      </w:tr>
      <w:tr w:rsidR="00683551">
        <w:trPr>
          <w:trHeight w:val="11963"/>
        </w:trPr>
        <w:tc>
          <w:tcPr>
            <w:tcW w:w="1063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It is assumed that there is no requirement to produce a deliverable quality plan for this task.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u w:val="single" w:color="000000"/>
              </w:rPr>
              <w:t>Liability Clause</w:t>
            </w: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40" w:lineRule="auto"/>
              <w:ind w:left="0" w:right="20" w:firstLine="0"/>
            </w:pPr>
            <w:r>
              <w:t xml:space="preserve">X.1 Subject to Clauses X.2 and X.3, the Contractor's liability to the Authority under or in connection with this Contract shall be limited as follows: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(a). under Clauses 3 and 4 of DEFCON 76 shall not exceed £5m per incident;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(b). under Clause 2 of DEFCON 514 shall not exceed 150% in aggregate of the Task Value;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(c). under Clause 8 of DEFCON 611 shall not exceed 150% in aggregate of the Task Value;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(d). under Clause 1 of DEFCON 612 shall not exceed 150% in aggregate of the Task Value;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7"/>
              </w:numPr>
              <w:pBdr>
                <w:top w:val="none" w:sz="0" w:space="0" w:color="auto"/>
                <w:left w:val="none" w:sz="0" w:space="0" w:color="auto"/>
                <w:bottom w:val="none" w:sz="0" w:space="0" w:color="auto"/>
                <w:right w:val="none" w:sz="0" w:space="0" w:color="auto"/>
              </w:pBdr>
              <w:spacing w:after="0" w:line="259" w:lineRule="auto"/>
              <w:ind w:firstLine="0"/>
            </w:pPr>
            <w:r>
              <w:t xml:space="preserve">under DEFCON 658 shall not exceed £5m per occurrence or series of connected occurrences;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7"/>
              </w:numPr>
              <w:pBdr>
                <w:top w:val="none" w:sz="0" w:space="0" w:color="auto"/>
                <w:left w:val="none" w:sz="0" w:space="0" w:color="auto"/>
                <w:bottom w:val="none" w:sz="0" w:space="0" w:color="auto"/>
                <w:right w:val="none" w:sz="0" w:space="0" w:color="auto"/>
              </w:pBdr>
              <w:spacing w:after="1" w:line="239" w:lineRule="auto"/>
              <w:ind w:firstLine="0"/>
            </w:pPr>
            <w:r>
              <w:t xml:space="preserve">subject to the Task Lead using reasonable endeavours to ensure that the software deliverables or modelling tools used for completion of the Task are free from any known viruses prior to its delivery, liability for loss arising from viruses shall not exceed £5M; and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7"/>
              </w:numPr>
              <w:pBdr>
                <w:top w:val="none" w:sz="0" w:space="0" w:color="auto"/>
                <w:left w:val="none" w:sz="0" w:space="0" w:color="auto"/>
                <w:bottom w:val="none" w:sz="0" w:space="0" w:color="auto"/>
                <w:right w:val="none" w:sz="0" w:space="0" w:color="auto"/>
              </w:pBdr>
              <w:spacing w:after="0" w:line="240" w:lineRule="auto"/>
              <w:ind w:firstLine="0"/>
            </w:pPr>
            <w:proofErr w:type="gramStart"/>
            <w:r>
              <w:t>liability</w:t>
            </w:r>
            <w:proofErr w:type="gramEnd"/>
            <w:r>
              <w:t xml:space="preserve"> for breaches excepting breaches under or in connection with X.1(a)-X.1(f) above, shall not exceed £5M in aggregate of the Task Value.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X.2. Nothing in this Contract shall operate to limit or exclude the Contractor's liability: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(a). for: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8"/>
              </w:numPr>
              <w:pBdr>
                <w:top w:val="none" w:sz="0" w:space="0" w:color="auto"/>
                <w:left w:val="none" w:sz="0" w:space="0" w:color="auto"/>
                <w:bottom w:val="none" w:sz="0" w:space="0" w:color="auto"/>
                <w:right w:val="none" w:sz="0" w:space="0" w:color="auto"/>
              </w:pBdr>
              <w:spacing w:after="0" w:line="259" w:lineRule="auto"/>
              <w:ind w:firstLine="0"/>
            </w:pPr>
            <w:r>
              <w:t xml:space="preserve">any liquidated damages (to the extent expressly provided for under this Contract);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8"/>
              </w:numPr>
              <w:pBdr>
                <w:top w:val="none" w:sz="0" w:space="0" w:color="auto"/>
                <w:left w:val="none" w:sz="0" w:space="0" w:color="auto"/>
                <w:bottom w:val="none" w:sz="0" w:space="0" w:color="auto"/>
                <w:right w:val="none" w:sz="0" w:space="0" w:color="auto"/>
              </w:pBdr>
              <w:spacing w:after="0" w:line="239" w:lineRule="auto"/>
              <w:ind w:firstLine="0"/>
            </w:pPr>
            <w:proofErr w:type="gramStart"/>
            <w:r>
              <w:t>any</w:t>
            </w:r>
            <w:proofErr w:type="gramEnd"/>
            <w:r>
              <w:t xml:space="preserve"> amount(s) which the Authority is entitled to claim, retain or withhold under clause 7 of DEFCON 670 (Tax Compliance), clause 22 and Annex G (Key Performance Indicators and Service Credits,  DEFCON 811 and condition 1.3 of Annex I (Insurance Requirements)  of this Contract . For the avoidance of doubt, liabilities arising under DEFCON 514 shall be limited in accordance with clause X.1(b) above;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8"/>
              </w:numPr>
              <w:pBdr>
                <w:top w:val="none" w:sz="0" w:space="0" w:color="auto"/>
                <w:left w:val="none" w:sz="0" w:space="0" w:color="auto"/>
                <w:bottom w:val="none" w:sz="0" w:space="0" w:color="auto"/>
                <w:right w:val="none" w:sz="0" w:space="0" w:color="auto"/>
              </w:pBdr>
              <w:spacing w:after="3" w:line="238" w:lineRule="auto"/>
              <w:ind w:firstLine="0"/>
            </w:pPr>
            <w:r>
              <w:t xml:space="preserve">Any interest payable in relation to the late payment of any sum due and payable by the Contractor to the Authority under this Contract;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numPr>
                <w:ilvl w:val="0"/>
                <w:numId w:val="8"/>
              </w:numPr>
              <w:pBdr>
                <w:top w:val="none" w:sz="0" w:space="0" w:color="auto"/>
                <w:left w:val="none" w:sz="0" w:space="0" w:color="auto"/>
                <w:bottom w:val="none" w:sz="0" w:space="0" w:color="auto"/>
                <w:right w:val="none" w:sz="0" w:space="0" w:color="auto"/>
              </w:pBdr>
              <w:spacing w:after="2" w:line="238" w:lineRule="auto"/>
              <w:ind w:firstLine="0"/>
            </w:pPr>
            <w:r>
              <w:t xml:space="preserve">Any amount payable by the Contractor to the Authority in accordance with clause 23 and Schedule H of this Contract;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39" w:lineRule="auto"/>
              <w:ind w:left="0" w:right="95" w:firstLine="0"/>
            </w:pPr>
            <w:r>
              <w:t xml:space="preserve">(b) Where the Parties have agreed to assign a risk profile of Green or Yellow to a Task in reliance on information (including in relation to insurance) submitted by or on behalf of the Contractor and the Parties jointly assesses such information to be inaccurate or untrue, the Parties agree that the </w:t>
            </w:r>
            <w:proofErr w:type="spellStart"/>
            <w:r>
              <w:t>LoCL</w:t>
            </w:r>
            <w:proofErr w:type="spellEnd"/>
            <w:r>
              <w:t xml:space="preserve"> </w:t>
            </w:r>
            <w:proofErr w:type="gramStart"/>
            <w:r>
              <w:t>provisions  on</w:t>
            </w:r>
            <w:proofErr w:type="gramEnd"/>
            <w:r>
              <w:t xml:space="preserve"> the Task may be amended, and if such amendment cannot be mutually agreed the Authority or Contractor may terminate the Task.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F92664">
      <w:pPr>
        <w:ind w:left="249"/>
      </w:pPr>
      <w:r>
        <w:t xml:space="preserve">(c). under DEFCONs 91 and 632;  </w:t>
      </w:r>
    </w:p>
    <w:p w:rsidR="00683551" w:rsidRDefault="00F92664">
      <w:pPr>
        <w:spacing w:after="0" w:line="259" w:lineRule="auto"/>
        <w:ind w:left="239" w:firstLine="0"/>
      </w:pPr>
      <w:r>
        <w:t xml:space="preserve"> </w:t>
      </w:r>
    </w:p>
    <w:p w:rsidR="00683551" w:rsidRDefault="00F92664">
      <w:pPr>
        <w:ind w:left="249"/>
      </w:pPr>
      <w:r>
        <w:lastRenderedPageBreak/>
        <w:t xml:space="preserve">(d). for death or personal injury caused by the Contractor’s negligence or the negligence of any of its personnel, agents, consultants or subcontractors; </w:t>
      </w:r>
    </w:p>
    <w:p w:rsidR="00683551" w:rsidRDefault="00F92664">
      <w:pPr>
        <w:spacing w:after="0" w:line="259" w:lineRule="auto"/>
        <w:ind w:left="239" w:firstLine="0"/>
      </w:pPr>
      <w:r>
        <w:t xml:space="preserve">  </w:t>
      </w:r>
    </w:p>
    <w:p w:rsidR="00683551" w:rsidRDefault="00F92664">
      <w:pPr>
        <w:numPr>
          <w:ilvl w:val="0"/>
          <w:numId w:val="2"/>
        </w:numPr>
        <w:ind w:hanging="331"/>
      </w:pPr>
      <w:r>
        <w:t xml:space="preserve">for fraud, fraudulent misrepresentation and wilful misconduct; </w:t>
      </w:r>
    </w:p>
    <w:p w:rsidR="00683551" w:rsidRDefault="00F92664">
      <w:pPr>
        <w:spacing w:after="0" w:line="259" w:lineRule="auto"/>
        <w:ind w:left="239" w:firstLine="0"/>
      </w:pPr>
      <w:r>
        <w:t xml:space="preserve"> </w:t>
      </w:r>
    </w:p>
    <w:p w:rsidR="00683551" w:rsidRDefault="00F92664">
      <w:pPr>
        <w:numPr>
          <w:ilvl w:val="0"/>
          <w:numId w:val="2"/>
        </w:numPr>
        <w:ind w:hanging="331"/>
      </w:pPr>
      <w:r>
        <w:t xml:space="preserve">in relation to the termination of this Contract on the basis of abandonment by the Contractor; </w:t>
      </w:r>
    </w:p>
    <w:p w:rsidR="00683551" w:rsidRDefault="00F92664">
      <w:pPr>
        <w:spacing w:after="0" w:line="259" w:lineRule="auto"/>
        <w:ind w:left="239" w:firstLine="0"/>
      </w:pPr>
      <w:r>
        <w:t xml:space="preserve"> </w:t>
      </w:r>
    </w:p>
    <w:p w:rsidR="00683551" w:rsidRDefault="00F92664">
      <w:pPr>
        <w:ind w:left="249"/>
      </w:pPr>
      <w:r>
        <w:t xml:space="preserve">(g). for breach of the terms implied by Section 2 of the Supply of Goods and Services Act 1982; or  </w:t>
      </w:r>
    </w:p>
    <w:p w:rsidR="00683551" w:rsidRDefault="00F92664">
      <w:pPr>
        <w:spacing w:after="0" w:line="259" w:lineRule="auto"/>
        <w:ind w:left="239" w:firstLine="0"/>
      </w:pPr>
      <w:r>
        <w:t xml:space="preserve"> </w:t>
      </w:r>
    </w:p>
    <w:p w:rsidR="00683551" w:rsidRDefault="00F92664">
      <w:pPr>
        <w:ind w:left="249"/>
      </w:pPr>
      <w:r>
        <w:t xml:space="preserve">(h). for any other liability which cannot be limited or excluded under general (including statute and common) law.  </w:t>
      </w:r>
    </w:p>
    <w:p w:rsidR="00683551" w:rsidRDefault="00F92664">
      <w:pPr>
        <w:spacing w:after="0" w:line="259" w:lineRule="auto"/>
        <w:ind w:left="239" w:firstLine="0"/>
      </w:pPr>
      <w:r>
        <w:t xml:space="preserve"> </w:t>
      </w:r>
    </w:p>
    <w:p w:rsidR="00683551" w:rsidRDefault="00F92664">
      <w:pPr>
        <w:ind w:left="249"/>
      </w:pPr>
      <w:r>
        <w:t xml:space="preserve">X.3 The Contractor shall not be liable, whether in contract, tort (including negligence), statute or otherwise for any indirect or consequential losses.  </w:t>
      </w:r>
    </w:p>
    <w:p w:rsidR="00683551" w:rsidRDefault="00F92664">
      <w:pPr>
        <w:spacing w:after="0" w:line="259" w:lineRule="auto"/>
        <w:ind w:left="239" w:firstLine="0"/>
      </w:pPr>
      <w:r>
        <w:t xml:space="preserve"> </w:t>
      </w:r>
    </w:p>
    <w:p w:rsidR="00683551" w:rsidRDefault="00F92664">
      <w:pPr>
        <w:ind w:left="249"/>
      </w:pPr>
      <w:r>
        <w:t xml:space="preserve">X.4. </w:t>
      </w:r>
      <w:proofErr w:type="gramStart"/>
      <w:r>
        <w:t>The</w:t>
      </w:r>
      <w:proofErr w:type="gramEnd"/>
      <w:r>
        <w:t xml:space="preserve"> rights of the Authority under this Contract are in addition to, and not exclusive of, any rights or remedies provided by English (including statute and common) law. </w:t>
      </w:r>
    </w:p>
    <w:p w:rsidR="00683551" w:rsidRDefault="00F92664">
      <w:pPr>
        <w:spacing w:after="0" w:line="259" w:lineRule="auto"/>
        <w:ind w:left="239" w:firstLine="0"/>
      </w:pPr>
      <w:r>
        <w:t xml:space="preserve"> </w:t>
      </w:r>
    </w:p>
    <w:p w:rsidR="00683551" w:rsidRDefault="00F92664">
      <w:pPr>
        <w:numPr>
          <w:ilvl w:val="1"/>
          <w:numId w:val="3"/>
        </w:numPr>
      </w:pPr>
      <w:r>
        <w:t xml:space="preserve">The Parties agree that the following amendment shall be inserted as a last sentence in clause 14.1 of the Special Conditions: </w:t>
      </w:r>
    </w:p>
    <w:p w:rsidR="00683551" w:rsidRDefault="00F92664">
      <w:pPr>
        <w:spacing w:after="0" w:line="259" w:lineRule="auto"/>
        <w:ind w:left="239" w:firstLine="0"/>
      </w:pPr>
      <w:r>
        <w:t xml:space="preserve"> </w:t>
      </w:r>
    </w:p>
    <w:p w:rsidR="00683551" w:rsidRDefault="00F92664">
      <w:pPr>
        <w:spacing w:after="26"/>
        <w:ind w:left="249"/>
      </w:pPr>
      <w:r>
        <w:t xml:space="preserve">“…For the avoidance of doubt, all information and data of the Authority, and any GFF, shall be treated as Issued Property for the purposes of </w:t>
      </w:r>
      <w:proofErr w:type="spellStart"/>
      <w:r>
        <w:t>Defcon</w:t>
      </w:r>
      <w:proofErr w:type="spellEnd"/>
      <w:r>
        <w:t xml:space="preserve"> 611” </w:t>
      </w:r>
    </w:p>
    <w:p w:rsidR="00683551" w:rsidRDefault="00F92664">
      <w:pPr>
        <w:spacing w:after="0" w:line="259" w:lineRule="auto"/>
        <w:ind w:left="239" w:firstLine="0"/>
      </w:pPr>
      <w:r>
        <w:t xml:space="preserve"> </w:t>
      </w:r>
    </w:p>
    <w:p w:rsidR="00683551" w:rsidRDefault="00F92664">
      <w:pPr>
        <w:numPr>
          <w:ilvl w:val="1"/>
          <w:numId w:val="3"/>
        </w:numPr>
      </w:pPr>
      <w:r>
        <w:t xml:space="preserve">For the avoidance of doubt, provisions defined in the Contract and used in this Tasking shall have the meaning set out in the Contract.  </w:t>
      </w:r>
    </w:p>
    <w:p w:rsidR="00683551" w:rsidRDefault="00F92664">
      <w:pPr>
        <w:spacing w:after="0" w:line="259" w:lineRule="auto"/>
        <w:ind w:left="239" w:firstLine="0"/>
      </w:pPr>
      <w:r>
        <w:t xml:space="preserve"> </w:t>
      </w:r>
    </w:p>
    <w:p w:rsidR="00683551" w:rsidRDefault="00F92664">
      <w:pPr>
        <w:numPr>
          <w:ilvl w:val="1"/>
          <w:numId w:val="3"/>
        </w:numPr>
      </w:pPr>
      <w:r>
        <w:t>For the further avoidance of doubt, the Contract, including any previous variations, will remain effective and unaltered except as amended by this Tasking. If there is an inconsistency between any of the provisions of the Pilot and the provisions of the Contract, the provisions of the Contract shall prevail.</w:t>
      </w: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254" w:firstLine="0"/>
      </w:pPr>
      <w:r>
        <w:rPr>
          <w:b/>
        </w:rPr>
        <w:t xml:space="preserve"> </w:t>
      </w:r>
    </w:p>
    <w:tbl>
      <w:tblPr>
        <w:tblStyle w:val="TableGrid"/>
        <w:tblW w:w="10634" w:type="dxa"/>
        <w:tblInd w:w="146" w:type="dxa"/>
        <w:tblCellMar>
          <w:top w:w="10" w:type="dxa"/>
          <w:left w:w="0" w:type="dxa"/>
          <w:bottom w:w="0" w:type="dxa"/>
          <w:right w:w="47" w:type="dxa"/>
        </w:tblCellMar>
        <w:tblLook w:val="04A0" w:firstRow="1" w:lastRow="0" w:firstColumn="1" w:lastColumn="0" w:noHBand="0" w:noVBand="1"/>
      </w:tblPr>
      <w:tblGrid>
        <w:gridCol w:w="1277"/>
        <w:gridCol w:w="5103"/>
        <w:gridCol w:w="2269"/>
        <w:gridCol w:w="1985"/>
      </w:tblGrid>
      <w:tr w:rsidR="00683551">
        <w:trPr>
          <w:trHeight w:val="427"/>
        </w:trPr>
        <w:tc>
          <w:tcPr>
            <w:tcW w:w="6381" w:type="dxa"/>
            <w:gridSpan w:val="2"/>
            <w:tcBorders>
              <w:top w:val="single" w:sz="4" w:space="0" w:color="000000"/>
              <w:left w:val="single" w:sz="4" w:space="0" w:color="000000"/>
              <w:bottom w:val="single" w:sz="4" w:space="0" w:color="000000"/>
              <w:right w:val="nil"/>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b/>
              </w:rPr>
              <w:t xml:space="preserve"> </w:t>
            </w:r>
            <w:r>
              <w:rPr>
                <w:b/>
              </w:rPr>
              <w:tab/>
              <w:t xml:space="preserve">  </w:t>
            </w:r>
          </w:p>
        </w:tc>
        <w:tc>
          <w:tcPr>
            <w:tcW w:w="4253" w:type="dxa"/>
            <w:gridSpan w:val="2"/>
            <w:tcBorders>
              <w:top w:val="single" w:sz="4" w:space="0" w:color="000000"/>
              <w:left w:val="nil"/>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0" w:firstLine="0"/>
            </w:pPr>
            <w:r>
              <w:rPr>
                <w:b/>
              </w:rPr>
              <w:t xml:space="preserve">                            Options and Payments </w:t>
            </w:r>
          </w:p>
        </w:tc>
      </w:tr>
      <w:tr w:rsidR="00683551">
        <w:trPr>
          <w:trHeight w:val="427"/>
        </w:trPr>
        <w:tc>
          <w:tcPr>
            <w:tcW w:w="127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8" w:firstLine="0"/>
              <w:jc w:val="center"/>
            </w:pPr>
            <w:r>
              <w:rPr>
                <w:b/>
              </w:rPr>
              <w:t xml:space="preserve">Item No </w:t>
            </w:r>
          </w:p>
        </w:tc>
        <w:tc>
          <w:tcPr>
            <w:tcW w:w="510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9" w:firstLine="0"/>
              <w:jc w:val="center"/>
            </w:pPr>
            <w:r>
              <w:rPr>
                <w:b/>
              </w:rPr>
              <w:t xml:space="preserve">Description / Title from Part A </w:t>
            </w:r>
          </w:p>
        </w:tc>
        <w:tc>
          <w:tcPr>
            <w:tcW w:w="2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0" w:firstLine="0"/>
              <w:jc w:val="center"/>
            </w:pPr>
            <w:r>
              <w:rPr>
                <w:b/>
              </w:rPr>
              <w:t xml:space="preserve">£ (ex VAT)* </w:t>
            </w:r>
          </w:p>
        </w:tc>
        <w:tc>
          <w:tcPr>
            <w:tcW w:w="198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4" w:firstLine="0"/>
              <w:jc w:val="center"/>
            </w:pPr>
            <w:r>
              <w:rPr>
                <w:b/>
              </w:rPr>
              <w:t xml:space="preserve">Expiry Date </w:t>
            </w:r>
          </w:p>
        </w:tc>
      </w:tr>
      <w:tr w:rsidR="00683551">
        <w:trPr>
          <w:trHeight w:val="425"/>
        </w:trPr>
        <w:tc>
          <w:tcPr>
            <w:tcW w:w="127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4" w:firstLine="0"/>
              <w:jc w:val="center"/>
            </w:pPr>
            <w:r>
              <w:rPr>
                <w:b/>
              </w:rPr>
              <w:t xml:space="preserve">1 </w:t>
            </w:r>
          </w:p>
        </w:tc>
        <w:tc>
          <w:tcPr>
            <w:tcW w:w="510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Option A</w:t>
            </w: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£25,000 (ROM)</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right"/>
            </w:pPr>
            <w:r>
              <w:rPr>
                <w:b/>
              </w:rPr>
              <w:t xml:space="preserve"> </w:t>
            </w:r>
          </w:p>
        </w:tc>
      </w:tr>
      <w:tr w:rsidR="00683551">
        <w:trPr>
          <w:trHeight w:val="427"/>
        </w:trPr>
        <w:tc>
          <w:tcPr>
            <w:tcW w:w="127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4" w:firstLine="0"/>
              <w:jc w:val="center"/>
            </w:pPr>
            <w:r>
              <w:rPr>
                <w:b/>
              </w:rPr>
              <w:t xml:space="preserve">2 </w:t>
            </w:r>
          </w:p>
        </w:tc>
        <w:tc>
          <w:tcPr>
            <w:tcW w:w="510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Option B</w:t>
            </w: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£16,000 (ROM)</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right"/>
            </w:pPr>
            <w:r>
              <w:rPr>
                <w:b/>
              </w:rPr>
              <w:t xml:space="preserve"> </w:t>
            </w:r>
          </w:p>
        </w:tc>
      </w:tr>
      <w:tr w:rsidR="00683551">
        <w:trPr>
          <w:trHeight w:val="425"/>
        </w:trPr>
        <w:tc>
          <w:tcPr>
            <w:tcW w:w="127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4" w:firstLine="0"/>
              <w:jc w:val="center"/>
            </w:pPr>
            <w:r>
              <w:rPr>
                <w:b/>
              </w:rPr>
              <w:t xml:space="preserve">3 </w:t>
            </w:r>
          </w:p>
        </w:tc>
        <w:tc>
          <w:tcPr>
            <w:tcW w:w="510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Option C</w:t>
            </w: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£25,000 (ROM)</w:t>
            </w: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right"/>
            </w:pPr>
            <w:r>
              <w:rPr>
                <w:b/>
              </w:rPr>
              <w:t xml:space="preserve"> </w:t>
            </w:r>
          </w:p>
        </w:tc>
      </w:tr>
      <w:tr w:rsidR="00683551">
        <w:trPr>
          <w:trHeight w:val="668"/>
        </w:trPr>
        <w:tc>
          <w:tcPr>
            <w:tcW w:w="6381" w:type="dxa"/>
            <w:gridSpan w:val="2"/>
            <w:tcBorders>
              <w:top w:val="single" w:sz="4" w:space="0" w:color="000000"/>
              <w:left w:val="single" w:sz="4" w:space="0" w:color="000000"/>
              <w:bottom w:val="single" w:sz="4" w:space="0" w:color="000000"/>
              <w:right w:val="nil"/>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t xml:space="preserve">*Price(s) quoted to be held valid until end date of options  </w:t>
            </w:r>
            <w:r>
              <w:rPr>
                <w:rFonts w:ascii="MS Gothic" w:eastAsia="MS Gothic" w:hAnsi="MS Gothic" w:cs="MS Gothic"/>
              </w:rPr>
              <w:t>☐</w:t>
            </w: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i/>
              </w:rPr>
              <w:t xml:space="preserve">(If unticked a requote will be required)  </w:t>
            </w:r>
          </w:p>
        </w:tc>
        <w:tc>
          <w:tcPr>
            <w:tcW w:w="4253" w:type="dxa"/>
            <w:gridSpan w:val="2"/>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bl>
    <w:p w:rsidR="00683551" w:rsidRDefault="00683551">
      <w:pPr>
        <w:sectPr w:rsidR="00683551">
          <w:headerReference w:type="even" r:id="rId13"/>
          <w:headerReference w:type="default" r:id="rId14"/>
          <w:footerReference w:type="even" r:id="rId15"/>
          <w:footerReference w:type="default" r:id="rId16"/>
          <w:headerReference w:type="first" r:id="rId17"/>
          <w:footerReference w:type="first" r:id="rId18"/>
          <w:pgSz w:w="11906" w:h="16838"/>
          <w:pgMar w:top="1512" w:right="749" w:bottom="1778" w:left="533" w:header="743" w:footer="709" w:gutter="0"/>
          <w:cols w:space="720"/>
        </w:sectPr>
      </w:pPr>
    </w:p>
    <w:tbl>
      <w:tblPr>
        <w:tblStyle w:val="TableGrid"/>
        <w:tblW w:w="10634" w:type="dxa"/>
        <w:tblInd w:w="-29" w:type="dxa"/>
        <w:tblCellMar>
          <w:top w:w="9" w:type="dxa"/>
          <w:left w:w="12" w:type="dxa"/>
          <w:bottom w:w="0" w:type="dxa"/>
          <w:right w:w="47" w:type="dxa"/>
        </w:tblCellMar>
        <w:tblLook w:val="04A0" w:firstRow="1" w:lastRow="0" w:firstColumn="1" w:lastColumn="0" w:noHBand="0" w:noVBand="1"/>
      </w:tblPr>
      <w:tblGrid>
        <w:gridCol w:w="3263"/>
        <w:gridCol w:w="1699"/>
        <w:gridCol w:w="2069"/>
        <w:gridCol w:w="655"/>
        <w:gridCol w:w="2948"/>
      </w:tblGrid>
      <w:tr w:rsidR="00683551">
        <w:trPr>
          <w:trHeight w:val="526"/>
        </w:trPr>
        <w:tc>
          <w:tcPr>
            <w:tcW w:w="10634" w:type="dxa"/>
            <w:gridSpan w:val="5"/>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0" w:firstLine="0"/>
              <w:jc w:val="right"/>
            </w:pPr>
            <w:r>
              <w:rPr>
                <w:b/>
              </w:rPr>
              <w:lastRenderedPageBreak/>
              <w:t xml:space="preserve">ASTRID – TASKING FORM – Part C </w:t>
            </w:r>
          </w:p>
        </w:tc>
      </w:tr>
      <w:tr w:rsidR="00683551">
        <w:trPr>
          <w:trHeight w:val="574"/>
        </w:trPr>
        <w:tc>
          <w:tcPr>
            <w:tcW w:w="10634" w:type="dxa"/>
            <w:gridSpan w:val="5"/>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b/>
              </w:rPr>
              <w:t xml:space="preserve">1. Offer of Contract: </w:t>
            </w:r>
            <w:r>
              <w:rPr>
                <w:i/>
              </w:rPr>
              <w:t xml:space="preserve">(to be completed by Authority Commercial Services) </w:t>
            </w:r>
          </w:p>
        </w:tc>
      </w:tr>
      <w:tr w:rsidR="00683551">
        <w:trPr>
          <w:trHeight w:val="569"/>
        </w:trPr>
        <w:tc>
          <w:tcPr>
            <w:tcW w:w="326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b/>
              </w:rPr>
              <w:t>Commercial Officer:</w:t>
            </w:r>
            <w:r>
              <w:t xml:space="preserve"> </w:t>
            </w:r>
          </w:p>
        </w:tc>
        <w:tc>
          <w:tcPr>
            <w:tcW w:w="3768"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E914C3" w:rsidP="00E914C3">
            <w:pPr>
              <w:pBdr>
                <w:top w:val="none" w:sz="0" w:space="0" w:color="auto"/>
                <w:left w:val="none" w:sz="0" w:space="0" w:color="auto"/>
                <w:bottom w:val="none" w:sz="0" w:space="0" w:color="auto"/>
                <w:right w:val="none" w:sz="0" w:space="0" w:color="auto"/>
              </w:pBdr>
              <w:spacing w:after="0" w:line="259" w:lineRule="auto"/>
              <w:ind w:left="0" w:firstLine="0"/>
            </w:pPr>
            <w:r w:rsidRPr="00E914C3">
              <w:t>Redacted under FOI exemption Personal Information.</w:t>
            </w:r>
          </w:p>
        </w:tc>
        <w:tc>
          <w:tcPr>
            <w:tcW w:w="65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b/>
              </w:rPr>
              <w:t xml:space="preserve">Tel: </w:t>
            </w:r>
          </w:p>
        </w:tc>
        <w:tc>
          <w:tcPr>
            <w:tcW w:w="2948" w:type="dxa"/>
            <w:tcBorders>
              <w:top w:val="single" w:sz="4" w:space="0" w:color="000000"/>
              <w:left w:val="single" w:sz="4" w:space="0" w:color="000000"/>
              <w:bottom w:val="single" w:sz="4" w:space="0" w:color="000000"/>
              <w:right w:val="single" w:sz="4" w:space="0" w:color="000000"/>
            </w:tcBorders>
            <w:vAlign w:val="center"/>
          </w:tcPr>
          <w:p w:rsidR="00683551" w:rsidRDefault="00E914C3">
            <w:pPr>
              <w:pBdr>
                <w:top w:val="none" w:sz="0" w:space="0" w:color="auto"/>
                <w:left w:val="none" w:sz="0" w:space="0" w:color="auto"/>
                <w:bottom w:val="none" w:sz="0" w:space="0" w:color="auto"/>
                <w:right w:val="none" w:sz="0" w:space="0" w:color="auto"/>
              </w:pBdr>
              <w:spacing w:after="0" w:line="259" w:lineRule="auto"/>
              <w:ind w:left="96" w:firstLine="0"/>
            </w:pPr>
            <w:r w:rsidRPr="00E914C3">
              <w:t>Redacted under FOI exemption Personal Information.</w:t>
            </w:r>
          </w:p>
        </w:tc>
      </w:tr>
      <w:tr w:rsidR="00683551">
        <w:trPr>
          <w:trHeight w:val="703"/>
        </w:trPr>
        <w:tc>
          <w:tcPr>
            <w:tcW w:w="326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b/>
              </w:rPr>
              <w:t xml:space="preserve">Vendor Agreement No </w:t>
            </w:r>
            <w:r>
              <w:t>(if applicable)</w:t>
            </w:r>
            <w:r>
              <w:rPr>
                <w:b/>
              </w:rPr>
              <w:t xml:space="preserve">: </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t xml:space="preserve">DSTL/AGR/01142/01 </w:t>
            </w:r>
          </w:p>
        </w:tc>
      </w:tr>
      <w:tr w:rsidR="00683551">
        <w:trPr>
          <w:trHeight w:val="571"/>
        </w:trPr>
        <w:tc>
          <w:tcPr>
            <w:tcW w:w="326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b/>
              </w:rPr>
              <w:t xml:space="preserve">Purchase Order Number: </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t xml:space="preserve">TBC </w:t>
            </w:r>
          </w:p>
        </w:tc>
      </w:tr>
      <w:tr w:rsidR="00683551">
        <w:trPr>
          <w:trHeight w:val="1275"/>
        </w:trPr>
        <w:tc>
          <w:tcPr>
            <w:tcW w:w="326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b/>
              </w:rPr>
              <w:t xml:space="preserve">Start date (T0) is deemed to be: </w:t>
            </w:r>
          </w:p>
        </w:tc>
        <w:tc>
          <w:tcPr>
            <w:tcW w:w="169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t xml:space="preserve">13/01/2022 </w:t>
            </w:r>
          </w:p>
        </w:tc>
        <w:tc>
          <w:tcPr>
            <w:tcW w:w="5672" w:type="dxa"/>
            <w:gridSpan w:val="3"/>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t xml:space="preserve">If preferred, CORDA has given permission for you to amend the table in Part B to show actual due dates. If you make any changes, please change the font to </w:t>
            </w:r>
            <w:r>
              <w:rPr>
                <w:color w:val="FF0000"/>
              </w:rPr>
              <w:t xml:space="preserve">RED </w:t>
            </w:r>
            <w:r>
              <w:t xml:space="preserve">and draw attention to them in the ‘comments &amp; clarifications’ box below. </w:t>
            </w:r>
          </w:p>
        </w:tc>
      </w:tr>
      <w:tr w:rsidR="00683551">
        <w:trPr>
          <w:trHeight w:val="4114"/>
        </w:trPr>
        <w:tc>
          <w:tcPr>
            <w:tcW w:w="10634" w:type="dxa"/>
            <w:gridSpan w:val="5"/>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165" w:line="259" w:lineRule="auto"/>
              <w:ind w:left="96" w:firstLine="0"/>
            </w:pPr>
            <w:r>
              <w:rPr>
                <w:b/>
                <w:color w:val="FF0000"/>
              </w:rPr>
              <w:t>Commercial comments and clarifications to proposal:</w:t>
            </w: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t xml:space="preserve"> </w:t>
            </w:r>
          </w:p>
        </w:tc>
      </w:tr>
    </w:tbl>
    <w:p w:rsidR="00683551" w:rsidRDefault="00F92664">
      <w:pPr>
        <w:pBdr>
          <w:top w:val="none" w:sz="0" w:space="0" w:color="auto"/>
          <w:left w:val="none" w:sz="0" w:space="0" w:color="auto"/>
          <w:bottom w:val="none" w:sz="0" w:space="0" w:color="auto"/>
          <w:right w:val="none" w:sz="0" w:space="0" w:color="auto"/>
        </w:pBdr>
        <w:spacing w:after="183" w:line="259" w:lineRule="auto"/>
        <w:ind w:left="79" w:firstLine="0"/>
      </w:pPr>
      <w:r>
        <w:t xml:space="preserve"> </w:t>
      </w:r>
    </w:p>
    <w:tbl>
      <w:tblPr>
        <w:tblStyle w:val="TableGrid"/>
        <w:tblW w:w="10634" w:type="dxa"/>
        <w:tblInd w:w="-29" w:type="dxa"/>
        <w:tblCellMar>
          <w:top w:w="0" w:type="dxa"/>
          <w:left w:w="108" w:type="dxa"/>
          <w:bottom w:w="0" w:type="dxa"/>
          <w:right w:w="115" w:type="dxa"/>
        </w:tblCellMar>
        <w:tblLook w:val="04A0" w:firstRow="1" w:lastRow="0" w:firstColumn="1" w:lastColumn="0" w:noHBand="0" w:noVBand="1"/>
      </w:tblPr>
      <w:tblGrid>
        <w:gridCol w:w="3263"/>
        <w:gridCol w:w="7371"/>
      </w:tblGrid>
      <w:tr w:rsidR="00683551">
        <w:trPr>
          <w:trHeight w:val="554"/>
        </w:trPr>
        <w:tc>
          <w:tcPr>
            <w:tcW w:w="326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Commercial Approval: </w:t>
            </w:r>
          </w:p>
        </w:tc>
        <w:tc>
          <w:tcPr>
            <w:tcW w:w="7371" w:type="dxa"/>
            <w:tcBorders>
              <w:top w:val="single" w:sz="4" w:space="0" w:color="000000"/>
              <w:left w:val="single" w:sz="4" w:space="0" w:color="000000"/>
              <w:bottom w:val="single" w:sz="4" w:space="0" w:color="000000"/>
              <w:right w:val="single" w:sz="4" w:space="0" w:color="000000"/>
            </w:tcBorders>
            <w:vAlign w:val="center"/>
          </w:tcPr>
          <w:p w:rsidR="00683551" w:rsidRDefault="00E914C3">
            <w:pPr>
              <w:pBdr>
                <w:top w:val="none" w:sz="0" w:space="0" w:color="auto"/>
                <w:left w:val="none" w:sz="0" w:space="0" w:color="auto"/>
                <w:bottom w:val="none" w:sz="0" w:space="0" w:color="auto"/>
                <w:right w:val="none" w:sz="0" w:space="0" w:color="auto"/>
              </w:pBdr>
              <w:spacing w:after="0" w:line="259" w:lineRule="auto"/>
              <w:ind w:left="0" w:firstLine="0"/>
            </w:pPr>
            <w:r w:rsidRPr="00E914C3">
              <w:t>Redacted under FOI exemption Personal Information.</w:t>
            </w:r>
          </w:p>
        </w:tc>
      </w:tr>
      <w:tr w:rsidR="00683551">
        <w:trPr>
          <w:trHeight w:val="562"/>
        </w:trPr>
        <w:tc>
          <w:tcPr>
            <w:tcW w:w="326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Date: </w:t>
            </w:r>
          </w:p>
        </w:tc>
        <w:tc>
          <w:tcPr>
            <w:tcW w:w="7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13/01/2022 </w:t>
            </w:r>
          </w:p>
        </w:tc>
      </w:tr>
      <w:tr w:rsidR="00683551">
        <w:trPr>
          <w:trHeight w:val="1016"/>
        </w:trPr>
        <w:tc>
          <w:tcPr>
            <w:tcW w:w="10634"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Please Note: Task Authorisation to be issued by Authority Commercial Services Department once the Vendor Agreement and Purchase Order numbers have been inserted.  Any work carried out prior to issue is at the Contractor’s own risk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bl>
      <w:tblPr>
        <w:tblStyle w:val="TableGrid"/>
        <w:tblW w:w="10634" w:type="dxa"/>
        <w:tblInd w:w="-29" w:type="dxa"/>
        <w:tblCellMar>
          <w:top w:w="0" w:type="dxa"/>
          <w:left w:w="108" w:type="dxa"/>
          <w:bottom w:w="0" w:type="dxa"/>
          <w:right w:w="115" w:type="dxa"/>
        </w:tblCellMar>
        <w:tblLook w:val="04A0" w:firstRow="1" w:lastRow="0" w:firstColumn="1" w:lastColumn="0" w:noHBand="0" w:noVBand="1"/>
      </w:tblPr>
      <w:tblGrid>
        <w:gridCol w:w="2693"/>
        <w:gridCol w:w="4479"/>
        <w:gridCol w:w="871"/>
        <w:gridCol w:w="2591"/>
      </w:tblGrid>
      <w:tr w:rsidR="00683551">
        <w:trPr>
          <w:trHeight w:val="715"/>
        </w:trPr>
        <w:tc>
          <w:tcPr>
            <w:tcW w:w="10634" w:type="dxa"/>
            <w:gridSpan w:val="4"/>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2. Unqualified Acceptance of Offer made in Part C.1 above: </w:t>
            </w:r>
            <w:r>
              <w:rPr>
                <w:i/>
              </w:rPr>
              <w:t xml:space="preserve">(to be completed by the Prime Contractor and returned to Authority’s Commercial Services) </w:t>
            </w:r>
          </w:p>
        </w:tc>
      </w:tr>
      <w:tr w:rsidR="00683551">
        <w:trPr>
          <w:trHeight w:val="569"/>
        </w:trPr>
        <w:tc>
          <w:tcPr>
            <w:tcW w:w="269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Name:</w:t>
            </w:r>
            <w:r>
              <w:t xml:space="preserve"> </w:t>
            </w:r>
          </w:p>
        </w:tc>
        <w:tc>
          <w:tcPr>
            <w:tcW w:w="447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r w:rsidR="00E914C3" w:rsidRPr="00E914C3">
              <w:t>Redacted under FOI exemption Personal Information.</w:t>
            </w:r>
          </w:p>
        </w:tc>
        <w:tc>
          <w:tcPr>
            <w:tcW w:w="8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Tel: </w:t>
            </w:r>
          </w:p>
        </w:tc>
        <w:tc>
          <w:tcPr>
            <w:tcW w:w="259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r w:rsidR="00E914C3" w:rsidRPr="00E914C3">
              <w:t>Redacted under FOI exemption Personal Information.</w:t>
            </w:r>
          </w:p>
        </w:tc>
      </w:tr>
      <w:tr w:rsidR="00683551">
        <w:trPr>
          <w:trHeight w:val="564"/>
        </w:trPr>
        <w:tc>
          <w:tcPr>
            <w:tcW w:w="269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Position in Company: </w:t>
            </w:r>
            <w:r>
              <w:t xml:space="preserve"> </w:t>
            </w:r>
          </w:p>
        </w:tc>
        <w:tc>
          <w:tcPr>
            <w:tcW w:w="7941" w:type="dxa"/>
            <w:gridSpan w:val="3"/>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r w:rsidR="00E914C3" w:rsidRPr="00E914C3">
              <w:t>Redacted under FOI exemption Personal Information.</w:t>
            </w:r>
          </w:p>
        </w:tc>
      </w:tr>
    </w:tbl>
    <w:tbl>
      <w:tblPr>
        <w:tblStyle w:val="TableGrid"/>
        <w:tblpPr w:vertAnchor="page" w:horzAnchor="page" w:tblpX="691" w:tblpY="1522"/>
        <w:tblOverlap w:val="never"/>
        <w:tblW w:w="10634" w:type="dxa"/>
        <w:tblInd w:w="0" w:type="dxa"/>
        <w:tblCellMar>
          <w:top w:w="0" w:type="dxa"/>
          <w:left w:w="108" w:type="dxa"/>
          <w:bottom w:w="0" w:type="dxa"/>
          <w:right w:w="115" w:type="dxa"/>
        </w:tblCellMar>
        <w:tblLook w:val="04A0" w:firstRow="1" w:lastRow="0" w:firstColumn="1" w:lastColumn="0" w:noHBand="0" w:noVBand="1"/>
      </w:tblPr>
      <w:tblGrid>
        <w:gridCol w:w="2694"/>
        <w:gridCol w:w="4479"/>
        <w:gridCol w:w="871"/>
        <w:gridCol w:w="2590"/>
      </w:tblGrid>
      <w:tr w:rsidR="00683551">
        <w:trPr>
          <w:trHeight w:val="713"/>
        </w:trPr>
        <w:tc>
          <w:tcPr>
            <w:tcW w:w="269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Signature :</w:t>
            </w:r>
            <w:r>
              <w:t xml:space="preserve"> </w:t>
            </w:r>
          </w:p>
        </w:tc>
        <w:tc>
          <w:tcPr>
            <w:tcW w:w="447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r w:rsidR="00E914C3">
              <w:t xml:space="preserve"> </w:t>
            </w:r>
            <w:r w:rsidR="00E914C3" w:rsidRPr="00E914C3">
              <w:t>Redacted under FOI exemption Personal Information.</w:t>
            </w:r>
          </w:p>
        </w:tc>
        <w:tc>
          <w:tcPr>
            <w:tcW w:w="8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Date: </w:t>
            </w:r>
          </w:p>
        </w:tc>
        <w:tc>
          <w:tcPr>
            <w:tcW w:w="259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t xml:space="preserve"> </w:t>
            </w:r>
            <w:r w:rsidR="00E914C3">
              <w:t xml:space="preserve"> </w:t>
            </w:r>
            <w:r w:rsidR="00E914C3" w:rsidRPr="00E914C3">
              <w:t>Redacted under FOI exemption Personal Information.</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 </w:t>
      </w:r>
      <w:r>
        <w:tab/>
        <w:t xml:space="preserve"> </w:t>
      </w:r>
      <w:r>
        <w:br w:type="page"/>
      </w:r>
    </w:p>
    <w:tbl>
      <w:tblPr>
        <w:tblStyle w:val="TableGrid"/>
        <w:tblW w:w="10600" w:type="dxa"/>
        <w:tblInd w:w="5" w:type="dxa"/>
        <w:tblCellMar>
          <w:top w:w="83" w:type="dxa"/>
          <w:left w:w="108" w:type="dxa"/>
          <w:bottom w:w="9" w:type="dxa"/>
          <w:right w:w="47" w:type="dxa"/>
        </w:tblCellMar>
        <w:tblLook w:val="04A0" w:firstRow="1" w:lastRow="0" w:firstColumn="1" w:lastColumn="0" w:noHBand="0" w:noVBand="1"/>
      </w:tblPr>
      <w:tblGrid>
        <w:gridCol w:w="3371"/>
        <w:gridCol w:w="7229"/>
      </w:tblGrid>
      <w:tr w:rsidR="00683551">
        <w:trPr>
          <w:trHeight w:val="2364"/>
        </w:trPr>
        <w:tc>
          <w:tcPr>
            <w:tcW w:w="10600" w:type="dxa"/>
            <w:gridSpan w:val="2"/>
            <w:tcBorders>
              <w:top w:val="single" w:sz="4" w:space="0" w:color="000000"/>
              <w:left w:val="single" w:sz="4" w:space="0" w:color="000000"/>
              <w:bottom w:val="single" w:sz="4" w:space="0" w:color="000000"/>
              <w:right w:val="single" w:sz="4" w:space="0" w:color="000000"/>
            </w:tcBorders>
            <w:vAlign w:val="bottom"/>
          </w:tcPr>
          <w:p w:rsidR="00683551" w:rsidRDefault="00F92664">
            <w:pPr>
              <w:pBdr>
                <w:top w:val="none" w:sz="0" w:space="0" w:color="auto"/>
                <w:left w:val="none" w:sz="0" w:space="0" w:color="auto"/>
                <w:bottom w:val="none" w:sz="0" w:space="0" w:color="auto"/>
                <w:right w:val="none" w:sz="0" w:space="0" w:color="auto"/>
              </w:pBdr>
              <w:spacing w:after="144" w:line="259" w:lineRule="auto"/>
              <w:ind w:left="0" w:right="60" w:firstLine="0"/>
              <w:jc w:val="right"/>
            </w:pPr>
            <w:r>
              <w:rPr>
                <w:b/>
              </w:rPr>
              <w:lastRenderedPageBreak/>
              <w:t xml:space="preserve">ASTRID – TASKING FORM – Part 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COMPLETION OF TASK</w:t>
            </w:r>
            <w:r>
              <w:t xml:space="preserve"> </w:t>
            </w:r>
            <w:r>
              <w:rPr>
                <w:i/>
              </w:rPr>
              <w:t xml:space="preserve">(to be completed by the Prime Contractor and returned to the nominated </w:t>
            </w:r>
          </w:p>
          <w:p w:rsidR="00683551" w:rsidRDefault="00F92664">
            <w:pPr>
              <w:pBdr>
                <w:top w:val="none" w:sz="0" w:space="0" w:color="auto"/>
                <w:left w:val="none" w:sz="0" w:space="0" w:color="auto"/>
                <w:bottom w:val="none" w:sz="0" w:space="0" w:color="auto"/>
                <w:right w:val="none" w:sz="0" w:space="0" w:color="auto"/>
              </w:pBdr>
              <w:spacing w:after="9" w:line="259" w:lineRule="auto"/>
              <w:ind w:left="0" w:firstLine="0"/>
            </w:pPr>
            <w:r>
              <w:rPr>
                <w:i/>
              </w:rPr>
              <w:t xml:space="preserve">Authority Task owner as detailed in Part A - failure to return could result in payment being delayed)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rsidR="00683551" w:rsidRDefault="00F92664">
            <w:pPr>
              <w:pBdr>
                <w:top w:val="none" w:sz="0" w:space="0" w:color="auto"/>
                <w:left w:val="none" w:sz="0" w:space="0" w:color="auto"/>
                <w:bottom w:val="none" w:sz="0" w:space="0" w:color="auto"/>
                <w:right w:val="none" w:sz="0" w:space="0" w:color="auto"/>
              </w:pBdr>
              <w:spacing w:after="2" w:line="238" w:lineRule="auto"/>
              <w:ind w:left="0" w:firstLine="0"/>
            </w:pPr>
            <w:r>
              <w:rPr>
                <w:b/>
              </w:rPr>
              <w:t xml:space="preserve">For the avoidance of doubt, Section D confirms the final value of the task. The value stated in this section will be the contracted value for the task and will take precedence over any previous values referred to in sections above.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683551">
        <w:trPr>
          <w:trHeight w:val="1111"/>
        </w:trPr>
        <w:tc>
          <w:tcPr>
            <w:tcW w:w="10600" w:type="dxa"/>
            <w:gridSpan w:val="2"/>
            <w:tcBorders>
              <w:top w:val="single" w:sz="4" w:space="0" w:color="000000"/>
              <w:left w:val="single" w:sz="4" w:space="0" w:color="000000"/>
              <w:bottom w:val="single" w:sz="4" w:space="0" w:color="000000"/>
              <w:right w:val="single" w:sz="4" w:space="0" w:color="000000"/>
            </w:tcBorders>
            <w:vAlign w:val="bottom"/>
          </w:tcPr>
          <w:p w:rsidR="00683551" w:rsidRDefault="00F92664">
            <w:pPr>
              <w:pBdr>
                <w:top w:val="none" w:sz="0" w:space="0" w:color="auto"/>
                <w:left w:val="none" w:sz="0" w:space="0" w:color="auto"/>
                <w:bottom w:val="none" w:sz="0" w:space="0" w:color="auto"/>
                <w:right w:val="none" w:sz="0" w:space="0" w:color="auto"/>
              </w:pBdr>
              <w:spacing w:after="154" w:line="259" w:lineRule="auto"/>
              <w:ind w:left="0" w:firstLine="0"/>
            </w:pPr>
            <w:r>
              <w:rPr>
                <w:b/>
              </w:rPr>
              <w:t xml:space="preserve">Confirmation of Deliverables as per Part A: </w:t>
            </w:r>
            <w:r>
              <w:t xml:space="preserve"> </w:t>
            </w:r>
          </w:p>
          <w:p w:rsidR="00683551" w:rsidRDefault="00F92664">
            <w:pPr>
              <w:pBdr>
                <w:top w:val="none" w:sz="0" w:space="0" w:color="auto"/>
                <w:left w:val="none" w:sz="0" w:space="0" w:color="auto"/>
                <w:bottom w:val="none" w:sz="0" w:space="0" w:color="auto"/>
                <w:right w:val="none" w:sz="0" w:space="0" w:color="auto"/>
              </w:pBdr>
              <w:tabs>
                <w:tab w:val="center" w:pos="3659"/>
              </w:tabs>
              <w:spacing w:after="0" w:line="259" w:lineRule="auto"/>
              <w:ind w:left="0" w:firstLine="0"/>
            </w:pPr>
            <w:r>
              <w:rPr>
                <w:b/>
              </w:rPr>
              <w:t xml:space="preserve">Yes </w:t>
            </w:r>
            <w:r>
              <w:rPr>
                <w:rFonts w:ascii="MS Gothic" w:eastAsia="MS Gothic" w:hAnsi="MS Gothic" w:cs="MS Gothic"/>
              </w:rPr>
              <w:t>☐</w:t>
            </w:r>
            <w:r>
              <w:rPr>
                <w:b/>
              </w:rPr>
              <w:t xml:space="preserve"> </w:t>
            </w:r>
            <w:r>
              <w:rPr>
                <w:b/>
              </w:rPr>
              <w:tab/>
              <w:t xml:space="preserve">No </w:t>
            </w:r>
            <w:r>
              <w:rPr>
                <w:rFonts w:ascii="MS Gothic" w:eastAsia="MS Gothic" w:hAnsi="MS Gothic" w:cs="MS Gothic"/>
              </w:rPr>
              <w:t>☐</w:t>
            </w:r>
            <w:r>
              <w:rPr>
                <w:b/>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59"/>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Actual Task start date: </w:t>
            </w:r>
          </w:p>
        </w:tc>
        <w:tc>
          <w:tcPr>
            <w:tcW w:w="723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25"/>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Actual Task completion date: </w:t>
            </w:r>
          </w:p>
        </w:tc>
        <w:tc>
          <w:tcPr>
            <w:tcW w:w="7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15"/>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Final invoice submitted on: </w:t>
            </w:r>
          </w:p>
        </w:tc>
        <w:tc>
          <w:tcPr>
            <w:tcW w:w="7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37"/>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For firm price of: </w:t>
            </w:r>
          </w:p>
        </w:tc>
        <w:tc>
          <w:tcPr>
            <w:tcW w:w="7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15"/>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For the final </w:t>
            </w:r>
            <w:proofErr w:type="spellStart"/>
            <w:r>
              <w:rPr>
                <w:b/>
              </w:rPr>
              <w:t>LoL</w:t>
            </w:r>
            <w:proofErr w:type="spellEnd"/>
            <w:r>
              <w:rPr>
                <w:b/>
              </w:rPr>
              <w:t xml:space="preserve"> price of: </w:t>
            </w:r>
          </w:p>
        </w:tc>
        <w:tc>
          <w:tcPr>
            <w:tcW w:w="7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b/>
        </w:rPr>
        <w:t xml:space="preserve"> </w:t>
      </w:r>
    </w:p>
    <w:p w:rsidR="00683551" w:rsidRDefault="00F92664">
      <w:pPr>
        <w:spacing w:after="3" w:line="259" w:lineRule="auto"/>
        <w:ind w:left="108"/>
      </w:pPr>
      <w:r>
        <w:rPr>
          <w:b/>
        </w:rPr>
        <w:t xml:space="preserve">Comments from Contractor on the task: </w:t>
      </w:r>
      <w:r>
        <w:br w:type="page"/>
      </w:r>
    </w:p>
    <w:p w:rsidR="00683551" w:rsidRDefault="00683551">
      <w:pPr>
        <w:pBdr>
          <w:top w:val="none" w:sz="0" w:space="0" w:color="auto"/>
          <w:left w:val="none" w:sz="0" w:space="0" w:color="auto"/>
          <w:bottom w:val="none" w:sz="0" w:space="0" w:color="auto"/>
          <w:right w:val="none" w:sz="0" w:space="0" w:color="auto"/>
        </w:pBdr>
        <w:spacing w:after="0" w:line="259" w:lineRule="auto"/>
        <w:ind w:left="-720" w:right="6086" w:firstLine="0"/>
      </w:pPr>
    </w:p>
    <w:tbl>
      <w:tblPr>
        <w:tblStyle w:val="TableGrid"/>
        <w:tblW w:w="10600" w:type="dxa"/>
        <w:tblInd w:w="5" w:type="dxa"/>
        <w:tblCellMar>
          <w:top w:w="0" w:type="dxa"/>
          <w:left w:w="108" w:type="dxa"/>
          <w:bottom w:w="0" w:type="dxa"/>
          <w:right w:w="115" w:type="dxa"/>
        </w:tblCellMar>
        <w:tblLook w:val="04A0" w:firstRow="1" w:lastRow="0" w:firstColumn="1" w:lastColumn="0" w:noHBand="0" w:noVBand="1"/>
      </w:tblPr>
      <w:tblGrid>
        <w:gridCol w:w="10600"/>
      </w:tblGrid>
      <w:tr w:rsidR="00683551">
        <w:trPr>
          <w:trHeight w:val="8872"/>
        </w:trPr>
        <w:tc>
          <w:tcPr>
            <w:tcW w:w="1060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262"/>
        </w:trPr>
        <w:tc>
          <w:tcPr>
            <w:tcW w:w="1060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i/>
              </w:rPr>
              <w:t xml:space="preserve">Task completed to Authority’s satisfaction </w:t>
            </w:r>
            <w:r>
              <w:rPr>
                <w:i/>
              </w:rPr>
              <w:t>(to be completed by nominated Task owner)</w:t>
            </w:r>
            <w:r>
              <w:t xml:space="preserve"> </w:t>
            </w:r>
          </w:p>
        </w:tc>
      </w:tr>
      <w:tr w:rsidR="00683551">
        <w:trPr>
          <w:trHeight w:val="264"/>
        </w:trPr>
        <w:tc>
          <w:tcPr>
            <w:tcW w:w="1060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Comments from Task owner on the task: </w:t>
            </w:r>
          </w:p>
        </w:tc>
      </w:tr>
      <w:tr w:rsidR="00683551">
        <w:trPr>
          <w:trHeight w:val="8409"/>
        </w:trPr>
        <w:tc>
          <w:tcPr>
            <w:tcW w:w="1060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t xml:space="preserve"> </w:t>
      </w:r>
    </w:p>
    <w:tbl>
      <w:tblPr>
        <w:tblStyle w:val="TableGrid"/>
        <w:tblW w:w="10600" w:type="dxa"/>
        <w:tblInd w:w="5" w:type="dxa"/>
        <w:tblCellMar>
          <w:top w:w="62" w:type="dxa"/>
          <w:left w:w="108" w:type="dxa"/>
          <w:bottom w:w="0" w:type="dxa"/>
          <w:right w:w="115" w:type="dxa"/>
        </w:tblCellMar>
        <w:tblLook w:val="04A0" w:firstRow="1" w:lastRow="0" w:firstColumn="1" w:lastColumn="0" w:noHBand="0" w:noVBand="1"/>
      </w:tblPr>
      <w:tblGrid>
        <w:gridCol w:w="3371"/>
        <w:gridCol w:w="7229"/>
      </w:tblGrid>
      <w:tr w:rsidR="00683551">
        <w:trPr>
          <w:trHeight w:val="1858"/>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Anticipated exploitation </w:t>
            </w:r>
            <w:proofErr w:type="spellStart"/>
            <w:r>
              <w:rPr>
                <w:b/>
              </w:rPr>
              <w:t>inc</w:t>
            </w:r>
            <w:proofErr w:type="spellEnd"/>
            <w:r>
              <w:rPr>
                <w:b/>
              </w:rPr>
              <w:t xml:space="preserve"> timescales: </w:t>
            </w:r>
          </w:p>
        </w:tc>
        <w:tc>
          <w:tcPr>
            <w:tcW w:w="723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627"/>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Follow-up date with End User if necessary: </w:t>
            </w:r>
          </w:p>
        </w:tc>
        <w:tc>
          <w:tcPr>
            <w:tcW w:w="723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F92664">
      <w:pPr>
        <w:pBdr>
          <w:top w:val="none" w:sz="0" w:space="0" w:color="auto"/>
          <w:left w:val="none" w:sz="0" w:space="0" w:color="auto"/>
          <w:bottom w:val="none" w:sz="0" w:space="0" w:color="auto"/>
          <w:right w:val="none" w:sz="0" w:space="0" w:color="auto"/>
        </w:pBdr>
        <w:spacing w:after="79" w:line="259" w:lineRule="auto"/>
        <w:ind w:left="0" w:firstLine="0"/>
        <w:jc w:val="right"/>
      </w:pPr>
      <w:r>
        <w:t xml:space="preserve"> </w:t>
      </w:r>
    </w:p>
    <w:p w:rsidR="00683551" w:rsidRDefault="00F92664">
      <w:pPr>
        <w:spacing w:after="3" w:line="259" w:lineRule="auto"/>
        <w:ind w:left="108"/>
      </w:pPr>
      <w:r>
        <w:rPr>
          <w:b/>
        </w:rPr>
        <w:t xml:space="preserve">Key Performance Indicators (KPIs): </w:t>
      </w:r>
    </w:p>
    <w:tbl>
      <w:tblPr>
        <w:tblStyle w:val="TableGrid"/>
        <w:tblW w:w="10600" w:type="dxa"/>
        <w:tblInd w:w="5" w:type="dxa"/>
        <w:tblCellMar>
          <w:top w:w="0" w:type="dxa"/>
          <w:left w:w="108" w:type="dxa"/>
          <w:bottom w:w="0" w:type="dxa"/>
          <w:right w:w="265" w:type="dxa"/>
        </w:tblCellMar>
        <w:tblLook w:val="04A0" w:firstRow="1" w:lastRow="0" w:firstColumn="1" w:lastColumn="0" w:noHBand="0" w:noVBand="1"/>
      </w:tblPr>
      <w:tblGrid>
        <w:gridCol w:w="3371"/>
        <w:gridCol w:w="7229"/>
      </w:tblGrid>
      <w:tr w:rsidR="00683551">
        <w:trPr>
          <w:trHeight w:val="2057"/>
        </w:trPr>
        <w:tc>
          <w:tcPr>
            <w:tcW w:w="10600"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Timeliness of deliverables: </w:t>
            </w:r>
          </w:p>
          <w:p w:rsidR="00683551" w:rsidRDefault="00F92664">
            <w:pPr>
              <w:pBdr>
                <w:top w:val="none" w:sz="0" w:space="0" w:color="auto"/>
                <w:left w:val="none" w:sz="0" w:space="0" w:color="auto"/>
                <w:bottom w:val="none" w:sz="0" w:space="0" w:color="auto"/>
                <w:right w:val="none" w:sz="0" w:space="0" w:color="auto"/>
              </w:pBdr>
              <w:spacing w:after="2" w:line="238" w:lineRule="auto"/>
              <w:ind w:left="0" w:firstLine="0"/>
            </w:pPr>
            <w:r>
              <w:t xml:space="preserve">This KPI is a pass or fail question and each deliverable will be given a score of either 1 for meeting the required date or 0 for failure to meet the required date.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1" w:firstLine="0"/>
              <w:jc w:val="both"/>
            </w:pPr>
            <w:r>
              <w:t xml:space="preserve">Where  any  agreed  contract  amendments  or  changes  to  the  delivery  dates  have been  made, the revised delivery date will supersede the previous agreed date. Where a Deliverable is late as a result of the Authority’s actions, and this is agreed to by the Authority, the deliverable shall be marked as on-time. </w:t>
            </w:r>
          </w:p>
        </w:tc>
      </w:tr>
      <w:tr w:rsidR="00683551">
        <w:trPr>
          <w:trHeight w:val="706"/>
        </w:trPr>
        <w:tc>
          <w:tcPr>
            <w:tcW w:w="10600"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Total number of deliverables within task: _______</w:t>
            </w:r>
            <w:r>
              <w:t xml:space="preserve"> </w:t>
            </w:r>
          </w:p>
        </w:tc>
      </w:tr>
      <w:tr w:rsidR="00683551">
        <w:trPr>
          <w:trHeight w:val="706"/>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Of which on time:   </w:t>
            </w:r>
          </w:p>
        </w:tc>
        <w:tc>
          <w:tcPr>
            <w:tcW w:w="723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706"/>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Of which deemed late:   </w:t>
            </w:r>
          </w:p>
        </w:tc>
        <w:tc>
          <w:tcPr>
            <w:tcW w:w="723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1992"/>
        </w:trPr>
        <w:tc>
          <w:tcPr>
            <w:tcW w:w="10600"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Comments / Notes: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t xml:space="preserve"> </w:t>
      </w:r>
    </w:p>
    <w:tbl>
      <w:tblPr>
        <w:tblStyle w:val="TableGrid"/>
        <w:tblW w:w="10600" w:type="dxa"/>
        <w:tblInd w:w="5" w:type="dxa"/>
        <w:tblCellMar>
          <w:top w:w="7" w:type="dxa"/>
          <w:left w:w="108" w:type="dxa"/>
          <w:bottom w:w="0" w:type="dxa"/>
          <w:right w:w="71" w:type="dxa"/>
        </w:tblCellMar>
        <w:tblLook w:val="04A0" w:firstRow="1" w:lastRow="0" w:firstColumn="1" w:lastColumn="0" w:noHBand="0" w:noVBand="1"/>
      </w:tblPr>
      <w:tblGrid>
        <w:gridCol w:w="3370"/>
        <w:gridCol w:w="3615"/>
        <w:gridCol w:w="3615"/>
      </w:tblGrid>
      <w:tr w:rsidR="00683551">
        <w:trPr>
          <w:trHeight w:val="1275"/>
        </w:trPr>
        <w:tc>
          <w:tcPr>
            <w:tcW w:w="10600" w:type="dxa"/>
            <w:gridSpan w:val="3"/>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Quality of Deliverables:  </w:t>
            </w:r>
          </w:p>
          <w:p w:rsidR="00683551" w:rsidRDefault="00F92664">
            <w:pPr>
              <w:pBdr>
                <w:top w:val="none" w:sz="0" w:space="0" w:color="auto"/>
                <w:left w:val="none" w:sz="0" w:space="0" w:color="auto"/>
                <w:bottom w:val="none" w:sz="0" w:space="0" w:color="auto"/>
                <w:right w:val="none" w:sz="0" w:space="0" w:color="auto"/>
              </w:pBdr>
              <w:spacing w:after="0" w:line="240" w:lineRule="auto"/>
              <w:ind w:left="0" w:firstLine="0"/>
            </w:pPr>
            <w:r>
              <w:t xml:space="preserve">Deliverables are deemed to be accepted once the Authority has reviewed them and has confirmed that they are of an acceptable standard and is willing to pay the invoice associated with the deliverable. Deliverables can be rejected on the grounds of technical, financial and grammatical errors.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698"/>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9" w:firstLine="0"/>
              <w:jc w:val="center"/>
            </w:pPr>
            <w:r>
              <w:rPr>
                <w:b/>
              </w:rPr>
              <w:t xml:space="preserve">Mark: </w:t>
            </w:r>
          </w:p>
        </w:tc>
        <w:tc>
          <w:tcPr>
            <w:tcW w:w="361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9" w:firstLine="0"/>
              <w:jc w:val="center"/>
            </w:pPr>
            <w:r>
              <w:rPr>
                <w:b/>
              </w:rPr>
              <w:t xml:space="preserve">Measure: </w:t>
            </w:r>
          </w:p>
        </w:tc>
        <w:tc>
          <w:tcPr>
            <w:tcW w:w="361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Number of deliverables in this category: </w:t>
            </w:r>
          </w:p>
        </w:tc>
      </w:tr>
      <w:tr w:rsidR="00683551">
        <w:trPr>
          <w:trHeight w:val="1529"/>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Accepted </w:t>
            </w:r>
          </w:p>
        </w:tc>
        <w:tc>
          <w:tcPr>
            <w:tcW w:w="361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39" w:lineRule="auto"/>
              <w:ind w:left="0" w:right="267" w:firstLine="0"/>
              <w:jc w:val="both"/>
            </w:pPr>
            <w:proofErr w:type="gramStart"/>
            <w:r>
              <w:t>Technically  and</w:t>
            </w:r>
            <w:proofErr w:type="gramEnd"/>
            <w:r>
              <w:t xml:space="preserve">  editorially  acceptable.  Minor changes may  be  needed  to  improve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45" w:firstLine="0"/>
              <w:jc w:val="both"/>
            </w:pPr>
            <w:r>
              <w:t xml:space="preserve">exploitability  of  the  output  or  to  tailor  the output for the end customer. </w:t>
            </w:r>
          </w:p>
        </w:tc>
        <w:tc>
          <w:tcPr>
            <w:tcW w:w="361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1781"/>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Minor revisions </w:t>
            </w:r>
          </w:p>
        </w:tc>
        <w:tc>
          <w:tcPr>
            <w:tcW w:w="361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2" w:firstLine="0"/>
              <w:jc w:val="both"/>
            </w:pPr>
            <w:proofErr w:type="gramStart"/>
            <w:r>
              <w:t>Deliverables  require</w:t>
            </w:r>
            <w:proofErr w:type="gramEnd"/>
            <w:r>
              <w:t xml:space="preserve">  minor  editorial  and/or  technical  revisions  prior  to acceptance. Minor changes may also be needed to improve exploitability of the output or to tailor the output for the customer. </w:t>
            </w:r>
          </w:p>
        </w:tc>
        <w:tc>
          <w:tcPr>
            <w:tcW w:w="361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1022"/>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Major revisions </w:t>
            </w:r>
          </w:p>
        </w:tc>
        <w:tc>
          <w:tcPr>
            <w:tcW w:w="361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17" w:firstLine="0"/>
              <w:jc w:val="both"/>
            </w:pPr>
            <w:proofErr w:type="gramStart"/>
            <w:r>
              <w:t>Deliverables  require</w:t>
            </w:r>
            <w:proofErr w:type="gramEnd"/>
            <w:r>
              <w:t xml:space="preserve">  significant  editorial  and/or  technical  revisions  and further review by the Authority. </w:t>
            </w:r>
          </w:p>
        </w:tc>
        <w:tc>
          <w:tcPr>
            <w:tcW w:w="361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516"/>
        </w:trPr>
        <w:tc>
          <w:tcPr>
            <w:tcW w:w="337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Rejected </w:t>
            </w:r>
          </w:p>
        </w:tc>
        <w:tc>
          <w:tcPr>
            <w:tcW w:w="3615"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Deliverables do not meet the requirement and are rejected </w:t>
            </w:r>
          </w:p>
        </w:tc>
        <w:tc>
          <w:tcPr>
            <w:tcW w:w="3615"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683551">
      <w:pPr>
        <w:pBdr>
          <w:top w:val="none" w:sz="0" w:space="0" w:color="auto"/>
          <w:left w:val="none" w:sz="0" w:space="0" w:color="auto"/>
          <w:bottom w:val="none" w:sz="0" w:space="0" w:color="auto"/>
          <w:right w:val="none" w:sz="0" w:space="0" w:color="auto"/>
        </w:pBdr>
        <w:spacing w:after="0" w:line="259" w:lineRule="auto"/>
        <w:ind w:left="-720" w:right="6086" w:firstLine="0"/>
      </w:pPr>
    </w:p>
    <w:tbl>
      <w:tblPr>
        <w:tblStyle w:val="TableGrid"/>
        <w:tblW w:w="10600" w:type="dxa"/>
        <w:tblInd w:w="5" w:type="dxa"/>
        <w:tblCellMar>
          <w:top w:w="59" w:type="dxa"/>
          <w:left w:w="108" w:type="dxa"/>
          <w:bottom w:w="0" w:type="dxa"/>
          <w:right w:w="115" w:type="dxa"/>
        </w:tblCellMar>
        <w:tblLook w:val="04A0" w:firstRow="1" w:lastRow="0" w:firstColumn="1" w:lastColumn="0" w:noHBand="0" w:noVBand="1"/>
      </w:tblPr>
      <w:tblGrid>
        <w:gridCol w:w="3371"/>
        <w:gridCol w:w="7229"/>
      </w:tblGrid>
      <w:tr w:rsidR="00683551">
        <w:trPr>
          <w:trHeight w:val="254"/>
        </w:trPr>
        <w:tc>
          <w:tcPr>
            <w:tcW w:w="10600" w:type="dxa"/>
            <w:gridSpan w:val="2"/>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12"/>
              </w:rPr>
              <w:t xml:space="preserve"> </w:t>
            </w:r>
          </w:p>
        </w:tc>
      </w:tr>
      <w:tr w:rsidR="00683551">
        <w:trPr>
          <w:trHeight w:val="2216"/>
        </w:trPr>
        <w:tc>
          <w:tcPr>
            <w:tcW w:w="10600" w:type="dxa"/>
            <w:gridSpan w:val="2"/>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Any additional comments / Notes: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37"/>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Signed: </w:t>
            </w:r>
          </w:p>
        </w:tc>
        <w:tc>
          <w:tcPr>
            <w:tcW w:w="7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683551">
        <w:trPr>
          <w:trHeight w:val="434"/>
        </w:trPr>
        <w:tc>
          <w:tcPr>
            <w:tcW w:w="337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Date: </w:t>
            </w:r>
          </w:p>
        </w:tc>
        <w:tc>
          <w:tcPr>
            <w:tcW w:w="7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rsidR="00683551" w:rsidRDefault="00683551">
      <w:pPr>
        <w:sectPr w:rsidR="00683551">
          <w:headerReference w:type="even" r:id="rId19"/>
          <w:headerReference w:type="default" r:id="rId20"/>
          <w:footerReference w:type="even" r:id="rId21"/>
          <w:footerReference w:type="default" r:id="rId22"/>
          <w:headerReference w:type="first" r:id="rId23"/>
          <w:footerReference w:type="first" r:id="rId24"/>
          <w:pgSz w:w="11906" w:h="16838"/>
          <w:pgMar w:top="1522" w:right="5820" w:bottom="1892" w:left="720" w:header="743" w:footer="706" w:gutter="0"/>
          <w:cols w:space="720"/>
        </w:sectPr>
      </w:pPr>
    </w:p>
    <w:tbl>
      <w:tblPr>
        <w:tblStyle w:val="TableGrid"/>
        <w:tblW w:w="15389" w:type="dxa"/>
        <w:tblInd w:w="6" w:type="dxa"/>
        <w:tblCellMar>
          <w:top w:w="5" w:type="dxa"/>
          <w:left w:w="0" w:type="dxa"/>
          <w:bottom w:w="4" w:type="dxa"/>
          <w:right w:w="0" w:type="dxa"/>
        </w:tblCellMar>
        <w:tblLook w:val="04A0" w:firstRow="1" w:lastRow="0" w:firstColumn="1" w:lastColumn="0" w:noHBand="0" w:noVBand="1"/>
      </w:tblPr>
      <w:tblGrid>
        <w:gridCol w:w="2922"/>
        <w:gridCol w:w="1114"/>
        <w:gridCol w:w="953"/>
        <w:gridCol w:w="3390"/>
        <w:gridCol w:w="1100"/>
        <w:gridCol w:w="2243"/>
        <w:gridCol w:w="1263"/>
        <w:gridCol w:w="1253"/>
        <w:gridCol w:w="1151"/>
      </w:tblGrid>
      <w:tr w:rsidR="00683551">
        <w:trPr>
          <w:trHeight w:val="480"/>
        </w:trPr>
        <w:tc>
          <w:tcPr>
            <w:tcW w:w="8387" w:type="dxa"/>
            <w:gridSpan w:val="4"/>
            <w:tcBorders>
              <w:top w:val="single" w:sz="4" w:space="0" w:color="000000"/>
              <w:left w:val="single" w:sz="4" w:space="0" w:color="000000"/>
              <w:bottom w:val="single" w:sz="4" w:space="0" w:color="000000"/>
              <w:right w:val="nil"/>
            </w:tcBorders>
            <w:vAlign w:val="bottom"/>
          </w:tcPr>
          <w:p w:rsidR="00683551" w:rsidRDefault="00F92664">
            <w:pPr>
              <w:pBdr>
                <w:top w:val="none" w:sz="0" w:space="0" w:color="auto"/>
                <w:left w:val="none" w:sz="0" w:space="0" w:color="auto"/>
                <w:bottom w:val="none" w:sz="0" w:space="0" w:color="auto"/>
                <w:right w:val="none" w:sz="0" w:space="0" w:color="auto"/>
              </w:pBdr>
              <w:tabs>
                <w:tab w:val="center" w:pos="7694"/>
              </w:tabs>
              <w:spacing w:after="0" w:line="259" w:lineRule="auto"/>
              <w:ind w:left="0" w:firstLine="0"/>
            </w:pPr>
            <w:r>
              <w:rPr>
                <w:b/>
                <w:sz w:val="20"/>
              </w:rPr>
              <w:lastRenderedPageBreak/>
              <w:t xml:space="preserve">DIRECT LOSS - DEFCON 76 (Damage to Government Establishments) </w:t>
            </w:r>
            <w:r>
              <w:rPr>
                <w:b/>
                <w:sz w:val="20"/>
              </w:rPr>
              <w:tab/>
            </w:r>
            <w:r>
              <w:rPr>
                <w:sz w:val="31"/>
                <w:vertAlign w:val="superscript"/>
              </w:rPr>
              <w:t xml:space="preserve"> </w:t>
            </w:r>
          </w:p>
          <w:p w:rsidR="00683551" w:rsidRDefault="00F92664">
            <w:pPr>
              <w:pBdr>
                <w:top w:val="none" w:sz="0" w:space="0" w:color="auto"/>
                <w:left w:val="none" w:sz="0" w:space="0" w:color="auto"/>
                <w:bottom w:val="none" w:sz="0" w:space="0" w:color="auto"/>
                <w:right w:val="none" w:sz="0" w:space="0" w:color="auto"/>
              </w:pBdr>
              <w:tabs>
                <w:tab w:val="right" w:pos="8387"/>
              </w:tabs>
              <w:spacing w:after="0" w:line="259" w:lineRule="auto"/>
              <w:ind w:left="-6" w:firstLine="0"/>
            </w:pPr>
            <w:r>
              <w:rPr>
                <w:sz w:val="20"/>
              </w:rPr>
              <w:t xml:space="preserve"> </w:t>
            </w:r>
            <w:r>
              <w:rPr>
                <w:sz w:val="20"/>
              </w:rPr>
              <w:tab/>
            </w:r>
            <w:r>
              <w:rPr>
                <w:color w:val="808080"/>
                <w:sz w:val="20"/>
              </w:rPr>
              <w:t>Choose an item</w:t>
            </w:r>
          </w:p>
        </w:tc>
        <w:tc>
          <w:tcPr>
            <w:tcW w:w="1074" w:type="dxa"/>
            <w:tcBorders>
              <w:top w:val="single" w:sz="4" w:space="0" w:color="000000"/>
              <w:left w:val="nil"/>
              <w:bottom w:val="single" w:sz="4" w:space="0" w:color="000000"/>
              <w:right w:val="nil"/>
            </w:tcBorders>
            <w:vAlign w:val="bottom"/>
          </w:tcPr>
          <w:p w:rsidR="00683551" w:rsidRDefault="00F92664">
            <w:pPr>
              <w:pBdr>
                <w:top w:val="none" w:sz="0" w:space="0" w:color="auto"/>
                <w:left w:val="none" w:sz="0" w:space="0" w:color="auto"/>
                <w:bottom w:val="none" w:sz="0" w:space="0" w:color="auto"/>
                <w:right w:val="none" w:sz="0" w:space="0" w:color="auto"/>
              </w:pBdr>
              <w:spacing w:after="0" w:line="259" w:lineRule="auto"/>
              <w:ind w:left="-19" w:firstLine="0"/>
            </w:pPr>
            <w:r>
              <w:rPr>
                <w:color w:val="808080"/>
                <w:sz w:val="20"/>
              </w:rPr>
              <w:t>.</w:t>
            </w:r>
            <w:r>
              <w:rPr>
                <w:sz w:val="20"/>
              </w:rPr>
              <w:t xml:space="preserve"> </w:t>
            </w:r>
          </w:p>
        </w:tc>
        <w:tc>
          <w:tcPr>
            <w:tcW w:w="2254"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3674" w:type="dxa"/>
            <w:gridSpan w:val="3"/>
            <w:tcBorders>
              <w:top w:val="single" w:sz="4" w:space="0" w:color="000000"/>
              <w:left w:val="nil"/>
              <w:bottom w:val="single" w:sz="4" w:space="0" w:color="000000"/>
              <w:right w:val="single" w:sz="4" w:space="0" w:color="000000"/>
            </w:tcBorders>
            <w:vAlign w:val="bottom"/>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right"/>
            </w:pPr>
            <w:r>
              <w:rPr>
                <w:sz w:val="20"/>
              </w:rPr>
              <w:t>Annex A to ASTRID Tasking Form</w:t>
            </w:r>
          </w:p>
        </w:tc>
      </w:tr>
      <w:tr w:rsidR="00683551">
        <w:trPr>
          <w:trHeight w:val="1159"/>
        </w:trPr>
        <w:tc>
          <w:tcPr>
            <w:tcW w:w="292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5" w:firstLine="0"/>
              <w:jc w:val="center"/>
            </w:pPr>
            <w:r>
              <w:rPr>
                <w:sz w:val="20"/>
              </w:rPr>
              <w:t xml:space="preserve">RISK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 w:firstLine="0"/>
              <w:jc w:val="center"/>
            </w:pPr>
            <w:r>
              <w:rPr>
                <w:sz w:val="20"/>
              </w:rPr>
              <w:t xml:space="preserve">(Situation)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sz w:val="20"/>
              </w:rPr>
              <w:t xml:space="preserve">Worst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sz w:val="20"/>
              </w:rPr>
              <w:t xml:space="preserve">Case </w:t>
            </w:r>
          </w:p>
          <w:p w:rsidR="00683551" w:rsidRDefault="00F92664">
            <w:pPr>
              <w:pBdr>
                <w:top w:val="none" w:sz="0" w:space="0" w:color="auto"/>
                <w:left w:val="none" w:sz="0" w:space="0" w:color="auto"/>
                <w:bottom w:val="none" w:sz="0" w:space="0" w:color="auto"/>
                <w:right w:val="none" w:sz="0" w:space="0" w:color="auto"/>
              </w:pBdr>
              <w:spacing w:after="0" w:line="259" w:lineRule="auto"/>
              <w:ind w:left="163" w:firstLine="0"/>
            </w:pPr>
            <w:r>
              <w:rPr>
                <w:sz w:val="20"/>
              </w:rPr>
              <w:t xml:space="preserve">Scenario </w:t>
            </w:r>
          </w:p>
        </w:tc>
        <w:tc>
          <w:tcPr>
            <w:tcW w:w="95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0"/>
              </w:rPr>
              <w:t xml:space="preserve">Worst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0"/>
              </w:rPr>
              <w:t xml:space="preserve">Case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5" w:firstLine="0"/>
              <w:jc w:val="center"/>
            </w:pPr>
            <w:r>
              <w:rPr>
                <w:sz w:val="20"/>
              </w:rPr>
              <w:t xml:space="preserve"> £ </w:t>
            </w:r>
          </w:p>
        </w:tc>
        <w:tc>
          <w:tcPr>
            <w:tcW w:w="339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6"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center"/>
            </w:pPr>
            <w:r>
              <w:rPr>
                <w:sz w:val="20"/>
              </w:rPr>
              <w:t xml:space="preserve">Mitigation </w:t>
            </w:r>
          </w:p>
        </w:tc>
        <w:tc>
          <w:tcPr>
            <w:tcW w:w="1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 w:firstLine="0"/>
              <w:jc w:val="center"/>
            </w:pPr>
            <w:r>
              <w:rPr>
                <w:sz w:val="20"/>
              </w:rPr>
              <w:t xml:space="preserve">Post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Mitigation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 w:firstLine="0"/>
              <w:jc w:val="center"/>
            </w:pPr>
            <w:r>
              <w:rPr>
                <w:sz w:val="20"/>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0"/>
              </w:rPr>
              <w:t xml:space="preserve">Proposed LOL </w:t>
            </w:r>
          </w:p>
        </w:tc>
        <w:tc>
          <w:tcPr>
            <w:tcW w:w="12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49" w:firstLine="0"/>
            </w:pPr>
            <w:r>
              <w:rPr>
                <w:sz w:val="20"/>
              </w:rPr>
              <w:t xml:space="preserve">Contingent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sz w:val="20"/>
              </w:rPr>
              <w:t xml:space="preserve">Liability </w:t>
            </w:r>
          </w:p>
        </w:tc>
        <w:tc>
          <w:tcPr>
            <w:tcW w:w="1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60" w:firstLine="0"/>
            </w:pPr>
            <w:r>
              <w:rPr>
                <w:sz w:val="20"/>
              </w:rPr>
              <w:t xml:space="preserve">Probability  </w:t>
            </w:r>
          </w:p>
        </w:tc>
        <w:tc>
          <w:tcPr>
            <w:tcW w:w="115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6"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3" w:firstLine="0"/>
              <w:jc w:val="center"/>
            </w:pPr>
            <w:r>
              <w:rPr>
                <w:sz w:val="20"/>
              </w:rPr>
              <w:t xml:space="preserve">Impact </w:t>
            </w:r>
          </w:p>
        </w:tc>
      </w:tr>
      <w:tr w:rsidR="00683551">
        <w:trPr>
          <w:trHeight w:val="2047"/>
        </w:trPr>
        <w:tc>
          <w:tcPr>
            <w:tcW w:w="292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Under Clauses 3 and 4 of </w:t>
            </w:r>
          </w:p>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DEFCON 76 shall not exceed </w:t>
            </w:r>
          </w:p>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£5m per incident </w:t>
            </w:r>
          </w:p>
        </w:tc>
        <w:tc>
          <w:tcPr>
            <w:tcW w:w="111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c>
          <w:tcPr>
            <w:tcW w:w="95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c>
          <w:tcPr>
            <w:tcW w:w="339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 </w:t>
            </w:r>
          </w:p>
        </w:tc>
        <w:tc>
          <w:tcPr>
            <w:tcW w:w="1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 </w:t>
            </w:r>
          </w:p>
        </w:tc>
        <w:tc>
          <w:tcPr>
            <w:tcW w:w="115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r>
      <w:tr w:rsidR="00683551">
        <w:trPr>
          <w:trHeight w:val="1829"/>
        </w:trPr>
        <w:tc>
          <w:tcPr>
            <w:tcW w:w="8387" w:type="dxa"/>
            <w:gridSpan w:val="4"/>
            <w:tcBorders>
              <w:top w:val="single" w:sz="4" w:space="0" w:color="000000"/>
              <w:left w:val="single" w:sz="4" w:space="0" w:color="000000"/>
              <w:bottom w:val="single" w:sz="4" w:space="0" w:color="000000"/>
              <w:right w:val="single" w:sz="4" w:space="0" w:color="000000"/>
            </w:tcBorders>
            <w:shd w:val="clear" w:color="auto" w:fill="9CC2E5"/>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11" w:firstLine="0"/>
              <w:jc w:val="right"/>
            </w:pPr>
            <w:r>
              <w:rPr>
                <w:b/>
                <w:sz w:val="20"/>
              </w:rPr>
              <w:t xml:space="preserve">TOTAL PROPOSED CONTRACTOR’S LIMIT OF LIABILITY </w:t>
            </w:r>
          </w:p>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Unknown </w:t>
            </w:r>
          </w:p>
          <w:p w:rsidR="00683551" w:rsidRDefault="00F92664">
            <w:pPr>
              <w:pBdr>
                <w:top w:val="none" w:sz="0" w:space="0" w:color="auto"/>
                <w:left w:val="none" w:sz="0" w:space="0" w:color="auto"/>
                <w:bottom w:val="none" w:sz="0" w:space="0" w:color="auto"/>
                <w:right w:val="none" w:sz="0" w:space="0" w:color="auto"/>
              </w:pBdr>
              <w:spacing w:after="0" w:line="241" w:lineRule="auto"/>
              <w:ind w:left="109" w:firstLine="0"/>
            </w:pPr>
            <w:r>
              <w:rPr>
                <w:sz w:val="18"/>
              </w:rPr>
              <w:t xml:space="preserve">– high multimillions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Or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0</w:t>
            </w:r>
            <w:r>
              <w:rPr>
                <w:sz w:val="20"/>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75" w:lineRule="auto"/>
              <w:ind w:left="108" w:right="105" w:firstLine="0"/>
              <w:jc w:val="both"/>
            </w:pPr>
            <w:r>
              <w:rPr>
                <w:b/>
                <w:sz w:val="16"/>
              </w:rPr>
              <w:t xml:space="preserve">the Contractor's liability to the Authority under or in connection with this Contract shall be limited as follows: </w:t>
            </w:r>
          </w:p>
          <w:p w:rsidR="00683551" w:rsidRDefault="00F92664">
            <w:pPr>
              <w:pBdr>
                <w:top w:val="none" w:sz="0" w:space="0" w:color="auto"/>
                <w:left w:val="none" w:sz="0" w:space="0" w:color="auto"/>
                <w:bottom w:val="none" w:sz="0" w:space="0" w:color="auto"/>
                <w:right w:val="none" w:sz="0" w:space="0" w:color="auto"/>
              </w:pBdr>
              <w:spacing w:after="12" w:line="259" w:lineRule="auto"/>
              <w:ind w:left="273" w:firstLine="0"/>
              <w:jc w:val="center"/>
            </w:pPr>
            <w:r>
              <w:rPr>
                <w:b/>
                <w:sz w:val="16"/>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b/>
                <w:sz w:val="16"/>
              </w:rPr>
              <w:t>(a). under Clauses 3 and 4 of DEFCON 76 shall not exceed £5m per incident</w:t>
            </w:r>
            <w:r>
              <w:rPr>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Unknown –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high multi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millions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Or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18"/>
              </w:rPr>
              <w:t>0</w:t>
            </w:r>
            <w:r>
              <w:rPr>
                <w:sz w:val="20"/>
              </w:rPr>
              <w:t xml:space="preserve">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9CC2E5"/>
          </w:tcPr>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lastRenderedPageBreak/>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 w:right="-6967" w:firstLine="0"/>
      </w:pPr>
      <w:r>
        <w:rPr>
          <w:rFonts w:ascii="Calibri" w:eastAsia="Calibri" w:hAnsi="Calibri" w:cs="Calibri"/>
          <w:noProof/>
        </w:rPr>
        <mc:AlternateContent>
          <mc:Choice Requires="wpg">
            <w:drawing>
              <wp:inline distT="0" distB="0" distL="0" distR="0">
                <wp:extent cx="9782556" cy="6096"/>
                <wp:effectExtent l="0" t="0" r="0" b="0"/>
                <wp:docPr id="45969" name="Group 45969"/>
                <wp:cNvGraphicFramePr/>
                <a:graphic xmlns:a="http://schemas.openxmlformats.org/drawingml/2006/main">
                  <a:graphicData uri="http://schemas.microsoft.com/office/word/2010/wordprocessingGroup">
                    <wpg:wgp>
                      <wpg:cNvGrpSpPr/>
                      <wpg:grpSpPr>
                        <a:xfrm>
                          <a:off x="0" y="0"/>
                          <a:ext cx="9782556" cy="6096"/>
                          <a:chOff x="0" y="0"/>
                          <a:chExt cx="9782556" cy="6096"/>
                        </a:xfrm>
                      </wpg:grpSpPr>
                      <wps:wsp>
                        <wps:cNvPr id="55589" name="Shape 55589"/>
                        <wps:cNvSpPr/>
                        <wps:spPr>
                          <a:xfrm>
                            <a:off x="0" y="0"/>
                            <a:ext cx="9782556" cy="9144"/>
                          </a:xfrm>
                          <a:custGeom>
                            <a:avLst/>
                            <a:gdLst/>
                            <a:ahLst/>
                            <a:cxnLst/>
                            <a:rect l="0" t="0" r="0" b="0"/>
                            <a:pathLst>
                              <a:path w="9782556" h="9144">
                                <a:moveTo>
                                  <a:pt x="0" y="0"/>
                                </a:moveTo>
                                <a:lnTo>
                                  <a:pt x="9782556" y="0"/>
                                </a:lnTo>
                                <a:lnTo>
                                  <a:pt x="9782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5969" style="width:770.28pt;height:0.480011pt;mso-position-horizontal-relative:char;mso-position-vertical-relative:line" coordsize="97825,60">
                <v:shape id="Shape 55590" style="position:absolute;width:97825;height:91;left:0;top:0;" coordsize="9782556,9144" path="m0,0l9782556,0l9782556,9144l0,9144l0,0">
                  <v:stroke weight="0pt" endcap="flat" joinstyle="miter" miterlimit="10" on="false" color="#000000" opacity="0"/>
                  <v:fill on="true" color="#000000"/>
                </v:shape>
              </v:group>
            </w:pict>
          </mc:Fallback>
        </mc:AlternateContent>
      </w:r>
    </w:p>
    <w:p w:rsidR="00683551" w:rsidRDefault="00F92664">
      <w:pPr>
        <w:pBdr>
          <w:top w:val="none" w:sz="0" w:space="0" w:color="auto"/>
          <w:left w:val="none" w:sz="0" w:space="0" w:color="auto"/>
          <w:bottom w:val="none" w:sz="0" w:space="0" w:color="auto"/>
          <w:right w:val="none" w:sz="0" w:space="0" w:color="auto"/>
        </w:pBdr>
        <w:spacing w:after="537" w:line="448" w:lineRule="auto"/>
        <w:ind w:left="10" w:right="-15"/>
        <w:jc w:val="right"/>
      </w:pPr>
      <w:r>
        <w:rPr>
          <w:color w:val="808080"/>
          <w:sz w:val="20"/>
        </w:rPr>
        <w:t>Choose an item.</w:t>
      </w: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tbl>
      <w:tblPr>
        <w:tblStyle w:val="TableGrid"/>
        <w:tblW w:w="15389" w:type="dxa"/>
        <w:tblInd w:w="6" w:type="dxa"/>
        <w:tblCellMar>
          <w:top w:w="7" w:type="dxa"/>
          <w:left w:w="107" w:type="dxa"/>
          <w:bottom w:w="0" w:type="dxa"/>
          <w:right w:w="38" w:type="dxa"/>
        </w:tblCellMar>
        <w:tblLook w:val="04A0" w:firstRow="1" w:lastRow="0" w:firstColumn="1" w:lastColumn="0" w:noHBand="0" w:noVBand="1"/>
      </w:tblPr>
      <w:tblGrid>
        <w:gridCol w:w="2922"/>
        <w:gridCol w:w="1114"/>
        <w:gridCol w:w="953"/>
        <w:gridCol w:w="3398"/>
        <w:gridCol w:w="1074"/>
        <w:gridCol w:w="2254"/>
        <w:gridCol w:w="1264"/>
        <w:gridCol w:w="1230"/>
        <w:gridCol w:w="1180"/>
      </w:tblGrid>
      <w:tr w:rsidR="00683551">
        <w:trPr>
          <w:trHeight w:val="430"/>
        </w:trPr>
        <w:tc>
          <w:tcPr>
            <w:tcW w:w="8387" w:type="dxa"/>
            <w:gridSpan w:val="4"/>
            <w:tcBorders>
              <w:top w:val="single" w:sz="4" w:space="0" w:color="000000"/>
              <w:left w:val="single" w:sz="4" w:space="0" w:color="000000"/>
              <w:bottom w:val="single" w:sz="4" w:space="0" w:color="000000"/>
              <w:right w:val="nil"/>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sz w:val="20"/>
              </w:rPr>
              <w:t xml:space="preserve">DIRECT LOSS - DEFCON 514 (Material Breach) </w:t>
            </w:r>
          </w:p>
        </w:tc>
        <w:tc>
          <w:tcPr>
            <w:tcW w:w="1074"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2254"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264"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230"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180" w:type="dxa"/>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1162"/>
        </w:trPr>
        <w:tc>
          <w:tcPr>
            <w:tcW w:w="292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3" w:firstLine="0"/>
              <w:jc w:val="center"/>
            </w:pPr>
            <w:r>
              <w:rPr>
                <w:sz w:val="20"/>
              </w:rPr>
              <w:t xml:space="preserve">RISK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4" w:firstLine="0"/>
              <w:jc w:val="center"/>
            </w:pPr>
            <w:r>
              <w:rPr>
                <w:sz w:val="20"/>
              </w:rPr>
              <w:t xml:space="preserve">(Situation)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Worst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8" w:firstLine="0"/>
              <w:jc w:val="center"/>
            </w:pPr>
            <w:r>
              <w:rPr>
                <w:sz w:val="20"/>
              </w:rPr>
              <w:t xml:space="preserve">Case </w:t>
            </w:r>
          </w:p>
          <w:p w:rsidR="00683551" w:rsidRDefault="00F92664">
            <w:pPr>
              <w:pBdr>
                <w:top w:val="none" w:sz="0" w:space="0" w:color="auto"/>
                <w:left w:val="none" w:sz="0" w:space="0" w:color="auto"/>
                <w:bottom w:val="none" w:sz="0" w:space="0" w:color="auto"/>
                <w:right w:val="none" w:sz="0" w:space="0" w:color="auto"/>
              </w:pBdr>
              <w:spacing w:after="0" w:line="259" w:lineRule="auto"/>
              <w:ind w:left="56" w:firstLine="0"/>
            </w:pPr>
            <w:r>
              <w:rPr>
                <w:sz w:val="20"/>
              </w:rPr>
              <w:t xml:space="preserve">Scenario </w:t>
            </w:r>
          </w:p>
        </w:tc>
        <w:tc>
          <w:tcPr>
            <w:tcW w:w="953"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6"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2" w:firstLine="0"/>
              <w:jc w:val="center"/>
            </w:pPr>
            <w:r>
              <w:rPr>
                <w:sz w:val="20"/>
              </w:rPr>
              <w:t xml:space="preserve">Worst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1" w:firstLine="0"/>
              <w:jc w:val="center"/>
            </w:pPr>
            <w:r>
              <w:rPr>
                <w:sz w:val="20"/>
              </w:rPr>
              <w:t xml:space="preserve">Case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4" w:firstLine="0"/>
              <w:jc w:val="center"/>
            </w:pPr>
            <w:r>
              <w:rPr>
                <w:sz w:val="20"/>
              </w:rPr>
              <w:t xml:space="preserve"> £ </w:t>
            </w:r>
          </w:p>
        </w:tc>
        <w:tc>
          <w:tcPr>
            <w:tcW w:w="339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3" w:firstLine="0"/>
              <w:jc w:val="center"/>
            </w:pPr>
            <w:r>
              <w:rPr>
                <w:sz w:val="20"/>
              </w:rPr>
              <w:t xml:space="preserve">Mitigation </w:t>
            </w:r>
          </w:p>
        </w:tc>
        <w:tc>
          <w:tcPr>
            <w:tcW w:w="1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0" w:firstLine="0"/>
              <w:jc w:val="center"/>
            </w:pPr>
            <w:r>
              <w:rPr>
                <w:sz w:val="20"/>
              </w:rPr>
              <w:t xml:space="preserve">Post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Mitigation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7"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6"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2" w:firstLine="0"/>
              <w:jc w:val="center"/>
            </w:pPr>
            <w:r>
              <w:rPr>
                <w:sz w:val="20"/>
              </w:rPr>
              <w:t xml:space="preserve">Proposed LOL </w:t>
            </w:r>
          </w:p>
        </w:tc>
        <w:tc>
          <w:tcPr>
            <w:tcW w:w="12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43" w:firstLine="0"/>
            </w:pPr>
            <w:r>
              <w:rPr>
                <w:sz w:val="20"/>
              </w:rPr>
              <w:t xml:space="preserve">Contingent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Liability </w:t>
            </w:r>
          </w:p>
        </w:tc>
        <w:tc>
          <w:tcPr>
            <w:tcW w:w="1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7"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41" w:firstLine="0"/>
            </w:pPr>
            <w:r>
              <w:rPr>
                <w:sz w:val="20"/>
              </w:rPr>
              <w:t xml:space="preserve">Probability  </w:t>
            </w:r>
          </w:p>
        </w:tc>
        <w:tc>
          <w:tcPr>
            <w:tcW w:w="118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6" w:firstLine="0"/>
              <w:jc w:val="center"/>
            </w:pPr>
            <w:r>
              <w:rPr>
                <w:sz w:val="20"/>
              </w:rPr>
              <w:t xml:space="preserve">Impact </w:t>
            </w:r>
          </w:p>
        </w:tc>
      </w:tr>
      <w:tr w:rsidR="00683551">
        <w:trPr>
          <w:trHeight w:val="1756"/>
        </w:trPr>
        <w:tc>
          <w:tcPr>
            <w:tcW w:w="292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96" w:firstLine="0"/>
            </w:pPr>
            <w:r>
              <w:rPr>
                <w:sz w:val="20"/>
              </w:rPr>
              <w:lastRenderedPageBreak/>
              <w:t xml:space="preserve">Under Clause 2 of DEFCON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sz w:val="20"/>
              </w:rPr>
              <w:t>514 shall not exceed 150% in aggregate of the Task Value</w:t>
            </w:r>
            <w:r>
              <w:rPr>
                <w:b/>
                <w:sz w:val="20"/>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3" w:firstLine="0"/>
              <w:jc w:val="center"/>
            </w:pPr>
            <w:r>
              <w:rPr>
                <w:b/>
                <w:sz w:val="20"/>
              </w:rPr>
              <w:t xml:space="preserve"> </w:t>
            </w:r>
          </w:p>
        </w:tc>
        <w:tc>
          <w:tcPr>
            <w:tcW w:w="953"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6" w:firstLine="0"/>
              <w:jc w:val="center"/>
            </w:pPr>
            <w:r>
              <w:rPr>
                <w:b/>
                <w:sz w:val="20"/>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2" w:firstLine="0"/>
              <w:jc w:val="center"/>
            </w:pPr>
            <w:r>
              <w:rPr>
                <w:b/>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 </w:t>
            </w:r>
          </w:p>
        </w:tc>
        <w:tc>
          <w:tcPr>
            <w:tcW w:w="123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18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tc>
      </w:tr>
      <w:tr w:rsidR="00683551">
        <w:trPr>
          <w:trHeight w:val="1802"/>
        </w:trPr>
        <w:tc>
          <w:tcPr>
            <w:tcW w:w="8387" w:type="dxa"/>
            <w:gridSpan w:val="4"/>
            <w:tcBorders>
              <w:top w:val="single" w:sz="4" w:space="0" w:color="000000"/>
              <w:left w:val="single" w:sz="4" w:space="0" w:color="000000"/>
              <w:bottom w:val="single" w:sz="4" w:space="0" w:color="000000"/>
              <w:right w:val="single" w:sz="4" w:space="0" w:color="000000"/>
            </w:tcBorders>
            <w:shd w:val="clear" w:color="auto" w:fill="9CC2E5"/>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72" w:firstLine="0"/>
              <w:jc w:val="right"/>
            </w:pPr>
            <w:r>
              <w:rPr>
                <w:b/>
                <w:sz w:val="20"/>
              </w:rPr>
              <w:t xml:space="preserve">TOTAL PROPOSED CONTRACTOR’S LIMIT OF LIABILITY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 </w:t>
            </w:r>
          </w:p>
        </w:tc>
        <w:tc>
          <w:tcPr>
            <w:tcW w:w="22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75" w:lineRule="auto"/>
              <w:ind w:left="1" w:right="69" w:firstLine="0"/>
              <w:jc w:val="both"/>
            </w:pPr>
            <w:r>
              <w:rPr>
                <w:sz w:val="16"/>
              </w:rPr>
              <w:t xml:space="preserve">the Contractor's liability to the Authority under or in connection with this Contract shall be limited as follows: </w:t>
            </w:r>
          </w:p>
          <w:p w:rsidR="00683551" w:rsidRDefault="00F92664">
            <w:pPr>
              <w:pBdr>
                <w:top w:val="none" w:sz="0" w:space="0" w:color="auto"/>
                <w:left w:val="none" w:sz="0" w:space="0" w:color="auto"/>
                <w:bottom w:val="none" w:sz="0" w:space="0" w:color="auto"/>
                <w:right w:val="none" w:sz="0" w:space="0" w:color="auto"/>
              </w:pBdr>
              <w:spacing w:after="12" w:line="259" w:lineRule="auto"/>
              <w:ind w:left="204" w:firstLine="0"/>
              <w:jc w:val="center"/>
            </w:pPr>
            <w:r>
              <w:rPr>
                <w:sz w:val="16"/>
              </w:rPr>
              <w:t xml:space="preserve"> </w:t>
            </w:r>
          </w:p>
          <w:p w:rsidR="00683551" w:rsidRDefault="00F92664">
            <w:pPr>
              <w:pBdr>
                <w:top w:val="none" w:sz="0" w:space="0" w:color="auto"/>
                <w:left w:val="none" w:sz="0" w:space="0" w:color="auto"/>
                <w:bottom w:val="none" w:sz="0" w:space="0" w:color="auto"/>
                <w:right w:val="none" w:sz="0" w:space="0" w:color="auto"/>
              </w:pBdr>
              <w:spacing w:after="32" w:line="238" w:lineRule="auto"/>
              <w:ind w:left="1" w:right="16" w:firstLine="0"/>
            </w:pPr>
            <w:r>
              <w:rPr>
                <w:sz w:val="16"/>
              </w:rPr>
              <w:t xml:space="preserve">Under Clause 2 of DEFCON 514 shall not exceed 150% in aggregate of the Task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16"/>
              </w:rPr>
              <w:t>Value</w:t>
            </w:r>
            <w:r>
              <w:rPr>
                <w:sz w:val="20"/>
              </w:rPr>
              <w:t xml:space="preserve"> </w:t>
            </w:r>
          </w:p>
        </w:tc>
        <w:tc>
          <w:tcPr>
            <w:tcW w:w="126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 </w:t>
            </w:r>
          </w:p>
        </w:tc>
        <w:tc>
          <w:tcPr>
            <w:tcW w:w="1230" w:type="dxa"/>
            <w:tcBorders>
              <w:top w:val="single" w:sz="4" w:space="0" w:color="000000"/>
              <w:left w:val="single" w:sz="4" w:space="0" w:color="000000"/>
              <w:bottom w:val="single" w:sz="4" w:space="0" w:color="000000"/>
              <w:right w:val="nil"/>
            </w:tcBorders>
            <w:shd w:val="clear" w:color="auto" w:fill="9CC2E5"/>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180" w:type="dxa"/>
            <w:tcBorders>
              <w:top w:val="single" w:sz="4" w:space="0" w:color="000000"/>
              <w:left w:val="nil"/>
              <w:bottom w:val="single" w:sz="4" w:space="0" w:color="000000"/>
              <w:right w:val="single" w:sz="4" w:space="0" w:color="000000"/>
            </w:tcBorders>
            <w:shd w:val="clear" w:color="auto" w:fill="9CC2E5"/>
          </w:tcPr>
          <w:p w:rsidR="00683551" w:rsidRDefault="00683551">
            <w:pPr>
              <w:spacing w:after="160" w:line="259" w:lineRule="auto"/>
              <w:ind w:left="0" w:firstLine="0"/>
            </w:pP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tbl>
      <w:tblPr>
        <w:tblStyle w:val="TableGrid"/>
        <w:tblW w:w="15389" w:type="dxa"/>
        <w:tblInd w:w="6" w:type="dxa"/>
        <w:tblCellMar>
          <w:top w:w="6" w:type="dxa"/>
          <w:left w:w="0" w:type="dxa"/>
          <w:bottom w:w="0" w:type="dxa"/>
          <w:right w:w="0" w:type="dxa"/>
        </w:tblCellMar>
        <w:tblLook w:val="04A0" w:firstRow="1" w:lastRow="0" w:firstColumn="1" w:lastColumn="0" w:noHBand="0" w:noVBand="1"/>
      </w:tblPr>
      <w:tblGrid>
        <w:gridCol w:w="2154"/>
        <w:gridCol w:w="2141"/>
        <w:gridCol w:w="2108"/>
        <w:gridCol w:w="2147"/>
        <w:gridCol w:w="1072"/>
        <w:gridCol w:w="2074"/>
        <w:gridCol w:w="1269"/>
        <w:gridCol w:w="1232"/>
        <w:gridCol w:w="1192"/>
      </w:tblGrid>
      <w:tr w:rsidR="00683551">
        <w:trPr>
          <w:trHeight w:val="430"/>
        </w:trPr>
        <w:tc>
          <w:tcPr>
            <w:tcW w:w="8550" w:type="dxa"/>
            <w:gridSpan w:val="4"/>
            <w:tcBorders>
              <w:top w:val="single" w:sz="4" w:space="0" w:color="000000"/>
              <w:left w:val="single" w:sz="4" w:space="0" w:color="000000"/>
              <w:bottom w:val="single" w:sz="4" w:space="0" w:color="000000"/>
              <w:right w:val="nil"/>
            </w:tcBorders>
            <w:vAlign w:val="bottom"/>
          </w:tcPr>
          <w:p w:rsidR="00683551" w:rsidRDefault="00F92664">
            <w:pPr>
              <w:pBdr>
                <w:top w:val="none" w:sz="0" w:space="0" w:color="auto"/>
                <w:left w:val="none" w:sz="0" w:space="0" w:color="auto"/>
                <w:bottom w:val="none" w:sz="0" w:space="0" w:color="auto"/>
                <w:right w:val="none" w:sz="0" w:space="0" w:color="auto"/>
              </w:pBdr>
              <w:tabs>
                <w:tab w:val="center" w:pos="7694"/>
              </w:tabs>
              <w:spacing w:after="0" w:line="259" w:lineRule="auto"/>
              <w:ind w:left="0" w:firstLine="0"/>
            </w:pPr>
            <w:r>
              <w:rPr>
                <w:b/>
                <w:sz w:val="20"/>
              </w:rPr>
              <w:t xml:space="preserve">DIRECT LOSS - DEFCON 611 (Loss of or damage to Issued Property) </w:t>
            </w:r>
            <w:r>
              <w:rPr>
                <w:b/>
                <w:sz w:val="20"/>
              </w:rPr>
              <w:tab/>
            </w:r>
            <w:r>
              <w:rPr>
                <w:sz w:val="31"/>
                <w:vertAlign w:val="superscript"/>
              </w:rPr>
              <w:t xml:space="preserve"> </w:t>
            </w:r>
          </w:p>
          <w:p w:rsidR="00683551" w:rsidRDefault="00F92664">
            <w:pPr>
              <w:pBdr>
                <w:top w:val="none" w:sz="0" w:space="0" w:color="auto"/>
                <w:left w:val="none" w:sz="0" w:space="0" w:color="auto"/>
                <w:bottom w:val="none" w:sz="0" w:space="0" w:color="auto"/>
                <w:right w:val="none" w:sz="0" w:space="0" w:color="auto"/>
              </w:pBdr>
              <w:tabs>
                <w:tab w:val="center" w:pos="7695"/>
              </w:tabs>
              <w:spacing w:after="0" w:line="259" w:lineRule="auto"/>
              <w:ind w:left="-6" w:firstLine="0"/>
            </w:pPr>
            <w:r>
              <w:rPr>
                <w:sz w:val="20"/>
              </w:rPr>
              <w:t xml:space="preserve"> </w:t>
            </w:r>
            <w:r>
              <w:rPr>
                <w:sz w:val="20"/>
              </w:rPr>
              <w:tab/>
            </w:r>
            <w:r>
              <w:rPr>
                <w:color w:val="808080"/>
                <w:sz w:val="20"/>
              </w:rPr>
              <w:t>Choose an item.</w:t>
            </w:r>
            <w:r>
              <w:rPr>
                <w:sz w:val="20"/>
              </w:rPr>
              <w:t xml:space="preserve"> </w:t>
            </w:r>
          </w:p>
        </w:tc>
        <w:tc>
          <w:tcPr>
            <w:tcW w:w="107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2074"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3693" w:type="dxa"/>
            <w:gridSpan w:val="3"/>
            <w:tcBorders>
              <w:top w:val="single" w:sz="4" w:space="0" w:color="000000"/>
              <w:left w:val="nil"/>
              <w:bottom w:val="single" w:sz="4" w:space="0" w:color="000000"/>
              <w:right w:val="single" w:sz="4" w:space="0" w:color="000000"/>
            </w:tcBorders>
            <w:vAlign w:val="bottom"/>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right"/>
            </w:pPr>
            <w:r>
              <w:rPr>
                <w:sz w:val="20"/>
              </w:rPr>
              <w:t>Annex A to ASTRID Tasking Form</w:t>
            </w:r>
          </w:p>
        </w:tc>
      </w:tr>
      <w:tr w:rsidR="00683551">
        <w:trPr>
          <w:trHeight w:val="1159"/>
        </w:trPr>
        <w:tc>
          <w:tcPr>
            <w:tcW w:w="21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 w:firstLine="0"/>
              <w:jc w:val="center"/>
            </w:pPr>
            <w:r>
              <w:rPr>
                <w:sz w:val="20"/>
              </w:rPr>
              <w:t xml:space="preserve">RISK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 w:firstLine="0"/>
              <w:jc w:val="center"/>
            </w:pPr>
            <w:r>
              <w:rPr>
                <w:sz w:val="20"/>
              </w:rPr>
              <w:t xml:space="preserve">(Situation)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25" w:firstLine="0"/>
            </w:pPr>
            <w:r>
              <w:rPr>
                <w:sz w:val="20"/>
              </w:rPr>
              <w:t xml:space="preserve">Worst Case Scenario </w:t>
            </w:r>
          </w:p>
        </w:tc>
        <w:tc>
          <w:tcPr>
            <w:tcW w:w="210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6"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center"/>
            </w:pPr>
            <w:r>
              <w:rPr>
                <w:sz w:val="20"/>
              </w:rPr>
              <w:t xml:space="preserve">Worst Case 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 w:firstLine="0"/>
              <w:jc w:val="center"/>
            </w:pPr>
            <w:r>
              <w:rPr>
                <w:sz w:val="20"/>
              </w:rPr>
              <w:t xml:space="preserve"> £ </w:t>
            </w:r>
          </w:p>
        </w:tc>
        <w:tc>
          <w:tcPr>
            <w:tcW w:w="214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center"/>
            </w:pPr>
            <w:r>
              <w:rPr>
                <w:sz w:val="20"/>
              </w:rPr>
              <w:t xml:space="preserve">Mitigation </w:t>
            </w:r>
          </w:p>
        </w:tc>
        <w:tc>
          <w:tcPr>
            <w:tcW w:w="10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7"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jc w:val="center"/>
            </w:pPr>
            <w:r>
              <w:rPr>
                <w:sz w:val="20"/>
              </w:rPr>
              <w:t xml:space="preserve">Post </w:t>
            </w:r>
          </w:p>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Mitigation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4"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jc w:val="center"/>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5" w:firstLine="0"/>
              <w:jc w:val="center"/>
            </w:pPr>
            <w:r>
              <w:rPr>
                <w:sz w:val="20"/>
              </w:rPr>
              <w:t xml:space="preserve">Proposed LOL </w:t>
            </w:r>
          </w:p>
        </w:tc>
        <w:tc>
          <w:tcPr>
            <w:tcW w:w="1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0"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49" w:firstLine="0"/>
            </w:pPr>
            <w:r>
              <w:rPr>
                <w:sz w:val="20"/>
              </w:rPr>
              <w:t xml:space="preserve">Contingent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5" w:firstLine="0"/>
              <w:jc w:val="center"/>
            </w:pPr>
            <w:r>
              <w:rPr>
                <w:sz w:val="20"/>
              </w:rPr>
              <w:t xml:space="preserve">Liability </w:t>
            </w:r>
          </w:p>
        </w:tc>
        <w:tc>
          <w:tcPr>
            <w:tcW w:w="123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9"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48" w:firstLine="0"/>
            </w:pPr>
            <w:r>
              <w:rPr>
                <w:sz w:val="20"/>
              </w:rPr>
              <w:t xml:space="preserve">Probability  </w:t>
            </w:r>
          </w:p>
        </w:tc>
        <w:tc>
          <w:tcPr>
            <w:tcW w:w="119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jc w:val="center"/>
            </w:pPr>
            <w:r>
              <w:rPr>
                <w:sz w:val="20"/>
              </w:rPr>
              <w:t xml:space="preserve">Impact </w:t>
            </w:r>
          </w:p>
        </w:tc>
      </w:tr>
      <w:tr w:rsidR="00683551">
        <w:trPr>
          <w:trHeight w:val="1961"/>
        </w:trPr>
        <w:tc>
          <w:tcPr>
            <w:tcW w:w="2154"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16"/>
              </w:rPr>
              <w:lastRenderedPageBreak/>
              <w:t xml:space="preserve">Under Clause 8 of </w:t>
            </w:r>
          </w:p>
          <w:p w:rsidR="00683551" w:rsidRDefault="00F92664">
            <w:pPr>
              <w:pBdr>
                <w:top w:val="none" w:sz="0" w:space="0" w:color="auto"/>
                <w:left w:val="none" w:sz="0" w:space="0" w:color="auto"/>
                <w:bottom w:val="none" w:sz="0" w:space="0" w:color="auto"/>
                <w:right w:val="none" w:sz="0" w:space="0" w:color="auto"/>
              </w:pBdr>
              <w:spacing w:after="0" w:line="259" w:lineRule="auto"/>
              <w:ind w:left="57" w:right="14" w:firstLine="0"/>
              <w:jc w:val="center"/>
            </w:pPr>
            <w:r>
              <w:rPr>
                <w:sz w:val="16"/>
              </w:rPr>
              <w:t>DEFCON 611 shall not exceed 150% in aggregate of the Task Value</w:t>
            </w:r>
            <w:r>
              <w:rPr>
                <w:b/>
                <w:sz w:val="20"/>
              </w:rPr>
              <w:t xml:space="preserve"> </w:t>
            </w:r>
          </w:p>
        </w:tc>
        <w:tc>
          <w:tcPr>
            <w:tcW w:w="214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b/>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56" w:firstLine="0"/>
              <w:jc w:val="center"/>
            </w:pPr>
            <w:r>
              <w:rPr>
                <w:b/>
                <w:sz w:val="20"/>
              </w:rPr>
              <w:t xml:space="preserve"> </w:t>
            </w:r>
          </w:p>
        </w:tc>
        <w:tc>
          <w:tcPr>
            <w:tcW w:w="214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b/>
                <w:sz w:val="20"/>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4" w:firstLine="0"/>
            </w:pPr>
            <w:r>
              <w:rPr>
                <w:sz w:val="20"/>
              </w:rPr>
              <w:t xml:space="preserve"> </w:t>
            </w:r>
          </w:p>
        </w:tc>
        <w:tc>
          <w:tcPr>
            <w:tcW w:w="119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 </w:t>
            </w:r>
          </w:p>
        </w:tc>
      </w:tr>
      <w:tr w:rsidR="00683551">
        <w:trPr>
          <w:trHeight w:val="2198"/>
        </w:trPr>
        <w:tc>
          <w:tcPr>
            <w:tcW w:w="8550" w:type="dxa"/>
            <w:gridSpan w:val="4"/>
            <w:tcBorders>
              <w:top w:val="single" w:sz="4" w:space="0" w:color="000000"/>
              <w:left w:val="single" w:sz="4" w:space="0" w:color="000000"/>
              <w:bottom w:val="single" w:sz="4" w:space="0" w:color="000000"/>
              <w:right w:val="single" w:sz="4" w:space="0" w:color="000000"/>
            </w:tcBorders>
            <w:shd w:val="clear" w:color="auto" w:fill="9CC2E5"/>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13" w:firstLine="0"/>
              <w:jc w:val="right"/>
            </w:pPr>
            <w:r>
              <w:rPr>
                <w:b/>
                <w:sz w:val="20"/>
              </w:rPr>
              <w:t xml:space="preserve">TOTAL PROPOSED CONTRACTOR’S LIMIT OF LIABILITY </w:t>
            </w:r>
          </w:p>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b/>
                <w:sz w:val="20"/>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jc w:val="both"/>
            </w:pPr>
            <w:r>
              <w:rPr>
                <w:sz w:val="20"/>
              </w:rPr>
              <w:t xml:space="preserve">Unknown </w:t>
            </w:r>
          </w:p>
        </w:tc>
        <w:tc>
          <w:tcPr>
            <w:tcW w:w="2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74" w:lineRule="auto"/>
              <w:ind w:left="108" w:right="104" w:firstLine="0"/>
              <w:jc w:val="both"/>
            </w:pPr>
            <w:r>
              <w:rPr>
                <w:b/>
                <w:sz w:val="16"/>
              </w:rPr>
              <w:t xml:space="preserve">the Contractor's liability to the Authority under or in connection with this Contract shall be limited as follows: </w:t>
            </w:r>
          </w:p>
          <w:p w:rsidR="00683551" w:rsidRDefault="00F92664">
            <w:pPr>
              <w:pBdr>
                <w:top w:val="none" w:sz="0" w:space="0" w:color="auto"/>
                <w:left w:val="none" w:sz="0" w:space="0" w:color="auto"/>
                <w:bottom w:val="none" w:sz="0" w:space="0" w:color="auto"/>
                <w:right w:val="none" w:sz="0" w:space="0" w:color="auto"/>
              </w:pBdr>
              <w:spacing w:after="12" w:line="259" w:lineRule="auto"/>
              <w:ind w:left="108" w:firstLine="0"/>
            </w:pPr>
            <w:r>
              <w:rPr>
                <w:b/>
                <w:sz w:val="16"/>
              </w:rPr>
              <w:t xml:space="preserve"> </w:t>
            </w:r>
          </w:p>
          <w:p w:rsidR="00683551" w:rsidRDefault="00F92664">
            <w:pPr>
              <w:pBdr>
                <w:top w:val="none" w:sz="0" w:space="0" w:color="auto"/>
                <w:left w:val="none" w:sz="0" w:space="0" w:color="auto"/>
                <w:bottom w:val="none" w:sz="0" w:space="0" w:color="auto"/>
                <w:right w:val="none" w:sz="0" w:space="0" w:color="auto"/>
              </w:pBdr>
              <w:spacing w:after="32" w:line="239" w:lineRule="auto"/>
              <w:ind w:left="108" w:firstLine="0"/>
            </w:pPr>
            <w:r>
              <w:rPr>
                <w:b/>
                <w:sz w:val="16"/>
              </w:rPr>
              <w:t xml:space="preserve">under Clause 8 of DEFCON 611 shall not exceed 150% in aggregate of the Task </w:t>
            </w:r>
          </w:p>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b/>
                <w:sz w:val="16"/>
              </w:rPr>
              <w:t xml:space="preserve">Value; </w:t>
            </w:r>
            <w:r>
              <w:rPr>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sz w:val="20"/>
              </w:rPr>
              <w:t xml:space="preserve">Unknown </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9CC2E5"/>
          </w:tcPr>
          <w:p w:rsidR="00683551" w:rsidRDefault="00F92664">
            <w:pPr>
              <w:pBdr>
                <w:top w:val="none" w:sz="0" w:space="0" w:color="auto"/>
                <w:left w:val="none" w:sz="0" w:space="0" w:color="auto"/>
                <w:bottom w:val="none" w:sz="0" w:space="0" w:color="auto"/>
                <w:right w:val="none" w:sz="0" w:space="0" w:color="auto"/>
              </w:pBdr>
              <w:spacing w:after="0" w:line="259" w:lineRule="auto"/>
              <w:ind w:left="104" w:firstLine="0"/>
            </w:pPr>
            <w:r>
              <w:rPr>
                <w:sz w:val="20"/>
              </w:rP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lastRenderedPageBreak/>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 w:right="-6967" w:firstLine="0"/>
      </w:pPr>
      <w:r>
        <w:rPr>
          <w:rFonts w:ascii="Calibri" w:eastAsia="Calibri" w:hAnsi="Calibri" w:cs="Calibri"/>
          <w:noProof/>
        </w:rPr>
        <mc:AlternateContent>
          <mc:Choice Requires="wpg">
            <w:drawing>
              <wp:inline distT="0" distB="0" distL="0" distR="0">
                <wp:extent cx="9782556" cy="6096"/>
                <wp:effectExtent l="0" t="0" r="0" b="0"/>
                <wp:docPr id="49147" name="Group 49147"/>
                <wp:cNvGraphicFramePr/>
                <a:graphic xmlns:a="http://schemas.openxmlformats.org/drawingml/2006/main">
                  <a:graphicData uri="http://schemas.microsoft.com/office/word/2010/wordprocessingGroup">
                    <wpg:wgp>
                      <wpg:cNvGrpSpPr/>
                      <wpg:grpSpPr>
                        <a:xfrm>
                          <a:off x="0" y="0"/>
                          <a:ext cx="9782556" cy="6096"/>
                          <a:chOff x="0" y="0"/>
                          <a:chExt cx="9782556" cy="6096"/>
                        </a:xfrm>
                      </wpg:grpSpPr>
                      <wps:wsp>
                        <wps:cNvPr id="55591" name="Shape 55591"/>
                        <wps:cNvSpPr/>
                        <wps:spPr>
                          <a:xfrm>
                            <a:off x="0" y="0"/>
                            <a:ext cx="9782556" cy="9144"/>
                          </a:xfrm>
                          <a:custGeom>
                            <a:avLst/>
                            <a:gdLst/>
                            <a:ahLst/>
                            <a:cxnLst/>
                            <a:rect l="0" t="0" r="0" b="0"/>
                            <a:pathLst>
                              <a:path w="9782556" h="9144">
                                <a:moveTo>
                                  <a:pt x="0" y="0"/>
                                </a:moveTo>
                                <a:lnTo>
                                  <a:pt x="9782556" y="0"/>
                                </a:lnTo>
                                <a:lnTo>
                                  <a:pt x="9782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147" style="width:770.28pt;height:0.480011pt;mso-position-horizontal-relative:char;mso-position-vertical-relative:line" coordsize="97825,60">
                <v:shape id="Shape 55592" style="position:absolute;width:97825;height:91;left:0;top:0;" coordsize="9782556,9144" path="m0,0l9782556,0l9782556,9144l0,9144l0,0">
                  <v:stroke weight="0pt" endcap="flat" joinstyle="miter" miterlimit="10" on="false" color="#000000" opacity="0"/>
                  <v:fill on="true" color="#000000"/>
                </v:shape>
              </v:group>
            </w:pict>
          </mc:Fallback>
        </mc:AlternateContent>
      </w:r>
    </w:p>
    <w:p w:rsidR="00683551" w:rsidRDefault="00F92664">
      <w:pPr>
        <w:pBdr>
          <w:top w:val="none" w:sz="0" w:space="0" w:color="auto"/>
          <w:left w:val="none" w:sz="0" w:space="0" w:color="auto"/>
          <w:bottom w:val="none" w:sz="0" w:space="0" w:color="auto"/>
          <w:right w:val="none" w:sz="0" w:space="0" w:color="auto"/>
        </w:pBdr>
        <w:spacing w:after="537" w:line="448" w:lineRule="auto"/>
        <w:ind w:left="10" w:right="-15"/>
        <w:jc w:val="right"/>
      </w:pPr>
      <w:r>
        <w:rPr>
          <w:color w:val="808080"/>
          <w:sz w:val="20"/>
        </w:rPr>
        <w:t>Choose an item.</w:t>
      </w: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tbl>
      <w:tblPr>
        <w:tblStyle w:val="TableGrid"/>
        <w:tblW w:w="15389" w:type="dxa"/>
        <w:tblInd w:w="6" w:type="dxa"/>
        <w:tblCellMar>
          <w:top w:w="7" w:type="dxa"/>
          <w:left w:w="104" w:type="dxa"/>
          <w:bottom w:w="0" w:type="dxa"/>
          <w:right w:w="41" w:type="dxa"/>
        </w:tblCellMar>
        <w:tblLook w:val="04A0" w:firstRow="1" w:lastRow="0" w:firstColumn="1" w:lastColumn="0" w:noHBand="0" w:noVBand="1"/>
      </w:tblPr>
      <w:tblGrid>
        <w:gridCol w:w="2154"/>
        <w:gridCol w:w="2141"/>
        <w:gridCol w:w="2108"/>
        <w:gridCol w:w="2147"/>
        <w:gridCol w:w="1072"/>
        <w:gridCol w:w="2074"/>
        <w:gridCol w:w="1269"/>
        <w:gridCol w:w="1232"/>
        <w:gridCol w:w="1192"/>
      </w:tblGrid>
      <w:tr w:rsidR="00683551">
        <w:trPr>
          <w:trHeight w:val="430"/>
        </w:trPr>
        <w:tc>
          <w:tcPr>
            <w:tcW w:w="8550" w:type="dxa"/>
            <w:gridSpan w:val="4"/>
            <w:tcBorders>
              <w:top w:val="single" w:sz="4" w:space="0" w:color="000000"/>
              <w:left w:val="single" w:sz="4" w:space="0" w:color="000000"/>
              <w:bottom w:val="single" w:sz="4" w:space="0" w:color="000000"/>
              <w:right w:val="nil"/>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b/>
                <w:sz w:val="20"/>
              </w:rPr>
              <w:t xml:space="preserve">DIRECT LOSS - DEFCON 612 (Loss of or damage to Articles) </w:t>
            </w:r>
          </w:p>
        </w:tc>
        <w:tc>
          <w:tcPr>
            <w:tcW w:w="107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2074"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269"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23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192" w:type="dxa"/>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1162"/>
        </w:trPr>
        <w:tc>
          <w:tcPr>
            <w:tcW w:w="215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9"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RISK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(Situation)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 </w:t>
            </w:r>
          </w:p>
        </w:tc>
        <w:tc>
          <w:tcPr>
            <w:tcW w:w="2141"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20" w:firstLine="0"/>
            </w:pPr>
            <w:r>
              <w:rPr>
                <w:sz w:val="20"/>
              </w:rPr>
              <w:t xml:space="preserve">Worst Case Scenario </w:t>
            </w:r>
          </w:p>
        </w:tc>
        <w:tc>
          <w:tcPr>
            <w:tcW w:w="210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8" w:firstLine="0"/>
              <w:jc w:val="center"/>
            </w:pPr>
            <w:r>
              <w:rPr>
                <w:sz w:val="20"/>
              </w:rPr>
              <w:t xml:space="preserve">Worst Case 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5" w:firstLine="0"/>
              <w:jc w:val="center"/>
            </w:pPr>
            <w:r>
              <w:rPr>
                <w:sz w:val="20"/>
              </w:rPr>
              <w:t xml:space="preserve"> £ </w:t>
            </w:r>
          </w:p>
        </w:tc>
        <w:tc>
          <w:tcPr>
            <w:tcW w:w="2147"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0"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6" w:firstLine="0"/>
              <w:jc w:val="center"/>
            </w:pPr>
            <w:r>
              <w:rPr>
                <w:sz w:val="20"/>
              </w:rPr>
              <w:t xml:space="preserve">Mitigation </w:t>
            </w:r>
          </w:p>
        </w:tc>
        <w:tc>
          <w:tcPr>
            <w:tcW w:w="10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7"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3" w:firstLine="0"/>
              <w:jc w:val="center"/>
            </w:pPr>
            <w:r>
              <w:rPr>
                <w:sz w:val="20"/>
              </w:rPr>
              <w:t xml:space="preserve">Post </w:t>
            </w:r>
          </w:p>
          <w:p w:rsidR="00683551" w:rsidRDefault="00F92664">
            <w:pPr>
              <w:pBdr>
                <w:top w:val="none" w:sz="0" w:space="0" w:color="auto"/>
                <w:left w:val="none" w:sz="0" w:space="0" w:color="auto"/>
                <w:bottom w:val="none" w:sz="0" w:space="0" w:color="auto"/>
                <w:right w:val="none" w:sz="0" w:space="0" w:color="auto"/>
              </w:pBdr>
              <w:spacing w:after="0" w:line="259" w:lineRule="auto"/>
              <w:ind w:left="5" w:firstLine="0"/>
            </w:pPr>
            <w:r>
              <w:rPr>
                <w:sz w:val="20"/>
              </w:rPr>
              <w:t xml:space="preserve">Mitigation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0"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2" w:firstLine="0"/>
              <w:jc w:val="center"/>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Proposed LOL </w:t>
            </w:r>
          </w:p>
        </w:tc>
        <w:tc>
          <w:tcPr>
            <w:tcW w:w="1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45" w:firstLine="0"/>
            </w:pPr>
            <w:r>
              <w:rPr>
                <w:sz w:val="20"/>
              </w:rPr>
              <w:t xml:space="preserve">Contingent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9" w:firstLine="0"/>
              <w:jc w:val="center"/>
            </w:pPr>
            <w:r>
              <w:rPr>
                <w:sz w:val="20"/>
              </w:rPr>
              <w:t xml:space="preserve">Liability </w:t>
            </w:r>
          </w:p>
        </w:tc>
        <w:tc>
          <w:tcPr>
            <w:tcW w:w="123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43" w:firstLine="0"/>
            </w:pPr>
            <w:r>
              <w:rPr>
                <w:sz w:val="20"/>
              </w:rPr>
              <w:t xml:space="preserve">Probability  </w:t>
            </w:r>
          </w:p>
        </w:tc>
        <w:tc>
          <w:tcPr>
            <w:tcW w:w="119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0"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3" w:firstLine="0"/>
              <w:jc w:val="center"/>
            </w:pPr>
            <w:r>
              <w:rPr>
                <w:sz w:val="20"/>
              </w:rPr>
              <w:t xml:space="preserve">Impact </w:t>
            </w:r>
          </w:p>
        </w:tc>
      </w:tr>
      <w:tr w:rsidR="00683551">
        <w:trPr>
          <w:trHeight w:val="2323"/>
        </w:trPr>
        <w:tc>
          <w:tcPr>
            <w:tcW w:w="2154"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68" w:firstLine="0"/>
              <w:jc w:val="center"/>
            </w:pPr>
            <w:r>
              <w:rPr>
                <w:sz w:val="18"/>
              </w:rPr>
              <w:t xml:space="preserve">Clause 1 of DEFCON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1" w:firstLine="0"/>
              <w:jc w:val="center"/>
            </w:pPr>
            <w:r>
              <w:rPr>
                <w:sz w:val="18"/>
              </w:rPr>
              <w:t xml:space="preserve">612 shall not exceed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7" w:firstLine="0"/>
              <w:jc w:val="center"/>
            </w:pPr>
            <w:r>
              <w:rPr>
                <w:sz w:val="18"/>
              </w:rPr>
              <w:t>150% in aggregate of the Task Value</w:t>
            </w:r>
            <w:r>
              <w:rPr>
                <w:b/>
                <w:sz w:val="20"/>
              </w:rPr>
              <w:t xml:space="preserve"> </w:t>
            </w:r>
          </w:p>
        </w:tc>
        <w:tc>
          <w:tcPr>
            <w:tcW w:w="2141"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b/>
                <w:sz w:val="20"/>
              </w:rPr>
              <w:t xml:space="preserve"> </w:t>
            </w:r>
          </w:p>
        </w:tc>
        <w:tc>
          <w:tcPr>
            <w:tcW w:w="210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b/>
                <w:sz w:val="20"/>
              </w:rPr>
              <w:t xml:space="preserve"> </w:t>
            </w:r>
          </w:p>
        </w:tc>
        <w:tc>
          <w:tcPr>
            <w:tcW w:w="2147"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0" w:firstLine="0"/>
              <w:jc w:val="center"/>
            </w:pPr>
            <w:r>
              <w:rPr>
                <w:b/>
                <w:sz w:val="20"/>
              </w:rPr>
              <w:t xml:space="preserve"> </w:t>
            </w:r>
          </w:p>
        </w:tc>
        <w:tc>
          <w:tcPr>
            <w:tcW w:w="10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 w:firstLine="0"/>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 w:firstLine="0"/>
            </w:pPr>
            <w:r>
              <w:rPr>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 w:firstLine="0"/>
            </w:pPr>
            <w:r>
              <w:rPr>
                <w:sz w:val="20"/>
              </w:rPr>
              <w:t xml:space="preserve"> </w:t>
            </w:r>
          </w:p>
        </w:tc>
        <w:tc>
          <w:tcPr>
            <w:tcW w:w="123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19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 w:firstLine="0"/>
            </w:pPr>
            <w:r>
              <w:rPr>
                <w:sz w:val="20"/>
              </w:rPr>
              <w:t xml:space="preserve"> </w:t>
            </w:r>
          </w:p>
        </w:tc>
      </w:tr>
      <w:tr w:rsidR="00683551">
        <w:trPr>
          <w:trHeight w:val="2433"/>
        </w:trPr>
        <w:tc>
          <w:tcPr>
            <w:tcW w:w="8550" w:type="dxa"/>
            <w:gridSpan w:val="4"/>
            <w:tcBorders>
              <w:top w:val="single" w:sz="4" w:space="0" w:color="000000"/>
              <w:left w:val="single" w:sz="4" w:space="0" w:color="000000"/>
              <w:bottom w:val="single" w:sz="4" w:space="0" w:color="000000"/>
              <w:right w:val="single" w:sz="4" w:space="0" w:color="000000"/>
            </w:tcBorders>
            <w:shd w:val="clear" w:color="auto" w:fill="9CC2E5"/>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72" w:firstLine="0"/>
              <w:jc w:val="right"/>
            </w:pPr>
            <w:r>
              <w:rPr>
                <w:b/>
                <w:sz w:val="20"/>
              </w:rPr>
              <w:lastRenderedPageBreak/>
              <w:t xml:space="preserve">TOTAL PROPOSED CONTRACTOR’S LIMIT OF LIABILITY </w:t>
            </w:r>
          </w:p>
        </w:tc>
        <w:tc>
          <w:tcPr>
            <w:tcW w:w="107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 w:firstLine="0"/>
            </w:pPr>
            <w:r>
              <w:rPr>
                <w:sz w:val="20"/>
              </w:rPr>
              <w:t xml:space="preserve"> </w:t>
            </w:r>
          </w:p>
        </w:tc>
        <w:tc>
          <w:tcPr>
            <w:tcW w:w="207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66" w:lineRule="auto"/>
              <w:ind w:left="4" w:right="65" w:firstLine="0"/>
              <w:jc w:val="both"/>
            </w:pPr>
            <w:r>
              <w:rPr>
                <w:sz w:val="16"/>
              </w:rPr>
              <w:t>The Contractor's liability to the Authority under or in connection with this Contract shall be limited as follows:</w:t>
            </w:r>
            <w:r>
              <w:rPr>
                <w:color w:val="14022E"/>
              </w:rPr>
              <w:t xml:space="preserve">   </w:t>
            </w:r>
          </w:p>
          <w:p w:rsidR="00683551" w:rsidRDefault="00F92664">
            <w:pPr>
              <w:pBdr>
                <w:top w:val="none" w:sz="0" w:space="0" w:color="auto"/>
                <w:left w:val="none" w:sz="0" w:space="0" w:color="auto"/>
                <w:bottom w:val="none" w:sz="0" w:space="0" w:color="auto"/>
                <w:right w:val="none" w:sz="0" w:space="0" w:color="auto"/>
              </w:pBdr>
              <w:spacing w:after="0" w:line="275" w:lineRule="auto"/>
              <w:ind w:left="4" w:right="66" w:firstLine="0"/>
              <w:jc w:val="both"/>
            </w:pPr>
            <w:r>
              <w:rPr>
                <w:sz w:val="16"/>
              </w:rPr>
              <w:t xml:space="preserve">Clause 1 of DEFCON 612 shall not exceed 150% in aggregate of the Task </w:t>
            </w:r>
          </w:p>
          <w:p w:rsidR="00683551" w:rsidRDefault="00F92664">
            <w:pPr>
              <w:pBdr>
                <w:top w:val="none" w:sz="0" w:space="0" w:color="auto"/>
                <w:left w:val="none" w:sz="0" w:space="0" w:color="auto"/>
                <w:bottom w:val="none" w:sz="0" w:space="0" w:color="auto"/>
                <w:right w:val="none" w:sz="0" w:space="0" w:color="auto"/>
              </w:pBdr>
              <w:spacing w:after="50" w:line="259" w:lineRule="auto"/>
              <w:ind w:left="4" w:firstLine="0"/>
            </w:pPr>
            <w:r>
              <w:rPr>
                <w:sz w:val="16"/>
              </w:rPr>
              <w:t xml:space="preserve">Value </w:t>
            </w:r>
          </w:p>
          <w:p w:rsidR="00683551" w:rsidRDefault="00F92664">
            <w:pPr>
              <w:pBdr>
                <w:top w:val="none" w:sz="0" w:space="0" w:color="auto"/>
                <w:left w:val="none" w:sz="0" w:space="0" w:color="auto"/>
                <w:bottom w:val="none" w:sz="0" w:space="0" w:color="auto"/>
                <w:right w:val="none" w:sz="0" w:space="0" w:color="auto"/>
              </w:pBdr>
              <w:spacing w:after="0" w:line="259" w:lineRule="auto"/>
              <w:ind w:left="4" w:firstLine="0"/>
            </w:pPr>
            <w:r>
              <w:rPr>
                <w:sz w:val="20"/>
              </w:rPr>
              <w:t xml:space="preserve"> </w:t>
            </w:r>
          </w:p>
        </w:tc>
        <w:tc>
          <w:tcPr>
            <w:tcW w:w="126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4" w:firstLine="0"/>
            </w:pPr>
            <w:r>
              <w:rPr>
                <w:sz w:val="20"/>
              </w:rPr>
              <w:t xml:space="preserve"> </w:t>
            </w:r>
          </w:p>
        </w:tc>
        <w:tc>
          <w:tcPr>
            <w:tcW w:w="1232" w:type="dxa"/>
            <w:tcBorders>
              <w:top w:val="single" w:sz="4" w:space="0" w:color="000000"/>
              <w:left w:val="single" w:sz="4" w:space="0" w:color="000000"/>
              <w:bottom w:val="single" w:sz="4" w:space="0" w:color="000000"/>
              <w:right w:val="nil"/>
            </w:tcBorders>
            <w:shd w:val="clear" w:color="auto" w:fill="9CC2E5"/>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192" w:type="dxa"/>
            <w:tcBorders>
              <w:top w:val="single" w:sz="4" w:space="0" w:color="000000"/>
              <w:left w:val="nil"/>
              <w:bottom w:val="single" w:sz="4" w:space="0" w:color="000000"/>
              <w:right w:val="single" w:sz="4" w:space="0" w:color="000000"/>
            </w:tcBorders>
            <w:shd w:val="clear" w:color="auto" w:fill="9CC2E5"/>
          </w:tcPr>
          <w:p w:rsidR="00683551" w:rsidRDefault="00683551">
            <w:pPr>
              <w:spacing w:after="160" w:line="259" w:lineRule="auto"/>
              <w:ind w:left="0" w:firstLine="0"/>
            </w:pP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tbl>
      <w:tblPr>
        <w:tblStyle w:val="TableGrid"/>
        <w:tblW w:w="15389" w:type="dxa"/>
        <w:tblInd w:w="6" w:type="dxa"/>
        <w:tblCellMar>
          <w:top w:w="8" w:type="dxa"/>
          <w:left w:w="0" w:type="dxa"/>
          <w:bottom w:w="6" w:type="dxa"/>
          <w:right w:w="0" w:type="dxa"/>
        </w:tblCellMar>
        <w:tblLook w:val="04A0" w:firstRow="1" w:lastRow="0" w:firstColumn="1" w:lastColumn="0" w:noHBand="0" w:noVBand="1"/>
      </w:tblPr>
      <w:tblGrid>
        <w:gridCol w:w="2285"/>
        <w:gridCol w:w="2282"/>
        <w:gridCol w:w="2278"/>
        <w:gridCol w:w="2283"/>
        <w:gridCol w:w="1319"/>
        <w:gridCol w:w="1138"/>
        <w:gridCol w:w="1319"/>
        <w:gridCol w:w="1244"/>
        <w:gridCol w:w="1241"/>
      </w:tblGrid>
      <w:tr w:rsidR="00683551">
        <w:trPr>
          <w:trHeight w:val="561"/>
        </w:trPr>
        <w:tc>
          <w:tcPr>
            <w:tcW w:w="9129" w:type="dxa"/>
            <w:gridSpan w:val="4"/>
            <w:tcBorders>
              <w:top w:val="single" w:sz="4" w:space="0" w:color="000000"/>
              <w:left w:val="single" w:sz="4" w:space="0" w:color="000000"/>
              <w:bottom w:val="single" w:sz="4" w:space="0" w:color="000000"/>
              <w:right w:val="nil"/>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379" w:firstLine="0"/>
              <w:jc w:val="right"/>
            </w:pPr>
            <w:r>
              <w:rPr>
                <w:sz w:val="20"/>
              </w:rPr>
              <w:t xml:space="preserve"> </w:t>
            </w:r>
          </w:p>
          <w:p w:rsidR="00683551" w:rsidRDefault="00F92664">
            <w:pPr>
              <w:pBdr>
                <w:top w:val="none" w:sz="0" w:space="0" w:color="auto"/>
                <w:left w:val="none" w:sz="0" w:space="0" w:color="auto"/>
                <w:bottom w:val="none" w:sz="0" w:space="0" w:color="auto"/>
                <w:right w:val="none" w:sz="0" w:space="0" w:color="auto"/>
              </w:pBdr>
              <w:tabs>
                <w:tab w:val="center" w:pos="8952"/>
              </w:tabs>
              <w:spacing w:after="0" w:line="259" w:lineRule="auto"/>
              <w:ind w:left="-6" w:firstLine="0"/>
            </w:pPr>
            <w:r>
              <w:rPr>
                <w:sz w:val="20"/>
              </w:rPr>
              <w:t xml:space="preserve"> </w:t>
            </w:r>
            <w:r>
              <w:rPr>
                <w:b/>
                <w:sz w:val="20"/>
              </w:rPr>
              <w:t xml:space="preserve">DIRECT LOSS - NEGLIGENCE (that is not included within </w:t>
            </w:r>
            <w:proofErr w:type="gramStart"/>
            <w:r>
              <w:rPr>
                <w:b/>
                <w:sz w:val="20"/>
              </w:rPr>
              <w:t>DEFCON  76</w:t>
            </w:r>
            <w:proofErr w:type="gramEnd"/>
            <w:r>
              <w:rPr>
                <w:b/>
                <w:sz w:val="20"/>
              </w:rPr>
              <w:t>, 514, 611 &amp; 612 above)</w:t>
            </w:r>
            <w:r>
              <w:rPr>
                <w:color w:val="808080"/>
                <w:sz w:val="20"/>
              </w:rPr>
              <w:t>Choose an item.</w:t>
            </w:r>
            <w:r>
              <w:rPr>
                <w:sz w:val="20"/>
              </w:rPr>
              <w:t xml:space="preserve"> </w:t>
            </w:r>
            <w:r>
              <w:rPr>
                <w:sz w:val="20"/>
              </w:rPr>
              <w:tab/>
            </w:r>
            <w:r>
              <w:rPr>
                <w:b/>
                <w:sz w:val="20"/>
              </w:rPr>
              <w:t xml:space="preserve"> </w:t>
            </w:r>
          </w:p>
        </w:tc>
        <w:tc>
          <w:tcPr>
            <w:tcW w:w="1319"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138"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3804" w:type="dxa"/>
            <w:gridSpan w:val="3"/>
            <w:tcBorders>
              <w:top w:val="single" w:sz="4" w:space="0" w:color="000000"/>
              <w:left w:val="nil"/>
              <w:bottom w:val="single" w:sz="4" w:space="0" w:color="000000"/>
              <w:right w:val="single" w:sz="4" w:space="0" w:color="000000"/>
            </w:tcBorders>
            <w:vAlign w:val="bottom"/>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right"/>
            </w:pPr>
            <w:r>
              <w:rPr>
                <w:sz w:val="20"/>
              </w:rPr>
              <w:t>Annex A to ASTRID Tasking Form</w:t>
            </w:r>
          </w:p>
        </w:tc>
      </w:tr>
      <w:tr w:rsidR="00683551">
        <w:trPr>
          <w:trHeight w:val="1162"/>
        </w:trPr>
        <w:tc>
          <w:tcPr>
            <w:tcW w:w="228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0"/>
              </w:rPr>
              <w:t xml:space="preserve">RISK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sz w:val="20"/>
              </w:rPr>
              <w:t xml:space="preserve">(Situation)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 </w:t>
            </w:r>
          </w:p>
        </w:tc>
        <w:tc>
          <w:tcPr>
            <w:tcW w:w="228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8" w:firstLine="0"/>
              <w:jc w:val="center"/>
            </w:pPr>
            <w:r>
              <w:rPr>
                <w:sz w:val="20"/>
              </w:rPr>
              <w:t xml:space="preserve">Worst Case Scenario </w:t>
            </w:r>
          </w:p>
        </w:tc>
        <w:tc>
          <w:tcPr>
            <w:tcW w:w="227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5" w:firstLine="0"/>
              <w:jc w:val="center"/>
            </w:pPr>
            <w:r>
              <w:rPr>
                <w:sz w:val="20"/>
              </w:rPr>
              <w:t xml:space="preserve">Worst Case 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4" w:firstLine="0"/>
              <w:jc w:val="center"/>
            </w:pPr>
            <w:r>
              <w:rPr>
                <w:sz w:val="20"/>
              </w:rPr>
              <w:t xml:space="preserve"> £ </w:t>
            </w:r>
          </w:p>
        </w:tc>
        <w:tc>
          <w:tcPr>
            <w:tcW w:w="228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center"/>
            </w:pPr>
            <w:r>
              <w:rPr>
                <w:sz w:val="20"/>
              </w:rPr>
              <w:t xml:space="preserve">Mitigation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 w:firstLine="0"/>
              <w:jc w:val="center"/>
            </w:pPr>
            <w:r>
              <w:rPr>
                <w:sz w:val="20"/>
              </w:rPr>
              <w:t xml:space="preserve">Post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center"/>
            </w:pPr>
            <w:r>
              <w:rPr>
                <w:sz w:val="20"/>
              </w:rPr>
              <w:t xml:space="preserve">Mitigation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 w:firstLine="0"/>
              <w:jc w:val="center"/>
            </w:pPr>
            <w:r>
              <w:rPr>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sz w:val="20"/>
              </w:rPr>
              <w:t xml:space="preserve">Proposed LOL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76" w:firstLine="0"/>
            </w:pPr>
            <w:r>
              <w:rPr>
                <w:sz w:val="20"/>
              </w:rPr>
              <w:t xml:space="preserve">Contingent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center"/>
            </w:pPr>
            <w:r>
              <w:rPr>
                <w:sz w:val="20"/>
              </w:rPr>
              <w:t xml:space="preserve">Liability </w:t>
            </w:r>
          </w:p>
        </w:tc>
        <w:tc>
          <w:tcPr>
            <w:tcW w:w="124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2"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55" w:firstLine="0"/>
            </w:pPr>
            <w:r>
              <w:rPr>
                <w:sz w:val="20"/>
              </w:rPr>
              <w:t xml:space="preserve">Probability  </w:t>
            </w:r>
          </w:p>
        </w:tc>
        <w:tc>
          <w:tcPr>
            <w:tcW w:w="124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jc w:val="center"/>
            </w:pPr>
            <w:r>
              <w:rPr>
                <w:sz w:val="20"/>
              </w:rPr>
              <w:t xml:space="preserve">Impact </w:t>
            </w:r>
          </w:p>
        </w:tc>
      </w:tr>
      <w:tr w:rsidR="00683551">
        <w:trPr>
          <w:trHeight w:val="5301"/>
        </w:trPr>
        <w:tc>
          <w:tcPr>
            <w:tcW w:w="2286"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41" w:lineRule="auto"/>
              <w:ind w:left="0" w:firstLine="0"/>
              <w:jc w:val="center"/>
            </w:pPr>
            <w:r>
              <w:rPr>
                <w:sz w:val="20"/>
              </w:rPr>
              <w:lastRenderedPageBreak/>
              <w:t xml:space="preserve">Negligence for professional liability; </w:t>
            </w:r>
          </w:p>
          <w:p w:rsidR="00683551" w:rsidRDefault="00F92664">
            <w:pPr>
              <w:pBdr>
                <w:top w:val="none" w:sz="0" w:space="0" w:color="auto"/>
                <w:left w:val="none" w:sz="0" w:space="0" w:color="auto"/>
                <w:bottom w:val="none" w:sz="0" w:space="0" w:color="auto"/>
                <w:right w:val="none" w:sz="0" w:space="0" w:color="auto"/>
              </w:pBdr>
              <w:spacing w:after="0" w:line="241" w:lineRule="auto"/>
              <w:ind w:left="0" w:firstLine="0"/>
              <w:jc w:val="center"/>
            </w:pPr>
            <w:r>
              <w:rPr>
                <w:sz w:val="20"/>
              </w:rPr>
              <w:t xml:space="preserve">Damage as a result of services or advice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2" w:firstLine="0"/>
              <w:jc w:val="center"/>
            </w:pPr>
            <w:r>
              <w:rPr>
                <w:sz w:val="20"/>
              </w:rPr>
              <w:t xml:space="preserve">provided by the </w:t>
            </w:r>
          </w:p>
          <w:p w:rsidR="00683551" w:rsidRDefault="00F92664">
            <w:pPr>
              <w:pBdr>
                <w:top w:val="none" w:sz="0" w:space="0" w:color="auto"/>
                <w:left w:val="none" w:sz="0" w:space="0" w:color="auto"/>
                <w:bottom w:val="none" w:sz="0" w:space="0" w:color="auto"/>
                <w:right w:val="none" w:sz="0" w:space="0" w:color="auto"/>
              </w:pBdr>
              <w:spacing w:after="2" w:line="239" w:lineRule="auto"/>
              <w:ind w:left="0" w:firstLine="0"/>
              <w:jc w:val="center"/>
            </w:pPr>
            <w:proofErr w:type="gramStart"/>
            <w:r>
              <w:rPr>
                <w:sz w:val="20"/>
              </w:rPr>
              <w:t>contractor</w:t>
            </w:r>
            <w:proofErr w:type="gramEnd"/>
            <w:r>
              <w:rPr>
                <w:sz w:val="20"/>
              </w:rPr>
              <w:t xml:space="preserve"> (or one of its subcontractors). For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sz w:val="20"/>
              </w:rPr>
              <w:t xml:space="preserve">example: Damage or </w:t>
            </w:r>
          </w:p>
          <w:p w:rsidR="00683551" w:rsidRDefault="00F92664">
            <w:pPr>
              <w:pBdr>
                <w:top w:val="none" w:sz="0" w:space="0" w:color="auto"/>
                <w:left w:val="none" w:sz="0" w:space="0" w:color="auto"/>
                <w:bottom w:val="none" w:sz="0" w:space="0" w:color="auto"/>
                <w:right w:val="none" w:sz="0" w:space="0" w:color="auto"/>
              </w:pBdr>
              <w:spacing w:after="0" w:line="259" w:lineRule="auto"/>
              <w:ind w:left="88" w:right="35" w:firstLine="0"/>
              <w:jc w:val="center"/>
            </w:pPr>
            <w:r>
              <w:rPr>
                <w:sz w:val="20"/>
              </w:rPr>
              <w:t>Loss due to an act, error and/or omission.</w:t>
            </w:r>
            <w:r>
              <w:rPr>
                <w:b/>
                <w:sz w:val="20"/>
              </w:rPr>
              <w:t xml:space="preserve"> </w:t>
            </w:r>
          </w:p>
        </w:tc>
        <w:tc>
          <w:tcPr>
            <w:tcW w:w="228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41" w:lineRule="auto"/>
              <w:ind w:left="0" w:firstLine="23"/>
              <w:jc w:val="center"/>
            </w:pPr>
            <w:r>
              <w:rPr>
                <w:sz w:val="20"/>
              </w:rPr>
              <w:t xml:space="preserve">Task Lead may incorrectly analyse the data within the scope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6" w:firstLine="0"/>
              <w:jc w:val="center"/>
            </w:pPr>
            <w:r>
              <w:rPr>
                <w:sz w:val="20"/>
              </w:rPr>
              <w:t xml:space="preserve">of this task, leading to </w:t>
            </w:r>
          </w:p>
          <w:p w:rsidR="00683551" w:rsidRDefault="00F92664">
            <w:pPr>
              <w:pBdr>
                <w:top w:val="none" w:sz="0" w:space="0" w:color="auto"/>
                <w:left w:val="none" w:sz="0" w:space="0" w:color="auto"/>
                <w:bottom w:val="none" w:sz="0" w:space="0" w:color="auto"/>
                <w:right w:val="none" w:sz="0" w:space="0" w:color="auto"/>
              </w:pBdr>
              <w:spacing w:after="0" w:line="259" w:lineRule="auto"/>
              <w:ind w:left="122" w:firstLine="0"/>
            </w:pPr>
            <w:r>
              <w:rPr>
                <w:sz w:val="20"/>
              </w:rPr>
              <w:t xml:space="preserve">incorrect ‘advice’ being </w:t>
            </w:r>
          </w:p>
          <w:p w:rsidR="00683551" w:rsidRDefault="00F92664">
            <w:pPr>
              <w:pBdr>
                <w:top w:val="none" w:sz="0" w:space="0" w:color="auto"/>
                <w:left w:val="none" w:sz="0" w:space="0" w:color="auto"/>
                <w:bottom w:val="none" w:sz="0" w:space="0" w:color="auto"/>
                <w:right w:val="none" w:sz="0" w:space="0" w:color="auto"/>
              </w:pBdr>
              <w:spacing w:after="0" w:line="241" w:lineRule="auto"/>
              <w:ind w:left="67" w:right="18" w:firstLine="0"/>
              <w:jc w:val="center"/>
            </w:pPr>
            <w:r>
              <w:rPr>
                <w:sz w:val="20"/>
              </w:rPr>
              <w:t xml:space="preserve">provided, which could go on to incorrectly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proofErr w:type="gramStart"/>
            <w:r>
              <w:rPr>
                <w:sz w:val="20"/>
              </w:rPr>
              <w:t>inform</w:t>
            </w:r>
            <w:proofErr w:type="gramEnd"/>
            <w:r>
              <w:rPr>
                <w:sz w:val="20"/>
              </w:rPr>
              <w:t xml:space="preserve"> a strategic or operational decision.</w:t>
            </w:r>
            <w:r>
              <w:rPr>
                <w:b/>
                <w:sz w:val="20"/>
              </w:rPr>
              <w:t xml:space="preserve"> </w:t>
            </w:r>
          </w:p>
        </w:tc>
        <w:tc>
          <w:tcPr>
            <w:tcW w:w="227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3" w:firstLine="0"/>
              <w:jc w:val="center"/>
            </w:pPr>
            <w:r>
              <w:rPr>
                <w:b/>
                <w:sz w:val="20"/>
              </w:rPr>
              <w:t xml:space="preserve">Unknown  </w:t>
            </w:r>
          </w:p>
        </w:tc>
        <w:tc>
          <w:tcPr>
            <w:tcW w:w="2282" w:type="dxa"/>
            <w:tcBorders>
              <w:top w:val="single" w:sz="4" w:space="0" w:color="000000"/>
              <w:left w:val="single" w:sz="4" w:space="0" w:color="000000"/>
              <w:bottom w:val="single" w:sz="4" w:space="0" w:color="000000"/>
              <w:right w:val="single" w:sz="4" w:space="0" w:color="000000"/>
            </w:tcBorders>
          </w:tcPr>
          <w:p w:rsidR="00683551" w:rsidRDefault="00F92664">
            <w:pPr>
              <w:numPr>
                <w:ilvl w:val="0"/>
                <w:numId w:val="9"/>
              </w:numPr>
              <w:pBdr>
                <w:top w:val="none" w:sz="0" w:space="0" w:color="auto"/>
                <w:left w:val="none" w:sz="0" w:space="0" w:color="auto"/>
                <w:bottom w:val="none" w:sz="0" w:space="0" w:color="auto"/>
                <w:right w:val="none" w:sz="0" w:space="0" w:color="auto"/>
              </w:pBdr>
              <w:spacing w:after="1" w:line="241" w:lineRule="auto"/>
              <w:ind w:hanging="360"/>
            </w:pPr>
            <w:r>
              <w:rPr>
                <w:sz w:val="20"/>
              </w:rPr>
              <w:t xml:space="preserve">ASTRID PMO and any subcontractor shall ensure that SQEP are used. </w:t>
            </w:r>
          </w:p>
          <w:p w:rsidR="00683551" w:rsidRDefault="00F92664">
            <w:pPr>
              <w:numPr>
                <w:ilvl w:val="0"/>
                <w:numId w:val="9"/>
              </w:numPr>
              <w:pBdr>
                <w:top w:val="none" w:sz="0" w:space="0" w:color="auto"/>
                <w:left w:val="none" w:sz="0" w:space="0" w:color="auto"/>
                <w:bottom w:val="none" w:sz="0" w:space="0" w:color="auto"/>
                <w:right w:val="none" w:sz="0" w:space="0" w:color="auto"/>
              </w:pBdr>
              <w:spacing w:after="0" w:line="241" w:lineRule="auto"/>
              <w:ind w:hanging="360"/>
            </w:pPr>
            <w:r>
              <w:rPr>
                <w:sz w:val="20"/>
              </w:rPr>
              <w:t xml:space="preserve">Ensure that all deliverables and outputs are peer and manager reviewed before formal release. </w:t>
            </w:r>
          </w:p>
          <w:p w:rsidR="00683551" w:rsidRDefault="00F92664">
            <w:pPr>
              <w:numPr>
                <w:ilvl w:val="0"/>
                <w:numId w:val="9"/>
              </w:numPr>
              <w:pBdr>
                <w:top w:val="none" w:sz="0" w:space="0" w:color="auto"/>
                <w:left w:val="none" w:sz="0" w:space="0" w:color="auto"/>
                <w:bottom w:val="none" w:sz="0" w:space="0" w:color="auto"/>
                <w:right w:val="none" w:sz="0" w:space="0" w:color="auto"/>
              </w:pBdr>
              <w:spacing w:after="1" w:line="240" w:lineRule="auto"/>
              <w:ind w:hanging="360"/>
            </w:pPr>
            <w:r>
              <w:rPr>
                <w:sz w:val="20"/>
              </w:rPr>
              <w:t xml:space="preserve">Task Lead will work closely with the Authority </w:t>
            </w:r>
          </w:p>
          <w:p w:rsidR="00683551" w:rsidRDefault="00F92664">
            <w:pPr>
              <w:pBdr>
                <w:top w:val="none" w:sz="0" w:space="0" w:color="auto"/>
                <w:left w:val="none" w:sz="0" w:space="0" w:color="auto"/>
                <w:bottom w:val="none" w:sz="0" w:space="0" w:color="auto"/>
                <w:right w:val="none" w:sz="0" w:space="0" w:color="auto"/>
              </w:pBdr>
              <w:spacing w:after="0" w:line="242" w:lineRule="auto"/>
              <w:ind w:left="396" w:right="192" w:firstLine="72"/>
            </w:pPr>
            <w:r>
              <w:rPr>
                <w:sz w:val="20"/>
              </w:rPr>
              <w:t xml:space="preserve">SQEP to minimise chance of errors / omissions. </w:t>
            </w:r>
            <w:r>
              <w:rPr>
                <w:b/>
                <w:sz w:val="20"/>
              </w:rPr>
              <w:t xml:space="preserve"> </w:t>
            </w:r>
            <w:r>
              <w:rPr>
                <w:sz w:val="20"/>
              </w:rPr>
              <w:t xml:space="preserve">MOD are heavily involved with the </w:t>
            </w:r>
          </w:p>
          <w:p w:rsidR="00683551" w:rsidRDefault="00F92664">
            <w:pPr>
              <w:pBdr>
                <w:top w:val="none" w:sz="0" w:space="0" w:color="auto"/>
                <w:left w:val="none" w:sz="0" w:space="0" w:color="auto"/>
                <w:bottom w:val="none" w:sz="0" w:space="0" w:color="auto"/>
                <w:right w:val="none" w:sz="0" w:space="0" w:color="auto"/>
              </w:pBdr>
              <w:spacing w:after="0" w:line="241" w:lineRule="auto"/>
              <w:ind w:left="0" w:firstLine="0"/>
              <w:jc w:val="center"/>
            </w:pPr>
            <w:r>
              <w:rPr>
                <w:sz w:val="20"/>
              </w:rPr>
              <w:t xml:space="preserve">acceptance testing and assurance of the tool,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right="59" w:hanging="2"/>
              <w:jc w:val="center"/>
            </w:pPr>
            <w:proofErr w:type="gramStart"/>
            <w:r>
              <w:rPr>
                <w:sz w:val="20"/>
              </w:rPr>
              <w:t>mitigating</w:t>
            </w:r>
            <w:proofErr w:type="gramEnd"/>
            <w:r>
              <w:rPr>
                <w:sz w:val="20"/>
              </w:rPr>
              <w:t xml:space="preserve"> the risk of the worst case scenario.</w:t>
            </w:r>
            <w:r>
              <w:rPr>
                <w:b/>
                <w:sz w:val="20"/>
              </w:rPr>
              <w:t xml:space="preserve"> </w:t>
            </w:r>
          </w:p>
        </w:tc>
        <w:tc>
          <w:tcPr>
            <w:tcW w:w="13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b/>
                <w:sz w:val="20"/>
              </w:rPr>
              <w:t>Unknown.</w:t>
            </w:r>
            <w:r>
              <w:rPr>
                <w:sz w:val="2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Excluded </w:t>
            </w:r>
          </w:p>
        </w:tc>
        <w:tc>
          <w:tcPr>
            <w:tcW w:w="1319"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b/>
                <w:sz w:val="20"/>
              </w:rPr>
              <w:t xml:space="preserve">Unknown </w:t>
            </w:r>
            <w:r>
              <w:rPr>
                <w:sz w:val="20"/>
              </w:rP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Low </w:t>
            </w:r>
          </w:p>
        </w:tc>
        <w:tc>
          <w:tcPr>
            <w:tcW w:w="1240"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sz w:val="20"/>
              </w:rPr>
              <w:t xml:space="preserve">Medium </w:t>
            </w:r>
          </w:p>
        </w:tc>
      </w:tr>
      <w:tr w:rsidR="00683551">
        <w:trPr>
          <w:trHeight w:val="427"/>
        </w:trPr>
        <w:tc>
          <w:tcPr>
            <w:tcW w:w="9129" w:type="dxa"/>
            <w:gridSpan w:val="4"/>
            <w:tcBorders>
              <w:top w:val="single" w:sz="4" w:space="0" w:color="000000"/>
              <w:left w:val="single" w:sz="4" w:space="0" w:color="000000"/>
              <w:bottom w:val="single" w:sz="4" w:space="0" w:color="000000"/>
              <w:right w:val="single" w:sz="4" w:space="0" w:color="000000"/>
            </w:tcBorders>
            <w:shd w:val="clear" w:color="auto" w:fill="9CC2E5"/>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107" w:firstLine="0"/>
              <w:jc w:val="right"/>
            </w:pPr>
            <w:r>
              <w:rPr>
                <w:b/>
                <w:sz w:val="20"/>
              </w:rPr>
              <w:t xml:space="preserve">TOTAL PROPOSED CONTRACTOR’S LIMIT OF LIABILITY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9" w:firstLine="0"/>
            </w:pPr>
            <w:r>
              <w:rPr>
                <w:b/>
                <w:sz w:val="20"/>
              </w:rPr>
              <w:t>Unknown</w:t>
            </w:r>
            <w:r>
              <w:rPr>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b/>
                <w:sz w:val="20"/>
              </w:rPr>
              <w:t>Excluded</w:t>
            </w:r>
            <w:r>
              <w:rPr>
                <w:sz w:val="20"/>
              </w:rP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08" w:firstLine="0"/>
            </w:pPr>
            <w:r>
              <w:rPr>
                <w:b/>
                <w:sz w:val="20"/>
              </w:rPr>
              <w:t>Unknown</w:t>
            </w:r>
            <w:r>
              <w:rPr>
                <w:sz w:val="20"/>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shd w:val="clear" w:color="auto" w:fill="9CC2E5"/>
          </w:tcPr>
          <w:p w:rsidR="00683551" w:rsidRDefault="00F92664">
            <w:pPr>
              <w:pBdr>
                <w:top w:val="none" w:sz="0" w:space="0" w:color="auto"/>
                <w:left w:val="none" w:sz="0" w:space="0" w:color="auto"/>
                <w:bottom w:val="none" w:sz="0" w:space="0" w:color="auto"/>
                <w:right w:val="none" w:sz="0" w:space="0" w:color="auto"/>
              </w:pBdr>
              <w:spacing w:after="0" w:line="259" w:lineRule="auto"/>
              <w:ind w:left="107" w:firstLine="0"/>
            </w:pPr>
            <w:r>
              <w:rPr>
                <w:sz w:val="20"/>
              </w:rPr>
              <w:t xml:space="preserve"> </w:t>
            </w: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jc w:val="both"/>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0" w:right="-6967" w:firstLine="0"/>
      </w:pPr>
      <w:r>
        <w:rPr>
          <w:rFonts w:ascii="Calibri" w:eastAsia="Calibri" w:hAnsi="Calibri" w:cs="Calibri"/>
          <w:noProof/>
        </w:rPr>
        <mc:AlternateContent>
          <mc:Choice Requires="wpg">
            <w:drawing>
              <wp:inline distT="0" distB="0" distL="0" distR="0">
                <wp:extent cx="9782556" cy="6096"/>
                <wp:effectExtent l="0" t="0" r="0" b="0"/>
                <wp:docPr id="51899" name="Group 51899"/>
                <wp:cNvGraphicFramePr/>
                <a:graphic xmlns:a="http://schemas.openxmlformats.org/drawingml/2006/main">
                  <a:graphicData uri="http://schemas.microsoft.com/office/word/2010/wordprocessingGroup">
                    <wpg:wgp>
                      <wpg:cNvGrpSpPr/>
                      <wpg:grpSpPr>
                        <a:xfrm>
                          <a:off x="0" y="0"/>
                          <a:ext cx="9782556" cy="6096"/>
                          <a:chOff x="0" y="0"/>
                          <a:chExt cx="9782556" cy="6096"/>
                        </a:xfrm>
                      </wpg:grpSpPr>
                      <wps:wsp>
                        <wps:cNvPr id="55593" name="Shape 55593"/>
                        <wps:cNvSpPr/>
                        <wps:spPr>
                          <a:xfrm>
                            <a:off x="0" y="0"/>
                            <a:ext cx="9782556" cy="9144"/>
                          </a:xfrm>
                          <a:custGeom>
                            <a:avLst/>
                            <a:gdLst/>
                            <a:ahLst/>
                            <a:cxnLst/>
                            <a:rect l="0" t="0" r="0" b="0"/>
                            <a:pathLst>
                              <a:path w="9782556" h="9144">
                                <a:moveTo>
                                  <a:pt x="0" y="0"/>
                                </a:moveTo>
                                <a:lnTo>
                                  <a:pt x="9782556" y="0"/>
                                </a:lnTo>
                                <a:lnTo>
                                  <a:pt x="9782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899" style="width:770.28pt;height:0.47998pt;mso-position-horizontal-relative:char;mso-position-vertical-relative:line" coordsize="97825,60">
                <v:shape id="Shape 55594" style="position:absolute;width:97825;height:91;left:0;top:0;" coordsize="9782556,9144" path="m0,0l9782556,0l9782556,9144l0,9144l0,0">
                  <v:stroke weight="0pt" endcap="flat" joinstyle="miter" miterlimit="10" on="false" color="#000000" opacity="0"/>
                  <v:fill on="true" color="#000000"/>
                </v:shape>
              </v:group>
            </w:pict>
          </mc:Fallback>
        </mc:AlternateContent>
      </w:r>
    </w:p>
    <w:p w:rsidR="00683551" w:rsidRDefault="00F92664">
      <w:pPr>
        <w:pBdr>
          <w:top w:val="none" w:sz="0" w:space="0" w:color="auto"/>
          <w:left w:val="none" w:sz="0" w:space="0" w:color="auto"/>
          <w:bottom w:val="none" w:sz="0" w:space="0" w:color="auto"/>
          <w:right w:val="none" w:sz="0" w:space="0" w:color="auto"/>
        </w:pBdr>
        <w:spacing w:after="537" w:line="448" w:lineRule="auto"/>
        <w:ind w:left="10" w:right="-15"/>
        <w:jc w:val="right"/>
      </w:pPr>
      <w:r>
        <w:rPr>
          <w:color w:val="808080"/>
          <w:sz w:val="20"/>
        </w:rPr>
        <w:t>Choose an item.</w:t>
      </w: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lastRenderedPageBreak/>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tbl>
      <w:tblPr>
        <w:tblStyle w:val="TableGrid"/>
        <w:tblW w:w="15389" w:type="dxa"/>
        <w:tblInd w:w="6" w:type="dxa"/>
        <w:tblCellMar>
          <w:top w:w="11" w:type="dxa"/>
          <w:left w:w="107" w:type="dxa"/>
          <w:bottom w:w="0" w:type="dxa"/>
          <w:right w:w="0" w:type="dxa"/>
        </w:tblCellMar>
        <w:tblLook w:val="04A0" w:firstRow="1" w:lastRow="0" w:firstColumn="1" w:lastColumn="0" w:noHBand="0" w:noVBand="1"/>
      </w:tblPr>
      <w:tblGrid>
        <w:gridCol w:w="2285"/>
        <w:gridCol w:w="2283"/>
        <w:gridCol w:w="2278"/>
        <w:gridCol w:w="2282"/>
        <w:gridCol w:w="1319"/>
        <w:gridCol w:w="1138"/>
        <w:gridCol w:w="1319"/>
        <w:gridCol w:w="1245"/>
        <w:gridCol w:w="1240"/>
      </w:tblGrid>
      <w:tr w:rsidR="00683551">
        <w:trPr>
          <w:trHeight w:val="432"/>
        </w:trPr>
        <w:tc>
          <w:tcPr>
            <w:tcW w:w="4569" w:type="dxa"/>
            <w:gridSpan w:val="2"/>
            <w:tcBorders>
              <w:top w:val="single" w:sz="4" w:space="0" w:color="000000"/>
              <w:left w:val="single" w:sz="4" w:space="0" w:color="000000"/>
              <w:bottom w:val="single" w:sz="4" w:space="0" w:color="000000"/>
              <w:right w:val="nil"/>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b/>
                <w:sz w:val="20"/>
              </w:rPr>
              <w:t xml:space="preserve">INDIRECT/CONSEQUENTIAL LOSS </w:t>
            </w:r>
          </w:p>
        </w:tc>
        <w:tc>
          <w:tcPr>
            <w:tcW w:w="2278"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2282"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319"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138" w:type="dxa"/>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2564" w:type="dxa"/>
            <w:gridSpan w:val="2"/>
            <w:tcBorders>
              <w:top w:val="single" w:sz="4" w:space="0" w:color="000000"/>
              <w:left w:val="nil"/>
              <w:bottom w:val="single" w:sz="4" w:space="0" w:color="000000"/>
              <w:right w:val="nil"/>
            </w:tcBorders>
          </w:tcPr>
          <w:p w:rsidR="00683551" w:rsidRDefault="00683551">
            <w:pPr>
              <w:spacing w:after="160" w:line="259" w:lineRule="auto"/>
              <w:ind w:left="0" w:firstLine="0"/>
            </w:pPr>
          </w:p>
        </w:tc>
        <w:tc>
          <w:tcPr>
            <w:tcW w:w="1240" w:type="dxa"/>
            <w:tcBorders>
              <w:top w:val="single" w:sz="4" w:space="0" w:color="000000"/>
              <w:left w:val="nil"/>
              <w:bottom w:val="single" w:sz="4" w:space="0" w:color="000000"/>
              <w:right w:val="single" w:sz="4" w:space="0" w:color="000000"/>
            </w:tcBorders>
          </w:tcPr>
          <w:p w:rsidR="00683551" w:rsidRDefault="00683551">
            <w:pPr>
              <w:spacing w:after="160" w:line="259" w:lineRule="auto"/>
              <w:ind w:left="0" w:firstLine="0"/>
            </w:pPr>
          </w:p>
        </w:tc>
      </w:tr>
      <w:tr w:rsidR="00683551">
        <w:trPr>
          <w:trHeight w:val="1160"/>
        </w:trPr>
        <w:tc>
          <w:tcPr>
            <w:tcW w:w="2286"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10" w:firstLine="0"/>
              <w:jc w:val="center"/>
            </w:pPr>
            <w:r>
              <w:rPr>
                <w:sz w:val="20"/>
              </w:rPr>
              <w:t xml:space="preserve">RISK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15" w:firstLine="0"/>
              <w:jc w:val="center"/>
            </w:pPr>
            <w:r>
              <w:rPr>
                <w:sz w:val="20"/>
              </w:rPr>
              <w:t xml:space="preserve">(Situation)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228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14" w:firstLine="0"/>
              <w:jc w:val="center"/>
            </w:pPr>
            <w:r>
              <w:rPr>
                <w:sz w:val="20"/>
              </w:rPr>
              <w:t xml:space="preserve">Worst Case Scenario </w:t>
            </w:r>
          </w:p>
        </w:tc>
        <w:tc>
          <w:tcPr>
            <w:tcW w:w="227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12" w:firstLine="0"/>
              <w:jc w:val="center"/>
            </w:pPr>
            <w:r>
              <w:rPr>
                <w:sz w:val="20"/>
              </w:rPr>
              <w:t xml:space="preserve">Worst Case 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11" w:firstLine="0"/>
              <w:jc w:val="center"/>
            </w:pPr>
            <w:r>
              <w:rPr>
                <w:sz w:val="20"/>
              </w:rPr>
              <w:t xml:space="preserve"> £ </w:t>
            </w:r>
          </w:p>
        </w:tc>
        <w:tc>
          <w:tcPr>
            <w:tcW w:w="2282"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9" w:firstLine="0"/>
              <w:jc w:val="center"/>
            </w:pPr>
            <w:r>
              <w:rPr>
                <w:sz w:val="20"/>
              </w:rPr>
              <w:t xml:space="preserve">Mitigation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8" w:firstLine="0"/>
              <w:jc w:val="center"/>
            </w:pPr>
            <w:r>
              <w:rPr>
                <w:sz w:val="20"/>
              </w:rPr>
              <w:t xml:space="preserve">Post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8" w:firstLine="0"/>
              <w:jc w:val="center"/>
            </w:pPr>
            <w:r>
              <w:rPr>
                <w:sz w:val="20"/>
              </w:rPr>
              <w:t xml:space="preserve">Mitigation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6" w:firstLine="0"/>
              <w:jc w:val="center"/>
            </w:pPr>
            <w:r>
              <w:rPr>
                <w:sz w:val="20"/>
              </w:rPr>
              <w:t xml:space="preserve">Cost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8" w:firstLine="0"/>
              <w:jc w:val="center"/>
            </w:pPr>
            <w:r>
              <w:rPr>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1"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jc w:val="center"/>
            </w:pPr>
            <w:r>
              <w:rPr>
                <w:sz w:val="20"/>
              </w:rPr>
              <w:t xml:space="preserve">Proposed LOL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4"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69" w:firstLine="0"/>
            </w:pPr>
            <w:r>
              <w:rPr>
                <w:sz w:val="20"/>
              </w:rPr>
              <w:t xml:space="preserve">Contingent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9" w:firstLine="0"/>
              <w:jc w:val="center"/>
            </w:pPr>
            <w:r>
              <w:rPr>
                <w:sz w:val="20"/>
              </w:rPr>
              <w:t xml:space="preserve">Liability </w:t>
            </w:r>
          </w:p>
        </w:tc>
        <w:tc>
          <w:tcPr>
            <w:tcW w:w="124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5"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48" w:firstLine="0"/>
            </w:pPr>
            <w:r>
              <w:rPr>
                <w:sz w:val="20"/>
              </w:rPr>
              <w:t xml:space="preserve">Probability  </w:t>
            </w:r>
          </w:p>
        </w:tc>
        <w:tc>
          <w:tcPr>
            <w:tcW w:w="124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sz w:val="20"/>
              </w:rPr>
              <w:t xml:space="preserve"> </w:t>
            </w:r>
          </w:p>
          <w:p w:rsidR="00683551" w:rsidRDefault="00F92664">
            <w:pPr>
              <w:pBdr>
                <w:top w:val="none" w:sz="0" w:space="0" w:color="auto"/>
                <w:left w:val="none" w:sz="0" w:space="0" w:color="auto"/>
                <w:bottom w:val="none" w:sz="0" w:space="0" w:color="auto"/>
                <w:right w:val="none" w:sz="0" w:space="0" w:color="auto"/>
              </w:pBdr>
              <w:spacing w:after="0" w:line="259" w:lineRule="auto"/>
              <w:ind w:left="0" w:right="106" w:firstLine="0"/>
              <w:jc w:val="center"/>
            </w:pPr>
            <w:r>
              <w:rPr>
                <w:sz w:val="20"/>
              </w:rPr>
              <w:t xml:space="preserve">Impact </w:t>
            </w:r>
          </w:p>
        </w:tc>
      </w:tr>
      <w:tr w:rsidR="00683551">
        <w:trPr>
          <w:trHeight w:val="2373"/>
        </w:trPr>
        <w:tc>
          <w:tcPr>
            <w:tcW w:w="2286"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10" w:right="58" w:hanging="7"/>
              <w:jc w:val="center"/>
            </w:pPr>
            <w:r>
              <w:rPr>
                <w:sz w:val="20"/>
              </w:rPr>
              <w:t>Consequential Losses excluded in line with the above statement</w:t>
            </w:r>
            <w:r>
              <w:rPr>
                <w:b/>
                <w:sz w:val="20"/>
              </w:rPr>
              <w:t xml:space="preserve"> </w:t>
            </w:r>
          </w:p>
        </w:tc>
        <w:tc>
          <w:tcPr>
            <w:tcW w:w="228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4" w:firstLine="0"/>
              <w:jc w:val="center"/>
            </w:pPr>
            <w:r>
              <w:rPr>
                <w:b/>
                <w:sz w:val="20"/>
              </w:rPr>
              <w:t xml:space="preserve"> </w:t>
            </w:r>
          </w:p>
        </w:tc>
        <w:tc>
          <w:tcPr>
            <w:tcW w:w="2278"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b/>
                <w:sz w:val="20"/>
              </w:rPr>
              <w:t xml:space="preserve"> </w:t>
            </w:r>
          </w:p>
        </w:tc>
        <w:tc>
          <w:tcPr>
            <w:tcW w:w="2282" w:type="dxa"/>
            <w:tcBorders>
              <w:top w:val="single" w:sz="4" w:space="0" w:color="000000"/>
              <w:left w:val="single" w:sz="4" w:space="0" w:color="000000"/>
              <w:bottom w:val="single" w:sz="4" w:space="0" w:color="000000"/>
              <w:right w:val="single" w:sz="4" w:space="0" w:color="000000"/>
            </w:tcBorders>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3" w:firstLine="0"/>
              <w:jc w:val="center"/>
            </w:pPr>
            <w:r>
              <w:rPr>
                <w:b/>
                <w:sz w:val="20"/>
              </w:rP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firstLine="0"/>
            </w:pPr>
            <w:r>
              <w:rPr>
                <w:sz w:val="20"/>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tc>
        <w:tc>
          <w:tcPr>
            <w:tcW w:w="1244"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240"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 </w:t>
            </w:r>
          </w:p>
        </w:tc>
      </w:tr>
      <w:tr w:rsidR="00683551">
        <w:trPr>
          <w:trHeight w:val="697"/>
        </w:trPr>
        <w:tc>
          <w:tcPr>
            <w:tcW w:w="4569" w:type="dxa"/>
            <w:gridSpan w:val="2"/>
            <w:tcBorders>
              <w:top w:val="single" w:sz="4" w:space="0" w:color="000000"/>
              <w:left w:val="single" w:sz="4" w:space="0" w:color="000000"/>
              <w:bottom w:val="single" w:sz="4" w:space="0" w:color="000000"/>
              <w:right w:val="nil"/>
            </w:tcBorders>
            <w:shd w:val="clear" w:color="auto" w:fill="9CC2E5"/>
          </w:tcPr>
          <w:p w:rsidR="00683551" w:rsidRDefault="00683551">
            <w:pPr>
              <w:spacing w:after="160" w:line="259" w:lineRule="auto"/>
              <w:ind w:left="0" w:firstLine="0"/>
            </w:pPr>
          </w:p>
        </w:tc>
        <w:tc>
          <w:tcPr>
            <w:tcW w:w="2278" w:type="dxa"/>
            <w:tcBorders>
              <w:top w:val="single" w:sz="4" w:space="0" w:color="000000"/>
              <w:left w:val="nil"/>
              <w:bottom w:val="single" w:sz="4" w:space="0" w:color="000000"/>
              <w:right w:val="nil"/>
            </w:tcBorders>
            <w:shd w:val="clear" w:color="auto" w:fill="9CC2E5"/>
          </w:tcPr>
          <w:p w:rsidR="00683551" w:rsidRDefault="00683551">
            <w:pPr>
              <w:spacing w:after="160" w:line="259" w:lineRule="auto"/>
              <w:ind w:left="0" w:firstLine="0"/>
            </w:pPr>
          </w:p>
        </w:tc>
        <w:tc>
          <w:tcPr>
            <w:tcW w:w="2282" w:type="dxa"/>
            <w:tcBorders>
              <w:top w:val="single" w:sz="4" w:space="0" w:color="000000"/>
              <w:left w:val="nil"/>
              <w:bottom w:val="single" w:sz="4" w:space="0" w:color="000000"/>
              <w:right w:val="single" w:sz="4" w:space="0" w:color="000000"/>
            </w:tcBorders>
            <w:shd w:val="clear" w:color="auto" w:fill="9CC2E5"/>
            <w:vAlign w:val="center"/>
          </w:tcPr>
          <w:p w:rsidR="00683551" w:rsidRDefault="00F92664">
            <w:pPr>
              <w:pBdr>
                <w:top w:val="none" w:sz="0" w:space="0" w:color="auto"/>
                <w:left w:val="none" w:sz="0" w:space="0" w:color="auto"/>
                <w:bottom w:val="none" w:sz="0" w:space="0" w:color="auto"/>
                <w:right w:val="none" w:sz="0" w:space="0" w:color="auto"/>
              </w:pBdr>
              <w:spacing w:after="0" w:line="259" w:lineRule="auto"/>
              <w:ind w:left="0" w:right="51" w:firstLine="0"/>
              <w:jc w:val="right"/>
            </w:pPr>
            <w:r>
              <w:rPr>
                <w:b/>
                <w:sz w:val="20"/>
              </w:rP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2" w:right="76" w:firstLine="0"/>
            </w:pPr>
            <w:r>
              <w:rPr>
                <w:sz w:val="20"/>
              </w:rPr>
              <w:t xml:space="preserve">Not currently foreseeable.  </w:t>
            </w:r>
          </w:p>
        </w:tc>
        <w:tc>
          <w:tcPr>
            <w:tcW w:w="1138"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firstLine="0"/>
            </w:pPr>
            <w:r>
              <w:rPr>
                <w:sz w:val="20"/>
              </w:rPr>
              <w:t xml:space="preserve">Excluded. </w:t>
            </w:r>
          </w:p>
        </w:tc>
        <w:tc>
          <w:tcPr>
            <w:tcW w:w="1319" w:type="dxa"/>
            <w:tcBorders>
              <w:top w:val="single" w:sz="4" w:space="0" w:color="000000"/>
              <w:left w:val="single" w:sz="4" w:space="0" w:color="000000"/>
              <w:bottom w:val="single" w:sz="4" w:space="0" w:color="000000"/>
              <w:right w:val="single" w:sz="4" w:space="0" w:color="000000"/>
            </w:tcBorders>
          </w:tcPr>
          <w:p w:rsidR="00683551" w:rsidRDefault="00F92664">
            <w:pPr>
              <w:pBdr>
                <w:top w:val="none" w:sz="0" w:space="0" w:color="auto"/>
                <w:left w:val="none" w:sz="0" w:space="0" w:color="auto"/>
                <w:bottom w:val="none" w:sz="0" w:space="0" w:color="auto"/>
                <w:right w:val="none" w:sz="0" w:space="0" w:color="auto"/>
              </w:pBdr>
              <w:spacing w:after="0" w:line="259" w:lineRule="auto"/>
              <w:ind w:left="1" w:right="78" w:firstLine="0"/>
            </w:pPr>
            <w:r>
              <w:rPr>
                <w:sz w:val="20"/>
              </w:rPr>
              <w:t xml:space="preserve">Not currently foreseeable.  </w:t>
            </w:r>
          </w:p>
        </w:tc>
        <w:tc>
          <w:tcPr>
            <w:tcW w:w="1244" w:type="dxa"/>
            <w:tcBorders>
              <w:top w:val="single" w:sz="4" w:space="0" w:color="000000"/>
              <w:left w:val="single" w:sz="4" w:space="0" w:color="000000"/>
              <w:bottom w:val="single" w:sz="4" w:space="0" w:color="000000"/>
              <w:right w:val="nil"/>
            </w:tcBorders>
            <w:shd w:val="clear" w:color="auto" w:fill="9CC2E5"/>
          </w:tcPr>
          <w:p w:rsidR="00683551" w:rsidRDefault="00F92664">
            <w:pPr>
              <w:pBdr>
                <w:top w:val="none" w:sz="0" w:space="0" w:color="auto"/>
                <w:left w:val="none" w:sz="0" w:space="0" w:color="auto"/>
                <w:bottom w:val="none" w:sz="0" w:space="0" w:color="auto"/>
                <w:right w:val="none" w:sz="0" w:space="0" w:color="auto"/>
              </w:pBdr>
              <w:spacing w:after="0" w:line="259" w:lineRule="auto"/>
              <w:ind w:left="0" w:firstLine="0"/>
            </w:pPr>
            <w:r>
              <w:rPr>
                <w:sz w:val="20"/>
              </w:rPr>
              <w:t xml:space="preserve"> </w:t>
            </w:r>
          </w:p>
        </w:tc>
        <w:tc>
          <w:tcPr>
            <w:tcW w:w="1240" w:type="dxa"/>
            <w:tcBorders>
              <w:top w:val="single" w:sz="4" w:space="0" w:color="000000"/>
              <w:left w:val="nil"/>
              <w:bottom w:val="single" w:sz="4" w:space="0" w:color="000000"/>
              <w:right w:val="single" w:sz="4" w:space="0" w:color="000000"/>
            </w:tcBorders>
            <w:shd w:val="clear" w:color="auto" w:fill="9CC2E5"/>
          </w:tcPr>
          <w:p w:rsidR="00683551" w:rsidRDefault="00683551">
            <w:pPr>
              <w:spacing w:after="160" w:line="259" w:lineRule="auto"/>
              <w:ind w:left="0" w:firstLine="0"/>
            </w:pPr>
          </w:p>
        </w:tc>
      </w:tr>
    </w:tbl>
    <w:p w:rsidR="00683551" w:rsidRDefault="00F92664">
      <w:pPr>
        <w:pBdr>
          <w:top w:val="none" w:sz="0" w:space="0" w:color="auto"/>
          <w:left w:val="none" w:sz="0" w:space="0" w:color="auto"/>
          <w:bottom w:val="none" w:sz="0" w:space="0" w:color="auto"/>
          <w:right w:val="none" w:sz="0" w:space="0" w:color="auto"/>
        </w:pBdr>
        <w:spacing w:after="0" w:line="259" w:lineRule="auto"/>
        <w:ind w:left="0" w:right="668" w:firstLine="0"/>
        <w:jc w:val="right"/>
      </w:pPr>
      <w:r>
        <w:t xml:space="preserve"> </w:t>
      </w:r>
    </w:p>
    <w:sectPr w:rsidR="00683551">
      <w:headerReference w:type="even" r:id="rId25"/>
      <w:headerReference w:type="default" r:id="rId26"/>
      <w:footerReference w:type="even" r:id="rId27"/>
      <w:footerReference w:type="default" r:id="rId28"/>
      <w:headerReference w:type="first" r:id="rId29"/>
      <w:footerReference w:type="first" r:id="rId30"/>
      <w:pgSz w:w="16838" w:h="11906" w:orient="landscape"/>
      <w:pgMar w:top="1270" w:right="7689" w:bottom="1904" w:left="720" w:header="74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664" w:rsidRDefault="00F92664">
      <w:pPr>
        <w:spacing w:after="0" w:line="240" w:lineRule="auto"/>
      </w:pPr>
      <w:r>
        <w:separator/>
      </w:r>
    </w:p>
  </w:endnote>
  <w:endnote w:type="continuationSeparator" w:id="0">
    <w:p w:rsidR="00F92664" w:rsidRDefault="00F92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335"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1747"/>
        <w:tab w:val="center" w:pos="5421"/>
        <w:tab w:val="center" w:pos="10240"/>
      </w:tabs>
      <w:spacing w:after="0" w:line="259" w:lineRule="auto"/>
      <w:ind w:left="0" w:firstLine="0"/>
    </w:pPr>
    <w:r>
      <w:rPr>
        <w:rFonts w:ascii="Calibri" w:eastAsia="Calibri" w:hAnsi="Calibri" w:cs="Calibri"/>
      </w:rPr>
      <w:tab/>
    </w: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14"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216"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65" w:firstLine="0"/>
      <w:jc w:val="center"/>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335"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1747"/>
        <w:tab w:val="center" w:pos="5421"/>
        <w:tab w:val="center" w:pos="10240"/>
      </w:tabs>
      <w:spacing w:after="0" w:line="259" w:lineRule="auto"/>
      <w:ind w:left="0" w:firstLine="0"/>
    </w:pPr>
    <w:r>
      <w:rPr>
        <w:rFonts w:ascii="Calibri" w:eastAsia="Calibri" w:hAnsi="Calibri" w:cs="Calibri"/>
      </w:rPr>
      <w:tab/>
    </w: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14"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216"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65" w:firstLine="0"/>
      <w:jc w:val="center"/>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335"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1747"/>
        <w:tab w:val="center" w:pos="5421"/>
        <w:tab w:val="center" w:pos="10240"/>
      </w:tabs>
      <w:spacing w:after="0" w:line="259" w:lineRule="auto"/>
      <w:ind w:left="0" w:firstLine="0"/>
    </w:pPr>
    <w:r>
      <w:rPr>
        <w:rFonts w:ascii="Calibri" w:eastAsia="Calibri" w:hAnsi="Calibri" w:cs="Calibri"/>
      </w:rPr>
      <w:tab/>
    </w: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14"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216"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65" w:firstLine="0"/>
      <w:jc w:val="center"/>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5152"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5234"/>
        <w:tab w:val="right" w:pos="5962"/>
      </w:tabs>
      <w:spacing w:after="0" w:line="259" w:lineRule="auto"/>
      <w:ind w:left="0" w:right="-596" w:firstLine="0"/>
    </w:pP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4067" w:right="-1037"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4710" w:right="-395"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5150" w:firstLine="0"/>
      <w:jc w:val="center"/>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5152"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5234"/>
        <w:tab w:val="right" w:pos="5962"/>
      </w:tabs>
      <w:spacing w:after="0" w:line="259" w:lineRule="auto"/>
      <w:ind w:left="0" w:right="-596" w:firstLine="0"/>
    </w:pP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4067" w:right="-1037"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4710" w:right="-395"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5150" w:firstLine="0"/>
      <w:jc w:val="center"/>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5152"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5234"/>
        <w:tab w:val="right" w:pos="5962"/>
      </w:tabs>
      <w:spacing w:after="0" w:line="259" w:lineRule="auto"/>
      <w:ind w:left="0" w:right="-596" w:firstLine="0"/>
    </w:pP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4067" w:right="-1037"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4710" w:right="-395"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5150" w:firstLine="0"/>
      <w:jc w:val="center"/>
    </w:pP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7022"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7701"/>
        <w:tab w:val="right" w:pos="8429"/>
      </w:tabs>
      <w:spacing w:after="0" w:line="259" w:lineRule="auto"/>
      <w:ind w:left="0" w:firstLine="0"/>
    </w:pP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6531" w:right="-439"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6972"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7021" w:firstLine="0"/>
      <w:jc w:val="center"/>
    </w:pPr>
    <w:r>
      <w:rPr>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7022"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7701"/>
        <w:tab w:val="right" w:pos="8429"/>
      </w:tabs>
      <w:spacing w:after="0" w:line="259" w:lineRule="auto"/>
      <w:ind w:left="0" w:firstLine="0"/>
    </w:pP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6531" w:right="-439"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6972"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7021" w:firstLine="0"/>
      <w:jc w:val="center"/>
    </w:pPr>
    <w:r>
      <w:rPr>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13" w:line="259" w:lineRule="auto"/>
      <w:ind w:left="0" w:right="-7022" w:firstLine="0"/>
      <w:jc w:val="right"/>
    </w:pPr>
    <w:r>
      <w:rPr>
        <w:color w:val="808080"/>
        <w:sz w:val="18"/>
      </w:rPr>
      <w:t xml:space="preserve"> </w:t>
    </w:r>
  </w:p>
  <w:p w:rsidR="00F92664" w:rsidRDefault="00F92664">
    <w:pPr>
      <w:pBdr>
        <w:top w:val="none" w:sz="0" w:space="0" w:color="auto"/>
        <w:left w:val="none" w:sz="0" w:space="0" w:color="auto"/>
        <w:bottom w:val="none" w:sz="0" w:space="0" w:color="auto"/>
        <w:right w:val="none" w:sz="0" w:space="0" w:color="auto"/>
      </w:pBdr>
      <w:tabs>
        <w:tab w:val="center" w:pos="7701"/>
        <w:tab w:val="right" w:pos="8429"/>
      </w:tabs>
      <w:spacing w:after="0" w:line="259" w:lineRule="auto"/>
      <w:ind w:left="0" w:firstLine="0"/>
    </w:pPr>
    <w:r>
      <w:rPr>
        <w:color w:val="808080"/>
        <w:sz w:val="18"/>
      </w:rPr>
      <w:t>© Crown copyright 2019 Dstl</w:t>
    </w:r>
    <w:r>
      <w:rPr>
        <w:sz w:val="18"/>
      </w:rPr>
      <w:t xml:space="preserve"> </w:t>
    </w:r>
    <w:r>
      <w:rPr>
        <w:sz w:val="18"/>
      </w:rPr>
      <w:tab/>
    </w:r>
    <w:r>
      <w:rPr>
        <w:color w:val="808080"/>
        <w:sz w:val="20"/>
      </w:rPr>
      <w:t>Choose an item.</w:t>
    </w:r>
    <w:r>
      <w:rPr>
        <w:sz w:val="18"/>
      </w:rPr>
      <w:t xml:space="preserve"> </w:t>
    </w:r>
    <w:r>
      <w:rPr>
        <w:sz w:val="18"/>
      </w:rPr>
      <w:tab/>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6531" w:right="-439"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0" w:line="259" w:lineRule="auto"/>
      <w:ind w:left="6972" w:firstLine="0"/>
      <w:jc w:val="center"/>
    </w:pPr>
    <w:r>
      <w:rPr>
        <w:rFonts w:ascii="Tahoma" w:eastAsia="Tahoma" w:hAnsi="Tahoma" w:cs="Tahoma"/>
        <w:b/>
        <w:sz w:val="16"/>
      </w:rPr>
      <w:t>UK OFFICIAL</w:t>
    </w:r>
    <w:r>
      <w:rPr>
        <w:rFonts w:ascii="Tahoma" w:eastAsia="Tahoma" w:hAnsi="Tahoma" w:cs="Tahoma"/>
        <w:b/>
        <w:sz w:val="17"/>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7021" w:firstLine="0"/>
      <w:jc w:val="center"/>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664" w:rsidRDefault="00F92664">
      <w:pPr>
        <w:spacing w:after="0" w:line="240" w:lineRule="auto"/>
      </w:pPr>
      <w:r>
        <w:separator/>
      </w:r>
    </w:p>
  </w:footnote>
  <w:footnote w:type="continuationSeparator" w:id="0">
    <w:p w:rsidR="00F92664" w:rsidRDefault="00F92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216"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215"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12" w:line="259" w:lineRule="auto"/>
      <w:ind w:left="266"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71" w:firstLine="0"/>
      <w:jc w:val="center"/>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216"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215"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12" w:line="259" w:lineRule="auto"/>
      <w:ind w:left="266"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71" w:firstLine="0"/>
      <w:jc w:val="center"/>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216"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215"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12" w:line="259" w:lineRule="auto"/>
      <w:ind w:left="266"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271" w:firstLine="0"/>
      <w:jc w:val="center"/>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4710" w:right="-395"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4067" w:right="-1037"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9" w:line="259" w:lineRule="auto"/>
      <w:ind w:left="5150"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5155" w:firstLine="0"/>
      <w:jc w:val="center"/>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4710" w:right="-395"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4067" w:right="-1037"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9" w:line="259" w:lineRule="auto"/>
      <w:ind w:left="5150"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5155" w:firstLine="0"/>
      <w:jc w:val="center"/>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4710" w:right="-395"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4067" w:right="-1037"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9" w:line="259" w:lineRule="auto"/>
      <w:ind w:left="5150"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5155" w:firstLine="0"/>
      <w:jc w:val="center"/>
    </w:pP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6972"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6531" w:right="-439"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240" w:line="259" w:lineRule="auto"/>
      <w:ind w:left="7022"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0" w:right="-7027" w:firstLine="0"/>
      <w:jc w:val="right"/>
    </w:pP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6972"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460248</wp:posOffset>
              </wp:positionH>
              <wp:positionV relativeFrom="page">
                <wp:posOffset>1262126</wp:posOffset>
              </wp:positionV>
              <wp:extent cx="9773412" cy="6096"/>
              <wp:effectExtent l="0" t="0" r="0" b="0"/>
              <wp:wrapSquare wrapText="bothSides"/>
              <wp:docPr id="53296" name="Group 53296"/>
              <wp:cNvGraphicFramePr/>
              <a:graphic xmlns:a="http://schemas.openxmlformats.org/drawingml/2006/main">
                <a:graphicData uri="http://schemas.microsoft.com/office/word/2010/wordprocessingGroup">
                  <wpg:wgp>
                    <wpg:cNvGrpSpPr/>
                    <wpg:grpSpPr>
                      <a:xfrm>
                        <a:off x="0" y="0"/>
                        <a:ext cx="9773412" cy="6096"/>
                        <a:chOff x="0" y="0"/>
                        <a:chExt cx="9773412" cy="6096"/>
                      </a:xfrm>
                    </wpg:grpSpPr>
                    <wps:wsp>
                      <wps:cNvPr id="55595" name="Shape 55595"/>
                      <wps:cNvSpPr/>
                      <wps:spPr>
                        <a:xfrm>
                          <a:off x="0" y="0"/>
                          <a:ext cx="9773412" cy="9144"/>
                        </a:xfrm>
                        <a:custGeom>
                          <a:avLst/>
                          <a:gdLst/>
                          <a:ahLst/>
                          <a:cxnLst/>
                          <a:rect l="0" t="0" r="0" b="0"/>
                          <a:pathLst>
                            <a:path w="9773412" h="9144">
                              <a:moveTo>
                                <a:pt x="0" y="0"/>
                              </a:moveTo>
                              <a:lnTo>
                                <a:pt x="9773412" y="0"/>
                              </a:lnTo>
                              <a:lnTo>
                                <a:pt x="9773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3296" style="width:769.56pt;height:0.480011pt;position:absolute;mso-position-horizontal-relative:page;mso-position-horizontal:absolute;margin-left:36.24pt;mso-position-vertical-relative:page;margin-top:99.38pt;" coordsize="97734,60">
              <v:shape id="Shape 55596" style="position:absolute;width:97734;height:91;left:0;top:0;" coordsize="9773412,9144" path="m0,0l9773412,0l9773412,9144l0,9144l0,0">
                <v:stroke weight="0pt" endcap="flat" joinstyle="miter" miterlimit="10" on="false" color="#000000" opacity="0"/>
                <v:fill on="true" color="#000000"/>
              </v:shape>
              <w10:wrap type="square"/>
            </v:group>
          </w:pict>
        </mc:Fallback>
      </mc:AlternateContent>
    </w: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6531" w:right="-439"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10" w:line="259" w:lineRule="auto"/>
      <w:ind w:left="7022"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7027" w:firstLine="0"/>
      <w:jc w:val="center"/>
    </w:pPr>
    <w:r>
      <w:rPr>
        <w:sz w:val="20"/>
      </w:rPr>
      <w:t xml:space="preserve"> </w:t>
    </w:r>
  </w:p>
  <w:p w:rsidR="00F92664" w:rsidRDefault="00F92664">
    <w:pPr>
      <w:pBdr>
        <w:top w:val="none" w:sz="0" w:space="0" w:color="auto"/>
        <w:left w:val="none" w:sz="0" w:space="0" w:color="auto"/>
        <w:bottom w:val="none" w:sz="0" w:space="0" w:color="auto"/>
        <w:right w:val="none" w:sz="0" w:space="0" w:color="auto"/>
      </w:pBdr>
      <w:tabs>
        <w:tab w:val="right" w:pos="15397"/>
      </w:tabs>
      <w:spacing w:after="239" w:line="259" w:lineRule="auto"/>
      <w:ind w:left="0" w:right="-6968" w:firstLine="0"/>
    </w:pPr>
    <w:r>
      <w:rPr>
        <w:sz w:val="20"/>
      </w:rPr>
      <w:t xml:space="preserve"> </w:t>
    </w:r>
    <w:r>
      <w:rPr>
        <w:sz w:val="20"/>
      </w:rPr>
      <w:tab/>
      <w:t xml:space="preserve">Annex A to ASTRID Tasking Form </w:t>
    </w:r>
  </w:p>
  <w:p w:rsidR="00F92664"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113" w:firstLine="0"/>
    </w:pP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664" w:rsidRDefault="00F92664">
    <w:pPr>
      <w:pBdr>
        <w:top w:val="none" w:sz="0" w:space="0" w:color="auto"/>
        <w:left w:val="none" w:sz="0" w:space="0" w:color="auto"/>
        <w:bottom w:val="none" w:sz="0" w:space="0" w:color="auto"/>
        <w:right w:val="none" w:sz="0" w:space="0" w:color="auto"/>
      </w:pBdr>
      <w:spacing w:after="0" w:line="259" w:lineRule="auto"/>
      <w:ind w:left="6972" w:firstLine="0"/>
      <w:jc w:val="center"/>
    </w:pPr>
    <w:r>
      <w:rPr>
        <w:rFonts w:ascii="Tahoma" w:eastAsia="Tahoma" w:hAnsi="Tahoma" w:cs="Tahoma"/>
        <w:b/>
        <w:sz w:val="16"/>
      </w:rPr>
      <w:t xml:space="preserve">UK OFFICIAL </w:t>
    </w:r>
  </w:p>
  <w:p w:rsidR="00F92664" w:rsidRDefault="00F92664">
    <w:pPr>
      <w:pBdr>
        <w:top w:val="none" w:sz="0" w:space="0" w:color="auto"/>
        <w:left w:val="none" w:sz="0" w:space="0" w:color="auto"/>
        <w:bottom w:val="none" w:sz="0" w:space="0" w:color="auto"/>
        <w:right w:val="none" w:sz="0" w:space="0" w:color="auto"/>
      </w:pBdr>
      <w:spacing w:after="0" w:line="259" w:lineRule="auto"/>
      <w:ind w:left="6531" w:right="-439" w:firstLine="0"/>
      <w:jc w:val="center"/>
    </w:pPr>
    <w:r>
      <w:rPr>
        <w:rFonts w:ascii="Tahoma" w:eastAsia="Tahoma" w:hAnsi="Tahoma" w:cs="Tahoma"/>
        <w:b/>
        <w:sz w:val="16"/>
      </w:rPr>
      <w:t xml:space="preserve">BAE SYSTEMS PROPRIETARY </w:t>
    </w:r>
  </w:p>
  <w:p w:rsidR="00F92664" w:rsidRDefault="00F92664">
    <w:pPr>
      <w:pBdr>
        <w:top w:val="none" w:sz="0" w:space="0" w:color="auto"/>
        <w:left w:val="none" w:sz="0" w:space="0" w:color="auto"/>
        <w:bottom w:val="none" w:sz="0" w:space="0" w:color="auto"/>
        <w:right w:val="none" w:sz="0" w:space="0" w:color="auto"/>
      </w:pBdr>
      <w:spacing w:after="240" w:line="259" w:lineRule="auto"/>
      <w:ind w:left="7022" w:firstLine="0"/>
      <w:jc w:val="center"/>
    </w:pPr>
    <w:r>
      <w:rPr>
        <w:rFonts w:ascii="Tahoma" w:eastAsia="Tahoma" w:hAnsi="Tahoma" w:cs="Tahoma"/>
        <w:sz w:val="16"/>
      </w:rPr>
      <w:t xml:space="preserve"> </w:t>
    </w:r>
  </w:p>
  <w:p w:rsidR="00F92664" w:rsidRDefault="00F92664">
    <w:pPr>
      <w:pBdr>
        <w:top w:val="none" w:sz="0" w:space="0" w:color="auto"/>
        <w:left w:val="none" w:sz="0" w:space="0" w:color="auto"/>
        <w:bottom w:val="none" w:sz="0" w:space="0" w:color="auto"/>
        <w:right w:val="none" w:sz="0" w:space="0" w:color="auto"/>
      </w:pBdr>
      <w:spacing w:after="0" w:line="259" w:lineRule="auto"/>
      <w:ind w:left="0" w:right="-7027" w:firstLine="0"/>
      <w:jc w:val="righ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3FAF"/>
    <w:multiLevelType w:val="multilevel"/>
    <w:tmpl w:val="C988ECE0"/>
    <w:lvl w:ilvl="0">
      <w:start w:val="10"/>
      <w:numFmt w:val="upperRoman"/>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466150"/>
    <w:multiLevelType w:val="hybridMultilevel"/>
    <w:tmpl w:val="021C2FD8"/>
    <w:lvl w:ilvl="0" w:tplc="B7C6A57C">
      <w:start w:val="5"/>
      <w:numFmt w:val="lowerLetter"/>
      <w:lvlText w:val="(%1)"/>
      <w:lvlJc w:val="left"/>
      <w:pPr>
        <w:ind w:left="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F8F84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72F5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E2A7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543D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7E83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3095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ABBB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4E6B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5367E0"/>
    <w:multiLevelType w:val="hybridMultilevel"/>
    <w:tmpl w:val="89807180"/>
    <w:lvl w:ilvl="0" w:tplc="A3380436">
      <w:start w:val="1"/>
      <w:numFmt w:val="decimal"/>
      <w:lvlText w:val="%1."/>
      <w:lvlJc w:val="left"/>
      <w:pPr>
        <w:ind w:left="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0C3C4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8E37A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E4BA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724AC6">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CEA9A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A9A1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E364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988A5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817BF4"/>
    <w:multiLevelType w:val="hybridMultilevel"/>
    <w:tmpl w:val="062E6ACE"/>
    <w:lvl w:ilvl="0" w:tplc="C5560B4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8ACE02">
      <w:start w:val="1"/>
      <w:numFmt w:val="bullet"/>
      <w:lvlText w:val="o"/>
      <w:lvlJc w:val="left"/>
      <w:pPr>
        <w:ind w:left="1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8A4E6C">
      <w:start w:val="1"/>
      <w:numFmt w:val="bullet"/>
      <w:lvlText w:val="▪"/>
      <w:lvlJc w:val="left"/>
      <w:pPr>
        <w:ind w:left="1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B06A06">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EB9F4">
      <w:start w:val="1"/>
      <w:numFmt w:val="bullet"/>
      <w:lvlText w:val="o"/>
      <w:lvlJc w:val="left"/>
      <w:pPr>
        <w:ind w:left="3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16E582">
      <w:start w:val="1"/>
      <w:numFmt w:val="bullet"/>
      <w:lvlText w:val="▪"/>
      <w:lvlJc w:val="left"/>
      <w:pPr>
        <w:ind w:left="4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12D020">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49B76">
      <w:start w:val="1"/>
      <w:numFmt w:val="bullet"/>
      <w:lvlText w:val="o"/>
      <w:lvlJc w:val="left"/>
      <w:pPr>
        <w:ind w:left="5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BC9F78">
      <w:start w:val="1"/>
      <w:numFmt w:val="bullet"/>
      <w:lvlText w:val="▪"/>
      <w:lvlJc w:val="left"/>
      <w:pPr>
        <w:ind w:left="6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9F2609"/>
    <w:multiLevelType w:val="hybridMultilevel"/>
    <w:tmpl w:val="B6128118"/>
    <w:lvl w:ilvl="0" w:tplc="1436DF7E">
      <w:start w:val="1"/>
      <w:numFmt w:val="lowerRoman"/>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4D98E">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66F17A">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8C7A9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0EA72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1EFCD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4BD0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6DE2E">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56884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B24C31"/>
    <w:multiLevelType w:val="hybridMultilevel"/>
    <w:tmpl w:val="775C782A"/>
    <w:lvl w:ilvl="0" w:tplc="4F5CF918">
      <w:start w:val="5"/>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E6969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2E62C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0387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BECA9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AF77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4ED53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2F26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22B08">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CA6429"/>
    <w:multiLevelType w:val="hybridMultilevel"/>
    <w:tmpl w:val="6FA211F2"/>
    <w:lvl w:ilvl="0" w:tplc="B576E3C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9601E6">
      <w:start w:val="1"/>
      <w:numFmt w:val="bullet"/>
      <w:lvlText w:val="o"/>
      <w:lvlJc w:val="left"/>
      <w:pPr>
        <w:ind w:left="1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928D18">
      <w:start w:val="1"/>
      <w:numFmt w:val="bullet"/>
      <w:lvlText w:val="▪"/>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F41980">
      <w:start w:val="1"/>
      <w:numFmt w:val="bullet"/>
      <w:lvlText w:val="•"/>
      <w:lvlJc w:val="left"/>
      <w:pPr>
        <w:ind w:left="2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E15B8">
      <w:start w:val="1"/>
      <w:numFmt w:val="bullet"/>
      <w:lvlText w:val="o"/>
      <w:lvlJc w:val="left"/>
      <w:pPr>
        <w:ind w:left="3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5A872A">
      <w:start w:val="1"/>
      <w:numFmt w:val="bullet"/>
      <w:lvlText w:val="▪"/>
      <w:lvlJc w:val="left"/>
      <w:pPr>
        <w:ind w:left="4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9265EE">
      <w:start w:val="1"/>
      <w:numFmt w:val="bullet"/>
      <w:lvlText w:val="•"/>
      <w:lvlJc w:val="left"/>
      <w:pPr>
        <w:ind w:left="4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D25AAA">
      <w:start w:val="1"/>
      <w:numFmt w:val="bullet"/>
      <w:lvlText w:val="o"/>
      <w:lvlJc w:val="left"/>
      <w:pPr>
        <w:ind w:left="5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BE28A2">
      <w:start w:val="1"/>
      <w:numFmt w:val="bullet"/>
      <w:lvlText w:val="▪"/>
      <w:lvlJc w:val="left"/>
      <w:pPr>
        <w:ind w:left="6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1E26E2"/>
    <w:multiLevelType w:val="hybridMultilevel"/>
    <w:tmpl w:val="C9D8E790"/>
    <w:lvl w:ilvl="0" w:tplc="18FE2F34">
      <w:start w:val="1"/>
      <w:numFmt w:val="bullet"/>
      <w:lvlText w:val="•"/>
      <w:lvlJc w:val="left"/>
      <w:pPr>
        <w:ind w:left="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0CCE9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203D8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A86A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9CEB6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AE726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D4F1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D0E0A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AEFF6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4B0DC8"/>
    <w:multiLevelType w:val="hybridMultilevel"/>
    <w:tmpl w:val="BDA87A5C"/>
    <w:lvl w:ilvl="0" w:tplc="93F46B28">
      <w:start w:val="1"/>
      <w:numFmt w:val="bullet"/>
      <w:lvlText w:val="•"/>
      <w:lvlJc w:val="left"/>
      <w:pPr>
        <w:ind w:left="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8C3F9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9A300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985BA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0E632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92E65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0283C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C630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427F5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8"/>
  </w:num>
  <w:num w:numId="5">
    <w:abstractNumId w:val="6"/>
  </w:num>
  <w:num w:numId="6">
    <w:abstractNumId w:val="3"/>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551"/>
    <w:rsid w:val="00683551"/>
    <w:rsid w:val="00E914C3"/>
    <w:rsid w:val="00EA4F56"/>
    <w:rsid w:val="00F9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EE96F"/>
  <w15:docId w15:val="{FFCC4792-7BD6-423B-A003-78ADEE364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5" w:line="249" w:lineRule="auto"/>
      <w:ind w:left="118"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of.mod.uk/aofcontent/tactical/toolkit/content/defcons/defcon.htm"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aof.mod.uk/aofcontent/tactical/toolkit/content/defcons/defcon.htm" TargetMode="Externa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o/Defining_IP_Requirements_using_the_NIPPY_process"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yperlink" Target="http://wiki/o/Defining_IP_Requirements_using_the_NIPPY_process"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iki/o/Defining_IP_Requirements_using_the_NIPPY_proces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Veale Matthew J</dc:creator>
  <cp:keywords/>
  <cp:lastModifiedBy>Veale Matthew J</cp:lastModifiedBy>
  <cp:revision>2</cp:revision>
  <dcterms:created xsi:type="dcterms:W3CDTF">2022-01-17T13:08:00Z</dcterms:created>
  <dcterms:modified xsi:type="dcterms:W3CDTF">2022-01-17T13:08:00Z</dcterms:modified>
</cp:coreProperties>
</file>