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5847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2CA6EBDF"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1AB39791"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76CA4913"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49624EF8" w14:textId="77777777" w:rsidR="00F03753" w:rsidRPr="00003029" w:rsidRDefault="00F03753" w:rsidP="00F03753">
      <w:pPr>
        <w:widowControl w:val="0"/>
        <w:autoSpaceDE w:val="0"/>
        <w:autoSpaceDN w:val="0"/>
        <w:adjustRightInd w:val="0"/>
        <w:rPr>
          <w:rFonts w:ascii="Arial" w:hAnsi="Arial" w:cs="Times-Bold"/>
          <w:b/>
          <w:bCs/>
          <w:caps/>
          <w:szCs w:val="30"/>
        </w:rPr>
      </w:pPr>
    </w:p>
    <w:p w14:paraId="5B7C5DAE" w14:textId="73E16777" w:rsidR="00F03753" w:rsidRDefault="00092B10" w:rsidP="00F03753">
      <w:pPr>
        <w:widowControl w:val="0"/>
        <w:autoSpaceDE w:val="0"/>
        <w:autoSpaceDN w:val="0"/>
        <w:adjustRightInd w:val="0"/>
        <w:rPr>
          <w:rFonts w:ascii="Arial" w:hAnsi="Arial" w:cs="Times-Bold"/>
          <w:b/>
          <w:bCs/>
          <w:caps/>
          <w:szCs w:val="30"/>
        </w:rPr>
      </w:pPr>
      <w:r>
        <w:rPr>
          <w:rFonts w:ascii="Arial" w:hAnsi="Arial" w:cs="Times-Bold"/>
          <w:b/>
          <w:bCs/>
          <w:caps/>
          <w:szCs w:val="30"/>
        </w:rPr>
        <w:t xml:space="preserve">BUILD OF THE </w:t>
      </w:r>
      <w:r w:rsidR="00456E33">
        <w:rPr>
          <w:rFonts w:ascii="Arial" w:hAnsi="Arial" w:cs="Times-Bold"/>
          <w:b/>
          <w:bCs/>
          <w:caps/>
          <w:szCs w:val="30"/>
        </w:rPr>
        <w:t>PERMANENT GALLERY ‘ARMY AT HOME’ AT THE NATIONAL ARMY MUSEUM</w:t>
      </w:r>
      <w:r w:rsidR="00EE7379">
        <w:rPr>
          <w:rFonts w:ascii="Arial" w:hAnsi="Arial" w:cs="Times-Bold"/>
          <w:b/>
          <w:bCs/>
          <w:caps/>
          <w:szCs w:val="30"/>
        </w:rPr>
        <w:t>, ROY</w:t>
      </w:r>
      <w:r w:rsidR="00AA17E6">
        <w:rPr>
          <w:rFonts w:ascii="Arial" w:hAnsi="Arial" w:cs="Times-Bold"/>
          <w:b/>
          <w:bCs/>
          <w:caps/>
          <w:szCs w:val="30"/>
        </w:rPr>
        <w:t>A</w:t>
      </w:r>
      <w:r w:rsidR="00EE7379">
        <w:rPr>
          <w:rFonts w:ascii="Arial" w:hAnsi="Arial" w:cs="Times-Bold"/>
          <w:b/>
          <w:bCs/>
          <w:caps/>
          <w:szCs w:val="30"/>
        </w:rPr>
        <w:t>L HOSPITAL ROAD, CHELSEA, LONDON SW3 4HT</w:t>
      </w:r>
    </w:p>
    <w:p w14:paraId="4D22B107" w14:textId="77777777" w:rsidR="00092B10" w:rsidRDefault="00092B10" w:rsidP="00F03753">
      <w:pPr>
        <w:widowControl w:val="0"/>
        <w:autoSpaceDE w:val="0"/>
        <w:autoSpaceDN w:val="0"/>
        <w:adjustRightInd w:val="0"/>
        <w:rPr>
          <w:rFonts w:ascii="Arial" w:hAnsi="Arial" w:cs="Times-Bold"/>
          <w:b/>
          <w:bCs/>
          <w:caps/>
          <w:szCs w:val="30"/>
        </w:rPr>
      </w:pPr>
    </w:p>
    <w:p w14:paraId="46EE4B0F" w14:textId="77777777" w:rsidR="00092B10" w:rsidRPr="00003029" w:rsidRDefault="00092B10" w:rsidP="00F03753">
      <w:pPr>
        <w:widowControl w:val="0"/>
        <w:autoSpaceDE w:val="0"/>
        <w:autoSpaceDN w:val="0"/>
        <w:adjustRightInd w:val="0"/>
        <w:rPr>
          <w:rFonts w:ascii="Arial" w:hAnsi="Arial" w:cs="Times-Bold"/>
          <w:b/>
          <w:bCs/>
          <w:caps/>
          <w:szCs w:val="30"/>
        </w:rPr>
      </w:pPr>
    </w:p>
    <w:p w14:paraId="3EC25F68" w14:textId="77777777"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contractors information</w:t>
      </w:r>
    </w:p>
    <w:p w14:paraId="41D2F445" w14:textId="77777777" w:rsidR="00F03753" w:rsidRDefault="00F03753" w:rsidP="00F03753">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14:paraId="54F1CC96" w14:textId="77777777"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237"/>
        <w:gridCol w:w="3530"/>
      </w:tblGrid>
      <w:tr w:rsidR="00F03753" w14:paraId="37AF1625" w14:textId="77777777" w:rsidTr="006B7FBF">
        <w:tc>
          <w:tcPr>
            <w:tcW w:w="3193" w:type="pct"/>
          </w:tcPr>
          <w:p w14:paraId="5B42884F" w14:textId="77777777"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2274152B" w14:textId="77777777" w:rsidR="00F03753" w:rsidRDefault="00F03753" w:rsidP="003C3D0A">
            <w:pPr>
              <w:widowControl w:val="0"/>
              <w:autoSpaceDE w:val="0"/>
              <w:autoSpaceDN w:val="0"/>
              <w:adjustRightInd w:val="0"/>
              <w:jc w:val="center"/>
              <w:rPr>
                <w:rFonts w:ascii="Arial" w:hAnsi="Arial" w:cs="Times-Bold"/>
                <w:bCs/>
                <w:szCs w:val="23"/>
              </w:rPr>
            </w:pPr>
          </w:p>
        </w:tc>
        <w:tc>
          <w:tcPr>
            <w:tcW w:w="1807" w:type="pct"/>
          </w:tcPr>
          <w:p w14:paraId="5A5CDD9F" w14:textId="77777777" w:rsidR="00F03753" w:rsidRPr="006B7FBF" w:rsidRDefault="00F03753" w:rsidP="003C3D0A">
            <w:pPr>
              <w:widowControl w:val="0"/>
              <w:autoSpaceDE w:val="0"/>
              <w:autoSpaceDN w:val="0"/>
              <w:adjustRightInd w:val="0"/>
              <w:jc w:val="center"/>
              <w:rPr>
                <w:rFonts w:ascii="Arial" w:hAnsi="Arial" w:cs="Times-Bold"/>
                <w:b/>
                <w:szCs w:val="23"/>
              </w:rPr>
            </w:pPr>
            <w:r w:rsidRPr="006B7FBF">
              <w:rPr>
                <w:rFonts w:ascii="Arial" w:hAnsi="Arial" w:cs="Times-Bold"/>
                <w:b/>
                <w:szCs w:val="23"/>
              </w:rPr>
              <w:t>Page</w:t>
            </w:r>
          </w:p>
        </w:tc>
      </w:tr>
      <w:tr w:rsidR="00F03753" w14:paraId="02AE41FA" w14:textId="77777777" w:rsidTr="006B7FBF">
        <w:tc>
          <w:tcPr>
            <w:tcW w:w="3193" w:type="pct"/>
          </w:tcPr>
          <w:p w14:paraId="52F16D2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807" w:type="pct"/>
          </w:tcPr>
          <w:p w14:paraId="12F601C3" w14:textId="77777777" w:rsidR="00F03753" w:rsidRPr="00885DA3" w:rsidRDefault="00F03753" w:rsidP="003C3D0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03685551" w14:textId="77777777" w:rsidTr="006B7FBF">
        <w:tc>
          <w:tcPr>
            <w:tcW w:w="3193" w:type="pct"/>
          </w:tcPr>
          <w:p w14:paraId="7225C6C5"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807" w:type="pct"/>
          </w:tcPr>
          <w:p w14:paraId="2E476131" w14:textId="77777777" w:rsidR="00F03753" w:rsidRDefault="00F03753" w:rsidP="003C3D0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0411A046" w14:textId="77777777" w:rsidTr="006B7FBF">
        <w:tc>
          <w:tcPr>
            <w:tcW w:w="3193" w:type="pct"/>
          </w:tcPr>
          <w:p w14:paraId="549DC6F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807" w:type="pct"/>
          </w:tcPr>
          <w:p w14:paraId="43E6B098" w14:textId="77777777" w:rsidR="00F03753" w:rsidRPr="00E769D6" w:rsidRDefault="00F03753" w:rsidP="003C3D0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2FEC2BF5" w14:textId="77777777" w:rsidTr="006B7FBF">
        <w:tc>
          <w:tcPr>
            <w:tcW w:w="3193" w:type="pct"/>
          </w:tcPr>
          <w:p w14:paraId="56F38CED" w14:textId="41CE0453" w:rsidR="00F03753" w:rsidRPr="00E769D6" w:rsidRDefault="00DA1C3D"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807" w:type="pct"/>
          </w:tcPr>
          <w:p w14:paraId="587231C5"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2E69786B" w14:textId="77777777" w:rsidTr="006B7FBF">
        <w:tc>
          <w:tcPr>
            <w:tcW w:w="3193" w:type="pct"/>
          </w:tcPr>
          <w:p w14:paraId="125F243B"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807" w:type="pct"/>
          </w:tcPr>
          <w:p w14:paraId="66FDB72F"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4D835D79" w14:textId="77777777" w:rsidTr="006B7FBF">
        <w:tc>
          <w:tcPr>
            <w:tcW w:w="3193" w:type="pct"/>
          </w:tcPr>
          <w:p w14:paraId="1F3D5B6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807" w:type="pct"/>
          </w:tcPr>
          <w:p w14:paraId="0FE7DFDA" w14:textId="2227F223" w:rsidR="00F03753" w:rsidRPr="00E769D6" w:rsidRDefault="00601CE2" w:rsidP="003C3D0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561EF89B" w14:textId="77777777" w:rsidTr="006B7FBF">
        <w:tc>
          <w:tcPr>
            <w:tcW w:w="3193" w:type="pct"/>
          </w:tcPr>
          <w:p w14:paraId="43A5DC6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807" w:type="pct"/>
          </w:tcPr>
          <w:p w14:paraId="4D050F0B" w14:textId="116B7458" w:rsidR="00F03753" w:rsidRPr="00E769D6" w:rsidRDefault="0072514C" w:rsidP="003C3D0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5ED5498B" w14:textId="77777777" w:rsidTr="006B7FBF">
        <w:tc>
          <w:tcPr>
            <w:tcW w:w="3193" w:type="pct"/>
          </w:tcPr>
          <w:p w14:paraId="7D34237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807" w:type="pct"/>
          </w:tcPr>
          <w:p w14:paraId="54410E7A"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772B0B71" w14:textId="77777777" w:rsidTr="006B7FBF">
        <w:tc>
          <w:tcPr>
            <w:tcW w:w="3193" w:type="pct"/>
          </w:tcPr>
          <w:p w14:paraId="37733090"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807" w:type="pct"/>
          </w:tcPr>
          <w:p w14:paraId="591AE0B3"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1064D7F5" w14:textId="77777777" w:rsidTr="006B7FBF">
        <w:tc>
          <w:tcPr>
            <w:tcW w:w="3193" w:type="pct"/>
          </w:tcPr>
          <w:p w14:paraId="4962D4C7"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807" w:type="pct"/>
          </w:tcPr>
          <w:p w14:paraId="6F89B154"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21751225" w14:textId="77777777" w:rsidTr="006B7FBF">
        <w:tc>
          <w:tcPr>
            <w:tcW w:w="3193" w:type="pct"/>
          </w:tcPr>
          <w:p w14:paraId="07BD8FF9"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807" w:type="pct"/>
          </w:tcPr>
          <w:p w14:paraId="0E48FF41"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425D72C7" w14:textId="77777777" w:rsidTr="006B7FBF">
        <w:tc>
          <w:tcPr>
            <w:tcW w:w="3193" w:type="pct"/>
          </w:tcPr>
          <w:p w14:paraId="2345CB6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807" w:type="pct"/>
          </w:tcPr>
          <w:p w14:paraId="47988CC6"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546C2A7A" w14:textId="77777777" w:rsidTr="006B7FBF">
        <w:tc>
          <w:tcPr>
            <w:tcW w:w="3193" w:type="pct"/>
          </w:tcPr>
          <w:p w14:paraId="160916E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807" w:type="pct"/>
          </w:tcPr>
          <w:p w14:paraId="75BFA6BA"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5F67716F" w14:textId="77777777" w:rsidTr="006B7FBF">
        <w:tc>
          <w:tcPr>
            <w:tcW w:w="3193" w:type="pct"/>
          </w:tcPr>
          <w:p w14:paraId="54A65C5E"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807" w:type="pct"/>
          </w:tcPr>
          <w:p w14:paraId="0D325805"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00479CB2" w14:textId="77777777" w:rsidTr="006B7FBF">
        <w:tc>
          <w:tcPr>
            <w:tcW w:w="3193" w:type="pct"/>
          </w:tcPr>
          <w:p w14:paraId="1E77A351"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807" w:type="pct"/>
          </w:tcPr>
          <w:p w14:paraId="6EC114CB" w14:textId="77777777" w:rsidR="00F03753" w:rsidRPr="00E769D6"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72514C" w:rsidRPr="00E769D6" w14:paraId="70CDE801" w14:textId="77777777" w:rsidTr="006B7FBF">
        <w:tc>
          <w:tcPr>
            <w:tcW w:w="3193" w:type="pct"/>
          </w:tcPr>
          <w:p w14:paraId="24C5278A" w14:textId="37DA9BFC" w:rsidR="0072514C" w:rsidRPr="00E769D6" w:rsidRDefault="0072514C"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807" w:type="pct"/>
          </w:tcPr>
          <w:p w14:paraId="3A8A9048" w14:textId="3112B354" w:rsidR="0072514C" w:rsidRDefault="0072514C" w:rsidP="003C3D0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4F42E167" w14:textId="77777777" w:rsidTr="006B7FBF">
        <w:tc>
          <w:tcPr>
            <w:tcW w:w="3193" w:type="pct"/>
          </w:tcPr>
          <w:p w14:paraId="230D2040" w14:textId="77777777" w:rsidR="0072514C" w:rsidRDefault="0072514C" w:rsidP="003C3D0A">
            <w:pPr>
              <w:widowControl w:val="0"/>
              <w:autoSpaceDE w:val="0"/>
              <w:autoSpaceDN w:val="0"/>
              <w:adjustRightInd w:val="0"/>
              <w:rPr>
                <w:rFonts w:ascii="Arial" w:hAnsi="Arial" w:cs="Times-Bold"/>
                <w:bCs/>
                <w:caps/>
                <w:szCs w:val="23"/>
              </w:rPr>
            </w:pPr>
          </w:p>
          <w:p w14:paraId="3CB9EB4F" w14:textId="625B0DBD" w:rsidR="00F03753"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w:t>
            </w:r>
            <w:r w:rsidR="0072514C">
              <w:rPr>
                <w:rFonts w:ascii="Arial" w:hAnsi="Arial" w:cs="Times-Bold"/>
                <w:bCs/>
                <w:caps/>
                <w:szCs w:val="23"/>
              </w:rPr>
              <w:t>nnexes</w:t>
            </w:r>
          </w:p>
          <w:p w14:paraId="56531056" w14:textId="554A37FC" w:rsidR="0072514C" w:rsidRPr="00E769D6" w:rsidRDefault="0072514C" w:rsidP="003C3D0A">
            <w:pPr>
              <w:widowControl w:val="0"/>
              <w:autoSpaceDE w:val="0"/>
              <w:autoSpaceDN w:val="0"/>
              <w:adjustRightInd w:val="0"/>
              <w:rPr>
                <w:rFonts w:ascii="Arial" w:hAnsi="Arial" w:cs="Times-Bold"/>
                <w:bCs/>
                <w:caps/>
                <w:szCs w:val="23"/>
              </w:rPr>
            </w:pPr>
          </w:p>
        </w:tc>
        <w:tc>
          <w:tcPr>
            <w:tcW w:w="1807" w:type="pct"/>
          </w:tcPr>
          <w:p w14:paraId="4BA68B82" w14:textId="5A2AE739" w:rsidR="00F03753" w:rsidRPr="00E769D6" w:rsidRDefault="00F03753" w:rsidP="003C3D0A">
            <w:pPr>
              <w:widowControl w:val="0"/>
              <w:autoSpaceDE w:val="0"/>
              <w:autoSpaceDN w:val="0"/>
              <w:adjustRightInd w:val="0"/>
              <w:jc w:val="center"/>
              <w:rPr>
                <w:rFonts w:ascii="Arial" w:hAnsi="Arial" w:cs="Times-Bold"/>
                <w:bCs/>
                <w:szCs w:val="23"/>
              </w:rPr>
            </w:pPr>
          </w:p>
        </w:tc>
      </w:tr>
      <w:tr w:rsidR="00F03753" w:rsidRPr="00E769D6" w14:paraId="77AC0741" w14:textId="77777777" w:rsidTr="006B7FBF">
        <w:tc>
          <w:tcPr>
            <w:tcW w:w="3193" w:type="pct"/>
          </w:tcPr>
          <w:p w14:paraId="53CE0AD4" w14:textId="3AF54E33"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w:t>
            </w:r>
            <w:r w:rsidR="0072514C">
              <w:rPr>
                <w:rFonts w:ascii="Arial" w:hAnsi="Arial" w:cs="Times-Bold"/>
                <w:caps/>
                <w:szCs w:val="23"/>
              </w:rPr>
              <w:t>nne</w:t>
            </w:r>
            <w:r w:rsidRPr="00E769D6">
              <w:rPr>
                <w:rFonts w:ascii="Arial" w:hAnsi="Arial" w:cs="Times-Bold"/>
                <w:caps/>
                <w:szCs w:val="23"/>
              </w:rPr>
              <w:t>x A:</w:t>
            </w:r>
          </w:p>
          <w:p w14:paraId="7808DCB1" w14:textId="77777777" w:rsidR="00F03753"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FORM OF TENDER</w:t>
            </w:r>
          </w:p>
          <w:p w14:paraId="22823BC3" w14:textId="77777777" w:rsidR="0072514C" w:rsidRPr="00E769D6" w:rsidRDefault="0072514C" w:rsidP="003C3D0A">
            <w:pPr>
              <w:widowControl w:val="0"/>
              <w:autoSpaceDE w:val="0"/>
              <w:autoSpaceDN w:val="0"/>
              <w:adjustRightInd w:val="0"/>
              <w:rPr>
                <w:rFonts w:ascii="Arial" w:hAnsi="Arial" w:cs="Times-Bold"/>
                <w:bCs/>
                <w:caps/>
                <w:szCs w:val="23"/>
              </w:rPr>
            </w:pPr>
          </w:p>
        </w:tc>
        <w:tc>
          <w:tcPr>
            <w:tcW w:w="1807" w:type="pct"/>
          </w:tcPr>
          <w:p w14:paraId="793B6C05" w14:textId="0DE1A4A3" w:rsidR="00F03753" w:rsidRPr="00E769D6" w:rsidRDefault="0037518A" w:rsidP="003C3D0A">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14:paraId="5513FD39" w14:textId="77777777" w:rsidTr="006B7FBF">
        <w:tc>
          <w:tcPr>
            <w:tcW w:w="3193" w:type="pct"/>
          </w:tcPr>
          <w:p w14:paraId="1D9F4A2B" w14:textId="6FC5C1DB"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w:t>
            </w:r>
            <w:r w:rsidR="0072514C">
              <w:rPr>
                <w:rFonts w:ascii="Arial" w:hAnsi="Arial" w:cs="Times-Bold"/>
                <w:caps/>
                <w:szCs w:val="23"/>
              </w:rPr>
              <w:t>nne</w:t>
            </w:r>
            <w:r w:rsidRPr="00E769D6">
              <w:rPr>
                <w:rFonts w:ascii="Arial" w:hAnsi="Arial" w:cs="Times-Bold"/>
                <w:caps/>
                <w:szCs w:val="23"/>
              </w:rPr>
              <w:t>x B:</w:t>
            </w:r>
          </w:p>
          <w:p w14:paraId="0DD69FE9" w14:textId="77777777" w:rsidR="00F03753"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CERTIFICATE OF BONA-FIDE TENDER</w:t>
            </w:r>
          </w:p>
          <w:p w14:paraId="02ED0959" w14:textId="77777777" w:rsidR="0072514C" w:rsidRPr="00E769D6" w:rsidRDefault="0072514C" w:rsidP="003C3D0A">
            <w:pPr>
              <w:widowControl w:val="0"/>
              <w:autoSpaceDE w:val="0"/>
              <w:autoSpaceDN w:val="0"/>
              <w:adjustRightInd w:val="0"/>
              <w:rPr>
                <w:rFonts w:ascii="Arial" w:hAnsi="Arial" w:cs="Times-Bold"/>
                <w:bCs/>
                <w:caps/>
                <w:szCs w:val="23"/>
              </w:rPr>
            </w:pPr>
          </w:p>
        </w:tc>
        <w:tc>
          <w:tcPr>
            <w:tcW w:w="1807" w:type="pct"/>
          </w:tcPr>
          <w:p w14:paraId="5A8C57DF" w14:textId="50CFD7A9" w:rsidR="00F03753" w:rsidRPr="00E769D6" w:rsidRDefault="0037518A" w:rsidP="003C3D0A">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14:paraId="07ACBCA6" w14:textId="77777777" w:rsidTr="006B7FBF">
        <w:tc>
          <w:tcPr>
            <w:tcW w:w="3193" w:type="pct"/>
          </w:tcPr>
          <w:p w14:paraId="7AE6642C" w14:textId="10AAEBC4" w:rsidR="00F03753"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w:t>
            </w:r>
            <w:r w:rsidR="0072514C">
              <w:rPr>
                <w:rFonts w:ascii="Arial" w:hAnsi="Arial" w:cs="Times-Bold"/>
                <w:caps/>
                <w:szCs w:val="23"/>
              </w:rPr>
              <w:t>nnex</w:t>
            </w:r>
            <w:r w:rsidRPr="00E769D6">
              <w:rPr>
                <w:rFonts w:ascii="Arial" w:hAnsi="Arial" w:cs="Times-Bold"/>
                <w:caps/>
                <w:szCs w:val="23"/>
              </w:rPr>
              <w:t xml:space="preserve"> C:</w:t>
            </w:r>
          </w:p>
          <w:p w14:paraId="7518C985" w14:textId="77777777" w:rsidR="00F03753"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CONTRACTOR QUALIFICATION QUESTIONNAIRE</w:t>
            </w:r>
          </w:p>
          <w:p w14:paraId="739DDE79" w14:textId="77777777" w:rsidR="0072514C" w:rsidRPr="00E769D6" w:rsidRDefault="0072514C" w:rsidP="003C3D0A">
            <w:pPr>
              <w:widowControl w:val="0"/>
              <w:autoSpaceDE w:val="0"/>
              <w:autoSpaceDN w:val="0"/>
              <w:adjustRightInd w:val="0"/>
              <w:rPr>
                <w:rFonts w:ascii="Arial" w:hAnsi="Arial" w:cs="Times-Bold"/>
                <w:bCs/>
                <w:caps/>
                <w:szCs w:val="23"/>
              </w:rPr>
            </w:pPr>
          </w:p>
        </w:tc>
        <w:tc>
          <w:tcPr>
            <w:tcW w:w="1807" w:type="pct"/>
          </w:tcPr>
          <w:p w14:paraId="0A6CB6C8" w14:textId="11E22D03" w:rsidR="00F03753" w:rsidRPr="00E769D6" w:rsidRDefault="0037518A" w:rsidP="003C3D0A">
            <w:pPr>
              <w:widowControl w:val="0"/>
              <w:autoSpaceDE w:val="0"/>
              <w:autoSpaceDN w:val="0"/>
              <w:adjustRightInd w:val="0"/>
              <w:jc w:val="center"/>
              <w:rPr>
                <w:rFonts w:ascii="Arial" w:hAnsi="Arial" w:cs="Times-Bold"/>
                <w:bCs/>
                <w:szCs w:val="23"/>
              </w:rPr>
            </w:pPr>
            <w:r>
              <w:rPr>
                <w:rFonts w:ascii="Arial" w:hAnsi="Arial" w:cs="Times-Bold"/>
                <w:bCs/>
                <w:szCs w:val="23"/>
              </w:rPr>
              <w:t>11</w:t>
            </w:r>
          </w:p>
        </w:tc>
      </w:tr>
      <w:tr w:rsidR="00F03753" w:rsidRPr="00E769D6" w14:paraId="45E19409" w14:textId="77777777" w:rsidTr="006B7FBF">
        <w:tc>
          <w:tcPr>
            <w:tcW w:w="3193" w:type="pct"/>
          </w:tcPr>
          <w:p w14:paraId="08CDE34E" w14:textId="77777777"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D:</w:t>
            </w:r>
          </w:p>
          <w:p w14:paraId="18ABD75E" w14:textId="55CF4F39" w:rsidR="0072514C"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HEALTH AND SAFETY QUESTIONNAIRE</w:t>
            </w:r>
          </w:p>
          <w:p w14:paraId="3DA15325" w14:textId="77777777" w:rsidR="0072514C" w:rsidRDefault="0072514C" w:rsidP="003C3D0A">
            <w:pPr>
              <w:widowControl w:val="0"/>
              <w:autoSpaceDE w:val="0"/>
              <w:autoSpaceDN w:val="0"/>
              <w:adjustRightInd w:val="0"/>
              <w:rPr>
                <w:rFonts w:ascii="Arial" w:hAnsi="Arial" w:cs="Times-Bold"/>
                <w:caps/>
                <w:szCs w:val="23"/>
              </w:rPr>
            </w:pPr>
          </w:p>
          <w:p w14:paraId="17B9E471" w14:textId="7DFC5A56" w:rsidR="0037518A" w:rsidRDefault="00AA17E6" w:rsidP="003C3D0A">
            <w:pPr>
              <w:widowControl w:val="0"/>
              <w:autoSpaceDE w:val="0"/>
              <w:autoSpaceDN w:val="0"/>
              <w:adjustRightInd w:val="0"/>
              <w:rPr>
                <w:rFonts w:ascii="Arial" w:hAnsi="Arial" w:cs="Times-Bold"/>
                <w:caps/>
                <w:szCs w:val="23"/>
              </w:rPr>
            </w:pPr>
            <w:r>
              <w:rPr>
                <w:rFonts w:ascii="Arial" w:hAnsi="Arial" w:cs="Times-Bold"/>
                <w:caps/>
                <w:szCs w:val="23"/>
              </w:rPr>
              <w:t xml:space="preserve">ANNEX </w:t>
            </w:r>
            <w:proofErr w:type="gramStart"/>
            <w:r w:rsidR="0037518A">
              <w:rPr>
                <w:rFonts w:ascii="Arial" w:hAnsi="Arial" w:cs="Times-Bold"/>
                <w:caps/>
                <w:szCs w:val="23"/>
              </w:rPr>
              <w:t>E</w:t>
            </w:r>
            <w:r w:rsidR="00293F93">
              <w:rPr>
                <w:rFonts w:ascii="Arial" w:hAnsi="Arial" w:cs="Times-Bold"/>
                <w:caps/>
                <w:szCs w:val="23"/>
              </w:rPr>
              <w:t xml:space="preserve">  TEMPLATE</w:t>
            </w:r>
            <w:proofErr w:type="gramEnd"/>
            <w:r w:rsidR="00293F93">
              <w:rPr>
                <w:rFonts w:ascii="Arial" w:hAnsi="Arial" w:cs="Times-Bold"/>
                <w:caps/>
                <w:szCs w:val="23"/>
              </w:rPr>
              <w:t xml:space="preserve"> FOR PRICING</w:t>
            </w:r>
          </w:p>
          <w:p w14:paraId="5B30A177" w14:textId="77777777" w:rsidR="0072514C" w:rsidRDefault="0072514C" w:rsidP="003C3D0A">
            <w:pPr>
              <w:widowControl w:val="0"/>
              <w:autoSpaceDE w:val="0"/>
              <w:autoSpaceDN w:val="0"/>
              <w:adjustRightInd w:val="0"/>
              <w:rPr>
                <w:rFonts w:ascii="Arial" w:hAnsi="Arial" w:cs="Times-Bold"/>
                <w:caps/>
                <w:szCs w:val="23"/>
              </w:rPr>
            </w:pPr>
          </w:p>
          <w:p w14:paraId="4D8B0448" w14:textId="77777777" w:rsidR="0072514C" w:rsidRDefault="0072514C" w:rsidP="003C3D0A">
            <w:pPr>
              <w:widowControl w:val="0"/>
              <w:autoSpaceDE w:val="0"/>
              <w:autoSpaceDN w:val="0"/>
              <w:adjustRightInd w:val="0"/>
              <w:rPr>
                <w:rFonts w:ascii="Arial" w:hAnsi="Arial" w:cs="Times-Bold"/>
                <w:caps/>
                <w:szCs w:val="23"/>
              </w:rPr>
            </w:pPr>
          </w:p>
          <w:p w14:paraId="17BEE4E5" w14:textId="2AFA0618" w:rsidR="00293F93" w:rsidRDefault="00AA17E6" w:rsidP="003C3D0A">
            <w:pPr>
              <w:widowControl w:val="0"/>
              <w:autoSpaceDE w:val="0"/>
              <w:autoSpaceDN w:val="0"/>
              <w:adjustRightInd w:val="0"/>
              <w:rPr>
                <w:rFonts w:ascii="Arial" w:hAnsi="Arial" w:cs="Times-Bold"/>
                <w:caps/>
                <w:szCs w:val="23"/>
              </w:rPr>
            </w:pPr>
            <w:r>
              <w:rPr>
                <w:rFonts w:ascii="Arial" w:hAnsi="Arial" w:cs="Times-Bold"/>
                <w:caps/>
                <w:szCs w:val="23"/>
              </w:rPr>
              <w:t xml:space="preserve">ANNEX </w:t>
            </w:r>
            <w:r w:rsidR="00293F93">
              <w:rPr>
                <w:rFonts w:ascii="Arial" w:hAnsi="Arial" w:cs="Times-Bold"/>
                <w:caps/>
                <w:szCs w:val="23"/>
              </w:rPr>
              <w:t xml:space="preserve">F </w:t>
            </w:r>
          </w:p>
          <w:p w14:paraId="5D95E740" w14:textId="5A6D15DF" w:rsidR="00F03753" w:rsidRPr="00E769D6" w:rsidRDefault="00293F93" w:rsidP="003C3D0A">
            <w:pPr>
              <w:widowControl w:val="0"/>
              <w:autoSpaceDE w:val="0"/>
              <w:autoSpaceDN w:val="0"/>
              <w:adjustRightInd w:val="0"/>
              <w:rPr>
                <w:rFonts w:ascii="Arial" w:hAnsi="Arial" w:cs="Times-Bold"/>
                <w:bCs/>
                <w:caps/>
                <w:szCs w:val="23"/>
              </w:rPr>
            </w:pPr>
            <w:r>
              <w:rPr>
                <w:rFonts w:ascii="Arial" w:hAnsi="Arial" w:cs="Times-Bold"/>
                <w:caps/>
                <w:szCs w:val="23"/>
              </w:rPr>
              <w:t>DESIGN DRAWINGS</w:t>
            </w:r>
          </w:p>
        </w:tc>
        <w:tc>
          <w:tcPr>
            <w:tcW w:w="1807" w:type="pct"/>
          </w:tcPr>
          <w:p w14:paraId="00EFDE56" w14:textId="54C88B81" w:rsidR="00F03753" w:rsidRDefault="00450335" w:rsidP="003C3D0A">
            <w:pPr>
              <w:widowControl w:val="0"/>
              <w:autoSpaceDE w:val="0"/>
              <w:autoSpaceDN w:val="0"/>
              <w:adjustRightInd w:val="0"/>
              <w:jc w:val="center"/>
              <w:rPr>
                <w:rFonts w:ascii="Arial" w:hAnsi="Arial" w:cs="Times-Bold"/>
                <w:bCs/>
                <w:szCs w:val="23"/>
              </w:rPr>
            </w:pPr>
            <w:r>
              <w:rPr>
                <w:rFonts w:ascii="Arial" w:hAnsi="Arial" w:cs="Times-Bold"/>
                <w:bCs/>
                <w:szCs w:val="23"/>
              </w:rPr>
              <w:t>1</w:t>
            </w:r>
            <w:r w:rsidR="001A604D">
              <w:rPr>
                <w:rFonts w:ascii="Arial" w:hAnsi="Arial" w:cs="Times-Bold"/>
                <w:bCs/>
                <w:szCs w:val="23"/>
              </w:rPr>
              <w:t>8</w:t>
            </w:r>
          </w:p>
          <w:p w14:paraId="115BBB4C" w14:textId="77777777" w:rsidR="0037518A" w:rsidRDefault="0037518A" w:rsidP="003C3D0A">
            <w:pPr>
              <w:widowControl w:val="0"/>
              <w:autoSpaceDE w:val="0"/>
              <w:autoSpaceDN w:val="0"/>
              <w:adjustRightInd w:val="0"/>
              <w:jc w:val="center"/>
              <w:rPr>
                <w:rFonts w:ascii="Arial" w:hAnsi="Arial" w:cs="Times-Bold"/>
                <w:bCs/>
                <w:szCs w:val="23"/>
              </w:rPr>
            </w:pPr>
          </w:p>
          <w:p w14:paraId="66747E79" w14:textId="77777777" w:rsidR="0037518A" w:rsidRDefault="0037518A" w:rsidP="003C3D0A">
            <w:pPr>
              <w:widowControl w:val="0"/>
              <w:autoSpaceDE w:val="0"/>
              <w:autoSpaceDN w:val="0"/>
              <w:adjustRightInd w:val="0"/>
              <w:jc w:val="center"/>
              <w:rPr>
                <w:rFonts w:ascii="Arial" w:hAnsi="Arial" w:cs="Times-Bold"/>
                <w:bCs/>
                <w:szCs w:val="23"/>
              </w:rPr>
            </w:pPr>
          </w:p>
          <w:p w14:paraId="03597EB7" w14:textId="25930B05" w:rsidR="0037518A" w:rsidRDefault="0072514C" w:rsidP="003C3D0A">
            <w:pPr>
              <w:widowControl w:val="0"/>
              <w:autoSpaceDE w:val="0"/>
              <w:autoSpaceDN w:val="0"/>
              <w:adjustRightInd w:val="0"/>
              <w:jc w:val="center"/>
              <w:rPr>
                <w:rFonts w:ascii="Arial" w:hAnsi="Arial" w:cs="Times-Bold"/>
                <w:caps/>
                <w:szCs w:val="23"/>
              </w:rPr>
            </w:pPr>
            <w:r>
              <w:rPr>
                <w:rFonts w:ascii="Arial" w:hAnsi="Arial" w:cs="Times-Bold"/>
                <w:caps/>
                <w:szCs w:val="23"/>
              </w:rPr>
              <w:t>(UNDER SEPARATE COVER)</w:t>
            </w:r>
          </w:p>
          <w:p w14:paraId="418AC6D4" w14:textId="77777777" w:rsidR="0072514C" w:rsidRDefault="0072514C" w:rsidP="003C3D0A">
            <w:pPr>
              <w:widowControl w:val="0"/>
              <w:autoSpaceDE w:val="0"/>
              <w:autoSpaceDN w:val="0"/>
              <w:adjustRightInd w:val="0"/>
              <w:jc w:val="center"/>
              <w:rPr>
                <w:rFonts w:ascii="Arial" w:hAnsi="Arial" w:cs="Times-Bold"/>
                <w:caps/>
                <w:szCs w:val="23"/>
              </w:rPr>
            </w:pPr>
          </w:p>
          <w:p w14:paraId="7B1991C4" w14:textId="77777777" w:rsidR="0072514C" w:rsidRDefault="0072514C" w:rsidP="003C3D0A">
            <w:pPr>
              <w:widowControl w:val="0"/>
              <w:autoSpaceDE w:val="0"/>
              <w:autoSpaceDN w:val="0"/>
              <w:adjustRightInd w:val="0"/>
              <w:jc w:val="center"/>
              <w:rPr>
                <w:rFonts w:ascii="Arial" w:hAnsi="Arial" w:cs="Times-Bold"/>
                <w:bCs/>
                <w:szCs w:val="23"/>
              </w:rPr>
            </w:pPr>
          </w:p>
          <w:p w14:paraId="0CBC2415" w14:textId="63328FE5" w:rsidR="0037518A" w:rsidRDefault="0072514C" w:rsidP="003C3D0A">
            <w:pPr>
              <w:widowControl w:val="0"/>
              <w:autoSpaceDE w:val="0"/>
              <w:autoSpaceDN w:val="0"/>
              <w:adjustRightInd w:val="0"/>
              <w:jc w:val="center"/>
              <w:rPr>
                <w:rFonts w:ascii="Arial" w:hAnsi="Arial" w:cs="Times-Bold"/>
                <w:bCs/>
                <w:szCs w:val="23"/>
              </w:rPr>
            </w:pPr>
            <w:r>
              <w:rPr>
                <w:rFonts w:ascii="Arial" w:hAnsi="Arial" w:cs="Times-Bold"/>
                <w:caps/>
                <w:szCs w:val="23"/>
              </w:rPr>
              <w:t>(UNDER SEPARATE COVER)</w:t>
            </w:r>
          </w:p>
          <w:p w14:paraId="5AD559C4" w14:textId="13ED2BF5" w:rsidR="0037518A" w:rsidRPr="00E769D6" w:rsidRDefault="0037518A" w:rsidP="003C3D0A">
            <w:pPr>
              <w:widowControl w:val="0"/>
              <w:autoSpaceDE w:val="0"/>
              <w:autoSpaceDN w:val="0"/>
              <w:adjustRightInd w:val="0"/>
              <w:jc w:val="center"/>
              <w:rPr>
                <w:rFonts w:ascii="Arial" w:hAnsi="Arial" w:cs="Times-Bold"/>
                <w:bCs/>
                <w:szCs w:val="23"/>
              </w:rPr>
            </w:pPr>
          </w:p>
        </w:tc>
      </w:tr>
      <w:tr w:rsidR="00F03753" w:rsidRPr="00E769D6" w14:paraId="0977AA1D" w14:textId="77777777" w:rsidTr="006B7FBF">
        <w:tc>
          <w:tcPr>
            <w:tcW w:w="3193" w:type="pct"/>
          </w:tcPr>
          <w:p w14:paraId="79F90352" w14:textId="77777777" w:rsidR="00F03753" w:rsidRPr="00E769D6" w:rsidRDefault="00F03753" w:rsidP="00E7022A">
            <w:pPr>
              <w:widowControl w:val="0"/>
              <w:autoSpaceDE w:val="0"/>
              <w:autoSpaceDN w:val="0"/>
              <w:adjustRightInd w:val="0"/>
              <w:rPr>
                <w:rFonts w:ascii="Arial" w:hAnsi="Arial" w:cs="Times-Bold"/>
                <w:bCs/>
                <w:caps/>
                <w:szCs w:val="23"/>
              </w:rPr>
            </w:pPr>
          </w:p>
        </w:tc>
        <w:tc>
          <w:tcPr>
            <w:tcW w:w="1807" w:type="pct"/>
          </w:tcPr>
          <w:p w14:paraId="610149C3" w14:textId="77777777" w:rsidR="00F03753" w:rsidRPr="00E769D6" w:rsidRDefault="00F03753" w:rsidP="003C3D0A">
            <w:pPr>
              <w:widowControl w:val="0"/>
              <w:autoSpaceDE w:val="0"/>
              <w:autoSpaceDN w:val="0"/>
              <w:adjustRightInd w:val="0"/>
              <w:jc w:val="center"/>
              <w:rPr>
                <w:rFonts w:ascii="Arial" w:hAnsi="Arial" w:cs="Times-Bold"/>
                <w:bCs/>
                <w:szCs w:val="23"/>
              </w:rPr>
            </w:pPr>
          </w:p>
        </w:tc>
      </w:tr>
    </w:tbl>
    <w:p w14:paraId="4BC233E1" w14:textId="77777777" w:rsidR="00F03753" w:rsidRPr="00E769D6" w:rsidRDefault="00F03753" w:rsidP="006B7FBF">
      <w:pPr>
        <w:rPr>
          <w:rFonts w:ascii="Arial" w:hAnsi="Arial" w:cs="Times-Bold"/>
          <w:b/>
          <w:bCs/>
          <w:caps/>
          <w:szCs w:val="23"/>
          <w:u w:val="single"/>
        </w:rPr>
      </w:pPr>
      <w:r w:rsidRPr="00E769D6">
        <w:rPr>
          <w:rFonts w:ascii="Arial" w:hAnsi="Arial" w:cs="Times-Bold"/>
          <w:b/>
          <w:bCs/>
          <w:caps/>
          <w:szCs w:val="23"/>
          <w:u w:val="single"/>
        </w:rPr>
        <w:lastRenderedPageBreak/>
        <w:t>The Client</w:t>
      </w:r>
    </w:p>
    <w:p w14:paraId="744D1A86" w14:textId="77777777" w:rsidR="00F03753" w:rsidRPr="00600626" w:rsidRDefault="00F03753" w:rsidP="00F03753">
      <w:pPr>
        <w:widowControl w:val="0"/>
        <w:autoSpaceDE w:val="0"/>
        <w:autoSpaceDN w:val="0"/>
        <w:adjustRightInd w:val="0"/>
        <w:rPr>
          <w:rFonts w:ascii="Arial" w:hAnsi="Arial" w:cs="Times-Bold"/>
          <w:szCs w:val="23"/>
        </w:rPr>
      </w:pPr>
    </w:p>
    <w:p w14:paraId="4CFF7413" w14:textId="77777777" w:rsidR="00F03753" w:rsidRPr="00600626" w:rsidRDefault="00F03753" w:rsidP="00F03753">
      <w:pPr>
        <w:pStyle w:val="ListParagraph"/>
        <w:widowControl w:val="0"/>
        <w:numPr>
          <w:ilvl w:val="0"/>
          <w:numId w:val="8"/>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14:paraId="7F14DE3B" w14:textId="77777777" w:rsidR="00F03753" w:rsidRPr="00600626" w:rsidRDefault="00F03753" w:rsidP="00F03753">
      <w:pPr>
        <w:widowControl w:val="0"/>
        <w:autoSpaceDE w:val="0"/>
        <w:autoSpaceDN w:val="0"/>
        <w:adjustRightInd w:val="0"/>
        <w:rPr>
          <w:rFonts w:ascii="Arial" w:hAnsi="Arial" w:cs="Times-Bold"/>
          <w:bCs/>
          <w:szCs w:val="23"/>
        </w:rPr>
      </w:pPr>
    </w:p>
    <w:p w14:paraId="5E9E7BC3" w14:textId="77777777" w:rsidR="00F03753" w:rsidRPr="00600626" w:rsidRDefault="00F03753" w:rsidP="00F03753">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14:paraId="00FECB46" w14:textId="77777777" w:rsidR="00F03753" w:rsidRPr="00600626" w:rsidRDefault="00F03753" w:rsidP="00F03753">
      <w:pPr>
        <w:widowControl w:val="0"/>
        <w:autoSpaceDE w:val="0"/>
        <w:autoSpaceDN w:val="0"/>
        <w:adjustRightInd w:val="0"/>
        <w:rPr>
          <w:rFonts w:ascii="Arial" w:hAnsi="Arial" w:cs="Times-Bold"/>
          <w:bCs/>
          <w:caps/>
          <w:szCs w:val="23"/>
        </w:rPr>
      </w:pPr>
    </w:p>
    <w:p w14:paraId="49C8F154" w14:textId="77777777" w:rsidR="00F03753" w:rsidRPr="00600626" w:rsidRDefault="00F03753" w:rsidP="00F03753">
      <w:pPr>
        <w:widowControl w:val="0"/>
        <w:numPr>
          <w:ilvl w:val="0"/>
          <w:numId w:val="8"/>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14:paraId="3CDF067F" w14:textId="77777777" w:rsidR="00F03753" w:rsidRPr="00600626" w:rsidRDefault="00F03753" w:rsidP="00F03753">
      <w:pPr>
        <w:widowControl w:val="0"/>
        <w:autoSpaceDE w:val="0"/>
        <w:autoSpaceDN w:val="0"/>
        <w:adjustRightInd w:val="0"/>
        <w:rPr>
          <w:rFonts w:ascii="Arial" w:hAnsi="Arial" w:cs="Times-Bold"/>
          <w:bCs/>
          <w:szCs w:val="23"/>
        </w:rPr>
      </w:pPr>
    </w:p>
    <w:p w14:paraId="5309196A" w14:textId="77777777" w:rsidR="00F03753" w:rsidRDefault="00092B10" w:rsidP="00F03753">
      <w:pPr>
        <w:widowControl w:val="0"/>
        <w:autoSpaceDE w:val="0"/>
        <w:autoSpaceDN w:val="0"/>
        <w:adjustRightInd w:val="0"/>
        <w:ind w:left="720"/>
        <w:rPr>
          <w:rFonts w:ascii="Arial" w:hAnsi="Arial"/>
          <w:color w:val="0000FF"/>
        </w:rPr>
      </w:pPr>
      <w:r>
        <w:rPr>
          <w:rFonts w:ascii="Arial" w:hAnsi="Arial"/>
          <w:color w:val="0000FF"/>
        </w:rPr>
        <w:t>Mike O’Connor</w:t>
      </w:r>
    </w:p>
    <w:p w14:paraId="1F20EB33" w14:textId="77777777" w:rsidR="00092B10" w:rsidRDefault="00092B10" w:rsidP="00F03753">
      <w:pPr>
        <w:widowControl w:val="0"/>
        <w:autoSpaceDE w:val="0"/>
        <w:autoSpaceDN w:val="0"/>
        <w:adjustRightInd w:val="0"/>
        <w:ind w:left="720"/>
        <w:rPr>
          <w:rFonts w:ascii="Arial" w:hAnsi="Arial"/>
          <w:color w:val="0000FF"/>
        </w:rPr>
      </w:pPr>
      <w:r>
        <w:rPr>
          <w:rFonts w:ascii="Arial" w:hAnsi="Arial"/>
          <w:color w:val="0000FF"/>
        </w:rPr>
        <w:t>Jane Holmes</w:t>
      </w:r>
    </w:p>
    <w:p w14:paraId="3F91F04B" w14:textId="77777777" w:rsidR="00092B10" w:rsidRDefault="00092B10" w:rsidP="00F03753">
      <w:pPr>
        <w:widowControl w:val="0"/>
        <w:autoSpaceDE w:val="0"/>
        <w:autoSpaceDN w:val="0"/>
        <w:adjustRightInd w:val="0"/>
        <w:ind w:left="720"/>
        <w:rPr>
          <w:rFonts w:ascii="Arial" w:hAnsi="Arial"/>
          <w:color w:val="0000FF"/>
        </w:rPr>
      </w:pPr>
      <w:r>
        <w:rPr>
          <w:rFonts w:ascii="Arial" w:hAnsi="Arial"/>
          <w:color w:val="0000FF"/>
        </w:rPr>
        <w:t>Ian Maine</w:t>
      </w:r>
    </w:p>
    <w:p w14:paraId="4B5A321C" w14:textId="38F79928" w:rsidR="00456E33" w:rsidRDefault="00456E33" w:rsidP="00F03753">
      <w:pPr>
        <w:widowControl w:val="0"/>
        <w:autoSpaceDE w:val="0"/>
        <w:autoSpaceDN w:val="0"/>
        <w:adjustRightInd w:val="0"/>
        <w:ind w:left="720"/>
        <w:rPr>
          <w:rFonts w:ascii="Arial" w:hAnsi="Arial"/>
          <w:color w:val="0000FF"/>
        </w:rPr>
      </w:pPr>
      <w:r>
        <w:rPr>
          <w:rFonts w:ascii="Arial" w:hAnsi="Arial"/>
          <w:color w:val="0000FF"/>
        </w:rPr>
        <w:t>Matt Thomas</w:t>
      </w:r>
    </w:p>
    <w:p w14:paraId="69D5AD64" w14:textId="104AF4E1" w:rsidR="00456E33" w:rsidRDefault="00456E33" w:rsidP="00F03753">
      <w:pPr>
        <w:widowControl w:val="0"/>
        <w:autoSpaceDE w:val="0"/>
        <w:autoSpaceDN w:val="0"/>
        <w:adjustRightInd w:val="0"/>
        <w:ind w:left="720"/>
        <w:rPr>
          <w:rFonts w:ascii="Arial" w:hAnsi="Arial"/>
          <w:color w:val="0000FF"/>
        </w:rPr>
      </w:pPr>
      <w:r>
        <w:rPr>
          <w:rFonts w:ascii="Arial" w:hAnsi="Arial"/>
          <w:color w:val="0000FF"/>
        </w:rPr>
        <w:t xml:space="preserve">Chris Cogswell – PLB external </w:t>
      </w:r>
      <w:r w:rsidR="00AA17E6">
        <w:rPr>
          <w:rFonts w:ascii="Arial" w:hAnsi="Arial"/>
          <w:color w:val="0000FF"/>
        </w:rPr>
        <w:t>d</w:t>
      </w:r>
      <w:r>
        <w:rPr>
          <w:rFonts w:ascii="Arial" w:hAnsi="Arial"/>
          <w:color w:val="0000FF"/>
        </w:rPr>
        <w:t>esigner</w:t>
      </w:r>
    </w:p>
    <w:p w14:paraId="1F565E22" w14:textId="28642913" w:rsidR="00456E33" w:rsidRDefault="00456E33" w:rsidP="00F03753">
      <w:pPr>
        <w:widowControl w:val="0"/>
        <w:autoSpaceDE w:val="0"/>
        <w:autoSpaceDN w:val="0"/>
        <w:adjustRightInd w:val="0"/>
        <w:ind w:left="720"/>
        <w:rPr>
          <w:rFonts w:ascii="Arial" w:hAnsi="Arial"/>
          <w:color w:val="0000FF"/>
        </w:rPr>
      </w:pPr>
      <w:r>
        <w:rPr>
          <w:rFonts w:ascii="Arial" w:hAnsi="Arial"/>
          <w:color w:val="0000FF"/>
        </w:rPr>
        <w:t>Helen Kibblewhite</w:t>
      </w:r>
    </w:p>
    <w:p w14:paraId="5CBC45A9" w14:textId="77777777" w:rsidR="0022162C" w:rsidRDefault="0022162C" w:rsidP="00F03753">
      <w:pPr>
        <w:jc w:val="both"/>
        <w:rPr>
          <w:rFonts w:ascii="Arial" w:hAnsi="Arial" w:cs="Times-Bold"/>
          <w:szCs w:val="23"/>
        </w:rPr>
      </w:pPr>
    </w:p>
    <w:p w14:paraId="3DC94B1F" w14:textId="77777777" w:rsidR="00092B10" w:rsidRPr="00600626" w:rsidRDefault="00F03753" w:rsidP="00F03753">
      <w:pPr>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CDM 20</w:t>
      </w:r>
      <w:r w:rsidR="00962493">
        <w:rPr>
          <w:rFonts w:ascii="Arial" w:hAnsi="Arial" w:cs="Times-Bold"/>
          <w:szCs w:val="23"/>
        </w:rPr>
        <w:t>15</w:t>
      </w:r>
      <w:r w:rsidRPr="00600626">
        <w:rPr>
          <w:rFonts w:ascii="Arial" w:hAnsi="Arial" w:cs="Times-Bold"/>
          <w:szCs w:val="23"/>
        </w:rPr>
        <w:t xml:space="preserve"> Regulations, reporting to the Project Board for the complete. </w:t>
      </w:r>
    </w:p>
    <w:p w14:paraId="1DDBDB2E" w14:textId="77777777" w:rsidR="00F03753" w:rsidRPr="00092B10" w:rsidRDefault="00F03753" w:rsidP="00092B10">
      <w:pPr>
        <w:widowControl w:val="0"/>
        <w:autoSpaceDE w:val="0"/>
        <w:autoSpaceDN w:val="0"/>
        <w:adjustRightInd w:val="0"/>
        <w:rPr>
          <w:rFonts w:ascii="Arial" w:hAnsi="Arial" w:cs="Times-Bold"/>
          <w:b/>
          <w:szCs w:val="23"/>
        </w:rPr>
      </w:pPr>
    </w:p>
    <w:p w14:paraId="167435BA" w14:textId="77777777" w:rsidR="00F03753" w:rsidRPr="00600626" w:rsidRDefault="00F03753" w:rsidP="00F03753">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THE NAM</w:t>
      </w:r>
      <w:r w:rsidR="00B841AA">
        <w:rPr>
          <w:rFonts w:ascii="Arial" w:hAnsi="Arial" w:cs="Times-Bold"/>
          <w:b/>
          <w:bCs/>
          <w:szCs w:val="23"/>
          <w:u w:val="single"/>
        </w:rPr>
        <w:t xml:space="preserve"> (National Army Museum)</w:t>
      </w:r>
      <w:r w:rsidRPr="00600626">
        <w:rPr>
          <w:rFonts w:ascii="Arial" w:hAnsi="Arial" w:cs="Times-Bold"/>
          <w:b/>
          <w:bCs/>
          <w:szCs w:val="23"/>
          <w:u w:val="single"/>
        </w:rPr>
        <w:t xml:space="preserve"> - </w:t>
      </w:r>
      <w:r w:rsidRPr="00600626">
        <w:rPr>
          <w:rFonts w:ascii="Arial" w:hAnsi="Arial" w:cs="Times-Bold"/>
          <w:b/>
          <w:bCs/>
          <w:caps/>
          <w:szCs w:val="23"/>
          <w:u w:val="single"/>
        </w:rPr>
        <w:t>Background</w:t>
      </w:r>
    </w:p>
    <w:p w14:paraId="033DD506" w14:textId="77777777" w:rsidR="00F03753" w:rsidRPr="00600626" w:rsidRDefault="00F03753" w:rsidP="00F03753">
      <w:pPr>
        <w:ind w:left="709" w:hanging="709"/>
        <w:rPr>
          <w:rFonts w:ascii="Arial" w:hAnsi="Arial"/>
        </w:rPr>
      </w:pPr>
    </w:p>
    <w:p w14:paraId="76220059" w14:textId="77777777" w:rsidR="00F03753" w:rsidRPr="00600626" w:rsidRDefault="00F03753" w:rsidP="00F03753">
      <w:pPr>
        <w:pStyle w:val="ListParagraph"/>
        <w:widowControl w:val="0"/>
        <w:numPr>
          <w:ilvl w:val="0"/>
          <w:numId w:val="24"/>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as a whole from the </w:t>
      </w:r>
      <w:r w:rsidR="00902C21" w:rsidRPr="00600626">
        <w:rPr>
          <w:rFonts w:ascii="Arial" w:hAnsi="Arial"/>
        </w:rPr>
        <w:t xml:space="preserve">medieval </w:t>
      </w:r>
      <w:r w:rsidRPr="00600626">
        <w:rPr>
          <w:rFonts w:ascii="Arial" w:hAnsi="Arial"/>
        </w:rPr>
        <w:t xml:space="preserve">period to today's military operations in Iraq, Afghanistan and elsewhere.  It commemorates the contribution of soldiers, male and female, who have served in </w:t>
      </w:r>
      <w:r w:rsidR="008B2BE2">
        <w:rPr>
          <w:rFonts w:ascii="Arial" w:hAnsi="Arial"/>
        </w:rPr>
        <w:t>Our</w:t>
      </w:r>
      <w:r w:rsidRPr="00600626">
        <w:rPr>
          <w:rFonts w:ascii="Arial" w:hAnsi="Arial"/>
        </w:rPr>
        <w:t xml:space="preserve"> Army.  By using examples from the </w:t>
      </w:r>
      <w:proofErr w:type="gramStart"/>
      <w:r w:rsidRPr="00600626">
        <w:rPr>
          <w:rFonts w:ascii="Arial" w:hAnsi="Arial"/>
        </w:rPr>
        <w:t>past</w:t>
      </w:r>
      <w:proofErr w:type="gramEnd"/>
      <w:r w:rsidRPr="00600626">
        <w:rPr>
          <w:rFonts w:ascii="Arial" w:hAnsi="Arial"/>
        </w:rPr>
        <w:t xml:space="preserve"> the NAM inspires the present generation of soldiers to understand that they are the inheritors of a rich tradition of bravery, service and professionalism.</w:t>
      </w:r>
    </w:p>
    <w:p w14:paraId="117446E1" w14:textId="77777777" w:rsidR="00F03753" w:rsidRPr="00600626" w:rsidRDefault="00F03753" w:rsidP="00F03753">
      <w:pPr>
        <w:widowControl w:val="0"/>
        <w:autoSpaceDE w:val="0"/>
        <w:autoSpaceDN w:val="0"/>
        <w:adjustRightInd w:val="0"/>
        <w:rPr>
          <w:rFonts w:ascii="Arial" w:hAnsi="Arial" w:cs="Times-Bold"/>
          <w:b/>
          <w:szCs w:val="23"/>
        </w:rPr>
      </w:pPr>
    </w:p>
    <w:p w14:paraId="34CFE98D" w14:textId="26A10D6B" w:rsidR="00F03753" w:rsidRPr="00600626" w:rsidRDefault="00962493" w:rsidP="00F03753">
      <w:pPr>
        <w:jc w:val="both"/>
        <w:rPr>
          <w:rFonts w:ascii="Arial" w:hAnsi="Arial"/>
          <w:b/>
          <w:u w:val="single"/>
        </w:rPr>
      </w:pPr>
      <w:r>
        <w:rPr>
          <w:rFonts w:ascii="Arial" w:hAnsi="Arial"/>
          <w:b/>
          <w:u w:val="single"/>
        </w:rPr>
        <w:t>S</w:t>
      </w:r>
      <w:r w:rsidR="001A604D">
        <w:rPr>
          <w:rFonts w:ascii="Arial" w:hAnsi="Arial"/>
          <w:b/>
          <w:u w:val="single"/>
        </w:rPr>
        <w:t>COPE OF WORKS</w:t>
      </w:r>
    </w:p>
    <w:p w14:paraId="273F8876" w14:textId="77777777" w:rsidR="00F03753" w:rsidRPr="00600626" w:rsidRDefault="00F03753" w:rsidP="00F03753">
      <w:pPr>
        <w:jc w:val="both"/>
        <w:rPr>
          <w:rFonts w:ascii="Arial" w:hAnsi="Arial"/>
          <w:b/>
          <w:u w:val="single"/>
        </w:rPr>
      </w:pPr>
    </w:p>
    <w:p w14:paraId="14D75D94" w14:textId="56615846" w:rsidR="00456E33" w:rsidRDefault="00456E33" w:rsidP="00456E33">
      <w:pPr>
        <w:jc w:val="both"/>
        <w:rPr>
          <w:rFonts w:ascii="Arial" w:hAnsi="Arial" w:cs="Arial"/>
        </w:rPr>
      </w:pPr>
      <w:r>
        <w:rPr>
          <w:rFonts w:ascii="Arial" w:hAnsi="Arial"/>
          <w:color w:val="000000" w:themeColor="text1"/>
        </w:rPr>
        <w:t>The National Army Museum (NAM) is opening a new permanent gallery called “Army at Home’ which opens in September 2023.</w:t>
      </w:r>
      <w:r w:rsidR="00AA17E6">
        <w:rPr>
          <w:rFonts w:ascii="Arial" w:hAnsi="Arial"/>
          <w:color w:val="000000" w:themeColor="text1"/>
        </w:rPr>
        <w:t xml:space="preserve">  </w:t>
      </w:r>
      <w:r w:rsidRPr="00D00A72">
        <w:rPr>
          <w:rFonts w:ascii="Arial" w:hAnsi="Arial" w:cs="Arial"/>
        </w:rPr>
        <w:t xml:space="preserve">The Army has had a huge impact on Britain. It helped create and shape the modern British state and its political system. </w:t>
      </w:r>
      <w:r w:rsidR="00AA17E6">
        <w:rPr>
          <w:rFonts w:ascii="Arial" w:hAnsi="Arial" w:cs="Arial"/>
        </w:rPr>
        <w:t xml:space="preserve"> </w:t>
      </w:r>
      <w:r w:rsidRPr="00D00A72">
        <w:rPr>
          <w:rFonts w:ascii="Arial" w:hAnsi="Arial" w:cs="Arial"/>
        </w:rPr>
        <w:t xml:space="preserve">The Army has influenced Britain’s national identity and even affected its landscape. It still </w:t>
      </w:r>
      <w:r w:rsidRPr="00D00A72">
        <w:rPr>
          <w:rFonts w:ascii="Arial" w:hAnsi="Arial" w:cs="Arial"/>
          <w:color w:val="000000"/>
        </w:rPr>
        <w:t xml:space="preserve">plays an important role in British public life, fostering national pride and helping to maintain the country’s traditions. </w:t>
      </w:r>
      <w:r w:rsidR="00AA17E6">
        <w:rPr>
          <w:rFonts w:ascii="Arial" w:hAnsi="Arial" w:cs="Arial"/>
          <w:color w:val="000000"/>
        </w:rPr>
        <w:t xml:space="preserve"> </w:t>
      </w:r>
      <w:r w:rsidRPr="00D00A72">
        <w:rPr>
          <w:rFonts w:ascii="Arial" w:hAnsi="Arial" w:cs="Arial"/>
        </w:rPr>
        <w:t>Throughout its long history, its soldiers have defended our shores and stood ready to assist in times of national emergency.</w:t>
      </w:r>
      <w:r>
        <w:rPr>
          <w:rFonts w:ascii="Arial" w:hAnsi="Arial" w:cs="Arial"/>
        </w:rPr>
        <w:t xml:space="preserve"> </w:t>
      </w:r>
      <w:r w:rsidR="00AA17E6">
        <w:rPr>
          <w:rFonts w:ascii="Arial" w:hAnsi="Arial" w:cs="Arial"/>
        </w:rPr>
        <w:t xml:space="preserve"> </w:t>
      </w:r>
      <w:r>
        <w:rPr>
          <w:rFonts w:ascii="Arial" w:hAnsi="Arial" w:cs="Arial"/>
        </w:rPr>
        <w:t>This permanent gallery looks at how at the Army has shaped our nation, from defending us from internal threats to training, changing our landscape and humanitarian missions on home shores.</w:t>
      </w:r>
    </w:p>
    <w:p w14:paraId="79FC3FD3" w14:textId="77777777" w:rsidR="00456E33" w:rsidRDefault="00456E33" w:rsidP="00456E33">
      <w:pPr>
        <w:jc w:val="both"/>
        <w:rPr>
          <w:rFonts w:ascii="Arial" w:hAnsi="Arial" w:cs="Arial"/>
        </w:rPr>
      </w:pPr>
    </w:p>
    <w:p w14:paraId="726DDBF2" w14:textId="4C07AB3D" w:rsidR="00456E33" w:rsidRPr="00A70EA8" w:rsidRDefault="00456E33" w:rsidP="00456E33">
      <w:pPr>
        <w:jc w:val="both"/>
        <w:rPr>
          <w:rFonts w:ascii="Arial" w:hAnsi="Arial" w:cs="Arial"/>
          <w:color w:val="000000" w:themeColor="text1"/>
        </w:rPr>
      </w:pPr>
      <w:r>
        <w:rPr>
          <w:rFonts w:ascii="Arial" w:hAnsi="Arial" w:cs="Arial"/>
        </w:rPr>
        <w:t xml:space="preserve">The gallery will be sited in the area previously occupied by the </w:t>
      </w:r>
      <w:r w:rsidR="00AA17E6">
        <w:rPr>
          <w:rFonts w:ascii="Arial" w:hAnsi="Arial" w:cs="Arial"/>
        </w:rPr>
        <w:t>a previous g</w:t>
      </w:r>
      <w:r w:rsidR="00DA1C3D">
        <w:rPr>
          <w:rFonts w:ascii="Arial" w:hAnsi="Arial" w:cs="Arial"/>
        </w:rPr>
        <w:t xml:space="preserve">allery and </w:t>
      </w:r>
      <w:r w:rsidR="00AA17E6">
        <w:rPr>
          <w:rFonts w:ascii="Arial" w:hAnsi="Arial" w:cs="Arial"/>
        </w:rPr>
        <w:t xml:space="preserve">the Museum is utilise existing display </w:t>
      </w:r>
      <w:proofErr w:type="gramStart"/>
      <w:r w:rsidR="00AA17E6">
        <w:rPr>
          <w:rFonts w:ascii="Arial" w:hAnsi="Arial" w:cs="Arial"/>
        </w:rPr>
        <w:t>cases .</w:t>
      </w:r>
      <w:proofErr w:type="gramEnd"/>
      <w:r w:rsidR="00AA17E6">
        <w:rPr>
          <w:rFonts w:ascii="Arial" w:hAnsi="Arial" w:cs="Arial"/>
        </w:rPr>
        <w:t xml:space="preserve">  The new gallery will be approx. 250m</w:t>
      </w:r>
      <w:r w:rsidR="00AA17E6" w:rsidRPr="006B7FBF">
        <w:rPr>
          <w:rFonts w:ascii="Arial" w:hAnsi="Arial" w:cs="Arial"/>
          <w:vertAlign w:val="superscript"/>
        </w:rPr>
        <w:t>2</w:t>
      </w:r>
      <w:r w:rsidR="00C24B50">
        <w:rPr>
          <w:rFonts w:ascii="Arial" w:hAnsi="Arial" w:cs="Arial"/>
        </w:rPr>
        <w:t>.</w:t>
      </w:r>
      <w:r w:rsidR="00DA1C3D">
        <w:rPr>
          <w:rFonts w:ascii="Arial" w:hAnsi="Arial" w:cs="Arial"/>
        </w:rPr>
        <w:t xml:space="preserve"> </w:t>
      </w:r>
      <w:r w:rsidR="00AA17E6">
        <w:rPr>
          <w:rFonts w:ascii="Arial" w:hAnsi="Arial" w:cs="Arial"/>
        </w:rPr>
        <w:t xml:space="preserve"> Please </w:t>
      </w:r>
      <w:r w:rsidR="00AA17E6" w:rsidRPr="006B7FBF">
        <w:rPr>
          <w:rFonts w:ascii="Arial" w:hAnsi="Arial" w:cs="Arial"/>
          <w:u w:val="single"/>
        </w:rPr>
        <w:t>note</w:t>
      </w:r>
      <w:r w:rsidR="00AA17E6">
        <w:rPr>
          <w:rFonts w:ascii="Arial" w:hAnsi="Arial" w:cs="Arial"/>
        </w:rPr>
        <w:t xml:space="preserve"> a site visit will be expected by any interested potential tenderer.</w:t>
      </w:r>
    </w:p>
    <w:p w14:paraId="1B6A8BB0" w14:textId="77777777" w:rsidR="00456E33" w:rsidRDefault="00456E33" w:rsidP="00456E33">
      <w:pPr>
        <w:jc w:val="both"/>
        <w:rPr>
          <w:rFonts w:ascii="Arial" w:hAnsi="Arial" w:cs="Arial"/>
        </w:rPr>
      </w:pPr>
    </w:p>
    <w:p w14:paraId="2B40BDE1" w14:textId="28D83858" w:rsidR="008A541D" w:rsidRPr="00C24B50" w:rsidRDefault="003C342F" w:rsidP="00962493">
      <w:pPr>
        <w:jc w:val="both"/>
        <w:rPr>
          <w:rFonts w:ascii="Arial" w:hAnsi="Arial"/>
          <w:color w:val="000000" w:themeColor="text1"/>
        </w:rPr>
      </w:pPr>
      <w:r w:rsidRPr="006B7FBF">
        <w:rPr>
          <w:rFonts w:ascii="Arial" w:hAnsi="Arial"/>
          <w:color w:val="000000" w:themeColor="text1"/>
        </w:rPr>
        <w:t>NAM wishes to appoint a contractor to build the exhibition as outlined in the attached document A</w:t>
      </w:r>
      <w:r w:rsidR="00AA17E6" w:rsidRPr="006B7FBF">
        <w:rPr>
          <w:rFonts w:ascii="Arial" w:hAnsi="Arial"/>
          <w:color w:val="000000" w:themeColor="text1"/>
        </w:rPr>
        <w:t xml:space="preserve">nnex </w:t>
      </w:r>
      <w:r w:rsidR="00B210F8" w:rsidRPr="006B7FBF">
        <w:rPr>
          <w:rFonts w:ascii="Arial" w:hAnsi="Arial"/>
          <w:color w:val="000000" w:themeColor="text1"/>
        </w:rPr>
        <w:t>E</w:t>
      </w:r>
      <w:r w:rsidR="007D5846" w:rsidRPr="006B7FBF">
        <w:rPr>
          <w:rFonts w:ascii="Arial" w:hAnsi="Arial"/>
          <w:color w:val="000000" w:themeColor="text1"/>
        </w:rPr>
        <w:t xml:space="preserve"> Template for Pricing</w:t>
      </w:r>
      <w:r w:rsidR="00293F93" w:rsidRPr="006B7FBF">
        <w:rPr>
          <w:rFonts w:ascii="Arial" w:hAnsi="Arial"/>
          <w:color w:val="000000" w:themeColor="text1"/>
        </w:rPr>
        <w:t xml:space="preserve"> (under separate cover)</w:t>
      </w:r>
      <w:r w:rsidRPr="006B7FBF">
        <w:rPr>
          <w:rFonts w:ascii="Arial" w:hAnsi="Arial"/>
          <w:color w:val="000000" w:themeColor="text1"/>
        </w:rPr>
        <w:t>, which should be read in conjunction with all the design drawings in A</w:t>
      </w:r>
      <w:r w:rsidR="00AA17E6" w:rsidRPr="006B7FBF">
        <w:rPr>
          <w:rFonts w:ascii="Arial" w:hAnsi="Arial"/>
          <w:color w:val="000000" w:themeColor="text1"/>
        </w:rPr>
        <w:t>nnex</w:t>
      </w:r>
      <w:r w:rsidRPr="006B7FBF">
        <w:rPr>
          <w:rFonts w:ascii="Arial" w:hAnsi="Arial"/>
          <w:color w:val="000000" w:themeColor="text1"/>
        </w:rPr>
        <w:t xml:space="preserve"> </w:t>
      </w:r>
      <w:r w:rsidR="00B210F8" w:rsidRPr="006B7FBF">
        <w:rPr>
          <w:rFonts w:ascii="Arial" w:hAnsi="Arial"/>
          <w:color w:val="000000" w:themeColor="text1"/>
        </w:rPr>
        <w:t>F</w:t>
      </w:r>
      <w:r w:rsidR="00DA1C3D" w:rsidRPr="006B7FBF">
        <w:rPr>
          <w:rFonts w:ascii="Arial" w:hAnsi="Arial"/>
          <w:color w:val="000000" w:themeColor="text1"/>
        </w:rPr>
        <w:t xml:space="preserve"> </w:t>
      </w:r>
      <w:r w:rsidR="00293F93" w:rsidRPr="006B7FBF">
        <w:rPr>
          <w:rFonts w:ascii="Arial" w:hAnsi="Arial"/>
          <w:color w:val="000000" w:themeColor="text1"/>
        </w:rPr>
        <w:t>(</w:t>
      </w:r>
      <w:r w:rsidR="00DA1C3D" w:rsidRPr="006B7FBF">
        <w:rPr>
          <w:rFonts w:ascii="Arial" w:hAnsi="Arial"/>
          <w:color w:val="000000" w:themeColor="text1"/>
        </w:rPr>
        <w:t>under separate cover</w:t>
      </w:r>
      <w:r w:rsidR="00293F93" w:rsidRPr="006B7FBF">
        <w:rPr>
          <w:rFonts w:ascii="Arial" w:hAnsi="Arial"/>
          <w:color w:val="000000" w:themeColor="text1"/>
        </w:rPr>
        <w:t>)</w:t>
      </w:r>
      <w:r w:rsidR="007D5846" w:rsidRPr="006B7FBF">
        <w:rPr>
          <w:rFonts w:ascii="Arial" w:hAnsi="Arial"/>
          <w:color w:val="000000" w:themeColor="text1"/>
        </w:rPr>
        <w:t>. The contractor is responsible for taking their own measurements from site</w:t>
      </w:r>
      <w:r w:rsidR="007D5846" w:rsidRPr="00C24B50">
        <w:rPr>
          <w:rFonts w:ascii="Arial" w:hAnsi="Arial"/>
          <w:color w:val="000000" w:themeColor="text1"/>
        </w:rPr>
        <w:t>.</w:t>
      </w:r>
      <w:r w:rsidR="00015268" w:rsidRPr="00C24B50">
        <w:rPr>
          <w:rFonts w:ascii="Arial" w:hAnsi="Arial"/>
          <w:color w:val="000000" w:themeColor="text1"/>
        </w:rPr>
        <w:t xml:space="preserve"> The build budget is in the region of </w:t>
      </w:r>
      <w:r w:rsidR="00DA1C3D" w:rsidRPr="00C24B50">
        <w:rPr>
          <w:rFonts w:ascii="Arial" w:hAnsi="Arial"/>
          <w:color w:val="000000" w:themeColor="text1"/>
        </w:rPr>
        <w:t>£15</w:t>
      </w:r>
      <w:r w:rsidR="00293F93" w:rsidRPr="00C24B50">
        <w:rPr>
          <w:rFonts w:ascii="Arial" w:hAnsi="Arial"/>
          <w:color w:val="000000" w:themeColor="text1"/>
        </w:rPr>
        <w:t>5</w:t>
      </w:r>
      <w:r w:rsidR="00DA1C3D" w:rsidRPr="00C24B50">
        <w:rPr>
          <w:rFonts w:ascii="Arial" w:hAnsi="Arial"/>
          <w:color w:val="000000" w:themeColor="text1"/>
        </w:rPr>
        <w:t xml:space="preserve">,000 </w:t>
      </w:r>
      <w:proofErr w:type="spellStart"/>
      <w:r w:rsidR="00C24B50" w:rsidRPr="00C24B50">
        <w:rPr>
          <w:rFonts w:ascii="Arial" w:hAnsi="Arial"/>
          <w:color w:val="000000" w:themeColor="text1"/>
        </w:rPr>
        <w:t>excl</w:t>
      </w:r>
      <w:proofErr w:type="spellEnd"/>
      <w:r w:rsidR="00DA1C3D" w:rsidRPr="00C24B50">
        <w:rPr>
          <w:rFonts w:ascii="Arial" w:hAnsi="Arial"/>
          <w:color w:val="000000" w:themeColor="text1"/>
        </w:rPr>
        <w:t xml:space="preserve"> vat </w:t>
      </w:r>
      <w:r w:rsidR="00015268" w:rsidRPr="00C24B50">
        <w:rPr>
          <w:rFonts w:ascii="Arial" w:hAnsi="Arial"/>
          <w:color w:val="000000" w:themeColor="text1"/>
        </w:rPr>
        <w:t>(</w:t>
      </w:r>
      <w:r w:rsidR="00DA1C3D" w:rsidRPr="00C24B50">
        <w:rPr>
          <w:rFonts w:ascii="Arial" w:hAnsi="Arial"/>
          <w:color w:val="000000" w:themeColor="text1"/>
        </w:rPr>
        <w:t xml:space="preserve">one hundred and </w:t>
      </w:r>
      <w:proofErr w:type="gramStart"/>
      <w:r w:rsidR="00DA1C3D" w:rsidRPr="00C24B50">
        <w:rPr>
          <w:rFonts w:ascii="Arial" w:hAnsi="Arial"/>
          <w:color w:val="000000" w:themeColor="text1"/>
        </w:rPr>
        <w:t>fifty</w:t>
      </w:r>
      <w:r w:rsidR="00293F93" w:rsidRPr="00C24B50">
        <w:rPr>
          <w:rFonts w:ascii="Arial" w:hAnsi="Arial"/>
          <w:color w:val="000000" w:themeColor="text1"/>
        </w:rPr>
        <w:t xml:space="preserve"> five</w:t>
      </w:r>
      <w:proofErr w:type="gramEnd"/>
      <w:r w:rsidR="00DA1C3D" w:rsidRPr="00C24B50">
        <w:rPr>
          <w:rFonts w:ascii="Arial" w:hAnsi="Arial"/>
          <w:color w:val="000000" w:themeColor="text1"/>
        </w:rPr>
        <w:t xml:space="preserve"> </w:t>
      </w:r>
      <w:r w:rsidR="00015268" w:rsidRPr="00C24B50">
        <w:rPr>
          <w:rFonts w:ascii="Arial" w:hAnsi="Arial"/>
          <w:color w:val="000000" w:themeColor="text1"/>
        </w:rPr>
        <w:t>thousand pounds sterling).</w:t>
      </w:r>
    </w:p>
    <w:p w14:paraId="2B0F0C30" w14:textId="1A5E109D" w:rsidR="00C24B50" w:rsidRDefault="00C24B50">
      <w:pPr>
        <w:rPr>
          <w:rFonts w:ascii="Arial" w:hAnsi="Arial"/>
          <w:color w:val="000000" w:themeColor="text1"/>
        </w:rPr>
      </w:pPr>
      <w:r>
        <w:rPr>
          <w:rFonts w:ascii="Arial" w:hAnsi="Arial"/>
          <w:color w:val="000000" w:themeColor="text1"/>
        </w:rPr>
        <w:br w:type="page"/>
      </w:r>
    </w:p>
    <w:p w14:paraId="25B0183A" w14:textId="77777777" w:rsidR="00DA1C3D" w:rsidRDefault="00DA1C3D" w:rsidP="00962493">
      <w:pPr>
        <w:jc w:val="both"/>
        <w:rPr>
          <w:rFonts w:ascii="Arial" w:hAnsi="Arial"/>
          <w:color w:val="000000" w:themeColor="text1"/>
        </w:rPr>
      </w:pPr>
    </w:p>
    <w:p w14:paraId="4826F20E" w14:textId="0E0BBBE3" w:rsidR="00DA1C3D" w:rsidRPr="00DA1C3D" w:rsidRDefault="00DA1C3D" w:rsidP="00962493">
      <w:pPr>
        <w:jc w:val="both"/>
        <w:rPr>
          <w:rFonts w:ascii="Arial" w:hAnsi="Arial"/>
          <w:b/>
          <w:bCs/>
          <w:color w:val="000000" w:themeColor="text1"/>
          <w:u w:val="single"/>
        </w:rPr>
      </w:pPr>
      <w:r w:rsidRPr="00DA1C3D">
        <w:rPr>
          <w:rFonts w:ascii="Arial" w:hAnsi="Arial"/>
          <w:b/>
          <w:bCs/>
          <w:color w:val="000000" w:themeColor="text1"/>
          <w:u w:val="single"/>
        </w:rPr>
        <w:t>Out of Scope</w:t>
      </w:r>
    </w:p>
    <w:p w14:paraId="6DC12C0A" w14:textId="77777777" w:rsidR="00092B10" w:rsidRDefault="00092B10" w:rsidP="00962493">
      <w:pPr>
        <w:jc w:val="both"/>
        <w:rPr>
          <w:rFonts w:ascii="Arial" w:hAnsi="Arial"/>
          <w:color w:val="0000FF"/>
        </w:rPr>
      </w:pPr>
    </w:p>
    <w:p w14:paraId="3B402F45" w14:textId="77777777" w:rsidR="00C24B50" w:rsidRDefault="00C24B50" w:rsidP="00962493">
      <w:pPr>
        <w:jc w:val="both"/>
        <w:rPr>
          <w:rFonts w:ascii="Arial" w:hAnsi="Arial"/>
          <w:color w:val="000000" w:themeColor="text1"/>
        </w:rPr>
      </w:pPr>
      <w:r>
        <w:rPr>
          <w:rFonts w:ascii="Arial" w:hAnsi="Arial"/>
          <w:color w:val="000000" w:themeColor="text1"/>
        </w:rPr>
        <w:t>The following items are out of scope of this tender and are by others but, there may be a requirement to work in coordination with these other providers:</w:t>
      </w:r>
    </w:p>
    <w:p w14:paraId="20E0C45B" w14:textId="77777777" w:rsidR="00C24B50" w:rsidRDefault="00C24B50" w:rsidP="00962493">
      <w:pPr>
        <w:jc w:val="both"/>
        <w:rPr>
          <w:rFonts w:ascii="Arial" w:hAnsi="Arial"/>
          <w:color w:val="000000" w:themeColor="text1"/>
        </w:rPr>
      </w:pPr>
    </w:p>
    <w:p w14:paraId="55A632EB" w14:textId="77777777" w:rsidR="00C24B50" w:rsidRPr="006B7FBF" w:rsidRDefault="00DA1C3D" w:rsidP="006B7FBF">
      <w:pPr>
        <w:pStyle w:val="ListParagraph"/>
        <w:numPr>
          <w:ilvl w:val="0"/>
          <w:numId w:val="35"/>
        </w:numPr>
        <w:jc w:val="both"/>
        <w:rPr>
          <w:rFonts w:ascii="Arial" w:hAnsi="Arial"/>
          <w:color w:val="000000" w:themeColor="text1"/>
        </w:rPr>
      </w:pPr>
      <w:r w:rsidRPr="006B7FBF">
        <w:rPr>
          <w:rFonts w:ascii="Arial" w:hAnsi="Arial"/>
          <w:color w:val="000000" w:themeColor="text1"/>
        </w:rPr>
        <w:t>A</w:t>
      </w:r>
      <w:r w:rsidR="00C24B50" w:rsidRPr="006B7FBF">
        <w:rPr>
          <w:rFonts w:ascii="Arial" w:hAnsi="Arial"/>
          <w:color w:val="000000" w:themeColor="text1"/>
        </w:rPr>
        <w:t>udio video installation</w:t>
      </w:r>
    </w:p>
    <w:p w14:paraId="407A3E77" w14:textId="77777777" w:rsidR="00C24B50" w:rsidRPr="006B7FBF" w:rsidRDefault="00C24B50" w:rsidP="006B7FBF">
      <w:pPr>
        <w:pStyle w:val="ListParagraph"/>
        <w:numPr>
          <w:ilvl w:val="0"/>
          <w:numId w:val="35"/>
        </w:numPr>
        <w:jc w:val="both"/>
        <w:rPr>
          <w:rFonts w:ascii="Arial" w:hAnsi="Arial"/>
          <w:color w:val="000000" w:themeColor="text1"/>
        </w:rPr>
      </w:pPr>
      <w:r w:rsidRPr="006B7FBF">
        <w:rPr>
          <w:rFonts w:ascii="Arial" w:hAnsi="Arial"/>
          <w:color w:val="000000" w:themeColor="text1"/>
        </w:rPr>
        <w:t xml:space="preserve">Main </w:t>
      </w:r>
      <w:proofErr w:type="gramStart"/>
      <w:r w:rsidRPr="006B7FBF">
        <w:rPr>
          <w:rFonts w:ascii="Arial" w:hAnsi="Arial"/>
          <w:color w:val="000000" w:themeColor="text1"/>
        </w:rPr>
        <w:t>gallery</w:t>
      </w:r>
      <w:proofErr w:type="gramEnd"/>
      <w:r w:rsidRPr="006B7FBF">
        <w:rPr>
          <w:rFonts w:ascii="Arial" w:hAnsi="Arial"/>
          <w:color w:val="000000" w:themeColor="text1"/>
        </w:rPr>
        <w:t xml:space="preserve"> track lighting</w:t>
      </w:r>
    </w:p>
    <w:p w14:paraId="449F31A2" w14:textId="5C1C6996" w:rsidR="00C24B50" w:rsidRPr="006B7FBF" w:rsidRDefault="00C24B50" w:rsidP="006B7FBF">
      <w:pPr>
        <w:pStyle w:val="ListParagraph"/>
        <w:numPr>
          <w:ilvl w:val="0"/>
          <w:numId w:val="35"/>
        </w:numPr>
        <w:jc w:val="both"/>
        <w:rPr>
          <w:rFonts w:ascii="Arial" w:hAnsi="Arial"/>
          <w:color w:val="000000" w:themeColor="text1"/>
        </w:rPr>
      </w:pPr>
      <w:r w:rsidRPr="006B7FBF">
        <w:rPr>
          <w:rFonts w:ascii="Arial" w:hAnsi="Arial"/>
          <w:color w:val="000000" w:themeColor="text1"/>
        </w:rPr>
        <w:t xml:space="preserve">Provision of and installation of additional display cases </w:t>
      </w:r>
    </w:p>
    <w:p w14:paraId="7608F22A" w14:textId="6BAEA272" w:rsidR="00293F93" w:rsidRPr="006B7FBF" w:rsidRDefault="00C24B50" w:rsidP="006B7FBF">
      <w:pPr>
        <w:pStyle w:val="ListParagraph"/>
        <w:numPr>
          <w:ilvl w:val="0"/>
          <w:numId w:val="35"/>
        </w:numPr>
        <w:jc w:val="both"/>
        <w:rPr>
          <w:rFonts w:ascii="Arial" w:hAnsi="Arial"/>
          <w:color w:val="000000" w:themeColor="text1"/>
        </w:rPr>
      </w:pPr>
      <w:r>
        <w:rPr>
          <w:rFonts w:ascii="Arial" w:hAnsi="Arial"/>
          <w:color w:val="000000" w:themeColor="text1"/>
        </w:rPr>
        <w:t xml:space="preserve">Main electrical installations are in </w:t>
      </w:r>
      <w:proofErr w:type="gramStart"/>
      <w:r>
        <w:rPr>
          <w:rFonts w:ascii="Arial" w:hAnsi="Arial"/>
          <w:color w:val="000000" w:themeColor="text1"/>
        </w:rPr>
        <w:t>place</w:t>
      </w:r>
      <w:proofErr w:type="gramEnd"/>
      <w:r>
        <w:rPr>
          <w:rFonts w:ascii="Arial" w:hAnsi="Arial"/>
          <w:color w:val="000000" w:themeColor="text1"/>
        </w:rPr>
        <w:t xml:space="preserve"> but contractor must allow for connections to any set </w:t>
      </w:r>
      <w:r w:rsidRPr="006B7FBF">
        <w:rPr>
          <w:rFonts w:ascii="Arial" w:hAnsi="Arial"/>
          <w:color w:val="000000" w:themeColor="text1"/>
        </w:rPr>
        <w:t>works</w:t>
      </w:r>
    </w:p>
    <w:p w14:paraId="26C36A87" w14:textId="77777777" w:rsidR="00F03753" w:rsidRPr="00600626" w:rsidRDefault="00F03753" w:rsidP="003C342F">
      <w:pPr>
        <w:pStyle w:val="ListParagraph"/>
        <w:ind w:left="360"/>
        <w:jc w:val="both"/>
        <w:rPr>
          <w:rFonts w:ascii="Arial" w:hAnsi="Arial"/>
        </w:rPr>
      </w:pPr>
    </w:p>
    <w:p w14:paraId="31DA904A" w14:textId="77777777" w:rsidR="00F03753" w:rsidRPr="00600626" w:rsidRDefault="00F03753" w:rsidP="00F03753">
      <w:pPr>
        <w:rPr>
          <w:rFonts w:ascii="Arial" w:hAnsi="Arial"/>
        </w:rPr>
      </w:pPr>
    </w:p>
    <w:p w14:paraId="28DE3928" w14:textId="43745751" w:rsidR="00F03753" w:rsidRPr="00600626" w:rsidRDefault="001A604D" w:rsidP="00F03753">
      <w:pPr>
        <w:jc w:val="both"/>
        <w:rPr>
          <w:rFonts w:ascii="Arial" w:hAnsi="Arial"/>
        </w:rPr>
      </w:pPr>
      <w:r>
        <w:rPr>
          <w:rFonts w:ascii="Arial" w:hAnsi="Arial"/>
          <w:b/>
          <w:u w:val="single"/>
        </w:rPr>
        <w:t>ACCESS</w:t>
      </w:r>
    </w:p>
    <w:p w14:paraId="704377F0" w14:textId="77777777" w:rsidR="00F03753" w:rsidRPr="00600626" w:rsidRDefault="00F03753" w:rsidP="00F03753">
      <w:pPr>
        <w:jc w:val="both"/>
        <w:rPr>
          <w:rFonts w:ascii="Arial" w:hAnsi="Arial"/>
        </w:rPr>
      </w:pPr>
    </w:p>
    <w:p w14:paraId="675D2C2B" w14:textId="77777777" w:rsidR="00F03753" w:rsidRPr="00600626" w:rsidRDefault="00F03753" w:rsidP="00F03753">
      <w:pPr>
        <w:numPr>
          <w:ilvl w:val="0"/>
          <w:numId w:val="24"/>
        </w:numPr>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will obviously be required prior to any tender submission and these </w:t>
      </w:r>
      <w:r w:rsidR="00B841AA">
        <w:rPr>
          <w:rFonts w:ascii="Arial" w:hAnsi="Arial"/>
        </w:rPr>
        <w:t xml:space="preserve">can be arranged by contacting: </w:t>
      </w:r>
    </w:p>
    <w:p w14:paraId="7C7462BB" w14:textId="77777777" w:rsidR="00F03753" w:rsidRDefault="00F03753" w:rsidP="00F03753">
      <w:pPr>
        <w:ind w:left="720"/>
        <w:jc w:val="both"/>
        <w:rPr>
          <w:rFonts w:ascii="Arial" w:hAnsi="Arial"/>
        </w:rPr>
      </w:pPr>
    </w:p>
    <w:p w14:paraId="17FC9C78" w14:textId="66E7ADA5" w:rsidR="00F03753" w:rsidRDefault="003C342F" w:rsidP="006B7FBF">
      <w:pPr>
        <w:ind w:left="360"/>
        <w:jc w:val="both"/>
        <w:rPr>
          <w:rFonts w:ascii="Arial" w:hAnsi="Arial"/>
          <w:color w:val="0000FF"/>
        </w:rPr>
      </w:pPr>
      <w:r>
        <w:rPr>
          <w:rFonts w:ascii="Arial" w:hAnsi="Arial"/>
          <w:color w:val="0000FF"/>
        </w:rPr>
        <w:t xml:space="preserve">Jane Holmes – </w:t>
      </w:r>
      <w:r w:rsidR="00DA1C3D">
        <w:rPr>
          <w:rFonts w:ascii="Arial" w:hAnsi="Arial"/>
          <w:color w:val="0000FF"/>
        </w:rPr>
        <w:t xml:space="preserve">Head of </w:t>
      </w:r>
      <w:r>
        <w:rPr>
          <w:rFonts w:ascii="Arial" w:hAnsi="Arial"/>
          <w:color w:val="0000FF"/>
        </w:rPr>
        <w:t xml:space="preserve">Exhibitions </w:t>
      </w:r>
      <w:hyperlink r:id="rId7" w:history="1">
        <w:r w:rsidRPr="008F5581">
          <w:rPr>
            <w:rStyle w:val="Hyperlink"/>
            <w:rFonts w:ascii="Arial" w:hAnsi="Arial"/>
          </w:rPr>
          <w:t>jholmes@nam.ac.uk</w:t>
        </w:r>
      </w:hyperlink>
      <w:r w:rsidR="00B841AA">
        <w:rPr>
          <w:rFonts w:ascii="Arial" w:hAnsi="Arial"/>
          <w:color w:val="0000FF"/>
        </w:rPr>
        <w:t xml:space="preserve">   0207 881 2494</w:t>
      </w:r>
    </w:p>
    <w:p w14:paraId="510B56DF" w14:textId="77777777" w:rsidR="003C342F" w:rsidRDefault="003C342F" w:rsidP="00F03753">
      <w:pPr>
        <w:jc w:val="both"/>
        <w:rPr>
          <w:rFonts w:ascii="Arial" w:hAnsi="Arial"/>
          <w:color w:val="0000FF"/>
        </w:rPr>
      </w:pPr>
    </w:p>
    <w:p w14:paraId="3B109A74" w14:textId="77777777" w:rsidR="003C342F" w:rsidRDefault="003C342F" w:rsidP="006B7FBF">
      <w:pPr>
        <w:ind w:left="360"/>
        <w:jc w:val="both"/>
        <w:rPr>
          <w:rFonts w:ascii="Arial" w:hAnsi="Arial"/>
          <w:color w:val="000000" w:themeColor="text1"/>
        </w:rPr>
      </w:pPr>
      <w:r>
        <w:rPr>
          <w:rFonts w:ascii="Arial" w:hAnsi="Arial"/>
          <w:color w:val="000000" w:themeColor="text1"/>
        </w:rPr>
        <w:t xml:space="preserve">The names of personnel coming to site and the registration number of vehicles must be </w:t>
      </w:r>
      <w:r w:rsidR="00B841AA">
        <w:rPr>
          <w:rFonts w:ascii="Arial" w:hAnsi="Arial"/>
          <w:color w:val="000000" w:themeColor="text1"/>
        </w:rPr>
        <w:t xml:space="preserve">supplied </w:t>
      </w:r>
      <w:r>
        <w:rPr>
          <w:rFonts w:ascii="Arial" w:hAnsi="Arial"/>
          <w:color w:val="000000" w:themeColor="text1"/>
        </w:rPr>
        <w:t>in advance</w:t>
      </w:r>
      <w:r w:rsidR="00B841AA">
        <w:rPr>
          <w:rFonts w:ascii="Arial" w:hAnsi="Arial"/>
          <w:color w:val="000000" w:themeColor="text1"/>
        </w:rPr>
        <w:t xml:space="preserve"> of coming to site.</w:t>
      </w:r>
    </w:p>
    <w:p w14:paraId="07022E22" w14:textId="77777777" w:rsidR="003C342F" w:rsidRPr="003C342F" w:rsidRDefault="003C342F" w:rsidP="00F03753">
      <w:pPr>
        <w:jc w:val="both"/>
        <w:rPr>
          <w:rFonts w:ascii="Arial" w:hAnsi="Arial"/>
          <w:color w:val="000000" w:themeColor="text1"/>
        </w:rPr>
      </w:pPr>
    </w:p>
    <w:p w14:paraId="79B08798" w14:textId="244E3CDA" w:rsidR="00F03753" w:rsidRPr="00CA5753" w:rsidRDefault="00F03753" w:rsidP="00F03753">
      <w:pPr>
        <w:numPr>
          <w:ilvl w:val="0"/>
          <w:numId w:val="24"/>
        </w:numPr>
        <w:jc w:val="both"/>
        <w:rPr>
          <w:rFonts w:ascii="Arial" w:hAnsi="Arial"/>
        </w:rPr>
      </w:pPr>
      <w:r w:rsidRPr="00600626">
        <w:rPr>
          <w:rFonts w:ascii="Arial" w:hAnsi="Arial"/>
        </w:rPr>
        <w:t xml:space="preserve">The work will be carried out of normal working hours.  </w:t>
      </w:r>
      <w:r w:rsidR="006B7FB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CA5753">
        <w:rPr>
          <w:rFonts w:ascii="Arial" w:hAnsi="Arial"/>
        </w:rPr>
        <w:t>8:00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CA5753">
        <w:rPr>
          <w:rFonts w:ascii="Arial" w:hAnsi="Arial"/>
        </w:rPr>
        <w:t xml:space="preserve"> Materials need to be brought into the exhibition space prior to 9.30am.</w:t>
      </w:r>
      <w:r w:rsidR="00DA1C3D">
        <w:rPr>
          <w:rFonts w:ascii="Arial" w:hAnsi="Arial"/>
        </w:rPr>
        <w:t xml:space="preserve"> </w:t>
      </w:r>
      <w:r w:rsidR="002B2F84">
        <w:rPr>
          <w:rFonts w:ascii="Arial" w:hAnsi="Arial"/>
        </w:rPr>
        <w:t xml:space="preserve"> The aim is for maximisation of </w:t>
      </w:r>
      <w:r w:rsidR="006B7FBF">
        <w:rPr>
          <w:rFonts w:ascii="Arial" w:hAnsi="Arial"/>
        </w:rPr>
        <w:t>off-site</w:t>
      </w:r>
      <w:r w:rsidR="002B2F84">
        <w:rPr>
          <w:rFonts w:ascii="Arial" w:hAnsi="Arial"/>
        </w:rPr>
        <w:t xml:space="preserve"> work as possible by prefabrication </w:t>
      </w:r>
      <w:r w:rsidR="00DA1C3D">
        <w:rPr>
          <w:rFonts w:ascii="Arial" w:hAnsi="Arial"/>
        </w:rPr>
        <w:t xml:space="preserve">in the </w:t>
      </w:r>
      <w:proofErr w:type="gramStart"/>
      <w:r w:rsidR="002B2F84">
        <w:rPr>
          <w:rFonts w:ascii="Arial" w:hAnsi="Arial"/>
        </w:rPr>
        <w:t>contractors</w:t>
      </w:r>
      <w:proofErr w:type="gramEnd"/>
      <w:r w:rsidR="002B2F84">
        <w:rPr>
          <w:rFonts w:ascii="Arial" w:hAnsi="Arial"/>
        </w:rPr>
        <w:t xml:space="preserve"> </w:t>
      </w:r>
      <w:r w:rsidR="00DA1C3D">
        <w:rPr>
          <w:rFonts w:ascii="Arial" w:hAnsi="Arial"/>
        </w:rPr>
        <w:t>workshop to minimise disruption</w:t>
      </w:r>
      <w:r w:rsidR="002B2F84">
        <w:rPr>
          <w:rFonts w:ascii="Arial" w:hAnsi="Arial"/>
        </w:rPr>
        <w:t xml:space="preserve"> and noise within the Museum during open hours</w:t>
      </w:r>
      <w:r w:rsidR="00DA1C3D">
        <w:rPr>
          <w:rFonts w:ascii="Arial" w:hAnsi="Arial"/>
        </w:rPr>
        <w:t>.</w:t>
      </w:r>
    </w:p>
    <w:p w14:paraId="5D9DD9FB" w14:textId="77777777" w:rsidR="00F03753" w:rsidRPr="00600626" w:rsidRDefault="00F03753" w:rsidP="00F03753">
      <w:pPr>
        <w:widowControl w:val="0"/>
        <w:autoSpaceDE w:val="0"/>
        <w:autoSpaceDN w:val="0"/>
        <w:adjustRightInd w:val="0"/>
        <w:rPr>
          <w:rFonts w:ascii="Arial" w:hAnsi="Arial" w:cs="Times-Bold"/>
          <w:b/>
          <w:bCs/>
          <w:szCs w:val="23"/>
          <w:u w:val="single"/>
        </w:rPr>
      </w:pPr>
    </w:p>
    <w:p w14:paraId="0BC0643A" w14:textId="2CE30B68"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u w:val="single"/>
        </w:rPr>
        <w:t>P</w:t>
      </w:r>
      <w:r w:rsidR="00061BED">
        <w:rPr>
          <w:rFonts w:ascii="Arial" w:hAnsi="Arial" w:cs="Times-Bold"/>
          <w:b/>
          <w:bCs/>
          <w:szCs w:val="23"/>
          <w:u w:val="single"/>
        </w:rPr>
        <w:t>rogramme</w:t>
      </w:r>
    </w:p>
    <w:p w14:paraId="6ED1CA14" w14:textId="77777777"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0"/>
        <w:gridCol w:w="3402"/>
      </w:tblGrid>
      <w:tr w:rsidR="00F03753" w:rsidRPr="00600626" w14:paraId="079885C9" w14:textId="77777777" w:rsidTr="003C3D0A">
        <w:tc>
          <w:tcPr>
            <w:tcW w:w="4820" w:type="dxa"/>
          </w:tcPr>
          <w:p w14:paraId="01424646" w14:textId="77777777" w:rsidR="00F03753" w:rsidRPr="00601CE2" w:rsidRDefault="00F03753" w:rsidP="00962493">
            <w:pPr>
              <w:widowControl w:val="0"/>
              <w:autoSpaceDE w:val="0"/>
              <w:autoSpaceDN w:val="0"/>
              <w:adjustRightInd w:val="0"/>
              <w:rPr>
                <w:rFonts w:ascii="Arial" w:hAnsi="Arial" w:cs="Times-Bold"/>
                <w:bCs/>
                <w:szCs w:val="23"/>
              </w:rPr>
            </w:pPr>
            <w:r w:rsidRPr="00601CE2">
              <w:rPr>
                <w:rFonts w:ascii="Arial" w:hAnsi="Arial" w:cs="Times-Bold"/>
                <w:bCs/>
                <w:szCs w:val="23"/>
              </w:rPr>
              <w:t xml:space="preserve">Tender Invitation </w:t>
            </w:r>
            <w:r w:rsidR="00962493" w:rsidRPr="00601CE2">
              <w:rPr>
                <w:rFonts w:ascii="Arial" w:hAnsi="Arial" w:cs="Times-Bold"/>
                <w:bCs/>
                <w:szCs w:val="23"/>
              </w:rPr>
              <w:t>issued</w:t>
            </w:r>
          </w:p>
        </w:tc>
        <w:tc>
          <w:tcPr>
            <w:tcW w:w="3402" w:type="dxa"/>
          </w:tcPr>
          <w:p w14:paraId="668E9935" w14:textId="48B2DEAF" w:rsidR="00F03753" w:rsidRPr="00601CE2" w:rsidRDefault="00601CE2" w:rsidP="003C3D0A">
            <w:pPr>
              <w:widowControl w:val="0"/>
              <w:autoSpaceDE w:val="0"/>
              <w:autoSpaceDN w:val="0"/>
              <w:adjustRightInd w:val="0"/>
              <w:rPr>
                <w:rFonts w:ascii="Arial" w:hAnsi="Arial" w:cs="Times-Bold"/>
                <w:bCs/>
                <w:color w:val="000000" w:themeColor="text1"/>
                <w:szCs w:val="23"/>
                <w:highlight w:val="yellow"/>
              </w:rPr>
            </w:pPr>
            <w:r w:rsidRPr="00601CE2">
              <w:rPr>
                <w:rFonts w:ascii="Arial" w:hAnsi="Arial" w:cs="Times-Bold"/>
                <w:bCs/>
                <w:color w:val="000000" w:themeColor="text1"/>
                <w:szCs w:val="23"/>
              </w:rPr>
              <w:t>20</w:t>
            </w:r>
            <w:r w:rsidRPr="00601CE2">
              <w:rPr>
                <w:rFonts w:ascii="Arial" w:hAnsi="Arial" w:cs="Times-Bold"/>
                <w:bCs/>
                <w:color w:val="000000" w:themeColor="text1"/>
                <w:szCs w:val="23"/>
                <w:vertAlign w:val="superscript"/>
              </w:rPr>
              <w:t>th</w:t>
            </w:r>
            <w:r w:rsidRPr="00601CE2">
              <w:rPr>
                <w:rFonts w:ascii="Arial" w:hAnsi="Arial" w:cs="Times-Bold"/>
                <w:bCs/>
                <w:color w:val="000000" w:themeColor="text1"/>
                <w:szCs w:val="23"/>
              </w:rPr>
              <w:t xml:space="preserve"> April 2023</w:t>
            </w:r>
          </w:p>
        </w:tc>
      </w:tr>
      <w:tr w:rsidR="00B841AA" w:rsidRPr="00600626" w14:paraId="3E08BB55" w14:textId="77777777" w:rsidTr="003C3D0A">
        <w:tc>
          <w:tcPr>
            <w:tcW w:w="4820" w:type="dxa"/>
          </w:tcPr>
          <w:p w14:paraId="015134CF" w14:textId="77777777" w:rsidR="00B841AA" w:rsidRPr="00601CE2" w:rsidRDefault="00B841AA" w:rsidP="003C3D0A">
            <w:pPr>
              <w:widowControl w:val="0"/>
              <w:autoSpaceDE w:val="0"/>
              <w:autoSpaceDN w:val="0"/>
              <w:adjustRightInd w:val="0"/>
              <w:rPr>
                <w:rFonts w:ascii="Arial" w:hAnsi="Arial" w:cs="Times-Bold"/>
                <w:bCs/>
                <w:color w:val="000000" w:themeColor="text1"/>
                <w:szCs w:val="23"/>
              </w:rPr>
            </w:pPr>
            <w:r w:rsidRPr="00601CE2">
              <w:rPr>
                <w:rFonts w:ascii="Arial" w:hAnsi="Arial" w:cs="Times-Bold"/>
                <w:bCs/>
                <w:color w:val="000000" w:themeColor="text1"/>
                <w:szCs w:val="23"/>
              </w:rPr>
              <w:t>Intention to tender submitted</w:t>
            </w:r>
          </w:p>
        </w:tc>
        <w:tc>
          <w:tcPr>
            <w:tcW w:w="3402" w:type="dxa"/>
          </w:tcPr>
          <w:p w14:paraId="236392F0" w14:textId="1523F8B5" w:rsidR="00B841AA" w:rsidRPr="00601CE2" w:rsidRDefault="00601CE2" w:rsidP="003C3D0A">
            <w:pPr>
              <w:widowControl w:val="0"/>
              <w:autoSpaceDE w:val="0"/>
              <w:autoSpaceDN w:val="0"/>
              <w:adjustRightInd w:val="0"/>
              <w:rPr>
                <w:rFonts w:ascii="Arial" w:hAnsi="Arial" w:cs="Times-Bold"/>
                <w:bCs/>
                <w:color w:val="000000" w:themeColor="text1"/>
                <w:szCs w:val="23"/>
              </w:rPr>
            </w:pPr>
            <w:r w:rsidRPr="00601CE2">
              <w:rPr>
                <w:rFonts w:ascii="Arial" w:hAnsi="Arial" w:cs="Times-Bold"/>
                <w:bCs/>
                <w:color w:val="000000" w:themeColor="text1"/>
                <w:szCs w:val="23"/>
              </w:rPr>
              <w:t>5</w:t>
            </w:r>
            <w:r w:rsidRPr="00601CE2">
              <w:rPr>
                <w:rFonts w:ascii="Arial" w:hAnsi="Arial" w:cs="Times-Bold"/>
                <w:bCs/>
                <w:color w:val="000000" w:themeColor="text1"/>
                <w:szCs w:val="23"/>
                <w:vertAlign w:val="superscript"/>
              </w:rPr>
              <w:t>th</w:t>
            </w:r>
            <w:r w:rsidRPr="00601CE2">
              <w:rPr>
                <w:rFonts w:ascii="Arial" w:hAnsi="Arial" w:cs="Times-Bold"/>
                <w:bCs/>
                <w:color w:val="000000" w:themeColor="text1"/>
                <w:szCs w:val="23"/>
              </w:rPr>
              <w:t xml:space="preserve"> May 2023</w:t>
            </w:r>
          </w:p>
        </w:tc>
      </w:tr>
      <w:tr w:rsidR="00F03753" w:rsidRPr="00600626" w14:paraId="7E5D6344" w14:textId="77777777" w:rsidTr="003C3D0A">
        <w:tc>
          <w:tcPr>
            <w:tcW w:w="4820" w:type="dxa"/>
          </w:tcPr>
          <w:p w14:paraId="70078F6B" w14:textId="77777777" w:rsidR="00F03753" w:rsidRPr="00601CE2" w:rsidRDefault="00F03753" w:rsidP="003C3D0A">
            <w:pPr>
              <w:widowControl w:val="0"/>
              <w:autoSpaceDE w:val="0"/>
              <w:autoSpaceDN w:val="0"/>
              <w:adjustRightInd w:val="0"/>
              <w:rPr>
                <w:rFonts w:ascii="Arial" w:hAnsi="Arial" w:cs="Times-Bold"/>
                <w:bCs/>
                <w:szCs w:val="23"/>
              </w:rPr>
            </w:pPr>
            <w:r w:rsidRPr="00601CE2">
              <w:rPr>
                <w:rFonts w:ascii="Arial" w:hAnsi="Arial" w:cs="Times-Bold"/>
                <w:bCs/>
                <w:szCs w:val="23"/>
              </w:rPr>
              <w:t>Tender submission to NAM</w:t>
            </w:r>
          </w:p>
        </w:tc>
        <w:tc>
          <w:tcPr>
            <w:tcW w:w="3402" w:type="dxa"/>
          </w:tcPr>
          <w:p w14:paraId="6D15F4CE" w14:textId="35501FD5" w:rsidR="00F03753" w:rsidRPr="00601CE2" w:rsidRDefault="00601CE2" w:rsidP="003C3D0A">
            <w:pPr>
              <w:widowControl w:val="0"/>
              <w:autoSpaceDE w:val="0"/>
              <w:autoSpaceDN w:val="0"/>
              <w:adjustRightInd w:val="0"/>
              <w:rPr>
                <w:rFonts w:ascii="Arial" w:hAnsi="Arial" w:cs="Times-Bold"/>
                <w:bCs/>
                <w:color w:val="000000" w:themeColor="text1"/>
                <w:szCs w:val="23"/>
                <w:highlight w:val="yellow"/>
              </w:rPr>
            </w:pPr>
            <w:r w:rsidRPr="00601CE2">
              <w:rPr>
                <w:rFonts w:ascii="Arial" w:hAnsi="Arial" w:cs="Times-Bold"/>
                <w:bCs/>
                <w:color w:val="000000" w:themeColor="text1"/>
                <w:szCs w:val="23"/>
              </w:rPr>
              <w:t>18</w:t>
            </w:r>
            <w:r w:rsidRPr="00601CE2">
              <w:rPr>
                <w:rFonts w:ascii="Arial" w:hAnsi="Arial" w:cs="Times-Bold"/>
                <w:bCs/>
                <w:color w:val="000000" w:themeColor="text1"/>
                <w:szCs w:val="23"/>
                <w:vertAlign w:val="superscript"/>
              </w:rPr>
              <w:t>th</w:t>
            </w:r>
            <w:r w:rsidRPr="00601CE2">
              <w:rPr>
                <w:rFonts w:ascii="Arial" w:hAnsi="Arial" w:cs="Times-Bold"/>
                <w:bCs/>
                <w:color w:val="000000" w:themeColor="text1"/>
                <w:szCs w:val="23"/>
              </w:rPr>
              <w:t xml:space="preserve"> May 2023</w:t>
            </w:r>
          </w:p>
        </w:tc>
      </w:tr>
      <w:tr w:rsidR="00F03753" w:rsidRPr="00600626" w14:paraId="4D830E95" w14:textId="77777777" w:rsidTr="003C3D0A">
        <w:tc>
          <w:tcPr>
            <w:tcW w:w="4820" w:type="dxa"/>
          </w:tcPr>
          <w:p w14:paraId="5FB61F36" w14:textId="77777777" w:rsidR="00F03753" w:rsidRPr="00601CE2" w:rsidRDefault="00F03753" w:rsidP="003C3D0A">
            <w:pPr>
              <w:widowControl w:val="0"/>
              <w:autoSpaceDE w:val="0"/>
              <w:autoSpaceDN w:val="0"/>
              <w:adjustRightInd w:val="0"/>
              <w:rPr>
                <w:rFonts w:ascii="Arial" w:hAnsi="Arial" w:cs="Times-Bold"/>
                <w:bCs/>
                <w:color w:val="000000" w:themeColor="text1"/>
                <w:szCs w:val="23"/>
              </w:rPr>
            </w:pPr>
            <w:r w:rsidRPr="00601CE2">
              <w:rPr>
                <w:rFonts w:ascii="Arial" w:hAnsi="Arial" w:cs="Times-Bold"/>
                <w:bCs/>
                <w:color w:val="000000" w:themeColor="text1"/>
                <w:szCs w:val="23"/>
              </w:rPr>
              <w:t>Successful contractor appointed</w:t>
            </w:r>
          </w:p>
        </w:tc>
        <w:tc>
          <w:tcPr>
            <w:tcW w:w="3402" w:type="dxa"/>
          </w:tcPr>
          <w:p w14:paraId="68D85007" w14:textId="681B35D7" w:rsidR="00F03753" w:rsidRPr="00601CE2" w:rsidRDefault="00601CE2" w:rsidP="003C3D0A">
            <w:pPr>
              <w:widowControl w:val="0"/>
              <w:autoSpaceDE w:val="0"/>
              <w:autoSpaceDN w:val="0"/>
              <w:adjustRightInd w:val="0"/>
              <w:rPr>
                <w:rFonts w:ascii="Arial" w:hAnsi="Arial" w:cs="Times-Bold"/>
                <w:bCs/>
                <w:color w:val="000000" w:themeColor="text1"/>
                <w:szCs w:val="23"/>
              </w:rPr>
            </w:pPr>
            <w:r w:rsidRPr="00601CE2">
              <w:rPr>
                <w:rFonts w:ascii="Arial" w:hAnsi="Arial" w:cs="Times-Bold"/>
                <w:bCs/>
                <w:color w:val="000000" w:themeColor="text1"/>
                <w:szCs w:val="23"/>
              </w:rPr>
              <w:t>19</w:t>
            </w:r>
            <w:r w:rsidRPr="00601CE2">
              <w:rPr>
                <w:rFonts w:ascii="Arial" w:hAnsi="Arial" w:cs="Times-Bold"/>
                <w:bCs/>
                <w:color w:val="000000" w:themeColor="text1"/>
                <w:szCs w:val="23"/>
                <w:vertAlign w:val="superscript"/>
              </w:rPr>
              <w:t>th</w:t>
            </w:r>
            <w:r w:rsidRPr="00601CE2">
              <w:rPr>
                <w:rFonts w:ascii="Arial" w:hAnsi="Arial" w:cs="Times-Bold"/>
                <w:bCs/>
                <w:color w:val="000000" w:themeColor="text1"/>
                <w:szCs w:val="23"/>
              </w:rPr>
              <w:t xml:space="preserve"> May 2023</w:t>
            </w:r>
          </w:p>
        </w:tc>
      </w:tr>
      <w:tr w:rsidR="00CA5753" w:rsidRPr="00600626" w14:paraId="23909EE5" w14:textId="77777777" w:rsidTr="003C3D0A">
        <w:tc>
          <w:tcPr>
            <w:tcW w:w="4820" w:type="dxa"/>
          </w:tcPr>
          <w:p w14:paraId="37D35581" w14:textId="77777777" w:rsidR="00CA5753" w:rsidRPr="00601CE2" w:rsidRDefault="00CA5753" w:rsidP="003C3D0A">
            <w:pPr>
              <w:widowControl w:val="0"/>
              <w:autoSpaceDE w:val="0"/>
              <w:autoSpaceDN w:val="0"/>
              <w:adjustRightInd w:val="0"/>
              <w:rPr>
                <w:rFonts w:ascii="Arial" w:hAnsi="Arial" w:cs="Times-Bold"/>
                <w:bCs/>
                <w:color w:val="000000" w:themeColor="text1"/>
                <w:szCs w:val="23"/>
              </w:rPr>
            </w:pPr>
            <w:r w:rsidRPr="00601CE2">
              <w:rPr>
                <w:rFonts w:ascii="Arial" w:hAnsi="Arial" w:cs="Times-Bold"/>
                <w:bCs/>
                <w:color w:val="000000" w:themeColor="text1"/>
                <w:szCs w:val="23"/>
              </w:rPr>
              <w:t>Proposed date on site</w:t>
            </w:r>
          </w:p>
        </w:tc>
        <w:tc>
          <w:tcPr>
            <w:tcW w:w="3402" w:type="dxa"/>
          </w:tcPr>
          <w:p w14:paraId="7E47CD01" w14:textId="1D395299" w:rsidR="00424BBE" w:rsidRPr="00601CE2" w:rsidRDefault="00601CE2" w:rsidP="00DA1C3D">
            <w:pPr>
              <w:widowControl w:val="0"/>
              <w:autoSpaceDE w:val="0"/>
              <w:autoSpaceDN w:val="0"/>
              <w:adjustRightInd w:val="0"/>
              <w:rPr>
                <w:rFonts w:ascii="Arial" w:hAnsi="Arial" w:cs="Times-Bold"/>
                <w:bCs/>
                <w:color w:val="000000" w:themeColor="text1"/>
                <w:szCs w:val="23"/>
              </w:rPr>
            </w:pPr>
            <w:r w:rsidRPr="00601CE2">
              <w:rPr>
                <w:rFonts w:ascii="Arial" w:hAnsi="Arial" w:cs="Times-Bold"/>
                <w:bCs/>
                <w:color w:val="000000" w:themeColor="text1"/>
                <w:szCs w:val="23"/>
              </w:rPr>
              <w:t>The gallery will be available from</w:t>
            </w:r>
            <w:r>
              <w:rPr>
                <w:rFonts w:ascii="Arial" w:hAnsi="Arial" w:cs="Times-Bold"/>
                <w:bCs/>
                <w:color w:val="000000" w:themeColor="text1"/>
                <w:szCs w:val="23"/>
              </w:rPr>
              <w:t xml:space="preserve"> 1</w:t>
            </w:r>
            <w:r w:rsidRPr="00601CE2">
              <w:rPr>
                <w:rFonts w:ascii="Arial" w:hAnsi="Arial" w:cs="Times-Bold"/>
                <w:bCs/>
                <w:color w:val="000000" w:themeColor="text1"/>
                <w:szCs w:val="23"/>
                <w:vertAlign w:val="superscript"/>
              </w:rPr>
              <w:t>st</w:t>
            </w:r>
            <w:r>
              <w:rPr>
                <w:rFonts w:ascii="Arial" w:hAnsi="Arial" w:cs="Times-Bold"/>
                <w:bCs/>
                <w:color w:val="000000" w:themeColor="text1"/>
                <w:szCs w:val="23"/>
              </w:rPr>
              <w:t xml:space="preserve"> June 2023, but we envisage a build period in the workshop before coming to site. The final day on site </w:t>
            </w:r>
            <w:r w:rsidR="00061BED">
              <w:rPr>
                <w:rFonts w:ascii="Arial" w:hAnsi="Arial" w:cs="Times-Bold"/>
                <w:bCs/>
                <w:color w:val="000000" w:themeColor="text1"/>
                <w:szCs w:val="23"/>
              </w:rPr>
              <w:t xml:space="preserve">will be </w:t>
            </w:r>
            <w:r>
              <w:rPr>
                <w:rFonts w:ascii="Arial" w:hAnsi="Arial" w:cs="Times-Bold"/>
                <w:bCs/>
                <w:color w:val="000000" w:themeColor="text1"/>
                <w:szCs w:val="23"/>
              </w:rPr>
              <w:t xml:space="preserve">7th August 2023. </w:t>
            </w:r>
          </w:p>
        </w:tc>
      </w:tr>
    </w:tbl>
    <w:p w14:paraId="1484D179" w14:textId="77777777" w:rsidR="00601CE2" w:rsidRDefault="00601CE2" w:rsidP="00DA1C3D">
      <w:pPr>
        <w:widowControl w:val="0"/>
        <w:autoSpaceDE w:val="0"/>
        <w:autoSpaceDN w:val="0"/>
        <w:adjustRightInd w:val="0"/>
        <w:rPr>
          <w:rFonts w:ascii="Arial" w:hAnsi="Arial" w:cs="Times-Bold"/>
          <w:szCs w:val="23"/>
        </w:rPr>
      </w:pPr>
    </w:p>
    <w:p w14:paraId="140AA38B" w14:textId="741EF380" w:rsidR="00424BBE" w:rsidRDefault="00424BBE" w:rsidP="00DA1C3D">
      <w:pPr>
        <w:widowControl w:val="0"/>
        <w:autoSpaceDE w:val="0"/>
        <w:autoSpaceDN w:val="0"/>
        <w:adjustRightInd w:val="0"/>
        <w:rPr>
          <w:rFonts w:ascii="Arial" w:hAnsi="Arial" w:cs="Times-Bold"/>
          <w:szCs w:val="23"/>
        </w:rPr>
      </w:pPr>
      <w:r>
        <w:rPr>
          <w:rFonts w:ascii="Arial" w:hAnsi="Arial" w:cs="Times-Bold"/>
          <w:szCs w:val="23"/>
        </w:rPr>
        <w:t xml:space="preserve">Please note that during the </w:t>
      </w:r>
      <w:r w:rsidR="00061BED">
        <w:rPr>
          <w:rFonts w:ascii="Arial" w:hAnsi="Arial" w:cs="Times-Bold"/>
          <w:szCs w:val="23"/>
        </w:rPr>
        <w:t>on-site</w:t>
      </w:r>
      <w:r>
        <w:rPr>
          <w:rFonts w:ascii="Arial" w:hAnsi="Arial" w:cs="Times-Bold"/>
          <w:szCs w:val="23"/>
        </w:rPr>
        <w:t xml:space="preserve"> build period, </w:t>
      </w:r>
      <w:r w:rsidR="00DA1C3D">
        <w:rPr>
          <w:rFonts w:ascii="Arial" w:hAnsi="Arial" w:cs="Times-Bold"/>
          <w:szCs w:val="23"/>
        </w:rPr>
        <w:t xml:space="preserve">the contractor will be required to work closely with </w:t>
      </w:r>
      <w:proofErr w:type="spellStart"/>
      <w:r w:rsidR="00DA1C3D">
        <w:rPr>
          <w:rFonts w:ascii="Arial" w:hAnsi="Arial" w:cs="Times-Bold"/>
          <w:szCs w:val="23"/>
        </w:rPr>
        <w:t>Glasshaus</w:t>
      </w:r>
      <w:proofErr w:type="spellEnd"/>
      <w:r w:rsidR="00DA1C3D">
        <w:rPr>
          <w:rFonts w:ascii="Arial" w:hAnsi="Arial" w:cs="Times-Bold"/>
          <w:szCs w:val="23"/>
        </w:rPr>
        <w:t xml:space="preserve"> Displays Ltd who are installing the cases and environmental system. As the cases are largely embedded into new walls, </w:t>
      </w:r>
      <w:r w:rsidR="00A70EA8">
        <w:rPr>
          <w:rFonts w:ascii="Arial" w:hAnsi="Arial" w:cs="Times-Bold"/>
          <w:szCs w:val="23"/>
        </w:rPr>
        <w:t xml:space="preserve">co-ordinating between the main build contractor and </w:t>
      </w:r>
      <w:proofErr w:type="spellStart"/>
      <w:r w:rsidR="00A70EA8">
        <w:rPr>
          <w:rFonts w:ascii="Arial" w:hAnsi="Arial" w:cs="Times-Bold"/>
          <w:szCs w:val="23"/>
        </w:rPr>
        <w:t>Glasshaus</w:t>
      </w:r>
      <w:proofErr w:type="spellEnd"/>
      <w:r w:rsidR="00A70EA8">
        <w:rPr>
          <w:rFonts w:ascii="Arial" w:hAnsi="Arial" w:cs="Times-Bold"/>
          <w:szCs w:val="23"/>
        </w:rPr>
        <w:t xml:space="preserve"> is vital. </w:t>
      </w:r>
      <w:r w:rsidR="00061BED">
        <w:rPr>
          <w:rFonts w:ascii="Arial" w:hAnsi="Arial" w:cs="Times-Bold"/>
          <w:szCs w:val="23"/>
        </w:rPr>
        <w:t xml:space="preserve"> </w:t>
      </w:r>
      <w:r w:rsidR="00A70EA8">
        <w:rPr>
          <w:rFonts w:ascii="Arial" w:hAnsi="Arial" w:cs="Times-Bold"/>
          <w:szCs w:val="23"/>
        </w:rPr>
        <w:t xml:space="preserve">There is also an existing setworks of a mesh screen and a Humber </w:t>
      </w:r>
      <w:r w:rsidR="00061BED">
        <w:rPr>
          <w:rFonts w:ascii="Arial" w:hAnsi="Arial" w:cs="Times-Bold"/>
          <w:szCs w:val="23"/>
        </w:rPr>
        <w:t>armoured vehicle</w:t>
      </w:r>
      <w:r w:rsidR="00A70EA8">
        <w:rPr>
          <w:rFonts w:ascii="Arial" w:hAnsi="Arial" w:cs="Times-Bold"/>
          <w:szCs w:val="23"/>
        </w:rPr>
        <w:t xml:space="preserve"> that the main build contractor will need to protect for the duration of the build as </w:t>
      </w:r>
      <w:r w:rsidR="00061BED">
        <w:rPr>
          <w:rFonts w:ascii="Arial" w:hAnsi="Arial" w:cs="Times-Bold"/>
          <w:szCs w:val="23"/>
        </w:rPr>
        <w:t>it will not be moved.</w:t>
      </w:r>
    </w:p>
    <w:p w14:paraId="2332529B" w14:textId="77777777" w:rsidR="00F03753" w:rsidRPr="00600626" w:rsidRDefault="00600626" w:rsidP="00BD59FA">
      <w:pPr>
        <w:rPr>
          <w:rFonts w:ascii="Arial" w:hAnsi="Arial" w:cs="Times-Bold"/>
          <w:b/>
          <w:bCs/>
          <w:szCs w:val="23"/>
          <w:u w:val="single"/>
        </w:rPr>
      </w:pPr>
      <w:r w:rsidRPr="00600626">
        <w:rPr>
          <w:rFonts w:ascii="Arial" w:hAnsi="Arial" w:cs="Times-Bold"/>
          <w:b/>
          <w:bCs/>
          <w:szCs w:val="23"/>
          <w:u w:val="single"/>
        </w:rPr>
        <w:lastRenderedPageBreak/>
        <w:t>I</w:t>
      </w:r>
      <w:r w:rsidR="00F03753" w:rsidRPr="00600626">
        <w:rPr>
          <w:rFonts w:ascii="Arial" w:hAnsi="Arial" w:cs="Times-Bold"/>
          <w:b/>
          <w:bCs/>
          <w:szCs w:val="23"/>
          <w:u w:val="single"/>
        </w:rPr>
        <w:t>NFORMATION FOR TENDERERS</w:t>
      </w:r>
    </w:p>
    <w:p w14:paraId="5C97D24F" w14:textId="77777777" w:rsidR="00F03753" w:rsidRPr="00600626" w:rsidRDefault="00F03753" w:rsidP="00F03753">
      <w:pPr>
        <w:widowControl w:val="0"/>
        <w:autoSpaceDE w:val="0"/>
        <w:autoSpaceDN w:val="0"/>
        <w:adjustRightInd w:val="0"/>
        <w:rPr>
          <w:rFonts w:ascii="Arial" w:hAnsi="Arial" w:cs="Times-Bold"/>
          <w:b/>
          <w:bCs/>
          <w:szCs w:val="23"/>
        </w:rPr>
      </w:pPr>
    </w:p>
    <w:p w14:paraId="476BFDE9"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14:paraId="14F8ABFD" w14:textId="77777777" w:rsidR="00F03753" w:rsidRPr="00600626" w:rsidRDefault="00F03753" w:rsidP="00F03753">
      <w:pPr>
        <w:widowControl w:val="0"/>
        <w:autoSpaceDE w:val="0"/>
        <w:autoSpaceDN w:val="0"/>
        <w:adjustRightInd w:val="0"/>
        <w:rPr>
          <w:rFonts w:ascii="Arial" w:hAnsi="Arial" w:cs="Times-Bold"/>
          <w:szCs w:val="23"/>
        </w:rPr>
      </w:pPr>
    </w:p>
    <w:p w14:paraId="22EAC24F" w14:textId="62706331"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in that it will be a sealed bid process.</w:t>
      </w:r>
    </w:p>
    <w:p w14:paraId="232D096C" w14:textId="77777777" w:rsidR="00F03753" w:rsidRPr="00600626" w:rsidRDefault="00F03753" w:rsidP="00F03753">
      <w:pPr>
        <w:widowControl w:val="0"/>
        <w:autoSpaceDE w:val="0"/>
        <w:autoSpaceDN w:val="0"/>
        <w:adjustRightInd w:val="0"/>
        <w:rPr>
          <w:rFonts w:ascii="Arial" w:hAnsi="Arial" w:cs="Times-Bold"/>
          <w:szCs w:val="23"/>
        </w:rPr>
      </w:pPr>
    </w:p>
    <w:p w14:paraId="11CF3AF8" w14:textId="36BE8206"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061BED">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p>
    <w:p w14:paraId="5616018D" w14:textId="77777777" w:rsidR="00F03753" w:rsidRPr="00600626" w:rsidRDefault="00F03753" w:rsidP="00F03753">
      <w:pPr>
        <w:widowControl w:val="0"/>
        <w:autoSpaceDE w:val="0"/>
        <w:autoSpaceDN w:val="0"/>
        <w:adjustRightInd w:val="0"/>
        <w:rPr>
          <w:rFonts w:ascii="Arial" w:hAnsi="Arial" w:cs="Times-Bold"/>
          <w:b/>
          <w:bCs/>
          <w:szCs w:val="23"/>
        </w:rPr>
      </w:pPr>
    </w:p>
    <w:p w14:paraId="254666AD" w14:textId="77777777"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14:paraId="18DDB645" w14:textId="77777777" w:rsidR="00F03753" w:rsidRPr="004508F7" w:rsidRDefault="00F03753" w:rsidP="00F03753">
      <w:pPr>
        <w:widowControl w:val="0"/>
        <w:autoSpaceDE w:val="0"/>
        <w:autoSpaceDN w:val="0"/>
        <w:adjustRightInd w:val="0"/>
        <w:rPr>
          <w:rFonts w:ascii="Arial" w:hAnsi="Arial" w:cs="Arial"/>
        </w:rPr>
      </w:pPr>
    </w:p>
    <w:p w14:paraId="0CA62A1E" w14:textId="1662B036" w:rsidR="004508F7" w:rsidRPr="004508F7" w:rsidRDefault="004508F7" w:rsidP="004508F7">
      <w:pPr>
        <w:pStyle w:val="ListParagraph"/>
        <w:numPr>
          <w:ilvl w:val="0"/>
          <w:numId w:val="24"/>
        </w:numPr>
        <w:rPr>
          <w:rFonts w:ascii="Arial" w:eastAsia="Times New Roman" w:hAnsi="Arial" w:cs="Arial"/>
          <w:lang w:val="en-US"/>
        </w:rPr>
      </w:pPr>
      <w:r w:rsidRPr="004508F7">
        <w:rPr>
          <w:rFonts w:ascii="Arial" w:eastAsia="Times New Roman" w:hAnsi="Arial" w:cs="Arial"/>
          <w:color w:val="000000"/>
        </w:rPr>
        <w:t xml:space="preserve">All </w:t>
      </w:r>
      <w:r w:rsidR="00221F33">
        <w:rPr>
          <w:rFonts w:ascii="Arial" w:eastAsia="Times New Roman" w:hAnsi="Arial" w:cs="Arial"/>
          <w:color w:val="000000"/>
        </w:rPr>
        <w:t xml:space="preserve">electronic </w:t>
      </w:r>
      <w:r w:rsidRPr="004508F7">
        <w:rPr>
          <w:rFonts w:ascii="Arial" w:eastAsia="Times New Roman" w:hAnsi="Arial" w:cs="Arial"/>
          <w:color w:val="000000"/>
        </w:rPr>
        <w:t>tender documents/electronic media are to be addressed t</w:t>
      </w:r>
      <w:r w:rsidR="00D4672C">
        <w:rPr>
          <w:rFonts w:ascii="Arial" w:eastAsia="Times New Roman" w:hAnsi="Arial" w:cs="Arial"/>
          <w:color w:val="000000"/>
        </w:rPr>
        <w:t xml:space="preserve">o </w:t>
      </w:r>
      <w:hyperlink r:id="rId8" w:history="1">
        <w:r w:rsidRPr="00A70EA8">
          <w:rPr>
            <w:rStyle w:val="Hyperlink"/>
            <w:rFonts w:ascii="Arial" w:hAnsi="Arial" w:cs="Arial"/>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and annotated with “TENDER DOCUMENTS NOT TO BE OPENED BEFORE</w:t>
      </w:r>
      <w:r w:rsidR="00A70EA8">
        <w:rPr>
          <w:rFonts w:ascii="Arial" w:eastAsia="Times New Roman" w:hAnsi="Arial" w:cs="Arial"/>
          <w:color w:val="000000"/>
        </w:rPr>
        <w:t xml:space="preserve"> </w:t>
      </w:r>
      <w:r w:rsidR="00601CE2">
        <w:rPr>
          <w:rFonts w:ascii="Arial" w:eastAsia="Times New Roman" w:hAnsi="Arial" w:cs="Arial"/>
          <w:color w:val="000000"/>
        </w:rPr>
        <w:t>10am on 18</w:t>
      </w:r>
      <w:r w:rsidR="00601CE2" w:rsidRPr="00601CE2">
        <w:rPr>
          <w:rFonts w:ascii="Arial" w:eastAsia="Times New Roman" w:hAnsi="Arial" w:cs="Arial"/>
          <w:color w:val="000000"/>
          <w:vertAlign w:val="superscript"/>
        </w:rPr>
        <w:t>th</w:t>
      </w:r>
      <w:r w:rsidR="00601CE2">
        <w:rPr>
          <w:rFonts w:ascii="Arial" w:eastAsia="Times New Roman" w:hAnsi="Arial" w:cs="Arial"/>
          <w:color w:val="000000"/>
        </w:rPr>
        <w:t xml:space="preserve"> May 2023</w:t>
      </w:r>
      <w:r w:rsidRPr="004508F7">
        <w:rPr>
          <w:rFonts w:ascii="Arial" w:eastAsia="Times New Roman" w:hAnsi="Arial" w:cs="Arial"/>
          <w:color w:val="000000"/>
        </w:rPr>
        <w:t xml:space="preserve">. </w:t>
      </w:r>
      <w:r w:rsidR="00061BED">
        <w:rPr>
          <w:rFonts w:ascii="Arial" w:eastAsia="Times New Roman" w:hAnsi="Arial" w:cs="Arial"/>
          <w:color w:val="000000"/>
        </w:rPr>
        <w:t xml:space="preserve"> </w:t>
      </w:r>
      <w:r w:rsidRPr="004508F7">
        <w:rPr>
          <w:rFonts w:ascii="Arial" w:eastAsia="Times New Roman" w:hAnsi="Arial" w:cs="Arial"/>
          <w:color w:val="000000"/>
        </w:rPr>
        <w:t>On no account are tender documents to be passed to the requesting department before the tender board date.</w:t>
      </w:r>
      <w:r w:rsidRPr="004508F7">
        <w:rPr>
          <w:rStyle w:val="apple-converted-space"/>
          <w:rFonts w:ascii="Arial" w:hAnsi="Arial" w:cs="Arial"/>
          <w:color w:val="000000"/>
        </w:rPr>
        <w:t> </w:t>
      </w:r>
    </w:p>
    <w:p w14:paraId="5DAA8B73" w14:textId="77777777" w:rsidR="00F03753" w:rsidRPr="00600626" w:rsidRDefault="00F03753" w:rsidP="00F03753">
      <w:pPr>
        <w:widowControl w:val="0"/>
        <w:autoSpaceDE w:val="0"/>
        <w:autoSpaceDN w:val="0"/>
        <w:adjustRightInd w:val="0"/>
        <w:jc w:val="both"/>
        <w:rPr>
          <w:rFonts w:ascii="Arial" w:hAnsi="Arial" w:cs="Times-Bold"/>
          <w:szCs w:val="23"/>
        </w:rPr>
      </w:pPr>
    </w:p>
    <w:p w14:paraId="72B4B0B6"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The tender shall be submitted to:</w:t>
      </w:r>
    </w:p>
    <w:p w14:paraId="18EC3293"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385D0001"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62D5EE98"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442F1AF4"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5E29E565"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14:paraId="08523CF8" w14:textId="77777777" w:rsidR="00F03753" w:rsidRPr="00600626" w:rsidRDefault="00F03753" w:rsidP="00F03753">
      <w:pPr>
        <w:widowControl w:val="0"/>
        <w:autoSpaceDE w:val="0"/>
        <w:autoSpaceDN w:val="0"/>
        <w:adjustRightInd w:val="0"/>
        <w:jc w:val="both"/>
        <w:rPr>
          <w:rFonts w:ascii="Arial" w:hAnsi="Arial" w:cs="Times-Bold"/>
          <w:szCs w:val="23"/>
        </w:rPr>
      </w:pPr>
    </w:p>
    <w:p w14:paraId="55F9B170" w14:textId="77777777"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14:paraId="6718EA21" w14:textId="77777777" w:rsidR="00F03753" w:rsidRPr="00600626" w:rsidRDefault="00F03753" w:rsidP="00F03753">
      <w:pPr>
        <w:widowControl w:val="0"/>
        <w:autoSpaceDE w:val="0"/>
        <w:autoSpaceDN w:val="0"/>
        <w:adjustRightInd w:val="0"/>
        <w:jc w:val="both"/>
        <w:rPr>
          <w:rFonts w:ascii="Arial" w:hAnsi="Arial" w:cs="Times-Bold"/>
          <w:szCs w:val="23"/>
        </w:rPr>
      </w:pPr>
    </w:p>
    <w:p w14:paraId="41DAE907" w14:textId="4809F76A"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 xml:space="preserve">Tender shall comprise of 2 x hard copies and 1 x electronic </w:t>
      </w:r>
      <w:r w:rsidR="00A70EA8">
        <w:rPr>
          <w:rFonts w:ascii="Arial" w:hAnsi="Arial" w:cs="Times-Bold"/>
          <w:szCs w:val="23"/>
        </w:rPr>
        <w:t xml:space="preserve">copy </w:t>
      </w:r>
      <w:r w:rsidRPr="00600626">
        <w:rPr>
          <w:rFonts w:ascii="Arial" w:hAnsi="Arial" w:cs="Times-Bold"/>
          <w:szCs w:val="23"/>
        </w:rPr>
        <w:t>of the following:</w:t>
      </w:r>
    </w:p>
    <w:p w14:paraId="062A80BF" w14:textId="77777777" w:rsidR="00F03753" w:rsidRPr="00600626" w:rsidRDefault="00F03753" w:rsidP="00F03753">
      <w:pPr>
        <w:widowControl w:val="0"/>
        <w:autoSpaceDE w:val="0"/>
        <w:autoSpaceDN w:val="0"/>
        <w:adjustRightInd w:val="0"/>
        <w:jc w:val="both"/>
        <w:rPr>
          <w:rFonts w:ascii="Arial" w:hAnsi="Arial" w:cs="Times-Bold"/>
          <w:szCs w:val="23"/>
        </w:rPr>
      </w:pPr>
    </w:p>
    <w:p w14:paraId="2799D2A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Financial Tender;</w:t>
      </w:r>
    </w:p>
    <w:p w14:paraId="53329A58" w14:textId="77777777" w:rsidR="00F03753" w:rsidRPr="00600626" w:rsidRDefault="00F03753" w:rsidP="00F03753">
      <w:pPr>
        <w:widowControl w:val="0"/>
        <w:autoSpaceDE w:val="0"/>
        <w:autoSpaceDN w:val="0"/>
        <w:adjustRightInd w:val="0"/>
        <w:jc w:val="both"/>
        <w:rPr>
          <w:rFonts w:ascii="Arial" w:hAnsi="Arial" w:cs="Times-Bold"/>
          <w:szCs w:val="23"/>
        </w:rPr>
      </w:pPr>
    </w:p>
    <w:p w14:paraId="575807B8"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(Appendix A);</w:t>
      </w:r>
    </w:p>
    <w:p w14:paraId="672D114E" w14:textId="77777777" w:rsidR="00F03753" w:rsidRPr="00600626" w:rsidRDefault="00F03753" w:rsidP="00F03753">
      <w:pPr>
        <w:widowControl w:val="0"/>
        <w:autoSpaceDE w:val="0"/>
        <w:autoSpaceDN w:val="0"/>
        <w:adjustRightInd w:val="0"/>
        <w:jc w:val="both"/>
        <w:rPr>
          <w:rFonts w:ascii="Arial" w:hAnsi="Arial" w:cs="Times-Bold"/>
          <w:szCs w:val="23"/>
        </w:rPr>
      </w:pPr>
    </w:p>
    <w:p w14:paraId="46FDDA0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(Appendix B);</w:t>
      </w:r>
    </w:p>
    <w:p w14:paraId="13A1AEE3"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3CBEEF5D"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(Appendix C);</w:t>
      </w:r>
    </w:p>
    <w:p w14:paraId="03F1A5C5"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68712804" w14:textId="77777777"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(Appendix D);</w:t>
      </w:r>
    </w:p>
    <w:p w14:paraId="58191D29" w14:textId="77777777" w:rsidR="00B210F8" w:rsidRPr="00B210F8" w:rsidRDefault="00B210F8" w:rsidP="00B210F8">
      <w:pPr>
        <w:pStyle w:val="ListParagraph"/>
        <w:rPr>
          <w:rFonts w:ascii="Arial" w:hAnsi="Arial" w:cs="Times-Bold"/>
          <w:szCs w:val="23"/>
        </w:rPr>
      </w:pPr>
    </w:p>
    <w:p w14:paraId="56808376" w14:textId="77777777"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(Appendix E)</w:t>
      </w:r>
    </w:p>
    <w:p w14:paraId="1B403058" w14:textId="77777777" w:rsidR="00B210F8" w:rsidRPr="00B210F8" w:rsidRDefault="00B210F8" w:rsidP="00B210F8">
      <w:pPr>
        <w:pStyle w:val="ListParagraph"/>
        <w:rPr>
          <w:rFonts w:ascii="Arial" w:hAnsi="Arial" w:cs="Times-Bold"/>
          <w:szCs w:val="23"/>
        </w:rPr>
      </w:pPr>
    </w:p>
    <w:p w14:paraId="088B57B8" w14:textId="77777777" w:rsidR="00B210F8" w:rsidRPr="00600626"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(Appendix F)</w:t>
      </w:r>
    </w:p>
    <w:p w14:paraId="64B0E6B6"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718FCF26"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350AC863" w14:textId="77777777" w:rsidR="00BD59FA" w:rsidRPr="00600626" w:rsidRDefault="00BD59FA">
      <w:pPr>
        <w:rPr>
          <w:rFonts w:ascii="Arial" w:hAnsi="Arial" w:cs="Times-Bold"/>
          <w:bCs/>
          <w:szCs w:val="23"/>
        </w:rPr>
      </w:pPr>
      <w:r w:rsidRPr="00600626">
        <w:rPr>
          <w:rFonts w:ascii="Arial" w:hAnsi="Arial" w:cs="Times-Bold"/>
          <w:bCs/>
          <w:szCs w:val="23"/>
        </w:rPr>
        <w:br w:type="page"/>
      </w:r>
    </w:p>
    <w:p w14:paraId="79B640DF" w14:textId="7E8E42D8" w:rsidR="00F03753" w:rsidRPr="006B7FBF" w:rsidRDefault="00F03753" w:rsidP="006B7FBF">
      <w:pPr>
        <w:rPr>
          <w:rFonts w:ascii="Arial" w:hAnsi="Arial" w:cs="Arial"/>
          <w:b/>
          <w:bCs/>
          <w:sz w:val="28"/>
          <w:szCs w:val="28"/>
        </w:rPr>
      </w:pPr>
      <w:r w:rsidRPr="006B7FBF">
        <w:rPr>
          <w:rFonts w:ascii="Arial" w:hAnsi="Arial" w:cs="Arial"/>
          <w:b/>
          <w:bCs/>
          <w:sz w:val="28"/>
          <w:szCs w:val="28"/>
        </w:rPr>
        <w:lastRenderedPageBreak/>
        <w:t>Financial Tender</w:t>
      </w:r>
    </w:p>
    <w:p w14:paraId="5FE3B314" w14:textId="77777777" w:rsidR="00F03753" w:rsidRPr="00600626" w:rsidRDefault="00F03753" w:rsidP="00F03753">
      <w:pPr>
        <w:widowControl w:val="0"/>
        <w:autoSpaceDE w:val="0"/>
        <w:autoSpaceDN w:val="0"/>
        <w:adjustRightInd w:val="0"/>
        <w:jc w:val="both"/>
        <w:rPr>
          <w:rFonts w:ascii="Arial" w:hAnsi="Arial" w:cs="Times-Bold"/>
          <w:szCs w:val="23"/>
        </w:rPr>
      </w:pPr>
    </w:p>
    <w:p w14:paraId="3D5A0113" w14:textId="77777777" w:rsidR="00F03753" w:rsidRPr="00221F33" w:rsidRDefault="00F03753" w:rsidP="00F03753">
      <w:pPr>
        <w:widowControl w:val="0"/>
        <w:numPr>
          <w:ilvl w:val="0"/>
          <w:numId w:val="24"/>
        </w:numPr>
        <w:autoSpaceDE w:val="0"/>
        <w:autoSpaceDN w:val="0"/>
        <w:adjustRightInd w:val="0"/>
        <w:jc w:val="both"/>
        <w:rPr>
          <w:rFonts w:ascii="Arial" w:hAnsi="Arial" w:cs="Times-Bold"/>
          <w:szCs w:val="23"/>
        </w:rPr>
      </w:pPr>
      <w:r w:rsidRPr="00221F33">
        <w:rPr>
          <w:rFonts w:ascii="Arial" w:hAnsi="Arial" w:cs="Times-Bold"/>
          <w:szCs w:val="23"/>
        </w:rPr>
        <w:t>Lump Sum Fee</w:t>
      </w:r>
    </w:p>
    <w:p w14:paraId="40E80494" w14:textId="77777777" w:rsidR="00F03753" w:rsidRPr="00221F33" w:rsidRDefault="00F03753" w:rsidP="00F03753">
      <w:pPr>
        <w:widowControl w:val="0"/>
        <w:autoSpaceDE w:val="0"/>
        <w:autoSpaceDN w:val="0"/>
        <w:adjustRightInd w:val="0"/>
        <w:jc w:val="both"/>
        <w:rPr>
          <w:rFonts w:ascii="Arial" w:hAnsi="Arial" w:cs="Times-Bold"/>
          <w:szCs w:val="23"/>
        </w:rPr>
      </w:pPr>
    </w:p>
    <w:p w14:paraId="200470F8" w14:textId="48D00682" w:rsidR="00F03753" w:rsidRPr="00221F33"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The Fee Offer is to be a fixed lump sum fee for the provision </w:t>
      </w:r>
      <w:r w:rsidR="00B210F8">
        <w:rPr>
          <w:rFonts w:ascii="Arial" w:hAnsi="Arial" w:cs="Times-Bold"/>
          <w:szCs w:val="23"/>
        </w:rPr>
        <w:t xml:space="preserve">of </w:t>
      </w:r>
      <w:r w:rsidR="00061BED">
        <w:rPr>
          <w:rFonts w:ascii="Arial" w:hAnsi="Arial" w:cs="Times-Bold"/>
          <w:szCs w:val="23"/>
        </w:rPr>
        <w:t>the works</w:t>
      </w:r>
      <w:r w:rsidR="00A70EA8">
        <w:rPr>
          <w:rFonts w:ascii="Arial" w:hAnsi="Arial" w:cs="Times-Bold"/>
          <w:szCs w:val="23"/>
        </w:rPr>
        <w:t>.</w:t>
      </w:r>
    </w:p>
    <w:p w14:paraId="656E8D58" w14:textId="77777777" w:rsidR="00F03753" w:rsidRPr="00221F33" w:rsidRDefault="00F03753" w:rsidP="00F03753">
      <w:pPr>
        <w:widowControl w:val="0"/>
        <w:autoSpaceDE w:val="0"/>
        <w:autoSpaceDN w:val="0"/>
        <w:adjustRightInd w:val="0"/>
        <w:ind w:left="720"/>
        <w:jc w:val="both"/>
        <w:rPr>
          <w:rFonts w:ascii="Arial" w:hAnsi="Arial" w:cs="Times-Bold"/>
          <w:szCs w:val="23"/>
        </w:rPr>
      </w:pPr>
    </w:p>
    <w:p w14:paraId="5D314C19" w14:textId="635C8950" w:rsidR="00F03753" w:rsidRPr="00A70EA8" w:rsidRDefault="00F03753" w:rsidP="00F03753">
      <w:pPr>
        <w:widowControl w:val="0"/>
        <w:autoSpaceDE w:val="0"/>
        <w:autoSpaceDN w:val="0"/>
        <w:adjustRightInd w:val="0"/>
        <w:ind w:left="720"/>
        <w:jc w:val="both"/>
        <w:rPr>
          <w:rFonts w:ascii="Arial" w:hAnsi="Arial" w:cs="Times-Bold"/>
          <w:color w:val="000000" w:themeColor="text1"/>
          <w:szCs w:val="23"/>
        </w:rPr>
      </w:pPr>
      <w:r w:rsidRPr="00221F33">
        <w:rPr>
          <w:rFonts w:ascii="Arial" w:hAnsi="Arial" w:cs="Times-Bold"/>
          <w:szCs w:val="23"/>
        </w:rPr>
        <w:t xml:space="preserve">The </w:t>
      </w:r>
      <w:r w:rsidR="00061BED">
        <w:rPr>
          <w:rFonts w:ascii="Arial" w:hAnsi="Arial" w:cs="Times-Bold"/>
          <w:szCs w:val="23"/>
        </w:rPr>
        <w:t>maximum budgeted f</w:t>
      </w:r>
      <w:r w:rsidRPr="00221F33">
        <w:rPr>
          <w:rFonts w:ascii="Arial" w:hAnsi="Arial" w:cs="Times-Bold"/>
          <w:szCs w:val="23"/>
        </w:rPr>
        <w:t>ee</w:t>
      </w:r>
      <w:r w:rsidR="00A70EA8">
        <w:rPr>
          <w:rFonts w:ascii="Arial" w:hAnsi="Arial" w:cs="Times-Bold"/>
          <w:szCs w:val="23"/>
        </w:rPr>
        <w:t xml:space="preserve"> of £15</w:t>
      </w:r>
      <w:r w:rsidR="00293F93">
        <w:rPr>
          <w:rFonts w:ascii="Arial" w:hAnsi="Arial" w:cs="Times-Bold"/>
          <w:szCs w:val="23"/>
        </w:rPr>
        <w:t>5</w:t>
      </w:r>
      <w:r w:rsidR="00A70EA8">
        <w:rPr>
          <w:rFonts w:ascii="Arial" w:hAnsi="Arial" w:cs="Times-Bold"/>
          <w:szCs w:val="23"/>
        </w:rPr>
        <w:t xml:space="preserve">,000 </w:t>
      </w:r>
      <w:proofErr w:type="spellStart"/>
      <w:r w:rsidR="00061BED">
        <w:rPr>
          <w:rFonts w:ascii="Arial" w:hAnsi="Arial" w:cs="Times-Bold"/>
          <w:szCs w:val="23"/>
        </w:rPr>
        <w:t>excl</w:t>
      </w:r>
      <w:proofErr w:type="spellEnd"/>
      <w:r w:rsidR="00061BED">
        <w:rPr>
          <w:rFonts w:ascii="Arial" w:hAnsi="Arial" w:cs="Times-Bold"/>
          <w:szCs w:val="23"/>
        </w:rPr>
        <w:t xml:space="preserve"> vat is to </w:t>
      </w:r>
      <w:r w:rsidRPr="00221F33">
        <w:rPr>
          <w:rFonts w:ascii="Arial" w:hAnsi="Arial" w:cs="Times-Bold"/>
          <w:szCs w:val="23"/>
        </w:rPr>
        <w:t xml:space="preserve">include all expenses.  This will include printing costs, travel costs, accommodation, disbursements, visuals, models and all other expenses and costs required in the provision of the Services.  </w:t>
      </w:r>
      <w:r w:rsidRPr="00A70EA8">
        <w:rPr>
          <w:rFonts w:ascii="Arial" w:hAnsi="Arial" w:cs="Times-Bold"/>
          <w:color w:val="000000" w:themeColor="text1"/>
          <w:szCs w:val="23"/>
        </w:rPr>
        <w:t>The fee should exclude VAT.</w:t>
      </w:r>
    </w:p>
    <w:p w14:paraId="474140D6" w14:textId="77777777" w:rsidR="00BD59FA" w:rsidRDefault="00BD59FA" w:rsidP="00617286">
      <w:pPr>
        <w:rPr>
          <w:rFonts w:ascii="Arial" w:hAnsi="Arial" w:cs="Times-Bold"/>
          <w:szCs w:val="23"/>
        </w:rPr>
      </w:pPr>
    </w:p>
    <w:p w14:paraId="2D611ED8" w14:textId="77777777" w:rsidR="00F03753" w:rsidRPr="006B7FBF" w:rsidRDefault="00F03753" w:rsidP="006B7FBF">
      <w:pPr>
        <w:ind w:left="720"/>
        <w:rPr>
          <w:rFonts w:ascii="Arial" w:hAnsi="Arial" w:cs="Times-Bold"/>
          <w:bCs/>
          <w:szCs w:val="23"/>
        </w:rPr>
      </w:pPr>
      <w:r w:rsidRPr="006B7FBF">
        <w:rPr>
          <w:rFonts w:ascii="Arial" w:hAnsi="Arial" w:cs="Times-Bold"/>
          <w:bCs/>
          <w:szCs w:val="23"/>
        </w:rPr>
        <w:t>Instalment payments</w:t>
      </w:r>
    </w:p>
    <w:p w14:paraId="01E91ACA" w14:textId="77777777" w:rsidR="00F03753" w:rsidRPr="00E769D6" w:rsidRDefault="00F03753" w:rsidP="00F03753">
      <w:pPr>
        <w:widowControl w:val="0"/>
        <w:autoSpaceDE w:val="0"/>
        <w:autoSpaceDN w:val="0"/>
        <w:adjustRightInd w:val="0"/>
        <w:jc w:val="both"/>
        <w:rPr>
          <w:rFonts w:ascii="Arial" w:hAnsi="Arial" w:cs="Times-Bold"/>
          <w:szCs w:val="23"/>
        </w:rPr>
      </w:pPr>
    </w:p>
    <w:p w14:paraId="66B57473" w14:textId="685A570C" w:rsidR="00F03753" w:rsidRPr="00E769D6" w:rsidRDefault="00365129" w:rsidP="00F03753">
      <w:pPr>
        <w:widowControl w:val="0"/>
        <w:autoSpaceDE w:val="0"/>
        <w:autoSpaceDN w:val="0"/>
        <w:adjustRightInd w:val="0"/>
        <w:ind w:left="720"/>
        <w:jc w:val="both"/>
        <w:rPr>
          <w:rFonts w:ascii="Arial" w:hAnsi="Arial" w:cs="Times-Bold"/>
          <w:szCs w:val="23"/>
        </w:rPr>
      </w:pPr>
      <w:r>
        <w:rPr>
          <w:rFonts w:ascii="Arial" w:hAnsi="Arial" w:cs="Times-Bold"/>
          <w:szCs w:val="23"/>
        </w:rPr>
        <w:t xml:space="preserve">NAM suggests a payment schedule of 30% at the start of the project, 20% mid-way through the project and </w:t>
      </w:r>
      <w:r w:rsidR="00A70EA8">
        <w:rPr>
          <w:rFonts w:ascii="Arial" w:hAnsi="Arial" w:cs="Times-Bold"/>
          <w:szCs w:val="23"/>
        </w:rPr>
        <w:t>45</w:t>
      </w:r>
      <w:r>
        <w:rPr>
          <w:rFonts w:ascii="Arial" w:hAnsi="Arial" w:cs="Times-Bold"/>
          <w:szCs w:val="23"/>
        </w:rPr>
        <w:t xml:space="preserve">% at the </w:t>
      </w:r>
      <w:r w:rsidR="00A70EA8">
        <w:rPr>
          <w:rFonts w:ascii="Arial" w:hAnsi="Arial" w:cs="Times-Bold"/>
          <w:szCs w:val="23"/>
        </w:rPr>
        <w:t xml:space="preserve">completion and sign </w:t>
      </w:r>
      <w:proofErr w:type="gramStart"/>
      <w:r w:rsidR="00A70EA8">
        <w:rPr>
          <w:rFonts w:ascii="Arial" w:hAnsi="Arial" w:cs="Times-Bold"/>
          <w:szCs w:val="23"/>
        </w:rPr>
        <w:t xml:space="preserve">off </w:t>
      </w:r>
      <w:r>
        <w:rPr>
          <w:rFonts w:ascii="Arial" w:hAnsi="Arial" w:cs="Times-Bold"/>
          <w:szCs w:val="23"/>
        </w:rPr>
        <w:t>of</w:t>
      </w:r>
      <w:proofErr w:type="gramEnd"/>
      <w:r>
        <w:rPr>
          <w:rFonts w:ascii="Arial" w:hAnsi="Arial" w:cs="Times-Bold"/>
          <w:szCs w:val="23"/>
        </w:rPr>
        <w:t xml:space="preserve"> the project</w:t>
      </w:r>
      <w:r w:rsidR="00A70EA8">
        <w:rPr>
          <w:rFonts w:ascii="Arial" w:hAnsi="Arial" w:cs="Times-Bold"/>
          <w:szCs w:val="23"/>
        </w:rPr>
        <w:t>, with 5% retention fee payable 12 months later.</w:t>
      </w:r>
      <w:r>
        <w:rPr>
          <w:rFonts w:ascii="Arial" w:hAnsi="Arial" w:cs="Times-Bold"/>
          <w:szCs w:val="23"/>
        </w:rPr>
        <w:t xml:space="preserve"> </w:t>
      </w:r>
      <w:r w:rsidR="00C517F7">
        <w:rPr>
          <w:rFonts w:ascii="Arial" w:hAnsi="Arial" w:cs="Times-Bold"/>
          <w:szCs w:val="23"/>
        </w:rPr>
        <w:t xml:space="preserve"> </w:t>
      </w:r>
      <w:r>
        <w:rPr>
          <w:rFonts w:ascii="Arial" w:hAnsi="Arial" w:cs="Times-Bold"/>
          <w:szCs w:val="23"/>
        </w:rPr>
        <w:t xml:space="preserve">Tenderers may suggest a fee drawdown in the tender and </w:t>
      </w:r>
      <w:r w:rsidR="00F03753" w:rsidRPr="00E769D6">
        <w:rPr>
          <w:rFonts w:ascii="Arial" w:hAnsi="Arial" w:cs="Times-Bold"/>
          <w:szCs w:val="23"/>
        </w:rPr>
        <w:t>NAM reserves the right to amend any suggested draw down schedule.</w:t>
      </w:r>
    </w:p>
    <w:p w14:paraId="5A413B0B" w14:textId="77777777" w:rsidR="00F03753" w:rsidRPr="00E769D6" w:rsidRDefault="00F03753" w:rsidP="00F03753">
      <w:pPr>
        <w:widowControl w:val="0"/>
        <w:autoSpaceDE w:val="0"/>
        <w:autoSpaceDN w:val="0"/>
        <w:adjustRightInd w:val="0"/>
        <w:jc w:val="both"/>
        <w:rPr>
          <w:rFonts w:ascii="Arial" w:hAnsi="Arial" w:cs="Times-Bold"/>
          <w:szCs w:val="23"/>
        </w:rPr>
      </w:pPr>
    </w:p>
    <w:p w14:paraId="1382E89E"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Hourly Rate</w:t>
      </w:r>
    </w:p>
    <w:p w14:paraId="2022C426" w14:textId="77777777" w:rsidR="00F03753" w:rsidRPr="00E769D6" w:rsidRDefault="00F03753" w:rsidP="00F03753">
      <w:pPr>
        <w:widowControl w:val="0"/>
        <w:autoSpaceDE w:val="0"/>
        <w:autoSpaceDN w:val="0"/>
        <w:adjustRightInd w:val="0"/>
        <w:jc w:val="both"/>
        <w:rPr>
          <w:rFonts w:ascii="Arial" w:hAnsi="Arial" w:cs="Times-Bold"/>
          <w:szCs w:val="23"/>
        </w:rPr>
      </w:pPr>
    </w:p>
    <w:p w14:paraId="70CBBBF8"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14:paraId="52F714F3" w14:textId="77777777" w:rsidR="00F03753" w:rsidRPr="00E769D6" w:rsidRDefault="00F03753" w:rsidP="00F03753">
      <w:pPr>
        <w:widowControl w:val="0"/>
        <w:autoSpaceDE w:val="0"/>
        <w:autoSpaceDN w:val="0"/>
        <w:adjustRightInd w:val="0"/>
        <w:jc w:val="both"/>
        <w:rPr>
          <w:rFonts w:ascii="Arial" w:hAnsi="Arial" w:cs="Times-Bold"/>
          <w:szCs w:val="23"/>
        </w:rPr>
      </w:pPr>
    </w:p>
    <w:p w14:paraId="6BEB91DB" w14:textId="700CB261"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(A</w:t>
      </w:r>
      <w:r w:rsidR="00C517F7">
        <w:rPr>
          <w:rFonts w:ascii="Arial" w:hAnsi="Arial" w:cs="Times-Bold"/>
          <w:szCs w:val="23"/>
        </w:rPr>
        <w:t xml:space="preserve">nnex A &amp; </w:t>
      </w:r>
      <w:r w:rsidRPr="00E769D6">
        <w:rPr>
          <w:rFonts w:ascii="Arial" w:hAnsi="Arial" w:cs="Times-Bold"/>
          <w:szCs w:val="23"/>
        </w:rPr>
        <w:t>B)</w:t>
      </w:r>
    </w:p>
    <w:p w14:paraId="474767C2" w14:textId="77777777" w:rsidR="00F03753" w:rsidRPr="00E769D6" w:rsidRDefault="00F03753" w:rsidP="00F03753">
      <w:pPr>
        <w:widowControl w:val="0"/>
        <w:autoSpaceDE w:val="0"/>
        <w:autoSpaceDN w:val="0"/>
        <w:adjustRightInd w:val="0"/>
        <w:jc w:val="both"/>
        <w:rPr>
          <w:rFonts w:ascii="Arial" w:hAnsi="Arial" w:cs="Times-Bold"/>
          <w:szCs w:val="23"/>
        </w:rPr>
      </w:pPr>
    </w:p>
    <w:p w14:paraId="19645838"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39990E8C" w14:textId="77777777" w:rsidR="00F03753" w:rsidRPr="00E769D6" w:rsidRDefault="00F03753" w:rsidP="00F03753">
      <w:pPr>
        <w:widowControl w:val="0"/>
        <w:autoSpaceDE w:val="0"/>
        <w:autoSpaceDN w:val="0"/>
        <w:adjustRightInd w:val="0"/>
        <w:jc w:val="both"/>
        <w:rPr>
          <w:rFonts w:ascii="Arial" w:hAnsi="Arial" w:cs="Times-Bold"/>
          <w:bCs/>
          <w:szCs w:val="23"/>
        </w:rPr>
      </w:pPr>
    </w:p>
    <w:p w14:paraId="3FCFDF29"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3"/>
        </w:rPr>
      </w:pPr>
      <w:r w:rsidRPr="00E769D6">
        <w:rPr>
          <w:rFonts w:ascii="Arial" w:hAnsi="Arial" w:cs="Times-Bold"/>
          <w:bCs/>
          <w:szCs w:val="23"/>
        </w:rPr>
        <w:t>Information to accompany the Tender</w:t>
      </w:r>
    </w:p>
    <w:p w14:paraId="24B0FA9E" w14:textId="77777777" w:rsidR="00F03753" w:rsidRPr="00E769D6" w:rsidRDefault="00F03753" w:rsidP="00F03753">
      <w:pPr>
        <w:widowControl w:val="0"/>
        <w:autoSpaceDE w:val="0"/>
        <w:autoSpaceDN w:val="0"/>
        <w:adjustRightInd w:val="0"/>
        <w:jc w:val="both"/>
        <w:rPr>
          <w:rFonts w:ascii="Arial" w:hAnsi="Arial" w:cs="Times-Bold"/>
          <w:szCs w:val="23"/>
        </w:rPr>
      </w:pPr>
    </w:p>
    <w:p w14:paraId="348B4741" w14:textId="322417CB"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Completed Contractor Qualification and Health and Safety questionnaires (A</w:t>
      </w:r>
      <w:r w:rsidR="00C517F7">
        <w:rPr>
          <w:rFonts w:ascii="Arial" w:hAnsi="Arial" w:cs="Times-Bold"/>
          <w:szCs w:val="23"/>
        </w:rPr>
        <w:t xml:space="preserve">nnex </w:t>
      </w:r>
      <w:r w:rsidRPr="00E769D6">
        <w:rPr>
          <w:rFonts w:ascii="Arial" w:hAnsi="Arial" w:cs="Times-Bold"/>
          <w:szCs w:val="23"/>
        </w:rPr>
        <w:t>C &amp; D)</w:t>
      </w:r>
    </w:p>
    <w:p w14:paraId="5E3969DE" w14:textId="77777777" w:rsidR="00F03753" w:rsidRPr="00E769D6" w:rsidRDefault="00F03753" w:rsidP="00F03753">
      <w:pPr>
        <w:widowControl w:val="0"/>
        <w:autoSpaceDE w:val="0"/>
        <w:autoSpaceDN w:val="0"/>
        <w:adjustRightInd w:val="0"/>
        <w:jc w:val="both"/>
        <w:rPr>
          <w:rFonts w:ascii="Arial" w:hAnsi="Arial" w:cs="Times-Bold"/>
          <w:szCs w:val="23"/>
        </w:rPr>
      </w:pPr>
    </w:p>
    <w:p w14:paraId="5B9F6102"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Relevant Experience</w:t>
      </w:r>
    </w:p>
    <w:p w14:paraId="0C597122" w14:textId="77777777" w:rsidR="00F03753" w:rsidRPr="00E769D6" w:rsidRDefault="00F03753" w:rsidP="00F03753">
      <w:pPr>
        <w:widowControl w:val="0"/>
        <w:autoSpaceDE w:val="0"/>
        <w:autoSpaceDN w:val="0"/>
        <w:adjustRightInd w:val="0"/>
        <w:jc w:val="both"/>
        <w:rPr>
          <w:rFonts w:ascii="Arial" w:hAnsi="Arial" w:cs="Times-Bold"/>
          <w:szCs w:val="23"/>
        </w:rPr>
      </w:pPr>
    </w:p>
    <w:p w14:paraId="5E55CBF0"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relevant experience.  For each project, include a description of the project, your role, client, budget and project dates</w:t>
      </w:r>
    </w:p>
    <w:p w14:paraId="1C7DA4EF" w14:textId="77777777" w:rsidR="00F03753" w:rsidRPr="00E769D6" w:rsidRDefault="00F03753" w:rsidP="00F03753">
      <w:pPr>
        <w:widowControl w:val="0"/>
        <w:autoSpaceDE w:val="0"/>
        <w:autoSpaceDN w:val="0"/>
        <w:adjustRightInd w:val="0"/>
        <w:jc w:val="both"/>
        <w:rPr>
          <w:rFonts w:ascii="Arial" w:hAnsi="Arial" w:cs="Times-Bold"/>
          <w:szCs w:val="23"/>
        </w:rPr>
      </w:pPr>
    </w:p>
    <w:p w14:paraId="1B2D2A23"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Tenderers Project Team</w:t>
      </w:r>
    </w:p>
    <w:p w14:paraId="2EB634DE" w14:textId="77777777" w:rsidR="00F03753" w:rsidRPr="00E769D6" w:rsidRDefault="00F03753" w:rsidP="00F03753">
      <w:pPr>
        <w:widowControl w:val="0"/>
        <w:autoSpaceDE w:val="0"/>
        <w:autoSpaceDN w:val="0"/>
        <w:adjustRightInd w:val="0"/>
        <w:jc w:val="both"/>
        <w:rPr>
          <w:rFonts w:ascii="Arial" w:hAnsi="Arial" w:cs="Times-Bold"/>
          <w:szCs w:val="23"/>
        </w:rPr>
      </w:pPr>
    </w:p>
    <w:p w14:paraId="1F16EC50"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4D746D5D" w14:textId="77777777" w:rsidR="00F03753" w:rsidRPr="00E769D6" w:rsidRDefault="00F03753" w:rsidP="00F03753">
      <w:pPr>
        <w:widowControl w:val="0"/>
        <w:autoSpaceDE w:val="0"/>
        <w:autoSpaceDN w:val="0"/>
        <w:adjustRightInd w:val="0"/>
        <w:jc w:val="both"/>
        <w:rPr>
          <w:rFonts w:ascii="Arial" w:hAnsi="Arial" w:cs="Times-Bold"/>
          <w:szCs w:val="23"/>
        </w:rPr>
      </w:pPr>
    </w:p>
    <w:p w14:paraId="06945A63"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14:paraId="045C3407" w14:textId="77777777" w:rsidR="00F03753" w:rsidRPr="00E769D6" w:rsidRDefault="00F03753" w:rsidP="00F03753">
      <w:pPr>
        <w:widowControl w:val="0"/>
        <w:autoSpaceDE w:val="0"/>
        <w:autoSpaceDN w:val="0"/>
        <w:adjustRightInd w:val="0"/>
        <w:jc w:val="both"/>
        <w:rPr>
          <w:rFonts w:ascii="Arial" w:hAnsi="Arial" w:cs="Times-Bold"/>
          <w:szCs w:val="23"/>
        </w:rPr>
      </w:pPr>
    </w:p>
    <w:p w14:paraId="60449C86"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14:paraId="4335B26C" w14:textId="77777777" w:rsidR="00F03753" w:rsidRPr="00E769D6" w:rsidRDefault="00F03753" w:rsidP="00F03753">
      <w:pPr>
        <w:widowControl w:val="0"/>
        <w:autoSpaceDE w:val="0"/>
        <w:autoSpaceDN w:val="0"/>
        <w:adjustRightInd w:val="0"/>
        <w:jc w:val="both"/>
        <w:rPr>
          <w:rFonts w:ascii="Arial" w:hAnsi="Arial" w:cs="Times-Bold"/>
          <w:szCs w:val="23"/>
        </w:rPr>
      </w:pPr>
    </w:p>
    <w:p w14:paraId="7E0AA8BB"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14:paraId="79F8036B" w14:textId="14E3F3C8" w:rsidR="00C517F7" w:rsidRDefault="00C517F7">
      <w:pPr>
        <w:rPr>
          <w:rFonts w:ascii="Arial" w:hAnsi="Arial" w:cs="Times-Bold"/>
          <w:szCs w:val="23"/>
        </w:rPr>
      </w:pPr>
      <w:r>
        <w:rPr>
          <w:rFonts w:ascii="Arial" w:hAnsi="Arial" w:cs="Times-Bold"/>
          <w:szCs w:val="23"/>
        </w:rPr>
        <w:br w:type="page"/>
      </w:r>
    </w:p>
    <w:p w14:paraId="3AA818E2"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lastRenderedPageBreak/>
        <w:t>Practice Approach</w:t>
      </w:r>
    </w:p>
    <w:p w14:paraId="5DCF5710" w14:textId="77777777" w:rsidR="00F03753" w:rsidRPr="00E769D6" w:rsidRDefault="00F03753" w:rsidP="00F03753">
      <w:pPr>
        <w:widowControl w:val="0"/>
        <w:autoSpaceDE w:val="0"/>
        <w:autoSpaceDN w:val="0"/>
        <w:adjustRightInd w:val="0"/>
        <w:jc w:val="both"/>
        <w:rPr>
          <w:rFonts w:ascii="Arial" w:hAnsi="Arial" w:cs="Times-Bold"/>
          <w:szCs w:val="23"/>
        </w:rPr>
      </w:pPr>
    </w:p>
    <w:p w14:paraId="764BED28"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59D60A65" w14:textId="77777777" w:rsidR="00F03753" w:rsidRPr="00E769D6" w:rsidRDefault="00F03753" w:rsidP="00F03753">
      <w:pPr>
        <w:widowControl w:val="0"/>
        <w:autoSpaceDE w:val="0"/>
        <w:autoSpaceDN w:val="0"/>
        <w:adjustRightInd w:val="0"/>
        <w:jc w:val="both"/>
        <w:rPr>
          <w:rFonts w:ascii="Arial" w:hAnsi="Arial" w:cs="Times-Bold"/>
          <w:szCs w:val="23"/>
        </w:rPr>
      </w:pPr>
    </w:p>
    <w:p w14:paraId="0359B011"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References</w:t>
      </w:r>
    </w:p>
    <w:p w14:paraId="22C43AD1" w14:textId="77777777" w:rsidR="00F03753" w:rsidRPr="00E769D6" w:rsidRDefault="00F03753" w:rsidP="00F03753">
      <w:pPr>
        <w:widowControl w:val="0"/>
        <w:autoSpaceDE w:val="0"/>
        <w:autoSpaceDN w:val="0"/>
        <w:adjustRightInd w:val="0"/>
        <w:jc w:val="both"/>
        <w:rPr>
          <w:rFonts w:ascii="Arial" w:hAnsi="Arial" w:cs="Times-Bold"/>
          <w:szCs w:val="23"/>
        </w:rPr>
      </w:pPr>
    </w:p>
    <w:p w14:paraId="5D113812"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4F4C5013" w14:textId="77777777" w:rsidR="00F03753" w:rsidRPr="00E769D6" w:rsidRDefault="00F03753" w:rsidP="00F03753">
      <w:pPr>
        <w:widowControl w:val="0"/>
        <w:autoSpaceDE w:val="0"/>
        <w:autoSpaceDN w:val="0"/>
        <w:adjustRightInd w:val="0"/>
        <w:jc w:val="both"/>
        <w:rPr>
          <w:rFonts w:ascii="Arial" w:hAnsi="Arial" w:cs="Times-Bold"/>
          <w:bCs/>
          <w:szCs w:val="23"/>
        </w:rPr>
      </w:pPr>
    </w:p>
    <w:p w14:paraId="3DA8C118" w14:textId="77777777" w:rsidR="00F03753" w:rsidRPr="00E769D6" w:rsidRDefault="00F03753" w:rsidP="00F03753">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14:paraId="0E04878B" w14:textId="77777777" w:rsidR="00F03753" w:rsidRPr="00E769D6" w:rsidRDefault="00F03753" w:rsidP="00F03753">
      <w:pPr>
        <w:widowControl w:val="0"/>
        <w:autoSpaceDE w:val="0"/>
        <w:autoSpaceDN w:val="0"/>
        <w:adjustRightInd w:val="0"/>
        <w:jc w:val="both"/>
        <w:rPr>
          <w:rFonts w:ascii="Arial" w:hAnsi="Arial" w:cs="Times-Bold"/>
          <w:szCs w:val="23"/>
        </w:rPr>
      </w:pPr>
    </w:p>
    <w:p w14:paraId="5ED0A075"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14:paraId="04A894DB" w14:textId="77777777" w:rsidR="00F03753" w:rsidRPr="00E769D6" w:rsidRDefault="00F03753" w:rsidP="00F03753">
      <w:pPr>
        <w:widowControl w:val="0"/>
        <w:autoSpaceDE w:val="0"/>
        <w:autoSpaceDN w:val="0"/>
        <w:adjustRightInd w:val="0"/>
        <w:jc w:val="both"/>
        <w:rPr>
          <w:rFonts w:ascii="Arial" w:hAnsi="Arial" w:cs="Times-Bold"/>
          <w:szCs w:val="23"/>
        </w:rPr>
      </w:pPr>
    </w:p>
    <w:p w14:paraId="52633BB2" w14:textId="77777777"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14:paraId="43F606F6"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5075E967"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p>
    <w:p w14:paraId="5687ECAF"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p>
    <w:p w14:paraId="378FCE5D"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p>
    <w:p w14:paraId="22ECA8FE" w14:textId="77777777"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Approach </w:t>
      </w:r>
    </w:p>
    <w:p w14:paraId="6C1BDEA1" w14:textId="77777777" w:rsidR="00F03753" w:rsidRPr="00E769D6" w:rsidRDefault="00F03753" w:rsidP="00F03753">
      <w:pPr>
        <w:widowControl w:val="0"/>
        <w:autoSpaceDE w:val="0"/>
        <w:autoSpaceDN w:val="0"/>
        <w:adjustRightInd w:val="0"/>
        <w:jc w:val="both"/>
        <w:rPr>
          <w:rFonts w:ascii="Arial" w:hAnsi="Arial" w:cs="Times-Bold"/>
          <w:szCs w:val="19"/>
        </w:rPr>
      </w:pPr>
    </w:p>
    <w:p w14:paraId="0438B5D6"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Enquiries</w:t>
      </w:r>
    </w:p>
    <w:p w14:paraId="0EA48339" w14:textId="77777777" w:rsidR="00F03753" w:rsidRPr="00E769D6" w:rsidRDefault="00F03753" w:rsidP="00F03753">
      <w:pPr>
        <w:widowControl w:val="0"/>
        <w:autoSpaceDE w:val="0"/>
        <w:autoSpaceDN w:val="0"/>
        <w:adjustRightInd w:val="0"/>
        <w:jc w:val="both"/>
        <w:rPr>
          <w:rFonts w:ascii="Arial" w:hAnsi="Arial" w:cs="Times-Bold"/>
          <w:szCs w:val="23"/>
        </w:rPr>
      </w:pPr>
    </w:p>
    <w:p w14:paraId="584AE930"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4CE0BB37"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p w14:paraId="647B1295" w14:textId="2DB19798" w:rsidR="00F03753" w:rsidRDefault="00C517F7" w:rsidP="006B7FBF">
      <w:pPr>
        <w:ind w:firstLine="360"/>
        <w:jc w:val="both"/>
        <w:rPr>
          <w:rFonts w:ascii="Helvetica" w:hAnsi="Helvetica" w:cs="Helvetica"/>
          <w:color w:val="0000FF"/>
          <w:lang w:val="en-US"/>
        </w:rPr>
      </w:pPr>
      <w:hyperlink r:id="rId9" w:history="1"/>
      <w:hyperlink r:id="rId10" w:history="1">
        <w:r>
          <w:rPr>
            <w:rStyle w:val="Hyperlink"/>
            <w:rFonts w:ascii="Helvetica" w:hAnsi="Helvetica" w:cs="Helvetica"/>
            <w:lang w:val="en-US"/>
          </w:rPr>
          <w:t>jholmes@nam.ac.uk</w:t>
        </w:r>
      </w:hyperlink>
    </w:p>
    <w:p w14:paraId="6052E297" w14:textId="77777777" w:rsidR="00D4672C" w:rsidRPr="00E769D6" w:rsidRDefault="00D4672C" w:rsidP="00F03753">
      <w:pPr>
        <w:jc w:val="both"/>
        <w:rPr>
          <w:rFonts w:ascii="Arial" w:hAnsi="Arial"/>
        </w:rPr>
      </w:pPr>
    </w:p>
    <w:p w14:paraId="66CB9D89" w14:textId="77777777"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14:paraId="2C677314" w14:textId="77777777" w:rsidR="00F03753" w:rsidRPr="00E769D6" w:rsidRDefault="00F03753" w:rsidP="00F03753">
      <w:pPr>
        <w:widowControl w:val="0"/>
        <w:autoSpaceDE w:val="0"/>
        <w:autoSpaceDN w:val="0"/>
        <w:adjustRightInd w:val="0"/>
        <w:jc w:val="both"/>
        <w:rPr>
          <w:rFonts w:ascii="Arial" w:hAnsi="Arial" w:cs="Times-Bold"/>
          <w:szCs w:val="23"/>
        </w:rPr>
      </w:pPr>
    </w:p>
    <w:p w14:paraId="17B685BC" w14:textId="77777777"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50352B01" w14:textId="77777777" w:rsidR="00F03753" w:rsidRPr="00E769D6" w:rsidRDefault="00F03753" w:rsidP="00F03753">
      <w:pPr>
        <w:widowControl w:val="0"/>
        <w:autoSpaceDE w:val="0"/>
        <w:autoSpaceDN w:val="0"/>
        <w:adjustRightInd w:val="0"/>
        <w:jc w:val="both"/>
        <w:rPr>
          <w:rFonts w:ascii="Arial" w:hAnsi="Arial" w:cs="Times-Bold"/>
          <w:szCs w:val="23"/>
        </w:rPr>
      </w:pPr>
    </w:p>
    <w:p w14:paraId="22BF9790" w14:textId="77777777" w:rsidR="00F03753" w:rsidRPr="00E769D6" w:rsidRDefault="00F03753" w:rsidP="00F03753">
      <w:pPr>
        <w:jc w:val="both"/>
        <w:rPr>
          <w:rFonts w:ascii="Arial" w:hAnsi="Arial"/>
          <w:b/>
          <w:u w:val="single"/>
        </w:rPr>
      </w:pPr>
      <w:r w:rsidRPr="00E769D6">
        <w:rPr>
          <w:rFonts w:ascii="Arial" w:hAnsi="Arial"/>
          <w:b/>
          <w:u w:val="single"/>
        </w:rPr>
        <w:t>INSURANCES</w:t>
      </w:r>
    </w:p>
    <w:p w14:paraId="2B262CC1" w14:textId="77777777" w:rsidR="00F03753" w:rsidRPr="00E769D6" w:rsidRDefault="00F03753" w:rsidP="00F03753">
      <w:pPr>
        <w:jc w:val="both"/>
        <w:rPr>
          <w:rFonts w:ascii="Arial" w:hAnsi="Arial"/>
          <w:b/>
          <w:u w:val="single"/>
        </w:rPr>
      </w:pPr>
    </w:p>
    <w:p w14:paraId="728FBFDA" w14:textId="77777777" w:rsidR="00F03753" w:rsidRPr="00E769D6" w:rsidRDefault="00F03753" w:rsidP="00F03753">
      <w:pPr>
        <w:numPr>
          <w:ilvl w:val="0"/>
          <w:numId w:val="24"/>
        </w:numPr>
        <w:jc w:val="both"/>
        <w:rPr>
          <w:rFonts w:ascii="Arial" w:hAnsi="Arial"/>
        </w:rPr>
      </w:pPr>
      <w:r w:rsidRPr="00E769D6">
        <w:rPr>
          <w:rFonts w:ascii="Arial" w:hAnsi="Arial"/>
        </w:rPr>
        <w:t xml:space="preserve">The minimum amount insured in respect of public liability shall </w:t>
      </w:r>
      <w:r w:rsidRPr="00365129">
        <w:rPr>
          <w:rFonts w:ascii="Arial" w:hAnsi="Arial"/>
        </w:rPr>
        <w:t>be £</w:t>
      </w:r>
      <w:r w:rsidR="006F685D" w:rsidRPr="00365129">
        <w:rPr>
          <w:rFonts w:ascii="Arial" w:hAnsi="Arial"/>
        </w:rPr>
        <w:t>10</w:t>
      </w:r>
      <w:r w:rsidRPr="00365129">
        <w:rPr>
          <w:rFonts w:ascii="Arial" w:hAnsi="Arial"/>
        </w:rPr>
        <w:t>M</w:t>
      </w:r>
      <w:r w:rsidRPr="00E769D6">
        <w:rPr>
          <w:rFonts w:ascii="Arial" w:hAnsi="Arial"/>
        </w:rPr>
        <w:t xml:space="preserve"> for any one occurrence or series of occurrences arising out of one event.</w:t>
      </w:r>
    </w:p>
    <w:p w14:paraId="0FC002F0" w14:textId="77777777" w:rsidR="00F03753" w:rsidRPr="00E769D6" w:rsidRDefault="00F03753" w:rsidP="00F03753">
      <w:pPr>
        <w:jc w:val="both"/>
        <w:rPr>
          <w:rFonts w:ascii="Arial" w:hAnsi="Arial"/>
        </w:rPr>
      </w:pPr>
    </w:p>
    <w:p w14:paraId="543D64AA" w14:textId="77777777" w:rsidR="00F03753" w:rsidRPr="00E769D6" w:rsidRDefault="00F03753" w:rsidP="00F03753">
      <w:pPr>
        <w:jc w:val="both"/>
        <w:rPr>
          <w:rFonts w:ascii="Arial" w:hAnsi="Arial"/>
        </w:rPr>
      </w:pPr>
      <w:r w:rsidRPr="00E769D6">
        <w:rPr>
          <w:rFonts w:ascii="Arial" w:hAnsi="Arial"/>
          <w:b/>
          <w:u w:val="single"/>
        </w:rPr>
        <w:t>DEFECTS IN MAINTENANCE PERIOD</w:t>
      </w:r>
    </w:p>
    <w:p w14:paraId="524B9F6E" w14:textId="77777777" w:rsidR="00F03753" w:rsidRPr="00E769D6" w:rsidRDefault="00F03753" w:rsidP="00F03753">
      <w:pPr>
        <w:jc w:val="both"/>
        <w:rPr>
          <w:rFonts w:ascii="Arial" w:hAnsi="Arial"/>
        </w:rPr>
      </w:pPr>
    </w:p>
    <w:p w14:paraId="3A30185A" w14:textId="77777777" w:rsidR="00F03753" w:rsidRPr="00E769D6" w:rsidRDefault="00F03753" w:rsidP="00F03753">
      <w:pPr>
        <w:numPr>
          <w:ilvl w:val="0"/>
          <w:numId w:val="24"/>
        </w:numPr>
        <w:jc w:val="both"/>
        <w:rPr>
          <w:rFonts w:ascii="Arial" w:hAnsi="Arial"/>
        </w:rPr>
      </w:pPr>
      <w:r w:rsidRPr="00E769D6">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12 months and shall apply from the day after that on which the works are completed as certified by the Project Manager.  </w:t>
      </w:r>
    </w:p>
    <w:p w14:paraId="622302EB" w14:textId="77777777" w:rsidR="00BD59FA" w:rsidRDefault="00BD59FA">
      <w:pPr>
        <w:rPr>
          <w:rFonts w:ascii="Arial" w:hAnsi="Arial"/>
          <w:b/>
          <w:u w:val="single"/>
        </w:rPr>
      </w:pPr>
      <w:r>
        <w:rPr>
          <w:rFonts w:ascii="Arial" w:hAnsi="Arial"/>
          <w:b/>
          <w:u w:val="single"/>
        </w:rPr>
        <w:br w:type="page"/>
      </w:r>
    </w:p>
    <w:p w14:paraId="7433E37C" w14:textId="77777777" w:rsidR="00F03753" w:rsidRPr="00E769D6" w:rsidRDefault="00F03753" w:rsidP="00F03753">
      <w:pPr>
        <w:jc w:val="both"/>
        <w:rPr>
          <w:rFonts w:ascii="Arial" w:hAnsi="Arial"/>
        </w:rPr>
      </w:pPr>
      <w:r w:rsidRPr="00E769D6">
        <w:rPr>
          <w:rFonts w:ascii="Arial" w:hAnsi="Arial"/>
          <w:b/>
          <w:u w:val="single"/>
        </w:rPr>
        <w:lastRenderedPageBreak/>
        <w:t>HEALTH AND SAFETY</w:t>
      </w:r>
    </w:p>
    <w:p w14:paraId="05AAFE64" w14:textId="77777777" w:rsidR="00F03753" w:rsidRPr="00E769D6" w:rsidRDefault="00F03753" w:rsidP="00F03753">
      <w:pPr>
        <w:jc w:val="both"/>
        <w:rPr>
          <w:rFonts w:ascii="Arial" w:hAnsi="Arial"/>
        </w:rPr>
      </w:pPr>
    </w:p>
    <w:p w14:paraId="0BEDFD00" w14:textId="77777777" w:rsidR="00F03753" w:rsidRPr="00E769D6" w:rsidRDefault="00F03753" w:rsidP="00F03753">
      <w:pPr>
        <w:numPr>
          <w:ilvl w:val="0"/>
          <w:numId w:val="24"/>
        </w:numPr>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14:paraId="440FA518" w14:textId="77777777" w:rsidR="00F03753" w:rsidRPr="00E769D6" w:rsidRDefault="00F03753" w:rsidP="00F03753">
      <w:pPr>
        <w:jc w:val="both"/>
        <w:rPr>
          <w:rFonts w:ascii="Arial" w:hAnsi="Arial"/>
        </w:rPr>
      </w:pPr>
    </w:p>
    <w:p w14:paraId="273D571F"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14:paraId="77440C16" w14:textId="77777777" w:rsidR="00F03753" w:rsidRPr="00E769D6" w:rsidRDefault="00F03753" w:rsidP="00F03753">
      <w:pPr>
        <w:jc w:val="both"/>
        <w:rPr>
          <w:rFonts w:ascii="Arial" w:hAnsi="Arial"/>
        </w:rPr>
      </w:pPr>
    </w:p>
    <w:p w14:paraId="0890A14E" w14:textId="77777777" w:rsidR="00F03753" w:rsidRPr="00E769D6" w:rsidRDefault="00F03753" w:rsidP="00F03753">
      <w:pPr>
        <w:numPr>
          <w:ilvl w:val="0"/>
          <w:numId w:val="24"/>
        </w:numPr>
        <w:jc w:val="both"/>
        <w:rPr>
          <w:rFonts w:ascii="Arial" w:hAnsi="Arial"/>
        </w:rPr>
      </w:pPr>
      <w:r w:rsidRPr="00E769D6">
        <w:rPr>
          <w:rFonts w:ascii="Arial" w:hAnsi="Arial"/>
        </w:rPr>
        <w:t>Contractor is to ensure that all items of the Museum are adequately protected from dust or damage during the works.</w:t>
      </w:r>
    </w:p>
    <w:p w14:paraId="2F88E3CF" w14:textId="77777777" w:rsidR="00F03753" w:rsidRPr="00E769D6" w:rsidRDefault="00F03753" w:rsidP="00F03753">
      <w:pPr>
        <w:jc w:val="both"/>
        <w:rPr>
          <w:rFonts w:ascii="Arial" w:hAnsi="Arial"/>
        </w:rPr>
      </w:pPr>
    </w:p>
    <w:p w14:paraId="31985810" w14:textId="77777777" w:rsidR="00F03753" w:rsidRPr="00E769D6" w:rsidRDefault="00F03753" w:rsidP="00F03753">
      <w:pPr>
        <w:jc w:val="both"/>
        <w:rPr>
          <w:rFonts w:ascii="Arial" w:hAnsi="Arial"/>
          <w:u w:val="single"/>
        </w:rPr>
      </w:pPr>
      <w:r w:rsidRPr="00E769D6">
        <w:rPr>
          <w:rFonts w:ascii="Arial" w:hAnsi="Arial"/>
          <w:b/>
          <w:u w:val="single"/>
        </w:rPr>
        <w:t>SECURITY</w:t>
      </w:r>
    </w:p>
    <w:p w14:paraId="3C772BD0" w14:textId="77777777" w:rsidR="00F03753" w:rsidRPr="00E769D6" w:rsidRDefault="00F03753" w:rsidP="00F03753">
      <w:pPr>
        <w:jc w:val="both"/>
        <w:rPr>
          <w:rFonts w:ascii="Arial" w:hAnsi="Arial"/>
        </w:rPr>
      </w:pPr>
    </w:p>
    <w:p w14:paraId="42D8A7C6" w14:textId="0BB794F1" w:rsidR="00F03753" w:rsidRPr="00E769D6" w:rsidRDefault="00F03753" w:rsidP="00F03753">
      <w:pPr>
        <w:numPr>
          <w:ilvl w:val="0"/>
          <w:numId w:val="24"/>
        </w:numPr>
        <w:jc w:val="both"/>
        <w:rPr>
          <w:rFonts w:ascii="Arial" w:hAnsi="Arial"/>
          <w:u w:val="single"/>
        </w:rPr>
      </w:pPr>
      <w:r w:rsidRPr="00E769D6">
        <w:rPr>
          <w:rFonts w:ascii="Arial" w:hAnsi="Arial"/>
        </w:rPr>
        <w:t xml:space="preserve">The contractor is to ensure that all employees and </w:t>
      </w:r>
      <w:r w:rsidR="00C517F7" w:rsidRPr="00E769D6">
        <w:rPr>
          <w:rFonts w:ascii="Arial" w:hAnsi="Arial"/>
        </w:rPr>
        <w:t>sub-contractors</w:t>
      </w:r>
      <w:r w:rsidRPr="00E769D6">
        <w:rPr>
          <w:rFonts w:ascii="Arial" w:hAnsi="Arial"/>
        </w:rPr>
        <w:t xml:space="preserve"> to be employed on the site are </w:t>
      </w:r>
      <w:r w:rsidR="00C517F7">
        <w:rPr>
          <w:rFonts w:ascii="Arial" w:hAnsi="Arial"/>
        </w:rPr>
        <w:t xml:space="preserve">Disclosure and Barring Service (DBS) </w:t>
      </w:r>
      <w:r w:rsidRPr="00E769D6">
        <w:rPr>
          <w:rFonts w:ascii="Arial" w:hAnsi="Arial"/>
        </w:rPr>
        <w:t>by the C</w:t>
      </w:r>
      <w:r w:rsidR="00C517F7">
        <w:rPr>
          <w:rFonts w:ascii="Arial" w:hAnsi="Arial"/>
        </w:rPr>
        <w:t xml:space="preserve">ontractor </w:t>
      </w:r>
      <w:r w:rsidRPr="00E769D6">
        <w:rPr>
          <w:rFonts w:ascii="Arial" w:hAnsi="Arial"/>
        </w:rPr>
        <w:t xml:space="preserve">prior to the work commencing.  The Client reserves the right to prohibit entry of any employee </w:t>
      </w:r>
      <w:proofErr w:type="gramStart"/>
      <w:r w:rsidRPr="00E769D6">
        <w:rPr>
          <w:rFonts w:ascii="Arial" w:hAnsi="Arial"/>
        </w:rPr>
        <w:t>as a result of</w:t>
      </w:r>
      <w:proofErr w:type="gramEnd"/>
      <w:r w:rsidRPr="00E769D6">
        <w:rPr>
          <w:rFonts w:ascii="Arial" w:hAnsi="Arial"/>
        </w:rPr>
        <w:t xml:space="preserve"> the </w:t>
      </w:r>
      <w:r w:rsidR="00C517F7">
        <w:rPr>
          <w:rFonts w:ascii="Arial" w:hAnsi="Arial"/>
        </w:rPr>
        <w:t>DBS</w:t>
      </w:r>
      <w:r w:rsidRPr="00E769D6">
        <w:rPr>
          <w:rFonts w:ascii="Arial" w:hAnsi="Arial"/>
        </w:rPr>
        <w:t xml:space="preserve"> enquiry.</w:t>
      </w:r>
    </w:p>
    <w:p w14:paraId="0CA92F46" w14:textId="77777777" w:rsidR="00F03753" w:rsidRPr="00E769D6" w:rsidRDefault="00F03753" w:rsidP="00F03753">
      <w:pPr>
        <w:jc w:val="both"/>
        <w:rPr>
          <w:rFonts w:ascii="Arial" w:hAnsi="Arial"/>
        </w:rPr>
      </w:pPr>
    </w:p>
    <w:p w14:paraId="518749D3" w14:textId="77777777" w:rsidR="00F03753" w:rsidRPr="00E769D6" w:rsidRDefault="00F03753" w:rsidP="00F03753">
      <w:pPr>
        <w:jc w:val="both"/>
        <w:rPr>
          <w:rFonts w:ascii="Arial" w:hAnsi="Arial"/>
        </w:rPr>
      </w:pPr>
      <w:r w:rsidRPr="00E769D6">
        <w:rPr>
          <w:rFonts w:ascii="Arial" w:hAnsi="Arial"/>
          <w:b/>
          <w:u w:val="single"/>
        </w:rPr>
        <w:t xml:space="preserve">GENERAL </w:t>
      </w:r>
    </w:p>
    <w:p w14:paraId="4E2802BC" w14:textId="77777777" w:rsidR="00F03753" w:rsidRPr="00E769D6" w:rsidRDefault="00F03753" w:rsidP="00F03753">
      <w:pPr>
        <w:jc w:val="both"/>
        <w:rPr>
          <w:rFonts w:ascii="Arial" w:hAnsi="Arial"/>
        </w:rPr>
      </w:pPr>
    </w:p>
    <w:p w14:paraId="6FFDD364" w14:textId="77777777" w:rsidR="00F03753" w:rsidRPr="00E769D6" w:rsidRDefault="00F03753" w:rsidP="00F03753">
      <w:pPr>
        <w:numPr>
          <w:ilvl w:val="0"/>
          <w:numId w:val="24"/>
        </w:numPr>
        <w:jc w:val="both"/>
        <w:rPr>
          <w:rFonts w:ascii="Arial" w:hAnsi="Arial"/>
        </w:rPr>
      </w:pPr>
      <w:r w:rsidRPr="00E769D6">
        <w:rPr>
          <w:rFonts w:ascii="Arial" w:hAnsi="Arial"/>
        </w:rPr>
        <w:t>Contractor is responsible for confirming the dimensions on any drawings issued.</w:t>
      </w:r>
    </w:p>
    <w:p w14:paraId="77A38F26" w14:textId="77777777" w:rsidR="00F03753" w:rsidRPr="00E769D6" w:rsidRDefault="00F03753" w:rsidP="00F03753">
      <w:pPr>
        <w:jc w:val="both"/>
        <w:rPr>
          <w:rFonts w:ascii="Arial" w:hAnsi="Arial"/>
        </w:rPr>
      </w:pPr>
    </w:p>
    <w:p w14:paraId="58B78D54" w14:textId="1CD99B06" w:rsidR="00F03753" w:rsidRPr="00E769D6" w:rsidRDefault="00F03753" w:rsidP="00F03753">
      <w:pPr>
        <w:numPr>
          <w:ilvl w:val="0"/>
          <w:numId w:val="24"/>
        </w:numPr>
        <w:jc w:val="both"/>
        <w:rPr>
          <w:rFonts w:ascii="Arial" w:hAnsi="Arial"/>
        </w:rPr>
      </w:pPr>
      <w:r w:rsidRPr="00E769D6">
        <w:rPr>
          <w:rFonts w:ascii="Arial" w:hAnsi="Arial"/>
        </w:rPr>
        <w:t xml:space="preserve">The contractor will be allocated access routes to and from the installation site and allowed access to toilet facilities which must be </w:t>
      </w:r>
      <w:proofErr w:type="gramStart"/>
      <w:r w:rsidRPr="00E769D6">
        <w:rPr>
          <w:rFonts w:ascii="Arial" w:hAnsi="Arial"/>
        </w:rPr>
        <w:t xml:space="preserve">kept clean at the </w:t>
      </w:r>
      <w:r w:rsidR="00C517F7" w:rsidRPr="00E769D6">
        <w:rPr>
          <w:rFonts w:ascii="Arial" w:hAnsi="Arial"/>
        </w:rPr>
        <w:t>contractor’s</w:t>
      </w:r>
      <w:r w:rsidRPr="00E769D6">
        <w:rPr>
          <w:rFonts w:ascii="Arial" w:hAnsi="Arial"/>
        </w:rPr>
        <w:t xml:space="preserve"> expense at all times</w:t>
      </w:r>
      <w:proofErr w:type="gramEnd"/>
      <w:r w:rsidRPr="00E769D6">
        <w:rPr>
          <w:rFonts w:ascii="Arial" w:hAnsi="Arial"/>
        </w:rPr>
        <w:t>.  This is to prevent possible accidents or conflict with staff, contractors or visiting public.</w:t>
      </w:r>
    </w:p>
    <w:p w14:paraId="14B5B858" w14:textId="77777777" w:rsidR="00F03753" w:rsidRPr="00E769D6" w:rsidRDefault="00F03753" w:rsidP="00F03753">
      <w:pPr>
        <w:jc w:val="both"/>
        <w:rPr>
          <w:rFonts w:ascii="Arial" w:hAnsi="Arial"/>
        </w:rPr>
      </w:pPr>
    </w:p>
    <w:p w14:paraId="1A6DBFDE" w14:textId="77777777" w:rsidR="00F03753" w:rsidRPr="00E769D6" w:rsidRDefault="00F03753" w:rsidP="00F03753">
      <w:pPr>
        <w:numPr>
          <w:ilvl w:val="0"/>
          <w:numId w:val="24"/>
        </w:numPr>
        <w:jc w:val="both"/>
        <w:rPr>
          <w:rFonts w:ascii="Arial" w:hAnsi="Arial"/>
        </w:rPr>
      </w:pPr>
      <w:r w:rsidRPr="00E769D6">
        <w:rPr>
          <w:rFonts w:ascii="Arial" w:hAnsi="Arial"/>
        </w:rPr>
        <w:t>Allow for the provision of skips for the removal of rubbish from site.</w:t>
      </w:r>
    </w:p>
    <w:p w14:paraId="7F666E74" w14:textId="77777777" w:rsidR="00F03753" w:rsidRPr="00E769D6" w:rsidRDefault="00F03753" w:rsidP="00F03753">
      <w:pPr>
        <w:jc w:val="both"/>
        <w:rPr>
          <w:rFonts w:ascii="Arial" w:hAnsi="Arial"/>
        </w:rPr>
      </w:pPr>
    </w:p>
    <w:p w14:paraId="17A84AEF" w14:textId="77777777" w:rsidR="00F03753" w:rsidRPr="00E769D6" w:rsidRDefault="00F03753" w:rsidP="00F03753">
      <w:pPr>
        <w:numPr>
          <w:ilvl w:val="0"/>
          <w:numId w:val="24"/>
        </w:numPr>
        <w:jc w:val="both"/>
        <w:rPr>
          <w:rFonts w:ascii="Arial" w:hAnsi="Arial"/>
        </w:rPr>
      </w:pPr>
      <w:r w:rsidRPr="00E769D6">
        <w:rPr>
          <w:rFonts w:ascii="Arial" w:hAnsi="Arial"/>
        </w:rPr>
        <w:t>All rubbish/</w:t>
      </w:r>
      <w:proofErr w:type="gramStart"/>
      <w:r w:rsidRPr="00E769D6">
        <w:rPr>
          <w:rFonts w:ascii="Arial" w:hAnsi="Arial"/>
        </w:rPr>
        <w:t>builders</w:t>
      </w:r>
      <w:proofErr w:type="gramEnd"/>
      <w:r w:rsidRPr="00E769D6">
        <w:rPr>
          <w:rFonts w:ascii="Arial" w:hAnsi="Arial"/>
        </w:rPr>
        <w:t xml:space="preserve"> rubble should be removed out of the Museum premises before the end of each shift and deposited in skips.  Where there is a possibility that the rubbish could be blown by wind then the contractor is responsible for ensuring that the rubbish is suitably covered.</w:t>
      </w:r>
    </w:p>
    <w:p w14:paraId="2E4F70CB" w14:textId="77777777" w:rsidR="00F03753" w:rsidRPr="00E769D6" w:rsidRDefault="00F03753" w:rsidP="00F03753">
      <w:pPr>
        <w:jc w:val="both"/>
        <w:rPr>
          <w:rFonts w:ascii="Arial" w:hAnsi="Arial"/>
        </w:rPr>
      </w:pPr>
    </w:p>
    <w:p w14:paraId="38A6D78A" w14:textId="77777777" w:rsidR="00F03753" w:rsidRPr="00E769D6" w:rsidRDefault="00F03753" w:rsidP="00F03753">
      <w:pPr>
        <w:numPr>
          <w:ilvl w:val="0"/>
          <w:numId w:val="24"/>
        </w:numPr>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14:paraId="73A7A105" w14:textId="77777777" w:rsidR="00F03753" w:rsidRPr="00E769D6" w:rsidRDefault="00F03753" w:rsidP="00F03753">
      <w:pPr>
        <w:jc w:val="both"/>
        <w:rPr>
          <w:rFonts w:ascii="Arial" w:hAnsi="Arial"/>
        </w:rPr>
      </w:pPr>
    </w:p>
    <w:p w14:paraId="00D93F7F" w14:textId="77777777" w:rsidR="00F03753" w:rsidRPr="00E769D6" w:rsidRDefault="00F03753" w:rsidP="00F03753">
      <w:pPr>
        <w:numPr>
          <w:ilvl w:val="0"/>
          <w:numId w:val="24"/>
        </w:numPr>
        <w:jc w:val="both"/>
        <w:rPr>
          <w:rFonts w:ascii="Arial" w:hAnsi="Arial"/>
        </w:rPr>
      </w:pPr>
      <w:r w:rsidRPr="00E769D6">
        <w:rPr>
          <w:rFonts w:ascii="Arial" w:hAnsi="Arial"/>
        </w:rPr>
        <w:t xml:space="preserve">Allow for the provision of “As Built” drawings and test. </w:t>
      </w:r>
    </w:p>
    <w:p w14:paraId="29659639" w14:textId="77777777" w:rsidR="00F03753" w:rsidRPr="00E769D6" w:rsidRDefault="00F03753" w:rsidP="00F03753">
      <w:pPr>
        <w:jc w:val="both"/>
        <w:rPr>
          <w:rFonts w:ascii="Arial" w:hAnsi="Arial"/>
        </w:rPr>
      </w:pPr>
    </w:p>
    <w:p w14:paraId="3940CD32" w14:textId="77777777" w:rsidR="00F03753" w:rsidRPr="00E769D6" w:rsidRDefault="00F03753" w:rsidP="00F03753">
      <w:pPr>
        <w:numPr>
          <w:ilvl w:val="0"/>
          <w:numId w:val="24"/>
        </w:numPr>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w:t>
      </w:r>
      <w:proofErr w:type="spellStart"/>
      <w:r w:rsidRPr="00E769D6">
        <w:rPr>
          <w:rFonts w:ascii="Arial" w:hAnsi="Arial"/>
        </w:rPr>
        <w:t>sub contractors</w:t>
      </w:r>
      <w:proofErr w:type="spellEnd"/>
      <w:r w:rsidRPr="00E769D6">
        <w:rPr>
          <w:rFonts w:ascii="Arial" w:hAnsi="Arial"/>
        </w:rPr>
        <w:t xml:space="preserve"> prior to the works commencing.  The tender price should also include the cost of a site supervisor.</w:t>
      </w:r>
    </w:p>
    <w:p w14:paraId="060CB6E5" w14:textId="77777777" w:rsidR="00F03753" w:rsidRPr="00E769D6" w:rsidRDefault="00F03753" w:rsidP="00F03753">
      <w:pPr>
        <w:jc w:val="both"/>
        <w:rPr>
          <w:rFonts w:ascii="Arial" w:hAnsi="Arial"/>
        </w:rPr>
      </w:pPr>
    </w:p>
    <w:p w14:paraId="30D12225" w14:textId="631CF4DE" w:rsidR="00F03753" w:rsidRPr="00E769D6" w:rsidRDefault="00F03753" w:rsidP="00F03753">
      <w:pPr>
        <w:numPr>
          <w:ilvl w:val="0"/>
          <w:numId w:val="24"/>
        </w:numPr>
        <w:jc w:val="both"/>
        <w:rPr>
          <w:rFonts w:ascii="Arial" w:hAnsi="Arial"/>
        </w:rPr>
      </w:pPr>
      <w:r w:rsidRPr="00365129">
        <w:rPr>
          <w:rFonts w:ascii="Arial" w:hAnsi="Arial"/>
        </w:rPr>
        <w:t xml:space="preserve">An area can be allocated in the Museum car park for </w:t>
      </w:r>
      <w:proofErr w:type="spellStart"/>
      <w:r w:rsidRPr="00365129">
        <w:rPr>
          <w:rFonts w:ascii="Arial" w:hAnsi="Arial"/>
        </w:rPr>
        <w:t>on site</w:t>
      </w:r>
      <w:proofErr w:type="spellEnd"/>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 </w:t>
      </w:r>
      <w:proofErr w:type="gramStart"/>
      <w:r w:rsidRPr="00E769D6">
        <w:rPr>
          <w:rFonts w:ascii="Arial" w:hAnsi="Arial"/>
        </w:rPr>
        <w:t>site</w:t>
      </w:r>
      <w:proofErr w:type="gramEnd"/>
      <w:r w:rsidRPr="00E769D6">
        <w:rPr>
          <w:rFonts w:ascii="Arial" w:hAnsi="Arial"/>
        </w:rPr>
        <w:t xml:space="preserve"> then </w:t>
      </w:r>
      <w:r w:rsidR="00C517F7">
        <w:rPr>
          <w:rFonts w:ascii="Arial" w:hAnsi="Arial"/>
        </w:rPr>
        <w:t xml:space="preserve">they will be </w:t>
      </w:r>
      <w:r w:rsidRPr="00E769D6">
        <w:rPr>
          <w:rFonts w:ascii="Arial" w:hAnsi="Arial"/>
        </w:rPr>
        <w:t>responsible for the security of all those materials.</w:t>
      </w:r>
    </w:p>
    <w:p w14:paraId="6217ACB2" w14:textId="77777777" w:rsidR="00F03753" w:rsidRPr="00E769D6" w:rsidRDefault="00F03753" w:rsidP="00F03753">
      <w:pPr>
        <w:jc w:val="both"/>
        <w:rPr>
          <w:rFonts w:ascii="Arial" w:hAnsi="Arial"/>
        </w:rPr>
      </w:pPr>
    </w:p>
    <w:p w14:paraId="41491EE7" w14:textId="77777777" w:rsidR="00F03753" w:rsidRDefault="00F03753" w:rsidP="00F03753">
      <w:pPr>
        <w:numPr>
          <w:ilvl w:val="0"/>
          <w:numId w:val="24"/>
        </w:numPr>
        <w:jc w:val="both"/>
        <w:rPr>
          <w:rFonts w:ascii="Arial" w:hAnsi="Arial"/>
        </w:rPr>
      </w:pPr>
      <w:r w:rsidRPr="00E769D6">
        <w:rPr>
          <w:rFonts w:ascii="Arial" w:hAnsi="Arial"/>
        </w:rPr>
        <w:t>All contractors’ personnel must book in and out of the Museum on each shift.</w:t>
      </w:r>
    </w:p>
    <w:p w14:paraId="2D334F86" w14:textId="77777777" w:rsidR="002643A6" w:rsidRDefault="002643A6" w:rsidP="002643A6">
      <w:pPr>
        <w:jc w:val="both"/>
        <w:rPr>
          <w:rFonts w:ascii="Arial" w:hAnsi="Arial"/>
        </w:rPr>
      </w:pPr>
    </w:p>
    <w:p w14:paraId="247E85B9" w14:textId="77777777" w:rsidR="002643A6" w:rsidRPr="002643A6" w:rsidRDefault="002643A6" w:rsidP="00F03753">
      <w:pPr>
        <w:numPr>
          <w:ilvl w:val="0"/>
          <w:numId w:val="24"/>
        </w:numPr>
        <w:jc w:val="both"/>
        <w:rPr>
          <w:rFonts w:ascii="Arial" w:hAnsi="Arial" w:cs="Arial"/>
        </w:rPr>
      </w:pPr>
      <w:r w:rsidRPr="002643A6">
        <w:rPr>
          <w:rFonts w:ascii="Arial" w:hAnsi="Arial" w:cs="Arial"/>
        </w:rPr>
        <w:t>You should be aware the NAM is subject to the Freedom of Information Act 2000 and is required will comply with the requests should they be submitted</w:t>
      </w:r>
      <w:r>
        <w:rPr>
          <w:rFonts w:ascii="Arial" w:hAnsi="Arial" w:cs="Arial"/>
        </w:rPr>
        <w:t>.</w:t>
      </w:r>
    </w:p>
    <w:p w14:paraId="24DCCCF8" w14:textId="77777777" w:rsidR="00F03753" w:rsidRPr="00E769D6" w:rsidRDefault="00F03753" w:rsidP="00F03753">
      <w:pPr>
        <w:rPr>
          <w:rFonts w:ascii="Arial" w:hAnsi="Arial"/>
        </w:rPr>
      </w:pPr>
    </w:p>
    <w:p w14:paraId="45B019DD" w14:textId="68EAD19F"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lastRenderedPageBreak/>
        <w:t>A</w:t>
      </w:r>
      <w:r w:rsidR="00C517F7">
        <w:rPr>
          <w:rFonts w:ascii="Arial" w:hAnsi="Arial" w:cs="Times-Bold"/>
          <w:b/>
          <w:bCs/>
          <w:szCs w:val="26"/>
          <w:u w:val="single"/>
        </w:rPr>
        <w:t>nnex</w:t>
      </w:r>
    </w:p>
    <w:p w14:paraId="0FDD0FFA" w14:textId="77777777" w:rsidR="00F03753" w:rsidRPr="00E769D6" w:rsidRDefault="00F03753" w:rsidP="00F03753">
      <w:pPr>
        <w:widowControl w:val="0"/>
        <w:autoSpaceDE w:val="0"/>
        <w:autoSpaceDN w:val="0"/>
        <w:adjustRightInd w:val="0"/>
        <w:jc w:val="both"/>
        <w:rPr>
          <w:rFonts w:ascii="Arial" w:hAnsi="Arial" w:cs="Times-Bold"/>
          <w:b/>
          <w:bCs/>
          <w:szCs w:val="26"/>
          <w:u w:val="single"/>
        </w:rPr>
      </w:pPr>
    </w:p>
    <w:p w14:paraId="2EBA9162" w14:textId="77777777" w:rsidR="00F03753" w:rsidRPr="00E769D6" w:rsidRDefault="00F03753" w:rsidP="00F03753">
      <w:pPr>
        <w:widowControl w:val="0"/>
        <w:numPr>
          <w:ilvl w:val="0"/>
          <w:numId w:val="24"/>
        </w:numP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appendices that must be completed and enclosed with the tender.</w:t>
      </w:r>
    </w:p>
    <w:p w14:paraId="466832D8" w14:textId="77777777" w:rsidR="00F03753" w:rsidRPr="00E769D6" w:rsidRDefault="00F03753" w:rsidP="00F03753">
      <w:pPr>
        <w:widowControl w:val="0"/>
        <w:autoSpaceDE w:val="0"/>
        <w:autoSpaceDN w:val="0"/>
        <w:adjustRightInd w:val="0"/>
        <w:jc w:val="both"/>
        <w:rPr>
          <w:rFonts w:ascii="Arial" w:hAnsi="Arial" w:cs="Times-Bold"/>
          <w:bCs/>
          <w:szCs w:val="26"/>
        </w:rPr>
      </w:pPr>
    </w:p>
    <w:p w14:paraId="267364EF" w14:textId="1378ACF6"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sidR="00C517F7">
        <w:rPr>
          <w:rFonts w:ascii="Arial" w:hAnsi="Arial" w:cs="Times-Bold"/>
          <w:bCs/>
          <w:szCs w:val="26"/>
        </w:rPr>
        <w:t>nnex</w:t>
      </w:r>
      <w:r w:rsidRPr="00E769D6">
        <w:rPr>
          <w:rFonts w:ascii="Arial" w:hAnsi="Arial" w:cs="Times-Bold"/>
          <w:bCs/>
          <w:szCs w:val="26"/>
        </w:rPr>
        <w:t xml:space="preserve"> A – Form of Tender</w:t>
      </w:r>
    </w:p>
    <w:p w14:paraId="33F3DDD9" w14:textId="179017EF"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sidR="00C517F7">
        <w:rPr>
          <w:rFonts w:ascii="Arial" w:hAnsi="Arial" w:cs="Times-Bold"/>
          <w:bCs/>
          <w:szCs w:val="26"/>
        </w:rPr>
        <w:t>nnex</w:t>
      </w:r>
      <w:r w:rsidRPr="00E769D6">
        <w:rPr>
          <w:rFonts w:ascii="Arial" w:hAnsi="Arial" w:cs="Times-Bold"/>
          <w:bCs/>
          <w:szCs w:val="26"/>
        </w:rPr>
        <w:t xml:space="preserve"> B – Certificate of Bona-Fide Tender</w:t>
      </w:r>
    </w:p>
    <w:p w14:paraId="2D928A13" w14:textId="0DF2F901"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sidR="00C517F7">
        <w:rPr>
          <w:rFonts w:ascii="Arial" w:hAnsi="Arial" w:cs="Times-Bold"/>
          <w:bCs/>
          <w:szCs w:val="26"/>
        </w:rPr>
        <w:t>nnex</w:t>
      </w:r>
      <w:r w:rsidRPr="00E769D6">
        <w:rPr>
          <w:rFonts w:ascii="Arial" w:hAnsi="Arial" w:cs="Times-Bold"/>
          <w:bCs/>
          <w:szCs w:val="26"/>
        </w:rPr>
        <w:t xml:space="preserve"> C – Contractor Qualification Questionnaire</w:t>
      </w:r>
    </w:p>
    <w:p w14:paraId="69C7D63D" w14:textId="3D475249" w:rsidR="00F03753"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w:t>
      </w:r>
      <w:r w:rsidR="00C517F7">
        <w:rPr>
          <w:rFonts w:ascii="Arial" w:hAnsi="Arial" w:cs="Times-Bold"/>
          <w:bCs/>
          <w:szCs w:val="26"/>
        </w:rPr>
        <w:t>nne</w:t>
      </w:r>
      <w:r w:rsidRPr="00E769D6">
        <w:rPr>
          <w:rFonts w:ascii="Arial" w:hAnsi="Arial" w:cs="Times-Bold"/>
          <w:bCs/>
          <w:szCs w:val="26"/>
        </w:rPr>
        <w:t>x D – Health and Safety Questionnaire</w:t>
      </w:r>
    </w:p>
    <w:p w14:paraId="192DD367" w14:textId="742C99D3" w:rsidR="00601CE2" w:rsidRDefault="00601CE2"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w:t>
      </w:r>
      <w:r w:rsidR="00C517F7">
        <w:rPr>
          <w:rFonts w:ascii="Arial" w:hAnsi="Arial" w:cs="Times-Bold"/>
          <w:bCs/>
          <w:szCs w:val="26"/>
        </w:rPr>
        <w:t>nnex</w:t>
      </w:r>
      <w:r>
        <w:rPr>
          <w:rFonts w:ascii="Arial" w:hAnsi="Arial" w:cs="Times-Bold"/>
          <w:bCs/>
          <w:szCs w:val="26"/>
        </w:rPr>
        <w:t xml:space="preserve"> E – Template for pricing</w:t>
      </w:r>
    </w:p>
    <w:p w14:paraId="07BE0AEE" w14:textId="6E1635A7" w:rsidR="00601CE2" w:rsidRPr="00E769D6" w:rsidRDefault="00601CE2"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w:t>
      </w:r>
      <w:r w:rsidR="00C517F7">
        <w:rPr>
          <w:rFonts w:ascii="Arial" w:hAnsi="Arial" w:cs="Times-Bold"/>
          <w:bCs/>
          <w:szCs w:val="26"/>
        </w:rPr>
        <w:t>nnex</w:t>
      </w:r>
      <w:r>
        <w:rPr>
          <w:rFonts w:ascii="Arial" w:hAnsi="Arial" w:cs="Times-Bold"/>
          <w:bCs/>
          <w:szCs w:val="26"/>
        </w:rPr>
        <w:t xml:space="preserve"> F – Design Drawings under separate cover</w:t>
      </w:r>
    </w:p>
    <w:p w14:paraId="3272CC1C" w14:textId="65152733"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Pr="00E769D6">
        <w:rPr>
          <w:rFonts w:ascii="Arial" w:hAnsi="Arial" w:cs="Times-Bold"/>
          <w:b/>
          <w:bCs/>
          <w:caps/>
          <w:szCs w:val="26"/>
        </w:rPr>
        <w:lastRenderedPageBreak/>
        <w:t>A</w:t>
      </w:r>
      <w:r w:rsidR="00C517F7">
        <w:rPr>
          <w:rFonts w:ascii="Arial" w:hAnsi="Arial" w:cs="Times-Bold"/>
          <w:b/>
          <w:bCs/>
          <w:caps/>
          <w:szCs w:val="26"/>
        </w:rPr>
        <w:t>nnex</w:t>
      </w:r>
      <w:r w:rsidRPr="00E769D6">
        <w:rPr>
          <w:rFonts w:ascii="Arial" w:hAnsi="Arial" w:cs="Times-Bold"/>
          <w:b/>
          <w:bCs/>
          <w:caps/>
          <w:szCs w:val="26"/>
        </w:rPr>
        <w:t xml:space="preserve"> A – Form of Tender</w:t>
      </w:r>
    </w:p>
    <w:p w14:paraId="790D21DD" w14:textId="77777777" w:rsidR="00F03753" w:rsidRPr="00E769D6" w:rsidRDefault="00F03753" w:rsidP="00F03753">
      <w:pPr>
        <w:widowControl w:val="0"/>
        <w:autoSpaceDE w:val="0"/>
        <w:autoSpaceDN w:val="0"/>
        <w:adjustRightInd w:val="0"/>
        <w:jc w:val="both"/>
        <w:rPr>
          <w:rFonts w:ascii="Arial" w:hAnsi="Arial" w:cs="Times-Bold"/>
          <w:szCs w:val="23"/>
        </w:rPr>
      </w:pPr>
    </w:p>
    <w:p w14:paraId="07D9175F" w14:textId="252E0B7C"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A70EA8">
        <w:rPr>
          <w:rFonts w:ascii="Arial" w:hAnsi="Arial" w:cs="Times-Bold"/>
          <w:color w:val="0000FF"/>
          <w:szCs w:val="23"/>
        </w:rPr>
        <w:t>BUILD OF ARMY AT HOME PERMANENT GALLERY</w:t>
      </w:r>
    </w:p>
    <w:p w14:paraId="2E624332" w14:textId="77777777" w:rsidR="00F03753" w:rsidRPr="00E769D6" w:rsidRDefault="00F03753" w:rsidP="00F03753">
      <w:pPr>
        <w:widowControl w:val="0"/>
        <w:autoSpaceDE w:val="0"/>
        <w:autoSpaceDN w:val="0"/>
        <w:adjustRightInd w:val="0"/>
        <w:jc w:val="both"/>
        <w:rPr>
          <w:rFonts w:ascii="Arial" w:hAnsi="Arial" w:cs="Times-Bold"/>
          <w:szCs w:val="23"/>
        </w:rPr>
      </w:pPr>
    </w:p>
    <w:p w14:paraId="0AB8AB09" w14:textId="77777777"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 xml:space="preserve">The Council and Director </w:t>
      </w:r>
      <w:r w:rsidR="006F685D">
        <w:rPr>
          <w:rFonts w:ascii="Arial" w:hAnsi="Arial" w:cs="Times-Bold"/>
          <w:szCs w:val="23"/>
        </w:rPr>
        <w:t xml:space="preserve">General </w:t>
      </w:r>
      <w:r w:rsidRPr="00E769D6">
        <w:rPr>
          <w:rFonts w:ascii="Arial" w:hAnsi="Arial" w:cs="Times-Bold"/>
          <w:szCs w:val="23"/>
        </w:rPr>
        <w:t>of the National Army Museum</w:t>
      </w:r>
    </w:p>
    <w:p w14:paraId="698631E3" w14:textId="77777777" w:rsidR="00F03753" w:rsidRPr="00E769D6" w:rsidRDefault="00F03753" w:rsidP="00F03753">
      <w:pPr>
        <w:widowControl w:val="0"/>
        <w:autoSpaceDE w:val="0"/>
        <w:autoSpaceDN w:val="0"/>
        <w:adjustRightInd w:val="0"/>
        <w:rPr>
          <w:rFonts w:ascii="Arial" w:hAnsi="Arial" w:cs="Times-Bold"/>
          <w:szCs w:val="23"/>
        </w:rPr>
      </w:pPr>
    </w:p>
    <w:p w14:paraId="5C34C57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6F87D3DF" w14:textId="77777777" w:rsidR="00F03753" w:rsidRPr="00E769D6" w:rsidRDefault="00F03753" w:rsidP="00F03753">
      <w:pPr>
        <w:widowControl w:val="0"/>
        <w:autoSpaceDE w:val="0"/>
        <w:autoSpaceDN w:val="0"/>
        <w:adjustRightInd w:val="0"/>
        <w:rPr>
          <w:rFonts w:ascii="Arial" w:hAnsi="Arial" w:cs="Times-Bold"/>
          <w:szCs w:val="23"/>
        </w:rPr>
      </w:pPr>
    </w:p>
    <w:p w14:paraId="48D7FEF5"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14:paraId="215CDB0B" w14:textId="77777777" w:rsidR="00F03753" w:rsidRPr="00E769D6" w:rsidRDefault="00F03753" w:rsidP="00F03753">
      <w:pPr>
        <w:widowControl w:val="0"/>
        <w:autoSpaceDE w:val="0"/>
        <w:autoSpaceDN w:val="0"/>
        <w:adjustRightInd w:val="0"/>
        <w:rPr>
          <w:rFonts w:ascii="Arial" w:hAnsi="Arial" w:cs="Times-Bold"/>
          <w:szCs w:val="23"/>
        </w:rPr>
      </w:pPr>
    </w:p>
    <w:p w14:paraId="024BE6E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4E5DE59" w14:textId="77777777" w:rsidR="00F03753" w:rsidRPr="00E769D6" w:rsidRDefault="00F03753" w:rsidP="00F03753">
      <w:pPr>
        <w:widowControl w:val="0"/>
        <w:autoSpaceDE w:val="0"/>
        <w:autoSpaceDN w:val="0"/>
        <w:adjustRightInd w:val="0"/>
        <w:rPr>
          <w:rFonts w:ascii="Arial" w:hAnsi="Arial" w:cs="Times-Bold"/>
          <w:szCs w:val="23"/>
        </w:rPr>
      </w:pPr>
    </w:p>
    <w:p w14:paraId="718FB92C" w14:textId="6E7B498D"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A70EA8">
        <w:rPr>
          <w:rFonts w:ascii="Arial" w:hAnsi="Arial" w:cs="Times-Bold"/>
          <w:color w:val="0000FF"/>
          <w:szCs w:val="23"/>
        </w:rPr>
        <w:t>BUILD OF ARMY AT HOME PERMANENT GALLERY</w:t>
      </w:r>
    </w:p>
    <w:p w14:paraId="31BFD0B6" w14:textId="77777777" w:rsidR="00F03753" w:rsidRPr="00E769D6" w:rsidRDefault="00F03753" w:rsidP="00F03753">
      <w:pPr>
        <w:widowControl w:val="0"/>
        <w:autoSpaceDE w:val="0"/>
        <w:autoSpaceDN w:val="0"/>
        <w:adjustRightInd w:val="0"/>
        <w:rPr>
          <w:rFonts w:ascii="Arial" w:hAnsi="Arial" w:cs="Times-Bold"/>
          <w:szCs w:val="23"/>
        </w:rPr>
      </w:pPr>
    </w:p>
    <w:p w14:paraId="26B6962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14:paraId="45AC482A" w14:textId="77777777" w:rsidR="00F03753" w:rsidRPr="00E769D6" w:rsidRDefault="00F03753" w:rsidP="00F03753">
      <w:pPr>
        <w:widowControl w:val="0"/>
        <w:autoSpaceDE w:val="0"/>
        <w:autoSpaceDN w:val="0"/>
        <w:adjustRightInd w:val="0"/>
        <w:rPr>
          <w:rFonts w:ascii="Arial" w:hAnsi="Arial" w:cs="Times-Bold"/>
          <w:szCs w:val="23"/>
        </w:rPr>
      </w:pPr>
    </w:p>
    <w:p w14:paraId="7D594A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65994DA2" w14:textId="77777777" w:rsidR="00F03753" w:rsidRPr="00E769D6" w:rsidRDefault="00F03753" w:rsidP="00F03753">
      <w:pPr>
        <w:widowControl w:val="0"/>
        <w:autoSpaceDE w:val="0"/>
        <w:autoSpaceDN w:val="0"/>
        <w:adjustRightInd w:val="0"/>
        <w:rPr>
          <w:rFonts w:ascii="Arial" w:hAnsi="Arial" w:cs="Times-Bold"/>
          <w:szCs w:val="23"/>
        </w:rPr>
      </w:pPr>
    </w:p>
    <w:p w14:paraId="454421C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61D0DF01" w14:textId="77777777" w:rsidR="00F03753" w:rsidRPr="00E769D6" w:rsidRDefault="00F03753" w:rsidP="00F03753">
      <w:pPr>
        <w:widowControl w:val="0"/>
        <w:autoSpaceDE w:val="0"/>
        <w:autoSpaceDN w:val="0"/>
        <w:adjustRightInd w:val="0"/>
        <w:rPr>
          <w:rFonts w:ascii="Arial" w:hAnsi="Arial" w:cs="Times-Bold"/>
          <w:szCs w:val="23"/>
        </w:rPr>
      </w:pPr>
    </w:p>
    <w:p w14:paraId="2508120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41A8D9F5" w14:textId="77777777" w:rsidR="00F03753" w:rsidRPr="00E769D6" w:rsidRDefault="00F03753" w:rsidP="00F03753">
      <w:pPr>
        <w:widowControl w:val="0"/>
        <w:autoSpaceDE w:val="0"/>
        <w:autoSpaceDN w:val="0"/>
        <w:adjustRightInd w:val="0"/>
        <w:rPr>
          <w:rFonts w:ascii="Arial" w:hAnsi="Arial" w:cs="Times-Bold"/>
          <w:szCs w:val="23"/>
        </w:rPr>
      </w:pPr>
    </w:p>
    <w:p w14:paraId="05BE5B0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72B7F3C3" w14:textId="77777777" w:rsidR="00F03753" w:rsidRPr="00E769D6" w:rsidRDefault="00F03753" w:rsidP="00F03753">
      <w:pPr>
        <w:widowControl w:val="0"/>
        <w:autoSpaceDE w:val="0"/>
        <w:autoSpaceDN w:val="0"/>
        <w:adjustRightInd w:val="0"/>
        <w:rPr>
          <w:rFonts w:ascii="Arial" w:hAnsi="Arial" w:cs="Times-Bold"/>
          <w:szCs w:val="23"/>
        </w:rPr>
      </w:pPr>
    </w:p>
    <w:p w14:paraId="160F6B3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6890DBB1" w14:textId="77777777" w:rsidR="00F03753" w:rsidRPr="00E769D6" w:rsidRDefault="00F03753" w:rsidP="00F03753">
      <w:pPr>
        <w:widowControl w:val="0"/>
        <w:autoSpaceDE w:val="0"/>
        <w:autoSpaceDN w:val="0"/>
        <w:adjustRightInd w:val="0"/>
        <w:rPr>
          <w:rFonts w:ascii="Arial" w:hAnsi="Arial" w:cs="Times-Bold"/>
          <w:szCs w:val="23"/>
        </w:rPr>
      </w:pPr>
    </w:p>
    <w:p w14:paraId="184916C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46FBA556" w14:textId="77777777" w:rsidR="00F03753" w:rsidRPr="00E769D6" w:rsidRDefault="00F03753" w:rsidP="00F03753">
      <w:pPr>
        <w:widowControl w:val="0"/>
        <w:autoSpaceDE w:val="0"/>
        <w:autoSpaceDN w:val="0"/>
        <w:adjustRightInd w:val="0"/>
        <w:rPr>
          <w:rFonts w:ascii="Arial" w:hAnsi="Arial" w:cs="Times-Bold"/>
          <w:szCs w:val="23"/>
        </w:rPr>
      </w:pPr>
    </w:p>
    <w:p w14:paraId="3F02B44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65CBC291" w14:textId="778DC024"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A</w:t>
      </w:r>
      <w:r w:rsidR="00C517F7">
        <w:rPr>
          <w:rFonts w:ascii="Arial" w:hAnsi="Arial" w:cs="Times-Bold"/>
          <w:b/>
          <w:bCs/>
          <w:caps/>
          <w:szCs w:val="26"/>
        </w:rPr>
        <w:t>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54F41149" w14:textId="77777777" w:rsidR="00F03753" w:rsidRPr="00E769D6" w:rsidRDefault="00F03753" w:rsidP="00F03753">
      <w:pPr>
        <w:widowControl w:val="0"/>
        <w:autoSpaceDE w:val="0"/>
        <w:autoSpaceDN w:val="0"/>
        <w:adjustRightInd w:val="0"/>
        <w:rPr>
          <w:rFonts w:ascii="Arial" w:hAnsi="Arial" w:cs="Times-Bold"/>
          <w:szCs w:val="23"/>
        </w:rPr>
      </w:pPr>
    </w:p>
    <w:p w14:paraId="32480AD7" w14:textId="3D85AA1C"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A70EA8">
        <w:rPr>
          <w:rFonts w:ascii="Arial" w:hAnsi="Arial" w:cs="Times-Bold"/>
          <w:color w:val="0000FF"/>
          <w:szCs w:val="23"/>
        </w:rPr>
        <w:t>BUILD OF ARMY AT HOME PERMANENT GALLERY</w:t>
      </w:r>
    </w:p>
    <w:p w14:paraId="10D4B479" w14:textId="77777777" w:rsidR="00F03753" w:rsidRPr="00E769D6" w:rsidRDefault="00F03753" w:rsidP="00F03753">
      <w:pPr>
        <w:widowControl w:val="0"/>
        <w:autoSpaceDE w:val="0"/>
        <w:autoSpaceDN w:val="0"/>
        <w:adjustRightInd w:val="0"/>
        <w:rPr>
          <w:rFonts w:ascii="Arial" w:hAnsi="Arial" w:cs="Times-Bold"/>
          <w:szCs w:val="23"/>
        </w:rPr>
      </w:pPr>
    </w:p>
    <w:p w14:paraId="4B1C3BAE" w14:textId="77777777" w:rsidR="00F03753" w:rsidRPr="00E769D6" w:rsidRDefault="00F03753" w:rsidP="00F03753">
      <w:pPr>
        <w:widowControl w:val="0"/>
        <w:autoSpaceDE w:val="0"/>
        <w:autoSpaceDN w:val="0"/>
        <w:adjustRightInd w:val="0"/>
        <w:rPr>
          <w:rFonts w:ascii="Arial" w:hAnsi="Arial" w:cs="Times-Bold"/>
          <w:szCs w:val="23"/>
        </w:rPr>
      </w:pPr>
    </w:p>
    <w:p w14:paraId="152A651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167600C0" w14:textId="77777777" w:rsidR="00F03753" w:rsidRPr="00E769D6" w:rsidRDefault="00F03753" w:rsidP="00F03753">
      <w:pPr>
        <w:widowControl w:val="0"/>
        <w:autoSpaceDE w:val="0"/>
        <w:autoSpaceDN w:val="0"/>
        <w:adjustRightInd w:val="0"/>
        <w:rPr>
          <w:rFonts w:ascii="Arial" w:hAnsi="Arial" w:cs="Times-Bold"/>
          <w:szCs w:val="23"/>
        </w:rPr>
      </w:pPr>
    </w:p>
    <w:p w14:paraId="480778D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61B41863" w14:textId="77777777" w:rsidR="00F03753" w:rsidRPr="00E769D6" w:rsidRDefault="00F03753" w:rsidP="00F03753">
      <w:pPr>
        <w:widowControl w:val="0"/>
        <w:autoSpaceDE w:val="0"/>
        <w:autoSpaceDN w:val="0"/>
        <w:adjustRightInd w:val="0"/>
        <w:rPr>
          <w:rFonts w:ascii="Arial" w:hAnsi="Arial" w:cs="Times-Bold"/>
          <w:szCs w:val="23"/>
        </w:rPr>
      </w:pPr>
    </w:p>
    <w:p w14:paraId="55187BF5"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275858B9" w14:textId="77777777" w:rsidR="00F03753" w:rsidRPr="00E769D6" w:rsidRDefault="00F03753" w:rsidP="00F03753">
      <w:pPr>
        <w:widowControl w:val="0"/>
        <w:autoSpaceDE w:val="0"/>
        <w:autoSpaceDN w:val="0"/>
        <w:adjustRightInd w:val="0"/>
        <w:rPr>
          <w:rFonts w:ascii="Arial" w:hAnsi="Arial" w:cs="Times-Bold"/>
          <w:szCs w:val="23"/>
        </w:rPr>
      </w:pPr>
    </w:p>
    <w:p w14:paraId="03506835"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14:paraId="3EBA792B" w14:textId="77777777" w:rsidR="00F03753" w:rsidRPr="00E769D6" w:rsidRDefault="00F03753" w:rsidP="00F03753">
      <w:pPr>
        <w:widowControl w:val="0"/>
        <w:autoSpaceDE w:val="0"/>
        <w:autoSpaceDN w:val="0"/>
        <w:adjustRightInd w:val="0"/>
        <w:rPr>
          <w:rFonts w:ascii="Arial" w:hAnsi="Arial" w:cs="Times-Bold"/>
          <w:szCs w:val="23"/>
        </w:rPr>
      </w:pPr>
    </w:p>
    <w:p w14:paraId="12C73E25"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00A7BB8E" w14:textId="77777777" w:rsidR="00F03753" w:rsidRPr="00E769D6" w:rsidRDefault="00F03753" w:rsidP="00F03753">
      <w:pPr>
        <w:widowControl w:val="0"/>
        <w:autoSpaceDE w:val="0"/>
        <w:autoSpaceDN w:val="0"/>
        <w:adjustRightInd w:val="0"/>
        <w:rPr>
          <w:rFonts w:ascii="Arial" w:hAnsi="Arial" w:cs="Times-Bold"/>
          <w:szCs w:val="23"/>
        </w:rPr>
      </w:pPr>
    </w:p>
    <w:p w14:paraId="3DD2ED36"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5FE2F40D" w14:textId="77777777" w:rsidR="00F03753" w:rsidRPr="00E769D6" w:rsidRDefault="00F03753" w:rsidP="00F03753">
      <w:pPr>
        <w:widowControl w:val="0"/>
        <w:autoSpaceDE w:val="0"/>
        <w:autoSpaceDN w:val="0"/>
        <w:adjustRightInd w:val="0"/>
        <w:rPr>
          <w:rFonts w:ascii="Arial" w:hAnsi="Arial" w:cs="Times-Bold"/>
          <w:szCs w:val="23"/>
        </w:rPr>
      </w:pPr>
    </w:p>
    <w:p w14:paraId="20B98E4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99542A5" w14:textId="77777777" w:rsidR="00F03753" w:rsidRPr="00E769D6" w:rsidRDefault="00F03753" w:rsidP="00F03753">
      <w:pPr>
        <w:widowControl w:val="0"/>
        <w:autoSpaceDE w:val="0"/>
        <w:autoSpaceDN w:val="0"/>
        <w:adjustRightInd w:val="0"/>
        <w:rPr>
          <w:rFonts w:ascii="Arial" w:hAnsi="Arial" w:cs="Times-Bold"/>
          <w:szCs w:val="23"/>
        </w:rPr>
      </w:pPr>
    </w:p>
    <w:p w14:paraId="3E2A748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7DC54EE8" w14:textId="77777777" w:rsidR="00F03753" w:rsidRPr="00E769D6" w:rsidRDefault="00F03753" w:rsidP="00F03753">
      <w:pPr>
        <w:widowControl w:val="0"/>
        <w:autoSpaceDE w:val="0"/>
        <w:autoSpaceDN w:val="0"/>
        <w:adjustRightInd w:val="0"/>
        <w:rPr>
          <w:rFonts w:ascii="Arial" w:hAnsi="Arial" w:cs="Times-Bold"/>
          <w:szCs w:val="23"/>
        </w:rPr>
      </w:pPr>
    </w:p>
    <w:p w14:paraId="157121C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028AC2D" w14:textId="77777777" w:rsidR="00F03753" w:rsidRPr="00E769D6" w:rsidRDefault="00F03753" w:rsidP="00F03753">
      <w:pPr>
        <w:widowControl w:val="0"/>
        <w:autoSpaceDE w:val="0"/>
        <w:autoSpaceDN w:val="0"/>
        <w:adjustRightInd w:val="0"/>
        <w:rPr>
          <w:rFonts w:ascii="Arial" w:hAnsi="Arial" w:cs="Times-Bold"/>
          <w:szCs w:val="23"/>
        </w:rPr>
      </w:pPr>
    </w:p>
    <w:p w14:paraId="236203A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023203B2" w14:textId="14112582" w:rsidR="00F03753" w:rsidRPr="00E769D6"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A</w:t>
      </w:r>
      <w:r w:rsidR="00C517F7">
        <w:rPr>
          <w:rFonts w:ascii="Arial" w:hAnsi="Arial" w:cs="Times-Bold"/>
          <w:b/>
          <w:bCs/>
          <w:caps/>
          <w:szCs w:val="26"/>
        </w:rPr>
        <w:t>nnex</w:t>
      </w:r>
      <w:r w:rsidRPr="00E769D6">
        <w:rPr>
          <w:rFonts w:ascii="Arial" w:hAnsi="Arial" w:cs="Times-Bold"/>
          <w:b/>
          <w:bCs/>
          <w:caps/>
          <w:szCs w:val="26"/>
        </w:rPr>
        <w:t xml:space="preserve"> C: - </w:t>
      </w:r>
      <w:r w:rsidRPr="00E769D6">
        <w:rPr>
          <w:rFonts w:ascii="Arial" w:hAnsi="Arial" w:cs="Helvetica-Bold"/>
          <w:b/>
          <w:bCs/>
          <w:szCs w:val="26"/>
        </w:rPr>
        <w:t>CONTRACTOR QUALIFICATION QUESTIONNAIRE</w:t>
      </w:r>
    </w:p>
    <w:p w14:paraId="53C46CB9" w14:textId="77777777" w:rsidR="00F03753" w:rsidRPr="00E769D6" w:rsidRDefault="00F03753" w:rsidP="00F03753">
      <w:pPr>
        <w:widowControl w:val="0"/>
        <w:autoSpaceDE w:val="0"/>
        <w:autoSpaceDN w:val="0"/>
        <w:adjustRightInd w:val="0"/>
        <w:rPr>
          <w:rFonts w:ascii="Arial" w:hAnsi="Arial" w:cs="Helvetica-Bold"/>
          <w:szCs w:val="21"/>
        </w:rPr>
      </w:pPr>
    </w:p>
    <w:p w14:paraId="318BE3BB"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proofErr w:type="gramStart"/>
      <w:r w:rsidRPr="00E769D6">
        <w:rPr>
          <w:rFonts w:ascii="Arial" w:hAnsi="Arial" w:cs="Helvetica-Bold"/>
          <w:szCs w:val="21"/>
        </w:rPr>
        <w:t>questions, and</w:t>
      </w:r>
      <w:proofErr w:type="gramEnd"/>
      <w:r w:rsidRPr="00E769D6">
        <w:rPr>
          <w:rFonts w:ascii="Arial" w:hAnsi="Arial" w:cs="Helvetica-Bold"/>
          <w:szCs w:val="21"/>
        </w:rPr>
        <w:t xml:space="preserve"> sign the declaration at end of the questionnaire.</w:t>
      </w:r>
    </w:p>
    <w:p w14:paraId="5EAC4457" w14:textId="77777777" w:rsidR="00F03753" w:rsidRPr="00E769D6" w:rsidRDefault="00F03753" w:rsidP="00F03753">
      <w:pPr>
        <w:widowControl w:val="0"/>
        <w:autoSpaceDE w:val="0"/>
        <w:autoSpaceDN w:val="0"/>
        <w:adjustRightInd w:val="0"/>
        <w:rPr>
          <w:rFonts w:ascii="Arial" w:hAnsi="Arial" w:cs="Helvetica-Bold"/>
          <w:szCs w:val="21"/>
        </w:rPr>
      </w:pPr>
    </w:p>
    <w:p w14:paraId="11C69B6B"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14:paraId="0B451B3C" w14:textId="77777777" w:rsidR="00F03753" w:rsidRPr="00E769D6" w:rsidRDefault="00F03753" w:rsidP="00F03753">
      <w:pPr>
        <w:widowControl w:val="0"/>
        <w:autoSpaceDE w:val="0"/>
        <w:autoSpaceDN w:val="0"/>
        <w:adjustRightInd w:val="0"/>
        <w:rPr>
          <w:rFonts w:ascii="Arial" w:hAnsi="Arial" w:cs="Helvetica-Bold"/>
          <w:szCs w:val="21"/>
        </w:rPr>
      </w:pPr>
    </w:p>
    <w:p w14:paraId="75328B95"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14:paraId="2F21DB93" w14:textId="77777777" w:rsidR="00F03753" w:rsidRPr="00E769D6" w:rsidRDefault="00F03753" w:rsidP="00F03753">
      <w:pPr>
        <w:widowControl w:val="0"/>
        <w:autoSpaceDE w:val="0"/>
        <w:autoSpaceDN w:val="0"/>
        <w:adjustRightInd w:val="0"/>
        <w:rPr>
          <w:rFonts w:ascii="Arial" w:hAnsi="Arial" w:cs="Helvetica-Bold"/>
          <w:szCs w:val="21"/>
        </w:rPr>
      </w:pPr>
    </w:p>
    <w:p w14:paraId="40F16766" w14:textId="77777777"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14:paraId="08189B76" w14:textId="77777777" w:rsidR="00F03753" w:rsidRPr="00E769D6" w:rsidRDefault="00F03753" w:rsidP="00F03753">
      <w:pPr>
        <w:widowControl w:val="0"/>
        <w:autoSpaceDE w:val="0"/>
        <w:autoSpaceDN w:val="0"/>
        <w:adjustRightInd w:val="0"/>
        <w:rPr>
          <w:rFonts w:ascii="Arial" w:hAnsi="Arial" w:cs="Helvetica-Bold"/>
          <w:szCs w:val="21"/>
        </w:rPr>
      </w:pPr>
    </w:p>
    <w:p w14:paraId="3310A475" w14:textId="77777777"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proofErr w:type="gramStart"/>
      <w:r w:rsidRPr="00E769D6">
        <w:rPr>
          <w:rFonts w:ascii="Arial" w:hAnsi="Arial" w:cs="Helvetica-Bold"/>
          <w:szCs w:val="21"/>
        </w:rPr>
        <w:t>confidential</w:t>
      </w:r>
      <w:proofErr w:type="gramEnd"/>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14:paraId="2081E4E3" w14:textId="77777777" w:rsidR="00F03753" w:rsidRPr="00E769D6" w:rsidRDefault="00F03753" w:rsidP="00F03753">
      <w:pPr>
        <w:widowControl w:val="0"/>
        <w:autoSpaceDE w:val="0"/>
        <w:autoSpaceDN w:val="0"/>
        <w:adjustRightInd w:val="0"/>
        <w:rPr>
          <w:rFonts w:ascii="Arial" w:hAnsi="Arial" w:cs="Helvetica-Bold"/>
          <w:b/>
          <w:bCs/>
          <w:szCs w:val="21"/>
        </w:rPr>
      </w:pPr>
    </w:p>
    <w:p w14:paraId="32369DC6"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14:paraId="744F8F71" w14:textId="77777777" w:rsidR="00F03753" w:rsidRPr="00E769D6" w:rsidRDefault="00F03753" w:rsidP="00F03753">
      <w:pPr>
        <w:widowControl w:val="0"/>
        <w:autoSpaceDE w:val="0"/>
        <w:autoSpaceDN w:val="0"/>
        <w:adjustRightInd w:val="0"/>
        <w:rPr>
          <w:rFonts w:ascii="Arial" w:hAnsi="Arial" w:cs="Helvetica-Bold"/>
          <w:b/>
          <w:bCs/>
          <w:szCs w:val="21"/>
        </w:rPr>
      </w:pPr>
    </w:p>
    <w:p w14:paraId="2B3ECC13" w14:textId="77777777"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 xml:space="preserve"> </w:t>
      </w:r>
      <w:r w:rsidRPr="00E769D6">
        <w:rPr>
          <w:rFonts w:ascii="Arial" w:hAnsi="Arial" w:cs="Helvetica-Bold"/>
          <w:b/>
          <w:bCs/>
          <w:szCs w:val="21"/>
        </w:rPr>
        <w:tab/>
        <w:t>ADMINISTRATIVE INFORMATION</w:t>
      </w:r>
    </w:p>
    <w:p w14:paraId="2327CFA5" w14:textId="77777777" w:rsidR="00F03753" w:rsidRPr="00E769D6" w:rsidRDefault="00F03753" w:rsidP="00F03753">
      <w:pPr>
        <w:widowControl w:val="0"/>
        <w:autoSpaceDE w:val="0"/>
        <w:autoSpaceDN w:val="0"/>
        <w:adjustRightInd w:val="0"/>
        <w:rPr>
          <w:rFonts w:ascii="Arial" w:hAnsi="Arial" w:cs="Helvetica-Bold"/>
          <w:szCs w:val="21"/>
        </w:rPr>
      </w:pPr>
    </w:p>
    <w:p w14:paraId="49559F2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14:paraId="74C71CB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3"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
    </w:p>
    <w:p w14:paraId="15A677BF" w14:textId="77777777" w:rsidR="00F03753" w:rsidRPr="00E769D6" w:rsidRDefault="00F03753" w:rsidP="00F03753">
      <w:pPr>
        <w:widowControl w:val="0"/>
        <w:autoSpaceDE w:val="0"/>
        <w:autoSpaceDN w:val="0"/>
        <w:adjustRightInd w:val="0"/>
        <w:rPr>
          <w:rFonts w:ascii="Arial" w:hAnsi="Arial" w:cs="Helvetica-Bold"/>
          <w:szCs w:val="21"/>
        </w:rPr>
      </w:pPr>
    </w:p>
    <w:p w14:paraId="2E4CA2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14:paraId="4CF905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4"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14:paraId="085F9AA8" w14:textId="77777777" w:rsidR="00F03753" w:rsidRPr="00E769D6" w:rsidRDefault="00F03753" w:rsidP="00F03753">
      <w:pPr>
        <w:widowControl w:val="0"/>
        <w:autoSpaceDE w:val="0"/>
        <w:autoSpaceDN w:val="0"/>
        <w:adjustRightInd w:val="0"/>
        <w:rPr>
          <w:rFonts w:ascii="Arial" w:hAnsi="Arial" w:cs="Helvetica-Bold"/>
          <w:szCs w:val="21"/>
        </w:rPr>
      </w:pPr>
    </w:p>
    <w:p w14:paraId="56BCE01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14:paraId="26ECDF7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5"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14:paraId="6846AD27" w14:textId="77777777" w:rsidR="00F03753" w:rsidRPr="00E769D6" w:rsidRDefault="00F03753" w:rsidP="00F03753">
      <w:pPr>
        <w:widowControl w:val="0"/>
        <w:autoSpaceDE w:val="0"/>
        <w:autoSpaceDN w:val="0"/>
        <w:adjustRightInd w:val="0"/>
        <w:rPr>
          <w:rFonts w:ascii="Arial" w:hAnsi="Arial" w:cs="Helvetica-Bold"/>
          <w:szCs w:val="21"/>
        </w:rPr>
      </w:pPr>
    </w:p>
    <w:p w14:paraId="7A6D9C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14:paraId="5A26BE9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6"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14:paraId="1B6B9D6D" w14:textId="77777777" w:rsidR="00F03753" w:rsidRPr="00E769D6" w:rsidRDefault="00F03753" w:rsidP="00F03753">
      <w:pPr>
        <w:widowControl w:val="0"/>
        <w:autoSpaceDE w:val="0"/>
        <w:autoSpaceDN w:val="0"/>
        <w:adjustRightInd w:val="0"/>
        <w:rPr>
          <w:rFonts w:ascii="Arial" w:hAnsi="Arial" w:cs="Helvetica-Bold"/>
          <w:szCs w:val="21"/>
        </w:rPr>
      </w:pPr>
    </w:p>
    <w:p w14:paraId="0A8312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14:paraId="6178D326"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7"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7"/>
    </w:p>
    <w:p w14:paraId="73495196" w14:textId="77777777" w:rsidR="00F03753" w:rsidRPr="00E769D6" w:rsidRDefault="00F03753" w:rsidP="00F03753">
      <w:pPr>
        <w:widowControl w:val="0"/>
        <w:autoSpaceDE w:val="0"/>
        <w:autoSpaceDN w:val="0"/>
        <w:adjustRightInd w:val="0"/>
        <w:rPr>
          <w:rFonts w:ascii="Arial" w:hAnsi="Arial" w:cs="Helvetica-Bold"/>
          <w:szCs w:val="21"/>
        </w:rPr>
      </w:pPr>
    </w:p>
    <w:p w14:paraId="5ECBE03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14:paraId="4E64F65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8"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8"/>
    </w:p>
    <w:p w14:paraId="124B6470" w14:textId="77777777" w:rsidR="00F03753" w:rsidRPr="00E769D6" w:rsidRDefault="00F03753" w:rsidP="00F03753">
      <w:pPr>
        <w:widowControl w:val="0"/>
        <w:autoSpaceDE w:val="0"/>
        <w:autoSpaceDN w:val="0"/>
        <w:adjustRightInd w:val="0"/>
        <w:rPr>
          <w:rFonts w:ascii="Arial" w:hAnsi="Arial" w:cs="Helvetica-Bold"/>
          <w:szCs w:val="21"/>
        </w:rPr>
      </w:pPr>
    </w:p>
    <w:p w14:paraId="7158E7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14:paraId="7ABD445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9F2E185" w14:textId="77777777" w:rsidR="00F03753" w:rsidRPr="00E769D6" w:rsidRDefault="00F03753" w:rsidP="00F03753">
      <w:pPr>
        <w:widowControl w:val="0"/>
        <w:autoSpaceDE w:val="0"/>
        <w:autoSpaceDN w:val="0"/>
        <w:adjustRightInd w:val="0"/>
        <w:rPr>
          <w:rFonts w:ascii="Arial" w:hAnsi="Arial" w:cs="Helvetica-Bold"/>
          <w:szCs w:val="21"/>
        </w:rPr>
      </w:pPr>
    </w:p>
    <w:p w14:paraId="05C27C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14:paraId="112230B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7B3FE66" w14:textId="77777777" w:rsidR="00F03753" w:rsidRPr="00E769D6" w:rsidRDefault="00F03753" w:rsidP="00F03753">
      <w:pPr>
        <w:widowControl w:val="0"/>
        <w:autoSpaceDE w:val="0"/>
        <w:autoSpaceDN w:val="0"/>
        <w:adjustRightInd w:val="0"/>
        <w:rPr>
          <w:rFonts w:ascii="Arial" w:hAnsi="Arial" w:cs="Helvetica-Bold"/>
          <w:szCs w:val="21"/>
        </w:rPr>
      </w:pPr>
    </w:p>
    <w:p w14:paraId="7F337D0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14:paraId="7551281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57B3E57" w14:textId="77777777" w:rsidR="00F03753" w:rsidRPr="00E769D6" w:rsidRDefault="00F03753" w:rsidP="00F03753">
      <w:pPr>
        <w:widowControl w:val="0"/>
        <w:autoSpaceDE w:val="0"/>
        <w:autoSpaceDN w:val="0"/>
        <w:adjustRightInd w:val="0"/>
        <w:rPr>
          <w:rFonts w:ascii="Arial" w:hAnsi="Arial" w:cs="Helvetica-Bold"/>
          <w:szCs w:val="21"/>
        </w:rPr>
      </w:pPr>
    </w:p>
    <w:p w14:paraId="241356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14:paraId="14ECACA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A944EF" w14:textId="77777777" w:rsidR="00F03753" w:rsidRPr="00E769D6" w:rsidRDefault="00F03753" w:rsidP="00F03753">
      <w:pPr>
        <w:widowControl w:val="0"/>
        <w:autoSpaceDE w:val="0"/>
        <w:autoSpaceDN w:val="0"/>
        <w:adjustRightInd w:val="0"/>
        <w:rPr>
          <w:rFonts w:ascii="Arial" w:hAnsi="Arial" w:cs="Helvetica-Bold"/>
          <w:szCs w:val="21"/>
        </w:rPr>
      </w:pPr>
    </w:p>
    <w:p w14:paraId="36C667B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14:paraId="748641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D966F1F" w14:textId="77777777" w:rsidR="00F03753" w:rsidRPr="00E769D6" w:rsidRDefault="00F03753" w:rsidP="00F03753">
      <w:pPr>
        <w:widowControl w:val="0"/>
        <w:autoSpaceDE w:val="0"/>
        <w:autoSpaceDN w:val="0"/>
        <w:adjustRightInd w:val="0"/>
        <w:rPr>
          <w:rFonts w:ascii="Arial" w:hAnsi="Arial" w:cs="Helvetica-Bold"/>
          <w:szCs w:val="21"/>
        </w:rPr>
      </w:pPr>
    </w:p>
    <w:p w14:paraId="6F31CD9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14:paraId="64A988E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6F4E3FF" w14:textId="77777777" w:rsidR="00F03753" w:rsidRPr="00E769D6" w:rsidRDefault="00F03753" w:rsidP="00F03753">
      <w:pPr>
        <w:widowControl w:val="0"/>
        <w:autoSpaceDE w:val="0"/>
        <w:autoSpaceDN w:val="0"/>
        <w:adjustRightInd w:val="0"/>
        <w:rPr>
          <w:rFonts w:ascii="Arial" w:hAnsi="Arial" w:cs="Helvetica-Bold"/>
          <w:szCs w:val="21"/>
        </w:rPr>
      </w:pPr>
    </w:p>
    <w:p w14:paraId="0BDB99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14:paraId="02A3A592" w14:textId="77777777" w:rsidR="00F03753" w:rsidRPr="00E769D6" w:rsidRDefault="00F03753" w:rsidP="00F03753">
      <w:pPr>
        <w:widowControl w:val="0"/>
        <w:autoSpaceDE w:val="0"/>
        <w:autoSpaceDN w:val="0"/>
        <w:adjustRightInd w:val="0"/>
        <w:rPr>
          <w:rFonts w:ascii="Arial" w:hAnsi="Arial" w:cs="Helvetica-Bold"/>
          <w:szCs w:val="21"/>
        </w:rPr>
      </w:pPr>
    </w:p>
    <w:p w14:paraId="5B1381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14:paraId="164C52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8FC84F9" w14:textId="77777777" w:rsidR="00F03753" w:rsidRPr="00E769D6" w:rsidRDefault="00F03753" w:rsidP="00F03753">
      <w:pPr>
        <w:widowControl w:val="0"/>
        <w:autoSpaceDE w:val="0"/>
        <w:autoSpaceDN w:val="0"/>
        <w:adjustRightInd w:val="0"/>
        <w:rPr>
          <w:rFonts w:ascii="Arial" w:hAnsi="Arial" w:cs="Helvetica-Bold"/>
          <w:szCs w:val="21"/>
        </w:rPr>
      </w:pPr>
    </w:p>
    <w:p w14:paraId="5A85F3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14:paraId="5FDBC5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D2642FB" w14:textId="77777777" w:rsidR="00F03753" w:rsidRPr="00E769D6" w:rsidRDefault="00F03753" w:rsidP="00F03753">
      <w:pPr>
        <w:widowControl w:val="0"/>
        <w:autoSpaceDE w:val="0"/>
        <w:autoSpaceDN w:val="0"/>
        <w:adjustRightInd w:val="0"/>
        <w:rPr>
          <w:rFonts w:ascii="Arial" w:hAnsi="Arial" w:cs="Helvetica-Bold"/>
          <w:szCs w:val="21"/>
        </w:rPr>
      </w:pPr>
    </w:p>
    <w:p w14:paraId="0FE44F4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14:paraId="44C33F0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15695CA" w14:textId="77777777" w:rsidR="00F03753" w:rsidRPr="00E769D6" w:rsidRDefault="00F03753" w:rsidP="00F03753">
      <w:pPr>
        <w:widowControl w:val="0"/>
        <w:autoSpaceDE w:val="0"/>
        <w:autoSpaceDN w:val="0"/>
        <w:adjustRightInd w:val="0"/>
        <w:rPr>
          <w:rFonts w:ascii="Arial" w:hAnsi="Arial" w:cs="Helvetica-Bold"/>
          <w:szCs w:val="21"/>
        </w:rPr>
      </w:pPr>
    </w:p>
    <w:p w14:paraId="41BD257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14:paraId="10536A8D" w14:textId="77777777" w:rsidR="00F03753" w:rsidRPr="00E769D6" w:rsidRDefault="00F03753" w:rsidP="00F03753">
      <w:pPr>
        <w:widowControl w:val="0"/>
        <w:autoSpaceDE w:val="0"/>
        <w:autoSpaceDN w:val="0"/>
        <w:adjustRightInd w:val="0"/>
        <w:rPr>
          <w:rFonts w:ascii="Arial" w:hAnsi="Arial" w:cs="Helvetica-Bold"/>
          <w:szCs w:val="21"/>
        </w:rPr>
      </w:pPr>
    </w:p>
    <w:p w14:paraId="6B2B63A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7A9B2C5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E005594" w14:textId="77777777" w:rsidR="00F03753" w:rsidRPr="00E769D6" w:rsidRDefault="00F03753" w:rsidP="00F03753">
      <w:pPr>
        <w:widowControl w:val="0"/>
        <w:autoSpaceDE w:val="0"/>
        <w:autoSpaceDN w:val="0"/>
        <w:adjustRightInd w:val="0"/>
        <w:rPr>
          <w:rFonts w:ascii="Arial" w:hAnsi="Arial" w:cs="Helvetica-Bold"/>
          <w:szCs w:val="21"/>
        </w:rPr>
      </w:pPr>
    </w:p>
    <w:p w14:paraId="5DDFD8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14:paraId="6F72F06E" w14:textId="77777777" w:rsidR="00F03753" w:rsidRPr="00E769D6" w:rsidRDefault="00F03753" w:rsidP="00F03753">
      <w:pPr>
        <w:widowControl w:val="0"/>
        <w:autoSpaceDE w:val="0"/>
        <w:autoSpaceDN w:val="0"/>
        <w:adjustRightInd w:val="0"/>
        <w:rPr>
          <w:rFonts w:ascii="Arial" w:hAnsi="Arial" w:cs="Helvetica-Bold"/>
          <w:szCs w:val="21"/>
        </w:rPr>
      </w:pPr>
    </w:p>
    <w:p w14:paraId="277E9DA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14:paraId="3F71F2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1615CF0" w14:textId="77777777" w:rsidR="00F03753" w:rsidRPr="00E769D6" w:rsidRDefault="00F03753" w:rsidP="00F03753">
      <w:pPr>
        <w:widowControl w:val="0"/>
        <w:autoSpaceDE w:val="0"/>
        <w:autoSpaceDN w:val="0"/>
        <w:adjustRightInd w:val="0"/>
        <w:rPr>
          <w:rFonts w:ascii="Arial" w:hAnsi="Arial" w:cs="Helvetica-Bold"/>
          <w:szCs w:val="21"/>
        </w:rPr>
      </w:pPr>
    </w:p>
    <w:p w14:paraId="5F370AF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14:paraId="5DACDD9A" w14:textId="77777777" w:rsidR="00F03753" w:rsidRPr="00E769D6" w:rsidRDefault="00F03753" w:rsidP="00F03753">
      <w:pPr>
        <w:widowControl w:val="0"/>
        <w:autoSpaceDE w:val="0"/>
        <w:autoSpaceDN w:val="0"/>
        <w:adjustRightInd w:val="0"/>
        <w:rPr>
          <w:rFonts w:ascii="Arial" w:hAnsi="Arial" w:cs="Helvetica-Bold"/>
          <w:szCs w:val="21"/>
        </w:rPr>
      </w:pPr>
    </w:p>
    <w:p w14:paraId="4BBE536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14:paraId="5F929D4A" w14:textId="77777777" w:rsidR="00F03753" w:rsidRPr="00E769D6" w:rsidRDefault="00F03753" w:rsidP="00F03753">
      <w:pPr>
        <w:widowControl w:val="0"/>
        <w:autoSpaceDE w:val="0"/>
        <w:autoSpaceDN w:val="0"/>
        <w:adjustRightInd w:val="0"/>
        <w:rPr>
          <w:rFonts w:ascii="Arial" w:hAnsi="Arial" w:cs="Helvetica-Bold"/>
          <w:szCs w:val="21"/>
        </w:rPr>
      </w:pPr>
    </w:p>
    <w:p w14:paraId="16A8F7E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6B3C02FB" w14:textId="77777777" w:rsidR="00F03753" w:rsidRPr="00E769D6" w:rsidRDefault="00F03753" w:rsidP="00F03753">
      <w:pPr>
        <w:widowControl w:val="0"/>
        <w:autoSpaceDE w:val="0"/>
        <w:autoSpaceDN w:val="0"/>
        <w:adjustRightInd w:val="0"/>
        <w:rPr>
          <w:rFonts w:ascii="Arial" w:hAnsi="Arial" w:cs="Helvetica-Bold"/>
          <w:szCs w:val="21"/>
        </w:rPr>
      </w:pPr>
    </w:p>
    <w:p w14:paraId="784B46C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AE61F6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9"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14:paraId="69504CD2" w14:textId="77777777" w:rsidR="00F03753" w:rsidRPr="00E769D6" w:rsidRDefault="00F03753" w:rsidP="00F03753">
      <w:pPr>
        <w:widowControl w:val="0"/>
        <w:autoSpaceDE w:val="0"/>
        <w:autoSpaceDN w:val="0"/>
        <w:adjustRightInd w:val="0"/>
        <w:rPr>
          <w:rFonts w:ascii="Arial" w:hAnsi="Arial" w:cs="Helvetica-Bold"/>
          <w:szCs w:val="21"/>
        </w:rPr>
      </w:pPr>
    </w:p>
    <w:p w14:paraId="48A005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you, or made a composition or arrangement or trust deed </w:t>
      </w:r>
      <w:r w:rsidRPr="00E769D6">
        <w:rPr>
          <w:rFonts w:ascii="Arial" w:hAnsi="Arial" w:cs="Helvetica-Bold"/>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14:paraId="3DFA5192" w14:textId="77777777" w:rsidR="00F03753" w:rsidRPr="00E769D6" w:rsidRDefault="00F03753" w:rsidP="00F03753">
      <w:pPr>
        <w:widowControl w:val="0"/>
        <w:autoSpaceDE w:val="0"/>
        <w:autoSpaceDN w:val="0"/>
        <w:adjustRightInd w:val="0"/>
        <w:rPr>
          <w:rFonts w:ascii="Arial" w:hAnsi="Arial" w:cs="Helvetica-Bold"/>
          <w:szCs w:val="21"/>
        </w:rPr>
      </w:pPr>
    </w:p>
    <w:p w14:paraId="47181BE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14:paraId="02F2C91B" w14:textId="77777777" w:rsidR="00F03753" w:rsidRPr="00E769D6" w:rsidRDefault="00F03753" w:rsidP="00F03753">
      <w:pPr>
        <w:widowControl w:val="0"/>
        <w:autoSpaceDE w:val="0"/>
        <w:autoSpaceDN w:val="0"/>
        <w:adjustRightInd w:val="0"/>
        <w:rPr>
          <w:rFonts w:ascii="Arial" w:hAnsi="Arial" w:cs="Helvetica-Bold"/>
          <w:szCs w:val="21"/>
        </w:rPr>
      </w:pPr>
    </w:p>
    <w:p w14:paraId="3719CB0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38EAA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0"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14:paraId="4331E05A" w14:textId="77777777" w:rsidR="00F03753" w:rsidRPr="00E769D6" w:rsidRDefault="00F03753" w:rsidP="00F03753">
      <w:pPr>
        <w:widowControl w:val="0"/>
        <w:autoSpaceDE w:val="0"/>
        <w:autoSpaceDN w:val="0"/>
        <w:adjustRightInd w:val="0"/>
        <w:rPr>
          <w:rFonts w:ascii="Arial" w:hAnsi="Arial" w:cs="Helvetica-Bold"/>
          <w:szCs w:val="21"/>
        </w:rPr>
      </w:pPr>
    </w:p>
    <w:p w14:paraId="6B78C3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14:paraId="12F960AF" w14:textId="77777777" w:rsidR="00F03753" w:rsidRPr="00E769D6" w:rsidRDefault="00F03753" w:rsidP="00F03753">
      <w:pPr>
        <w:widowControl w:val="0"/>
        <w:autoSpaceDE w:val="0"/>
        <w:autoSpaceDN w:val="0"/>
        <w:adjustRightInd w:val="0"/>
        <w:rPr>
          <w:rFonts w:ascii="Arial" w:hAnsi="Arial" w:cs="Helvetica-Bold"/>
          <w:szCs w:val="21"/>
        </w:rPr>
      </w:pPr>
    </w:p>
    <w:p w14:paraId="03FED0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18BB7B4" w14:textId="77777777" w:rsidR="00F03753" w:rsidRPr="00E769D6" w:rsidRDefault="00F03753" w:rsidP="00F03753">
      <w:pPr>
        <w:widowControl w:val="0"/>
        <w:autoSpaceDE w:val="0"/>
        <w:autoSpaceDN w:val="0"/>
        <w:adjustRightInd w:val="0"/>
        <w:rPr>
          <w:rFonts w:ascii="Arial" w:hAnsi="Arial" w:cs="Helvetica-Bold"/>
          <w:szCs w:val="21"/>
        </w:rPr>
      </w:pPr>
    </w:p>
    <w:p w14:paraId="4813584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92E2D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6B9EF58B" w14:textId="77777777" w:rsidR="00F03753" w:rsidRPr="00E769D6" w:rsidRDefault="00F03753" w:rsidP="00F03753">
      <w:pPr>
        <w:widowControl w:val="0"/>
        <w:autoSpaceDE w:val="0"/>
        <w:autoSpaceDN w:val="0"/>
        <w:adjustRightInd w:val="0"/>
        <w:rPr>
          <w:rFonts w:ascii="Arial" w:hAnsi="Arial" w:cs="Helvetica-Bold"/>
          <w:szCs w:val="21"/>
        </w:rPr>
      </w:pPr>
    </w:p>
    <w:p w14:paraId="4C3ED5E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14:paraId="21A1A577" w14:textId="77777777" w:rsidR="00F03753" w:rsidRPr="00E769D6" w:rsidRDefault="00F03753" w:rsidP="00F03753">
      <w:pPr>
        <w:widowControl w:val="0"/>
        <w:autoSpaceDE w:val="0"/>
        <w:autoSpaceDN w:val="0"/>
        <w:adjustRightInd w:val="0"/>
        <w:rPr>
          <w:rFonts w:ascii="Arial" w:hAnsi="Arial" w:cs="Helvetica-Bold"/>
          <w:szCs w:val="21"/>
        </w:rPr>
      </w:pPr>
    </w:p>
    <w:p w14:paraId="51557A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756047C" w14:textId="77777777" w:rsidR="00F03753" w:rsidRPr="00E769D6" w:rsidRDefault="00F03753" w:rsidP="00F03753">
      <w:pPr>
        <w:widowControl w:val="0"/>
        <w:autoSpaceDE w:val="0"/>
        <w:autoSpaceDN w:val="0"/>
        <w:adjustRightInd w:val="0"/>
        <w:rPr>
          <w:rFonts w:ascii="Arial" w:hAnsi="Arial" w:cs="Helvetica-Bold"/>
          <w:szCs w:val="21"/>
        </w:rPr>
      </w:pPr>
    </w:p>
    <w:p w14:paraId="19F6F15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195B72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7A11D00" w14:textId="77777777" w:rsidR="00F03753" w:rsidRPr="00E769D6" w:rsidRDefault="00F03753" w:rsidP="00F03753">
      <w:pPr>
        <w:widowControl w:val="0"/>
        <w:autoSpaceDE w:val="0"/>
        <w:autoSpaceDN w:val="0"/>
        <w:adjustRightInd w:val="0"/>
        <w:rPr>
          <w:rFonts w:ascii="Arial" w:hAnsi="Arial" w:cs="Helvetica-Bold"/>
          <w:szCs w:val="19"/>
        </w:rPr>
      </w:pPr>
    </w:p>
    <w:p w14:paraId="5AE279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14:paraId="3D4F3D3D" w14:textId="77777777" w:rsidR="00F03753" w:rsidRPr="00E769D6" w:rsidRDefault="00F03753" w:rsidP="00F03753">
      <w:pPr>
        <w:widowControl w:val="0"/>
        <w:autoSpaceDE w:val="0"/>
        <w:autoSpaceDN w:val="0"/>
        <w:adjustRightInd w:val="0"/>
        <w:rPr>
          <w:rFonts w:ascii="Arial" w:hAnsi="Arial" w:cs="Helvetica-Bold"/>
          <w:szCs w:val="21"/>
        </w:rPr>
      </w:pPr>
    </w:p>
    <w:p w14:paraId="23ED261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5BDB7E39" w14:textId="77777777" w:rsidR="00F03753" w:rsidRPr="00E769D6" w:rsidRDefault="00F03753" w:rsidP="00F03753">
      <w:pPr>
        <w:widowControl w:val="0"/>
        <w:autoSpaceDE w:val="0"/>
        <w:autoSpaceDN w:val="0"/>
        <w:adjustRightInd w:val="0"/>
        <w:rPr>
          <w:rFonts w:ascii="Arial" w:hAnsi="Arial" w:cs="Helvetica-Bold"/>
          <w:szCs w:val="21"/>
        </w:rPr>
      </w:pPr>
    </w:p>
    <w:p w14:paraId="0E86353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4DB33C2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0180D44" w14:textId="77777777" w:rsidR="00F03753" w:rsidRPr="00E769D6" w:rsidRDefault="00F03753" w:rsidP="00F03753">
      <w:pPr>
        <w:widowControl w:val="0"/>
        <w:autoSpaceDE w:val="0"/>
        <w:autoSpaceDN w:val="0"/>
        <w:adjustRightInd w:val="0"/>
        <w:rPr>
          <w:rFonts w:ascii="Arial" w:hAnsi="Arial" w:cs="Helvetica-Bold"/>
          <w:szCs w:val="21"/>
        </w:rPr>
      </w:pPr>
    </w:p>
    <w:p w14:paraId="65C1ED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14:paraId="5BB2D58A" w14:textId="77777777" w:rsidR="00F03753" w:rsidRPr="00E769D6" w:rsidRDefault="00F03753" w:rsidP="00F03753">
      <w:pPr>
        <w:widowControl w:val="0"/>
        <w:autoSpaceDE w:val="0"/>
        <w:autoSpaceDN w:val="0"/>
        <w:adjustRightInd w:val="0"/>
        <w:rPr>
          <w:rFonts w:ascii="Arial" w:hAnsi="Arial" w:cs="Helvetica-Bold"/>
          <w:szCs w:val="21"/>
        </w:rPr>
      </w:pPr>
    </w:p>
    <w:p w14:paraId="76B7051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14:paraId="664A59A1" w14:textId="77777777" w:rsidR="00F03753" w:rsidRPr="00E769D6" w:rsidRDefault="00F03753" w:rsidP="00F03753">
      <w:pPr>
        <w:widowControl w:val="0"/>
        <w:autoSpaceDE w:val="0"/>
        <w:autoSpaceDN w:val="0"/>
        <w:adjustRightInd w:val="0"/>
        <w:rPr>
          <w:rFonts w:ascii="Arial" w:hAnsi="Arial" w:cs="Helvetica-Bold"/>
          <w:szCs w:val="21"/>
        </w:rPr>
      </w:pPr>
    </w:p>
    <w:p w14:paraId="4D5D6A7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14:paraId="13C9AC60" w14:textId="77777777" w:rsidR="00F03753" w:rsidRPr="00E769D6" w:rsidRDefault="00F03753" w:rsidP="00F03753">
      <w:pPr>
        <w:widowControl w:val="0"/>
        <w:autoSpaceDE w:val="0"/>
        <w:autoSpaceDN w:val="0"/>
        <w:adjustRightInd w:val="0"/>
        <w:rPr>
          <w:rFonts w:ascii="Arial" w:hAnsi="Arial" w:cs="Helvetica-Bold"/>
          <w:szCs w:val="21"/>
        </w:rPr>
      </w:pPr>
    </w:p>
    <w:p w14:paraId="3AE6963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3B1ED1A5" w14:textId="77777777" w:rsidR="00F03753" w:rsidRPr="00E769D6" w:rsidRDefault="00F03753" w:rsidP="00F03753">
      <w:pPr>
        <w:widowControl w:val="0"/>
        <w:autoSpaceDE w:val="0"/>
        <w:autoSpaceDN w:val="0"/>
        <w:adjustRightInd w:val="0"/>
        <w:rPr>
          <w:rFonts w:ascii="Arial" w:hAnsi="Arial" w:cs="Helvetica-Bold"/>
          <w:szCs w:val="21"/>
        </w:rPr>
      </w:pPr>
    </w:p>
    <w:p w14:paraId="285D69D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22B2B1E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1"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14:paraId="3C5FBF5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14:paraId="403D2176" w14:textId="77777777" w:rsidR="00F03753" w:rsidRPr="00E769D6" w:rsidRDefault="00F03753" w:rsidP="00F03753">
      <w:pPr>
        <w:widowControl w:val="0"/>
        <w:autoSpaceDE w:val="0"/>
        <w:autoSpaceDN w:val="0"/>
        <w:adjustRightInd w:val="0"/>
        <w:rPr>
          <w:rFonts w:ascii="Arial" w:hAnsi="Arial" w:cs="Helvetica-Bold"/>
          <w:szCs w:val="21"/>
        </w:rPr>
      </w:pPr>
    </w:p>
    <w:p w14:paraId="04397B1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2C3314CB" w14:textId="77777777" w:rsidR="00F03753" w:rsidRPr="00E769D6" w:rsidRDefault="00F03753" w:rsidP="00F03753">
      <w:pPr>
        <w:widowControl w:val="0"/>
        <w:autoSpaceDE w:val="0"/>
        <w:autoSpaceDN w:val="0"/>
        <w:adjustRightInd w:val="0"/>
        <w:rPr>
          <w:rFonts w:ascii="Arial" w:hAnsi="Arial" w:cs="Helvetica-Bold"/>
          <w:szCs w:val="21"/>
        </w:rPr>
      </w:pPr>
    </w:p>
    <w:p w14:paraId="3EB16C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379CC35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2"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14:paraId="13FED413" w14:textId="77777777" w:rsidR="00F03753" w:rsidRPr="00E769D6" w:rsidRDefault="00F03753" w:rsidP="00F03753">
      <w:pPr>
        <w:widowControl w:val="0"/>
        <w:autoSpaceDE w:val="0"/>
        <w:autoSpaceDN w:val="0"/>
        <w:adjustRightInd w:val="0"/>
        <w:rPr>
          <w:rFonts w:ascii="Arial" w:hAnsi="Arial" w:cs="Helvetica-Bold"/>
          <w:szCs w:val="21"/>
        </w:rPr>
      </w:pPr>
    </w:p>
    <w:p w14:paraId="321A8C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14:paraId="3F9A90FD" w14:textId="77777777" w:rsidR="00F03753" w:rsidRPr="00E769D6" w:rsidRDefault="00F03753" w:rsidP="00F03753">
      <w:pPr>
        <w:widowControl w:val="0"/>
        <w:autoSpaceDE w:val="0"/>
        <w:autoSpaceDN w:val="0"/>
        <w:adjustRightInd w:val="0"/>
        <w:rPr>
          <w:rFonts w:ascii="Arial" w:hAnsi="Arial" w:cs="Helvetica-Bold"/>
          <w:szCs w:val="21"/>
        </w:rPr>
      </w:pPr>
    </w:p>
    <w:p w14:paraId="27B9152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026E1BF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3"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14:paraId="5533AA8C"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14:paraId="3A229235" w14:textId="77777777" w:rsidR="00F03753" w:rsidRPr="00E769D6" w:rsidRDefault="00F03753" w:rsidP="00F03753">
      <w:pPr>
        <w:widowControl w:val="0"/>
        <w:autoSpaceDE w:val="0"/>
        <w:autoSpaceDN w:val="0"/>
        <w:adjustRightInd w:val="0"/>
        <w:rPr>
          <w:rFonts w:ascii="Arial" w:hAnsi="Arial" w:cs="Helvetica-Bold"/>
          <w:szCs w:val="21"/>
        </w:rPr>
      </w:pPr>
    </w:p>
    <w:p w14:paraId="5B4FC17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14:paraId="1DBDAD4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4"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14:paraId="10AD355E" w14:textId="77777777" w:rsidR="00F03753" w:rsidRPr="00E769D6" w:rsidRDefault="00F03753" w:rsidP="00F03753">
      <w:pPr>
        <w:widowControl w:val="0"/>
        <w:autoSpaceDE w:val="0"/>
        <w:autoSpaceDN w:val="0"/>
        <w:adjustRightInd w:val="0"/>
        <w:rPr>
          <w:rFonts w:ascii="Arial" w:hAnsi="Arial" w:cs="Helvetica-Bold"/>
          <w:szCs w:val="21"/>
        </w:rPr>
      </w:pPr>
    </w:p>
    <w:p w14:paraId="5FE50FF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14:paraId="71A1849D" w14:textId="77777777" w:rsidR="00F03753" w:rsidRPr="00E769D6" w:rsidRDefault="00F03753" w:rsidP="00F03753">
      <w:pPr>
        <w:widowControl w:val="0"/>
        <w:autoSpaceDE w:val="0"/>
        <w:autoSpaceDN w:val="0"/>
        <w:adjustRightInd w:val="0"/>
        <w:rPr>
          <w:rFonts w:ascii="Arial" w:hAnsi="Arial" w:cs="Helvetica-Bold"/>
          <w:szCs w:val="21"/>
        </w:rPr>
      </w:pPr>
    </w:p>
    <w:p w14:paraId="5C6962B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14:paraId="51FDAF1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5"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14:paraId="0C341686" w14:textId="77777777" w:rsidR="00F03753" w:rsidRPr="00E769D6" w:rsidRDefault="00F03753" w:rsidP="00F03753">
      <w:pPr>
        <w:widowControl w:val="0"/>
        <w:autoSpaceDE w:val="0"/>
        <w:autoSpaceDN w:val="0"/>
        <w:adjustRightInd w:val="0"/>
        <w:rPr>
          <w:rFonts w:ascii="Arial" w:hAnsi="Arial" w:cs="Helvetica-Bold"/>
          <w:szCs w:val="21"/>
        </w:rPr>
      </w:pPr>
    </w:p>
    <w:p w14:paraId="4550D9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14:paraId="49B45CD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6"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14:paraId="275A6213" w14:textId="77777777" w:rsidR="00F03753" w:rsidRPr="00E769D6" w:rsidRDefault="00F03753" w:rsidP="00F03753">
      <w:pPr>
        <w:widowControl w:val="0"/>
        <w:autoSpaceDE w:val="0"/>
        <w:autoSpaceDN w:val="0"/>
        <w:adjustRightInd w:val="0"/>
        <w:rPr>
          <w:rFonts w:ascii="Arial" w:hAnsi="Arial" w:cs="Helvetica-Bold"/>
          <w:szCs w:val="21"/>
        </w:rPr>
      </w:pPr>
    </w:p>
    <w:p w14:paraId="51712EB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14:paraId="7E193A8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7"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14:paraId="28E835E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14:paraId="6F688A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8"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14:paraId="18830CD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14:paraId="7690BB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19"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14:paraId="2978A89B" w14:textId="77777777" w:rsidR="00F03753" w:rsidRPr="00E769D6" w:rsidRDefault="00F03753" w:rsidP="00F03753">
      <w:pPr>
        <w:widowControl w:val="0"/>
        <w:autoSpaceDE w:val="0"/>
        <w:autoSpaceDN w:val="0"/>
        <w:adjustRightInd w:val="0"/>
        <w:rPr>
          <w:rFonts w:ascii="Arial" w:hAnsi="Arial" w:cs="Helvetica-Bold"/>
          <w:szCs w:val="21"/>
        </w:rPr>
      </w:pPr>
    </w:p>
    <w:p w14:paraId="14E910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14:paraId="4C34C322" w14:textId="77777777" w:rsidR="00F03753" w:rsidRPr="00E769D6" w:rsidRDefault="00F03753" w:rsidP="00F03753">
      <w:pPr>
        <w:widowControl w:val="0"/>
        <w:autoSpaceDE w:val="0"/>
        <w:autoSpaceDN w:val="0"/>
        <w:adjustRightInd w:val="0"/>
        <w:rPr>
          <w:rFonts w:ascii="Arial" w:hAnsi="Arial" w:cs="Helvetica-Bold"/>
          <w:szCs w:val="21"/>
        </w:rPr>
      </w:pPr>
    </w:p>
    <w:p w14:paraId="1F2ED555"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14:paraId="62BAD985"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14:paraId="3537B3A3"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14:paraId="34F33268"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14:paraId="70E1907A"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14:paraId="18708A37" w14:textId="77777777"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14:paraId="307317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14:paraId="4A483AF8" w14:textId="77777777" w:rsidR="00F03753" w:rsidRPr="00E769D6" w:rsidRDefault="00F03753" w:rsidP="00F03753">
      <w:pPr>
        <w:widowControl w:val="0"/>
        <w:autoSpaceDE w:val="0"/>
        <w:autoSpaceDN w:val="0"/>
        <w:adjustRightInd w:val="0"/>
        <w:rPr>
          <w:rFonts w:ascii="Arial" w:hAnsi="Arial" w:cs="Helvetica-Bold"/>
          <w:szCs w:val="21"/>
        </w:rPr>
      </w:pPr>
    </w:p>
    <w:p w14:paraId="500B0F7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535E0E9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0"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14:paraId="5A63A5EE" w14:textId="77777777" w:rsidR="00F03753" w:rsidRPr="00E769D6" w:rsidRDefault="00F03753" w:rsidP="00F03753">
      <w:pPr>
        <w:widowControl w:val="0"/>
        <w:autoSpaceDE w:val="0"/>
        <w:autoSpaceDN w:val="0"/>
        <w:adjustRightInd w:val="0"/>
        <w:rPr>
          <w:rFonts w:ascii="Arial" w:hAnsi="Arial" w:cs="Helvetica-Bold"/>
          <w:szCs w:val="21"/>
        </w:rPr>
      </w:pPr>
    </w:p>
    <w:p w14:paraId="3BE16FD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14:paraId="528C0616" w14:textId="77777777" w:rsidR="00F03753" w:rsidRPr="00E769D6" w:rsidRDefault="00F03753" w:rsidP="00F03753">
      <w:pPr>
        <w:widowControl w:val="0"/>
        <w:autoSpaceDE w:val="0"/>
        <w:autoSpaceDN w:val="0"/>
        <w:adjustRightInd w:val="0"/>
        <w:rPr>
          <w:rFonts w:ascii="Arial" w:hAnsi="Arial" w:cs="Helvetica-Bold"/>
          <w:szCs w:val="21"/>
        </w:rPr>
      </w:pPr>
    </w:p>
    <w:p w14:paraId="60D24D5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7EECCF4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1"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14:paraId="5DD9A39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0167054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2"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14:paraId="6842013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14:paraId="473614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3"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14:paraId="00AEA67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47357F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4"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14:paraId="6A69EC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7C91B91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5"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14:paraId="7D777A2E" w14:textId="77777777" w:rsidR="00F03753" w:rsidRPr="00E769D6" w:rsidRDefault="00F03753" w:rsidP="00F03753">
      <w:pPr>
        <w:widowControl w:val="0"/>
        <w:autoSpaceDE w:val="0"/>
        <w:autoSpaceDN w:val="0"/>
        <w:adjustRightInd w:val="0"/>
        <w:rPr>
          <w:rFonts w:ascii="Arial" w:hAnsi="Arial" w:cs="Helvetica-Bold"/>
          <w:szCs w:val="21"/>
        </w:rPr>
      </w:pPr>
    </w:p>
    <w:p w14:paraId="6B971F3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14:paraId="1F9629A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6"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14:paraId="5EC797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14:paraId="29FC67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7"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14:paraId="53292B3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14:paraId="6D6C34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8"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14:paraId="6B316E9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14:paraId="626B7409" w14:textId="77777777" w:rsidR="00F03753" w:rsidRPr="00E769D6" w:rsidRDefault="00F03753" w:rsidP="00F03753">
      <w:pPr>
        <w:widowControl w:val="0"/>
        <w:autoSpaceDE w:val="0"/>
        <w:autoSpaceDN w:val="0"/>
        <w:adjustRightInd w:val="0"/>
        <w:rPr>
          <w:rFonts w:ascii="Arial" w:hAnsi="Arial" w:cs="Helvetica-Bold"/>
          <w:szCs w:val="21"/>
        </w:rPr>
      </w:pPr>
    </w:p>
    <w:p w14:paraId="4F4F62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14:paraId="33828B30" w14:textId="77777777" w:rsidR="00F03753" w:rsidRPr="00E769D6" w:rsidRDefault="00F03753" w:rsidP="00F03753">
      <w:pPr>
        <w:widowControl w:val="0"/>
        <w:autoSpaceDE w:val="0"/>
        <w:autoSpaceDN w:val="0"/>
        <w:adjustRightInd w:val="0"/>
        <w:rPr>
          <w:rFonts w:ascii="Arial" w:hAnsi="Arial" w:cs="Helvetica-Bold"/>
          <w:szCs w:val="21"/>
        </w:rPr>
      </w:pPr>
    </w:p>
    <w:p w14:paraId="32227D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14:paraId="702B6DF7" w14:textId="77777777" w:rsidR="00F03753" w:rsidRPr="00E769D6" w:rsidRDefault="00F03753" w:rsidP="00F03753">
      <w:pPr>
        <w:widowControl w:val="0"/>
        <w:autoSpaceDE w:val="0"/>
        <w:autoSpaceDN w:val="0"/>
        <w:adjustRightInd w:val="0"/>
        <w:rPr>
          <w:rFonts w:ascii="Arial" w:hAnsi="Arial" w:cs="Helvetica-Bold"/>
          <w:b/>
          <w:bCs/>
          <w:szCs w:val="21"/>
        </w:rPr>
      </w:pPr>
    </w:p>
    <w:p w14:paraId="4D2690A5"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14:paraId="5B87E3C7" w14:textId="77777777" w:rsidR="00F03753" w:rsidRPr="00E769D6" w:rsidRDefault="00F03753" w:rsidP="00F03753">
      <w:pPr>
        <w:widowControl w:val="0"/>
        <w:autoSpaceDE w:val="0"/>
        <w:autoSpaceDN w:val="0"/>
        <w:adjustRightInd w:val="0"/>
        <w:rPr>
          <w:rFonts w:ascii="Arial" w:hAnsi="Arial" w:cs="Helvetica-Bold"/>
          <w:szCs w:val="21"/>
        </w:rPr>
      </w:pPr>
    </w:p>
    <w:p w14:paraId="073A415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14:paraId="60E90CE7" w14:textId="77777777" w:rsidR="00F03753" w:rsidRPr="00E769D6" w:rsidRDefault="00F03753" w:rsidP="00F03753">
      <w:pPr>
        <w:widowControl w:val="0"/>
        <w:autoSpaceDE w:val="0"/>
        <w:autoSpaceDN w:val="0"/>
        <w:adjustRightInd w:val="0"/>
        <w:rPr>
          <w:rFonts w:ascii="Arial" w:hAnsi="Arial" w:cs="Helvetica-Bold"/>
          <w:szCs w:val="21"/>
        </w:rPr>
      </w:pPr>
    </w:p>
    <w:p w14:paraId="67A0EE8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3EABC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29"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14:paraId="7F60B52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14:paraId="3C12C6C7" w14:textId="77777777" w:rsidR="00F03753" w:rsidRPr="00E769D6" w:rsidRDefault="00F03753" w:rsidP="00F03753">
      <w:pPr>
        <w:widowControl w:val="0"/>
        <w:autoSpaceDE w:val="0"/>
        <w:autoSpaceDN w:val="0"/>
        <w:adjustRightInd w:val="0"/>
        <w:rPr>
          <w:rFonts w:ascii="Arial" w:hAnsi="Arial" w:cs="Helvetica-Bold"/>
          <w:szCs w:val="21"/>
        </w:rPr>
      </w:pPr>
    </w:p>
    <w:p w14:paraId="376094E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F3CA5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0"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14:paraId="2495B73A" w14:textId="77777777" w:rsidR="00F03753" w:rsidRPr="00E769D6" w:rsidRDefault="00F03753" w:rsidP="00F03753">
      <w:pPr>
        <w:widowControl w:val="0"/>
        <w:autoSpaceDE w:val="0"/>
        <w:autoSpaceDN w:val="0"/>
        <w:adjustRightInd w:val="0"/>
        <w:rPr>
          <w:rFonts w:ascii="Arial" w:hAnsi="Arial" w:cs="Helvetica-Bold"/>
          <w:szCs w:val="19"/>
        </w:rPr>
      </w:pPr>
    </w:p>
    <w:p w14:paraId="1EA2E0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14:paraId="697AEEA0" w14:textId="77777777" w:rsidR="00F03753" w:rsidRPr="00E769D6" w:rsidRDefault="00F03753" w:rsidP="00F03753">
      <w:pPr>
        <w:widowControl w:val="0"/>
        <w:autoSpaceDE w:val="0"/>
        <w:autoSpaceDN w:val="0"/>
        <w:adjustRightInd w:val="0"/>
        <w:rPr>
          <w:rFonts w:ascii="Arial" w:hAnsi="Arial" w:cs="Helvetica-Bold"/>
          <w:szCs w:val="21"/>
        </w:rPr>
      </w:pPr>
    </w:p>
    <w:p w14:paraId="2C21530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157B2AC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1"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14:paraId="31240794" w14:textId="77777777" w:rsidR="00F03753" w:rsidRPr="00E769D6" w:rsidRDefault="00F03753" w:rsidP="00F03753">
      <w:pPr>
        <w:widowControl w:val="0"/>
        <w:autoSpaceDE w:val="0"/>
        <w:autoSpaceDN w:val="0"/>
        <w:adjustRightInd w:val="0"/>
        <w:rPr>
          <w:rFonts w:ascii="Arial" w:hAnsi="Arial" w:cs="Helvetica-Bold"/>
          <w:szCs w:val="21"/>
        </w:rPr>
      </w:pPr>
    </w:p>
    <w:p w14:paraId="4E438DF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14:paraId="10A9DE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2"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14:paraId="5FB6725A" w14:textId="77777777" w:rsidR="00F03753" w:rsidRPr="00E769D6" w:rsidRDefault="00F03753" w:rsidP="00F03753">
      <w:pPr>
        <w:widowControl w:val="0"/>
        <w:autoSpaceDE w:val="0"/>
        <w:autoSpaceDN w:val="0"/>
        <w:adjustRightInd w:val="0"/>
        <w:rPr>
          <w:rFonts w:ascii="Arial" w:hAnsi="Arial" w:cs="Helvetica-Bold"/>
          <w:szCs w:val="21"/>
        </w:rPr>
      </w:pPr>
    </w:p>
    <w:p w14:paraId="754DC40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14:paraId="4367335D" w14:textId="77777777" w:rsidR="00F03753" w:rsidRPr="00E769D6" w:rsidRDefault="00F03753" w:rsidP="00F03753">
      <w:pPr>
        <w:widowControl w:val="0"/>
        <w:autoSpaceDE w:val="0"/>
        <w:autoSpaceDN w:val="0"/>
        <w:adjustRightInd w:val="0"/>
        <w:rPr>
          <w:rFonts w:ascii="Arial" w:hAnsi="Arial" w:cs="Helvetica-Bold"/>
          <w:szCs w:val="21"/>
        </w:rPr>
      </w:pPr>
    </w:p>
    <w:p w14:paraId="692A4E6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14:paraId="170D9FAE" w14:textId="77777777" w:rsidR="00F03753" w:rsidRPr="00E769D6" w:rsidRDefault="00F03753" w:rsidP="00F03753">
      <w:pPr>
        <w:widowControl w:val="0"/>
        <w:autoSpaceDE w:val="0"/>
        <w:autoSpaceDN w:val="0"/>
        <w:adjustRightInd w:val="0"/>
        <w:rPr>
          <w:rFonts w:ascii="Arial" w:hAnsi="Arial" w:cs="Helvetica-Bold"/>
          <w:szCs w:val="21"/>
        </w:rPr>
      </w:pPr>
    </w:p>
    <w:p w14:paraId="00B391C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3EC68A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3"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14:paraId="1F774442" w14:textId="77777777" w:rsidR="00F03753" w:rsidRPr="00E769D6" w:rsidRDefault="00F03753" w:rsidP="00F03753">
      <w:pPr>
        <w:widowControl w:val="0"/>
        <w:autoSpaceDE w:val="0"/>
        <w:autoSpaceDN w:val="0"/>
        <w:adjustRightInd w:val="0"/>
        <w:rPr>
          <w:rFonts w:ascii="Arial" w:hAnsi="Arial" w:cs="Helvetica-Bold"/>
          <w:szCs w:val="21"/>
        </w:rPr>
      </w:pPr>
    </w:p>
    <w:p w14:paraId="3D824D6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14:paraId="4AE17161" w14:textId="77777777" w:rsidR="00F03753" w:rsidRPr="00E769D6" w:rsidRDefault="00F03753" w:rsidP="00F03753">
      <w:pPr>
        <w:widowControl w:val="0"/>
        <w:autoSpaceDE w:val="0"/>
        <w:autoSpaceDN w:val="0"/>
        <w:adjustRightInd w:val="0"/>
        <w:rPr>
          <w:rFonts w:ascii="Arial" w:hAnsi="Arial" w:cs="Helvetica-Bold"/>
          <w:szCs w:val="21"/>
        </w:rPr>
      </w:pPr>
    </w:p>
    <w:p w14:paraId="45C774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0FCD194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4"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14:paraId="4A50B82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14:paraId="15B487F5" w14:textId="77777777" w:rsidR="00F03753" w:rsidRPr="00E769D6" w:rsidRDefault="00F03753" w:rsidP="00F03753">
      <w:pPr>
        <w:widowControl w:val="0"/>
        <w:autoSpaceDE w:val="0"/>
        <w:autoSpaceDN w:val="0"/>
        <w:adjustRightInd w:val="0"/>
        <w:rPr>
          <w:rFonts w:ascii="Arial" w:hAnsi="Arial" w:cs="Helvetica-Bold"/>
          <w:szCs w:val="21"/>
        </w:rPr>
      </w:pPr>
    </w:p>
    <w:p w14:paraId="49D07DC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5E76D30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5"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14:paraId="0F898351" w14:textId="77777777" w:rsidR="00F03753" w:rsidRPr="00E769D6" w:rsidRDefault="00F03753" w:rsidP="00F03753">
      <w:pPr>
        <w:widowControl w:val="0"/>
        <w:autoSpaceDE w:val="0"/>
        <w:autoSpaceDN w:val="0"/>
        <w:adjustRightInd w:val="0"/>
        <w:rPr>
          <w:rFonts w:ascii="Arial" w:hAnsi="Arial" w:cs="Helvetica-Bold"/>
          <w:szCs w:val="21"/>
        </w:rPr>
      </w:pPr>
    </w:p>
    <w:p w14:paraId="297F658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14:paraId="17661714" w14:textId="77777777" w:rsidR="00F03753" w:rsidRPr="00E769D6" w:rsidRDefault="00F03753" w:rsidP="00F03753">
      <w:pPr>
        <w:widowControl w:val="0"/>
        <w:autoSpaceDE w:val="0"/>
        <w:autoSpaceDN w:val="0"/>
        <w:adjustRightInd w:val="0"/>
        <w:rPr>
          <w:rFonts w:ascii="Arial" w:hAnsi="Arial" w:cs="Helvetica-Bold"/>
          <w:szCs w:val="21"/>
        </w:rPr>
      </w:pPr>
    </w:p>
    <w:p w14:paraId="42900E7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14:paraId="2B88C26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6"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14:paraId="3896BFF6"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br w:type="page"/>
      </w:r>
    </w:p>
    <w:p w14:paraId="0A4F1258"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lastRenderedPageBreak/>
        <w:t xml:space="preserve">E </w:t>
      </w:r>
      <w:r w:rsidRPr="00E769D6">
        <w:rPr>
          <w:rFonts w:ascii="Arial" w:hAnsi="Arial" w:cs="Helvetica-Bold"/>
          <w:b/>
          <w:bCs/>
          <w:szCs w:val="21"/>
        </w:rPr>
        <w:tab/>
        <w:t>SUPPLIER STATEMENT</w:t>
      </w:r>
    </w:p>
    <w:p w14:paraId="167F6282" w14:textId="77777777" w:rsidR="00F03753" w:rsidRPr="00E769D6" w:rsidRDefault="00F03753" w:rsidP="00F03753">
      <w:pPr>
        <w:widowControl w:val="0"/>
        <w:autoSpaceDE w:val="0"/>
        <w:autoSpaceDN w:val="0"/>
        <w:adjustRightInd w:val="0"/>
        <w:rPr>
          <w:rFonts w:ascii="Arial" w:hAnsi="Arial" w:cs="Helvetica-Bold"/>
          <w:szCs w:val="21"/>
        </w:rPr>
      </w:pPr>
    </w:p>
    <w:p w14:paraId="2FF2D2F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11944159" w14:textId="77777777" w:rsidR="00F03753" w:rsidRPr="00E769D6" w:rsidRDefault="00F03753" w:rsidP="00F03753">
      <w:pPr>
        <w:widowControl w:val="0"/>
        <w:autoSpaceDE w:val="0"/>
        <w:autoSpaceDN w:val="0"/>
        <w:adjustRightInd w:val="0"/>
        <w:rPr>
          <w:rFonts w:ascii="Arial" w:hAnsi="Arial" w:cs="Helvetica-Bold"/>
          <w:b/>
          <w:bCs/>
          <w:szCs w:val="21"/>
        </w:rPr>
      </w:pPr>
    </w:p>
    <w:p w14:paraId="7F9BB138"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14:paraId="12EAB2E6" w14:textId="77777777" w:rsidR="00F03753" w:rsidRPr="00E769D6" w:rsidRDefault="00F03753" w:rsidP="00F03753">
      <w:pPr>
        <w:widowControl w:val="0"/>
        <w:autoSpaceDE w:val="0"/>
        <w:autoSpaceDN w:val="0"/>
        <w:adjustRightInd w:val="0"/>
        <w:rPr>
          <w:rFonts w:ascii="Arial" w:hAnsi="Arial" w:cs="Helvetica-Bold"/>
          <w:bCs/>
          <w:szCs w:val="21"/>
        </w:rPr>
      </w:pPr>
    </w:p>
    <w:p w14:paraId="50DDD747"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14:paraId="6998A1B2" w14:textId="77777777" w:rsidR="00F03753" w:rsidRPr="00E769D6" w:rsidRDefault="00F03753" w:rsidP="00F03753">
      <w:pPr>
        <w:widowControl w:val="0"/>
        <w:autoSpaceDE w:val="0"/>
        <w:autoSpaceDN w:val="0"/>
        <w:adjustRightInd w:val="0"/>
        <w:rPr>
          <w:rFonts w:ascii="Arial" w:hAnsi="Arial" w:cs="Helvetica-Bold"/>
          <w:bCs/>
          <w:szCs w:val="21"/>
        </w:rPr>
      </w:pPr>
    </w:p>
    <w:p w14:paraId="1F8020E1"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14:paraId="117A0AD8" w14:textId="77777777" w:rsidR="00F03753" w:rsidRPr="00E769D6" w:rsidRDefault="00F03753" w:rsidP="00F03753">
      <w:pPr>
        <w:widowControl w:val="0"/>
        <w:autoSpaceDE w:val="0"/>
        <w:autoSpaceDN w:val="0"/>
        <w:adjustRightInd w:val="0"/>
        <w:rPr>
          <w:rFonts w:ascii="Arial" w:hAnsi="Arial" w:cs="Helvetica-Bold"/>
          <w:bCs/>
          <w:szCs w:val="21"/>
        </w:rPr>
      </w:pPr>
    </w:p>
    <w:p w14:paraId="11FEAF4D" w14:textId="77777777"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14:paraId="7297E49A" w14:textId="77777777" w:rsidR="00F03753" w:rsidRPr="00E769D6" w:rsidRDefault="00F03753" w:rsidP="00F03753">
      <w:pPr>
        <w:widowControl w:val="0"/>
        <w:autoSpaceDE w:val="0"/>
        <w:autoSpaceDN w:val="0"/>
        <w:adjustRightInd w:val="0"/>
        <w:rPr>
          <w:rFonts w:ascii="Arial" w:hAnsi="Arial" w:cs="Helvetica-Bold"/>
          <w:bCs/>
          <w:szCs w:val="21"/>
        </w:rPr>
      </w:pPr>
    </w:p>
    <w:p w14:paraId="4829DAA9"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14:paraId="08B662D5" w14:textId="77777777" w:rsidR="00F03753" w:rsidRPr="00E769D6" w:rsidRDefault="00F03753" w:rsidP="00F03753">
      <w:pPr>
        <w:widowControl w:val="0"/>
        <w:autoSpaceDE w:val="0"/>
        <w:autoSpaceDN w:val="0"/>
        <w:adjustRightInd w:val="0"/>
        <w:rPr>
          <w:rFonts w:ascii="Arial" w:hAnsi="Arial" w:cs="Helvetica-Bold"/>
          <w:szCs w:val="21"/>
        </w:rPr>
      </w:pPr>
    </w:p>
    <w:p w14:paraId="57FA4C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14:paraId="384C79BC" w14:textId="70D8AC96"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A</w:t>
      </w:r>
      <w:r w:rsidR="00C517F7">
        <w:rPr>
          <w:rFonts w:ascii="Arial" w:hAnsi="Arial" w:cs="Times-Bold"/>
          <w:b/>
          <w:bCs/>
          <w:caps/>
          <w:szCs w:val="26"/>
        </w:rPr>
        <w:t>nne</w:t>
      </w:r>
      <w:r w:rsidRPr="00E769D6">
        <w:rPr>
          <w:rFonts w:ascii="Arial" w:hAnsi="Arial" w:cs="Times-Bold"/>
          <w:b/>
          <w:bCs/>
          <w:caps/>
          <w:szCs w:val="26"/>
        </w:rPr>
        <w:t xml:space="preserve">x D: - </w:t>
      </w:r>
      <w:r w:rsidRPr="00E769D6">
        <w:rPr>
          <w:rFonts w:ascii="Arial" w:hAnsi="Arial" w:cs="Helvetica-Bold"/>
          <w:b/>
          <w:bCs/>
          <w:szCs w:val="26"/>
        </w:rPr>
        <w:t>HEALTH AND SAFETY QUESTIONNAIRE</w:t>
      </w:r>
    </w:p>
    <w:p w14:paraId="68E70181" w14:textId="77777777" w:rsidR="00F03753" w:rsidRPr="00E769D6" w:rsidRDefault="00F03753" w:rsidP="00F03753">
      <w:pPr>
        <w:widowControl w:val="0"/>
        <w:autoSpaceDE w:val="0"/>
        <w:autoSpaceDN w:val="0"/>
        <w:adjustRightInd w:val="0"/>
        <w:rPr>
          <w:rFonts w:ascii="Arial" w:hAnsi="Arial" w:cs="Helvetica-Bold"/>
          <w:b/>
          <w:bCs/>
          <w:szCs w:val="26"/>
        </w:rPr>
      </w:pPr>
    </w:p>
    <w:p w14:paraId="01319466"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14:paraId="6616BB0F" w14:textId="77777777" w:rsidR="00F03753" w:rsidRPr="00E769D6" w:rsidRDefault="00F03753" w:rsidP="00F03753">
      <w:pPr>
        <w:widowControl w:val="0"/>
        <w:autoSpaceDE w:val="0"/>
        <w:autoSpaceDN w:val="0"/>
        <w:adjustRightInd w:val="0"/>
        <w:rPr>
          <w:rFonts w:ascii="Arial" w:hAnsi="Arial" w:cs="Helvetica-Bold"/>
          <w:szCs w:val="21"/>
        </w:rPr>
      </w:pPr>
    </w:p>
    <w:p w14:paraId="11131C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14:paraId="2539F91A"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7"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14:paraId="3C162BAB" w14:textId="77777777" w:rsidR="00F03753" w:rsidRPr="00E769D6" w:rsidRDefault="00F03753" w:rsidP="00F03753">
      <w:pPr>
        <w:widowControl w:val="0"/>
        <w:autoSpaceDE w:val="0"/>
        <w:autoSpaceDN w:val="0"/>
        <w:adjustRightInd w:val="0"/>
        <w:rPr>
          <w:rFonts w:ascii="Arial" w:hAnsi="Arial" w:cs="Helvetica-Bold"/>
          <w:szCs w:val="21"/>
        </w:rPr>
      </w:pPr>
    </w:p>
    <w:p w14:paraId="3996151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14:paraId="4DB2ED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8"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14:paraId="645841B5" w14:textId="77777777" w:rsidR="00F03753" w:rsidRPr="00E769D6" w:rsidRDefault="00F03753" w:rsidP="00F03753">
      <w:pPr>
        <w:widowControl w:val="0"/>
        <w:autoSpaceDE w:val="0"/>
        <w:autoSpaceDN w:val="0"/>
        <w:adjustRightInd w:val="0"/>
        <w:rPr>
          <w:rFonts w:ascii="Arial" w:hAnsi="Arial" w:cs="Helvetica-Bold"/>
          <w:szCs w:val="21"/>
        </w:rPr>
      </w:pPr>
    </w:p>
    <w:p w14:paraId="28DD9DD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58FDEA5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39"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14:paraId="2014219D" w14:textId="77777777" w:rsidR="00F03753" w:rsidRPr="00E769D6" w:rsidRDefault="00F03753" w:rsidP="00F03753">
      <w:pPr>
        <w:widowControl w:val="0"/>
        <w:autoSpaceDE w:val="0"/>
        <w:autoSpaceDN w:val="0"/>
        <w:adjustRightInd w:val="0"/>
        <w:rPr>
          <w:rFonts w:ascii="Arial" w:hAnsi="Arial" w:cs="Helvetica-Bold"/>
          <w:szCs w:val="21"/>
        </w:rPr>
      </w:pPr>
    </w:p>
    <w:p w14:paraId="3F5A503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14:paraId="06C5039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0"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14:paraId="4F2759A6" w14:textId="77777777" w:rsidR="00F03753" w:rsidRPr="00E769D6" w:rsidRDefault="00F03753" w:rsidP="00F03753">
      <w:pPr>
        <w:widowControl w:val="0"/>
        <w:autoSpaceDE w:val="0"/>
        <w:autoSpaceDN w:val="0"/>
        <w:adjustRightInd w:val="0"/>
        <w:rPr>
          <w:rFonts w:ascii="Arial" w:hAnsi="Arial" w:cs="Helvetica-Bold"/>
          <w:szCs w:val="21"/>
        </w:rPr>
      </w:pPr>
    </w:p>
    <w:p w14:paraId="33A70C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14:paraId="2A86F56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1"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14:paraId="1681CC69" w14:textId="77777777" w:rsidR="00F03753" w:rsidRPr="00E769D6" w:rsidRDefault="00F03753" w:rsidP="00F03753">
      <w:pPr>
        <w:widowControl w:val="0"/>
        <w:autoSpaceDE w:val="0"/>
        <w:autoSpaceDN w:val="0"/>
        <w:adjustRightInd w:val="0"/>
        <w:rPr>
          <w:rFonts w:ascii="Arial" w:hAnsi="Arial" w:cs="Helvetica-Bold"/>
          <w:szCs w:val="21"/>
        </w:rPr>
      </w:pPr>
    </w:p>
    <w:p w14:paraId="0C8B9703"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2"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14:paraId="622D10C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14:paraId="75E96F17" w14:textId="77777777" w:rsidR="00F03753" w:rsidRPr="00E769D6" w:rsidRDefault="00F03753" w:rsidP="00F03753">
      <w:pPr>
        <w:widowControl w:val="0"/>
        <w:autoSpaceDE w:val="0"/>
        <w:autoSpaceDN w:val="0"/>
        <w:adjustRightInd w:val="0"/>
        <w:rPr>
          <w:rFonts w:ascii="Arial" w:hAnsi="Arial" w:cs="Helvetica-Bold"/>
          <w:szCs w:val="21"/>
        </w:rPr>
      </w:pPr>
    </w:p>
    <w:p w14:paraId="1757CC87"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14:paraId="1E4E2499" w14:textId="77777777" w:rsidR="00F03753" w:rsidRPr="00E769D6" w:rsidRDefault="00F03753" w:rsidP="00F03753">
      <w:pPr>
        <w:widowControl w:val="0"/>
        <w:autoSpaceDE w:val="0"/>
        <w:autoSpaceDN w:val="0"/>
        <w:adjustRightInd w:val="0"/>
        <w:rPr>
          <w:rFonts w:ascii="Arial" w:hAnsi="Arial" w:cs="Helvetica-Bold"/>
          <w:szCs w:val="21"/>
        </w:rPr>
      </w:pPr>
    </w:p>
    <w:p w14:paraId="36DEB4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14:paraId="18D1F24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49475EC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3"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14:paraId="520B2CB1" w14:textId="77777777" w:rsidR="00F03753" w:rsidRPr="00E769D6" w:rsidRDefault="00F03753" w:rsidP="00F03753">
      <w:pPr>
        <w:widowControl w:val="0"/>
        <w:autoSpaceDE w:val="0"/>
        <w:autoSpaceDN w:val="0"/>
        <w:adjustRightInd w:val="0"/>
        <w:rPr>
          <w:rFonts w:ascii="Arial" w:hAnsi="Arial" w:cs="Helvetica-Bold"/>
          <w:szCs w:val="21"/>
        </w:rPr>
      </w:pPr>
    </w:p>
    <w:p w14:paraId="11BE519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4D4C54F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4"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5"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p>
    <w:p w14:paraId="0465268F" w14:textId="77777777" w:rsidR="00F03753" w:rsidRPr="00E769D6" w:rsidRDefault="00F03753" w:rsidP="00F03753">
      <w:pPr>
        <w:widowControl w:val="0"/>
        <w:autoSpaceDE w:val="0"/>
        <w:autoSpaceDN w:val="0"/>
        <w:adjustRightInd w:val="0"/>
        <w:rPr>
          <w:rFonts w:ascii="Arial" w:hAnsi="Arial" w:cs="Helvetica-Bold"/>
          <w:szCs w:val="21"/>
        </w:rPr>
      </w:pPr>
    </w:p>
    <w:p w14:paraId="3784FBB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03B9651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6"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14:paraId="7A66D885" w14:textId="77777777" w:rsidR="00F03753" w:rsidRPr="00E769D6" w:rsidRDefault="00F03753" w:rsidP="00F03753">
      <w:pPr>
        <w:widowControl w:val="0"/>
        <w:autoSpaceDE w:val="0"/>
        <w:autoSpaceDN w:val="0"/>
        <w:adjustRightInd w:val="0"/>
        <w:rPr>
          <w:rFonts w:ascii="Arial" w:hAnsi="Arial" w:cs="Helvetica-Bold"/>
          <w:szCs w:val="21"/>
        </w:rPr>
      </w:pPr>
    </w:p>
    <w:p w14:paraId="568D71F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14:paraId="0B5A9A34" w14:textId="77777777" w:rsidR="00F03753" w:rsidRPr="00E769D6" w:rsidRDefault="00F03753" w:rsidP="00F03753">
      <w:pPr>
        <w:widowControl w:val="0"/>
        <w:autoSpaceDE w:val="0"/>
        <w:autoSpaceDN w:val="0"/>
        <w:adjustRightInd w:val="0"/>
        <w:rPr>
          <w:rFonts w:ascii="Arial" w:hAnsi="Arial" w:cs="Helvetica-Bold"/>
          <w:szCs w:val="21"/>
        </w:rPr>
      </w:pPr>
    </w:p>
    <w:p w14:paraId="2DDA859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3343133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2F453BBD" w14:textId="77777777" w:rsidR="00F03753" w:rsidRPr="00E769D6" w:rsidRDefault="00F03753" w:rsidP="00F03753">
      <w:pPr>
        <w:widowControl w:val="0"/>
        <w:autoSpaceDE w:val="0"/>
        <w:autoSpaceDN w:val="0"/>
        <w:adjustRightInd w:val="0"/>
        <w:rPr>
          <w:rFonts w:ascii="Arial" w:hAnsi="Arial" w:cs="Helvetica-Bold"/>
          <w:szCs w:val="21"/>
        </w:rPr>
      </w:pPr>
    </w:p>
    <w:p w14:paraId="0E1186D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14:paraId="516DF2D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20AFA8E" w14:textId="77777777" w:rsidR="00F03753" w:rsidRPr="00E769D6" w:rsidRDefault="00F03753" w:rsidP="00F03753">
      <w:pPr>
        <w:widowControl w:val="0"/>
        <w:autoSpaceDE w:val="0"/>
        <w:autoSpaceDN w:val="0"/>
        <w:adjustRightInd w:val="0"/>
        <w:rPr>
          <w:rFonts w:ascii="Arial" w:hAnsi="Arial" w:cs="Helvetica-Bold"/>
          <w:szCs w:val="21"/>
        </w:rPr>
      </w:pPr>
    </w:p>
    <w:p w14:paraId="7A3ACD2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14:paraId="3CDC905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49ADF5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14:paraId="74768569" w14:textId="77777777" w:rsidR="00F03753" w:rsidRPr="00E769D6" w:rsidRDefault="00F03753" w:rsidP="00F03753">
      <w:pPr>
        <w:widowControl w:val="0"/>
        <w:autoSpaceDE w:val="0"/>
        <w:autoSpaceDN w:val="0"/>
        <w:adjustRightInd w:val="0"/>
        <w:rPr>
          <w:rFonts w:ascii="Arial" w:hAnsi="Arial" w:cs="Helvetica-Bold"/>
          <w:szCs w:val="21"/>
        </w:rPr>
      </w:pPr>
    </w:p>
    <w:p w14:paraId="01E8FC9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14:paraId="622DFE0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7"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14:paraId="1977F51F" w14:textId="77777777" w:rsidR="00F03753" w:rsidRPr="00E769D6" w:rsidRDefault="00F03753" w:rsidP="00F03753">
      <w:pPr>
        <w:widowControl w:val="0"/>
        <w:autoSpaceDE w:val="0"/>
        <w:autoSpaceDN w:val="0"/>
        <w:adjustRightInd w:val="0"/>
        <w:rPr>
          <w:rFonts w:ascii="Arial" w:hAnsi="Arial" w:cs="Helvetica-Bold"/>
          <w:szCs w:val="21"/>
        </w:rPr>
      </w:pPr>
    </w:p>
    <w:p w14:paraId="2A0359D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14:paraId="5D99593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8"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14:paraId="5EFFF528" w14:textId="77777777" w:rsidR="00F03753" w:rsidRPr="00E769D6" w:rsidRDefault="00F03753" w:rsidP="00F03753">
      <w:pPr>
        <w:widowControl w:val="0"/>
        <w:autoSpaceDE w:val="0"/>
        <w:autoSpaceDN w:val="0"/>
        <w:adjustRightInd w:val="0"/>
        <w:rPr>
          <w:rFonts w:ascii="Arial" w:hAnsi="Arial" w:cs="Helvetica-Bold"/>
          <w:szCs w:val="21"/>
        </w:rPr>
      </w:pPr>
    </w:p>
    <w:p w14:paraId="1C6CF47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14:paraId="1AEC745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49"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14:paraId="7C3917E1" w14:textId="77777777" w:rsidR="00F03753" w:rsidRPr="00E769D6" w:rsidRDefault="00F03753" w:rsidP="00F03753">
      <w:pPr>
        <w:widowControl w:val="0"/>
        <w:autoSpaceDE w:val="0"/>
        <w:autoSpaceDN w:val="0"/>
        <w:adjustRightInd w:val="0"/>
        <w:rPr>
          <w:rFonts w:ascii="Arial" w:hAnsi="Arial" w:cs="Helvetica-Bold"/>
          <w:szCs w:val="21"/>
        </w:rPr>
      </w:pPr>
    </w:p>
    <w:p w14:paraId="35561BD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14:paraId="437789FC" w14:textId="77777777" w:rsidR="00F03753" w:rsidRPr="00E769D6" w:rsidRDefault="00F03753" w:rsidP="00F03753">
      <w:pPr>
        <w:widowControl w:val="0"/>
        <w:autoSpaceDE w:val="0"/>
        <w:autoSpaceDN w:val="0"/>
        <w:adjustRightInd w:val="0"/>
        <w:rPr>
          <w:rFonts w:ascii="Arial" w:hAnsi="Arial" w:cs="Helvetica-Bold"/>
          <w:szCs w:val="21"/>
        </w:rPr>
      </w:pPr>
    </w:p>
    <w:p w14:paraId="5BF551D3"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14:paraId="6D50FE37"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0"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14:paraId="573579C4"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98D42B9"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14:paraId="7B4589F8"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1"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14:paraId="35CAFC56" w14:textId="77777777" w:rsidR="00F03753" w:rsidRPr="00E769D6" w:rsidRDefault="00F03753" w:rsidP="00F03753">
      <w:pPr>
        <w:widowControl w:val="0"/>
        <w:autoSpaceDE w:val="0"/>
        <w:autoSpaceDN w:val="0"/>
        <w:adjustRightInd w:val="0"/>
        <w:ind w:left="720"/>
        <w:rPr>
          <w:rFonts w:ascii="Arial" w:hAnsi="Arial" w:cs="Helvetica-Bold"/>
          <w:szCs w:val="21"/>
        </w:rPr>
      </w:pPr>
    </w:p>
    <w:p w14:paraId="473F31DA"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14:paraId="5E68646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2"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14:paraId="65E03541" w14:textId="77777777" w:rsidR="00F03753" w:rsidRPr="00E769D6" w:rsidRDefault="00F03753" w:rsidP="00F03753">
      <w:pPr>
        <w:widowControl w:val="0"/>
        <w:autoSpaceDE w:val="0"/>
        <w:autoSpaceDN w:val="0"/>
        <w:adjustRightInd w:val="0"/>
        <w:ind w:left="720"/>
        <w:rPr>
          <w:rFonts w:ascii="Arial" w:hAnsi="Arial" w:cs="Helvetica-Bold"/>
          <w:szCs w:val="21"/>
        </w:rPr>
      </w:pPr>
    </w:p>
    <w:p w14:paraId="6567F227"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14:paraId="5FC19F74"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3"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14:paraId="220F0474"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52A8B6A"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14:paraId="3C3340F8"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4"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14:paraId="15502D4F" w14:textId="77777777" w:rsidR="00F03753" w:rsidRPr="00E769D6" w:rsidRDefault="00F03753" w:rsidP="00F03753">
      <w:pPr>
        <w:widowControl w:val="0"/>
        <w:autoSpaceDE w:val="0"/>
        <w:autoSpaceDN w:val="0"/>
        <w:adjustRightInd w:val="0"/>
        <w:ind w:left="720"/>
        <w:rPr>
          <w:rFonts w:ascii="Arial" w:hAnsi="Arial" w:cs="Helvetica-Bold"/>
          <w:szCs w:val="21"/>
        </w:rPr>
      </w:pPr>
    </w:p>
    <w:p w14:paraId="3FE6E08E" w14:textId="77777777"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14:paraId="17416B8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5"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14:paraId="43C7AA08" w14:textId="77777777" w:rsidR="00F03753" w:rsidRPr="00E769D6" w:rsidRDefault="00F03753" w:rsidP="00F03753">
      <w:pPr>
        <w:widowControl w:val="0"/>
        <w:autoSpaceDE w:val="0"/>
        <w:autoSpaceDN w:val="0"/>
        <w:adjustRightInd w:val="0"/>
        <w:rPr>
          <w:rFonts w:ascii="Arial" w:hAnsi="Arial" w:cs="Helvetica-Bold"/>
          <w:szCs w:val="21"/>
        </w:rPr>
      </w:pPr>
    </w:p>
    <w:p w14:paraId="5DD2DC6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14:paraId="7D5D6F85"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6"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6"/>
    </w:p>
    <w:p w14:paraId="048C2BF1" w14:textId="77777777" w:rsidR="00F03753" w:rsidRPr="00E769D6" w:rsidRDefault="00F03753" w:rsidP="00F03753">
      <w:pPr>
        <w:widowControl w:val="0"/>
        <w:autoSpaceDE w:val="0"/>
        <w:autoSpaceDN w:val="0"/>
        <w:adjustRightInd w:val="0"/>
        <w:rPr>
          <w:rFonts w:ascii="Arial" w:hAnsi="Arial" w:cs="Helvetica-Bold"/>
          <w:b/>
          <w:bCs/>
          <w:szCs w:val="21"/>
        </w:rPr>
      </w:pPr>
    </w:p>
    <w:p w14:paraId="107E825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14:paraId="6059EEA8" w14:textId="77777777" w:rsidR="00F03753" w:rsidRPr="00E769D6" w:rsidRDefault="00F03753" w:rsidP="00F03753">
      <w:pPr>
        <w:widowControl w:val="0"/>
        <w:autoSpaceDE w:val="0"/>
        <w:autoSpaceDN w:val="0"/>
        <w:adjustRightInd w:val="0"/>
        <w:rPr>
          <w:rFonts w:ascii="Arial" w:hAnsi="Arial" w:cs="Helvetica-Bold"/>
          <w:szCs w:val="21"/>
        </w:rPr>
      </w:pPr>
    </w:p>
    <w:p w14:paraId="75259AB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14:paraId="3EAC5536" w14:textId="77777777" w:rsidR="00F03753" w:rsidRPr="00E769D6" w:rsidRDefault="00F03753" w:rsidP="00F03753">
      <w:pPr>
        <w:widowControl w:val="0"/>
        <w:autoSpaceDE w:val="0"/>
        <w:autoSpaceDN w:val="0"/>
        <w:adjustRightInd w:val="0"/>
        <w:rPr>
          <w:rFonts w:ascii="Arial" w:hAnsi="Arial" w:cs="Helvetica-Bold"/>
          <w:szCs w:val="21"/>
        </w:rPr>
      </w:pPr>
    </w:p>
    <w:p w14:paraId="744DDB7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14:paraId="69E894A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7"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7"/>
    </w:p>
    <w:p w14:paraId="1A9BCEC5" w14:textId="77777777" w:rsidR="00F03753" w:rsidRPr="00E769D6" w:rsidRDefault="00F03753" w:rsidP="00F03753">
      <w:pPr>
        <w:widowControl w:val="0"/>
        <w:autoSpaceDE w:val="0"/>
        <w:autoSpaceDN w:val="0"/>
        <w:adjustRightInd w:val="0"/>
        <w:rPr>
          <w:rFonts w:ascii="Arial" w:hAnsi="Arial" w:cs="Helvetica-Bold"/>
          <w:szCs w:val="21"/>
        </w:rPr>
      </w:pPr>
    </w:p>
    <w:p w14:paraId="665817F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14:paraId="5C9BFB4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8"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14:paraId="6703B47F" w14:textId="77777777" w:rsidR="00F03753" w:rsidRPr="00E769D6" w:rsidRDefault="00F03753" w:rsidP="00F03753">
      <w:pPr>
        <w:widowControl w:val="0"/>
        <w:autoSpaceDE w:val="0"/>
        <w:autoSpaceDN w:val="0"/>
        <w:adjustRightInd w:val="0"/>
        <w:rPr>
          <w:rFonts w:ascii="Arial" w:hAnsi="Arial" w:cs="Helvetica-Bold"/>
          <w:szCs w:val="21"/>
        </w:rPr>
      </w:pPr>
    </w:p>
    <w:p w14:paraId="143066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14:paraId="1FEA209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14:paraId="73F1100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59"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14:paraId="0201C2B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189730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14:paraId="7B1F5448" w14:textId="77777777" w:rsidR="00F03753" w:rsidRPr="00E769D6" w:rsidRDefault="00F03753" w:rsidP="00F03753">
      <w:pPr>
        <w:widowControl w:val="0"/>
        <w:autoSpaceDE w:val="0"/>
        <w:autoSpaceDN w:val="0"/>
        <w:adjustRightInd w:val="0"/>
        <w:rPr>
          <w:rFonts w:ascii="Arial" w:hAnsi="Arial" w:cs="Helvetica-Bold"/>
          <w:szCs w:val="21"/>
        </w:rPr>
      </w:pPr>
    </w:p>
    <w:p w14:paraId="7BF1589F"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0"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14:paraId="74E1BF6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14:paraId="1377AA35" w14:textId="77777777" w:rsidR="00F03753" w:rsidRPr="00E769D6" w:rsidRDefault="00F03753" w:rsidP="00F03753">
      <w:pPr>
        <w:widowControl w:val="0"/>
        <w:autoSpaceDE w:val="0"/>
        <w:autoSpaceDN w:val="0"/>
        <w:adjustRightInd w:val="0"/>
        <w:rPr>
          <w:rFonts w:ascii="Arial" w:hAnsi="Arial" w:cs="Helvetica-Bold"/>
          <w:szCs w:val="21"/>
        </w:rPr>
      </w:pPr>
    </w:p>
    <w:p w14:paraId="70C96F1E"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14:paraId="7AB8D71E" w14:textId="77777777" w:rsidR="00F03753" w:rsidRPr="00E769D6" w:rsidRDefault="00F03753" w:rsidP="00F03753">
      <w:pPr>
        <w:widowControl w:val="0"/>
        <w:autoSpaceDE w:val="0"/>
        <w:autoSpaceDN w:val="0"/>
        <w:adjustRightInd w:val="0"/>
        <w:rPr>
          <w:rFonts w:ascii="Arial" w:hAnsi="Arial" w:cs="Helvetica-Bold"/>
          <w:szCs w:val="21"/>
        </w:rPr>
      </w:pPr>
    </w:p>
    <w:p w14:paraId="2021989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14:paraId="43E82BC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1"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14:paraId="3CE45759" w14:textId="77777777" w:rsidR="00F03753" w:rsidRPr="00E769D6" w:rsidRDefault="00F03753" w:rsidP="00F03753">
      <w:pPr>
        <w:widowControl w:val="0"/>
        <w:autoSpaceDE w:val="0"/>
        <w:autoSpaceDN w:val="0"/>
        <w:adjustRightInd w:val="0"/>
        <w:rPr>
          <w:rFonts w:ascii="Arial" w:hAnsi="Arial" w:cs="Helvetica-Bold"/>
          <w:szCs w:val="21"/>
        </w:rPr>
      </w:pPr>
    </w:p>
    <w:p w14:paraId="1EF7B3F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14:paraId="1FBF10C0" w14:textId="77777777" w:rsidR="00F03753" w:rsidRPr="00E769D6" w:rsidRDefault="00F03753" w:rsidP="00F03753">
      <w:pPr>
        <w:widowControl w:val="0"/>
        <w:autoSpaceDE w:val="0"/>
        <w:autoSpaceDN w:val="0"/>
        <w:adjustRightInd w:val="0"/>
        <w:rPr>
          <w:rFonts w:ascii="Arial" w:hAnsi="Arial" w:cs="Helvetica-Bold"/>
          <w:szCs w:val="21"/>
        </w:rPr>
      </w:pPr>
    </w:p>
    <w:p w14:paraId="7FF25450"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14:paraId="0E99749B" w14:textId="77777777" w:rsidR="00F03753" w:rsidRPr="00E769D6" w:rsidRDefault="00F03753" w:rsidP="00F03753">
      <w:pPr>
        <w:widowControl w:val="0"/>
        <w:autoSpaceDE w:val="0"/>
        <w:autoSpaceDN w:val="0"/>
        <w:adjustRightInd w:val="0"/>
        <w:rPr>
          <w:rFonts w:ascii="Arial" w:hAnsi="Arial" w:cs="Helvetica-Bold"/>
          <w:szCs w:val="21"/>
        </w:rPr>
      </w:pPr>
    </w:p>
    <w:p w14:paraId="301B156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14:paraId="1A10177D" w14:textId="77777777"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2"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2"/>
    </w:p>
    <w:p w14:paraId="7661C370" w14:textId="77777777" w:rsidR="00F03753" w:rsidRPr="00E769D6" w:rsidRDefault="00F03753" w:rsidP="00F03753">
      <w:pPr>
        <w:widowControl w:val="0"/>
        <w:autoSpaceDE w:val="0"/>
        <w:autoSpaceDN w:val="0"/>
        <w:adjustRightInd w:val="0"/>
        <w:rPr>
          <w:rFonts w:ascii="Arial" w:hAnsi="Arial" w:cs="Helvetica-Bold"/>
          <w:szCs w:val="21"/>
        </w:rPr>
      </w:pPr>
    </w:p>
    <w:p w14:paraId="1F93A64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14:paraId="7E5E1481"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3"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3"/>
    </w:p>
    <w:p w14:paraId="7A459398" w14:textId="77777777" w:rsidR="00F03753" w:rsidRPr="00E769D6" w:rsidRDefault="00F03753" w:rsidP="00F03753">
      <w:pPr>
        <w:widowControl w:val="0"/>
        <w:autoSpaceDE w:val="0"/>
        <w:autoSpaceDN w:val="0"/>
        <w:adjustRightInd w:val="0"/>
        <w:rPr>
          <w:rFonts w:ascii="Arial" w:hAnsi="Arial" w:cs="Helvetica-Bold"/>
          <w:szCs w:val="21"/>
        </w:rPr>
      </w:pPr>
    </w:p>
    <w:p w14:paraId="5A3C1C7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14:paraId="4F1BD60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4"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14:paraId="79EE55C7" w14:textId="77777777" w:rsidR="00F03753" w:rsidRPr="00E769D6" w:rsidRDefault="00F03753" w:rsidP="00F03753">
      <w:pPr>
        <w:widowControl w:val="0"/>
        <w:autoSpaceDE w:val="0"/>
        <w:autoSpaceDN w:val="0"/>
        <w:adjustRightInd w:val="0"/>
        <w:rPr>
          <w:rFonts w:ascii="Arial" w:hAnsi="Arial" w:cs="Helvetica-Bold"/>
          <w:szCs w:val="21"/>
        </w:rPr>
      </w:pPr>
    </w:p>
    <w:p w14:paraId="475DBCF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14:paraId="7226109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5"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14:paraId="39573CAF" w14:textId="77777777" w:rsidR="00F03753" w:rsidRPr="00E769D6" w:rsidRDefault="00F03753" w:rsidP="00F03753">
      <w:pPr>
        <w:widowControl w:val="0"/>
        <w:autoSpaceDE w:val="0"/>
        <w:autoSpaceDN w:val="0"/>
        <w:adjustRightInd w:val="0"/>
        <w:rPr>
          <w:rFonts w:ascii="Arial" w:hAnsi="Arial" w:cs="Helvetica-Bold"/>
          <w:szCs w:val="21"/>
        </w:rPr>
      </w:pPr>
    </w:p>
    <w:p w14:paraId="62BFD885"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14:paraId="74E24313"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6"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14:paraId="27342B29" w14:textId="77777777" w:rsidR="00F03753" w:rsidRPr="00E769D6" w:rsidRDefault="00F03753" w:rsidP="00F03753">
      <w:pPr>
        <w:widowControl w:val="0"/>
        <w:autoSpaceDE w:val="0"/>
        <w:autoSpaceDN w:val="0"/>
        <w:adjustRightInd w:val="0"/>
        <w:rPr>
          <w:rFonts w:ascii="Arial" w:hAnsi="Arial" w:cs="Helvetica-Bold"/>
          <w:szCs w:val="21"/>
        </w:rPr>
      </w:pPr>
    </w:p>
    <w:p w14:paraId="1768961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14:paraId="2252D429"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7"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14:paraId="5EA200A2" w14:textId="77777777"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14:paraId="07FF3B98" w14:textId="77777777" w:rsidR="00F03753" w:rsidRPr="00E769D6" w:rsidRDefault="00F03753" w:rsidP="00F03753">
      <w:pPr>
        <w:widowControl w:val="0"/>
        <w:autoSpaceDE w:val="0"/>
        <w:autoSpaceDN w:val="0"/>
        <w:adjustRightInd w:val="0"/>
        <w:rPr>
          <w:rFonts w:ascii="Arial" w:hAnsi="Arial" w:cs="Helvetica-Bold"/>
          <w:b/>
          <w:bCs/>
          <w:szCs w:val="21"/>
        </w:rPr>
      </w:pPr>
    </w:p>
    <w:p w14:paraId="659DE98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14:paraId="76156397" w14:textId="77777777" w:rsidR="00F03753" w:rsidRPr="00E769D6" w:rsidRDefault="00F03753" w:rsidP="00F03753">
      <w:pPr>
        <w:widowControl w:val="0"/>
        <w:autoSpaceDE w:val="0"/>
        <w:autoSpaceDN w:val="0"/>
        <w:adjustRightInd w:val="0"/>
        <w:rPr>
          <w:rFonts w:ascii="Arial" w:hAnsi="Arial" w:cs="Helvetica-Bold"/>
          <w:b/>
          <w:szCs w:val="21"/>
        </w:rPr>
      </w:pPr>
    </w:p>
    <w:p w14:paraId="2D9A9FDA"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14:paraId="1FF33BC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5147E82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8"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14:paraId="4EA1EADF" w14:textId="77777777" w:rsidR="00F03753" w:rsidRPr="00E769D6" w:rsidRDefault="00F03753" w:rsidP="00F03753">
      <w:pPr>
        <w:widowControl w:val="0"/>
        <w:autoSpaceDE w:val="0"/>
        <w:autoSpaceDN w:val="0"/>
        <w:adjustRightInd w:val="0"/>
        <w:rPr>
          <w:rFonts w:ascii="Arial" w:hAnsi="Arial" w:cs="Helvetica-Bold"/>
          <w:szCs w:val="21"/>
        </w:rPr>
      </w:pPr>
    </w:p>
    <w:p w14:paraId="34BC4A86"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3683C48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69"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14:paraId="781764AD" w14:textId="77777777" w:rsidR="00F03753" w:rsidRPr="00E769D6" w:rsidRDefault="00F03753" w:rsidP="00F03753">
      <w:pPr>
        <w:widowControl w:val="0"/>
        <w:autoSpaceDE w:val="0"/>
        <w:autoSpaceDN w:val="0"/>
        <w:adjustRightInd w:val="0"/>
        <w:rPr>
          <w:rFonts w:ascii="Arial" w:hAnsi="Arial" w:cs="Helvetica-Bold"/>
          <w:szCs w:val="21"/>
        </w:rPr>
      </w:pPr>
    </w:p>
    <w:p w14:paraId="347E47C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6B9515D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0"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1"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p>
    <w:p w14:paraId="5173531C"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14:paraId="504844FE"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14:paraId="7F8BAC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2C6E16FD"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1674C367" w14:textId="77777777" w:rsidR="00F03753" w:rsidRPr="00E769D6" w:rsidRDefault="00F03753" w:rsidP="00F03753">
      <w:pPr>
        <w:widowControl w:val="0"/>
        <w:autoSpaceDE w:val="0"/>
        <w:autoSpaceDN w:val="0"/>
        <w:adjustRightInd w:val="0"/>
        <w:rPr>
          <w:rFonts w:ascii="Arial" w:hAnsi="Arial" w:cs="Helvetica-Bold"/>
          <w:szCs w:val="21"/>
        </w:rPr>
      </w:pPr>
    </w:p>
    <w:p w14:paraId="1878F19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72D88637"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7A1E8CF" w14:textId="77777777" w:rsidR="00F03753" w:rsidRPr="00E769D6" w:rsidRDefault="00F03753" w:rsidP="00F03753">
      <w:pPr>
        <w:widowControl w:val="0"/>
        <w:autoSpaceDE w:val="0"/>
        <w:autoSpaceDN w:val="0"/>
        <w:adjustRightInd w:val="0"/>
        <w:rPr>
          <w:rFonts w:ascii="Arial" w:hAnsi="Arial" w:cs="Helvetica-Bold"/>
          <w:szCs w:val="21"/>
        </w:rPr>
      </w:pPr>
    </w:p>
    <w:p w14:paraId="196D3EB8"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0F0BD38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53BE2B0B" w14:textId="77777777" w:rsidR="00F03753" w:rsidRPr="00E769D6" w:rsidRDefault="00F03753" w:rsidP="00F03753">
      <w:pPr>
        <w:widowControl w:val="0"/>
        <w:autoSpaceDE w:val="0"/>
        <w:autoSpaceDN w:val="0"/>
        <w:adjustRightInd w:val="0"/>
        <w:rPr>
          <w:rFonts w:ascii="Arial" w:hAnsi="Arial" w:cs="Helvetica-Bold"/>
          <w:b/>
          <w:szCs w:val="21"/>
        </w:rPr>
      </w:pPr>
    </w:p>
    <w:p w14:paraId="418638C3" w14:textId="77777777"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14:paraId="553C5CA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14:paraId="07BBDF12"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4D696BF0" w14:textId="77777777" w:rsidR="00F03753" w:rsidRPr="00E769D6" w:rsidRDefault="00F03753" w:rsidP="00F03753">
      <w:pPr>
        <w:widowControl w:val="0"/>
        <w:autoSpaceDE w:val="0"/>
        <w:autoSpaceDN w:val="0"/>
        <w:adjustRightInd w:val="0"/>
        <w:rPr>
          <w:rFonts w:ascii="Arial" w:hAnsi="Arial" w:cs="Helvetica-Bold"/>
          <w:szCs w:val="21"/>
        </w:rPr>
      </w:pPr>
    </w:p>
    <w:p w14:paraId="605EAB14"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14:paraId="2AD616C0"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7233A095" w14:textId="77777777" w:rsidR="00F03753" w:rsidRPr="00E769D6" w:rsidRDefault="00F03753" w:rsidP="00F03753">
      <w:pPr>
        <w:widowControl w:val="0"/>
        <w:autoSpaceDE w:val="0"/>
        <w:autoSpaceDN w:val="0"/>
        <w:adjustRightInd w:val="0"/>
        <w:rPr>
          <w:rFonts w:ascii="Arial" w:hAnsi="Arial" w:cs="Helvetica-Bold"/>
          <w:szCs w:val="21"/>
        </w:rPr>
      </w:pPr>
    </w:p>
    <w:p w14:paraId="41A4765B" w14:textId="77777777"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14:paraId="5D5D4F35" w14:textId="77777777"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14:paraId="08D162F6" w14:textId="77777777" w:rsidR="00293F93" w:rsidRDefault="00293F93" w:rsidP="006B7FBF">
      <w:pPr>
        <w:widowControl w:val="0"/>
        <w:autoSpaceDE w:val="0"/>
        <w:autoSpaceDN w:val="0"/>
        <w:adjustRightInd w:val="0"/>
        <w:rPr>
          <w:b/>
          <w:bCs/>
          <w:sz w:val="28"/>
          <w:szCs w:val="28"/>
        </w:rPr>
      </w:pPr>
    </w:p>
    <w:sectPr w:rsidR="00293F93" w:rsidSect="003C3D0A">
      <w:headerReference w:type="even" r:id="rId11"/>
      <w:headerReference w:type="default" r:id="rId12"/>
      <w:footerReference w:type="even" r:id="rId13"/>
      <w:footerReference w:type="default" r:id="rId14"/>
      <w:headerReference w:type="first" r:id="rId15"/>
      <w:footerReference w:type="first" r:id="rId16"/>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0B7F" w14:textId="77777777" w:rsidR="00680429" w:rsidRDefault="00680429">
      <w:r>
        <w:separator/>
      </w:r>
    </w:p>
  </w:endnote>
  <w:endnote w:type="continuationSeparator" w:id="0">
    <w:p w14:paraId="50F0135B" w14:textId="77777777" w:rsidR="00680429" w:rsidRDefault="0068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8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ACB2" w14:textId="77777777" w:rsidR="00CA5753" w:rsidRDefault="00CA5753"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1F7DD" w14:textId="77777777" w:rsidR="00CA5753" w:rsidRDefault="00CA5753"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AF" w14:textId="77777777" w:rsidR="00CA5753" w:rsidRPr="00E14C66" w:rsidRDefault="00CA5753"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80EA" w14:textId="77777777" w:rsidR="00CA5753" w:rsidRDefault="00CA5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53A6" w14:textId="77777777" w:rsidR="00680429" w:rsidRDefault="00680429">
      <w:r>
        <w:separator/>
      </w:r>
    </w:p>
  </w:footnote>
  <w:footnote w:type="continuationSeparator" w:id="0">
    <w:p w14:paraId="39399890" w14:textId="77777777" w:rsidR="00680429" w:rsidRDefault="00680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F277" w14:textId="77777777" w:rsidR="00CA5753" w:rsidRDefault="00CA5753">
    <w:pPr>
      <w:pStyle w:val="Header"/>
    </w:pPr>
    <w:r>
      <w:rPr>
        <w:noProof/>
      </w:rPr>
      <mc:AlternateContent>
        <mc:Choice Requires="wps">
          <w:drawing>
            <wp:anchor distT="0" distB="0" distL="114300" distR="114300" simplePos="0" relativeHeight="251660288" behindDoc="1" locked="0" layoutInCell="1" allowOverlap="1" wp14:anchorId="47D5BA28" wp14:editId="6D5365DF">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E6250C" w14:textId="77777777" w:rsidR="00CA5753" w:rsidRDefault="00CA5753"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7D5BA28"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4FE6250C" w14:textId="77777777" w:rsidR="00CA5753" w:rsidRDefault="00CA5753"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43CD" w14:textId="77777777" w:rsidR="00CA5753" w:rsidRDefault="00CA5753">
    <w:pPr>
      <w:pStyle w:val="Header"/>
    </w:pPr>
    <w:r>
      <w:rPr>
        <w:noProof/>
        <w:lang w:val="en-US"/>
      </w:rPr>
      <mc:AlternateContent>
        <mc:Choice Requires="wps">
          <w:drawing>
            <wp:anchor distT="0" distB="0" distL="114300" distR="114300" simplePos="0" relativeHeight="251659264" behindDoc="0" locked="0" layoutInCell="1" allowOverlap="1" wp14:anchorId="337817F2" wp14:editId="213B632D">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1D3545"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CA9D" w14:textId="77777777" w:rsidR="00CA5753" w:rsidRDefault="00CA5753">
    <w:pPr>
      <w:pStyle w:val="Header"/>
    </w:pPr>
    <w:r>
      <w:rPr>
        <w:noProof/>
      </w:rPr>
      <mc:AlternateContent>
        <mc:Choice Requires="wps">
          <w:drawing>
            <wp:anchor distT="0" distB="0" distL="114300" distR="114300" simplePos="0" relativeHeight="251661312" behindDoc="1" locked="0" layoutInCell="1" allowOverlap="1" wp14:anchorId="7E587B07" wp14:editId="2374B8E6">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81A084" w14:textId="77777777" w:rsidR="00CA5753" w:rsidRDefault="00CA5753"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E587B07"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" filled="f" stroked="f">
              <v:stroke joinstyle="round"/>
              <v:path arrowok="t"/>
              <v:textbox>
                <w:txbxContent>
                  <w:p w14:paraId="5D81A084" w14:textId="77777777" w:rsidR="00CA5753" w:rsidRDefault="00CA5753"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5615B"/>
    <w:multiLevelType w:val="hybridMultilevel"/>
    <w:tmpl w:val="545C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7"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8"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901559">
    <w:abstractNumId w:val="27"/>
  </w:num>
  <w:num w:numId="2" w16cid:durableId="1467119557">
    <w:abstractNumId w:val="14"/>
  </w:num>
  <w:num w:numId="3" w16cid:durableId="1993093795">
    <w:abstractNumId w:val="23"/>
  </w:num>
  <w:num w:numId="4" w16cid:durableId="2060126760">
    <w:abstractNumId w:val="19"/>
  </w:num>
  <w:num w:numId="5" w16cid:durableId="1202867418">
    <w:abstractNumId w:val="4"/>
  </w:num>
  <w:num w:numId="6" w16cid:durableId="373967155">
    <w:abstractNumId w:val="30"/>
  </w:num>
  <w:num w:numId="7" w16cid:durableId="1334069924">
    <w:abstractNumId w:val="12"/>
  </w:num>
  <w:num w:numId="8" w16cid:durableId="2092853273">
    <w:abstractNumId w:val="25"/>
  </w:num>
  <w:num w:numId="9" w16cid:durableId="922835771">
    <w:abstractNumId w:val="10"/>
  </w:num>
  <w:num w:numId="10" w16cid:durableId="1828129044">
    <w:abstractNumId w:val="18"/>
  </w:num>
  <w:num w:numId="11" w16cid:durableId="2087068523">
    <w:abstractNumId w:val="0"/>
  </w:num>
  <w:num w:numId="12" w16cid:durableId="996304780">
    <w:abstractNumId w:val="34"/>
  </w:num>
  <w:num w:numId="13" w16cid:durableId="453326729">
    <w:abstractNumId w:val="21"/>
  </w:num>
  <w:num w:numId="14" w16cid:durableId="1359240257">
    <w:abstractNumId w:val="32"/>
  </w:num>
  <w:num w:numId="15" w16cid:durableId="1756974120">
    <w:abstractNumId w:val="7"/>
  </w:num>
  <w:num w:numId="16" w16cid:durableId="1900749059">
    <w:abstractNumId w:val="8"/>
  </w:num>
  <w:num w:numId="17" w16cid:durableId="1053626027">
    <w:abstractNumId w:val="2"/>
  </w:num>
  <w:num w:numId="18" w16cid:durableId="1141995991">
    <w:abstractNumId w:val="28"/>
  </w:num>
  <w:num w:numId="19" w16cid:durableId="1278097968">
    <w:abstractNumId w:val="26"/>
  </w:num>
  <w:num w:numId="20" w16cid:durableId="1999262944">
    <w:abstractNumId w:val="13"/>
  </w:num>
  <w:num w:numId="21" w16cid:durableId="1838420408">
    <w:abstractNumId w:val="5"/>
  </w:num>
  <w:num w:numId="22" w16cid:durableId="1522670719">
    <w:abstractNumId w:val="22"/>
  </w:num>
  <w:num w:numId="23" w16cid:durableId="1136678112">
    <w:abstractNumId w:val="1"/>
  </w:num>
  <w:num w:numId="24" w16cid:durableId="2111928953">
    <w:abstractNumId w:val="15"/>
  </w:num>
  <w:num w:numId="25" w16cid:durableId="1599682311">
    <w:abstractNumId w:val="11"/>
  </w:num>
  <w:num w:numId="26" w16cid:durableId="1269198276">
    <w:abstractNumId w:val="31"/>
  </w:num>
  <w:num w:numId="27" w16cid:durableId="1090008536">
    <w:abstractNumId w:val="9"/>
  </w:num>
  <w:num w:numId="28" w16cid:durableId="18432929">
    <w:abstractNumId w:val="24"/>
  </w:num>
  <w:num w:numId="29" w16cid:durableId="693460185">
    <w:abstractNumId w:val="20"/>
  </w:num>
  <w:num w:numId="30" w16cid:durableId="41755132">
    <w:abstractNumId w:val="6"/>
  </w:num>
  <w:num w:numId="31" w16cid:durableId="25643628">
    <w:abstractNumId w:val="33"/>
  </w:num>
  <w:num w:numId="32" w16cid:durableId="388304884">
    <w:abstractNumId w:val="29"/>
  </w:num>
  <w:num w:numId="33" w16cid:durableId="130439929">
    <w:abstractNumId w:val="17"/>
  </w:num>
  <w:num w:numId="34" w16cid:durableId="1952853035">
    <w:abstractNumId w:val="16"/>
  </w:num>
  <w:num w:numId="35" w16cid:durableId="1965849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15268"/>
    <w:rsid w:val="00061BED"/>
    <w:rsid w:val="00092B10"/>
    <w:rsid w:val="000950E7"/>
    <w:rsid w:val="000B00FE"/>
    <w:rsid w:val="000F36B8"/>
    <w:rsid w:val="00100E97"/>
    <w:rsid w:val="001210D7"/>
    <w:rsid w:val="00134B97"/>
    <w:rsid w:val="001A604D"/>
    <w:rsid w:val="001C74B2"/>
    <w:rsid w:val="0022162C"/>
    <w:rsid w:val="00221F33"/>
    <w:rsid w:val="002458C4"/>
    <w:rsid w:val="00256C85"/>
    <w:rsid w:val="002643A6"/>
    <w:rsid w:val="002657CE"/>
    <w:rsid w:val="00293F93"/>
    <w:rsid w:val="002B2F84"/>
    <w:rsid w:val="002B44C2"/>
    <w:rsid w:val="00321E57"/>
    <w:rsid w:val="00365129"/>
    <w:rsid w:val="0037518A"/>
    <w:rsid w:val="003C342F"/>
    <w:rsid w:val="003C3D0A"/>
    <w:rsid w:val="00424BBE"/>
    <w:rsid w:val="00427FDC"/>
    <w:rsid w:val="00450335"/>
    <w:rsid w:val="004508F7"/>
    <w:rsid w:val="00456E33"/>
    <w:rsid w:val="004B53D3"/>
    <w:rsid w:val="004D4DF9"/>
    <w:rsid w:val="00571A1B"/>
    <w:rsid w:val="00600626"/>
    <w:rsid w:val="00601CE2"/>
    <w:rsid w:val="00617286"/>
    <w:rsid w:val="0062785F"/>
    <w:rsid w:val="00643D63"/>
    <w:rsid w:val="00680429"/>
    <w:rsid w:val="0069505C"/>
    <w:rsid w:val="006B170C"/>
    <w:rsid w:val="006B7FBF"/>
    <w:rsid w:val="006F685D"/>
    <w:rsid w:val="0071676B"/>
    <w:rsid w:val="007212EE"/>
    <w:rsid w:val="0072514C"/>
    <w:rsid w:val="0077142E"/>
    <w:rsid w:val="007D5846"/>
    <w:rsid w:val="007F2CF4"/>
    <w:rsid w:val="007F402C"/>
    <w:rsid w:val="008664CC"/>
    <w:rsid w:val="00896B73"/>
    <w:rsid w:val="008A541D"/>
    <w:rsid w:val="008B1951"/>
    <w:rsid w:val="008B2BE2"/>
    <w:rsid w:val="00902C21"/>
    <w:rsid w:val="00962493"/>
    <w:rsid w:val="00A01EEA"/>
    <w:rsid w:val="00A41C60"/>
    <w:rsid w:val="00A70EA8"/>
    <w:rsid w:val="00AA17E6"/>
    <w:rsid w:val="00AA204A"/>
    <w:rsid w:val="00B210F8"/>
    <w:rsid w:val="00B45680"/>
    <w:rsid w:val="00B841AA"/>
    <w:rsid w:val="00B96C50"/>
    <w:rsid w:val="00BD59FA"/>
    <w:rsid w:val="00C24B49"/>
    <w:rsid w:val="00C24B50"/>
    <w:rsid w:val="00C40D9C"/>
    <w:rsid w:val="00C517F7"/>
    <w:rsid w:val="00C644C9"/>
    <w:rsid w:val="00C72C8D"/>
    <w:rsid w:val="00CA5753"/>
    <w:rsid w:val="00CE4EDB"/>
    <w:rsid w:val="00D0382A"/>
    <w:rsid w:val="00D104F1"/>
    <w:rsid w:val="00D4672C"/>
    <w:rsid w:val="00DA1C3D"/>
    <w:rsid w:val="00DD6E62"/>
    <w:rsid w:val="00E7022A"/>
    <w:rsid w:val="00E8662E"/>
    <w:rsid w:val="00E87A9C"/>
    <w:rsid w:val="00EB6115"/>
    <w:rsid w:val="00EE7379"/>
    <w:rsid w:val="00F03753"/>
    <w:rsid w:val="00F110D2"/>
    <w:rsid w:val="00F166BF"/>
    <w:rsid w:val="00F41322"/>
    <w:rsid w:val="00FC19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49A2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paragraph" w:styleId="Revision">
    <w:name w:val="Revision"/>
    <w:hidden/>
    <w:uiPriority w:val="99"/>
    <w:semiHidden/>
    <w:rsid w:val="00AA17E6"/>
    <w:rPr>
      <w:rFonts w:ascii="Cambria" w:eastAsia="Cambria" w:hAnsi="Cambria" w:cs="Times New Roman"/>
    </w:rPr>
  </w:style>
  <w:style w:type="character" w:styleId="FollowedHyperlink">
    <w:name w:val="FollowedHyperlink"/>
    <w:basedOn w:val="DefaultParagraphFont"/>
    <w:uiPriority w:val="99"/>
    <w:semiHidden/>
    <w:unhideWhenUsed/>
    <w:rsid w:val="00C51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holmes@nam.ac.uk"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21</Pages>
  <Words>4580</Words>
  <Characters>26107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6</cp:revision>
  <cp:lastPrinted>2013-09-24T14:49:00Z</cp:lastPrinted>
  <dcterms:created xsi:type="dcterms:W3CDTF">2023-04-20T14:58:00Z</dcterms:created>
  <dcterms:modified xsi:type="dcterms:W3CDTF">2023-04-20T16:18:00Z</dcterms:modified>
</cp:coreProperties>
</file>