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621"/>
        <w:gridCol w:w="4621"/>
      </w:tblGrid>
      <w:tr w:rsidR="00C30AC2" w:rsidTr="00C30AC2">
        <w:tc>
          <w:tcPr>
            <w:tcW w:w="4621" w:type="dxa"/>
          </w:tcPr>
          <w:p w:rsidR="00C30AC2" w:rsidRDefault="00C30AC2">
            <w:bookmarkStart w:id="0" w:name="_GoBack"/>
            <w:bookmarkEnd w:id="0"/>
            <w:r>
              <w:t>Question</w:t>
            </w:r>
          </w:p>
        </w:tc>
        <w:tc>
          <w:tcPr>
            <w:tcW w:w="4621" w:type="dxa"/>
          </w:tcPr>
          <w:p w:rsidR="00C30AC2" w:rsidRDefault="00C30AC2">
            <w:r>
              <w:t>Answer</w:t>
            </w:r>
          </w:p>
        </w:tc>
      </w:tr>
      <w:tr w:rsidR="00372DA9" w:rsidTr="00C30AC2">
        <w:tc>
          <w:tcPr>
            <w:tcW w:w="4621" w:type="dxa"/>
          </w:tcPr>
          <w:p w:rsidR="00372DA9" w:rsidRDefault="00372DA9">
            <w:r>
              <w:t>Can you please send your Terms and Conditions in relation to this opportunity</w:t>
            </w:r>
          </w:p>
        </w:tc>
        <w:tc>
          <w:tcPr>
            <w:tcW w:w="4621" w:type="dxa"/>
          </w:tcPr>
          <w:p w:rsidR="00372DA9" w:rsidRDefault="00372DA9" w:rsidP="00372DA9">
            <w:r>
              <w:t xml:space="preserve">We have attached the Terms and Conditions to the advert. </w:t>
            </w:r>
          </w:p>
        </w:tc>
      </w:tr>
      <w:tr w:rsidR="00C30AC2" w:rsidTr="00C30AC2">
        <w:tc>
          <w:tcPr>
            <w:tcW w:w="4621" w:type="dxa"/>
          </w:tcPr>
          <w:p w:rsidR="00C30AC2" w:rsidRDefault="00C30AC2">
            <w:r>
              <w:t>Is the maximum budget for this work including or excluding VAT</w:t>
            </w:r>
          </w:p>
        </w:tc>
        <w:tc>
          <w:tcPr>
            <w:tcW w:w="4621" w:type="dxa"/>
          </w:tcPr>
          <w:p w:rsidR="00C30AC2" w:rsidRDefault="00C30AC2">
            <w:r>
              <w:t xml:space="preserve">The maximum budget is £20,000 excluding </w:t>
            </w:r>
            <w:proofErr w:type="gramStart"/>
            <w:r>
              <w:t>VAT,</w:t>
            </w:r>
            <w:proofErr w:type="gramEnd"/>
            <w:r>
              <w:t xml:space="preserve"> we have amended the brief to reflect this.</w:t>
            </w:r>
          </w:p>
        </w:tc>
      </w:tr>
      <w:tr w:rsidR="00C30AC2" w:rsidTr="00C30AC2">
        <w:tc>
          <w:tcPr>
            <w:tcW w:w="4621" w:type="dxa"/>
          </w:tcPr>
          <w:p w:rsidR="00C30AC2" w:rsidRDefault="00C30AC2">
            <w:r>
              <w:t>Does the maximum budget include any expenses incurred by the provider</w:t>
            </w:r>
          </w:p>
        </w:tc>
        <w:tc>
          <w:tcPr>
            <w:tcW w:w="4621" w:type="dxa"/>
          </w:tcPr>
          <w:p w:rsidR="00C30AC2" w:rsidRDefault="00C30AC2">
            <w:r>
              <w:t>The maximum budget includes all expenses incurred by the provider</w:t>
            </w:r>
          </w:p>
        </w:tc>
      </w:tr>
      <w:tr w:rsidR="00C30AC2" w:rsidTr="00C30AC2">
        <w:tc>
          <w:tcPr>
            <w:tcW w:w="4621" w:type="dxa"/>
          </w:tcPr>
          <w:p w:rsidR="00C30AC2" w:rsidRDefault="00C30AC2" w:rsidP="00C30AC2">
            <w:r>
              <w:t>Further to the above opportunity, I have the following question which I would appreciate clarification on:</w:t>
            </w:r>
          </w:p>
          <w:p w:rsidR="00C30AC2" w:rsidRDefault="00C30AC2" w:rsidP="00C30AC2"/>
          <w:p w:rsidR="00C30AC2" w:rsidRDefault="00C30AC2" w:rsidP="00C30AC2">
            <w:r>
              <w:t>The document states that ‘potential providers develop a proposal to show how you would collate the existing knowledge from a range of programmes.’</w:t>
            </w:r>
          </w:p>
          <w:p w:rsidR="00C30AC2" w:rsidRDefault="00C30AC2" w:rsidP="00C30AC2"/>
          <w:p w:rsidR="00C30AC2" w:rsidRDefault="00C30AC2" w:rsidP="00C30AC2">
            <w:r>
              <w:t>In terms of the time (and for costing purposes) to understand and collate this knowledge, are you able to give any indication of how wide / number of documents / size of documents that would need to be reviewed? </w:t>
            </w:r>
          </w:p>
          <w:p w:rsidR="00C30AC2" w:rsidRDefault="00C30AC2"/>
        </w:tc>
        <w:tc>
          <w:tcPr>
            <w:tcW w:w="4621" w:type="dxa"/>
          </w:tcPr>
          <w:p w:rsidR="00C30AC2" w:rsidRDefault="00C30AC2">
            <w:r>
              <w:t>As part of preparatory work  a cross-Council offer group has identified a</w:t>
            </w:r>
            <w:r w:rsidR="001C0A55">
              <w:t>round 25</w:t>
            </w:r>
            <w:r>
              <w:t xml:space="preserve"> </w:t>
            </w:r>
            <w:r w:rsidR="00E76856">
              <w:t xml:space="preserve">locally delivered programmes that will have </w:t>
            </w:r>
            <w:r w:rsidR="001C0A55">
              <w:t>r</w:t>
            </w:r>
            <w:r w:rsidR="00E76856">
              <w:t>elevant insight, however the evaluation of these programmes vary considerably and the amount of insight extracted and recorded will also have wide variation.</w:t>
            </w:r>
          </w:p>
          <w:p w:rsidR="00E76856" w:rsidRDefault="00E76856"/>
          <w:p w:rsidR="00E76856" w:rsidRDefault="00E76856">
            <w:r>
              <w:t xml:space="preserve">We are also aware that there are other programmes that we are not aware of as a group and gaps in insight gathered so would like any potential provider to be able to identify some of these and seek input. </w:t>
            </w:r>
          </w:p>
          <w:p w:rsidR="00D4185A" w:rsidRDefault="00D4185A"/>
          <w:p w:rsidR="00D4185A" w:rsidRDefault="00D4185A"/>
        </w:tc>
      </w:tr>
      <w:tr w:rsidR="00D4185A" w:rsidTr="00DA5BDA">
        <w:tc>
          <w:tcPr>
            <w:tcW w:w="4621" w:type="dxa"/>
          </w:tcPr>
          <w:p w:rsidR="00D4185A" w:rsidRPr="00D4185A" w:rsidRDefault="00D4185A" w:rsidP="00DA5BDA">
            <w:pPr>
              <w:pStyle w:val="NormalWeb"/>
              <w:shd w:val="clear" w:color="auto" w:fill="FFFFFF"/>
              <w:spacing w:before="0" w:beforeAutospacing="0" w:after="0" w:afterAutospacing="0"/>
              <w:rPr>
                <w:rFonts w:asciiTheme="minorHAnsi" w:hAnsiTheme="minorHAnsi" w:cstheme="minorBidi"/>
                <w:sz w:val="22"/>
                <w:szCs w:val="22"/>
                <w:lang w:eastAsia="en-US"/>
              </w:rPr>
            </w:pPr>
          </w:p>
          <w:p w:rsidR="00D4185A" w:rsidRPr="00D4185A" w:rsidRDefault="00D4185A" w:rsidP="00DA5BDA">
            <w:pPr>
              <w:pStyle w:val="NormalWeb"/>
              <w:shd w:val="clear" w:color="auto" w:fill="FFFFFF"/>
              <w:spacing w:before="0" w:beforeAutospacing="0" w:after="0" w:afterAutospacing="0"/>
              <w:rPr>
                <w:rFonts w:asciiTheme="minorHAnsi" w:hAnsiTheme="minorHAnsi" w:cstheme="minorBidi"/>
                <w:sz w:val="22"/>
                <w:szCs w:val="22"/>
                <w:lang w:eastAsia="en-US"/>
              </w:rPr>
            </w:pPr>
            <w:r w:rsidRPr="00D4185A">
              <w:rPr>
                <w:rFonts w:asciiTheme="minorHAnsi" w:hAnsiTheme="minorHAnsi" w:cstheme="minorBidi"/>
                <w:sz w:val="22"/>
                <w:szCs w:val="22"/>
                <w:lang w:eastAsia="en-US"/>
              </w:rPr>
              <w:t>Is there any particular area where you'd like the researcher to undertake additional analysis (focus group, survey, etc...) based on existing data gaps? </w:t>
            </w:r>
          </w:p>
          <w:p w:rsidR="00D4185A" w:rsidRDefault="00D4185A" w:rsidP="00DA5BDA"/>
        </w:tc>
        <w:tc>
          <w:tcPr>
            <w:tcW w:w="4621" w:type="dxa"/>
          </w:tcPr>
          <w:p w:rsidR="008C4064" w:rsidRDefault="00D4185A" w:rsidP="00DA5BDA">
            <w:r>
              <w:t xml:space="preserve">There will be particular demographics where it is likely that there is gaps in our knowledge, these may require additional analysis by the successful provider. </w:t>
            </w:r>
            <w:r w:rsidR="008C4064">
              <w:t xml:space="preserve">These will be informed through analysis of existing programmes and agreed with the commissioner. </w:t>
            </w:r>
          </w:p>
        </w:tc>
      </w:tr>
      <w:tr w:rsidR="00C30AC2" w:rsidTr="00C30AC2">
        <w:tc>
          <w:tcPr>
            <w:tcW w:w="4621" w:type="dxa"/>
          </w:tcPr>
          <w:p w:rsidR="00C30AC2" w:rsidRDefault="00C30AC2" w:rsidP="00D4185A">
            <w:r>
              <w:t>The brief mentions existing insight from previous and current programmes, are you able to provide some indicative examples?</w:t>
            </w:r>
          </w:p>
          <w:p w:rsidR="00C30AC2" w:rsidRDefault="003E22AE" w:rsidP="00D4185A">
            <w:r>
              <w:rPr>
                <w:rFonts w:ascii="Courier New" w:hAnsi="Courier New" w:cs="Courier New"/>
              </w:rPr>
              <w:t>-</w:t>
            </w:r>
            <w:r w:rsidR="00C30AC2" w:rsidRPr="00D4185A">
              <w:rPr>
                <w:rFonts w:ascii="Times New Roman" w:hAnsi="Times New Roman"/>
                <w:sz w:val="14"/>
                <w:szCs w:val="14"/>
              </w:rPr>
              <w:t xml:space="preserve">   </w:t>
            </w:r>
            <w:r w:rsidR="00C30AC2">
              <w:t xml:space="preserve">For example, does this comprise quantitative or qualitative data (or both)? </w:t>
            </w:r>
          </w:p>
          <w:p w:rsidR="00C30AC2" w:rsidRDefault="003E22AE" w:rsidP="00D4185A">
            <w:r>
              <w:rPr>
                <w:rFonts w:ascii="Courier New" w:hAnsi="Courier New" w:cs="Courier New"/>
              </w:rPr>
              <w:t>-</w:t>
            </w:r>
            <w:r w:rsidR="00C30AC2" w:rsidRPr="00D4185A">
              <w:rPr>
                <w:rFonts w:ascii="Times New Roman" w:hAnsi="Times New Roman"/>
                <w:sz w:val="14"/>
                <w:szCs w:val="14"/>
              </w:rPr>
              <w:t xml:space="preserve">   </w:t>
            </w:r>
            <w:r w:rsidR="00C30AC2">
              <w:t>From which programmes/projects is this data drawn e.g., Active Lives?</w:t>
            </w:r>
          </w:p>
          <w:p w:rsidR="00C30AC2" w:rsidRDefault="00C30AC2"/>
        </w:tc>
        <w:tc>
          <w:tcPr>
            <w:tcW w:w="4621" w:type="dxa"/>
          </w:tcPr>
          <w:p w:rsidR="00D4185A" w:rsidRDefault="00D4185A">
            <w:r>
              <w:t>Existing insight from current and previous programmes will include both quantitative and qualitative data. Programmes that can provide insight include national datasets such as Active Lives but primarily local programmes such as the Southend Exercise Referral Scheme, Southend Lifestyle Service and other local physical activity programmes.</w:t>
            </w:r>
          </w:p>
        </w:tc>
      </w:tr>
      <w:tr w:rsidR="00C30AC2" w:rsidTr="00C30AC2">
        <w:tc>
          <w:tcPr>
            <w:tcW w:w="4621" w:type="dxa"/>
          </w:tcPr>
          <w:p w:rsidR="00C30AC2" w:rsidRDefault="00C30AC2" w:rsidP="008C4064">
            <w:r w:rsidRPr="008C4064">
              <w:rPr>
                <w:rFonts w:ascii="Times New Roman" w:hAnsi="Times New Roman"/>
                <w:sz w:val="14"/>
                <w:szCs w:val="14"/>
              </w:rPr>
              <w:t xml:space="preserve"> </w:t>
            </w:r>
            <w:r>
              <w:t xml:space="preserve">Is it Southend Borough Councils intention that the insight work will be used to </w:t>
            </w:r>
            <w:r w:rsidRPr="008C4064">
              <w:rPr>
                <w:i/>
                <w:iCs/>
              </w:rPr>
              <w:t>inform the content</w:t>
            </w:r>
            <w:r>
              <w:t xml:space="preserve"> of the proposed stakeholder discovery workshop in April 2018?</w:t>
            </w:r>
          </w:p>
          <w:p w:rsidR="008C4064" w:rsidRDefault="008C4064" w:rsidP="008C4064"/>
          <w:p w:rsidR="00C30AC2" w:rsidRDefault="00C30AC2" w:rsidP="008C4064">
            <w:r>
              <w:t>Is it intended that the successful provider will be required to facilitate the stakeholder discovery workshop?</w:t>
            </w:r>
          </w:p>
          <w:p w:rsidR="00C30AC2" w:rsidRDefault="00C30AC2"/>
        </w:tc>
        <w:tc>
          <w:tcPr>
            <w:tcW w:w="4621" w:type="dxa"/>
          </w:tcPr>
          <w:p w:rsidR="00C30AC2" w:rsidRDefault="00D4185A">
            <w:r>
              <w:t>It is the intention that the insight work will inform the content of a workshop for stakeholders whereby dissemination of the knowledge found within this work can take place. Ideally the successful provider would be involved in the delivery of this workshop as we would envisage that they would be best placed to provide the most effective dissemination and be able to answer any questions stakeholders may have about the process.</w:t>
            </w:r>
          </w:p>
        </w:tc>
      </w:tr>
      <w:tr w:rsidR="00C30AC2" w:rsidTr="00C30AC2">
        <w:tc>
          <w:tcPr>
            <w:tcW w:w="4621" w:type="dxa"/>
          </w:tcPr>
          <w:p w:rsidR="00C30AC2" w:rsidRDefault="00C30AC2" w:rsidP="008C4064">
            <w:r>
              <w:t>What are the reporting requirements? Is reporting anticipated to be completed by the end of March (i.e., to inform the workshop), or April (i.e., following the workshop?)</w:t>
            </w:r>
          </w:p>
          <w:p w:rsidR="00C30AC2" w:rsidRDefault="00C30AC2"/>
        </w:tc>
        <w:tc>
          <w:tcPr>
            <w:tcW w:w="4621" w:type="dxa"/>
          </w:tcPr>
          <w:p w:rsidR="00C30AC2" w:rsidRDefault="00D4185A">
            <w:r>
              <w:t xml:space="preserve">Whilst the most important timescale is for the work (and associated reporting) to be completed for the April workshop we would expect the successful provider to be able to brief the commissioner on key findings of the programme </w:t>
            </w:r>
            <w:r>
              <w:lastRenderedPageBreak/>
              <w:t xml:space="preserve">by the end of March. </w:t>
            </w:r>
          </w:p>
        </w:tc>
      </w:tr>
      <w:tr w:rsidR="00C30AC2" w:rsidTr="00C30AC2">
        <w:tc>
          <w:tcPr>
            <w:tcW w:w="4621" w:type="dxa"/>
          </w:tcPr>
          <w:p w:rsidR="00C30AC2" w:rsidRDefault="00C30AC2" w:rsidP="00C30AC2">
            <w:pPr>
              <w:pStyle w:val="NormalWeb"/>
              <w:shd w:val="clear" w:color="auto" w:fill="FFFFFF"/>
              <w:spacing w:before="0" w:beforeAutospacing="0" w:after="0" w:afterAutospacing="0"/>
            </w:pPr>
            <w:r w:rsidRPr="008C4064">
              <w:rPr>
                <w:rFonts w:asciiTheme="minorHAnsi" w:hAnsiTheme="minorHAnsi" w:cstheme="minorBidi"/>
                <w:sz w:val="22"/>
                <w:szCs w:val="22"/>
                <w:lang w:eastAsia="en-US"/>
              </w:rPr>
              <w:lastRenderedPageBreak/>
              <w:t>Is it possible to extend the deadline to Wednesday 14th February to allow time for completion of proposal to the highest standard</w:t>
            </w:r>
          </w:p>
        </w:tc>
        <w:tc>
          <w:tcPr>
            <w:tcW w:w="4621" w:type="dxa"/>
          </w:tcPr>
          <w:p w:rsidR="00C30AC2" w:rsidRDefault="00C30AC2">
            <w:r>
              <w:t>We are able to extend the deadline to 5pm on Wednesday 14</w:t>
            </w:r>
            <w:r w:rsidRPr="00C30AC2">
              <w:rPr>
                <w:vertAlign w:val="superscript"/>
              </w:rPr>
              <w:t>th</w:t>
            </w:r>
            <w:r>
              <w:t xml:space="preserve"> February 2018 for all potential providers and have amended the brief to reflect this.</w:t>
            </w:r>
          </w:p>
        </w:tc>
      </w:tr>
      <w:tr w:rsidR="00057ABD" w:rsidTr="00C30AC2">
        <w:tc>
          <w:tcPr>
            <w:tcW w:w="4621" w:type="dxa"/>
          </w:tcPr>
          <w:p w:rsidR="00057ABD" w:rsidRPr="008C4064" w:rsidRDefault="00057ABD" w:rsidP="00057ABD">
            <w:r>
              <w:t xml:space="preserve">Is any flexibility with the timescales for delivering the work?  </w:t>
            </w:r>
          </w:p>
        </w:tc>
        <w:tc>
          <w:tcPr>
            <w:tcW w:w="4621" w:type="dxa"/>
          </w:tcPr>
          <w:p w:rsidR="00057ABD" w:rsidRDefault="00057ABD">
            <w:r>
              <w:t>The workshop should be completed when all insight has been gathered. The workshop must take place before the end of April (subject to stakeholder availability). There is a small amount of flexibility in terms of completing insight gathering as long as it follows an agreed timetable and allows all insight to be used in the stakeholder workshop.</w:t>
            </w:r>
          </w:p>
        </w:tc>
      </w:tr>
    </w:tbl>
    <w:p w:rsidR="00B75DA5" w:rsidRDefault="00B75DA5"/>
    <w:sectPr w:rsidR="00B75D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C2"/>
    <w:rsid w:val="00057ABD"/>
    <w:rsid w:val="001C0A55"/>
    <w:rsid w:val="00372DA9"/>
    <w:rsid w:val="003E22AE"/>
    <w:rsid w:val="005D63E6"/>
    <w:rsid w:val="008C4064"/>
    <w:rsid w:val="00B75DA5"/>
    <w:rsid w:val="00BE27FF"/>
    <w:rsid w:val="00C30AC2"/>
    <w:rsid w:val="00D4185A"/>
    <w:rsid w:val="00E76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0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AC2"/>
    <w:pPr>
      <w:spacing w:after="0" w:line="240" w:lineRule="auto"/>
      <w:ind w:left="720"/>
    </w:pPr>
    <w:rPr>
      <w:rFonts w:ascii="Calibri" w:hAnsi="Calibri" w:cs="Times New Roman"/>
    </w:rPr>
  </w:style>
  <w:style w:type="paragraph" w:styleId="NormalWeb">
    <w:name w:val="Normal (Web)"/>
    <w:basedOn w:val="Normal"/>
    <w:uiPriority w:val="99"/>
    <w:semiHidden/>
    <w:unhideWhenUsed/>
    <w:rsid w:val="00C30AC2"/>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0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AC2"/>
    <w:pPr>
      <w:spacing w:after="0" w:line="240" w:lineRule="auto"/>
      <w:ind w:left="720"/>
    </w:pPr>
    <w:rPr>
      <w:rFonts w:ascii="Calibri" w:hAnsi="Calibri" w:cs="Times New Roman"/>
    </w:rPr>
  </w:style>
  <w:style w:type="paragraph" w:styleId="NormalWeb">
    <w:name w:val="Normal (Web)"/>
    <w:basedOn w:val="Normal"/>
    <w:uiPriority w:val="99"/>
    <w:semiHidden/>
    <w:unhideWhenUsed/>
    <w:rsid w:val="00C30AC2"/>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8865">
      <w:bodyDiv w:val="1"/>
      <w:marLeft w:val="0"/>
      <w:marRight w:val="0"/>
      <w:marTop w:val="0"/>
      <w:marBottom w:val="0"/>
      <w:divBdr>
        <w:top w:val="none" w:sz="0" w:space="0" w:color="auto"/>
        <w:left w:val="none" w:sz="0" w:space="0" w:color="auto"/>
        <w:bottom w:val="none" w:sz="0" w:space="0" w:color="auto"/>
        <w:right w:val="none" w:sz="0" w:space="0" w:color="auto"/>
      </w:divBdr>
    </w:div>
    <w:div w:id="1342243683">
      <w:bodyDiv w:val="1"/>
      <w:marLeft w:val="0"/>
      <w:marRight w:val="0"/>
      <w:marTop w:val="0"/>
      <w:marBottom w:val="0"/>
      <w:divBdr>
        <w:top w:val="none" w:sz="0" w:space="0" w:color="auto"/>
        <w:left w:val="none" w:sz="0" w:space="0" w:color="auto"/>
        <w:bottom w:val="none" w:sz="0" w:space="0" w:color="auto"/>
        <w:right w:val="none" w:sz="0" w:space="0" w:color="auto"/>
      </w:divBdr>
    </w:div>
    <w:div w:id="1400131968">
      <w:bodyDiv w:val="1"/>
      <w:marLeft w:val="0"/>
      <w:marRight w:val="0"/>
      <w:marTop w:val="0"/>
      <w:marBottom w:val="0"/>
      <w:divBdr>
        <w:top w:val="none" w:sz="0" w:space="0" w:color="auto"/>
        <w:left w:val="none" w:sz="0" w:space="0" w:color="auto"/>
        <w:bottom w:val="none" w:sz="0" w:space="0" w:color="auto"/>
        <w:right w:val="none" w:sz="0" w:space="0" w:color="auto"/>
      </w:divBdr>
    </w:div>
    <w:div w:id="1467158484">
      <w:bodyDiv w:val="1"/>
      <w:marLeft w:val="0"/>
      <w:marRight w:val="0"/>
      <w:marTop w:val="0"/>
      <w:marBottom w:val="0"/>
      <w:divBdr>
        <w:top w:val="none" w:sz="0" w:space="0" w:color="auto"/>
        <w:left w:val="none" w:sz="0" w:space="0" w:color="auto"/>
        <w:bottom w:val="none" w:sz="0" w:space="0" w:color="auto"/>
        <w:right w:val="none" w:sz="0" w:space="0" w:color="auto"/>
      </w:divBdr>
    </w:div>
    <w:div w:id="1478374919">
      <w:bodyDiv w:val="1"/>
      <w:marLeft w:val="0"/>
      <w:marRight w:val="0"/>
      <w:marTop w:val="0"/>
      <w:marBottom w:val="0"/>
      <w:divBdr>
        <w:top w:val="none" w:sz="0" w:space="0" w:color="auto"/>
        <w:left w:val="none" w:sz="0" w:space="0" w:color="auto"/>
        <w:bottom w:val="none" w:sz="0" w:space="0" w:color="auto"/>
        <w:right w:val="none" w:sz="0" w:space="0" w:color="auto"/>
      </w:divBdr>
    </w:div>
    <w:div w:id="169869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LeeWatson</dc:creator>
  <cp:lastModifiedBy>Suzanne Clark</cp:lastModifiedBy>
  <cp:revision>2</cp:revision>
  <dcterms:created xsi:type="dcterms:W3CDTF">2018-02-13T11:53:00Z</dcterms:created>
  <dcterms:modified xsi:type="dcterms:W3CDTF">2018-02-13T11:53:00Z</dcterms:modified>
</cp:coreProperties>
</file>