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20BE1" w14:textId="77777777" w:rsidR="007E5030" w:rsidRDefault="007E5030" w:rsidP="007E5030">
      <w:pPr>
        <w:spacing w:after="240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he Health and Safety Executive (HSE) is inviting 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Agencies 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approved through 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the HSE Flexible </w:t>
      </w:r>
      <w:r>
        <w:rPr>
          <w:rFonts w:ascii="Times New Roman" w:hAnsi="Times New Roman" w:cs="Times New Roman"/>
          <w:sz w:val="24"/>
          <w:szCs w:val="24"/>
          <w:u w:val="single"/>
          <w:lang w:eastAsia="en-GB"/>
        </w:rPr>
        <w:t>Workforce Solutions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Framework 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to submit candidate CV’s for consideration to temporarily fill the following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post :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3079"/>
        <w:gridCol w:w="1148"/>
        <w:gridCol w:w="1337"/>
        <w:gridCol w:w="1501"/>
      </w:tblGrid>
      <w:tr w:rsidR="007E5030" w14:paraId="77F7E97C" w14:textId="77777777" w:rsidTr="007E5030"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71EE" w14:textId="77777777" w:rsidR="007E5030" w:rsidRDefault="007E5030">
            <w:pPr>
              <w:spacing w:after="24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Post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A455" w14:textId="77777777" w:rsidR="007E5030" w:rsidRDefault="007E5030">
            <w:pPr>
              <w:spacing w:after="24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Purpose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27DE" w14:textId="77777777" w:rsidR="007E5030" w:rsidRDefault="007E5030">
            <w:pPr>
              <w:spacing w:after="24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C6B6E" w14:textId="77777777" w:rsidR="007E5030" w:rsidRDefault="007E5030">
            <w:pPr>
              <w:spacing w:after="24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62377F" w14:textId="77777777" w:rsidR="007E5030" w:rsidRDefault="007E5030">
            <w:pPr>
              <w:spacing w:after="24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Estimated Charges</w:t>
            </w:r>
          </w:p>
        </w:tc>
      </w:tr>
      <w:tr w:rsidR="007E5030" w14:paraId="44EC624E" w14:textId="77777777" w:rsidTr="007E5030"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3EE4" w14:textId="77777777" w:rsidR="007E5030" w:rsidRDefault="007E5030">
            <w:pPr>
              <w:spacing w:after="240" w:line="252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Operational Performance Manager – Licensing and </w:t>
            </w:r>
            <w:proofErr w:type="spellStart"/>
            <w:r>
              <w:rPr>
                <w:sz w:val="24"/>
                <w:szCs w:val="24"/>
                <w:lang w:eastAsia="en-GB"/>
              </w:rPr>
              <w:t>Permissioning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Unit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B2FB" w14:textId="77777777" w:rsidR="007E5030" w:rsidRDefault="007E503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embed, manage and optimise the operational performance framework within </w:t>
            </w:r>
            <w:proofErr w:type="gramStart"/>
            <w:r>
              <w:rPr>
                <w:sz w:val="20"/>
                <w:szCs w:val="20"/>
              </w:rPr>
              <w:t>LPU:-</w:t>
            </w:r>
            <w:proofErr w:type="gramEnd"/>
          </w:p>
          <w:p w14:paraId="53810E4A" w14:textId="77777777" w:rsidR="007E5030" w:rsidRDefault="007E503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              To manage a team of administrators and assessors to ensure that all work is effectively </w:t>
            </w:r>
            <w:proofErr w:type="gramStart"/>
            <w:r>
              <w:rPr>
                <w:sz w:val="20"/>
                <w:szCs w:val="20"/>
              </w:rPr>
              <w:t>managed;</w:t>
            </w:r>
            <w:proofErr w:type="gramEnd"/>
          </w:p>
          <w:p w14:paraId="190E1530" w14:textId="77777777" w:rsidR="007E5030" w:rsidRDefault="007E503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              ensuring quality assurance mechanisms are in place and adhered to, in terms of both performance and </w:t>
            </w:r>
            <w:proofErr w:type="gramStart"/>
            <w:r>
              <w:rPr>
                <w:sz w:val="20"/>
                <w:szCs w:val="20"/>
              </w:rPr>
              <w:t>risk;</w:t>
            </w:r>
            <w:proofErr w:type="gramEnd"/>
          </w:p>
          <w:p w14:paraId="4C4F7FEB" w14:textId="77777777" w:rsidR="007E5030" w:rsidRDefault="007E503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              Have financial oversight of income and expenditure, with an ability to forecast in-come and manage spend tracking and making commentary on the financial </w:t>
            </w:r>
            <w:proofErr w:type="gramStart"/>
            <w:r>
              <w:rPr>
                <w:sz w:val="20"/>
                <w:szCs w:val="20"/>
              </w:rPr>
              <w:t>impact;</w:t>
            </w:r>
            <w:proofErr w:type="gramEnd"/>
          </w:p>
          <w:p w14:paraId="20EB3E07" w14:textId="77777777" w:rsidR="007E5030" w:rsidRDefault="007E503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              support the Head of Customer Services with workforce planning and financial </w:t>
            </w:r>
            <w:proofErr w:type="gramStart"/>
            <w:r>
              <w:rPr>
                <w:sz w:val="20"/>
                <w:szCs w:val="20"/>
              </w:rPr>
              <w:t>planning;</w:t>
            </w:r>
            <w:proofErr w:type="gramEnd"/>
          </w:p>
          <w:p w14:paraId="7BB75C58" w14:textId="77777777" w:rsidR="007E5030" w:rsidRDefault="007E503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              co-ordination of the LPU operational resourcing and business planning </w:t>
            </w:r>
            <w:proofErr w:type="gramStart"/>
            <w:r>
              <w:rPr>
                <w:sz w:val="20"/>
                <w:szCs w:val="20"/>
              </w:rPr>
              <w:t>cycle;</w:t>
            </w:r>
            <w:proofErr w:type="gramEnd"/>
          </w:p>
          <w:p w14:paraId="445E98F3" w14:textId="77777777" w:rsidR="007E5030" w:rsidRDefault="007E503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              ensure compliance of LPU with statutory and regulatory requirements as </w:t>
            </w:r>
            <w:proofErr w:type="gramStart"/>
            <w:r>
              <w:rPr>
                <w:sz w:val="20"/>
                <w:szCs w:val="20"/>
              </w:rPr>
              <w:t>appropriate;</w:t>
            </w:r>
            <w:proofErr w:type="gramEnd"/>
          </w:p>
          <w:p w14:paraId="7C1E7B37" w14:textId="77777777" w:rsidR="007E5030" w:rsidRDefault="007E503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              monitor service wide staff, contractor and trade association satisfaction driving improvements in staff engagement and customer satisfaction through the delivery of an efficient, quality </w:t>
            </w:r>
            <w:proofErr w:type="gramStart"/>
            <w:r>
              <w:rPr>
                <w:sz w:val="20"/>
                <w:szCs w:val="20"/>
              </w:rPr>
              <w:t>service;</w:t>
            </w:r>
            <w:proofErr w:type="gramEnd"/>
          </w:p>
          <w:p w14:paraId="3869DE1F" w14:textId="77777777" w:rsidR="007E5030" w:rsidRDefault="007E503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              the collection, </w:t>
            </w:r>
            <w:proofErr w:type="gramStart"/>
            <w:r>
              <w:rPr>
                <w:sz w:val="20"/>
                <w:szCs w:val="20"/>
              </w:rPr>
              <w:t>analysis</w:t>
            </w:r>
            <w:proofErr w:type="gramEnd"/>
            <w:r>
              <w:rPr>
                <w:sz w:val="20"/>
                <w:szCs w:val="20"/>
              </w:rPr>
              <w:t xml:space="preserve"> and utilisation of performance data to drive improvements across the </w:t>
            </w:r>
            <w:r>
              <w:rPr>
                <w:sz w:val="20"/>
                <w:szCs w:val="20"/>
              </w:rPr>
              <w:lastRenderedPageBreak/>
              <w:t>service, including process compliance, productivity and quality.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2FE4" w14:textId="77777777" w:rsidR="007E5030" w:rsidRDefault="007E5030">
            <w:pPr>
              <w:spacing w:after="24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ASAP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 funding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52 days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9157F" w14:textId="77777777" w:rsidR="007E5030" w:rsidRDefault="007E5030">
            <w:pPr>
              <w:spacing w:after="240"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Post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based between Glasgow and Edinburgh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EA708C" w14:textId="77777777" w:rsidR="007E5030" w:rsidRDefault="007E5030">
            <w:pPr>
              <w:spacing w:after="240"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HSE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estimates that the daily charge, inclusive of Agency fees, for this post should 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approx. £400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 day, but is willing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higher rate for the right candidate.</w:t>
            </w:r>
          </w:p>
        </w:tc>
      </w:tr>
    </w:tbl>
    <w:p w14:paraId="3B84340F" w14:textId="77777777" w:rsidR="007E5030" w:rsidRDefault="007E5030" w:rsidP="007E5030">
      <w:pPr>
        <w:spacing w:after="240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59CE089A" w14:textId="77777777" w:rsidR="007E5030" w:rsidRDefault="007E5030" w:rsidP="007E5030">
      <w:pPr>
        <w:spacing w:after="240"/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en-GB"/>
        </w:rPr>
        <w:t xml:space="preserve">Full details of the post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is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en-GB"/>
        </w:rPr>
        <w:t xml:space="preserve"> attached. The post is full time, </w:t>
      </w:r>
      <w:r>
        <w:rPr>
          <w:rFonts w:ascii="Times New Roman" w:hAnsi="Times New Roman" w:cs="Times New Roman"/>
          <w:sz w:val="20"/>
          <w:szCs w:val="20"/>
          <w:lang w:eastAsia="en-GB"/>
        </w:rPr>
        <w:t>37</w:t>
      </w:r>
      <w:r>
        <w:rPr>
          <w:rFonts w:ascii="Times New Roman" w:hAnsi="Times New Roman" w:cs="Times New Roman"/>
          <w:color w:val="000000"/>
          <w:sz w:val="20"/>
          <w:szCs w:val="20"/>
          <w:lang w:eastAsia="en-GB"/>
        </w:rPr>
        <w:t xml:space="preserve"> hrs per week for an initial period </w:t>
      </w:r>
      <w:r>
        <w:rPr>
          <w:rFonts w:ascii="Times New Roman" w:hAnsi="Times New Roman" w:cs="Times New Roman"/>
          <w:sz w:val="20"/>
          <w:szCs w:val="20"/>
          <w:lang w:eastAsia="en-GB"/>
        </w:rPr>
        <w:t>until March 2020</w:t>
      </w:r>
      <w:r>
        <w:rPr>
          <w:rFonts w:ascii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en-GB"/>
        </w:rPr>
        <w:t>This post has been assessed to be Inside scope of the IR35 Intermediaries legislation.</w:t>
      </w:r>
    </w:p>
    <w:p w14:paraId="5E77FCA8" w14:textId="77777777" w:rsidR="006F38C8" w:rsidRPr="007E5030" w:rsidRDefault="006F38C8" w:rsidP="007E5030"/>
    <w:sectPr w:rsidR="006F38C8" w:rsidRPr="007E5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30"/>
    <w:rsid w:val="006F38C8"/>
    <w:rsid w:val="007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1929"/>
  <w15:chartTrackingRefBased/>
  <w15:docId w15:val="{2D3EBE0C-30BD-493C-9CF8-66D99AE5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Ellinson</dc:creator>
  <cp:keywords/>
  <dc:description/>
  <cp:lastModifiedBy>Angela Ellinson</cp:lastModifiedBy>
  <cp:revision>1</cp:revision>
  <dcterms:created xsi:type="dcterms:W3CDTF">2021-11-05T15:04:00Z</dcterms:created>
  <dcterms:modified xsi:type="dcterms:W3CDTF">2021-11-05T15:05:00Z</dcterms:modified>
</cp:coreProperties>
</file>