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CB76"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6FA42EC1"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08A2877F"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5E34BD78"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2855967D" w14:textId="42D25B18"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w:t>
      </w:r>
      <w:r w:rsidR="0026675E">
        <w:rPr>
          <w:rFonts w:cstheme="minorHAnsi"/>
          <w:b/>
          <w:color w:val="000000"/>
          <w:sz w:val="56"/>
          <w:szCs w:val="56"/>
        </w:rPr>
        <w:t>– E</w:t>
      </w:r>
      <w:r w:rsidR="00E75366" w:rsidRPr="00D95205">
        <w:rPr>
          <w:rFonts w:cstheme="minorHAnsi"/>
          <w:b/>
          <w:color w:val="000000"/>
          <w:sz w:val="56"/>
          <w:szCs w:val="56"/>
        </w:rPr>
        <w:t xml:space="preserve">ast </w:t>
      </w:r>
      <w:r w:rsidR="008522B7">
        <w:rPr>
          <w:rFonts w:cstheme="minorHAnsi"/>
          <w:b/>
          <w:color w:val="000000"/>
          <w:sz w:val="56"/>
          <w:szCs w:val="56"/>
        </w:rPr>
        <w:t xml:space="preserve">of England </w:t>
      </w:r>
    </w:p>
    <w:p w14:paraId="767AF07B"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65688BED"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14:paraId="76CCFD01"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3112FD82" w14:textId="661EE53F"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Evaluation of </w:t>
      </w:r>
      <w:r w:rsidR="0026675E">
        <w:rPr>
          <w:rFonts w:cstheme="minorHAnsi"/>
          <w:b/>
          <w:color w:val="000000"/>
          <w:sz w:val="56"/>
          <w:szCs w:val="56"/>
        </w:rPr>
        <w:t>RECONNECT</w:t>
      </w:r>
      <w:r w:rsidR="008522B7">
        <w:rPr>
          <w:rFonts w:cstheme="minorHAnsi"/>
          <w:b/>
          <w:color w:val="000000"/>
          <w:sz w:val="56"/>
          <w:szCs w:val="56"/>
        </w:rPr>
        <w:t xml:space="preserve"> </w:t>
      </w:r>
      <w:r w:rsidR="0024354F">
        <w:rPr>
          <w:rFonts w:cstheme="minorHAnsi"/>
          <w:b/>
          <w:color w:val="000000"/>
          <w:sz w:val="56"/>
          <w:szCs w:val="56"/>
        </w:rPr>
        <w:t xml:space="preserve">services </w:t>
      </w:r>
      <w:r w:rsidR="0031476E">
        <w:rPr>
          <w:rFonts w:cstheme="minorHAnsi"/>
          <w:b/>
          <w:color w:val="000000"/>
          <w:sz w:val="56"/>
          <w:szCs w:val="56"/>
        </w:rPr>
        <w:t>within the</w:t>
      </w:r>
      <w:r w:rsidR="008522B7">
        <w:rPr>
          <w:rFonts w:cstheme="minorHAnsi"/>
          <w:b/>
          <w:color w:val="000000"/>
          <w:sz w:val="56"/>
          <w:szCs w:val="56"/>
        </w:rPr>
        <w:t xml:space="preserve"> </w:t>
      </w:r>
      <w:r w:rsidR="00D36E1B">
        <w:rPr>
          <w:rFonts w:cstheme="minorHAnsi"/>
          <w:b/>
          <w:color w:val="000000"/>
          <w:sz w:val="56"/>
          <w:szCs w:val="56"/>
        </w:rPr>
        <w:t>E</w:t>
      </w:r>
      <w:r w:rsidR="00A26761">
        <w:rPr>
          <w:rFonts w:cstheme="minorHAnsi"/>
          <w:b/>
          <w:color w:val="000000"/>
          <w:sz w:val="56"/>
          <w:szCs w:val="56"/>
        </w:rPr>
        <w:t>ast of England</w:t>
      </w:r>
    </w:p>
    <w:p w14:paraId="40943EAA" w14:textId="77777777" w:rsidR="00194788" w:rsidRPr="00D95205" w:rsidRDefault="00194788" w:rsidP="00971087">
      <w:pPr>
        <w:autoSpaceDE w:val="0"/>
        <w:autoSpaceDN w:val="0"/>
        <w:adjustRightInd w:val="0"/>
        <w:spacing w:after="0" w:line="240" w:lineRule="auto"/>
        <w:rPr>
          <w:rFonts w:cstheme="minorHAnsi"/>
          <w:color w:val="000000"/>
          <w:sz w:val="56"/>
          <w:szCs w:val="56"/>
        </w:rPr>
      </w:pPr>
    </w:p>
    <w:p w14:paraId="1234E2D1"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14:paraId="11EE245A" w14:textId="77777777"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14:paraId="77F53B8D" w14:textId="7C6A7316"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EA304B">
              <w:rPr>
                <w:noProof/>
                <w:webHidden/>
              </w:rPr>
              <w:t>2</w:t>
            </w:r>
            <w:r w:rsidR="006915EC">
              <w:rPr>
                <w:noProof/>
                <w:webHidden/>
              </w:rPr>
              <w:fldChar w:fldCharType="end"/>
            </w:r>
          </w:hyperlink>
        </w:p>
        <w:p w14:paraId="15FA8C88" w14:textId="42C54B84" w:rsidR="006915EC" w:rsidRDefault="00CD28A8">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EA304B">
              <w:rPr>
                <w:noProof/>
                <w:webHidden/>
              </w:rPr>
              <w:t>2</w:t>
            </w:r>
            <w:r w:rsidR="006915EC">
              <w:rPr>
                <w:noProof/>
                <w:webHidden/>
              </w:rPr>
              <w:fldChar w:fldCharType="end"/>
            </w:r>
          </w:hyperlink>
        </w:p>
        <w:p w14:paraId="47EDFE12" w14:textId="0DB0FDF1" w:rsidR="006915EC" w:rsidRDefault="00CD28A8">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EA304B">
              <w:rPr>
                <w:noProof/>
                <w:webHidden/>
              </w:rPr>
              <w:t>2</w:t>
            </w:r>
            <w:r w:rsidR="006915EC">
              <w:rPr>
                <w:noProof/>
                <w:webHidden/>
              </w:rPr>
              <w:fldChar w:fldCharType="end"/>
            </w:r>
          </w:hyperlink>
        </w:p>
        <w:p w14:paraId="1038C904" w14:textId="3C195FC4" w:rsidR="006915EC" w:rsidRDefault="00CD28A8">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EA304B">
              <w:rPr>
                <w:noProof/>
                <w:webHidden/>
              </w:rPr>
              <w:t>4</w:t>
            </w:r>
            <w:r w:rsidR="006915EC">
              <w:rPr>
                <w:noProof/>
                <w:webHidden/>
              </w:rPr>
              <w:fldChar w:fldCharType="end"/>
            </w:r>
          </w:hyperlink>
        </w:p>
        <w:p w14:paraId="6D845513" w14:textId="59F9656C" w:rsidR="006915EC" w:rsidRDefault="00CD28A8">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EA304B">
              <w:rPr>
                <w:noProof/>
                <w:webHidden/>
              </w:rPr>
              <w:t>4</w:t>
            </w:r>
            <w:r w:rsidR="006915EC">
              <w:rPr>
                <w:noProof/>
                <w:webHidden/>
              </w:rPr>
              <w:fldChar w:fldCharType="end"/>
            </w:r>
          </w:hyperlink>
        </w:p>
        <w:p w14:paraId="08C0A3B4" w14:textId="739B3046" w:rsidR="006915EC" w:rsidRDefault="00CD28A8">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EA304B">
              <w:rPr>
                <w:noProof/>
                <w:webHidden/>
              </w:rPr>
              <w:t>4</w:t>
            </w:r>
            <w:r w:rsidR="006915EC">
              <w:rPr>
                <w:noProof/>
                <w:webHidden/>
              </w:rPr>
              <w:fldChar w:fldCharType="end"/>
            </w:r>
          </w:hyperlink>
        </w:p>
        <w:p w14:paraId="6154F626" w14:textId="2D6F0F51" w:rsidR="006915EC" w:rsidRPr="006915EC" w:rsidRDefault="00CD28A8"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EA304B">
              <w:rPr>
                <w:webHidden/>
              </w:rPr>
              <w:t>5</w:t>
            </w:r>
            <w:r w:rsidR="006915EC" w:rsidRPr="006915EC">
              <w:rPr>
                <w:webHidden/>
              </w:rPr>
              <w:fldChar w:fldCharType="end"/>
            </w:r>
          </w:hyperlink>
        </w:p>
        <w:p w14:paraId="1373EDC5" w14:textId="77777777"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14:paraId="61754980"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6B919069"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4A5DEEFA"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10A5B6C7"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4061AE7C"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7E6F9BBE"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1AB6B9EB" w14:textId="77777777" w:rsidR="00800746" w:rsidRDefault="00800746" w:rsidP="00971087">
      <w:pPr>
        <w:autoSpaceDE w:val="0"/>
        <w:autoSpaceDN w:val="0"/>
        <w:adjustRightInd w:val="0"/>
        <w:spacing w:after="0" w:line="240" w:lineRule="auto"/>
        <w:jc w:val="both"/>
        <w:rPr>
          <w:rFonts w:cstheme="minorHAnsi"/>
          <w:b/>
          <w:color w:val="000000"/>
          <w:u w:val="single"/>
        </w:rPr>
      </w:pPr>
    </w:p>
    <w:p w14:paraId="6F072371" w14:textId="77777777" w:rsidR="00971087" w:rsidRDefault="00971087" w:rsidP="00971087">
      <w:pPr>
        <w:autoSpaceDE w:val="0"/>
        <w:autoSpaceDN w:val="0"/>
        <w:adjustRightInd w:val="0"/>
        <w:spacing w:after="0" w:line="240" w:lineRule="auto"/>
        <w:jc w:val="both"/>
        <w:rPr>
          <w:rFonts w:cstheme="minorHAnsi"/>
          <w:b/>
          <w:color w:val="000000"/>
          <w:u w:val="single"/>
        </w:rPr>
      </w:pPr>
    </w:p>
    <w:p w14:paraId="7FE7934B" w14:textId="77777777"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14:paraId="720A9E27" w14:textId="77777777" w:rsidR="00D46179" w:rsidRPr="00D95205" w:rsidRDefault="00D46179" w:rsidP="00971087">
      <w:pPr>
        <w:autoSpaceDE w:val="0"/>
        <w:autoSpaceDN w:val="0"/>
        <w:adjustRightInd w:val="0"/>
        <w:spacing w:after="0" w:line="240" w:lineRule="auto"/>
        <w:jc w:val="both"/>
        <w:rPr>
          <w:rFonts w:cstheme="minorHAnsi"/>
          <w:color w:val="000000"/>
        </w:rPr>
      </w:pPr>
    </w:p>
    <w:p w14:paraId="6469D282" w14:textId="3555E9E0" w:rsidR="00AD54BF" w:rsidRDefault="00D46179" w:rsidP="00AE3615">
      <w:r w:rsidRPr="64AA4DD6">
        <w:rPr>
          <w:color w:val="000000" w:themeColor="text1"/>
        </w:rPr>
        <w:t>N</w:t>
      </w:r>
      <w:r w:rsidR="004D169A" w:rsidRPr="64AA4DD6">
        <w:rPr>
          <w:color w:val="000000" w:themeColor="text1"/>
        </w:rPr>
        <w:t xml:space="preserve">HS England wishes </w:t>
      </w:r>
      <w:r w:rsidR="004D169A">
        <w:t xml:space="preserve">to </w:t>
      </w:r>
      <w:r w:rsidR="00855042">
        <w:t xml:space="preserve">commission an evaluation of the East of England RECONNECT services to </w:t>
      </w:r>
      <w:r w:rsidR="00E41309">
        <w:t xml:space="preserve">improve commissioners’ understanding of </w:t>
      </w:r>
      <w:r w:rsidR="3EBDF569">
        <w:t xml:space="preserve">the </w:t>
      </w:r>
      <w:r w:rsidR="00E41309">
        <w:t xml:space="preserve">services </w:t>
      </w:r>
      <w:r w:rsidR="16FCD1FE">
        <w:t xml:space="preserve">to </w:t>
      </w:r>
      <w:r w:rsidR="00E41309">
        <w:t>inform future commissioning.</w:t>
      </w:r>
    </w:p>
    <w:p w14:paraId="7D4DB34B" w14:textId="047D91F3" w:rsidR="00971087" w:rsidRDefault="004D169A" w:rsidP="64AA4DD6">
      <w:pPr>
        <w:rPr>
          <w:sz w:val="24"/>
          <w:szCs w:val="24"/>
        </w:rPr>
      </w:pPr>
      <w:r>
        <w:t>We are seeking to appoint an independent provider to evaluate the service</w:t>
      </w:r>
      <w:r w:rsidR="0091612A">
        <w:t>s</w:t>
      </w:r>
      <w:r>
        <w:t xml:space="preserve">, </w:t>
      </w:r>
      <w:r w:rsidR="0091612A">
        <w:t>undertake</w:t>
      </w:r>
      <w:r>
        <w:t xml:space="preserve"> the evaluation, provide answers to the questions given</w:t>
      </w:r>
      <w:r w:rsidR="00773E8A">
        <w:t xml:space="preserve"> and make </w:t>
      </w:r>
      <w:r w:rsidR="00470C45">
        <w:t xml:space="preserve">service improvement recommendations </w:t>
      </w:r>
      <w:r w:rsidR="00773E8A">
        <w:t>as a consequence.</w:t>
      </w:r>
    </w:p>
    <w:p w14:paraId="28E44294" w14:textId="77777777"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14:paraId="57DAE4D5" w14:textId="77777777" w:rsidR="00630E06" w:rsidRPr="00D95205" w:rsidRDefault="00630E06" w:rsidP="00971087">
      <w:pPr>
        <w:autoSpaceDE w:val="0"/>
        <w:autoSpaceDN w:val="0"/>
        <w:adjustRightInd w:val="0"/>
        <w:spacing w:after="0" w:line="240" w:lineRule="auto"/>
        <w:jc w:val="both"/>
        <w:rPr>
          <w:rFonts w:cstheme="minorHAnsi"/>
          <w:color w:val="000000"/>
        </w:rPr>
      </w:pPr>
    </w:p>
    <w:p w14:paraId="4B5D1332" w14:textId="6B5224DC" w:rsidR="0084679B" w:rsidRDefault="00573C69" w:rsidP="008522B7">
      <w:pPr>
        <w:spacing w:after="0" w:line="240" w:lineRule="auto"/>
        <w:rPr>
          <w:lang w:val="en-US"/>
        </w:rPr>
      </w:pPr>
      <w:r w:rsidRPr="64AA4DD6">
        <w:rPr>
          <w:lang w:val="en-US"/>
        </w:rPr>
        <w:t xml:space="preserve">RECONNECT is a recently established </w:t>
      </w:r>
      <w:r w:rsidR="00723A0B" w:rsidRPr="64AA4DD6">
        <w:rPr>
          <w:lang w:val="en-US"/>
        </w:rPr>
        <w:t>care after custody service</w:t>
      </w:r>
      <w:r w:rsidR="0006133B" w:rsidRPr="64AA4DD6">
        <w:rPr>
          <w:lang w:val="en-US"/>
        </w:rPr>
        <w:t xml:space="preserve"> designed to improve the health outcomes of prison leavers</w:t>
      </w:r>
      <w:r w:rsidR="00046D69" w:rsidRPr="64AA4DD6">
        <w:rPr>
          <w:lang w:val="en-US"/>
        </w:rPr>
        <w:t xml:space="preserve">. </w:t>
      </w:r>
      <w:r w:rsidR="0EE139E3" w:rsidRPr="64AA4DD6">
        <w:rPr>
          <w:lang w:val="en-US"/>
        </w:rPr>
        <w:t xml:space="preserve">It is mentioned in the NHS Long term Plan (2019) but little detail is given concerning the specific service model. </w:t>
      </w:r>
      <w:r w:rsidR="00723A0B" w:rsidRPr="64AA4DD6">
        <w:rPr>
          <w:lang w:val="en-US"/>
        </w:rPr>
        <w:t>RECONNECT starts working with people before</w:t>
      </w:r>
      <w:r w:rsidR="00820B31" w:rsidRPr="64AA4DD6">
        <w:rPr>
          <w:lang w:val="en-US"/>
        </w:rPr>
        <w:t xml:space="preserve"> they leave prison and assists them with the transition to </w:t>
      </w:r>
      <w:r w:rsidR="00A67262" w:rsidRPr="64AA4DD6">
        <w:rPr>
          <w:lang w:val="en-US"/>
        </w:rPr>
        <w:t>community-based services that will provide the health and care support they need.</w:t>
      </w:r>
      <w:r w:rsidR="00FE2929" w:rsidRPr="64AA4DD6">
        <w:rPr>
          <w:lang w:val="en-US"/>
        </w:rPr>
        <w:t xml:space="preserve"> </w:t>
      </w:r>
      <w:r w:rsidR="0084679B" w:rsidRPr="64AA4DD6">
        <w:rPr>
          <w:lang w:val="en-US"/>
        </w:rPr>
        <w:t>R</w:t>
      </w:r>
      <w:r w:rsidR="0053556F" w:rsidRPr="64AA4DD6">
        <w:rPr>
          <w:lang w:val="en-US"/>
        </w:rPr>
        <w:t>ECONNECT</w:t>
      </w:r>
      <w:r w:rsidR="0084679B" w:rsidRPr="64AA4DD6">
        <w:rPr>
          <w:lang w:val="en-US"/>
        </w:rPr>
        <w:t xml:space="preserve"> is not a clinical service and does not offer either a clinical assessment or a clinical </w:t>
      </w:r>
      <w:r w:rsidR="003F3FC0" w:rsidRPr="64AA4DD6">
        <w:rPr>
          <w:lang w:val="en-US"/>
        </w:rPr>
        <w:t>intervention, but</w:t>
      </w:r>
      <w:r w:rsidR="00802F7F" w:rsidRPr="64AA4DD6">
        <w:rPr>
          <w:lang w:val="en-US"/>
        </w:rPr>
        <w:t xml:space="preserve"> instead</w:t>
      </w:r>
      <w:r w:rsidR="003F3FC0" w:rsidRPr="64AA4DD6">
        <w:rPr>
          <w:lang w:val="en-US"/>
        </w:rPr>
        <w:t xml:space="preserve"> supports individuals to access and engage with </w:t>
      </w:r>
      <w:r w:rsidR="00802F7F" w:rsidRPr="64AA4DD6">
        <w:rPr>
          <w:lang w:val="en-US"/>
        </w:rPr>
        <w:t>relevant community services.</w:t>
      </w:r>
      <w:r w:rsidR="0053556F" w:rsidRPr="64AA4DD6">
        <w:rPr>
          <w:lang w:val="en-US"/>
        </w:rPr>
        <w:t xml:space="preserve"> RECONNECT must not duplicate the work of probation</w:t>
      </w:r>
      <w:r w:rsidR="200B64E5" w:rsidRPr="64AA4DD6">
        <w:rPr>
          <w:lang w:val="en-US"/>
        </w:rPr>
        <w:t xml:space="preserve"> or any other agency</w:t>
      </w:r>
      <w:r w:rsidRPr="64AA4DD6">
        <w:rPr>
          <w:lang w:val="en-US"/>
        </w:rPr>
        <w:t>.</w:t>
      </w:r>
    </w:p>
    <w:p w14:paraId="70555C0E" w14:textId="77777777" w:rsidR="003F3FC0" w:rsidRDefault="003F3FC0" w:rsidP="008522B7">
      <w:pPr>
        <w:spacing w:after="0" w:line="240" w:lineRule="auto"/>
        <w:rPr>
          <w:lang w:val="en-US"/>
        </w:rPr>
      </w:pPr>
    </w:p>
    <w:p w14:paraId="58DDFEE4" w14:textId="17A5A7A0" w:rsidR="00A67262" w:rsidRDefault="00FE2929" w:rsidP="008522B7">
      <w:pPr>
        <w:spacing w:after="0" w:line="240" w:lineRule="auto"/>
        <w:rPr>
          <w:lang w:val="en-US"/>
        </w:rPr>
      </w:pPr>
      <w:r>
        <w:rPr>
          <w:lang w:val="en-US"/>
        </w:rPr>
        <w:t xml:space="preserve">The </w:t>
      </w:r>
      <w:r w:rsidR="0053556F">
        <w:rPr>
          <w:lang w:val="en-US"/>
        </w:rPr>
        <w:t xml:space="preserve">RECONNECT </w:t>
      </w:r>
      <w:proofErr w:type="spellStart"/>
      <w:r>
        <w:rPr>
          <w:lang w:val="en-US"/>
        </w:rPr>
        <w:t>programme</w:t>
      </w:r>
      <w:proofErr w:type="spellEnd"/>
      <w:r>
        <w:rPr>
          <w:lang w:val="en-US"/>
        </w:rPr>
        <w:t xml:space="preserve"> has the following aims:</w:t>
      </w:r>
    </w:p>
    <w:p w14:paraId="2F2C397A" w14:textId="77777777" w:rsidR="0018302A" w:rsidRDefault="0018302A" w:rsidP="008522B7">
      <w:pPr>
        <w:spacing w:after="0" w:line="240" w:lineRule="auto"/>
        <w:rPr>
          <w:lang w:val="en-US"/>
        </w:rPr>
      </w:pPr>
    </w:p>
    <w:p w14:paraId="38250A37" w14:textId="0CE6DCC1" w:rsidR="00FE2929" w:rsidRDefault="00FE2929" w:rsidP="00FE2929">
      <w:pPr>
        <w:pStyle w:val="ListParagraph"/>
        <w:numPr>
          <w:ilvl w:val="0"/>
          <w:numId w:val="15"/>
        </w:numPr>
        <w:spacing w:after="0" w:line="240" w:lineRule="auto"/>
        <w:rPr>
          <w:lang w:val="en-US"/>
        </w:rPr>
      </w:pPr>
      <w:r>
        <w:rPr>
          <w:lang w:val="en-US"/>
        </w:rPr>
        <w:t>Increase access to and uptake of healthcare or relevant support services for individuals w</w:t>
      </w:r>
      <w:r w:rsidR="0018302A">
        <w:rPr>
          <w:lang w:val="en-US"/>
        </w:rPr>
        <w:t>ho have health vulnerabilities upon release from prison, who would otherwise struggle to engage.</w:t>
      </w:r>
    </w:p>
    <w:p w14:paraId="13CA0746" w14:textId="0FAF88D2" w:rsidR="00AD5346" w:rsidRDefault="00AD5346" w:rsidP="00FE2929">
      <w:pPr>
        <w:pStyle w:val="ListParagraph"/>
        <w:numPr>
          <w:ilvl w:val="0"/>
          <w:numId w:val="15"/>
        </w:numPr>
        <w:spacing w:after="0" w:line="240" w:lineRule="auto"/>
        <w:rPr>
          <w:lang w:val="en-US"/>
        </w:rPr>
      </w:pPr>
      <w:r>
        <w:rPr>
          <w:lang w:val="en-US"/>
        </w:rPr>
        <w:t>Reduce health inequalities for prison leavers.</w:t>
      </w:r>
    </w:p>
    <w:p w14:paraId="4D9E7F40" w14:textId="5C209650" w:rsidR="00AD5346" w:rsidRDefault="00AD5346" w:rsidP="00FE2929">
      <w:pPr>
        <w:pStyle w:val="ListParagraph"/>
        <w:numPr>
          <w:ilvl w:val="0"/>
          <w:numId w:val="15"/>
        </w:numPr>
        <w:spacing w:after="0" w:line="240" w:lineRule="auto"/>
        <w:rPr>
          <w:lang w:val="en-US"/>
        </w:rPr>
      </w:pPr>
      <w:r>
        <w:rPr>
          <w:lang w:val="en-US"/>
        </w:rPr>
        <w:t xml:space="preserve">Ensure that </w:t>
      </w:r>
      <w:r w:rsidR="00071C19">
        <w:rPr>
          <w:lang w:val="en-US"/>
        </w:rPr>
        <w:t>the health needs of individuals who are leaving prison are met.</w:t>
      </w:r>
    </w:p>
    <w:p w14:paraId="1460682C" w14:textId="6933537A" w:rsidR="00071C19" w:rsidRPr="00FE2929" w:rsidRDefault="00071C19" w:rsidP="00FE2929">
      <w:pPr>
        <w:pStyle w:val="ListParagraph"/>
        <w:numPr>
          <w:ilvl w:val="0"/>
          <w:numId w:val="15"/>
        </w:numPr>
        <w:spacing w:after="0" w:line="240" w:lineRule="auto"/>
        <w:rPr>
          <w:lang w:val="en-US"/>
        </w:rPr>
      </w:pPr>
      <w:r>
        <w:rPr>
          <w:lang w:val="en-US"/>
        </w:rPr>
        <w:t>Ensure a safe transition from prison to community-based healthcare and support services in England</w:t>
      </w:r>
      <w:r w:rsidR="00744573">
        <w:rPr>
          <w:lang w:val="en-US"/>
        </w:rPr>
        <w:t>.</w:t>
      </w:r>
    </w:p>
    <w:p w14:paraId="5BF25522" w14:textId="5D6FDC03" w:rsidR="00820B31" w:rsidRDefault="00820B31" w:rsidP="008522B7">
      <w:pPr>
        <w:spacing w:after="0" w:line="240" w:lineRule="auto"/>
        <w:rPr>
          <w:highlight w:val="yellow"/>
          <w:lang w:val="en-US"/>
        </w:rPr>
      </w:pPr>
    </w:p>
    <w:p w14:paraId="41AFFCF3" w14:textId="19AB1DB5" w:rsidR="0081553B" w:rsidRDefault="7F5DD77D" w:rsidP="008522B7">
      <w:pPr>
        <w:spacing w:after="0" w:line="240" w:lineRule="auto"/>
        <w:rPr>
          <w:lang w:val="en-US"/>
        </w:rPr>
      </w:pPr>
      <w:r w:rsidRPr="64AA4DD6">
        <w:rPr>
          <w:lang w:val="en-US"/>
        </w:rPr>
        <w:t>As there was little detail about the service delivery model at the outset, t</w:t>
      </w:r>
      <w:r w:rsidR="004F5547" w:rsidRPr="64AA4DD6">
        <w:rPr>
          <w:lang w:val="en-US"/>
        </w:rPr>
        <w:t xml:space="preserve">here are </w:t>
      </w:r>
      <w:r w:rsidR="3B785F74" w:rsidRPr="64AA4DD6">
        <w:rPr>
          <w:lang w:val="en-US"/>
        </w:rPr>
        <w:t xml:space="preserve">now </w:t>
      </w:r>
      <w:r w:rsidR="004F5547" w:rsidRPr="64AA4DD6">
        <w:rPr>
          <w:lang w:val="en-US"/>
        </w:rPr>
        <w:t>different models for the RECONNECT service that have been set up around the country. In the East of England, both a prison model and a community model have been commissioned.</w:t>
      </w:r>
    </w:p>
    <w:p w14:paraId="76ACC51D" w14:textId="77777777" w:rsidR="004F5547" w:rsidRDefault="004F5547" w:rsidP="008522B7">
      <w:pPr>
        <w:spacing w:after="0" w:line="240" w:lineRule="auto"/>
        <w:rPr>
          <w:lang w:val="en-US"/>
        </w:rPr>
      </w:pPr>
    </w:p>
    <w:p w14:paraId="27585182" w14:textId="6AA3A311" w:rsidR="00F66E90" w:rsidRDefault="00FA53D1" w:rsidP="008522B7">
      <w:pPr>
        <w:spacing w:after="0" w:line="240" w:lineRule="auto"/>
        <w:rPr>
          <w:highlight w:val="yellow"/>
          <w:lang w:val="en-US"/>
        </w:rPr>
      </w:pPr>
      <w:r w:rsidRPr="00FA53D1">
        <w:rPr>
          <w:lang w:val="en-US"/>
        </w:rPr>
        <w:t>A R</w:t>
      </w:r>
      <w:r>
        <w:rPr>
          <w:lang w:val="en-US"/>
        </w:rPr>
        <w:t>ECONNECT</w:t>
      </w:r>
      <w:r w:rsidRPr="00FA53D1">
        <w:rPr>
          <w:lang w:val="en-US"/>
        </w:rPr>
        <w:t xml:space="preserve"> service is now operating in all counties in the </w:t>
      </w:r>
      <w:r>
        <w:rPr>
          <w:lang w:val="en-US"/>
        </w:rPr>
        <w:t>E</w:t>
      </w:r>
      <w:r w:rsidRPr="00FA53D1">
        <w:rPr>
          <w:lang w:val="en-US"/>
        </w:rPr>
        <w:t>ast of England. Two prisons have a prison R</w:t>
      </w:r>
      <w:r>
        <w:rPr>
          <w:lang w:val="en-US"/>
        </w:rPr>
        <w:t>ECONNECT</w:t>
      </w:r>
      <w:r w:rsidRPr="00FA53D1">
        <w:rPr>
          <w:lang w:val="en-US"/>
        </w:rPr>
        <w:t xml:space="preserve"> service and five counties have a community </w:t>
      </w:r>
      <w:r>
        <w:rPr>
          <w:lang w:val="en-US"/>
        </w:rPr>
        <w:t>RECON</w:t>
      </w:r>
      <w:r w:rsidR="00744573">
        <w:rPr>
          <w:lang w:val="en-US"/>
        </w:rPr>
        <w:t>N</w:t>
      </w:r>
      <w:r>
        <w:rPr>
          <w:lang w:val="en-US"/>
        </w:rPr>
        <w:t xml:space="preserve">ECT </w:t>
      </w:r>
      <w:r w:rsidRPr="00FA53D1">
        <w:rPr>
          <w:lang w:val="en-US"/>
        </w:rPr>
        <w:t xml:space="preserve">service.  Essex has a </w:t>
      </w:r>
      <w:r>
        <w:rPr>
          <w:lang w:val="en-US"/>
        </w:rPr>
        <w:t xml:space="preserve">RECONNECT </w:t>
      </w:r>
      <w:r w:rsidRPr="00FA53D1">
        <w:rPr>
          <w:lang w:val="en-US"/>
        </w:rPr>
        <w:t>service for veterans.</w:t>
      </w:r>
    </w:p>
    <w:p w14:paraId="472F9D7B" w14:textId="77777777" w:rsidR="00573C69" w:rsidRPr="006A342D" w:rsidRDefault="00573C69" w:rsidP="008522B7">
      <w:pPr>
        <w:spacing w:after="0" w:line="240" w:lineRule="auto"/>
        <w:rPr>
          <w:lang w:val="en-US"/>
        </w:rPr>
      </w:pPr>
    </w:p>
    <w:p w14:paraId="40ABDC8A" w14:textId="7D63835C" w:rsidR="008522B7" w:rsidRPr="006A342D" w:rsidRDefault="0007629E" w:rsidP="008522B7">
      <w:pPr>
        <w:spacing w:after="0" w:line="240" w:lineRule="auto"/>
      </w:pPr>
      <w:r>
        <w:t xml:space="preserve"> Commissioners </w:t>
      </w:r>
      <w:r w:rsidR="4A4BB755">
        <w:t>wish</w:t>
      </w:r>
      <w:r>
        <w:t xml:space="preserve"> to understand how</w:t>
      </w:r>
      <w:r w:rsidR="00CD09E0">
        <w:t xml:space="preserve"> well the RECONNECT schemes are</w:t>
      </w:r>
      <w:r w:rsidR="00275077">
        <w:t xml:space="preserve"> achieving their intended aims</w:t>
      </w:r>
      <w:r w:rsidR="1613B91A">
        <w:t xml:space="preserve"> so that services can be varied if required.</w:t>
      </w:r>
      <w:r w:rsidR="42301F3A">
        <w:t xml:space="preserve"> </w:t>
      </w:r>
      <w:r w:rsidR="7112047A">
        <w:t>T</w:t>
      </w:r>
      <w:r w:rsidR="42301F3A">
        <w:t xml:space="preserve">here is also a concern that the RECONNECT services have been </w:t>
      </w:r>
      <w:r w:rsidR="0608A225">
        <w:t>set up but are underused due to a lack of understanding of their purpose. Commissioners want to gain a greater insight into levels of referrals and activity and how these can be maximised.</w:t>
      </w:r>
    </w:p>
    <w:p w14:paraId="5C8B6979" w14:textId="77777777" w:rsidR="00F11EFF" w:rsidRDefault="00F11EFF" w:rsidP="00F11EFF">
      <w:pPr>
        <w:spacing w:after="0" w:line="240" w:lineRule="auto"/>
        <w:rPr>
          <w:u w:val="single"/>
        </w:rPr>
      </w:pPr>
    </w:p>
    <w:p w14:paraId="6B5A1F85" w14:textId="77777777" w:rsidR="00194788" w:rsidRPr="00D95205" w:rsidRDefault="00584175" w:rsidP="00971087">
      <w:pPr>
        <w:pStyle w:val="Heading1"/>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t>Content and scope of report</w:t>
      </w:r>
      <w:bookmarkEnd w:id="2"/>
    </w:p>
    <w:p w14:paraId="7B7825FA" w14:textId="77777777" w:rsidR="00907148" w:rsidRDefault="00907148" w:rsidP="00971087">
      <w:pPr>
        <w:spacing w:after="0" w:line="240" w:lineRule="auto"/>
        <w:rPr>
          <w:rFonts w:cstheme="minorHAnsi"/>
        </w:rPr>
      </w:pPr>
    </w:p>
    <w:p w14:paraId="5F2FC1FA" w14:textId="5B7F0568" w:rsidR="003D09F8" w:rsidRDefault="00983109" w:rsidP="00971087">
      <w:pPr>
        <w:spacing w:after="0" w:line="240" w:lineRule="auto"/>
      </w:pPr>
      <w:r>
        <w:t>The successful b</w:t>
      </w:r>
      <w:r w:rsidR="00E941D9">
        <w:t xml:space="preserve">idder must </w:t>
      </w:r>
      <w:r w:rsidR="00DA246F">
        <w:t xml:space="preserve">produce a report which </w:t>
      </w:r>
      <w:r w:rsidR="0051085F">
        <w:t xml:space="preserve">evaluates </w:t>
      </w:r>
      <w:r w:rsidR="00DB3899">
        <w:t>each of the</w:t>
      </w:r>
      <w:r w:rsidR="001E5F33">
        <w:t xml:space="preserve"> </w:t>
      </w:r>
      <w:r w:rsidR="00EF25A9">
        <w:t xml:space="preserve">East of England </w:t>
      </w:r>
      <w:r w:rsidR="001E5F33">
        <w:t xml:space="preserve">RECONNECT </w:t>
      </w:r>
      <w:r w:rsidR="008F7BEA">
        <w:t>s</w:t>
      </w:r>
      <w:r w:rsidR="00606BA1">
        <w:t>ervice</w:t>
      </w:r>
      <w:r w:rsidR="008F7BEA">
        <w:t>s</w:t>
      </w:r>
      <w:r w:rsidR="0E852A23">
        <w:t>, and draws comparisons between them</w:t>
      </w:r>
      <w:r>
        <w:t>.</w:t>
      </w:r>
      <w:r w:rsidR="0051085F">
        <w:t xml:space="preserve"> Commissioners would like to understand how services are being delivered across the region and whether they are making a difference to </w:t>
      </w:r>
      <w:r w:rsidR="00197F99">
        <w:t>the</w:t>
      </w:r>
      <w:r w:rsidR="00DB3899">
        <w:t xml:space="preserve"> </w:t>
      </w:r>
      <w:r w:rsidR="00197F99">
        <w:t>health outcomes of individuals leaving prison.</w:t>
      </w:r>
      <w:r w:rsidR="003D09F8">
        <w:t xml:space="preserve"> </w:t>
      </w:r>
    </w:p>
    <w:p w14:paraId="74FD5363" w14:textId="77777777" w:rsidR="003D09F8" w:rsidRDefault="003D09F8" w:rsidP="00971087">
      <w:pPr>
        <w:spacing w:after="0" w:line="240" w:lineRule="auto"/>
      </w:pPr>
    </w:p>
    <w:p w14:paraId="4B55E0FB" w14:textId="46318663" w:rsidR="00E941D9" w:rsidRDefault="008F7BEA" w:rsidP="00971087">
      <w:pPr>
        <w:spacing w:after="0" w:line="240" w:lineRule="auto"/>
      </w:pPr>
      <w:r>
        <w:t xml:space="preserve">The report must </w:t>
      </w:r>
      <w:r w:rsidR="00177880">
        <w:t>explore</w:t>
      </w:r>
      <w:r w:rsidR="003A0047">
        <w:t xml:space="preserve"> the following</w:t>
      </w:r>
      <w:r w:rsidR="00DA246F">
        <w:t>:</w:t>
      </w:r>
    </w:p>
    <w:p w14:paraId="03F8421E" w14:textId="06A8E43E" w:rsidR="64AA4DD6" w:rsidRDefault="64AA4DD6" w:rsidP="64AA4DD6">
      <w:pPr>
        <w:spacing w:after="0" w:line="240" w:lineRule="auto"/>
      </w:pPr>
    </w:p>
    <w:p w14:paraId="38A4CC15" w14:textId="1670F11F" w:rsidR="00DA246F" w:rsidRDefault="1B5256EB" w:rsidP="00971087">
      <w:pPr>
        <w:spacing w:after="0" w:line="240" w:lineRule="auto"/>
      </w:pPr>
      <w:r>
        <w:t>Quantitative measures</w:t>
      </w:r>
    </w:p>
    <w:p w14:paraId="11E04DD6" w14:textId="77777777" w:rsidR="007D47CF" w:rsidRDefault="007D47CF" w:rsidP="00971087">
      <w:pPr>
        <w:spacing w:after="0" w:line="240" w:lineRule="auto"/>
      </w:pPr>
    </w:p>
    <w:p w14:paraId="1AFC1D4B" w14:textId="4AF5344C" w:rsidR="00025041" w:rsidRDefault="00025041" w:rsidP="006A2D07">
      <w:pPr>
        <w:pStyle w:val="ListParagraph"/>
        <w:numPr>
          <w:ilvl w:val="0"/>
          <w:numId w:val="12"/>
        </w:numPr>
        <w:spacing w:after="160" w:line="259" w:lineRule="auto"/>
      </w:pPr>
      <w:r w:rsidRPr="00470C45">
        <w:t>The pathways in place within each service.</w:t>
      </w:r>
    </w:p>
    <w:p w14:paraId="3BE41AC8" w14:textId="5B5B0E92" w:rsidR="00D2556C" w:rsidRDefault="00D2556C" w:rsidP="006A2D07">
      <w:pPr>
        <w:pStyle w:val="ListParagraph"/>
        <w:numPr>
          <w:ilvl w:val="0"/>
          <w:numId w:val="12"/>
        </w:numPr>
        <w:spacing w:after="160" w:line="259" w:lineRule="auto"/>
      </w:pPr>
      <w:r>
        <w:t>Total number of referrals accepted</w:t>
      </w:r>
      <w:r w:rsidR="00A06FDB">
        <w:t xml:space="preserve"> by each service</w:t>
      </w:r>
      <w:r w:rsidR="00DB3101">
        <w:t>, and as a percentage of referrals received</w:t>
      </w:r>
      <w:r w:rsidR="00A06FDB">
        <w:t>.</w:t>
      </w:r>
    </w:p>
    <w:p w14:paraId="61D646D7" w14:textId="117D2736" w:rsidR="00814B6E" w:rsidRPr="00814B6E" w:rsidRDefault="00D23D5B" w:rsidP="00F03690">
      <w:pPr>
        <w:pStyle w:val="ListParagraph"/>
        <w:numPr>
          <w:ilvl w:val="0"/>
          <w:numId w:val="12"/>
        </w:numPr>
        <w:spacing w:after="160" w:line="259" w:lineRule="auto"/>
      </w:pPr>
      <w:r w:rsidRPr="00814B6E">
        <w:t>Total numbers engaged with prison RECONNECT services (where these exist)</w:t>
      </w:r>
      <w:r w:rsidR="00D10CB5">
        <w:t xml:space="preserve">, and as a </w:t>
      </w:r>
      <w:r w:rsidR="00D10CB5" w:rsidRPr="00814B6E">
        <w:t>percentage of all eligible referrals.</w:t>
      </w:r>
    </w:p>
    <w:p w14:paraId="19F829A8" w14:textId="72FBE94E" w:rsidR="007E2211" w:rsidRPr="00DF2ECA" w:rsidRDefault="00F03690" w:rsidP="00F03690">
      <w:pPr>
        <w:pStyle w:val="ListParagraph"/>
        <w:numPr>
          <w:ilvl w:val="0"/>
          <w:numId w:val="12"/>
        </w:numPr>
        <w:spacing w:after="160" w:line="259" w:lineRule="auto"/>
      </w:pPr>
      <w:r w:rsidRPr="00DF2ECA">
        <w:t>Total numbers engaged with community RECONNECT services in each county</w:t>
      </w:r>
      <w:r w:rsidR="005472F7">
        <w:t xml:space="preserve">, and </w:t>
      </w:r>
      <w:r w:rsidR="005472F7" w:rsidRPr="00DF2ECA">
        <w:t>as a percentage of all eligible referrals.</w:t>
      </w:r>
    </w:p>
    <w:p w14:paraId="0F2DA440" w14:textId="2F0BF881" w:rsidR="00F03690" w:rsidRPr="00DF2ECA" w:rsidRDefault="007E2211" w:rsidP="00F03690">
      <w:pPr>
        <w:pStyle w:val="ListParagraph"/>
        <w:numPr>
          <w:ilvl w:val="0"/>
          <w:numId w:val="12"/>
        </w:numPr>
        <w:spacing w:after="160" w:line="259" w:lineRule="auto"/>
      </w:pPr>
      <w:r w:rsidRPr="00DF2ECA">
        <w:t xml:space="preserve">Total numbers engaged with community RECONNECT services in each county as a percentage of </w:t>
      </w:r>
      <w:r w:rsidR="00B22ECA" w:rsidRPr="00DF2ECA">
        <w:t>all releases to that county.</w:t>
      </w:r>
    </w:p>
    <w:p w14:paraId="5B8B2BFD" w14:textId="371472AD" w:rsidR="00FC3A3F" w:rsidRDefault="003A0047" w:rsidP="006A2D07">
      <w:pPr>
        <w:pStyle w:val="ListParagraph"/>
        <w:numPr>
          <w:ilvl w:val="0"/>
          <w:numId w:val="12"/>
        </w:numPr>
        <w:spacing w:after="160" w:line="259" w:lineRule="auto"/>
      </w:pPr>
      <w:r>
        <w:t>Value for money</w:t>
      </w:r>
      <w:r w:rsidR="006A2D07">
        <w:t xml:space="preserve"> (quarterly cost per case) – </w:t>
      </w:r>
      <w:r w:rsidR="0051085F">
        <w:t xml:space="preserve">methodology </w:t>
      </w:r>
      <w:r w:rsidR="005472F7">
        <w:t>to be decided by the</w:t>
      </w:r>
      <w:r w:rsidR="0051085F">
        <w:t xml:space="preserve"> evaluator</w:t>
      </w:r>
      <w:r w:rsidR="2FB6E9AC">
        <w:t>, or a simple calculation divi</w:t>
      </w:r>
      <w:r w:rsidR="00B46ECF">
        <w:t>di</w:t>
      </w:r>
      <w:r w:rsidR="2FB6E9AC">
        <w:t>ng the total monthly value of the service by the total monthly referrals received</w:t>
      </w:r>
      <w:r>
        <w:t>.</w:t>
      </w:r>
    </w:p>
    <w:p w14:paraId="55A1E5DA" w14:textId="04DD25CB" w:rsidR="00FC3A3F" w:rsidRPr="0028755F" w:rsidRDefault="00CC5A6E" w:rsidP="00FC3A3F">
      <w:pPr>
        <w:pStyle w:val="ListParagraph"/>
        <w:numPr>
          <w:ilvl w:val="0"/>
          <w:numId w:val="12"/>
        </w:numPr>
        <w:spacing w:after="160" w:line="259" w:lineRule="auto"/>
      </w:pPr>
      <w:r w:rsidRPr="0028755F">
        <w:t xml:space="preserve">Number </w:t>
      </w:r>
      <w:r w:rsidR="00FC3A3F" w:rsidRPr="0028755F">
        <w:t>o</w:t>
      </w:r>
      <w:r w:rsidR="00D51F98" w:rsidRPr="0028755F">
        <w:t>f</w:t>
      </w:r>
      <w:r w:rsidR="00FC3A3F" w:rsidRPr="0028755F">
        <w:t xml:space="preserve"> contacts per person engaged</w:t>
      </w:r>
      <w:r w:rsidR="00600268" w:rsidRPr="0028755F">
        <w:t>, as a measure of resource intensiveness and individual complexity.</w:t>
      </w:r>
      <w:r w:rsidR="00C62F6F" w:rsidRPr="0028755F">
        <w:t xml:space="preserve"> The reasons behind these numbers should also be explored (i.e. the types of vulnerabilities people are presenting with).</w:t>
      </w:r>
    </w:p>
    <w:p w14:paraId="2710EC4B" w14:textId="57E2298E" w:rsidR="003F2F66" w:rsidRDefault="00FC3A3F" w:rsidP="003F2F66">
      <w:pPr>
        <w:pStyle w:val="ListParagraph"/>
        <w:numPr>
          <w:ilvl w:val="0"/>
          <w:numId w:val="12"/>
        </w:numPr>
        <w:spacing w:after="160" w:line="259" w:lineRule="auto"/>
      </w:pPr>
      <w:r w:rsidRPr="0028755F">
        <w:t>Average number</w:t>
      </w:r>
      <w:r w:rsidR="00B93812" w:rsidRPr="0028755F">
        <w:t>, and type</w:t>
      </w:r>
      <w:r w:rsidR="0028755F" w:rsidRPr="0028755F">
        <w:t xml:space="preserve">, </w:t>
      </w:r>
      <w:r w:rsidR="00B93812" w:rsidRPr="0028755F">
        <w:t>of</w:t>
      </w:r>
      <w:r w:rsidR="0028755F" w:rsidRPr="0028755F">
        <w:t xml:space="preserve"> </w:t>
      </w:r>
      <w:r w:rsidRPr="0028755F">
        <w:t>services engaged with</w:t>
      </w:r>
      <w:r w:rsidR="00B93812" w:rsidRPr="0028755F">
        <w:t>.</w:t>
      </w:r>
    </w:p>
    <w:p w14:paraId="05B45B4F" w14:textId="77777777" w:rsidR="007D47CF" w:rsidRDefault="004221FB" w:rsidP="007D47CF">
      <w:pPr>
        <w:pStyle w:val="ListParagraph"/>
        <w:numPr>
          <w:ilvl w:val="0"/>
          <w:numId w:val="12"/>
        </w:numPr>
        <w:spacing w:after="160" w:line="259" w:lineRule="auto"/>
      </w:pPr>
      <w:r>
        <w:t xml:space="preserve">Equity measures </w:t>
      </w:r>
      <w:r w:rsidR="00DD1D86">
        <w:t xml:space="preserve">illustrated </w:t>
      </w:r>
      <w:r>
        <w:t>as a percentage of referrals attending by demography (e.g. ethnicity, health conditions, etc.)</w:t>
      </w:r>
    </w:p>
    <w:p w14:paraId="5220A6A8" w14:textId="731F9799" w:rsidR="1DFA536E" w:rsidRDefault="007D47CF" w:rsidP="007D47CF">
      <w:pPr>
        <w:spacing w:after="160" w:line="259" w:lineRule="auto"/>
      </w:pPr>
      <w:r>
        <w:t>Qualitative</w:t>
      </w:r>
      <w:r w:rsidR="1DFA536E">
        <w:t xml:space="preserve"> measures</w:t>
      </w:r>
    </w:p>
    <w:p w14:paraId="053B4E9D" w14:textId="52696EB4" w:rsidR="003F2F66" w:rsidRDefault="00FC3A3F" w:rsidP="003F2F66">
      <w:pPr>
        <w:pStyle w:val="ListParagraph"/>
        <w:numPr>
          <w:ilvl w:val="0"/>
          <w:numId w:val="12"/>
        </w:numPr>
        <w:spacing w:after="160" w:line="259" w:lineRule="auto"/>
      </w:pPr>
      <w:r>
        <w:t>Experiences of people who do engage (qualitative)</w:t>
      </w:r>
      <w:r w:rsidR="0026271F">
        <w:t>.</w:t>
      </w:r>
      <w:r>
        <w:br/>
      </w:r>
      <w:r w:rsidR="003F2F66">
        <w:t>The author must engage with a representative sample of people from across all</w:t>
      </w:r>
      <w:r w:rsidR="0026271F">
        <w:t xml:space="preserve"> East of England</w:t>
      </w:r>
      <w:r w:rsidR="003F2F66">
        <w:t xml:space="preserve"> RECONNECT schemes to obtain detailed views of those who have accessed the service, using a semi structured approach. Findings will be analysed using simple thematic analysis and the report will give the views expressed and relevant themes.</w:t>
      </w:r>
      <w:r w:rsidR="00C06788">
        <w:t xml:space="preserve"> A selection of </w:t>
      </w:r>
      <w:r w:rsidR="00597B13">
        <w:t xml:space="preserve">service user </w:t>
      </w:r>
      <w:r w:rsidR="00C06788">
        <w:t>case studies will also be included within the report.</w:t>
      </w:r>
    </w:p>
    <w:p w14:paraId="4F99C2FD" w14:textId="7777E506" w:rsidR="00FC3A3F" w:rsidRPr="0051085F" w:rsidRDefault="00FC3A3F" w:rsidP="00FC3A3F">
      <w:pPr>
        <w:pStyle w:val="ListParagraph"/>
        <w:numPr>
          <w:ilvl w:val="0"/>
          <w:numId w:val="12"/>
        </w:numPr>
        <w:spacing w:after="160" w:line="259" w:lineRule="auto"/>
      </w:pPr>
      <w:r>
        <w:t>Experiences of people who don’t engage</w:t>
      </w:r>
      <w:r w:rsidR="00FE61D4">
        <w:t xml:space="preserve"> (where this is possible to obtain)</w:t>
      </w:r>
      <w:r w:rsidR="00597B13">
        <w:t>.</w:t>
      </w:r>
      <w:r w:rsidR="0051085F">
        <w:t xml:space="preserve"> </w:t>
      </w:r>
      <w:r>
        <w:br/>
      </w:r>
      <w:r w:rsidR="0051085F">
        <w:t>The author will likely need to gather this information through conversations with RECONNECT staff, exploring their experiences of non-engagement and their understanding of the reasons behind this.</w:t>
      </w:r>
    </w:p>
    <w:p w14:paraId="17FD016B" w14:textId="58B820BC" w:rsidR="003F2F66" w:rsidRDefault="00AB6630" w:rsidP="00FC3A3F">
      <w:pPr>
        <w:pStyle w:val="ListParagraph"/>
        <w:numPr>
          <w:ilvl w:val="0"/>
          <w:numId w:val="12"/>
        </w:numPr>
        <w:spacing w:after="160" w:line="259" w:lineRule="auto"/>
      </w:pPr>
      <w:r>
        <w:t>Views of probation staff</w:t>
      </w:r>
      <w:r w:rsidR="00693973">
        <w:t>.</w:t>
      </w:r>
      <w:r>
        <w:br/>
      </w:r>
      <w:r w:rsidR="00693973">
        <w:t xml:space="preserve">The author must engage with a representative sample of probation staff to obtain their </w:t>
      </w:r>
      <w:r w:rsidR="005176DE">
        <w:t xml:space="preserve">views on the effectiveness and value of the RECONNECT programme, and any suggestions on its development to improve the contribution it makes to improving health outcomes. </w:t>
      </w:r>
    </w:p>
    <w:p w14:paraId="2ACCA35D" w14:textId="4BEA73D7" w:rsidR="0051085F" w:rsidRDefault="0051085F" w:rsidP="00FC3A3F">
      <w:pPr>
        <w:pStyle w:val="ListParagraph"/>
        <w:numPr>
          <w:ilvl w:val="0"/>
          <w:numId w:val="12"/>
        </w:numPr>
        <w:spacing w:after="160" w:line="259" w:lineRule="auto"/>
      </w:pPr>
      <w:r>
        <w:t>Levels of awareness of the RECONNECT services amongst relevant partners.</w:t>
      </w:r>
    </w:p>
    <w:p w14:paraId="7C6ADDA9" w14:textId="7C7AE811" w:rsidR="004F78EA" w:rsidRDefault="004F78EA" w:rsidP="00FC3A3F">
      <w:pPr>
        <w:pStyle w:val="ListParagraph"/>
        <w:numPr>
          <w:ilvl w:val="0"/>
          <w:numId w:val="12"/>
        </w:numPr>
        <w:spacing w:after="160" w:line="259" w:lineRule="auto"/>
      </w:pPr>
      <w:r>
        <w:t xml:space="preserve">Total number </w:t>
      </w:r>
      <w:r w:rsidR="00BA5676">
        <w:t xml:space="preserve">and percentage </w:t>
      </w:r>
      <w:r>
        <w:t>of people exiting the service following completion of RECONNECT interventions</w:t>
      </w:r>
      <w:r w:rsidR="00BA5676">
        <w:t>.</w:t>
      </w:r>
    </w:p>
    <w:p w14:paraId="393E00DE" w14:textId="7B86101D" w:rsidR="00DA246F" w:rsidRPr="005176DE" w:rsidRDefault="00FC3A3F" w:rsidP="005176DE">
      <w:pPr>
        <w:pStyle w:val="ListParagraph"/>
        <w:numPr>
          <w:ilvl w:val="0"/>
          <w:numId w:val="12"/>
        </w:numPr>
        <w:spacing w:after="160" w:line="259" w:lineRule="auto"/>
      </w:pPr>
      <w:r>
        <w:t>Other indicators and measures as appropriate</w:t>
      </w:r>
      <w:r w:rsidR="004D0F5A">
        <w:t>.</w:t>
      </w:r>
    </w:p>
    <w:p w14:paraId="2BE6C314" w14:textId="05DEF148" w:rsidR="004D169A" w:rsidRPr="005176DE" w:rsidRDefault="00BE00F1" w:rsidP="005176DE">
      <w:pPr>
        <w:spacing w:after="160" w:line="259" w:lineRule="auto"/>
      </w:pPr>
      <w:r>
        <w:t>The report should also includ</w:t>
      </w:r>
      <w:r w:rsidR="00262DAB">
        <w:t>e</w:t>
      </w:r>
      <w:r w:rsidR="007D47CF">
        <w:t>:</w:t>
      </w:r>
    </w:p>
    <w:p w14:paraId="0943307A" w14:textId="5D19A94C" w:rsidR="004D169A" w:rsidRPr="005176DE" w:rsidRDefault="748EA658" w:rsidP="0016084D">
      <w:pPr>
        <w:pStyle w:val="ListParagraph"/>
        <w:numPr>
          <w:ilvl w:val="0"/>
          <w:numId w:val="16"/>
        </w:numPr>
        <w:spacing w:after="160" w:line="259" w:lineRule="auto"/>
      </w:pPr>
      <w:r>
        <w:t>Insights derived from comparison of services</w:t>
      </w:r>
      <w:r w:rsidR="3EC36D09">
        <w:t>, both between east of England services and also a comparator service in another region.</w:t>
      </w:r>
    </w:p>
    <w:p w14:paraId="623EDBA1" w14:textId="1EE969A1" w:rsidR="004D169A" w:rsidRPr="005176DE" w:rsidRDefault="748EA658" w:rsidP="0016084D">
      <w:pPr>
        <w:pStyle w:val="ListParagraph"/>
        <w:numPr>
          <w:ilvl w:val="0"/>
          <w:numId w:val="16"/>
        </w:numPr>
        <w:spacing w:after="160" w:line="259" w:lineRule="auto"/>
      </w:pPr>
      <w:r>
        <w:t>Recommendations and</w:t>
      </w:r>
      <w:r w:rsidR="00262DAB">
        <w:t xml:space="preserve"> </w:t>
      </w:r>
      <w:r w:rsidR="5769F918">
        <w:t>possible changes to the services</w:t>
      </w:r>
      <w:r w:rsidR="000D06CC">
        <w:t xml:space="preserve"> which could be made to </w:t>
      </w:r>
      <w:r w:rsidR="004D4D63">
        <w:t xml:space="preserve">improve the effectiveness of the RECONNECT services within the </w:t>
      </w:r>
      <w:r w:rsidR="00044CC5">
        <w:t>E</w:t>
      </w:r>
      <w:r w:rsidR="004D4D63">
        <w:t>ast of England</w:t>
      </w:r>
      <w:r w:rsidR="255E0873">
        <w:t>, with a clear foundation for the recommendation</w:t>
      </w:r>
      <w:r w:rsidR="004D0F5A">
        <w:t>.</w:t>
      </w:r>
    </w:p>
    <w:p w14:paraId="4D33B494" w14:textId="4093CEE3" w:rsidR="3A0D7F30" w:rsidRPr="004D0F5A" w:rsidRDefault="3A0D7F30" w:rsidP="004D0F5A">
      <w:pPr>
        <w:spacing w:after="0" w:line="240" w:lineRule="auto"/>
      </w:pPr>
      <w:r w:rsidRPr="004D0F5A">
        <w:t xml:space="preserve">In order to gain the detailed understanding which is required for the review, the author must make visits to </w:t>
      </w:r>
      <w:r w:rsidR="004D0F5A">
        <w:t>RECONNECT</w:t>
      </w:r>
      <w:r w:rsidRPr="004D0F5A">
        <w:t xml:space="preserve"> services and engage with</w:t>
      </w:r>
      <w:r w:rsidR="004D0F5A">
        <w:t>:</w:t>
      </w:r>
    </w:p>
    <w:p w14:paraId="746AE188" w14:textId="0986871E" w:rsidR="3A0D7F30" w:rsidRDefault="004D0F5A" w:rsidP="638C427A">
      <w:pPr>
        <w:pStyle w:val="ListParagraph"/>
        <w:numPr>
          <w:ilvl w:val="0"/>
          <w:numId w:val="1"/>
        </w:numPr>
      </w:pPr>
      <w:r w:rsidRPr="004D0F5A">
        <w:t>RECONNECT</w:t>
      </w:r>
      <w:r w:rsidR="3A0D7F30">
        <w:t xml:space="preserve"> teams/staff</w:t>
      </w:r>
    </w:p>
    <w:p w14:paraId="6DD56FE2" w14:textId="57DFFB11" w:rsidR="3A0D7F30" w:rsidRDefault="3A0D7F30" w:rsidP="638C427A">
      <w:pPr>
        <w:pStyle w:val="ListParagraph"/>
        <w:numPr>
          <w:ilvl w:val="0"/>
          <w:numId w:val="1"/>
        </w:numPr>
      </w:pPr>
      <w:r>
        <w:t>Other partners, especially community offender managers, who have a key role as leaders in the rehabilitation of offenders</w:t>
      </w:r>
    </w:p>
    <w:p w14:paraId="3CDF483E" w14:textId="35D9BAF9" w:rsidR="1A8619CA" w:rsidRDefault="1A8619CA" w:rsidP="638C427A">
      <w:pPr>
        <w:pStyle w:val="ListParagraph"/>
        <w:numPr>
          <w:ilvl w:val="0"/>
          <w:numId w:val="1"/>
        </w:numPr>
      </w:pPr>
      <w:r>
        <w:t>People who have used the service</w:t>
      </w:r>
    </w:p>
    <w:p w14:paraId="1F615B98" w14:textId="144617F6" w:rsidR="1A8619CA" w:rsidRDefault="1A8619CA" w:rsidP="638C427A">
      <w:pPr>
        <w:pStyle w:val="ListParagraph"/>
        <w:numPr>
          <w:ilvl w:val="0"/>
          <w:numId w:val="1"/>
        </w:numPr>
      </w:pPr>
      <w:r>
        <w:t xml:space="preserve">Others with a role in the </w:t>
      </w:r>
      <w:r w:rsidR="004D0F5A" w:rsidRPr="004D0F5A">
        <w:t>RECONNECT</w:t>
      </w:r>
      <w:r w:rsidR="00CF53B5">
        <w:t xml:space="preserve"> </w:t>
      </w:r>
      <w:r>
        <w:t>pathway, as appropriate</w:t>
      </w:r>
    </w:p>
    <w:p w14:paraId="55A9B179" w14:textId="29EA0E84" w:rsidR="638C427A" w:rsidRDefault="638C427A" w:rsidP="638C427A">
      <w:pPr>
        <w:pStyle w:val="Heading1"/>
        <w:spacing w:before="0" w:line="240" w:lineRule="auto"/>
        <w:rPr>
          <w:rFonts w:asciiTheme="minorHAnsi" w:hAnsiTheme="minorHAnsi" w:cstheme="minorBidi"/>
          <w:sz w:val="24"/>
          <w:szCs w:val="24"/>
        </w:rPr>
      </w:pPr>
    </w:p>
    <w:p w14:paraId="207C9DC9" w14:textId="77777777" w:rsidR="00B970CC" w:rsidRDefault="00B970CC" w:rsidP="00816416">
      <w:pPr>
        <w:pStyle w:val="Heading1"/>
        <w:spacing w:before="0" w:line="240" w:lineRule="auto"/>
        <w:rPr>
          <w:rFonts w:asciiTheme="minorHAnsi" w:hAnsiTheme="minorHAnsi" w:cstheme="minorHAnsi"/>
          <w:sz w:val="24"/>
          <w:szCs w:val="24"/>
        </w:rPr>
      </w:pPr>
      <w:bookmarkStart w:id="3" w:name="_Toc433122979"/>
      <w:r>
        <w:rPr>
          <w:rFonts w:asciiTheme="minorHAnsi" w:hAnsiTheme="minorHAnsi" w:cstheme="minorHAnsi"/>
          <w:sz w:val="24"/>
          <w:szCs w:val="24"/>
        </w:rPr>
        <w:t>Deliverables</w:t>
      </w:r>
      <w:bookmarkEnd w:id="3"/>
    </w:p>
    <w:p w14:paraId="67BDE9E1" w14:textId="77777777" w:rsidR="00A023A4" w:rsidRDefault="00A023A4" w:rsidP="00816416">
      <w:pPr>
        <w:spacing w:after="0" w:line="240" w:lineRule="auto"/>
      </w:pPr>
    </w:p>
    <w:p w14:paraId="7BC24FFA" w14:textId="368BA0C0" w:rsidR="00B970CC" w:rsidRPr="00B970CC" w:rsidRDefault="004D169A" w:rsidP="00816416">
      <w:pPr>
        <w:spacing w:after="0" w:line="240" w:lineRule="auto"/>
      </w:pPr>
      <w:r>
        <w:t>The provider of the report</w:t>
      </w:r>
      <w:r w:rsidR="00B970CC">
        <w:t xml:space="preserve"> must </w:t>
      </w:r>
      <w:r w:rsidR="005C4D4A">
        <w:t>produce</w:t>
      </w:r>
      <w:r w:rsidR="00B970CC">
        <w:t xml:space="preserv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1E60301F">
        <w:t>final</w:t>
      </w:r>
      <w:r w:rsidR="00B970CC">
        <w:t xml:space="preserve"> draft must be delivered to</w:t>
      </w:r>
      <w:r w:rsidR="00B970CC" w:rsidRPr="64AA4DD6">
        <w:rPr>
          <w:color w:val="0000FF"/>
        </w:rPr>
        <w:t xml:space="preserve"> </w:t>
      </w:r>
      <w:hyperlink r:id="rId11">
        <w:r w:rsidR="005C4D4A" w:rsidRPr="64AA4DD6">
          <w:rPr>
            <w:rStyle w:val="Hyperlink"/>
          </w:rPr>
          <w:t>emma-charlotte.giles@nhs.net</w:t>
        </w:r>
      </w:hyperlink>
      <w:r w:rsidR="005C4D4A">
        <w:t xml:space="preserve"> </w:t>
      </w:r>
      <w:r w:rsidR="00F77979">
        <w:t xml:space="preserve">in </w:t>
      </w:r>
      <w:r w:rsidR="00A023A4" w:rsidRPr="64AA4DD6">
        <w:rPr>
          <w:color w:val="000000" w:themeColor="text1"/>
        </w:rPr>
        <w:t>Word format</w:t>
      </w:r>
      <w:r w:rsidR="00983109" w:rsidRPr="64AA4DD6">
        <w:rPr>
          <w:color w:val="000000" w:themeColor="text1"/>
        </w:rPr>
        <w:t xml:space="preserve"> </w:t>
      </w:r>
      <w:r w:rsidR="00983109" w:rsidRPr="00CD28A8">
        <w:rPr>
          <w:color w:val="000000" w:themeColor="text1"/>
        </w:rPr>
        <w:t>by 3</w:t>
      </w:r>
      <w:r w:rsidR="00F77979" w:rsidRPr="00CD28A8">
        <w:rPr>
          <w:color w:val="000000" w:themeColor="text1"/>
        </w:rPr>
        <w:t>1</w:t>
      </w:r>
      <w:r w:rsidR="00983109" w:rsidRPr="00CD28A8">
        <w:rPr>
          <w:color w:val="000000" w:themeColor="text1"/>
          <w:vertAlign w:val="superscript"/>
        </w:rPr>
        <w:t>st</w:t>
      </w:r>
      <w:r w:rsidR="00983109" w:rsidRPr="00CD28A8">
        <w:rPr>
          <w:color w:val="000000" w:themeColor="text1"/>
        </w:rPr>
        <w:t xml:space="preserve"> </w:t>
      </w:r>
      <w:r w:rsidR="26D50FB1" w:rsidRPr="00CD28A8">
        <w:rPr>
          <w:color w:val="000000" w:themeColor="text1"/>
        </w:rPr>
        <w:t>March</w:t>
      </w:r>
      <w:r w:rsidR="00AE0E1A" w:rsidRPr="00CD28A8">
        <w:rPr>
          <w:color w:val="000000" w:themeColor="text1"/>
        </w:rPr>
        <w:t xml:space="preserve"> </w:t>
      </w:r>
      <w:r w:rsidR="00983109" w:rsidRPr="00CD28A8">
        <w:rPr>
          <w:color w:val="000000" w:themeColor="text1"/>
        </w:rPr>
        <w:t>20</w:t>
      </w:r>
      <w:r w:rsidR="00F77979" w:rsidRPr="00CD28A8">
        <w:rPr>
          <w:color w:val="000000" w:themeColor="text1"/>
        </w:rPr>
        <w:t>2</w:t>
      </w:r>
      <w:r w:rsidR="004130BF" w:rsidRPr="00CD28A8">
        <w:rPr>
          <w:color w:val="000000" w:themeColor="text1"/>
        </w:rPr>
        <w:t>3</w:t>
      </w:r>
      <w:r w:rsidR="00983109" w:rsidRPr="64AA4DD6">
        <w:rPr>
          <w:color w:val="000000" w:themeColor="text1"/>
        </w:rPr>
        <w:t>.</w:t>
      </w:r>
      <w:r w:rsidR="00F77979" w:rsidRPr="64AA4DD6">
        <w:rPr>
          <w:color w:val="000000" w:themeColor="text1"/>
        </w:rPr>
        <w:t xml:space="preserve"> </w:t>
      </w:r>
    </w:p>
    <w:p w14:paraId="68831198" w14:textId="77777777" w:rsidR="00816416" w:rsidRDefault="00816416" w:rsidP="00971087">
      <w:pPr>
        <w:pStyle w:val="Heading1"/>
        <w:spacing w:before="0" w:line="240" w:lineRule="auto"/>
        <w:rPr>
          <w:rFonts w:asciiTheme="minorHAnsi" w:hAnsiTheme="minorHAnsi" w:cstheme="minorHAnsi"/>
          <w:sz w:val="24"/>
          <w:szCs w:val="24"/>
        </w:rPr>
      </w:pPr>
      <w:bookmarkStart w:id="4" w:name="_Toc433122980"/>
    </w:p>
    <w:p w14:paraId="0746E417" w14:textId="77777777" w:rsidR="008D6297" w:rsidRPr="00D95205" w:rsidRDefault="008D6297" w:rsidP="64AA4DD6">
      <w:pPr>
        <w:pStyle w:val="Heading1"/>
        <w:spacing w:before="0" w:line="240" w:lineRule="auto"/>
        <w:rPr>
          <w:rFonts w:asciiTheme="minorHAnsi" w:hAnsiTheme="minorHAnsi" w:cstheme="minorBidi"/>
          <w:sz w:val="24"/>
          <w:szCs w:val="24"/>
        </w:rPr>
      </w:pPr>
      <w:r w:rsidRPr="64AA4DD6">
        <w:rPr>
          <w:rFonts w:asciiTheme="minorHAnsi" w:hAnsiTheme="minorHAnsi" w:cstheme="minorBidi"/>
          <w:sz w:val="24"/>
          <w:szCs w:val="24"/>
        </w:rPr>
        <w:t>Timetable</w:t>
      </w:r>
      <w:bookmarkEnd w:id="4"/>
    </w:p>
    <w:p w14:paraId="45A90119" w14:textId="77777777" w:rsidR="0052503E" w:rsidRPr="00D95205" w:rsidRDefault="0052503E" w:rsidP="00971087">
      <w:pPr>
        <w:autoSpaceDE w:val="0"/>
        <w:autoSpaceDN w:val="0"/>
        <w:adjustRightInd w:val="0"/>
        <w:spacing w:after="0" w:line="240" w:lineRule="auto"/>
        <w:jc w:val="both"/>
        <w:rPr>
          <w:rFonts w:cstheme="minorHAnsi"/>
          <w:b/>
          <w:color w:val="000000"/>
          <w:u w:val="single"/>
        </w:rPr>
      </w:pPr>
    </w:p>
    <w:p w14:paraId="7F9C0581" w14:textId="748B90AA"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w:t>
      </w:r>
      <w:r w:rsidR="00F77979">
        <w:rPr>
          <w:rFonts w:cstheme="minorHAnsi"/>
          <w:color w:val="000000"/>
        </w:rPr>
        <w:t xml:space="preserve">from </w:t>
      </w:r>
      <w:r w:rsidR="009C7C7C" w:rsidRPr="00B868B7">
        <w:rPr>
          <w:rFonts w:cstheme="minorHAnsi"/>
          <w:color w:val="000000"/>
        </w:rPr>
        <w:t>10</w:t>
      </w:r>
      <w:r w:rsidR="004D597F" w:rsidRPr="00B868B7">
        <w:rPr>
          <w:rFonts w:cstheme="minorHAnsi"/>
          <w:color w:val="000000"/>
          <w:vertAlign w:val="superscript"/>
        </w:rPr>
        <w:t>th</w:t>
      </w:r>
      <w:r w:rsidR="004D597F" w:rsidRPr="00B868B7">
        <w:rPr>
          <w:rFonts w:cstheme="minorHAnsi"/>
          <w:color w:val="000000"/>
        </w:rPr>
        <w:t xml:space="preserve"> </w:t>
      </w:r>
      <w:r w:rsidR="009C7C7C" w:rsidRPr="00B868B7">
        <w:rPr>
          <w:rFonts w:cstheme="minorHAnsi"/>
          <w:color w:val="000000"/>
        </w:rPr>
        <w:t>Octo</w:t>
      </w:r>
      <w:r w:rsidR="004D597F" w:rsidRPr="00B868B7">
        <w:rPr>
          <w:rFonts w:cstheme="minorHAnsi"/>
          <w:color w:val="000000"/>
        </w:rPr>
        <w:t>ber</w:t>
      </w:r>
      <w:r w:rsidR="005347C3" w:rsidRPr="00B868B7">
        <w:rPr>
          <w:rFonts w:cstheme="minorHAnsi"/>
          <w:color w:val="000000"/>
        </w:rPr>
        <w:t xml:space="preserve"> 2022</w:t>
      </w:r>
      <w:r w:rsidR="00F77979" w:rsidRPr="00B868B7">
        <w:rPr>
          <w:rFonts w:cstheme="minorHAnsi"/>
          <w:color w:val="000000"/>
        </w:rPr>
        <w:t xml:space="preserve"> for 2 weeks</w:t>
      </w:r>
      <w:r w:rsidR="00B970CC" w:rsidRPr="00B868B7">
        <w:rPr>
          <w:rFonts w:cstheme="minorHAnsi"/>
          <w:color w:val="000000"/>
        </w:rPr>
        <w:t xml:space="preserve"> </w:t>
      </w:r>
      <w:r w:rsidR="00097081" w:rsidRPr="00B868B7">
        <w:rPr>
          <w:rFonts w:cstheme="minorHAnsi"/>
          <w:color w:val="000000"/>
        </w:rPr>
        <w:t xml:space="preserve">and bids must be submitted by </w:t>
      </w:r>
      <w:r w:rsidR="007D5DF2" w:rsidRPr="00B868B7">
        <w:rPr>
          <w:rFonts w:cstheme="minorHAnsi"/>
          <w:color w:val="000000"/>
        </w:rPr>
        <w:t>17</w:t>
      </w:r>
      <w:r w:rsidR="00B23008" w:rsidRPr="00B868B7">
        <w:rPr>
          <w:rFonts w:cstheme="minorHAnsi"/>
          <w:color w:val="000000"/>
        </w:rPr>
        <w:t xml:space="preserve">.00 on </w:t>
      </w:r>
      <w:r w:rsidR="00B868B7" w:rsidRPr="00B868B7">
        <w:rPr>
          <w:rFonts w:cstheme="minorHAnsi"/>
          <w:color w:val="000000"/>
        </w:rPr>
        <w:t>24</w:t>
      </w:r>
      <w:r w:rsidR="00FC26D5" w:rsidRPr="00B868B7">
        <w:rPr>
          <w:rFonts w:cstheme="minorHAnsi"/>
          <w:color w:val="000000"/>
          <w:vertAlign w:val="superscript"/>
        </w:rPr>
        <w:t>th</w:t>
      </w:r>
      <w:r w:rsidR="00FC26D5" w:rsidRPr="00B868B7">
        <w:rPr>
          <w:rFonts w:cstheme="minorHAnsi"/>
          <w:color w:val="000000"/>
        </w:rPr>
        <w:t xml:space="preserve"> October</w:t>
      </w:r>
      <w:r w:rsidR="00FF26A1" w:rsidRPr="00B868B7">
        <w:rPr>
          <w:rFonts w:cstheme="minorHAnsi"/>
          <w:color w:val="000000"/>
        </w:rPr>
        <w:t xml:space="preserve"> </w:t>
      </w:r>
      <w:r w:rsidR="00FF327D" w:rsidRPr="00B868B7">
        <w:rPr>
          <w:rFonts w:cstheme="minorHAnsi"/>
          <w:color w:val="000000"/>
        </w:rPr>
        <w:t>2</w:t>
      </w:r>
      <w:r w:rsidR="00A6080A" w:rsidRPr="00B868B7">
        <w:rPr>
          <w:rFonts w:cstheme="minorHAnsi"/>
          <w:color w:val="000000"/>
        </w:rPr>
        <w:t>0</w:t>
      </w:r>
      <w:r w:rsidR="00F77979" w:rsidRPr="00B868B7">
        <w:rPr>
          <w:rFonts w:cstheme="minorHAnsi"/>
          <w:color w:val="000000"/>
        </w:rPr>
        <w:t>2</w:t>
      </w:r>
      <w:r w:rsidR="009123EB" w:rsidRPr="00B868B7">
        <w:rPr>
          <w:rFonts w:cstheme="minorHAnsi"/>
          <w:color w:val="000000"/>
        </w:rPr>
        <w:t>2</w:t>
      </w:r>
      <w:r w:rsidR="00530931">
        <w:rPr>
          <w:rFonts w:cstheme="minorHAnsi"/>
          <w:color w:val="000000"/>
        </w:rPr>
        <w:t xml:space="preserve"> to </w:t>
      </w:r>
      <w:hyperlink r:id="rId12" w:history="1">
        <w:r w:rsidR="005C4D4A" w:rsidRPr="0070654B">
          <w:rPr>
            <w:rStyle w:val="Hyperlink"/>
            <w:rFonts w:cstheme="minorHAnsi"/>
          </w:rPr>
          <w:t>emma-charlotte.giles@nhs.net</w:t>
        </w:r>
      </w:hyperlink>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D77F13">
        <w:rPr>
          <w:rFonts w:cstheme="minorHAnsi"/>
          <w:color w:val="000000"/>
        </w:rPr>
        <w:t>2</w:t>
      </w:r>
      <w:r w:rsidR="00A313C1">
        <w:rPr>
          <w:rFonts w:cstheme="minorHAnsi"/>
          <w:color w:val="000000"/>
        </w:rPr>
        <w:t xml:space="preserve"> week</w:t>
      </w:r>
      <w:r w:rsidR="00D77F13">
        <w:rPr>
          <w:rFonts w:cstheme="minorHAnsi"/>
          <w:color w:val="000000"/>
        </w:rPr>
        <w:t>s</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B868B7" w:rsidRPr="00E0136D">
        <w:rPr>
          <w:rFonts w:cstheme="minorHAnsi"/>
          <w:color w:val="000000"/>
        </w:rPr>
        <w:t>24</w:t>
      </w:r>
      <w:r w:rsidR="00FC26D5" w:rsidRPr="00E0136D">
        <w:rPr>
          <w:rFonts w:cstheme="minorHAnsi"/>
          <w:color w:val="000000"/>
          <w:vertAlign w:val="superscript"/>
        </w:rPr>
        <w:t>th</w:t>
      </w:r>
      <w:r w:rsidR="00FC26D5" w:rsidRPr="00E0136D">
        <w:rPr>
          <w:rFonts w:cstheme="minorHAnsi"/>
          <w:color w:val="000000"/>
        </w:rPr>
        <w:t xml:space="preserve"> October 2022</w:t>
      </w:r>
      <w:r w:rsidR="001A3F0F" w:rsidRPr="00E0136D">
        <w:rPr>
          <w:rFonts w:cstheme="minorHAnsi"/>
          <w:color w:val="000000"/>
        </w:rPr>
        <w:t>,</w:t>
      </w:r>
      <w:r w:rsidR="001A3F0F">
        <w:rPr>
          <w:rFonts w:cstheme="minorHAnsi"/>
          <w:color w:val="000000"/>
        </w:rPr>
        <w:t xml:space="preserve"> they</w:t>
      </w:r>
      <w:r w:rsidR="00530931">
        <w:rPr>
          <w:rFonts w:cstheme="minorHAnsi"/>
          <w:color w:val="000000"/>
        </w:rPr>
        <w:t xml:space="preserve"> should </w:t>
      </w:r>
      <w:r w:rsidR="00AE0E1A">
        <w:rPr>
          <w:rFonts w:cstheme="minorHAnsi"/>
          <w:color w:val="000000"/>
        </w:rPr>
        <w:t xml:space="preserve">contact </w:t>
      </w:r>
      <w:r w:rsidR="005C4D4A">
        <w:rPr>
          <w:rFonts w:cstheme="minorHAnsi"/>
          <w:color w:val="000000"/>
        </w:rPr>
        <w:t>Emma Giles</w:t>
      </w:r>
      <w:r w:rsidR="00A313C1">
        <w:rPr>
          <w:rFonts w:cstheme="minorHAnsi"/>
          <w:color w:val="000000"/>
        </w:rPr>
        <w:t xml:space="preserve"> </w:t>
      </w:r>
      <w:r w:rsidR="001A3F0F">
        <w:rPr>
          <w:rFonts w:cstheme="minorHAnsi"/>
          <w:color w:val="000000"/>
        </w:rPr>
        <w:t>to request this.</w:t>
      </w:r>
    </w:p>
    <w:p w14:paraId="1F8C1582" w14:textId="77777777" w:rsidR="004D169A" w:rsidRDefault="004D169A" w:rsidP="00971087">
      <w:pPr>
        <w:autoSpaceDE w:val="0"/>
        <w:autoSpaceDN w:val="0"/>
        <w:adjustRightInd w:val="0"/>
        <w:spacing w:after="0" w:line="240" w:lineRule="auto"/>
        <w:jc w:val="both"/>
        <w:rPr>
          <w:rFonts w:cstheme="minorHAnsi"/>
          <w:color w:val="000000"/>
        </w:rPr>
      </w:pPr>
    </w:p>
    <w:p w14:paraId="5C21E894" w14:textId="0BC036A1" w:rsidR="004D169A" w:rsidRDefault="004D169A" w:rsidP="64AA4DD6">
      <w:pPr>
        <w:autoSpaceDE w:val="0"/>
        <w:autoSpaceDN w:val="0"/>
        <w:adjustRightInd w:val="0"/>
        <w:spacing w:after="0" w:line="240" w:lineRule="auto"/>
        <w:jc w:val="both"/>
        <w:rPr>
          <w:color w:val="000000"/>
        </w:rPr>
      </w:pPr>
      <w:r w:rsidRPr="64AA4DD6">
        <w:rPr>
          <w:color w:val="000000" w:themeColor="text1"/>
        </w:rPr>
        <w:t xml:space="preserve">The successful bidder must be in a position to begin work upon being appointed, and to </w:t>
      </w:r>
      <w:r w:rsidR="00E90025" w:rsidRPr="64AA4DD6">
        <w:rPr>
          <w:color w:val="000000" w:themeColor="text1"/>
        </w:rPr>
        <w:t xml:space="preserve">complete the initial draft by </w:t>
      </w:r>
      <w:r w:rsidR="002D5B19" w:rsidRPr="00CD28A8">
        <w:rPr>
          <w:color w:val="000000" w:themeColor="text1"/>
        </w:rPr>
        <w:t>14/0</w:t>
      </w:r>
      <w:r w:rsidR="269A1DAB" w:rsidRPr="00CD28A8">
        <w:rPr>
          <w:color w:val="000000" w:themeColor="text1"/>
        </w:rPr>
        <w:t>3</w:t>
      </w:r>
      <w:r w:rsidR="002D5B19" w:rsidRPr="00CD28A8">
        <w:rPr>
          <w:color w:val="000000" w:themeColor="text1"/>
        </w:rPr>
        <w:t>/</w:t>
      </w:r>
      <w:r w:rsidR="00F77979" w:rsidRPr="00CD28A8">
        <w:rPr>
          <w:color w:val="000000" w:themeColor="text1"/>
        </w:rPr>
        <w:t>202</w:t>
      </w:r>
      <w:r w:rsidR="00D9519C" w:rsidRPr="00CD28A8">
        <w:rPr>
          <w:color w:val="000000" w:themeColor="text1"/>
        </w:rPr>
        <w:t>3</w:t>
      </w:r>
      <w:r w:rsidR="00E90025" w:rsidRPr="64AA4DD6">
        <w:rPr>
          <w:color w:val="000000" w:themeColor="text1"/>
        </w:rPr>
        <w:t xml:space="preserve">. Comments will be provided </w:t>
      </w:r>
      <w:r w:rsidR="00A8350F" w:rsidRPr="64AA4DD6">
        <w:rPr>
          <w:color w:val="000000" w:themeColor="text1"/>
        </w:rPr>
        <w:t xml:space="preserve">by NHS England </w:t>
      </w:r>
      <w:r w:rsidR="00E90025" w:rsidRPr="64AA4DD6">
        <w:rPr>
          <w:color w:val="000000" w:themeColor="text1"/>
        </w:rPr>
        <w:t xml:space="preserve">within 1 week and a final draft should be provided by </w:t>
      </w:r>
      <w:r w:rsidR="00A50EE3" w:rsidRPr="00CD28A8">
        <w:rPr>
          <w:color w:val="000000" w:themeColor="text1"/>
        </w:rPr>
        <w:t>31</w:t>
      </w:r>
      <w:r w:rsidR="00832DEF" w:rsidRPr="00CD28A8">
        <w:rPr>
          <w:color w:val="000000" w:themeColor="text1"/>
        </w:rPr>
        <w:t>/</w:t>
      </w:r>
      <w:r w:rsidR="00D9519C" w:rsidRPr="00CD28A8">
        <w:rPr>
          <w:color w:val="000000" w:themeColor="text1"/>
        </w:rPr>
        <w:t>0</w:t>
      </w:r>
      <w:r w:rsidR="6A1E0AF5" w:rsidRPr="00CD28A8">
        <w:rPr>
          <w:color w:val="000000" w:themeColor="text1"/>
        </w:rPr>
        <w:t>3</w:t>
      </w:r>
      <w:r w:rsidR="00832DEF" w:rsidRPr="00CD28A8">
        <w:rPr>
          <w:color w:val="000000" w:themeColor="text1"/>
        </w:rPr>
        <w:t>/</w:t>
      </w:r>
      <w:r w:rsidR="00F77979" w:rsidRPr="00CD28A8">
        <w:rPr>
          <w:color w:val="000000" w:themeColor="text1"/>
        </w:rPr>
        <w:t>202</w:t>
      </w:r>
      <w:r w:rsidR="00D9519C" w:rsidRPr="00CD28A8">
        <w:rPr>
          <w:color w:val="000000" w:themeColor="text1"/>
        </w:rPr>
        <w:t>3</w:t>
      </w:r>
      <w:r w:rsidR="301C4E50" w:rsidRPr="00CD28A8">
        <w:rPr>
          <w:color w:val="000000" w:themeColor="text1"/>
        </w:rPr>
        <w:t xml:space="preserve"> (unless subsequently agreed by NHS England that a later date is acceptable).</w:t>
      </w:r>
    </w:p>
    <w:p w14:paraId="1BE45321" w14:textId="77777777"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14:paraId="2155D8E8" w14:textId="77777777"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14:paraId="756EED6E" w14:textId="77777777"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3B979B28" w14:textId="77777777"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5"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5"/>
    </w:p>
    <w:p w14:paraId="422833A9" w14:textId="77777777"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1B52A3FA" w14:textId="6A3A0303" w:rsidR="006915EC" w:rsidRDefault="00740B10" w:rsidP="64AA4DD6">
      <w:pPr>
        <w:autoSpaceDE w:val="0"/>
        <w:autoSpaceDN w:val="0"/>
        <w:adjustRightInd w:val="0"/>
        <w:spacing w:after="0" w:line="240" w:lineRule="auto"/>
        <w:jc w:val="both"/>
        <w:rPr>
          <w:rFonts w:eastAsia="Times New Roman"/>
        </w:rPr>
      </w:pPr>
      <w:r w:rsidRPr="64AA4DD6">
        <w:rPr>
          <w:color w:val="000000" w:themeColor="text1"/>
        </w:rPr>
        <w:t xml:space="preserve">The maximum value of acceptable bids is </w:t>
      </w:r>
      <w:r w:rsidRPr="00F538FD">
        <w:rPr>
          <w:color w:val="000000" w:themeColor="text1"/>
        </w:rPr>
        <w:t>£</w:t>
      </w:r>
      <w:r w:rsidR="00F538FD" w:rsidRPr="00F538FD">
        <w:rPr>
          <w:color w:val="000000" w:themeColor="text1"/>
        </w:rPr>
        <w:t>15</w:t>
      </w:r>
      <w:r w:rsidR="0028755F" w:rsidRPr="00F538FD">
        <w:rPr>
          <w:color w:val="000000" w:themeColor="text1"/>
        </w:rPr>
        <w:t>,</w:t>
      </w:r>
      <w:r w:rsidRPr="00F538FD">
        <w:rPr>
          <w:color w:val="000000" w:themeColor="text1"/>
        </w:rPr>
        <w:t>000</w:t>
      </w:r>
      <w:r w:rsidR="00E941D9" w:rsidRPr="64AA4DD6">
        <w:rPr>
          <w:color w:val="000000" w:themeColor="text1"/>
        </w:rPr>
        <w:t xml:space="preserve"> (net of VAT)</w:t>
      </w:r>
      <w:r w:rsidRPr="64AA4DD6">
        <w:rPr>
          <w:color w:val="000000" w:themeColor="text1"/>
        </w:rPr>
        <w:t xml:space="preserve">.  </w:t>
      </w:r>
      <w:r w:rsidR="006915EC" w:rsidRPr="64AA4DD6">
        <w:rPr>
          <w:color w:val="000000" w:themeColor="text1"/>
        </w:rPr>
        <w:t xml:space="preserve">Any bid which does not clearly state the price for </w:t>
      </w:r>
      <w:r w:rsidR="00E90025" w:rsidRPr="64AA4DD6">
        <w:rPr>
          <w:color w:val="000000" w:themeColor="text1"/>
        </w:rPr>
        <w:t>the report</w:t>
      </w:r>
      <w:r w:rsidR="006915EC" w:rsidRPr="64AA4DD6">
        <w:rPr>
          <w:color w:val="000000" w:themeColor="text1"/>
        </w:rPr>
        <w:t xml:space="preserve"> will be rejected. </w:t>
      </w:r>
      <w:r w:rsidR="00A023A4" w:rsidRPr="64AA4DD6">
        <w:rPr>
          <w:color w:val="000000" w:themeColor="text1"/>
        </w:rPr>
        <w:t>In formulating the bid price, bidders are asked to show their daily rate</w:t>
      </w:r>
      <w:r w:rsidR="00D77F13" w:rsidRPr="64AA4DD6">
        <w:rPr>
          <w:color w:val="000000" w:themeColor="text1"/>
        </w:rPr>
        <w:t xml:space="preserve">, </w:t>
      </w:r>
      <w:r w:rsidR="00A023A4" w:rsidRPr="64AA4DD6">
        <w:rPr>
          <w:color w:val="000000" w:themeColor="text1"/>
        </w:rPr>
        <w:t>the number of days consumed in each element of the preparation of the report</w:t>
      </w:r>
      <w:r w:rsidR="00D77F13" w:rsidRPr="64AA4DD6">
        <w:rPr>
          <w:color w:val="000000" w:themeColor="text1"/>
        </w:rPr>
        <w:t>, and other non-pay costs. There will be no payment above the bid price for a</w:t>
      </w:r>
      <w:r w:rsidR="000B2E66" w:rsidRPr="64AA4DD6">
        <w:rPr>
          <w:color w:val="000000" w:themeColor="text1"/>
        </w:rPr>
        <w:t>n</w:t>
      </w:r>
      <w:r w:rsidR="00D77F13" w:rsidRPr="64AA4DD6">
        <w:rPr>
          <w:color w:val="000000" w:themeColor="text1"/>
        </w:rPr>
        <w:t>y reason, if the bid is accepted.</w:t>
      </w:r>
    </w:p>
    <w:p w14:paraId="4C696F88" w14:textId="77777777" w:rsidR="006915EC" w:rsidRDefault="006915EC" w:rsidP="00971087">
      <w:pPr>
        <w:spacing w:after="0" w:line="240" w:lineRule="auto"/>
        <w:jc w:val="both"/>
        <w:rPr>
          <w:rFonts w:eastAsia="Times New Roman" w:cstheme="minorHAnsi"/>
        </w:rPr>
      </w:pPr>
    </w:p>
    <w:p w14:paraId="03E899B7" w14:textId="6941BD1A"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14:paraId="0D5DA4C6" w14:textId="77777777" w:rsidR="00B1186D" w:rsidRPr="00F538FD" w:rsidRDefault="00B1186D" w:rsidP="00B1186D">
      <w:pPr>
        <w:keepNext/>
        <w:keepLines/>
        <w:spacing w:before="200" w:after="0"/>
        <w:outlineLvl w:val="1"/>
        <w:rPr>
          <w:rFonts w:eastAsiaTheme="majorEastAsia"/>
          <w:b/>
          <w:bCs/>
          <w:color w:val="365F91" w:themeColor="accent1" w:themeShade="BF"/>
          <w:sz w:val="24"/>
          <w:szCs w:val="24"/>
        </w:rPr>
      </w:pPr>
      <w:bookmarkStart w:id="6" w:name="_Toc433122982"/>
      <w:r w:rsidRPr="00F538FD">
        <w:rPr>
          <w:rFonts w:eastAsiaTheme="majorEastAsia"/>
          <w:b/>
          <w:bCs/>
          <w:color w:val="365F91" w:themeColor="accent1" w:themeShade="BF"/>
          <w:sz w:val="24"/>
          <w:szCs w:val="24"/>
        </w:rPr>
        <w:t>Evaluation and Scoring</w:t>
      </w:r>
      <w:bookmarkEnd w:id="6"/>
    </w:p>
    <w:p w14:paraId="5C87089C" w14:textId="77777777" w:rsidR="00B1186D" w:rsidRPr="00731105" w:rsidRDefault="00B1186D" w:rsidP="00B1186D">
      <w:pPr>
        <w:spacing w:after="0" w:line="240" w:lineRule="auto"/>
        <w:rPr>
          <w:rFonts w:ascii="Arial" w:eastAsia="Times New Roman" w:hAnsi="Arial" w:cs="Arial"/>
          <w:sz w:val="24"/>
          <w:szCs w:val="24"/>
          <w:lang w:eastAsia="en-GB"/>
        </w:rPr>
      </w:pPr>
    </w:p>
    <w:p w14:paraId="436229DB" w14:textId="7A5D67C8" w:rsidR="001639B0" w:rsidRPr="001639B0" w:rsidRDefault="001639B0" w:rsidP="001639B0">
      <w:pPr>
        <w:pStyle w:val="ListParagraph"/>
        <w:numPr>
          <w:ilvl w:val="0"/>
          <w:numId w:val="9"/>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000B2E66">
        <w:rPr>
          <w:rFonts w:eastAsia="Times New Roman" w:cstheme="minorHAnsi"/>
          <w:lang w:eastAsia="en-GB"/>
        </w:rPr>
        <w:t>, ensuring that each section is</w:t>
      </w:r>
      <w:r w:rsidRPr="001639B0">
        <w:rPr>
          <w:rFonts w:eastAsia="Times New Roman" w:cstheme="minorHAnsi"/>
          <w:lang w:eastAsia="en-GB"/>
        </w:rPr>
        <w:t xml:space="preserve"> </w:t>
      </w:r>
      <w:r w:rsidR="00530931">
        <w:rPr>
          <w:rFonts w:eastAsia="Times New Roman" w:cstheme="minorHAnsi"/>
          <w:lang w:eastAsia="en-GB"/>
        </w:rPr>
        <w:t>complet</w:t>
      </w:r>
      <w:r w:rsidR="000B2E66">
        <w:rPr>
          <w:rFonts w:eastAsia="Times New Roman" w:cstheme="minorHAnsi"/>
          <w:lang w:eastAsia="en-GB"/>
        </w:rPr>
        <w:t>ed</w:t>
      </w:r>
      <w:r w:rsidR="00530931">
        <w:rPr>
          <w:rFonts w:eastAsia="Times New Roman" w:cstheme="minorHAnsi"/>
          <w:lang w:eastAsia="en-GB"/>
        </w:rPr>
        <w:t>.</w:t>
      </w:r>
    </w:p>
    <w:p w14:paraId="27EC8097" w14:textId="77777777" w:rsidR="001639B0" w:rsidRDefault="001639B0" w:rsidP="00B1186D">
      <w:pPr>
        <w:spacing w:after="0" w:line="240" w:lineRule="auto"/>
        <w:rPr>
          <w:rFonts w:eastAsia="Times New Roman" w:cstheme="minorHAnsi"/>
          <w:lang w:eastAsia="en-GB"/>
        </w:rPr>
      </w:pPr>
    </w:p>
    <w:p w14:paraId="5B9457DB" w14:textId="41E29A31" w:rsidR="00B55AEF" w:rsidRDefault="00E90025" w:rsidP="00B55AEF">
      <w:pPr>
        <w:pStyle w:val="ListParagraph"/>
        <w:numPr>
          <w:ilvl w:val="0"/>
          <w:numId w:val="9"/>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1D3265">
        <w:rPr>
          <w:rFonts w:eastAsia="Times New Roman" w:cstheme="minorHAnsi"/>
          <w:lang w:eastAsia="en-GB"/>
        </w:rPr>
        <w:t>,</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w:t>
      </w:r>
      <w:r w:rsidR="00C418D1">
        <w:rPr>
          <w:rFonts w:eastAsia="Times New Roman" w:cstheme="minorHAnsi"/>
          <w:lang w:eastAsia="en-GB"/>
        </w:rPr>
        <w:t xml:space="preserve"> and references</w:t>
      </w:r>
      <w:r w:rsidR="001639B0" w:rsidRPr="001639B0">
        <w:rPr>
          <w:rFonts w:eastAsia="Times New Roman" w:cstheme="minorHAnsi"/>
          <w:lang w:eastAsia="en-GB"/>
        </w:rPr>
        <w:t xml:space="preserve"> to NHS England on request.</w:t>
      </w:r>
    </w:p>
    <w:p w14:paraId="64FB5648" w14:textId="77777777" w:rsidR="00B55AEF" w:rsidRPr="00B55AEF" w:rsidRDefault="00B55AEF" w:rsidP="00B55AEF">
      <w:pPr>
        <w:pStyle w:val="ListParagraph"/>
        <w:rPr>
          <w:rFonts w:eastAsia="Times New Roman" w:cstheme="minorHAnsi"/>
          <w:lang w:eastAsia="en-GB"/>
        </w:rPr>
      </w:pPr>
    </w:p>
    <w:p w14:paraId="02C7A2D0" w14:textId="5E90297C" w:rsidR="00E53CE9" w:rsidRPr="00B55AEF" w:rsidRDefault="007D31D2" w:rsidP="00B55AEF">
      <w:pPr>
        <w:pStyle w:val="ListParagraph"/>
        <w:numPr>
          <w:ilvl w:val="0"/>
          <w:numId w:val="9"/>
        </w:numPr>
        <w:spacing w:after="0" w:line="240" w:lineRule="auto"/>
        <w:rPr>
          <w:rFonts w:eastAsia="Times New Roman" w:cstheme="minorHAnsi"/>
          <w:lang w:eastAsia="en-GB"/>
        </w:rPr>
      </w:pPr>
      <w:r w:rsidRPr="00B55AEF">
        <w:rPr>
          <w:rFonts w:eastAsia="Times New Roman" w:cstheme="minorHAnsi"/>
          <w:lang w:eastAsia="en-GB"/>
        </w:rPr>
        <w:t>Please</w:t>
      </w:r>
      <w:r w:rsidR="00B55AEF" w:rsidRPr="00B55AEF">
        <w:rPr>
          <w:rFonts w:eastAsia="Times New Roman" w:cstheme="minorHAnsi"/>
          <w:lang w:eastAsia="en-GB"/>
        </w:rPr>
        <w:t xml:space="preserve"> ensure that the bid is submitted under the same name that will be used to invoice for the evaluation report. The purchase order for the report will be raised in the name of the bidder and the invoice must correspond to the name on the purchase order and the bid.</w:t>
      </w:r>
    </w:p>
    <w:p w14:paraId="3FBDB91D" w14:textId="77777777" w:rsidR="0097590C" w:rsidRDefault="0097590C" w:rsidP="00B1186D">
      <w:pPr>
        <w:spacing w:after="0" w:line="240" w:lineRule="auto"/>
        <w:rPr>
          <w:rFonts w:eastAsia="Times New Roman" w:cstheme="minorHAnsi"/>
          <w:lang w:eastAsia="en-GB"/>
        </w:rPr>
      </w:pPr>
    </w:p>
    <w:p w14:paraId="6C73662D" w14:textId="6D4D2964"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 xml:space="preserve">pplications will </w:t>
      </w:r>
      <w:r w:rsidR="00B72468">
        <w:rPr>
          <w:rFonts w:eastAsia="Times New Roman" w:cstheme="minorHAnsi"/>
          <w:lang w:eastAsia="en-GB"/>
        </w:rPr>
        <w:t xml:space="preserve">be </w:t>
      </w:r>
      <w:r w:rsidR="00B1186D" w:rsidRPr="00B1186D">
        <w:rPr>
          <w:rFonts w:eastAsia="Times New Roman" w:cstheme="minorHAnsi"/>
          <w:lang w:eastAsia="en-GB"/>
        </w:rPr>
        <w:t>evaluated and scored as follows:</w:t>
      </w:r>
    </w:p>
    <w:p w14:paraId="2223B89F" w14:textId="77777777" w:rsidR="00B1186D" w:rsidRPr="00731105" w:rsidRDefault="00B1186D" w:rsidP="00B1186D">
      <w:pPr>
        <w:spacing w:after="0" w:line="240" w:lineRule="auto"/>
        <w:rPr>
          <w:rFonts w:ascii="Arial" w:eastAsia="Times New Roman" w:hAnsi="Arial" w:cs="Arial"/>
          <w:sz w:val="24"/>
          <w:szCs w:val="24"/>
          <w:lang w:eastAsia="en-GB"/>
        </w:rPr>
      </w:pPr>
    </w:p>
    <w:p w14:paraId="4F6E715F" w14:textId="77777777"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393"/>
      </w:tblGrid>
      <w:tr w:rsidR="004C1D93" w:rsidRPr="00731105" w14:paraId="172790DD" w14:textId="77777777" w:rsidTr="004C1D93">
        <w:tc>
          <w:tcPr>
            <w:tcW w:w="629" w:type="dxa"/>
            <w:shd w:val="clear" w:color="auto" w:fill="auto"/>
          </w:tcPr>
          <w:p w14:paraId="5B001989" w14:textId="77777777"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14:paraId="2DE0764F"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14:paraId="0B4A8A96" w14:textId="77777777" w:rsidTr="004C1D93">
        <w:tc>
          <w:tcPr>
            <w:tcW w:w="629" w:type="dxa"/>
            <w:shd w:val="clear" w:color="auto" w:fill="auto"/>
          </w:tcPr>
          <w:p w14:paraId="63ED31CB"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14:paraId="1D9C2BD7"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14:paraId="7FB55882" w14:textId="77777777" w:rsidTr="004C1D93">
        <w:tc>
          <w:tcPr>
            <w:tcW w:w="629" w:type="dxa"/>
            <w:shd w:val="clear" w:color="auto" w:fill="auto"/>
          </w:tcPr>
          <w:p w14:paraId="45B347CD"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14:paraId="09D65CDE"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14:paraId="121F80BF" w14:textId="77777777" w:rsidTr="004C1D93">
        <w:tc>
          <w:tcPr>
            <w:tcW w:w="629" w:type="dxa"/>
            <w:shd w:val="clear" w:color="auto" w:fill="auto"/>
          </w:tcPr>
          <w:p w14:paraId="6B116557"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14:paraId="1569AD06"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14:paraId="5D9AD063" w14:textId="77777777"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29"/>
        <w:gridCol w:w="6965"/>
      </w:tblGrid>
      <w:tr w:rsidR="00B1186D" w:rsidRPr="00731105" w14:paraId="0EE09F01" w14:textId="77777777" w:rsidTr="00F83953">
        <w:tc>
          <w:tcPr>
            <w:tcW w:w="9016" w:type="dxa"/>
            <w:gridSpan w:val="3"/>
            <w:shd w:val="clear" w:color="auto" w:fill="auto"/>
          </w:tcPr>
          <w:p w14:paraId="17395E3A" w14:textId="77777777"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14:paraId="7DF59CF1" w14:textId="77777777" w:rsidTr="00F83953">
        <w:tc>
          <w:tcPr>
            <w:tcW w:w="9016" w:type="dxa"/>
            <w:gridSpan w:val="3"/>
            <w:shd w:val="clear" w:color="auto" w:fill="auto"/>
          </w:tcPr>
          <w:p w14:paraId="5A40AB39"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D902B1" w:rsidRPr="00731105" w14:paraId="753341F1" w14:textId="77777777" w:rsidTr="009378F1">
        <w:trPr>
          <w:trHeight w:val="385"/>
        </w:trPr>
        <w:tc>
          <w:tcPr>
            <w:tcW w:w="1422" w:type="dxa"/>
            <w:vMerge w:val="restart"/>
            <w:shd w:val="clear" w:color="auto" w:fill="auto"/>
          </w:tcPr>
          <w:p w14:paraId="5292D7B0" w14:textId="77777777" w:rsidR="00D902B1" w:rsidRPr="0042090F" w:rsidRDefault="00D902B1" w:rsidP="00C724C0">
            <w:p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Review Deliverables</w:t>
            </w:r>
          </w:p>
        </w:tc>
        <w:tc>
          <w:tcPr>
            <w:tcW w:w="7594" w:type="dxa"/>
            <w:gridSpan w:val="2"/>
            <w:shd w:val="clear" w:color="auto" w:fill="auto"/>
          </w:tcPr>
          <w:p w14:paraId="66696ACE" w14:textId="77777777" w:rsidR="00D902B1" w:rsidRPr="0042090F" w:rsidRDefault="00D902B1" w:rsidP="00B1186D">
            <w:pPr>
              <w:numPr>
                <w:ilvl w:val="0"/>
                <w:numId w:val="5"/>
              </w:num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All the objectives and products contained within the specification will be delivered.</w:t>
            </w:r>
          </w:p>
        </w:tc>
      </w:tr>
      <w:tr w:rsidR="00D902B1" w:rsidRPr="00731105" w14:paraId="5E88CC84" w14:textId="77777777" w:rsidTr="009378F1">
        <w:trPr>
          <w:trHeight w:val="137"/>
        </w:trPr>
        <w:tc>
          <w:tcPr>
            <w:tcW w:w="1422" w:type="dxa"/>
            <w:vMerge/>
            <w:shd w:val="clear" w:color="auto" w:fill="auto"/>
          </w:tcPr>
          <w:p w14:paraId="4A75A3F9" w14:textId="77777777" w:rsidR="00D902B1" w:rsidRPr="0042090F" w:rsidRDefault="00D902B1" w:rsidP="00C724C0">
            <w:pPr>
              <w:spacing w:after="0" w:line="240" w:lineRule="auto"/>
              <w:rPr>
                <w:rFonts w:ascii="Arial" w:eastAsia="Times New Roman" w:hAnsi="Arial" w:cs="Arial"/>
                <w:sz w:val="20"/>
                <w:szCs w:val="20"/>
                <w:lang w:eastAsia="en-GB"/>
              </w:rPr>
            </w:pPr>
          </w:p>
        </w:tc>
        <w:tc>
          <w:tcPr>
            <w:tcW w:w="7594" w:type="dxa"/>
            <w:gridSpan w:val="2"/>
            <w:shd w:val="clear" w:color="auto" w:fill="auto"/>
          </w:tcPr>
          <w:p w14:paraId="1E20772D" w14:textId="7A8F6D9B" w:rsidR="00D902B1" w:rsidRPr="0042090F" w:rsidRDefault="00C33974" w:rsidP="0068361F">
            <w:pPr>
              <w:numPr>
                <w:ilvl w:val="0"/>
                <w:numId w:val="5"/>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 suitable structure </w:t>
            </w:r>
            <w:r w:rsidR="007876A8">
              <w:rPr>
                <w:rFonts w:ascii="Arial" w:eastAsia="Times New Roman" w:hAnsi="Arial" w:cs="Arial"/>
                <w:sz w:val="20"/>
                <w:szCs w:val="20"/>
                <w:lang w:eastAsia="en-GB"/>
              </w:rPr>
              <w:t xml:space="preserve">will be used </w:t>
            </w:r>
            <w:r w:rsidR="0038741B">
              <w:rPr>
                <w:rFonts w:ascii="Arial" w:eastAsia="Times New Roman" w:hAnsi="Arial" w:cs="Arial"/>
                <w:sz w:val="20"/>
                <w:szCs w:val="20"/>
                <w:lang w:eastAsia="en-GB"/>
              </w:rPr>
              <w:t>for the evaluation</w:t>
            </w:r>
            <w:r w:rsidR="007876A8">
              <w:rPr>
                <w:rFonts w:ascii="Arial" w:eastAsia="Times New Roman" w:hAnsi="Arial" w:cs="Arial"/>
                <w:sz w:val="20"/>
                <w:szCs w:val="20"/>
                <w:lang w:eastAsia="en-GB"/>
              </w:rPr>
              <w:t xml:space="preserve"> report</w:t>
            </w:r>
            <w:r w:rsidR="0038741B">
              <w:rPr>
                <w:rFonts w:ascii="Arial" w:eastAsia="Times New Roman" w:hAnsi="Arial" w:cs="Arial"/>
                <w:sz w:val="20"/>
                <w:szCs w:val="20"/>
                <w:lang w:eastAsia="en-GB"/>
              </w:rPr>
              <w:t>.</w:t>
            </w:r>
          </w:p>
        </w:tc>
      </w:tr>
      <w:tr w:rsidR="00D902B1" w:rsidRPr="00731105" w14:paraId="0B16290C" w14:textId="77777777" w:rsidTr="00F83953">
        <w:trPr>
          <w:trHeight w:val="243"/>
        </w:trPr>
        <w:tc>
          <w:tcPr>
            <w:tcW w:w="1422" w:type="dxa"/>
            <w:vMerge/>
            <w:shd w:val="clear" w:color="auto" w:fill="auto"/>
          </w:tcPr>
          <w:p w14:paraId="411AD59F" w14:textId="77777777" w:rsidR="00D902B1" w:rsidRPr="006915EC" w:rsidRDefault="00D902B1" w:rsidP="00D902B1">
            <w:pPr>
              <w:spacing w:after="0" w:line="240" w:lineRule="auto"/>
              <w:rPr>
                <w:rFonts w:ascii="Arial" w:eastAsia="Times New Roman" w:hAnsi="Arial" w:cs="Arial"/>
                <w:sz w:val="20"/>
                <w:szCs w:val="20"/>
                <w:lang w:eastAsia="en-GB"/>
              </w:rPr>
            </w:pPr>
          </w:p>
        </w:tc>
        <w:tc>
          <w:tcPr>
            <w:tcW w:w="7594" w:type="dxa"/>
            <w:gridSpan w:val="2"/>
            <w:shd w:val="clear" w:color="auto" w:fill="auto"/>
          </w:tcPr>
          <w:p w14:paraId="3EDEF97E" w14:textId="38A8B8CE" w:rsidR="00D902B1" w:rsidRPr="00A16940" w:rsidRDefault="00D902B1" w:rsidP="00D902B1">
            <w:pPr>
              <w:numPr>
                <w:ilvl w:val="0"/>
                <w:numId w:val="5"/>
              </w:num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Comprehensive and suitable methodologies are proposed for all aspects of the evaluation</w:t>
            </w:r>
            <w:r>
              <w:rPr>
                <w:rFonts w:ascii="Arial" w:eastAsia="Times New Roman" w:hAnsi="Arial" w:cs="Arial"/>
                <w:sz w:val="20"/>
                <w:szCs w:val="20"/>
                <w:lang w:eastAsia="en-GB"/>
              </w:rPr>
              <w:t>, including patient engagement</w:t>
            </w:r>
            <w:r w:rsidRPr="0042090F">
              <w:rPr>
                <w:rFonts w:ascii="Arial" w:eastAsia="Times New Roman" w:hAnsi="Arial" w:cs="Arial"/>
                <w:sz w:val="20"/>
                <w:szCs w:val="20"/>
                <w:lang w:eastAsia="en-GB"/>
              </w:rPr>
              <w:t xml:space="preserve">, with the rationale for each. </w:t>
            </w:r>
          </w:p>
        </w:tc>
      </w:tr>
      <w:tr w:rsidR="00D902B1" w:rsidRPr="00731105" w14:paraId="03E23231" w14:textId="77777777" w:rsidTr="00F83953">
        <w:trPr>
          <w:trHeight w:val="193"/>
        </w:trPr>
        <w:tc>
          <w:tcPr>
            <w:tcW w:w="1422" w:type="dxa"/>
            <w:vMerge/>
            <w:shd w:val="clear" w:color="auto" w:fill="auto"/>
          </w:tcPr>
          <w:p w14:paraId="6C3175C4" w14:textId="77777777" w:rsidR="00D902B1" w:rsidRPr="006915EC" w:rsidRDefault="00D902B1" w:rsidP="00D902B1">
            <w:pPr>
              <w:spacing w:after="0" w:line="240" w:lineRule="auto"/>
              <w:rPr>
                <w:rFonts w:ascii="Arial" w:eastAsia="Times New Roman" w:hAnsi="Arial" w:cs="Arial"/>
                <w:sz w:val="20"/>
                <w:szCs w:val="20"/>
                <w:lang w:eastAsia="en-GB"/>
              </w:rPr>
            </w:pPr>
          </w:p>
        </w:tc>
        <w:tc>
          <w:tcPr>
            <w:tcW w:w="7594" w:type="dxa"/>
            <w:gridSpan w:val="2"/>
            <w:shd w:val="clear" w:color="auto" w:fill="auto"/>
          </w:tcPr>
          <w:p w14:paraId="407FDA30" w14:textId="253F20DB" w:rsidR="00D902B1" w:rsidRPr="0042090F" w:rsidRDefault="00D902B1" w:rsidP="00D902B1">
            <w:pPr>
              <w:numPr>
                <w:ilvl w:val="0"/>
                <w:numId w:val="5"/>
              </w:num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Project challenges have been identified and suitable mitigations proposed.</w:t>
            </w:r>
          </w:p>
        </w:tc>
      </w:tr>
      <w:tr w:rsidR="00D902B1" w:rsidRPr="00731105" w14:paraId="16DE87FB" w14:textId="77777777" w:rsidTr="009378F1">
        <w:trPr>
          <w:trHeight w:val="235"/>
        </w:trPr>
        <w:tc>
          <w:tcPr>
            <w:tcW w:w="1422" w:type="dxa"/>
            <w:vMerge w:val="restart"/>
            <w:shd w:val="clear" w:color="auto" w:fill="auto"/>
          </w:tcPr>
          <w:p w14:paraId="17AC319C" w14:textId="77777777" w:rsidR="00D902B1" w:rsidRPr="006915EC" w:rsidRDefault="00D902B1" w:rsidP="00D902B1">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594" w:type="dxa"/>
            <w:gridSpan w:val="2"/>
            <w:shd w:val="clear" w:color="auto" w:fill="auto"/>
          </w:tcPr>
          <w:p w14:paraId="43F7DCCD" w14:textId="583F89D1" w:rsidR="00D902B1" w:rsidRPr="0042090F" w:rsidRDefault="00D902B1" w:rsidP="00D902B1">
            <w:pPr>
              <w:numPr>
                <w:ilvl w:val="0"/>
                <w:numId w:val="5"/>
              </w:num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Experience of undertaking a similar piece of work, delivered to timescale</w:t>
            </w:r>
            <w:r w:rsidR="009378F1">
              <w:rPr>
                <w:rFonts w:ascii="Arial" w:eastAsia="Times New Roman" w:hAnsi="Arial" w:cs="Arial"/>
                <w:sz w:val="20"/>
                <w:szCs w:val="20"/>
                <w:lang w:eastAsia="en-GB"/>
              </w:rPr>
              <w:t>.</w:t>
            </w:r>
          </w:p>
        </w:tc>
      </w:tr>
      <w:tr w:rsidR="00D902B1" w:rsidRPr="00731105" w14:paraId="20989D79" w14:textId="77777777" w:rsidTr="00F83953">
        <w:tc>
          <w:tcPr>
            <w:tcW w:w="1422" w:type="dxa"/>
            <w:vMerge/>
            <w:shd w:val="clear" w:color="auto" w:fill="auto"/>
          </w:tcPr>
          <w:p w14:paraId="7213640C" w14:textId="77777777" w:rsidR="00D902B1" w:rsidRPr="006915EC" w:rsidRDefault="00D902B1" w:rsidP="00D902B1">
            <w:pPr>
              <w:spacing w:after="0" w:line="240" w:lineRule="auto"/>
              <w:rPr>
                <w:rFonts w:ascii="Arial" w:eastAsia="Times New Roman" w:hAnsi="Arial" w:cs="Arial"/>
                <w:sz w:val="20"/>
                <w:szCs w:val="20"/>
                <w:lang w:eastAsia="en-GB"/>
              </w:rPr>
            </w:pPr>
          </w:p>
        </w:tc>
        <w:tc>
          <w:tcPr>
            <w:tcW w:w="7594" w:type="dxa"/>
            <w:gridSpan w:val="2"/>
            <w:shd w:val="clear" w:color="auto" w:fill="auto"/>
          </w:tcPr>
          <w:p w14:paraId="6CF22594" w14:textId="7A395441" w:rsidR="00D902B1" w:rsidRPr="0042090F" w:rsidRDefault="00D902B1" w:rsidP="00D902B1">
            <w:pPr>
              <w:numPr>
                <w:ilvl w:val="0"/>
                <w:numId w:val="5"/>
              </w:num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The availability of suitably competent staff who have relevant experience</w:t>
            </w:r>
            <w:r w:rsidR="0038741B">
              <w:rPr>
                <w:rFonts w:ascii="Arial" w:eastAsia="Times New Roman" w:hAnsi="Arial" w:cs="Arial"/>
                <w:sz w:val="20"/>
                <w:szCs w:val="20"/>
                <w:lang w:eastAsia="en-GB"/>
              </w:rPr>
              <w:t>.</w:t>
            </w:r>
          </w:p>
        </w:tc>
      </w:tr>
      <w:tr w:rsidR="00D902B1" w:rsidRPr="00731105" w14:paraId="08123C48" w14:textId="77777777" w:rsidTr="00F83953">
        <w:tc>
          <w:tcPr>
            <w:tcW w:w="1422" w:type="dxa"/>
            <w:vMerge/>
            <w:shd w:val="clear" w:color="auto" w:fill="auto"/>
          </w:tcPr>
          <w:p w14:paraId="19DDE46E" w14:textId="77777777" w:rsidR="00D902B1" w:rsidRPr="006915EC" w:rsidRDefault="00D902B1" w:rsidP="00D902B1">
            <w:pPr>
              <w:spacing w:after="0" w:line="240" w:lineRule="auto"/>
              <w:rPr>
                <w:rFonts w:ascii="Arial" w:eastAsia="Times New Roman" w:hAnsi="Arial" w:cs="Arial"/>
                <w:sz w:val="20"/>
                <w:szCs w:val="20"/>
                <w:lang w:eastAsia="en-GB"/>
              </w:rPr>
            </w:pPr>
          </w:p>
        </w:tc>
        <w:tc>
          <w:tcPr>
            <w:tcW w:w="7594" w:type="dxa"/>
            <w:gridSpan w:val="2"/>
            <w:shd w:val="clear" w:color="auto" w:fill="auto"/>
          </w:tcPr>
          <w:p w14:paraId="70910FA6" w14:textId="6D393BC2" w:rsidR="00D902B1" w:rsidRPr="0042090F" w:rsidRDefault="00D902B1" w:rsidP="00D902B1">
            <w:pPr>
              <w:numPr>
                <w:ilvl w:val="0"/>
                <w:numId w:val="5"/>
              </w:numPr>
              <w:spacing w:after="0" w:line="240" w:lineRule="auto"/>
              <w:rPr>
                <w:rFonts w:ascii="Arial" w:eastAsia="Times New Roman" w:hAnsi="Arial" w:cs="Arial"/>
                <w:sz w:val="20"/>
                <w:szCs w:val="20"/>
                <w:lang w:eastAsia="en-GB"/>
              </w:rPr>
            </w:pPr>
            <w:r w:rsidRPr="0042090F">
              <w:rPr>
                <w:rFonts w:ascii="Arial" w:eastAsia="Times New Roman" w:hAnsi="Arial" w:cs="Arial"/>
                <w:sz w:val="20"/>
                <w:szCs w:val="20"/>
                <w:lang w:eastAsia="en-GB"/>
              </w:rPr>
              <w:t>An understanding and application of data confidentiality and information governance issues.</w:t>
            </w:r>
          </w:p>
        </w:tc>
      </w:tr>
      <w:tr w:rsidR="00D902B1" w:rsidRPr="00731105" w14:paraId="2BC9B82D" w14:textId="77777777" w:rsidTr="009378F1">
        <w:trPr>
          <w:trHeight w:val="419"/>
        </w:trPr>
        <w:tc>
          <w:tcPr>
            <w:tcW w:w="1422" w:type="dxa"/>
            <w:vMerge/>
            <w:shd w:val="clear" w:color="auto" w:fill="auto"/>
          </w:tcPr>
          <w:p w14:paraId="3E9F5C11" w14:textId="77777777" w:rsidR="00D902B1" w:rsidRPr="006915EC" w:rsidRDefault="00D902B1" w:rsidP="00D902B1">
            <w:pPr>
              <w:spacing w:after="0" w:line="240" w:lineRule="auto"/>
              <w:rPr>
                <w:rFonts w:ascii="Arial" w:eastAsia="Times New Roman" w:hAnsi="Arial" w:cs="Arial"/>
                <w:sz w:val="20"/>
                <w:szCs w:val="20"/>
                <w:lang w:eastAsia="en-GB"/>
              </w:rPr>
            </w:pPr>
          </w:p>
        </w:tc>
        <w:tc>
          <w:tcPr>
            <w:tcW w:w="7594" w:type="dxa"/>
            <w:gridSpan w:val="2"/>
            <w:shd w:val="clear" w:color="auto" w:fill="auto"/>
          </w:tcPr>
          <w:p w14:paraId="029BBDB7" w14:textId="2E78ADC2" w:rsidR="00D902B1" w:rsidRPr="00305C41" w:rsidRDefault="00D902B1" w:rsidP="00D902B1">
            <w:pPr>
              <w:numPr>
                <w:ilvl w:val="0"/>
                <w:numId w:val="5"/>
              </w:numPr>
              <w:spacing w:after="0" w:line="240" w:lineRule="auto"/>
              <w:rPr>
                <w:rFonts w:ascii="Arial" w:eastAsia="Times New Roman" w:hAnsi="Arial" w:cs="Arial"/>
                <w:sz w:val="20"/>
                <w:szCs w:val="20"/>
                <w:lang w:eastAsia="en-GB"/>
              </w:rPr>
            </w:pPr>
            <w:r w:rsidRPr="00305C41">
              <w:rPr>
                <w:rFonts w:ascii="Arial" w:eastAsia="Times New Roman" w:hAnsi="Arial" w:cs="Arial"/>
                <w:sz w:val="20"/>
                <w:szCs w:val="20"/>
                <w:lang w:eastAsia="en-GB"/>
              </w:rPr>
              <w:t xml:space="preserve">The report can be delivered </w:t>
            </w:r>
            <w:r w:rsidR="00C8294E">
              <w:rPr>
                <w:rFonts w:ascii="Arial" w:eastAsia="Times New Roman" w:hAnsi="Arial" w:cs="Arial"/>
                <w:sz w:val="20"/>
                <w:szCs w:val="20"/>
                <w:lang w:eastAsia="en-GB"/>
              </w:rPr>
              <w:t xml:space="preserve">against a realistic timetable, </w:t>
            </w:r>
            <w:r w:rsidRPr="00305C41">
              <w:rPr>
                <w:rFonts w:ascii="Arial" w:eastAsia="Times New Roman" w:hAnsi="Arial" w:cs="Arial"/>
                <w:sz w:val="20"/>
                <w:szCs w:val="20"/>
                <w:lang w:eastAsia="en-GB"/>
              </w:rPr>
              <w:t>within the project deadline.</w:t>
            </w:r>
          </w:p>
        </w:tc>
      </w:tr>
      <w:tr w:rsidR="00D902B1" w:rsidRPr="00731105" w14:paraId="6ACEA5BB" w14:textId="77777777" w:rsidTr="00F83953">
        <w:tc>
          <w:tcPr>
            <w:tcW w:w="9016" w:type="dxa"/>
            <w:gridSpan w:val="3"/>
            <w:shd w:val="clear" w:color="auto" w:fill="auto"/>
          </w:tcPr>
          <w:p w14:paraId="74AB4DA5" w14:textId="77777777" w:rsidR="00D902B1" w:rsidRPr="006915EC" w:rsidRDefault="00D902B1" w:rsidP="00D902B1">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Pr="006915EC">
              <w:rPr>
                <w:rFonts w:ascii="Arial" w:eastAsia="Times New Roman" w:hAnsi="Arial" w:cs="Arial"/>
                <w:b/>
                <w:sz w:val="20"/>
                <w:szCs w:val="20"/>
                <w:lang w:eastAsia="en-GB"/>
              </w:rPr>
              <w:t>– Weighted at 40% of total score</w:t>
            </w:r>
          </w:p>
        </w:tc>
      </w:tr>
      <w:tr w:rsidR="00D902B1" w:rsidRPr="00731105" w14:paraId="19C150F0" w14:textId="77777777" w:rsidTr="00F83953">
        <w:tc>
          <w:tcPr>
            <w:tcW w:w="2051" w:type="dxa"/>
            <w:gridSpan w:val="2"/>
            <w:shd w:val="clear" w:color="auto" w:fill="auto"/>
          </w:tcPr>
          <w:p w14:paraId="14B8DB44" w14:textId="77777777" w:rsidR="00D902B1" w:rsidRPr="006915EC" w:rsidRDefault="00D902B1" w:rsidP="00D902B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6965" w:type="dxa"/>
            <w:shd w:val="clear" w:color="auto" w:fill="auto"/>
          </w:tcPr>
          <w:p w14:paraId="12C07B93" w14:textId="77777777" w:rsidR="00D902B1" w:rsidRPr="006915EC" w:rsidRDefault="00D902B1" w:rsidP="00D902B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14:paraId="7D516EE5" w14:textId="77777777" w:rsidR="00D902B1" w:rsidRPr="006915EC" w:rsidRDefault="00D902B1" w:rsidP="00D902B1">
            <w:pPr>
              <w:spacing w:after="0" w:line="240" w:lineRule="auto"/>
              <w:rPr>
                <w:rFonts w:ascii="Arial" w:eastAsia="Times New Roman" w:hAnsi="Arial" w:cs="Arial"/>
                <w:sz w:val="20"/>
                <w:szCs w:val="20"/>
                <w:lang w:eastAsia="en-GB"/>
              </w:rPr>
            </w:pPr>
          </w:p>
          <w:p w14:paraId="381845BF" w14:textId="0AB864ED" w:rsidR="00D902B1" w:rsidRPr="006915EC" w:rsidRDefault="00D902B1" w:rsidP="00D902B1">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w:t>
            </w:r>
            <w:r w:rsidR="00E42B3E">
              <w:rPr>
                <w:rFonts w:ascii="Arial" w:eastAsia="Times New Roman" w:hAnsi="Arial" w:cs="Arial"/>
                <w:i/>
                <w:sz w:val="20"/>
                <w:szCs w:val="20"/>
                <w:lang w:eastAsia="en-GB"/>
              </w:rPr>
              <w:t>,</w:t>
            </w:r>
            <w:r>
              <w:rPr>
                <w:rFonts w:ascii="Arial" w:eastAsia="Times New Roman" w:hAnsi="Arial" w:cs="Arial"/>
                <w:i/>
                <w:sz w:val="20"/>
                <w:szCs w:val="20"/>
                <w:lang w:eastAsia="en-GB"/>
              </w:rPr>
              <w:t>000</w:t>
            </w:r>
          </w:p>
          <w:p w14:paraId="16388249" w14:textId="5F047D7C" w:rsidR="00D902B1" w:rsidRPr="006915EC" w:rsidRDefault="00D902B1" w:rsidP="00D902B1">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Pr="006915EC">
              <w:rPr>
                <w:rFonts w:ascii="Arial" w:eastAsia="Times New Roman" w:hAnsi="Arial" w:cs="Arial"/>
                <w:i/>
                <w:sz w:val="20"/>
                <w:szCs w:val="20"/>
                <w:lang w:eastAsia="en-GB"/>
              </w:rPr>
              <w:t xml:space="preserve"> £30,000 = scores 100</w:t>
            </w:r>
          </w:p>
          <w:p w14:paraId="10EAF274" w14:textId="4A4EF063" w:rsidR="00D902B1" w:rsidRPr="006915EC" w:rsidRDefault="00D902B1" w:rsidP="00D902B1">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Pr="006915EC">
              <w:rPr>
                <w:rFonts w:ascii="Arial" w:eastAsia="Times New Roman" w:hAnsi="Arial" w:cs="Arial"/>
                <w:i/>
                <w:sz w:val="20"/>
                <w:szCs w:val="20"/>
                <w:lang w:eastAsia="en-GB"/>
              </w:rPr>
              <w:t xml:space="preserve"> £40,000 = scores 75</w:t>
            </w:r>
          </w:p>
          <w:p w14:paraId="20640E01" w14:textId="4938A2C9" w:rsidR="00D902B1" w:rsidRPr="006915EC" w:rsidRDefault="00D902B1" w:rsidP="00D902B1">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Bid C</w:t>
            </w:r>
            <w:r w:rsidR="00E42B3E">
              <w:rPr>
                <w:rFonts w:ascii="Arial" w:eastAsia="Times New Roman" w:hAnsi="Arial" w:cs="Arial"/>
                <w:i/>
                <w:sz w:val="20"/>
                <w:szCs w:val="20"/>
                <w:lang w:eastAsia="en-GB"/>
              </w:rPr>
              <w:t xml:space="preserve"> – </w:t>
            </w:r>
            <w:r>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14:paraId="397A093E" w14:textId="406CE75A" w:rsidR="00D902B1" w:rsidRPr="006915EC" w:rsidRDefault="00D902B1" w:rsidP="00D902B1">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Pr="006915EC">
              <w:rPr>
                <w:rFonts w:ascii="Arial" w:eastAsia="Times New Roman" w:hAnsi="Arial" w:cs="Arial"/>
                <w:i/>
                <w:sz w:val="20"/>
                <w:szCs w:val="20"/>
                <w:lang w:eastAsia="en-GB"/>
              </w:rPr>
              <w:t xml:space="preserve"> £60,000 = scores 50</w:t>
            </w:r>
          </w:p>
        </w:tc>
      </w:tr>
    </w:tbl>
    <w:p w14:paraId="042CC4CC" w14:textId="77777777" w:rsidR="00E42B3E" w:rsidRDefault="00E42B3E" w:rsidP="00971087">
      <w:pPr>
        <w:spacing w:after="0" w:line="240" w:lineRule="auto"/>
        <w:jc w:val="both"/>
        <w:rPr>
          <w:rFonts w:eastAsia="Times New Roman" w:cstheme="minorHAnsi"/>
          <w:b/>
        </w:rPr>
      </w:pPr>
    </w:p>
    <w:p w14:paraId="77888EED" w14:textId="77777777" w:rsidR="00E42B3E" w:rsidRDefault="00E42B3E">
      <w:pPr>
        <w:rPr>
          <w:rFonts w:eastAsia="Times New Roman" w:cstheme="minorHAnsi"/>
          <w:b/>
        </w:rPr>
      </w:pPr>
      <w:r>
        <w:rPr>
          <w:rFonts w:eastAsia="Times New Roman" w:cstheme="minorHAnsi"/>
          <w:b/>
        </w:rPr>
        <w:br w:type="page"/>
      </w:r>
    </w:p>
    <w:p w14:paraId="44A15424" w14:textId="61654AED" w:rsidR="00816416" w:rsidRPr="00F538FD" w:rsidRDefault="00816416" w:rsidP="00F538FD">
      <w:pPr>
        <w:keepNext/>
        <w:keepLines/>
        <w:spacing w:before="200" w:after="0"/>
        <w:outlineLvl w:val="1"/>
        <w:rPr>
          <w:rFonts w:eastAsiaTheme="majorEastAsia"/>
          <w:b/>
          <w:bCs/>
          <w:color w:val="365F91" w:themeColor="accent1" w:themeShade="BF"/>
          <w:sz w:val="24"/>
          <w:szCs w:val="24"/>
        </w:rPr>
      </w:pPr>
      <w:r w:rsidRPr="00F538FD">
        <w:rPr>
          <w:rFonts w:eastAsiaTheme="majorEastAsia"/>
          <w:b/>
          <w:bCs/>
          <w:color w:val="365F91" w:themeColor="accent1" w:themeShade="BF"/>
          <w:sz w:val="24"/>
          <w:szCs w:val="24"/>
        </w:rPr>
        <w:t>Checklist for bidders</w:t>
      </w:r>
    </w:p>
    <w:p w14:paraId="7C25C0F7" w14:textId="77777777" w:rsidR="00D76A5C" w:rsidRDefault="00D76A5C" w:rsidP="00AE3615">
      <w:pPr>
        <w:spacing w:after="0" w:line="240" w:lineRule="auto"/>
        <w:jc w:val="both"/>
        <w:rPr>
          <w:rFonts w:eastAsia="Times New Roman" w:cstheme="minorHAnsi"/>
        </w:rPr>
      </w:pPr>
    </w:p>
    <w:p w14:paraId="4F68C668" w14:textId="1F65FD5E" w:rsidR="00816416" w:rsidRDefault="00816416" w:rsidP="00AE3615">
      <w:pPr>
        <w:spacing w:after="0" w:line="240" w:lineRule="auto"/>
        <w:jc w:val="both"/>
        <w:rPr>
          <w:rFonts w:eastAsia="Times New Roman" w:cstheme="minorHAnsi"/>
        </w:rPr>
      </w:pPr>
      <w:r>
        <w:rPr>
          <w:rFonts w:eastAsia="Times New Roman" w:cstheme="minorHAnsi"/>
        </w:rPr>
        <w:t>This checklist may be helpful in developing your bid but may not be exhaustive:</w:t>
      </w:r>
    </w:p>
    <w:p w14:paraId="0190553C" w14:textId="77777777" w:rsidR="00AE3615" w:rsidRDefault="00AE3615" w:rsidP="00AE3615">
      <w:pPr>
        <w:spacing w:after="0" w:line="240" w:lineRule="auto"/>
        <w:jc w:val="both"/>
      </w:pPr>
    </w:p>
    <w:p w14:paraId="19227CEC" w14:textId="0BEF48F6" w:rsidR="00816416" w:rsidRDefault="00816416" w:rsidP="00816416">
      <w:pPr>
        <w:pStyle w:val="ListParagraph"/>
        <w:numPr>
          <w:ilvl w:val="0"/>
          <w:numId w:val="10"/>
        </w:numPr>
      </w:pPr>
      <w:r>
        <w:t xml:space="preserve">Each bid </w:t>
      </w:r>
      <w:r w:rsidR="00AE3615">
        <w:t xml:space="preserve">states ‘Evaluation of </w:t>
      </w:r>
      <w:r w:rsidR="000B2E66">
        <w:t>RECONNECT model</w:t>
      </w:r>
      <w:r w:rsidR="00D77F13">
        <w:t xml:space="preserve"> </w:t>
      </w:r>
      <w:r w:rsidR="00AE3615">
        <w:t>+</w:t>
      </w:r>
      <w:r w:rsidR="00A313C1">
        <w:t xml:space="preserve"> </w:t>
      </w:r>
      <w:r w:rsidR="00AE3615">
        <w:t>[</w:t>
      </w:r>
      <w:r w:rsidR="00A313C1">
        <w:t>bidder name</w:t>
      </w:r>
      <w:r w:rsidR="00AE3615">
        <w:t xml:space="preserve">]’ as a </w:t>
      </w:r>
      <w:r w:rsidR="000B2E66">
        <w:t>f</w:t>
      </w:r>
      <w:r w:rsidR="00AE3615">
        <w:t>ootnote on each page</w:t>
      </w:r>
      <w:r w:rsidR="00594E96">
        <w:t>.</w:t>
      </w:r>
    </w:p>
    <w:p w14:paraId="5B1F1DF6" w14:textId="181D3B6D" w:rsidR="00AE3615" w:rsidRDefault="00AE3615" w:rsidP="00816416">
      <w:pPr>
        <w:pStyle w:val="ListParagraph"/>
        <w:numPr>
          <w:ilvl w:val="0"/>
          <w:numId w:val="10"/>
        </w:numPr>
      </w:pPr>
      <w:r>
        <w:t>Each bid is page numbered</w:t>
      </w:r>
      <w:r w:rsidR="00594E96">
        <w:t>.</w:t>
      </w:r>
    </w:p>
    <w:p w14:paraId="53CD3C7F" w14:textId="144E314F" w:rsidR="00816416" w:rsidRDefault="00AE3615" w:rsidP="00AE3615">
      <w:pPr>
        <w:pStyle w:val="ListParagraph"/>
        <w:numPr>
          <w:ilvl w:val="0"/>
          <w:numId w:val="10"/>
        </w:numPr>
      </w:pPr>
      <w:r>
        <w:t>Price for the</w:t>
      </w:r>
      <w:r w:rsidR="00816416">
        <w:t xml:space="preserve"> bid has bee</w:t>
      </w:r>
      <w:r w:rsidR="00530931">
        <w:t>n provided, is net of VAT</w:t>
      </w:r>
      <w:r w:rsidR="00234C6C">
        <w:t>,</w:t>
      </w:r>
      <w:r w:rsidR="00530931">
        <w:t xml:space="preserve"> and is not subject to any proposed discounting.</w:t>
      </w:r>
    </w:p>
    <w:p w14:paraId="0396B94B" w14:textId="066CD468" w:rsidR="00816416" w:rsidRDefault="00816416" w:rsidP="00816416">
      <w:pPr>
        <w:pStyle w:val="ListParagraph"/>
        <w:numPr>
          <w:ilvl w:val="0"/>
          <w:numId w:val="10"/>
        </w:numPr>
      </w:pPr>
      <w:r>
        <w:t xml:space="preserve">Each bid </w:t>
      </w:r>
      <w:r w:rsidRPr="00D77F13">
        <w:rPr>
          <w:u w:val="single"/>
        </w:rPr>
        <w:t>excludes</w:t>
      </w:r>
      <w:r>
        <w:t xml:space="preserve"> the cost of making a pr</w:t>
      </w:r>
      <w:r w:rsidR="00AE3615">
        <w:t>esentation to NHS England on the findings</w:t>
      </w:r>
      <w:r w:rsidR="00594E96">
        <w:t>.</w:t>
      </w:r>
    </w:p>
    <w:p w14:paraId="484F2DF7" w14:textId="77777777" w:rsidR="00816416" w:rsidRDefault="00816416" w:rsidP="00816416">
      <w:pPr>
        <w:pStyle w:val="ListParagraph"/>
        <w:numPr>
          <w:ilvl w:val="0"/>
          <w:numId w:val="10"/>
        </w:numPr>
      </w:pPr>
      <w:r>
        <w:t>Each bid states that the report will be delivered in Word.</w:t>
      </w:r>
    </w:p>
    <w:p w14:paraId="20A32DA8" w14:textId="16C65468" w:rsidR="00816416" w:rsidRDefault="00816416" w:rsidP="00816416">
      <w:pPr>
        <w:pStyle w:val="ListParagraph"/>
        <w:numPr>
          <w:ilvl w:val="0"/>
          <w:numId w:val="10"/>
        </w:numPr>
      </w:pPr>
      <w:r>
        <w:t>Each bid states the daily rate for the author</w:t>
      </w:r>
      <w:r w:rsidR="00AE3615">
        <w:t xml:space="preserve"> and any associates</w:t>
      </w:r>
      <w:r w:rsidR="00234C6C">
        <w:t>,</w:t>
      </w:r>
      <w:r w:rsidR="00AE3615">
        <w:t xml:space="preserve"> </w:t>
      </w:r>
      <w:r>
        <w:t>and the number of days consumed in each element of the task</w:t>
      </w:r>
    </w:p>
    <w:p w14:paraId="2F1B401A" w14:textId="4D35B7B6" w:rsidR="00D76A5C" w:rsidRDefault="00816416" w:rsidP="00D76A5C">
      <w:pPr>
        <w:pStyle w:val="ListParagraph"/>
        <w:numPr>
          <w:ilvl w:val="0"/>
          <w:numId w:val="10"/>
        </w:numPr>
      </w:pPr>
      <w:r>
        <w:t>Each bid comes from the organisation which will submit the invoice for the report once complete</w:t>
      </w:r>
      <w:r w:rsidR="00450841">
        <w:t>, and the name of the invoicing organisation is clearly given.</w:t>
      </w:r>
    </w:p>
    <w:p w14:paraId="4376F685" w14:textId="77777777" w:rsidR="00D76A5C" w:rsidRDefault="00D76A5C" w:rsidP="00D76A5C">
      <w:pPr>
        <w:pStyle w:val="ListParagraph"/>
      </w:pPr>
    </w:p>
    <w:p w14:paraId="45DC1453" w14:textId="77777777" w:rsidR="00971087" w:rsidRPr="00D76A5C" w:rsidRDefault="001639B0" w:rsidP="00D76A5C">
      <w:pPr>
        <w:pStyle w:val="ListParagraph"/>
        <w:jc w:val="center"/>
      </w:pPr>
      <w:r w:rsidRPr="00D76A5C">
        <w:rPr>
          <w:rFonts w:eastAsia="Times New Roman" w:cstheme="minorHAnsi"/>
        </w:rPr>
        <w:t>-ends-</w:t>
      </w:r>
    </w:p>
    <w:p w14:paraId="27047CFC" w14:textId="77777777" w:rsidR="000713DE" w:rsidRPr="00D95205" w:rsidRDefault="000713DE" w:rsidP="00971087">
      <w:pPr>
        <w:spacing w:after="0" w:line="240" w:lineRule="auto"/>
        <w:rPr>
          <w:rFonts w:eastAsia="Times New Roman" w:cstheme="minorHAnsi"/>
          <w:lang w:eastAsia="en-GB"/>
        </w:rPr>
      </w:pPr>
    </w:p>
    <w:p w14:paraId="723B984D" w14:textId="77777777"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4A2A" w14:textId="77777777" w:rsidR="00773B43" w:rsidRDefault="00773B43" w:rsidP="00E1169C">
      <w:pPr>
        <w:spacing w:after="0" w:line="240" w:lineRule="auto"/>
      </w:pPr>
      <w:r>
        <w:separator/>
      </w:r>
    </w:p>
  </w:endnote>
  <w:endnote w:type="continuationSeparator" w:id="0">
    <w:p w14:paraId="36B89645" w14:textId="77777777" w:rsidR="00773B43" w:rsidRDefault="00773B43" w:rsidP="00E1169C">
      <w:pPr>
        <w:spacing w:after="0" w:line="240" w:lineRule="auto"/>
      </w:pPr>
      <w:r>
        <w:continuationSeparator/>
      </w:r>
    </w:p>
  </w:endnote>
  <w:endnote w:type="continuationNotice" w:id="1">
    <w:p w14:paraId="12565C42" w14:textId="77777777" w:rsidR="009F7D03" w:rsidRDefault="009F7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20227"/>
      <w:docPartObj>
        <w:docPartGallery w:val="Page Numbers (Bottom of Page)"/>
        <w:docPartUnique/>
      </w:docPartObj>
    </w:sdtPr>
    <w:sdtEndPr>
      <w:rPr>
        <w:noProof/>
      </w:rPr>
    </w:sdtEndPr>
    <w:sdtContent>
      <w:p w14:paraId="3B6E321C" w14:textId="77777777" w:rsidR="00A622CB" w:rsidRDefault="00A622CB">
        <w:pPr>
          <w:pStyle w:val="Footer"/>
          <w:jc w:val="right"/>
        </w:pPr>
      </w:p>
      <w:p w14:paraId="26B665A0" w14:textId="30F829F4" w:rsidR="00530931" w:rsidRDefault="000B2E66">
        <w:pPr>
          <w:pStyle w:val="Footer"/>
          <w:jc w:val="right"/>
        </w:pPr>
        <w:r>
          <w:t>RECONNECT</w:t>
        </w:r>
        <w:r w:rsidR="008522B7">
          <w:t xml:space="preserve"> programme evaluation </w:t>
        </w:r>
        <w:r>
          <w:t>July 2022</w:t>
        </w:r>
      </w:p>
      <w:p w14:paraId="3E65745E" w14:textId="77777777"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14:paraId="552E160C" w14:textId="77777777"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AB8E" w14:textId="77777777" w:rsidR="00773B43" w:rsidRDefault="00773B43" w:rsidP="00E1169C">
      <w:pPr>
        <w:spacing w:after="0" w:line="240" w:lineRule="auto"/>
      </w:pPr>
      <w:r>
        <w:separator/>
      </w:r>
    </w:p>
  </w:footnote>
  <w:footnote w:type="continuationSeparator" w:id="0">
    <w:p w14:paraId="7ED24218" w14:textId="77777777" w:rsidR="00773B43" w:rsidRDefault="00773B43" w:rsidP="00E1169C">
      <w:pPr>
        <w:spacing w:after="0" w:line="240" w:lineRule="auto"/>
      </w:pPr>
      <w:r>
        <w:continuationSeparator/>
      </w:r>
    </w:p>
  </w:footnote>
  <w:footnote w:type="continuationNotice" w:id="1">
    <w:p w14:paraId="38A84A23" w14:textId="77777777" w:rsidR="009F7D03" w:rsidRDefault="009F7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944D" w14:textId="77777777" w:rsidR="00C724C0" w:rsidRDefault="00CD28A8">
    <w:pPr>
      <w:pStyle w:val="Header"/>
    </w:pPr>
    <w:r>
      <w:rPr>
        <w:noProof/>
      </w:rPr>
      <w:pict w14:anchorId="2CFA9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8239;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A813" w14:textId="29CBDFE8" w:rsidR="00A622CB" w:rsidRDefault="00A622CB">
    <w:pPr>
      <w:pStyle w:val="Header"/>
    </w:pPr>
    <w:r>
      <w:rPr>
        <w:noProof/>
      </w:rPr>
      <w:drawing>
        <wp:anchor distT="0" distB="0" distL="114300" distR="114300" simplePos="0" relativeHeight="251658242" behindDoc="1" locked="0" layoutInCell="1" allowOverlap="1" wp14:anchorId="42CAAA54" wp14:editId="249B2BD6">
          <wp:simplePos x="0" y="0"/>
          <wp:positionH relativeFrom="margin">
            <wp:posOffset>4951730</wp:posOffset>
          </wp:positionH>
          <wp:positionV relativeFrom="paragraph">
            <wp:posOffset>-274955</wp:posOffset>
          </wp:positionV>
          <wp:extent cx="1272540" cy="950595"/>
          <wp:effectExtent l="0" t="0" r="3810" b="1905"/>
          <wp:wrapTight wrapText="bothSides">
            <wp:wrapPolygon edited="0">
              <wp:start x="0" y="0"/>
              <wp:lineTo x="0" y="21210"/>
              <wp:lineTo x="21341" y="21210"/>
              <wp:lineTo x="21341"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2540" cy="950595"/>
                  </a:xfrm>
                  <a:prstGeom prst="rect">
                    <a:avLst/>
                  </a:prstGeom>
                </pic:spPr>
              </pic:pic>
            </a:graphicData>
          </a:graphic>
          <wp14:sizeRelH relativeFrom="page">
            <wp14:pctWidth>0</wp14:pctWidth>
          </wp14:sizeRelH>
          <wp14:sizeRelV relativeFrom="page">
            <wp14:pctHeight>0</wp14:pctHeight>
          </wp14:sizeRelV>
        </wp:anchor>
      </w:drawing>
    </w:r>
  </w:p>
  <w:p w14:paraId="1C34338A" w14:textId="6FED6C4F" w:rsidR="00C724C0" w:rsidRDefault="00C72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D772" w14:textId="77777777" w:rsidR="00C724C0" w:rsidRDefault="00CD28A8">
    <w:pPr>
      <w:pStyle w:val="Header"/>
    </w:pPr>
    <w:r>
      <w:rPr>
        <w:noProof/>
      </w:rPr>
      <w:pict w14:anchorId="079C0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8240;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0BB6"/>
    <w:multiLevelType w:val="hybridMultilevel"/>
    <w:tmpl w:val="FB72E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26628"/>
    <w:multiLevelType w:val="hybridMultilevel"/>
    <w:tmpl w:val="D6C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A31B3"/>
    <w:multiLevelType w:val="hybridMultilevel"/>
    <w:tmpl w:val="A2120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7F645"/>
    <w:multiLevelType w:val="hybridMultilevel"/>
    <w:tmpl w:val="9F5AD3F8"/>
    <w:lvl w:ilvl="0" w:tplc="5632270E">
      <w:start w:val="1"/>
      <w:numFmt w:val="bullet"/>
      <w:lvlText w:val=""/>
      <w:lvlJc w:val="left"/>
      <w:pPr>
        <w:ind w:left="720" w:hanging="360"/>
      </w:pPr>
      <w:rPr>
        <w:rFonts w:ascii="Symbol" w:hAnsi="Symbol" w:hint="default"/>
      </w:rPr>
    </w:lvl>
    <w:lvl w:ilvl="1" w:tplc="B67425FE">
      <w:start w:val="1"/>
      <w:numFmt w:val="bullet"/>
      <w:lvlText w:val="o"/>
      <w:lvlJc w:val="left"/>
      <w:pPr>
        <w:ind w:left="1440" w:hanging="360"/>
      </w:pPr>
      <w:rPr>
        <w:rFonts w:ascii="Courier New" w:hAnsi="Courier New" w:hint="default"/>
      </w:rPr>
    </w:lvl>
    <w:lvl w:ilvl="2" w:tplc="0F4C32EA">
      <w:start w:val="1"/>
      <w:numFmt w:val="bullet"/>
      <w:lvlText w:val=""/>
      <w:lvlJc w:val="left"/>
      <w:pPr>
        <w:ind w:left="2160" w:hanging="360"/>
      </w:pPr>
      <w:rPr>
        <w:rFonts w:ascii="Wingdings" w:hAnsi="Wingdings" w:hint="default"/>
      </w:rPr>
    </w:lvl>
    <w:lvl w:ilvl="3" w:tplc="998C061A">
      <w:start w:val="1"/>
      <w:numFmt w:val="bullet"/>
      <w:lvlText w:val=""/>
      <w:lvlJc w:val="left"/>
      <w:pPr>
        <w:ind w:left="2880" w:hanging="360"/>
      </w:pPr>
      <w:rPr>
        <w:rFonts w:ascii="Symbol" w:hAnsi="Symbol" w:hint="default"/>
      </w:rPr>
    </w:lvl>
    <w:lvl w:ilvl="4" w:tplc="600ACA4E">
      <w:start w:val="1"/>
      <w:numFmt w:val="bullet"/>
      <w:lvlText w:val="o"/>
      <w:lvlJc w:val="left"/>
      <w:pPr>
        <w:ind w:left="3600" w:hanging="360"/>
      </w:pPr>
      <w:rPr>
        <w:rFonts w:ascii="Courier New" w:hAnsi="Courier New" w:hint="default"/>
      </w:rPr>
    </w:lvl>
    <w:lvl w:ilvl="5" w:tplc="8E9C5EC4">
      <w:start w:val="1"/>
      <w:numFmt w:val="bullet"/>
      <w:lvlText w:val=""/>
      <w:lvlJc w:val="left"/>
      <w:pPr>
        <w:ind w:left="4320" w:hanging="360"/>
      </w:pPr>
      <w:rPr>
        <w:rFonts w:ascii="Wingdings" w:hAnsi="Wingdings" w:hint="default"/>
      </w:rPr>
    </w:lvl>
    <w:lvl w:ilvl="6" w:tplc="E932D10C">
      <w:start w:val="1"/>
      <w:numFmt w:val="bullet"/>
      <w:lvlText w:val=""/>
      <w:lvlJc w:val="left"/>
      <w:pPr>
        <w:ind w:left="5040" w:hanging="360"/>
      </w:pPr>
      <w:rPr>
        <w:rFonts w:ascii="Symbol" w:hAnsi="Symbol" w:hint="default"/>
      </w:rPr>
    </w:lvl>
    <w:lvl w:ilvl="7" w:tplc="495A84EE">
      <w:start w:val="1"/>
      <w:numFmt w:val="bullet"/>
      <w:lvlText w:val="o"/>
      <w:lvlJc w:val="left"/>
      <w:pPr>
        <w:ind w:left="5760" w:hanging="360"/>
      </w:pPr>
      <w:rPr>
        <w:rFonts w:ascii="Courier New" w:hAnsi="Courier New" w:hint="default"/>
      </w:rPr>
    </w:lvl>
    <w:lvl w:ilvl="8" w:tplc="27126A54">
      <w:start w:val="1"/>
      <w:numFmt w:val="bullet"/>
      <w:lvlText w:val=""/>
      <w:lvlJc w:val="left"/>
      <w:pPr>
        <w:ind w:left="6480" w:hanging="360"/>
      </w:pPr>
      <w:rPr>
        <w:rFonts w:ascii="Wingdings" w:hAnsi="Wingdings" w:hint="default"/>
      </w:rPr>
    </w:lvl>
  </w:abstractNum>
  <w:abstractNum w:abstractNumId="8"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349151">
    <w:abstractNumId w:val="7"/>
  </w:num>
  <w:num w:numId="2" w16cid:durableId="1684671898">
    <w:abstractNumId w:val="12"/>
  </w:num>
  <w:num w:numId="3" w16cid:durableId="1871798833">
    <w:abstractNumId w:val="8"/>
  </w:num>
  <w:num w:numId="4" w16cid:durableId="970787325">
    <w:abstractNumId w:val="13"/>
  </w:num>
  <w:num w:numId="5" w16cid:durableId="1546328369">
    <w:abstractNumId w:val="15"/>
  </w:num>
  <w:num w:numId="6" w16cid:durableId="637297066">
    <w:abstractNumId w:val="11"/>
  </w:num>
  <w:num w:numId="7" w16cid:durableId="333266572">
    <w:abstractNumId w:val="14"/>
  </w:num>
  <w:num w:numId="8" w16cid:durableId="901216172">
    <w:abstractNumId w:val="5"/>
  </w:num>
  <w:num w:numId="9" w16cid:durableId="1326131686">
    <w:abstractNumId w:val="3"/>
  </w:num>
  <w:num w:numId="10" w16cid:durableId="226503441">
    <w:abstractNumId w:val="0"/>
  </w:num>
  <w:num w:numId="11" w16cid:durableId="1957636235">
    <w:abstractNumId w:val="2"/>
  </w:num>
  <w:num w:numId="12" w16cid:durableId="224799323">
    <w:abstractNumId w:val="9"/>
  </w:num>
  <w:num w:numId="13" w16cid:durableId="515995652">
    <w:abstractNumId w:val="10"/>
  </w:num>
  <w:num w:numId="14" w16cid:durableId="63574458">
    <w:abstractNumId w:val="1"/>
  </w:num>
  <w:num w:numId="15" w16cid:durableId="1255749068">
    <w:abstractNumId w:val="6"/>
  </w:num>
  <w:num w:numId="16" w16cid:durableId="264728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018B"/>
    <w:rsid w:val="000231E6"/>
    <w:rsid w:val="00025041"/>
    <w:rsid w:val="0002635B"/>
    <w:rsid w:val="00030BCA"/>
    <w:rsid w:val="00031EA5"/>
    <w:rsid w:val="00044CC5"/>
    <w:rsid w:val="00046D69"/>
    <w:rsid w:val="0006133B"/>
    <w:rsid w:val="00065707"/>
    <w:rsid w:val="00065AC0"/>
    <w:rsid w:val="000713DE"/>
    <w:rsid w:val="00071C19"/>
    <w:rsid w:val="0007629E"/>
    <w:rsid w:val="00085FC0"/>
    <w:rsid w:val="00097081"/>
    <w:rsid w:val="000B2E66"/>
    <w:rsid w:val="000C4533"/>
    <w:rsid w:val="000D06CC"/>
    <w:rsid w:val="000E1495"/>
    <w:rsid w:val="000E4A1B"/>
    <w:rsid w:val="000E7856"/>
    <w:rsid w:val="000F6EEB"/>
    <w:rsid w:val="001042B4"/>
    <w:rsid w:val="00116F5A"/>
    <w:rsid w:val="00120A45"/>
    <w:rsid w:val="00132A4A"/>
    <w:rsid w:val="001450EB"/>
    <w:rsid w:val="0016084D"/>
    <w:rsid w:val="001639B0"/>
    <w:rsid w:val="00177294"/>
    <w:rsid w:val="00177880"/>
    <w:rsid w:val="00182DAF"/>
    <w:rsid w:val="0018302A"/>
    <w:rsid w:val="00194788"/>
    <w:rsid w:val="00197F99"/>
    <w:rsid w:val="001A3F0F"/>
    <w:rsid w:val="001C2851"/>
    <w:rsid w:val="001D3265"/>
    <w:rsid w:val="001D7AD1"/>
    <w:rsid w:val="001E5F33"/>
    <w:rsid w:val="00205A7C"/>
    <w:rsid w:val="002100C9"/>
    <w:rsid w:val="00212B3B"/>
    <w:rsid w:val="00221A09"/>
    <w:rsid w:val="002246A5"/>
    <w:rsid w:val="0022565D"/>
    <w:rsid w:val="00230EDE"/>
    <w:rsid w:val="00234C6C"/>
    <w:rsid w:val="00237DFD"/>
    <w:rsid w:val="0024354F"/>
    <w:rsid w:val="00250D9B"/>
    <w:rsid w:val="0026271F"/>
    <w:rsid w:val="00262DAB"/>
    <w:rsid w:val="00262E20"/>
    <w:rsid w:val="0026675E"/>
    <w:rsid w:val="00266BE5"/>
    <w:rsid w:val="00274023"/>
    <w:rsid w:val="00275077"/>
    <w:rsid w:val="00277ECE"/>
    <w:rsid w:val="00280762"/>
    <w:rsid w:val="0028755F"/>
    <w:rsid w:val="002968CD"/>
    <w:rsid w:val="002C53CA"/>
    <w:rsid w:val="002D5B19"/>
    <w:rsid w:val="002D5F84"/>
    <w:rsid w:val="002E5045"/>
    <w:rsid w:val="00305C41"/>
    <w:rsid w:val="003100A9"/>
    <w:rsid w:val="0031476E"/>
    <w:rsid w:val="0033294E"/>
    <w:rsid w:val="003445E8"/>
    <w:rsid w:val="00366396"/>
    <w:rsid w:val="003811CC"/>
    <w:rsid w:val="0038741B"/>
    <w:rsid w:val="00392558"/>
    <w:rsid w:val="003A0047"/>
    <w:rsid w:val="003D09F8"/>
    <w:rsid w:val="003D5DA0"/>
    <w:rsid w:val="003F2BAC"/>
    <w:rsid w:val="003F2F66"/>
    <w:rsid w:val="003F3FC0"/>
    <w:rsid w:val="00401B99"/>
    <w:rsid w:val="004130BF"/>
    <w:rsid w:val="0041786E"/>
    <w:rsid w:val="0042090F"/>
    <w:rsid w:val="004221FB"/>
    <w:rsid w:val="004257FA"/>
    <w:rsid w:val="00426DA6"/>
    <w:rsid w:val="004367DA"/>
    <w:rsid w:val="00445312"/>
    <w:rsid w:val="00450841"/>
    <w:rsid w:val="00451E47"/>
    <w:rsid w:val="00453AB8"/>
    <w:rsid w:val="004561F6"/>
    <w:rsid w:val="00460692"/>
    <w:rsid w:val="00470C45"/>
    <w:rsid w:val="0047310E"/>
    <w:rsid w:val="00473453"/>
    <w:rsid w:val="004931C8"/>
    <w:rsid w:val="00493B15"/>
    <w:rsid w:val="004A0461"/>
    <w:rsid w:val="004C1D93"/>
    <w:rsid w:val="004D0388"/>
    <w:rsid w:val="004D0F5A"/>
    <w:rsid w:val="004D169A"/>
    <w:rsid w:val="004D4D63"/>
    <w:rsid w:val="004D597F"/>
    <w:rsid w:val="004E321C"/>
    <w:rsid w:val="004F5547"/>
    <w:rsid w:val="004F78EA"/>
    <w:rsid w:val="004F7DCB"/>
    <w:rsid w:val="0051085F"/>
    <w:rsid w:val="005176DE"/>
    <w:rsid w:val="0052503E"/>
    <w:rsid w:val="00530931"/>
    <w:rsid w:val="005327DC"/>
    <w:rsid w:val="005347C3"/>
    <w:rsid w:val="0053556F"/>
    <w:rsid w:val="005472F7"/>
    <w:rsid w:val="00554FC1"/>
    <w:rsid w:val="005650AC"/>
    <w:rsid w:val="00573C69"/>
    <w:rsid w:val="00583D45"/>
    <w:rsid w:val="00584175"/>
    <w:rsid w:val="00594E96"/>
    <w:rsid w:val="00597B13"/>
    <w:rsid w:val="005B2929"/>
    <w:rsid w:val="005C4D4A"/>
    <w:rsid w:val="005E1955"/>
    <w:rsid w:val="00600268"/>
    <w:rsid w:val="00606BA1"/>
    <w:rsid w:val="00626D6D"/>
    <w:rsid w:val="00630E06"/>
    <w:rsid w:val="00630EE8"/>
    <w:rsid w:val="00637FC0"/>
    <w:rsid w:val="00656874"/>
    <w:rsid w:val="006702CA"/>
    <w:rsid w:val="00681E46"/>
    <w:rsid w:val="0068361F"/>
    <w:rsid w:val="006915EC"/>
    <w:rsid w:val="00693973"/>
    <w:rsid w:val="0069768B"/>
    <w:rsid w:val="006A2D07"/>
    <w:rsid w:val="006A342D"/>
    <w:rsid w:val="006B4BA2"/>
    <w:rsid w:val="006E5061"/>
    <w:rsid w:val="006E6E75"/>
    <w:rsid w:val="00702CA6"/>
    <w:rsid w:val="00723A0B"/>
    <w:rsid w:val="00734AE2"/>
    <w:rsid w:val="00740B10"/>
    <w:rsid w:val="00740E21"/>
    <w:rsid w:val="00741EBB"/>
    <w:rsid w:val="00744573"/>
    <w:rsid w:val="00745968"/>
    <w:rsid w:val="007463E1"/>
    <w:rsid w:val="00773B43"/>
    <w:rsid w:val="00773E8A"/>
    <w:rsid w:val="00776D2F"/>
    <w:rsid w:val="00777C5E"/>
    <w:rsid w:val="0078643B"/>
    <w:rsid w:val="007876A8"/>
    <w:rsid w:val="00791CB5"/>
    <w:rsid w:val="00794FC5"/>
    <w:rsid w:val="007A56C1"/>
    <w:rsid w:val="007A7ABA"/>
    <w:rsid w:val="007D0421"/>
    <w:rsid w:val="007D31D2"/>
    <w:rsid w:val="007D47CF"/>
    <w:rsid w:val="007D5DF2"/>
    <w:rsid w:val="007E2211"/>
    <w:rsid w:val="007E6AA1"/>
    <w:rsid w:val="00800746"/>
    <w:rsid w:val="00802F7F"/>
    <w:rsid w:val="00814B6E"/>
    <w:rsid w:val="0081553B"/>
    <w:rsid w:val="00816416"/>
    <w:rsid w:val="00820B31"/>
    <w:rsid w:val="00832DEF"/>
    <w:rsid w:val="0084679B"/>
    <w:rsid w:val="008522B7"/>
    <w:rsid w:val="00852381"/>
    <w:rsid w:val="00855042"/>
    <w:rsid w:val="00855EBB"/>
    <w:rsid w:val="008562DF"/>
    <w:rsid w:val="00865422"/>
    <w:rsid w:val="00882050"/>
    <w:rsid w:val="00891B50"/>
    <w:rsid w:val="00897968"/>
    <w:rsid w:val="008C1F8A"/>
    <w:rsid w:val="008C3072"/>
    <w:rsid w:val="008D2299"/>
    <w:rsid w:val="008D6297"/>
    <w:rsid w:val="008F6A99"/>
    <w:rsid w:val="008F7BEA"/>
    <w:rsid w:val="00907148"/>
    <w:rsid w:val="009123EB"/>
    <w:rsid w:val="0091612A"/>
    <w:rsid w:val="00934F26"/>
    <w:rsid w:val="00937423"/>
    <w:rsid w:val="009378F1"/>
    <w:rsid w:val="009432DF"/>
    <w:rsid w:val="009632E9"/>
    <w:rsid w:val="00971087"/>
    <w:rsid w:val="0097590C"/>
    <w:rsid w:val="00983109"/>
    <w:rsid w:val="009850BC"/>
    <w:rsid w:val="00987861"/>
    <w:rsid w:val="009909FD"/>
    <w:rsid w:val="00991DFB"/>
    <w:rsid w:val="00994B70"/>
    <w:rsid w:val="009A0E14"/>
    <w:rsid w:val="009A51D9"/>
    <w:rsid w:val="009B202A"/>
    <w:rsid w:val="009C5296"/>
    <w:rsid w:val="009C7C7C"/>
    <w:rsid w:val="009E3725"/>
    <w:rsid w:val="009E544F"/>
    <w:rsid w:val="009F50FC"/>
    <w:rsid w:val="009F7D03"/>
    <w:rsid w:val="00A023A4"/>
    <w:rsid w:val="00A06FDB"/>
    <w:rsid w:val="00A1099C"/>
    <w:rsid w:val="00A16940"/>
    <w:rsid w:val="00A1770F"/>
    <w:rsid w:val="00A202B7"/>
    <w:rsid w:val="00A23799"/>
    <w:rsid w:val="00A257AC"/>
    <w:rsid w:val="00A26761"/>
    <w:rsid w:val="00A27ABA"/>
    <w:rsid w:val="00A313C1"/>
    <w:rsid w:val="00A36DC5"/>
    <w:rsid w:val="00A50EE3"/>
    <w:rsid w:val="00A6080A"/>
    <w:rsid w:val="00A622CB"/>
    <w:rsid w:val="00A67262"/>
    <w:rsid w:val="00A70D1E"/>
    <w:rsid w:val="00A7320F"/>
    <w:rsid w:val="00A80137"/>
    <w:rsid w:val="00A804A5"/>
    <w:rsid w:val="00A8350F"/>
    <w:rsid w:val="00AB6630"/>
    <w:rsid w:val="00AC0AF3"/>
    <w:rsid w:val="00AC1410"/>
    <w:rsid w:val="00AD24FA"/>
    <w:rsid w:val="00AD5346"/>
    <w:rsid w:val="00AD54BF"/>
    <w:rsid w:val="00AE0E1A"/>
    <w:rsid w:val="00AE1C10"/>
    <w:rsid w:val="00AE3615"/>
    <w:rsid w:val="00AE4492"/>
    <w:rsid w:val="00AE5B51"/>
    <w:rsid w:val="00AE6414"/>
    <w:rsid w:val="00B012D9"/>
    <w:rsid w:val="00B041DC"/>
    <w:rsid w:val="00B1186D"/>
    <w:rsid w:val="00B16399"/>
    <w:rsid w:val="00B173E4"/>
    <w:rsid w:val="00B22ECA"/>
    <w:rsid w:val="00B23008"/>
    <w:rsid w:val="00B332F6"/>
    <w:rsid w:val="00B40812"/>
    <w:rsid w:val="00B43F2C"/>
    <w:rsid w:val="00B45612"/>
    <w:rsid w:val="00B46ECF"/>
    <w:rsid w:val="00B5073A"/>
    <w:rsid w:val="00B529CE"/>
    <w:rsid w:val="00B55AEF"/>
    <w:rsid w:val="00B672BF"/>
    <w:rsid w:val="00B72468"/>
    <w:rsid w:val="00B81BF3"/>
    <w:rsid w:val="00B827CA"/>
    <w:rsid w:val="00B868B7"/>
    <w:rsid w:val="00B93812"/>
    <w:rsid w:val="00B94B57"/>
    <w:rsid w:val="00B970CC"/>
    <w:rsid w:val="00BA5676"/>
    <w:rsid w:val="00BA6C94"/>
    <w:rsid w:val="00BB4258"/>
    <w:rsid w:val="00BC0E06"/>
    <w:rsid w:val="00BE00F1"/>
    <w:rsid w:val="00BF51C3"/>
    <w:rsid w:val="00C01516"/>
    <w:rsid w:val="00C06788"/>
    <w:rsid w:val="00C07C62"/>
    <w:rsid w:val="00C128CA"/>
    <w:rsid w:val="00C23F67"/>
    <w:rsid w:val="00C24F5F"/>
    <w:rsid w:val="00C33974"/>
    <w:rsid w:val="00C3422F"/>
    <w:rsid w:val="00C418D1"/>
    <w:rsid w:val="00C54778"/>
    <w:rsid w:val="00C60300"/>
    <w:rsid w:val="00C62F6F"/>
    <w:rsid w:val="00C63C92"/>
    <w:rsid w:val="00C655C0"/>
    <w:rsid w:val="00C724C0"/>
    <w:rsid w:val="00C75B16"/>
    <w:rsid w:val="00C8287E"/>
    <w:rsid w:val="00C8294E"/>
    <w:rsid w:val="00C8492F"/>
    <w:rsid w:val="00C963DB"/>
    <w:rsid w:val="00C967D5"/>
    <w:rsid w:val="00CB2927"/>
    <w:rsid w:val="00CC120E"/>
    <w:rsid w:val="00CC3015"/>
    <w:rsid w:val="00CC5A6E"/>
    <w:rsid w:val="00CD09E0"/>
    <w:rsid w:val="00CD28A8"/>
    <w:rsid w:val="00CF53B5"/>
    <w:rsid w:val="00CF6BFC"/>
    <w:rsid w:val="00D10CB5"/>
    <w:rsid w:val="00D23D5B"/>
    <w:rsid w:val="00D2556C"/>
    <w:rsid w:val="00D36E1B"/>
    <w:rsid w:val="00D46179"/>
    <w:rsid w:val="00D51F98"/>
    <w:rsid w:val="00D620E9"/>
    <w:rsid w:val="00D737D3"/>
    <w:rsid w:val="00D76A5C"/>
    <w:rsid w:val="00D77F13"/>
    <w:rsid w:val="00D84597"/>
    <w:rsid w:val="00D902B1"/>
    <w:rsid w:val="00D9519C"/>
    <w:rsid w:val="00D95205"/>
    <w:rsid w:val="00DA246F"/>
    <w:rsid w:val="00DB3101"/>
    <w:rsid w:val="00DB3899"/>
    <w:rsid w:val="00DB51B4"/>
    <w:rsid w:val="00DC40EB"/>
    <w:rsid w:val="00DD0D83"/>
    <w:rsid w:val="00DD1D86"/>
    <w:rsid w:val="00DD46A1"/>
    <w:rsid w:val="00DE2B31"/>
    <w:rsid w:val="00DF2ECA"/>
    <w:rsid w:val="00E00EAE"/>
    <w:rsid w:val="00E0136D"/>
    <w:rsid w:val="00E0460E"/>
    <w:rsid w:val="00E1169C"/>
    <w:rsid w:val="00E20060"/>
    <w:rsid w:val="00E23B86"/>
    <w:rsid w:val="00E37928"/>
    <w:rsid w:val="00E41309"/>
    <w:rsid w:val="00E42B3E"/>
    <w:rsid w:val="00E42F28"/>
    <w:rsid w:val="00E53CE9"/>
    <w:rsid w:val="00E71F67"/>
    <w:rsid w:val="00E741D8"/>
    <w:rsid w:val="00E75366"/>
    <w:rsid w:val="00E90025"/>
    <w:rsid w:val="00E941D9"/>
    <w:rsid w:val="00EA304B"/>
    <w:rsid w:val="00EB15DE"/>
    <w:rsid w:val="00EB3343"/>
    <w:rsid w:val="00EC27BC"/>
    <w:rsid w:val="00EC44D3"/>
    <w:rsid w:val="00EC7572"/>
    <w:rsid w:val="00EE14DB"/>
    <w:rsid w:val="00EE1DFD"/>
    <w:rsid w:val="00EF25A9"/>
    <w:rsid w:val="00F03186"/>
    <w:rsid w:val="00F03690"/>
    <w:rsid w:val="00F11478"/>
    <w:rsid w:val="00F11EFF"/>
    <w:rsid w:val="00F16D60"/>
    <w:rsid w:val="00F3007E"/>
    <w:rsid w:val="00F53078"/>
    <w:rsid w:val="00F5344A"/>
    <w:rsid w:val="00F538FD"/>
    <w:rsid w:val="00F62C56"/>
    <w:rsid w:val="00F66E90"/>
    <w:rsid w:val="00F7353B"/>
    <w:rsid w:val="00F77979"/>
    <w:rsid w:val="00F83953"/>
    <w:rsid w:val="00F92B4C"/>
    <w:rsid w:val="00F979A2"/>
    <w:rsid w:val="00FA53D1"/>
    <w:rsid w:val="00FB071E"/>
    <w:rsid w:val="00FC26D5"/>
    <w:rsid w:val="00FC3A3F"/>
    <w:rsid w:val="00FC453D"/>
    <w:rsid w:val="00FD41C7"/>
    <w:rsid w:val="00FD7192"/>
    <w:rsid w:val="00FE04B8"/>
    <w:rsid w:val="00FE2929"/>
    <w:rsid w:val="00FE61D4"/>
    <w:rsid w:val="00FF26A1"/>
    <w:rsid w:val="00FF327D"/>
    <w:rsid w:val="03093E99"/>
    <w:rsid w:val="032694DB"/>
    <w:rsid w:val="0608A225"/>
    <w:rsid w:val="065E359D"/>
    <w:rsid w:val="06C00621"/>
    <w:rsid w:val="09EAC87E"/>
    <w:rsid w:val="0E852A23"/>
    <w:rsid w:val="0EE139E3"/>
    <w:rsid w:val="1613B91A"/>
    <w:rsid w:val="16FCD1FE"/>
    <w:rsid w:val="19B6852A"/>
    <w:rsid w:val="1A693E7D"/>
    <w:rsid w:val="1A8619CA"/>
    <w:rsid w:val="1B5256EB"/>
    <w:rsid w:val="1B7629CD"/>
    <w:rsid w:val="1DFA536E"/>
    <w:rsid w:val="1E60301F"/>
    <w:rsid w:val="1FE6C00E"/>
    <w:rsid w:val="200B64E5"/>
    <w:rsid w:val="20F5D643"/>
    <w:rsid w:val="212A8E7A"/>
    <w:rsid w:val="21E0010E"/>
    <w:rsid w:val="255E0873"/>
    <w:rsid w:val="269A1DAB"/>
    <w:rsid w:val="26D50FB1"/>
    <w:rsid w:val="2CEFF4B7"/>
    <w:rsid w:val="2FB6E9AC"/>
    <w:rsid w:val="301C4E50"/>
    <w:rsid w:val="386D53E2"/>
    <w:rsid w:val="391EF978"/>
    <w:rsid w:val="3A0D7F30"/>
    <w:rsid w:val="3B785F74"/>
    <w:rsid w:val="3EBDF569"/>
    <w:rsid w:val="3EC36D09"/>
    <w:rsid w:val="42301F3A"/>
    <w:rsid w:val="42E16B98"/>
    <w:rsid w:val="4A4BB755"/>
    <w:rsid w:val="4B56B82C"/>
    <w:rsid w:val="4FC7DC26"/>
    <w:rsid w:val="5163AC87"/>
    <w:rsid w:val="52FF7CE8"/>
    <w:rsid w:val="5304F488"/>
    <w:rsid w:val="5769F918"/>
    <w:rsid w:val="5E513F57"/>
    <w:rsid w:val="5EB04A16"/>
    <w:rsid w:val="638C427A"/>
    <w:rsid w:val="64AA4DD6"/>
    <w:rsid w:val="6A1E0AF5"/>
    <w:rsid w:val="6D971D8E"/>
    <w:rsid w:val="7112047A"/>
    <w:rsid w:val="72516654"/>
    <w:rsid w:val="748EA658"/>
    <w:rsid w:val="7998DAF1"/>
    <w:rsid w:val="7C1ED61D"/>
    <w:rsid w:val="7F5DD77D"/>
    <w:rsid w:val="7FD1B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D61AD2"/>
  <w15:docId w15:val="{B6AE70EE-BDC3-46BD-9A3D-6EE5E518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 w:id="21235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charlotte.giles@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charlotte.giles@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86F89DB37ED439997A9E2D537C89E" ma:contentTypeVersion="41" ma:contentTypeDescription="Create a new document." ma:contentTypeScope="" ma:versionID="5a89947d80483efebf041d6a8a3fc955">
  <xsd:schema xmlns:xsd="http://www.w3.org/2001/XMLSchema" xmlns:xs="http://www.w3.org/2001/XMLSchema" xmlns:p="http://schemas.microsoft.com/office/2006/metadata/properties" xmlns:ns1="http://schemas.microsoft.com/sharepoint/v3" xmlns:ns2="131e647e-0733-4ee6-92cd-8b3803c62e92" xmlns:ns3="ad3025d2-64c2-43ae-9cd6-9a1113b4b1ed" xmlns:ns4="7ccc4b7d-e516-40d9-b753-51c1aa538502" xmlns:ns5="cccaf3ac-2de9-44d4-aa31-54302fceb5f7" targetNamespace="http://schemas.microsoft.com/office/2006/metadata/properties" ma:root="true" ma:fieldsID="94c2084f3b3ef8f93f24dab5a8e1f600" ns1:_="" ns2:_="" ns3:_="" ns4:_="" ns5:_="">
    <xsd:import namespace="http://schemas.microsoft.com/sharepoint/v3"/>
    <xsd:import namespace="131e647e-0733-4ee6-92cd-8b3803c62e92"/>
    <xsd:import namespace="ad3025d2-64c2-43ae-9cd6-9a1113b4b1ed"/>
    <xsd:import namespace="7ccc4b7d-e516-40d9-b753-51c1aa538502"/>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SharedWithUsers" minOccurs="0"/>
                <xsd:element ref="ns3:SharedWithDetails" minOccurs="0"/>
                <xsd:element ref="ns4:MediaServiceDateTaken" minOccurs="0"/>
                <xsd:element ref="ns4:MediaServiceLocation" minOccurs="0"/>
                <xsd:element ref="ns4:Review_x0020_Date"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e647e-0733-4ee6-92cd-8b3803c62e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025d2-64c2-43ae-9cd6-9a1113b4b1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c4b7d-e516-40d9-b753-51c1aa538502"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Review_x0020_Date" ma:index="16" nillable="true" ma:displayName="Review date" ma:indexed="true" ma:internalName="Review_x0020_Dat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d26481-9c4d-493a-b2fe-cc7ebe8db240}"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ccc4b7d-e516-40d9-b753-51c1aa538502">
      <Terms xmlns="http://schemas.microsoft.com/office/infopath/2007/PartnerControls"/>
    </lcf76f155ced4ddcb4097134ff3c332f>
    <_ip_UnifiedCompliancePolicyProperties xmlns="http://schemas.microsoft.com/sharepoint/v3" xsi:nil="true"/>
    <TaxCatchAll xmlns="cccaf3ac-2de9-44d4-aa31-54302fceb5f7" xsi:nil="true"/>
    <Review_x0020_Date xmlns="7ccc4b7d-e516-40d9-b753-51c1aa538502" xsi:nil="true"/>
    <SharedWithUsers xmlns="131e647e-0733-4ee6-92cd-8b3803c62e92">
      <UserInfo>
        <DisplayName/>
        <AccountId xsi:nil="true"/>
        <AccountType/>
      </UserInfo>
    </SharedWithUsers>
    <MediaLengthInSeconds xmlns="7ccc4b7d-e516-40d9-b753-51c1aa5385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0B4C-ADB0-4D83-AED4-3770F527C61E}">
  <ds:schemaRefs>
    <ds:schemaRef ds:uri="http://schemas.microsoft.com/sharepoint/v3/contenttype/forms"/>
  </ds:schemaRefs>
</ds:datastoreItem>
</file>

<file path=customXml/itemProps2.xml><?xml version="1.0" encoding="utf-8"?>
<ds:datastoreItem xmlns:ds="http://schemas.openxmlformats.org/officeDocument/2006/customXml" ds:itemID="{C9B55081-B58F-4C14-989C-81884FFB2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1e647e-0733-4ee6-92cd-8b3803c62e92"/>
    <ds:schemaRef ds:uri="ad3025d2-64c2-43ae-9cd6-9a1113b4b1ed"/>
    <ds:schemaRef ds:uri="7ccc4b7d-e516-40d9-b753-51c1aa538502"/>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635B7-6191-4306-BC22-DBA802A63B8A}">
  <ds:schemaRefs>
    <ds:schemaRef ds:uri="http://schemas.microsoft.com/office/2006/metadata/properties"/>
    <ds:schemaRef ds:uri="http://schemas.microsoft.com/office/infopath/2007/PartnerControls"/>
    <ds:schemaRef ds:uri="http://schemas.microsoft.com/sharepoint/v3"/>
    <ds:schemaRef ds:uri="7ccc4b7d-e516-40d9-b753-51c1aa538502"/>
    <ds:schemaRef ds:uri="cccaf3ac-2de9-44d4-aa31-54302fceb5f7"/>
    <ds:schemaRef ds:uri="131e647e-0733-4ee6-92cd-8b3803c62e92"/>
  </ds:schemaRefs>
</ds:datastoreItem>
</file>

<file path=customXml/itemProps4.xml><?xml version="1.0" encoding="utf-8"?>
<ds:datastoreItem xmlns:ds="http://schemas.openxmlformats.org/officeDocument/2006/customXml" ds:itemID="{14929CFF-80A0-4118-8541-FFC1FA14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Pages>
  <Words>1782</Words>
  <Characters>10159</Characters>
  <Application>Microsoft Office Word</Application>
  <DocSecurity>4</DocSecurity>
  <Lines>84</Lines>
  <Paragraphs>23</Paragraphs>
  <ScaleCrop>false</ScaleCrop>
  <Company>IMS3</Company>
  <LinksUpToDate>false</LinksUpToDate>
  <CharactersWithSpaces>11918</CharactersWithSpaces>
  <SharedDoc>false</SharedDoc>
  <HLinks>
    <vt:vector size="54" baseType="variant">
      <vt:variant>
        <vt:i4>458802</vt:i4>
      </vt:variant>
      <vt:variant>
        <vt:i4>48</vt:i4>
      </vt:variant>
      <vt:variant>
        <vt:i4>0</vt:i4>
      </vt:variant>
      <vt:variant>
        <vt:i4>5</vt:i4>
      </vt:variant>
      <vt:variant>
        <vt:lpwstr>mailto:emma-charlotte.giles@nhs.net</vt:lpwstr>
      </vt:variant>
      <vt:variant>
        <vt:lpwstr/>
      </vt:variant>
      <vt:variant>
        <vt:i4>458802</vt:i4>
      </vt:variant>
      <vt:variant>
        <vt:i4>45</vt:i4>
      </vt:variant>
      <vt:variant>
        <vt:i4>0</vt:i4>
      </vt:variant>
      <vt:variant>
        <vt:i4>5</vt:i4>
      </vt:variant>
      <vt:variant>
        <vt:lpwstr>mailto:emma-charlotte.giles@nhs.net</vt:lpwstr>
      </vt:variant>
      <vt:variant>
        <vt:lpwstr/>
      </vt:variant>
      <vt:variant>
        <vt:i4>2031676</vt:i4>
      </vt:variant>
      <vt:variant>
        <vt:i4>38</vt:i4>
      </vt:variant>
      <vt:variant>
        <vt:i4>0</vt:i4>
      </vt:variant>
      <vt:variant>
        <vt:i4>5</vt:i4>
      </vt:variant>
      <vt:variant>
        <vt:lpwstr/>
      </vt:variant>
      <vt:variant>
        <vt:lpwstr>_Toc433122982</vt:lpwstr>
      </vt:variant>
      <vt:variant>
        <vt:i4>2031676</vt:i4>
      </vt:variant>
      <vt:variant>
        <vt:i4>32</vt:i4>
      </vt:variant>
      <vt:variant>
        <vt:i4>0</vt:i4>
      </vt:variant>
      <vt:variant>
        <vt:i4>5</vt:i4>
      </vt:variant>
      <vt:variant>
        <vt:lpwstr/>
      </vt:variant>
      <vt:variant>
        <vt:lpwstr>_Toc433122981</vt:lpwstr>
      </vt:variant>
      <vt:variant>
        <vt:i4>2031676</vt:i4>
      </vt:variant>
      <vt:variant>
        <vt:i4>26</vt:i4>
      </vt:variant>
      <vt:variant>
        <vt:i4>0</vt:i4>
      </vt:variant>
      <vt:variant>
        <vt:i4>5</vt:i4>
      </vt:variant>
      <vt:variant>
        <vt:lpwstr/>
      </vt:variant>
      <vt:variant>
        <vt:lpwstr>_Toc433122980</vt:lpwstr>
      </vt:variant>
      <vt:variant>
        <vt:i4>1048636</vt:i4>
      </vt:variant>
      <vt:variant>
        <vt:i4>20</vt:i4>
      </vt:variant>
      <vt:variant>
        <vt:i4>0</vt:i4>
      </vt:variant>
      <vt:variant>
        <vt:i4>5</vt:i4>
      </vt:variant>
      <vt:variant>
        <vt:lpwstr/>
      </vt:variant>
      <vt:variant>
        <vt:lpwstr>_Toc433122979</vt:lpwstr>
      </vt:variant>
      <vt:variant>
        <vt:i4>1048636</vt:i4>
      </vt:variant>
      <vt:variant>
        <vt:i4>14</vt:i4>
      </vt:variant>
      <vt:variant>
        <vt:i4>0</vt:i4>
      </vt:variant>
      <vt:variant>
        <vt:i4>5</vt:i4>
      </vt:variant>
      <vt:variant>
        <vt:lpwstr/>
      </vt:variant>
      <vt:variant>
        <vt:lpwstr>_Toc433122978</vt:lpwstr>
      </vt:variant>
      <vt:variant>
        <vt:i4>1048636</vt:i4>
      </vt:variant>
      <vt:variant>
        <vt:i4>8</vt:i4>
      </vt:variant>
      <vt:variant>
        <vt:i4>0</vt:i4>
      </vt:variant>
      <vt:variant>
        <vt:i4>5</vt:i4>
      </vt:variant>
      <vt:variant>
        <vt:lpwstr/>
      </vt:variant>
      <vt:variant>
        <vt:lpwstr>_Toc433122977</vt:lpwstr>
      </vt:variant>
      <vt:variant>
        <vt:i4>1048636</vt:i4>
      </vt:variant>
      <vt:variant>
        <vt:i4>2</vt:i4>
      </vt:variant>
      <vt:variant>
        <vt:i4>0</vt:i4>
      </vt:variant>
      <vt:variant>
        <vt:i4>5</vt:i4>
      </vt:variant>
      <vt:variant>
        <vt:lpwstr/>
      </vt:variant>
      <vt:variant>
        <vt:lpwstr>_Toc433122976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Forrest</dc:creator>
  <cp:keywords/>
  <cp:lastModifiedBy>emma-charlotte giles</cp:lastModifiedBy>
  <cp:revision>92</cp:revision>
  <cp:lastPrinted>2014-11-24T22:25:00Z</cp:lastPrinted>
  <dcterms:created xsi:type="dcterms:W3CDTF">2022-07-22T00:13:00Z</dcterms:created>
  <dcterms:modified xsi:type="dcterms:W3CDTF">2022-10-07T16:22:00Z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0x0101003A386F89DB37ED439997A9E2D537C89E</vt:lpwstr>
  </property>
  <property fmtid="{D5CDD505-2E9C-101B-9397-08002B2CF9AE}" pid="3" name="Order">
    <vt:r8>304000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