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E560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17F4FA9" wp14:editId="7C1FD18B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BB6C8D0" wp14:editId="5E42D590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1ADD9820" w14:textId="77777777" w:rsidR="0094276D" w:rsidRDefault="0094276D" w:rsidP="0094276D">
      <w:pPr>
        <w:jc w:val="right"/>
      </w:pPr>
    </w:p>
    <w:p w14:paraId="4221CE07" w14:textId="77777777" w:rsidR="0094276D" w:rsidRDefault="0094276D" w:rsidP="0094276D">
      <w:pPr>
        <w:jc w:val="right"/>
      </w:pPr>
    </w:p>
    <w:p w14:paraId="25E9CA8C" w14:textId="77777777" w:rsidR="0094276D" w:rsidRDefault="0094276D" w:rsidP="00A177EF"/>
    <w:p w14:paraId="150C14D5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0B87FD28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B07AFD5" w14:textId="77777777"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0F277D"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70F18971" w14:textId="77777777"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7D32B90C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1DF1EB16" w14:textId="65F088C5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F277D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and NHS Improvement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547F1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West</w:t>
      </w:r>
      <w:r w:rsidR="003062DE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</w:p>
    <w:p w14:paraId="64D469DB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3EDDF9C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A8307A" w14:textId="67BC080B" w:rsidR="00A177EF" w:rsidRPr="00FB300B" w:rsidRDefault="00697B4D" w:rsidP="00A177EF">
      <w:pPr>
        <w:pStyle w:val="BodyText2"/>
        <w:ind w:left="0"/>
        <w:jc w:val="center"/>
        <w:rPr>
          <w:b/>
          <w:sz w:val="44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 xml:space="preserve">Integrated Healthcare Services </w:t>
      </w:r>
      <w:r w:rsidR="00547F1E">
        <w:rPr>
          <w:rFonts w:cs="Arial"/>
          <w:b/>
          <w:color w:val="0B0C0C"/>
          <w:sz w:val="36"/>
          <w:lang w:eastAsia="en-GB"/>
        </w:rPr>
        <w:t xml:space="preserve">to </w:t>
      </w:r>
      <w:r w:rsidR="001E2BCF">
        <w:rPr>
          <w:rFonts w:cs="Arial"/>
          <w:b/>
          <w:color w:val="0B0C0C"/>
          <w:sz w:val="36"/>
          <w:lang w:eastAsia="en-GB"/>
        </w:rPr>
        <w:t xml:space="preserve">Prisons in the </w:t>
      </w:r>
      <w:r w:rsidR="00547F1E" w:rsidRPr="005F2DCD">
        <w:rPr>
          <w:rFonts w:asciiTheme="minorHAnsi" w:hAnsiTheme="minorHAnsi" w:cstheme="minorHAnsi"/>
          <w:b/>
          <w:sz w:val="36"/>
          <w:szCs w:val="20"/>
        </w:rPr>
        <w:t>South West</w:t>
      </w:r>
      <w:r w:rsidR="001E2BCF">
        <w:rPr>
          <w:rFonts w:asciiTheme="minorHAnsi" w:hAnsiTheme="minorHAnsi" w:cstheme="minorHAnsi"/>
          <w:b/>
          <w:sz w:val="36"/>
          <w:szCs w:val="20"/>
        </w:rPr>
        <w:t xml:space="preserve"> Region</w:t>
      </w:r>
    </w:p>
    <w:p w14:paraId="2A5872C4" w14:textId="77777777"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14:paraId="1E3796C2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559F43E0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59FBD971" w14:textId="77777777" w:rsidR="00A13073" w:rsidRDefault="00A13073" w:rsidP="00473D6B">
      <w:pPr>
        <w:rPr>
          <w:b/>
          <w:sz w:val="28"/>
          <w:szCs w:val="28"/>
        </w:rPr>
      </w:pPr>
    </w:p>
    <w:p w14:paraId="2DD1A190" w14:textId="77777777" w:rsidR="00316C5E" w:rsidRDefault="00316C5E" w:rsidP="00473D6B">
      <w:pPr>
        <w:jc w:val="right"/>
        <w:rPr>
          <w:sz w:val="24"/>
          <w:szCs w:val="24"/>
        </w:rPr>
      </w:pPr>
    </w:p>
    <w:p w14:paraId="5E2FDF29" w14:textId="77777777" w:rsidR="00316C5E" w:rsidRDefault="00316C5E" w:rsidP="00473D6B">
      <w:pPr>
        <w:jc w:val="right"/>
        <w:rPr>
          <w:sz w:val="24"/>
          <w:szCs w:val="24"/>
        </w:rPr>
      </w:pPr>
    </w:p>
    <w:p w14:paraId="6D911D88" w14:textId="77777777" w:rsidR="00316C5E" w:rsidRDefault="00316C5E" w:rsidP="00473D6B">
      <w:pPr>
        <w:jc w:val="right"/>
        <w:rPr>
          <w:sz w:val="24"/>
          <w:szCs w:val="24"/>
        </w:rPr>
      </w:pPr>
    </w:p>
    <w:p w14:paraId="7326CAFC" w14:textId="77777777" w:rsidR="00316C5E" w:rsidRPr="00473D6B" w:rsidRDefault="00316C5E" w:rsidP="00473D6B">
      <w:pPr>
        <w:jc w:val="right"/>
        <w:rPr>
          <w:sz w:val="24"/>
          <w:szCs w:val="24"/>
        </w:rPr>
      </w:pPr>
    </w:p>
    <w:p w14:paraId="48EC3F72" w14:textId="77777777" w:rsidR="00D71AEF" w:rsidRDefault="00D71AEF">
      <w:bookmarkStart w:id="0" w:name="_Toc394922311"/>
      <w:r>
        <w:br w:type="page"/>
      </w:r>
    </w:p>
    <w:p w14:paraId="2A4AC4D8" w14:textId="1C787890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</w:t>
      </w:r>
      <w:r w:rsidR="00957FBE">
        <w:rPr>
          <w:rFonts w:ascii="Arial" w:hAnsi="Arial" w:cs="Arial"/>
          <w:szCs w:val="24"/>
        </w:rPr>
        <w:t xml:space="preserve"> being used as</w:t>
      </w:r>
      <w:r w:rsidRPr="001E13A3">
        <w:rPr>
          <w:rFonts w:ascii="Arial" w:hAnsi="Arial" w:cs="Arial"/>
          <w:szCs w:val="24"/>
        </w:rPr>
        <w:t xml:space="preserve">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567746">
        <w:rPr>
          <w:rFonts w:ascii="Arial" w:hAnsi="Arial" w:cs="Arial"/>
          <w:szCs w:val="24"/>
        </w:rPr>
        <w:t>,</w:t>
      </w:r>
      <w:r w:rsidR="00482C00" w:rsidRPr="001E13A3">
        <w:rPr>
          <w:rFonts w:ascii="Arial" w:hAnsi="Arial" w:cs="Arial"/>
          <w:szCs w:val="24"/>
        </w:rPr>
        <w:t xml:space="preserve"> </w:t>
      </w:r>
      <w:r w:rsidR="00567746">
        <w:rPr>
          <w:rFonts w:ascii="Arial" w:hAnsi="Arial" w:cs="Arial"/>
          <w:szCs w:val="24"/>
        </w:rPr>
        <w:t xml:space="preserve">rather than a call for competition in its own right,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potential</w:t>
      </w:r>
      <w:r w:rsidR="00802CD9" w:rsidRPr="001E13A3">
        <w:rPr>
          <w:rFonts w:ascii="Arial" w:hAnsi="Arial" w:cs="Arial"/>
          <w:szCs w:val="24"/>
        </w:rPr>
        <w:t xml:space="preserve"> forthcoming procurement of </w:t>
      </w:r>
      <w:r w:rsidR="00697B4D">
        <w:rPr>
          <w:rFonts w:ascii="Arial" w:hAnsi="Arial" w:cs="Arial"/>
          <w:szCs w:val="24"/>
        </w:rPr>
        <w:t>Integrated Healthcare Services for</w:t>
      </w:r>
      <w:r w:rsidR="00547F1E">
        <w:rPr>
          <w:rFonts w:ascii="Arial" w:hAnsi="Arial" w:cs="Arial"/>
          <w:szCs w:val="24"/>
        </w:rPr>
        <w:t xml:space="preserve"> </w:t>
      </w:r>
      <w:r w:rsidR="00957FBE">
        <w:rPr>
          <w:rFonts w:ascii="Arial" w:hAnsi="Arial" w:cs="Arial"/>
          <w:szCs w:val="24"/>
        </w:rPr>
        <w:t>P</w:t>
      </w:r>
      <w:r w:rsidR="00547F1E">
        <w:rPr>
          <w:rFonts w:ascii="Arial" w:hAnsi="Arial" w:cs="Arial"/>
          <w:szCs w:val="24"/>
        </w:rPr>
        <w:t>risons across the South West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9C4701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9C4701">
        <w:rPr>
          <w:rFonts w:ascii="Arial" w:hAnsi="Arial" w:cs="Arial"/>
          <w:szCs w:val="24"/>
        </w:rPr>
        <w:t xml:space="preserve">ngland and NHS </w:t>
      </w:r>
      <w:r w:rsidR="00567746" w:rsidRPr="00473D6B">
        <w:rPr>
          <w:rFonts w:ascii="Arial" w:hAnsi="Arial" w:cs="Arial"/>
          <w:szCs w:val="24"/>
        </w:rPr>
        <w:t>I</w:t>
      </w:r>
      <w:r w:rsidR="009C4701">
        <w:rPr>
          <w:rFonts w:ascii="Arial" w:hAnsi="Arial" w:cs="Arial"/>
          <w:szCs w:val="24"/>
        </w:rPr>
        <w:t>mprovement</w:t>
      </w:r>
      <w:r w:rsidR="00363B37" w:rsidRPr="00473D6B">
        <w:rPr>
          <w:rFonts w:ascii="Arial" w:hAnsi="Arial" w:cs="Arial"/>
          <w:szCs w:val="24"/>
        </w:rPr>
        <w:t xml:space="preserve"> will not be liable for costs incurred by any interested party in participating in this exercise.</w:t>
      </w:r>
    </w:p>
    <w:p w14:paraId="116E5070" w14:textId="77777777"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202B85B7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10947B" w14:textId="77777777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A9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287E7278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58EEE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04F3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67F928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724297F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1589D50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F97FE6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5075DF5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6AC3DBF" w14:textId="77777777"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995A3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6040E728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A40C9" w14:textId="7777777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4AB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17E9C010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7D79D46A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5D6E5F6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E5DC9CD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0CCBD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505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33B4342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36DCE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16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EFA49A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01FE8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D489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02E8B396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22C9516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E372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C0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0A82E123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592A0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74E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47BCBF4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3BF39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0CC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1370F6B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BFAF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5A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E2AB32D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774F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2D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728BCDC" w14:textId="77777777"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60E212E5" w14:textId="77777777" w:rsidR="00567746" w:rsidRDefault="00567746" w:rsidP="00567746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(if known) – Would you intend to bid as a (more than one option can be selected):</w:t>
      </w:r>
    </w:p>
    <w:p w14:paraId="5BFBC643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14:paraId="53AE1364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64F1E7D5" w14:textId="2FD1580B" w:rsidR="00567746" w:rsidRPr="00802CD9" w:rsidRDefault="00567746" w:rsidP="00697B4D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</w:t>
            </w:r>
            <w:r w:rsidR="00697B4D">
              <w:rPr>
                <w:b/>
                <w:szCs w:val="22"/>
              </w:rPr>
              <w:t xml:space="preserve">prime </w:t>
            </w:r>
            <w:r w:rsidRPr="00802CD9">
              <w:rPr>
                <w:b/>
                <w:szCs w:val="22"/>
              </w:rPr>
              <w:t>provider</w:t>
            </w:r>
          </w:p>
        </w:tc>
        <w:tc>
          <w:tcPr>
            <w:tcW w:w="5392" w:type="dxa"/>
          </w:tcPr>
          <w:p w14:paraId="2F57BB02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2C4AD98E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582AD119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7DA489E4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73E56ACE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4E88DB73" w14:textId="77777777"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7357B3D3" w14:textId="77777777"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069A98D2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702AC17C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702B618D" w14:textId="77777777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334DB28D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 xml:space="preserve">introduction about your organisation, identify any potential partners/key sub-contractors and provide an indication of the role of each organisation (if known). </w:t>
            </w:r>
          </w:p>
          <w:p w14:paraId="46C7927B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14:paraId="714B488E" w14:textId="77777777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>
              <w:rPr>
                <w:b/>
                <w:szCs w:val="22"/>
              </w:rPr>
              <w:t>vide a summary/</w:t>
            </w:r>
            <w:r>
              <w:rPr>
                <w:b/>
                <w:szCs w:val="22"/>
              </w:rPr>
              <w:t>introduction about your organisation and describe the role you see your organisation providing. Y</w:t>
            </w:r>
            <w:r w:rsidRPr="00374837">
              <w:rPr>
                <w:b/>
                <w:szCs w:val="22"/>
              </w:rPr>
              <w:t>our details will be passed on to potential contract-holding providers as part of the procurement exercise.</w:t>
            </w:r>
            <w:r>
              <w:rPr>
                <w:b/>
                <w:szCs w:val="22"/>
              </w:rPr>
              <w:t xml:space="preserve"> If you have already identified a contract-holding partner, please submit a joint response.</w:t>
            </w:r>
          </w:p>
        </w:tc>
      </w:tr>
      <w:tr w:rsidR="0001450D" w:rsidRPr="00D12011" w14:paraId="6C778FE7" w14:textId="77777777" w:rsidTr="0001450D">
        <w:tc>
          <w:tcPr>
            <w:tcW w:w="9079" w:type="dxa"/>
          </w:tcPr>
          <w:p w14:paraId="4B4A42B3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D7FFDC9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237BA9A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EFE4A5D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D871A7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14:paraId="61A08701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78CDA54" w14:textId="60EB2BEB" w:rsidR="0001450D" w:rsidRPr="00B4201F" w:rsidRDefault="0001450D" w:rsidP="00547F1E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 xml:space="preserve">briefly describe any current or previous experience of </w:t>
            </w:r>
            <w:r w:rsidR="00547F1E">
              <w:rPr>
                <w:b/>
                <w:szCs w:val="22"/>
              </w:rPr>
              <w:t>delivering these</w:t>
            </w:r>
            <w:r>
              <w:rPr>
                <w:b/>
                <w:szCs w:val="22"/>
              </w:rPr>
              <w:t xml:space="preserve"> service</w:t>
            </w:r>
            <w:r w:rsidR="00547F1E">
              <w:rPr>
                <w:b/>
                <w:szCs w:val="22"/>
              </w:rPr>
              <w:t xml:space="preserve">s and/or </w:t>
            </w:r>
            <w:r w:rsidRPr="0000305E">
              <w:rPr>
                <w:b/>
                <w:szCs w:val="22"/>
              </w:rPr>
              <w:t>in delivering similar service</w:t>
            </w:r>
            <w:r>
              <w:rPr>
                <w:b/>
                <w:szCs w:val="22"/>
              </w:rPr>
              <w:t>s:</w:t>
            </w:r>
          </w:p>
        </w:tc>
      </w:tr>
      <w:tr w:rsidR="0001450D" w:rsidRPr="00D12011" w14:paraId="191DDAC2" w14:textId="77777777" w:rsidTr="00374837">
        <w:tc>
          <w:tcPr>
            <w:tcW w:w="9079" w:type="dxa"/>
          </w:tcPr>
          <w:p w14:paraId="66681DEF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513B3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3586650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159B266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5724F" w14:textId="77777777" w:rsidR="00547F1E" w:rsidRDefault="00547F1E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47F1E" w:rsidRPr="00547F1E" w14:paraId="5EFBEA2C" w14:textId="77777777" w:rsidTr="00547F1E">
        <w:tc>
          <w:tcPr>
            <w:tcW w:w="9072" w:type="dxa"/>
            <w:shd w:val="clear" w:color="auto" w:fill="D9D9D9" w:themeFill="background1" w:themeFillShade="D9"/>
          </w:tcPr>
          <w:p w14:paraId="0942B3E4" w14:textId="77777777" w:rsidR="00547F1E" w:rsidRPr="00547F1E" w:rsidRDefault="00547F1E" w:rsidP="003962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7F1E">
              <w:rPr>
                <w:rFonts w:ascii="Arial" w:hAnsi="Arial" w:cs="Arial"/>
                <w:b/>
                <w:sz w:val="22"/>
                <w:szCs w:val="22"/>
              </w:rPr>
              <w:t xml:space="preserve">Which of the four prison clusters/lots would you be interested in bidding for? </w:t>
            </w:r>
          </w:p>
        </w:tc>
      </w:tr>
      <w:tr w:rsidR="00547F1E" w:rsidRPr="00547F1E" w14:paraId="2121B842" w14:textId="77777777" w:rsidTr="00547F1E">
        <w:tc>
          <w:tcPr>
            <w:tcW w:w="9072" w:type="dxa"/>
          </w:tcPr>
          <w:p w14:paraId="01538A9B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91001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All areas below </w:t>
            </w:r>
            <w:sdt>
              <w:sdtPr>
                <w:rPr>
                  <w:rFonts w:ascii="Arial" w:hAnsi="Arial" w:cs="Arial"/>
                </w:rPr>
                <w:id w:val="17474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9E8034D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39FD3" w14:textId="77777777" w:rsidR="00547F1E" w:rsidRPr="00547F1E" w:rsidRDefault="00547F1E" w:rsidP="00547F1E">
            <w:pPr>
              <w:pStyle w:val="ListParagraph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Bristol, South Gloucestershire and Wiltshire (BGSW)  </w:t>
            </w:r>
            <w:sdt>
              <w:sdtPr>
                <w:rPr>
                  <w:rFonts w:ascii="Arial" w:eastAsia="MS Gothic" w:hAnsi="Arial" w:cs="Arial"/>
                </w:rPr>
                <w:id w:val="202026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5A74F6C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 Bristol (Cat B)</w:t>
            </w:r>
          </w:p>
          <w:p w14:paraId="0E9EC00C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 Ashfield (Cat C)</w:t>
            </w:r>
          </w:p>
          <w:p w14:paraId="7B3A4FB7" w14:textId="5B92805D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HMP </w:t>
            </w:r>
            <w:proofErr w:type="spellStart"/>
            <w:r w:rsidRPr="00547F1E">
              <w:rPr>
                <w:rFonts w:ascii="Arial" w:hAnsi="Arial" w:cs="Arial"/>
                <w:sz w:val="22"/>
                <w:szCs w:val="22"/>
              </w:rPr>
              <w:t>Erlestoke</w:t>
            </w:r>
            <w:proofErr w:type="spellEnd"/>
            <w:r w:rsidRPr="00547F1E">
              <w:rPr>
                <w:rFonts w:ascii="Arial" w:hAnsi="Arial" w:cs="Arial"/>
                <w:sz w:val="22"/>
                <w:szCs w:val="22"/>
              </w:rPr>
              <w:t xml:space="preserve"> (Cat C)</w:t>
            </w:r>
          </w:p>
          <w:p w14:paraId="07112B00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HMP </w:t>
            </w:r>
            <w:proofErr w:type="spellStart"/>
            <w:r w:rsidRPr="00547F1E">
              <w:rPr>
                <w:rFonts w:ascii="Arial" w:hAnsi="Arial" w:cs="Arial"/>
                <w:sz w:val="22"/>
                <w:szCs w:val="22"/>
              </w:rPr>
              <w:t>Leyhill</w:t>
            </w:r>
            <w:proofErr w:type="spellEnd"/>
            <w:r w:rsidRPr="00547F1E">
              <w:rPr>
                <w:rFonts w:ascii="Arial" w:hAnsi="Arial" w:cs="Arial"/>
                <w:sz w:val="22"/>
                <w:szCs w:val="22"/>
              </w:rPr>
              <w:t xml:space="preserve"> (Car D)</w:t>
            </w:r>
          </w:p>
          <w:p w14:paraId="38AB5AB8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415C5" w14:textId="77777777" w:rsidR="00547F1E" w:rsidRPr="00547F1E" w:rsidRDefault="00547F1E" w:rsidP="00547F1E">
            <w:pPr>
              <w:pStyle w:val="ListParagraph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Female closed prison: HMP Eastwood Park  </w:t>
            </w:r>
            <w:sdt>
              <w:sdtPr>
                <w:rPr>
                  <w:rFonts w:ascii="Arial" w:eastAsia="MS Gothic" w:hAnsi="Arial" w:cs="Arial"/>
                </w:rPr>
                <w:id w:val="162912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D83E0A3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D9E49" w14:textId="77777777" w:rsidR="00547F1E" w:rsidRPr="00547F1E" w:rsidRDefault="00547F1E" w:rsidP="00547F1E">
            <w:pPr>
              <w:pStyle w:val="ListParagraph"/>
              <w:numPr>
                <w:ilvl w:val="0"/>
                <w:numId w:val="18"/>
              </w:numPr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Dorset </w:t>
            </w:r>
            <w:sdt>
              <w:sdtPr>
                <w:rPr>
                  <w:rFonts w:ascii="Arial" w:eastAsia="MS Gothic" w:hAnsi="Arial" w:cs="Arial"/>
                </w:rPr>
                <w:id w:val="169487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7BE44E4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 Guys Marsh (Cat C)</w:t>
            </w:r>
          </w:p>
          <w:p w14:paraId="4965A7A8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HMP/YOI Portland (Cat C)</w:t>
            </w:r>
          </w:p>
          <w:p w14:paraId="5BDDC726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 The Verne (Cat C)</w:t>
            </w:r>
          </w:p>
          <w:p w14:paraId="662DE4F4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550EA" w14:textId="77777777" w:rsidR="00547F1E" w:rsidRPr="00547F1E" w:rsidRDefault="00547F1E" w:rsidP="00547F1E">
            <w:pPr>
              <w:pStyle w:val="ListParagraph"/>
              <w:numPr>
                <w:ilvl w:val="0"/>
                <w:numId w:val="18"/>
              </w:numPr>
              <w:ind w:hanging="686"/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Devon </w:t>
            </w:r>
            <w:sdt>
              <w:sdtPr>
                <w:rPr>
                  <w:rFonts w:ascii="Arial" w:eastAsia="MS Gothic" w:hAnsi="Arial" w:cs="Arial"/>
                </w:rPr>
                <w:id w:val="207901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BEDE68B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 Exeter (Cat B)</w:t>
            </w:r>
          </w:p>
          <w:p w14:paraId="40B22B8D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 xml:space="preserve">HMP </w:t>
            </w:r>
            <w:proofErr w:type="spellStart"/>
            <w:r w:rsidRPr="00547F1E">
              <w:rPr>
                <w:rFonts w:ascii="Arial" w:hAnsi="Arial" w:cs="Arial"/>
                <w:sz w:val="22"/>
                <w:szCs w:val="22"/>
              </w:rPr>
              <w:t>Channings</w:t>
            </w:r>
            <w:proofErr w:type="spellEnd"/>
            <w:r w:rsidRPr="00547F1E">
              <w:rPr>
                <w:rFonts w:ascii="Arial" w:hAnsi="Arial" w:cs="Arial"/>
                <w:sz w:val="22"/>
                <w:szCs w:val="22"/>
              </w:rPr>
              <w:t xml:space="preserve"> Wood (Cat C)</w:t>
            </w:r>
          </w:p>
          <w:p w14:paraId="0E3D9DE3" w14:textId="77777777" w:rsidR="00547F1E" w:rsidRPr="00547F1E" w:rsidRDefault="00547F1E" w:rsidP="00547F1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547F1E">
              <w:rPr>
                <w:rFonts w:ascii="Arial" w:hAnsi="Arial" w:cs="Arial"/>
                <w:sz w:val="22"/>
                <w:szCs w:val="22"/>
              </w:rPr>
              <w:t>HMP Dartmoor (Cat C)</w:t>
            </w:r>
          </w:p>
          <w:p w14:paraId="38E76BDC" w14:textId="77777777" w:rsidR="00547F1E" w:rsidRPr="00547F1E" w:rsidRDefault="00547F1E" w:rsidP="00396211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3EEC7FA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14:paraId="3F2517F3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A7AABFF" w14:textId="337E23D7" w:rsidR="00FC56D1" w:rsidRPr="00374837" w:rsidRDefault="00FC56D1" w:rsidP="001E2BCF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="001E2BCF">
              <w:rPr>
                <w:rFonts w:ascii="Arial" w:hAnsi="Arial" w:cs="Arial"/>
                <w:b/>
                <w:sz w:val="22"/>
                <w:szCs w:val="22"/>
              </w:rPr>
              <w:t>you consider to be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 xml:space="preserve"> the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key delivery challenges</w:t>
            </w:r>
            <w:r w:rsidR="00FB0F89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relation to </w:t>
            </w:r>
            <w:r w:rsidR="00FE2A94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>se</w:t>
            </w:r>
            <w:r w:rsidR="00FE2A94"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FC56D1" w:rsidRPr="00D12011" w14:paraId="77F8FA87" w14:textId="77777777" w:rsidTr="00374837">
        <w:tc>
          <w:tcPr>
            <w:tcW w:w="9079" w:type="dxa"/>
          </w:tcPr>
          <w:p w14:paraId="0D14959B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9BC03FE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F21950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C1FD70" w14:textId="73026E0A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8F0B353" w14:textId="77777777" w:rsidR="008B5B5F" w:rsidRDefault="008B5B5F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47068" w14:textId="77777777" w:rsidR="00FC56D1" w:rsidRPr="004B5997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B00874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14:paraId="723FDD34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D4103E8" w14:textId="1602909F" w:rsidR="00FC56D1" w:rsidRPr="00374837" w:rsidRDefault="00FC56D1" w:rsidP="00FE2A94">
            <w:pPr>
              <w:rPr>
                <w:rFonts w:ascii="Arial" w:hAnsi="Arial" w:cs="Arial"/>
                <w:b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Apart from the service specification, what other information 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like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from the Commissioner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b/>
                <w:sz w:val="22"/>
                <w:szCs w:val="22"/>
              </w:rPr>
              <w:t>support y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>our submission of a bid for these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service</w:t>
            </w:r>
            <w:r w:rsidR="00547F1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FC56D1" w:rsidRPr="00D12011" w14:paraId="341AD817" w14:textId="77777777" w:rsidTr="00374837">
        <w:tc>
          <w:tcPr>
            <w:tcW w:w="9079" w:type="dxa"/>
          </w:tcPr>
          <w:p w14:paraId="171612E6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DFB089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844D56" w14:textId="651C2F92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559EBA1" w14:textId="65B12F11" w:rsidR="008B5B5F" w:rsidRDefault="008B5B5F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97C6B6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B8AFA53" w14:textId="77777777" w:rsidR="00FC56D1" w:rsidRDefault="00FC56D1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AF3897" w14:textId="77777777" w:rsidR="00957FBE" w:rsidRPr="004B5997" w:rsidRDefault="00957FBE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9847D1" w14:textId="77777777" w:rsidR="00957FBE" w:rsidRDefault="00957FBE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3346B" w:rsidRPr="00D12011" w14:paraId="00605DBA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1EDFBA9" w14:textId="77777777" w:rsidR="00B3346B" w:rsidRDefault="00B3346B" w:rsidP="00B334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 w:rsidR="00F4204E"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="00F4204E">
              <w:rPr>
                <w:rFonts w:ascii="Arial" w:hAnsi="Arial" w:cs="Arial"/>
                <w:b/>
                <w:sz w:val="22"/>
                <w:szCs w:val="22"/>
              </w:rPr>
              <w:t>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1DC6D79" w14:textId="77777777" w:rsidR="00B3346B" w:rsidRPr="00473D6B" w:rsidRDefault="00B3346B" w:rsidP="00374837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B3346B" w:rsidRPr="00D12011" w14:paraId="538E0E68" w14:textId="77777777" w:rsidTr="00957FBE">
        <w:trPr>
          <w:trHeight w:val="1001"/>
        </w:trPr>
        <w:tc>
          <w:tcPr>
            <w:tcW w:w="9079" w:type="dxa"/>
          </w:tcPr>
          <w:p w14:paraId="3C07DC9E" w14:textId="77777777" w:rsidR="00957FBE" w:rsidRDefault="00957FBE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BF866D7" w14:textId="77777777" w:rsidR="00B3346B" w:rsidRPr="004B5997" w:rsidRDefault="00B3346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F7472B5" w14:textId="77777777" w:rsidR="00547F1E" w:rsidRDefault="00547F1E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47F1E" w:rsidRPr="00547F1E" w14:paraId="16380F2B" w14:textId="77777777" w:rsidTr="00547F1E">
        <w:tc>
          <w:tcPr>
            <w:tcW w:w="9072" w:type="dxa"/>
            <w:shd w:val="clear" w:color="auto" w:fill="D9D9D9" w:themeFill="background1" w:themeFillShade="D9"/>
          </w:tcPr>
          <w:p w14:paraId="76DCF88C" w14:textId="77777777" w:rsidR="00547F1E" w:rsidRPr="00547F1E" w:rsidRDefault="00547F1E" w:rsidP="00396211">
            <w:pPr>
              <w:pStyle w:val="NoSpacing"/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47F1E">
              <w:rPr>
                <w:rFonts w:ascii="Arial" w:hAnsi="Arial" w:cs="Arial"/>
                <w:b/>
                <w:sz w:val="22"/>
                <w:szCs w:val="22"/>
              </w:rPr>
              <w:t>Please provide any further comments or queries you have below.</w:t>
            </w:r>
          </w:p>
        </w:tc>
      </w:tr>
      <w:tr w:rsidR="00547F1E" w:rsidRPr="00547F1E" w14:paraId="74009B0C" w14:textId="77777777" w:rsidTr="00547F1E">
        <w:tc>
          <w:tcPr>
            <w:tcW w:w="9072" w:type="dxa"/>
          </w:tcPr>
          <w:p w14:paraId="5093B1FE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203A42" w14:textId="77777777" w:rsidR="00547F1E" w:rsidRPr="00547F1E" w:rsidRDefault="00547F1E" w:rsidP="003962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7DFC6" w14:textId="77777777" w:rsidR="00547F1E" w:rsidRPr="00547F1E" w:rsidRDefault="00547F1E" w:rsidP="0039621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0992C" w14:textId="77777777" w:rsidR="00547F1E" w:rsidRDefault="00547F1E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0BCB803D" w14:textId="7A6BD9D8" w:rsidR="00057142" w:rsidRDefault="00547F1E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 w:rsidR="004E067C"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4E067C"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 w:rsidR="004E067C">
        <w:rPr>
          <w:rFonts w:ascii="Arial" w:hAnsi="Arial" w:cs="Arial"/>
          <w:sz w:val="24"/>
          <w:szCs w:val="24"/>
        </w:rPr>
        <w:t>In-Tend</w:t>
      </w:r>
      <w:r w:rsidR="00980A68">
        <w:rPr>
          <w:rFonts w:ascii="Arial" w:hAnsi="Arial" w:cs="Arial"/>
          <w:sz w:val="24"/>
          <w:szCs w:val="24"/>
        </w:rPr>
        <w:t>, e-procurement</w:t>
      </w:r>
      <w:r w:rsidR="004E067C">
        <w:rPr>
          <w:rFonts w:ascii="Arial" w:hAnsi="Arial" w:cs="Arial"/>
          <w:sz w:val="24"/>
          <w:szCs w:val="24"/>
        </w:rPr>
        <w:t xml:space="preserve">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>by</w:t>
      </w:r>
      <w:r w:rsidR="004434B2">
        <w:rPr>
          <w:rFonts w:ascii="Arial" w:hAnsi="Arial" w:cs="Arial"/>
          <w:sz w:val="24"/>
          <w:szCs w:val="24"/>
        </w:rPr>
        <w:t xml:space="preserve"> no later than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 w:rsidR="00200942" w:rsidRPr="00F165DE">
        <w:rPr>
          <w:rFonts w:ascii="Arial" w:hAnsi="Arial" w:cs="Arial"/>
          <w:b/>
          <w:sz w:val="24"/>
          <w:szCs w:val="24"/>
        </w:rPr>
        <w:t>12:00</w:t>
      </w:r>
      <w:r w:rsidR="00980A68" w:rsidRPr="00F165DE">
        <w:rPr>
          <w:rFonts w:ascii="Arial" w:hAnsi="Arial" w:cs="Arial"/>
          <w:b/>
          <w:sz w:val="24"/>
          <w:szCs w:val="24"/>
        </w:rPr>
        <w:t xml:space="preserve"> </w:t>
      </w:r>
      <w:r w:rsidR="00F165DE" w:rsidRPr="00A535DC">
        <w:rPr>
          <w:rFonts w:ascii="Arial" w:hAnsi="Arial" w:cs="Arial"/>
          <w:b/>
          <w:sz w:val="24"/>
          <w:szCs w:val="24"/>
        </w:rPr>
        <w:t xml:space="preserve">noon </w:t>
      </w:r>
      <w:r w:rsidR="00281BF6" w:rsidRPr="00A535DC">
        <w:rPr>
          <w:rFonts w:ascii="Arial" w:hAnsi="Arial" w:cs="Arial"/>
          <w:b/>
          <w:sz w:val="24"/>
          <w:szCs w:val="24"/>
        </w:rPr>
        <w:t>on</w:t>
      </w:r>
      <w:r w:rsidR="00E262FF" w:rsidRPr="00A535DC">
        <w:rPr>
          <w:rFonts w:ascii="Arial" w:hAnsi="Arial" w:cs="Arial"/>
          <w:b/>
          <w:sz w:val="24"/>
          <w:szCs w:val="24"/>
        </w:rPr>
        <w:t xml:space="preserve"> </w:t>
      </w:r>
      <w:r w:rsidR="004434B2">
        <w:rPr>
          <w:rFonts w:ascii="Arial" w:hAnsi="Arial" w:cs="Arial"/>
          <w:b/>
          <w:sz w:val="24"/>
          <w:szCs w:val="24"/>
        </w:rPr>
        <w:t>19</w:t>
      </w:r>
      <w:r w:rsidR="004434B2" w:rsidRPr="004434B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434B2">
        <w:rPr>
          <w:rFonts w:ascii="Arial" w:hAnsi="Arial" w:cs="Arial"/>
          <w:b/>
          <w:sz w:val="24"/>
          <w:szCs w:val="24"/>
        </w:rPr>
        <w:t xml:space="preserve"> March</w:t>
      </w:r>
      <w:r w:rsidR="00E262FF" w:rsidRPr="00A535DC">
        <w:rPr>
          <w:rFonts w:ascii="Arial" w:hAnsi="Arial" w:cs="Arial"/>
          <w:b/>
          <w:sz w:val="24"/>
          <w:szCs w:val="24"/>
        </w:rPr>
        <w:t xml:space="preserve"> 2021</w:t>
      </w:r>
      <w:r w:rsidR="00764C97" w:rsidRPr="00A535DC">
        <w:rPr>
          <w:rFonts w:ascii="Arial" w:hAnsi="Arial" w:cs="Arial"/>
          <w:b/>
          <w:sz w:val="24"/>
          <w:szCs w:val="24"/>
        </w:rPr>
        <w:t>.</w:t>
      </w:r>
      <w:r w:rsidR="00764C97">
        <w:rPr>
          <w:rFonts w:ascii="Arial" w:hAnsi="Arial" w:cs="Arial"/>
          <w:sz w:val="24"/>
          <w:szCs w:val="24"/>
        </w:rPr>
        <w:t xml:space="preserve"> </w:t>
      </w:r>
      <w:r w:rsidR="00200942">
        <w:rPr>
          <w:rFonts w:ascii="Arial" w:hAnsi="Arial" w:cs="Arial"/>
          <w:sz w:val="24"/>
          <w:szCs w:val="24"/>
        </w:rPr>
        <w:t xml:space="preserve"> </w:t>
      </w:r>
    </w:p>
    <w:p w14:paraId="35212D35" w14:textId="1644AE78" w:rsidR="00097A7C" w:rsidRDefault="00097A7C" w:rsidP="00097A7C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473D6B">
        <w:rPr>
          <w:rFonts w:ascii="Arial" w:hAnsi="Arial" w:cs="Arial"/>
          <w:sz w:val="24"/>
          <w:szCs w:val="24"/>
        </w:rPr>
        <w:t>In order to return the Market Engagement Questionnaire, you will need to</w:t>
      </w:r>
      <w:r>
        <w:rPr>
          <w:rFonts w:ascii="Arial" w:hAnsi="Arial" w:cs="Arial"/>
          <w:sz w:val="24"/>
          <w:szCs w:val="24"/>
        </w:rPr>
        <w:t xml:space="preserve"> register on the In-Tend portal, </w:t>
      </w:r>
      <w:r w:rsidRPr="00473D6B">
        <w:rPr>
          <w:rFonts w:ascii="Arial" w:hAnsi="Arial" w:cs="Arial"/>
          <w:sz w:val="24"/>
          <w:szCs w:val="24"/>
        </w:rPr>
        <w:t>'express an interest', and</w:t>
      </w:r>
      <w:r w:rsidR="00424E61">
        <w:rPr>
          <w:rFonts w:ascii="Arial" w:hAnsi="Arial" w:cs="Arial"/>
          <w:sz w:val="24"/>
          <w:szCs w:val="24"/>
        </w:rPr>
        <w:t xml:space="preserve"> return via the correspondence function</w:t>
      </w:r>
      <w:r w:rsidRPr="00473D6B">
        <w:rPr>
          <w:rFonts w:ascii="Arial" w:hAnsi="Arial" w:cs="Arial"/>
          <w:sz w:val="24"/>
          <w:szCs w:val="24"/>
        </w:rPr>
        <w:t>.</w:t>
      </w:r>
    </w:p>
    <w:p w14:paraId="19035BC2" w14:textId="77777777" w:rsidR="00FE2A94" w:rsidRPr="00FE2A94" w:rsidRDefault="00FE2A94" w:rsidP="00FE2A94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FE2A94">
        <w:rPr>
          <w:rFonts w:ascii="Arial" w:hAnsi="Arial" w:cs="Arial"/>
          <w:sz w:val="24"/>
          <w:szCs w:val="24"/>
        </w:rPr>
        <w:t>To register on In-Tend please visit:</w:t>
      </w:r>
    </w:p>
    <w:p w14:paraId="30E3F2C6" w14:textId="77777777" w:rsidR="00FE2A94" w:rsidRDefault="004434B2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hyperlink r:id="rId10" w:history="1">
        <w:r w:rsidR="00FE2A94" w:rsidRPr="002C1365">
          <w:rPr>
            <w:rStyle w:val="Hyperlink"/>
            <w:rFonts w:ascii="Arial" w:hAnsi="Arial" w:cs="Arial"/>
            <w:sz w:val="24"/>
            <w:szCs w:val="24"/>
          </w:rPr>
          <w:t>https://in-tendhost.co.uk/scwcsu/aspx/Registration</w:t>
        </w:r>
      </w:hyperlink>
    </w:p>
    <w:p w14:paraId="33E572D8" w14:textId="77777777" w:rsidR="00210E6B" w:rsidRPr="002E1D24" w:rsidRDefault="00210E6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8"/>
          <w:szCs w:val="24"/>
        </w:rPr>
      </w:pPr>
    </w:p>
    <w:p w14:paraId="5EBFB511" w14:textId="77777777" w:rsidR="000720F3" w:rsidRDefault="00F34B95" w:rsidP="00473D6B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7B922AC2" w14:textId="77777777"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88AC4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1E1B56DA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C4833" w14:textId="77777777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3" w:name="_Hlk477955870"/>
    <w:bookmarkEnd w:id="3"/>
    <w:r>
      <w:rPr>
        <w:b/>
        <w:sz w:val="24"/>
      </w:rPr>
      <w:tab/>
    </w:r>
    <w:r>
      <w:rPr>
        <w:b/>
        <w:sz w:val="24"/>
      </w:rPr>
      <w:tab/>
    </w:r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32C3B" wp14:editId="73C4D13C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sz w:val="24"/>
      </w:rPr>
      <w:t>NHS England and NHS Improvement</w:t>
    </w:r>
  </w:p>
  <w:p w14:paraId="152A7C8F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8EC5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33953D00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713E"/>
    <w:multiLevelType w:val="hybridMultilevel"/>
    <w:tmpl w:val="0400CEF4"/>
    <w:lvl w:ilvl="0" w:tplc="EB085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D11A1B"/>
    <w:multiLevelType w:val="hybridMultilevel"/>
    <w:tmpl w:val="837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16"/>
  </w:num>
  <w:num w:numId="10">
    <w:abstractNumId w:val="0"/>
  </w:num>
  <w:num w:numId="11">
    <w:abstractNumId w:val="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BDB"/>
    <w:rsid w:val="000026BD"/>
    <w:rsid w:val="0001450D"/>
    <w:rsid w:val="0001586E"/>
    <w:rsid w:val="00015CAD"/>
    <w:rsid w:val="00021C47"/>
    <w:rsid w:val="00023025"/>
    <w:rsid w:val="000348C9"/>
    <w:rsid w:val="000422C8"/>
    <w:rsid w:val="000456DF"/>
    <w:rsid w:val="00045A90"/>
    <w:rsid w:val="00050B3C"/>
    <w:rsid w:val="00050BEC"/>
    <w:rsid w:val="00057142"/>
    <w:rsid w:val="00062B02"/>
    <w:rsid w:val="00063123"/>
    <w:rsid w:val="00063A43"/>
    <w:rsid w:val="000677AA"/>
    <w:rsid w:val="000720F3"/>
    <w:rsid w:val="00084AB1"/>
    <w:rsid w:val="00092737"/>
    <w:rsid w:val="00094D6C"/>
    <w:rsid w:val="00097A7C"/>
    <w:rsid w:val="000C0B1C"/>
    <w:rsid w:val="000C3460"/>
    <w:rsid w:val="000C3CAB"/>
    <w:rsid w:val="000F277D"/>
    <w:rsid w:val="000F415F"/>
    <w:rsid w:val="00122088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E2BCF"/>
    <w:rsid w:val="001F1840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764AA"/>
    <w:rsid w:val="00281B2C"/>
    <w:rsid w:val="00281BF6"/>
    <w:rsid w:val="002C08A5"/>
    <w:rsid w:val="002C7294"/>
    <w:rsid w:val="002E1D24"/>
    <w:rsid w:val="002F5552"/>
    <w:rsid w:val="00300ACA"/>
    <w:rsid w:val="003062DE"/>
    <w:rsid w:val="003151A1"/>
    <w:rsid w:val="0031531C"/>
    <w:rsid w:val="00316BF4"/>
    <w:rsid w:val="00316C5E"/>
    <w:rsid w:val="003245CB"/>
    <w:rsid w:val="00324DBC"/>
    <w:rsid w:val="00340490"/>
    <w:rsid w:val="003449F1"/>
    <w:rsid w:val="0034699A"/>
    <w:rsid w:val="00350934"/>
    <w:rsid w:val="003528D3"/>
    <w:rsid w:val="003547FB"/>
    <w:rsid w:val="00357BB5"/>
    <w:rsid w:val="00361A83"/>
    <w:rsid w:val="00363B37"/>
    <w:rsid w:val="003828AC"/>
    <w:rsid w:val="003B56DE"/>
    <w:rsid w:val="003C4141"/>
    <w:rsid w:val="003C5859"/>
    <w:rsid w:val="003C64B6"/>
    <w:rsid w:val="003D6424"/>
    <w:rsid w:val="003E1547"/>
    <w:rsid w:val="003F5C75"/>
    <w:rsid w:val="00400BF3"/>
    <w:rsid w:val="00413FC1"/>
    <w:rsid w:val="00424DCF"/>
    <w:rsid w:val="00424E61"/>
    <w:rsid w:val="004434B2"/>
    <w:rsid w:val="00465A4C"/>
    <w:rsid w:val="0046708E"/>
    <w:rsid w:val="00473D6B"/>
    <w:rsid w:val="00481971"/>
    <w:rsid w:val="00482C00"/>
    <w:rsid w:val="0049535C"/>
    <w:rsid w:val="004969B2"/>
    <w:rsid w:val="004A0E4D"/>
    <w:rsid w:val="004B5997"/>
    <w:rsid w:val="004B5F62"/>
    <w:rsid w:val="004D1D6A"/>
    <w:rsid w:val="004E067C"/>
    <w:rsid w:val="004E6300"/>
    <w:rsid w:val="005103B1"/>
    <w:rsid w:val="00527072"/>
    <w:rsid w:val="0052735B"/>
    <w:rsid w:val="005304EF"/>
    <w:rsid w:val="0054636B"/>
    <w:rsid w:val="00547F1E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8781F"/>
    <w:rsid w:val="006935D4"/>
    <w:rsid w:val="00696B82"/>
    <w:rsid w:val="00697B4D"/>
    <w:rsid w:val="006A0747"/>
    <w:rsid w:val="006A69DE"/>
    <w:rsid w:val="006B3B31"/>
    <w:rsid w:val="006D0198"/>
    <w:rsid w:val="006D0A64"/>
    <w:rsid w:val="006D6DD2"/>
    <w:rsid w:val="006E67AE"/>
    <w:rsid w:val="00701068"/>
    <w:rsid w:val="00722D05"/>
    <w:rsid w:val="00723C5A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63083"/>
    <w:rsid w:val="00872CC3"/>
    <w:rsid w:val="00876C74"/>
    <w:rsid w:val="008B49F1"/>
    <w:rsid w:val="008B5B5F"/>
    <w:rsid w:val="008C2D09"/>
    <w:rsid w:val="008D3235"/>
    <w:rsid w:val="008D5547"/>
    <w:rsid w:val="008E2554"/>
    <w:rsid w:val="008E2AEE"/>
    <w:rsid w:val="00932DC2"/>
    <w:rsid w:val="00941160"/>
    <w:rsid w:val="0094276D"/>
    <w:rsid w:val="009440A9"/>
    <w:rsid w:val="0094572C"/>
    <w:rsid w:val="009574E1"/>
    <w:rsid w:val="00957FBE"/>
    <w:rsid w:val="00967A47"/>
    <w:rsid w:val="00971C53"/>
    <w:rsid w:val="00980A68"/>
    <w:rsid w:val="009B21D5"/>
    <w:rsid w:val="009C00FE"/>
    <w:rsid w:val="009C01AB"/>
    <w:rsid w:val="009C4701"/>
    <w:rsid w:val="009D0D2C"/>
    <w:rsid w:val="009E6715"/>
    <w:rsid w:val="00A13073"/>
    <w:rsid w:val="00A177EF"/>
    <w:rsid w:val="00A26216"/>
    <w:rsid w:val="00A41DAE"/>
    <w:rsid w:val="00A50ED0"/>
    <w:rsid w:val="00A535DC"/>
    <w:rsid w:val="00A75617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7364D"/>
    <w:rsid w:val="00B802C5"/>
    <w:rsid w:val="00B93F4C"/>
    <w:rsid w:val="00B959BD"/>
    <w:rsid w:val="00BA0E23"/>
    <w:rsid w:val="00BB0BA0"/>
    <w:rsid w:val="00BB4A8D"/>
    <w:rsid w:val="00BB69AD"/>
    <w:rsid w:val="00BE003C"/>
    <w:rsid w:val="00BE3851"/>
    <w:rsid w:val="00BF1C91"/>
    <w:rsid w:val="00C15D15"/>
    <w:rsid w:val="00C21A8C"/>
    <w:rsid w:val="00C402C8"/>
    <w:rsid w:val="00C51C7A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677A"/>
    <w:rsid w:val="00D43359"/>
    <w:rsid w:val="00D513D0"/>
    <w:rsid w:val="00D53E28"/>
    <w:rsid w:val="00D55CEB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262FF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090D"/>
    <w:rsid w:val="00EE28E4"/>
    <w:rsid w:val="00EF5A1B"/>
    <w:rsid w:val="00EF7A0B"/>
    <w:rsid w:val="00F11C22"/>
    <w:rsid w:val="00F165DE"/>
    <w:rsid w:val="00F34B95"/>
    <w:rsid w:val="00F4204E"/>
    <w:rsid w:val="00F52C56"/>
    <w:rsid w:val="00F90F58"/>
    <w:rsid w:val="00FB0F89"/>
    <w:rsid w:val="00FB300B"/>
    <w:rsid w:val="00FC56D1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EEE618C"/>
  <w15:docId w15:val="{16B43670-0DF8-44D6-B03D-7095B368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-tendhost.co.uk/scwcsu/aspx/Registr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9249-36EA-4994-B182-40915DE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SEARLE, Alexandra (NHS SOUTH, CENTRAL AND WEST COMMISSIONING SUPPORT UNIT)</cp:lastModifiedBy>
  <cp:revision>3</cp:revision>
  <cp:lastPrinted>2015-10-14T14:33:00Z</cp:lastPrinted>
  <dcterms:created xsi:type="dcterms:W3CDTF">2021-01-29T14:29:00Z</dcterms:created>
  <dcterms:modified xsi:type="dcterms:W3CDTF">2021-01-29T17:17:00Z</dcterms:modified>
</cp:coreProperties>
</file>