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CC" w:rsidRDefault="00B073CC" w:rsidP="00E476F2">
      <w:pPr>
        <w:jc w:val="center"/>
        <w:rPr>
          <w:rFonts w:ascii="Arial" w:hAnsi="Arial" w:cs="Arial"/>
          <w:b/>
          <w:bCs/>
          <w:sz w:val="36"/>
          <w:szCs w:val="36"/>
        </w:rPr>
      </w:pPr>
      <w:bookmarkStart w:id="0" w:name="_GoBack"/>
      <w:bookmarkEnd w:id="0"/>
    </w:p>
    <w:p w:rsidR="00E476F2" w:rsidRPr="003C2266" w:rsidRDefault="00E476F2" w:rsidP="00E476F2">
      <w:pPr>
        <w:jc w:val="center"/>
        <w:rPr>
          <w:rFonts w:ascii="Arial" w:hAnsi="Arial" w:cs="Arial"/>
          <w:b/>
          <w:bCs/>
          <w:sz w:val="36"/>
          <w:szCs w:val="36"/>
        </w:rPr>
      </w:pPr>
      <w:r>
        <w:rPr>
          <w:rFonts w:ascii="Arial" w:hAnsi="Arial" w:cs="Arial"/>
          <w:b/>
          <w:bCs/>
          <w:sz w:val="36"/>
          <w:szCs w:val="36"/>
        </w:rPr>
        <w:t xml:space="preserve">INVITATION TO TENDER      </w:t>
      </w:r>
      <w:r w:rsidRPr="00CA27CF">
        <w:rPr>
          <w:rFonts w:ascii="Times New Roman" w:eastAsia="Times New Roman" w:hAnsi="Times New Roman"/>
          <w:noProof/>
          <w:sz w:val="24"/>
          <w:szCs w:val="24"/>
          <w:lang w:eastAsia="en-GB"/>
        </w:rPr>
        <w:drawing>
          <wp:inline distT="0" distB="0" distL="0" distR="0" wp14:anchorId="0BF99636" wp14:editId="010447AC">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p w:rsidR="000579F1" w:rsidRDefault="000579F1" w:rsidP="000579F1">
      <w:pPr>
        <w:pStyle w:val="DefaultText"/>
        <w:rPr>
          <w:rFonts w:ascii="Calibri" w:hAnsi="Calibri"/>
        </w:rPr>
      </w:pPr>
    </w:p>
    <w:p w:rsidR="000579F1" w:rsidRDefault="000579F1" w:rsidP="000579F1">
      <w:pPr>
        <w:pStyle w:val="DefaultText"/>
        <w:rPr>
          <w:rFonts w:ascii="Calibri" w:hAnsi="Calibri"/>
        </w:rPr>
      </w:pPr>
    </w:p>
    <w:p w:rsidR="000579F1" w:rsidRDefault="000579F1" w:rsidP="000579F1">
      <w:pPr>
        <w:pStyle w:val="DefaultText"/>
        <w:rPr>
          <w:rFonts w:ascii="Calibri" w:hAnsi="Calibri"/>
        </w:rPr>
      </w:pPr>
      <w:r>
        <w:rPr>
          <w:rFonts w:ascii="Calibri" w:hAnsi="Calibri"/>
        </w:rPr>
        <w:t>South Tees Site Company Limited</w:t>
      </w:r>
    </w:p>
    <w:p w:rsidR="000579F1" w:rsidRDefault="000579F1" w:rsidP="000579F1">
      <w:pPr>
        <w:pStyle w:val="DefaultText"/>
        <w:rPr>
          <w:rFonts w:ascii="Calibri" w:hAnsi="Calibri"/>
        </w:rPr>
      </w:pPr>
      <w:r>
        <w:rPr>
          <w:rFonts w:ascii="Calibri" w:hAnsi="Calibri"/>
        </w:rPr>
        <w:t>Procurement Department</w:t>
      </w:r>
    </w:p>
    <w:p w:rsidR="000579F1" w:rsidRDefault="000579F1" w:rsidP="000579F1">
      <w:pPr>
        <w:pStyle w:val="DefaultText"/>
        <w:rPr>
          <w:rFonts w:ascii="Calibri" w:hAnsi="Calibri"/>
        </w:rPr>
      </w:pPr>
      <w:r>
        <w:rPr>
          <w:rFonts w:ascii="Calibri" w:hAnsi="Calibri"/>
        </w:rPr>
        <w:t>Teesside Management Offices</w:t>
      </w:r>
    </w:p>
    <w:p w:rsidR="000579F1" w:rsidRDefault="000579F1" w:rsidP="000579F1">
      <w:pPr>
        <w:pStyle w:val="DefaultText"/>
        <w:rPr>
          <w:rFonts w:ascii="Calibri" w:hAnsi="Calibri"/>
        </w:rPr>
      </w:pPr>
      <w:r>
        <w:rPr>
          <w:rFonts w:ascii="Calibri" w:hAnsi="Calibri"/>
        </w:rPr>
        <w:t>Redcar</w:t>
      </w:r>
    </w:p>
    <w:p w:rsidR="000579F1" w:rsidRDefault="000579F1" w:rsidP="000579F1">
      <w:pPr>
        <w:pStyle w:val="DefaultText"/>
        <w:rPr>
          <w:rFonts w:ascii="Calibri" w:hAnsi="Calibri"/>
        </w:rPr>
      </w:pPr>
      <w:r>
        <w:rPr>
          <w:rFonts w:ascii="Calibri" w:hAnsi="Calibri"/>
        </w:rPr>
        <w:t>TS10 5QW</w:t>
      </w:r>
    </w:p>
    <w:p w:rsidR="00DC2D30" w:rsidRDefault="00DC2D30" w:rsidP="000579F1">
      <w:pPr>
        <w:pStyle w:val="Head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CA27CF" w:rsidRDefault="009415E9" w:rsidP="00EB468E">
      <w:pPr>
        <w:pStyle w:val="Header"/>
        <w:jc w:val="center"/>
        <w:rPr>
          <w:b/>
          <w:sz w:val="48"/>
          <w:szCs w:val="48"/>
          <w:u w:val="single"/>
        </w:rPr>
      </w:pPr>
      <w:r>
        <w:rPr>
          <w:b/>
          <w:sz w:val="48"/>
          <w:szCs w:val="48"/>
          <w:u w:val="single"/>
        </w:rPr>
        <w:t>RCO FLARE STACK/RCO COKE OVEN GAS MAIN WASH OUT</w:t>
      </w:r>
    </w:p>
    <w:p w:rsidR="00EB468E" w:rsidRPr="004B61FD" w:rsidRDefault="00EB468E" w:rsidP="00EB468E">
      <w:pPr>
        <w:pStyle w:val="DefaultText"/>
        <w:rPr>
          <w:rFonts w:ascii="Calibri" w:hAnsi="Calibri"/>
        </w:rPr>
      </w:pPr>
    </w:p>
    <w:p w:rsidR="00EB468E" w:rsidRPr="004B61FD" w:rsidRDefault="00EB468E" w:rsidP="00931D49">
      <w:pPr>
        <w:pStyle w:val="Header"/>
        <w:jc w:val="center"/>
        <w:rPr>
          <w:b/>
          <w:sz w:val="40"/>
          <w:szCs w:val="40"/>
          <w:u w:val="single"/>
        </w:rPr>
      </w:pPr>
      <w:r w:rsidRPr="004B61FD">
        <w:rPr>
          <w:b/>
          <w:sz w:val="40"/>
          <w:szCs w:val="40"/>
          <w:u w:val="single"/>
        </w:rPr>
        <w:t>ENQU</w:t>
      </w:r>
      <w:r w:rsidR="00931D49" w:rsidRPr="004B61FD">
        <w:rPr>
          <w:b/>
          <w:sz w:val="40"/>
          <w:szCs w:val="40"/>
          <w:u w:val="single"/>
        </w:rPr>
        <w:t>I</w:t>
      </w:r>
      <w:r w:rsidRPr="004B61FD">
        <w:rPr>
          <w:b/>
          <w:sz w:val="40"/>
          <w:szCs w:val="40"/>
          <w:u w:val="single"/>
        </w:rPr>
        <w:t xml:space="preserve">RY REFERENCE: </w:t>
      </w:r>
      <w:r w:rsidR="00CE3F35" w:rsidRPr="004B61FD">
        <w:rPr>
          <w:b/>
          <w:sz w:val="40"/>
          <w:szCs w:val="40"/>
          <w:u w:val="single"/>
        </w:rPr>
        <w:t>S</w:t>
      </w:r>
      <w:r w:rsidR="00CA27CF" w:rsidRPr="004B61FD">
        <w:rPr>
          <w:b/>
          <w:sz w:val="40"/>
          <w:szCs w:val="40"/>
          <w:u w:val="single"/>
        </w:rPr>
        <w:t>T</w:t>
      </w:r>
      <w:r w:rsidR="00CE3F35" w:rsidRPr="004B61FD">
        <w:rPr>
          <w:b/>
          <w:sz w:val="40"/>
          <w:szCs w:val="40"/>
          <w:u w:val="single"/>
        </w:rPr>
        <w:t>S</w:t>
      </w:r>
      <w:r w:rsidR="00D724FE" w:rsidRPr="004B61FD">
        <w:rPr>
          <w:b/>
          <w:sz w:val="40"/>
          <w:szCs w:val="40"/>
          <w:u w:val="single"/>
        </w:rPr>
        <w:t>C-JN</w:t>
      </w:r>
      <w:r w:rsidR="007B279A" w:rsidRPr="004B61FD">
        <w:rPr>
          <w:b/>
          <w:sz w:val="40"/>
          <w:szCs w:val="40"/>
          <w:u w:val="single"/>
        </w:rPr>
        <w:t>-</w:t>
      </w:r>
      <w:r w:rsidR="00CA27CF" w:rsidRPr="004B61FD">
        <w:rPr>
          <w:b/>
          <w:sz w:val="40"/>
          <w:szCs w:val="40"/>
          <w:u w:val="single"/>
        </w:rPr>
        <w:t>0</w:t>
      </w:r>
      <w:r w:rsidR="00CE3F35" w:rsidRPr="004B61FD">
        <w:rPr>
          <w:b/>
          <w:sz w:val="40"/>
          <w:szCs w:val="40"/>
          <w:u w:val="single"/>
        </w:rPr>
        <w:t>0</w:t>
      </w:r>
      <w:r w:rsidR="009415E9">
        <w:rPr>
          <w:b/>
          <w:sz w:val="40"/>
          <w:szCs w:val="40"/>
          <w:u w:val="single"/>
        </w:rPr>
        <w:t>11</w:t>
      </w:r>
    </w:p>
    <w:p w:rsidR="00EB468E" w:rsidRPr="00FA29D0" w:rsidRDefault="00EB468E" w:rsidP="00931D49">
      <w:pPr>
        <w:pStyle w:val="Header"/>
        <w:jc w:val="center"/>
        <w:rPr>
          <w:b/>
          <w:sz w:val="40"/>
          <w:szCs w:val="40"/>
          <w:u w:val="single"/>
        </w:rPr>
      </w:pPr>
      <w:r w:rsidRPr="004B61FD">
        <w:rPr>
          <w:b/>
          <w:sz w:val="40"/>
          <w:szCs w:val="40"/>
          <w:u w:val="single"/>
        </w:rPr>
        <w:t xml:space="preserve">Enquiry Date:  </w:t>
      </w:r>
      <w:r w:rsidR="00FA29D0">
        <w:rPr>
          <w:b/>
          <w:sz w:val="40"/>
          <w:szCs w:val="40"/>
          <w:u w:val="single"/>
        </w:rPr>
        <w:t>29.09.17</w:t>
      </w:r>
    </w:p>
    <w:p w:rsidR="00EB468E" w:rsidRPr="00FA29D0" w:rsidRDefault="00EB468E" w:rsidP="00931D49">
      <w:pPr>
        <w:pStyle w:val="Header"/>
        <w:jc w:val="center"/>
        <w:rPr>
          <w:b/>
          <w:sz w:val="40"/>
          <w:szCs w:val="40"/>
          <w:u w:val="single"/>
        </w:rPr>
      </w:pPr>
      <w:r w:rsidRPr="00931D49">
        <w:rPr>
          <w:b/>
          <w:sz w:val="40"/>
          <w:szCs w:val="40"/>
          <w:u w:val="single"/>
        </w:rPr>
        <w:t>Re</w:t>
      </w:r>
      <w:r w:rsidR="00931D49" w:rsidRPr="00931D49">
        <w:rPr>
          <w:b/>
          <w:sz w:val="40"/>
          <w:szCs w:val="40"/>
          <w:u w:val="single"/>
        </w:rPr>
        <w:t>t</w:t>
      </w:r>
      <w:r w:rsidR="009415E9">
        <w:rPr>
          <w:b/>
          <w:sz w:val="40"/>
          <w:szCs w:val="40"/>
          <w:u w:val="single"/>
        </w:rPr>
        <w:t xml:space="preserve">urn Date: </w:t>
      </w:r>
      <w:r w:rsidR="00FA29D0">
        <w:rPr>
          <w:b/>
          <w:sz w:val="40"/>
          <w:szCs w:val="40"/>
          <w:u w:val="single"/>
        </w:rPr>
        <w:t>13.10.17</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F3137D" w:rsidRDefault="00F3137D" w:rsidP="00DC2D30">
      <w:pPr>
        <w:pStyle w:val="NoSpacing"/>
        <w:rPr>
          <w:b/>
        </w:rPr>
      </w:pPr>
    </w:p>
    <w:p w:rsidR="00396287" w:rsidRDefault="00396287" w:rsidP="00DC2D30">
      <w:pPr>
        <w:pStyle w:val="NoSpacing"/>
        <w:rPr>
          <w:b/>
        </w:rPr>
      </w:pPr>
    </w:p>
    <w:p w:rsidR="00CF0F01" w:rsidRDefault="00CF0F01" w:rsidP="00F4551E">
      <w:pPr>
        <w:jc w:val="both"/>
        <w:rPr>
          <w:b/>
        </w:rPr>
      </w:pPr>
    </w:p>
    <w:p w:rsidR="00F4551E" w:rsidRDefault="00F4551E" w:rsidP="00F4551E">
      <w:pPr>
        <w:jc w:val="both"/>
        <w:rPr>
          <w:rFonts w:cs="Arial"/>
          <w:b/>
        </w:rPr>
      </w:pPr>
      <w:r w:rsidRPr="00F4551E">
        <w:rPr>
          <w:rFonts w:cs="Arial"/>
          <w:b/>
        </w:rPr>
        <w:t>Enclosed are the following sections:</w:t>
      </w:r>
    </w:p>
    <w:p w:rsidR="00F4551E" w:rsidRDefault="00F4551E" w:rsidP="00F4551E">
      <w:pPr>
        <w:jc w:val="both"/>
        <w:rPr>
          <w:rFonts w:cs="Arial"/>
          <w:b/>
        </w:rPr>
      </w:pPr>
      <w:r>
        <w:rPr>
          <w:rFonts w:cs="Arial"/>
          <w:b/>
        </w:rPr>
        <w:t>Section 1</w:t>
      </w:r>
      <w:r>
        <w:rPr>
          <w:rFonts w:cs="Arial"/>
          <w:b/>
        </w:rPr>
        <w:tab/>
        <w:t>Introduction</w:t>
      </w:r>
      <w:r w:rsidR="004660E6">
        <w:rPr>
          <w:rFonts w:cs="Arial"/>
          <w:b/>
        </w:rPr>
        <w:t>/Indicative timetable</w:t>
      </w:r>
    </w:p>
    <w:p w:rsidR="0034464C" w:rsidRDefault="0034464C" w:rsidP="0034464C">
      <w:pPr>
        <w:pStyle w:val="NoSpacing"/>
        <w:rPr>
          <w:rFonts w:ascii="Arial" w:hAnsi="Arial" w:cs="Arial"/>
          <w:sz w:val="20"/>
          <w:szCs w:val="20"/>
          <w:lang w:val="nb-NO"/>
        </w:rPr>
      </w:pPr>
      <w:r>
        <w:rPr>
          <w:rFonts w:cs="Arial"/>
          <w:b/>
        </w:rPr>
        <w:t>Section 2</w:t>
      </w:r>
      <w:r>
        <w:rPr>
          <w:rFonts w:cs="Arial"/>
          <w:b/>
        </w:rPr>
        <w:tab/>
      </w:r>
      <w:r w:rsidRPr="0093162C">
        <w:rPr>
          <w:rFonts w:ascii="Arial" w:hAnsi="Arial" w:cs="Arial"/>
          <w:b/>
          <w:sz w:val="20"/>
          <w:szCs w:val="20"/>
          <w:lang w:val="nb-NO"/>
        </w:rPr>
        <w:t>Procedure for Submitting tenders</w:t>
      </w:r>
    </w:p>
    <w:p w:rsidR="0034464C" w:rsidRPr="0034464C" w:rsidRDefault="0034464C" w:rsidP="0034464C">
      <w:pPr>
        <w:pStyle w:val="NoSpacing"/>
        <w:rPr>
          <w:rFonts w:ascii="Arial" w:hAnsi="Arial" w:cs="Arial"/>
          <w:sz w:val="20"/>
          <w:szCs w:val="20"/>
          <w:lang w:val="nb-NO"/>
        </w:rPr>
      </w:pPr>
    </w:p>
    <w:p w:rsidR="00F4551E" w:rsidRDefault="0034464C" w:rsidP="00F4551E">
      <w:pPr>
        <w:jc w:val="both"/>
        <w:rPr>
          <w:rFonts w:cs="Arial"/>
          <w:b/>
        </w:rPr>
      </w:pPr>
      <w:r>
        <w:rPr>
          <w:rFonts w:cs="Arial"/>
          <w:b/>
        </w:rPr>
        <w:t>Section 3</w:t>
      </w:r>
      <w:r w:rsidR="00F4551E">
        <w:rPr>
          <w:rFonts w:cs="Arial"/>
          <w:b/>
        </w:rPr>
        <w:tab/>
        <w:t>Job background</w:t>
      </w:r>
    </w:p>
    <w:p w:rsidR="00F4551E" w:rsidRDefault="00E84E53" w:rsidP="00F4551E">
      <w:pPr>
        <w:jc w:val="both"/>
        <w:rPr>
          <w:rFonts w:cs="Arial"/>
          <w:b/>
        </w:rPr>
      </w:pPr>
      <w:r>
        <w:rPr>
          <w:rFonts w:cs="Arial"/>
          <w:b/>
        </w:rPr>
        <w:t>Section 4</w:t>
      </w:r>
      <w:r w:rsidR="00F4551E">
        <w:rPr>
          <w:rFonts w:cs="Arial"/>
          <w:b/>
        </w:rPr>
        <w:tab/>
        <w:t>Scope</w:t>
      </w:r>
      <w:r w:rsidR="00975443">
        <w:rPr>
          <w:rFonts w:cs="Arial"/>
          <w:b/>
        </w:rPr>
        <w:t xml:space="preserve">/drawings &amp; </w:t>
      </w:r>
      <w:r w:rsidR="00FA29D0">
        <w:rPr>
          <w:rFonts w:cs="Arial"/>
          <w:b/>
        </w:rPr>
        <w:t>specifications/standards/KPI</w:t>
      </w:r>
      <w:r w:rsidR="007068FE">
        <w:rPr>
          <w:rFonts w:cs="Arial"/>
          <w:b/>
        </w:rPr>
        <w:t>’s</w:t>
      </w:r>
    </w:p>
    <w:p w:rsidR="00F4551E" w:rsidRDefault="00E84E53" w:rsidP="00F4551E">
      <w:pPr>
        <w:jc w:val="both"/>
        <w:rPr>
          <w:rFonts w:cs="Arial"/>
          <w:b/>
        </w:rPr>
      </w:pPr>
      <w:r>
        <w:rPr>
          <w:rFonts w:cs="Arial"/>
          <w:b/>
        </w:rPr>
        <w:t>Section 5</w:t>
      </w:r>
      <w:r w:rsidR="00F4551E">
        <w:rPr>
          <w:rFonts w:cs="Arial"/>
          <w:b/>
        </w:rPr>
        <w:tab/>
      </w:r>
      <w:r w:rsidR="00975443">
        <w:rPr>
          <w:rFonts w:cs="Arial"/>
          <w:b/>
        </w:rPr>
        <w:t>Site</w:t>
      </w:r>
      <w:r w:rsidR="004141B5">
        <w:rPr>
          <w:rFonts w:cs="Arial"/>
          <w:b/>
        </w:rPr>
        <w:t xml:space="preserve"> PPE /</w:t>
      </w:r>
      <w:r w:rsidR="00975443">
        <w:rPr>
          <w:rFonts w:cs="Arial"/>
          <w:b/>
        </w:rPr>
        <w:t xml:space="preserve"> visit information</w:t>
      </w:r>
    </w:p>
    <w:p w:rsidR="00975443" w:rsidRDefault="00E84E53" w:rsidP="00F4551E">
      <w:pPr>
        <w:jc w:val="both"/>
        <w:rPr>
          <w:rFonts w:cs="Arial"/>
          <w:b/>
        </w:rPr>
      </w:pPr>
      <w:r>
        <w:rPr>
          <w:rFonts w:cs="Arial"/>
          <w:b/>
        </w:rPr>
        <w:t>Section 6</w:t>
      </w:r>
      <w:r w:rsidR="00975443">
        <w:rPr>
          <w:rFonts w:cs="Arial"/>
          <w:b/>
        </w:rPr>
        <w:tab/>
        <w:t>Price questions/requirements</w:t>
      </w:r>
    </w:p>
    <w:p w:rsidR="00474FC7" w:rsidRDefault="00474FC7" w:rsidP="00F4551E">
      <w:pPr>
        <w:jc w:val="both"/>
        <w:rPr>
          <w:rFonts w:cs="Arial"/>
          <w:b/>
        </w:rPr>
      </w:pPr>
      <w:r>
        <w:rPr>
          <w:rFonts w:cs="Arial"/>
          <w:b/>
        </w:rPr>
        <w:t>Section 7</w:t>
      </w:r>
      <w:r>
        <w:rPr>
          <w:rFonts w:cs="Arial"/>
          <w:b/>
        </w:rPr>
        <w:tab/>
        <w:t>Evaluation/Quality questions</w:t>
      </w:r>
    </w:p>
    <w:p w:rsidR="0063273C" w:rsidRDefault="00474FC7" w:rsidP="00F4551E">
      <w:pPr>
        <w:jc w:val="both"/>
        <w:rPr>
          <w:rFonts w:cs="Arial"/>
          <w:b/>
        </w:rPr>
      </w:pPr>
      <w:r>
        <w:rPr>
          <w:rFonts w:cs="Arial"/>
          <w:b/>
        </w:rPr>
        <w:t>Section 8</w:t>
      </w:r>
      <w:r w:rsidR="0063273C">
        <w:rPr>
          <w:rFonts w:cs="Arial"/>
          <w:b/>
        </w:rPr>
        <w:tab/>
        <w:t>Program/contract duration</w:t>
      </w:r>
    </w:p>
    <w:p w:rsidR="00975443" w:rsidRPr="0093162C" w:rsidRDefault="00E84E53" w:rsidP="00F4551E">
      <w:pPr>
        <w:jc w:val="both"/>
        <w:rPr>
          <w:rFonts w:asciiTheme="minorHAnsi" w:hAnsiTheme="minorHAnsi" w:cs="Arial"/>
          <w:b/>
        </w:rPr>
      </w:pPr>
      <w:r>
        <w:rPr>
          <w:rFonts w:asciiTheme="minorHAnsi" w:hAnsiTheme="minorHAnsi" w:cs="Arial"/>
          <w:b/>
        </w:rPr>
        <w:t xml:space="preserve">Section </w:t>
      </w:r>
      <w:r w:rsidR="0063273C">
        <w:rPr>
          <w:rFonts w:asciiTheme="minorHAnsi" w:hAnsiTheme="minorHAnsi" w:cs="Arial"/>
          <w:b/>
        </w:rPr>
        <w:t>9</w:t>
      </w:r>
      <w:r w:rsidR="00975443" w:rsidRPr="0093162C">
        <w:rPr>
          <w:rFonts w:asciiTheme="minorHAnsi" w:hAnsiTheme="minorHAnsi" w:cs="Arial"/>
          <w:b/>
        </w:rPr>
        <w:tab/>
        <w:t>General procurement information</w:t>
      </w:r>
    </w:p>
    <w:p w:rsidR="0093162C" w:rsidRPr="0093162C" w:rsidRDefault="0093162C" w:rsidP="0093162C">
      <w:pPr>
        <w:pStyle w:val="NoSpacing"/>
        <w:rPr>
          <w:rFonts w:asciiTheme="minorHAnsi" w:hAnsiTheme="minorHAnsi" w:cs="Arial"/>
          <w:b/>
          <w:lang w:val="nb-NO"/>
        </w:rPr>
      </w:pPr>
      <w:r w:rsidRPr="0093162C">
        <w:rPr>
          <w:rFonts w:asciiTheme="minorHAnsi" w:hAnsiTheme="minorHAnsi" w:cs="Arial"/>
          <w:b/>
          <w:lang w:val="nb-NO"/>
        </w:rPr>
        <w:t>Declaration</w:t>
      </w:r>
      <w:r w:rsidR="009F5930">
        <w:rPr>
          <w:rFonts w:asciiTheme="minorHAnsi" w:hAnsiTheme="minorHAnsi" w:cs="Arial"/>
          <w:b/>
          <w:lang w:val="nb-NO"/>
        </w:rPr>
        <w:t xml:space="preserve"> </w:t>
      </w:r>
      <w:r w:rsidRPr="0093162C">
        <w:rPr>
          <w:rFonts w:asciiTheme="minorHAnsi" w:hAnsiTheme="minorHAnsi" w:cs="Arial"/>
          <w:b/>
          <w:lang w:val="nb-NO"/>
        </w:rPr>
        <w:t>1 – Statement of non-collusion</w:t>
      </w:r>
    </w:p>
    <w:p w:rsidR="0093162C" w:rsidRPr="0093162C" w:rsidRDefault="0093162C" w:rsidP="0093162C">
      <w:pPr>
        <w:pStyle w:val="NoSpacing"/>
        <w:rPr>
          <w:rFonts w:asciiTheme="minorHAnsi" w:hAnsiTheme="minorHAnsi" w:cs="Arial"/>
          <w:b/>
          <w:lang w:val="nb-NO"/>
        </w:rPr>
      </w:pPr>
      <w:r w:rsidRPr="0093162C">
        <w:rPr>
          <w:rFonts w:asciiTheme="minorHAnsi" w:hAnsiTheme="minorHAnsi" w:cs="Arial"/>
          <w:b/>
          <w:lang w:val="nb-NO"/>
        </w:rPr>
        <w:t>Declaration 2 – Form of Tender</w:t>
      </w:r>
    </w:p>
    <w:p w:rsidR="0093162C" w:rsidRPr="0093162C" w:rsidRDefault="0093162C" w:rsidP="0093162C">
      <w:pPr>
        <w:pStyle w:val="NoSpacing"/>
        <w:rPr>
          <w:rFonts w:asciiTheme="minorHAnsi" w:hAnsiTheme="minorHAnsi" w:cs="Arial"/>
          <w:b/>
          <w:lang w:val="nb-NO"/>
        </w:rPr>
      </w:pPr>
      <w:r w:rsidRPr="0093162C">
        <w:rPr>
          <w:rFonts w:asciiTheme="minorHAnsi" w:hAnsiTheme="minorHAnsi" w:cs="Arial"/>
          <w:b/>
          <w:lang w:val="nb-NO"/>
        </w:rPr>
        <w:t>Declaration 3 – Conflict of Interest</w:t>
      </w:r>
    </w:p>
    <w:p w:rsidR="0093162C" w:rsidRPr="0093162C" w:rsidRDefault="0093162C" w:rsidP="0093162C">
      <w:pPr>
        <w:pStyle w:val="NoSpacing"/>
        <w:rPr>
          <w:rFonts w:asciiTheme="minorHAnsi" w:hAnsiTheme="minorHAnsi" w:cs="Arial"/>
          <w:b/>
          <w:lang w:val="nb-NO"/>
        </w:rPr>
      </w:pPr>
      <w:r w:rsidRPr="0093162C">
        <w:rPr>
          <w:rFonts w:asciiTheme="minorHAnsi" w:hAnsiTheme="minorHAnsi" w:cs="Arial"/>
          <w:b/>
          <w:lang w:val="nb-NO"/>
        </w:rPr>
        <w:t>Declaration</w:t>
      </w:r>
      <w:r w:rsidR="009F5930">
        <w:rPr>
          <w:rFonts w:asciiTheme="minorHAnsi" w:hAnsiTheme="minorHAnsi" w:cs="Arial"/>
          <w:b/>
          <w:lang w:val="nb-NO"/>
        </w:rPr>
        <w:t xml:space="preserve"> </w:t>
      </w:r>
      <w:r w:rsidRPr="0093162C">
        <w:rPr>
          <w:rFonts w:asciiTheme="minorHAnsi" w:hAnsiTheme="minorHAnsi" w:cs="Arial"/>
          <w:b/>
          <w:lang w:val="nb-NO"/>
        </w:rPr>
        <w:t>4 – Questions for Tenderers</w:t>
      </w:r>
    </w:p>
    <w:p w:rsidR="0034464C" w:rsidRPr="0034464C" w:rsidRDefault="0034464C" w:rsidP="0034464C">
      <w:pPr>
        <w:spacing w:after="0" w:line="240" w:lineRule="auto"/>
        <w:rPr>
          <w:rFonts w:ascii="Arial" w:hAnsi="Arial" w:cs="Arial"/>
          <w:sz w:val="20"/>
          <w:szCs w:val="20"/>
          <w:lang w:val="nb-NO"/>
        </w:rPr>
      </w:pPr>
    </w:p>
    <w:p w:rsidR="00F4551E" w:rsidRDefault="00F4551E" w:rsidP="00DC2D30">
      <w:pPr>
        <w:pStyle w:val="NoSpacing"/>
        <w:rPr>
          <w:b/>
        </w:rPr>
      </w:pPr>
    </w:p>
    <w:p w:rsidR="008822BB" w:rsidRPr="003C59D9" w:rsidRDefault="00AC6AC9" w:rsidP="00DC2D30">
      <w:pPr>
        <w:pStyle w:val="NoSpacing"/>
        <w:rPr>
          <w:b/>
        </w:rPr>
      </w:pPr>
      <w:r>
        <w:rPr>
          <w:b/>
        </w:rPr>
        <w:t>Section 1:</w:t>
      </w:r>
      <w:r>
        <w:rPr>
          <w:b/>
        </w:rPr>
        <w:tab/>
      </w:r>
      <w:r w:rsidR="003A3AD0" w:rsidRPr="003C59D9">
        <w:rPr>
          <w:b/>
        </w:rPr>
        <w:t xml:space="preserve">Introduction </w:t>
      </w:r>
    </w:p>
    <w:p w:rsidR="00CA27CF" w:rsidRPr="003C59D9" w:rsidRDefault="00CA27CF" w:rsidP="00DC2D30">
      <w:pPr>
        <w:pStyle w:val="NoSpacing"/>
        <w:rPr>
          <w:sz w:val="20"/>
          <w:szCs w:val="20"/>
          <w:lang w:val="nb-NO"/>
        </w:rPr>
      </w:pPr>
    </w:p>
    <w:p w:rsidR="00396287" w:rsidRPr="003C59D9" w:rsidRDefault="00396287" w:rsidP="00396287">
      <w:pPr>
        <w:spacing w:after="150" w:line="220" w:lineRule="atLeast"/>
        <w:rPr>
          <w:rFonts w:cs="Arial"/>
          <w:lang w:val="en" w:eastAsia="en-GB"/>
        </w:rPr>
      </w:pPr>
      <w:r w:rsidRPr="003C59D9">
        <w:rPr>
          <w:rFonts w:cs="Arial"/>
          <w:lang w:val="en" w:eastAsia="en-GB"/>
        </w:rPr>
        <w:t xml:space="preserve">On 2 October 2015 the SSI steel works in </w:t>
      </w:r>
      <w:r w:rsidR="00FA29D0">
        <w:rPr>
          <w:rFonts w:cs="Arial"/>
          <w:lang w:val="en" w:eastAsia="en-GB"/>
        </w:rPr>
        <w:t>Redcar</w:t>
      </w:r>
      <w:r w:rsidRPr="003C59D9">
        <w:rPr>
          <w:rFonts w:cs="Arial"/>
          <w:lang w:val="en" w:eastAsia="en-GB"/>
        </w:rPr>
        <w:t xml:space="preserve">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an owner, he has been overseeing the safe and secure hard closure of the site. Government, through the Department for Business, Energy and Industrial Strategy,</w:t>
      </w:r>
      <w:r w:rsidR="00763E0B" w:rsidRPr="003C59D9">
        <w:rPr>
          <w:rFonts w:cs="Arial"/>
          <w:lang w:val="en" w:eastAsia="en-GB"/>
        </w:rPr>
        <w:t> provided</w:t>
      </w:r>
      <w:r w:rsidRPr="003C59D9">
        <w:rPr>
          <w:rFonts w:cs="Arial"/>
          <w:lang w:val="en" w:eastAsia="en-GB"/>
        </w:rPr>
        <w:t xml:space="preserve"> an indemnity to the OR so that he could carry out his duties as liquidator of the company and ensure its ongoing safety and security.</w:t>
      </w:r>
    </w:p>
    <w:p w:rsidR="004660E6" w:rsidRDefault="00396287" w:rsidP="004660E6">
      <w:pPr>
        <w:rPr>
          <w:rFonts w:cs="Arial"/>
          <w:lang w:val="en"/>
        </w:rPr>
      </w:pPr>
      <w:r w:rsidRPr="003C59D9">
        <w:rPr>
          <w:rFonts w:cs="Arial"/>
          <w:lang w:val="en"/>
        </w:rPr>
        <w:t>On the 1</w:t>
      </w:r>
      <w:r w:rsidRPr="003C59D9">
        <w:rPr>
          <w:rFonts w:cs="Arial"/>
          <w:vertAlign w:val="superscript"/>
          <w:lang w:val="en"/>
        </w:rPr>
        <w:t>st</w:t>
      </w:r>
      <w:r w:rsidRPr="003C59D9">
        <w:rPr>
          <w:rFonts w:cs="Arial"/>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proceedings, costs—including the cost of defending proceedings—and expenses</w:t>
      </w:r>
      <w:r w:rsidR="00F623A8" w:rsidRPr="003C59D9">
        <w:rPr>
          <w:rFonts w:cs="Arial"/>
          <w:lang w:val="en"/>
        </w:rPr>
        <w:t>.</w:t>
      </w:r>
      <w:bookmarkStart w:id="1" w:name="_Ref382213948"/>
      <w:bookmarkStart w:id="2" w:name="_Toc405888275"/>
    </w:p>
    <w:p w:rsidR="004660E6" w:rsidRPr="004660E6" w:rsidRDefault="004660E6" w:rsidP="004660E6">
      <w:pPr>
        <w:rPr>
          <w:rFonts w:cs="Arial"/>
          <w:b/>
          <w:lang w:val="en"/>
        </w:rPr>
      </w:pPr>
      <w:r w:rsidRPr="004660E6">
        <w:rPr>
          <w:rFonts w:asciiTheme="minorHAnsi" w:hAnsiTheme="minorHAnsi" w:cs="Arial"/>
          <w:b/>
        </w:rPr>
        <w:t>Indicative Timetable</w:t>
      </w:r>
      <w:bookmarkEnd w:id="1"/>
      <w:bookmarkEnd w:id="2"/>
    </w:p>
    <w:p w:rsidR="004660E6" w:rsidRDefault="004660E6" w:rsidP="007B0562">
      <w:pPr>
        <w:jc w:val="both"/>
        <w:rPr>
          <w:rFonts w:asciiTheme="minorHAnsi" w:hAnsiTheme="minorHAnsi" w:cs="Arial"/>
        </w:rPr>
      </w:pPr>
      <w:r w:rsidRPr="004660E6">
        <w:rPr>
          <w:rFonts w:asciiTheme="minorHAnsi" w:hAnsiTheme="minorHAnsi" w:cs="Arial"/>
        </w:rPr>
        <w:t>The anticipated timetable for this tender exercise is as follows. The OGA reserves the right to vary this timetable. Any variations will be published on contracts finder or circulated to all organisations who have registered an interest in notifications.</w:t>
      </w:r>
    </w:p>
    <w:p w:rsidR="00A23C0F" w:rsidRPr="007B0562" w:rsidRDefault="00A23C0F" w:rsidP="007B0562">
      <w:pPr>
        <w:jc w:val="both"/>
        <w:rPr>
          <w:rFonts w:asciiTheme="minorHAnsi" w:hAnsiTheme="minorHAnsi" w:cs="Arial"/>
        </w:rPr>
      </w:pPr>
    </w:p>
    <w:tbl>
      <w:tblPr>
        <w:tblW w:w="9070" w:type="dxa"/>
        <w:tblCellMar>
          <w:left w:w="0" w:type="dxa"/>
          <w:right w:w="0" w:type="dxa"/>
        </w:tblCellMar>
        <w:tblLook w:val="04A0" w:firstRow="1" w:lastRow="0" w:firstColumn="1" w:lastColumn="0" w:noHBand="0" w:noVBand="1"/>
      </w:tblPr>
      <w:tblGrid>
        <w:gridCol w:w="4361"/>
        <w:gridCol w:w="4709"/>
      </w:tblGrid>
      <w:tr w:rsidR="004660E6" w:rsidRPr="004660E6" w:rsidTr="0067422A">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lastRenderedPageBreak/>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b/>
                <w:bCs/>
              </w:rPr>
            </w:pPr>
            <w:r w:rsidRPr="004660E6">
              <w:rPr>
                <w:rFonts w:asciiTheme="minorHAnsi" w:hAnsiTheme="minorHAnsi" w:cs="Arial"/>
                <w:b/>
                <w:bCs/>
              </w:rPr>
              <w:t>Date</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r w:rsidRPr="004660E6">
              <w:rPr>
                <w:rFonts w:asciiTheme="minorHAnsi" w:hAnsiTheme="minorHAnsi" w:cs="Arial"/>
              </w:rPr>
              <w:t>Advert and full invitation to tender issued</w:t>
            </w:r>
            <w:r w:rsidR="00B4422D">
              <w:rPr>
                <w:rFonts w:asciiTheme="minorHAnsi" w:hAnsiTheme="minorHAnsi" w:cs="Arial"/>
              </w:rPr>
              <w:t xml:space="preserve"> (STSC</w:t>
            </w:r>
            <w:r w:rsidR="007B0562">
              <w:rPr>
                <w:rFonts w:asciiTheme="minorHAnsi" w:hAnsiTheme="minorHAnsi" w:cs="Arial"/>
              </w:rPr>
              <w:t xml:space="preserve"> </w:t>
            </w:r>
            <w:r w:rsidR="00B4422D">
              <w:rPr>
                <w:rFonts w:asciiTheme="minorHAnsi" w:hAnsiTheme="minorHAnsi" w:cs="Arial"/>
              </w:rPr>
              <w:t>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1242A5" w:rsidRDefault="001242A5" w:rsidP="0067422A">
            <w:pPr>
              <w:rPr>
                <w:rFonts w:asciiTheme="minorHAnsi" w:hAnsiTheme="minorHAnsi" w:cs="Arial"/>
              </w:rPr>
            </w:pPr>
            <w:r w:rsidRPr="001242A5">
              <w:rPr>
                <w:rFonts w:asciiTheme="minorHAnsi" w:hAnsiTheme="minorHAnsi" w:cs="Arial"/>
              </w:rPr>
              <w:t>29.09.17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Confirmation of attendance of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Pr="001242A5" w:rsidRDefault="001242A5" w:rsidP="0067422A">
            <w:pPr>
              <w:rPr>
                <w:rFonts w:asciiTheme="minorHAnsi" w:hAnsiTheme="minorHAnsi" w:cs="Arial"/>
              </w:rPr>
            </w:pPr>
            <w:r w:rsidRPr="001242A5">
              <w:rPr>
                <w:rFonts w:asciiTheme="minorHAnsi" w:hAnsiTheme="minorHAnsi" w:cs="Arial"/>
              </w:rPr>
              <w:t>04.10.17</w:t>
            </w:r>
          </w:p>
        </w:tc>
      </w:tr>
      <w:tr w:rsidR="00E10C35"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0C35" w:rsidRDefault="00E10C35" w:rsidP="0067422A">
            <w:pPr>
              <w:rPr>
                <w:rFonts w:asciiTheme="minorHAnsi" w:hAnsiTheme="minorHAnsi" w:cs="Arial"/>
              </w:rPr>
            </w:pPr>
            <w:r>
              <w:rPr>
                <w:rFonts w:asciiTheme="minorHAnsi" w:hAnsiTheme="minorHAnsi" w:cs="Arial"/>
              </w:rPr>
              <w:t>Mandatory site visit</w:t>
            </w:r>
          </w:p>
          <w:p w:rsidR="00E10C35" w:rsidRPr="004660E6" w:rsidRDefault="00E10C35"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E10C35" w:rsidRPr="001242A5" w:rsidRDefault="001242A5" w:rsidP="0067422A">
            <w:pPr>
              <w:rPr>
                <w:rFonts w:asciiTheme="minorHAnsi" w:hAnsiTheme="minorHAnsi" w:cs="Arial"/>
              </w:rPr>
            </w:pPr>
            <w:r w:rsidRPr="001242A5">
              <w:rPr>
                <w:rFonts w:asciiTheme="minorHAnsi" w:hAnsiTheme="minorHAnsi" w:cs="Arial"/>
              </w:rPr>
              <w:t>06.10.17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Deadline for questions relating to the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1242A5" w:rsidRDefault="001242A5" w:rsidP="0067422A">
            <w:pPr>
              <w:rPr>
                <w:rFonts w:asciiTheme="minorHAnsi" w:hAnsiTheme="minorHAnsi" w:cs="Arial"/>
              </w:rPr>
            </w:pPr>
            <w:r w:rsidRPr="001242A5">
              <w:rPr>
                <w:rFonts w:asciiTheme="minorHAnsi" w:hAnsiTheme="minorHAnsi" w:cs="Arial"/>
              </w:rPr>
              <w:t>10.10.17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Default="004660E6" w:rsidP="0067422A">
            <w:pPr>
              <w:rPr>
                <w:rFonts w:asciiTheme="minorHAnsi" w:hAnsiTheme="minorHAnsi" w:cs="Arial"/>
              </w:rPr>
            </w:pPr>
            <w:r w:rsidRPr="004660E6">
              <w:rPr>
                <w:rFonts w:asciiTheme="minorHAnsi" w:hAnsiTheme="minorHAnsi" w:cs="Arial"/>
              </w:rPr>
              <w:t xml:space="preserve">Responses to questions published </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1242A5" w:rsidRDefault="001242A5" w:rsidP="0067422A">
            <w:pPr>
              <w:rPr>
                <w:rFonts w:asciiTheme="minorHAnsi" w:hAnsiTheme="minorHAnsi" w:cs="Arial"/>
              </w:rPr>
            </w:pPr>
            <w:r w:rsidRPr="001242A5">
              <w:rPr>
                <w:rFonts w:asciiTheme="minorHAnsi" w:hAnsiTheme="minorHAnsi" w:cs="Arial"/>
              </w:rPr>
              <w:t>11.10.17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Deadline for receipt of tender</w:t>
            </w:r>
          </w:p>
          <w:p w:rsidR="00B4422D" w:rsidRPr="004660E6" w:rsidRDefault="00B4422D" w:rsidP="0067422A">
            <w:pPr>
              <w:rPr>
                <w:rFonts w:asciiTheme="minorHAnsi" w:hAnsiTheme="minorHAnsi" w:cs="Arial"/>
              </w:rPr>
            </w:pPr>
            <w:r>
              <w:rPr>
                <w:rFonts w:asciiTheme="minorHAnsi" w:hAnsiTheme="minorHAnsi" w:cs="Arial"/>
              </w:rPr>
              <w:t>(Bidder)</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1242A5" w:rsidRDefault="001242A5" w:rsidP="0067422A">
            <w:pPr>
              <w:rPr>
                <w:rFonts w:asciiTheme="minorHAnsi" w:hAnsiTheme="minorHAnsi" w:cs="Arial"/>
              </w:rPr>
            </w:pPr>
            <w:r w:rsidRPr="001242A5">
              <w:rPr>
                <w:rFonts w:asciiTheme="minorHAnsi" w:hAnsiTheme="minorHAnsi" w:cs="Arial"/>
              </w:rPr>
              <w:t>13.10.17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Invite suppliers for bid clarification (if needed)</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1242A5" w:rsidRDefault="001242A5" w:rsidP="0067422A">
            <w:pPr>
              <w:rPr>
                <w:rFonts w:asciiTheme="minorHAnsi" w:hAnsiTheme="minorHAnsi" w:cs="Arial"/>
              </w:rPr>
            </w:pPr>
            <w:r w:rsidRPr="001242A5">
              <w:rPr>
                <w:rFonts w:asciiTheme="minorHAnsi" w:hAnsiTheme="minorHAnsi" w:cs="Arial"/>
              </w:rPr>
              <w:t>18.10.17</w:t>
            </w: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60E6" w:rsidRDefault="004660E6" w:rsidP="0067422A">
            <w:pPr>
              <w:rPr>
                <w:rFonts w:asciiTheme="minorHAnsi" w:hAnsiTheme="minorHAnsi" w:cs="Arial"/>
              </w:rPr>
            </w:pPr>
            <w:r w:rsidRPr="004660E6">
              <w:rPr>
                <w:rFonts w:asciiTheme="minorHAnsi" w:hAnsiTheme="minorHAnsi" w:cs="Arial"/>
              </w:rPr>
              <w:t>All suppliers alerted of outcome</w:t>
            </w:r>
          </w:p>
          <w:p w:rsidR="00B4422D" w:rsidRPr="004660E6" w:rsidRDefault="00B4422D" w:rsidP="0067422A">
            <w:pPr>
              <w:rPr>
                <w:rFonts w:asciiTheme="minorHAnsi" w:hAnsiTheme="minorHAnsi" w:cs="Arial"/>
              </w:rPr>
            </w:pPr>
            <w:r>
              <w:rPr>
                <w:rFonts w:asciiTheme="minorHAnsi" w:hAnsiTheme="minorHAnsi" w:cs="Arial"/>
              </w:rPr>
              <w:t>(STSC Ltd)</w:t>
            </w:r>
          </w:p>
        </w:tc>
        <w:tc>
          <w:tcPr>
            <w:tcW w:w="4709" w:type="dxa"/>
            <w:tcBorders>
              <w:top w:val="nil"/>
              <w:left w:val="nil"/>
              <w:bottom w:val="single" w:sz="8" w:space="0" w:color="auto"/>
              <w:right w:val="single" w:sz="8" w:space="0" w:color="auto"/>
            </w:tcBorders>
            <w:tcMar>
              <w:top w:w="0" w:type="dxa"/>
              <w:left w:w="108" w:type="dxa"/>
              <w:bottom w:w="0" w:type="dxa"/>
              <w:right w:w="108" w:type="dxa"/>
            </w:tcMar>
            <w:hideMark/>
          </w:tcPr>
          <w:p w:rsidR="004660E6" w:rsidRPr="001242A5" w:rsidRDefault="001242A5" w:rsidP="0067422A">
            <w:pPr>
              <w:rPr>
                <w:rFonts w:asciiTheme="minorHAnsi" w:hAnsiTheme="minorHAnsi" w:cs="Arial"/>
              </w:rPr>
            </w:pPr>
            <w:r w:rsidRPr="001242A5">
              <w:rPr>
                <w:rFonts w:asciiTheme="minorHAnsi" w:hAnsiTheme="minorHAnsi" w:cs="Arial"/>
              </w:rPr>
              <w:t>25.10.17</w:t>
            </w:r>
          </w:p>
        </w:tc>
      </w:tr>
      <w:tr w:rsidR="004660E6" w:rsidRPr="004660E6" w:rsidTr="0067422A">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4660E6" w:rsidRPr="004660E6" w:rsidRDefault="004660E6" w:rsidP="0067422A">
            <w:pPr>
              <w:rPr>
                <w:rFonts w:asciiTheme="minorHAnsi" w:hAnsiTheme="minorHAnsi" w:cs="Arial"/>
              </w:rPr>
            </w:pPr>
          </w:p>
        </w:tc>
        <w:tc>
          <w:tcPr>
            <w:tcW w:w="4709" w:type="dxa"/>
            <w:tcBorders>
              <w:top w:val="nil"/>
              <w:left w:val="nil"/>
              <w:bottom w:val="nil"/>
              <w:right w:val="single" w:sz="8" w:space="0" w:color="auto"/>
            </w:tcBorders>
            <w:tcMar>
              <w:top w:w="0" w:type="dxa"/>
              <w:left w:w="108" w:type="dxa"/>
              <w:bottom w:w="0" w:type="dxa"/>
              <w:right w:w="108" w:type="dxa"/>
            </w:tcMar>
            <w:hideMark/>
          </w:tcPr>
          <w:p w:rsidR="004660E6" w:rsidRPr="001242A5" w:rsidRDefault="004660E6" w:rsidP="0067422A">
            <w:pPr>
              <w:rPr>
                <w:rFonts w:asciiTheme="minorHAnsi" w:hAnsiTheme="minorHAnsi" w:cs="Arial"/>
              </w:rPr>
            </w:pPr>
          </w:p>
        </w:tc>
      </w:tr>
      <w:tr w:rsidR="004660E6" w:rsidRPr="004660E6" w:rsidTr="0067422A">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660E6" w:rsidRPr="004660E6" w:rsidRDefault="004660E6" w:rsidP="0067422A">
            <w:pPr>
              <w:rPr>
                <w:rFonts w:asciiTheme="minorHAnsi" w:hAnsiTheme="minorHAnsi" w:cs="Arial"/>
              </w:rPr>
            </w:pPr>
            <w:r w:rsidRPr="004660E6">
              <w:rPr>
                <w:rFonts w:asciiTheme="minorHAnsi" w:hAnsiTheme="minorHAnsi" w:cs="Arial"/>
              </w:rPr>
              <w:t>Contract start date</w:t>
            </w:r>
          </w:p>
        </w:tc>
        <w:tc>
          <w:tcPr>
            <w:tcW w:w="4709" w:type="dxa"/>
            <w:tcBorders>
              <w:top w:val="nil"/>
              <w:left w:val="nil"/>
              <w:bottom w:val="single" w:sz="8" w:space="0" w:color="auto"/>
              <w:right w:val="single" w:sz="8" w:space="0" w:color="auto"/>
            </w:tcBorders>
            <w:tcMar>
              <w:top w:w="0" w:type="dxa"/>
              <w:left w:w="108" w:type="dxa"/>
              <w:bottom w:w="0" w:type="dxa"/>
              <w:right w:w="108" w:type="dxa"/>
            </w:tcMar>
          </w:tcPr>
          <w:p w:rsidR="004660E6" w:rsidRPr="001242A5" w:rsidRDefault="001242A5" w:rsidP="0067422A">
            <w:pPr>
              <w:rPr>
                <w:rFonts w:asciiTheme="minorHAnsi" w:hAnsiTheme="minorHAnsi" w:cs="Arial"/>
              </w:rPr>
            </w:pPr>
            <w:r w:rsidRPr="001242A5">
              <w:rPr>
                <w:rFonts w:asciiTheme="minorHAnsi" w:hAnsiTheme="minorHAnsi" w:cs="Arial"/>
              </w:rPr>
              <w:t>November 2017 to be agreed</w:t>
            </w:r>
          </w:p>
        </w:tc>
      </w:tr>
    </w:tbl>
    <w:p w:rsidR="003B1AA0" w:rsidRDefault="003B1AA0" w:rsidP="003B1AA0">
      <w:pPr>
        <w:pStyle w:val="NoSpacing"/>
        <w:rPr>
          <w:rFonts w:ascii="Arial" w:hAnsi="Arial" w:cs="Arial"/>
          <w:b/>
        </w:rPr>
      </w:pPr>
      <w:bookmarkStart w:id="3" w:name="_Toc405889394"/>
    </w:p>
    <w:bookmarkEnd w:id="3"/>
    <w:p w:rsidR="00E84E53" w:rsidRPr="00E84E53" w:rsidRDefault="00E84E53" w:rsidP="00E84E53">
      <w:pPr>
        <w:pStyle w:val="NoSpacing"/>
        <w:rPr>
          <w:rFonts w:asciiTheme="minorHAnsi" w:hAnsiTheme="minorHAnsi" w:cs="Arial"/>
          <w:b/>
        </w:rPr>
      </w:pPr>
      <w:r w:rsidRPr="00E84E53">
        <w:rPr>
          <w:rFonts w:asciiTheme="minorHAnsi" w:hAnsiTheme="minorHAnsi" w:cs="Arial"/>
          <w:b/>
        </w:rPr>
        <w:t>Section 2:</w:t>
      </w:r>
    </w:p>
    <w:p w:rsidR="00E84E53" w:rsidRPr="00E84E53" w:rsidRDefault="004F21FB" w:rsidP="00E84E53">
      <w:pPr>
        <w:pStyle w:val="NoSpacing"/>
        <w:rPr>
          <w:rFonts w:asciiTheme="minorHAnsi" w:hAnsiTheme="minorHAnsi" w:cs="Arial"/>
          <w:b/>
        </w:rPr>
      </w:pPr>
      <w:r w:rsidRPr="00E84E53">
        <w:rPr>
          <w:rFonts w:asciiTheme="minorHAnsi" w:hAnsiTheme="minorHAnsi" w:cs="Arial"/>
          <w:i/>
        </w:rPr>
        <w:br/>
      </w:r>
      <w:bookmarkStart w:id="4" w:name="_Toc405888276"/>
      <w:r w:rsidR="00E84E53" w:rsidRPr="00E84E53">
        <w:rPr>
          <w:rFonts w:asciiTheme="minorHAnsi" w:hAnsiTheme="minorHAnsi" w:cs="Arial"/>
          <w:b/>
        </w:rPr>
        <w:t>Procedure for Submitting Tenders</w:t>
      </w:r>
      <w:bookmarkEnd w:id="4"/>
    </w:p>
    <w:p w:rsidR="00E84E53" w:rsidRPr="00E84E53" w:rsidRDefault="00E84E53" w:rsidP="00E84E53">
      <w:pPr>
        <w:pStyle w:val="NoSpacing"/>
        <w:rPr>
          <w:rFonts w:asciiTheme="minorHAnsi" w:hAnsiTheme="minorHAnsi" w:cs="Arial"/>
        </w:rPr>
      </w:pPr>
      <w:bookmarkStart w:id="5" w:name="OLE_LINK1"/>
      <w:bookmarkStart w:id="6" w:name="OLE_LINK2"/>
      <w:r w:rsidRPr="00E84E53">
        <w:rPr>
          <w:rFonts w:asciiTheme="minorHAnsi" w:hAnsiTheme="minorHAnsi" w:cs="Arial"/>
        </w:rPr>
        <w:t xml:space="preserve">Please send your proposal clearly marked as “TENDER” and include the Tender Reference Number e.g. STSC-XX-XXXX </w:t>
      </w:r>
      <w:r w:rsidRPr="00E84E53">
        <w:rPr>
          <w:rFonts w:asciiTheme="minorHAnsi" w:hAnsiTheme="minorHAnsi" w:cs="Arial"/>
          <w:b/>
        </w:rPr>
        <w:t xml:space="preserve">before </w:t>
      </w:r>
      <w:r w:rsidR="00B056E6">
        <w:rPr>
          <w:rFonts w:asciiTheme="minorHAnsi" w:hAnsiTheme="minorHAnsi" w:cs="Arial"/>
        </w:rPr>
        <w:t>the deadline of 13</w:t>
      </w:r>
      <w:r w:rsidR="00B056E6" w:rsidRPr="00B056E6">
        <w:rPr>
          <w:rFonts w:asciiTheme="minorHAnsi" w:hAnsiTheme="minorHAnsi" w:cs="Arial"/>
          <w:vertAlign w:val="superscript"/>
        </w:rPr>
        <w:t>th</w:t>
      </w:r>
      <w:r w:rsidR="00B056E6">
        <w:rPr>
          <w:rFonts w:asciiTheme="minorHAnsi" w:hAnsiTheme="minorHAnsi" w:cs="Arial"/>
        </w:rPr>
        <w:t xml:space="preserve"> October 2017 5</w:t>
      </w:r>
      <w:r w:rsidRPr="00E84E53">
        <w:rPr>
          <w:rFonts w:asciiTheme="minorHAnsi" w:hAnsiTheme="minorHAnsi" w:cs="Arial"/>
        </w:rPr>
        <w:t>pm</w:t>
      </w:r>
      <w:r w:rsidRPr="00E84E53">
        <w:rPr>
          <w:rFonts w:asciiTheme="minorHAnsi" w:hAnsiTheme="minorHAnsi" w:cs="Arial"/>
          <w:color w:val="FF0000"/>
        </w:rPr>
        <w:t xml:space="preserve"> </w:t>
      </w:r>
      <w:r w:rsidRPr="00E84E53">
        <w:rPr>
          <w:rFonts w:asciiTheme="minorHAnsi" w:hAnsiTheme="minorHAnsi" w:cs="Arial"/>
        </w:rPr>
        <w:t xml:space="preserve">to Procurement via email </w:t>
      </w:r>
    </w:p>
    <w:p w:rsidR="00E84E53" w:rsidRPr="00E84E53" w:rsidRDefault="008D0C45" w:rsidP="00E84E53">
      <w:pPr>
        <w:pStyle w:val="NoSpacing"/>
        <w:rPr>
          <w:rFonts w:asciiTheme="minorHAnsi" w:hAnsiTheme="minorHAnsi" w:cs="Arial"/>
        </w:rPr>
      </w:pPr>
      <w:hyperlink r:id="rId10" w:history="1">
        <w:r w:rsidR="00E84E53" w:rsidRPr="00E84E53">
          <w:rPr>
            <w:rStyle w:val="Hyperlink"/>
            <w:rFonts w:asciiTheme="minorHAnsi" w:hAnsiTheme="minorHAnsi" w:cs="Arial"/>
          </w:rPr>
          <w:t>procurement@stscltd.co.uk</w:t>
        </w:r>
      </w:hyperlink>
      <w:r w:rsidR="00E84E53" w:rsidRPr="00E84E53">
        <w:rPr>
          <w:rFonts w:asciiTheme="minorHAnsi" w:hAnsiTheme="minorHAnsi" w:cs="Arial"/>
        </w:rPr>
        <w:t xml:space="preserve">  </w:t>
      </w:r>
    </w:p>
    <w:p w:rsidR="00E84E53" w:rsidRPr="00E84E53" w:rsidRDefault="00E84E53" w:rsidP="00E84E53">
      <w:pPr>
        <w:pStyle w:val="NoSpacing"/>
        <w:rPr>
          <w:rFonts w:asciiTheme="minorHAnsi" w:hAnsiTheme="minorHAnsi" w:cs="Arial"/>
          <w:color w:val="FF0000"/>
        </w:rPr>
      </w:pPr>
    </w:p>
    <w:p w:rsidR="00E84E53" w:rsidRPr="00E84E53" w:rsidRDefault="00E84E53" w:rsidP="00E84E53">
      <w:pPr>
        <w:pStyle w:val="NoSpacing"/>
        <w:rPr>
          <w:rFonts w:asciiTheme="minorHAnsi" w:hAnsiTheme="minorHAnsi" w:cs="Arial"/>
        </w:rPr>
      </w:pPr>
      <w:r w:rsidRPr="00E84E53">
        <w:rPr>
          <w:rFonts w:asciiTheme="minorHAnsi" w:hAnsiTheme="minorHAnsi" w:cs="Arial"/>
          <w:lang w:val="en"/>
        </w:rPr>
        <w:t xml:space="preserve">For questions regarding the procurement process please contact </w:t>
      </w:r>
      <w:hyperlink r:id="rId11" w:history="1">
        <w:r w:rsidRPr="00E84E53">
          <w:rPr>
            <w:rStyle w:val="Hyperlink"/>
            <w:rFonts w:asciiTheme="minorHAnsi" w:hAnsiTheme="minorHAnsi" w:cs="Arial"/>
          </w:rPr>
          <w:t>procurement@stscltd.co.uk</w:t>
        </w:r>
      </w:hyperlink>
      <w:r w:rsidRPr="00E84E53">
        <w:rPr>
          <w:rFonts w:asciiTheme="minorHAnsi" w:hAnsiTheme="minorHAnsi" w:cs="Arial"/>
        </w:rPr>
        <w:t xml:space="preserve">. </w:t>
      </w:r>
    </w:p>
    <w:p w:rsidR="00E84E53" w:rsidRPr="00E84E53" w:rsidRDefault="00E84E53" w:rsidP="00E84E53">
      <w:pPr>
        <w:pStyle w:val="NoSpacing"/>
        <w:rPr>
          <w:rFonts w:asciiTheme="minorHAnsi" w:hAnsiTheme="minorHAnsi" w:cs="Arial"/>
          <w:color w:val="000000"/>
        </w:rPr>
      </w:pPr>
    </w:p>
    <w:p w:rsidR="00E84E53" w:rsidRPr="00E84E53" w:rsidRDefault="00E84E53" w:rsidP="00E84E53">
      <w:pPr>
        <w:pStyle w:val="NoSpacing"/>
        <w:rPr>
          <w:rFonts w:asciiTheme="minorHAnsi" w:hAnsiTheme="minorHAnsi" w:cs="Arial"/>
        </w:rPr>
      </w:pPr>
      <w:r w:rsidRPr="00E84E53">
        <w:rPr>
          <w:rFonts w:asciiTheme="minorHAnsi" w:hAnsiTheme="minorHAnsi" w:cs="Arial"/>
          <w:color w:val="000000"/>
        </w:rPr>
        <w:t>Tenders will be received up to the time and date stated. Please ensure that your tender is delivered no later than the appointed time on the appointed date. STSC does not undertake to consider tenders received after that time.</w:t>
      </w:r>
      <w:bookmarkEnd w:id="5"/>
      <w:bookmarkEnd w:id="6"/>
      <w:r w:rsidRPr="00E84E53">
        <w:rPr>
          <w:rFonts w:asciiTheme="minorHAnsi" w:hAnsiTheme="minorHAnsi" w:cs="Arial"/>
          <w:color w:val="000000"/>
        </w:rPr>
        <w:t xml:space="preserve"> STSC</w:t>
      </w:r>
      <w:r w:rsidRPr="00E84E53">
        <w:rPr>
          <w:rFonts w:asciiTheme="minorHAnsi" w:hAnsiTheme="minorHAnsi" w:cs="Arial"/>
        </w:rPr>
        <w:t xml:space="preserve"> requires tenders to remain valid for a period indicated in the specification of requirements.</w:t>
      </w:r>
    </w:p>
    <w:p w:rsidR="00E84E53" w:rsidRPr="00E84E53" w:rsidRDefault="00E84E53" w:rsidP="00E84E53">
      <w:pPr>
        <w:pStyle w:val="NoSpacing"/>
        <w:rPr>
          <w:rFonts w:asciiTheme="minorHAnsi" w:hAnsiTheme="minorHAnsi" w:cs="Arial"/>
        </w:rPr>
      </w:pPr>
    </w:p>
    <w:p w:rsidR="00E84E53" w:rsidRDefault="00E84E53" w:rsidP="00E84E53">
      <w:pPr>
        <w:pStyle w:val="NoSpacing"/>
        <w:rPr>
          <w:rFonts w:asciiTheme="minorHAnsi" w:eastAsia="Times New Roman" w:hAnsiTheme="minorHAnsi" w:cs="Arial"/>
          <w:lang w:eastAsia="en-GB"/>
        </w:rPr>
      </w:pPr>
      <w:r w:rsidRPr="00E84E53">
        <w:rPr>
          <w:rFonts w:asciiTheme="minorHAnsi" w:hAnsiTheme="minorHAnsi" w:cs="Arial"/>
        </w:rPr>
        <w:t xml:space="preserve">STSC shall have the right to disqualify a bidder from the procurement if they fail to fully complete their response, or do not return all of the fully completed documentation and declarations </w:t>
      </w:r>
      <w:r w:rsidRPr="00E84E53">
        <w:rPr>
          <w:rFonts w:asciiTheme="minorHAnsi" w:hAnsiTheme="minorHAnsi" w:cs="Arial"/>
        </w:rPr>
        <w:lastRenderedPageBreak/>
        <w:t xml:space="preserve">requested in this ITT. STSC shall also have the right to disqualify you if it later becomes aware of any omission or misrepresentation in your response to any question within this invitation to tender. </w:t>
      </w:r>
      <w:r w:rsidRPr="00E84E53">
        <w:rPr>
          <w:rFonts w:asciiTheme="minorHAnsi" w:eastAsia="Times New Roman" w:hAnsiTheme="minorHAnsi" w:cs="Arial"/>
          <w:lang w:eastAsia="en-GB"/>
        </w:rPr>
        <w:t xml:space="preserve">If you require further information concerning the tender process, or the nature of the proposed email </w:t>
      </w:r>
      <w:hyperlink r:id="rId12" w:history="1">
        <w:r w:rsidRPr="00E84E53">
          <w:rPr>
            <w:rStyle w:val="Hyperlink"/>
            <w:rFonts w:asciiTheme="minorHAnsi" w:hAnsiTheme="minorHAnsi" w:cs="Arial"/>
          </w:rPr>
          <w:t>procurement@stscltd.co.uk</w:t>
        </w:r>
      </w:hyperlink>
      <w:r w:rsidRPr="00E84E53">
        <w:rPr>
          <w:rFonts w:asciiTheme="minorHAnsi" w:eastAsia="Times New Roman" w:hAnsiTheme="minorHAnsi" w:cs="Arial"/>
          <w:lang w:eastAsia="en-GB"/>
        </w:rPr>
        <w:t xml:space="preserve"> </w:t>
      </w:r>
    </w:p>
    <w:p w:rsidR="004E1111" w:rsidRPr="00E84E53" w:rsidRDefault="004E1111" w:rsidP="00E84E53">
      <w:pPr>
        <w:pStyle w:val="NoSpacing"/>
        <w:rPr>
          <w:rFonts w:asciiTheme="minorHAnsi" w:eastAsia="Times New Roman" w:hAnsiTheme="minorHAnsi" w:cs="Arial"/>
          <w:lang w:eastAsia="en-GB"/>
        </w:rPr>
      </w:pPr>
    </w:p>
    <w:p w:rsidR="00E84E53" w:rsidRPr="00E84E53" w:rsidRDefault="00E84E53" w:rsidP="00E84E53">
      <w:pPr>
        <w:pStyle w:val="NoSpacing"/>
        <w:rPr>
          <w:rFonts w:asciiTheme="minorHAnsi" w:eastAsia="Times New Roman" w:hAnsiTheme="minorHAnsi" w:cs="Arial"/>
          <w:lang w:eastAsia="en-GB"/>
        </w:rPr>
      </w:pPr>
      <w:r w:rsidRPr="00E84E53">
        <w:rPr>
          <w:rFonts w:asciiTheme="minorHAnsi" w:eastAsia="Times New Roman" w:hAnsiTheme="minorHAnsi" w:cs="Arial"/>
          <w:lang w:eastAsia="en-GB"/>
        </w:rPr>
        <w:t xml:space="preserve">You will not be entitled to claim from STSC any costs or expenses that you may incur in preparing your tender whether or not </w:t>
      </w:r>
      <w:r w:rsidR="009F5930" w:rsidRPr="00E84E53">
        <w:rPr>
          <w:rFonts w:asciiTheme="minorHAnsi" w:eastAsia="Times New Roman" w:hAnsiTheme="minorHAnsi" w:cs="Arial"/>
          <w:lang w:eastAsia="en-GB"/>
        </w:rPr>
        <w:t>your</w:t>
      </w:r>
      <w:r w:rsidRPr="00E84E53">
        <w:rPr>
          <w:rFonts w:asciiTheme="minorHAnsi" w:eastAsia="Times New Roman" w:hAnsiTheme="minorHAnsi" w:cs="Arial"/>
          <w:lang w:eastAsia="en-GB"/>
        </w:rPr>
        <w:t xml:space="preserve"> tender is successful.</w:t>
      </w:r>
    </w:p>
    <w:p w:rsidR="00E84E53" w:rsidRPr="00E84E53" w:rsidRDefault="00E84E53" w:rsidP="00E84E53">
      <w:pPr>
        <w:pStyle w:val="NoSpacing"/>
        <w:rPr>
          <w:rFonts w:asciiTheme="minorHAnsi" w:eastAsia="Times New Roman" w:hAnsiTheme="minorHAnsi"/>
          <w:lang w:eastAsia="en-GB"/>
        </w:rPr>
      </w:pPr>
    </w:p>
    <w:p w:rsidR="00E84E53" w:rsidRDefault="00E84E53" w:rsidP="00DC2D30">
      <w:pPr>
        <w:pStyle w:val="NoSpacing"/>
        <w:rPr>
          <w:rFonts w:asciiTheme="minorHAnsi" w:hAnsiTheme="minorHAnsi" w:cs="Arial"/>
          <w:b/>
        </w:rPr>
      </w:pPr>
      <w:r w:rsidRPr="00E84E53">
        <w:rPr>
          <w:rFonts w:asciiTheme="minorHAnsi" w:hAnsiTheme="minorHAnsi" w:cs="Arial"/>
          <w:b/>
        </w:rPr>
        <w:t>Section 3:</w:t>
      </w:r>
      <w:r w:rsidRPr="00E84E53">
        <w:rPr>
          <w:rFonts w:asciiTheme="minorHAnsi" w:hAnsiTheme="minorHAnsi" w:cs="Arial"/>
          <w:b/>
        </w:rPr>
        <w:tab/>
        <w:t>Job background</w:t>
      </w:r>
    </w:p>
    <w:p w:rsidR="00E84E53" w:rsidRDefault="00E84E53" w:rsidP="00DC2D30">
      <w:pPr>
        <w:pStyle w:val="NoSpacing"/>
        <w:rPr>
          <w:rFonts w:asciiTheme="minorHAnsi" w:hAnsiTheme="minorHAnsi" w:cs="Arial"/>
          <w:b/>
        </w:rPr>
      </w:pPr>
    </w:p>
    <w:p w:rsidR="00E84E53" w:rsidRDefault="00E84E53" w:rsidP="00DC2D30">
      <w:pPr>
        <w:pStyle w:val="NoSpacing"/>
        <w:rPr>
          <w:rFonts w:asciiTheme="minorHAnsi" w:hAnsiTheme="minorHAnsi" w:cs="Arial"/>
        </w:rPr>
      </w:pPr>
      <w:r>
        <w:rPr>
          <w:rFonts w:asciiTheme="minorHAnsi" w:hAnsiTheme="minorHAnsi" w:cs="Arial"/>
        </w:rPr>
        <w:t xml:space="preserve">This work is required as a result </w:t>
      </w:r>
      <w:r w:rsidR="007068FE">
        <w:rPr>
          <w:rFonts w:asciiTheme="minorHAnsi" w:hAnsiTheme="minorHAnsi" w:cs="Arial"/>
        </w:rPr>
        <w:t>of locating blockages within both the flare stack and the coke oven gas main.</w:t>
      </w:r>
    </w:p>
    <w:p w:rsidR="00E84E53" w:rsidRDefault="00E84E53" w:rsidP="00DC2D30">
      <w:pPr>
        <w:pStyle w:val="NoSpacing"/>
        <w:rPr>
          <w:rFonts w:asciiTheme="minorHAnsi" w:hAnsiTheme="minorHAnsi" w:cs="Arial"/>
        </w:rPr>
      </w:pPr>
    </w:p>
    <w:p w:rsidR="00E84E53" w:rsidRDefault="00E84E53" w:rsidP="00DC2D30">
      <w:pPr>
        <w:pStyle w:val="NoSpacing"/>
        <w:rPr>
          <w:rFonts w:asciiTheme="minorHAnsi" w:hAnsiTheme="minorHAnsi" w:cs="Arial"/>
          <w:b/>
        </w:rPr>
      </w:pPr>
      <w:r w:rsidRPr="00E84E53">
        <w:rPr>
          <w:rFonts w:asciiTheme="minorHAnsi" w:hAnsiTheme="minorHAnsi" w:cs="Arial"/>
          <w:b/>
        </w:rPr>
        <w:t>Section 4:</w:t>
      </w:r>
      <w:r>
        <w:rPr>
          <w:rFonts w:asciiTheme="minorHAnsi" w:hAnsiTheme="minorHAnsi" w:cs="Arial"/>
          <w:b/>
        </w:rPr>
        <w:tab/>
        <w:t>Scope, Drawings &amp; specifications/standards</w:t>
      </w:r>
    </w:p>
    <w:p w:rsidR="00E84E53" w:rsidRDefault="00E84E53" w:rsidP="00DC2D30">
      <w:pPr>
        <w:pStyle w:val="NoSpacing"/>
        <w:rPr>
          <w:rFonts w:asciiTheme="minorHAnsi" w:hAnsiTheme="minorHAnsi" w:cs="Arial"/>
          <w:b/>
        </w:rPr>
      </w:pPr>
    </w:p>
    <w:p w:rsidR="00E84E53" w:rsidRPr="00EE34C2" w:rsidRDefault="00E84E53" w:rsidP="00E84E53">
      <w:pPr>
        <w:rPr>
          <w:b/>
        </w:rPr>
      </w:pPr>
      <w:r w:rsidRPr="00EE34C2">
        <w:rPr>
          <w:b/>
        </w:rPr>
        <w:t>Part 1:</w:t>
      </w:r>
    </w:p>
    <w:p w:rsidR="00E84E53" w:rsidRPr="00EE34C2" w:rsidRDefault="00E84E53" w:rsidP="00E84E53">
      <w:pPr>
        <w:rPr>
          <w:b/>
        </w:rPr>
      </w:pPr>
      <w:r w:rsidRPr="00EE34C2">
        <w:rPr>
          <w:b/>
        </w:rPr>
        <w:t>SCOPE OF WORK TO CLEAN RCO FLARE STACK BLOCKAGES</w:t>
      </w:r>
    </w:p>
    <w:p w:rsidR="00E84E53" w:rsidRDefault="00E84E53" w:rsidP="00E84E53">
      <w:pPr>
        <w:numPr>
          <w:ilvl w:val="0"/>
          <w:numId w:val="17"/>
        </w:numPr>
      </w:pPr>
      <w:r>
        <w:t>Supply a tanker capable of vacuum suction loading and pressure for off -loading (blow-off).</w:t>
      </w:r>
    </w:p>
    <w:p w:rsidR="00E84E53" w:rsidRDefault="00E84E53" w:rsidP="00E84E53">
      <w:pPr>
        <w:numPr>
          <w:ilvl w:val="0"/>
          <w:numId w:val="17"/>
        </w:numPr>
      </w:pPr>
      <w:r>
        <w:t>HPWJ the identified sections of gas main for cleaning.</w:t>
      </w:r>
    </w:p>
    <w:p w:rsidR="00E84E53" w:rsidRDefault="00E84E53" w:rsidP="00E84E53">
      <w:pPr>
        <w:numPr>
          <w:ilvl w:val="0"/>
          <w:numId w:val="17"/>
        </w:numPr>
      </w:pPr>
      <w:r>
        <w:t>Supply cut off IBC’s to collect the jetting condensates</w:t>
      </w:r>
    </w:p>
    <w:p w:rsidR="00E84E53" w:rsidRPr="004640FE" w:rsidRDefault="00E84E53" w:rsidP="00E84E53">
      <w:pPr>
        <w:numPr>
          <w:ilvl w:val="0"/>
          <w:numId w:val="17"/>
        </w:numPr>
      </w:pPr>
      <w:r>
        <w:t>Vacuum the gas main washing from the collection IBC’s with the tanker and hoses, and offload the tanker into the identified off-loading point. This must be controlled along with the HPWJ, to ensure that there is no ground contamination due to the work carried out.</w:t>
      </w:r>
    </w:p>
    <w:p w:rsidR="00E84E53" w:rsidRDefault="00E84E53" w:rsidP="00E84E53">
      <w:pPr>
        <w:numPr>
          <w:ilvl w:val="0"/>
          <w:numId w:val="17"/>
        </w:numPr>
      </w:pPr>
      <w:r>
        <w:t>A hotbox may be required to facilitate the HPWJ activities.</w:t>
      </w:r>
    </w:p>
    <w:p w:rsidR="00E84E53" w:rsidRDefault="00E84E53" w:rsidP="00E84E53">
      <w:pPr>
        <w:numPr>
          <w:ilvl w:val="0"/>
          <w:numId w:val="17"/>
        </w:numPr>
      </w:pPr>
      <w:r>
        <w:t>HPWJ the flares tack seal pots x2.</w:t>
      </w:r>
    </w:p>
    <w:p w:rsidR="00E84E53" w:rsidRDefault="00E84E53" w:rsidP="00E84E53">
      <w:pPr>
        <w:numPr>
          <w:ilvl w:val="0"/>
          <w:numId w:val="17"/>
        </w:numPr>
      </w:pPr>
      <w:r>
        <w:t>The other identified areas that need to be HPWJ cleaned are as follows:-</w:t>
      </w:r>
    </w:p>
    <w:p w:rsidR="00E84E53" w:rsidRDefault="00E84E53" w:rsidP="00E84E53">
      <w:pPr>
        <w:numPr>
          <w:ilvl w:val="0"/>
          <w:numId w:val="18"/>
        </w:numPr>
      </w:pPr>
      <w:r>
        <w:t xml:space="preserve">A, B and C </w:t>
      </w:r>
      <w:r w:rsidR="00FA29D0">
        <w:t>flare stack</w:t>
      </w:r>
      <w:r>
        <w:t xml:space="preserve"> 450mm gas main legs from the controllers into the inlet gas main.</w:t>
      </w:r>
    </w:p>
    <w:p w:rsidR="00E84E53" w:rsidRDefault="00E84E53" w:rsidP="00E84E53">
      <w:pPr>
        <w:numPr>
          <w:ilvl w:val="0"/>
          <w:numId w:val="18"/>
        </w:numPr>
      </w:pPr>
      <w:r>
        <w:t xml:space="preserve">From A </w:t>
      </w:r>
      <w:r w:rsidR="00FA29D0">
        <w:t>flare stack</w:t>
      </w:r>
      <w:r>
        <w:t xml:space="preserve"> outlet valve 450mm gas main through the 600mm main, 850mm main and 750mm main to the flare stack inlet. There are 4 further jetting points on the main to the flare-stack to facilitate the gas main cleaning. Three of these jetting points are at 45 degree offsets to the main and one is via the mud pot closest to the </w:t>
      </w:r>
      <w:r w:rsidR="00FA29D0">
        <w:t>flare stack</w:t>
      </w:r>
      <w:r>
        <w:t>.</w:t>
      </w:r>
    </w:p>
    <w:p w:rsidR="00E84E53" w:rsidRDefault="00E84E53" w:rsidP="00E84E53">
      <w:pPr>
        <w:numPr>
          <w:ilvl w:val="0"/>
          <w:numId w:val="18"/>
        </w:numPr>
      </w:pPr>
      <w:r>
        <w:t xml:space="preserve">HPWJ the drain line from the 750mm main at the </w:t>
      </w:r>
      <w:r w:rsidR="00FA29D0">
        <w:t>flare stack</w:t>
      </w:r>
      <w:r>
        <w:t xml:space="preserve"> inlet to the </w:t>
      </w:r>
      <w:r w:rsidR="00FA29D0">
        <w:t>flare stack</w:t>
      </w:r>
      <w:r>
        <w:t xml:space="preserve"> seal-pot.</w:t>
      </w:r>
    </w:p>
    <w:p w:rsidR="00E84E53" w:rsidRDefault="00E84E53" w:rsidP="00E84E53">
      <w:pPr>
        <w:numPr>
          <w:ilvl w:val="0"/>
          <w:numId w:val="18"/>
        </w:numPr>
      </w:pPr>
      <w:r>
        <w:t xml:space="preserve">HPWJ the three control valves and the three 450 mm gas main bobbins removed from A, B and C </w:t>
      </w:r>
      <w:r w:rsidR="00FA29D0">
        <w:t>flare stack</w:t>
      </w:r>
      <w:r>
        <w:t xml:space="preserve"> gas main legs to facilitate water jetting the mains.</w:t>
      </w:r>
    </w:p>
    <w:p w:rsidR="00E84E53" w:rsidRDefault="00E84E53" w:rsidP="00E84E53">
      <w:pPr>
        <w:numPr>
          <w:ilvl w:val="0"/>
          <w:numId w:val="18"/>
        </w:numPr>
      </w:pPr>
      <w:r>
        <w:t>HPWJ the three mud-pots on A, B and C flare leg outlet line and the drain valve lines into the gas main.</w:t>
      </w:r>
    </w:p>
    <w:p w:rsidR="00E84E53" w:rsidRDefault="00E84E53" w:rsidP="00E84E53">
      <w:pPr>
        <w:numPr>
          <w:ilvl w:val="0"/>
          <w:numId w:val="18"/>
        </w:numPr>
      </w:pPr>
      <w:r>
        <w:lastRenderedPageBreak/>
        <w:t>HPWJ the mud-pot on the start of the 850 mm gas main bend, before it goes vertically upwards, and the drain valve line into the gas main.</w:t>
      </w:r>
    </w:p>
    <w:p w:rsidR="00E84E53" w:rsidRDefault="00E84E53" w:rsidP="00E84E53">
      <w:pPr>
        <w:numPr>
          <w:ilvl w:val="0"/>
          <w:numId w:val="18"/>
        </w:numPr>
      </w:pPr>
      <w:r>
        <w:t>HPWJ the 50mm drain lines from the four mud pots into the common drain line</w:t>
      </w:r>
    </w:p>
    <w:p w:rsidR="00E84E53" w:rsidRPr="00380FE7" w:rsidRDefault="00E84E53" w:rsidP="00E84E53">
      <w:pPr>
        <w:numPr>
          <w:ilvl w:val="0"/>
          <w:numId w:val="18"/>
        </w:numPr>
      </w:pPr>
      <w:r>
        <w:t xml:space="preserve">HPWJ </w:t>
      </w:r>
      <w:r w:rsidR="00FA29D0">
        <w:t>the common</w:t>
      </w:r>
      <w:r>
        <w:t xml:space="preserve"> drain line to the seal-pot.</w:t>
      </w:r>
    </w:p>
    <w:p w:rsidR="00E84E53" w:rsidRPr="00380FE7" w:rsidRDefault="00E84E53" w:rsidP="00E84E53">
      <w:pPr>
        <w:rPr>
          <w:b/>
        </w:rPr>
      </w:pPr>
      <w:r w:rsidRPr="00380FE7">
        <w:rPr>
          <w:b/>
        </w:rPr>
        <w:t xml:space="preserve">The </w:t>
      </w:r>
      <w:r w:rsidR="00FA29D0" w:rsidRPr="00380FE7">
        <w:rPr>
          <w:b/>
        </w:rPr>
        <w:t>flare stack</w:t>
      </w:r>
      <w:r w:rsidRPr="00380FE7">
        <w:rPr>
          <w:b/>
        </w:rPr>
        <w:t xml:space="preserve"> COG main pipework is between 80 to 85m long.</w:t>
      </w:r>
    </w:p>
    <w:p w:rsidR="00E84E53" w:rsidRPr="00380FE7" w:rsidRDefault="00E84E53" w:rsidP="00E84E53">
      <w:pPr>
        <w:rPr>
          <w:b/>
        </w:rPr>
      </w:pPr>
      <w:r w:rsidRPr="00380FE7">
        <w:rPr>
          <w:b/>
        </w:rPr>
        <w:t>The COG main drain line is circa 27m total.</w:t>
      </w:r>
    </w:p>
    <w:p w:rsidR="00E84E53" w:rsidRDefault="00E84E53" w:rsidP="00E84E53">
      <w:pPr>
        <w:rPr>
          <w:b/>
        </w:rPr>
      </w:pPr>
      <w:r w:rsidRPr="00380FE7">
        <w:rPr>
          <w:b/>
        </w:rPr>
        <w:t>The Coke Oven Gas Main will contain naphthalene with some trace benzole content, and possible traces of tar and oil, as well as condensate.</w:t>
      </w:r>
    </w:p>
    <w:p w:rsidR="007068FE" w:rsidRPr="00380FE7" w:rsidRDefault="007068FE" w:rsidP="00E84E53">
      <w:pPr>
        <w:rPr>
          <w:b/>
        </w:rPr>
      </w:pPr>
      <w:r>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pt" o:ole="">
            <v:imagedata r:id="rId13" o:title=""/>
          </v:shape>
          <o:OLEObject Type="Embed" ProgID="AcroExch.Document.DC" ShapeID="_x0000_i1025" DrawAspect="Icon" ObjectID="_1568194351" r:id="rId14"/>
        </w:object>
      </w:r>
    </w:p>
    <w:p w:rsidR="00E84E53" w:rsidRDefault="00EE34C2" w:rsidP="00E84E53">
      <w:r w:rsidRPr="00EE34C2">
        <w:rPr>
          <w:b/>
        </w:rPr>
        <w:t>Part 2</w:t>
      </w:r>
      <w:r>
        <w:t>:</w:t>
      </w:r>
    </w:p>
    <w:p w:rsidR="00AD1BD2" w:rsidRDefault="00AD1BD2" w:rsidP="00AD1BD2">
      <w:pPr>
        <w:rPr>
          <w:b/>
        </w:rPr>
      </w:pPr>
      <w:r w:rsidRPr="00EE4D4F">
        <w:rPr>
          <w:b/>
        </w:rPr>
        <w:t>Scope of wash out at Redcar coke oven gas main section 4</w:t>
      </w:r>
    </w:p>
    <w:p w:rsidR="008D58E1" w:rsidRPr="008D58E1" w:rsidRDefault="008D58E1" w:rsidP="008D58E1">
      <w:pPr>
        <w:rPr>
          <w:iCs/>
        </w:rPr>
      </w:pPr>
      <w:r w:rsidRPr="008D58E1">
        <w:rPr>
          <w:iCs/>
        </w:rPr>
        <w:t xml:space="preserve">To wash out the coke oven gas main of all material and dispose of in the correct manner. All material most be caught and nothing is to be dropped on floor or on scaffold all open ends, port holes most be bagged off when not in use. </w:t>
      </w:r>
    </w:p>
    <w:p w:rsidR="008D58E1" w:rsidRPr="008D58E1" w:rsidRDefault="008D58E1" w:rsidP="008D58E1">
      <w:pPr>
        <w:rPr>
          <w:iCs/>
        </w:rPr>
      </w:pPr>
      <w:r w:rsidRPr="008D58E1">
        <w:rPr>
          <w:iCs/>
        </w:rPr>
        <w:t>Supply a tanker capable of vacuum suction loading and pressure for off -loading (blow-off).</w:t>
      </w:r>
    </w:p>
    <w:p w:rsidR="008D58E1" w:rsidRPr="008D58E1" w:rsidRDefault="008D58E1" w:rsidP="008D58E1">
      <w:pPr>
        <w:rPr>
          <w:iCs/>
        </w:rPr>
      </w:pPr>
      <w:r w:rsidRPr="008D58E1">
        <w:rPr>
          <w:iCs/>
        </w:rPr>
        <w:t>HPWJ the identified sections of gas main for cleaning.</w:t>
      </w:r>
    </w:p>
    <w:p w:rsidR="008D58E1" w:rsidRPr="008D58E1" w:rsidRDefault="008D58E1" w:rsidP="008D58E1">
      <w:pPr>
        <w:rPr>
          <w:iCs/>
        </w:rPr>
      </w:pPr>
      <w:r w:rsidRPr="008D58E1">
        <w:rPr>
          <w:iCs/>
        </w:rPr>
        <w:t>Supply cut off IBC’s to collect the jetting condensates</w:t>
      </w:r>
    </w:p>
    <w:p w:rsidR="008D58E1" w:rsidRPr="008D58E1" w:rsidRDefault="008D58E1" w:rsidP="008D58E1">
      <w:pPr>
        <w:rPr>
          <w:iCs/>
        </w:rPr>
      </w:pPr>
      <w:r w:rsidRPr="008D58E1">
        <w:rPr>
          <w:iCs/>
        </w:rPr>
        <w:t>Vacuum the gas main washing from the collection IBC’s with the tanker and hoses, and offload the tanker into the identified off-loading point. This must be controlled along with the HPWJ, to ensure that there is no ground contamination due to the work carried out.</w:t>
      </w:r>
    </w:p>
    <w:p w:rsidR="008D58E1" w:rsidRPr="008D58E1" w:rsidRDefault="008D58E1" w:rsidP="008D58E1">
      <w:pPr>
        <w:rPr>
          <w:iCs/>
        </w:rPr>
      </w:pPr>
      <w:r w:rsidRPr="008D58E1">
        <w:rPr>
          <w:iCs/>
        </w:rPr>
        <w:t>A hotbox may be required to facilitate the HPWJ activities.</w:t>
      </w:r>
    </w:p>
    <w:p w:rsidR="008D58E1" w:rsidRPr="008D58E1" w:rsidRDefault="008D58E1" w:rsidP="008D58E1">
      <w:pPr>
        <w:rPr>
          <w:iCs/>
        </w:rPr>
      </w:pPr>
      <w:r w:rsidRPr="008D58E1">
        <w:rPr>
          <w:iCs/>
        </w:rPr>
        <w:t>HPWJ any drain lines that are within the identified section of the COG main.</w:t>
      </w:r>
    </w:p>
    <w:p w:rsidR="008D58E1" w:rsidRPr="008D58E1" w:rsidRDefault="008D58E1" w:rsidP="00AD1BD2">
      <w:pPr>
        <w:rPr>
          <w:iCs/>
        </w:rPr>
      </w:pPr>
      <w:r w:rsidRPr="008D58E1">
        <w:rPr>
          <w:iCs/>
        </w:rPr>
        <w:t xml:space="preserve">The wash out is about 50 meters long up and over road crossing there is 6 port holes to clean from above photo the main is 34 inch </w:t>
      </w:r>
    </w:p>
    <w:p w:rsidR="00B11C62" w:rsidRPr="006C3D1C" w:rsidRDefault="00B11C62" w:rsidP="00B11C62">
      <w:pPr>
        <w:tabs>
          <w:tab w:val="left" w:pos="1785"/>
        </w:tabs>
      </w:pPr>
      <w:r w:rsidRPr="006C3D1C">
        <w:rPr>
          <w:noProof/>
          <w:color w:val="F79646" w:themeColor="accent6"/>
          <w:lang w:eastAsia="en-GB"/>
        </w:rPr>
        <mc:AlternateContent>
          <mc:Choice Requires="wps">
            <w:drawing>
              <wp:anchor distT="0" distB="0" distL="114300" distR="114300" simplePos="0" relativeHeight="251659264" behindDoc="0" locked="0" layoutInCell="1" allowOverlap="1" wp14:anchorId="3DFB8D93" wp14:editId="767304F5">
                <wp:simplePos x="0" y="0"/>
                <wp:positionH relativeFrom="column">
                  <wp:posOffset>66675</wp:posOffset>
                </wp:positionH>
                <wp:positionV relativeFrom="paragraph">
                  <wp:posOffset>144780</wp:posOffset>
                </wp:positionV>
                <wp:extent cx="1028700" cy="0"/>
                <wp:effectExtent l="0" t="76200" r="19050" b="152400"/>
                <wp:wrapNone/>
                <wp:docPr id="7" name="Straight Arrow Connector 7"/>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25pt;margin-top:11.4pt;width:8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" strokecolor="#f79646 [3209]" strokeweight="2pt">
                <v:stroke endarrow="open"/>
                <v:shadow on="t" color="black" opacity="24903f" origin=",.5" offset="0,.55556mm"/>
              </v:shape>
            </w:pict>
          </mc:Fallback>
        </mc:AlternateContent>
      </w:r>
      <w:r w:rsidRPr="006C3D1C">
        <w:tab/>
        <w:t xml:space="preserve">= what’s to be washed out </w:t>
      </w:r>
    </w:p>
    <w:p w:rsidR="00B11C62" w:rsidRPr="00E63470" w:rsidRDefault="00B11C62" w:rsidP="00B11C62">
      <w:pPr>
        <w:rPr>
          <w:b/>
          <w:noProof/>
          <w:u w:val="single"/>
          <w:lang w:eastAsia="en-GB"/>
        </w:rPr>
      </w:pPr>
      <w:r w:rsidRPr="00E63470">
        <w:rPr>
          <w:b/>
          <w:noProof/>
          <w:u w:val="single"/>
          <w:lang w:eastAsia="en-GB"/>
        </w:rPr>
        <w:t xml:space="preserve">Documentation provided </w:t>
      </w:r>
      <w:r w:rsidR="00E63470" w:rsidRPr="00E63470">
        <w:rPr>
          <w:b/>
          <w:noProof/>
          <w:u w:val="single"/>
          <w:lang w:eastAsia="en-GB"/>
        </w:rPr>
        <w:t>by STSC for the main contractor for parts 1 and 2:</w:t>
      </w:r>
    </w:p>
    <w:p w:rsidR="00B11C62" w:rsidRPr="006C3D1C" w:rsidRDefault="00B11C62" w:rsidP="00E63470">
      <w:pPr>
        <w:pStyle w:val="ListParagraph"/>
        <w:numPr>
          <w:ilvl w:val="0"/>
          <w:numId w:val="25"/>
        </w:numPr>
        <w:rPr>
          <w:noProof/>
          <w:lang w:eastAsia="en-GB"/>
        </w:rPr>
      </w:pPr>
      <w:r w:rsidRPr="006C3D1C">
        <w:rPr>
          <w:noProof/>
          <w:lang w:eastAsia="en-GB"/>
        </w:rPr>
        <w:t>Work Request Form (initiator for safety documentation)</w:t>
      </w:r>
    </w:p>
    <w:p w:rsidR="00B11C62" w:rsidRPr="006C3D1C" w:rsidRDefault="00B11C62" w:rsidP="00E63470">
      <w:pPr>
        <w:pStyle w:val="ListParagraph"/>
        <w:numPr>
          <w:ilvl w:val="0"/>
          <w:numId w:val="25"/>
        </w:numPr>
        <w:rPr>
          <w:noProof/>
          <w:lang w:eastAsia="en-GB"/>
        </w:rPr>
      </w:pPr>
      <w:r w:rsidRPr="006C3D1C">
        <w:rPr>
          <w:noProof/>
          <w:lang w:eastAsia="en-GB"/>
        </w:rPr>
        <w:t>Daily Permit To Work.</w:t>
      </w:r>
    </w:p>
    <w:p w:rsidR="00B11C62" w:rsidRPr="006C3D1C" w:rsidRDefault="00B11C62" w:rsidP="00E63470">
      <w:pPr>
        <w:pStyle w:val="ListParagraph"/>
        <w:numPr>
          <w:ilvl w:val="0"/>
          <w:numId w:val="25"/>
        </w:numPr>
        <w:rPr>
          <w:noProof/>
          <w:lang w:eastAsia="en-GB"/>
        </w:rPr>
      </w:pPr>
      <w:r w:rsidRPr="006C3D1C">
        <w:rPr>
          <w:noProof/>
          <w:lang w:eastAsia="en-GB"/>
        </w:rPr>
        <w:t>Falck rescue plan.</w:t>
      </w:r>
    </w:p>
    <w:p w:rsidR="00B11C62" w:rsidRPr="006C3D1C" w:rsidRDefault="00B11C62" w:rsidP="00E63470">
      <w:pPr>
        <w:pStyle w:val="ListParagraph"/>
        <w:numPr>
          <w:ilvl w:val="0"/>
          <w:numId w:val="25"/>
        </w:numPr>
      </w:pPr>
      <w:r w:rsidRPr="006C3D1C">
        <w:rPr>
          <w:noProof/>
          <w:lang w:eastAsia="en-GB"/>
        </w:rPr>
        <w:t>Analysis results from water samples</w:t>
      </w:r>
      <w:r w:rsidRPr="006C3D1C">
        <w:t xml:space="preserve">  </w:t>
      </w:r>
    </w:p>
    <w:p w:rsidR="00B11C62" w:rsidRPr="006C3D1C" w:rsidRDefault="00B11C62" w:rsidP="00E63470">
      <w:pPr>
        <w:pStyle w:val="ListParagraph"/>
        <w:numPr>
          <w:ilvl w:val="0"/>
          <w:numId w:val="25"/>
        </w:numPr>
      </w:pPr>
      <w:r w:rsidRPr="006C3D1C">
        <w:lastRenderedPageBreak/>
        <w:t>Documentation required by STSC from main contractor:</w:t>
      </w:r>
    </w:p>
    <w:p w:rsidR="00B11C62" w:rsidRPr="006C3D1C" w:rsidRDefault="00B11C62" w:rsidP="00E63470">
      <w:pPr>
        <w:pStyle w:val="ListParagraph"/>
        <w:numPr>
          <w:ilvl w:val="0"/>
          <w:numId w:val="25"/>
        </w:numPr>
      </w:pPr>
      <w:r w:rsidRPr="006C3D1C">
        <w:t xml:space="preserve">Risk assessments for all tasks to be undertaken. </w:t>
      </w:r>
    </w:p>
    <w:p w:rsidR="00B11C62" w:rsidRPr="006C3D1C" w:rsidRDefault="00B11C62" w:rsidP="00E63470">
      <w:pPr>
        <w:pStyle w:val="ListParagraph"/>
        <w:numPr>
          <w:ilvl w:val="0"/>
          <w:numId w:val="25"/>
        </w:numPr>
      </w:pPr>
      <w:r w:rsidRPr="006C3D1C">
        <w:t xml:space="preserve">A method statement. </w:t>
      </w:r>
    </w:p>
    <w:p w:rsidR="00B11C62" w:rsidRPr="006C3D1C" w:rsidRDefault="00B11C62" w:rsidP="00E63470">
      <w:pPr>
        <w:pStyle w:val="ListParagraph"/>
        <w:numPr>
          <w:ilvl w:val="0"/>
          <w:numId w:val="25"/>
        </w:numPr>
      </w:pPr>
      <w:r w:rsidRPr="006C3D1C">
        <w:t>Contractor and sub-contractor safety passports.</w:t>
      </w:r>
    </w:p>
    <w:p w:rsidR="00B11C62" w:rsidRPr="006C3D1C" w:rsidRDefault="00B11C62" w:rsidP="00E63470">
      <w:pPr>
        <w:pStyle w:val="ListParagraph"/>
        <w:numPr>
          <w:ilvl w:val="0"/>
          <w:numId w:val="25"/>
        </w:numPr>
      </w:pPr>
      <w:r w:rsidRPr="006C3D1C">
        <w:t>The main contractor must be a registered approved company by STSC.</w:t>
      </w:r>
    </w:p>
    <w:p w:rsidR="00B11C62" w:rsidRPr="006C3D1C" w:rsidRDefault="00B11C62" w:rsidP="00E63470">
      <w:pPr>
        <w:pStyle w:val="ListParagraph"/>
        <w:numPr>
          <w:ilvl w:val="0"/>
          <w:numId w:val="25"/>
        </w:numPr>
      </w:pPr>
      <w:r w:rsidRPr="006C3D1C">
        <w:t>Documentation provided by STSC for the main contractor:</w:t>
      </w:r>
    </w:p>
    <w:p w:rsidR="00B11C62" w:rsidRPr="006C3D1C" w:rsidRDefault="00B11C62" w:rsidP="00E63470">
      <w:pPr>
        <w:pStyle w:val="ListParagraph"/>
        <w:numPr>
          <w:ilvl w:val="0"/>
          <w:numId w:val="25"/>
        </w:numPr>
      </w:pPr>
      <w:r w:rsidRPr="006C3D1C">
        <w:t xml:space="preserve">Daily Permit </w:t>
      </w:r>
      <w:r w:rsidR="00FA29D0" w:rsidRPr="006C3D1C">
        <w:t>to</w:t>
      </w:r>
      <w:r w:rsidRPr="006C3D1C">
        <w:t xml:space="preserve"> Work.</w:t>
      </w:r>
    </w:p>
    <w:p w:rsidR="00B11C62" w:rsidRDefault="00B11C62" w:rsidP="00E63470">
      <w:pPr>
        <w:pStyle w:val="ListParagraph"/>
        <w:numPr>
          <w:ilvl w:val="0"/>
          <w:numId w:val="25"/>
        </w:numPr>
      </w:pPr>
      <w:r w:rsidRPr="006C3D1C">
        <w:t xml:space="preserve">Purge certificate    </w:t>
      </w:r>
    </w:p>
    <w:p w:rsidR="008D58E1" w:rsidRDefault="008D58E1" w:rsidP="00E63470">
      <w:pPr>
        <w:pStyle w:val="ListParagraph"/>
        <w:numPr>
          <w:ilvl w:val="0"/>
          <w:numId w:val="25"/>
        </w:numPr>
      </w:pPr>
      <w:r>
        <w:t>Induction paperwork to be completed for each person.</w:t>
      </w:r>
    </w:p>
    <w:bookmarkStart w:id="7" w:name="_MON_1568194128"/>
    <w:bookmarkEnd w:id="7"/>
    <w:p w:rsidR="008D58E1" w:rsidRPr="006C3D1C" w:rsidRDefault="008D58E1" w:rsidP="00E63470">
      <w:pPr>
        <w:pStyle w:val="ListParagraph"/>
        <w:numPr>
          <w:ilvl w:val="0"/>
          <w:numId w:val="25"/>
        </w:numPr>
      </w:pPr>
      <w:r>
        <w:object w:dxaOrig="1531" w:dyaOrig="990">
          <v:shape id="_x0000_i1026" type="#_x0000_t75" style="width:76.45pt;height:49.8pt" o:ole="">
            <v:imagedata r:id="rId15" o:title=""/>
          </v:shape>
          <o:OLEObject Type="Embed" ProgID="Word.Document.8" ShapeID="_x0000_i1026" DrawAspect="Icon" ObjectID="_1568194352" r:id="rId16">
            <o:FieldCodes>\s</o:FieldCodes>
          </o:OLEObject>
        </w:object>
      </w:r>
    </w:p>
    <w:p w:rsidR="00B11C62" w:rsidRDefault="00B11C62" w:rsidP="00AD1BD2">
      <w:pPr>
        <w:rPr>
          <w:noProof/>
          <w:lang w:eastAsia="en-GB"/>
        </w:rPr>
      </w:pPr>
    </w:p>
    <w:p w:rsidR="00AD1BD2" w:rsidRPr="006C3D1C" w:rsidRDefault="00AD1BD2" w:rsidP="00AD1BD2">
      <w:r>
        <w:rPr>
          <w:noProof/>
          <w:lang w:eastAsia="en-GB"/>
        </w:rPr>
        <w:drawing>
          <wp:inline distT="0" distB="0" distL="0" distR="0" wp14:anchorId="03127F24" wp14:editId="72D56506">
            <wp:extent cx="5731510" cy="425149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251498"/>
                    </a:xfrm>
                    <a:prstGeom prst="rect">
                      <a:avLst/>
                    </a:prstGeom>
                  </pic:spPr>
                </pic:pic>
              </a:graphicData>
            </a:graphic>
          </wp:inline>
        </w:drawing>
      </w:r>
    </w:p>
    <w:p w:rsidR="00474FC7" w:rsidRPr="003C59D9" w:rsidRDefault="00474FC7" w:rsidP="00474FC7">
      <w:pPr>
        <w:pStyle w:val="NoSpacing"/>
        <w:rPr>
          <w:b/>
        </w:rPr>
      </w:pPr>
      <w:r w:rsidRPr="003C59D9">
        <w:rPr>
          <w:b/>
        </w:rPr>
        <w:t>KPI’s</w:t>
      </w:r>
    </w:p>
    <w:p w:rsidR="00474FC7" w:rsidRDefault="00474FC7" w:rsidP="00474FC7">
      <w:pPr>
        <w:pStyle w:val="NoSpacing"/>
      </w:pPr>
    </w:p>
    <w:p w:rsidR="00474FC7" w:rsidRPr="000074B7" w:rsidRDefault="00474FC7" w:rsidP="00474FC7">
      <w:pPr>
        <w:pStyle w:val="NoSpacing"/>
        <w:numPr>
          <w:ilvl w:val="0"/>
          <w:numId w:val="24"/>
        </w:numPr>
      </w:pPr>
      <w:r w:rsidRPr="000074B7">
        <w:t xml:space="preserve">Contractor will ensure that all employees are familiar with, risk assessments.  </w:t>
      </w:r>
    </w:p>
    <w:p w:rsidR="00474FC7" w:rsidRPr="000074B7" w:rsidRDefault="00474FC7" w:rsidP="00474FC7">
      <w:pPr>
        <w:pStyle w:val="NoSpacing"/>
        <w:numPr>
          <w:ilvl w:val="0"/>
          <w:numId w:val="24"/>
        </w:numPr>
      </w:pPr>
      <w:r w:rsidRPr="000074B7">
        <w:t>Contractor will ensure that all working parties have a copy of the risk assessment during the task, (STSC Ltd will carry out audits for which 100% compliance is expected).</w:t>
      </w:r>
    </w:p>
    <w:p w:rsidR="00474FC7" w:rsidRPr="00474FC7" w:rsidRDefault="00474FC7" w:rsidP="00474FC7">
      <w:pPr>
        <w:pStyle w:val="NoSpacing"/>
        <w:numPr>
          <w:ilvl w:val="0"/>
          <w:numId w:val="24"/>
        </w:numPr>
      </w:pPr>
      <w:r>
        <w:t>The site supervisor is required to feedback progress/delays to the appointed site supervisor (details to be supplied to the winning bidder).</w:t>
      </w:r>
    </w:p>
    <w:p w:rsidR="00474FC7" w:rsidRDefault="00474FC7" w:rsidP="00AD1BD2">
      <w:pPr>
        <w:jc w:val="both"/>
        <w:rPr>
          <w:rFonts w:cs="Arial"/>
          <w:b/>
        </w:rPr>
      </w:pPr>
    </w:p>
    <w:p w:rsidR="00AD1BD2" w:rsidRDefault="00AD1BD2" w:rsidP="00AD1BD2">
      <w:pPr>
        <w:jc w:val="both"/>
        <w:rPr>
          <w:rFonts w:cs="Arial"/>
          <w:b/>
        </w:rPr>
      </w:pPr>
      <w:r>
        <w:rPr>
          <w:rFonts w:cs="Arial"/>
          <w:b/>
        </w:rPr>
        <w:lastRenderedPageBreak/>
        <w:t>Section 5</w:t>
      </w:r>
      <w:r w:rsidR="00B11C62">
        <w:rPr>
          <w:rFonts w:cs="Arial"/>
          <w:b/>
        </w:rPr>
        <w:t>:</w:t>
      </w:r>
      <w:r>
        <w:rPr>
          <w:rFonts w:cs="Arial"/>
          <w:b/>
        </w:rPr>
        <w:tab/>
        <w:t>Site PPE / visit information</w:t>
      </w:r>
    </w:p>
    <w:p w:rsidR="002D3A6D" w:rsidRPr="002D3A6D" w:rsidRDefault="002D3A6D" w:rsidP="002D3A6D">
      <w:pPr>
        <w:pStyle w:val="NoSpacing"/>
        <w:rPr>
          <w:b/>
        </w:rPr>
      </w:pPr>
      <w:r w:rsidRPr="002D3A6D">
        <w:rPr>
          <w:b/>
        </w:rPr>
        <w:t>Site visit is mandatory-</w:t>
      </w:r>
    </w:p>
    <w:p w:rsidR="002D3A6D" w:rsidRDefault="002D3A6D" w:rsidP="002D3A6D">
      <w:pPr>
        <w:pStyle w:val="NoSpacing"/>
      </w:pPr>
    </w:p>
    <w:p w:rsidR="002D3A6D" w:rsidRDefault="002D3A6D" w:rsidP="002D3A6D">
      <w:pPr>
        <w:pStyle w:val="NoSpacing"/>
      </w:pPr>
      <w:r>
        <w:t>This will be held on 06.10.17, Visitors pass will be issued and you will be met at the security gate and escorted to the repair area(s) by the relevant STSC Ltd manager.</w:t>
      </w:r>
      <w:r w:rsidR="00F301AA">
        <w:t xml:space="preserve">  Please confirm attendance to: </w:t>
      </w:r>
      <w:hyperlink r:id="rId18" w:history="1">
        <w:r w:rsidR="00F301AA" w:rsidRPr="002E7CBE">
          <w:rPr>
            <w:rStyle w:val="Hyperlink"/>
          </w:rPr>
          <w:t>procurement@stscltd.co.uk</w:t>
        </w:r>
      </w:hyperlink>
      <w:r w:rsidR="00F301AA">
        <w:t xml:space="preserve"> by 3pm on 4</w:t>
      </w:r>
      <w:r w:rsidR="00F301AA" w:rsidRPr="00F301AA">
        <w:rPr>
          <w:vertAlign w:val="superscript"/>
        </w:rPr>
        <w:t>th</w:t>
      </w:r>
      <w:r w:rsidR="00F301AA">
        <w:t xml:space="preserve"> October.</w:t>
      </w:r>
    </w:p>
    <w:p w:rsidR="00F301AA" w:rsidRPr="006303CD" w:rsidRDefault="00F301AA" w:rsidP="002D3A6D">
      <w:pPr>
        <w:pStyle w:val="NoSpacing"/>
      </w:pPr>
    </w:p>
    <w:p w:rsidR="00AD1BD2" w:rsidRPr="006C3D1C" w:rsidRDefault="00AD1BD2" w:rsidP="00AD1BD2"/>
    <w:p w:rsidR="00B11C62" w:rsidRPr="003C59D9" w:rsidRDefault="00B11C62" w:rsidP="00B11C62">
      <w:pPr>
        <w:pStyle w:val="NoSpacing"/>
        <w:rPr>
          <w:b/>
        </w:rPr>
      </w:pPr>
      <w:r w:rsidRPr="003C59D9">
        <w:rPr>
          <w:b/>
        </w:rPr>
        <w:t xml:space="preserve">PPE requirements </w:t>
      </w:r>
    </w:p>
    <w:p w:rsidR="00B11C62" w:rsidRPr="003C59D9" w:rsidRDefault="00B11C62" w:rsidP="00B11C62">
      <w:pPr>
        <w:pStyle w:val="NoSpacing"/>
      </w:pPr>
      <w:r w:rsidRPr="003C59D9">
        <w:t>It is the contractor’s responsibility to provide appropriate PPE, including, but not limited to:</w:t>
      </w:r>
    </w:p>
    <w:p w:rsidR="00B11C62" w:rsidRPr="003C59D9" w:rsidRDefault="00B11C62" w:rsidP="00B11C62">
      <w:pPr>
        <w:pStyle w:val="NoSpacing"/>
      </w:pPr>
    </w:p>
    <w:p w:rsidR="00B11C62" w:rsidRPr="003C59D9" w:rsidRDefault="00B11C62" w:rsidP="00B11C62">
      <w:pPr>
        <w:pStyle w:val="NoSpacing"/>
        <w:numPr>
          <w:ilvl w:val="0"/>
          <w:numId w:val="11"/>
        </w:numPr>
      </w:pPr>
      <w:r w:rsidRPr="003C59D9">
        <w:t>Eye protection</w:t>
      </w:r>
      <w:r w:rsidR="0063273C">
        <w:tab/>
      </w:r>
      <w:r w:rsidR="0063273C">
        <w:tab/>
      </w:r>
      <w:r w:rsidR="0063273C">
        <w:tab/>
      </w:r>
      <w:r w:rsidR="0063273C">
        <w:tab/>
        <w:t>*Appropriate job specific PPE*</w:t>
      </w:r>
    </w:p>
    <w:p w:rsidR="00B11C62" w:rsidRPr="003C59D9" w:rsidRDefault="00B11C62" w:rsidP="00B11C62">
      <w:pPr>
        <w:pStyle w:val="NoSpacing"/>
        <w:numPr>
          <w:ilvl w:val="0"/>
          <w:numId w:val="11"/>
        </w:numPr>
      </w:pPr>
      <w:r w:rsidRPr="003C59D9">
        <w:t>Ear protection</w:t>
      </w:r>
    </w:p>
    <w:p w:rsidR="00B11C62" w:rsidRPr="003C59D9" w:rsidRDefault="00B11C62" w:rsidP="00B11C62">
      <w:pPr>
        <w:pStyle w:val="NoSpacing"/>
        <w:numPr>
          <w:ilvl w:val="0"/>
          <w:numId w:val="11"/>
        </w:numPr>
      </w:pPr>
      <w:r w:rsidRPr="003C59D9">
        <w:t>Safety boots</w:t>
      </w:r>
    </w:p>
    <w:p w:rsidR="00B11C62" w:rsidRPr="003C59D9" w:rsidRDefault="00B11C62" w:rsidP="00B11C62">
      <w:pPr>
        <w:pStyle w:val="NoSpacing"/>
        <w:numPr>
          <w:ilvl w:val="0"/>
          <w:numId w:val="11"/>
        </w:numPr>
      </w:pPr>
      <w:r w:rsidRPr="003C59D9">
        <w:t>Helmets</w:t>
      </w:r>
    </w:p>
    <w:p w:rsidR="00B11C62" w:rsidRPr="003C59D9" w:rsidRDefault="00B11C62" w:rsidP="00B11C62">
      <w:pPr>
        <w:pStyle w:val="NoSpacing"/>
        <w:numPr>
          <w:ilvl w:val="0"/>
          <w:numId w:val="11"/>
        </w:numPr>
      </w:pPr>
      <w:r w:rsidRPr="003C59D9">
        <w:t>Hi Visibility garments</w:t>
      </w:r>
    </w:p>
    <w:p w:rsidR="00B11C62" w:rsidRPr="003C59D9" w:rsidRDefault="00B11C62" w:rsidP="00B11C62">
      <w:pPr>
        <w:pStyle w:val="NoSpacing"/>
        <w:rPr>
          <w:b/>
          <w:color w:val="FF0000"/>
        </w:rPr>
      </w:pPr>
    </w:p>
    <w:p w:rsidR="00B11C62" w:rsidRPr="003C59D9" w:rsidRDefault="00B11C62" w:rsidP="00B11C62">
      <w:pPr>
        <w:pStyle w:val="NoSpacing"/>
      </w:pPr>
      <w:r w:rsidRPr="003C59D9">
        <w:t xml:space="preserve">South Tees Site Company Ltd is a top tier COMAH site and as such, is heavily regulated.  All contractors are required to complete the VA01 contractor approval form and return with required documentary evidence (including relevant insurances, ISO and training certificates as are appropriate), in order to be </w:t>
      </w:r>
      <w:r>
        <w:t xml:space="preserve">added to the approved contractor </w:t>
      </w:r>
      <w:r w:rsidRPr="003C59D9">
        <w:t>register</w:t>
      </w:r>
      <w:r>
        <w:t xml:space="preserve"> (if awarded contract)</w:t>
      </w:r>
      <w:r w:rsidRPr="003C59D9">
        <w:t>.</w:t>
      </w:r>
      <w:r w:rsidR="00F301AA">
        <w:t xml:space="preserve">  </w:t>
      </w:r>
    </w:p>
    <w:p w:rsidR="00B11C62" w:rsidRPr="003C59D9" w:rsidRDefault="00B11C62" w:rsidP="00B11C62">
      <w:pPr>
        <w:pStyle w:val="NoSpacing"/>
        <w:rPr>
          <w:color w:val="FF0000"/>
        </w:rPr>
      </w:pPr>
    </w:p>
    <w:p w:rsidR="00B11C62" w:rsidRPr="003C59D9" w:rsidRDefault="00B11C62" w:rsidP="00B11C62">
      <w:pPr>
        <w:pStyle w:val="NoSpacing"/>
        <w:rPr>
          <w:color w:val="FF0000"/>
        </w:rPr>
      </w:pPr>
    </w:p>
    <w:bookmarkStart w:id="8" w:name="_MON_1556616007"/>
    <w:bookmarkEnd w:id="8"/>
    <w:p w:rsidR="00B11C62" w:rsidRPr="003C59D9" w:rsidRDefault="00B11C62" w:rsidP="00B11C62">
      <w:pPr>
        <w:pStyle w:val="NoSpacing"/>
        <w:rPr>
          <w:color w:val="FF0000"/>
        </w:rPr>
      </w:pPr>
      <w:r w:rsidRPr="003C59D9">
        <w:rPr>
          <w:color w:val="FF0000"/>
        </w:rPr>
        <w:object w:dxaOrig="1531" w:dyaOrig="990">
          <v:shape id="_x0000_i1027" type="#_x0000_t75" style="width:76.45pt;height:49.8pt" o:ole="">
            <v:imagedata r:id="rId19" o:title=""/>
          </v:shape>
          <o:OLEObject Type="Embed" ProgID="Word.Document.8" ShapeID="_x0000_i1027" DrawAspect="Icon" ObjectID="_1568194353" r:id="rId20">
            <o:FieldCodes>\s</o:FieldCodes>
          </o:OLEObject>
        </w:object>
      </w:r>
      <w:r w:rsidRPr="003C59D9">
        <w:rPr>
          <w:color w:val="FF0000"/>
        </w:rPr>
        <w:t xml:space="preserve">         </w:t>
      </w:r>
      <w:r w:rsidRPr="003C59D9">
        <w:rPr>
          <w:color w:val="FF0000"/>
        </w:rPr>
        <w:object w:dxaOrig="1531" w:dyaOrig="990">
          <v:shape id="_x0000_i1028" type="#_x0000_t75" style="width:76.45pt;height:49.8pt" o:ole="">
            <v:imagedata r:id="rId21" o:title=""/>
          </v:shape>
          <o:OLEObject Type="Embed" ProgID="Excel.Sheet.12" ShapeID="_x0000_i1028" DrawAspect="Icon" ObjectID="_1568194354" r:id="rId22"/>
        </w:object>
      </w:r>
      <w:r w:rsidRPr="003C59D9">
        <w:rPr>
          <w:color w:val="FF0000"/>
        </w:rPr>
        <w:t xml:space="preserve">       </w:t>
      </w:r>
      <w:r w:rsidRPr="003C59D9">
        <w:rPr>
          <w:color w:val="FF0000"/>
        </w:rPr>
        <w:object w:dxaOrig="1531" w:dyaOrig="990">
          <v:shape id="_x0000_i1029" type="#_x0000_t75" style="width:76.45pt;height:49.8pt" o:ole="">
            <v:imagedata r:id="rId23" o:title=""/>
          </v:shape>
          <o:OLEObject Type="Embed" ProgID="PowerPoint.Show.12" ShapeID="_x0000_i1029" DrawAspect="Icon" ObjectID="_1568194355" r:id="rId24"/>
        </w:object>
      </w:r>
    </w:p>
    <w:p w:rsidR="00AD1BD2" w:rsidRDefault="00AD1BD2" w:rsidP="00AD1BD2"/>
    <w:p w:rsidR="00B11C62" w:rsidRDefault="00B11C62" w:rsidP="00B11C62">
      <w:pPr>
        <w:jc w:val="both"/>
        <w:rPr>
          <w:rFonts w:cs="Arial"/>
          <w:b/>
        </w:rPr>
      </w:pPr>
      <w:r>
        <w:rPr>
          <w:rFonts w:cs="Arial"/>
          <w:b/>
        </w:rPr>
        <w:t>Section 6</w:t>
      </w:r>
      <w:r w:rsidR="0063273C">
        <w:rPr>
          <w:rFonts w:cs="Arial"/>
          <w:b/>
        </w:rPr>
        <w:t>:</w:t>
      </w:r>
      <w:r>
        <w:rPr>
          <w:rFonts w:cs="Arial"/>
          <w:b/>
        </w:rPr>
        <w:tab/>
        <w:t>Price questions/requirements</w:t>
      </w:r>
    </w:p>
    <w:p w:rsidR="00B11C62" w:rsidRPr="00B11C62" w:rsidRDefault="00B11C62" w:rsidP="00B11C62">
      <w:pPr>
        <w:pStyle w:val="NoSpacing"/>
        <w:rPr>
          <w:b/>
        </w:rPr>
      </w:pPr>
      <w:r w:rsidRPr="003C59D9">
        <w:rPr>
          <w:b/>
        </w:rPr>
        <w:t>Price</w:t>
      </w:r>
      <w:r>
        <w:rPr>
          <w:b/>
        </w:rPr>
        <w:t xml:space="preserve"> – Question 1</w:t>
      </w:r>
    </w:p>
    <w:p w:rsidR="00B11C62" w:rsidRPr="003C59D9" w:rsidRDefault="00B11C62" w:rsidP="00B11C62">
      <w:pPr>
        <w:pStyle w:val="NoSpacing"/>
      </w:pPr>
    </w:p>
    <w:p w:rsidR="00B11C62" w:rsidRPr="003C59D9" w:rsidRDefault="00B11C62" w:rsidP="00B11C62">
      <w:pPr>
        <w:pStyle w:val="NoSpacing"/>
      </w:pPr>
      <w:r w:rsidRPr="003C59D9">
        <w:t>Please provide a fixed lump sum price for this scope of work broken down into the elements below as required (but not exclusive to the tender).</w:t>
      </w:r>
    </w:p>
    <w:tbl>
      <w:tblPr>
        <w:tblStyle w:val="TableGrid"/>
        <w:tblW w:w="0" w:type="auto"/>
        <w:tblLook w:val="04A0" w:firstRow="1" w:lastRow="0" w:firstColumn="1" w:lastColumn="0" w:noHBand="0" w:noVBand="1"/>
      </w:tblPr>
      <w:tblGrid>
        <w:gridCol w:w="959"/>
        <w:gridCol w:w="6095"/>
        <w:gridCol w:w="2188"/>
      </w:tblGrid>
      <w:tr w:rsidR="00B11C62" w:rsidRPr="003C59D9" w:rsidTr="00906B48">
        <w:trPr>
          <w:trHeight w:hRule="exact" w:val="397"/>
        </w:trPr>
        <w:tc>
          <w:tcPr>
            <w:tcW w:w="959" w:type="dxa"/>
          </w:tcPr>
          <w:p w:rsidR="00B11C62" w:rsidRPr="00747762" w:rsidRDefault="00B11C62" w:rsidP="00906B48">
            <w:pPr>
              <w:tabs>
                <w:tab w:val="left" w:pos="1125"/>
              </w:tabs>
              <w:jc w:val="both"/>
              <w:rPr>
                <w:b/>
              </w:rPr>
            </w:pPr>
            <w:r w:rsidRPr="00747762">
              <w:rPr>
                <w:b/>
              </w:rPr>
              <w:t>Item</w:t>
            </w:r>
          </w:p>
        </w:tc>
        <w:tc>
          <w:tcPr>
            <w:tcW w:w="6095" w:type="dxa"/>
          </w:tcPr>
          <w:p w:rsidR="00B11C62" w:rsidRPr="00747762" w:rsidRDefault="00B11C62" w:rsidP="00906B48">
            <w:pPr>
              <w:tabs>
                <w:tab w:val="left" w:pos="1125"/>
              </w:tabs>
              <w:jc w:val="both"/>
              <w:rPr>
                <w:b/>
              </w:rPr>
            </w:pPr>
            <w:r w:rsidRPr="00747762">
              <w:rPr>
                <w:b/>
              </w:rPr>
              <w:t>Description</w:t>
            </w:r>
          </w:p>
        </w:tc>
        <w:tc>
          <w:tcPr>
            <w:tcW w:w="2188" w:type="dxa"/>
          </w:tcPr>
          <w:p w:rsidR="00B11C62" w:rsidRPr="00747762" w:rsidRDefault="00B11C62" w:rsidP="00906B48">
            <w:pPr>
              <w:tabs>
                <w:tab w:val="left" w:pos="1125"/>
              </w:tabs>
              <w:jc w:val="both"/>
              <w:rPr>
                <w:b/>
              </w:rPr>
            </w:pPr>
            <w:r w:rsidRPr="00747762">
              <w:rPr>
                <w:b/>
              </w:rPr>
              <w:t>Total</w:t>
            </w:r>
          </w:p>
        </w:tc>
      </w:tr>
      <w:tr w:rsidR="00B11C62" w:rsidRPr="003C59D9" w:rsidTr="00906B48">
        <w:trPr>
          <w:trHeight w:hRule="exact" w:val="397"/>
        </w:trPr>
        <w:tc>
          <w:tcPr>
            <w:tcW w:w="959" w:type="dxa"/>
          </w:tcPr>
          <w:p w:rsidR="00B11C62" w:rsidRPr="003C59D9" w:rsidRDefault="00B11C62" w:rsidP="00906B48">
            <w:pPr>
              <w:tabs>
                <w:tab w:val="left" w:pos="1125"/>
              </w:tabs>
              <w:jc w:val="both"/>
            </w:pPr>
            <w:r w:rsidRPr="003C59D9">
              <w:t>1</w:t>
            </w:r>
          </w:p>
        </w:tc>
        <w:tc>
          <w:tcPr>
            <w:tcW w:w="6095" w:type="dxa"/>
          </w:tcPr>
          <w:p w:rsidR="00B11C62" w:rsidRPr="003C59D9" w:rsidRDefault="0063273C" w:rsidP="00906B48">
            <w:r>
              <w:t>Site supervision</w:t>
            </w:r>
          </w:p>
        </w:tc>
        <w:tc>
          <w:tcPr>
            <w:tcW w:w="2188" w:type="dxa"/>
          </w:tcPr>
          <w:p w:rsidR="00B11C62" w:rsidRPr="003C59D9" w:rsidRDefault="00B11C62" w:rsidP="00906B48">
            <w:pPr>
              <w:tabs>
                <w:tab w:val="left" w:pos="1125"/>
              </w:tabs>
              <w:jc w:val="both"/>
            </w:pPr>
            <w:r w:rsidRPr="003C59D9">
              <w:t>£</w:t>
            </w:r>
          </w:p>
        </w:tc>
      </w:tr>
      <w:tr w:rsidR="00B11C62" w:rsidRPr="003C59D9" w:rsidTr="00906B48">
        <w:trPr>
          <w:trHeight w:hRule="exact" w:val="397"/>
        </w:trPr>
        <w:tc>
          <w:tcPr>
            <w:tcW w:w="959" w:type="dxa"/>
          </w:tcPr>
          <w:p w:rsidR="00B11C62" w:rsidRPr="003C59D9" w:rsidRDefault="00B11C62" w:rsidP="00906B48">
            <w:pPr>
              <w:tabs>
                <w:tab w:val="left" w:pos="1125"/>
              </w:tabs>
              <w:jc w:val="both"/>
            </w:pPr>
            <w:r w:rsidRPr="003C59D9">
              <w:t>2</w:t>
            </w:r>
          </w:p>
        </w:tc>
        <w:tc>
          <w:tcPr>
            <w:tcW w:w="6095" w:type="dxa"/>
          </w:tcPr>
          <w:p w:rsidR="00B11C62" w:rsidRPr="003C59D9" w:rsidRDefault="0063273C" w:rsidP="00906B48">
            <w:r>
              <w:t>Site labour</w:t>
            </w:r>
          </w:p>
        </w:tc>
        <w:tc>
          <w:tcPr>
            <w:tcW w:w="2188" w:type="dxa"/>
          </w:tcPr>
          <w:p w:rsidR="00B11C62" w:rsidRPr="003C59D9" w:rsidRDefault="00B11C62" w:rsidP="00906B48">
            <w:pPr>
              <w:tabs>
                <w:tab w:val="left" w:pos="1125"/>
              </w:tabs>
              <w:jc w:val="both"/>
            </w:pPr>
            <w:r w:rsidRPr="003C59D9">
              <w:t>£</w:t>
            </w:r>
          </w:p>
        </w:tc>
      </w:tr>
      <w:tr w:rsidR="00B11C62" w:rsidRPr="003C59D9" w:rsidTr="00906B48">
        <w:trPr>
          <w:trHeight w:hRule="exact" w:val="397"/>
        </w:trPr>
        <w:tc>
          <w:tcPr>
            <w:tcW w:w="959" w:type="dxa"/>
          </w:tcPr>
          <w:p w:rsidR="00B11C62" w:rsidRPr="003C59D9" w:rsidRDefault="00B11C62" w:rsidP="00906B48">
            <w:pPr>
              <w:tabs>
                <w:tab w:val="left" w:pos="1125"/>
              </w:tabs>
              <w:jc w:val="both"/>
            </w:pPr>
            <w:r w:rsidRPr="003C59D9">
              <w:t>3</w:t>
            </w:r>
          </w:p>
        </w:tc>
        <w:tc>
          <w:tcPr>
            <w:tcW w:w="6095" w:type="dxa"/>
          </w:tcPr>
          <w:p w:rsidR="00B11C62" w:rsidRPr="003C59D9" w:rsidRDefault="0063273C" w:rsidP="00906B48">
            <w:r>
              <w:t>Equipment</w:t>
            </w:r>
          </w:p>
        </w:tc>
        <w:tc>
          <w:tcPr>
            <w:tcW w:w="2188" w:type="dxa"/>
          </w:tcPr>
          <w:p w:rsidR="00B11C62" w:rsidRPr="003C59D9" w:rsidRDefault="00B11C62" w:rsidP="00906B48">
            <w:pPr>
              <w:tabs>
                <w:tab w:val="left" w:pos="1125"/>
              </w:tabs>
              <w:jc w:val="both"/>
            </w:pPr>
            <w:r w:rsidRPr="003C59D9">
              <w:t>£</w:t>
            </w:r>
          </w:p>
        </w:tc>
      </w:tr>
      <w:tr w:rsidR="00B11C62" w:rsidRPr="003C59D9" w:rsidTr="00906B48">
        <w:trPr>
          <w:trHeight w:hRule="exact" w:val="397"/>
        </w:trPr>
        <w:tc>
          <w:tcPr>
            <w:tcW w:w="959" w:type="dxa"/>
          </w:tcPr>
          <w:p w:rsidR="00B11C62" w:rsidRPr="003C59D9" w:rsidRDefault="00B11C62" w:rsidP="00906B48">
            <w:pPr>
              <w:tabs>
                <w:tab w:val="left" w:pos="1125"/>
              </w:tabs>
              <w:jc w:val="both"/>
            </w:pPr>
            <w:r w:rsidRPr="003C59D9">
              <w:t>4</w:t>
            </w:r>
          </w:p>
        </w:tc>
        <w:tc>
          <w:tcPr>
            <w:tcW w:w="6095" w:type="dxa"/>
          </w:tcPr>
          <w:p w:rsidR="00B11C62" w:rsidRPr="003C59D9" w:rsidRDefault="00B11C62" w:rsidP="00906B48"/>
        </w:tc>
        <w:tc>
          <w:tcPr>
            <w:tcW w:w="2188" w:type="dxa"/>
          </w:tcPr>
          <w:p w:rsidR="00B11C62" w:rsidRPr="003C59D9" w:rsidRDefault="00B11C62" w:rsidP="00906B48">
            <w:pPr>
              <w:tabs>
                <w:tab w:val="left" w:pos="1125"/>
              </w:tabs>
              <w:jc w:val="both"/>
            </w:pPr>
            <w:r w:rsidRPr="003C59D9">
              <w:t>£</w:t>
            </w:r>
          </w:p>
        </w:tc>
      </w:tr>
      <w:tr w:rsidR="00B11C62" w:rsidRPr="003C59D9" w:rsidTr="00906B48">
        <w:trPr>
          <w:trHeight w:hRule="exact" w:val="397"/>
        </w:trPr>
        <w:tc>
          <w:tcPr>
            <w:tcW w:w="959" w:type="dxa"/>
          </w:tcPr>
          <w:p w:rsidR="00B11C62" w:rsidRPr="003C59D9" w:rsidRDefault="00B11C62" w:rsidP="00906B48">
            <w:pPr>
              <w:tabs>
                <w:tab w:val="left" w:pos="1125"/>
              </w:tabs>
              <w:jc w:val="both"/>
            </w:pPr>
            <w:r w:rsidRPr="003C59D9">
              <w:t>5</w:t>
            </w:r>
          </w:p>
        </w:tc>
        <w:tc>
          <w:tcPr>
            <w:tcW w:w="6095" w:type="dxa"/>
          </w:tcPr>
          <w:p w:rsidR="00B11C62" w:rsidRPr="003C59D9" w:rsidRDefault="00B11C62" w:rsidP="00906B48"/>
        </w:tc>
        <w:tc>
          <w:tcPr>
            <w:tcW w:w="2188" w:type="dxa"/>
          </w:tcPr>
          <w:p w:rsidR="00B11C62" w:rsidRDefault="00B11C62" w:rsidP="00906B48">
            <w:pPr>
              <w:tabs>
                <w:tab w:val="left" w:pos="1125"/>
              </w:tabs>
              <w:jc w:val="both"/>
            </w:pPr>
            <w:r w:rsidRPr="003C59D9">
              <w:t>£</w:t>
            </w:r>
          </w:p>
          <w:p w:rsidR="00B11C62" w:rsidRPr="003C59D9" w:rsidRDefault="00B11C62" w:rsidP="00906B48">
            <w:pPr>
              <w:tabs>
                <w:tab w:val="left" w:pos="1125"/>
              </w:tabs>
              <w:jc w:val="both"/>
            </w:pPr>
          </w:p>
          <w:p w:rsidR="00B11C62" w:rsidRPr="003C59D9" w:rsidRDefault="00B11C62" w:rsidP="00906B48">
            <w:pPr>
              <w:tabs>
                <w:tab w:val="left" w:pos="1125"/>
              </w:tabs>
              <w:jc w:val="both"/>
            </w:pPr>
            <w:r w:rsidRPr="003C59D9">
              <w:t>£</w:t>
            </w:r>
          </w:p>
          <w:p w:rsidR="00B11C62" w:rsidRPr="003C59D9" w:rsidRDefault="00B11C62" w:rsidP="00906B48">
            <w:pPr>
              <w:tabs>
                <w:tab w:val="left" w:pos="1125"/>
              </w:tabs>
              <w:jc w:val="both"/>
            </w:pPr>
          </w:p>
        </w:tc>
      </w:tr>
      <w:tr w:rsidR="00B11C62" w:rsidRPr="003C59D9" w:rsidTr="00906B48">
        <w:trPr>
          <w:trHeight w:hRule="exact" w:val="397"/>
        </w:trPr>
        <w:tc>
          <w:tcPr>
            <w:tcW w:w="959" w:type="dxa"/>
          </w:tcPr>
          <w:p w:rsidR="00B11C62" w:rsidRPr="003C59D9" w:rsidRDefault="00B11C62" w:rsidP="00906B48">
            <w:pPr>
              <w:tabs>
                <w:tab w:val="left" w:pos="1125"/>
              </w:tabs>
              <w:jc w:val="both"/>
            </w:pPr>
            <w:r>
              <w:t>6</w:t>
            </w:r>
          </w:p>
        </w:tc>
        <w:tc>
          <w:tcPr>
            <w:tcW w:w="6095" w:type="dxa"/>
          </w:tcPr>
          <w:p w:rsidR="00B11C62" w:rsidRPr="003C59D9" w:rsidRDefault="00B11C62" w:rsidP="00906B48"/>
        </w:tc>
        <w:tc>
          <w:tcPr>
            <w:tcW w:w="2188" w:type="dxa"/>
          </w:tcPr>
          <w:p w:rsidR="00B11C62" w:rsidRPr="003C59D9" w:rsidRDefault="00B11C62" w:rsidP="00906B48">
            <w:pPr>
              <w:tabs>
                <w:tab w:val="left" w:pos="1125"/>
              </w:tabs>
              <w:jc w:val="both"/>
            </w:pPr>
            <w:r>
              <w:t>£</w:t>
            </w:r>
          </w:p>
        </w:tc>
      </w:tr>
      <w:tr w:rsidR="00B11C62" w:rsidRPr="003C59D9" w:rsidTr="00906B48">
        <w:trPr>
          <w:trHeight w:hRule="exact" w:val="397"/>
        </w:trPr>
        <w:tc>
          <w:tcPr>
            <w:tcW w:w="959" w:type="dxa"/>
          </w:tcPr>
          <w:p w:rsidR="00B11C62" w:rsidRPr="003C59D9" w:rsidRDefault="0063273C" w:rsidP="00906B48">
            <w:pPr>
              <w:tabs>
                <w:tab w:val="left" w:pos="1125"/>
              </w:tabs>
              <w:jc w:val="both"/>
            </w:pPr>
            <w:r>
              <w:t>7</w:t>
            </w:r>
          </w:p>
        </w:tc>
        <w:tc>
          <w:tcPr>
            <w:tcW w:w="6095" w:type="dxa"/>
          </w:tcPr>
          <w:p w:rsidR="00B11C62" w:rsidRPr="003C59D9" w:rsidRDefault="0063273C" w:rsidP="00906B48">
            <w:pPr>
              <w:tabs>
                <w:tab w:val="left" w:pos="1125"/>
              </w:tabs>
              <w:jc w:val="both"/>
            </w:pPr>
            <w:r>
              <w:t>Other(s)</w:t>
            </w:r>
          </w:p>
        </w:tc>
        <w:tc>
          <w:tcPr>
            <w:tcW w:w="2188" w:type="dxa"/>
          </w:tcPr>
          <w:p w:rsidR="00B11C62" w:rsidRPr="003C59D9" w:rsidRDefault="0063273C" w:rsidP="00906B48">
            <w:pPr>
              <w:tabs>
                <w:tab w:val="left" w:pos="1125"/>
              </w:tabs>
              <w:jc w:val="both"/>
            </w:pPr>
            <w:r>
              <w:t>£</w:t>
            </w:r>
          </w:p>
        </w:tc>
      </w:tr>
    </w:tbl>
    <w:p w:rsidR="00B11C62" w:rsidRDefault="00B11C62" w:rsidP="00B11C62">
      <w:pPr>
        <w:pStyle w:val="NoSpacing"/>
      </w:pPr>
      <w:r>
        <w:t xml:space="preserve">If the work involves various </w:t>
      </w:r>
      <w:r w:rsidRPr="003C59D9">
        <w:t>labour element</w:t>
      </w:r>
      <w:r>
        <w:t>s</w:t>
      </w:r>
      <w:r w:rsidRPr="003C59D9">
        <w:t xml:space="preserve"> on site please supply a rate breakdown of each trade included in the quotation.</w:t>
      </w:r>
    </w:p>
    <w:p w:rsidR="00FA29D0" w:rsidRDefault="00FA29D0" w:rsidP="00B11C62">
      <w:pPr>
        <w:pStyle w:val="NoSpacing"/>
      </w:pPr>
    </w:p>
    <w:p w:rsidR="00FA29D0" w:rsidRDefault="00FA29D0" w:rsidP="00B11C62">
      <w:pPr>
        <w:pStyle w:val="NoSpacing"/>
      </w:pPr>
      <w:r>
        <w:lastRenderedPageBreak/>
        <w:t>Price is 60% of the overall bid.</w:t>
      </w:r>
    </w:p>
    <w:p w:rsidR="00474FC7" w:rsidRPr="003C59D9" w:rsidRDefault="00474FC7" w:rsidP="00B11C62">
      <w:pPr>
        <w:pStyle w:val="NoSpacing"/>
      </w:pPr>
    </w:p>
    <w:p w:rsidR="00474FC7" w:rsidRPr="006C3D1C" w:rsidRDefault="00474FC7" w:rsidP="00474FC7">
      <w:r>
        <w:rPr>
          <w:b/>
        </w:rPr>
        <w:t>Section 7</w:t>
      </w:r>
      <w:r w:rsidRPr="00B11C62">
        <w:rPr>
          <w:b/>
        </w:rPr>
        <w:t>:</w:t>
      </w:r>
      <w:r>
        <w:tab/>
      </w:r>
      <w:r w:rsidRPr="00B11C62">
        <w:rPr>
          <w:b/>
        </w:rPr>
        <w:t>Quality/Evaluation questions</w:t>
      </w:r>
    </w:p>
    <w:p w:rsidR="00474FC7" w:rsidRPr="003D2582" w:rsidRDefault="00474FC7" w:rsidP="00474FC7">
      <w:pPr>
        <w:pStyle w:val="NoSpacing"/>
        <w:numPr>
          <w:ilvl w:val="0"/>
          <w:numId w:val="15"/>
        </w:numPr>
        <w:rPr>
          <w:b/>
        </w:rPr>
      </w:pPr>
      <w:r w:rsidRPr="003C59D9">
        <w:t>In consideration of this particular requirement STSC Ltd has decided to evaluate Potential Providers by adopting the weightings/scoring mechanism detailed within this ITQ.  STSC Ltd considers these weightings to be in line with existing best practice for a requirement of this type:</w:t>
      </w:r>
    </w:p>
    <w:p w:rsidR="00474FC7" w:rsidRPr="00FF5EA5" w:rsidRDefault="00474FC7" w:rsidP="00474FC7">
      <w:pPr>
        <w:pStyle w:val="ListParagraph"/>
        <w:numPr>
          <w:ilvl w:val="0"/>
          <w:numId w:val="15"/>
        </w:numPr>
        <w:spacing w:after="0" w:line="240" w:lineRule="auto"/>
        <w:contextualSpacing w:val="0"/>
        <w:rPr>
          <w:rFonts w:asciiTheme="minorHAnsi" w:eastAsia="Times New Roman" w:hAnsiTheme="minorHAnsi" w:cs="Calibri"/>
          <w:lang w:eastAsia="en-GB"/>
        </w:rPr>
      </w:pPr>
      <w:r w:rsidRPr="00FF5EA5">
        <w:rPr>
          <w:rFonts w:asciiTheme="minorHAnsi" w:eastAsia="Times New Roman" w:hAnsiTheme="minorHAnsi" w:cs="Arial"/>
          <w:lang w:eastAsia="en-GB"/>
        </w:rPr>
        <w:t>The tender process will be conducted to ensure that bids are evaluated fairly and transparently, in accordance with agreed assessment criteria.  Further details a</w:t>
      </w:r>
      <w:r>
        <w:rPr>
          <w:rFonts w:asciiTheme="minorHAnsi" w:eastAsia="Times New Roman" w:hAnsiTheme="minorHAnsi" w:cs="Arial"/>
          <w:lang w:eastAsia="en-GB"/>
        </w:rPr>
        <w:t>re provided below.</w:t>
      </w:r>
    </w:p>
    <w:p w:rsidR="00474FC7" w:rsidRPr="003C59D9" w:rsidRDefault="00474FC7" w:rsidP="00474FC7">
      <w:pPr>
        <w:pStyle w:val="NoSpacing"/>
        <w:ind w:left="720"/>
        <w:rPr>
          <w:b/>
        </w:rPr>
      </w:pPr>
    </w:p>
    <w:p w:rsidR="00474FC7" w:rsidRPr="003C59D9" w:rsidRDefault="00474FC7" w:rsidP="00474FC7">
      <w:pPr>
        <w:pStyle w:val="NoSpacing"/>
      </w:pPr>
    </w:p>
    <w:tbl>
      <w:tblPr>
        <w:tblW w:w="0" w:type="auto"/>
        <w:tblBorders>
          <w:top w:val="nil"/>
          <w:left w:val="nil"/>
          <w:bottom w:val="nil"/>
          <w:right w:val="nil"/>
        </w:tblBorders>
        <w:tblLayout w:type="fixed"/>
        <w:tblLook w:val="0000" w:firstRow="0" w:lastRow="0" w:firstColumn="0" w:lastColumn="0" w:noHBand="0" w:noVBand="0"/>
      </w:tblPr>
      <w:tblGrid>
        <w:gridCol w:w="846"/>
        <w:gridCol w:w="1225"/>
        <w:gridCol w:w="2071"/>
        <w:gridCol w:w="2071"/>
        <w:gridCol w:w="2071"/>
        <w:gridCol w:w="732"/>
      </w:tblGrid>
      <w:tr w:rsidR="00474FC7" w:rsidRPr="003C59D9" w:rsidTr="00906B48">
        <w:trPr>
          <w:gridAfter w:val="1"/>
          <w:wAfter w:w="732" w:type="dxa"/>
          <w:trHeight w:val="167"/>
        </w:trPr>
        <w:tc>
          <w:tcPr>
            <w:tcW w:w="2071" w:type="dxa"/>
            <w:gridSpan w:val="2"/>
          </w:tcPr>
          <w:p w:rsidR="00474FC7" w:rsidRPr="003C59D9" w:rsidRDefault="00474FC7" w:rsidP="00906B48">
            <w:pPr>
              <w:pStyle w:val="Default"/>
              <w:rPr>
                <w:rFonts w:ascii="Calibri" w:hAnsi="Calibri"/>
                <w:sz w:val="22"/>
                <w:szCs w:val="22"/>
              </w:rPr>
            </w:pPr>
            <w:r w:rsidRPr="003C59D9">
              <w:rPr>
                <w:rFonts w:ascii="Calibri" w:hAnsi="Calibri"/>
                <w:b/>
                <w:bCs/>
                <w:sz w:val="22"/>
                <w:szCs w:val="22"/>
              </w:rPr>
              <w:t xml:space="preserve">Questionnaire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b/>
                <w:bCs/>
                <w:sz w:val="22"/>
                <w:szCs w:val="22"/>
              </w:rPr>
              <w:t xml:space="preserve">Q No.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b/>
                <w:bCs/>
                <w:sz w:val="22"/>
                <w:szCs w:val="22"/>
              </w:rPr>
              <w:t xml:space="preserve">Question subject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b/>
                <w:bCs/>
                <w:sz w:val="22"/>
                <w:szCs w:val="22"/>
              </w:rPr>
              <w:t xml:space="preserve">Maximum Marks </w:t>
            </w:r>
          </w:p>
        </w:tc>
      </w:tr>
      <w:tr w:rsidR="00474FC7" w:rsidRPr="003C59D9" w:rsidTr="00906B48">
        <w:trPr>
          <w:gridAfter w:val="1"/>
          <w:wAfter w:w="732" w:type="dxa"/>
          <w:trHeight w:val="146"/>
        </w:trPr>
        <w:tc>
          <w:tcPr>
            <w:tcW w:w="2071" w:type="dxa"/>
            <w:gridSpan w:val="2"/>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Price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1</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Price </w:t>
            </w:r>
          </w:p>
        </w:tc>
        <w:tc>
          <w:tcPr>
            <w:tcW w:w="2071" w:type="dxa"/>
          </w:tcPr>
          <w:p w:rsidR="00474FC7" w:rsidRPr="003C59D9" w:rsidRDefault="00FA29D0" w:rsidP="00906B48">
            <w:pPr>
              <w:pStyle w:val="Default"/>
              <w:rPr>
                <w:rFonts w:ascii="Calibri" w:hAnsi="Calibri"/>
                <w:sz w:val="22"/>
                <w:szCs w:val="22"/>
              </w:rPr>
            </w:pPr>
            <w:r>
              <w:rPr>
                <w:rFonts w:ascii="Calibri" w:hAnsi="Calibri"/>
                <w:sz w:val="22"/>
                <w:szCs w:val="22"/>
              </w:rPr>
              <w:t>6</w:t>
            </w:r>
            <w:r w:rsidR="00474FC7" w:rsidRPr="003C59D9">
              <w:rPr>
                <w:rFonts w:ascii="Calibri" w:hAnsi="Calibri"/>
                <w:sz w:val="22"/>
                <w:szCs w:val="22"/>
              </w:rPr>
              <w:t xml:space="preserve">0% </w:t>
            </w:r>
          </w:p>
        </w:tc>
      </w:tr>
      <w:tr w:rsidR="00474FC7" w:rsidRPr="003C59D9" w:rsidTr="00906B48">
        <w:trPr>
          <w:gridAfter w:val="1"/>
          <w:wAfter w:w="732" w:type="dxa"/>
          <w:trHeight w:val="146"/>
        </w:trPr>
        <w:tc>
          <w:tcPr>
            <w:tcW w:w="2071" w:type="dxa"/>
            <w:gridSpan w:val="2"/>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Quality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2</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Methodology </w:t>
            </w:r>
          </w:p>
        </w:tc>
        <w:tc>
          <w:tcPr>
            <w:tcW w:w="2071" w:type="dxa"/>
          </w:tcPr>
          <w:p w:rsidR="00474FC7" w:rsidRPr="003C59D9" w:rsidRDefault="00FA29D0" w:rsidP="00906B48">
            <w:pPr>
              <w:pStyle w:val="Default"/>
              <w:rPr>
                <w:rFonts w:ascii="Calibri" w:hAnsi="Calibri"/>
                <w:sz w:val="22"/>
                <w:szCs w:val="22"/>
              </w:rPr>
            </w:pPr>
            <w:r>
              <w:rPr>
                <w:rFonts w:ascii="Calibri" w:hAnsi="Calibri"/>
                <w:sz w:val="22"/>
                <w:szCs w:val="22"/>
              </w:rPr>
              <w:t>1</w:t>
            </w:r>
            <w:r w:rsidR="00474FC7">
              <w:rPr>
                <w:rFonts w:ascii="Calibri" w:hAnsi="Calibri"/>
                <w:sz w:val="22"/>
                <w:szCs w:val="22"/>
              </w:rPr>
              <w:t>0</w:t>
            </w:r>
            <w:r w:rsidR="00474FC7" w:rsidRPr="003C59D9">
              <w:rPr>
                <w:rFonts w:ascii="Calibri" w:hAnsi="Calibri"/>
                <w:sz w:val="22"/>
                <w:szCs w:val="22"/>
              </w:rPr>
              <w:t xml:space="preserve">% </w:t>
            </w:r>
          </w:p>
        </w:tc>
      </w:tr>
      <w:tr w:rsidR="00474FC7" w:rsidRPr="003C59D9" w:rsidTr="00906B48">
        <w:trPr>
          <w:gridAfter w:val="1"/>
          <w:wAfter w:w="732" w:type="dxa"/>
          <w:trHeight w:val="146"/>
        </w:trPr>
        <w:tc>
          <w:tcPr>
            <w:tcW w:w="2071" w:type="dxa"/>
            <w:gridSpan w:val="2"/>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Quality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3</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Resource </w:t>
            </w:r>
          </w:p>
        </w:tc>
        <w:tc>
          <w:tcPr>
            <w:tcW w:w="2071" w:type="dxa"/>
          </w:tcPr>
          <w:p w:rsidR="00474FC7" w:rsidRPr="003C59D9" w:rsidRDefault="00FA29D0" w:rsidP="00906B48">
            <w:pPr>
              <w:pStyle w:val="Default"/>
              <w:rPr>
                <w:rFonts w:ascii="Calibri" w:hAnsi="Calibri"/>
                <w:sz w:val="22"/>
                <w:szCs w:val="22"/>
              </w:rPr>
            </w:pPr>
            <w:r>
              <w:rPr>
                <w:rFonts w:ascii="Calibri" w:hAnsi="Calibri"/>
                <w:sz w:val="22"/>
                <w:szCs w:val="22"/>
              </w:rPr>
              <w:t>5</w:t>
            </w:r>
            <w:r w:rsidR="00474FC7" w:rsidRPr="003C59D9">
              <w:rPr>
                <w:rFonts w:ascii="Calibri" w:hAnsi="Calibri"/>
                <w:sz w:val="22"/>
                <w:szCs w:val="22"/>
              </w:rPr>
              <w:t xml:space="preserve">% </w:t>
            </w:r>
          </w:p>
        </w:tc>
      </w:tr>
      <w:tr w:rsidR="00474FC7" w:rsidRPr="003C59D9" w:rsidTr="00906B48">
        <w:trPr>
          <w:gridAfter w:val="1"/>
          <w:wAfter w:w="732" w:type="dxa"/>
          <w:trHeight w:val="146"/>
        </w:trPr>
        <w:tc>
          <w:tcPr>
            <w:tcW w:w="2071" w:type="dxa"/>
            <w:gridSpan w:val="2"/>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Quality </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4</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Knowledge </w:t>
            </w:r>
          </w:p>
        </w:tc>
        <w:tc>
          <w:tcPr>
            <w:tcW w:w="2071" w:type="dxa"/>
          </w:tcPr>
          <w:p w:rsidR="00474FC7" w:rsidRPr="003C59D9" w:rsidRDefault="00474FC7" w:rsidP="00906B48">
            <w:pPr>
              <w:pStyle w:val="Default"/>
              <w:rPr>
                <w:rFonts w:ascii="Calibri" w:hAnsi="Calibri"/>
                <w:sz w:val="22"/>
                <w:szCs w:val="22"/>
              </w:rPr>
            </w:pPr>
            <w:r>
              <w:rPr>
                <w:rFonts w:ascii="Calibri" w:hAnsi="Calibri"/>
                <w:sz w:val="22"/>
                <w:szCs w:val="22"/>
              </w:rPr>
              <w:t>20</w:t>
            </w:r>
            <w:r w:rsidRPr="003C59D9">
              <w:rPr>
                <w:rFonts w:ascii="Calibri" w:hAnsi="Calibri"/>
                <w:sz w:val="22"/>
                <w:szCs w:val="22"/>
              </w:rPr>
              <w:t xml:space="preserve">% </w:t>
            </w:r>
          </w:p>
        </w:tc>
      </w:tr>
      <w:tr w:rsidR="00474FC7" w:rsidRPr="003C59D9" w:rsidTr="00906B48">
        <w:trPr>
          <w:gridAfter w:val="1"/>
          <w:wAfter w:w="732" w:type="dxa"/>
          <w:trHeight w:val="146"/>
        </w:trPr>
        <w:tc>
          <w:tcPr>
            <w:tcW w:w="2071" w:type="dxa"/>
            <w:gridSpan w:val="2"/>
          </w:tcPr>
          <w:p w:rsidR="00474FC7" w:rsidRPr="00E76D3D" w:rsidRDefault="00474FC7" w:rsidP="00906B48">
            <w:pPr>
              <w:pStyle w:val="Default"/>
              <w:rPr>
                <w:rFonts w:ascii="Calibri" w:hAnsi="Calibri"/>
                <w:sz w:val="22"/>
                <w:szCs w:val="22"/>
              </w:rPr>
            </w:pPr>
            <w:r w:rsidRPr="003C59D9">
              <w:rPr>
                <w:rFonts w:ascii="Calibri" w:hAnsi="Calibri"/>
                <w:sz w:val="22"/>
                <w:szCs w:val="22"/>
              </w:rPr>
              <w:t xml:space="preserve">Quality </w:t>
            </w:r>
          </w:p>
          <w:p w:rsidR="00474FC7" w:rsidRDefault="00474FC7" w:rsidP="00906B48">
            <w:pPr>
              <w:pStyle w:val="NoSpacing"/>
              <w:rPr>
                <w:lang w:eastAsia="en-GB"/>
              </w:rPr>
            </w:pPr>
          </w:p>
          <w:p w:rsidR="00474FC7" w:rsidRPr="00D82CD9" w:rsidRDefault="00474FC7" w:rsidP="00906B48">
            <w:pPr>
              <w:rPr>
                <w:b/>
                <w:lang w:eastAsia="en-GB"/>
              </w:rPr>
            </w:pPr>
            <w:r>
              <w:rPr>
                <w:b/>
                <w:lang w:eastAsia="en-GB"/>
              </w:rPr>
              <w:t>Quality scoring:</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5</w:t>
            </w:r>
          </w:p>
        </w:tc>
        <w:tc>
          <w:tcPr>
            <w:tcW w:w="2071" w:type="dxa"/>
          </w:tcPr>
          <w:p w:rsidR="00474FC7" w:rsidRPr="003C59D9" w:rsidRDefault="00474FC7" w:rsidP="00906B48">
            <w:pPr>
              <w:pStyle w:val="Default"/>
              <w:rPr>
                <w:rFonts w:ascii="Calibri" w:hAnsi="Calibri"/>
                <w:sz w:val="22"/>
                <w:szCs w:val="22"/>
              </w:rPr>
            </w:pPr>
            <w:r w:rsidRPr="003C59D9">
              <w:rPr>
                <w:rFonts w:ascii="Calibri" w:hAnsi="Calibri"/>
                <w:sz w:val="22"/>
                <w:szCs w:val="22"/>
              </w:rPr>
              <w:t xml:space="preserve">Contingency </w:t>
            </w:r>
          </w:p>
        </w:tc>
        <w:tc>
          <w:tcPr>
            <w:tcW w:w="2071" w:type="dxa"/>
          </w:tcPr>
          <w:p w:rsidR="00474FC7" w:rsidRDefault="00FA29D0" w:rsidP="00906B48">
            <w:pPr>
              <w:pStyle w:val="Default"/>
              <w:rPr>
                <w:rFonts w:ascii="Calibri" w:hAnsi="Calibri"/>
                <w:sz w:val="22"/>
                <w:szCs w:val="22"/>
              </w:rPr>
            </w:pPr>
            <w:r>
              <w:rPr>
                <w:rFonts w:ascii="Calibri" w:hAnsi="Calibri"/>
                <w:sz w:val="22"/>
                <w:szCs w:val="22"/>
              </w:rPr>
              <w:t>5</w:t>
            </w:r>
            <w:r w:rsidR="00474FC7" w:rsidRPr="003C59D9">
              <w:rPr>
                <w:rFonts w:ascii="Calibri" w:hAnsi="Calibri"/>
                <w:sz w:val="22"/>
                <w:szCs w:val="22"/>
              </w:rPr>
              <w:t xml:space="preserve">% </w:t>
            </w:r>
          </w:p>
          <w:p w:rsidR="00474FC7" w:rsidRDefault="00474FC7" w:rsidP="00906B48">
            <w:pPr>
              <w:pStyle w:val="Default"/>
              <w:rPr>
                <w:rFonts w:ascii="Calibri" w:hAnsi="Calibri"/>
                <w:sz w:val="22"/>
                <w:szCs w:val="22"/>
              </w:rPr>
            </w:pPr>
          </w:p>
          <w:p w:rsidR="00474FC7" w:rsidRPr="003C59D9" w:rsidRDefault="00474FC7" w:rsidP="00906B48">
            <w:pPr>
              <w:pStyle w:val="Default"/>
              <w:rPr>
                <w:rFonts w:ascii="Calibri" w:hAnsi="Calibri"/>
                <w:sz w:val="22"/>
                <w:szCs w:val="22"/>
              </w:rPr>
            </w:pP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474FC7" w:rsidTr="00906B48">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474FC7" w:rsidRPr="005904C8" w:rsidRDefault="00474FC7" w:rsidP="00906B4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474FC7" w:rsidRDefault="00474FC7" w:rsidP="00474FC7">
      <w:pPr>
        <w:pStyle w:val="NoSpacing"/>
      </w:pPr>
    </w:p>
    <w:p w:rsidR="00474FC7" w:rsidRPr="00E76D3D" w:rsidRDefault="00474FC7" w:rsidP="00474FC7">
      <w:pPr>
        <w:pStyle w:val="NoSpacing"/>
        <w:rPr>
          <w:rFonts w:asciiTheme="minorHAnsi" w:hAnsiTheme="minorHAnsi"/>
          <w:b/>
        </w:rPr>
      </w:pPr>
      <w:r w:rsidRPr="00E76D3D">
        <w:rPr>
          <w:rFonts w:asciiTheme="minorHAnsi" w:hAnsiTheme="minorHAnsi"/>
          <w:b/>
        </w:rPr>
        <w:t>Price Scoring:</w:t>
      </w:r>
    </w:p>
    <w:p w:rsidR="00474FC7" w:rsidRPr="00E76D3D" w:rsidRDefault="00474FC7" w:rsidP="00474FC7">
      <w:pPr>
        <w:pStyle w:val="NoSpacing"/>
        <w:rPr>
          <w:rFonts w:asciiTheme="minorHAnsi" w:hAnsiTheme="minorHAnsi"/>
        </w:rPr>
      </w:pPr>
    </w:p>
    <w:p w:rsidR="00474FC7" w:rsidRDefault="00474FC7" w:rsidP="00474FC7">
      <w:pPr>
        <w:autoSpaceDE w:val="0"/>
        <w:autoSpaceDN w:val="0"/>
        <w:adjustRightInd w:val="0"/>
        <w:spacing w:after="0" w:line="240" w:lineRule="auto"/>
        <w:rPr>
          <w:rFonts w:asciiTheme="minorHAnsi" w:hAnsiTheme="minorHAnsi" w:cs="Arial"/>
          <w:color w:val="000000"/>
          <w:lang w:eastAsia="en-GB"/>
        </w:rPr>
      </w:pPr>
      <w:r w:rsidRPr="00E76D3D">
        <w:rPr>
          <w:rFonts w:asciiTheme="minorHAnsi" w:hAnsiTheme="minorHAnsi" w:cs="Arial"/>
          <w:color w:val="000000"/>
          <w:lang w:eastAsia="en-GB"/>
        </w:rPr>
        <w:t xml:space="preserve">Where an evaluation criterion is worth 10% then the 0-100 score achieved will be multiplied by 10. </w:t>
      </w:r>
    </w:p>
    <w:p w:rsidR="00474FC7" w:rsidRPr="00E76D3D" w:rsidRDefault="00474FC7" w:rsidP="00474FC7">
      <w:pPr>
        <w:autoSpaceDE w:val="0"/>
        <w:autoSpaceDN w:val="0"/>
        <w:adjustRightInd w:val="0"/>
        <w:spacing w:after="0" w:line="240" w:lineRule="auto"/>
        <w:rPr>
          <w:rFonts w:asciiTheme="minorHAnsi" w:hAnsiTheme="minorHAnsi" w:cs="Arial"/>
          <w:color w:val="000000"/>
          <w:lang w:eastAsia="en-GB"/>
        </w:rPr>
      </w:pPr>
    </w:p>
    <w:p w:rsidR="00474FC7" w:rsidRPr="00E76D3D" w:rsidRDefault="00474FC7" w:rsidP="00474FC7">
      <w:pPr>
        <w:pStyle w:val="NoSpacing"/>
        <w:rPr>
          <w:rFonts w:asciiTheme="minorHAnsi" w:hAnsiTheme="minorHAnsi"/>
        </w:rPr>
      </w:pPr>
      <w:r w:rsidRPr="00E76D3D">
        <w:rPr>
          <w:rFonts w:asciiTheme="minorHAnsi" w:hAnsiTheme="minorHAnsi" w:cs="Arial"/>
          <w:b/>
          <w:bCs/>
          <w:color w:val="000000"/>
          <w:lang w:eastAsia="en-GB"/>
        </w:rPr>
        <w:t xml:space="preserve">Example </w:t>
      </w:r>
      <w:r w:rsidRPr="00E76D3D">
        <w:rPr>
          <w:rFonts w:asciiTheme="minorHAnsi" w:hAnsiTheme="minorHAnsi" w:cs="Arial"/>
          <w:color w:val="000000"/>
          <w:lang w:eastAsia="en-GB"/>
        </w:rPr>
        <w:t xml:space="preserve">if a Bidder scores 60 from the available 100 points this will equate to 6% by using the following calculation: Score/Total Points available multiplied by 10 (60/100 x 10 = 6) </w:t>
      </w:r>
    </w:p>
    <w:p w:rsidR="00474FC7" w:rsidRPr="003C59D9" w:rsidRDefault="00474FC7" w:rsidP="00474FC7">
      <w:pPr>
        <w:pStyle w:val="NoSpacing"/>
      </w:pPr>
    </w:p>
    <w:p w:rsidR="0029755C" w:rsidRDefault="0029755C" w:rsidP="00474FC7">
      <w:pPr>
        <w:pStyle w:val="NoSpacing"/>
        <w:rPr>
          <w:b/>
        </w:rPr>
      </w:pPr>
    </w:p>
    <w:p w:rsidR="0029755C" w:rsidRDefault="0029755C" w:rsidP="00474FC7">
      <w:pPr>
        <w:pStyle w:val="NoSpacing"/>
        <w:rPr>
          <w:b/>
        </w:rPr>
      </w:pPr>
    </w:p>
    <w:p w:rsidR="00474FC7" w:rsidRPr="003C59D9" w:rsidRDefault="00474FC7" w:rsidP="00474FC7">
      <w:pPr>
        <w:pStyle w:val="NoSpacing"/>
        <w:rPr>
          <w:b/>
        </w:rPr>
      </w:pPr>
      <w:r w:rsidRPr="003C59D9">
        <w:rPr>
          <w:b/>
        </w:rPr>
        <w:t>Quality questions:</w:t>
      </w:r>
    </w:p>
    <w:p w:rsidR="00474FC7" w:rsidRPr="003C59D9" w:rsidRDefault="00474FC7" w:rsidP="00474FC7">
      <w:pPr>
        <w:pStyle w:val="NoSpacing"/>
      </w:pPr>
    </w:p>
    <w:p w:rsidR="00474FC7" w:rsidRPr="003C59D9" w:rsidRDefault="00474FC7" w:rsidP="00474FC7">
      <w:pPr>
        <w:pStyle w:val="NoSpacing"/>
        <w:rPr>
          <w:rStyle w:val="originalelement"/>
          <w:rFonts w:cs="Arial"/>
          <w:b/>
        </w:rPr>
      </w:pPr>
      <w:r w:rsidRPr="003C59D9">
        <w:rPr>
          <w:rStyle w:val="originalelement"/>
          <w:rFonts w:cs="Arial"/>
          <w:b/>
        </w:rPr>
        <w:t>Methodology –</w:t>
      </w:r>
      <w:r>
        <w:rPr>
          <w:rStyle w:val="originalelement"/>
          <w:rFonts w:cs="Arial"/>
          <w:b/>
        </w:rPr>
        <w:t xml:space="preserve"> Question 2</w:t>
      </w:r>
    </w:p>
    <w:p w:rsidR="00474FC7" w:rsidRPr="003C59D9" w:rsidRDefault="00474FC7" w:rsidP="00474FC7">
      <w:pPr>
        <w:pStyle w:val="NoSpacing"/>
        <w:rPr>
          <w:rStyle w:val="originalelement"/>
          <w:rFonts w:cs="Arial"/>
        </w:rPr>
      </w:pPr>
    </w:p>
    <w:p w:rsidR="00474FC7" w:rsidRPr="005648A0" w:rsidRDefault="00474FC7" w:rsidP="00474FC7">
      <w:pPr>
        <w:pStyle w:val="NoSpacing"/>
        <w:rPr>
          <w:rStyle w:val="originalelement"/>
          <w:rFonts w:cs="Arial"/>
          <w:i/>
        </w:rPr>
      </w:pPr>
      <w:r w:rsidRPr="003C59D9">
        <w:rPr>
          <w:rStyle w:val="originalelement"/>
          <w:rFonts w:cs="Arial"/>
        </w:rPr>
        <w:t xml:space="preserve"> </w:t>
      </w:r>
      <w:r w:rsidRPr="00900DB5">
        <w:rPr>
          <w:rStyle w:val="originalelement"/>
          <w:rFonts w:cs="Arial"/>
          <w:b/>
        </w:rPr>
        <w:t>Please provide a comprehensive methodology of how you will meet the requirements set out in the specification</w:t>
      </w:r>
      <w:r w:rsidRPr="00900DB5">
        <w:rPr>
          <w:rFonts w:cs="Arial"/>
          <w:b/>
        </w:rPr>
        <w:br/>
      </w:r>
      <w:r w:rsidRPr="003C59D9">
        <w:rPr>
          <w:rFonts w:cs="Arial"/>
        </w:rPr>
        <w:br/>
      </w:r>
      <w:r w:rsidRPr="005648A0">
        <w:rPr>
          <w:rStyle w:val="originalelement"/>
          <w:rFonts w:cs="Arial"/>
          <w:i/>
        </w:rPr>
        <w:t xml:space="preserve">Bidder guidance - The bidder should detail clearly how their bid will meet the requirements including (but not limited to) details of the approach to be taken, the stages of development and the key considerations. </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criteria - 0 – 100 Scoring Methodology.</w:t>
      </w:r>
      <w:r w:rsidRPr="005648A0">
        <w:rPr>
          <w:rFonts w:cs="Arial"/>
          <w:i/>
        </w:rPr>
        <w:br/>
      </w:r>
      <w:r w:rsidRPr="005648A0">
        <w:rPr>
          <w:rFonts w:cs="Arial"/>
          <w:i/>
        </w:rPr>
        <w:br/>
      </w:r>
      <w:r>
        <w:rPr>
          <w:rStyle w:val="originalelement"/>
          <w:rFonts w:cs="Arial"/>
          <w:i/>
        </w:rPr>
        <w:t>Maximum Score = 10% of over</w:t>
      </w:r>
      <w:r w:rsidRPr="005648A0">
        <w:rPr>
          <w:rStyle w:val="originalelement"/>
          <w:rFonts w:cs="Arial"/>
          <w:i/>
        </w:rPr>
        <w:t>all bid.</w:t>
      </w:r>
    </w:p>
    <w:p w:rsidR="00474FC7" w:rsidRDefault="00474FC7" w:rsidP="00474FC7">
      <w:pPr>
        <w:pStyle w:val="NoSpacing"/>
        <w:rPr>
          <w:rStyle w:val="originalelement"/>
          <w:rFonts w:cs="Arial"/>
        </w:rPr>
      </w:pPr>
    </w:p>
    <w:p w:rsidR="00474FC7" w:rsidRDefault="00474FC7" w:rsidP="00474FC7">
      <w:pPr>
        <w:pStyle w:val="NoSpacing"/>
        <w:rPr>
          <w:rStyle w:val="originalelement"/>
          <w:rFonts w:ascii="Arial" w:hAnsi="Arial" w:cs="Arial"/>
          <w:sz w:val="17"/>
          <w:szCs w:val="17"/>
        </w:rPr>
      </w:pPr>
    </w:p>
    <w:p w:rsidR="00474FC7" w:rsidRDefault="00474FC7" w:rsidP="00474FC7">
      <w:pPr>
        <w:pStyle w:val="NoSpacing"/>
        <w:rPr>
          <w:rStyle w:val="originalelement"/>
          <w:rFonts w:ascii="Arial" w:hAnsi="Arial" w:cs="Arial"/>
          <w:sz w:val="17"/>
          <w:szCs w:val="17"/>
        </w:rPr>
      </w:pPr>
    </w:p>
    <w:p w:rsidR="00474FC7" w:rsidRDefault="00474FC7" w:rsidP="00474FC7">
      <w:pPr>
        <w:pStyle w:val="NoSpacing"/>
        <w:rPr>
          <w:rStyle w:val="originalelement"/>
          <w:rFonts w:ascii="Arial" w:hAnsi="Arial" w:cs="Arial"/>
          <w:sz w:val="17"/>
          <w:szCs w:val="17"/>
        </w:rPr>
      </w:pPr>
    </w:p>
    <w:p w:rsidR="00474FC7" w:rsidRPr="003C59D9" w:rsidRDefault="00474FC7" w:rsidP="00474FC7">
      <w:pPr>
        <w:pStyle w:val="NoSpacing"/>
        <w:rPr>
          <w:rStyle w:val="originalelement"/>
          <w:rFonts w:cs="Arial"/>
          <w:b/>
        </w:rPr>
      </w:pPr>
      <w:r w:rsidRPr="003C59D9">
        <w:rPr>
          <w:rStyle w:val="originalelement"/>
          <w:rFonts w:cs="Arial"/>
          <w:b/>
        </w:rPr>
        <w:t>Resource –</w:t>
      </w:r>
      <w:r>
        <w:rPr>
          <w:rStyle w:val="originalelement"/>
          <w:rFonts w:cs="Arial"/>
          <w:b/>
        </w:rPr>
        <w:t xml:space="preserve"> Question 3</w:t>
      </w:r>
    </w:p>
    <w:p w:rsidR="00474FC7" w:rsidRPr="003C59D9" w:rsidRDefault="00474FC7" w:rsidP="00474FC7">
      <w:pPr>
        <w:pStyle w:val="NoSpacing"/>
        <w:rPr>
          <w:rStyle w:val="originalelement"/>
          <w:rFonts w:cs="Arial"/>
        </w:rPr>
      </w:pPr>
    </w:p>
    <w:p w:rsidR="00474FC7" w:rsidRDefault="00474FC7" w:rsidP="00474FC7">
      <w:pPr>
        <w:pStyle w:val="NoSpacing"/>
        <w:rPr>
          <w:rStyle w:val="originalelement"/>
          <w:rFonts w:asciiTheme="minorHAnsi" w:hAnsiTheme="minorHAnsi" w:cs="Arial"/>
          <w:b/>
        </w:rPr>
      </w:pPr>
      <w:r w:rsidRPr="00900DB5">
        <w:rPr>
          <w:rStyle w:val="originalelement"/>
          <w:rFonts w:cs="Arial"/>
          <w:b/>
        </w:rPr>
        <w:t xml:space="preserve"> Please detail your proposed team for this project. Please ensure you detai</w:t>
      </w:r>
      <w:r>
        <w:rPr>
          <w:rStyle w:val="originalelement"/>
          <w:rFonts w:cs="Arial"/>
          <w:b/>
        </w:rPr>
        <w:t xml:space="preserve">l your management structure, </w:t>
      </w:r>
      <w:r w:rsidRPr="00900DB5">
        <w:rPr>
          <w:rStyle w:val="originalelement"/>
          <w:rFonts w:cs="Arial"/>
          <w:b/>
        </w:rPr>
        <w:t>clearly detailing lines of responsibility and escalation.</w:t>
      </w:r>
      <w:r w:rsidRPr="00900DB5">
        <w:rPr>
          <w:rFonts w:cs="Arial"/>
          <w:b/>
        </w:rPr>
        <w:br/>
      </w:r>
      <w:r w:rsidRPr="003C59D9">
        <w:rPr>
          <w:rFonts w:cs="Arial"/>
        </w:rPr>
        <w:br/>
      </w:r>
      <w:r w:rsidRPr="005648A0">
        <w:rPr>
          <w:rStyle w:val="originalelement"/>
          <w:rFonts w:cs="Arial"/>
          <w:i/>
        </w:rPr>
        <w:t>Bidder guidance - The bidder should clearly demonstrate the appropriate resource and skill set to meet the requirements of the specification. The bidder should clearly stating the lines of reporting’s/management and escalations methods.</w:t>
      </w:r>
      <w:r w:rsidRPr="005648A0">
        <w:rPr>
          <w:rFonts w:cs="Arial"/>
          <w:i/>
        </w:rPr>
        <w:br/>
      </w:r>
      <w:r w:rsidRPr="005648A0">
        <w:rPr>
          <w:rFonts w:cs="Arial"/>
          <w:i/>
        </w:rPr>
        <w:br/>
      </w:r>
      <w:r w:rsidRPr="005648A0">
        <w:rPr>
          <w:rStyle w:val="originalelement"/>
          <w:rFonts w:cs="Arial"/>
          <w:i/>
        </w:rPr>
        <w:t>Maximum word count: 1,000 words.</w:t>
      </w:r>
      <w:r w:rsidRPr="005648A0">
        <w:rPr>
          <w:rFonts w:cs="Arial"/>
          <w:i/>
        </w:rPr>
        <w:br/>
      </w:r>
      <w:r w:rsidRPr="005648A0">
        <w:rPr>
          <w:rFonts w:cs="Arial"/>
          <w:i/>
        </w:rPr>
        <w:br/>
      </w:r>
      <w:r w:rsidRPr="005648A0">
        <w:rPr>
          <w:rStyle w:val="originalelement"/>
          <w:rFonts w:cs="Arial"/>
          <w:i/>
        </w:rPr>
        <w:t>Bid responses over 1,000 words will only be scored based on the words within the prescribed limit.</w:t>
      </w:r>
      <w:r w:rsidRPr="005648A0">
        <w:rPr>
          <w:rFonts w:cs="Arial"/>
          <w:i/>
        </w:rPr>
        <w:br/>
      </w:r>
      <w:r w:rsidRPr="005648A0">
        <w:rPr>
          <w:rFonts w:cs="Arial"/>
          <w:i/>
        </w:rPr>
        <w:br/>
      </w:r>
      <w:r w:rsidRPr="005648A0">
        <w:rPr>
          <w:rStyle w:val="originalelement"/>
          <w:rFonts w:cs="Arial"/>
          <w:i/>
        </w:rPr>
        <w:t>Please ensure your response, if provided as an attachment, is in Word format so that the word count can be verified.</w:t>
      </w:r>
      <w:r w:rsidRPr="005648A0">
        <w:rPr>
          <w:rFonts w:cs="Arial"/>
          <w:i/>
        </w:rPr>
        <w:br/>
      </w:r>
      <w:r w:rsidRPr="005648A0">
        <w:rPr>
          <w:rFonts w:cs="Arial"/>
          <w:i/>
        </w:rPr>
        <w:br/>
      </w:r>
      <w:r w:rsidRPr="005648A0">
        <w:rPr>
          <w:rStyle w:val="originalelement"/>
          <w:rFonts w:cs="Arial"/>
          <w:i/>
        </w:rPr>
        <w:t>Scoring criter</w:t>
      </w:r>
      <w:r w:rsidR="0066189C">
        <w:rPr>
          <w:rStyle w:val="originalelement"/>
          <w:rFonts w:cs="Arial"/>
          <w:i/>
        </w:rPr>
        <w:t>ia - 0 – 100 Scoring Resource</w:t>
      </w:r>
      <w:r w:rsidRPr="005648A0">
        <w:rPr>
          <w:rStyle w:val="originalelement"/>
          <w:rFonts w:cs="Arial"/>
          <w:i/>
        </w:rPr>
        <w:t>.</w:t>
      </w:r>
      <w:r w:rsidRPr="005648A0">
        <w:rPr>
          <w:rFonts w:cs="Arial"/>
          <w:i/>
        </w:rPr>
        <w:br/>
      </w:r>
      <w:r w:rsidRPr="005648A0">
        <w:rPr>
          <w:rFonts w:cs="Arial"/>
          <w:i/>
        </w:rPr>
        <w:br/>
      </w:r>
      <w:r w:rsidR="00FA29D0">
        <w:rPr>
          <w:rStyle w:val="originalelement"/>
          <w:rFonts w:cs="Arial"/>
          <w:i/>
        </w:rPr>
        <w:t>Maximum Score = 5</w:t>
      </w:r>
      <w:r w:rsidRPr="005648A0">
        <w:rPr>
          <w:rStyle w:val="originalelement"/>
          <w:rFonts w:cs="Arial"/>
          <w:i/>
        </w:rPr>
        <w:t>% of overall bid.</w:t>
      </w:r>
      <w:r w:rsidRPr="005648A0">
        <w:rPr>
          <w:rFonts w:cs="Arial"/>
          <w:i/>
        </w:rPr>
        <w:br/>
      </w:r>
      <w:r w:rsidRPr="003C59D9">
        <w:rPr>
          <w:rFonts w:cs="Arial"/>
        </w:rPr>
        <w:br/>
      </w:r>
    </w:p>
    <w:p w:rsidR="00474FC7" w:rsidRPr="003C59D9" w:rsidRDefault="00474FC7" w:rsidP="00474FC7">
      <w:pPr>
        <w:pStyle w:val="NoSpacing"/>
        <w:rPr>
          <w:rStyle w:val="originalelement"/>
          <w:rFonts w:asciiTheme="minorHAnsi" w:hAnsiTheme="minorHAnsi" w:cs="Arial"/>
          <w:b/>
        </w:rPr>
      </w:pPr>
      <w:r w:rsidRPr="003C59D9">
        <w:rPr>
          <w:rStyle w:val="originalelement"/>
          <w:rFonts w:asciiTheme="minorHAnsi" w:hAnsiTheme="minorHAnsi" w:cs="Arial"/>
          <w:b/>
        </w:rPr>
        <w:lastRenderedPageBreak/>
        <w:t>Knowledge –</w:t>
      </w:r>
      <w:r>
        <w:rPr>
          <w:rStyle w:val="originalelement"/>
          <w:rFonts w:asciiTheme="minorHAnsi" w:hAnsiTheme="minorHAnsi" w:cs="Arial"/>
          <w:b/>
        </w:rPr>
        <w:t xml:space="preserve"> Question 4</w:t>
      </w:r>
    </w:p>
    <w:p w:rsidR="00474FC7" w:rsidRDefault="00474FC7" w:rsidP="00474FC7">
      <w:pPr>
        <w:pStyle w:val="NoSpacing"/>
        <w:rPr>
          <w:rStyle w:val="originalelement"/>
          <w:rFonts w:asciiTheme="minorHAnsi" w:hAnsiTheme="minorHAnsi" w:cs="Arial"/>
        </w:rPr>
      </w:pPr>
    </w:p>
    <w:p w:rsidR="00474FC7" w:rsidRDefault="00474FC7" w:rsidP="00474FC7">
      <w:pPr>
        <w:pStyle w:val="NoSpacing"/>
        <w:rPr>
          <w:rStyle w:val="originalelement"/>
          <w:rFonts w:asciiTheme="minorHAnsi" w:hAnsiTheme="minorHAnsi" w:cs="Arial"/>
          <w:b/>
        </w:rPr>
      </w:pPr>
      <w:r w:rsidRPr="00900DB5">
        <w:rPr>
          <w:rStyle w:val="originalelement"/>
          <w:rFonts w:asciiTheme="minorHAnsi" w:hAnsiTheme="minorHAnsi" w:cs="Arial"/>
          <w:b/>
        </w:rPr>
        <w:t xml:space="preserve"> Please detail your knowledge of working and managing</w:t>
      </w:r>
      <w:r>
        <w:rPr>
          <w:rStyle w:val="originalelement"/>
          <w:rFonts w:asciiTheme="minorHAnsi" w:hAnsiTheme="minorHAnsi" w:cs="Arial"/>
          <w:b/>
        </w:rPr>
        <w:t xml:space="preserve"> similar Contracts o</w:t>
      </w:r>
      <w:r w:rsidRPr="00900DB5">
        <w:rPr>
          <w:rStyle w:val="originalelement"/>
          <w:rFonts w:asciiTheme="minorHAnsi" w:hAnsiTheme="minorHAnsi" w:cs="Arial"/>
          <w:b/>
        </w:rPr>
        <w:t>n Heavy Industrial Sites</w:t>
      </w:r>
      <w:r w:rsidRPr="00900DB5">
        <w:rPr>
          <w:rFonts w:asciiTheme="minorHAnsi" w:hAnsiTheme="minorHAnsi" w:cs="Arial"/>
          <w:b/>
        </w:rPr>
        <w:br/>
      </w:r>
      <w:r w:rsidRPr="005648A0">
        <w:rPr>
          <w:rFonts w:asciiTheme="minorHAnsi" w:hAnsiTheme="minorHAnsi" w:cs="Arial"/>
          <w:i/>
        </w:rPr>
        <w:br/>
      </w:r>
      <w:r w:rsidRPr="005648A0">
        <w:rPr>
          <w:rStyle w:val="originalelement"/>
          <w:rFonts w:asciiTheme="minorHAnsi" w:hAnsiTheme="minorHAnsi" w:cs="Arial"/>
          <w:i/>
        </w:rPr>
        <w:t>Bidder guidance - The Bidder is required to provide a detailed description on their knowledge of working within Heavy Industrial Site and how they would manage such an environment.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Maximum word count: 1,000 words.</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Bid responses over 1,000 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Scoring criter</w:t>
      </w:r>
      <w:r w:rsidR="00FA29D0">
        <w:rPr>
          <w:rStyle w:val="originalelement"/>
          <w:rFonts w:asciiTheme="minorHAnsi" w:hAnsiTheme="minorHAnsi" w:cs="Arial"/>
          <w:i/>
        </w:rPr>
        <w:t xml:space="preserve">ia - 0 – 100 Scoring </w:t>
      </w:r>
      <w:r w:rsidR="0066189C">
        <w:rPr>
          <w:rStyle w:val="originalelement"/>
          <w:rFonts w:asciiTheme="minorHAnsi" w:hAnsiTheme="minorHAnsi" w:cs="Arial"/>
          <w:i/>
        </w:rPr>
        <w:t>Knowledge</w:t>
      </w:r>
      <w:r w:rsidRPr="005648A0">
        <w:rPr>
          <w:rStyle w:val="originalelement"/>
          <w:rFonts w:asciiTheme="minorHAnsi" w:hAnsiTheme="minorHAnsi" w:cs="Arial"/>
          <w:i/>
        </w:rPr>
        <w:t>.</w:t>
      </w:r>
      <w:r w:rsidRPr="005648A0">
        <w:rPr>
          <w:rFonts w:asciiTheme="minorHAnsi" w:hAnsiTheme="minorHAnsi" w:cs="Arial"/>
          <w:i/>
        </w:rPr>
        <w:br/>
      </w:r>
      <w:r w:rsidRPr="005648A0">
        <w:rPr>
          <w:rFonts w:asciiTheme="minorHAnsi" w:hAnsiTheme="minorHAnsi" w:cs="Arial"/>
          <w:i/>
        </w:rPr>
        <w:br/>
      </w:r>
      <w:r w:rsidR="00FA29D0">
        <w:rPr>
          <w:rStyle w:val="originalelement"/>
          <w:rFonts w:asciiTheme="minorHAnsi" w:hAnsiTheme="minorHAnsi" w:cs="Arial"/>
          <w:i/>
        </w:rPr>
        <w:t xml:space="preserve">Maximum Score = </w:t>
      </w:r>
      <w:r w:rsidR="0066189C">
        <w:rPr>
          <w:rStyle w:val="originalelement"/>
          <w:rFonts w:asciiTheme="minorHAnsi" w:hAnsiTheme="minorHAnsi" w:cs="Arial"/>
          <w:i/>
        </w:rPr>
        <w:t>20</w:t>
      </w:r>
      <w:r w:rsidRPr="005648A0">
        <w:rPr>
          <w:rStyle w:val="originalelement"/>
          <w:rFonts w:asciiTheme="minorHAnsi" w:hAnsiTheme="minorHAnsi" w:cs="Arial"/>
          <w:i/>
        </w:rPr>
        <w:t>% of overall bid.</w:t>
      </w:r>
      <w:r w:rsidRPr="005648A0">
        <w:rPr>
          <w:rFonts w:ascii="Arial" w:hAnsi="Arial" w:cs="Arial"/>
          <w:sz w:val="17"/>
          <w:szCs w:val="17"/>
        </w:rPr>
        <w:br/>
      </w:r>
      <w:r>
        <w:rPr>
          <w:rFonts w:ascii="Arial" w:hAnsi="Arial" w:cs="Arial"/>
          <w:sz w:val="17"/>
          <w:szCs w:val="17"/>
        </w:rPr>
        <w:br/>
      </w:r>
    </w:p>
    <w:p w:rsidR="00474FC7" w:rsidRDefault="00474FC7" w:rsidP="00474FC7">
      <w:pPr>
        <w:pStyle w:val="NoSpacing"/>
        <w:rPr>
          <w:rStyle w:val="originalelement"/>
          <w:rFonts w:asciiTheme="minorHAnsi" w:hAnsiTheme="minorHAnsi" w:cs="Arial"/>
        </w:rPr>
      </w:pPr>
      <w:r w:rsidRPr="004F21FB">
        <w:rPr>
          <w:rStyle w:val="originalelement"/>
          <w:rFonts w:asciiTheme="minorHAnsi" w:hAnsiTheme="minorHAnsi" w:cs="Arial"/>
          <w:b/>
        </w:rPr>
        <w:t>Contingency –</w:t>
      </w:r>
      <w:r>
        <w:rPr>
          <w:rStyle w:val="originalelement"/>
          <w:rFonts w:asciiTheme="minorHAnsi" w:hAnsiTheme="minorHAnsi" w:cs="Arial"/>
          <w:b/>
        </w:rPr>
        <w:t xml:space="preserve"> Question 5</w:t>
      </w:r>
    </w:p>
    <w:p w:rsidR="00474FC7" w:rsidRDefault="00474FC7" w:rsidP="00474FC7">
      <w:pPr>
        <w:pStyle w:val="NoSpacing"/>
        <w:rPr>
          <w:rStyle w:val="originalelement"/>
          <w:rFonts w:asciiTheme="minorHAnsi" w:hAnsiTheme="minorHAnsi" w:cs="Arial"/>
        </w:rPr>
      </w:pPr>
    </w:p>
    <w:p w:rsidR="00474FC7" w:rsidRPr="003C59D9" w:rsidRDefault="00474FC7" w:rsidP="00474FC7">
      <w:pPr>
        <w:pStyle w:val="NoSpacing"/>
      </w:pPr>
      <w:r>
        <w:rPr>
          <w:rStyle w:val="originalelement"/>
          <w:rFonts w:asciiTheme="minorHAnsi" w:hAnsiTheme="minorHAnsi" w:cs="Arial"/>
          <w:b/>
        </w:rPr>
        <w:t xml:space="preserve"> Please detail how you would manage resources to ensure agreed timescales are met.</w:t>
      </w:r>
      <w:r w:rsidRPr="00900DB5">
        <w:rPr>
          <w:rFonts w:asciiTheme="minorHAnsi" w:hAnsiTheme="minorHAnsi" w:cs="Arial"/>
          <w:b/>
        </w:rPr>
        <w:br/>
      </w:r>
      <w:r w:rsidRPr="004F21FB">
        <w:rPr>
          <w:rFonts w:asciiTheme="minorHAnsi" w:hAnsiTheme="minorHAnsi" w:cs="Arial"/>
        </w:rPr>
        <w:br/>
      </w:r>
      <w:r w:rsidRPr="005648A0">
        <w:rPr>
          <w:rStyle w:val="originalelement"/>
          <w:rFonts w:asciiTheme="minorHAnsi" w:hAnsiTheme="minorHAnsi" w:cs="Arial"/>
          <w:i/>
        </w:rPr>
        <w:t xml:space="preserve">Bidder guidance - The Bidder is required to detail their ability to </w:t>
      </w:r>
      <w:r>
        <w:rPr>
          <w:rStyle w:val="originalelement"/>
          <w:rFonts w:asciiTheme="minorHAnsi" w:hAnsiTheme="minorHAnsi" w:cs="Arial"/>
          <w:i/>
        </w:rPr>
        <w:t>ensure the required resources are available in order to meet agreed timescales.</w:t>
      </w:r>
      <w:r w:rsidRPr="005648A0">
        <w:rPr>
          <w:rFonts w:asciiTheme="minorHAnsi" w:hAnsiTheme="minorHAnsi" w:cs="Arial"/>
          <w:i/>
        </w:rPr>
        <w:br/>
      </w:r>
      <w:r w:rsidRPr="005648A0">
        <w:rPr>
          <w:rFonts w:asciiTheme="minorHAnsi" w:hAnsiTheme="minorHAnsi" w:cs="Arial"/>
          <w:i/>
        </w:rPr>
        <w:br/>
      </w:r>
      <w:r>
        <w:rPr>
          <w:rStyle w:val="originalelement"/>
          <w:rFonts w:asciiTheme="minorHAnsi" w:hAnsiTheme="minorHAnsi" w:cs="Arial"/>
          <w:i/>
        </w:rPr>
        <w:t>Maximum word count: 500</w:t>
      </w:r>
      <w:r w:rsidRPr="005648A0">
        <w:rPr>
          <w:rStyle w:val="originalelement"/>
          <w:rFonts w:asciiTheme="minorHAnsi" w:hAnsiTheme="minorHAnsi" w:cs="Arial"/>
          <w:i/>
        </w:rPr>
        <w:t xml:space="preserve"> words.</w:t>
      </w:r>
      <w:r w:rsidRPr="005648A0">
        <w:rPr>
          <w:rFonts w:asciiTheme="minorHAnsi" w:hAnsiTheme="minorHAnsi" w:cs="Arial"/>
          <w:i/>
        </w:rPr>
        <w:br/>
      </w:r>
      <w:r w:rsidRPr="005648A0">
        <w:rPr>
          <w:rFonts w:asciiTheme="minorHAnsi" w:hAnsiTheme="minorHAnsi" w:cs="Arial"/>
          <w:i/>
        </w:rPr>
        <w:br/>
      </w:r>
      <w:r>
        <w:rPr>
          <w:rStyle w:val="originalelement"/>
          <w:rFonts w:asciiTheme="minorHAnsi" w:hAnsiTheme="minorHAnsi" w:cs="Arial"/>
          <w:i/>
        </w:rPr>
        <w:t xml:space="preserve">Bid responses over 500 </w:t>
      </w:r>
      <w:r w:rsidRPr="005648A0">
        <w:rPr>
          <w:rStyle w:val="originalelement"/>
          <w:rFonts w:asciiTheme="minorHAnsi" w:hAnsiTheme="minorHAnsi" w:cs="Arial"/>
          <w:i/>
        </w:rPr>
        <w:t>words will only be scored based on the words within the prescribed limit.</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Please ensure your response, if provided as an attachment, is in Word format so that the word count can be verified.</w:t>
      </w:r>
      <w:r w:rsidRPr="005648A0">
        <w:rPr>
          <w:rFonts w:asciiTheme="minorHAnsi" w:hAnsiTheme="minorHAnsi" w:cs="Arial"/>
          <w:i/>
        </w:rPr>
        <w:br/>
      </w:r>
      <w:r w:rsidRPr="005648A0">
        <w:rPr>
          <w:rFonts w:asciiTheme="minorHAnsi" w:hAnsiTheme="minorHAnsi" w:cs="Arial"/>
          <w:i/>
        </w:rPr>
        <w:br/>
      </w:r>
      <w:r w:rsidRPr="005648A0">
        <w:rPr>
          <w:rStyle w:val="originalelement"/>
          <w:rFonts w:asciiTheme="minorHAnsi" w:hAnsiTheme="minorHAnsi" w:cs="Arial"/>
          <w:i/>
        </w:rPr>
        <w:t>Scoring criter</w:t>
      </w:r>
      <w:r w:rsidR="0066189C">
        <w:rPr>
          <w:rStyle w:val="originalelement"/>
          <w:rFonts w:asciiTheme="minorHAnsi" w:hAnsiTheme="minorHAnsi" w:cs="Arial"/>
          <w:i/>
        </w:rPr>
        <w:t>ia - 0 – 100 Scoring Contingency</w:t>
      </w:r>
      <w:r w:rsidRPr="005648A0">
        <w:rPr>
          <w:rStyle w:val="originalelement"/>
          <w:rFonts w:asciiTheme="minorHAnsi" w:hAnsiTheme="minorHAnsi" w:cs="Arial"/>
          <w:i/>
        </w:rPr>
        <w:t>.</w:t>
      </w:r>
      <w:r w:rsidRPr="005648A0">
        <w:rPr>
          <w:rFonts w:asciiTheme="minorHAnsi" w:hAnsiTheme="minorHAnsi" w:cs="Arial"/>
          <w:i/>
        </w:rPr>
        <w:br/>
      </w:r>
      <w:r w:rsidRPr="005648A0">
        <w:rPr>
          <w:rFonts w:asciiTheme="minorHAnsi" w:hAnsiTheme="minorHAnsi" w:cs="Arial"/>
          <w:i/>
        </w:rPr>
        <w:br/>
      </w:r>
      <w:r w:rsidR="00FA29D0">
        <w:rPr>
          <w:rStyle w:val="originalelement"/>
          <w:rFonts w:asciiTheme="minorHAnsi" w:hAnsiTheme="minorHAnsi" w:cs="Arial"/>
          <w:i/>
        </w:rPr>
        <w:t>Maximum Score = 5</w:t>
      </w:r>
      <w:r w:rsidRPr="005648A0">
        <w:rPr>
          <w:rStyle w:val="originalelement"/>
          <w:rFonts w:asciiTheme="minorHAnsi" w:hAnsiTheme="minorHAnsi" w:cs="Arial"/>
          <w:i/>
        </w:rPr>
        <w:t>% of overall bid.</w:t>
      </w:r>
      <w:r w:rsidRPr="005648A0">
        <w:rPr>
          <w:rFonts w:asciiTheme="minorHAnsi" w:hAnsiTheme="minorHAnsi" w:cs="Arial"/>
          <w:i/>
        </w:rPr>
        <w:br/>
      </w:r>
      <w:r w:rsidRPr="004F21FB">
        <w:rPr>
          <w:rFonts w:asciiTheme="minorHAnsi" w:hAnsiTheme="minorHAnsi" w:cs="Arial"/>
        </w:rPr>
        <w:br/>
      </w:r>
      <w:r w:rsidRPr="004F21FB">
        <w:rPr>
          <w:rStyle w:val="originalelement"/>
          <w:rFonts w:asciiTheme="minorHAnsi" w:hAnsiTheme="minorHAnsi" w:cs="Arial"/>
        </w:rPr>
        <w:t>Please confirm that you understand that by submitting your completed bid response, should you be awarded this contract, the pricing and installation timetable submitted will be non-negotiable.</w:t>
      </w:r>
      <w:r w:rsidRPr="004F21FB">
        <w:rPr>
          <w:rFonts w:asciiTheme="minorHAnsi" w:hAnsiTheme="minorHAnsi" w:cs="Arial"/>
        </w:rPr>
        <w:br/>
      </w:r>
      <w:r w:rsidRPr="004F21FB">
        <w:rPr>
          <w:rFonts w:asciiTheme="minorHAnsi" w:hAnsiTheme="minorHAnsi" w:cs="Arial"/>
        </w:rPr>
        <w:br/>
      </w:r>
      <w:r w:rsidRPr="004F21FB">
        <w:rPr>
          <w:rStyle w:val="originalelement"/>
          <w:rFonts w:asciiTheme="minorHAnsi" w:hAnsiTheme="minorHAnsi" w:cs="Arial"/>
        </w:rPr>
        <w:t xml:space="preserve">There will be no allowance for lack of information or understanding of requirement. </w:t>
      </w:r>
      <w:r w:rsidRPr="004F21FB">
        <w:rPr>
          <w:rFonts w:asciiTheme="minorHAnsi" w:hAnsiTheme="minorHAnsi" w:cs="Arial"/>
        </w:rPr>
        <w:br/>
      </w:r>
      <w:r w:rsidRPr="004F21FB">
        <w:rPr>
          <w:rFonts w:asciiTheme="minorHAnsi" w:hAnsiTheme="minorHAnsi" w:cs="Arial"/>
        </w:rPr>
        <w:br/>
      </w:r>
      <w:r w:rsidRPr="004F21FB">
        <w:rPr>
          <w:rStyle w:val="originalelement"/>
          <w:rFonts w:asciiTheme="minorHAnsi" w:hAnsiTheme="minorHAnsi" w:cs="Arial"/>
        </w:rPr>
        <w:t xml:space="preserve">Should you be awarded this Contract without having visited site and then find that there will be additional costs that you have not allowed for, these will have to be covered by your company. </w:t>
      </w:r>
      <w:r w:rsidRPr="004F21FB">
        <w:rPr>
          <w:rFonts w:asciiTheme="minorHAnsi" w:hAnsiTheme="minorHAnsi" w:cs="Arial"/>
        </w:rPr>
        <w:br/>
      </w:r>
      <w:r w:rsidRPr="004F21FB">
        <w:rPr>
          <w:rFonts w:asciiTheme="minorHAnsi" w:hAnsiTheme="minorHAnsi" w:cs="Arial"/>
        </w:rPr>
        <w:br/>
      </w:r>
      <w:r w:rsidRPr="004F21FB">
        <w:rPr>
          <w:rStyle w:val="originalelement"/>
          <w:rFonts w:asciiTheme="minorHAnsi" w:hAnsiTheme="minorHAnsi" w:cs="Arial"/>
        </w:rPr>
        <w:t xml:space="preserve">For this reason we strongly advise that you have visited site and submitted any clarification questions to gain complete clarity of these Works </w:t>
      </w:r>
      <w:r w:rsidRPr="004F21FB">
        <w:rPr>
          <w:rFonts w:asciiTheme="minorHAnsi" w:hAnsiTheme="minorHAnsi" w:cs="Arial"/>
        </w:rPr>
        <w:br/>
      </w:r>
      <w:r w:rsidRPr="004F21FB">
        <w:rPr>
          <w:rFonts w:asciiTheme="minorHAnsi" w:hAnsiTheme="minorHAnsi" w:cs="Arial"/>
        </w:rPr>
        <w:br/>
      </w:r>
    </w:p>
    <w:p w:rsidR="00B11C62" w:rsidRPr="003C59D9" w:rsidRDefault="00B11C62" w:rsidP="00B11C62">
      <w:pPr>
        <w:pStyle w:val="NoSpacing"/>
      </w:pPr>
    </w:p>
    <w:p w:rsidR="00B11C62" w:rsidRPr="003C59D9" w:rsidRDefault="00B11C62" w:rsidP="00B11C62">
      <w:pPr>
        <w:pStyle w:val="NoSpacing"/>
        <w:rPr>
          <w:b/>
        </w:rPr>
      </w:pPr>
    </w:p>
    <w:p w:rsidR="0066189C" w:rsidRDefault="0066189C" w:rsidP="00B11C62">
      <w:pPr>
        <w:pStyle w:val="NoSpacing"/>
        <w:rPr>
          <w:b/>
        </w:rPr>
      </w:pPr>
    </w:p>
    <w:p w:rsidR="0066189C" w:rsidRDefault="0066189C" w:rsidP="00B11C62">
      <w:pPr>
        <w:pStyle w:val="NoSpacing"/>
        <w:rPr>
          <w:b/>
        </w:rPr>
      </w:pPr>
    </w:p>
    <w:p w:rsidR="0066189C" w:rsidRDefault="0066189C" w:rsidP="00B11C62">
      <w:pPr>
        <w:pStyle w:val="NoSpacing"/>
        <w:rPr>
          <w:b/>
        </w:rPr>
      </w:pPr>
    </w:p>
    <w:p w:rsidR="0066189C" w:rsidRDefault="0066189C" w:rsidP="00B11C62">
      <w:pPr>
        <w:pStyle w:val="NoSpacing"/>
        <w:rPr>
          <w:b/>
        </w:rPr>
      </w:pPr>
    </w:p>
    <w:p w:rsidR="0066189C" w:rsidRDefault="0066189C" w:rsidP="00B11C62">
      <w:pPr>
        <w:pStyle w:val="NoSpacing"/>
        <w:rPr>
          <w:b/>
        </w:rPr>
      </w:pPr>
    </w:p>
    <w:p w:rsidR="00B11C62" w:rsidRPr="003C59D9" w:rsidRDefault="00474FC7" w:rsidP="00B11C62">
      <w:pPr>
        <w:pStyle w:val="NoSpacing"/>
        <w:rPr>
          <w:b/>
        </w:rPr>
      </w:pPr>
      <w:r>
        <w:rPr>
          <w:b/>
        </w:rPr>
        <w:t>Section 8</w:t>
      </w:r>
      <w:r w:rsidR="0063273C">
        <w:rPr>
          <w:b/>
        </w:rPr>
        <w:t xml:space="preserve">: </w:t>
      </w:r>
      <w:r w:rsidR="0063273C">
        <w:rPr>
          <w:b/>
        </w:rPr>
        <w:tab/>
      </w:r>
      <w:r w:rsidR="00B11C62" w:rsidRPr="003C59D9">
        <w:rPr>
          <w:b/>
        </w:rPr>
        <w:t>Programme / Contract Duration</w:t>
      </w:r>
    </w:p>
    <w:p w:rsidR="00B11C62" w:rsidRDefault="00B11C62" w:rsidP="00B11C62">
      <w:pPr>
        <w:pStyle w:val="NoSpacing"/>
        <w:rPr>
          <w:b/>
        </w:rPr>
      </w:pPr>
    </w:p>
    <w:p w:rsidR="00B11C62" w:rsidRDefault="0063273C" w:rsidP="00B11C62">
      <w:pPr>
        <w:pStyle w:val="NoSpacing"/>
      </w:pPr>
      <w:r>
        <w:t>STSC estimated that the gas main wash out can be completed within 4 days and the flare stack within 2 days.  Full timetable will be agreed with the winning bidder.</w:t>
      </w:r>
    </w:p>
    <w:p w:rsidR="0063273C" w:rsidRDefault="0063273C" w:rsidP="00B11C62">
      <w:pPr>
        <w:pStyle w:val="NoSpacing"/>
      </w:pPr>
    </w:p>
    <w:p w:rsidR="0063273C" w:rsidRPr="000074B7" w:rsidRDefault="0063273C" w:rsidP="00B11C62">
      <w:pPr>
        <w:pStyle w:val="NoSpacing"/>
      </w:pPr>
      <w:r>
        <w:t>The bidder is expected to supply a program of works showing activities and duration.</w:t>
      </w:r>
    </w:p>
    <w:p w:rsidR="00B11C62" w:rsidRPr="003C59D9" w:rsidRDefault="00B11C62" w:rsidP="00B11C62">
      <w:pPr>
        <w:pStyle w:val="NoSpacing"/>
        <w:rPr>
          <w:b/>
        </w:rPr>
      </w:pPr>
    </w:p>
    <w:p w:rsidR="00E84E53" w:rsidRDefault="00E84E53" w:rsidP="00DC2D30">
      <w:pPr>
        <w:pStyle w:val="NoSpacing"/>
        <w:rPr>
          <w:rFonts w:asciiTheme="minorHAnsi" w:hAnsiTheme="minorHAnsi" w:cs="Arial"/>
        </w:rPr>
      </w:pPr>
    </w:p>
    <w:p w:rsidR="00B507A4" w:rsidRPr="00E84E53" w:rsidRDefault="004F21FB" w:rsidP="00DC2D30">
      <w:pPr>
        <w:pStyle w:val="NoSpacing"/>
        <w:rPr>
          <w:rFonts w:asciiTheme="minorHAnsi" w:hAnsiTheme="minorHAnsi"/>
          <w:b/>
        </w:rPr>
      </w:pPr>
      <w:r w:rsidRPr="00E84E53">
        <w:rPr>
          <w:rFonts w:asciiTheme="minorHAnsi" w:hAnsiTheme="minorHAnsi" w:cs="Arial"/>
          <w:b/>
        </w:rPr>
        <w:br/>
      </w:r>
    </w:p>
    <w:p w:rsidR="005B4413" w:rsidRPr="00E84E53" w:rsidRDefault="00B11C62" w:rsidP="00DC2D30">
      <w:pPr>
        <w:pStyle w:val="NoSpacing"/>
        <w:rPr>
          <w:rFonts w:asciiTheme="minorHAnsi" w:hAnsiTheme="minorHAnsi"/>
          <w:b/>
        </w:rPr>
      </w:pPr>
      <w:r>
        <w:rPr>
          <w:rFonts w:asciiTheme="minorHAnsi" w:hAnsiTheme="minorHAnsi"/>
          <w:b/>
        </w:rPr>
        <w:t xml:space="preserve">Section </w:t>
      </w:r>
      <w:r w:rsidR="0063273C">
        <w:rPr>
          <w:rFonts w:asciiTheme="minorHAnsi" w:hAnsiTheme="minorHAnsi"/>
          <w:b/>
        </w:rPr>
        <w:t>9</w:t>
      </w:r>
      <w:r w:rsidR="00975443" w:rsidRPr="00E84E53">
        <w:rPr>
          <w:rFonts w:asciiTheme="minorHAnsi" w:hAnsiTheme="minorHAnsi"/>
          <w:b/>
        </w:rPr>
        <w:t>:</w:t>
      </w:r>
      <w:r w:rsidR="00975443" w:rsidRPr="00E84E53">
        <w:rPr>
          <w:rFonts w:asciiTheme="minorHAnsi" w:hAnsiTheme="minorHAnsi"/>
          <w:b/>
        </w:rPr>
        <w:tab/>
        <w:t xml:space="preserve">General </w:t>
      </w:r>
      <w:r w:rsidR="005B4413" w:rsidRPr="00E84E53">
        <w:rPr>
          <w:rFonts w:asciiTheme="minorHAnsi" w:hAnsiTheme="minorHAnsi"/>
          <w:b/>
        </w:rPr>
        <w:t>Procurement</w:t>
      </w:r>
      <w:r w:rsidR="00527354" w:rsidRPr="00E84E53">
        <w:rPr>
          <w:rFonts w:asciiTheme="minorHAnsi" w:hAnsiTheme="minorHAnsi"/>
          <w:b/>
        </w:rPr>
        <w:t xml:space="preserve"> information</w:t>
      </w:r>
    </w:p>
    <w:p w:rsidR="00763E0B" w:rsidRPr="00E84E53" w:rsidRDefault="00763E0B" w:rsidP="00DC2D30">
      <w:pPr>
        <w:pStyle w:val="NoSpacing"/>
        <w:rPr>
          <w:rFonts w:asciiTheme="minorHAnsi" w:hAnsiTheme="minorHAnsi"/>
          <w:b/>
        </w:rPr>
      </w:pPr>
    </w:p>
    <w:p w:rsidR="00844C7F" w:rsidRPr="00E84E53" w:rsidRDefault="00844C7F" w:rsidP="00DC2D30">
      <w:pPr>
        <w:pStyle w:val="NoSpacing"/>
        <w:rPr>
          <w:rFonts w:asciiTheme="minorHAnsi" w:hAnsiTheme="minorHAnsi"/>
        </w:rPr>
      </w:pPr>
      <w:r w:rsidRPr="00E84E53">
        <w:rPr>
          <w:rFonts w:asciiTheme="minorHAnsi" w:hAnsiTheme="minorHAnsi"/>
        </w:rPr>
        <w:t>Your contact for the S</w:t>
      </w:r>
      <w:r w:rsidR="00DC2D30" w:rsidRPr="00E84E53">
        <w:rPr>
          <w:rFonts w:asciiTheme="minorHAnsi" w:hAnsiTheme="minorHAnsi"/>
        </w:rPr>
        <w:t>outh Tees Site Company</w:t>
      </w:r>
      <w:r w:rsidRPr="00E84E53">
        <w:rPr>
          <w:rFonts w:asciiTheme="minorHAnsi" w:hAnsiTheme="minorHAnsi"/>
        </w:rPr>
        <w:t xml:space="preserve"> Procurement person whom you may contact to:</w:t>
      </w:r>
    </w:p>
    <w:p w:rsidR="00844C7F" w:rsidRPr="00E84E53" w:rsidRDefault="00844C7F" w:rsidP="00730552">
      <w:pPr>
        <w:pStyle w:val="NoSpacing"/>
        <w:numPr>
          <w:ilvl w:val="0"/>
          <w:numId w:val="9"/>
        </w:numPr>
        <w:rPr>
          <w:rFonts w:asciiTheme="minorHAnsi" w:hAnsiTheme="minorHAnsi"/>
        </w:rPr>
      </w:pPr>
      <w:r w:rsidRPr="00E84E53">
        <w:rPr>
          <w:rFonts w:asciiTheme="minorHAnsi" w:hAnsiTheme="minorHAnsi"/>
        </w:rPr>
        <w:t>Confirm the Tenderer intends to submit a tender.</w:t>
      </w:r>
    </w:p>
    <w:p w:rsidR="00E769AE" w:rsidRPr="00E84E53" w:rsidRDefault="00844C7F" w:rsidP="00E8099B">
      <w:pPr>
        <w:pStyle w:val="NoSpacing"/>
        <w:numPr>
          <w:ilvl w:val="0"/>
          <w:numId w:val="9"/>
        </w:numPr>
        <w:rPr>
          <w:rFonts w:asciiTheme="minorHAnsi" w:hAnsiTheme="minorHAnsi"/>
        </w:rPr>
      </w:pPr>
      <w:r w:rsidRPr="00E84E53">
        <w:rPr>
          <w:rFonts w:asciiTheme="minorHAnsi" w:hAnsiTheme="minorHAnsi"/>
        </w:rPr>
        <w:t>R</w:t>
      </w:r>
      <w:r w:rsidR="00DC2D30" w:rsidRPr="00E84E53">
        <w:rPr>
          <w:rFonts w:asciiTheme="minorHAnsi" w:hAnsiTheme="minorHAnsi"/>
        </w:rPr>
        <w:t xml:space="preserve">aise any </w:t>
      </w:r>
      <w:r w:rsidRPr="00E84E53">
        <w:rPr>
          <w:rFonts w:asciiTheme="minorHAnsi" w:hAnsiTheme="minorHAnsi"/>
        </w:rPr>
        <w:t>questions during the tender period.</w:t>
      </w:r>
    </w:p>
    <w:p w:rsidR="00844C7F" w:rsidRPr="00E84E53" w:rsidRDefault="00844C7F" w:rsidP="00730552">
      <w:pPr>
        <w:pStyle w:val="NoSpacing"/>
        <w:numPr>
          <w:ilvl w:val="0"/>
          <w:numId w:val="9"/>
        </w:numPr>
        <w:rPr>
          <w:rFonts w:asciiTheme="minorHAnsi" w:hAnsiTheme="minorHAnsi"/>
        </w:rPr>
      </w:pPr>
      <w:r w:rsidRPr="00E84E53">
        <w:rPr>
          <w:rFonts w:asciiTheme="minorHAnsi" w:hAnsiTheme="minorHAnsi"/>
        </w:rPr>
        <w:t>Return the completed tender.</w:t>
      </w:r>
    </w:p>
    <w:p w:rsidR="00844C7F" w:rsidRPr="00E84E53" w:rsidRDefault="00730552" w:rsidP="00DC2D30">
      <w:pPr>
        <w:pStyle w:val="NoSpacing"/>
        <w:rPr>
          <w:rFonts w:asciiTheme="minorHAnsi" w:hAnsiTheme="minorHAnsi"/>
        </w:rPr>
      </w:pPr>
      <w:r w:rsidRPr="00E84E53">
        <w:rPr>
          <w:rFonts w:asciiTheme="minorHAnsi" w:hAnsiTheme="minorHAnsi"/>
        </w:rPr>
        <w:t>Email:</w:t>
      </w:r>
      <w:r w:rsidRPr="00E84E53">
        <w:rPr>
          <w:rFonts w:asciiTheme="minorHAnsi" w:hAnsiTheme="minorHAnsi"/>
        </w:rPr>
        <w:tab/>
      </w:r>
      <w:r w:rsidRPr="00E84E53">
        <w:rPr>
          <w:rFonts w:asciiTheme="minorHAnsi" w:hAnsiTheme="minorHAnsi"/>
        </w:rPr>
        <w:tab/>
      </w:r>
      <w:r w:rsidR="0057607C" w:rsidRPr="00E84E53">
        <w:rPr>
          <w:rFonts w:asciiTheme="minorHAnsi" w:hAnsiTheme="minorHAnsi"/>
          <w:b/>
          <w:color w:val="548DD4" w:themeColor="text2" w:themeTint="99"/>
          <w:u w:val="single"/>
        </w:rPr>
        <w:t>procurement@stscltd.co.uk</w:t>
      </w:r>
    </w:p>
    <w:p w:rsidR="00F65FF4" w:rsidRPr="00E84E53" w:rsidRDefault="00F65FF4" w:rsidP="00DC2D30">
      <w:pPr>
        <w:pStyle w:val="NoSpacing"/>
        <w:rPr>
          <w:rFonts w:asciiTheme="minorHAnsi" w:hAnsiTheme="minorHAnsi"/>
          <w:highlight w:val="lightGray"/>
        </w:rPr>
      </w:pPr>
    </w:p>
    <w:p w:rsidR="002F5615" w:rsidRPr="00E84E53" w:rsidRDefault="002F5615" w:rsidP="002F5615">
      <w:pPr>
        <w:jc w:val="both"/>
        <w:rPr>
          <w:rFonts w:asciiTheme="minorHAnsi" w:hAnsiTheme="minorHAnsi" w:cs="Arial"/>
        </w:rPr>
      </w:pPr>
      <w:r w:rsidRPr="00E84E53">
        <w:rPr>
          <w:rFonts w:asciiTheme="minorHAnsi" w:hAnsiTheme="minorHAnsi" w:cs="Arial"/>
        </w:rPr>
        <w:t>The Terms and Conditions published with this invitation to tender</w:t>
      </w:r>
      <w:r w:rsidR="001E3AF2" w:rsidRPr="00E84E53">
        <w:rPr>
          <w:rFonts w:asciiTheme="minorHAnsi" w:hAnsiTheme="minorHAnsi" w:cs="Arial"/>
        </w:rPr>
        <w:t xml:space="preserve"> (below)</w:t>
      </w:r>
      <w:r w:rsidRPr="00E84E53">
        <w:rPr>
          <w:rFonts w:asciiTheme="minorHAnsi" w:hAnsiTheme="minorHAnsi" w:cs="Arial"/>
        </w:rPr>
        <w:t xml:space="preserve"> on Contracts Finder will apply to this contract.</w:t>
      </w:r>
    </w:p>
    <w:p w:rsidR="00F65FF4" w:rsidRPr="00E84E53" w:rsidRDefault="001E3AF2" w:rsidP="00DC2D30">
      <w:pPr>
        <w:pStyle w:val="NoSpacing"/>
        <w:rPr>
          <w:rFonts w:asciiTheme="minorHAnsi" w:hAnsiTheme="minorHAnsi"/>
          <w:highlight w:val="lightGray"/>
        </w:rPr>
      </w:pPr>
      <w:r w:rsidRPr="00E84E53">
        <w:rPr>
          <w:rFonts w:asciiTheme="minorHAnsi" w:hAnsiTheme="minorHAnsi"/>
          <w:highlight w:val="lightGray"/>
        </w:rPr>
        <w:object w:dxaOrig="1531" w:dyaOrig="990">
          <v:shape id="_x0000_i1030" type="#_x0000_t75" style="width:76.45pt;height:49.8pt" o:ole="">
            <v:imagedata r:id="rId25" o:title=""/>
          </v:shape>
          <o:OLEObject Type="Embed" ProgID="AcroExch.Document.DC" ShapeID="_x0000_i1030" DrawAspect="Icon" ObjectID="_1568194356" r:id="rId26"/>
        </w:object>
      </w:r>
    </w:p>
    <w:p w:rsidR="0093162C" w:rsidRPr="00E84E53" w:rsidRDefault="0093162C" w:rsidP="00DC2D30">
      <w:pPr>
        <w:pStyle w:val="NoSpacing"/>
        <w:rPr>
          <w:rFonts w:asciiTheme="minorHAnsi" w:hAnsiTheme="minorHAnsi"/>
          <w:highlight w:val="lightGray"/>
        </w:rPr>
      </w:pPr>
    </w:p>
    <w:p w:rsidR="0093162C" w:rsidRPr="00E84E53" w:rsidRDefault="0093162C"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8A3F45" w:rsidRPr="00E84E53" w:rsidRDefault="008A3F45" w:rsidP="0093162C">
      <w:pPr>
        <w:pStyle w:val="NoSpacing"/>
        <w:rPr>
          <w:rFonts w:asciiTheme="minorHAnsi" w:hAnsiTheme="minorHAnsi" w:cs="Arial"/>
          <w:b/>
        </w:rPr>
      </w:pPr>
    </w:p>
    <w:p w:rsidR="00AD1BD2" w:rsidRDefault="00AD1BD2" w:rsidP="0093162C">
      <w:pPr>
        <w:pStyle w:val="NoSpacing"/>
        <w:rPr>
          <w:rFonts w:asciiTheme="minorHAnsi" w:hAnsiTheme="minorHAnsi" w:cs="Arial"/>
          <w:b/>
        </w:rPr>
      </w:pPr>
    </w:p>
    <w:p w:rsidR="0066189C" w:rsidRDefault="0066189C" w:rsidP="0093162C">
      <w:pPr>
        <w:pStyle w:val="NoSpacing"/>
        <w:rPr>
          <w:rFonts w:asciiTheme="minorHAnsi" w:hAnsiTheme="minorHAnsi" w:cs="Arial"/>
          <w:b/>
        </w:rPr>
      </w:pPr>
    </w:p>
    <w:p w:rsidR="0066189C" w:rsidRDefault="0066189C" w:rsidP="0093162C">
      <w:pPr>
        <w:pStyle w:val="NoSpacing"/>
        <w:rPr>
          <w:rFonts w:asciiTheme="minorHAnsi" w:hAnsiTheme="minorHAnsi" w:cs="Arial"/>
          <w:b/>
        </w:rPr>
      </w:pPr>
    </w:p>
    <w:p w:rsidR="0066189C" w:rsidRDefault="0066189C"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445730" w:rsidRDefault="00445730" w:rsidP="0093162C">
      <w:pPr>
        <w:pStyle w:val="NoSpacing"/>
        <w:rPr>
          <w:rFonts w:asciiTheme="minorHAnsi" w:hAnsiTheme="minorHAnsi" w:cs="Arial"/>
          <w:b/>
        </w:rPr>
      </w:pPr>
    </w:p>
    <w:p w:rsidR="0093162C" w:rsidRPr="00E84E53" w:rsidRDefault="0093162C" w:rsidP="0093162C">
      <w:pPr>
        <w:pStyle w:val="NoSpacing"/>
        <w:rPr>
          <w:rFonts w:asciiTheme="minorHAnsi" w:hAnsiTheme="minorHAnsi" w:cs="Arial"/>
          <w:b/>
        </w:rPr>
      </w:pPr>
      <w:r w:rsidRPr="00E84E53">
        <w:rPr>
          <w:rFonts w:asciiTheme="minorHAnsi" w:hAnsiTheme="minorHAnsi" w:cs="Arial"/>
          <w:b/>
        </w:rPr>
        <w:t>Declaration 1: Statement of non-collusion</w:t>
      </w:r>
    </w:p>
    <w:p w:rsidR="0093162C" w:rsidRPr="00E84E53" w:rsidRDefault="0093162C" w:rsidP="0093162C">
      <w:pPr>
        <w:pStyle w:val="NoSpacing"/>
        <w:rPr>
          <w:rFonts w:asciiTheme="minorHAnsi" w:hAnsiTheme="minorHAnsi" w:cs="Arial"/>
          <w:b/>
        </w:rPr>
      </w:pPr>
    </w:p>
    <w:p w:rsidR="0093162C" w:rsidRPr="00E84E53" w:rsidRDefault="0093162C" w:rsidP="0093162C">
      <w:pPr>
        <w:pStyle w:val="NoSpacing"/>
        <w:rPr>
          <w:rFonts w:asciiTheme="minorHAnsi" w:hAnsiTheme="minorHAnsi" w:cs="Arial"/>
        </w:rPr>
      </w:pPr>
      <w:r w:rsidRPr="00E84E53">
        <w:rPr>
          <w:rFonts w:asciiTheme="minorHAnsi" w:hAnsiTheme="minorHAnsi" w:cs="Arial"/>
        </w:rPr>
        <w:t>To: South Tees Site Company Limited</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numPr>
          <w:ilvl w:val="0"/>
          <w:numId w:val="20"/>
        </w:numPr>
        <w:rPr>
          <w:rFonts w:ascii="Arial" w:hAnsi="Arial" w:cs="Arial"/>
          <w:sz w:val="20"/>
          <w:szCs w:val="20"/>
        </w:rPr>
      </w:pPr>
      <w:r w:rsidRPr="007C06AB">
        <w:rPr>
          <w:rFonts w:ascii="Arial" w:hAnsi="Arial" w:cs="Arial"/>
          <w:sz w:val="20"/>
          <w:szCs w:val="20"/>
        </w:rPr>
        <w:t xml:space="preserve">communicate to any person other than </w:t>
      </w:r>
      <w:r>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numPr>
          <w:ilvl w:val="0"/>
          <w:numId w:val="20"/>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numPr>
          <w:ilvl w:val="0"/>
          <w:numId w:val="20"/>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w:t>
      </w: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Signature (duly authorised on behalf of the tenderer)</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w:t>
      </w: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Print name</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w:t>
      </w: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On behalf of (organisation name)</w:t>
      </w: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w:t>
      </w:r>
    </w:p>
    <w:p w:rsidR="0093162C" w:rsidRPr="007C06AB" w:rsidRDefault="0093162C" w:rsidP="0093162C">
      <w:pPr>
        <w:pStyle w:val="NoSpacing"/>
        <w:rPr>
          <w:rFonts w:ascii="Arial" w:hAnsi="Arial" w:cs="Arial"/>
          <w:sz w:val="20"/>
          <w:szCs w:val="20"/>
        </w:rPr>
      </w:pPr>
      <w:r w:rsidRPr="007C06AB">
        <w:rPr>
          <w:rFonts w:ascii="Arial" w:hAnsi="Arial" w:cs="Arial"/>
          <w:sz w:val="20"/>
          <w:szCs w:val="20"/>
        </w:rPr>
        <w:t>Date</w:t>
      </w:r>
    </w:p>
    <w:p w:rsidR="0093162C" w:rsidRDefault="0093162C" w:rsidP="0093162C">
      <w:pPr>
        <w:pStyle w:val="NoSpacing"/>
        <w:rPr>
          <w:b/>
        </w:rPr>
      </w:pPr>
      <w:r w:rsidRPr="007C06AB">
        <w:rPr>
          <w:rFonts w:ascii="Arial" w:hAnsi="Arial" w:cs="Arial"/>
          <w:sz w:val="20"/>
          <w:szCs w:val="20"/>
        </w:rPr>
        <w:br w:type="page"/>
      </w:r>
    </w:p>
    <w:p w:rsidR="008A3F45" w:rsidRPr="003C1B91" w:rsidRDefault="008A3F45" w:rsidP="008A3F45">
      <w:pPr>
        <w:pStyle w:val="NoSpacing"/>
        <w:rPr>
          <w:rFonts w:ascii="Arial" w:hAnsi="Arial" w:cs="Arial"/>
          <w:b/>
        </w:rPr>
      </w:pPr>
      <w:bookmarkStart w:id="9" w:name="_Toc405889395"/>
      <w:r w:rsidRPr="003C1B91">
        <w:rPr>
          <w:rFonts w:ascii="Arial" w:hAnsi="Arial" w:cs="Arial"/>
          <w:b/>
        </w:rPr>
        <w:lastRenderedPageBreak/>
        <w:t>Declaration 2: Form of Tender</w:t>
      </w:r>
      <w:bookmarkEnd w:id="9"/>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To: </w:t>
      </w:r>
      <w:r>
        <w:rPr>
          <w:rFonts w:ascii="Arial" w:hAnsi="Arial" w:cs="Arial"/>
          <w:sz w:val="20"/>
          <w:szCs w:val="20"/>
        </w:rPr>
        <w:t>South Tees Site Company Limited</w:t>
      </w:r>
      <w:r w:rsidRPr="003C1B91">
        <w:rPr>
          <w:rFonts w:ascii="Arial" w:hAnsi="Arial" w:cs="Arial"/>
          <w:sz w:val="20"/>
          <w:szCs w:val="20"/>
        </w:rPr>
        <w:t xml:space="preserve">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Pr>
          <w:rFonts w:ascii="Arial" w:hAnsi="Arial" w:cs="Arial"/>
          <w:sz w:val="20"/>
          <w:szCs w:val="20"/>
        </w:rPr>
        <w:t>STSC</w:t>
      </w:r>
      <w:r w:rsidRPr="003C1B91">
        <w:rPr>
          <w:rFonts w:ascii="Arial" w:hAnsi="Arial" w:cs="Arial"/>
          <w:sz w:val="20"/>
          <w:szCs w:val="20"/>
        </w:rPr>
        <w:t xml:space="preserve"> in their discretion.</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6. We understand that </w:t>
      </w:r>
      <w:r>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7. We certify that this is a bona fide tender.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Signature (duly authorised on behalf of the tenderer)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Print name</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On behalf of (organisation name)</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Default="008A3F45" w:rsidP="008A3F45">
      <w:pPr>
        <w:pStyle w:val="NoSpacing"/>
        <w:rPr>
          <w:rFonts w:ascii="Arial" w:hAnsi="Arial" w:cs="Arial"/>
          <w:sz w:val="20"/>
          <w:szCs w:val="20"/>
        </w:rPr>
      </w:pPr>
      <w:r w:rsidRPr="003C1B91">
        <w:rPr>
          <w:rFonts w:ascii="Arial" w:hAnsi="Arial" w:cs="Arial"/>
          <w:sz w:val="20"/>
          <w:szCs w:val="20"/>
        </w:rPr>
        <w:t>Email address</w:t>
      </w:r>
    </w:p>
    <w:p w:rsidR="008A3F45" w:rsidRPr="003C1B91" w:rsidRDefault="008A3F45" w:rsidP="008A3F45">
      <w:pPr>
        <w:pStyle w:val="NoSpacing"/>
        <w:rPr>
          <w:rFonts w:ascii="Arial" w:hAnsi="Arial" w:cs="Arial"/>
          <w:b/>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Default="008A3F45" w:rsidP="008A3F45">
      <w:pPr>
        <w:pStyle w:val="NoSpacing"/>
        <w:rPr>
          <w:rFonts w:ascii="Arial" w:hAnsi="Arial" w:cs="Arial"/>
          <w:sz w:val="20"/>
          <w:szCs w:val="20"/>
        </w:rPr>
      </w:pPr>
      <w:r w:rsidRPr="003C1B91">
        <w:rPr>
          <w:rFonts w:ascii="Arial" w:hAnsi="Arial" w:cs="Arial"/>
          <w:sz w:val="20"/>
          <w:szCs w:val="20"/>
        </w:rPr>
        <w:t>Telephone Number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w:t>
      </w:r>
    </w:p>
    <w:p w:rsidR="008A3F45" w:rsidRPr="003C1B91" w:rsidRDefault="008A3F45" w:rsidP="008A3F45">
      <w:pPr>
        <w:pStyle w:val="NoSpacing"/>
        <w:rPr>
          <w:rFonts w:ascii="Arial" w:hAnsi="Arial" w:cs="Arial"/>
          <w:b/>
          <w:sz w:val="20"/>
          <w:szCs w:val="20"/>
        </w:rPr>
      </w:pPr>
      <w:r w:rsidRPr="003C1B91">
        <w:rPr>
          <w:rFonts w:ascii="Arial" w:hAnsi="Arial" w:cs="Arial"/>
          <w:sz w:val="20"/>
          <w:szCs w:val="20"/>
        </w:rPr>
        <w:t>Date</w:t>
      </w:r>
    </w:p>
    <w:p w:rsidR="008A3F45" w:rsidRPr="001A6487" w:rsidRDefault="008A3F45" w:rsidP="008A3F45">
      <w:pPr>
        <w:jc w:val="both"/>
        <w:rPr>
          <w:rFonts w:cs="Arial"/>
          <w:b/>
          <w:sz w:val="24"/>
          <w:szCs w:val="24"/>
        </w:rPr>
      </w:pPr>
    </w:p>
    <w:p w:rsidR="008A3F45" w:rsidRDefault="008A3F45" w:rsidP="008A3F45">
      <w:pPr>
        <w:pStyle w:val="NoSpacing"/>
        <w:rPr>
          <w:b/>
        </w:rPr>
      </w:pPr>
      <w:r w:rsidRPr="001A6487">
        <w:br w:type="page"/>
      </w:r>
    </w:p>
    <w:p w:rsidR="008A3F45" w:rsidRPr="003C1B91" w:rsidRDefault="008A3F45" w:rsidP="008A3F45">
      <w:pPr>
        <w:pStyle w:val="NoSpacing"/>
        <w:rPr>
          <w:rFonts w:ascii="Arial" w:hAnsi="Arial" w:cs="Arial"/>
          <w:b/>
        </w:rPr>
      </w:pPr>
      <w:bookmarkStart w:id="10" w:name="_Toc405889396"/>
      <w:r w:rsidRPr="003C1B91">
        <w:rPr>
          <w:rFonts w:ascii="Arial" w:hAnsi="Arial" w:cs="Arial"/>
          <w:b/>
        </w:rPr>
        <w:lastRenderedPageBreak/>
        <w:t>Declaration 3: Conflict of Interest</w:t>
      </w:r>
      <w:bookmarkEnd w:id="10"/>
    </w:p>
    <w:p w:rsidR="008A3F45" w:rsidRPr="003C1B91" w:rsidRDefault="008A3F45" w:rsidP="008A3F45">
      <w:pPr>
        <w:pStyle w:val="NoSpacing"/>
        <w:rPr>
          <w:rFonts w:ascii="Arial" w:hAnsi="Arial" w:cs="Arial"/>
          <w:b/>
          <w:color w:val="000000"/>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Pr>
          <w:rFonts w:ascii="Arial" w:hAnsi="Arial" w:cs="Arial"/>
          <w:sz w:val="20"/>
          <w:szCs w:val="20"/>
        </w:rPr>
        <w:t>tender</w:t>
      </w:r>
      <w:r w:rsidRPr="003C1B91">
        <w:rPr>
          <w:rFonts w:ascii="Arial" w:hAnsi="Arial" w:cs="Arial"/>
          <w:sz w:val="20"/>
          <w:szCs w:val="20"/>
        </w:rPr>
        <w:t>.</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Signed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Position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b/>
          <w:i/>
          <w:sz w:val="20"/>
          <w:szCs w:val="20"/>
        </w:rPr>
      </w:pPr>
      <w:r w:rsidRPr="003C1B91">
        <w:rPr>
          <w:rFonts w:ascii="Arial" w:hAnsi="Arial" w:cs="Arial"/>
          <w:b/>
          <w:i/>
          <w:sz w:val="20"/>
          <w:szCs w:val="20"/>
        </w:rPr>
        <w:t>OR</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X</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X</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X</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X</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Signed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Position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Current or past employment with relevant organisations</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FA29D0" w:rsidRPr="003C1B91">
        <w:rPr>
          <w:rFonts w:ascii="Arial" w:hAnsi="Arial" w:cs="Arial"/>
          <w:sz w:val="20"/>
          <w:szCs w:val="20"/>
        </w:rPr>
        <w:t>etc.</w:t>
      </w:r>
      <w:r w:rsidRPr="003C1B91">
        <w:rPr>
          <w:rFonts w:ascii="Arial" w:hAnsi="Arial" w:cs="Arial"/>
          <w:sz w:val="20"/>
          <w:szCs w:val="20"/>
        </w:rPr>
        <w:t>) in relevant organisations</w:t>
      </w: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8A3F45" w:rsidRPr="003C1B91"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8A3F45" w:rsidRDefault="008A3F45" w:rsidP="008A3F45">
      <w:pPr>
        <w:pStyle w:val="NoSpacing"/>
        <w:rPr>
          <w:rFonts w:ascii="Arial" w:hAnsi="Arial" w:cs="Arial"/>
          <w:sz w:val="20"/>
          <w:szCs w:val="20"/>
        </w:rPr>
      </w:pPr>
    </w:p>
    <w:p w:rsidR="008A3F45" w:rsidRDefault="008A3F45" w:rsidP="008A3F45">
      <w:pPr>
        <w:pStyle w:val="NoSpacing"/>
        <w:rPr>
          <w:b/>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8A3F45" w:rsidRPr="003C1B91" w:rsidRDefault="008A3F45" w:rsidP="008A3F45">
      <w:pPr>
        <w:pStyle w:val="NoSpacing"/>
        <w:rPr>
          <w:rFonts w:ascii="Arial" w:hAnsi="Arial" w:cs="Arial"/>
          <w:b/>
        </w:rPr>
      </w:pPr>
      <w:bookmarkStart w:id="11" w:name="_Toc405889397"/>
      <w:r>
        <w:rPr>
          <w:rFonts w:ascii="Arial" w:hAnsi="Arial" w:cs="Arial"/>
          <w:b/>
        </w:rPr>
        <w:lastRenderedPageBreak/>
        <w:t>Declaration 4: Questions for T</w:t>
      </w:r>
      <w:r w:rsidRPr="003C1B91">
        <w:rPr>
          <w:rFonts w:ascii="Arial" w:hAnsi="Arial" w:cs="Arial"/>
          <w:b/>
        </w:rPr>
        <w:t>enderers</w:t>
      </w:r>
      <w:bookmarkEnd w:id="11"/>
    </w:p>
    <w:p w:rsidR="008A3F45" w:rsidRDefault="008A3F45" w:rsidP="008A3F45">
      <w:pPr>
        <w:pStyle w:val="NoSpacing"/>
        <w:rPr>
          <w:rFonts w:ascii="Arial" w:hAnsi="Arial" w:cs="Arial"/>
          <w:sz w:val="20"/>
          <w:szCs w:val="20"/>
        </w:rPr>
      </w:pPr>
    </w:p>
    <w:p w:rsidR="008A3F45" w:rsidRPr="003C1B91" w:rsidRDefault="008A3F45" w:rsidP="008A3F45">
      <w:pPr>
        <w:pStyle w:val="NoSpacing"/>
        <w:rPr>
          <w:rFonts w:ascii="Arial" w:hAnsi="Arial" w:cs="Arial"/>
          <w:sz w:val="20"/>
          <w:szCs w:val="20"/>
        </w:rPr>
      </w:pPr>
      <w:r w:rsidRPr="003C1B91">
        <w:rPr>
          <w:rFonts w:ascii="Arial" w:hAnsi="Arial" w:cs="Arial"/>
          <w:sz w:val="20"/>
          <w:szCs w:val="20"/>
        </w:rPr>
        <w:t xml:space="preserve">In some circumstances </w:t>
      </w:r>
      <w:r>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FA29D0"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8A3F45" w:rsidRPr="003C1B91" w:rsidRDefault="008A3F45" w:rsidP="008A3F45">
      <w:pPr>
        <w:pStyle w:val="NoSpacing"/>
        <w:rPr>
          <w:rFonts w:ascii="Arial" w:hAnsi="Arial" w:cs="Arial"/>
          <w:sz w:val="20"/>
          <w:szCs w:val="20"/>
        </w:rPr>
      </w:pPr>
    </w:p>
    <w:p w:rsidR="008A3F45" w:rsidRDefault="008A3F45" w:rsidP="008A3F45">
      <w:pPr>
        <w:pStyle w:val="NoSpacing"/>
        <w:rPr>
          <w:rFonts w:ascii="Arial" w:hAnsi="Arial" w:cs="Arial"/>
          <w:sz w:val="20"/>
          <w:szCs w:val="20"/>
        </w:rPr>
      </w:pPr>
      <w:r w:rsidRPr="003C1B91">
        <w:rPr>
          <w:rFonts w:ascii="Arial" w:hAnsi="Arial" w:cs="Arial"/>
          <w:sz w:val="20"/>
          <w:szCs w:val="20"/>
        </w:rPr>
        <w:t>Please state ‘Yes’ or ‘No’ to each question.</w:t>
      </w:r>
    </w:p>
    <w:p w:rsidR="008A3F45" w:rsidRPr="003C1B91" w:rsidRDefault="008A3F45" w:rsidP="008A3F45">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8A3F45" w:rsidRPr="00666381" w:rsidTr="005948C1">
        <w:trPr>
          <w:trHeight w:val="778"/>
        </w:trPr>
        <w:tc>
          <w:tcPr>
            <w:tcW w:w="7905" w:type="dxa"/>
          </w:tcPr>
          <w:p w:rsidR="008A3F45" w:rsidRPr="003C1B91" w:rsidRDefault="008A3F45" w:rsidP="005948C1">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8A3F45" w:rsidRPr="00666381" w:rsidRDefault="008A3F45" w:rsidP="005948C1">
            <w:pPr>
              <w:rPr>
                <w:rFonts w:cs="Arial"/>
                <w:b/>
                <w:sz w:val="24"/>
                <w:szCs w:val="24"/>
              </w:rPr>
            </w:pPr>
            <w:r w:rsidRPr="00666381">
              <w:rPr>
                <w:rFonts w:cs="Arial"/>
                <w:b/>
                <w:sz w:val="24"/>
                <w:szCs w:val="24"/>
              </w:rPr>
              <w:t>Answer</w:t>
            </w:r>
          </w:p>
        </w:tc>
      </w:tr>
      <w:tr w:rsidR="008A3F45" w:rsidRPr="00666381" w:rsidTr="005948C1">
        <w:trPr>
          <w:trHeight w:val="1318"/>
        </w:trPr>
        <w:tc>
          <w:tcPr>
            <w:tcW w:w="7905" w:type="dxa"/>
          </w:tcPr>
          <w:p w:rsidR="008A3F45" w:rsidRPr="003C1B91" w:rsidRDefault="008A3F45" w:rsidP="005948C1">
            <w:pPr>
              <w:widowControl w:val="0"/>
              <w:numPr>
                <w:ilvl w:val="0"/>
                <w:numId w:val="21"/>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2"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2"/>
            <w:r w:rsidRPr="003C1B91">
              <w:rPr>
                <w:rFonts w:ascii="Arial" w:hAnsi="Arial" w:cs="Arial"/>
                <w:sz w:val="20"/>
                <w:szCs w:val="20"/>
              </w:rPr>
              <w:t xml:space="preserve"> </w:t>
            </w:r>
          </w:p>
        </w:tc>
        <w:tc>
          <w:tcPr>
            <w:tcW w:w="1337" w:type="dxa"/>
          </w:tcPr>
          <w:p w:rsidR="008A3F45" w:rsidRPr="00666381" w:rsidRDefault="008A3F45" w:rsidP="005948C1">
            <w:pPr>
              <w:rPr>
                <w:rFonts w:cs="Arial"/>
                <w:sz w:val="24"/>
                <w:szCs w:val="24"/>
              </w:rPr>
            </w:pPr>
          </w:p>
        </w:tc>
      </w:tr>
      <w:tr w:rsidR="008A3F45" w:rsidRPr="00666381" w:rsidTr="005948C1">
        <w:trPr>
          <w:trHeight w:val="840"/>
        </w:trPr>
        <w:tc>
          <w:tcPr>
            <w:tcW w:w="7905" w:type="dxa"/>
          </w:tcPr>
          <w:p w:rsidR="008A3F45" w:rsidRPr="003C1B91" w:rsidRDefault="008A3F45" w:rsidP="005948C1">
            <w:pPr>
              <w:widowControl w:val="0"/>
              <w:numPr>
                <w:ilvl w:val="0"/>
                <w:numId w:val="22"/>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8A3F45" w:rsidRPr="00666381" w:rsidRDefault="008A3F45" w:rsidP="005948C1">
            <w:pPr>
              <w:rPr>
                <w:rFonts w:cs="Arial"/>
                <w:sz w:val="24"/>
                <w:szCs w:val="24"/>
              </w:rPr>
            </w:pPr>
          </w:p>
        </w:tc>
      </w:tr>
      <w:tr w:rsidR="008A3F45" w:rsidRPr="00666381" w:rsidTr="005948C1">
        <w:trPr>
          <w:trHeight w:val="426"/>
        </w:trPr>
        <w:tc>
          <w:tcPr>
            <w:tcW w:w="7905" w:type="dxa"/>
          </w:tcPr>
          <w:p w:rsidR="008A3F45" w:rsidRPr="003C1B91" w:rsidRDefault="008A3F45" w:rsidP="005948C1">
            <w:pPr>
              <w:widowControl w:val="0"/>
              <w:numPr>
                <w:ilvl w:val="0"/>
                <w:numId w:val="22"/>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8A3F45" w:rsidRPr="00666381" w:rsidRDefault="008A3F45" w:rsidP="005948C1">
            <w:pPr>
              <w:rPr>
                <w:rFonts w:cs="Arial"/>
                <w:sz w:val="24"/>
                <w:szCs w:val="24"/>
              </w:rPr>
            </w:pPr>
          </w:p>
        </w:tc>
      </w:tr>
      <w:tr w:rsidR="008A3F45" w:rsidRPr="00666381" w:rsidTr="005948C1">
        <w:trPr>
          <w:trHeight w:val="448"/>
        </w:trPr>
        <w:tc>
          <w:tcPr>
            <w:tcW w:w="7905" w:type="dxa"/>
          </w:tcPr>
          <w:p w:rsidR="008A3F45" w:rsidRPr="003C1B91" w:rsidRDefault="008A3F45" w:rsidP="005948C1">
            <w:pPr>
              <w:widowControl w:val="0"/>
              <w:numPr>
                <w:ilvl w:val="0"/>
                <w:numId w:val="22"/>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8A3F45" w:rsidRPr="00666381" w:rsidRDefault="008A3F45" w:rsidP="005948C1">
            <w:pPr>
              <w:rPr>
                <w:rFonts w:cs="Arial"/>
                <w:sz w:val="24"/>
                <w:szCs w:val="24"/>
              </w:rPr>
            </w:pPr>
          </w:p>
        </w:tc>
      </w:tr>
      <w:tr w:rsidR="008A3F45" w:rsidRPr="00666381" w:rsidTr="005948C1">
        <w:trPr>
          <w:trHeight w:val="881"/>
        </w:trPr>
        <w:tc>
          <w:tcPr>
            <w:tcW w:w="7905" w:type="dxa"/>
          </w:tcPr>
          <w:p w:rsidR="008A3F45" w:rsidRPr="003C1B91" w:rsidRDefault="008A3F45" w:rsidP="005948C1">
            <w:pPr>
              <w:widowControl w:val="0"/>
              <w:numPr>
                <w:ilvl w:val="0"/>
                <w:numId w:val="22"/>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8A3F45" w:rsidRPr="00666381" w:rsidRDefault="008A3F45" w:rsidP="005948C1">
            <w:pPr>
              <w:rPr>
                <w:rFonts w:cs="Arial"/>
                <w:sz w:val="24"/>
                <w:szCs w:val="24"/>
              </w:rPr>
            </w:pPr>
          </w:p>
        </w:tc>
      </w:tr>
      <w:tr w:rsidR="008A3F45" w:rsidRPr="00666381" w:rsidTr="005948C1">
        <w:trPr>
          <w:trHeight w:val="427"/>
        </w:trPr>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8A3F45" w:rsidRPr="00666381" w:rsidRDefault="008A3F45" w:rsidP="005948C1">
            <w:pPr>
              <w:rPr>
                <w:rFonts w:cs="Arial"/>
                <w:sz w:val="24"/>
                <w:szCs w:val="24"/>
              </w:rPr>
            </w:pPr>
          </w:p>
        </w:tc>
      </w:tr>
      <w:tr w:rsidR="008A3F45" w:rsidRPr="00666381" w:rsidTr="005948C1">
        <w:trPr>
          <w:trHeight w:val="411"/>
        </w:trPr>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8A3F45" w:rsidRPr="00666381" w:rsidRDefault="008A3F45" w:rsidP="005948C1">
            <w:pPr>
              <w:rPr>
                <w:rFonts w:cs="Arial"/>
                <w:sz w:val="24"/>
                <w:szCs w:val="24"/>
              </w:rPr>
            </w:pPr>
          </w:p>
        </w:tc>
      </w:tr>
      <w:tr w:rsidR="008A3F45" w:rsidRPr="00666381" w:rsidTr="005948C1">
        <w:trPr>
          <w:trHeight w:val="612"/>
        </w:trPr>
        <w:tc>
          <w:tcPr>
            <w:tcW w:w="7905" w:type="dxa"/>
          </w:tcPr>
          <w:p w:rsidR="008A3F45" w:rsidRPr="002423E2"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8A3F45" w:rsidRPr="00666381" w:rsidRDefault="008A3F45" w:rsidP="005948C1">
            <w:pPr>
              <w:rPr>
                <w:rFonts w:cs="Arial"/>
                <w:sz w:val="24"/>
                <w:szCs w:val="24"/>
              </w:rPr>
            </w:pPr>
          </w:p>
        </w:tc>
      </w:tr>
      <w:tr w:rsidR="008A3F45" w:rsidRPr="00666381" w:rsidTr="005948C1">
        <w:trPr>
          <w:trHeight w:val="834"/>
        </w:trPr>
        <w:tc>
          <w:tcPr>
            <w:tcW w:w="7905" w:type="dxa"/>
          </w:tcPr>
          <w:p w:rsidR="008A3F45" w:rsidRPr="002423E2"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8A3F45" w:rsidRPr="00666381" w:rsidRDefault="008A3F45" w:rsidP="005948C1">
            <w:pPr>
              <w:rPr>
                <w:rFonts w:cs="Arial"/>
                <w:sz w:val="24"/>
                <w:szCs w:val="24"/>
              </w:rPr>
            </w:pPr>
          </w:p>
        </w:tc>
      </w:tr>
      <w:tr w:rsidR="008A3F45" w:rsidRPr="00666381" w:rsidTr="005948C1">
        <w:trPr>
          <w:trHeight w:val="704"/>
        </w:trPr>
        <w:tc>
          <w:tcPr>
            <w:tcW w:w="7905" w:type="dxa"/>
          </w:tcPr>
          <w:p w:rsidR="008A3F45" w:rsidRPr="002423E2"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7"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8A3F45" w:rsidRPr="00666381" w:rsidRDefault="008A3F45" w:rsidP="005948C1">
            <w:pPr>
              <w:rPr>
                <w:rFonts w:cs="Arial"/>
                <w:sz w:val="24"/>
                <w:szCs w:val="24"/>
              </w:rPr>
            </w:pPr>
          </w:p>
        </w:tc>
      </w:tr>
      <w:tr w:rsidR="008A3F45" w:rsidRPr="00666381" w:rsidTr="005948C1">
        <w:trPr>
          <w:trHeight w:val="435"/>
        </w:trPr>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3"/>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2"/>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2"/>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2"/>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8A3F45" w:rsidRPr="00666381" w:rsidRDefault="008A3F45" w:rsidP="005948C1">
            <w:pPr>
              <w:rPr>
                <w:rFonts w:cs="Arial"/>
                <w:sz w:val="24"/>
                <w:szCs w:val="24"/>
              </w:rPr>
            </w:pPr>
          </w:p>
        </w:tc>
      </w:tr>
      <w:tr w:rsidR="008A3F45" w:rsidRPr="00666381" w:rsidTr="005948C1">
        <w:tc>
          <w:tcPr>
            <w:tcW w:w="7905" w:type="dxa"/>
          </w:tcPr>
          <w:p w:rsidR="008A3F45" w:rsidRPr="003C1B91" w:rsidRDefault="008A3F45" w:rsidP="005948C1">
            <w:pPr>
              <w:widowControl w:val="0"/>
              <w:numPr>
                <w:ilvl w:val="0"/>
                <w:numId w:val="22"/>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8A3F45" w:rsidRPr="00666381" w:rsidRDefault="008A3F45" w:rsidP="005948C1">
            <w:pPr>
              <w:rPr>
                <w:rFonts w:cs="Arial"/>
                <w:sz w:val="24"/>
                <w:szCs w:val="24"/>
              </w:rPr>
            </w:pPr>
          </w:p>
        </w:tc>
      </w:tr>
    </w:tbl>
    <w:p w:rsidR="008A3F45" w:rsidRDefault="008A3F45" w:rsidP="008A3F45">
      <w:pPr>
        <w:rPr>
          <w:rFonts w:cs="Calibri"/>
        </w:rPr>
      </w:pPr>
    </w:p>
    <w:p w:rsidR="001242A5" w:rsidRPr="003C59D9" w:rsidRDefault="001242A5" w:rsidP="00DC2D30">
      <w:pPr>
        <w:pStyle w:val="NoSpacing"/>
        <w:rPr>
          <w:highlight w:val="lightGray"/>
        </w:rPr>
      </w:pPr>
    </w:p>
    <w:sectPr w:rsidR="001242A5" w:rsidRPr="003C59D9" w:rsidSect="00DC2D30">
      <w:footerReference w:type="default" r:id="rId28"/>
      <w:headerReference w:type="first" r:id="rId29"/>
      <w:footerReference w:type="first" r:id="rId30"/>
      <w:pgSz w:w="11906" w:h="16838"/>
      <w:pgMar w:top="1440" w:right="1440" w:bottom="1440" w:left="1440" w:header="11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135" w:rsidRDefault="00584135" w:rsidP="00D76564">
      <w:pPr>
        <w:spacing w:after="0" w:line="240" w:lineRule="auto"/>
      </w:pPr>
      <w:r>
        <w:separator/>
      </w:r>
    </w:p>
  </w:endnote>
  <w:endnote w:type="continuationSeparator" w:id="0">
    <w:p w:rsidR="00584135" w:rsidRDefault="00584135"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564" w:rsidRPr="00D76564" w:rsidRDefault="00AF642E">
    <w:pPr>
      <w:pStyle w:val="Footer"/>
      <w:rPr>
        <w:b/>
        <w:sz w:val="16"/>
        <w:szCs w:val="16"/>
      </w:rPr>
    </w:pPr>
    <w:r>
      <w:rPr>
        <w:sz w:val="16"/>
        <w:szCs w:val="16"/>
      </w:rPr>
      <w:t xml:space="preserve">Enquiry </w:t>
    </w:r>
    <w:r w:rsidR="00595092">
      <w:rPr>
        <w:sz w:val="16"/>
        <w:szCs w:val="16"/>
      </w:rPr>
      <w:t>Document</w:t>
    </w:r>
    <w:r w:rsidR="00D76564" w:rsidRPr="00D76564">
      <w:rPr>
        <w:sz w:val="16"/>
        <w:szCs w:val="16"/>
      </w:rPr>
      <w:tab/>
    </w:r>
    <w:r w:rsidR="00E80686">
      <w:rPr>
        <w:sz w:val="16"/>
        <w:szCs w:val="16"/>
      </w:rPr>
      <w:t xml:space="preserve">Page </w:t>
    </w:r>
    <w:r w:rsidR="00E80686" w:rsidRPr="00E80686">
      <w:rPr>
        <w:sz w:val="16"/>
        <w:szCs w:val="16"/>
      </w:rPr>
      <w:fldChar w:fldCharType="begin"/>
    </w:r>
    <w:r w:rsidR="00E80686" w:rsidRPr="00E80686">
      <w:rPr>
        <w:sz w:val="16"/>
        <w:szCs w:val="16"/>
      </w:rPr>
      <w:instrText xml:space="preserve"> PAGE   \* MERGEFORMAT </w:instrText>
    </w:r>
    <w:r w:rsidR="00E80686" w:rsidRPr="00E80686">
      <w:rPr>
        <w:sz w:val="16"/>
        <w:szCs w:val="16"/>
      </w:rPr>
      <w:fldChar w:fldCharType="separate"/>
    </w:r>
    <w:r w:rsidR="008D0C45">
      <w:rPr>
        <w:noProof/>
        <w:sz w:val="16"/>
        <w:szCs w:val="16"/>
      </w:rPr>
      <w:t>16</w:t>
    </w:r>
    <w:r w:rsidR="00E80686" w:rsidRPr="00E80686">
      <w:rPr>
        <w:noProof/>
        <w:sz w:val="16"/>
        <w:szCs w:val="16"/>
      </w:rPr>
      <w:fldChar w:fldCharType="end"/>
    </w:r>
    <w:r w:rsidR="00D76564" w:rsidRPr="00D76564">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1FD" w:rsidRDefault="003A79CF">
    <w:pPr>
      <w:pStyle w:val="Footer"/>
    </w:pPr>
    <w:r>
      <w:t>STSC-JN-0011 RCO Flare stack RCO coke oven gas main wash out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135" w:rsidRDefault="00584135" w:rsidP="00D76564">
      <w:pPr>
        <w:spacing w:after="0" w:line="240" w:lineRule="auto"/>
      </w:pPr>
      <w:r>
        <w:separator/>
      </w:r>
    </w:p>
  </w:footnote>
  <w:footnote w:type="continuationSeparator" w:id="0">
    <w:p w:rsidR="00584135" w:rsidRDefault="00584135"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001841"/>
      <w:docPartObj>
        <w:docPartGallery w:val="Page Numbers (Top of Page)"/>
        <w:docPartUnique/>
      </w:docPartObj>
    </w:sdtPr>
    <w:sdtEndPr>
      <w:rPr>
        <w:noProof/>
      </w:rPr>
    </w:sdtEndPr>
    <w:sdtContent>
      <w:p w:rsidR="004B61FD" w:rsidRDefault="004B61FD">
        <w:pPr>
          <w:pStyle w:val="Header"/>
        </w:pPr>
        <w:r>
          <w:fldChar w:fldCharType="begin"/>
        </w:r>
        <w:r>
          <w:instrText xml:space="preserve"> PAGE   \* MERGEFORMAT </w:instrText>
        </w:r>
        <w:r>
          <w:fldChar w:fldCharType="separate"/>
        </w:r>
        <w:r w:rsidR="008D0C45">
          <w:rPr>
            <w:noProof/>
          </w:rPr>
          <w:t>1</w:t>
        </w:r>
        <w:r>
          <w:rPr>
            <w:noProof/>
          </w:rPr>
          <w:fldChar w:fldCharType="end"/>
        </w:r>
      </w:p>
    </w:sdtContent>
  </w:sdt>
  <w:p w:rsidR="00CA27CF" w:rsidRPr="00CA27CF" w:rsidRDefault="00CA27CF" w:rsidP="00CA27CF">
    <w:pPr>
      <w:tabs>
        <w:tab w:val="center" w:pos="4513"/>
        <w:tab w:val="right" w:pos="9026"/>
      </w:tabs>
      <w:spacing w:after="0" w:line="240" w:lineRule="auto"/>
      <w:jc w:val="right"/>
      <w:rPr>
        <w:rFonts w:ascii="Times New Roman" w:eastAsia="Times New Roman" w:hAnsi="Times New Roman"/>
        <w:sz w:val="24"/>
        <w:szCs w:val="24"/>
        <w:lang w:eastAsia="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5F"/>
    <w:multiLevelType w:val="hybridMultilevel"/>
    <w:tmpl w:val="1F40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45841"/>
    <w:multiLevelType w:val="hybridMultilevel"/>
    <w:tmpl w:val="E298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AB4B7C"/>
    <w:multiLevelType w:val="hybridMultilevel"/>
    <w:tmpl w:val="3414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A091B91"/>
    <w:multiLevelType w:val="hybridMultilevel"/>
    <w:tmpl w:val="708E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D933C9"/>
    <w:multiLevelType w:val="hybridMultilevel"/>
    <w:tmpl w:val="D30631C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E33389"/>
    <w:multiLevelType w:val="hybridMultilevel"/>
    <w:tmpl w:val="D8864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B37497"/>
    <w:multiLevelType w:val="hybridMultilevel"/>
    <w:tmpl w:val="B6E85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1">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BB5F86"/>
    <w:multiLevelType w:val="hybridMultilevel"/>
    <w:tmpl w:val="9FBC84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ED00159"/>
    <w:multiLevelType w:val="hybridMultilevel"/>
    <w:tmpl w:val="A43C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17"/>
  </w:num>
  <w:num w:numId="2">
    <w:abstractNumId w:val="6"/>
  </w:num>
  <w:num w:numId="3">
    <w:abstractNumId w:val="14"/>
  </w:num>
  <w:num w:numId="4">
    <w:abstractNumId w:val="19"/>
  </w:num>
  <w:num w:numId="5">
    <w:abstractNumId w:val="10"/>
  </w:num>
  <w:num w:numId="6">
    <w:abstractNumId w:val="12"/>
  </w:num>
  <w:num w:numId="7">
    <w:abstractNumId w:val="5"/>
  </w:num>
  <w:num w:numId="8">
    <w:abstractNumId w:val="21"/>
  </w:num>
  <w:num w:numId="9">
    <w:abstractNumId w:val="18"/>
  </w:num>
  <w:num w:numId="10">
    <w:abstractNumId w:val="1"/>
  </w:num>
  <w:num w:numId="11">
    <w:abstractNumId w:val="9"/>
  </w:num>
  <w:num w:numId="12">
    <w:abstractNumId w:val="13"/>
  </w:num>
  <w:num w:numId="13">
    <w:abstractNumId w:val="0"/>
  </w:num>
  <w:num w:numId="14">
    <w:abstractNumId w:val="23"/>
  </w:num>
  <w:num w:numId="15">
    <w:abstractNumId w:val="7"/>
  </w:num>
  <w:num w:numId="16">
    <w:abstractNumId w:val="3"/>
  </w:num>
  <w:num w:numId="17">
    <w:abstractNumId w:val="22"/>
  </w:num>
  <w:num w:numId="18">
    <w:abstractNumId w:val="11"/>
  </w:num>
  <w:num w:numId="19">
    <w:abstractNumId w:val="15"/>
  </w:num>
  <w:num w:numId="20">
    <w:abstractNumId w:val="4"/>
  </w:num>
  <w:num w:numId="21">
    <w:abstractNumId w:val="24"/>
  </w:num>
  <w:num w:numId="22">
    <w:abstractNumId w:val="20"/>
  </w:num>
  <w:num w:numId="23">
    <w:abstractNumId w:val="8"/>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51D4"/>
    <w:rsid w:val="00027DBD"/>
    <w:rsid w:val="00040AB6"/>
    <w:rsid w:val="00046078"/>
    <w:rsid w:val="000579F1"/>
    <w:rsid w:val="000673E5"/>
    <w:rsid w:val="00081FCE"/>
    <w:rsid w:val="000916DA"/>
    <w:rsid w:val="000D43A2"/>
    <w:rsid w:val="000D6739"/>
    <w:rsid w:val="000E7153"/>
    <w:rsid w:val="00107A42"/>
    <w:rsid w:val="00114EC7"/>
    <w:rsid w:val="00120B8B"/>
    <w:rsid w:val="001242A5"/>
    <w:rsid w:val="00124B7C"/>
    <w:rsid w:val="00126F1E"/>
    <w:rsid w:val="0014174F"/>
    <w:rsid w:val="001535D8"/>
    <w:rsid w:val="00174DDC"/>
    <w:rsid w:val="00175A31"/>
    <w:rsid w:val="0017654C"/>
    <w:rsid w:val="0019365D"/>
    <w:rsid w:val="001A2919"/>
    <w:rsid w:val="001C3A8B"/>
    <w:rsid w:val="001C4A22"/>
    <w:rsid w:val="001C4D3F"/>
    <w:rsid w:val="001C7C0B"/>
    <w:rsid w:val="001E3883"/>
    <w:rsid w:val="001E3AF2"/>
    <w:rsid w:val="001E4E01"/>
    <w:rsid w:val="001E74B3"/>
    <w:rsid w:val="00214502"/>
    <w:rsid w:val="00233A35"/>
    <w:rsid w:val="002737E0"/>
    <w:rsid w:val="0029755C"/>
    <w:rsid w:val="002B12F9"/>
    <w:rsid w:val="002B7CA4"/>
    <w:rsid w:val="002B7D5D"/>
    <w:rsid w:val="002D032B"/>
    <w:rsid w:val="002D05E9"/>
    <w:rsid w:val="002D3A6D"/>
    <w:rsid w:val="002D6F91"/>
    <w:rsid w:val="002E11C5"/>
    <w:rsid w:val="002E581D"/>
    <w:rsid w:val="002E7F00"/>
    <w:rsid w:val="002F5615"/>
    <w:rsid w:val="002F7786"/>
    <w:rsid w:val="00300AFD"/>
    <w:rsid w:val="00302DFC"/>
    <w:rsid w:val="00312603"/>
    <w:rsid w:val="0032764C"/>
    <w:rsid w:val="0034464C"/>
    <w:rsid w:val="0036041B"/>
    <w:rsid w:val="00365274"/>
    <w:rsid w:val="00376AEE"/>
    <w:rsid w:val="00385EE0"/>
    <w:rsid w:val="003906F2"/>
    <w:rsid w:val="00396287"/>
    <w:rsid w:val="003A3AD0"/>
    <w:rsid w:val="003A79CF"/>
    <w:rsid w:val="003B1AA0"/>
    <w:rsid w:val="003B5B84"/>
    <w:rsid w:val="003B5F73"/>
    <w:rsid w:val="003C59D9"/>
    <w:rsid w:val="003D2582"/>
    <w:rsid w:val="003F1BED"/>
    <w:rsid w:val="003F2D80"/>
    <w:rsid w:val="004141B5"/>
    <w:rsid w:val="004153EB"/>
    <w:rsid w:val="00415BCD"/>
    <w:rsid w:val="0042400A"/>
    <w:rsid w:val="00437798"/>
    <w:rsid w:val="00445730"/>
    <w:rsid w:val="004501FE"/>
    <w:rsid w:val="004510B4"/>
    <w:rsid w:val="00453AC9"/>
    <w:rsid w:val="00455E22"/>
    <w:rsid w:val="004574C4"/>
    <w:rsid w:val="00457680"/>
    <w:rsid w:val="00460E2C"/>
    <w:rsid w:val="004660E6"/>
    <w:rsid w:val="00472A4F"/>
    <w:rsid w:val="00474FC7"/>
    <w:rsid w:val="00475C3A"/>
    <w:rsid w:val="004761F2"/>
    <w:rsid w:val="004873D1"/>
    <w:rsid w:val="00490AC7"/>
    <w:rsid w:val="0049634F"/>
    <w:rsid w:val="004A0248"/>
    <w:rsid w:val="004A5994"/>
    <w:rsid w:val="004A6769"/>
    <w:rsid w:val="004B4F2A"/>
    <w:rsid w:val="004B5ED7"/>
    <w:rsid w:val="004B61FD"/>
    <w:rsid w:val="004C34E1"/>
    <w:rsid w:val="004C7850"/>
    <w:rsid w:val="004D5580"/>
    <w:rsid w:val="004E1111"/>
    <w:rsid w:val="004E2860"/>
    <w:rsid w:val="004F21FB"/>
    <w:rsid w:val="005000E9"/>
    <w:rsid w:val="00505C11"/>
    <w:rsid w:val="00527354"/>
    <w:rsid w:val="005336BC"/>
    <w:rsid w:val="005648A0"/>
    <w:rsid w:val="00565463"/>
    <w:rsid w:val="00571F29"/>
    <w:rsid w:val="0057607C"/>
    <w:rsid w:val="00577B75"/>
    <w:rsid w:val="00584135"/>
    <w:rsid w:val="005904C8"/>
    <w:rsid w:val="00595092"/>
    <w:rsid w:val="005A2A68"/>
    <w:rsid w:val="005A2C21"/>
    <w:rsid w:val="005B4413"/>
    <w:rsid w:val="005B44C6"/>
    <w:rsid w:val="005C1F04"/>
    <w:rsid w:val="005C6636"/>
    <w:rsid w:val="005E6C96"/>
    <w:rsid w:val="00605F00"/>
    <w:rsid w:val="00615018"/>
    <w:rsid w:val="006303CD"/>
    <w:rsid w:val="0063273C"/>
    <w:rsid w:val="00632DC0"/>
    <w:rsid w:val="00637AF4"/>
    <w:rsid w:val="00641860"/>
    <w:rsid w:val="0066189C"/>
    <w:rsid w:val="0067368A"/>
    <w:rsid w:val="00676013"/>
    <w:rsid w:val="0069666E"/>
    <w:rsid w:val="0069708C"/>
    <w:rsid w:val="006A33E5"/>
    <w:rsid w:val="006B1C76"/>
    <w:rsid w:val="006B521D"/>
    <w:rsid w:val="006B7BCD"/>
    <w:rsid w:val="006C019B"/>
    <w:rsid w:val="006C2362"/>
    <w:rsid w:val="006C3702"/>
    <w:rsid w:val="006C42C1"/>
    <w:rsid w:val="006C6AB4"/>
    <w:rsid w:val="006E0ABF"/>
    <w:rsid w:val="007024B4"/>
    <w:rsid w:val="007068FE"/>
    <w:rsid w:val="00711857"/>
    <w:rsid w:val="00730552"/>
    <w:rsid w:val="00743198"/>
    <w:rsid w:val="007514C2"/>
    <w:rsid w:val="00751E31"/>
    <w:rsid w:val="00755A3A"/>
    <w:rsid w:val="00763E0B"/>
    <w:rsid w:val="00784C0C"/>
    <w:rsid w:val="00786AA8"/>
    <w:rsid w:val="00786CC2"/>
    <w:rsid w:val="007B0562"/>
    <w:rsid w:val="007B279A"/>
    <w:rsid w:val="007D0521"/>
    <w:rsid w:val="007F4B34"/>
    <w:rsid w:val="007F5A44"/>
    <w:rsid w:val="00817557"/>
    <w:rsid w:val="0082536A"/>
    <w:rsid w:val="00825CDA"/>
    <w:rsid w:val="008265D5"/>
    <w:rsid w:val="00841941"/>
    <w:rsid w:val="00844C7F"/>
    <w:rsid w:val="008822BB"/>
    <w:rsid w:val="00897942"/>
    <w:rsid w:val="008A3F45"/>
    <w:rsid w:val="008B1423"/>
    <w:rsid w:val="008B2E17"/>
    <w:rsid w:val="008B38D3"/>
    <w:rsid w:val="008B5941"/>
    <w:rsid w:val="008C482D"/>
    <w:rsid w:val="008D0C45"/>
    <w:rsid w:val="008D58E1"/>
    <w:rsid w:val="008E5F9B"/>
    <w:rsid w:val="008E7FBD"/>
    <w:rsid w:val="00900DB5"/>
    <w:rsid w:val="00901DCE"/>
    <w:rsid w:val="00907DCC"/>
    <w:rsid w:val="009113BD"/>
    <w:rsid w:val="00917E8D"/>
    <w:rsid w:val="00927F84"/>
    <w:rsid w:val="0093162C"/>
    <w:rsid w:val="00931D49"/>
    <w:rsid w:val="009415E9"/>
    <w:rsid w:val="00951465"/>
    <w:rsid w:val="00952205"/>
    <w:rsid w:val="00972A61"/>
    <w:rsid w:val="00975443"/>
    <w:rsid w:val="00977D15"/>
    <w:rsid w:val="009806A0"/>
    <w:rsid w:val="00984F38"/>
    <w:rsid w:val="00987189"/>
    <w:rsid w:val="00992CE7"/>
    <w:rsid w:val="009A160B"/>
    <w:rsid w:val="009B0B45"/>
    <w:rsid w:val="009B6D7D"/>
    <w:rsid w:val="009E4F71"/>
    <w:rsid w:val="009E6D5A"/>
    <w:rsid w:val="009F5930"/>
    <w:rsid w:val="009F6670"/>
    <w:rsid w:val="00A23C0F"/>
    <w:rsid w:val="00A24187"/>
    <w:rsid w:val="00A444B6"/>
    <w:rsid w:val="00A5383A"/>
    <w:rsid w:val="00A648FC"/>
    <w:rsid w:val="00A874E6"/>
    <w:rsid w:val="00A944EA"/>
    <w:rsid w:val="00A94F88"/>
    <w:rsid w:val="00A9696C"/>
    <w:rsid w:val="00AA72FB"/>
    <w:rsid w:val="00AC6AC9"/>
    <w:rsid w:val="00AD1BD2"/>
    <w:rsid w:val="00AE36C9"/>
    <w:rsid w:val="00AF30D5"/>
    <w:rsid w:val="00AF4B65"/>
    <w:rsid w:val="00AF642E"/>
    <w:rsid w:val="00B0383B"/>
    <w:rsid w:val="00B056E6"/>
    <w:rsid w:val="00B073CC"/>
    <w:rsid w:val="00B11C62"/>
    <w:rsid w:val="00B11EE4"/>
    <w:rsid w:val="00B16893"/>
    <w:rsid w:val="00B17330"/>
    <w:rsid w:val="00B31A02"/>
    <w:rsid w:val="00B376C1"/>
    <w:rsid w:val="00B4422D"/>
    <w:rsid w:val="00B50598"/>
    <w:rsid w:val="00B507A4"/>
    <w:rsid w:val="00B81C70"/>
    <w:rsid w:val="00B955EC"/>
    <w:rsid w:val="00BB5DD4"/>
    <w:rsid w:val="00BE7FD0"/>
    <w:rsid w:val="00BF4A8E"/>
    <w:rsid w:val="00BF504C"/>
    <w:rsid w:val="00C00DD5"/>
    <w:rsid w:val="00C110D0"/>
    <w:rsid w:val="00C318DC"/>
    <w:rsid w:val="00C41366"/>
    <w:rsid w:val="00C43E58"/>
    <w:rsid w:val="00C46289"/>
    <w:rsid w:val="00C534C7"/>
    <w:rsid w:val="00C56D1F"/>
    <w:rsid w:val="00C57D54"/>
    <w:rsid w:val="00C71428"/>
    <w:rsid w:val="00C744E6"/>
    <w:rsid w:val="00C7547E"/>
    <w:rsid w:val="00C879B4"/>
    <w:rsid w:val="00C97B0A"/>
    <w:rsid w:val="00CA27CF"/>
    <w:rsid w:val="00CC51B3"/>
    <w:rsid w:val="00CC7EBB"/>
    <w:rsid w:val="00CE3F35"/>
    <w:rsid w:val="00CF0F01"/>
    <w:rsid w:val="00D17371"/>
    <w:rsid w:val="00D27E19"/>
    <w:rsid w:val="00D460CA"/>
    <w:rsid w:val="00D50B65"/>
    <w:rsid w:val="00D55F73"/>
    <w:rsid w:val="00D705C0"/>
    <w:rsid w:val="00D724FE"/>
    <w:rsid w:val="00D76564"/>
    <w:rsid w:val="00D82CD9"/>
    <w:rsid w:val="00D96962"/>
    <w:rsid w:val="00DA4176"/>
    <w:rsid w:val="00DA4B22"/>
    <w:rsid w:val="00DB6823"/>
    <w:rsid w:val="00DC019B"/>
    <w:rsid w:val="00DC2D30"/>
    <w:rsid w:val="00DC7C95"/>
    <w:rsid w:val="00DD3FD8"/>
    <w:rsid w:val="00DD66EE"/>
    <w:rsid w:val="00DE0D6E"/>
    <w:rsid w:val="00DF21BC"/>
    <w:rsid w:val="00E014D0"/>
    <w:rsid w:val="00E10C35"/>
    <w:rsid w:val="00E17C69"/>
    <w:rsid w:val="00E476F2"/>
    <w:rsid w:val="00E53875"/>
    <w:rsid w:val="00E63470"/>
    <w:rsid w:val="00E769AE"/>
    <w:rsid w:val="00E76D3D"/>
    <w:rsid w:val="00E80686"/>
    <w:rsid w:val="00E8099B"/>
    <w:rsid w:val="00E84E53"/>
    <w:rsid w:val="00E94E5A"/>
    <w:rsid w:val="00E96E5C"/>
    <w:rsid w:val="00EA3D4D"/>
    <w:rsid w:val="00EA48D0"/>
    <w:rsid w:val="00EB3EAE"/>
    <w:rsid w:val="00EB468E"/>
    <w:rsid w:val="00EC6A6A"/>
    <w:rsid w:val="00ED773F"/>
    <w:rsid w:val="00EE34C2"/>
    <w:rsid w:val="00EE4FB9"/>
    <w:rsid w:val="00F20053"/>
    <w:rsid w:val="00F2163B"/>
    <w:rsid w:val="00F301AA"/>
    <w:rsid w:val="00F3137D"/>
    <w:rsid w:val="00F372A8"/>
    <w:rsid w:val="00F4551E"/>
    <w:rsid w:val="00F623A8"/>
    <w:rsid w:val="00F65FF4"/>
    <w:rsid w:val="00F927C3"/>
    <w:rsid w:val="00FA0B28"/>
    <w:rsid w:val="00FA20A5"/>
    <w:rsid w:val="00FA29D0"/>
    <w:rsid w:val="00FA3829"/>
    <w:rsid w:val="00FA5432"/>
    <w:rsid w:val="00FA70C1"/>
    <w:rsid w:val="00FB28FB"/>
    <w:rsid w:val="00FB56E6"/>
    <w:rsid w:val="00FC3272"/>
    <w:rsid w:val="00FC4352"/>
    <w:rsid w:val="00FC58BB"/>
    <w:rsid w:val="00FC7663"/>
    <w:rsid w:val="00FD04F5"/>
    <w:rsid w:val="00FD337B"/>
    <w:rsid w:val="00FE7CDE"/>
    <w:rsid w:val="00FF0742"/>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 w:type="character" w:styleId="FollowedHyperlink">
    <w:name w:val="FollowedHyperlink"/>
    <w:basedOn w:val="DefaultParagraphFont"/>
    <w:uiPriority w:val="99"/>
    <w:semiHidden/>
    <w:unhideWhenUsed/>
    <w:rsid w:val="003652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4660E6"/>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iPriority w:val="99"/>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5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A4"/>
    <w:pPr>
      <w:autoSpaceDE w:val="0"/>
      <w:autoSpaceDN w:val="0"/>
      <w:adjustRightInd w:val="0"/>
    </w:pPr>
    <w:rPr>
      <w:rFonts w:ascii="Arial" w:hAnsi="Arial" w:cs="Arial"/>
      <w:color w:val="000000"/>
      <w:sz w:val="24"/>
      <w:szCs w:val="24"/>
    </w:rPr>
  </w:style>
  <w:style w:type="character" w:customStyle="1" w:styleId="originalelement">
    <w:name w:val="originalelement"/>
    <w:basedOn w:val="DefaultParagraphFont"/>
    <w:rsid w:val="003C59D9"/>
  </w:style>
  <w:style w:type="character" w:customStyle="1" w:styleId="Heading1Char">
    <w:name w:val="Heading 1 Char"/>
    <w:basedOn w:val="DefaultParagraphFont"/>
    <w:link w:val="Heading1"/>
    <w:uiPriority w:val="9"/>
    <w:rsid w:val="004660E6"/>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FF5EA5"/>
    <w:rPr>
      <w:sz w:val="22"/>
      <w:szCs w:val="22"/>
      <w:lang w:eastAsia="en-US"/>
    </w:rPr>
  </w:style>
  <w:style w:type="character" w:styleId="FollowedHyperlink">
    <w:name w:val="FollowedHyperlink"/>
    <w:basedOn w:val="DefaultParagraphFont"/>
    <w:uiPriority w:val="99"/>
    <w:semiHidden/>
    <w:unhideWhenUsed/>
    <w:rsid w:val="003652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92652">
      <w:bodyDiv w:val="1"/>
      <w:marLeft w:val="0"/>
      <w:marRight w:val="0"/>
      <w:marTop w:val="0"/>
      <w:marBottom w:val="0"/>
      <w:divBdr>
        <w:top w:val="none" w:sz="0" w:space="0" w:color="auto"/>
        <w:left w:val="none" w:sz="0" w:space="0" w:color="auto"/>
        <w:bottom w:val="none" w:sz="0" w:space="0" w:color="auto"/>
        <w:right w:val="none" w:sz="0" w:space="0" w:color="auto"/>
      </w:divBdr>
    </w:div>
    <w:div w:id="237790482">
      <w:bodyDiv w:val="1"/>
      <w:marLeft w:val="0"/>
      <w:marRight w:val="0"/>
      <w:marTop w:val="0"/>
      <w:marBottom w:val="0"/>
      <w:divBdr>
        <w:top w:val="none" w:sz="0" w:space="0" w:color="auto"/>
        <w:left w:val="none" w:sz="0" w:space="0" w:color="auto"/>
        <w:bottom w:val="none" w:sz="0" w:space="0" w:color="auto"/>
        <w:right w:val="none" w:sz="0" w:space="0" w:color="auto"/>
      </w:divBdr>
    </w:div>
    <w:div w:id="676925334">
      <w:bodyDiv w:val="1"/>
      <w:marLeft w:val="0"/>
      <w:marRight w:val="0"/>
      <w:marTop w:val="0"/>
      <w:marBottom w:val="0"/>
      <w:divBdr>
        <w:top w:val="none" w:sz="0" w:space="0" w:color="auto"/>
        <w:left w:val="none" w:sz="0" w:space="0" w:color="auto"/>
        <w:bottom w:val="none" w:sz="0" w:space="0" w:color="auto"/>
        <w:right w:val="none" w:sz="0" w:space="0" w:color="auto"/>
      </w:divBdr>
    </w:div>
    <w:div w:id="1657957845">
      <w:bodyDiv w:val="1"/>
      <w:marLeft w:val="0"/>
      <w:marRight w:val="0"/>
      <w:marTop w:val="0"/>
      <w:marBottom w:val="0"/>
      <w:divBdr>
        <w:top w:val="none" w:sz="0" w:space="0" w:color="auto"/>
        <w:left w:val="none" w:sz="0" w:space="0" w:color="auto"/>
        <w:bottom w:val="none" w:sz="0" w:space="0" w:color="auto"/>
        <w:right w:val="none" w:sz="0" w:space="0" w:color="auto"/>
      </w:divBdr>
    </w:div>
    <w:div w:id="1750272024">
      <w:bodyDiv w:val="1"/>
      <w:marLeft w:val="0"/>
      <w:marRight w:val="0"/>
      <w:marTop w:val="0"/>
      <w:marBottom w:val="0"/>
      <w:divBdr>
        <w:top w:val="none" w:sz="0" w:space="0" w:color="auto"/>
        <w:left w:val="none" w:sz="0" w:space="0" w:color="auto"/>
        <w:bottom w:val="none" w:sz="0" w:space="0" w:color="auto"/>
        <w:right w:val="none" w:sz="0" w:space="0" w:color="auto"/>
      </w:divBdr>
    </w:div>
    <w:div w:id="190429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procurement@stscltd.co.uk"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image" Target="media/image4.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2.doc"/><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package" Target="embeddings/Microsoft_PowerPoint_Presentation2.ppt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package" Target="embeddings/Microsoft_Excel_Worksheet1.xlsx"/><Relationship Id="rId27"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85D1-B7F2-45BA-AF65-35E30E7B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3893</Words>
  <Characters>22195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14</cp:revision>
  <cp:lastPrinted>2017-09-29T11:46:00Z</cp:lastPrinted>
  <dcterms:created xsi:type="dcterms:W3CDTF">2017-09-28T13:43:00Z</dcterms:created>
  <dcterms:modified xsi:type="dcterms:W3CDTF">2017-09-29T11:46:00Z</dcterms:modified>
</cp:coreProperties>
</file>