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5000" w:type="pct"/>
        <w:tblCellMar>
          <w:left w:w="0" w:type="dxa"/>
          <w:right w:w="0" w:type="dxa"/>
        </w:tblCellMar>
        <w:tblLook w:val="04A0" w:firstRow="1" w:lastRow="0" w:firstColumn="1" w:lastColumn="0" w:noHBand="0" w:noVBand="1"/>
      </w:tblPr>
      <w:tblGrid>
        <w:gridCol w:w="2110"/>
        <w:gridCol w:w="13268"/>
      </w:tblGrid>
      <w:tr w:rsidR="004F4FBD" w:rsidRPr="00AF0F5A" w14:paraId="0BEDEBB7" w14:textId="77777777" w:rsidTr="00607633">
        <w:trPr>
          <w:trHeight w:val="429"/>
        </w:trPr>
        <w:tc>
          <w:tcPr>
            <w:tcW w:w="563" w:type="pct"/>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160DF78F" w:rsidR="004F4FBD" w:rsidRPr="003562C1" w:rsidRDefault="00607633" w:rsidP="00CC194D">
            <w:pPr>
              <w:jc w:val="center"/>
              <w:rPr>
                <w:rFonts w:ascii="Arial" w:eastAsia="Calibri" w:hAnsi="Arial" w:cs="Arial"/>
                <w:b/>
                <w:bCs/>
                <w:sz w:val="24"/>
                <w:szCs w:val="24"/>
                <w:u w:val="single"/>
              </w:rPr>
            </w:pPr>
            <w:r>
              <w:rPr>
                <w:rFonts w:ascii="Arial" w:hAnsi="Arial" w:cs="Arial"/>
                <w:b/>
                <w:bCs/>
                <w:sz w:val="24"/>
                <w:szCs w:val="24"/>
                <w:u w:val="single"/>
              </w:rPr>
              <w:t>Contract Ref No.</w:t>
            </w:r>
          </w:p>
        </w:tc>
        <w:tc>
          <w:tcPr>
            <w:tcW w:w="4437" w:type="pct"/>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607633">
        <w:trPr>
          <w:trHeight w:val="393"/>
        </w:trPr>
        <w:tc>
          <w:tcPr>
            <w:tcW w:w="56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31BE6B2"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B5467E">
              <w:rPr>
                <w:rFonts w:ascii="Arial" w:hAnsi="Arial" w:cs="Arial"/>
                <w:color w:val="000000"/>
                <w:sz w:val="24"/>
                <w:szCs w:val="24"/>
              </w:rPr>
              <w:t>221</w:t>
            </w:r>
          </w:p>
        </w:tc>
        <w:tc>
          <w:tcPr>
            <w:tcW w:w="443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1B970ACE" w:rsidR="004F4FBD" w:rsidRPr="003562C1" w:rsidRDefault="00B25E03" w:rsidP="0041397B">
            <w:pPr>
              <w:rPr>
                <w:rFonts w:ascii="Arial" w:hAnsi="Arial" w:cs="Arial"/>
                <w:sz w:val="24"/>
                <w:szCs w:val="24"/>
              </w:rPr>
            </w:pPr>
            <w:r w:rsidRPr="00B25E03">
              <w:rPr>
                <w:rFonts w:ascii="Arial" w:hAnsi="Arial" w:cs="Arial"/>
                <w:sz w:val="24"/>
                <w:szCs w:val="24"/>
              </w:rPr>
              <w:t xml:space="preserve">Provision of </w:t>
            </w:r>
            <w:r w:rsidR="0041397B">
              <w:rPr>
                <w:rFonts w:ascii="Arial" w:hAnsi="Arial" w:cs="Arial"/>
                <w:sz w:val="24"/>
                <w:szCs w:val="24"/>
              </w:rPr>
              <w:t>Inclusion Expert</w:t>
            </w:r>
            <w:r w:rsidRPr="00B25E03">
              <w:rPr>
                <w:rFonts w:ascii="Arial" w:hAnsi="Arial" w:cs="Arial"/>
                <w:sz w:val="24"/>
                <w:szCs w:val="24"/>
              </w:rPr>
              <w:t xml:space="preserve"> 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0"/>
        <w:gridCol w:w="2179"/>
        <w:gridCol w:w="11129"/>
      </w:tblGrid>
      <w:tr w:rsidR="004F4FBD" w:rsidRPr="00AF0F5A" w14:paraId="1739DBFE" w14:textId="77777777" w:rsidTr="00607633">
        <w:trPr>
          <w:trHeight w:val="395"/>
        </w:trPr>
        <w:tc>
          <w:tcPr>
            <w:tcW w:w="676" w:type="pct"/>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708" w:type="pct"/>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3616" w:type="pct"/>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607633">
        <w:trPr>
          <w:trHeight w:val="351"/>
        </w:trPr>
        <w:tc>
          <w:tcPr>
            <w:tcW w:w="676" w:type="pct"/>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708" w:type="pct"/>
            <w:shd w:val="clear" w:color="auto" w:fill="auto"/>
            <w:vAlign w:val="center"/>
          </w:tcPr>
          <w:p w14:paraId="5F1E109C" w14:textId="5B958072" w:rsidR="00C066B5" w:rsidRPr="00C066B5" w:rsidRDefault="0017566D" w:rsidP="00C066B5">
            <w:pPr>
              <w:rPr>
                <w:rFonts w:ascii="Arial" w:hAnsi="Arial" w:cs="Arial"/>
                <w:sz w:val="24"/>
                <w:szCs w:val="24"/>
              </w:rPr>
            </w:pPr>
            <w:r>
              <w:rPr>
                <w:rFonts w:ascii="Arial" w:hAnsi="Arial" w:cs="Arial"/>
                <w:sz w:val="24"/>
                <w:szCs w:val="24"/>
              </w:rPr>
              <w:t>20</w:t>
            </w:r>
            <w:r w:rsidR="00B5467E">
              <w:rPr>
                <w:rFonts w:ascii="Arial" w:hAnsi="Arial" w:cs="Arial"/>
                <w:sz w:val="24"/>
                <w:szCs w:val="24"/>
              </w:rPr>
              <w:t xml:space="preserve"> / 03 / 2019</w:t>
            </w:r>
          </w:p>
        </w:tc>
        <w:tc>
          <w:tcPr>
            <w:tcW w:w="3616" w:type="pct"/>
            <w:shd w:val="clear" w:color="auto" w:fill="auto"/>
            <w:vAlign w:val="center"/>
          </w:tcPr>
          <w:p w14:paraId="1F700B6A" w14:textId="33EDF91C" w:rsidR="00C066B5" w:rsidRPr="00C066B5" w:rsidRDefault="0017566D" w:rsidP="00C066B5">
            <w:pPr>
              <w:jc w:val="center"/>
              <w:rPr>
                <w:rFonts w:ascii="Arial" w:hAnsi="Arial" w:cs="Arial"/>
                <w:sz w:val="24"/>
                <w:szCs w:val="24"/>
              </w:rPr>
            </w:pPr>
            <w:r>
              <w:rPr>
                <w:rFonts w:ascii="Arial" w:hAnsi="Arial" w:cs="Arial"/>
                <w:sz w:val="24"/>
                <w:szCs w:val="24"/>
              </w:rPr>
              <w:t>Enquiries 1 to 12</w:t>
            </w:r>
          </w:p>
        </w:tc>
      </w:tr>
      <w:tr w:rsidR="007D38FC" w:rsidRPr="00C066B5" w14:paraId="5616840C" w14:textId="77777777" w:rsidTr="00607633">
        <w:trPr>
          <w:trHeight w:val="351"/>
        </w:trPr>
        <w:tc>
          <w:tcPr>
            <w:tcW w:w="676" w:type="pct"/>
            <w:shd w:val="clear" w:color="auto" w:fill="auto"/>
            <w:vAlign w:val="center"/>
          </w:tcPr>
          <w:p w14:paraId="799ADDC4" w14:textId="153744BB" w:rsidR="007D38FC" w:rsidRPr="00C066B5" w:rsidRDefault="007D38FC" w:rsidP="00C066B5">
            <w:pPr>
              <w:jc w:val="both"/>
              <w:rPr>
                <w:rFonts w:ascii="Arial" w:hAnsi="Arial" w:cs="Arial"/>
              </w:rPr>
            </w:pPr>
            <w:r>
              <w:rPr>
                <w:rFonts w:ascii="Arial" w:hAnsi="Arial" w:cs="Arial"/>
              </w:rPr>
              <w:t>2</w:t>
            </w:r>
          </w:p>
        </w:tc>
        <w:tc>
          <w:tcPr>
            <w:tcW w:w="708" w:type="pct"/>
            <w:shd w:val="clear" w:color="auto" w:fill="auto"/>
            <w:vAlign w:val="center"/>
          </w:tcPr>
          <w:p w14:paraId="453AAB7A" w14:textId="1489829F" w:rsidR="007D38FC" w:rsidRDefault="007D38FC" w:rsidP="00C066B5">
            <w:pPr>
              <w:rPr>
                <w:rFonts w:ascii="Arial" w:hAnsi="Arial" w:cs="Arial"/>
                <w:sz w:val="24"/>
                <w:szCs w:val="24"/>
              </w:rPr>
            </w:pPr>
            <w:r>
              <w:rPr>
                <w:rFonts w:ascii="Arial" w:hAnsi="Arial" w:cs="Arial"/>
                <w:sz w:val="24"/>
                <w:szCs w:val="24"/>
              </w:rPr>
              <w:t>05 / 04 / 2019</w:t>
            </w:r>
          </w:p>
        </w:tc>
        <w:tc>
          <w:tcPr>
            <w:tcW w:w="3616" w:type="pct"/>
            <w:shd w:val="clear" w:color="auto" w:fill="auto"/>
            <w:vAlign w:val="center"/>
          </w:tcPr>
          <w:p w14:paraId="76D14A26" w14:textId="7986BECF" w:rsidR="007D38FC" w:rsidRDefault="007D38FC" w:rsidP="00C066B5">
            <w:pPr>
              <w:jc w:val="center"/>
              <w:rPr>
                <w:rFonts w:ascii="Arial" w:hAnsi="Arial" w:cs="Arial"/>
                <w:sz w:val="24"/>
                <w:szCs w:val="24"/>
              </w:rPr>
            </w:pPr>
            <w:r>
              <w:rPr>
                <w:rFonts w:ascii="Arial" w:hAnsi="Arial" w:cs="Arial"/>
                <w:sz w:val="24"/>
                <w:szCs w:val="24"/>
              </w:rPr>
              <w:t>Enquiries 13 to 17</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7272"/>
        <w:gridCol w:w="7269"/>
      </w:tblGrid>
      <w:tr w:rsidR="009B4EDA" w:rsidRPr="00AF0F5A" w14:paraId="43E0ABB7" w14:textId="77777777" w:rsidTr="006221C0">
        <w:trPr>
          <w:trHeight w:val="722"/>
          <w:tblHeader/>
        </w:trPr>
        <w:tc>
          <w:tcPr>
            <w:tcW w:w="275" w:type="pct"/>
            <w:shd w:val="clear" w:color="auto" w:fill="8EAADB" w:themeFill="accent5" w:themeFillTint="99"/>
          </w:tcPr>
          <w:p w14:paraId="0CA3073D" w14:textId="2B4DAD99" w:rsidR="009B4EDA" w:rsidRPr="003562C1" w:rsidRDefault="009B4EDA" w:rsidP="004F4FBD">
            <w:pPr>
              <w:jc w:val="center"/>
              <w:rPr>
                <w:rFonts w:ascii="Arial" w:hAnsi="Arial" w:cs="Arial"/>
                <w:b/>
                <w:sz w:val="24"/>
                <w:szCs w:val="24"/>
              </w:rPr>
            </w:pPr>
            <w:r>
              <w:rPr>
                <w:rFonts w:ascii="Arial" w:hAnsi="Arial" w:cs="Arial"/>
                <w:b/>
                <w:sz w:val="24"/>
                <w:szCs w:val="24"/>
              </w:rPr>
              <w:t>ID</w:t>
            </w:r>
          </w:p>
        </w:tc>
        <w:tc>
          <w:tcPr>
            <w:tcW w:w="2363" w:type="pct"/>
            <w:shd w:val="clear" w:color="auto" w:fill="8EAADB" w:themeFill="accent5" w:themeFillTint="99"/>
            <w:vAlign w:val="center"/>
          </w:tcPr>
          <w:p w14:paraId="30E1FC1F" w14:textId="77777777" w:rsidR="009B4EDA" w:rsidRPr="003562C1" w:rsidRDefault="009B4EDA" w:rsidP="004F4FBD">
            <w:pPr>
              <w:rPr>
                <w:rFonts w:ascii="Arial" w:hAnsi="Arial" w:cs="Arial"/>
                <w:b/>
                <w:sz w:val="24"/>
                <w:szCs w:val="24"/>
              </w:rPr>
            </w:pPr>
            <w:r w:rsidRPr="003562C1">
              <w:rPr>
                <w:rFonts w:ascii="Arial" w:hAnsi="Arial" w:cs="Arial"/>
                <w:b/>
                <w:sz w:val="24"/>
                <w:szCs w:val="24"/>
              </w:rPr>
              <w:t>Tenderer Question</w:t>
            </w:r>
          </w:p>
        </w:tc>
        <w:tc>
          <w:tcPr>
            <w:tcW w:w="2362" w:type="pct"/>
            <w:shd w:val="clear" w:color="auto" w:fill="8EAADB" w:themeFill="accent5" w:themeFillTint="99"/>
            <w:vAlign w:val="center"/>
          </w:tcPr>
          <w:p w14:paraId="6891FE96" w14:textId="77777777" w:rsidR="009B4EDA" w:rsidRPr="003562C1" w:rsidRDefault="009B4EDA" w:rsidP="004F4FBD">
            <w:pPr>
              <w:rPr>
                <w:rFonts w:ascii="Arial" w:hAnsi="Arial" w:cs="Arial"/>
                <w:b/>
                <w:sz w:val="24"/>
                <w:szCs w:val="24"/>
              </w:rPr>
            </w:pPr>
            <w:r w:rsidRPr="003562C1">
              <w:rPr>
                <w:rFonts w:ascii="Arial" w:hAnsi="Arial" w:cs="Arial"/>
                <w:b/>
                <w:sz w:val="24"/>
                <w:szCs w:val="24"/>
              </w:rPr>
              <w:t>STA Response</w:t>
            </w:r>
          </w:p>
        </w:tc>
      </w:tr>
      <w:tr w:rsidR="009B4EDA" w:rsidRPr="00C066B5" w14:paraId="35A47696" w14:textId="77777777" w:rsidTr="006221C0">
        <w:trPr>
          <w:trHeight w:val="391"/>
        </w:trPr>
        <w:tc>
          <w:tcPr>
            <w:tcW w:w="275" w:type="pct"/>
          </w:tcPr>
          <w:p w14:paraId="55049D8B" w14:textId="2CCBE067" w:rsidR="009B4EDA" w:rsidRPr="00C066B5" w:rsidRDefault="009B4EDA" w:rsidP="00C066B5">
            <w:pPr>
              <w:jc w:val="center"/>
              <w:rPr>
                <w:rFonts w:ascii="Arial" w:hAnsi="Arial" w:cs="Arial"/>
                <w:sz w:val="24"/>
                <w:szCs w:val="24"/>
              </w:rPr>
            </w:pPr>
            <w:r w:rsidRPr="00C066B5">
              <w:rPr>
                <w:rFonts w:ascii="Arial" w:hAnsi="Arial" w:cs="Arial"/>
                <w:sz w:val="24"/>
                <w:szCs w:val="24"/>
              </w:rPr>
              <w:t>1</w:t>
            </w:r>
          </w:p>
        </w:tc>
        <w:tc>
          <w:tcPr>
            <w:tcW w:w="2363" w:type="pct"/>
            <w:shd w:val="clear" w:color="auto" w:fill="auto"/>
          </w:tcPr>
          <w:p w14:paraId="50C55C33" w14:textId="77777777" w:rsidR="00CF34A9" w:rsidRDefault="00CF34A9" w:rsidP="00CF34A9">
            <w:pPr>
              <w:rPr>
                <w:rFonts w:ascii="Arial" w:hAnsi="Arial" w:cs="Arial"/>
                <w:sz w:val="24"/>
                <w:szCs w:val="24"/>
              </w:rPr>
            </w:pPr>
            <w:r>
              <w:rPr>
                <w:rFonts w:ascii="Arial" w:hAnsi="Arial" w:cs="Arial"/>
                <w:sz w:val="24"/>
                <w:szCs w:val="24"/>
              </w:rPr>
              <w:t>I am interested in applying for the inclusion experts procurement.  Where can I find more information regarding this procurement?</w:t>
            </w:r>
          </w:p>
          <w:p w14:paraId="42EE61B0" w14:textId="521FC663" w:rsidR="009B4EDA" w:rsidRPr="0041397B" w:rsidRDefault="009B4EDA" w:rsidP="00CF34A9">
            <w:pPr>
              <w:spacing w:before="120" w:after="120" w:line="280" w:lineRule="atLeast"/>
              <w:rPr>
                <w:rFonts w:ascii="Arial" w:hAnsi="Arial" w:cs="Arial"/>
                <w:bCs/>
                <w:sz w:val="24"/>
                <w:szCs w:val="24"/>
              </w:rPr>
            </w:pPr>
          </w:p>
        </w:tc>
        <w:tc>
          <w:tcPr>
            <w:tcW w:w="2362" w:type="pct"/>
            <w:shd w:val="clear" w:color="auto" w:fill="auto"/>
          </w:tcPr>
          <w:p w14:paraId="1F4DD29A" w14:textId="33B9BE0B" w:rsidR="00CF34A9" w:rsidRPr="00785D57" w:rsidRDefault="00CF34A9" w:rsidP="00CF34A9">
            <w:pPr>
              <w:rPr>
                <w:rFonts w:ascii="Arial" w:hAnsi="Arial" w:cs="Arial"/>
              </w:rPr>
            </w:pPr>
            <w:r w:rsidRPr="00785D57">
              <w:rPr>
                <w:rFonts w:ascii="Arial" w:hAnsi="Arial" w:cs="Arial"/>
              </w:rPr>
              <w:t>An invitation to tender (ITT) for the provision of Inclusio</w:t>
            </w:r>
            <w:r>
              <w:rPr>
                <w:rFonts w:ascii="Arial" w:hAnsi="Arial" w:cs="Arial"/>
              </w:rPr>
              <w:t>n Expert resource (ref: STA-0221</w:t>
            </w:r>
            <w:r w:rsidRPr="00785D57">
              <w:rPr>
                <w:rFonts w:ascii="Arial" w:hAnsi="Arial" w:cs="Arial"/>
              </w:rPr>
              <w:t xml:space="preserve">) </w:t>
            </w:r>
            <w:r>
              <w:rPr>
                <w:rFonts w:ascii="Arial" w:hAnsi="Arial" w:cs="Arial"/>
              </w:rPr>
              <w:t xml:space="preserve">with all relevant information regarding this procurement together with responses to clarification questions can be found </w:t>
            </w:r>
            <w:r w:rsidRPr="00785D57">
              <w:rPr>
                <w:rFonts w:ascii="Arial" w:hAnsi="Arial" w:cs="Arial"/>
              </w:rPr>
              <w:t>on the Gov.uk website at the link below:</w:t>
            </w:r>
          </w:p>
          <w:p w14:paraId="2769A8E2" w14:textId="77777777" w:rsidR="009B4EDA" w:rsidRDefault="009B4EDA" w:rsidP="00CF34A9">
            <w:pPr>
              <w:rPr>
                <w:rFonts w:ascii="Arial" w:hAnsi="Arial" w:cs="Arial"/>
                <w:color w:val="1F497D"/>
                <w:sz w:val="24"/>
                <w:szCs w:val="24"/>
              </w:rPr>
            </w:pPr>
          </w:p>
          <w:p w14:paraId="75DBB081" w14:textId="77777777" w:rsidR="00CF34A9" w:rsidRDefault="00C206DE" w:rsidP="00CF34A9">
            <w:pPr>
              <w:pStyle w:val="DeptBullets"/>
              <w:numPr>
                <w:ilvl w:val="0"/>
                <w:numId w:val="0"/>
              </w:numPr>
              <w:tabs>
                <w:tab w:val="left" w:pos="720"/>
              </w:tabs>
              <w:rPr>
                <w:rFonts w:cs="Arial"/>
                <w:color w:val="1F497D"/>
                <w:szCs w:val="24"/>
              </w:rPr>
            </w:pPr>
            <w:hyperlink r:id="rId14" w:history="1">
              <w:r w:rsidR="00CF34A9">
                <w:rPr>
                  <w:rStyle w:val="Hyperlink"/>
                  <w:rFonts w:cs="Arial"/>
                  <w:szCs w:val="24"/>
                </w:rPr>
                <w:t>https://www.contractsfinder.service.gov.uk/Notice/16ca6571-9e59-47d9-b7a2-d7a88bb76a24</w:t>
              </w:r>
            </w:hyperlink>
          </w:p>
          <w:p w14:paraId="4E267D5F" w14:textId="11E0A30E" w:rsidR="00CF34A9" w:rsidRPr="00C066B5" w:rsidRDefault="00CF34A9" w:rsidP="00CF34A9">
            <w:pPr>
              <w:rPr>
                <w:rFonts w:ascii="Arial" w:hAnsi="Arial" w:cs="Arial"/>
                <w:color w:val="1F497D"/>
                <w:sz w:val="24"/>
                <w:szCs w:val="24"/>
              </w:rPr>
            </w:pPr>
          </w:p>
        </w:tc>
      </w:tr>
      <w:tr w:rsidR="00CF34A9" w:rsidRPr="00C066B5" w14:paraId="73239DC7" w14:textId="77777777" w:rsidTr="006221C0">
        <w:trPr>
          <w:trHeight w:val="391"/>
        </w:trPr>
        <w:tc>
          <w:tcPr>
            <w:tcW w:w="275" w:type="pct"/>
          </w:tcPr>
          <w:p w14:paraId="3477042D" w14:textId="2278865B" w:rsidR="00CF34A9" w:rsidRPr="00C066B5" w:rsidRDefault="00CF34A9" w:rsidP="00C066B5">
            <w:pPr>
              <w:jc w:val="center"/>
              <w:rPr>
                <w:rFonts w:ascii="Arial" w:hAnsi="Arial" w:cs="Arial"/>
                <w:sz w:val="24"/>
                <w:szCs w:val="24"/>
              </w:rPr>
            </w:pPr>
            <w:r>
              <w:rPr>
                <w:rFonts w:ascii="Arial" w:hAnsi="Arial" w:cs="Arial"/>
                <w:sz w:val="24"/>
                <w:szCs w:val="24"/>
              </w:rPr>
              <w:t>2</w:t>
            </w:r>
          </w:p>
        </w:tc>
        <w:tc>
          <w:tcPr>
            <w:tcW w:w="2363" w:type="pct"/>
            <w:shd w:val="clear" w:color="auto" w:fill="auto"/>
          </w:tcPr>
          <w:p w14:paraId="29D067DA" w14:textId="77A0D2F1" w:rsidR="00CF34A9" w:rsidRDefault="00CF34A9" w:rsidP="00CF34A9">
            <w:pPr>
              <w:spacing w:before="120" w:after="120" w:line="280" w:lineRule="atLeast"/>
              <w:rPr>
                <w:rFonts w:ascii="Arial" w:hAnsi="Arial" w:cs="Arial"/>
                <w:bCs/>
                <w:sz w:val="24"/>
                <w:szCs w:val="24"/>
              </w:rPr>
            </w:pPr>
            <w:r>
              <w:rPr>
                <w:rFonts w:ascii="Arial" w:hAnsi="Arial" w:cs="Arial"/>
                <w:bCs/>
                <w:sz w:val="24"/>
                <w:szCs w:val="24"/>
              </w:rPr>
              <w:t>I am currently an inclusion expert on the existing Inclusion Expert Framework 2018-2020.  Do I need to reapply?</w:t>
            </w:r>
          </w:p>
          <w:p w14:paraId="6FC94E80" w14:textId="77777777" w:rsidR="00CF34A9" w:rsidRDefault="00CF34A9" w:rsidP="00CF34A9">
            <w:pPr>
              <w:spacing w:before="120" w:after="120" w:line="280" w:lineRule="atLeast"/>
              <w:rPr>
                <w:rFonts w:ascii="Arial" w:hAnsi="Arial" w:cs="Arial"/>
                <w:bCs/>
                <w:sz w:val="24"/>
                <w:szCs w:val="24"/>
              </w:rPr>
            </w:pPr>
          </w:p>
          <w:p w14:paraId="54E7EFF0" w14:textId="77777777" w:rsidR="00CF34A9" w:rsidRPr="0041397B" w:rsidRDefault="00CF34A9" w:rsidP="00C066B5">
            <w:pPr>
              <w:spacing w:before="120" w:after="120" w:line="280" w:lineRule="atLeast"/>
              <w:rPr>
                <w:rFonts w:ascii="Arial" w:hAnsi="Arial" w:cs="Arial"/>
                <w:bCs/>
                <w:sz w:val="24"/>
                <w:szCs w:val="24"/>
              </w:rPr>
            </w:pPr>
          </w:p>
        </w:tc>
        <w:tc>
          <w:tcPr>
            <w:tcW w:w="2362" w:type="pct"/>
            <w:shd w:val="clear" w:color="auto" w:fill="auto"/>
          </w:tcPr>
          <w:p w14:paraId="557A0596" w14:textId="2A04D0C4" w:rsidR="00CF34A9" w:rsidRDefault="00CF34A9" w:rsidP="00CF34A9">
            <w:pPr>
              <w:rPr>
                <w:rFonts w:ascii="Arial" w:hAnsi="Arial" w:cs="Arial"/>
                <w:color w:val="1F497D"/>
                <w:sz w:val="24"/>
                <w:szCs w:val="24"/>
              </w:rPr>
            </w:pPr>
            <w:r>
              <w:rPr>
                <w:rFonts w:ascii="Arial" w:hAnsi="Arial" w:cs="Arial"/>
                <w:color w:val="1F497D"/>
                <w:sz w:val="24"/>
                <w:szCs w:val="24"/>
              </w:rPr>
              <w:t>No, your existing contract is valid until 31 October 2020.  This procurement is to procure additional inclusion experts as we were unable to procure sufficient numbers of inclusion experts during the procurement exercise in summer 2018.</w:t>
            </w:r>
          </w:p>
          <w:p w14:paraId="3F83E1C0" w14:textId="77777777" w:rsidR="00CF34A9" w:rsidRDefault="00CF34A9" w:rsidP="00CF34A9">
            <w:pPr>
              <w:rPr>
                <w:rFonts w:ascii="Arial" w:hAnsi="Arial" w:cs="Arial"/>
                <w:color w:val="1F497D"/>
                <w:sz w:val="24"/>
                <w:szCs w:val="24"/>
              </w:rPr>
            </w:pPr>
          </w:p>
          <w:p w14:paraId="087EF824" w14:textId="77777777" w:rsidR="00932316" w:rsidRDefault="00932316" w:rsidP="00CF34A9">
            <w:pPr>
              <w:rPr>
                <w:rFonts w:ascii="Arial" w:hAnsi="Arial" w:cs="Arial"/>
                <w:color w:val="1F497D"/>
                <w:sz w:val="24"/>
                <w:szCs w:val="24"/>
              </w:rPr>
            </w:pPr>
            <w:r w:rsidRPr="00932316">
              <w:rPr>
                <w:rFonts w:ascii="Arial" w:hAnsi="Arial" w:cs="Arial"/>
                <w:color w:val="1F497D"/>
                <w:sz w:val="24"/>
                <w:szCs w:val="24"/>
              </w:rPr>
              <w:t>However, if you wish to be considered for additional inclusion expert specialisms, you will need to submit an application for those roles.  Please be aware that if you are already on the framework for 3 different inclusion expert roles, you cannot apply for additional roles as successful applicants can only be accepted onto the inclusion experts framework for a maximum of 3 inclusion specialisms.</w:t>
            </w:r>
          </w:p>
          <w:p w14:paraId="60ECAFDD" w14:textId="10D64E1A" w:rsidR="00932316" w:rsidRDefault="00932316" w:rsidP="00CF34A9">
            <w:pPr>
              <w:rPr>
                <w:rFonts w:ascii="Arial" w:hAnsi="Arial" w:cs="Arial"/>
                <w:color w:val="1F497D"/>
                <w:sz w:val="24"/>
                <w:szCs w:val="24"/>
              </w:rPr>
            </w:pPr>
          </w:p>
        </w:tc>
      </w:tr>
      <w:tr w:rsidR="007E44DD" w:rsidRPr="00C066B5" w14:paraId="104EE4A1" w14:textId="77777777" w:rsidTr="006221C0">
        <w:trPr>
          <w:trHeight w:val="391"/>
        </w:trPr>
        <w:tc>
          <w:tcPr>
            <w:tcW w:w="275" w:type="pct"/>
          </w:tcPr>
          <w:p w14:paraId="29F26F10" w14:textId="3DA5AA10" w:rsidR="007E44DD" w:rsidRDefault="007E44DD" w:rsidP="00C066B5">
            <w:pPr>
              <w:jc w:val="center"/>
              <w:rPr>
                <w:rFonts w:ascii="Arial" w:hAnsi="Arial" w:cs="Arial"/>
                <w:sz w:val="24"/>
                <w:szCs w:val="24"/>
              </w:rPr>
            </w:pPr>
            <w:r>
              <w:rPr>
                <w:rFonts w:ascii="Arial" w:hAnsi="Arial" w:cs="Arial"/>
                <w:sz w:val="24"/>
                <w:szCs w:val="24"/>
              </w:rPr>
              <w:t>3</w:t>
            </w:r>
          </w:p>
        </w:tc>
        <w:tc>
          <w:tcPr>
            <w:tcW w:w="2363" w:type="pct"/>
            <w:shd w:val="clear" w:color="auto" w:fill="auto"/>
          </w:tcPr>
          <w:p w14:paraId="4FEE78C3" w14:textId="77777777" w:rsidR="007E44DD" w:rsidRDefault="007E44DD" w:rsidP="00CF34A9">
            <w:pPr>
              <w:spacing w:before="120" w:after="120" w:line="280" w:lineRule="atLeast"/>
              <w:rPr>
                <w:rFonts w:ascii="Arial" w:hAnsi="Arial" w:cs="Arial"/>
                <w:bCs/>
                <w:sz w:val="24"/>
                <w:szCs w:val="24"/>
              </w:rPr>
            </w:pPr>
            <w:r>
              <w:rPr>
                <w:rFonts w:ascii="Arial" w:hAnsi="Arial" w:cs="Arial"/>
                <w:bCs/>
                <w:sz w:val="24"/>
                <w:szCs w:val="24"/>
              </w:rPr>
              <w:t>I have been forwarded information regarding the STA Inclusion Experts procurement.  I know other individuals who may be interested in this procurement.  Is it OK for me to forward the information regarding the procurement to them?</w:t>
            </w:r>
          </w:p>
          <w:p w14:paraId="549B7E58" w14:textId="690DC293" w:rsidR="007E44DD" w:rsidRDefault="007E44DD" w:rsidP="00CF34A9">
            <w:pPr>
              <w:spacing w:before="120" w:after="120" w:line="280" w:lineRule="atLeast"/>
              <w:rPr>
                <w:rFonts w:ascii="Arial" w:hAnsi="Arial" w:cs="Arial"/>
                <w:bCs/>
                <w:sz w:val="24"/>
                <w:szCs w:val="24"/>
              </w:rPr>
            </w:pPr>
          </w:p>
        </w:tc>
        <w:tc>
          <w:tcPr>
            <w:tcW w:w="2362" w:type="pct"/>
            <w:shd w:val="clear" w:color="auto" w:fill="auto"/>
          </w:tcPr>
          <w:p w14:paraId="2804B5E5" w14:textId="77777777" w:rsidR="007E44DD" w:rsidRDefault="007E44DD" w:rsidP="00CF34A9">
            <w:pPr>
              <w:rPr>
                <w:rFonts w:ascii="Arial" w:hAnsi="Arial" w:cs="Arial"/>
                <w:color w:val="1F497D"/>
                <w:sz w:val="24"/>
                <w:szCs w:val="24"/>
              </w:rPr>
            </w:pPr>
            <w:r>
              <w:rPr>
                <w:rFonts w:ascii="Arial" w:hAnsi="Arial" w:cs="Arial"/>
                <w:color w:val="1F497D"/>
                <w:sz w:val="24"/>
                <w:szCs w:val="24"/>
              </w:rPr>
              <w:t>Yes.  Please forward them the link to this procurement (see link in response to Q1 above).</w:t>
            </w:r>
          </w:p>
          <w:p w14:paraId="6C4AE562" w14:textId="03211A90" w:rsidR="009F754E" w:rsidRDefault="009F754E" w:rsidP="00CF34A9">
            <w:pPr>
              <w:rPr>
                <w:rFonts w:ascii="Arial" w:hAnsi="Arial" w:cs="Arial"/>
                <w:color w:val="1F497D"/>
                <w:sz w:val="24"/>
                <w:szCs w:val="24"/>
              </w:rPr>
            </w:pPr>
          </w:p>
        </w:tc>
      </w:tr>
      <w:tr w:rsidR="009B4EDA" w:rsidRPr="00AF0F5A" w14:paraId="2740CCFB" w14:textId="77777777" w:rsidTr="006221C0">
        <w:trPr>
          <w:trHeight w:val="391"/>
        </w:trPr>
        <w:tc>
          <w:tcPr>
            <w:tcW w:w="275" w:type="pct"/>
          </w:tcPr>
          <w:p w14:paraId="1D28628D" w14:textId="77777777" w:rsidR="009B4EDA" w:rsidRPr="003562C1" w:rsidRDefault="009B4EDA" w:rsidP="004F4FBD">
            <w:pPr>
              <w:jc w:val="center"/>
              <w:rPr>
                <w:rFonts w:ascii="Arial" w:hAnsi="Arial" w:cs="Arial"/>
                <w:sz w:val="24"/>
                <w:szCs w:val="24"/>
              </w:rPr>
            </w:pPr>
          </w:p>
          <w:p w14:paraId="4F5A564D" w14:textId="40DADA4D" w:rsidR="009B4EDA" w:rsidRPr="003562C1" w:rsidRDefault="009F754E" w:rsidP="0041397B">
            <w:pPr>
              <w:jc w:val="center"/>
              <w:rPr>
                <w:rFonts w:ascii="Arial" w:hAnsi="Arial" w:cs="Arial"/>
                <w:sz w:val="24"/>
                <w:szCs w:val="24"/>
              </w:rPr>
            </w:pPr>
            <w:r>
              <w:rPr>
                <w:rFonts w:ascii="Arial" w:hAnsi="Arial" w:cs="Arial"/>
                <w:sz w:val="24"/>
                <w:szCs w:val="24"/>
              </w:rPr>
              <w:t>3</w:t>
            </w:r>
          </w:p>
        </w:tc>
        <w:tc>
          <w:tcPr>
            <w:tcW w:w="2363" w:type="pct"/>
            <w:shd w:val="clear" w:color="auto" w:fill="auto"/>
          </w:tcPr>
          <w:p w14:paraId="4A15F06E" w14:textId="218ED084" w:rsidR="009B4EDA" w:rsidRDefault="00D47CA2" w:rsidP="0041397B">
            <w:pPr>
              <w:rPr>
                <w:rFonts w:ascii="Arial" w:hAnsi="Arial" w:cs="Arial"/>
                <w:szCs w:val="24"/>
              </w:rPr>
            </w:pPr>
            <w:r>
              <w:rPr>
                <w:rFonts w:ascii="Arial" w:hAnsi="Arial" w:cs="Arial"/>
                <w:szCs w:val="24"/>
              </w:rPr>
              <w:t>Our organisation has</w:t>
            </w:r>
            <w:r w:rsidR="009B4EDA" w:rsidRPr="00C108B5">
              <w:rPr>
                <w:rFonts w:ascii="Arial" w:hAnsi="Arial" w:cs="Arial"/>
                <w:szCs w:val="24"/>
              </w:rPr>
              <w:t xml:space="preserve"> a number of individuals who are experienced in the specialisms listed</w:t>
            </w:r>
            <w:r w:rsidR="009F754E">
              <w:rPr>
                <w:rFonts w:ascii="Arial" w:hAnsi="Arial" w:cs="Arial"/>
                <w:szCs w:val="24"/>
              </w:rPr>
              <w:t xml:space="preserve"> in the Invitation to Tender (ITT) document</w:t>
            </w:r>
            <w:r w:rsidR="009B4EDA" w:rsidRPr="00C108B5">
              <w:rPr>
                <w:rFonts w:ascii="Arial" w:hAnsi="Arial" w:cs="Arial"/>
                <w:szCs w:val="24"/>
              </w:rPr>
              <w:t xml:space="preserve">. </w:t>
            </w:r>
            <w:r w:rsidR="009B4EDA">
              <w:rPr>
                <w:szCs w:val="24"/>
              </w:rPr>
              <w:t xml:space="preserve"> </w:t>
            </w:r>
            <w:r w:rsidR="005E6C6B">
              <w:rPr>
                <w:rFonts w:ascii="Arial" w:hAnsi="Arial" w:cs="Arial"/>
                <w:szCs w:val="24"/>
              </w:rPr>
              <w:t>W</w:t>
            </w:r>
            <w:r w:rsidR="009B4EDA" w:rsidRPr="00C108B5">
              <w:rPr>
                <w:rFonts w:ascii="Arial" w:hAnsi="Arial" w:cs="Arial"/>
                <w:szCs w:val="24"/>
              </w:rPr>
              <w:t>ould you like the response to be based on a specific individual or could the response reflect the skills and experience of a team who would be drawn upon as needed to do the work?</w:t>
            </w:r>
          </w:p>
          <w:p w14:paraId="3F1E4E61" w14:textId="1EE4C994" w:rsidR="009B4EDA" w:rsidRPr="00B25E03" w:rsidRDefault="009B4EDA" w:rsidP="0041397B">
            <w:pPr>
              <w:rPr>
                <w:rFonts w:ascii="Arial" w:hAnsi="Arial" w:cs="Arial"/>
                <w:sz w:val="24"/>
                <w:szCs w:val="24"/>
              </w:rPr>
            </w:pPr>
          </w:p>
        </w:tc>
        <w:tc>
          <w:tcPr>
            <w:tcW w:w="2362" w:type="pct"/>
            <w:shd w:val="clear" w:color="auto" w:fill="auto"/>
          </w:tcPr>
          <w:p w14:paraId="66FD4FA1" w14:textId="77777777" w:rsidR="009B4EDA" w:rsidRDefault="009B4EDA" w:rsidP="00C108B5">
            <w:pPr>
              <w:rPr>
                <w:rFonts w:ascii="Arial" w:hAnsi="Arial" w:cs="Arial"/>
                <w:sz w:val="24"/>
                <w:szCs w:val="24"/>
              </w:rPr>
            </w:pPr>
            <w:r>
              <w:rPr>
                <w:rFonts w:ascii="Arial" w:hAnsi="Arial" w:cs="Arial"/>
                <w:sz w:val="24"/>
                <w:szCs w:val="24"/>
              </w:rPr>
              <w:t>Although organisations can apply to be on the Inclusion Experts Framework, organisations must ensure that they submit separate applications for each of the named individuals who they are putting forward for any of the inclusion expert specialisms.</w:t>
            </w:r>
          </w:p>
          <w:p w14:paraId="08B1C78B" w14:textId="08F98203" w:rsidR="009B4EDA" w:rsidRPr="00810554" w:rsidRDefault="009B4EDA" w:rsidP="00C108B5">
            <w:pPr>
              <w:rPr>
                <w:rFonts w:ascii="Arial" w:hAnsi="Arial" w:cs="Arial"/>
                <w:sz w:val="24"/>
                <w:szCs w:val="24"/>
              </w:rPr>
            </w:pPr>
          </w:p>
        </w:tc>
      </w:tr>
      <w:tr w:rsidR="0017566D" w:rsidRPr="00AF0F5A" w14:paraId="66E224AF" w14:textId="77777777" w:rsidTr="006221C0">
        <w:trPr>
          <w:trHeight w:val="391"/>
        </w:trPr>
        <w:tc>
          <w:tcPr>
            <w:tcW w:w="275" w:type="pct"/>
          </w:tcPr>
          <w:p w14:paraId="73B9C14C" w14:textId="0ECF0AC9" w:rsidR="0017566D" w:rsidRDefault="0017566D" w:rsidP="00ED178B">
            <w:pPr>
              <w:jc w:val="center"/>
              <w:rPr>
                <w:rFonts w:ascii="Arial" w:hAnsi="Arial" w:cs="Arial"/>
                <w:sz w:val="24"/>
                <w:szCs w:val="24"/>
              </w:rPr>
            </w:pPr>
            <w:r>
              <w:rPr>
                <w:rFonts w:ascii="Arial" w:hAnsi="Arial" w:cs="Arial"/>
                <w:sz w:val="24"/>
                <w:szCs w:val="24"/>
              </w:rPr>
              <w:t>4</w:t>
            </w:r>
          </w:p>
        </w:tc>
        <w:tc>
          <w:tcPr>
            <w:tcW w:w="2363" w:type="pct"/>
            <w:shd w:val="clear" w:color="auto" w:fill="auto"/>
          </w:tcPr>
          <w:p w14:paraId="2B4D1D27" w14:textId="77777777" w:rsidR="0017566D" w:rsidRDefault="0017566D" w:rsidP="0041397B">
            <w:pPr>
              <w:pStyle w:val="AObody"/>
              <w:numPr>
                <w:ilvl w:val="0"/>
                <w:numId w:val="0"/>
              </w:numPr>
              <w:tabs>
                <w:tab w:val="left" w:pos="720"/>
              </w:tabs>
              <w:rPr>
                <w:sz w:val="24"/>
                <w:szCs w:val="24"/>
              </w:rPr>
            </w:pPr>
            <w:r w:rsidRPr="0017566D">
              <w:rPr>
                <w:sz w:val="24"/>
                <w:szCs w:val="24"/>
              </w:rPr>
              <w:t>We note that we can submit a bid as an organisation, but many of the questions seem to relate to individuals. Can we complete these with our organisational experience, or would you prefer for us to give the credentials and experience of one or two individuals as exemplars?</w:t>
            </w:r>
          </w:p>
          <w:p w14:paraId="3839889B" w14:textId="0EF01472" w:rsidR="0017566D" w:rsidRPr="00C108B5" w:rsidRDefault="0017566D" w:rsidP="0041397B">
            <w:pPr>
              <w:pStyle w:val="AObody"/>
              <w:numPr>
                <w:ilvl w:val="0"/>
                <w:numId w:val="0"/>
              </w:numPr>
              <w:tabs>
                <w:tab w:val="left" w:pos="720"/>
              </w:tabs>
              <w:rPr>
                <w:sz w:val="24"/>
                <w:szCs w:val="24"/>
              </w:rPr>
            </w:pPr>
          </w:p>
        </w:tc>
        <w:tc>
          <w:tcPr>
            <w:tcW w:w="2362" w:type="pct"/>
            <w:shd w:val="clear" w:color="auto" w:fill="auto"/>
          </w:tcPr>
          <w:p w14:paraId="123A6FDD" w14:textId="2E951745" w:rsidR="0017566D" w:rsidRDefault="0017566D" w:rsidP="000F097A">
            <w:pPr>
              <w:rPr>
                <w:rFonts w:ascii="Arial" w:hAnsi="Arial" w:cs="Arial"/>
                <w:sz w:val="24"/>
                <w:szCs w:val="24"/>
              </w:rPr>
            </w:pPr>
            <w:r>
              <w:rPr>
                <w:rFonts w:ascii="Arial" w:hAnsi="Arial" w:cs="Arial"/>
                <w:sz w:val="24"/>
                <w:szCs w:val="24"/>
              </w:rPr>
              <w:t>Please see response to Q3 above.</w:t>
            </w:r>
          </w:p>
        </w:tc>
      </w:tr>
      <w:tr w:rsidR="009B4EDA" w:rsidRPr="00AF0F5A" w14:paraId="40BF3669" w14:textId="77777777" w:rsidTr="006221C0">
        <w:trPr>
          <w:trHeight w:val="391"/>
        </w:trPr>
        <w:tc>
          <w:tcPr>
            <w:tcW w:w="275" w:type="pct"/>
          </w:tcPr>
          <w:p w14:paraId="7C047679" w14:textId="37DD6C07" w:rsidR="009B4EDA" w:rsidRPr="003562C1" w:rsidRDefault="0017566D" w:rsidP="00ED178B">
            <w:pPr>
              <w:jc w:val="center"/>
              <w:rPr>
                <w:rFonts w:ascii="Arial" w:hAnsi="Arial" w:cs="Arial"/>
                <w:sz w:val="24"/>
                <w:szCs w:val="24"/>
              </w:rPr>
            </w:pPr>
            <w:r>
              <w:rPr>
                <w:rFonts w:ascii="Arial" w:hAnsi="Arial" w:cs="Arial"/>
                <w:sz w:val="24"/>
                <w:szCs w:val="24"/>
              </w:rPr>
              <w:t>5</w:t>
            </w:r>
          </w:p>
        </w:tc>
        <w:tc>
          <w:tcPr>
            <w:tcW w:w="2363" w:type="pct"/>
            <w:shd w:val="clear" w:color="auto" w:fill="auto"/>
          </w:tcPr>
          <w:p w14:paraId="57FFD7E3" w14:textId="6884CC12" w:rsidR="009B4EDA" w:rsidRDefault="009B4EDA" w:rsidP="0041397B">
            <w:pPr>
              <w:pStyle w:val="AObody"/>
              <w:numPr>
                <w:ilvl w:val="0"/>
                <w:numId w:val="0"/>
              </w:numPr>
              <w:tabs>
                <w:tab w:val="left" w:pos="720"/>
              </w:tabs>
              <w:rPr>
                <w:sz w:val="24"/>
                <w:szCs w:val="24"/>
              </w:rPr>
            </w:pPr>
            <w:r w:rsidRPr="00C108B5">
              <w:rPr>
                <w:sz w:val="24"/>
                <w:szCs w:val="24"/>
              </w:rPr>
              <w:t>There are three sections for specialisms in the tender form. We ar</w:t>
            </w:r>
            <w:r w:rsidR="009F754E">
              <w:rPr>
                <w:sz w:val="24"/>
                <w:szCs w:val="24"/>
              </w:rPr>
              <w:t>e able to provide experts in more than 3</w:t>
            </w:r>
            <w:r w:rsidRPr="00C108B5">
              <w:rPr>
                <w:sz w:val="24"/>
                <w:szCs w:val="24"/>
              </w:rPr>
              <w:t xml:space="preserve"> specialisms. Is the number of responses per organisation limited to three specialisms, or could we copy and paste the quest</w:t>
            </w:r>
            <w:r w:rsidR="009F754E">
              <w:rPr>
                <w:sz w:val="24"/>
                <w:szCs w:val="24"/>
              </w:rPr>
              <w:t>ions in Part B to answer for more than 3</w:t>
            </w:r>
            <w:r w:rsidRPr="00C108B5">
              <w:rPr>
                <w:sz w:val="24"/>
                <w:szCs w:val="24"/>
              </w:rPr>
              <w:t xml:space="preserve"> specialisms?</w:t>
            </w:r>
          </w:p>
          <w:p w14:paraId="62824D55" w14:textId="1D8D7CF7" w:rsidR="009B4EDA" w:rsidRPr="00B25E03" w:rsidRDefault="009B4EDA" w:rsidP="0041397B">
            <w:pPr>
              <w:pStyle w:val="AObody"/>
              <w:numPr>
                <w:ilvl w:val="0"/>
                <w:numId w:val="0"/>
              </w:numPr>
              <w:tabs>
                <w:tab w:val="left" w:pos="720"/>
              </w:tabs>
              <w:rPr>
                <w:sz w:val="24"/>
                <w:szCs w:val="24"/>
              </w:rPr>
            </w:pPr>
          </w:p>
        </w:tc>
        <w:tc>
          <w:tcPr>
            <w:tcW w:w="2362" w:type="pct"/>
            <w:shd w:val="clear" w:color="auto" w:fill="auto"/>
          </w:tcPr>
          <w:p w14:paraId="26582AB6" w14:textId="24E25109" w:rsidR="005E6C6B" w:rsidRDefault="00EE5C10" w:rsidP="000F097A">
            <w:pPr>
              <w:rPr>
                <w:rFonts w:ascii="Arial" w:hAnsi="Arial" w:cs="Arial"/>
                <w:sz w:val="24"/>
                <w:szCs w:val="24"/>
              </w:rPr>
            </w:pPr>
            <w:r>
              <w:rPr>
                <w:rFonts w:ascii="Arial" w:hAnsi="Arial" w:cs="Arial"/>
                <w:sz w:val="24"/>
                <w:szCs w:val="24"/>
              </w:rPr>
              <w:t>As set out in section 2.4 of the ITT, e</w:t>
            </w:r>
            <w:r w:rsidR="009B4EDA">
              <w:rPr>
                <w:rFonts w:ascii="Arial" w:hAnsi="Arial" w:cs="Arial"/>
                <w:sz w:val="24"/>
                <w:szCs w:val="24"/>
              </w:rPr>
              <w:t xml:space="preserve">ach individual can apply for </w:t>
            </w:r>
            <w:r w:rsidR="005E6C6B">
              <w:rPr>
                <w:rFonts w:ascii="Arial" w:hAnsi="Arial" w:cs="Arial"/>
                <w:sz w:val="24"/>
                <w:szCs w:val="24"/>
              </w:rPr>
              <w:t>more than 3 specialisms but</w:t>
            </w:r>
            <w:r w:rsidR="009F754E">
              <w:rPr>
                <w:rFonts w:ascii="Arial" w:hAnsi="Arial" w:cs="Arial"/>
                <w:sz w:val="24"/>
                <w:szCs w:val="24"/>
              </w:rPr>
              <w:t xml:space="preserve"> they can only be selected for </w:t>
            </w:r>
            <w:r w:rsidR="009B4EDA">
              <w:rPr>
                <w:rFonts w:ascii="Arial" w:hAnsi="Arial" w:cs="Arial"/>
                <w:sz w:val="24"/>
                <w:szCs w:val="24"/>
              </w:rPr>
              <w:t>a maximum of 3 specialisms only</w:t>
            </w:r>
            <w:r w:rsidR="009F754E">
              <w:rPr>
                <w:rFonts w:ascii="Arial" w:hAnsi="Arial" w:cs="Arial"/>
                <w:sz w:val="24"/>
                <w:szCs w:val="24"/>
              </w:rPr>
              <w:t xml:space="preserve"> provided that they meet / exceed the technical threshold</w:t>
            </w:r>
            <w:r w:rsidR="009B4EDA">
              <w:rPr>
                <w:rFonts w:ascii="Arial" w:hAnsi="Arial" w:cs="Arial"/>
                <w:sz w:val="24"/>
                <w:szCs w:val="24"/>
              </w:rPr>
              <w:t xml:space="preserve">. </w:t>
            </w:r>
            <w:r w:rsidR="005E6C6B">
              <w:rPr>
                <w:rFonts w:ascii="Arial" w:hAnsi="Arial" w:cs="Arial"/>
                <w:sz w:val="24"/>
                <w:szCs w:val="24"/>
              </w:rPr>
              <w:t>To apply for more than 3 specialisms, you can copy and paste the specialism question section in Part B and complete this for the additional specialism(s) you are applying for.</w:t>
            </w:r>
          </w:p>
          <w:p w14:paraId="3F403712" w14:textId="11D87EAF" w:rsidR="009B4EDA" w:rsidRDefault="00F8148C" w:rsidP="000F097A">
            <w:pPr>
              <w:rPr>
                <w:rFonts w:ascii="Arial" w:hAnsi="Arial" w:cs="Arial"/>
                <w:sz w:val="24"/>
                <w:szCs w:val="24"/>
              </w:rPr>
            </w:pPr>
            <w:r>
              <w:rPr>
                <w:rFonts w:ascii="Arial" w:hAnsi="Arial" w:cs="Arial"/>
                <w:sz w:val="24"/>
                <w:szCs w:val="24"/>
              </w:rPr>
              <w:t>Therefore, an organisation can put an individual applicant forward for more than 3 specialisms</w:t>
            </w:r>
            <w:r w:rsidR="001D5864">
              <w:rPr>
                <w:rFonts w:ascii="Arial" w:hAnsi="Arial" w:cs="Arial"/>
                <w:sz w:val="24"/>
                <w:szCs w:val="24"/>
              </w:rPr>
              <w:t xml:space="preserve">. </w:t>
            </w:r>
          </w:p>
          <w:p w14:paraId="3BDDA2E6" w14:textId="4448FDDF" w:rsidR="009B4EDA" w:rsidRPr="00182D60" w:rsidRDefault="009B4EDA" w:rsidP="000F097A">
            <w:pPr>
              <w:rPr>
                <w:rFonts w:ascii="Arial" w:hAnsi="Arial" w:cs="Arial"/>
                <w:sz w:val="24"/>
                <w:szCs w:val="24"/>
              </w:rPr>
            </w:pPr>
          </w:p>
        </w:tc>
      </w:tr>
      <w:tr w:rsidR="005E6C6B" w:rsidRPr="00AF0F5A" w14:paraId="515759CC" w14:textId="77777777" w:rsidTr="006221C0">
        <w:trPr>
          <w:trHeight w:val="391"/>
        </w:trPr>
        <w:tc>
          <w:tcPr>
            <w:tcW w:w="275" w:type="pct"/>
          </w:tcPr>
          <w:p w14:paraId="5AFC85C6" w14:textId="2F1C8A4D" w:rsidR="005E6C6B" w:rsidRDefault="0017566D" w:rsidP="00ED178B">
            <w:pPr>
              <w:jc w:val="center"/>
              <w:rPr>
                <w:rFonts w:ascii="Arial" w:hAnsi="Arial" w:cs="Arial"/>
                <w:sz w:val="24"/>
                <w:szCs w:val="24"/>
              </w:rPr>
            </w:pPr>
            <w:r>
              <w:rPr>
                <w:rFonts w:ascii="Arial" w:hAnsi="Arial" w:cs="Arial"/>
                <w:sz w:val="24"/>
                <w:szCs w:val="24"/>
              </w:rPr>
              <w:t>6</w:t>
            </w:r>
          </w:p>
        </w:tc>
        <w:tc>
          <w:tcPr>
            <w:tcW w:w="2363" w:type="pct"/>
            <w:shd w:val="clear" w:color="auto" w:fill="auto"/>
          </w:tcPr>
          <w:p w14:paraId="157F48AA" w14:textId="77777777" w:rsidR="005E6C6B" w:rsidRDefault="005E6C6B" w:rsidP="00ED178B">
            <w:pPr>
              <w:rPr>
                <w:rFonts w:ascii="Arial" w:hAnsi="Arial" w:cs="Arial"/>
              </w:rPr>
            </w:pPr>
            <w:r>
              <w:rPr>
                <w:rFonts w:ascii="Arial" w:hAnsi="Arial" w:cs="Arial"/>
              </w:rPr>
              <w:t>If I apply for more than 3 inclusion specialisms and meet the technical threshold for these, how will STA decide on which 3 specialisms I am selected for?</w:t>
            </w:r>
          </w:p>
          <w:p w14:paraId="24A4F411" w14:textId="5A8AAF98" w:rsidR="005E6C6B" w:rsidRDefault="005E6C6B" w:rsidP="00ED178B">
            <w:pPr>
              <w:rPr>
                <w:rFonts w:ascii="Arial" w:hAnsi="Arial" w:cs="Arial"/>
              </w:rPr>
            </w:pPr>
          </w:p>
        </w:tc>
        <w:tc>
          <w:tcPr>
            <w:tcW w:w="2362" w:type="pct"/>
            <w:shd w:val="clear" w:color="auto" w:fill="auto"/>
          </w:tcPr>
          <w:p w14:paraId="50D60637" w14:textId="138AA03C" w:rsidR="005E6C6B" w:rsidRDefault="006221C0" w:rsidP="00ED178B">
            <w:pPr>
              <w:rPr>
                <w:rFonts w:ascii="Arial" w:hAnsi="Arial" w:cs="Arial"/>
              </w:rPr>
            </w:pPr>
            <w:r>
              <w:rPr>
                <w:rFonts w:ascii="Arial" w:hAnsi="Arial" w:cs="Arial"/>
              </w:rPr>
              <w:t>Where applicants submit bids for more than 3 specialisms and meet / exceed the technical threshold for all the specialisms they have applied for, STA will select individuals based on the specialisms with the highest technical threshold scores and / or the specialisms where there is a shortfall</w:t>
            </w:r>
            <w:r w:rsidR="00EE5C10">
              <w:rPr>
                <w:rFonts w:ascii="Arial" w:hAnsi="Arial" w:cs="Arial"/>
              </w:rPr>
              <w:t xml:space="preserve"> of inclusion experts</w:t>
            </w:r>
            <w:r>
              <w:rPr>
                <w:rFonts w:ascii="Arial" w:hAnsi="Arial" w:cs="Arial"/>
              </w:rPr>
              <w:t>.</w:t>
            </w:r>
          </w:p>
          <w:p w14:paraId="51EDEFC5" w14:textId="77777777" w:rsidR="006221C0" w:rsidRDefault="006221C0" w:rsidP="00ED178B">
            <w:pPr>
              <w:rPr>
                <w:rFonts w:ascii="Arial" w:hAnsi="Arial" w:cs="Arial"/>
              </w:rPr>
            </w:pPr>
          </w:p>
          <w:p w14:paraId="673402AB" w14:textId="32C52981" w:rsidR="006221C0" w:rsidRDefault="006221C0" w:rsidP="00ED178B">
            <w:pPr>
              <w:rPr>
                <w:rFonts w:ascii="Arial" w:hAnsi="Arial" w:cs="Arial"/>
              </w:rPr>
            </w:pPr>
          </w:p>
        </w:tc>
      </w:tr>
      <w:tr w:rsidR="009B4EDA" w:rsidRPr="00AF0F5A" w14:paraId="6C06310D" w14:textId="77777777" w:rsidTr="006221C0">
        <w:trPr>
          <w:trHeight w:val="391"/>
        </w:trPr>
        <w:tc>
          <w:tcPr>
            <w:tcW w:w="275" w:type="pct"/>
          </w:tcPr>
          <w:p w14:paraId="0297205B" w14:textId="04DEABCE" w:rsidR="009B4EDA" w:rsidRPr="003562C1" w:rsidRDefault="0017566D" w:rsidP="00ED178B">
            <w:pPr>
              <w:jc w:val="center"/>
              <w:rPr>
                <w:rFonts w:ascii="Arial" w:hAnsi="Arial" w:cs="Arial"/>
                <w:sz w:val="24"/>
                <w:szCs w:val="24"/>
              </w:rPr>
            </w:pPr>
            <w:r>
              <w:rPr>
                <w:rFonts w:ascii="Arial" w:hAnsi="Arial" w:cs="Arial"/>
                <w:sz w:val="24"/>
                <w:szCs w:val="24"/>
              </w:rPr>
              <w:t>7</w:t>
            </w:r>
          </w:p>
        </w:tc>
        <w:tc>
          <w:tcPr>
            <w:tcW w:w="2363" w:type="pct"/>
            <w:shd w:val="clear" w:color="auto" w:fill="auto"/>
          </w:tcPr>
          <w:p w14:paraId="464000E2" w14:textId="77777777" w:rsidR="009B4EDA" w:rsidRDefault="00D47CA2" w:rsidP="006221C0">
            <w:pPr>
              <w:rPr>
                <w:rFonts w:ascii="Arial" w:hAnsi="Arial" w:cs="Arial"/>
              </w:rPr>
            </w:pPr>
            <w:r>
              <w:rPr>
                <w:rFonts w:ascii="Arial" w:hAnsi="Arial" w:cs="Arial"/>
              </w:rPr>
              <w:t>If I provide two different specialisms, will I be paid separately for those?</w:t>
            </w:r>
          </w:p>
          <w:p w14:paraId="58E10A61" w14:textId="61F67053" w:rsidR="00D47CA2" w:rsidRPr="00BE5664" w:rsidRDefault="00D47CA2" w:rsidP="006221C0">
            <w:pPr>
              <w:rPr>
                <w:rFonts w:ascii="Arial" w:hAnsi="Arial" w:cs="Arial"/>
              </w:rPr>
            </w:pPr>
          </w:p>
        </w:tc>
        <w:tc>
          <w:tcPr>
            <w:tcW w:w="2362" w:type="pct"/>
            <w:shd w:val="clear" w:color="auto" w:fill="auto"/>
          </w:tcPr>
          <w:p w14:paraId="7AB740CB" w14:textId="0A7E5F57" w:rsidR="009B4EDA" w:rsidRDefault="00C80E1E" w:rsidP="006221C0">
            <w:pPr>
              <w:rPr>
                <w:rFonts w:ascii="Arial" w:hAnsi="Arial" w:cs="Arial"/>
              </w:rPr>
            </w:pPr>
            <w:r>
              <w:rPr>
                <w:rFonts w:ascii="Arial" w:hAnsi="Arial" w:cs="Arial"/>
              </w:rPr>
              <w:t>I</w:t>
            </w:r>
            <w:r w:rsidR="00EE5C10" w:rsidRPr="00EE5C10">
              <w:rPr>
                <w:rFonts w:ascii="Arial" w:hAnsi="Arial" w:cs="Arial"/>
              </w:rPr>
              <w:t>f you have applied for, and are successful for more than one inclusion expert role, you will be restricted to carrying out the inclusion review for one specialism only for a given subject in any review round.</w:t>
            </w:r>
            <w:r w:rsidR="001D5864">
              <w:rPr>
                <w:rFonts w:ascii="Arial" w:hAnsi="Arial" w:cs="Arial"/>
              </w:rPr>
              <w:t xml:space="preserve"> </w:t>
            </w:r>
            <w:r>
              <w:rPr>
                <w:rFonts w:ascii="Arial" w:hAnsi="Arial" w:cs="Arial"/>
              </w:rPr>
              <w:t xml:space="preserve">Please see </w:t>
            </w:r>
            <w:r>
              <w:rPr>
                <w:rFonts w:ascii="Arial" w:hAnsi="Arial" w:cs="Arial"/>
              </w:rPr>
              <w:lastRenderedPageBreak/>
              <w:t>section 4.4 for more information</w:t>
            </w:r>
            <w:r w:rsidR="00EE5C10" w:rsidRPr="00EE5C10">
              <w:rPr>
                <w:rFonts w:ascii="Arial" w:hAnsi="Arial" w:cs="Arial"/>
              </w:rPr>
              <w:t>.</w:t>
            </w:r>
            <w:r w:rsidR="001D5864">
              <w:rPr>
                <w:rFonts w:ascii="Arial" w:hAnsi="Arial" w:cs="Arial"/>
              </w:rPr>
              <w:t xml:space="preserve"> You will be paid for any work you do, regardless of the specialism. </w:t>
            </w:r>
          </w:p>
          <w:p w14:paraId="4C582166" w14:textId="1F0E17E4" w:rsidR="00EE5C10" w:rsidRPr="00BE5664" w:rsidRDefault="00EE5C10" w:rsidP="006221C0">
            <w:pPr>
              <w:rPr>
                <w:rFonts w:ascii="Arial" w:hAnsi="Arial" w:cs="Arial"/>
              </w:rPr>
            </w:pPr>
          </w:p>
        </w:tc>
      </w:tr>
      <w:tr w:rsidR="009B4EDA" w:rsidRPr="00AF0F5A" w14:paraId="4CD6D47F" w14:textId="77777777" w:rsidTr="006221C0">
        <w:trPr>
          <w:trHeight w:val="391"/>
        </w:trPr>
        <w:tc>
          <w:tcPr>
            <w:tcW w:w="275" w:type="pct"/>
          </w:tcPr>
          <w:p w14:paraId="3984AC71" w14:textId="3F586877" w:rsidR="009B4EDA" w:rsidRDefault="0017566D" w:rsidP="00ED178B">
            <w:pPr>
              <w:jc w:val="center"/>
              <w:rPr>
                <w:rFonts w:ascii="Arial" w:hAnsi="Arial" w:cs="Arial"/>
                <w:sz w:val="24"/>
                <w:szCs w:val="24"/>
              </w:rPr>
            </w:pPr>
            <w:r>
              <w:rPr>
                <w:rFonts w:ascii="Arial" w:hAnsi="Arial" w:cs="Arial"/>
                <w:sz w:val="24"/>
                <w:szCs w:val="24"/>
              </w:rPr>
              <w:lastRenderedPageBreak/>
              <w:t>8</w:t>
            </w:r>
          </w:p>
        </w:tc>
        <w:tc>
          <w:tcPr>
            <w:tcW w:w="2363" w:type="pct"/>
            <w:shd w:val="clear" w:color="auto" w:fill="auto"/>
          </w:tcPr>
          <w:p w14:paraId="292EB23B" w14:textId="71E448C9" w:rsidR="009B4EDA" w:rsidRDefault="00C80E1E" w:rsidP="00CF34A9">
            <w:pPr>
              <w:rPr>
                <w:rFonts w:ascii="Arial" w:hAnsi="Arial" w:cs="Arial"/>
              </w:rPr>
            </w:pPr>
            <w:r>
              <w:rPr>
                <w:rFonts w:ascii="Arial" w:hAnsi="Arial" w:cs="Arial"/>
              </w:rPr>
              <w:t>D</w:t>
            </w:r>
            <w:r w:rsidRPr="00C80E1E">
              <w:rPr>
                <w:rFonts w:ascii="Arial" w:hAnsi="Arial" w:cs="Arial"/>
              </w:rPr>
              <w:t>o you know roughly when the different reviews take place? It would help me organise my diary to know when different work is likely to come up.</w:t>
            </w:r>
          </w:p>
          <w:p w14:paraId="52A39BCF" w14:textId="671B9BA3" w:rsidR="00C80E1E" w:rsidRPr="00D23C4E" w:rsidRDefault="00C80E1E" w:rsidP="00CF34A9">
            <w:pPr>
              <w:rPr>
                <w:rFonts w:ascii="Arial" w:hAnsi="Arial" w:cs="Arial"/>
              </w:rPr>
            </w:pPr>
          </w:p>
        </w:tc>
        <w:tc>
          <w:tcPr>
            <w:tcW w:w="2362" w:type="pct"/>
            <w:shd w:val="clear" w:color="auto" w:fill="auto"/>
          </w:tcPr>
          <w:p w14:paraId="0AF65D56" w14:textId="73ED5E70" w:rsidR="009B4EDA" w:rsidRDefault="00C80E1E" w:rsidP="00CF34A9">
            <w:pPr>
              <w:rPr>
                <w:rFonts w:ascii="Arial" w:hAnsi="Arial" w:cs="Arial"/>
              </w:rPr>
            </w:pPr>
            <w:r>
              <w:rPr>
                <w:rFonts w:ascii="Arial" w:hAnsi="Arial" w:cs="Arial"/>
              </w:rPr>
              <w:t>Information on approximate dates for the first round of reviews is set out in section 2.5</w:t>
            </w:r>
            <w:r w:rsidR="00F8148C">
              <w:rPr>
                <w:rFonts w:ascii="Arial" w:hAnsi="Arial" w:cs="Arial"/>
              </w:rPr>
              <w:t xml:space="preserve"> of the ITT</w:t>
            </w:r>
            <w:r>
              <w:rPr>
                <w:rFonts w:ascii="Arial" w:hAnsi="Arial" w:cs="Arial"/>
              </w:rPr>
              <w:t>.  At this stage, we are unable to provide dates for subsequent rounds for the different subjects.</w:t>
            </w:r>
          </w:p>
          <w:p w14:paraId="3A9236A6" w14:textId="77777777" w:rsidR="00C80E1E" w:rsidRDefault="00C80E1E" w:rsidP="00CF34A9">
            <w:pPr>
              <w:rPr>
                <w:rFonts w:ascii="Arial" w:hAnsi="Arial" w:cs="Arial"/>
              </w:rPr>
            </w:pPr>
          </w:p>
          <w:p w14:paraId="06220BE6" w14:textId="625E9177" w:rsidR="00C80E1E" w:rsidRDefault="00C80E1E" w:rsidP="00CF34A9">
            <w:pPr>
              <w:rPr>
                <w:rFonts w:ascii="Arial" w:hAnsi="Arial" w:cs="Arial"/>
              </w:rPr>
            </w:pPr>
            <w:r>
              <w:rPr>
                <w:rFonts w:ascii="Arial" w:hAnsi="Arial" w:cs="Arial"/>
              </w:rPr>
              <w:t xml:space="preserve">We would recommend that successful applicants do not hold these dates especially for the inclusion reviews </w:t>
            </w:r>
            <w:r w:rsidR="00F8148C">
              <w:rPr>
                <w:rFonts w:ascii="Arial" w:hAnsi="Arial" w:cs="Arial"/>
              </w:rPr>
              <w:t xml:space="preserve">as </w:t>
            </w:r>
            <w:r>
              <w:rPr>
                <w:rFonts w:ascii="Arial" w:hAnsi="Arial" w:cs="Arial"/>
              </w:rPr>
              <w:t>they may not always be successful in bidding for the work when we call off from the framework.  Please see section 4.4 for information regarding allocation of work.</w:t>
            </w:r>
          </w:p>
          <w:p w14:paraId="699D2665" w14:textId="4E5AA2BD" w:rsidR="00C80E1E" w:rsidRPr="00BE5664" w:rsidRDefault="00C80E1E" w:rsidP="00CF34A9">
            <w:pPr>
              <w:rPr>
                <w:rFonts w:ascii="Arial" w:hAnsi="Arial" w:cs="Arial"/>
              </w:rPr>
            </w:pPr>
          </w:p>
        </w:tc>
      </w:tr>
      <w:tr w:rsidR="009B4EDA" w:rsidRPr="00AF0F5A" w14:paraId="77DFD1C8" w14:textId="77777777" w:rsidTr="006221C0">
        <w:trPr>
          <w:trHeight w:val="391"/>
        </w:trPr>
        <w:tc>
          <w:tcPr>
            <w:tcW w:w="275" w:type="pct"/>
          </w:tcPr>
          <w:p w14:paraId="4494A83F" w14:textId="29051D55" w:rsidR="009B4EDA" w:rsidRPr="003562C1" w:rsidRDefault="0017566D" w:rsidP="00ED178B">
            <w:pPr>
              <w:jc w:val="center"/>
              <w:rPr>
                <w:rFonts w:ascii="Arial" w:hAnsi="Arial" w:cs="Arial"/>
                <w:sz w:val="24"/>
                <w:szCs w:val="24"/>
              </w:rPr>
            </w:pPr>
            <w:r>
              <w:rPr>
                <w:rFonts w:ascii="Arial" w:hAnsi="Arial" w:cs="Arial"/>
                <w:sz w:val="24"/>
                <w:szCs w:val="24"/>
              </w:rPr>
              <w:t>9</w:t>
            </w:r>
          </w:p>
        </w:tc>
        <w:tc>
          <w:tcPr>
            <w:tcW w:w="2363" w:type="pct"/>
            <w:shd w:val="clear" w:color="auto" w:fill="auto"/>
          </w:tcPr>
          <w:p w14:paraId="137E1E5C" w14:textId="3B092BC5" w:rsidR="00C1746D" w:rsidRPr="00C1746D" w:rsidRDefault="00C1746D" w:rsidP="00C1746D">
            <w:pPr>
              <w:rPr>
                <w:rFonts w:ascii="Arial" w:hAnsi="Arial" w:cs="Arial"/>
              </w:rPr>
            </w:pPr>
            <w:r w:rsidRPr="00C1746D">
              <w:rPr>
                <w:rFonts w:ascii="Arial" w:hAnsi="Arial" w:cs="Arial"/>
              </w:rPr>
              <w:t>I am applying as an individual so what do I put for being a small to medium enterprise</w:t>
            </w:r>
            <w:r>
              <w:rPr>
                <w:rFonts w:ascii="Arial" w:hAnsi="Arial" w:cs="Arial"/>
              </w:rPr>
              <w:t xml:space="preserve"> in the Authorisation box</w:t>
            </w:r>
            <w:r w:rsidRPr="00C1746D">
              <w:rPr>
                <w:rFonts w:ascii="Arial" w:hAnsi="Arial" w:cs="Arial"/>
              </w:rPr>
              <w:t xml:space="preserve">? </w:t>
            </w:r>
          </w:p>
          <w:p w14:paraId="67909F3B" w14:textId="6FBDE278" w:rsidR="009B4EDA" w:rsidRDefault="009B4EDA" w:rsidP="00C1746D">
            <w:pPr>
              <w:rPr>
                <w:rFonts w:ascii="Arial" w:hAnsi="Arial" w:cs="Arial"/>
              </w:rPr>
            </w:pPr>
          </w:p>
          <w:p w14:paraId="343C6161" w14:textId="003E0D4B" w:rsidR="00C1746D" w:rsidRPr="00BE5664" w:rsidRDefault="00C1746D" w:rsidP="00C1746D">
            <w:pPr>
              <w:rPr>
                <w:rFonts w:ascii="Arial" w:hAnsi="Arial" w:cs="Arial"/>
              </w:rPr>
            </w:pPr>
          </w:p>
        </w:tc>
        <w:tc>
          <w:tcPr>
            <w:tcW w:w="2362" w:type="pct"/>
            <w:shd w:val="clear" w:color="auto" w:fill="auto"/>
          </w:tcPr>
          <w:p w14:paraId="0D2D72DF" w14:textId="2F8E334A" w:rsidR="009B4EDA" w:rsidRDefault="00C1746D" w:rsidP="006221C0">
            <w:pPr>
              <w:rPr>
                <w:rFonts w:ascii="Arial" w:hAnsi="Arial" w:cs="Arial"/>
              </w:rPr>
            </w:pPr>
            <w:r>
              <w:rPr>
                <w:rFonts w:ascii="Arial" w:hAnsi="Arial" w:cs="Arial"/>
              </w:rPr>
              <w:t>If you are applying as an individual, please leave the authorisation box at the end of the bidder’s response section blank.  This is only applicable for individuals applying on behalf of an organisation.</w:t>
            </w:r>
          </w:p>
          <w:p w14:paraId="0B708D0D" w14:textId="6ED56FC3" w:rsidR="00C1746D" w:rsidRPr="00BE5664" w:rsidRDefault="00C1746D" w:rsidP="006221C0">
            <w:pPr>
              <w:rPr>
                <w:rFonts w:ascii="Arial" w:hAnsi="Arial" w:cs="Arial"/>
              </w:rPr>
            </w:pPr>
          </w:p>
        </w:tc>
      </w:tr>
      <w:tr w:rsidR="009B4EDA" w:rsidRPr="00AF0F5A" w14:paraId="701D7004" w14:textId="77777777" w:rsidTr="006221C0">
        <w:trPr>
          <w:trHeight w:val="391"/>
        </w:trPr>
        <w:tc>
          <w:tcPr>
            <w:tcW w:w="275" w:type="pct"/>
          </w:tcPr>
          <w:p w14:paraId="3875AFDD" w14:textId="347B6F2C" w:rsidR="009B4EDA" w:rsidRDefault="0017566D" w:rsidP="00ED178B">
            <w:pPr>
              <w:jc w:val="center"/>
              <w:rPr>
                <w:rFonts w:ascii="Arial" w:hAnsi="Arial" w:cs="Arial"/>
                <w:sz w:val="24"/>
                <w:szCs w:val="24"/>
              </w:rPr>
            </w:pPr>
            <w:r>
              <w:rPr>
                <w:rFonts w:ascii="Arial" w:hAnsi="Arial" w:cs="Arial"/>
                <w:sz w:val="24"/>
                <w:szCs w:val="24"/>
              </w:rPr>
              <w:t>10</w:t>
            </w:r>
          </w:p>
        </w:tc>
        <w:tc>
          <w:tcPr>
            <w:tcW w:w="2363" w:type="pct"/>
            <w:shd w:val="clear" w:color="auto" w:fill="auto"/>
          </w:tcPr>
          <w:p w14:paraId="1584CC81" w14:textId="5E33B109" w:rsidR="009B4EDA" w:rsidRDefault="00DD082E" w:rsidP="006221C0">
            <w:pPr>
              <w:rPr>
                <w:rFonts w:ascii="Arial" w:hAnsi="Arial" w:cs="Arial"/>
              </w:rPr>
            </w:pPr>
            <w:r>
              <w:rPr>
                <w:rFonts w:ascii="Arial" w:hAnsi="Arial" w:cs="Arial"/>
              </w:rPr>
              <w:t>Should</w:t>
            </w:r>
            <w:r w:rsidR="00C1746D" w:rsidRPr="00C1746D">
              <w:rPr>
                <w:rFonts w:ascii="Arial" w:hAnsi="Arial" w:cs="Arial"/>
              </w:rPr>
              <w:t xml:space="preserve"> </w:t>
            </w:r>
            <w:r>
              <w:rPr>
                <w:rFonts w:ascii="Arial" w:hAnsi="Arial" w:cs="Arial"/>
              </w:rPr>
              <w:t xml:space="preserve">I </w:t>
            </w:r>
            <w:r w:rsidR="00C1746D" w:rsidRPr="00C1746D">
              <w:rPr>
                <w:rFonts w:ascii="Arial" w:hAnsi="Arial" w:cs="Arial"/>
              </w:rPr>
              <w:t>use my home address or my work one</w:t>
            </w:r>
            <w:r>
              <w:rPr>
                <w:rFonts w:ascii="Arial" w:hAnsi="Arial" w:cs="Arial"/>
              </w:rPr>
              <w:t xml:space="preserve"> if I am applying as an individual when providing my contact details</w:t>
            </w:r>
            <w:r w:rsidR="00C1746D" w:rsidRPr="00C1746D">
              <w:rPr>
                <w:rFonts w:ascii="Arial" w:hAnsi="Arial" w:cs="Arial"/>
              </w:rPr>
              <w:t>?</w:t>
            </w:r>
          </w:p>
          <w:p w14:paraId="16C649EF" w14:textId="7CA9B4AA" w:rsidR="00C1746D" w:rsidRPr="00D23C4E" w:rsidRDefault="00C1746D" w:rsidP="006221C0">
            <w:pPr>
              <w:rPr>
                <w:rFonts w:ascii="Arial" w:hAnsi="Arial" w:cs="Arial"/>
              </w:rPr>
            </w:pPr>
          </w:p>
        </w:tc>
        <w:tc>
          <w:tcPr>
            <w:tcW w:w="2362" w:type="pct"/>
            <w:shd w:val="clear" w:color="auto" w:fill="auto"/>
          </w:tcPr>
          <w:p w14:paraId="1C254038" w14:textId="77777777" w:rsidR="009B4EDA" w:rsidRDefault="00DD082E" w:rsidP="006221C0">
            <w:pPr>
              <w:rPr>
                <w:rFonts w:ascii="Arial" w:hAnsi="Arial" w:cs="Arial"/>
              </w:rPr>
            </w:pPr>
            <w:r>
              <w:rPr>
                <w:rFonts w:ascii="Arial" w:hAnsi="Arial" w:cs="Arial"/>
              </w:rPr>
              <w:t xml:space="preserve">Please use your personal home address if you are applying as an individual.  If applying on behalf of an organisation, then the organisation postal address should be provided. </w:t>
            </w:r>
          </w:p>
          <w:p w14:paraId="500F2579" w14:textId="1BE4307F" w:rsidR="00DD082E" w:rsidRPr="00BE5664" w:rsidRDefault="00DD082E" w:rsidP="006221C0">
            <w:pPr>
              <w:rPr>
                <w:rFonts w:ascii="Arial" w:hAnsi="Arial" w:cs="Arial"/>
              </w:rPr>
            </w:pPr>
          </w:p>
        </w:tc>
      </w:tr>
      <w:tr w:rsidR="00C1746D" w:rsidRPr="00AF0F5A" w14:paraId="198B437F" w14:textId="77777777" w:rsidTr="006221C0">
        <w:trPr>
          <w:trHeight w:val="391"/>
        </w:trPr>
        <w:tc>
          <w:tcPr>
            <w:tcW w:w="275" w:type="pct"/>
          </w:tcPr>
          <w:p w14:paraId="7D8D02DB" w14:textId="5BC03BFB" w:rsidR="00C1746D" w:rsidRDefault="0017566D" w:rsidP="00ED178B">
            <w:pPr>
              <w:jc w:val="center"/>
              <w:rPr>
                <w:rFonts w:ascii="Arial" w:hAnsi="Arial" w:cs="Arial"/>
                <w:sz w:val="24"/>
                <w:szCs w:val="24"/>
              </w:rPr>
            </w:pPr>
            <w:r>
              <w:rPr>
                <w:rFonts w:ascii="Arial" w:hAnsi="Arial" w:cs="Arial"/>
                <w:sz w:val="24"/>
                <w:szCs w:val="24"/>
              </w:rPr>
              <w:t>11</w:t>
            </w:r>
          </w:p>
        </w:tc>
        <w:tc>
          <w:tcPr>
            <w:tcW w:w="2363" w:type="pct"/>
            <w:shd w:val="clear" w:color="auto" w:fill="auto"/>
          </w:tcPr>
          <w:p w14:paraId="17C1E7BB" w14:textId="75DF489D" w:rsidR="00C1746D" w:rsidRDefault="00C1746D" w:rsidP="006221C0">
            <w:pPr>
              <w:rPr>
                <w:rFonts w:ascii="Arial" w:hAnsi="Arial" w:cs="Arial"/>
              </w:rPr>
            </w:pPr>
            <w:r>
              <w:rPr>
                <w:rFonts w:ascii="Arial" w:hAnsi="Arial" w:cs="Arial"/>
              </w:rPr>
              <w:t>A</w:t>
            </w:r>
            <w:r w:rsidRPr="00C1746D">
              <w:rPr>
                <w:rFonts w:ascii="Arial" w:hAnsi="Arial" w:cs="Arial"/>
              </w:rPr>
              <w:t>re you intending on covering ADHD? As someone who has both been diagnosed with ADHD as an adult, and taught children with ADHD, I feel stron</w:t>
            </w:r>
            <w:r>
              <w:rPr>
                <w:rFonts w:ascii="Arial" w:hAnsi="Arial" w:cs="Arial"/>
              </w:rPr>
              <w:t>gly that consideration should</w:t>
            </w:r>
            <w:r w:rsidRPr="00C1746D">
              <w:rPr>
                <w:rFonts w:ascii="Arial" w:hAnsi="Arial" w:cs="Arial"/>
              </w:rPr>
              <w:t xml:space="preserve"> be given to those pupils who have ADHD.</w:t>
            </w:r>
          </w:p>
          <w:p w14:paraId="25B3853E" w14:textId="1126C78B" w:rsidR="00C1746D" w:rsidRPr="00D23C4E" w:rsidRDefault="00C1746D" w:rsidP="006221C0">
            <w:pPr>
              <w:rPr>
                <w:rFonts w:ascii="Arial" w:hAnsi="Arial" w:cs="Arial"/>
              </w:rPr>
            </w:pPr>
          </w:p>
        </w:tc>
        <w:tc>
          <w:tcPr>
            <w:tcW w:w="2362" w:type="pct"/>
            <w:shd w:val="clear" w:color="auto" w:fill="auto"/>
          </w:tcPr>
          <w:p w14:paraId="4286ED2A" w14:textId="77777777" w:rsidR="00F8148C" w:rsidRDefault="00976BE8" w:rsidP="006221C0">
            <w:pPr>
              <w:rPr>
                <w:rFonts w:ascii="Arial" w:hAnsi="Arial" w:cs="Arial"/>
              </w:rPr>
            </w:pPr>
            <w:r>
              <w:rPr>
                <w:rFonts w:ascii="Arial" w:hAnsi="Arial" w:cs="Arial"/>
              </w:rPr>
              <w:t>Please apply under the SEND specialism.</w:t>
            </w:r>
          </w:p>
          <w:p w14:paraId="730B74C3" w14:textId="60FF7060" w:rsidR="00C1746D" w:rsidRPr="00BE5664" w:rsidRDefault="00976BE8" w:rsidP="006221C0">
            <w:pPr>
              <w:rPr>
                <w:rFonts w:ascii="Arial" w:hAnsi="Arial" w:cs="Arial"/>
              </w:rPr>
            </w:pPr>
            <w:r>
              <w:rPr>
                <w:rFonts w:ascii="Arial" w:hAnsi="Arial" w:cs="Arial"/>
              </w:rPr>
              <w:t xml:space="preserve"> </w:t>
            </w:r>
          </w:p>
        </w:tc>
      </w:tr>
      <w:tr w:rsidR="00DD082E" w:rsidRPr="00AF0F5A" w14:paraId="01C125C4" w14:textId="77777777" w:rsidTr="006221C0">
        <w:trPr>
          <w:trHeight w:val="391"/>
        </w:trPr>
        <w:tc>
          <w:tcPr>
            <w:tcW w:w="275" w:type="pct"/>
          </w:tcPr>
          <w:p w14:paraId="1D9467E1" w14:textId="4CAA3B8F" w:rsidR="00DD082E" w:rsidRDefault="0017566D" w:rsidP="00ED178B">
            <w:pPr>
              <w:jc w:val="center"/>
              <w:rPr>
                <w:rFonts w:ascii="Arial" w:hAnsi="Arial" w:cs="Arial"/>
                <w:sz w:val="24"/>
                <w:szCs w:val="24"/>
              </w:rPr>
            </w:pPr>
            <w:r>
              <w:rPr>
                <w:rFonts w:ascii="Arial" w:hAnsi="Arial" w:cs="Arial"/>
                <w:sz w:val="24"/>
                <w:szCs w:val="24"/>
              </w:rPr>
              <w:t>12</w:t>
            </w:r>
          </w:p>
        </w:tc>
        <w:tc>
          <w:tcPr>
            <w:tcW w:w="2363" w:type="pct"/>
            <w:shd w:val="clear" w:color="auto" w:fill="auto"/>
          </w:tcPr>
          <w:p w14:paraId="718F9AFD" w14:textId="573CF0F0" w:rsidR="00DD082E" w:rsidRDefault="00DD082E" w:rsidP="006221C0">
            <w:pPr>
              <w:rPr>
                <w:rFonts w:ascii="Arial" w:hAnsi="Arial" w:cs="Arial"/>
              </w:rPr>
            </w:pPr>
            <w:r w:rsidRPr="00DD082E">
              <w:rPr>
                <w:rFonts w:ascii="Arial" w:hAnsi="Arial" w:cs="Arial"/>
              </w:rPr>
              <w:t xml:space="preserve">The tender for the Provision of Inclusion Expert resource for the STA includes a request for an expert with knowledge and expertise in Communication and Language development (including dyslexia). On </w:t>
            </w:r>
            <w:r w:rsidRPr="00DD082E">
              <w:rPr>
                <w:rFonts w:ascii="Arial" w:hAnsi="Arial" w:cs="Arial"/>
              </w:rPr>
              <w:lastRenderedPageBreak/>
              <w:t>reading the invitation to tender letter, this post seems to specify a teacher.  Would you consider applicants other than</w:t>
            </w:r>
            <w:r>
              <w:rPr>
                <w:rFonts w:ascii="Arial" w:hAnsi="Arial" w:cs="Arial"/>
              </w:rPr>
              <w:t xml:space="preserve"> teachers?</w:t>
            </w:r>
          </w:p>
          <w:p w14:paraId="6161F3E2" w14:textId="346DC0F1" w:rsidR="00DD082E" w:rsidRDefault="00DD082E" w:rsidP="006221C0">
            <w:pPr>
              <w:rPr>
                <w:rFonts w:ascii="Arial" w:hAnsi="Arial" w:cs="Arial"/>
              </w:rPr>
            </w:pPr>
          </w:p>
        </w:tc>
        <w:tc>
          <w:tcPr>
            <w:tcW w:w="2362" w:type="pct"/>
            <w:shd w:val="clear" w:color="auto" w:fill="auto"/>
          </w:tcPr>
          <w:p w14:paraId="73B6FEE6" w14:textId="77777777" w:rsidR="00DD082E" w:rsidRDefault="001D5864" w:rsidP="006221C0">
            <w:pPr>
              <w:rPr>
                <w:rFonts w:ascii="Arial" w:hAnsi="Arial" w:cs="Arial"/>
              </w:rPr>
            </w:pPr>
            <w:r>
              <w:rPr>
                <w:rFonts w:ascii="Arial" w:hAnsi="Arial" w:cs="Arial"/>
              </w:rPr>
              <w:lastRenderedPageBreak/>
              <w:t xml:space="preserve">We would prefer experts who have significant experience in working with children in a school setting. However, experience in working with children could be demonstrated in other settings. </w:t>
            </w:r>
          </w:p>
          <w:p w14:paraId="05D61A71" w14:textId="4D453960" w:rsidR="00F8148C" w:rsidRPr="00BE5664" w:rsidRDefault="00F8148C" w:rsidP="006221C0">
            <w:pPr>
              <w:rPr>
                <w:rFonts w:ascii="Arial" w:hAnsi="Arial" w:cs="Arial"/>
              </w:rPr>
            </w:pPr>
          </w:p>
        </w:tc>
      </w:tr>
      <w:tr w:rsidR="009A7D11" w:rsidRPr="00AF0F5A" w14:paraId="1820E62C" w14:textId="77777777" w:rsidTr="006221C0">
        <w:trPr>
          <w:trHeight w:val="391"/>
        </w:trPr>
        <w:tc>
          <w:tcPr>
            <w:tcW w:w="275" w:type="pct"/>
          </w:tcPr>
          <w:p w14:paraId="3239D043" w14:textId="310C9CD5" w:rsidR="009A7D11" w:rsidRDefault="009A7D11" w:rsidP="00ED178B">
            <w:pPr>
              <w:jc w:val="center"/>
              <w:rPr>
                <w:rFonts w:ascii="Arial" w:hAnsi="Arial" w:cs="Arial"/>
                <w:sz w:val="24"/>
                <w:szCs w:val="24"/>
              </w:rPr>
            </w:pPr>
            <w:r>
              <w:rPr>
                <w:rFonts w:ascii="Arial" w:hAnsi="Arial" w:cs="Arial"/>
                <w:sz w:val="24"/>
                <w:szCs w:val="24"/>
              </w:rPr>
              <w:t>13</w:t>
            </w:r>
          </w:p>
        </w:tc>
        <w:tc>
          <w:tcPr>
            <w:tcW w:w="2363" w:type="pct"/>
            <w:shd w:val="clear" w:color="auto" w:fill="auto"/>
          </w:tcPr>
          <w:p w14:paraId="28AED2FD" w14:textId="2B30AC5D" w:rsidR="009A7D11" w:rsidRDefault="009A7D11" w:rsidP="006221C0">
            <w:pPr>
              <w:rPr>
                <w:rFonts w:ascii="Arial" w:hAnsi="Arial" w:cs="Arial"/>
              </w:rPr>
            </w:pPr>
            <w:r>
              <w:rPr>
                <w:rFonts w:ascii="Arial" w:hAnsi="Arial" w:cs="Arial"/>
              </w:rPr>
              <w:t>I</w:t>
            </w:r>
            <w:r w:rsidRPr="009A7D11">
              <w:rPr>
                <w:rFonts w:ascii="Arial" w:hAnsi="Arial" w:cs="Arial"/>
              </w:rPr>
              <w:t xml:space="preserve">n regards to the papers </w:t>
            </w:r>
            <w:r>
              <w:rPr>
                <w:rFonts w:ascii="Arial" w:hAnsi="Arial" w:cs="Arial"/>
              </w:rPr>
              <w:t>Inclusion</w:t>
            </w:r>
            <w:r w:rsidRPr="009A7D11">
              <w:rPr>
                <w:rFonts w:ascii="Arial" w:hAnsi="Arial" w:cs="Arial"/>
              </w:rPr>
              <w:t xml:space="preserve"> </w:t>
            </w:r>
            <w:r>
              <w:rPr>
                <w:rFonts w:ascii="Arial" w:hAnsi="Arial" w:cs="Arial"/>
              </w:rPr>
              <w:t xml:space="preserve">Experts </w:t>
            </w:r>
            <w:r w:rsidRPr="009A7D11">
              <w:rPr>
                <w:rFonts w:ascii="Arial" w:hAnsi="Arial" w:cs="Arial"/>
              </w:rPr>
              <w:t>would review, what are the lengths of the papers?</w:t>
            </w:r>
          </w:p>
          <w:p w14:paraId="6EF765B7" w14:textId="528DE59E" w:rsidR="009A7D11" w:rsidRPr="00DD082E" w:rsidRDefault="009A7D11" w:rsidP="006221C0">
            <w:pPr>
              <w:rPr>
                <w:rFonts w:ascii="Arial" w:hAnsi="Arial" w:cs="Arial"/>
              </w:rPr>
            </w:pPr>
          </w:p>
        </w:tc>
        <w:tc>
          <w:tcPr>
            <w:tcW w:w="2362" w:type="pct"/>
            <w:shd w:val="clear" w:color="auto" w:fill="auto"/>
          </w:tcPr>
          <w:p w14:paraId="0F780B9A" w14:textId="5D64D89B" w:rsidR="007D38FC" w:rsidRDefault="007D38FC" w:rsidP="007D38FC">
            <w:pPr>
              <w:rPr>
                <w:rFonts w:ascii="Arial" w:hAnsi="Arial" w:cs="Arial"/>
              </w:rPr>
            </w:pPr>
            <w:r>
              <w:rPr>
                <w:rFonts w:ascii="Arial" w:hAnsi="Arial" w:cs="Arial"/>
              </w:rPr>
              <w:t>The length of materials will vary depending on the subject for which materials are being reviewed.</w:t>
            </w:r>
            <w:r w:rsidR="005342CE">
              <w:rPr>
                <w:rFonts w:ascii="Arial" w:hAnsi="Arial" w:cs="Arial"/>
              </w:rPr>
              <w:t xml:space="preserve"> The time allotted for a review would be described in the invitation to allow reviewers to get a sense of the commitment required. </w:t>
            </w:r>
          </w:p>
          <w:p w14:paraId="24061358" w14:textId="256ADB9E" w:rsidR="009A7D11" w:rsidRDefault="009A7D11" w:rsidP="007D38FC">
            <w:pPr>
              <w:rPr>
                <w:rFonts w:ascii="Arial" w:hAnsi="Arial" w:cs="Arial"/>
              </w:rPr>
            </w:pPr>
          </w:p>
        </w:tc>
      </w:tr>
      <w:tr w:rsidR="009A7D11" w:rsidRPr="00AF0F5A" w14:paraId="3C6295DA" w14:textId="77777777" w:rsidTr="006221C0">
        <w:trPr>
          <w:trHeight w:val="391"/>
        </w:trPr>
        <w:tc>
          <w:tcPr>
            <w:tcW w:w="275" w:type="pct"/>
          </w:tcPr>
          <w:p w14:paraId="1068C500" w14:textId="6D39DEF4" w:rsidR="009A7D11" w:rsidRDefault="009A7D11" w:rsidP="00ED178B">
            <w:pPr>
              <w:jc w:val="center"/>
              <w:rPr>
                <w:rFonts w:ascii="Arial" w:hAnsi="Arial" w:cs="Arial"/>
                <w:sz w:val="24"/>
                <w:szCs w:val="24"/>
              </w:rPr>
            </w:pPr>
            <w:r>
              <w:rPr>
                <w:rFonts w:ascii="Arial" w:hAnsi="Arial" w:cs="Arial"/>
                <w:sz w:val="24"/>
                <w:szCs w:val="24"/>
              </w:rPr>
              <w:t>14</w:t>
            </w:r>
          </w:p>
        </w:tc>
        <w:tc>
          <w:tcPr>
            <w:tcW w:w="2363" w:type="pct"/>
            <w:shd w:val="clear" w:color="auto" w:fill="auto"/>
          </w:tcPr>
          <w:p w14:paraId="1EB7848C" w14:textId="355CC336" w:rsidR="009A7D11" w:rsidRDefault="009A7D11" w:rsidP="006221C0">
            <w:pPr>
              <w:rPr>
                <w:rFonts w:ascii="Arial" w:hAnsi="Arial" w:cs="Arial"/>
              </w:rPr>
            </w:pPr>
            <w:r>
              <w:rPr>
                <w:rFonts w:ascii="Arial" w:hAnsi="Arial" w:cs="Arial"/>
              </w:rPr>
              <w:t>As an individual,</w:t>
            </w:r>
            <w:r w:rsidRPr="009A7D11">
              <w:rPr>
                <w:rFonts w:ascii="Arial" w:hAnsi="Arial" w:cs="Arial"/>
              </w:rPr>
              <w:t xml:space="preserve"> I was viewing this process as more of a job application form; reading and reviewing the inclusion report- where the tender process implies you're looking for charities, SME's, b</w:t>
            </w:r>
            <w:r>
              <w:rPr>
                <w:rFonts w:ascii="Arial" w:hAnsi="Arial" w:cs="Arial"/>
              </w:rPr>
              <w:t>usiness, etc?</w:t>
            </w:r>
          </w:p>
          <w:p w14:paraId="1E5A47C6" w14:textId="11239FD6" w:rsidR="009A7D11" w:rsidRDefault="009A7D11" w:rsidP="006221C0">
            <w:pPr>
              <w:rPr>
                <w:rFonts w:ascii="Arial" w:hAnsi="Arial" w:cs="Arial"/>
              </w:rPr>
            </w:pPr>
          </w:p>
        </w:tc>
        <w:tc>
          <w:tcPr>
            <w:tcW w:w="2362" w:type="pct"/>
            <w:shd w:val="clear" w:color="auto" w:fill="auto"/>
          </w:tcPr>
          <w:p w14:paraId="0A085B90" w14:textId="199842EA" w:rsidR="009A7D11" w:rsidRDefault="009A7D11" w:rsidP="009A7D11">
            <w:pPr>
              <w:rPr>
                <w:rFonts w:ascii="Arial" w:hAnsi="Arial" w:cs="Arial"/>
              </w:rPr>
            </w:pPr>
            <w:r>
              <w:rPr>
                <w:rFonts w:ascii="Arial" w:hAnsi="Arial" w:cs="Arial"/>
              </w:rPr>
              <w:t>Both individuals and organisations can apply to be on the Inclusion Experts Framework.</w:t>
            </w:r>
          </w:p>
          <w:p w14:paraId="0880484E" w14:textId="66FDBB1B" w:rsidR="009A7D11" w:rsidRDefault="009A7D11" w:rsidP="001954C8">
            <w:pPr>
              <w:rPr>
                <w:rFonts w:ascii="Arial" w:hAnsi="Arial" w:cs="Arial"/>
              </w:rPr>
            </w:pPr>
          </w:p>
        </w:tc>
      </w:tr>
      <w:tr w:rsidR="00024D83" w:rsidRPr="00AF0F5A" w14:paraId="3495D887" w14:textId="77777777" w:rsidTr="006221C0">
        <w:trPr>
          <w:trHeight w:val="391"/>
        </w:trPr>
        <w:tc>
          <w:tcPr>
            <w:tcW w:w="275" w:type="pct"/>
          </w:tcPr>
          <w:p w14:paraId="4864ECA8" w14:textId="7F6B2095" w:rsidR="00024D83" w:rsidRDefault="00024D83" w:rsidP="00ED178B">
            <w:pPr>
              <w:jc w:val="center"/>
              <w:rPr>
                <w:rFonts w:ascii="Arial" w:hAnsi="Arial" w:cs="Arial"/>
                <w:sz w:val="24"/>
                <w:szCs w:val="24"/>
              </w:rPr>
            </w:pPr>
            <w:r>
              <w:rPr>
                <w:rFonts w:ascii="Arial" w:hAnsi="Arial" w:cs="Arial"/>
                <w:sz w:val="24"/>
                <w:szCs w:val="24"/>
              </w:rPr>
              <w:t>15</w:t>
            </w:r>
          </w:p>
        </w:tc>
        <w:tc>
          <w:tcPr>
            <w:tcW w:w="2363" w:type="pct"/>
            <w:shd w:val="clear" w:color="auto" w:fill="auto"/>
          </w:tcPr>
          <w:p w14:paraId="17428FB1" w14:textId="3C3326B8" w:rsidR="00024D83" w:rsidRDefault="00024D83" w:rsidP="006221C0">
            <w:pPr>
              <w:rPr>
                <w:rFonts w:ascii="Arial" w:hAnsi="Arial" w:cs="Arial"/>
              </w:rPr>
            </w:pPr>
            <w:r>
              <w:rPr>
                <w:rFonts w:ascii="Arial" w:hAnsi="Arial" w:cs="Arial"/>
              </w:rPr>
              <w:t>We are a Local Authority.  Would you please be able to clarify why we have received the notification regarding this procurement and who this procurement notification should be forwarded to?</w:t>
            </w:r>
          </w:p>
          <w:p w14:paraId="62D7C32B" w14:textId="22E3C67E" w:rsidR="00024D83" w:rsidRDefault="00024D83" w:rsidP="006221C0">
            <w:pPr>
              <w:rPr>
                <w:rFonts w:ascii="Arial" w:hAnsi="Arial" w:cs="Arial"/>
              </w:rPr>
            </w:pPr>
          </w:p>
        </w:tc>
        <w:tc>
          <w:tcPr>
            <w:tcW w:w="2362" w:type="pct"/>
            <w:shd w:val="clear" w:color="auto" w:fill="auto"/>
          </w:tcPr>
          <w:p w14:paraId="7B6E709C" w14:textId="22CAD6D6" w:rsidR="00024D83" w:rsidRDefault="00024D83" w:rsidP="009A7D11">
            <w:pPr>
              <w:rPr>
                <w:rFonts w:ascii="Arial" w:hAnsi="Arial" w:cs="Arial"/>
              </w:rPr>
            </w:pPr>
            <w:r>
              <w:rPr>
                <w:rFonts w:ascii="Arial" w:hAnsi="Arial" w:cs="Arial"/>
              </w:rPr>
              <w:t xml:space="preserve">We have included Local Authorities (Las) on the distribution list in order to ensure that those </w:t>
            </w:r>
            <w:r w:rsidR="005C4F78">
              <w:rPr>
                <w:rFonts w:ascii="Arial" w:hAnsi="Arial" w:cs="Arial"/>
              </w:rPr>
              <w:t xml:space="preserve"> working in the area of Special Educational Needs (SEN) within Las are aware of this procurement and are able to apply to be on the Inclusion Experts Framework if interested.</w:t>
            </w:r>
          </w:p>
          <w:p w14:paraId="5EDA80D4" w14:textId="77777777" w:rsidR="00024D83" w:rsidRDefault="00024D83" w:rsidP="009A7D11">
            <w:pPr>
              <w:rPr>
                <w:rFonts w:ascii="Arial" w:hAnsi="Arial" w:cs="Arial"/>
              </w:rPr>
            </w:pPr>
          </w:p>
          <w:p w14:paraId="70771839" w14:textId="7C490E05" w:rsidR="00024D83" w:rsidRDefault="00024D83" w:rsidP="009A7D11">
            <w:pPr>
              <w:rPr>
                <w:rFonts w:ascii="Arial" w:hAnsi="Arial" w:cs="Arial"/>
              </w:rPr>
            </w:pPr>
            <w:r>
              <w:rPr>
                <w:rFonts w:ascii="Arial" w:hAnsi="Arial" w:cs="Arial"/>
              </w:rPr>
              <w:t>Please forward the information regarding the procurement to SEN colleagues within your organisation.</w:t>
            </w:r>
          </w:p>
          <w:p w14:paraId="0A67362B" w14:textId="7E21C45D" w:rsidR="00024D83" w:rsidRDefault="00024D83" w:rsidP="009A7D11">
            <w:pPr>
              <w:rPr>
                <w:rFonts w:ascii="Arial" w:hAnsi="Arial" w:cs="Arial"/>
              </w:rPr>
            </w:pPr>
          </w:p>
        </w:tc>
      </w:tr>
      <w:tr w:rsidR="005C4F78" w:rsidRPr="00AF0F5A" w14:paraId="159BF610" w14:textId="77777777" w:rsidTr="006221C0">
        <w:trPr>
          <w:trHeight w:val="391"/>
        </w:trPr>
        <w:tc>
          <w:tcPr>
            <w:tcW w:w="275" w:type="pct"/>
          </w:tcPr>
          <w:p w14:paraId="3B9F1238" w14:textId="427F495B" w:rsidR="005C4F78" w:rsidRDefault="00960B9E" w:rsidP="00ED178B">
            <w:pPr>
              <w:jc w:val="center"/>
              <w:rPr>
                <w:rFonts w:ascii="Arial" w:hAnsi="Arial" w:cs="Arial"/>
                <w:sz w:val="24"/>
                <w:szCs w:val="24"/>
              </w:rPr>
            </w:pPr>
            <w:r>
              <w:rPr>
                <w:rFonts w:ascii="Arial" w:hAnsi="Arial" w:cs="Arial"/>
                <w:sz w:val="24"/>
                <w:szCs w:val="24"/>
              </w:rPr>
              <w:t>16</w:t>
            </w:r>
          </w:p>
        </w:tc>
        <w:tc>
          <w:tcPr>
            <w:tcW w:w="2363" w:type="pct"/>
            <w:shd w:val="clear" w:color="auto" w:fill="auto"/>
          </w:tcPr>
          <w:p w14:paraId="31167CBA" w14:textId="112A038C" w:rsidR="005C4F78" w:rsidRDefault="00F072B2" w:rsidP="006221C0">
            <w:pPr>
              <w:rPr>
                <w:rFonts w:ascii="Arial" w:hAnsi="Arial" w:cs="Arial"/>
              </w:rPr>
            </w:pPr>
            <w:r>
              <w:rPr>
                <w:rFonts w:ascii="Arial" w:hAnsi="Arial" w:cs="Arial"/>
              </w:rPr>
              <w:t xml:space="preserve">If I apply to be on the Inclusion Experts Framework on behalf of my organisation rather than on a private individual basis, </w:t>
            </w:r>
            <w:r w:rsidR="00960B9E" w:rsidRPr="00960B9E">
              <w:rPr>
                <w:rFonts w:ascii="Arial" w:hAnsi="Arial" w:cs="Arial"/>
              </w:rPr>
              <w:t xml:space="preserve">would the contract be directly </w:t>
            </w:r>
            <w:r>
              <w:rPr>
                <w:rFonts w:ascii="Arial" w:hAnsi="Arial" w:cs="Arial"/>
              </w:rPr>
              <w:t>with me as an individual or with my organisation?  Would I be contacted directly regarding work opportunities in relation to the inclusion work?  And how would I invoice for work carried out?</w:t>
            </w:r>
          </w:p>
          <w:p w14:paraId="06DC2669" w14:textId="77777777" w:rsidR="00F072B2" w:rsidRDefault="00F072B2" w:rsidP="006221C0">
            <w:pPr>
              <w:rPr>
                <w:rFonts w:ascii="Arial" w:hAnsi="Arial" w:cs="Arial"/>
              </w:rPr>
            </w:pPr>
          </w:p>
          <w:p w14:paraId="608ACF86" w14:textId="25A7CAA9" w:rsidR="00960B9E" w:rsidRDefault="00960B9E" w:rsidP="006221C0">
            <w:pPr>
              <w:rPr>
                <w:rFonts w:ascii="Arial" w:hAnsi="Arial" w:cs="Arial"/>
              </w:rPr>
            </w:pPr>
          </w:p>
        </w:tc>
        <w:tc>
          <w:tcPr>
            <w:tcW w:w="2362" w:type="pct"/>
            <w:shd w:val="clear" w:color="auto" w:fill="auto"/>
          </w:tcPr>
          <w:p w14:paraId="384F12F5" w14:textId="436C9F2B" w:rsidR="00960B9E" w:rsidRPr="00960B9E" w:rsidRDefault="00960B9E" w:rsidP="00960B9E">
            <w:pPr>
              <w:rPr>
                <w:rFonts w:ascii="Arial" w:hAnsi="Arial" w:cs="Arial"/>
              </w:rPr>
            </w:pPr>
            <w:r w:rsidRPr="00960B9E">
              <w:rPr>
                <w:rFonts w:ascii="Arial" w:hAnsi="Arial" w:cs="Arial"/>
              </w:rPr>
              <w:t>Where individuals are applying on behalf of an organisation, the contract will be with the organisation and the individual will be named on the contract document.</w:t>
            </w:r>
            <w:r w:rsidR="00891F54">
              <w:rPr>
                <w:rFonts w:ascii="Arial" w:hAnsi="Arial" w:cs="Arial"/>
              </w:rPr>
              <w:t xml:space="preserve"> Another individual from the same organisation could not accept an invitation on behalf of the organisation. </w:t>
            </w:r>
          </w:p>
          <w:p w14:paraId="4C971107" w14:textId="77777777" w:rsidR="00960B9E" w:rsidRPr="00960B9E" w:rsidRDefault="00960B9E" w:rsidP="00960B9E">
            <w:pPr>
              <w:rPr>
                <w:rFonts w:ascii="Arial" w:hAnsi="Arial" w:cs="Arial"/>
              </w:rPr>
            </w:pPr>
            <w:r w:rsidRPr="00960B9E">
              <w:rPr>
                <w:rFonts w:ascii="Arial" w:hAnsi="Arial" w:cs="Arial"/>
              </w:rPr>
              <w:t>The individuals from the organisations will be contacted directly via email when inclusion experts are required.</w:t>
            </w:r>
          </w:p>
          <w:p w14:paraId="53A524DE" w14:textId="77777777" w:rsidR="00960B9E" w:rsidRDefault="00960B9E" w:rsidP="00960B9E">
            <w:pPr>
              <w:rPr>
                <w:rFonts w:ascii="Arial" w:hAnsi="Arial" w:cs="Arial"/>
              </w:rPr>
            </w:pPr>
            <w:r w:rsidRPr="00960B9E">
              <w:rPr>
                <w:rFonts w:ascii="Arial" w:hAnsi="Arial" w:cs="Arial"/>
              </w:rPr>
              <w:t>Organisations will have to submit invoices together with the relevant receipts of any expenses incurred for payment.</w:t>
            </w:r>
          </w:p>
          <w:p w14:paraId="48483812" w14:textId="1D474EC2" w:rsidR="005C4F78" w:rsidRDefault="005C4F78" w:rsidP="00960B9E">
            <w:pPr>
              <w:rPr>
                <w:rFonts w:ascii="Arial" w:hAnsi="Arial" w:cs="Arial"/>
              </w:rPr>
            </w:pPr>
          </w:p>
        </w:tc>
      </w:tr>
      <w:tr w:rsidR="00960B9E" w:rsidRPr="00AF0F5A" w14:paraId="5290AB2B" w14:textId="77777777" w:rsidTr="006221C0">
        <w:trPr>
          <w:trHeight w:val="391"/>
        </w:trPr>
        <w:tc>
          <w:tcPr>
            <w:tcW w:w="275" w:type="pct"/>
          </w:tcPr>
          <w:p w14:paraId="08B06EA5" w14:textId="592532F2" w:rsidR="00960B9E" w:rsidRDefault="00960B9E" w:rsidP="00ED178B">
            <w:pPr>
              <w:jc w:val="center"/>
              <w:rPr>
                <w:rFonts w:ascii="Arial" w:hAnsi="Arial" w:cs="Arial"/>
                <w:sz w:val="24"/>
                <w:szCs w:val="24"/>
              </w:rPr>
            </w:pPr>
            <w:r>
              <w:rPr>
                <w:rFonts w:ascii="Arial" w:hAnsi="Arial" w:cs="Arial"/>
                <w:sz w:val="24"/>
                <w:szCs w:val="24"/>
              </w:rPr>
              <w:lastRenderedPageBreak/>
              <w:t>17</w:t>
            </w:r>
          </w:p>
        </w:tc>
        <w:tc>
          <w:tcPr>
            <w:tcW w:w="2363" w:type="pct"/>
            <w:shd w:val="clear" w:color="auto" w:fill="auto"/>
          </w:tcPr>
          <w:p w14:paraId="7E5D4400" w14:textId="2AABDA47" w:rsidR="0098383A" w:rsidRDefault="0098383A" w:rsidP="0098383A">
            <w:pPr>
              <w:rPr>
                <w:rFonts w:ascii="Arial" w:hAnsi="Arial" w:cs="Arial"/>
              </w:rPr>
            </w:pPr>
            <w:r>
              <w:rPr>
                <w:rFonts w:ascii="Arial" w:hAnsi="Arial" w:cs="Arial"/>
              </w:rPr>
              <w:t>Do I need to add my details to the draft contract document and submit it with my application?</w:t>
            </w:r>
          </w:p>
          <w:p w14:paraId="739165F6" w14:textId="76999E5D" w:rsidR="00960B9E" w:rsidRDefault="00960B9E" w:rsidP="0098383A">
            <w:pPr>
              <w:rPr>
                <w:rFonts w:ascii="Arial" w:hAnsi="Arial" w:cs="Arial"/>
              </w:rPr>
            </w:pPr>
          </w:p>
        </w:tc>
        <w:tc>
          <w:tcPr>
            <w:tcW w:w="2362" w:type="pct"/>
            <w:shd w:val="clear" w:color="auto" w:fill="auto"/>
          </w:tcPr>
          <w:p w14:paraId="0475DE30" w14:textId="0C5B4437" w:rsidR="0098383A" w:rsidRDefault="0098383A" w:rsidP="0098383A">
            <w:pPr>
              <w:rPr>
                <w:rFonts w:ascii="Arial" w:hAnsi="Arial" w:cs="Arial"/>
              </w:rPr>
            </w:pPr>
            <w:r>
              <w:rPr>
                <w:rFonts w:ascii="Arial" w:hAnsi="Arial" w:cs="Arial"/>
              </w:rPr>
              <w:t>No.  The draft contract document is for information only.  Those successful in applying for the Inclusion Expert roles will be issued with contracts at the conclusion of this procurement exercise</w:t>
            </w:r>
            <w:r w:rsidR="00891F54">
              <w:rPr>
                <w:rFonts w:ascii="Arial" w:hAnsi="Arial" w:cs="Arial"/>
              </w:rPr>
              <w:t>.</w:t>
            </w:r>
            <w:r>
              <w:rPr>
                <w:rFonts w:ascii="Arial" w:hAnsi="Arial" w:cs="Arial"/>
              </w:rPr>
              <w:t xml:space="preserve"> </w:t>
            </w:r>
          </w:p>
          <w:p w14:paraId="2C018D26" w14:textId="7CE8A7AF" w:rsidR="00960B9E" w:rsidRDefault="00960B9E" w:rsidP="0098383A">
            <w:pPr>
              <w:rPr>
                <w:rFonts w:ascii="Arial" w:hAnsi="Arial" w:cs="Arial"/>
              </w:rPr>
            </w:pPr>
          </w:p>
        </w:tc>
      </w:tr>
    </w:tbl>
    <w:p w14:paraId="39597F91" w14:textId="77777777" w:rsidR="0015541B" w:rsidRPr="00F326C3" w:rsidRDefault="0015541B" w:rsidP="004075FD">
      <w:pPr>
        <w:rPr>
          <w:rFonts w:ascii="Arial" w:hAnsi="Arial" w:cs="Arial"/>
          <w:sz w:val="24"/>
          <w:szCs w:val="24"/>
        </w:rPr>
      </w:pPr>
      <w:bookmarkStart w:id="0" w:name="_GoBack"/>
      <w:bookmarkEnd w:id="0"/>
    </w:p>
    <w:sectPr w:rsidR="0015541B" w:rsidRPr="00F326C3" w:rsidSect="0060763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9C271" w14:textId="77777777" w:rsidR="00890D3A" w:rsidRDefault="00890D3A" w:rsidP="00F325CB">
      <w:pPr>
        <w:spacing w:after="0" w:line="240" w:lineRule="auto"/>
      </w:pPr>
      <w:r>
        <w:separator/>
      </w:r>
    </w:p>
  </w:endnote>
  <w:endnote w:type="continuationSeparator" w:id="0">
    <w:p w14:paraId="52FA4F7A" w14:textId="77777777" w:rsidR="00890D3A" w:rsidRDefault="00890D3A"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831B" w14:textId="77777777" w:rsidR="00890D3A" w:rsidRDefault="00890D3A" w:rsidP="00F325CB">
      <w:pPr>
        <w:spacing w:after="0" w:line="240" w:lineRule="auto"/>
      </w:pPr>
      <w:r>
        <w:separator/>
      </w:r>
    </w:p>
  </w:footnote>
  <w:footnote w:type="continuationSeparator" w:id="0">
    <w:p w14:paraId="071C765E" w14:textId="77777777" w:rsidR="00890D3A" w:rsidRDefault="00890D3A"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hideGrammaticalError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342D"/>
    <w:rsid w:val="00014E0E"/>
    <w:rsid w:val="00024D83"/>
    <w:rsid w:val="00077287"/>
    <w:rsid w:val="00083956"/>
    <w:rsid w:val="000F097A"/>
    <w:rsid w:val="00100D89"/>
    <w:rsid w:val="001017CA"/>
    <w:rsid w:val="00104660"/>
    <w:rsid w:val="0011194A"/>
    <w:rsid w:val="00126BB8"/>
    <w:rsid w:val="0015541B"/>
    <w:rsid w:val="0017566D"/>
    <w:rsid w:val="00182132"/>
    <w:rsid w:val="00182D60"/>
    <w:rsid w:val="00183939"/>
    <w:rsid w:val="0018545C"/>
    <w:rsid w:val="001954C8"/>
    <w:rsid w:val="001A5DC5"/>
    <w:rsid w:val="001C58B0"/>
    <w:rsid w:val="001D5864"/>
    <w:rsid w:val="00217A08"/>
    <w:rsid w:val="00225329"/>
    <w:rsid w:val="00277040"/>
    <w:rsid w:val="002A0150"/>
    <w:rsid w:val="002C025F"/>
    <w:rsid w:val="002C0765"/>
    <w:rsid w:val="002C7A02"/>
    <w:rsid w:val="002E5032"/>
    <w:rsid w:val="0034215E"/>
    <w:rsid w:val="003562C1"/>
    <w:rsid w:val="00357CBC"/>
    <w:rsid w:val="00362A41"/>
    <w:rsid w:val="003663F0"/>
    <w:rsid w:val="0037433A"/>
    <w:rsid w:val="00374A77"/>
    <w:rsid w:val="003B686D"/>
    <w:rsid w:val="003C149A"/>
    <w:rsid w:val="003C60BB"/>
    <w:rsid w:val="004075FD"/>
    <w:rsid w:val="0041397B"/>
    <w:rsid w:val="00445601"/>
    <w:rsid w:val="00464719"/>
    <w:rsid w:val="00477583"/>
    <w:rsid w:val="00493E03"/>
    <w:rsid w:val="004A025B"/>
    <w:rsid w:val="004A520E"/>
    <w:rsid w:val="004D0583"/>
    <w:rsid w:val="004D4001"/>
    <w:rsid w:val="004D4E15"/>
    <w:rsid w:val="004D6957"/>
    <w:rsid w:val="004E3051"/>
    <w:rsid w:val="004E4430"/>
    <w:rsid w:val="004F45F8"/>
    <w:rsid w:val="004F4FBD"/>
    <w:rsid w:val="005073C2"/>
    <w:rsid w:val="005342CE"/>
    <w:rsid w:val="00540D5C"/>
    <w:rsid w:val="005431F3"/>
    <w:rsid w:val="005444B0"/>
    <w:rsid w:val="00555D7A"/>
    <w:rsid w:val="00557504"/>
    <w:rsid w:val="0056434F"/>
    <w:rsid w:val="00565D90"/>
    <w:rsid w:val="005869EE"/>
    <w:rsid w:val="005A188B"/>
    <w:rsid w:val="005C4F78"/>
    <w:rsid w:val="005E589F"/>
    <w:rsid w:val="005E6C6B"/>
    <w:rsid w:val="005F0AA7"/>
    <w:rsid w:val="00607633"/>
    <w:rsid w:val="00607DC4"/>
    <w:rsid w:val="006221C0"/>
    <w:rsid w:val="00675CB4"/>
    <w:rsid w:val="00682390"/>
    <w:rsid w:val="00685807"/>
    <w:rsid w:val="006D7941"/>
    <w:rsid w:val="007037C1"/>
    <w:rsid w:val="00707FE1"/>
    <w:rsid w:val="00710036"/>
    <w:rsid w:val="007279BA"/>
    <w:rsid w:val="00741A3F"/>
    <w:rsid w:val="007547BD"/>
    <w:rsid w:val="00782542"/>
    <w:rsid w:val="00785D57"/>
    <w:rsid w:val="00792822"/>
    <w:rsid w:val="007B2420"/>
    <w:rsid w:val="007B367A"/>
    <w:rsid w:val="007B5B42"/>
    <w:rsid w:val="007D38FC"/>
    <w:rsid w:val="007E44DD"/>
    <w:rsid w:val="007E450F"/>
    <w:rsid w:val="007F2147"/>
    <w:rsid w:val="007F35BE"/>
    <w:rsid w:val="00802DCB"/>
    <w:rsid w:val="00810554"/>
    <w:rsid w:val="008323AF"/>
    <w:rsid w:val="00832DDD"/>
    <w:rsid w:val="00841B4C"/>
    <w:rsid w:val="00844D55"/>
    <w:rsid w:val="008608EC"/>
    <w:rsid w:val="008755B3"/>
    <w:rsid w:val="00890D3A"/>
    <w:rsid w:val="00891F54"/>
    <w:rsid w:val="008968F9"/>
    <w:rsid w:val="008D5E23"/>
    <w:rsid w:val="00932316"/>
    <w:rsid w:val="00960B9E"/>
    <w:rsid w:val="00970BF6"/>
    <w:rsid w:val="00976BE8"/>
    <w:rsid w:val="0098383A"/>
    <w:rsid w:val="009839BC"/>
    <w:rsid w:val="009840CB"/>
    <w:rsid w:val="009866A2"/>
    <w:rsid w:val="009A7D11"/>
    <w:rsid w:val="009B4EDA"/>
    <w:rsid w:val="009C13FE"/>
    <w:rsid w:val="009C1BC0"/>
    <w:rsid w:val="009C45A8"/>
    <w:rsid w:val="009C74E7"/>
    <w:rsid w:val="009E5AAF"/>
    <w:rsid w:val="009F754E"/>
    <w:rsid w:val="00A00BB2"/>
    <w:rsid w:val="00A14887"/>
    <w:rsid w:val="00A16DF1"/>
    <w:rsid w:val="00A35294"/>
    <w:rsid w:val="00A53AEA"/>
    <w:rsid w:val="00A542C6"/>
    <w:rsid w:val="00A82A39"/>
    <w:rsid w:val="00A91706"/>
    <w:rsid w:val="00A97D2F"/>
    <w:rsid w:val="00AA62D4"/>
    <w:rsid w:val="00AD2021"/>
    <w:rsid w:val="00AE5C12"/>
    <w:rsid w:val="00AF0F5A"/>
    <w:rsid w:val="00B10DA4"/>
    <w:rsid w:val="00B25E03"/>
    <w:rsid w:val="00B357ED"/>
    <w:rsid w:val="00B5467E"/>
    <w:rsid w:val="00BA7635"/>
    <w:rsid w:val="00BB4F77"/>
    <w:rsid w:val="00BD1798"/>
    <w:rsid w:val="00BE5664"/>
    <w:rsid w:val="00BF34F1"/>
    <w:rsid w:val="00C0572E"/>
    <w:rsid w:val="00C066B5"/>
    <w:rsid w:val="00C108B5"/>
    <w:rsid w:val="00C1746D"/>
    <w:rsid w:val="00C206DE"/>
    <w:rsid w:val="00C432BF"/>
    <w:rsid w:val="00C52A26"/>
    <w:rsid w:val="00C55082"/>
    <w:rsid w:val="00C55A8A"/>
    <w:rsid w:val="00C80E1E"/>
    <w:rsid w:val="00C813D0"/>
    <w:rsid w:val="00C93FC9"/>
    <w:rsid w:val="00CB4767"/>
    <w:rsid w:val="00CB7287"/>
    <w:rsid w:val="00CC194D"/>
    <w:rsid w:val="00CE08FC"/>
    <w:rsid w:val="00CF34A9"/>
    <w:rsid w:val="00D02DA6"/>
    <w:rsid w:val="00D20E64"/>
    <w:rsid w:val="00D23C4E"/>
    <w:rsid w:val="00D30801"/>
    <w:rsid w:val="00D43982"/>
    <w:rsid w:val="00D47315"/>
    <w:rsid w:val="00D47CA2"/>
    <w:rsid w:val="00D871EB"/>
    <w:rsid w:val="00D92FD5"/>
    <w:rsid w:val="00DA5A1A"/>
    <w:rsid w:val="00DB1D26"/>
    <w:rsid w:val="00DC600A"/>
    <w:rsid w:val="00DC79DB"/>
    <w:rsid w:val="00DD082E"/>
    <w:rsid w:val="00DD7AB4"/>
    <w:rsid w:val="00DE061E"/>
    <w:rsid w:val="00E27C06"/>
    <w:rsid w:val="00E365D7"/>
    <w:rsid w:val="00E5159A"/>
    <w:rsid w:val="00E517A1"/>
    <w:rsid w:val="00E91CEF"/>
    <w:rsid w:val="00EA1A94"/>
    <w:rsid w:val="00EB294A"/>
    <w:rsid w:val="00ED178B"/>
    <w:rsid w:val="00EE11C9"/>
    <w:rsid w:val="00EE5C10"/>
    <w:rsid w:val="00F072B2"/>
    <w:rsid w:val="00F325CB"/>
    <w:rsid w:val="00F326C3"/>
    <w:rsid w:val="00F34675"/>
    <w:rsid w:val="00F8148C"/>
    <w:rsid w:val="00F901B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AAF08B5"/>
  <w15:chartTrackingRefBased/>
  <w15:docId w15:val="{8D19ADCA-E2A7-4280-B400-FD9A7F2E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uiPriority w:val="99"/>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16390660">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10677872">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1741906455">
      <w:bodyDiv w:val="1"/>
      <w:marLeft w:val="0"/>
      <w:marRight w:val="0"/>
      <w:marTop w:val="0"/>
      <w:marBottom w:val="0"/>
      <w:divBdr>
        <w:top w:val="none" w:sz="0" w:space="0" w:color="auto"/>
        <w:left w:val="none" w:sz="0" w:space="0" w:color="auto"/>
        <w:bottom w:val="none" w:sz="0" w:space="0" w:color="auto"/>
        <w:right w:val="none" w:sz="0" w:space="0" w:color="auto"/>
      </w:divBdr>
    </w:div>
    <w:div w:id="1998486242">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16ca6571-9e59-47d9-b7a2-d7a88bb76a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R7V2QUUQPMTK-6-71618</_dlc_DocId>
    <_dlc_DocIdUrl xmlns="85a719ee-0e1a-405a-acca-fded54921c95">
      <Url>https://educationgovuk.sharepoint.com/sites/stacom/_layouts/15/DocIdRedir.aspx?ID=R7V2QUUQPMTK-6-71618</Url>
      <Description>R7V2QUUQPMTK-6-71618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5532-8675-49E5-9BF8-D68DFBBAEFB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906b00a0-3f23-4820-8da1-8de25fc78cbd"/>
    <ds:schemaRef ds:uri="http://www.w3.org/XML/1998/namespace"/>
    <ds:schemaRef ds:uri="http://purl.org/dc/dcmitype/"/>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DA4C2C53-E82E-4083-AF19-C8853BA2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1326</Words>
  <Characters>7564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Inclusion Experts Clarification Qs</vt:lpstr>
    </vt:vector>
  </TitlesOfParts>
  <Company>DfE</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Experts Clarification Qs</dc:title>
  <dc:subject/>
  <dc:creator>HEATHCOTE, James</dc:creator>
  <cp:keywords/>
  <dc:description/>
  <cp:lastModifiedBy>AKBAR, Rashida</cp:lastModifiedBy>
  <cp:revision>2</cp:revision>
  <dcterms:created xsi:type="dcterms:W3CDTF">2019-04-08T08:01:00Z</dcterms:created>
  <dcterms:modified xsi:type="dcterms:W3CDTF">2019-04-08T08:01:00Z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9c241f06-6177-4a58-88c2-737f1670468e</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