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8667" w14:textId="75A7FB17" w:rsidR="00035CFC" w:rsidRPr="009F422C" w:rsidRDefault="00971F48" w:rsidP="002B535A">
      <w:pPr>
        <w:jc w:val="center"/>
        <w:rPr>
          <w:rFonts w:ascii="Arial" w:hAnsi="Arial" w:cs="Arial"/>
          <w:b/>
          <w:sz w:val="20"/>
          <w:szCs w:val="20"/>
          <w:u w:val="single"/>
        </w:rPr>
      </w:pPr>
      <w:bookmarkStart w:id="0" w:name="_GoBack"/>
      <w:bookmarkEnd w:id="0"/>
      <w:r>
        <w:rPr>
          <w:rFonts w:ascii="Arial" w:hAnsi="Arial" w:cs="Arial"/>
          <w:b/>
          <w:sz w:val="20"/>
          <w:szCs w:val="20"/>
          <w:u w:val="single"/>
        </w:rPr>
        <w:t>Annex F</w:t>
      </w:r>
      <w:r w:rsidR="002B535A" w:rsidRPr="009F422C">
        <w:rPr>
          <w:rFonts w:ascii="Arial" w:hAnsi="Arial" w:cs="Arial"/>
          <w:b/>
          <w:sz w:val="20"/>
          <w:szCs w:val="20"/>
          <w:u w:val="single"/>
        </w:rPr>
        <w:t xml:space="preserve"> to DEFFORM 47 – Tender Evidence List</w:t>
      </w:r>
    </w:p>
    <w:p w14:paraId="37918668" w14:textId="12C39B1B" w:rsidR="00186EAF" w:rsidRPr="009F422C" w:rsidRDefault="00186EAF" w:rsidP="00186EAF">
      <w:pPr>
        <w:rPr>
          <w:rFonts w:ascii="Arial" w:hAnsi="Arial" w:cs="Arial"/>
          <w:sz w:val="20"/>
          <w:szCs w:val="20"/>
        </w:rPr>
      </w:pPr>
      <w:r w:rsidRPr="009F422C">
        <w:rPr>
          <w:rFonts w:ascii="Arial" w:hAnsi="Arial" w:cs="Arial"/>
          <w:sz w:val="20"/>
          <w:szCs w:val="20"/>
        </w:rPr>
        <w:t xml:space="preserve">To fill in this tender evidence </w:t>
      </w:r>
      <w:r w:rsidR="009F422C" w:rsidRPr="009F422C">
        <w:rPr>
          <w:rFonts w:ascii="Arial" w:hAnsi="Arial" w:cs="Arial"/>
          <w:sz w:val="20"/>
          <w:szCs w:val="20"/>
        </w:rPr>
        <w:t>list,</w:t>
      </w:r>
      <w:r w:rsidR="0031188F" w:rsidRPr="009F422C">
        <w:rPr>
          <w:rFonts w:ascii="Arial" w:hAnsi="Arial" w:cs="Arial"/>
          <w:sz w:val="20"/>
          <w:szCs w:val="20"/>
        </w:rPr>
        <w:t xml:space="preserve"> you must state for each document whether it is evident in your tender by using the check list provided.</w:t>
      </w:r>
    </w:p>
    <w:tbl>
      <w:tblPr>
        <w:tblStyle w:val="TableGrid"/>
        <w:tblW w:w="0" w:type="auto"/>
        <w:tblLook w:val="04A0" w:firstRow="1" w:lastRow="0" w:firstColumn="1" w:lastColumn="0" w:noHBand="0" w:noVBand="1"/>
      </w:tblPr>
      <w:tblGrid>
        <w:gridCol w:w="5211"/>
        <w:gridCol w:w="992"/>
        <w:gridCol w:w="993"/>
        <w:gridCol w:w="6667"/>
      </w:tblGrid>
      <w:tr w:rsidR="002B535A" w:rsidRPr="009F422C" w14:paraId="3791866C" w14:textId="77777777" w:rsidTr="002B535A">
        <w:tc>
          <w:tcPr>
            <w:tcW w:w="5211" w:type="dxa"/>
            <w:vMerge w:val="restart"/>
          </w:tcPr>
          <w:p w14:paraId="37918669" w14:textId="77777777" w:rsidR="002B535A" w:rsidRPr="009F422C" w:rsidRDefault="002B535A">
            <w:pPr>
              <w:rPr>
                <w:rFonts w:ascii="Arial" w:hAnsi="Arial" w:cs="Arial"/>
                <w:sz w:val="20"/>
                <w:szCs w:val="20"/>
              </w:rPr>
            </w:pPr>
            <w:r w:rsidRPr="009F422C">
              <w:rPr>
                <w:rFonts w:ascii="Arial" w:hAnsi="Arial" w:cs="Arial"/>
                <w:sz w:val="20"/>
                <w:szCs w:val="20"/>
              </w:rPr>
              <w:t>Document Name</w:t>
            </w:r>
          </w:p>
        </w:tc>
        <w:tc>
          <w:tcPr>
            <w:tcW w:w="1985" w:type="dxa"/>
            <w:gridSpan w:val="2"/>
          </w:tcPr>
          <w:p w14:paraId="3791866A" w14:textId="3E89327A" w:rsidR="002B535A" w:rsidRPr="009F422C" w:rsidRDefault="009F422C" w:rsidP="009F422C">
            <w:pPr>
              <w:rPr>
                <w:rFonts w:ascii="Arial" w:hAnsi="Arial" w:cs="Arial"/>
                <w:sz w:val="20"/>
                <w:szCs w:val="20"/>
              </w:rPr>
            </w:pPr>
            <w:r w:rsidRPr="009F422C">
              <w:rPr>
                <w:rFonts w:ascii="Arial" w:hAnsi="Arial" w:cs="Arial"/>
                <w:sz w:val="20"/>
                <w:szCs w:val="20"/>
              </w:rPr>
              <w:t>Provided</w:t>
            </w:r>
          </w:p>
        </w:tc>
        <w:tc>
          <w:tcPr>
            <w:tcW w:w="6667" w:type="dxa"/>
            <w:vMerge w:val="restart"/>
          </w:tcPr>
          <w:p w14:paraId="3791866B" w14:textId="77777777" w:rsidR="002B535A" w:rsidRPr="009F422C" w:rsidRDefault="002B535A">
            <w:pPr>
              <w:rPr>
                <w:rFonts w:ascii="Arial" w:hAnsi="Arial" w:cs="Arial"/>
                <w:sz w:val="20"/>
                <w:szCs w:val="20"/>
              </w:rPr>
            </w:pPr>
            <w:r w:rsidRPr="009F422C">
              <w:rPr>
                <w:rFonts w:ascii="Arial" w:hAnsi="Arial" w:cs="Arial"/>
                <w:sz w:val="20"/>
                <w:szCs w:val="20"/>
              </w:rPr>
              <w:t>Comments</w:t>
            </w:r>
          </w:p>
        </w:tc>
      </w:tr>
      <w:tr w:rsidR="002B535A" w:rsidRPr="009F422C" w14:paraId="37918671" w14:textId="77777777" w:rsidTr="006D057F">
        <w:tc>
          <w:tcPr>
            <w:tcW w:w="5211" w:type="dxa"/>
            <w:vMerge/>
          </w:tcPr>
          <w:p w14:paraId="3791866D" w14:textId="77777777" w:rsidR="002B535A" w:rsidRPr="009F422C" w:rsidRDefault="002B535A">
            <w:pPr>
              <w:rPr>
                <w:rFonts w:ascii="Arial" w:hAnsi="Arial" w:cs="Arial"/>
                <w:sz w:val="20"/>
                <w:szCs w:val="20"/>
              </w:rPr>
            </w:pPr>
          </w:p>
        </w:tc>
        <w:tc>
          <w:tcPr>
            <w:tcW w:w="992" w:type="dxa"/>
          </w:tcPr>
          <w:p w14:paraId="3791866E" w14:textId="77777777" w:rsidR="002B535A" w:rsidRPr="009F422C" w:rsidRDefault="002B535A">
            <w:pPr>
              <w:rPr>
                <w:rFonts w:ascii="Arial" w:hAnsi="Arial" w:cs="Arial"/>
                <w:sz w:val="20"/>
                <w:szCs w:val="20"/>
              </w:rPr>
            </w:pPr>
            <w:r w:rsidRPr="009F422C">
              <w:rPr>
                <w:rFonts w:ascii="Arial" w:hAnsi="Arial" w:cs="Arial"/>
                <w:sz w:val="20"/>
                <w:szCs w:val="20"/>
              </w:rPr>
              <w:t>Yes</w:t>
            </w:r>
          </w:p>
        </w:tc>
        <w:tc>
          <w:tcPr>
            <w:tcW w:w="993" w:type="dxa"/>
          </w:tcPr>
          <w:p w14:paraId="3791866F" w14:textId="77777777" w:rsidR="002B535A" w:rsidRPr="009F422C" w:rsidRDefault="002B535A">
            <w:pPr>
              <w:rPr>
                <w:rFonts w:ascii="Arial" w:hAnsi="Arial" w:cs="Arial"/>
                <w:sz w:val="20"/>
                <w:szCs w:val="20"/>
              </w:rPr>
            </w:pPr>
            <w:r w:rsidRPr="009F422C">
              <w:rPr>
                <w:rFonts w:ascii="Arial" w:hAnsi="Arial" w:cs="Arial"/>
                <w:sz w:val="20"/>
                <w:szCs w:val="20"/>
              </w:rPr>
              <w:t>No</w:t>
            </w:r>
          </w:p>
        </w:tc>
        <w:tc>
          <w:tcPr>
            <w:tcW w:w="6667" w:type="dxa"/>
            <w:vMerge/>
          </w:tcPr>
          <w:p w14:paraId="37918670" w14:textId="77777777" w:rsidR="002B535A" w:rsidRPr="009F422C" w:rsidRDefault="002B535A">
            <w:pPr>
              <w:rPr>
                <w:rFonts w:ascii="Arial" w:hAnsi="Arial" w:cs="Arial"/>
                <w:sz w:val="20"/>
                <w:szCs w:val="20"/>
              </w:rPr>
            </w:pPr>
          </w:p>
        </w:tc>
      </w:tr>
      <w:tr w:rsidR="002B535A" w:rsidRPr="009F422C" w14:paraId="37918676" w14:textId="77777777" w:rsidTr="002B535A">
        <w:trPr>
          <w:trHeight w:val="537"/>
        </w:trPr>
        <w:tc>
          <w:tcPr>
            <w:tcW w:w="5211" w:type="dxa"/>
            <w:vAlign w:val="center"/>
          </w:tcPr>
          <w:p w14:paraId="37918672" w14:textId="77777777" w:rsidR="002B535A" w:rsidRPr="009F422C" w:rsidRDefault="002B535A" w:rsidP="002B535A">
            <w:pPr>
              <w:rPr>
                <w:rFonts w:ascii="Arial" w:hAnsi="Arial" w:cs="Arial"/>
                <w:sz w:val="20"/>
                <w:szCs w:val="20"/>
              </w:rPr>
            </w:pPr>
            <w:r w:rsidRPr="009F422C">
              <w:rPr>
                <w:rFonts w:ascii="Arial" w:hAnsi="Arial" w:cs="Arial"/>
                <w:color w:val="000000" w:themeColor="text1"/>
                <w:sz w:val="20"/>
                <w:szCs w:val="20"/>
              </w:rPr>
              <w:t>Annex A – Tender Submission Docum</w:t>
            </w:r>
            <w:r w:rsidRPr="009F422C">
              <w:rPr>
                <w:rFonts w:ascii="Arial" w:hAnsi="Arial" w:cs="Arial"/>
                <w:sz w:val="20"/>
                <w:szCs w:val="20"/>
              </w:rPr>
              <w:t>ent</w:t>
            </w:r>
          </w:p>
        </w:tc>
        <w:tc>
          <w:tcPr>
            <w:tcW w:w="992" w:type="dxa"/>
          </w:tcPr>
          <w:p w14:paraId="37918673" w14:textId="77777777" w:rsidR="002B535A" w:rsidRPr="009F422C" w:rsidRDefault="002B535A">
            <w:pPr>
              <w:rPr>
                <w:rFonts w:ascii="Arial" w:hAnsi="Arial" w:cs="Arial"/>
                <w:sz w:val="20"/>
                <w:szCs w:val="20"/>
              </w:rPr>
            </w:pPr>
          </w:p>
        </w:tc>
        <w:tc>
          <w:tcPr>
            <w:tcW w:w="993" w:type="dxa"/>
          </w:tcPr>
          <w:p w14:paraId="37918674" w14:textId="77777777" w:rsidR="002B535A" w:rsidRPr="009F422C" w:rsidRDefault="002B535A">
            <w:pPr>
              <w:rPr>
                <w:rFonts w:ascii="Arial" w:hAnsi="Arial" w:cs="Arial"/>
                <w:sz w:val="20"/>
                <w:szCs w:val="20"/>
              </w:rPr>
            </w:pPr>
          </w:p>
        </w:tc>
        <w:tc>
          <w:tcPr>
            <w:tcW w:w="6667" w:type="dxa"/>
          </w:tcPr>
          <w:p w14:paraId="37918675" w14:textId="77777777" w:rsidR="002B535A" w:rsidRPr="009F422C" w:rsidRDefault="002B535A">
            <w:pPr>
              <w:rPr>
                <w:rFonts w:ascii="Arial" w:hAnsi="Arial" w:cs="Arial"/>
                <w:sz w:val="20"/>
                <w:szCs w:val="20"/>
              </w:rPr>
            </w:pPr>
          </w:p>
        </w:tc>
      </w:tr>
      <w:tr w:rsidR="002B535A" w:rsidRPr="009F422C" w14:paraId="3791867B" w14:textId="77777777" w:rsidTr="002B535A">
        <w:trPr>
          <w:trHeight w:val="559"/>
        </w:trPr>
        <w:tc>
          <w:tcPr>
            <w:tcW w:w="5211" w:type="dxa"/>
            <w:vAlign w:val="center"/>
          </w:tcPr>
          <w:p w14:paraId="37918677" w14:textId="133F44E2" w:rsidR="002B535A" w:rsidRPr="009F422C" w:rsidRDefault="00DD2B0E" w:rsidP="002B535A">
            <w:pPr>
              <w:rPr>
                <w:rFonts w:ascii="Arial" w:hAnsi="Arial" w:cs="Arial"/>
                <w:sz w:val="20"/>
                <w:szCs w:val="20"/>
              </w:rPr>
            </w:pPr>
            <w:r>
              <w:rPr>
                <w:rFonts w:ascii="Arial" w:hAnsi="Arial" w:cs="Arial"/>
                <w:sz w:val="20"/>
                <w:szCs w:val="20"/>
              </w:rPr>
              <w:t>Annex B</w:t>
            </w:r>
            <w:r w:rsidR="002B535A" w:rsidRPr="009F422C">
              <w:rPr>
                <w:rFonts w:ascii="Arial" w:hAnsi="Arial" w:cs="Arial"/>
                <w:sz w:val="20"/>
                <w:szCs w:val="20"/>
              </w:rPr>
              <w:t xml:space="preserve"> – Terms and Conditions Compliance Matrix</w:t>
            </w:r>
          </w:p>
        </w:tc>
        <w:tc>
          <w:tcPr>
            <w:tcW w:w="992" w:type="dxa"/>
          </w:tcPr>
          <w:p w14:paraId="37918678" w14:textId="77777777" w:rsidR="002B535A" w:rsidRPr="009F422C" w:rsidRDefault="002B535A">
            <w:pPr>
              <w:rPr>
                <w:rFonts w:ascii="Arial" w:hAnsi="Arial" w:cs="Arial"/>
                <w:sz w:val="20"/>
                <w:szCs w:val="20"/>
              </w:rPr>
            </w:pPr>
          </w:p>
        </w:tc>
        <w:tc>
          <w:tcPr>
            <w:tcW w:w="993" w:type="dxa"/>
          </w:tcPr>
          <w:p w14:paraId="37918679" w14:textId="77777777" w:rsidR="002B535A" w:rsidRPr="009F422C" w:rsidRDefault="002B535A">
            <w:pPr>
              <w:rPr>
                <w:rFonts w:ascii="Arial" w:hAnsi="Arial" w:cs="Arial"/>
                <w:sz w:val="20"/>
                <w:szCs w:val="20"/>
              </w:rPr>
            </w:pPr>
          </w:p>
        </w:tc>
        <w:tc>
          <w:tcPr>
            <w:tcW w:w="6667" w:type="dxa"/>
          </w:tcPr>
          <w:p w14:paraId="3791867A" w14:textId="77777777" w:rsidR="002B535A" w:rsidRPr="009F422C" w:rsidRDefault="002B535A">
            <w:pPr>
              <w:rPr>
                <w:rFonts w:ascii="Arial" w:hAnsi="Arial" w:cs="Arial"/>
                <w:sz w:val="20"/>
                <w:szCs w:val="20"/>
              </w:rPr>
            </w:pPr>
          </w:p>
        </w:tc>
      </w:tr>
      <w:tr w:rsidR="002B535A" w:rsidRPr="009F422C" w14:paraId="37918680" w14:textId="77777777" w:rsidTr="006D057F">
        <w:tc>
          <w:tcPr>
            <w:tcW w:w="5211" w:type="dxa"/>
            <w:vAlign w:val="center"/>
          </w:tcPr>
          <w:p w14:paraId="3791867C" w14:textId="75E688BB" w:rsidR="002B535A" w:rsidRPr="009F422C" w:rsidRDefault="00DD2B0E" w:rsidP="002B535A">
            <w:pPr>
              <w:spacing w:before="120" w:after="120"/>
              <w:rPr>
                <w:rFonts w:ascii="Arial" w:hAnsi="Arial" w:cs="Arial"/>
                <w:sz w:val="20"/>
                <w:szCs w:val="20"/>
              </w:rPr>
            </w:pPr>
            <w:r>
              <w:rPr>
                <w:rFonts w:ascii="Arial" w:hAnsi="Arial" w:cs="Arial"/>
                <w:sz w:val="20"/>
                <w:szCs w:val="20"/>
              </w:rPr>
              <w:t>Annex C</w:t>
            </w:r>
            <w:r w:rsidR="002B535A" w:rsidRPr="009F422C">
              <w:rPr>
                <w:rFonts w:ascii="Arial" w:hAnsi="Arial" w:cs="Arial"/>
                <w:sz w:val="20"/>
                <w:szCs w:val="20"/>
              </w:rPr>
              <w:t xml:space="preserve"> - DEFFORM 28 - Tender Return Label</w:t>
            </w:r>
          </w:p>
        </w:tc>
        <w:tc>
          <w:tcPr>
            <w:tcW w:w="992" w:type="dxa"/>
          </w:tcPr>
          <w:p w14:paraId="3791867D" w14:textId="77777777" w:rsidR="002B535A" w:rsidRPr="009F422C" w:rsidRDefault="002B535A">
            <w:pPr>
              <w:rPr>
                <w:rFonts w:ascii="Arial" w:hAnsi="Arial" w:cs="Arial"/>
                <w:sz w:val="20"/>
                <w:szCs w:val="20"/>
              </w:rPr>
            </w:pPr>
          </w:p>
        </w:tc>
        <w:tc>
          <w:tcPr>
            <w:tcW w:w="993" w:type="dxa"/>
          </w:tcPr>
          <w:p w14:paraId="3791867E" w14:textId="77777777" w:rsidR="002B535A" w:rsidRPr="009F422C" w:rsidRDefault="002B535A">
            <w:pPr>
              <w:rPr>
                <w:rFonts w:ascii="Arial" w:hAnsi="Arial" w:cs="Arial"/>
                <w:sz w:val="20"/>
                <w:szCs w:val="20"/>
              </w:rPr>
            </w:pPr>
          </w:p>
        </w:tc>
        <w:tc>
          <w:tcPr>
            <w:tcW w:w="6667" w:type="dxa"/>
          </w:tcPr>
          <w:p w14:paraId="3791867F" w14:textId="77777777" w:rsidR="002B535A" w:rsidRPr="009F422C" w:rsidRDefault="002B535A">
            <w:pPr>
              <w:rPr>
                <w:rFonts w:ascii="Arial" w:hAnsi="Arial" w:cs="Arial"/>
                <w:sz w:val="20"/>
                <w:szCs w:val="20"/>
              </w:rPr>
            </w:pPr>
          </w:p>
        </w:tc>
      </w:tr>
      <w:tr w:rsidR="002B535A" w:rsidRPr="009F422C" w14:paraId="3791868A" w14:textId="77777777" w:rsidTr="006D057F">
        <w:tc>
          <w:tcPr>
            <w:tcW w:w="5211" w:type="dxa"/>
            <w:vAlign w:val="center"/>
          </w:tcPr>
          <w:p w14:paraId="37918686" w14:textId="4C5745AF" w:rsidR="002B535A" w:rsidRPr="009F422C" w:rsidRDefault="00DD2B0E" w:rsidP="002B535A">
            <w:pPr>
              <w:spacing w:before="120" w:after="120"/>
              <w:rPr>
                <w:rFonts w:ascii="Arial" w:hAnsi="Arial" w:cs="Arial"/>
                <w:sz w:val="20"/>
                <w:szCs w:val="20"/>
              </w:rPr>
            </w:pPr>
            <w:r>
              <w:rPr>
                <w:rFonts w:ascii="Arial" w:hAnsi="Arial" w:cs="Arial"/>
                <w:sz w:val="20"/>
                <w:szCs w:val="20"/>
              </w:rPr>
              <w:t>Annex E</w:t>
            </w:r>
            <w:r w:rsidR="002B535A" w:rsidRPr="009F422C">
              <w:rPr>
                <w:rFonts w:ascii="Arial" w:hAnsi="Arial" w:cs="Arial"/>
                <w:sz w:val="20"/>
                <w:szCs w:val="20"/>
              </w:rPr>
              <w:t xml:space="preserve"> - Technical Compliance Matrix</w:t>
            </w:r>
          </w:p>
        </w:tc>
        <w:tc>
          <w:tcPr>
            <w:tcW w:w="992" w:type="dxa"/>
          </w:tcPr>
          <w:p w14:paraId="37918687" w14:textId="77777777" w:rsidR="002B535A" w:rsidRPr="009F422C" w:rsidRDefault="002B535A">
            <w:pPr>
              <w:rPr>
                <w:rFonts w:ascii="Arial" w:hAnsi="Arial" w:cs="Arial"/>
                <w:sz w:val="20"/>
                <w:szCs w:val="20"/>
              </w:rPr>
            </w:pPr>
          </w:p>
        </w:tc>
        <w:tc>
          <w:tcPr>
            <w:tcW w:w="993" w:type="dxa"/>
          </w:tcPr>
          <w:p w14:paraId="37918688" w14:textId="77777777" w:rsidR="002B535A" w:rsidRPr="009F422C" w:rsidRDefault="002B535A">
            <w:pPr>
              <w:rPr>
                <w:rFonts w:ascii="Arial" w:hAnsi="Arial" w:cs="Arial"/>
                <w:sz w:val="20"/>
                <w:szCs w:val="20"/>
              </w:rPr>
            </w:pPr>
          </w:p>
        </w:tc>
        <w:tc>
          <w:tcPr>
            <w:tcW w:w="6667" w:type="dxa"/>
          </w:tcPr>
          <w:p w14:paraId="37918689" w14:textId="77777777" w:rsidR="002B535A" w:rsidRPr="009F422C" w:rsidRDefault="002B535A">
            <w:pPr>
              <w:rPr>
                <w:rFonts w:ascii="Arial" w:hAnsi="Arial" w:cs="Arial"/>
                <w:sz w:val="20"/>
                <w:szCs w:val="20"/>
              </w:rPr>
            </w:pPr>
          </w:p>
        </w:tc>
      </w:tr>
      <w:tr w:rsidR="002B535A" w:rsidRPr="009F422C" w14:paraId="37918694" w14:textId="77777777" w:rsidTr="006D057F">
        <w:tc>
          <w:tcPr>
            <w:tcW w:w="5211" w:type="dxa"/>
            <w:vAlign w:val="center"/>
          </w:tcPr>
          <w:p w14:paraId="37918690" w14:textId="072A2B84" w:rsidR="002B535A" w:rsidRPr="009F422C" w:rsidRDefault="00971F48" w:rsidP="002B535A">
            <w:pPr>
              <w:spacing w:before="120" w:after="120"/>
              <w:rPr>
                <w:rFonts w:ascii="Arial" w:hAnsi="Arial" w:cs="Arial"/>
                <w:sz w:val="20"/>
                <w:szCs w:val="20"/>
              </w:rPr>
            </w:pPr>
            <w:r>
              <w:rPr>
                <w:rFonts w:ascii="Arial" w:hAnsi="Arial" w:cs="Arial"/>
                <w:sz w:val="20"/>
                <w:szCs w:val="20"/>
              </w:rPr>
              <w:t>Annex F</w:t>
            </w:r>
            <w:r w:rsidR="002B535A" w:rsidRPr="009F422C">
              <w:rPr>
                <w:rFonts w:ascii="Arial" w:hAnsi="Arial" w:cs="Arial"/>
                <w:sz w:val="20"/>
                <w:szCs w:val="20"/>
              </w:rPr>
              <w:t xml:space="preserve"> - Tender Evidence List (This Document)</w:t>
            </w:r>
          </w:p>
        </w:tc>
        <w:tc>
          <w:tcPr>
            <w:tcW w:w="992" w:type="dxa"/>
          </w:tcPr>
          <w:p w14:paraId="37918691" w14:textId="77777777" w:rsidR="002B535A" w:rsidRPr="009F422C" w:rsidRDefault="002B535A">
            <w:pPr>
              <w:rPr>
                <w:rFonts w:ascii="Arial" w:hAnsi="Arial" w:cs="Arial"/>
                <w:sz w:val="20"/>
                <w:szCs w:val="20"/>
              </w:rPr>
            </w:pPr>
          </w:p>
        </w:tc>
        <w:tc>
          <w:tcPr>
            <w:tcW w:w="993" w:type="dxa"/>
          </w:tcPr>
          <w:p w14:paraId="37918692" w14:textId="77777777" w:rsidR="002B535A" w:rsidRPr="009F422C" w:rsidRDefault="002B535A">
            <w:pPr>
              <w:rPr>
                <w:rFonts w:ascii="Arial" w:hAnsi="Arial" w:cs="Arial"/>
                <w:sz w:val="20"/>
                <w:szCs w:val="20"/>
              </w:rPr>
            </w:pPr>
          </w:p>
        </w:tc>
        <w:tc>
          <w:tcPr>
            <w:tcW w:w="6667" w:type="dxa"/>
          </w:tcPr>
          <w:p w14:paraId="37918693" w14:textId="77777777" w:rsidR="002B535A" w:rsidRPr="009F422C" w:rsidRDefault="002B535A">
            <w:pPr>
              <w:rPr>
                <w:rFonts w:ascii="Arial" w:hAnsi="Arial" w:cs="Arial"/>
                <w:sz w:val="20"/>
                <w:szCs w:val="20"/>
              </w:rPr>
            </w:pPr>
          </w:p>
        </w:tc>
      </w:tr>
      <w:tr w:rsidR="002B535A" w:rsidRPr="009F422C" w14:paraId="37918699" w14:textId="77777777" w:rsidTr="006D057F">
        <w:tc>
          <w:tcPr>
            <w:tcW w:w="5211" w:type="dxa"/>
            <w:vAlign w:val="center"/>
          </w:tcPr>
          <w:p w14:paraId="37918695" w14:textId="1F5A1BE2" w:rsidR="002B535A" w:rsidRPr="009F422C" w:rsidRDefault="00971F48" w:rsidP="002B535A">
            <w:pPr>
              <w:spacing w:before="120" w:after="120"/>
              <w:rPr>
                <w:rFonts w:ascii="Arial" w:hAnsi="Arial" w:cs="Arial"/>
                <w:bCs/>
                <w:noProof/>
                <w:sz w:val="20"/>
                <w:szCs w:val="20"/>
              </w:rPr>
            </w:pPr>
            <w:r>
              <w:rPr>
                <w:rFonts w:ascii="Arial" w:hAnsi="Arial" w:cs="Arial"/>
                <w:bCs/>
                <w:noProof/>
                <w:sz w:val="20"/>
                <w:szCs w:val="20"/>
              </w:rPr>
              <w:t>Annex G</w:t>
            </w:r>
            <w:r w:rsidR="002B535A" w:rsidRPr="009F422C">
              <w:rPr>
                <w:rFonts w:ascii="Arial" w:hAnsi="Arial" w:cs="Arial"/>
                <w:bCs/>
                <w:noProof/>
                <w:sz w:val="20"/>
                <w:szCs w:val="20"/>
              </w:rPr>
              <w:t xml:space="preserve"> - Statement Relating to Good Standing</w:t>
            </w:r>
          </w:p>
        </w:tc>
        <w:tc>
          <w:tcPr>
            <w:tcW w:w="992" w:type="dxa"/>
          </w:tcPr>
          <w:p w14:paraId="37918696" w14:textId="77777777" w:rsidR="002B535A" w:rsidRPr="009F422C" w:rsidRDefault="002B535A">
            <w:pPr>
              <w:rPr>
                <w:rFonts w:ascii="Arial" w:hAnsi="Arial" w:cs="Arial"/>
                <w:sz w:val="20"/>
                <w:szCs w:val="20"/>
              </w:rPr>
            </w:pPr>
          </w:p>
        </w:tc>
        <w:tc>
          <w:tcPr>
            <w:tcW w:w="993" w:type="dxa"/>
          </w:tcPr>
          <w:p w14:paraId="37918697" w14:textId="77777777" w:rsidR="002B535A" w:rsidRPr="009F422C" w:rsidRDefault="002B535A">
            <w:pPr>
              <w:rPr>
                <w:rFonts w:ascii="Arial" w:hAnsi="Arial" w:cs="Arial"/>
                <w:sz w:val="20"/>
                <w:szCs w:val="20"/>
              </w:rPr>
            </w:pPr>
          </w:p>
        </w:tc>
        <w:tc>
          <w:tcPr>
            <w:tcW w:w="6667" w:type="dxa"/>
          </w:tcPr>
          <w:p w14:paraId="37918698" w14:textId="77777777" w:rsidR="002B535A" w:rsidRPr="009F422C" w:rsidRDefault="002B535A">
            <w:pPr>
              <w:rPr>
                <w:rFonts w:ascii="Arial" w:hAnsi="Arial" w:cs="Arial"/>
                <w:sz w:val="20"/>
                <w:szCs w:val="20"/>
              </w:rPr>
            </w:pPr>
          </w:p>
        </w:tc>
      </w:tr>
      <w:tr w:rsidR="00186EAF" w:rsidRPr="009F422C" w14:paraId="3791869E" w14:textId="77777777" w:rsidTr="006D057F">
        <w:tc>
          <w:tcPr>
            <w:tcW w:w="5211" w:type="dxa"/>
            <w:vAlign w:val="center"/>
          </w:tcPr>
          <w:p w14:paraId="3791869A" w14:textId="3249A580" w:rsidR="00186EAF" w:rsidRPr="009F422C" w:rsidRDefault="00971F48" w:rsidP="002B535A">
            <w:pPr>
              <w:spacing w:before="120" w:after="120"/>
              <w:rPr>
                <w:rFonts w:ascii="Arial" w:hAnsi="Arial" w:cs="Arial"/>
                <w:bCs/>
                <w:noProof/>
                <w:sz w:val="20"/>
                <w:szCs w:val="20"/>
              </w:rPr>
            </w:pPr>
            <w:r>
              <w:rPr>
                <w:rFonts w:ascii="Arial" w:hAnsi="Arial" w:cs="Arial"/>
                <w:bCs/>
                <w:noProof/>
                <w:sz w:val="20"/>
                <w:szCs w:val="20"/>
              </w:rPr>
              <w:t>Annex H</w:t>
            </w:r>
            <w:r w:rsidR="00186EAF" w:rsidRPr="009F422C">
              <w:rPr>
                <w:rFonts w:ascii="Arial" w:hAnsi="Arial" w:cs="Arial"/>
                <w:bCs/>
                <w:noProof/>
                <w:sz w:val="20"/>
                <w:szCs w:val="20"/>
              </w:rPr>
              <w:t xml:space="preserve"> – Options Price List</w:t>
            </w:r>
          </w:p>
        </w:tc>
        <w:tc>
          <w:tcPr>
            <w:tcW w:w="992" w:type="dxa"/>
          </w:tcPr>
          <w:p w14:paraId="3791869B" w14:textId="77777777" w:rsidR="00186EAF" w:rsidRPr="009F422C" w:rsidRDefault="00186EAF">
            <w:pPr>
              <w:rPr>
                <w:rFonts w:ascii="Arial" w:hAnsi="Arial" w:cs="Arial"/>
                <w:sz w:val="20"/>
                <w:szCs w:val="20"/>
              </w:rPr>
            </w:pPr>
          </w:p>
        </w:tc>
        <w:tc>
          <w:tcPr>
            <w:tcW w:w="993" w:type="dxa"/>
          </w:tcPr>
          <w:p w14:paraId="3791869C" w14:textId="77777777" w:rsidR="00186EAF" w:rsidRPr="009F422C" w:rsidRDefault="00186EAF">
            <w:pPr>
              <w:rPr>
                <w:rFonts w:ascii="Arial" w:hAnsi="Arial" w:cs="Arial"/>
                <w:sz w:val="20"/>
                <w:szCs w:val="20"/>
              </w:rPr>
            </w:pPr>
          </w:p>
        </w:tc>
        <w:tc>
          <w:tcPr>
            <w:tcW w:w="6667" w:type="dxa"/>
          </w:tcPr>
          <w:p w14:paraId="3791869D" w14:textId="77777777" w:rsidR="00186EAF" w:rsidRPr="009F422C" w:rsidRDefault="00186EAF">
            <w:pPr>
              <w:rPr>
                <w:rFonts w:ascii="Arial" w:hAnsi="Arial" w:cs="Arial"/>
                <w:sz w:val="20"/>
                <w:szCs w:val="20"/>
              </w:rPr>
            </w:pPr>
          </w:p>
        </w:tc>
      </w:tr>
      <w:tr w:rsidR="00892D8E" w:rsidRPr="009F422C" w14:paraId="738C59AD" w14:textId="77777777" w:rsidTr="006D057F">
        <w:tc>
          <w:tcPr>
            <w:tcW w:w="5211" w:type="dxa"/>
            <w:vAlign w:val="center"/>
          </w:tcPr>
          <w:p w14:paraId="7FD6859E" w14:textId="2BC71955" w:rsidR="00892D8E" w:rsidRPr="009F422C" w:rsidRDefault="00971F48" w:rsidP="002B535A">
            <w:pPr>
              <w:spacing w:before="120" w:after="120"/>
              <w:rPr>
                <w:rFonts w:ascii="Arial" w:hAnsi="Arial" w:cs="Arial"/>
                <w:bCs/>
                <w:noProof/>
                <w:sz w:val="20"/>
                <w:szCs w:val="20"/>
              </w:rPr>
            </w:pPr>
            <w:r>
              <w:rPr>
                <w:rFonts w:ascii="Arial" w:hAnsi="Arial" w:cs="Arial"/>
                <w:bCs/>
                <w:noProof/>
                <w:sz w:val="20"/>
                <w:szCs w:val="20"/>
              </w:rPr>
              <w:t>Annex I</w:t>
            </w:r>
            <w:r w:rsidR="00892D8E">
              <w:rPr>
                <w:rFonts w:ascii="Arial" w:hAnsi="Arial" w:cs="Arial"/>
                <w:bCs/>
                <w:noProof/>
                <w:sz w:val="20"/>
                <w:szCs w:val="20"/>
              </w:rPr>
              <w:t xml:space="preserve"> – Integrated Support Plan</w:t>
            </w:r>
          </w:p>
        </w:tc>
        <w:tc>
          <w:tcPr>
            <w:tcW w:w="992" w:type="dxa"/>
          </w:tcPr>
          <w:p w14:paraId="63D10079" w14:textId="77777777" w:rsidR="00892D8E" w:rsidRPr="009F422C" w:rsidRDefault="00892D8E">
            <w:pPr>
              <w:rPr>
                <w:rFonts w:ascii="Arial" w:hAnsi="Arial" w:cs="Arial"/>
                <w:sz w:val="20"/>
                <w:szCs w:val="20"/>
              </w:rPr>
            </w:pPr>
          </w:p>
        </w:tc>
        <w:tc>
          <w:tcPr>
            <w:tcW w:w="993" w:type="dxa"/>
          </w:tcPr>
          <w:p w14:paraId="640C0862" w14:textId="77777777" w:rsidR="00892D8E" w:rsidRPr="009F422C" w:rsidRDefault="00892D8E">
            <w:pPr>
              <w:rPr>
                <w:rFonts w:ascii="Arial" w:hAnsi="Arial" w:cs="Arial"/>
                <w:sz w:val="20"/>
                <w:szCs w:val="20"/>
              </w:rPr>
            </w:pPr>
          </w:p>
        </w:tc>
        <w:tc>
          <w:tcPr>
            <w:tcW w:w="6667" w:type="dxa"/>
          </w:tcPr>
          <w:p w14:paraId="3CAA7D0E" w14:textId="77777777" w:rsidR="00892D8E" w:rsidRPr="009F422C" w:rsidRDefault="00892D8E">
            <w:pPr>
              <w:rPr>
                <w:rFonts w:ascii="Arial" w:hAnsi="Arial" w:cs="Arial"/>
                <w:sz w:val="20"/>
                <w:szCs w:val="20"/>
              </w:rPr>
            </w:pPr>
          </w:p>
        </w:tc>
      </w:tr>
      <w:tr w:rsidR="00DD2B0E" w:rsidRPr="009F422C" w14:paraId="04DE7513" w14:textId="77777777" w:rsidTr="006D057F">
        <w:tc>
          <w:tcPr>
            <w:tcW w:w="5211" w:type="dxa"/>
            <w:vAlign w:val="center"/>
          </w:tcPr>
          <w:p w14:paraId="49871FC9" w14:textId="40AB241B" w:rsidR="00DD2B0E" w:rsidRDefault="00971F48" w:rsidP="002B535A">
            <w:pPr>
              <w:spacing w:before="120" w:after="120"/>
              <w:rPr>
                <w:rFonts w:ascii="Arial" w:hAnsi="Arial" w:cs="Arial"/>
                <w:bCs/>
                <w:noProof/>
                <w:sz w:val="20"/>
                <w:szCs w:val="20"/>
              </w:rPr>
            </w:pPr>
            <w:r>
              <w:rPr>
                <w:rFonts w:ascii="Arial" w:hAnsi="Arial" w:cs="Arial"/>
                <w:bCs/>
                <w:noProof/>
                <w:sz w:val="20"/>
                <w:szCs w:val="20"/>
              </w:rPr>
              <w:t>Annex J</w:t>
            </w:r>
            <w:r w:rsidR="00DD2B0E">
              <w:rPr>
                <w:rFonts w:ascii="Arial" w:hAnsi="Arial" w:cs="Arial"/>
                <w:bCs/>
                <w:noProof/>
                <w:sz w:val="20"/>
                <w:szCs w:val="20"/>
              </w:rPr>
              <w:t xml:space="preserve"> - Spares</w:t>
            </w:r>
          </w:p>
        </w:tc>
        <w:tc>
          <w:tcPr>
            <w:tcW w:w="992" w:type="dxa"/>
          </w:tcPr>
          <w:p w14:paraId="5FDB3B2F" w14:textId="77777777" w:rsidR="00DD2B0E" w:rsidRPr="009F422C" w:rsidRDefault="00DD2B0E">
            <w:pPr>
              <w:rPr>
                <w:rFonts w:ascii="Arial" w:hAnsi="Arial" w:cs="Arial"/>
                <w:sz w:val="20"/>
                <w:szCs w:val="20"/>
              </w:rPr>
            </w:pPr>
          </w:p>
        </w:tc>
        <w:tc>
          <w:tcPr>
            <w:tcW w:w="993" w:type="dxa"/>
          </w:tcPr>
          <w:p w14:paraId="787A59C1" w14:textId="77777777" w:rsidR="00DD2B0E" w:rsidRPr="009F422C" w:rsidRDefault="00DD2B0E">
            <w:pPr>
              <w:rPr>
                <w:rFonts w:ascii="Arial" w:hAnsi="Arial" w:cs="Arial"/>
                <w:sz w:val="20"/>
                <w:szCs w:val="20"/>
              </w:rPr>
            </w:pPr>
          </w:p>
        </w:tc>
        <w:tc>
          <w:tcPr>
            <w:tcW w:w="6667" w:type="dxa"/>
          </w:tcPr>
          <w:p w14:paraId="08D23F99" w14:textId="77777777" w:rsidR="00DD2B0E" w:rsidRPr="009F422C" w:rsidRDefault="00DD2B0E">
            <w:pPr>
              <w:rPr>
                <w:rFonts w:ascii="Arial" w:hAnsi="Arial" w:cs="Arial"/>
                <w:sz w:val="20"/>
                <w:szCs w:val="20"/>
              </w:rPr>
            </w:pPr>
          </w:p>
        </w:tc>
      </w:tr>
      <w:tr w:rsidR="00DD2B0E" w:rsidRPr="009F422C" w14:paraId="385AF8EB" w14:textId="77777777" w:rsidTr="006D057F">
        <w:tc>
          <w:tcPr>
            <w:tcW w:w="5211" w:type="dxa"/>
            <w:vAlign w:val="center"/>
          </w:tcPr>
          <w:p w14:paraId="49A4F59A" w14:textId="6E906318" w:rsidR="00DD2B0E" w:rsidRDefault="00971F48" w:rsidP="002B535A">
            <w:pPr>
              <w:spacing w:before="120" w:after="120"/>
              <w:rPr>
                <w:rFonts w:ascii="Arial" w:hAnsi="Arial" w:cs="Arial"/>
                <w:bCs/>
                <w:noProof/>
                <w:sz w:val="20"/>
                <w:szCs w:val="20"/>
              </w:rPr>
            </w:pPr>
            <w:r>
              <w:rPr>
                <w:rFonts w:ascii="Arial" w:hAnsi="Arial" w:cs="Arial"/>
                <w:bCs/>
                <w:noProof/>
                <w:sz w:val="20"/>
                <w:szCs w:val="20"/>
              </w:rPr>
              <w:t>Annex K</w:t>
            </w:r>
            <w:r w:rsidR="00DD2B0E">
              <w:rPr>
                <w:rFonts w:ascii="Arial" w:hAnsi="Arial" w:cs="Arial"/>
                <w:bCs/>
                <w:noProof/>
                <w:sz w:val="20"/>
                <w:szCs w:val="20"/>
              </w:rPr>
              <w:t xml:space="preserve"> – Labour Rates</w:t>
            </w:r>
          </w:p>
        </w:tc>
        <w:tc>
          <w:tcPr>
            <w:tcW w:w="992" w:type="dxa"/>
          </w:tcPr>
          <w:p w14:paraId="586EFED1" w14:textId="77777777" w:rsidR="00DD2B0E" w:rsidRPr="009F422C" w:rsidRDefault="00DD2B0E">
            <w:pPr>
              <w:rPr>
                <w:rFonts w:ascii="Arial" w:hAnsi="Arial" w:cs="Arial"/>
                <w:sz w:val="20"/>
                <w:szCs w:val="20"/>
              </w:rPr>
            </w:pPr>
          </w:p>
        </w:tc>
        <w:tc>
          <w:tcPr>
            <w:tcW w:w="993" w:type="dxa"/>
          </w:tcPr>
          <w:p w14:paraId="35328B04" w14:textId="77777777" w:rsidR="00DD2B0E" w:rsidRPr="009F422C" w:rsidRDefault="00DD2B0E">
            <w:pPr>
              <w:rPr>
                <w:rFonts w:ascii="Arial" w:hAnsi="Arial" w:cs="Arial"/>
                <w:sz w:val="20"/>
                <w:szCs w:val="20"/>
              </w:rPr>
            </w:pPr>
          </w:p>
        </w:tc>
        <w:tc>
          <w:tcPr>
            <w:tcW w:w="6667" w:type="dxa"/>
          </w:tcPr>
          <w:p w14:paraId="6F0BF24A" w14:textId="77777777" w:rsidR="00DD2B0E" w:rsidRPr="009F422C" w:rsidRDefault="00DD2B0E">
            <w:pPr>
              <w:rPr>
                <w:rFonts w:ascii="Arial" w:hAnsi="Arial" w:cs="Arial"/>
                <w:sz w:val="20"/>
                <w:szCs w:val="20"/>
              </w:rPr>
            </w:pPr>
          </w:p>
        </w:tc>
      </w:tr>
      <w:tr w:rsidR="0031188F" w:rsidRPr="009F422C" w14:paraId="01AF013B" w14:textId="77777777" w:rsidTr="006D057F">
        <w:tc>
          <w:tcPr>
            <w:tcW w:w="5211" w:type="dxa"/>
            <w:vAlign w:val="center"/>
          </w:tcPr>
          <w:p w14:paraId="354C98FE" w14:textId="0F7BE3DB" w:rsidR="0031188F" w:rsidRPr="009F422C" w:rsidRDefault="0031188F" w:rsidP="002B535A">
            <w:pPr>
              <w:spacing w:before="120" w:after="120"/>
              <w:rPr>
                <w:rFonts w:ascii="Arial" w:hAnsi="Arial" w:cs="Arial"/>
                <w:bCs/>
                <w:noProof/>
                <w:sz w:val="20"/>
                <w:szCs w:val="20"/>
              </w:rPr>
            </w:pPr>
            <w:r w:rsidRPr="009F422C">
              <w:rPr>
                <w:rFonts w:ascii="Arial" w:hAnsi="Arial" w:cs="Arial"/>
                <w:bCs/>
                <w:noProof/>
                <w:sz w:val="20"/>
                <w:szCs w:val="20"/>
              </w:rPr>
              <w:t>Schedule 2 – Schedule of Requirements</w:t>
            </w:r>
          </w:p>
        </w:tc>
        <w:tc>
          <w:tcPr>
            <w:tcW w:w="992" w:type="dxa"/>
          </w:tcPr>
          <w:p w14:paraId="56962928" w14:textId="77777777" w:rsidR="0031188F" w:rsidRPr="009F422C" w:rsidRDefault="0031188F">
            <w:pPr>
              <w:rPr>
                <w:rFonts w:ascii="Arial" w:hAnsi="Arial" w:cs="Arial"/>
                <w:sz w:val="20"/>
                <w:szCs w:val="20"/>
              </w:rPr>
            </w:pPr>
          </w:p>
        </w:tc>
        <w:tc>
          <w:tcPr>
            <w:tcW w:w="993" w:type="dxa"/>
          </w:tcPr>
          <w:p w14:paraId="59B5B80D" w14:textId="77777777" w:rsidR="0031188F" w:rsidRPr="009F422C" w:rsidRDefault="0031188F">
            <w:pPr>
              <w:rPr>
                <w:rFonts w:ascii="Arial" w:hAnsi="Arial" w:cs="Arial"/>
                <w:sz w:val="20"/>
                <w:szCs w:val="20"/>
              </w:rPr>
            </w:pPr>
          </w:p>
        </w:tc>
        <w:tc>
          <w:tcPr>
            <w:tcW w:w="6667" w:type="dxa"/>
          </w:tcPr>
          <w:p w14:paraId="2B62A05E" w14:textId="2C2713A5" w:rsidR="0031188F" w:rsidRPr="009F422C" w:rsidRDefault="00DF61CA" w:rsidP="00DF61CA">
            <w:pPr>
              <w:tabs>
                <w:tab w:val="left" w:pos="1021"/>
              </w:tabs>
              <w:rPr>
                <w:rFonts w:ascii="Arial" w:hAnsi="Arial" w:cs="Arial"/>
                <w:sz w:val="20"/>
                <w:szCs w:val="20"/>
              </w:rPr>
            </w:pPr>
            <w:r>
              <w:rPr>
                <w:rFonts w:ascii="Arial" w:hAnsi="Arial" w:cs="Arial"/>
                <w:sz w:val="20"/>
                <w:szCs w:val="20"/>
              </w:rPr>
              <w:tab/>
            </w:r>
          </w:p>
        </w:tc>
      </w:tr>
      <w:tr w:rsidR="00137C0F" w:rsidRPr="009F422C" w14:paraId="44C22970" w14:textId="77777777" w:rsidTr="006D057F">
        <w:tc>
          <w:tcPr>
            <w:tcW w:w="5211" w:type="dxa"/>
            <w:vAlign w:val="center"/>
          </w:tcPr>
          <w:p w14:paraId="463ADC10" w14:textId="29E9AC1F" w:rsidR="00137C0F" w:rsidRPr="009F422C" w:rsidRDefault="00137C0F" w:rsidP="002B535A">
            <w:pPr>
              <w:spacing w:before="120" w:after="120"/>
              <w:rPr>
                <w:rFonts w:ascii="Arial" w:hAnsi="Arial" w:cs="Arial"/>
                <w:bCs/>
                <w:noProof/>
                <w:sz w:val="20"/>
                <w:szCs w:val="20"/>
              </w:rPr>
            </w:pPr>
            <w:r w:rsidRPr="009F422C">
              <w:rPr>
                <w:rFonts w:ascii="Arial" w:hAnsi="Arial" w:cs="Arial"/>
                <w:bCs/>
                <w:noProof/>
                <w:sz w:val="20"/>
                <w:szCs w:val="20"/>
              </w:rPr>
              <w:t>Schedule 6 - Hazardous Articles, Materials or Substances Supplied under the Contract: Data Requirements</w:t>
            </w:r>
          </w:p>
        </w:tc>
        <w:tc>
          <w:tcPr>
            <w:tcW w:w="992" w:type="dxa"/>
          </w:tcPr>
          <w:p w14:paraId="5B191E2A" w14:textId="77777777" w:rsidR="00137C0F" w:rsidRPr="009F422C" w:rsidRDefault="00137C0F">
            <w:pPr>
              <w:rPr>
                <w:rFonts w:ascii="Arial" w:hAnsi="Arial" w:cs="Arial"/>
                <w:sz w:val="20"/>
                <w:szCs w:val="20"/>
              </w:rPr>
            </w:pPr>
          </w:p>
        </w:tc>
        <w:tc>
          <w:tcPr>
            <w:tcW w:w="993" w:type="dxa"/>
          </w:tcPr>
          <w:p w14:paraId="6DA70E9E" w14:textId="77777777" w:rsidR="00137C0F" w:rsidRPr="009F422C" w:rsidRDefault="00137C0F">
            <w:pPr>
              <w:rPr>
                <w:rFonts w:ascii="Arial" w:hAnsi="Arial" w:cs="Arial"/>
                <w:sz w:val="20"/>
                <w:szCs w:val="20"/>
              </w:rPr>
            </w:pPr>
          </w:p>
        </w:tc>
        <w:tc>
          <w:tcPr>
            <w:tcW w:w="6667" w:type="dxa"/>
          </w:tcPr>
          <w:p w14:paraId="3CE8A9AD" w14:textId="77777777" w:rsidR="00137C0F" w:rsidRPr="009F422C" w:rsidRDefault="00137C0F">
            <w:pPr>
              <w:rPr>
                <w:rFonts w:ascii="Arial" w:hAnsi="Arial" w:cs="Arial"/>
                <w:sz w:val="20"/>
                <w:szCs w:val="20"/>
              </w:rPr>
            </w:pPr>
          </w:p>
        </w:tc>
      </w:tr>
      <w:tr w:rsidR="007E3BDA" w:rsidRPr="009F422C" w14:paraId="56839ACA" w14:textId="77777777" w:rsidTr="00ED6262">
        <w:tc>
          <w:tcPr>
            <w:tcW w:w="5211" w:type="dxa"/>
          </w:tcPr>
          <w:p w14:paraId="29FFCF9C" w14:textId="5493673D" w:rsidR="007E3BDA" w:rsidRPr="009F422C" w:rsidRDefault="007E3BDA" w:rsidP="002B535A">
            <w:pPr>
              <w:spacing w:before="120" w:after="120"/>
              <w:rPr>
                <w:rFonts w:ascii="Arial" w:hAnsi="Arial" w:cs="Arial"/>
                <w:bCs/>
                <w:noProof/>
                <w:sz w:val="20"/>
                <w:szCs w:val="20"/>
              </w:rPr>
            </w:pPr>
            <w:r w:rsidRPr="009F422C">
              <w:rPr>
                <w:rFonts w:ascii="Arial" w:hAnsi="Arial" w:cs="Arial"/>
                <w:sz w:val="20"/>
                <w:szCs w:val="20"/>
                <w:lang w:eastAsia="en-GB"/>
              </w:rPr>
              <w:t>Schedule 7 - Timber and Wood-Derived Products Supplied under the Contract Data Requirements</w:t>
            </w:r>
          </w:p>
        </w:tc>
        <w:tc>
          <w:tcPr>
            <w:tcW w:w="992" w:type="dxa"/>
          </w:tcPr>
          <w:p w14:paraId="55CC68F0" w14:textId="2A81E74E" w:rsidR="007E3BDA" w:rsidRPr="009F422C" w:rsidRDefault="007E3BDA">
            <w:pPr>
              <w:rPr>
                <w:rFonts w:ascii="Arial" w:hAnsi="Arial" w:cs="Arial"/>
                <w:sz w:val="20"/>
                <w:szCs w:val="20"/>
              </w:rPr>
            </w:pPr>
          </w:p>
        </w:tc>
        <w:tc>
          <w:tcPr>
            <w:tcW w:w="993" w:type="dxa"/>
          </w:tcPr>
          <w:p w14:paraId="1DE2B427" w14:textId="23644264" w:rsidR="007E3BDA" w:rsidRPr="009F422C" w:rsidRDefault="007E3BDA" w:rsidP="007E3BDA">
            <w:pPr>
              <w:rPr>
                <w:rFonts w:ascii="Arial" w:hAnsi="Arial" w:cs="Arial"/>
                <w:sz w:val="20"/>
                <w:szCs w:val="20"/>
              </w:rPr>
            </w:pPr>
          </w:p>
        </w:tc>
        <w:tc>
          <w:tcPr>
            <w:tcW w:w="6667" w:type="dxa"/>
          </w:tcPr>
          <w:p w14:paraId="1D260467" w14:textId="1FD390E9" w:rsidR="007E3BDA" w:rsidRPr="009F422C" w:rsidRDefault="007E3BDA" w:rsidP="007E3BDA">
            <w:pPr>
              <w:rPr>
                <w:rFonts w:ascii="Arial" w:hAnsi="Arial" w:cs="Arial"/>
                <w:sz w:val="20"/>
                <w:szCs w:val="20"/>
              </w:rPr>
            </w:pPr>
          </w:p>
        </w:tc>
      </w:tr>
      <w:tr w:rsidR="00DF61CA" w:rsidRPr="009F422C" w14:paraId="6AB1B640" w14:textId="77777777" w:rsidTr="00ED6262">
        <w:tc>
          <w:tcPr>
            <w:tcW w:w="5211" w:type="dxa"/>
          </w:tcPr>
          <w:p w14:paraId="775FF891" w14:textId="6375756F" w:rsidR="00DF61CA" w:rsidRPr="009F422C" w:rsidRDefault="00DF61CA" w:rsidP="002B535A">
            <w:pPr>
              <w:spacing w:before="120" w:after="120"/>
              <w:rPr>
                <w:rFonts w:ascii="Arial" w:hAnsi="Arial" w:cs="Arial"/>
                <w:sz w:val="20"/>
                <w:szCs w:val="20"/>
                <w:lang w:eastAsia="en-GB"/>
              </w:rPr>
            </w:pPr>
            <w:r>
              <w:rPr>
                <w:rFonts w:ascii="Arial" w:hAnsi="Arial" w:cs="Arial"/>
                <w:sz w:val="20"/>
                <w:szCs w:val="20"/>
                <w:lang w:eastAsia="en-GB"/>
              </w:rPr>
              <w:t xml:space="preserve">Schedule 9 - Contractor’s Commercially Sensitive </w:t>
            </w:r>
            <w:r>
              <w:rPr>
                <w:rFonts w:ascii="Arial" w:hAnsi="Arial" w:cs="Arial"/>
                <w:sz w:val="20"/>
                <w:szCs w:val="20"/>
                <w:lang w:eastAsia="en-GB"/>
              </w:rPr>
              <w:lastRenderedPageBreak/>
              <w:t>Information Form</w:t>
            </w:r>
          </w:p>
        </w:tc>
        <w:tc>
          <w:tcPr>
            <w:tcW w:w="992" w:type="dxa"/>
          </w:tcPr>
          <w:p w14:paraId="37CFD474" w14:textId="77777777" w:rsidR="00DF61CA" w:rsidRPr="009F422C" w:rsidRDefault="00DF61CA">
            <w:pPr>
              <w:rPr>
                <w:rFonts w:ascii="Arial" w:hAnsi="Arial" w:cs="Arial"/>
                <w:sz w:val="20"/>
                <w:szCs w:val="20"/>
              </w:rPr>
            </w:pPr>
          </w:p>
        </w:tc>
        <w:tc>
          <w:tcPr>
            <w:tcW w:w="993" w:type="dxa"/>
          </w:tcPr>
          <w:p w14:paraId="3B1630B2" w14:textId="77777777" w:rsidR="00DF61CA" w:rsidRPr="009F422C" w:rsidRDefault="00DF61CA" w:rsidP="007E3BDA">
            <w:pPr>
              <w:rPr>
                <w:rFonts w:ascii="Arial" w:hAnsi="Arial" w:cs="Arial"/>
                <w:sz w:val="20"/>
                <w:szCs w:val="20"/>
              </w:rPr>
            </w:pPr>
          </w:p>
        </w:tc>
        <w:tc>
          <w:tcPr>
            <w:tcW w:w="6667" w:type="dxa"/>
          </w:tcPr>
          <w:p w14:paraId="5D56EC3D" w14:textId="77777777" w:rsidR="00DF61CA" w:rsidRPr="009F422C" w:rsidRDefault="00DF61CA" w:rsidP="007E3BDA">
            <w:pPr>
              <w:rPr>
                <w:rFonts w:ascii="Arial" w:hAnsi="Arial" w:cs="Arial"/>
                <w:sz w:val="20"/>
                <w:szCs w:val="20"/>
              </w:rPr>
            </w:pPr>
          </w:p>
        </w:tc>
      </w:tr>
      <w:tr w:rsidR="00A02F03" w:rsidRPr="009F422C" w14:paraId="598148F8" w14:textId="77777777" w:rsidTr="00ED6262">
        <w:tc>
          <w:tcPr>
            <w:tcW w:w="5211" w:type="dxa"/>
          </w:tcPr>
          <w:p w14:paraId="7C2FA3D3" w14:textId="24A9A212" w:rsidR="00A02F03" w:rsidRPr="009F422C" w:rsidRDefault="00A02F03" w:rsidP="002B535A">
            <w:pPr>
              <w:spacing w:before="120" w:after="120"/>
              <w:rPr>
                <w:rFonts w:ascii="Arial" w:hAnsi="Arial" w:cs="Arial"/>
                <w:sz w:val="20"/>
                <w:szCs w:val="20"/>
                <w:lang w:eastAsia="en-GB"/>
              </w:rPr>
            </w:pPr>
            <w:r w:rsidRPr="009F422C">
              <w:rPr>
                <w:rFonts w:ascii="Arial" w:hAnsi="Arial" w:cs="Arial"/>
                <w:sz w:val="20"/>
                <w:szCs w:val="20"/>
                <w:lang w:eastAsia="en-GB"/>
              </w:rPr>
              <w:t xml:space="preserve">Schedule 21 - </w:t>
            </w:r>
            <w:r w:rsidRPr="009F422C">
              <w:rPr>
                <w:rFonts w:ascii="Arial" w:hAnsi="Arial" w:cs="Arial"/>
                <w:sz w:val="20"/>
                <w:szCs w:val="20"/>
              </w:rPr>
              <w:t>Head Agreement for License Terms for Commercial Software Purchased by the Secretary of State for Defence</w:t>
            </w:r>
          </w:p>
        </w:tc>
        <w:tc>
          <w:tcPr>
            <w:tcW w:w="992" w:type="dxa"/>
          </w:tcPr>
          <w:p w14:paraId="4AACD2EF" w14:textId="77777777" w:rsidR="00A02F03" w:rsidRPr="009F422C" w:rsidRDefault="00A02F03">
            <w:pPr>
              <w:rPr>
                <w:rFonts w:ascii="Arial" w:hAnsi="Arial" w:cs="Arial"/>
                <w:sz w:val="20"/>
                <w:szCs w:val="20"/>
              </w:rPr>
            </w:pPr>
          </w:p>
        </w:tc>
        <w:tc>
          <w:tcPr>
            <w:tcW w:w="993" w:type="dxa"/>
          </w:tcPr>
          <w:p w14:paraId="6324E946" w14:textId="77777777" w:rsidR="00A02F03" w:rsidRPr="009F422C" w:rsidRDefault="00A02F03" w:rsidP="007E3BDA">
            <w:pPr>
              <w:rPr>
                <w:rFonts w:ascii="Arial" w:hAnsi="Arial" w:cs="Arial"/>
                <w:sz w:val="20"/>
                <w:szCs w:val="20"/>
              </w:rPr>
            </w:pPr>
          </w:p>
        </w:tc>
        <w:tc>
          <w:tcPr>
            <w:tcW w:w="6667" w:type="dxa"/>
          </w:tcPr>
          <w:p w14:paraId="1A160317" w14:textId="77777777" w:rsidR="00A02F03" w:rsidRPr="009F422C" w:rsidRDefault="00A02F03" w:rsidP="007E3BDA">
            <w:pPr>
              <w:rPr>
                <w:rFonts w:ascii="Arial" w:hAnsi="Arial" w:cs="Arial"/>
                <w:sz w:val="20"/>
                <w:szCs w:val="20"/>
              </w:rPr>
            </w:pPr>
          </w:p>
        </w:tc>
      </w:tr>
    </w:tbl>
    <w:p w14:paraId="379186A0" w14:textId="77777777" w:rsidR="002B535A" w:rsidRPr="009F422C" w:rsidRDefault="002B535A">
      <w:pPr>
        <w:rPr>
          <w:rFonts w:ascii="Arial" w:hAnsi="Arial" w:cs="Arial"/>
          <w:sz w:val="20"/>
          <w:szCs w:val="20"/>
        </w:rPr>
      </w:pPr>
    </w:p>
    <w:sectPr w:rsidR="002B535A" w:rsidRPr="009F422C" w:rsidSect="002B535A">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186A3" w14:textId="77777777" w:rsidR="002B535A" w:rsidRDefault="002B535A" w:rsidP="002B535A">
      <w:pPr>
        <w:spacing w:after="0" w:line="240" w:lineRule="auto"/>
      </w:pPr>
      <w:r>
        <w:separator/>
      </w:r>
    </w:p>
  </w:endnote>
  <w:endnote w:type="continuationSeparator" w:id="0">
    <w:p w14:paraId="379186A4" w14:textId="77777777" w:rsidR="002B535A" w:rsidRDefault="002B535A" w:rsidP="002B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DFA10" w14:textId="77777777" w:rsidR="00BB640E" w:rsidRDefault="00BB64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186A7" w14:textId="77777777" w:rsidR="002B535A" w:rsidRPr="00A02F03" w:rsidRDefault="002B535A" w:rsidP="002B535A">
    <w:pPr>
      <w:pStyle w:val="Footer"/>
      <w:jc w:val="center"/>
      <w:rPr>
        <w:rFonts w:ascii="Arial" w:hAnsi="Arial" w:cs="Arial"/>
        <w:sz w:val="20"/>
      </w:rPr>
    </w:pPr>
    <w:r w:rsidRPr="00A02F03">
      <w:rPr>
        <w:rFonts w:ascii="Arial" w:hAnsi="Arial" w:cs="Arial"/>
        <w:sz w:val="20"/>
      </w:rPr>
      <w:t>OFFICIAL-SENSITIVE</w:t>
    </w:r>
  </w:p>
  <w:p w14:paraId="379186A8" w14:textId="1A767A6A" w:rsidR="002B535A" w:rsidRPr="00A02F03" w:rsidRDefault="00810C42" w:rsidP="002B535A">
    <w:pPr>
      <w:pStyle w:val="Footer"/>
      <w:rPr>
        <w:rFonts w:ascii="Arial" w:hAnsi="Arial" w:cs="Arial"/>
        <w:sz w:val="20"/>
      </w:rPr>
    </w:pPr>
    <w:r>
      <w:rPr>
        <w:rFonts w:ascii="Arial" w:hAnsi="Arial" w:cs="Arial"/>
        <w:sz w:val="20"/>
      </w:rPr>
      <w:t>20170508_Draft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BB640E">
      <w:rPr>
        <w:rFonts w:ascii="Arial" w:hAnsi="Arial" w:cs="Arial"/>
        <w:sz w:val="20"/>
      </w:rPr>
      <w:t>Annex F</w:t>
    </w:r>
    <w:r w:rsidR="002B535A" w:rsidRPr="00A02F03">
      <w:rPr>
        <w:rFonts w:ascii="Arial" w:hAnsi="Arial" w:cs="Arial"/>
        <w:sz w:val="20"/>
      </w:rPr>
      <w:t>, DEFFORM 47</w:t>
    </w:r>
  </w:p>
  <w:p w14:paraId="379186A9" w14:textId="1837FA15" w:rsidR="002B535A" w:rsidRPr="00A02F03" w:rsidRDefault="002B535A" w:rsidP="002B535A">
    <w:pPr>
      <w:pStyle w:val="Footer"/>
      <w:jc w:val="center"/>
      <w:rPr>
        <w:rFonts w:ascii="Arial" w:hAnsi="Arial" w:cs="Arial"/>
        <w:sz w:val="20"/>
      </w:rPr>
    </w:pPr>
    <w:r w:rsidRPr="00A02F03">
      <w:rPr>
        <w:rFonts w:ascii="Arial" w:hAnsi="Arial" w:cs="Arial"/>
        <w:sz w:val="20"/>
      </w:rPr>
      <w:t xml:space="preserve">Page </w:t>
    </w:r>
    <w:r w:rsidRPr="00A02F03">
      <w:rPr>
        <w:rFonts w:ascii="Arial" w:hAnsi="Arial" w:cs="Arial"/>
        <w:sz w:val="20"/>
      </w:rPr>
      <w:fldChar w:fldCharType="begin"/>
    </w:r>
    <w:r w:rsidRPr="00A02F03">
      <w:rPr>
        <w:rFonts w:ascii="Arial" w:hAnsi="Arial" w:cs="Arial"/>
        <w:sz w:val="20"/>
      </w:rPr>
      <w:instrText xml:space="preserve"> PAGE </w:instrText>
    </w:r>
    <w:r w:rsidRPr="00A02F03">
      <w:rPr>
        <w:rFonts w:ascii="Arial" w:hAnsi="Arial" w:cs="Arial"/>
        <w:sz w:val="20"/>
      </w:rPr>
      <w:fldChar w:fldCharType="separate"/>
    </w:r>
    <w:r w:rsidR="00172631">
      <w:rPr>
        <w:rFonts w:ascii="Arial" w:hAnsi="Arial" w:cs="Arial"/>
        <w:noProof/>
        <w:sz w:val="20"/>
      </w:rPr>
      <w:t>2</w:t>
    </w:r>
    <w:r w:rsidRPr="00A02F03">
      <w:rPr>
        <w:rFonts w:ascii="Arial" w:hAnsi="Arial" w:cs="Arial"/>
        <w:sz w:val="20"/>
      </w:rPr>
      <w:fldChar w:fldCharType="end"/>
    </w:r>
    <w:r w:rsidRPr="00A02F03">
      <w:rPr>
        <w:rFonts w:ascii="Arial" w:hAnsi="Arial" w:cs="Arial"/>
        <w:sz w:val="20"/>
      </w:rPr>
      <w:t xml:space="preserve"> of </w:t>
    </w:r>
    <w:r w:rsidR="009F422C">
      <w:rPr>
        <w:rFonts w:ascii="Arial" w:hAnsi="Arial" w:cs="Arial"/>
        <w:sz w:val="20"/>
      </w:rPr>
      <w:fldChar w:fldCharType="begin"/>
    </w:r>
    <w:r w:rsidR="009F422C">
      <w:rPr>
        <w:rFonts w:ascii="Arial" w:hAnsi="Arial" w:cs="Arial"/>
        <w:sz w:val="20"/>
      </w:rPr>
      <w:instrText xml:space="preserve"> SECTIONPAGES  \* Arabic  \* MERGEFORMAT </w:instrText>
    </w:r>
    <w:r w:rsidR="009F422C">
      <w:rPr>
        <w:rFonts w:ascii="Arial" w:hAnsi="Arial" w:cs="Arial"/>
        <w:sz w:val="20"/>
      </w:rPr>
      <w:fldChar w:fldCharType="separate"/>
    </w:r>
    <w:r w:rsidR="00172631">
      <w:rPr>
        <w:rFonts w:ascii="Arial" w:hAnsi="Arial" w:cs="Arial"/>
        <w:noProof/>
        <w:sz w:val="20"/>
      </w:rPr>
      <w:t>2</w:t>
    </w:r>
    <w:r w:rsidR="009F422C">
      <w:rPr>
        <w:rFonts w:ascii="Arial" w:hAnsi="Arial" w:cs="Arial"/>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C337A" w14:textId="77777777" w:rsidR="00BB640E" w:rsidRDefault="00BB64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186A1" w14:textId="77777777" w:rsidR="002B535A" w:rsidRDefault="002B535A" w:rsidP="002B535A">
      <w:pPr>
        <w:spacing w:after="0" w:line="240" w:lineRule="auto"/>
      </w:pPr>
      <w:r>
        <w:separator/>
      </w:r>
    </w:p>
  </w:footnote>
  <w:footnote w:type="continuationSeparator" w:id="0">
    <w:p w14:paraId="379186A2" w14:textId="77777777" w:rsidR="002B535A" w:rsidRDefault="002B535A" w:rsidP="002B53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4B74" w14:textId="77777777" w:rsidR="00BB640E" w:rsidRDefault="00BB64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186A5" w14:textId="77777777" w:rsidR="002B535A" w:rsidRPr="00A02F03" w:rsidRDefault="002B535A" w:rsidP="002B535A">
    <w:pPr>
      <w:pStyle w:val="Header"/>
      <w:jc w:val="center"/>
      <w:rPr>
        <w:rFonts w:ascii="Arial" w:hAnsi="Arial" w:cs="Arial"/>
        <w:sz w:val="20"/>
        <w:szCs w:val="20"/>
      </w:rPr>
    </w:pPr>
    <w:r w:rsidRPr="00A02F03">
      <w:rPr>
        <w:rFonts w:ascii="Arial" w:hAnsi="Arial" w:cs="Arial"/>
        <w:sz w:val="20"/>
        <w:szCs w:val="20"/>
      </w:rPr>
      <w:t>OFFICIAL-SENSITIVE</w:t>
    </w:r>
  </w:p>
  <w:p w14:paraId="379186A6" w14:textId="77777777" w:rsidR="002B535A" w:rsidRPr="00A02F03" w:rsidRDefault="002B535A" w:rsidP="002B535A">
    <w:pPr>
      <w:pStyle w:val="Header"/>
      <w:jc w:val="center"/>
      <w:rPr>
        <w:rFonts w:ascii="Arial" w:hAnsi="Arial" w:cs="Arial"/>
        <w:sz w:val="20"/>
        <w:szCs w:val="20"/>
      </w:rPr>
    </w:pPr>
    <w:r w:rsidRPr="00A02F03">
      <w:rPr>
        <w:rFonts w:ascii="Arial" w:hAnsi="Arial" w:cs="Arial"/>
        <w:sz w:val="20"/>
        <w:szCs w:val="20"/>
      </w:rPr>
      <w:tab/>
    </w:r>
    <w:r w:rsidRPr="00A02F03">
      <w:rPr>
        <w:rFonts w:ascii="Arial" w:hAnsi="Arial" w:cs="Arial"/>
        <w:sz w:val="20"/>
        <w:szCs w:val="20"/>
      </w:rPr>
      <w:tab/>
    </w:r>
    <w:r w:rsidRPr="00A02F03">
      <w:rPr>
        <w:rFonts w:ascii="Arial" w:hAnsi="Arial" w:cs="Arial"/>
        <w:sz w:val="20"/>
        <w:szCs w:val="20"/>
      </w:rPr>
      <w:tab/>
      <w:t>Tender No.: SPSCM/01044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2D382" w14:textId="77777777" w:rsidR="00BB640E" w:rsidRDefault="00BB64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16F34"/>
    <w:multiLevelType w:val="hybridMultilevel"/>
    <w:tmpl w:val="EE3405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35A"/>
    <w:rsid w:val="00035CFC"/>
    <w:rsid w:val="00137C0F"/>
    <w:rsid w:val="00172631"/>
    <w:rsid w:val="00186EAF"/>
    <w:rsid w:val="002B535A"/>
    <w:rsid w:val="002E5435"/>
    <w:rsid w:val="0031188F"/>
    <w:rsid w:val="00463A72"/>
    <w:rsid w:val="006D4654"/>
    <w:rsid w:val="007E3BDA"/>
    <w:rsid w:val="00810C42"/>
    <w:rsid w:val="00892D8E"/>
    <w:rsid w:val="008A04C4"/>
    <w:rsid w:val="00971F48"/>
    <w:rsid w:val="009F422C"/>
    <w:rsid w:val="00A02F03"/>
    <w:rsid w:val="00BB640E"/>
    <w:rsid w:val="00C366CD"/>
    <w:rsid w:val="00DD2B0E"/>
    <w:rsid w:val="00DF61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7918667"/>
  <w15:docId w15:val="{88CC3E91-2859-4795-A056-F2538DD5C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5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B5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35A"/>
    <w:rPr>
      <w:rFonts w:ascii="Tahoma" w:hAnsi="Tahoma" w:cs="Tahoma"/>
      <w:sz w:val="16"/>
      <w:szCs w:val="16"/>
    </w:rPr>
  </w:style>
  <w:style w:type="paragraph" w:styleId="Header">
    <w:name w:val="header"/>
    <w:basedOn w:val="Normal"/>
    <w:link w:val="HeaderChar"/>
    <w:uiPriority w:val="99"/>
    <w:unhideWhenUsed/>
    <w:rsid w:val="002B53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535A"/>
  </w:style>
  <w:style w:type="paragraph" w:styleId="Footer">
    <w:name w:val="footer"/>
    <w:basedOn w:val="Normal"/>
    <w:link w:val="FooterChar"/>
    <w:uiPriority w:val="99"/>
    <w:unhideWhenUsed/>
    <w:rsid w:val="002B53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535A"/>
  </w:style>
  <w:style w:type="paragraph" w:styleId="ListParagraph">
    <w:name w:val="List Paragraph"/>
    <w:basedOn w:val="Normal"/>
    <w:uiPriority w:val="34"/>
    <w:qFormat/>
    <w:rsid w:val="00186E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_x0020_CategoryOOB xmlns="F5172E80-4E66-4C59-A539-F806617090A0">
      <Value>DEFENCE EQUIPMENT AND SUPPORT</Value>
    </Subject_x0020_CategoryOOB>
    <fileplanIDOOB xmlns="F5172E80-4E66-4C59-A539-F806617090A0">01_01 Manage Accommodation</fileplanIDOOB>
    <DPADisclosabilityIndicator xmlns="http://schemas.microsoft.com/sharepoint/v3" xsi:nil="true"/>
    <FOIReleasedOnRequest xmlns="http://schemas.microsoft.com/sharepoint/v3" xsi:nil="true"/>
    <EIRException xmlns="http://schemas.microsoft.com/sharepoint/v3" xsi:nil="true"/>
    <Status xmlns="http://schemas.microsoft.com/sharepoint/v3">Draft</Status>
    <fileplanIDPTH xmlns="f5172e80-4e66-4c59-a539-f806617090a0">01_Administer/01_01 Manage Accommodation</fileplanIDPTH>
    <SubjectKeywords xmlns="F5172E80-4E66-4C59-A539-F806617090A0" xsi:nil="true"/>
    <AuthorOriginator xmlns="http://schemas.microsoft.com/sharepoint/v3">Brown, Alexander D</AuthorOriginator>
    <DPAExemption xmlns="http://schemas.microsoft.com/sharepoint/v3" xsi:nil="true"/>
    <SubjectCategory xmlns="F5172E80-4E66-4C59-A539-F806617090A0" xsi:nil="true"/>
    <BusinessOwner xmlns="F5172E80-4E66-4C59-A539-F806617090A0" xsi:nil="true"/>
    <Declared xmlns="f5172e80-4e66-4c59-a539-f806617090a0">false</Declared>
    <MeridioEDCStatus xmlns="f5172e80-4e66-4c59-a539-f806617090a0" xsi:nil="true"/>
    <Subject_x0020_KeywordsOOB xmlns="F5172E80-4E66-4C59-A539-F806617090A0">
      <Value>Special Projects SCR IPT</Value>
    </Subject_x0020_KeywordsOOB>
    <LocalKeywords xmlns="F5172E80-4E66-4C59-A539-F806617090A0" xsi:nil="true"/>
    <Copyright xmlns="http://schemas.microsoft.com/sharepoint/v3" xsi:nil="true"/>
    <Document_x0020_Category xmlns="f5172e80-4e66-4c59-a539-f806617090a0">15-ITT</Document_x0020_Category>
    <SecurityDescriptors xmlns="http://schemas.microsoft.com/sharepoint/v3">None</SecurityDescriptors>
    <RetentionCategory xmlns="http://schemas.microsoft.com/sharepoint/v3">None</RetentionCategory>
    <DocId xmlns="f5172e80-4e66-4c59-a539-f806617090a0" xsi:nil="true"/>
    <SecurityNonUKConstraints xmlns="http://schemas.microsoft.com/sharepoint/v3" xsi:nil="true"/>
    <FOIPublicationDate xmlns="http://schemas.microsoft.com/sharepoint/v3" xsi:nil="true"/>
    <Contract_x0020_Reference xmlns="f5172e80-4e66-4c59-a539-f806617090a0">SPSCM/01044</Contract_x0020_Reference>
    <Business_x0020_OwnerOOB xmlns="F5172E80-4E66-4C59-A539-F806617090A0">DE&amp;S Director ISTAR</Business_x0020_OwnerOOB>
    <DocumentVersion xmlns="http://schemas.microsoft.com/sharepoint/v3" xsi:nil="true"/>
    <EIRDisclosabilityIndicator xmlns="http://schemas.microsoft.com/sharepoint/v3" xsi:nil="true"/>
    <fileplanID xmlns="F5172E80-4E66-4C59-A539-F806617090A0" xsi:nil="true"/>
    <MeridioUrl xmlns="f5172e80-4e66-4c59-a539-f806617090a0" xsi:nil="true"/>
    <Local_x0020_KeywordsOOB xmlns="F5172E80-4E66-4C59-A539-F806617090A0">
      <Value>Annex</Value>
      <Value>DEFFORM 47</Value>
    </Local_x0020_KeywordsOOB>
    <CreatedOriginated xmlns="http://schemas.microsoft.com/sharepoint/v3">2017-05-10T23:00:00+00:00</CreatedOriginated>
    <FOIExemption xmlns="http://schemas.microsoft.com/sharepoint/v3">No</FOIExemption>
    <WIP_x0020_or_x0020_REC xmlns="f5172e80-4e66-4c59-a539-f806617090a0" xsi:nil="true"/>
    <Description xmlns="http://schemas.microsoft.com/sharepoint/v3" xsi:nil="true"/>
    <MeridioEDCData xmlns="f5172e80-4e66-4c59-a539-f806617090a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8E054-C2B3-42E0-B241-5A8393F96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4C29EAD-A1D5-4FB5-9DAA-C4223672DF9B}">
  <ds:schemaRefs>
    <ds:schemaRef ds:uri="http://schemas.microsoft.com/sharepoint/v3/contenttype/forms"/>
  </ds:schemaRefs>
</ds:datastoreItem>
</file>

<file path=customXml/itemProps3.xml><?xml version="1.0" encoding="utf-8"?>
<ds:datastoreItem xmlns:ds="http://schemas.openxmlformats.org/officeDocument/2006/customXml" ds:itemID="{36135360-CFC1-4576-BBB0-AADCA30EF9B6}">
  <ds:schemaRefs>
    <ds:schemaRef ds:uri="http://purl.org/dc/elements/1.1/"/>
    <ds:schemaRef ds:uri="http://purl.org/dc/terms/"/>
    <ds:schemaRef ds:uri="http://www.w3.org/XML/1998/namespace"/>
    <ds:schemaRef ds:uri="http://purl.org/dc/dcmitype/"/>
    <ds:schemaRef ds:uri="http://schemas.openxmlformats.org/package/2006/metadata/core-properties"/>
    <ds:schemaRef ds:uri="http://schemas.microsoft.com/office/2006/metadata/properties"/>
    <ds:schemaRef ds:uri="http://schemas.microsoft.com/office/2006/documentManagement/types"/>
    <ds:schemaRef ds:uri="f5172e80-4e66-4c59-a539-f806617090a0"/>
    <ds:schemaRef ds:uri="F5172E80-4E66-4C59-A539-F806617090A0"/>
    <ds:schemaRef ds:uri="http://schemas.microsoft.com/sharepoint/v3"/>
  </ds:schemaRefs>
</ds:datastoreItem>
</file>

<file path=customXml/itemProps4.xml><?xml version="1.0" encoding="utf-8"?>
<ds:datastoreItem xmlns:ds="http://schemas.openxmlformats.org/officeDocument/2006/customXml" ds:itemID="{D4E7F4E8-07F7-4218-8304-6517E87C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160</Words>
  <Characters>914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_Annex_H_DF47_TEL-OSC</vt:lpstr>
    </vt:vector>
  </TitlesOfParts>
  <Company>Ministry of Defence</Company>
  <LinksUpToDate>false</LinksUpToDate>
  <CharactersWithSpaces>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_Annex_H_DF47_TEL-OSC</dc:title>
  <dc:creator>browna654</dc:creator>
  <cp:lastModifiedBy>Brown, Alexander D (Def Comrcl DCGP-15-03)</cp:lastModifiedBy>
  <cp:revision>2</cp:revision>
  <dcterms:created xsi:type="dcterms:W3CDTF">2017-08-02T15:17:00Z</dcterms:created>
  <dcterms:modified xsi:type="dcterms:W3CDTF">2017-08-02T15:17:00Z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0x0101002817DCC3B91A4B7EA656B27E1AE952E300FF6B68CC4A321740ACB317787BC38BB0</vt:lpwstr>
  </property>
</Properties>
</file>