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12A" w:rsidRDefault="0075270D">
      <w:pPr>
        <w:spacing w:after="22" w:line="259" w:lineRule="auto"/>
        <w:ind w:left="10" w:right="1772"/>
        <w:jc w:val="right"/>
      </w:pPr>
      <w:r>
        <w:rPr>
          <w:b/>
          <w:sz w:val="28"/>
          <w:u w:val="single" w:color="000000"/>
        </w:rPr>
        <w:t>G-Cloud Call-off Contract Variation No. 1</w:t>
      </w:r>
      <w:r>
        <w:rPr>
          <w:b/>
          <w:sz w:val="28"/>
        </w:rPr>
        <w:t xml:space="preserve"> </w:t>
      </w:r>
    </w:p>
    <w:p w:rsidR="00FE412A" w:rsidRDefault="0075270D">
      <w:pPr>
        <w:spacing w:after="22" w:line="259" w:lineRule="auto"/>
        <w:ind w:left="10" w:right="2044"/>
        <w:jc w:val="right"/>
      </w:pPr>
      <w:r>
        <w:rPr>
          <w:b/>
          <w:sz w:val="28"/>
          <w:u w:val="single" w:color="000000"/>
        </w:rPr>
        <w:t>Contract Ref: CCIT22A19 / CDIO-151</w:t>
      </w:r>
      <w:r>
        <w:rPr>
          <w:b/>
          <w:sz w:val="28"/>
        </w:rPr>
        <w:t xml:space="preserve"> </w:t>
      </w:r>
    </w:p>
    <w:p w:rsidR="00FE412A" w:rsidRDefault="0075270D">
      <w:pPr>
        <w:spacing w:after="59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FE412A" w:rsidRDefault="0075270D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FE412A" w:rsidRDefault="0075270D">
      <w:pPr>
        <w:spacing w:after="0" w:line="259" w:lineRule="auto"/>
        <w:ind w:left="257" w:right="0" w:firstLine="0"/>
        <w:jc w:val="left"/>
      </w:pPr>
      <w:r>
        <w:rPr>
          <w:sz w:val="28"/>
        </w:rPr>
        <w:t xml:space="preserve">FROM: </w:t>
      </w:r>
    </w:p>
    <w:p w:rsidR="00FE412A" w:rsidRDefault="0075270D">
      <w:pPr>
        <w:spacing w:after="0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tbl>
      <w:tblPr>
        <w:tblStyle w:val="TableGrid"/>
        <w:tblW w:w="9034" w:type="dxa"/>
        <w:tblInd w:w="267" w:type="dxa"/>
        <w:tblCellMar>
          <w:top w:w="252" w:type="dxa"/>
          <w:left w:w="10" w:type="dxa"/>
          <w:bottom w:w="138" w:type="dxa"/>
          <w:right w:w="258" w:type="dxa"/>
        </w:tblCellMar>
        <w:tblLook w:val="04A0" w:firstRow="1" w:lastRow="0" w:firstColumn="1" w:lastColumn="0" w:noHBand="0" w:noVBand="1"/>
      </w:tblPr>
      <w:tblGrid>
        <w:gridCol w:w="2160"/>
        <w:gridCol w:w="6874"/>
      </w:tblGrid>
      <w:tr w:rsidR="00FE412A">
        <w:trPr>
          <w:trHeight w:val="934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412A" w:rsidRDefault="0075270D">
            <w:pPr>
              <w:spacing w:after="0" w:line="259" w:lineRule="auto"/>
              <w:ind w:left="240" w:right="0" w:firstLine="0"/>
              <w:jc w:val="left"/>
            </w:pPr>
            <w:r>
              <w:t xml:space="preserve">Buyer </w:t>
            </w:r>
          </w:p>
        </w:tc>
        <w:tc>
          <w:tcPr>
            <w:tcW w:w="6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412A" w:rsidRDefault="0075270D">
            <w:pPr>
              <w:spacing w:after="0" w:line="259" w:lineRule="auto"/>
              <w:ind w:left="101" w:right="0" w:firstLine="0"/>
              <w:jc w:val="left"/>
            </w:pPr>
            <w:r>
              <w:t>Cabinet Office “</w:t>
            </w:r>
            <w:r>
              <w:rPr>
                <w:b/>
              </w:rPr>
              <w:t>Buyer</w:t>
            </w:r>
            <w:r>
              <w:t xml:space="preserve">” </w:t>
            </w:r>
          </w:p>
        </w:tc>
      </w:tr>
      <w:tr w:rsidR="00FE412A">
        <w:trPr>
          <w:trHeight w:val="1483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412A" w:rsidRDefault="0075270D">
            <w:pPr>
              <w:spacing w:after="0" w:line="259" w:lineRule="auto"/>
              <w:ind w:left="171" w:right="0" w:firstLine="0"/>
              <w:jc w:val="center"/>
            </w:pPr>
            <w:r>
              <w:t xml:space="preserve">Buyer’s Address </w:t>
            </w:r>
          </w:p>
        </w:tc>
        <w:tc>
          <w:tcPr>
            <w:tcW w:w="6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412A" w:rsidRDefault="00EA2F40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bCs/>
                <w:color w:val="FF0000"/>
              </w:rPr>
              <w:t>REDACTED TEXT under FOIA Section 40, Personal Information</w:t>
            </w:r>
            <w:r w:rsidR="0075270D">
              <w:t xml:space="preserve"> </w:t>
            </w:r>
          </w:p>
        </w:tc>
      </w:tr>
      <w:tr w:rsidR="00FE412A">
        <w:trPr>
          <w:trHeight w:val="2035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412A" w:rsidRDefault="0075270D">
            <w:pPr>
              <w:spacing w:after="0" w:line="259" w:lineRule="auto"/>
              <w:ind w:left="229" w:right="0" w:firstLine="0"/>
              <w:jc w:val="center"/>
            </w:pPr>
            <w:r>
              <w:t xml:space="preserve">Invoice Address </w:t>
            </w:r>
          </w:p>
        </w:tc>
        <w:tc>
          <w:tcPr>
            <w:tcW w:w="6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E412A" w:rsidRDefault="00EA2F40" w:rsidP="00EA2F4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bCs/>
                <w:color w:val="FF0000"/>
              </w:rPr>
              <w:t>REDACTED TEXT under FOIA Section 40, Personal Information</w:t>
            </w:r>
          </w:p>
        </w:tc>
      </w:tr>
    </w:tbl>
    <w:p w:rsidR="00FE412A" w:rsidRDefault="0075270D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E412A" w:rsidRDefault="0075270D">
      <w:pPr>
        <w:spacing w:after="0" w:line="259" w:lineRule="auto"/>
        <w:ind w:left="267" w:right="0"/>
        <w:jc w:val="left"/>
      </w:pPr>
      <w:r>
        <w:rPr>
          <w:b/>
          <w:sz w:val="24"/>
        </w:rPr>
        <w:t xml:space="preserve">TO: </w:t>
      </w:r>
    </w:p>
    <w:p w:rsidR="00FE412A" w:rsidRDefault="0075270D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FE412A" w:rsidRDefault="0075270D">
      <w:pPr>
        <w:spacing w:after="132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FE412A" w:rsidRDefault="0075270D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034" w:type="dxa"/>
        <w:tblInd w:w="267" w:type="dxa"/>
        <w:tblCellMar>
          <w:top w:w="41" w:type="dxa"/>
          <w:left w:w="10" w:type="dxa"/>
          <w:bottom w:w="41" w:type="dxa"/>
          <w:right w:w="330" w:type="dxa"/>
        </w:tblCellMar>
        <w:tblLook w:val="04A0" w:firstRow="1" w:lastRow="0" w:firstColumn="1" w:lastColumn="0" w:noHBand="0" w:noVBand="1"/>
      </w:tblPr>
      <w:tblGrid>
        <w:gridCol w:w="2160"/>
        <w:gridCol w:w="6874"/>
      </w:tblGrid>
      <w:tr w:rsidR="00FE412A">
        <w:trPr>
          <w:trHeight w:val="94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412A" w:rsidRDefault="0075270D">
            <w:pPr>
              <w:spacing w:after="0" w:line="259" w:lineRule="auto"/>
              <w:ind w:left="240" w:right="0" w:firstLine="0"/>
              <w:jc w:val="left"/>
            </w:pPr>
            <w:r>
              <w:t xml:space="preserve">Supplier </w:t>
            </w:r>
          </w:p>
        </w:tc>
        <w:tc>
          <w:tcPr>
            <w:tcW w:w="6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412A" w:rsidRDefault="0075270D">
            <w:pPr>
              <w:spacing w:after="0" w:line="259" w:lineRule="auto"/>
              <w:ind w:left="101" w:right="0" w:firstLine="0"/>
              <w:jc w:val="left"/>
            </w:pPr>
            <w:proofErr w:type="spellStart"/>
            <w:r>
              <w:t>Freshworks</w:t>
            </w:r>
            <w:proofErr w:type="spellEnd"/>
            <w:r>
              <w:t xml:space="preserve"> Inc </w:t>
            </w:r>
          </w:p>
        </w:tc>
      </w:tr>
      <w:tr w:rsidR="00FE412A">
        <w:trPr>
          <w:trHeight w:val="503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FE412A" w:rsidRDefault="0075270D">
            <w:pPr>
              <w:spacing w:after="0" w:line="259" w:lineRule="auto"/>
              <w:ind w:left="240" w:right="0" w:firstLine="0"/>
              <w:jc w:val="left"/>
            </w:pPr>
            <w:r>
              <w:t xml:space="preserve">Supplier’s </w:t>
            </w:r>
          </w:p>
        </w:tc>
        <w:tc>
          <w:tcPr>
            <w:tcW w:w="68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EA2F40" w:rsidRDefault="00EA2F40">
            <w:pPr>
              <w:spacing w:after="0" w:line="259" w:lineRule="auto"/>
              <w:ind w:left="101" w:right="0" w:firstLine="0"/>
              <w:jc w:val="left"/>
              <w:rPr>
                <w:b/>
                <w:bCs/>
                <w:color w:val="FF0000"/>
              </w:rPr>
            </w:pPr>
          </w:p>
          <w:p w:rsidR="00EA2F40" w:rsidRDefault="00EA2F40">
            <w:pPr>
              <w:spacing w:after="0" w:line="259" w:lineRule="auto"/>
              <w:ind w:left="101" w:right="0" w:firstLine="0"/>
              <w:jc w:val="left"/>
              <w:rPr>
                <w:b/>
                <w:bCs/>
                <w:color w:val="FF0000"/>
              </w:rPr>
            </w:pPr>
          </w:p>
          <w:p w:rsidR="00FE412A" w:rsidRDefault="00EA2F40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FE412A">
        <w:trPr>
          <w:trHeight w:val="1676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412A" w:rsidRDefault="0075270D">
            <w:pPr>
              <w:spacing w:after="112" w:line="259" w:lineRule="auto"/>
              <w:ind w:left="240" w:right="0" w:firstLine="0"/>
              <w:jc w:val="left"/>
            </w:pPr>
            <w:r>
              <w:t xml:space="preserve">address: </w:t>
            </w:r>
          </w:p>
          <w:p w:rsidR="00FE412A" w:rsidRDefault="0075270D">
            <w:pPr>
              <w:spacing w:after="154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E412A" w:rsidRDefault="0075270D">
            <w:pPr>
              <w:spacing w:after="125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E412A" w:rsidRDefault="0075270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412A" w:rsidRDefault="0075270D">
            <w:pPr>
              <w:spacing w:after="0" w:line="259" w:lineRule="auto"/>
              <w:ind w:left="101" w:right="0" w:firstLine="0"/>
              <w:jc w:val="left"/>
            </w:pPr>
            <w:r>
              <w:t xml:space="preserve"> </w:t>
            </w:r>
          </w:p>
        </w:tc>
      </w:tr>
      <w:tr w:rsidR="00FE412A">
        <w:trPr>
          <w:trHeight w:val="203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412A" w:rsidRDefault="0075270D">
            <w:pPr>
              <w:spacing w:after="0" w:line="259" w:lineRule="auto"/>
              <w:ind w:left="240" w:right="0" w:firstLine="0"/>
              <w:jc w:val="left"/>
            </w:pPr>
            <w:r>
              <w:lastRenderedPageBreak/>
              <w:t xml:space="preserve">Invoice address </w:t>
            </w:r>
          </w:p>
        </w:tc>
        <w:tc>
          <w:tcPr>
            <w:tcW w:w="6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A2F40" w:rsidRDefault="00EA2F40" w:rsidP="00EA2F40">
            <w:pPr>
              <w:spacing w:after="47" w:line="267" w:lineRule="auto"/>
              <w:ind w:left="0" w:right="341" w:firstLine="0"/>
            </w:pPr>
            <w:r>
              <w:rPr>
                <w:b/>
                <w:bCs/>
                <w:color w:val="FF0000"/>
              </w:rPr>
              <w:t>REDACTED TEXT under FOIA Section 40, Personal Information</w:t>
            </w:r>
          </w:p>
          <w:p w:rsidR="00FE412A" w:rsidRDefault="00FE412A">
            <w:pPr>
              <w:spacing w:after="0" w:line="259" w:lineRule="auto"/>
              <w:ind w:left="101" w:right="0" w:firstLine="0"/>
              <w:jc w:val="left"/>
            </w:pPr>
          </w:p>
        </w:tc>
      </w:tr>
    </w:tbl>
    <w:p w:rsidR="00FE412A" w:rsidRDefault="0075270D">
      <w:pPr>
        <w:spacing w:after="0" w:line="259" w:lineRule="auto"/>
        <w:ind w:left="0" w:right="0" w:firstLine="0"/>
        <w:jc w:val="left"/>
      </w:pPr>
      <w:r>
        <w:rPr>
          <w:b/>
          <w:sz w:val="7"/>
        </w:rPr>
        <w:t xml:space="preserve"> </w:t>
      </w:r>
    </w:p>
    <w:tbl>
      <w:tblPr>
        <w:tblStyle w:val="TableGrid"/>
        <w:tblW w:w="9034" w:type="dxa"/>
        <w:tblInd w:w="267" w:type="dxa"/>
        <w:tblCellMar>
          <w:top w:w="154" w:type="dxa"/>
          <w:left w:w="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6874"/>
      </w:tblGrid>
      <w:tr w:rsidR="00FE412A">
        <w:trPr>
          <w:trHeight w:val="1937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412A" w:rsidRDefault="0075270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FE412A" w:rsidRDefault="0075270D">
            <w:pPr>
              <w:spacing w:after="0" w:line="259" w:lineRule="auto"/>
              <w:ind w:left="101" w:right="0" w:firstLine="0"/>
              <w:jc w:val="left"/>
            </w:pPr>
            <w:r>
              <w:t xml:space="preserve">Account Manager </w:t>
            </w:r>
          </w:p>
        </w:tc>
        <w:tc>
          <w:tcPr>
            <w:tcW w:w="6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412A" w:rsidRDefault="0075270D">
            <w:pPr>
              <w:spacing w:after="15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FE412A" w:rsidRDefault="00EA2F40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bCs/>
                <w:color w:val="FF0000"/>
              </w:rPr>
              <w:t>REDACTED TEXT under FOIA Section 40, Personal Information</w:t>
            </w:r>
            <w:r w:rsidR="0075270D">
              <w:rPr>
                <w:sz w:val="23"/>
              </w:rPr>
              <w:t xml:space="preserve"> </w:t>
            </w:r>
          </w:p>
        </w:tc>
      </w:tr>
    </w:tbl>
    <w:p w:rsidR="00FE412A" w:rsidRDefault="0075270D">
      <w:pPr>
        <w:spacing w:after="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E412A" w:rsidRDefault="0075270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E412A" w:rsidRDefault="0075270D">
      <w:pPr>
        <w:spacing w:after="275"/>
        <w:ind w:left="109"/>
      </w:pPr>
      <w:r>
        <w:t xml:space="preserve">In accordance with clause CO-32, VARIATION PROCEDURE, the Buyer hereby requests an agreement to a Variation to the Call-Off Agreement CCIT22A19 / CDIO-151 commencing on </w:t>
      </w:r>
      <w:r>
        <w:rPr>
          <w:b/>
        </w:rPr>
        <w:t xml:space="preserve">1st December 2022 and ending on 30 November 2023 (12 months). </w:t>
      </w:r>
    </w:p>
    <w:p w:rsidR="00FE412A" w:rsidRDefault="0075270D">
      <w:pPr>
        <w:spacing w:after="236"/>
        <w:ind w:left="109" w:right="0"/>
      </w:pPr>
      <w:r>
        <w:t xml:space="preserve">This change does not amount to a material change of the Framework Agreement and/or the Call-Off Agreement and is within the meaning of the Regulations and the Law. </w:t>
      </w:r>
    </w:p>
    <w:p w:rsidR="00FE412A" w:rsidRDefault="0075270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E412A" w:rsidRDefault="0075270D">
      <w:pPr>
        <w:spacing w:after="120" w:line="259" w:lineRule="auto"/>
        <w:ind w:left="108" w:right="0"/>
        <w:jc w:val="left"/>
      </w:pPr>
      <w:r>
        <w:rPr>
          <w:b/>
          <w:sz w:val="24"/>
        </w:rPr>
        <w:t>The details of this "Varia</w:t>
      </w:r>
      <w:r>
        <w:rPr>
          <w:b/>
          <w:sz w:val="24"/>
        </w:rPr>
        <w:t>tion" Number One (1) are as follows</w:t>
      </w:r>
      <w:r>
        <w:rPr>
          <w:sz w:val="24"/>
        </w:rPr>
        <w:t xml:space="preserve">: </w:t>
      </w:r>
    </w:p>
    <w:p w:rsidR="00FE412A" w:rsidRDefault="0075270D">
      <w:pPr>
        <w:ind w:left="109" w:right="0"/>
      </w:pPr>
      <w:r>
        <w:t xml:space="preserve">Reason for change: </w:t>
      </w:r>
    </w:p>
    <w:p w:rsidR="00FE412A" w:rsidRDefault="0075270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E412A" w:rsidRDefault="0075270D">
      <w:pPr>
        <w:spacing w:after="222"/>
        <w:ind w:left="109" w:right="0"/>
      </w:pPr>
      <w:r>
        <w:t xml:space="preserve">The Buyer wishes to invoke a </w:t>
      </w:r>
      <w:r>
        <w:rPr>
          <w:b/>
        </w:rPr>
        <w:t xml:space="preserve">12-month extension </w:t>
      </w:r>
      <w:r>
        <w:t xml:space="preserve">in accordance with the G-Cloud 12 Call- Off Contract </w:t>
      </w:r>
      <w:proofErr w:type="gramStart"/>
      <w:r>
        <w:t>Ref:CCIT</w:t>
      </w:r>
      <w:proofErr w:type="gramEnd"/>
      <w:r>
        <w:t xml:space="preserve">22A19/ </w:t>
      </w:r>
      <w:r>
        <w:rPr>
          <w:color w:val="171717"/>
        </w:rPr>
        <w:t>CDIO-151</w:t>
      </w:r>
      <w:r>
        <w:t xml:space="preserve"> </w:t>
      </w:r>
    </w:p>
    <w:p w:rsidR="00FE412A" w:rsidRDefault="0075270D">
      <w:pPr>
        <w:ind w:left="109" w:right="0"/>
      </w:pPr>
      <w:r>
        <w:t xml:space="preserve">Full Details of the proposed change: </w:t>
      </w:r>
    </w:p>
    <w:p w:rsidR="00FE412A" w:rsidRDefault="0075270D">
      <w:pPr>
        <w:spacing w:after="0" w:line="259" w:lineRule="auto"/>
        <w:ind w:left="1" w:right="0" w:firstLine="0"/>
        <w:jc w:val="left"/>
      </w:pPr>
      <w:r>
        <w:t xml:space="preserve"> </w:t>
      </w:r>
    </w:p>
    <w:p w:rsidR="00FE412A" w:rsidRDefault="0075270D">
      <w:pPr>
        <w:numPr>
          <w:ilvl w:val="0"/>
          <w:numId w:val="1"/>
        </w:numPr>
        <w:ind w:right="0" w:hanging="142"/>
      </w:pPr>
      <w:r>
        <w:t xml:space="preserve">The expiry date of the Call-Off Contract shall now be 30th November, 2024 </w:t>
      </w:r>
    </w:p>
    <w:p w:rsidR="00FE412A" w:rsidRDefault="0075270D">
      <w:pPr>
        <w:numPr>
          <w:ilvl w:val="0"/>
          <w:numId w:val="1"/>
        </w:numPr>
        <w:spacing w:after="220"/>
        <w:ind w:right="0" w:hanging="142"/>
      </w:pPr>
      <w:r>
        <w:t xml:space="preserve">The value of the extension period 01/12/2023 to 30/11/2024 is: £105,840 </w:t>
      </w:r>
      <w:proofErr w:type="spellStart"/>
      <w:r>
        <w:t>exVAT</w:t>
      </w:r>
      <w:proofErr w:type="spellEnd"/>
      <w:r>
        <w:t xml:space="preserve"> </w:t>
      </w:r>
    </w:p>
    <w:p w:rsidR="00FE412A" w:rsidRDefault="0075270D">
      <w:pPr>
        <w:spacing w:after="0" w:line="259" w:lineRule="auto"/>
        <w:ind w:left="113" w:right="0" w:firstLine="0"/>
        <w:jc w:val="left"/>
      </w:pPr>
      <w:r>
        <w:rPr>
          <w:i/>
        </w:rPr>
        <w:t xml:space="preserve">Likely impact, if any, of the change on other aspects of the Call-Off Contract </w:t>
      </w:r>
      <w:r>
        <w:rPr>
          <w:b/>
          <w:i/>
        </w:rPr>
        <w:t xml:space="preserve">- </w:t>
      </w:r>
      <w:r>
        <w:rPr>
          <w:b/>
        </w:rPr>
        <w:t xml:space="preserve">None </w:t>
      </w:r>
    </w:p>
    <w:p w:rsidR="00FE412A" w:rsidRDefault="0075270D">
      <w:pPr>
        <w:spacing w:after="6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E412A" w:rsidRDefault="0075270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E412A" w:rsidRDefault="0075270D">
      <w:pPr>
        <w:ind w:left="109" w:right="0"/>
      </w:pPr>
      <w:r>
        <w:t xml:space="preserve">All other CALL-OFF AGREEMENT TERMS AND CONDITIONS remain </w:t>
      </w:r>
      <w:r>
        <w:rPr>
          <w:b/>
        </w:rPr>
        <w:t xml:space="preserve">unchanged. </w:t>
      </w:r>
    </w:p>
    <w:p w:rsidR="00FE412A" w:rsidRDefault="0075270D">
      <w:pPr>
        <w:spacing w:after="132"/>
        <w:ind w:left="267" w:right="295"/>
      </w:pPr>
      <w:r>
        <w:t xml:space="preserve">BY SIGNING AND RETURNING THIS VARIATION THE SUPPLIER AGREES to continue to provide the revised G-Cloud Services. </w:t>
      </w:r>
    </w:p>
    <w:p w:rsidR="00FE412A" w:rsidRDefault="0075270D">
      <w:pPr>
        <w:spacing w:after="0" w:line="259" w:lineRule="auto"/>
        <w:ind w:left="1" w:right="0" w:firstLine="0"/>
        <w:jc w:val="left"/>
      </w:pPr>
      <w:r>
        <w:t xml:space="preserve"> </w:t>
      </w:r>
    </w:p>
    <w:p w:rsidR="00FE412A" w:rsidRDefault="0075270D">
      <w:pPr>
        <w:spacing w:after="157"/>
        <w:ind w:left="268" w:right="0"/>
      </w:pPr>
      <w:r>
        <w:t>The Parties hereby acknowledge and agree that they have read the Call-O</w:t>
      </w:r>
      <w:r>
        <w:t xml:space="preserve">ff Terms and the Order Form and by signing below agree to be bound by the terms of this Call-Off Agreement. </w:t>
      </w:r>
    </w:p>
    <w:p w:rsidR="00FE412A" w:rsidRDefault="0075270D">
      <w:pPr>
        <w:spacing w:after="35" w:line="259" w:lineRule="auto"/>
        <w:ind w:left="1" w:right="0" w:firstLine="0"/>
        <w:jc w:val="left"/>
      </w:pPr>
      <w:r>
        <w:t xml:space="preserve"> </w:t>
      </w:r>
    </w:p>
    <w:p w:rsidR="00FE412A" w:rsidRDefault="0075270D">
      <w:pPr>
        <w:spacing w:after="0" w:line="259" w:lineRule="auto"/>
        <w:ind w:left="252" w:right="0"/>
        <w:jc w:val="left"/>
      </w:pPr>
      <w:r>
        <w:rPr>
          <w:color w:val="434343"/>
          <w:sz w:val="28"/>
        </w:rPr>
        <w:lastRenderedPageBreak/>
        <w:t>For and on behalf of the Supplier:</w:t>
      </w:r>
      <w:r>
        <w:rPr>
          <w:sz w:val="28"/>
        </w:rPr>
        <w:t xml:space="preserve"> </w:t>
      </w:r>
    </w:p>
    <w:p w:rsidR="00FE412A" w:rsidRDefault="0075270D">
      <w:pPr>
        <w:spacing w:after="2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FE412A" w:rsidRDefault="0075270D">
      <w:pPr>
        <w:spacing w:after="0" w:line="259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2933700</wp:posOffset>
            </wp:positionH>
            <wp:positionV relativeFrom="page">
              <wp:posOffset>8204836</wp:posOffset>
            </wp:positionV>
            <wp:extent cx="891095" cy="952500"/>
            <wp:effectExtent l="0" t="0" r="0" b="0"/>
            <wp:wrapTopAndBottom/>
            <wp:docPr id="387" name="Picture 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Picture 3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109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</w:t>
      </w:r>
    </w:p>
    <w:tbl>
      <w:tblPr>
        <w:tblStyle w:val="TableGrid"/>
        <w:tblW w:w="9053" w:type="dxa"/>
        <w:tblInd w:w="267" w:type="dxa"/>
        <w:tblCellMar>
          <w:top w:w="71" w:type="dxa"/>
          <w:left w:w="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26"/>
        <w:gridCol w:w="4527"/>
      </w:tblGrid>
      <w:tr w:rsidR="00FE412A">
        <w:trPr>
          <w:trHeight w:val="725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412A" w:rsidRDefault="0075270D">
            <w:pPr>
              <w:spacing w:after="0" w:line="259" w:lineRule="auto"/>
              <w:ind w:left="98" w:right="0" w:firstLine="0"/>
              <w:jc w:val="left"/>
            </w:pPr>
            <w:r>
              <w:t xml:space="preserve">Name and Title </w:t>
            </w:r>
          </w:p>
        </w:tc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412A" w:rsidRDefault="0075270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FE412A" w:rsidRDefault="00EA2F40">
            <w:pPr>
              <w:spacing w:after="0" w:line="259" w:lineRule="auto"/>
              <w:ind w:left="187" w:right="0" w:firstLine="0"/>
              <w:jc w:val="left"/>
            </w:pPr>
            <w:r>
              <w:rPr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FE412A">
        <w:trPr>
          <w:trHeight w:val="727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412A" w:rsidRDefault="0075270D">
            <w:pPr>
              <w:spacing w:after="0" w:line="259" w:lineRule="auto"/>
              <w:ind w:left="98" w:right="0" w:firstLine="0"/>
              <w:jc w:val="left"/>
            </w:pPr>
            <w:r>
              <w:t xml:space="preserve">Position </w:t>
            </w:r>
          </w:p>
        </w:tc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412A" w:rsidRDefault="0075270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FE412A" w:rsidRDefault="00EA2F40">
            <w:pPr>
              <w:spacing w:after="0" w:line="259" w:lineRule="auto"/>
              <w:ind w:left="194" w:right="0" w:firstLine="0"/>
              <w:jc w:val="left"/>
            </w:pPr>
            <w:r>
              <w:rPr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FE412A">
        <w:trPr>
          <w:trHeight w:val="979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412A" w:rsidRDefault="0075270D">
            <w:pPr>
              <w:spacing w:after="0" w:line="259" w:lineRule="auto"/>
              <w:ind w:left="98" w:right="0" w:firstLine="0"/>
              <w:jc w:val="left"/>
            </w:pPr>
            <w:r>
              <w:t xml:space="preserve">Signature </w:t>
            </w:r>
          </w:p>
        </w:tc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E412A" w:rsidRDefault="0075270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FE412A" w:rsidRDefault="00EA2F40">
            <w:pPr>
              <w:spacing w:after="0" w:line="259" w:lineRule="auto"/>
              <w:ind w:left="150" w:right="0" w:firstLine="0"/>
              <w:jc w:val="left"/>
            </w:pPr>
            <w:r>
              <w:rPr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FE412A">
        <w:trPr>
          <w:trHeight w:val="725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412A" w:rsidRDefault="0075270D">
            <w:pPr>
              <w:spacing w:after="0" w:line="259" w:lineRule="auto"/>
              <w:ind w:left="161" w:right="0" w:firstLine="0"/>
              <w:jc w:val="left"/>
            </w:pPr>
            <w:r>
              <w:t xml:space="preserve">Date </w:t>
            </w:r>
          </w:p>
        </w:tc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412A" w:rsidRDefault="0075270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FE412A" w:rsidRDefault="0075270D">
            <w:pPr>
              <w:spacing w:after="0" w:line="259" w:lineRule="auto"/>
              <w:ind w:left="168" w:right="0" w:firstLine="0"/>
              <w:jc w:val="left"/>
            </w:pPr>
            <w:r>
              <w:rPr>
                <w:rFonts w:ascii="Lucida Console" w:eastAsia="Lucida Console" w:hAnsi="Lucida Console" w:cs="Lucida Console"/>
                <w:sz w:val="18"/>
              </w:rPr>
              <w:t xml:space="preserve">November 21, 2023 | 7:56 AM PST </w:t>
            </w:r>
          </w:p>
        </w:tc>
      </w:tr>
    </w:tbl>
    <w:p w:rsidR="00FE412A" w:rsidRDefault="0075270D">
      <w:pPr>
        <w:spacing w:after="7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E412A" w:rsidRDefault="0075270D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E412A" w:rsidRDefault="0075270D">
      <w:pPr>
        <w:spacing w:after="0" w:line="259" w:lineRule="auto"/>
        <w:ind w:left="252" w:right="0"/>
        <w:jc w:val="left"/>
      </w:pPr>
      <w:r>
        <w:rPr>
          <w:color w:val="434343"/>
          <w:sz w:val="28"/>
        </w:rPr>
        <w:t>For and on behalf of the Buyer:</w:t>
      </w:r>
      <w:r>
        <w:rPr>
          <w:sz w:val="28"/>
        </w:rPr>
        <w:t xml:space="preserve"> </w:t>
      </w:r>
    </w:p>
    <w:p w:rsidR="00FE412A" w:rsidRDefault="0075270D">
      <w:pPr>
        <w:spacing w:after="5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FE412A" w:rsidRDefault="0075270D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9053" w:type="dxa"/>
        <w:tblInd w:w="267" w:type="dxa"/>
        <w:tblCellMar>
          <w:top w:w="75" w:type="dxa"/>
          <w:left w:w="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26"/>
        <w:gridCol w:w="4527"/>
      </w:tblGrid>
      <w:tr w:rsidR="00FE412A">
        <w:trPr>
          <w:trHeight w:val="722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412A" w:rsidRDefault="0075270D">
            <w:pPr>
              <w:spacing w:after="0" w:line="259" w:lineRule="auto"/>
              <w:ind w:left="98" w:right="0" w:firstLine="0"/>
              <w:jc w:val="left"/>
            </w:pPr>
            <w:r>
              <w:t xml:space="preserve">Name and Title </w:t>
            </w:r>
          </w:p>
        </w:tc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412A" w:rsidRDefault="00EA2F40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bCs/>
                <w:color w:val="FF0000"/>
              </w:rPr>
              <w:t>REDACTED TEXT under FOIA Section 40, Personal Information</w:t>
            </w:r>
            <w:bookmarkStart w:id="0" w:name="_GoBack"/>
            <w:bookmarkEnd w:id="0"/>
          </w:p>
        </w:tc>
      </w:tr>
      <w:tr w:rsidR="00FE412A">
        <w:trPr>
          <w:trHeight w:val="727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412A" w:rsidRDefault="0075270D">
            <w:pPr>
              <w:spacing w:after="0" w:line="259" w:lineRule="auto"/>
              <w:ind w:left="98" w:right="0" w:firstLine="0"/>
              <w:jc w:val="left"/>
            </w:pPr>
            <w:r>
              <w:t xml:space="preserve">Position </w:t>
            </w:r>
          </w:p>
        </w:tc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412A" w:rsidRDefault="00EA2F40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FE412A">
        <w:trPr>
          <w:trHeight w:val="979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412A" w:rsidRDefault="0075270D">
            <w:pPr>
              <w:spacing w:after="0" w:line="259" w:lineRule="auto"/>
              <w:ind w:left="98" w:right="0" w:firstLine="0"/>
              <w:jc w:val="left"/>
            </w:pPr>
            <w:r>
              <w:t xml:space="preserve">Signature </w:t>
            </w:r>
          </w:p>
        </w:tc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412A" w:rsidRDefault="0075270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FE412A" w:rsidRDefault="00EA2F40">
            <w:pPr>
              <w:spacing w:after="0" w:line="259" w:lineRule="auto"/>
              <w:ind w:left="131" w:right="0" w:firstLine="0"/>
              <w:jc w:val="left"/>
            </w:pPr>
            <w:r>
              <w:rPr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FE412A">
        <w:trPr>
          <w:trHeight w:val="727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412A" w:rsidRDefault="0075270D">
            <w:pPr>
              <w:spacing w:after="0" w:line="259" w:lineRule="auto"/>
              <w:ind w:left="161" w:right="0" w:firstLine="0"/>
              <w:jc w:val="left"/>
            </w:pPr>
            <w:r>
              <w:t xml:space="preserve">Date </w:t>
            </w:r>
          </w:p>
        </w:tc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412A" w:rsidRDefault="0075270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FE412A" w:rsidRDefault="0075270D">
            <w:pPr>
              <w:spacing w:after="0" w:line="259" w:lineRule="auto"/>
              <w:ind w:left="91" w:right="0" w:firstLine="0"/>
              <w:jc w:val="left"/>
            </w:pPr>
            <w:r>
              <w:rPr>
                <w:rFonts w:ascii="Lucida Console" w:eastAsia="Lucida Console" w:hAnsi="Lucida Console" w:cs="Lucida Console"/>
                <w:sz w:val="18"/>
              </w:rPr>
              <w:t xml:space="preserve">November 21, 2023 | 12:00 AM PST </w:t>
            </w:r>
          </w:p>
        </w:tc>
      </w:tr>
    </w:tbl>
    <w:p w:rsidR="00FE412A" w:rsidRDefault="0075270D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FE412A" w:rsidRDefault="0075270D">
      <w:pPr>
        <w:spacing w:after="20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FE412A" w:rsidRDefault="0075270D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sectPr w:rsidR="00FE41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1" w:h="16841"/>
      <w:pgMar w:top="1361" w:right="1513" w:bottom="2117" w:left="1159" w:header="47" w:footer="7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70D" w:rsidRDefault="0075270D">
      <w:pPr>
        <w:spacing w:after="0" w:line="240" w:lineRule="auto"/>
      </w:pPr>
      <w:r>
        <w:separator/>
      </w:r>
    </w:p>
  </w:endnote>
  <w:endnote w:type="continuationSeparator" w:id="0">
    <w:p w:rsidR="0075270D" w:rsidRDefault="00752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12A" w:rsidRDefault="0075270D">
    <w:pPr>
      <w:tabs>
        <w:tab w:val="center" w:pos="4752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t xml:space="preserve">CCIT22A19/CDIO-151 </w:t>
    </w:r>
    <w:r>
      <w:rPr>
        <w:sz w:val="18"/>
        <w:u w:val="single" w:color="000000"/>
      </w:rPr>
      <w:t xml:space="preserve">- G-Cloud Call-off Contract Variation No. 1 </w:t>
    </w:r>
    <w:r>
      <w:rPr>
        <w:sz w:val="20"/>
      </w:rPr>
      <w:t xml:space="preserve">Page: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12A" w:rsidRDefault="0075270D">
    <w:pPr>
      <w:tabs>
        <w:tab w:val="center" w:pos="4752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t xml:space="preserve">CCIT22A19/CDIO-151 </w:t>
    </w:r>
    <w:r>
      <w:rPr>
        <w:sz w:val="18"/>
        <w:u w:val="single" w:color="000000"/>
      </w:rPr>
      <w:t xml:space="preserve">- G-Cloud Call-off Contract Variation No. 1 </w:t>
    </w:r>
    <w:r>
      <w:rPr>
        <w:sz w:val="20"/>
      </w:rPr>
      <w:t xml:space="preserve">Page: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12A" w:rsidRDefault="0075270D">
    <w:pPr>
      <w:tabs>
        <w:tab w:val="center" w:pos="4752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t xml:space="preserve">CCIT22A19/CDIO-151 </w:t>
    </w:r>
    <w:r>
      <w:rPr>
        <w:sz w:val="18"/>
        <w:u w:val="single" w:color="000000"/>
      </w:rPr>
      <w:t>- G-Cloud Call-off Contract Variati</w:t>
    </w:r>
    <w:r>
      <w:rPr>
        <w:sz w:val="18"/>
        <w:u w:val="single" w:color="000000"/>
      </w:rPr>
      <w:t xml:space="preserve">on No. 1 </w:t>
    </w:r>
    <w:r>
      <w:rPr>
        <w:sz w:val="20"/>
      </w:rPr>
      <w:t xml:space="preserve">Page: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70D" w:rsidRDefault="0075270D">
      <w:pPr>
        <w:spacing w:after="0" w:line="240" w:lineRule="auto"/>
      </w:pPr>
      <w:r>
        <w:separator/>
      </w:r>
    </w:p>
  </w:footnote>
  <w:footnote w:type="continuationSeparator" w:id="0">
    <w:p w:rsidR="0075270D" w:rsidRDefault="00752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12A" w:rsidRDefault="0075270D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  <w:p w:rsidR="00FE412A" w:rsidRDefault="0075270D">
    <w:pPr>
      <w:spacing w:after="0" w:line="259" w:lineRule="auto"/>
      <w:ind w:left="-821" w:right="0" w:firstLine="0"/>
      <w:jc w:val="left"/>
    </w:pPr>
    <w:r>
      <w:rPr>
        <w:sz w:val="16"/>
      </w:rPr>
      <w:t xml:space="preserve">DocuSign Envelope ID: 2571ED4C-AF04-4201-86C1-2BA7DB1830C2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12A" w:rsidRDefault="0075270D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  <w:p w:rsidR="00FE412A" w:rsidRDefault="0075270D">
    <w:pPr>
      <w:spacing w:after="0" w:line="259" w:lineRule="auto"/>
      <w:ind w:left="-821" w:right="0" w:firstLine="0"/>
      <w:jc w:val="left"/>
    </w:pPr>
    <w:r>
      <w:rPr>
        <w:sz w:val="16"/>
      </w:rPr>
      <w:t xml:space="preserve">DocuSign Envelope ID: 2571ED4C-AF04-4201-86C1-2BA7DB1830C2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12A" w:rsidRDefault="0075270D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  <w:p w:rsidR="00FE412A" w:rsidRDefault="0075270D">
    <w:pPr>
      <w:spacing w:after="0" w:line="259" w:lineRule="auto"/>
      <w:ind w:left="-821" w:right="0" w:firstLine="0"/>
      <w:jc w:val="left"/>
    </w:pPr>
    <w:r>
      <w:rPr>
        <w:sz w:val="16"/>
      </w:rPr>
      <w:t xml:space="preserve">DocuSign Envelope ID: 2571ED4C-AF04-4201-86C1-2BA7DB1830C2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EC1214"/>
    <w:multiLevelType w:val="hybridMultilevel"/>
    <w:tmpl w:val="7690E8A8"/>
    <w:lvl w:ilvl="0" w:tplc="215E5A04">
      <w:start w:val="1"/>
      <w:numFmt w:val="bullet"/>
      <w:lvlText w:val="●"/>
      <w:lvlJc w:val="left"/>
      <w:pPr>
        <w:ind w:left="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3285D0">
      <w:start w:val="1"/>
      <w:numFmt w:val="bullet"/>
      <w:lvlText w:val="o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C8A02C">
      <w:start w:val="1"/>
      <w:numFmt w:val="bullet"/>
      <w:lvlText w:val="▪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E878CA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D04B98">
      <w:start w:val="1"/>
      <w:numFmt w:val="bullet"/>
      <w:lvlText w:val="o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8A1122">
      <w:start w:val="1"/>
      <w:numFmt w:val="bullet"/>
      <w:lvlText w:val="▪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66F1B2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78234E">
      <w:start w:val="1"/>
      <w:numFmt w:val="bullet"/>
      <w:lvlText w:val="o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A24CCC">
      <w:start w:val="1"/>
      <w:numFmt w:val="bullet"/>
      <w:lvlText w:val="▪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12A"/>
    <w:rsid w:val="0075270D"/>
    <w:rsid w:val="00EA2F40"/>
    <w:rsid w:val="00FE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6974F"/>
  <w15:docId w15:val="{5BF5B7AD-A2CF-42FE-9B35-5B96B450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8" w:line="254" w:lineRule="auto"/>
      <w:ind w:left="123" w:right="93" w:hanging="10"/>
      <w:jc w:val="both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Shannel Ravenhill</dc:creator>
  <cp:keywords/>
  <cp:lastModifiedBy>Shannel Ravenhill</cp:lastModifiedBy>
  <cp:revision>2</cp:revision>
  <dcterms:created xsi:type="dcterms:W3CDTF">2024-03-04T14:36:00Z</dcterms:created>
  <dcterms:modified xsi:type="dcterms:W3CDTF">2024-03-04T14:36:00Z</dcterms:modified>
</cp:coreProperties>
</file>