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14DD4" w14:textId="77777777" w:rsidR="005D342C" w:rsidRDefault="005D342C">
      <w:pPr>
        <w:pStyle w:val="GPSTITLES"/>
        <w:rPr>
          <w:rFonts w:ascii="Arial" w:hAnsi="Arial"/>
          <w:caps w:val="0"/>
        </w:rPr>
      </w:pPr>
    </w:p>
    <w:p w14:paraId="7BC37263" w14:textId="77777777" w:rsidR="005D342C" w:rsidRDefault="005D342C">
      <w:pPr>
        <w:pStyle w:val="GPSTITLES"/>
        <w:rPr>
          <w:rFonts w:ascii="Arial" w:hAnsi="Arial"/>
          <w:caps w:val="0"/>
        </w:rPr>
      </w:pPr>
    </w:p>
    <w:p w14:paraId="0A3E0F29" w14:textId="77777777" w:rsidR="005D342C" w:rsidRDefault="005D342C" w:rsidP="005D342C">
      <w:pPr>
        <w:pStyle w:val="GPSTITLES"/>
        <w:jc w:val="left"/>
        <w:rPr>
          <w:rFonts w:ascii="Arial" w:hAnsi="Arial"/>
          <w:caps w:val="0"/>
        </w:rPr>
      </w:pPr>
      <w:r>
        <w:rPr>
          <w:noProof/>
          <w:lang w:eastAsia="en-GB"/>
        </w:rPr>
        <w:drawing>
          <wp:inline distT="0" distB="0" distL="0" distR="0" wp14:anchorId="11FA9AB1" wp14:editId="560D2FAC">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09D84827" w14:textId="77777777" w:rsidR="005D342C" w:rsidRDefault="005D342C" w:rsidP="005D342C">
      <w:pPr>
        <w:pStyle w:val="GPSTITLES"/>
        <w:jc w:val="left"/>
        <w:rPr>
          <w:rFonts w:ascii="Arial" w:hAnsi="Arial"/>
          <w:caps w:val="0"/>
        </w:rPr>
      </w:pPr>
    </w:p>
    <w:p w14:paraId="4954B2BF" w14:textId="77777777" w:rsidR="005D342C" w:rsidRDefault="005D342C" w:rsidP="005D342C">
      <w:pPr>
        <w:pStyle w:val="GPSTITLES"/>
        <w:jc w:val="left"/>
        <w:rPr>
          <w:rFonts w:ascii="Arial" w:hAnsi="Arial"/>
          <w:caps w:val="0"/>
        </w:rPr>
      </w:pPr>
    </w:p>
    <w:p w14:paraId="515A142A" w14:textId="488732AB" w:rsidR="005D342C" w:rsidRPr="00505D6C" w:rsidRDefault="005D342C" w:rsidP="005D342C">
      <w:pPr>
        <w:jc w:val="center"/>
        <w:rPr>
          <w:b/>
          <w:sz w:val="32"/>
          <w:szCs w:val="32"/>
        </w:rPr>
      </w:pPr>
      <w:r w:rsidRPr="005D342C">
        <w:rPr>
          <w:b/>
          <w:sz w:val="32"/>
          <w:szCs w:val="32"/>
        </w:rPr>
        <w:t>Provision of Supplementary Green Book Guidance and Tactical Support</w:t>
      </w:r>
    </w:p>
    <w:p w14:paraId="07C473BE" w14:textId="77777777" w:rsidR="005D342C" w:rsidRPr="00867C4A" w:rsidRDefault="005D342C" w:rsidP="005D342C">
      <w:pPr>
        <w:jc w:val="center"/>
        <w:rPr>
          <w:b/>
          <w:sz w:val="32"/>
          <w:szCs w:val="32"/>
        </w:rPr>
      </w:pPr>
      <w:r w:rsidRPr="00867C4A">
        <w:rPr>
          <w:b/>
          <w:sz w:val="32"/>
          <w:szCs w:val="32"/>
        </w:rPr>
        <w:t>To</w:t>
      </w:r>
    </w:p>
    <w:p w14:paraId="1698E364" w14:textId="6853E7D7" w:rsidR="005D342C" w:rsidRDefault="005D342C" w:rsidP="005D342C">
      <w:pPr>
        <w:jc w:val="center"/>
        <w:rPr>
          <w:b/>
          <w:sz w:val="32"/>
          <w:szCs w:val="32"/>
        </w:rPr>
      </w:pPr>
      <w:r>
        <w:rPr>
          <w:b/>
          <w:sz w:val="32"/>
          <w:szCs w:val="32"/>
        </w:rPr>
        <w:t xml:space="preserve"> </w:t>
      </w:r>
      <w:r w:rsidR="00E50861">
        <w:rPr>
          <w:b/>
          <w:sz w:val="32"/>
          <w:szCs w:val="32"/>
        </w:rPr>
        <w:t>Deloitte LLP.</w:t>
      </w:r>
    </w:p>
    <w:p w14:paraId="025842FB" w14:textId="77777777" w:rsidR="005D342C" w:rsidRDefault="005D342C" w:rsidP="005D342C">
      <w:pPr>
        <w:jc w:val="center"/>
        <w:rPr>
          <w:b/>
          <w:sz w:val="32"/>
          <w:szCs w:val="32"/>
        </w:rPr>
      </w:pPr>
    </w:p>
    <w:p w14:paraId="0F0E4DE2" w14:textId="77777777" w:rsidR="005D342C" w:rsidRDefault="005D342C" w:rsidP="005D342C">
      <w:pPr>
        <w:jc w:val="center"/>
        <w:rPr>
          <w:b/>
          <w:sz w:val="32"/>
          <w:szCs w:val="32"/>
        </w:rPr>
      </w:pPr>
      <w:r>
        <w:rPr>
          <w:b/>
          <w:sz w:val="32"/>
          <w:szCs w:val="32"/>
        </w:rPr>
        <w:t>From</w:t>
      </w:r>
    </w:p>
    <w:p w14:paraId="32CEA182" w14:textId="77777777" w:rsidR="005D342C" w:rsidRPr="00867C4A" w:rsidRDefault="005D342C" w:rsidP="005D342C">
      <w:pPr>
        <w:rPr>
          <w:b/>
          <w:sz w:val="32"/>
          <w:szCs w:val="32"/>
        </w:rPr>
      </w:pPr>
      <w:r>
        <w:rPr>
          <w:b/>
          <w:sz w:val="32"/>
          <w:szCs w:val="32"/>
        </w:rPr>
        <w:t xml:space="preserve">           </w:t>
      </w:r>
    </w:p>
    <w:p w14:paraId="3C16D0DE" w14:textId="202BBAC5" w:rsidR="005D342C" w:rsidRDefault="00E50861" w:rsidP="005D342C">
      <w:pPr>
        <w:jc w:val="center"/>
        <w:rPr>
          <w:b/>
          <w:sz w:val="32"/>
          <w:szCs w:val="32"/>
        </w:rPr>
      </w:pPr>
      <w:r>
        <w:rPr>
          <w:b/>
          <w:sz w:val="32"/>
          <w:szCs w:val="32"/>
        </w:rPr>
        <w:t>Cabinet Office</w:t>
      </w:r>
    </w:p>
    <w:p w14:paraId="5257A9EB" w14:textId="77777777" w:rsidR="005D342C" w:rsidRPr="00867C4A" w:rsidRDefault="005D342C" w:rsidP="005D342C">
      <w:pPr>
        <w:jc w:val="center"/>
        <w:rPr>
          <w:b/>
          <w:sz w:val="32"/>
          <w:szCs w:val="32"/>
        </w:rPr>
      </w:pPr>
    </w:p>
    <w:p w14:paraId="081E6AFA" w14:textId="4351A64D" w:rsidR="005D342C" w:rsidRDefault="005D342C" w:rsidP="005D342C">
      <w:pPr>
        <w:rPr>
          <w:b/>
          <w:sz w:val="32"/>
          <w:szCs w:val="32"/>
        </w:rPr>
      </w:pPr>
      <w:r>
        <w:rPr>
          <w:b/>
          <w:sz w:val="32"/>
          <w:szCs w:val="32"/>
        </w:rPr>
        <w:t xml:space="preserve">          </w:t>
      </w:r>
      <w:r w:rsidRPr="00867C4A">
        <w:rPr>
          <w:b/>
          <w:sz w:val="32"/>
          <w:szCs w:val="32"/>
        </w:rPr>
        <w:t xml:space="preserve">Contract Reference: </w:t>
      </w:r>
      <w:r w:rsidRPr="005D342C">
        <w:rPr>
          <w:b/>
          <w:sz w:val="32"/>
          <w:szCs w:val="32"/>
        </w:rPr>
        <w:t>CCCC20A44</w:t>
      </w:r>
    </w:p>
    <w:p w14:paraId="14083EE5" w14:textId="77777777" w:rsidR="005D342C" w:rsidRDefault="005D342C">
      <w:pPr>
        <w:pStyle w:val="GPSTITLES"/>
        <w:rPr>
          <w:rFonts w:ascii="Arial" w:hAnsi="Arial"/>
          <w:caps w:val="0"/>
        </w:rPr>
      </w:pPr>
    </w:p>
    <w:p w14:paraId="1B61A5A5" w14:textId="77777777" w:rsidR="005D342C" w:rsidRDefault="005D342C">
      <w:pPr>
        <w:pStyle w:val="GPSTITLES"/>
        <w:rPr>
          <w:rFonts w:ascii="Arial" w:hAnsi="Arial"/>
          <w:caps w:val="0"/>
        </w:rPr>
      </w:pPr>
    </w:p>
    <w:p w14:paraId="0C1C653D" w14:textId="77777777" w:rsidR="005D342C" w:rsidRDefault="005D342C">
      <w:pPr>
        <w:pStyle w:val="GPSTITLES"/>
        <w:rPr>
          <w:rFonts w:ascii="Arial" w:hAnsi="Arial"/>
          <w:caps w:val="0"/>
        </w:rPr>
      </w:pPr>
    </w:p>
    <w:p w14:paraId="386494C6" w14:textId="77777777" w:rsidR="005D342C" w:rsidRDefault="005D342C">
      <w:pPr>
        <w:pStyle w:val="GPSTITLES"/>
        <w:rPr>
          <w:rFonts w:ascii="Arial" w:hAnsi="Arial"/>
          <w:caps w:val="0"/>
        </w:rPr>
      </w:pPr>
    </w:p>
    <w:p w14:paraId="05AC51F1" w14:textId="77777777" w:rsidR="005D342C" w:rsidRDefault="005D342C">
      <w:pPr>
        <w:pStyle w:val="GPSTITLES"/>
        <w:rPr>
          <w:rFonts w:ascii="Arial" w:hAnsi="Arial"/>
          <w:caps w:val="0"/>
        </w:rPr>
      </w:pPr>
    </w:p>
    <w:p w14:paraId="3ED02E24" w14:textId="77777777" w:rsidR="005D342C" w:rsidRDefault="005D342C">
      <w:pPr>
        <w:pStyle w:val="GPSTITLES"/>
        <w:rPr>
          <w:rFonts w:ascii="Arial" w:hAnsi="Arial"/>
          <w:caps w:val="0"/>
        </w:rPr>
      </w:pPr>
    </w:p>
    <w:p w14:paraId="2660C0F2" w14:textId="77777777" w:rsidR="005D342C" w:rsidRDefault="005D342C">
      <w:pPr>
        <w:pStyle w:val="GPSTITLES"/>
        <w:rPr>
          <w:rFonts w:ascii="Arial" w:hAnsi="Arial"/>
          <w:caps w:val="0"/>
        </w:rPr>
      </w:pPr>
    </w:p>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0C8B093E"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4CEE4300"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6B8D28AB"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t>PART 1 –CALL OFF ORDER FORM</w:t>
      </w:r>
    </w:p>
    <w:p w14:paraId="55868BD7" w14:textId="77777777" w:rsidR="004E05DC" w:rsidRPr="00B91478" w:rsidRDefault="004E05DC">
      <w:pPr>
        <w:pStyle w:val="GPSTITLES"/>
        <w:jc w:val="both"/>
        <w:rPr>
          <w:rFonts w:ascii="Arial" w:hAnsi="Arial"/>
          <w:i/>
        </w:rPr>
      </w:pP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0261A0EF"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w:t>
      </w:r>
      <w:r w:rsidR="005D342C" w:rsidRPr="005D342C">
        <w:t>Provision of Supplementary Green Book Guidance and Tactical Support</w:t>
      </w:r>
      <w:r w:rsidR="008F2843">
        <w:t xml:space="preserve"> </w:t>
      </w:r>
      <w:r w:rsidR="00B02A10">
        <w:t xml:space="preserve">dated </w:t>
      </w:r>
      <w:r w:rsidR="008F2843">
        <w:t>Tuesd</w:t>
      </w:r>
      <w:r w:rsidR="008F2843" w:rsidRPr="008F2843">
        <w:t xml:space="preserve">ay </w:t>
      </w:r>
      <w:r w:rsidR="00B02A10" w:rsidRPr="008F2843">
        <w:rPr>
          <w:color w:val="000000"/>
        </w:rPr>
        <w:t>04</w:t>
      </w:r>
      <w:r w:rsidR="008F2843" w:rsidRPr="008F2843">
        <w:rPr>
          <w:color w:val="000000"/>
          <w:vertAlign w:val="superscript"/>
        </w:rPr>
        <w:t>th</w:t>
      </w:r>
      <w:r w:rsidR="008F2843" w:rsidRPr="008F2843">
        <w:rPr>
          <w:color w:val="000000"/>
        </w:rPr>
        <w:t xml:space="preserve"> </w:t>
      </w:r>
      <w:r w:rsidR="00B02A10" w:rsidRPr="008F2843">
        <w:rPr>
          <w:color w:val="000000"/>
        </w:rPr>
        <w:t>September 2018</w:t>
      </w:r>
      <w:r w:rsidRPr="008F2843">
        <w:t xml:space="preserve">. </w:t>
      </w:r>
    </w:p>
    <w:p w14:paraId="066AEEFC" w14:textId="77777777" w:rsidR="004E05DC" w:rsidRPr="00B91478" w:rsidRDefault="004E05DC">
      <w:pPr>
        <w:spacing w:after="0"/>
        <w:ind w:left="0"/>
      </w:pP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71"/>
      </w:tblGrid>
      <w:tr w:rsidR="006222A3" w:rsidRPr="00B91478" w14:paraId="5702F89A" w14:textId="77777777" w:rsidTr="006222A3">
        <w:tc>
          <w:tcPr>
            <w:tcW w:w="1730" w:type="dxa"/>
            <w:shd w:val="clear" w:color="auto" w:fill="auto"/>
          </w:tcPr>
          <w:p w14:paraId="2322E185" w14:textId="77777777" w:rsidR="006222A3" w:rsidRPr="00B91478" w:rsidRDefault="006222A3">
            <w:pPr>
              <w:spacing w:after="0"/>
              <w:ind w:left="0"/>
              <w:jc w:val="left"/>
            </w:pPr>
            <w:r w:rsidRPr="00B91478">
              <w:t>Order Number</w:t>
            </w:r>
          </w:p>
        </w:tc>
        <w:tc>
          <w:tcPr>
            <w:tcW w:w="7371" w:type="dxa"/>
            <w:shd w:val="clear" w:color="auto" w:fill="auto"/>
          </w:tcPr>
          <w:p w14:paraId="0C32768C" w14:textId="3FD9B3A6" w:rsidR="006222A3" w:rsidRPr="00B91478" w:rsidRDefault="006222A3">
            <w:pPr>
              <w:spacing w:after="0"/>
              <w:ind w:left="0"/>
              <w:jc w:val="left"/>
              <w:rPr>
                <w:b/>
              </w:rPr>
            </w:pPr>
            <w:r w:rsidRPr="00FF14C1">
              <w:t>To be confirmed following contract award</w:t>
            </w:r>
          </w:p>
        </w:tc>
      </w:tr>
      <w:tr w:rsidR="006222A3" w:rsidRPr="00B91478" w14:paraId="403BB9AF" w14:textId="77777777" w:rsidTr="006222A3">
        <w:tc>
          <w:tcPr>
            <w:tcW w:w="1730" w:type="dxa"/>
            <w:shd w:val="clear" w:color="auto" w:fill="auto"/>
          </w:tcPr>
          <w:p w14:paraId="2807FDD8" w14:textId="77777777" w:rsidR="006222A3" w:rsidRPr="00B91478" w:rsidRDefault="006222A3">
            <w:pPr>
              <w:spacing w:after="0"/>
              <w:ind w:left="0"/>
              <w:jc w:val="left"/>
            </w:pPr>
            <w:r w:rsidRPr="00B91478">
              <w:t>From</w:t>
            </w:r>
          </w:p>
        </w:tc>
        <w:tc>
          <w:tcPr>
            <w:tcW w:w="7371" w:type="dxa"/>
            <w:shd w:val="clear" w:color="auto" w:fill="auto"/>
          </w:tcPr>
          <w:p w14:paraId="07439120" w14:textId="4FE3C1A8" w:rsidR="006222A3" w:rsidRPr="005D342C" w:rsidRDefault="006222A3">
            <w:pPr>
              <w:spacing w:after="0"/>
              <w:ind w:left="0"/>
              <w:jc w:val="left"/>
              <w:rPr>
                <w:b/>
                <w:spacing w:val="-3"/>
                <w:lang w:eastAsia="en-GB"/>
              </w:rPr>
            </w:pPr>
            <w:r>
              <w:rPr>
                <w:b/>
                <w:spacing w:val="-3"/>
                <w:lang w:eastAsia="en-GB"/>
              </w:rPr>
              <w:t>Cabinet Office</w:t>
            </w:r>
          </w:p>
          <w:p w14:paraId="4535A448" w14:textId="77777777" w:rsidR="006222A3" w:rsidRPr="00B91478" w:rsidRDefault="006222A3">
            <w:pPr>
              <w:spacing w:after="0"/>
              <w:ind w:left="0"/>
              <w:jc w:val="left"/>
              <w:rPr>
                <w:b/>
              </w:rPr>
            </w:pPr>
            <w:r w:rsidRPr="00B91478">
              <w:rPr>
                <w:b/>
              </w:rPr>
              <w:t>("CUSTOMER")</w:t>
            </w:r>
          </w:p>
        </w:tc>
      </w:tr>
      <w:tr w:rsidR="006222A3" w:rsidRPr="00B91478" w14:paraId="7BD8D56C" w14:textId="77777777" w:rsidTr="006222A3">
        <w:tc>
          <w:tcPr>
            <w:tcW w:w="1730" w:type="dxa"/>
            <w:shd w:val="clear" w:color="auto" w:fill="auto"/>
          </w:tcPr>
          <w:p w14:paraId="4E4F3801" w14:textId="77777777" w:rsidR="006222A3" w:rsidRPr="00B91478" w:rsidRDefault="006222A3">
            <w:pPr>
              <w:spacing w:after="0"/>
              <w:ind w:left="0"/>
              <w:jc w:val="left"/>
            </w:pPr>
            <w:r w:rsidRPr="00B91478">
              <w:t>To</w:t>
            </w:r>
          </w:p>
        </w:tc>
        <w:tc>
          <w:tcPr>
            <w:tcW w:w="7371" w:type="dxa"/>
            <w:shd w:val="clear" w:color="auto" w:fill="auto"/>
          </w:tcPr>
          <w:p w14:paraId="50245880" w14:textId="10D41567" w:rsidR="006222A3" w:rsidRPr="00B91478" w:rsidRDefault="006222A3">
            <w:pPr>
              <w:spacing w:after="0"/>
              <w:ind w:left="0"/>
              <w:jc w:val="left"/>
              <w:rPr>
                <w:b/>
              </w:rPr>
            </w:pPr>
            <w:r>
              <w:rPr>
                <w:b/>
              </w:rPr>
              <w:t xml:space="preserve">Deloitte LLP </w:t>
            </w:r>
          </w:p>
          <w:p w14:paraId="1D64140C" w14:textId="77777777" w:rsidR="006222A3" w:rsidRPr="00B91478" w:rsidRDefault="006222A3">
            <w:pPr>
              <w:spacing w:after="0"/>
              <w:ind w:left="0"/>
              <w:jc w:val="left"/>
              <w:rPr>
                <w:b/>
              </w:rPr>
            </w:pPr>
            <w:r w:rsidRPr="00B91478">
              <w:rPr>
                <w:b/>
              </w:rPr>
              <w:t>("SUPPLIER")</w:t>
            </w:r>
          </w:p>
        </w:tc>
      </w:tr>
      <w:tr w:rsidR="006222A3" w:rsidRPr="00B91478" w14:paraId="4CE953D5" w14:textId="77777777" w:rsidTr="006222A3">
        <w:tc>
          <w:tcPr>
            <w:tcW w:w="1730" w:type="dxa"/>
            <w:shd w:val="clear" w:color="auto" w:fill="auto"/>
          </w:tcPr>
          <w:p w14:paraId="6BDC539F" w14:textId="13BD171B" w:rsidR="006222A3" w:rsidRPr="00B91478" w:rsidRDefault="006222A3">
            <w:pPr>
              <w:spacing w:after="0"/>
              <w:ind w:left="0"/>
              <w:jc w:val="left"/>
            </w:pPr>
            <w:r>
              <w:t xml:space="preserve">Date </w:t>
            </w:r>
          </w:p>
        </w:tc>
        <w:tc>
          <w:tcPr>
            <w:tcW w:w="7371" w:type="dxa"/>
            <w:shd w:val="clear" w:color="auto" w:fill="auto"/>
          </w:tcPr>
          <w:p w14:paraId="39830888" w14:textId="66A9C7A2" w:rsidR="006222A3" w:rsidRPr="00B91478" w:rsidRDefault="009C6551" w:rsidP="00B02A10">
            <w:pPr>
              <w:spacing w:after="0"/>
              <w:ind w:left="0"/>
              <w:jc w:val="left"/>
              <w:rPr>
                <w:b/>
              </w:rPr>
            </w:pPr>
            <w:r>
              <w:rPr>
                <w:b/>
              </w:rPr>
              <w:t>Friday 19</w:t>
            </w:r>
            <w:r w:rsidRPr="009C6551">
              <w:rPr>
                <w:b/>
                <w:vertAlign w:val="superscript"/>
              </w:rPr>
              <w:t>th</w:t>
            </w:r>
            <w:r w:rsidR="006222A3">
              <w:rPr>
                <w:b/>
              </w:rPr>
              <w:t xml:space="preserve"> June 2020</w:t>
            </w:r>
          </w:p>
          <w:p w14:paraId="7E80E23C" w14:textId="366CA2BF" w:rsidR="006222A3" w:rsidRPr="00B91478" w:rsidRDefault="006222A3" w:rsidP="00B02A10">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6222A3" w:rsidRPr="00B91478" w14:paraId="6525B5BF" w14:textId="77777777" w:rsidTr="006222A3">
        <w:tc>
          <w:tcPr>
            <w:tcW w:w="567" w:type="dxa"/>
          </w:tcPr>
          <w:p w14:paraId="7F884F55" w14:textId="77777777" w:rsidR="006222A3" w:rsidRPr="00B91478" w:rsidRDefault="006222A3" w:rsidP="00014E0C">
            <w:pPr>
              <w:pStyle w:val="ORDERFORML1NONBOLDNONNUMBERTEXT"/>
              <w:numPr>
                <w:ilvl w:val="1"/>
                <w:numId w:val="17"/>
              </w:numPr>
              <w:spacing w:before="0" w:after="0"/>
              <w:rPr>
                <w:rFonts w:cs="Arial"/>
                <w:b/>
              </w:rPr>
            </w:pPr>
          </w:p>
        </w:tc>
        <w:tc>
          <w:tcPr>
            <w:tcW w:w="8534" w:type="dxa"/>
            <w:shd w:val="clear" w:color="auto" w:fill="auto"/>
          </w:tcPr>
          <w:p w14:paraId="150A61C4" w14:textId="77777777" w:rsidR="006222A3" w:rsidRDefault="006222A3">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p>
          <w:p w14:paraId="49904D56" w14:textId="77777777" w:rsidR="006222A3" w:rsidRDefault="006222A3">
            <w:pPr>
              <w:overflowPunct/>
              <w:autoSpaceDE/>
              <w:autoSpaceDN/>
              <w:adjustRightInd/>
              <w:spacing w:after="0"/>
              <w:ind w:left="0" w:right="936"/>
              <w:jc w:val="left"/>
              <w:textAlignment w:val="auto"/>
              <w:rPr>
                <w:rFonts w:eastAsia="STZhongsong"/>
                <w:b/>
                <w:lang w:eastAsia="zh-CN"/>
              </w:rPr>
            </w:pPr>
          </w:p>
          <w:p w14:paraId="2B587B19" w14:textId="3D5713AE" w:rsidR="006222A3" w:rsidRPr="00B91478" w:rsidRDefault="006222A3">
            <w:pPr>
              <w:overflowPunct/>
              <w:autoSpaceDE/>
              <w:autoSpaceDN/>
              <w:adjustRightInd/>
              <w:spacing w:after="0"/>
              <w:ind w:left="0" w:right="936"/>
              <w:jc w:val="left"/>
              <w:textAlignment w:val="auto"/>
              <w:rPr>
                <w:rFonts w:eastAsia="STZhongsong"/>
                <w:b/>
                <w:lang w:eastAsia="zh-CN"/>
              </w:rPr>
            </w:pPr>
            <w:r>
              <w:rPr>
                <w:rFonts w:eastAsia="STZhongsong"/>
                <w:lang w:eastAsia="zh-CN"/>
              </w:rPr>
              <w:t xml:space="preserve">Monday </w:t>
            </w:r>
            <w:r w:rsidR="00A925FF">
              <w:rPr>
                <w:rFonts w:eastAsia="STZhongsong"/>
                <w:lang w:eastAsia="zh-CN"/>
              </w:rPr>
              <w:t>29</w:t>
            </w:r>
            <w:r w:rsidR="00A925FF" w:rsidRPr="00A925FF">
              <w:rPr>
                <w:rFonts w:eastAsia="STZhongsong"/>
                <w:vertAlign w:val="superscript"/>
                <w:lang w:eastAsia="zh-CN"/>
              </w:rPr>
              <w:t>th</w:t>
            </w:r>
            <w:r>
              <w:rPr>
                <w:rFonts w:eastAsia="STZhongsong"/>
                <w:lang w:eastAsia="zh-CN"/>
              </w:rPr>
              <w:t xml:space="preserve"> June 2020</w:t>
            </w:r>
          </w:p>
          <w:p w14:paraId="7C773470" w14:textId="77777777" w:rsidR="006222A3" w:rsidRPr="00B91478" w:rsidRDefault="006222A3">
            <w:pPr>
              <w:overflowPunct/>
              <w:autoSpaceDE/>
              <w:autoSpaceDN/>
              <w:adjustRightInd/>
              <w:spacing w:after="0"/>
              <w:ind w:left="0" w:right="936"/>
              <w:jc w:val="left"/>
              <w:textAlignment w:val="auto"/>
              <w:rPr>
                <w:rFonts w:eastAsia="Calibri"/>
                <w:color w:val="C00000"/>
              </w:rPr>
            </w:pPr>
          </w:p>
        </w:tc>
      </w:tr>
      <w:tr w:rsidR="006222A3" w:rsidRPr="00B91478" w14:paraId="445F7B0C" w14:textId="77777777" w:rsidTr="006222A3">
        <w:tc>
          <w:tcPr>
            <w:tcW w:w="567" w:type="dxa"/>
          </w:tcPr>
          <w:p w14:paraId="72BA4E3B" w14:textId="77777777" w:rsidR="006222A3" w:rsidRPr="00B91478" w:rsidRDefault="006222A3">
            <w:pPr>
              <w:pStyle w:val="11table"/>
              <w:rPr>
                <w:rFonts w:ascii="Arial" w:hAnsi="Arial" w:cs="Arial"/>
              </w:rPr>
            </w:pPr>
            <w:r w:rsidRPr="00B91478">
              <w:rPr>
                <w:rFonts w:ascii="Arial" w:hAnsi="Arial" w:cs="Arial"/>
              </w:rPr>
              <w:t xml:space="preserve"> </w:t>
            </w:r>
          </w:p>
          <w:p w14:paraId="70581236" w14:textId="77777777" w:rsidR="006222A3" w:rsidRPr="00B91478" w:rsidRDefault="006222A3">
            <w:pPr>
              <w:overflowPunct/>
              <w:autoSpaceDE/>
              <w:autoSpaceDN/>
              <w:spacing w:after="0"/>
              <w:ind w:left="360"/>
              <w:jc w:val="left"/>
              <w:textAlignment w:val="auto"/>
              <w:rPr>
                <w:rFonts w:eastAsia="STZhongsong"/>
                <w:b/>
                <w:lang w:eastAsia="zh-CN"/>
              </w:rPr>
            </w:pPr>
          </w:p>
        </w:tc>
        <w:tc>
          <w:tcPr>
            <w:tcW w:w="8534" w:type="dxa"/>
            <w:shd w:val="clear" w:color="auto" w:fill="auto"/>
          </w:tcPr>
          <w:p w14:paraId="7DBF874B" w14:textId="77777777" w:rsidR="006222A3" w:rsidRPr="00B91478" w:rsidRDefault="006222A3">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6222A3" w:rsidRPr="00B91478" w:rsidRDefault="006222A3">
            <w:pPr>
              <w:numPr>
                <w:ilvl w:val="1"/>
                <w:numId w:val="0"/>
              </w:numPr>
              <w:overflowPunct/>
              <w:autoSpaceDE/>
              <w:autoSpaceDN/>
              <w:spacing w:after="0"/>
              <w:jc w:val="left"/>
              <w:textAlignment w:val="auto"/>
              <w:rPr>
                <w:rFonts w:eastAsia="STZhongsong"/>
                <w:lang w:eastAsia="zh-CN"/>
              </w:rPr>
            </w:pPr>
          </w:p>
          <w:p w14:paraId="76679E01" w14:textId="77777777" w:rsidR="008F2843" w:rsidRDefault="006222A3">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p>
          <w:p w14:paraId="38D9BE98" w14:textId="77777777" w:rsidR="008F2843" w:rsidRDefault="008F2843">
            <w:pPr>
              <w:overflowPunct/>
              <w:autoSpaceDE/>
              <w:autoSpaceDN/>
              <w:spacing w:after="0"/>
              <w:ind w:left="0"/>
              <w:jc w:val="left"/>
              <w:textAlignment w:val="auto"/>
              <w:rPr>
                <w:rFonts w:eastAsia="STZhongsong"/>
                <w:lang w:eastAsia="zh-CN"/>
              </w:rPr>
            </w:pPr>
          </w:p>
          <w:p w14:paraId="64151768" w14:textId="4456058B" w:rsidR="006222A3" w:rsidRPr="008F2843" w:rsidRDefault="006222A3">
            <w:pPr>
              <w:overflowPunct/>
              <w:autoSpaceDE/>
              <w:autoSpaceDN/>
              <w:spacing w:after="0"/>
              <w:ind w:left="0"/>
              <w:jc w:val="left"/>
              <w:textAlignment w:val="auto"/>
              <w:rPr>
                <w:rFonts w:eastAsia="STZhongsong"/>
                <w:lang w:eastAsia="zh-CN"/>
              </w:rPr>
            </w:pPr>
            <w:r w:rsidRPr="008F2843">
              <w:rPr>
                <w:rFonts w:eastAsia="STZhongsong"/>
                <w:lang w:eastAsia="zh-CN"/>
              </w:rPr>
              <w:t xml:space="preserve">Monday </w:t>
            </w:r>
            <w:r w:rsidR="00496766">
              <w:rPr>
                <w:rFonts w:eastAsia="STZhongsong"/>
                <w:lang w:eastAsia="zh-CN"/>
              </w:rPr>
              <w:t>04</w:t>
            </w:r>
            <w:r w:rsidR="00496766" w:rsidRPr="00496766">
              <w:rPr>
                <w:rFonts w:eastAsia="STZhongsong"/>
                <w:vertAlign w:val="superscript"/>
                <w:lang w:eastAsia="zh-CN"/>
              </w:rPr>
              <w:t>th</w:t>
            </w:r>
            <w:r w:rsidR="00496766">
              <w:rPr>
                <w:rFonts w:eastAsia="STZhongsong"/>
                <w:lang w:eastAsia="zh-CN"/>
              </w:rPr>
              <w:t xml:space="preserve"> January 2021</w:t>
            </w:r>
          </w:p>
          <w:p w14:paraId="182FD6B0" w14:textId="77777777" w:rsidR="006222A3" w:rsidRPr="00B91478" w:rsidRDefault="006222A3">
            <w:pPr>
              <w:overflowPunct/>
              <w:autoSpaceDE/>
              <w:autoSpaceDN/>
              <w:spacing w:after="0"/>
              <w:ind w:left="0"/>
              <w:jc w:val="left"/>
              <w:textAlignment w:val="auto"/>
              <w:rPr>
                <w:rFonts w:eastAsia="STZhongsong"/>
                <w:lang w:eastAsia="zh-CN"/>
              </w:rPr>
            </w:pPr>
          </w:p>
          <w:p w14:paraId="1471A03E" w14:textId="77777777" w:rsidR="008F2843" w:rsidRDefault="006222A3" w:rsidP="00BB4A0B">
            <w:pPr>
              <w:overflowPunct/>
              <w:autoSpaceDE/>
              <w:autoSpaceDN/>
              <w:spacing w:after="0"/>
              <w:ind w:left="0"/>
              <w:textAlignment w:val="auto"/>
              <w:rPr>
                <w:rFonts w:eastAsia="STZhongsong"/>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p>
          <w:p w14:paraId="09B80DC6" w14:textId="77777777" w:rsidR="008F2843" w:rsidRDefault="008F2843" w:rsidP="00BB4A0B">
            <w:pPr>
              <w:overflowPunct/>
              <w:autoSpaceDE/>
              <w:autoSpaceDN/>
              <w:spacing w:after="0"/>
              <w:ind w:left="0"/>
              <w:textAlignment w:val="auto"/>
              <w:rPr>
                <w:rFonts w:eastAsia="STZhongsong"/>
                <w:lang w:eastAsia="zh-CN"/>
              </w:rPr>
            </w:pPr>
          </w:p>
          <w:p w14:paraId="7E4BD29C" w14:textId="45BF5E83" w:rsidR="006222A3" w:rsidRPr="008F2843" w:rsidRDefault="006222A3" w:rsidP="00BB4A0B">
            <w:pPr>
              <w:overflowPunct/>
              <w:autoSpaceDE/>
              <w:autoSpaceDN/>
              <w:spacing w:after="0"/>
              <w:ind w:left="0"/>
              <w:textAlignment w:val="auto"/>
              <w:rPr>
                <w:rFonts w:eastAsia="STZhongsong"/>
                <w:lang w:eastAsia="zh-CN"/>
              </w:rPr>
            </w:pPr>
            <w:r w:rsidRPr="008F2843">
              <w:rPr>
                <w:rFonts w:eastAsia="STZhongsong"/>
                <w:lang w:eastAsia="zh-CN"/>
              </w:rPr>
              <w:t xml:space="preserve">Friday </w:t>
            </w:r>
            <w:r w:rsidR="00496766">
              <w:rPr>
                <w:rFonts w:eastAsia="STZhongsong"/>
                <w:lang w:eastAsia="zh-CN"/>
              </w:rPr>
              <w:t>02</w:t>
            </w:r>
            <w:r w:rsidR="00496766" w:rsidRPr="00496766">
              <w:rPr>
                <w:rFonts w:eastAsia="STZhongsong"/>
                <w:vertAlign w:val="superscript"/>
                <w:lang w:eastAsia="zh-CN"/>
              </w:rPr>
              <w:t>nd</w:t>
            </w:r>
            <w:r w:rsidR="00496766">
              <w:rPr>
                <w:rFonts w:eastAsia="STZhongsong"/>
                <w:lang w:eastAsia="zh-CN"/>
              </w:rPr>
              <w:t xml:space="preserve"> July 2021.</w:t>
            </w:r>
          </w:p>
          <w:p w14:paraId="74637097" w14:textId="77777777" w:rsidR="006222A3" w:rsidRPr="008F2843" w:rsidRDefault="006222A3" w:rsidP="00BB4A0B">
            <w:pPr>
              <w:overflowPunct/>
              <w:autoSpaceDE/>
              <w:autoSpaceDN/>
              <w:spacing w:after="0"/>
              <w:ind w:left="0"/>
              <w:textAlignment w:val="auto"/>
              <w:rPr>
                <w:rFonts w:eastAsia="STZhongsong"/>
                <w:lang w:eastAsia="zh-CN"/>
              </w:rPr>
            </w:pPr>
          </w:p>
          <w:p w14:paraId="25E34DC3" w14:textId="74621E8F" w:rsidR="006222A3" w:rsidRPr="008F2843" w:rsidRDefault="006222A3" w:rsidP="00BB4A0B">
            <w:pPr>
              <w:overflowPunct/>
              <w:autoSpaceDE/>
              <w:autoSpaceDN/>
              <w:spacing w:after="0"/>
              <w:ind w:left="0"/>
              <w:textAlignment w:val="auto"/>
              <w:rPr>
                <w:rFonts w:eastAsia="STZhongsong"/>
                <w:lang w:eastAsia="zh-CN"/>
              </w:rPr>
            </w:pPr>
            <w:r w:rsidRPr="008F2843">
              <w:rPr>
                <w:rFonts w:eastAsia="STZhongsong"/>
                <w:lang w:eastAsia="zh-CN"/>
              </w:rPr>
              <w:t xml:space="preserve">Any extensions shall be based on a maximum of six (6) one (1) monthly increments.  All extension provisions will be at the Customer’s own discretion.  </w:t>
            </w:r>
          </w:p>
          <w:p w14:paraId="3DDB9F1C" w14:textId="77777777" w:rsidR="006222A3" w:rsidRPr="00B91478" w:rsidRDefault="006222A3" w:rsidP="00BB4A0B">
            <w:pPr>
              <w:overflowPunct/>
              <w:autoSpaceDE/>
              <w:autoSpaceDN/>
              <w:spacing w:after="0"/>
              <w:ind w:left="0"/>
              <w:textAlignment w:val="auto"/>
              <w:rPr>
                <w:rFonts w:eastAsia="STZhongsong"/>
                <w:b/>
                <w:lang w:eastAsia="zh-CN"/>
              </w:rPr>
            </w:pPr>
          </w:p>
          <w:p w14:paraId="506BE5A8" w14:textId="46E444CF" w:rsidR="006222A3" w:rsidRPr="00B91478" w:rsidRDefault="006222A3" w:rsidP="00461615">
            <w:pPr>
              <w:overflowPunct/>
              <w:autoSpaceDE/>
              <w:autoSpaceDN/>
              <w:spacing w:after="0"/>
              <w:ind w:left="0"/>
              <w:textAlignment w:val="auto"/>
              <w:rPr>
                <w:rFonts w:eastAsia="STZhongsong"/>
                <w:lang w:eastAsia="zh-CN"/>
              </w:rPr>
            </w:pPr>
            <w:r w:rsidRPr="00B91478">
              <w:rPr>
                <w:rFonts w:eastAsia="STZhongsong"/>
                <w:lang w:eastAsia="zh-CN"/>
              </w:rPr>
              <w:t>Minimum written notice to Supplier in respect of extension</w:t>
            </w:r>
            <w:r>
              <w:rPr>
                <w:rFonts w:eastAsia="STZhongsong"/>
                <w:lang w:eastAsia="zh-CN"/>
              </w:rPr>
              <w:t>: One (1) Week</w:t>
            </w: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365"/>
      </w:tblGrid>
      <w:tr w:rsidR="006222A3" w:rsidRPr="00B91478" w14:paraId="557BDC08" w14:textId="77777777" w:rsidTr="00201640">
        <w:trPr>
          <w:trHeight w:val="983"/>
        </w:trPr>
        <w:tc>
          <w:tcPr>
            <w:tcW w:w="553" w:type="dxa"/>
          </w:tcPr>
          <w:p w14:paraId="5A64A6E3" w14:textId="77777777" w:rsidR="006222A3" w:rsidRPr="00B91478" w:rsidRDefault="006222A3">
            <w:pPr>
              <w:pStyle w:val="11table"/>
              <w:numPr>
                <w:ilvl w:val="0"/>
                <w:numId w:val="0"/>
              </w:numPr>
              <w:ind w:left="360" w:hanging="360"/>
              <w:rPr>
                <w:rFonts w:ascii="Arial" w:hAnsi="Arial" w:cs="Arial"/>
              </w:rPr>
            </w:pPr>
            <w:r w:rsidRPr="00B91478">
              <w:rPr>
                <w:rFonts w:ascii="Arial" w:hAnsi="Arial" w:cs="Arial"/>
              </w:rPr>
              <w:t xml:space="preserve">2.1.  </w:t>
            </w:r>
          </w:p>
        </w:tc>
        <w:tc>
          <w:tcPr>
            <w:tcW w:w="9365" w:type="dxa"/>
            <w:shd w:val="clear" w:color="auto" w:fill="auto"/>
          </w:tcPr>
          <w:p w14:paraId="62632901" w14:textId="77777777" w:rsidR="006222A3" w:rsidRPr="00B91478" w:rsidRDefault="006222A3">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6222A3" w:rsidRPr="00B91478" w:rsidRDefault="006222A3">
            <w:pPr>
              <w:numPr>
                <w:ilvl w:val="1"/>
                <w:numId w:val="0"/>
              </w:numPr>
              <w:overflowPunct/>
              <w:autoSpaceDE/>
              <w:autoSpaceDN/>
              <w:spacing w:after="0"/>
              <w:jc w:val="left"/>
              <w:textAlignment w:val="auto"/>
              <w:rPr>
                <w:rFonts w:eastAsia="STZhongsong"/>
                <w:lang w:eastAsia="zh-CN"/>
              </w:rPr>
            </w:pPr>
          </w:p>
          <w:p w14:paraId="6D7FB8ED" w14:textId="42E26E99" w:rsidR="006222A3" w:rsidRPr="00B91478" w:rsidRDefault="006222A3" w:rsidP="00461615">
            <w:pPr>
              <w:numPr>
                <w:ilvl w:val="1"/>
                <w:numId w:val="0"/>
              </w:numPr>
              <w:overflowPunct/>
              <w:autoSpaceDE/>
              <w:autoSpaceDN/>
              <w:spacing w:after="0"/>
              <w:jc w:val="left"/>
              <w:textAlignment w:val="auto"/>
              <w:rPr>
                <w:rFonts w:eastAsia="STZhongsong"/>
                <w:b/>
                <w:lang w:eastAsia="zh-CN"/>
              </w:rPr>
            </w:pPr>
            <w:r>
              <w:rPr>
                <w:rFonts w:eastAsia="STZhongsong"/>
                <w:lang w:eastAsia="zh-CN"/>
              </w:rPr>
              <w:t>In Annex 1 – Statement of Requirements</w:t>
            </w:r>
          </w:p>
        </w:tc>
      </w:tr>
    </w:tbl>
    <w:p w14:paraId="52ABF222" w14:textId="77777777" w:rsidR="006222A3" w:rsidRDefault="006222A3" w:rsidP="006222A3">
      <w:pPr>
        <w:pStyle w:val="ORDERFORML1PraraNo"/>
        <w:numPr>
          <w:ilvl w:val="0"/>
          <w:numId w:val="0"/>
        </w:numPr>
        <w:ind w:left="720"/>
      </w:pPr>
    </w:p>
    <w:p w14:paraId="4395C156" w14:textId="77777777" w:rsidR="006222A3" w:rsidRPr="00B91478" w:rsidRDefault="006222A3" w:rsidP="006222A3">
      <w:pPr>
        <w:pStyle w:val="ORDERFORML1PraraNo"/>
      </w:pPr>
      <w:r w:rsidRPr="00B91478">
        <w:t>PROJECT Plan</w:t>
      </w:r>
    </w:p>
    <w:p w14:paraId="0BB4FD78" w14:textId="77777777" w:rsidR="004E05DC" w:rsidRPr="00B91478" w:rsidRDefault="004E05DC">
      <w:pPr>
        <w:spacing w:after="0"/>
        <w:ind w:left="0"/>
      </w:pPr>
    </w:p>
    <w:p w14:paraId="1765ECF4"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967"/>
      </w:tblGrid>
      <w:tr w:rsidR="006222A3" w:rsidRPr="00B91478" w14:paraId="7BEDE618" w14:textId="77777777" w:rsidTr="008F2843">
        <w:tc>
          <w:tcPr>
            <w:tcW w:w="843" w:type="dxa"/>
          </w:tcPr>
          <w:p w14:paraId="3C400C1B" w14:textId="77777777" w:rsidR="006222A3" w:rsidRPr="00B91478" w:rsidRDefault="006222A3">
            <w:pPr>
              <w:ind w:left="0"/>
              <w:rPr>
                <w:b/>
              </w:rPr>
            </w:pPr>
            <w:r w:rsidRPr="00B91478">
              <w:rPr>
                <w:b/>
              </w:rPr>
              <w:t xml:space="preserve">3.1. </w:t>
            </w:r>
          </w:p>
        </w:tc>
        <w:tc>
          <w:tcPr>
            <w:tcW w:w="8967" w:type="dxa"/>
            <w:shd w:val="clear" w:color="auto" w:fill="auto"/>
          </w:tcPr>
          <w:p w14:paraId="13F0CCA2" w14:textId="2B801F82" w:rsidR="00726ADC" w:rsidRPr="00BC2A76" w:rsidRDefault="004044E1" w:rsidP="00D15313">
            <w:pPr>
              <w:ind w:left="0"/>
              <w:rPr>
                <w:color w:val="000000"/>
                <w:sz w:val="24"/>
                <w:szCs w:val="24"/>
              </w:rPr>
            </w:pPr>
            <w:r>
              <w:rPr>
                <w:b/>
              </w:rPr>
              <w:t>REDACTED</w:t>
            </w:r>
          </w:p>
        </w:tc>
      </w:tr>
    </w:tbl>
    <w:p w14:paraId="529869C7" w14:textId="1962133C"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226"/>
      </w:tblGrid>
      <w:tr w:rsidR="008F2843" w:rsidRPr="00B91478" w14:paraId="016BBA4A" w14:textId="77777777" w:rsidTr="008F2843">
        <w:tc>
          <w:tcPr>
            <w:tcW w:w="584" w:type="dxa"/>
          </w:tcPr>
          <w:p w14:paraId="30227DA0"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226" w:type="dxa"/>
            <w:shd w:val="clear" w:color="auto" w:fill="auto"/>
          </w:tcPr>
          <w:p w14:paraId="363A218B"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6D457585" w:rsidR="00773703" w:rsidRPr="004044E1" w:rsidRDefault="004044E1" w:rsidP="004044E1">
            <w:pPr>
              <w:numPr>
                <w:ilvl w:val="1"/>
                <w:numId w:val="0"/>
              </w:numPr>
              <w:overflowPunct/>
              <w:autoSpaceDE/>
              <w:autoSpaceDN/>
              <w:spacing w:after="120"/>
              <w:jc w:val="left"/>
              <w:textAlignment w:val="auto"/>
              <w:rPr>
                <w:rFonts w:eastAsia="STZhongsong"/>
                <w:b/>
                <w:lang w:eastAsia="zh-CN"/>
              </w:rPr>
            </w:pPr>
            <w:r w:rsidRPr="004044E1">
              <w:rPr>
                <w:rFonts w:eastAsia="STZhongsong"/>
                <w:b/>
                <w:lang w:eastAsia="zh-CN"/>
              </w:rPr>
              <w:t>REDACTED</w:t>
            </w:r>
          </w:p>
        </w:tc>
      </w:tr>
      <w:tr w:rsidR="008F2843" w:rsidRPr="00B91478" w14:paraId="59C74AF2" w14:textId="77777777" w:rsidTr="008F2843">
        <w:tc>
          <w:tcPr>
            <w:tcW w:w="584" w:type="dxa"/>
          </w:tcPr>
          <w:p w14:paraId="1CD66C2C" w14:textId="77777777" w:rsidR="008F2843" w:rsidRPr="00B91478" w:rsidRDefault="008F284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226" w:type="dxa"/>
            <w:shd w:val="clear" w:color="auto" w:fill="auto"/>
          </w:tcPr>
          <w:p w14:paraId="69008BCE" w14:textId="77777777" w:rsidR="008F2843" w:rsidRPr="00B91478" w:rsidRDefault="008F284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5CDF972D" w:rsidR="008F2843" w:rsidRPr="00B91478" w:rsidRDefault="008F2843" w:rsidP="00BB4A0B">
            <w:pPr>
              <w:numPr>
                <w:ilvl w:val="1"/>
                <w:numId w:val="0"/>
              </w:numPr>
              <w:overflowPunct/>
              <w:autoSpaceDE/>
              <w:autoSpaceDN/>
              <w:spacing w:after="120"/>
              <w:jc w:val="left"/>
              <w:textAlignment w:val="auto"/>
            </w:pPr>
            <w:r>
              <w:t>Not A</w:t>
            </w:r>
            <w:r w:rsidRPr="00B91478">
              <w:t>pplied</w:t>
            </w:r>
          </w:p>
        </w:tc>
      </w:tr>
      <w:tr w:rsidR="008F2843" w:rsidRPr="00B91478" w14:paraId="4A58D05F" w14:textId="77777777" w:rsidTr="008F2843">
        <w:tc>
          <w:tcPr>
            <w:tcW w:w="584" w:type="dxa"/>
          </w:tcPr>
          <w:p w14:paraId="4D930D9D" w14:textId="77777777" w:rsidR="008F2843" w:rsidRPr="00B91478" w:rsidRDefault="008F284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226" w:type="dxa"/>
            <w:shd w:val="clear" w:color="auto" w:fill="auto"/>
          </w:tcPr>
          <w:p w14:paraId="1D7E28DD" w14:textId="77777777" w:rsidR="008F2843" w:rsidRPr="00B91478" w:rsidRDefault="008F284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8F2843" w:rsidRPr="00B91478" w:rsidRDefault="008F2843" w:rsidP="00B02A10">
            <w:pPr>
              <w:ind w:left="0"/>
              <w:rPr>
                <w:rFonts w:eastAsia="STZhongsong"/>
                <w:lang w:eastAsia="zh-CN"/>
              </w:rPr>
            </w:pPr>
            <w:r w:rsidRPr="00B91478">
              <w:t>Not applied</w:t>
            </w:r>
          </w:p>
        </w:tc>
      </w:tr>
      <w:tr w:rsidR="008F2843" w:rsidRPr="00B91478" w14:paraId="5C65B622" w14:textId="77777777" w:rsidTr="008F2843">
        <w:tc>
          <w:tcPr>
            <w:tcW w:w="584" w:type="dxa"/>
          </w:tcPr>
          <w:p w14:paraId="4C3EAEAB"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226" w:type="dxa"/>
            <w:shd w:val="clear" w:color="auto" w:fill="auto"/>
          </w:tcPr>
          <w:p w14:paraId="1BBFAE04"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t>Not applied</w:t>
            </w:r>
          </w:p>
        </w:tc>
      </w:tr>
      <w:tr w:rsidR="008F2843" w:rsidRPr="00B91478" w14:paraId="0B21EE94" w14:textId="77777777" w:rsidTr="008F2843">
        <w:tc>
          <w:tcPr>
            <w:tcW w:w="584" w:type="dxa"/>
          </w:tcPr>
          <w:p w14:paraId="450910F1"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226" w:type="dxa"/>
            <w:shd w:val="clear" w:color="auto" w:fill="auto"/>
          </w:tcPr>
          <w:p w14:paraId="07DBB82F" w14:textId="77777777" w:rsidR="008F2843" w:rsidRPr="00B91478" w:rsidRDefault="008F2843"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1738140F" w:rsidR="008F2843" w:rsidRPr="00B91478" w:rsidRDefault="008F2843" w:rsidP="002047E1">
            <w:pPr>
              <w:numPr>
                <w:ilvl w:val="1"/>
                <w:numId w:val="0"/>
              </w:numPr>
              <w:overflowPunct/>
              <w:autoSpaceDE/>
              <w:autoSpaceDN/>
              <w:spacing w:after="120"/>
              <w:textAlignment w:val="auto"/>
              <w:rPr>
                <w:rFonts w:eastAsia="STZhongsong"/>
                <w:b/>
                <w:lang w:eastAsia="zh-CN"/>
              </w:rPr>
            </w:pPr>
            <w:r w:rsidRPr="002C401E">
              <w:t>The period of ten (10) Working Days in Clause 39.2.1(a) shall be amended to three (3) Working Days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244"/>
      </w:tblGrid>
      <w:tr w:rsidR="008F2843" w:rsidRPr="00B91478" w14:paraId="67C5D3D0" w14:textId="77777777" w:rsidTr="008F2843">
        <w:tc>
          <w:tcPr>
            <w:tcW w:w="566" w:type="dxa"/>
          </w:tcPr>
          <w:p w14:paraId="73D2EBFF"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244" w:type="dxa"/>
            <w:shd w:val="clear" w:color="auto" w:fill="auto"/>
          </w:tcPr>
          <w:p w14:paraId="7DB4819B" w14:textId="77777777" w:rsidR="008F2843" w:rsidRPr="00B91478" w:rsidRDefault="008F2843">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66DABB2B" w14:textId="77777777" w:rsidR="008F2843" w:rsidRDefault="008F2843" w:rsidP="00E90808">
            <w:pPr>
              <w:numPr>
                <w:ilvl w:val="1"/>
                <w:numId w:val="0"/>
              </w:numPr>
              <w:overflowPunct/>
              <w:autoSpaceDE/>
              <w:autoSpaceDN/>
              <w:spacing w:after="120"/>
              <w:jc w:val="left"/>
              <w:textAlignment w:val="auto"/>
              <w:rPr>
                <w:rFonts w:eastAsia="STZhongsong"/>
                <w:b/>
                <w:lang w:eastAsia="zh-CN"/>
              </w:rPr>
            </w:pPr>
            <w:r w:rsidRPr="00E90808">
              <w:rPr>
                <w:rFonts w:eastAsia="STZhongsong"/>
                <w:b/>
                <w:lang w:eastAsia="zh-CN"/>
              </w:rPr>
              <w:t>For the Cabinet Office (“The Customer):</w:t>
            </w:r>
          </w:p>
          <w:p w14:paraId="3268A2AD" w14:textId="77777777" w:rsidR="00451169" w:rsidRDefault="00451169" w:rsidP="00E90808">
            <w:pPr>
              <w:numPr>
                <w:ilvl w:val="1"/>
                <w:numId w:val="0"/>
              </w:numPr>
              <w:overflowPunct/>
              <w:autoSpaceDE/>
              <w:autoSpaceDN/>
              <w:spacing w:after="120"/>
              <w:jc w:val="left"/>
              <w:textAlignment w:val="auto"/>
              <w:rPr>
                <w:rFonts w:eastAsia="STZhongsong"/>
                <w:b/>
                <w:lang w:eastAsia="zh-CN"/>
              </w:rPr>
            </w:pPr>
          </w:p>
          <w:p w14:paraId="73359E49" w14:textId="7C9A235E" w:rsidR="00451169" w:rsidRDefault="00577745" w:rsidP="00E90808">
            <w:pPr>
              <w:numPr>
                <w:ilvl w:val="1"/>
                <w:numId w:val="0"/>
              </w:numPr>
              <w:overflowPunct/>
              <w:autoSpaceDE/>
              <w:autoSpaceDN/>
              <w:spacing w:after="120"/>
              <w:jc w:val="left"/>
              <w:textAlignment w:val="auto"/>
              <w:rPr>
                <w:b/>
                <w:lang w:eastAsia="en-GB"/>
              </w:rPr>
            </w:pPr>
            <w:r>
              <w:rPr>
                <w:b/>
                <w:lang w:eastAsia="en-GB"/>
              </w:rPr>
              <w:t>REDACTED</w:t>
            </w:r>
            <w:bookmarkStart w:id="2" w:name="_GoBack"/>
            <w:bookmarkEnd w:id="2"/>
          </w:p>
          <w:p w14:paraId="404BD67E" w14:textId="77777777" w:rsidR="00577745" w:rsidRDefault="00577745" w:rsidP="00E90808">
            <w:pPr>
              <w:numPr>
                <w:ilvl w:val="1"/>
                <w:numId w:val="0"/>
              </w:numPr>
              <w:overflowPunct/>
              <w:autoSpaceDE/>
              <w:autoSpaceDN/>
              <w:spacing w:after="120"/>
              <w:jc w:val="left"/>
              <w:textAlignment w:val="auto"/>
              <w:rPr>
                <w:rFonts w:eastAsia="STZhongsong"/>
                <w:b/>
                <w:lang w:eastAsia="zh-CN"/>
              </w:rPr>
            </w:pPr>
          </w:p>
          <w:p w14:paraId="440309F0" w14:textId="77777777" w:rsidR="008F2843" w:rsidRDefault="008F2843" w:rsidP="00E90808">
            <w:pPr>
              <w:numPr>
                <w:ilvl w:val="1"/>
                <w:numId w:val="0"/>
              </w:numPr>
              <w:overflowPunct/>
              <w:autoSpaceDE/>
              <w:autoSpaceDN/>
              <w:spacing w:after="120"/>
              <w:jc w:val="left"/>
              <w:textAlignment w:val="auto"/>
              <w:rPr>
                <w:rFonts w:eastAsia="STZhongsong"/>
                <w:b/>
                <w:lang w:eastAsia="zh-CN"/>
              </w:rPr>
            </w:pPr>
            <w:r>
              <w:rPr>
                <w:rFonts w:eastAsia="STZhongsong"/>
                <w:b/>
                <w:lang w:eastAsia="zh-CN"/>
              </w:rPr>
              <w:t>For Deloitte LLP (“The Supplier”):</w:t>
            </w:r>
          </w:p>
          <w:p w14:paraId="24BA67EA" w14:textId="77777777" w:rsidR="00451169" w:rsidRDefault="00451169" w:rsidP="00E90808">
            <w:pPr>
              <w:numPr>
                <w:ilvl w:val="1"/>
                <w:numId w:val="0"/>
              </w:numPr>
              <w:overflowPunct/>
              <w:autoSpaceDE/>
              <w:autoSpaceDN/>
              <w:spacing w:after="120"/>
              <w:jc w:val="left"/>
              <w:textAlignment w:val="auto"/>
              <w:rPr>
                <w:rFonts w:eastAsia="STZhongsong"/>
                <w:b/>
                <w:lang w:eastAsia="zh-CN"/>
              </w:rPr>
            </w:pPr>
          </w:p>
          <w:p w14:paraId="10DD0DC6" w14:textId="141D6A44" w:rsidR="008F2843" w:rsidRPr="00854B8C" w:rsidRDefault="00577745" w:rsidP="00E90808">
            <w:pPr>
              <w:numPr>
                <w:ilvl w:val="1"/>
                <w:numId w:val="0"/>
              </w:numPr>
              <w:overflowPunct/>
              <w:autoSpaceDE/>
              <w:autoSpaceDN/>
              <w:spacing w:after="120"/>
              <w:jc w:val="left"/>
              <w:textAlignment w:val="auto"/>
              <w:rPr>
                <w:rFonts w:eastAsia="STZhongsong"/>
                <w:lang w:eastAsia="zh-CN"/>
              </w:rPr>
            </w:pPr>
            <w:r>
              <w:rPr>
                <w:b/>
                <w:lang w:eastAsia="en-GB"/>
              </w:rPr>
              <w:t>REDACTED</w:t>
            </w:r>
          </w:p>
        </w:tc>
      </w:tr>
      <w:tr w:rsidR="008F2843" w:rsidRPr="00B91478" w14:paraId="0FF6582D" w14:textId="77777777" w:rsidTr="008F2843">
        <w:tc>
          <w:tcPr>
            <w:tcW w:w="566" w:type="dxa"/>
            <w:tcBorders>
              <w:top w:val="single" w:sz="4" w:space="0" w:color="auto"/>
              <w:left w:val="single" w:sz="4" w:space="0" w:color="auto"/>
              <w:bottom w:val="single" w:sz="4" w:space="0" w:color="auto"/>
              <w:right w:val="single" w:sz="4" w:space="0" w:color="auto"/>
            </w:tcBorders>
          </w:tcPr>
          <w:p w14:paraId="2B5BB8B1" w14:textId="2C0F1C00" w:rsidR="008F2843" w:rsidRPr="00B91478" w:rsidRDefault="008F284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244"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8F2843" w:rsidRDefault="008F2843"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6E577A4C" w14:textId="411374CF" w:rsidR="008F2843" w:rsidRPr="00B91478" w:rsidRDefault="008F2843" w:rsidP="00BB4A0B">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p w14:paraId="75DF618D" w14:textId="77777777" w:rsidR="008F2843" w:rsidRDefault="008F2843">
            <w:pPr>
              <w:numPr>
                <w:ilvl w:val="1"/>
                <w:numId w:val="0"/>
              </w:numPr>
              <w:overflowPunct/>
              <w:autoSpaceDE/>
              <w:autoSpaceDN/>
              <w:spacing w:after="120"/>
              <w:jc w:val="left"/>
              <w:textAlignment w:val="auto"/>
              <w:rPr>
                <w:rFonts w:eastAsia="STZhongsong"/>
                <w:lang w:eastAsia="zh-CN"/>
              </w:rPr>
            </w:pPr>
          </w:p>
          <w:p w14:paraId="580BCAD0" w14:textId="4BF25E50" w:rsidR="008F2843" w:rsidRPr="00B91478" w:rsidRDefault="008F2843" w:rsidP="00E90808">
            <w:pPr>
              <w:numPr>
                <w:ilvl w:val="1"/>
                <w:numId w:val="0"/>
              </w:numPr>
              <w:overflowPunct/>
              <w:autoSpaceDE/>
              <w:autoSpaceDN/>
              <w:spacing w:after="120"/>
              <w:jc w:val="left"/>
              <w:textAlignment w:val="auto"/>
              <w:rPr>
                <w:rFonts w:eastAsia="STZhongsong"/>
                <w:lang w:eastAsia="zh-CN"/>
              </w:rPr>
            </w:pPr>
            <w:r w:rsidRPr="00E90808">
              <w:rPr>
                <w:rFonts w:eastAsia="STZhongsong"/>
                <w:lang w:eastAsia="zh-CN"/>
              </w:rPr>
              <w:t xml:space="preserve"> </w:t>
            </w:r>
          </w:p>
        </w:tc>
      </w:tr>
    </w:tbl>
    <w:p w14:paraId="78A17AE7" w14:textId="5A269EBE" w:rsidR="004E05DC" w:rsidRDefault="004E05DC">
      <w:pPr>
        <w:pStyle w:val="ORDERFORML1PraraNo"/>
        <w:numPr>
          <w:ilvl w:val="0"/>
          <w:numId w:val="0"/>
        </w:numPr>
        <w:rPr>
          <w:rFonts w:ascii="Arial" w:hAnsi="Arial" w:cs="Arial"/>
        </w:rPr>
      </w:pPr>
    </w:p>
    <w:p w14:paraId="60AE506A" w14:textId="77777777" w:rsidR="00333F4E" w:rsidRDefault="00333F4E">
      <w:pPr>
        <w:pStyle w:val="ORDERFORML1PraraNo"/>
        <w:numPr>
          <w:ilvl w:val="0"/>
          <w:numId w:val="0"/>
        </w:numPr>
        <w:rPr>
          <w:rFonts w:ascii="Arial" w:hAnsi="Arial" w:cs="Arial"/>
        </w:rPr>
      </w:pPr>
    </w:p>
    <w:p w14:paraId="1A4FE18E" w14:textId="77777777" w:rsidR="00333F4E" w:rsidRDefault="00333F4E">
      <w:pPr>
        <w:pStyle w:val="ORDERFORML1PraraNo"/>
        <w:numPr>
          <w:ilvl w:val="0"/>
          <w:numId w:val="0"/>
        </w:numPr>
        <w:rPr>
          <w:rFonts w:ascii="Arial" w:hAnsi="Arial" w:cs="Arial"/>
        </w:rPr>
      </w:pPr>
    </w:p>
    <w:p w14:paraId="058CBF69" w14:textId="77777777" w:rsidR="00333F4E" w:rsidRPr="00B91478" w:rsidRDefault="00333F4E">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9246"/>
      </w:tblGrid>
      <w:tr w:rsidR="00FD3A1E" w:rsidRPr="00B91478" w14:paraId="25AA48BB" w14:textId="77777777" w:rsidTr="00FD3A1E">
        <w:tc>
          <w:tcPr>
            <w:tcW w:w="522" w:type="dxa"/>
          </w:tcPr>
          <w:p w14:paraId="58E752B1" w14:textId="77777777" w:rsidR="00FD3A1E" w:rsidRPr="00B91478" w:rsidRDefault="00FD3A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246" w:type="dxa"/>
            <w:shd w:val="clear" w:color="auto" w:fill="auto"/>
          </w:tcPr>
          <w:p w14:paraId="3D5C3CE0" w14:textId="37A96559" w:rsidR="00FD3A1E" w:rsidRPr="00B91478" w:rsidRDefault="00FD3A1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w:t>
            </w:r>
            <w:r w:rsidR="002D7906">
              <w:rPr>
                <w:rFonts w:eastAsia="STZhongsong"/>
                <w:lang w:eastAsia="zh-CN"/>
              </w:rPr>
              <w:t xml:space="preserve"> and</w:t>
            </w:r>
            <w:r w:rsidR="002D7906" w:rsidRPr="00B91478">
              <w:rPr>
                <w:rFonts w:eastAsia="STZhongsong"/>
                <w:lang w:eastAsia="zh-CN"/>
              </w:rPr>
              <w:t xml:space="preserve"> VAT</w:t>
            </w:r>
            <w:r w:rsidRPr="00B91478">
              <w:rPr>
                <w:rFonts w:eastAsia="STZhongsong"/>
                <w:lang w:eastAsia="zh-CN"/>
              </w:rPr>
              <w:t xml:space="preserve">): </w:t>
            </w:r>
          </w:p>
          <w:p w14:paraId="260381EB" w14:textId="77777777" w:rsidR="00FD3A1E" w:rsidRDefault="00FD3A1E" w:rsidP="00BB4A0B">
            <w:pPr>
              <w:numPr>
                <w:ilvl w:val="1"/>
                <w:numId w:val="0"/>
              </w:numPr>
              <w:overflowPunct/>
              <w:autoSpaceDE/>
              <w:autoSpaceDN/>
              <w:spacing w:after="120"/>
              <w:textAlignment w:val="auto"/>
              <w:rPr>
                <w:rFonts w:eastAsia="STZhongsong"/>
                <w:lang w:eastAsia="zh-CN"/>
              </w:rPr>
            </w:pPr>
          </w:p>
          <w:p w14:paraId="042A806C" w14:textId="32894C29" w:rsidR="00FD3A1E" w:rsidRPr="00B9450E" w:rsidRDefault="00FD3A1E" w:rsidP="00854B8C">
            <w:pPr>
              <w:overflowPunct/>
              <w:autoSpaceDE/>
              <w:autoSpaceDN/>
              <w:adjustRightInd/>
              <w:spacing w:after="0"/>
              <w:ind w:left="0"/>
              <w:jc w:val="left"/>
              <w:textAlignment w:val="auto"/>
              <w:outlineLvl w:val="1"/>
              <w:rPr>
                <w:rFonts w:eastAsia="STZhongsong" w:cs="Times New Roman"/>
                <w:lang w:eastAsia="zh-CN"/>
              </w:rPr>
            </w:pPr>
            <w:r w:rsidRPr="00B9450E">
              <w:rPr>
                <w:rFonts w:eastAsia="STZhongsong" w:cs="Times New Roman"/>
                <w:lang w:eastAsia="zh-CN"/>
              </w:rPr>
              <w:t>Payments to be made for completion of each of the Project Pan Milestones and Outcomes delivered to time but not time expended. Please refer to Section 3.1 of the Call Order Form for further information on the Project Plan Milestones.</w:t>
            </w:r>
          </w:p>
          <w:p w14:paraId="62F41E97" w14:textId="77777777" w:rsidR="00FD3A1E" w:rsidRPr="00B9450E" w:rsidRDefault="00FD3A1E" w:rsidP="00854B8C">
            <w:pPr>
              <w:overflowPunct/>
              <w:autoSpaceDE/>
              <w:autoSpaceDN/>
              <w:adjustRightInd/>
              <w:spacing w:after="0"/>
              <w:ind w:left="0"/>
              <w:jc w:val="left"/>
              <w:textAlignment w:val="auto"/>
              <w:outlineLvl w:val="1"/>
              <w:rPr>
                <w:rFonts w:eastAsia="STZhongsong" w:cs="Times New Roman"/>
                <w:lang w:eastAsia="zh-CN"/>
              </w:rPr>
            </w:pPr>
          </w:p>
          <w:p w14:paraId="41F404B7" w14:textId="6D8D5B4A" w:rsidR="00FD3A1E" w:rsidRPr="00B9450E" w:rsidRDefault="00FD3A1E" w:rsidP="00854B8C">
            <w:pPr>
              <w:overflowPunct/>
              <w:autoSpaceDE/>
              <w:autoSpaceDN/>
              <w:adjustRightInd/>
              <w:spacing w:after="0"/>
              <w:ind w:left="0"/>
              <w:jc w:val="left"/>
              <w:textAlignment w:val="auto"/>
              <w:outlineLvl w:val="1"/>
              <w:rPr>
                <w:rFonts w:eastAsia="STZhongsong" w:cs="Times New Roman"/>
                <w:lang w:eastAsia="zh-CN"/>
              </w:rPr>
            </w:pPr>
            <w:r w:rsidRPr="00B9450E">
              <w:rPr>
                <w:rFonts w:eastAsia="STZhongsong" w:cs="Times New Roman"/>
                <w:lang w:eastAsia="zh-CN"/>
              </w:rPr>
              <w:t>Front-loading and additional fees for time will not be approved unless there are significant changes in the scope.</w:t>
            </w:r>
          </w:p>
          <w:p w14:paraId="4A4678AC" w14:textId="77777777" w:rsidR="00FD3A1E" w:rsidRPr="00B9450E" w:rsidRDefault="00FD3A1E" w:rsidP="00854B8C">
            <w:pPr>
              <w:overflowPunct/>
              <w:autoSpaceDE/>
              <w:autoSpaceDN/>
              <w:adjustRightInd/>
              <w:spacing w:after="0"/>
              <w:ind w:left="0"/>
              <w:jc w:val="left"/>
              <w:textAlignment w:val="auto"/>
              <w:outlineLvl w:val="1"/>
              <w:rPr>
                <w:rFonts w:eastAsia="STZhongsong" w:cs="Times New Roman"/>
                <w:lang w:eastAsia="zh-CN"/>
              </w:rPr>
            </w:pPr>
          </w:p>
          <w:p w14:paraId="4965B839" w14:textId="77777777" w:rsidR="00FD3A1E" w:rsidRPr="00B9450E" w:rsidRDefault="00FD3A1E" w:rsidP="00854B8C">
            <w:pPr>
              <w:overflowPunct/>
              <w:autoSpaceDE/>
              <w:autoSpaceDN/>
              <w:adjustRightInd/>
              <w:spacing w:after="0"/>
              <w:ind w:left="0"/>
              <w:jc w:val="left"/>
              <w:textAlignment w:val="auto"/>
              <w:outlineLvl w:val="1"/>
              <w:rPr>
                <w:rFonts w:eastAsia="STZhongsong" w:cs="Times New Roman"/>
                <w:lang w:eastAsia="zh-CN"/>
              </w:rPr>
            </w:pPr>
            <w:r w:rsidRPr="00B9450E">
              <w:rPr>
                <w:rFonts w:eastAsia="STZhongsong" w:cs="Times New Roman"/>
                <w:lang w:eastAsia="zh-CN"/>
              </w:rPr>
              <w:t>Payment can only be made following satisfactory delivery of pre-agreed certified deliverables. Before payment can be considered, each invoice must include a detailed elemental breakdown of work completed and the associated costs.</w:t>
            </w:r>
          </w:p>
          <w:p w14:paraId="51990EF4" w14:textId="77777777" w:rsidR="00FD3A1E" w:rsidRPr="009A7901" w:rsidRDefault="00FD3A1E" w:rsidP="00BB4A0B">
            <w:pPr>
              <w:numPr>
                <w:ilvl w:val="1"/>
                <w:numId w:val="0"/>
              </w:numPr>
              <w:overflowPunct/>
              <w:autoSpaceDE/>
              <w:autoSpaceDN/>
              <w:spacing w:after="120"/>
              <w:textAlignment w:val="auto"/>
              <w:rPr>
                <w:rFonts w:eastAsia="STZhongsong"/>
                <w:lang w:eastAsia="zh-CN"/>
              </w:rPr>
            </w:pPr>
          </w:p>
          <w:p w14:paraId="05C97B4B" w14:textId="30D00F11" w:rsidR="00FD3A1E" w:rsidRPr="00520687" w:rsidRDefault="00FD3A1E" w:rsidP="00FD3A1E">
            <w:pPr>
              <w:numPr>
                <w:ilvl w:val="1"/>
                <w:numId w:val="0"/>
              </w:numPr>
              <w:overflowPunct/>
              <w:autoSpaceDE/>
              <w:autoSpaceDN/>
              <w:spacing w:after="120"/>
              <w:textAlignment w:val="auto"/>
              <w:rPr>
                <w:rFonts w:eastAsia="STZhongsong"/>
                <w:lang w:eastAsia="zh-CN"/>
              </w:rPr>
            </w:pPr>
            <w:r w:rsidRPr="00520687">
              <w:rPr>
                <w:rFonts w:eastAsia="STZhongsong"/>
                <w:lang w:eastAsia="zh-CN"/>
              </w:rPr>
              <w:t>The maximum value of the contract for the Capped Cost (“Lump Sum”) element of work only</w:t>
            </w:r>
            <w:r w:rsidR="00F96D52">
              <w:rPr>
                <w:rFonts w:eastAsia="STZhongsong"/>
                <w:lang w:eastAsia="zh-CN"/>
              </w:rPr>
              <w:t xml:space="preserve"> for both Phases One and Two</w:t>
            </w:r>
            <w:r w:rsidRPr="00520687">
              <w:rPr>
                <w:rFonts w:eastAsia="STZhongsong"/>
                <w:lang w:eastAsia="zh-CN"/>
              </w:rPr>
              <w:t xml:space="preserve"> shall be £260,000.00 (</w:t>
            </w:r>
            <w:r w:rsidR="002D7906">
              <w:rPr>
                <w:rFonts w:eastAsia="STZhongsong"/>
                <w:lang w:eastAsia="zh-CN"/>
              </w:rPr>
              <w:t>including</w:t>
            </w:r>
            <w:r w:rsidR="002D7906" w:rsidRPr="00520687">
              <w:rPr>
                <w:rFonts w:eastAsia="STZhongsong"/>
                <w:lang w:eastAsia="zh-CN"/>
              </w:rPr>
              <w:t xml:space="preserve"> VAT</w:t>
            </w:r>
            <w:r w:rsidRPr="00520687">
              <w:rPr>
                <w:rFonts w:eastAsia="STZhongsong"/>
                <w:lang w:eastAsia="zh-CN"/>
              </w:rPr>
              <w:t xml:space="preserve">) and </w:t>
            </w:r>
            <w:r w:rsidR="00F96D52">
              <w:rPr>
                <w:rFonts w:eastAsia="STZhongsong"/>
                <w:lang w:eastAsia="zh-CN"/>
              </w:rPr>
              <w:t xml:space="preserve">this amount </w:t>
            </w:r>
            <w:r w:rsidRPr="00520687">
              <w:rPr>
                <w:rFonts w:eastAsia="STZhongsong"/>
                <w:lang w:eastAsia="zh-CN"/>
              </w:rPr>
              <w:t xml:space="preserve">cannot </w:t>
            </w:r>
            <w:r w:rsidR="00F96D52">
              <w:rPr>
                <w:rFonts w:eastAsia="STZhongsong"/>
                <w:lang w:eastAsia="zh-CN"/>
              </w:rPr>
              <w:t xml:space="preserve">be </w:t>
            </w:r>
            <w:r w:rsidRPr="00520687">
              <w:rPr>
                <w:rFonts w:eastAsia="STZhongsong"/>
                <w:lang w:eastAsia="zh-CN"/>
              </w:rPr>
              <w:t>exceed</w:t>
            </w:r>
            <w:r w:rsidR="00F96D52">
              <w:rPr>
                <w:rFonts w:eastAsia="STZhongsong"/>
                <w:lang w:eastAsia="zh-CN"/>
              </w:rPr>
              <w:t>ed for these phases only.</w:t>
            </w:r>
            <w:r w:rsidRPr="00520687">
              <w:rPr>
                <w:rFonts w:eastAsia="STZhongsong"/>
                <w:lang w:eastAsia="zh-CN"/>
              </w:rPr>
              <w:t xml:space="preserve"> </w:t>
            </w:r>
          </w:p>
          <w:p w14:paraId="1D8BB0BC" w14:textId="77777777" w:rsidR="00FD3A1E" w:rsidRPr="00520687" w:rsidRDefault="00FD3A1E" w:rsidP="00FD3A1E">
            <w:pPr>
              <w:numPr>
                <w:ilvl w:val="1"/>
                <w:numId w:val="0"/>
              </w:numPr>
              <w:overflowPunct/>
              <w:autoSpaceDE/>
              <w:autoSpaceDN/>
              <w:spacing w:after="120"/>
              <w:textAlignment w:val="auto"/>
              <w:rPr>
                <w:rFonts w:eastAsia="STZhongsong"/>
                <w:lang w:eastAsia="zh-CN"/>
              </w:rPr>
            </w:pPr>
          </w:p>
          <w:p w14:paraId="1307D086" w14:textId="77777777" w:rsidR="00FD3A1E" w:rsidRPr="00520687" w:rsidRDefault="00FD3A1E" w:rsidP="00FD3A1E">
            <w:pPr>
              <w:numPr>
                <w:ilvl w:val="1"/>
                <w:numId w:val="0"/>
              </w:numPr>
              <w:overflowPunct/>
              <w:autoSpaceDE/>
              <w:autoSpaceDN/>
              <w:spacing w:after="120"/>
              <w:textAlignment w:val="auto"/>
              <w:rPr>
                <w:rFonts w:eastAsia="STZhongsong"/>
                <w:lang w:eastAsia="zh-CN"/>
              </w:rPr>
            </w:pPr>
            <w:r w:rsidRPr="00520687">
              <w:rPr>
                <w:rFonts w:eastAsia="STZhongsong"/>
                <w:lang w:eastAsia="zh-CN"/>
              </w:rPr>
              <w:t>Full details of the Capped Cost (“Lump Sum”) element of this work is specified within the below table:</w:t>
            </w:r>
          </w:p>
          <w:p w14:paraId="2DD76F4F" w14:textId="21FC7AAA" w:rsidR="00FD3A1E" w:rsidRPr="00FD3A1E" w:rsidRDefault="00577745" w:rsidP="00FD3A1E">
            <w:pPr>
              <w:numPr>
                <w:ilvl w:val="1"/>
                <w:numId w:val="0"/>
              </w:numPr>
              <w:overflowPunct/>
              <w:autoSpaceDE/>
              <w:autoSpaceDN/>
              <w:spacing w:after="120"/>
              <w:textAlignment w:val="auto"/>
              <w:rPr>
                <w:rFonts w:eastAsia="STZhongsong"/>
                <w:lang w:eastAsia="zh-CN"/>
              </w:rPr>
            </w:pPr>
            <w:r>
              <w:rPr>
                <w:b/>
                <w:lang w:eastAsia="en-GB"/>
              </w:rPr>
              <w:t>REDACTED</w:t>
            </w:r>
          </w:p>
          <w:p w14:paraId="3CD6003E" w14:textId="4782717E" w:rsidR="00FD3A1E" w:rsidRPr="00FD3A1E" w:rsidRDefault="00FD3A1E" w:rsidP="00FD3A1E">
            <w:pPr>
              <w:numPr>
                <w:ilvl w:val="1"/>
                <w:numId w:val="0"/>
              </w:numPr>
              <w:overflowPunct/>
              <w:autoSpaceDE/>
              <w:autoSpaceDN/>
              <w:spacing w:after="120"/>
              <w:textAlignment w:val="auto"/>
              <w:rPr>
                <w:rFonts w:eastAsia="STZhongsong"/>
                <w:lang w:eastAsia="zh-CN"/>
              </w:rPr>
            </w:pPr>
          </w:p>
          <w:p w14:paraId="78D41C7E" w14:textId="77777777" w:rsidR="00FD3A1E" w:rsidRPr="00FD3A1E" w:rsidRDefault="00FD3A1E" w:rsidP="00FD3A1E">
            <w:pPr>
              <w:numPr>
                <w:ilvl w:val="1"/>
                <w:numId w:val="0"/>
              </w:numPr>
              <w:overflowPunct/>
              <w:autoSpaceDE/>
              <w:autoSpaceDN/>
              <w:spacing w:after="120"/>
              <w:textAlignment w:val="auto"/>
              <w:rPr>
                <w:rFonts w:eastAsia="STZhongsong"/>
                <w:lang w:eastAsia="zh-CN"/>
              </w:rPr>
            </w:pPr>
          </w:p>
          <w:p w14:paraId="2BBF8D0F" w14:textId="4FD3223B" w:rsidR="00FD3A1E" w:rsidRPr="009A7901" w:rsidRDefault="00FD3A1E" w:rsidP="00FD3A1E">
            <w:pPr>
              <w:pStyle w:val="Heading3"/>
            </w:pPr>
            <w:r w:rsidRPr="00B9450E">
              <w:t>In additional any “Time and Material” (day rates) can be charged for the Tactical Support element of the requirements on a Call Off basis. Any tasks to be undertaken under the Tactical Support element criteria must be agreed in advance with the Customer before undertaking the work</w:t>
            </w:r>
            <w:r w:rsidRPr="009A7901">
              <w:t>.</w:t>
            </w:r>
          </w:p>
          <w:p w14:paraId="65718A4A" w14:textId="17506925" w:rsidR="00FD3A1E" w:rsidRPr="009A7901" w:rsidRDefault="00FD3A1E" w:rsidP="00FD3A1E">
            <w:pPr>
              <w:pStyle w:val="Heading3"/>
            </w:pPr>
            <w:r w:rsidRPr="009A7901">
              <w:t xml:space="preserve">The </w:t>
            </w:r>
            <w:r w:rsidR="00BA6CEE">
              <w:t xml:space="preserve">additional </w:t>
            </w:r>
            <w:r w:rsidRPr="009A7901">
              <w:t>Time and Material Day Rates for the Tactical Support element (if required by the Customer) must not exceed a capped monetary value of £</w:t>
            </w:r>
            <w:r w:rsidR="00DE3873" w:rsidRPr="009A7901">
              <w:t xml:space="preserve">65,000.00 (inclusive of all expenses </w:t>
            </w:r>
            <w:r w:rsidR="00F96D52">
              <w:t>and</w:t>
            </w:r>
            <w:r w:rsidR="00DE3873" w:rsidRPr="009A7901">
              <w:t xml:space="preserve"> VAT) </w:t>
            </w:r>
            <w:r w:rsidR="008E4C94" w:rsidRPr="00520687">
              <w:t>and shall be based on the “Daily Rates Offered” as specified within the below Rate Card:</w:t>
            </w:r>
          </w:p>
          <w:p w14:paraId="111CFB30" w14:textId="5F4609C7" w:rsidR="00FD3A1E" w:rsidRPr="001A45DF" w:rsidRDefault="00577745" w:rsidP="00FD3A1E">
            <w:pPr>
              <w:pStyle w:val="Heading3"/>
            </w:pPr>
            <w:r>
              <w:rPr>
                <w:rFonts w:eastAsia="Times New Roman" w:cs="Arial"/>
                <w:b/>
                <w:lang w:eastAsia="en-GB"/>
              </w:rPr>
              <w:t>REDACTED</w:t>
            </w:r>
          </w:p>
          <w:p w14:paraId="2D317557" w14:textId="6B50D8B0" w:rsidR="00FD3A1E" w:rsidRDefault="00F96D52" w:rsidP="00BB4A0B">
            <w:pPr>
              <w:numPr>
                <w:ilvl w:val="1"/>
                <w:numId w:val="0"/>
              </w:numPr>
              <w:overflowPunct/>
              <w:autoSpaceDE/>
              <w:autoSpaceDN/>
              <w:spacing w:after="120"/>
              <w:textAlignment w:val="auto"/>
              <w:rPr>
                <w:rFonts w:eastAsia="STZhongsong"/>
                <w:lang w:eastAsia="zh-CN"/>
              </w:rPr>
            </w:pPr>
            <w:r>
              <w:rPr>
                <w:rFonts w:eastAsia="STZhongsong"/>
                <w:lang w:eastAsia="zh-CN"/>
              </w:rPr>
              <w:t>The Customer reserves the right not to Call Off these additional elements of work once the initial set two phases of work have been completed.</w:t>
            </w:r>
          </w:p>
          <w:p w14:paraId="1795BD78" w14:textId="14B0D370" w:rsidR="00F96D52" w:rsidRDefault="00F96D52" w:rsidP="00BB4A0B">
            <w:pPr>
              <w:numPr>
                <w:ilvl w:val="1"/>
                <w:numId w:val="0"/>
              </w:numPr>
              <w:overflowPunct/>
              <w:autoSpaceDE/>
              <w:autoSpaceDN/>
              <w:spacing w:after="120"/>
              <w:textAlignment w:val="auto"/>
              <w:rPr>
                <w:rFonts w:eastAsia="STZhongsong"/>
                <w:lang w:eastAsia="zh-CN"/>
              </w:rPr>
            </w:pPr>
            <w:r>
              <w:rPr>
                <w:rFonts w:eastAsia="STZhongsong"/>
                <w:lang w:eastAsia="zh-CN"/>
              </w:rPr>
              <w:t xml:space="preserve">For the avoidance of doubt, the additional “Call Off” element of work shall not exceed the additional </w:t>
            </w:r>
            <w:r w:rsidR="00BA6CEE">
              <w:rPr>
                <w:rFonts w:eastAsia="STZhongsong"/>
                <w:lang w:eastAsia="zh-CN"/>
              </w:rPr>
              <w:t xml:space="preserve">maximum </w:t>
            </w:r>
            <w:r>
              <w:rPr>
                <w:rFonts w:eastAsia="STZhongsong"/>
                <w:lang w:eastAsia="zh-CN"/>
              </w:rPr>
              <w:t xml:space="preserve">monetary value £65,000.00 (inclusive of VAT) once the initial </w:t>
            </w:r>
            <w:r w:rsidR="00BA6CEE">
              <w:rPr>
                <w:rFonts w:eastAsia="STZhongsong"/>
                <w:lang w:eastAsia="zh-CN"/>
              </w:rPr>
              <w:t xml:space="preserve">two </w:t>
            </w:r>
            <w:r>
              <w:rPr>
                <w:rFonts w:eastAsia="STZhongsong"/>
                <w:lang w:eastAsia="zh-CN"/>
              </w:rPr>
              <w:t>phases of work have been completed.</w:t>
            </w:r>
          </w:p>
          <w:p w14:paraId="6760181A" w14:textId="2E9046C4" w:rsidR="00AE4A75" w:rsidRPr="00B91478" w:rsidRDefault="00AE4A75" w:rsidP="00BB4A0B">
            <w:pPr>
              <w:numPr>
                <w:ilvl w:val="1"/>
                <w:numId w:val="0"/>
              </w:numPr>
              <w:overflowPunct/>
              <w:autoSpaceDE/>
              <w:autoSpaceDN/>
              <w:spacing w:after="120"/>
              <w:textAlignment w:val="auto"/>
              <w:rPr>
                <w:rFonts w:eastAsia="STZhongsong"/>
                <w:lang w:eastAsia="zh-CN"/>
              </w:rPr>
            </w:pPr>
            <w:r>
              <w:rPr>
                <w:rFonts w:eastAsia="STZhongsong"/>
                <w:lang w:eastAsia="zh-CN"/>
              </w:rPr>
              <w:t>NB: “CCS Rate Card” rates are included for information purposes only.</w:t>
            </w:r>
          </w:p>
        </w:tc>
      </w:tr>
      <w:tr w:rsidR="00FD3A1E" w:rsidRPr="00B91478" w14:paraId="1B702A76" w14:textId="77777777" w:rsidTr="00FD3A1E">
        <w:tc>
          <w:tcPr>
            <w:tcW w:w="522" w:type="dxa"/>
          </w:tcPr>
          <w:p w14:paraId="10B4EC6D" w14:textId="66925CDD" w:rsidR="00FD3A1E" w:rsidRPr="00B91478" w:rsidRDefault="00FD3A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246" w:type="dxa"/>
            <w:shd w:val="clear" w:color="auto" w:fill="auto"/>
          </w:tcPr>
          <w:p w14:paraId="07DED7CF" w14:textId="7926AF9F" w:rsidR="00FD3A1E" w:rsidRPr="00B91478" w:rsidRDefault="00FD3A1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p>
          <w:p w14:paraId="15CF4767" w14:textId="77777777" w:rsidR="00FD3A1E" w:rsidRDefault="0088261A" w:rsidP="00BB4A0B">
            <w:pPr>
              <w:numPr>
                <w:ilvl w:val="1"/>
                <w:numId w:val="0"/>
              </w:numPr>
              <w:overflowPunct/>
              <w:autoSpaceDE/>
              <w:autoSpaceDN/>
              <w:spacing w:after="120"/>
              <w:textAlignment w:val="auto"/>
              <w:rPr>
                <w:rFonts w:eastAsia="STZhongsong"/>
                <w:lang w:eastAsia="zh-CN"/>
              </w:rPr>
            </w:pPr>
            <w:r>
              <w:rPr>
                <w:rFonts w:eastAsia="STZhongsong"/>
                <w:lang w:eastAsia="zh-CN"/>
              </w:rPr>
              <w:t>Payment in full on receipt of all deliverables and their acceptance by the Customer.</w:t>
            </w:r>
          </w:p>
          <w:p w14:paraId="4BF30160" w14:textId="77777777" w:rsidR="00201640" w:rsidRDefault="00201640" w:rsidP="00BB4A0B">
            <w:pPr>
              <w:numPr>
                <w:ilvl w:val="1"/>
                <w:numId w:val="0"/>
              </w:numPr>
              <w:overflowPunct/>
              <w:autoSpaceDE/>
              <w:autoSpaceDN/>
              <w:spacing w:after="120"/>
              <w:textAlignment w:val="auto"/>
              <w:rPr>
                <w:rFonts w:eastAsia="STZhongsong"/>
                <w:lang w:eastAsia="zh-CN"/>
              </w:rPr>
            </w:pPr>
          </w:p>
          <w:p w14:paraId="7AA2E4D9" w14:textId="77777777" w:rsidR="00201640" w:rsidRDefault="002D7906" w:rsidP="00BB4A0B">
            <w:pPr>
              <w:numPr>
                <w:ilvl w:val="1"/>
                <w:numId w:val="0"/>
              </w:numPr>
              <w:overflowPunct/>
              <w:autoSpaceDE/>
              <w:autoSpaceDN/>
              <w:spacing w:after="120"/>
              <w:textAlignment w:val="auto"/>
              <w:rPr>
                <w:rFonts w:eastAsia="STZhongsong"/>
                <w:lang w:eastAsia="zh-CN"/>
              </w:rPr>
            </w:pPr>
            <w:r>
              <w:rPr>
                <w:rFonts w:eastAsia="STZhongsong"/>
                <w:lang w:eastAsia="zh-CN"/>
              </w:rPr>
              <w:t>All payment invoice must be sent to the following email address:</w:t>
            </w:r>
          </w:p>
          <w:p w14:paraId="0B09DB3F" w14:textId="0E8CAEE5" w:rsidR="002D7906" w:rsidRPr="00B91478" w:rsidRDefault="00577745" w:rsidP="002D7906">
            <w:pPr>
              <w:shd w:val="clear" w:color="auto" w:fill="FFFFFF"/>
              <w:overflowPunct/>
              <w:autoSpaceDE/>
              <w:autoSpaceDN/>
              <w:adjustRightInd/>
              <w:spacing w:after="0"/>
              <w:ind w:left="0"/>
              <w:jc w:val="left"/>
              <w:textAlignment w:val="auto"/>
              <w:rPr>
                <w:rFonts w:eastAsia="STZhongsong"/>
                <w:b/>
                <w:lang w:eastAsia="zh-CN"/>
              </w:rPr>
            </w:pPr>
            <w:r>
              <w:rPr>
                <w:b/>
                <w:lang w:eastAsia="en-GB"/>
              </w:rPr>
              <w:t>REDACTED</w:t>
            </w:r>
          </w:p>
        </w:tc>
      </w:tr>
      <w:tr w:rsidR="00FD3A1E" w:rsidRPr="00B91478" w14:paraId="509E85CE" w14:textId="77777777" w:rsidTr="00FD3A1E">
        <w:tc>
          <w:tcPr>
            <w:tcW w:w="522" w:type="dxa"/>
          </w:tcPr>
          <w:p w14:paraId="3919B235" w14:textId="56326266" w:rsidR="00FD3A1E" w:rsidRPr="00B91478" w:rsidRDefault="00FD3A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246" w:type="dxa"/>
            <w:shd w:val="clear" w:color="auto" w:fill="auto"/>
          </w:tcPr>
          <w:p w14:paraId="29D65DB8" w14:textId="77777777" w:rsidR="00FD3A1E" w:rsidRPr="00B91478" w:rsidRDefault="00FD3A1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37FCA20E" w14:textId="37985DA9" w:rsidR="0088261A" w:rsidRPr="0088261A" w:rsidRDefault="0088261A" w:rsidP="0088261A">
            <w:pPr>
              <w:numPr>
                <w:ilvl w:val="1"/>
                <w:numId w:val="0"/>
              </w:numPr>
              <w:overflowPunct/>
              <w:autoSpaceDE/>
              <w:autoSpaceDN/>
              <w:spacing w:after="120"/>
              <w:textAlignment w:val="auto"/>
              <w:rPr>
                <w:rFonts w:eastAsia="STZhongsong"/>
                <w:lang w:eastAsia="zh-CN"/>
              </w:rPr>
            </w:pPr>
            <w:r w:rsidRPr="0088261A">
              <w:rPr>
                <w:rFonts w:eastAsia="STZhongsong"/>
                <w:lang w:eastAsia="zh-CN"/>
              </w:rPr>
              <w:t xml:space="preserve">The Services will be carried out virtually and provided online, and there is no expected travel for the delivery of these services. As such the </w:t>
            </w:r>
            <w:r w:rsidR="00B011A4">
              <w:rPr>
                <w:rFonts w:eastAsia="STZhongsong"/>
                <w:lang w:eastAsia="zh-CN"/>
              </w:rPr>
              <w:t>Customer</w:t>
            </w:r>
            <w:r w:rsidRPr="0088261A">
              <w:rPr>
                <w:rFonts w:eastAsia="STZhongsong"/>
                <w:lang w:eastAsia="zh-CN"/>
              </w:rPr>
              <w:t xml:space="preserve"> would not expect any claims for expenses.</w:t>
            </w:r>
          </w:p>
          <w:p w14:paraId="1FD613BE" w14:textId="0A8484E8" w:rsidR="00FD3A1E" w:rsidRPr="00B91478" w:rsidRDefault="0088261A" w:rsidP="0088261A">
            <w:pPr>
              <w:numPr>
                <w:ilvl w:val="1"/>
                <w:numId w:val="0"/>
              </w:numPr>
              <w:overflowPunct/>
              <w:autoSpaceDE/>
              <w:autoSpaceDN/>
              <w:spacing w:after="120"/>
              <w:jc w:val="left"/>
              <w:textAlignment w:val="auto"/>
              <w:rPr>
                <w:rFonts w:eastAsia="STZhongsong"/>
                <w:lang w:eastAsia="zh-CN"/>
              </w:rPr>
            </w:pPr>
            <w:r w:rsidRPr="0088261A">
              <w:rPr>
                <w:rFonts w:eastAsia="STZhongsong"/>
                <w:lang w:eastAsia="zh-CN"/>
              </w:rPr>
              <w:t>However, if any travel is required outside of the base location, this will be reimbursed in line with the</w:t>
            </w:r>
            <w:r>
              <w:rPr>
                <w:rFonts w:eastAsia="STZhongsong"/>
                <w:lang w:eastAsia="zh-CN"/>
              </w:rPr>
              <w:t xml:space="preserve"> Customer’s own </w:t>
            </w:r>
            <w:r w:rsidRPr="0088261A">
              <w:rPr>
                <w:rFonts w:eastAsia="STZhongsong"/>
                <w:lang w:eastAsia="zh-CN"/>
              </w:rPr>
              <w:t>Travel &amp; Subsistence policy.</w:t>
            </w:r>
          </w:p>
        </w:tc>
      </w:tr>
      <w:tr w:rsidR="00FD3A1E" w:rsidRPr="00B91478" w14:paraId="79636B86" w14:textId="77777777" w:rsidTr="00FD3A1E">
        <w:tc>
          <w:tcPr>
            <w:tcW w:w="522" w:type="dxa"/>
          </w:tcPr>
          <w:p w14:paraId="6C80142A" w14:textId="77777777" w:rsidR="00FD3A1E" w:rsidRPr="00B91478" w:rsidRDefault="00FD3A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246" w:type="dxa"/>
            <w:shd w:val="clear" w:color="auto" w:fill="auto"/>
          </w:tcPr>
          <w:p w14:paraId="0892716B" w14:textId="77777777" w:rsidR="00FD3A1E" w:rsidRPr="00B91478" w:rsidRDefault="00FD3A1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47172E70" w14:textId="77777777" w:rsidR="0088261A" w:rsidRPr="00882F51" w:rsidRDefault="0088261A" w:rsidP="0088261A">
            <w:pPr>
              <w:numPr>
                <w:ilvl w:val="1"/>
                <w:numId w:val="0"/>
              </w:numPr>
              <w:tabs>
                <w:tab w:val="left" w:pos="1161"/>
              </w:tabs>
              <w:overflowPunct/>
              <w:autoSpaceDE/>
              <w:autoSpaceDN/>
              <w:spacing w:after="120"/>
              <w:textAlignment w:val="auto"/>
            </w:pPr>
            <w:r w:rsidRPr="00882F51">
              <w:t xml:space="preserve">Before payment can be considered, each invoice must include a detailed elemental breakdown of work completed and the associated costs. </w:t>
            </w:r>
          </w:p>
          <w:p w14:paraId="7515C78C" w14:textId="5F5D4EEF" w:rsidR="00FD3A1E" w:rsidRPr="00B91478" w:rsidRDefault="0088261A" w:rsidP="0088261A">
            <w:pPr>
              <w:numPr>
                <w:ilvl w:val="1"/>
                <w:numId w:val="0"/>
              </w:numPr>
              <w:overflowPunct/>
              <w:autoSpaceDE/>
              <w:autoSpaceDN/>
              <w:spacing w:after="120"/>
              <w:textAlignment w:val="auto"/>
              <w:rPr>
                <w:rFonts w:eastAsia="STZhongsong"/>
                <w:lang w:eastAsia="zh-CN"/>
              </w:rPr>
            </w:pPr>
            <w:r w:rsidRPr="00882F51">
              <w:t>Invoices should be submitted to:</w:t>
            </w:r>
          </w:p>
        </w:tc>
      </w:tr>
      <w:tr w:rsidR="00FD3A1E" w:rsidRPr="00B91478" w14:paraId="178F82D0" w14:textId="77777777" w:rsidTr="00FD3A1E">
        <w:tc>
          <w:tcPr>
            <w:tcW w:w="522" w:type="dxa"/>
          </w:tcPr>
          <w:p w14:paraId="7620ED36" w14:textId="77777777" w:rsidR="00FD3A1E" w:rsidRPr="00B91478" w:rsidRDefault="00FD3A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246" w:type="dxa"/>
            <w:shd w:val="clear" w:color="auto" w:fill="auto"/>
          </w:tcPr>
          <w:p w14:paraId="4AD75044" w14:textId="4B39780D" w:rsidR="00B011A4" w:rsidRDefault="00FD3A1E"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Call Off Contract Charges </w:t>
            </w:r>
          </w:p>
          <w:p w14:paraId="6839226E" w14:textId="412F142C" w:rsidR="00FD3A1E" w:rsidRPr="00B011A4" w:rsidRDefault="00B011A4" w:rsidP="00BB4A0B">
            <w:pPr>
              <w:numPr>
                <w:ilvl w:val="1"/>
                <w:numId w:val="0"/>
              </w:numPr>
              <w:overflowPunct/>
              <w:autoSpaceDE/>
              <w:autoSpaceDN/>
              <w:spacing w:after="120"/>
              <w:textAlignment w:val="auto"/>
              <w:rPr>
                <w:rFonts w:eastAsia="STZhongsong"/>
                <w:lang w:eastAsia="zh-CN"/>
              </w:rPr>
            </w:pPr>
            <w:r w:rsidRPr="00B011A4">
              <w:rPr>
                <w:rFonts w:eastAsia="STZhongsong"/>
                <w:lang w:eastAsia="zh-CN"/>
              </w:rPr>
              <w:t xml:space="preserve">Shall be </w:t>
            </w:r>
            <w:r w:rsidR="00FD3A1E" w:rsidRPr="00B011A4">
              <w:rPr>
                <w:rFonts w:eastAsia="STZhongsong"/>
                <w:lang w:eastAsia="zh-CN"/>
              </w:rPr>
              <w:t xml:space="preserve">fixed </w:t>
            </w:r>
            <w:r w:rsidRPr="00B011A4">
              <w:rPr>
                <w:rFonts w:eastAsia="STZhongsong"/>
                <w:lang w:eastAsia="zh-CN"/>
              </w:rPr>
              <w:t>for the contract term.</w:t>
            </w:r>
          </w:p>
          <w:p w14:paraId="36EF64D1" w14:textId="7CFA5AAC" w:rsidR="00B011A4" w:rsidRPr="00B011A4" w:rsidRDefault="00B011A4" w:rsidP="00BB4A0B">
            <w:pPr>
              <w:numPr>
                <w:ilvl w:val="1"/>
                <w:numId w:val="0"/>
              </w:numPr>
              <w:overflowPunct/>
              <w:autoSpaceDE/>
              <w:autoSpaceDN/>
              <w:spacing w:after="120"/>
              <w:textAlignment w:val="auto"/>
              <w:rPr>
                <w:rFonts w:eastAsia="STZhongsong"/>
                <w:lang w:eastAsia="zh-CN"/>
              </w:rPr>
            </w:pPr>
            <w:r w:rsidRPr="00B011A4">
              <w:rPr>
                <w:rFonts w:eastAsia="STZhongsong"/>
                <w:lang w:eastAsia="zh-CN"/>
              </w:rPr>
              <w:t>Full details Call Off Contract Charges can be found at Section 6.1 of the Call Order Form.</w:t>
            </w:r>
          </w:p>
          <w:p w14:paraId="72EAD2DD" w14:textId="4625C329" w:rsidR="00FD3A1E" w:rsidRPr="00B91478" w:rsidRDefault="00FD3A1E" w:rsidP="00BB4A0B">
            <w:pPr>
              <w:numPr>
                <w:ilvl w:val="1"/>
                <w:numId w:val="0"/>
              </w:numPr>
              <w:overflowPunct/>
              <w:autoSpaceDE/>
              <w:autoSpaceDN/>
              <w:spacing w:after="120"/>
              <w:textAlignment w:val="auto"/>
              <w:rPr>
                <w:rFonts w:eastAsia="STZhongsong"/>
                <w:b/>
                <w:lang w:eastAsia="zh-CN"/>
              </w:rPr>
            </w:pPr>
          </w:p>
        </w:tc>
      </w:tr>
      <w:tr w:rsidR="00FD3A1E" w:rsidRPr="00B91478" w14:paraId="26AECBD0" w14:textId="77777777" w:rsidTr="00FD3A1E">
        <w:tc>
          <w:tcPr>
            <w:tcW w:w="522" w:type="dxa"/>
          </w:tcPr>
          <w:p w14:paraId="779A313D" w14:textId="350FB715" w:rsidR="00FD3A1E" w:rsidRPr="00B91478" w:rsidRDefault="00FD3A1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246" w:type="dxa"/>
            <w:shd w:val="clear" w:color="auto" w:fill="auto"/>
          </w:tcPr>
          <w:p w14:paraId="715FDC88" w14:textId="634461FE" w:rsidR="00FD3A1E" w:rsidRPr="00B91478" w:rsidRDefault="00FD3A1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38B17E24" w:rsidR="00FD3A1E" w:rsidRPr="00B011A4" w:rsidRDefault="00B011A4" w:rsidP="00BB4A0B">
            <w:pPr>
              <w:numPr>
                <w:ilvl w:val="1"/>
                <w:numId w:val="0"/>
              </w:numPr>
              <w:tabs>
                <w:tab w:val="left" w:pos="2783"/>
              </w:tabs>
              <w:overflowPunct/>
              <w:autoSpaceDE/>
              <w:autoSpaceDN/>
              <w:spacing w:after="120"/>
              <w:textAlignment w:val="auto"/>
              <w:rPr>
                <w:rFonts w:eastAsia="STZhongsong"/>
                <w:lang w:eastAsia="zh-CN"/>
              </w:rPr>
            </w:pPr>
            <w:r w:rsidRPr="00B011A4">
              <w:t>Not Applicable.</w:t>
            </w:r>
          </w:p>
        </w:tc>
      </w:tr>
      <w:tr w:rsidR="00FD3A1E" w:rsidRPr="00B91478" w14:paraId="2C9FE932" w14:textId="77777777" w:rsidTr="00FD3A1E">
        <w:tc>
          <w:tcPr>
            <w:tcW w:w="522" w:type="dxa"/>
          </w:tcPr>
          <w:p w14:paraId="1ACDA024" w14:textId="77777777" w:rsidR="00FD3A1E" w:rsidRPr="00B91478" w:rsidRDefault="00FD3A1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246" w:type="dxa"/>
            <w:shd w:val="clear" w:color="auto" w:fill="auto"/>
          </w:tcPr>
          <w:p w14:paraId="5D8533AF" w14:textId="206F6AE0" w:rsidR="00FD3A1E" w:rsidRPr="00B91478" w:rsidRDefault="00FD3A1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501DF860" w:rsidR="00FD3A1E" w:rsidRPr="00B011A4" w:rsidRDefault="00B011A4" w:rsidP="00BB4A0B">
            <w:pPr>
              <w:numPr>
                <w:ilvl w:val="1"/>
                <w:numId w:val="0"/>
              </w:numPr>
              <w:tabs>
                <w:tab w:val="left" w:pos="2783"/>
              </w:tabs>
              <w:overflowPunct/>
              <w:autoSpaceDE/>
              <w:autoSpaceDN/>
              <w:spacing w:after="120"/>
              <w:textAlignment w:val="auto"/>
              <w:rPr>
                <w:rFonts w:eastAsia="STZhongsong"/>
                <w:lang w:eastAsia="zh-CN"/>
              </w:rPr>
            </w:pPr>
            <w:r w:rsidRPr="00B011A4">
              <w:rPr>
                <w:rFonts w:eastAsia="STZhongsong"/>
                <w:lang w:eastAsia="zh-CN"/>
              </w:rPr>
              <w:t>Not Applicable</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8F2843" w:rsidRPr="00B91478" w14:paraId="5478B57F" w14:textId="77777777" w:rsidTr="008F2843">
        <w:tc>
          <w:tcPr>
            <w:tcW w:w="565" w:type="dxa"/>
          </w:tcPr>
          <w:p w14:paraId="1856BB0E" w14:textId="77777777" w:rsidR="008F2843" w:rsidRPr="00B91478" w:rsidRDefault="008F2843">
            <w:pPr>
              <w:numPr>
                <w:ilvl w:val="1"/>
                <w:numId w:val="0"/>
              </w:numPr>
              <w:overflowPunct/>
              <w:autoSpaceDE/>
              <w:autoSpaceDN/>
              <w:spacing w:after="120"/>
              <w:textAlignment w:val="auto"/>
              <w:rPr>
                <w:b/>
              </w:rPr>
            </w:pPr>
            <w:r w:rsidRPr="00B91478">
              <w:rPr>
                <w:b/>
              </w:rPr>
              <w:t>7.1</w:t>
            </w:r>
          </w:p>
        </w:tc>
        <w:tc>
          <w:tcPr>
            <w:tcW w:w="9245" w:type="dxa"/>
            <w:shd w:val="clear" w:color="auto" w:fill="auto"/>
          </w:tcPr>
          <w:p w14:paraId="5252CCDF" w14:textId="77777777" w:rsidR="008F2843" w:rsidRPr="00B91478" w:rsidRDefault="008F2843">
            <w:pPr>
              <w:numPr>
                <w:ilvl w:val="1"/>
                <w:numId w:val="0"/>
              </w:numPr>
              <w:overflowPunct/>
              <w:autoSpaceDE/>
              <w:autoSpaceDN/>
              <w:spacing w:after="120"/>
              <w:textAlignment w:val="auto"/>
            </w:pPr>
            <w:r w:rsidRPr="00B91478">
              <w:rPr>
                <w:b/>
              </w:rPr>
              <w:t>Estimated Year 1 Call Off Contract Charges</w:t>
            </w:r>
            <w:r w:rsidRPr="00B91478">
              <w:t>:</w:t>
            </w:r>
          </w:p>
          <w:p w14:paraId="39B1E31F" w14:textId="3E5CA5CF" w:rsidR="008F2843" w:rsidRDefault="008F2843" w:rsidP="00B011A4">
            <w:pPr>
              <w:keepNext/>
              <w:keepLines/>
              <w:overflowPunct/>
              <w:autoSpaceDE/>
              <w:autoSpaceDN/>
              <w:spacing w:before="240"/>
              <w:ind w:left="0"/>
              <w:textAlignment w:val="auto"/>
            </w:pPr>
            <w:r>
              <w:t xml:space="preserve">The maximum sum </w:t>
            </w:r>
            <w:r w:rsidR="00F96D52">
              <w:t>for the initial two phases of work for this contract shall be</w:t>
            </w:r>
            <w:r>
              <w:t xml:space="preserve"> </w:t>
            </w:r>
            <w:r w:rsidR="00F96D52">
              <w:t>£260,000.00</w:t>
            </w:r>
            <w:r>
              <w:t xml:space="preserve"> (</w:t>
            </w:r>
            <w:r w:rsidR="00F96D52">
              <w:t>including</w:t>
            </w:r>
            <w:r>
              <w:t xml:space="preserve"> VAT).</w:t>
            </w:r>
          </w:p>
          <w:p w14:paraId="455AA900" w14:textId="3224800E" w:rsidR="00BA6CEE" w:rsidRDefault="00BA6CEE" w:rsidP="00B011A4">
            <w:pPr>
              <w:keepNext/>
              <w:keepLines/>
              <w:overflowPunct/>
              <w:autoSpaceDE/>
              <w:autoSpaceDN/>
              <w:spacing w:before="240"/>
              <w:ind w:left="0"/>
              <w:textAlignment w:val="auto"/>
            </w:pPr>
            <w:r>
              <w:t xml:space="preserve">The additional “Call Off” element of the work for this contract shall not exceed the maximum value </w:t>
            </w:r>
            <w:r w:rsidR="00B9450E">
              <w:t>of £</w:t>
            </w:r>
            <w:r>
              <w:t>65,000.00 (including VAT).</w:t>
            </w:r>
          </w:p>
          <w:p w14:paraId="7CE5366F" w14:textId="77777777" w:rsidR="00BA6CEE" w:rsidRDefault="00BA6CEE" w:rsidP="00B011A4">
            <w:pPr>
              <w:keepNext/>
              <w:keepLines/>
              <w:overflowPunct/>
              <w:autoSpaceDE/>
              <w:autoSpaceDN/>
              <w:spacing w:before="240"/>
              <w:ind w:left="0"/>
              <w:textAlignment w:val="auto"/>
            </w:pPr>
          </w:p>
          <w:p w14:paraId="6A9BB142" w14:textId="70F8449D" w:rsidR="00BA6CEE" w:rsidRDefault="00BA6CEE" w:rsidP="00B011A4">
            <w:pPr>
              <w:keepNext/>
              <w:keepLines/>
              <w:overflowPunct/>
              <w:autoSpaceDE/>
              <w:autoSpaceDN/>
              <w:spacing w:before="240"/>
              <w:ind w:left="0"/>
              <w:textAlignment w:val="auto"/>
            </w:pPr>
            <w:r>
              <w:t>Therefore, the maximum overall sum for this contract shall be £325,000.00 (including VAT).</w:t>
            </w:r>
          </w:p>
          <w:p w14:paraId="4D8A571C" w14:textId="37120515" w:rsidR="00F96D52" w:rsidRPr="00B91478" w:rsidRDefault="00F96D52" w:rsidP="00B011A4">
            <w:pPr>
              <w:keepNext/>
              <w:keepLines/>
              <w:overflowPunct/>
              <w:autoSpaceDE/>
              <w:autoSpaceDN/>
              <w:spacing w:before="240"/>
              <w:ind w:left="0"/>
              <w:textAlignment w:val="auto"/>
              <w:rPr>
                <w:rFonts w:eastAsia="STZhongsong"/>
                <w:b/>
                <w:caps/>
                <w:lang w:eastAsia="zh-CN"/>
              </w:rPr>
            </w:pPr>
          </w:p>
        </w:tc>
      </w:tr>
      <w:tr w:rsidR="008F2843" w:rsidRPr="00B91478" w14:paraId="55713951" w14:textId="77777777" w:rsidTr="008F2843">
        <w:tc>
          <w:tcPr>
            <w:tcW w:w="565" w:type="dxa"/>
          </w:tcPr>
          <w:p w14:paraId="35D7B8B5" w14:textId="00662B67" w:rsidR="008F2843" w:rsidRPr="00B91478" w:rsidRDefault="008F284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245" w:type="dxa"/>
            <w:shd w:val="clear" w:color="auto" w:fill="auto"/>
          </w:tcPr>
          <w:p w14:paraId="2FD5BCFD" w14:textId="576374DB" w:rsidR="008F2843" w:rsidRDefault="008F2843">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Pr>
                <w:rFonts w:eastAsia="STZhongsong"/>
                <w:lang w:eastAsia="zh-CN"/>
              </w:rPr>
              <w:t xml:space="preserve"> </w:t>
            </w:r>
          </w:p>
          <w:p w14:paraId="117AB56C" w14:textId="2B8EA390" w:rsidR="008F2843" w:rsidRPr="00B91478" w:rsidRDefault="008F2843" w:rsidP="00B011A4">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37.2.1</w:t>
            </w:r>
            <w:r w:rsidRPr="00B91478">
              <w:rPr>
                <w:rFonts w:eastAsia="STZhongsong"/>
                <w:lang w:eastAsia="zh-CN"/>
              </w:rPr>
              <w:t xml:space="preserve"> of the Call Off Terms</w:t>
            </w:r>
            <w:r>
              <w:rPr>
                <w:rFonts w:eastAsia="STZhongsong"/>
                <w:lang w:eastAsia="zh-CN"/>
              </w:rPr>
              <w:t>.</w:t>
            </w:r>
          </w:p>
          <w:p w14:paraId="1D86D95E" w14:textId="77777777" w:rsidR="008F2843" w:rsidRPr="00B91478" w:rsidRDefault="008F2843">
            <w:pPr>
              <w:numPr>
                <w:ilvl w:val="1"/>
                <w:numId w:val="0"/>
              </w:numPr>
              <w:overflowPunct/>
              <w:autoSpaceDE/>
              <w:autoSpaceDN/>
              <w:spacing w:after="120"/>
              <w:textAlignment w:val="auto"/>
              <w:rPr>
                <w:rFonts w:eastAsia="STZhongsong"/>
                <w:lang w:eastAsia="zh-CN"/>
              </w:rPr>
            </w:pPr>
          </w:p>
          <w:p w14:paraId="2337954A" w14:textId="77777777" w:rsidR="008F2843" w:rsidRPr="00B91478" w:rsidRDefault="008F2843">
            <w:pPr>
              <w:numPr>
                <w:ilvl w:val="1"/>
                <w:numId w:val="0"/>
              </w:numPr>
              <w:overflowPunct/>
              <w:autoSpaceDE/>
              <w:autoSpaceDN/>
              <w:spacing w:after="120"/>
              <w:textAlignment w:val="auto"/>
              <w:rPr>
                <w:rFonts w:eastAsia="STZhongsong"/>
                <w:lang w:eastAsia="zh-CN"/>
              </w:rPr>
            </w:pPr>
          </w:p>
        </w:tc>
      </w:tr>
      <w:tr w:rsidR="008F2843" w:rsidRPr="00B91478" w14:paraId="75F98DE5" w14:textId="77777777" w:rsidTr="008F2843">
        <w:tc>
          <w:tcPr>
            <w:tcW w:w="565" w:type="dxa"/>
          </w:tcPr>
          <w:p w14:paraId="73B0BF73" w14:textId="594D9C86" w:rsidR="008F2843" w:rsidRPr="00B91478" w:rsidRDefault="008F284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245" w:type="dxa"/>
            <w:shd w:val="clear" w:color="auto" w:fill="auto"/>
          </w:tcPr>
          <w:p w14:paraId="2DEDA0FE" w14:textId="77777777" w:rsidR="008F2843" w:rsidRDefault="008F2843">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Insurance </w:t>
            </w:r>
          </w:p>
          <w:p w14:paraId="5EAD959D" w14:textId="712964B5" w:rsidR="008F2843" w:rsidRPr="00B91478" w:rsidRDefault="008F2843">
            <w:pPr>
              <w:numPr>
                <w:ilvl w:val="1"/>
                <w:numId w:val="0"/>
              </w:numPr>
              <w:overflowPunct/>
              <w:autoSpaceDE/>
              <w:autoSpaceDN/>
              <w:spacing w:after="120"/>
              <w:textAlignment w:val="auto"/>
            </w:pPr>
            <w:r>
              <w:rPr>
                <w:rFonts w:eastAsia="STZhongsong"/>
                <w:lang w:eastAsia="zh-CN"/>
              </w:rPr>
              <w:t xml:space="preserve">In </w:t>
            </w:r>
            <w:r w:rsidRPr="00B91478">
              <w:rPr>
                <w:rFonts w:eastAsia="STZhongsong"/>
                <w:lang w:eastAsia="zh-CN"/>
              </w:rPr>
              <w:t>Clause</w:t>
            </w:r>
            <w:r>
              <w:rPr>
                <w:rFonts w:eastAsia="STZhongsong"/>
                <w:lang w:eastAsia="zh-CN"/>
              </w:rPr>
              <w:t xml:space="preserve"> 38.3</w:t>
            </w:r>
            <w:r>
              <w:t xml:space="preserve"> of the Call Off Terms.</w:t>
            </w:r>
          </w:p>
          <w:p w14:paraId="4451852C" w14:textId="5C096B7D" w:rsidR="008F2843" w:rsidRPr="00B91478" w:rsidRDefault="008F2843">
            <w:pPr>
              <w:numPr>
                <w:ilvl w:val="1"/>
                <w:numId w:val="0"/>
              </w:numPr>
              <w:overflowPunct/>
              <w:autoSpaceDE/>
              <w:autoSpaceDN/>
              <w:spacing w:after="120"/>
              <w:textAlignment w:val="auto"/>
              <w:rPr>
                <w:rFonts w:eastAsia="STZhongsong"/>
                <w:b/>
                <w:lang w:eastAsia="zh-CN"/>
              </w:rPr>
            </w:pP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8F2843" w:rsidRPr="00B91478" w14:paraId="45EEC7DA" w14:textId="77777777" w:rsidTr="008F2843">
        <w:tc>
          <w:tcPr>
            <w:tcW w:w="565" w:type="dxa"/>
          </w:tcPr>
          <w:p w14:paraId="40AC2E4B" w14:textId="77777777" w:rsidR="008F2843" w:rsidRPr="00B91478" w:rsidRDefault="008F284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2878B9E8" w14:textId="18FE937C" w:rsidR="008F2843" w:rsidRPr="00B91478" w:rsidRDefault="008F2843" w:rsidP="00205DCC">
            <w:pPr>
              <w:numPr>
                <w:ilvl w:val="1"/>
                <w:numId w:val="0"/>
              </w:numPr>
              <w:overflowPunct/>
              <w:autoSpaceDE/>
              <w:autoSpaceDN/>
              <w:spacing w:after="120"/>
              <w:textAlignment w:val="auto"/>
            </w:pPr>
            <w:r w:rsidRPr="00B91478">
              <w:rPr>
                <w:rFonts w:eastAsia="STZhongsong"/>
                <w:b/>
                <w:lang w:eastAsia="zh-CN"/>
              </w:rPr>
              <w:t>Termination on material Default</w:t>
            </w:r>
            <w:r>
              <w:rPr>
                <w:rFonts w:eastAsia="STZhongsong"/>
                <w:lang w:eastAsia="zh-CN"/>
              </w:rPr>
              <w:t xml:space="preserve"> </w:t>
            </w:r>
          </w:p>
          <w:p w14:paraId="4594391F" w14:textId="27E824BE" w:rsidR="008F2843" w:rsidRPr="00B91478" w:rsidRDefault="008F2843" w:rsidP="00397FC8">
            <w:pPr>
              <w:keepNext/>
              <w:keepLines/>
              <w:overflowPunct/>
              <w:autoSpaceDE/>
              <w:autoSpaceDN/>
              <w:spacing w:before="240"/>
              <w:ind w:left="0"/>
              <w:textAlignment w:val="auto"/>
              <w:rPr>
                <w:b/>
                <w:highlight w:val="yellow"/>
              </w:rPr>
            </w:pPr>
            <w:r w:rsidRPr="00A437B4">
              <w:rPr>
                <w:rFonts w:eastAsia="STZhongsong"/>
                <w:lang w:eastAsia="zh-CN"/>
              </w:rPr>
              <w:t>In Clause 42.2.1(c)</w:t>
            </w:r>
            <w:r w:rsidRPr="00A437B4">
              <w:t xml:space="preserve"> of the Call Off Terms</w:t>
            </w:r>
            <w:r>
              <w:t>.</w:t>
            </w:r>
          </w:p>
        </w:tc>
      </w:tr>
      <w:tr w:rsidR="008F2843" w:rsidRPr="00B91478" w14:paraId="2D4DA8B8" w14:textId="77777777" w:rsidTr="008F2843">
        <w:tc>
          <w:tcPr>
            <w:tcW w:w="565" w:type="dxa"/>
          </w:tcPr>
          <w:p w14:paraId="7475DDE5" w14:textId="77777777" w:rsidR="008F2843" w:rsidRPr="00B91478" w:rsidRDefault="008F284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68CE8304" w14:textId="3881D5D6" w:rsidR="008F2843" w:rsidRPr="00B91478" w:rsidRDefault="008F2843">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Pr>
                <w:rFonts w:eastAsia="STZhongsong"/>
                <w:lang w:eastAsia="zh-CN"/>
              </w:rPr>
              <w:t xml:space="preserve"> </w:t>
            </w:r>
          </w:p>
          <w:p w14:paraId="3158D234" w14:textId="45FE1F07" w:rsidR="008F2843" w:rsidRPr="00B91478" w:rsidRDefault="008F2843" w:rsidP="004944BE">
            <w:pPr>
              <w:numPr>
                <w:ilvl w:val="1"/>
                <w:numId w:val="0"/>
              </w:numPr>
              <w:overflowPunct/>
              <w:autoSpaceDE/>
              <w:autoSpaceDN/>
              <w:spacing w:after="120"/>
              <w:textAlignment w:val="auto"/>
              <w:rPr>
                <w:rFonts w:eastAsia="STZhongsong"/>
                <w:lang w:eastAsia="zh-CN"/>
              </w:rPr>
            </w:pPr>
            <w:r w:rsidRPr="00205DCC">
              <w:rPr>
                <w:b/>
              </w:rPr>
              <w:t xml:space="preserve"> </w:t>
            </w:r>
            <w:r w:rsidRPr="00205DCC">
              <w:t xml:space="preserve">The period of thirty (30) Working Days in Clause 42.7 of the Call Off Terms </w:t>
            </w:r>
            <w:r w:rsidRPr="00205DCC">
              <w:rPr>
                <w:rFonts w:eastAsia="STZhongsong"/>
                <w:lang w:eastAsia="zh-CN"/>
              </w:rPr>
              <w:t>shall be amended to Five (5) Working Days.</w:t>
            </w:r>
          </w:p>
        </w:tc>
      </w:tr>
      <w:tr w:rsidR="008F2843" w:rsidRPr="00B91478" w14:paraId="7C78E2F3" w14:textId="77777777" w:rsidTr="008F2843">
        <w:tc>
          <w:tcPr>
            <w:tcW w:w="565" w:type="dxa"/>
          </w:tcPr>
          <w:p w14:paraId="174E531E" w14:textId="77777777" w:rsidR="008F2843" w:rsidRPr="00B91478" w:rsidRDefault="008F284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32D7692F" w14:textId="77777777" w:rsidR="008F2843" w:rsidRPr="00B91478" w:rsidRDefault="008F2843">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62D8F108" w:rsidR="008F2843" w:rsidRPr="00B91478" w:rsidRDefault="008F2843" w:rsidP="00DE1860">
            <w:pPr>
              <w:keepNext/>
              <w:keepLines/>
              <w:overflowPunct/>
              <w:autoSpaceDE/>
              <w:autoSpaceDN/>
              <w:spacing w:before="240"/>
              <w:ind w:left="0"/>
              <w:textAlignment w:val="auto"/>
              <w:rPr>
                <w:rFonts w:eastAsia="STZhongsong"/>
                <w:b/>
                <w:caps/>
                <w:lang w:eastAsia="zh-CN"/>
              </w:rPr>
            </w:pPr>
            <w:r w:rsidRPr="00A437B4">
              <w:rPr>
                <w:rFonts w:eastAsia="STZhongsong"/>
                <w:lang w:eastAsia="zh-CN"/>
              </w:rPr>
              <w:t>In Clause 43.1.1</w:t>
            </w:r>
            <w:r w:rsidRPr="00A437B4">
              <w:t xml:space="preserve"> of the Call Off Terms</w:t>
            </w:r>
            <w:r>
              <w:t>.</w:t>
            </w:r>
          </w:p>
        </w:tc>
      </w:tr>
      <w:tr w:rsidR="008F2843" w:rsidRPr="00B91478" w14:paraId="7CFBFB52" w14:textId="77777777" w:rsidTr="008F2843">
        <w:tc>
          <w:tcPr>
            <w:tcW w:w="565" w:type="dxa"/>
            <w:tcBorders>
              <w:top w:val="single" w:sz="4" w:space="0" w:color="auto"/>
              <w:left w:val="single" w:sz="4" w:space="0" w:color="auto"/>
              <w:bottom w:val="single" w:sz="4" w:space="0" w:color="auto"/>
              <w:right w:val="single" w:sz="4" w:space="0" w:color="auto"/>
            </w:tcBorders>
          </w:tcPr>
          <w:p w14:paraId="44A77CD6" w14:textId="20FE1027" w:rsidR="008F2843" w:rsidRPr="00B91478" w:rsidRDefault="008F284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8F2843" w:rsidRPr="00B91478" w:rsidRDefault="008F284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11DB9B6A" w14:textId="5DB93E3C" w:rsidR="008F2843" w:rsidRPr="00B91478" w:rsidRDefault="008F2843">
            <w:pPr>
              <w:numPr>
                <w:ilvl w:val="1"/>
                <w:numId w:val="0"/>
              </w:numPr>
              <w:overflowPunct/>
              <w:autoSpaceDE/>
              <w:autoSpaceDN/>
              <w:spacing w:after="120"/>
              <w:textAlignment w:val="auto"/>
              <w:rPr>
                <w:rFonts w:eastAsia="STZhongsong"/>
                <w:b/>
                <w:lang w:eastAsia="zh-CN"/>
              </w:rPr>
            </w:pPr>
            <w:r>
              <w:rPr>
                <w:rFonts w:eastAsia="STZhongsong"/>
                <w:lang w:eastAsia="zh-CN"/>
              </w:rPr>
              <w:t>I</w:t>
            </w:r>
            <w:r w:rsidRPr="007C56F2">
              <w:rPr>
                <w:rFonts w:eastAsia="STZhongsong"/>
                <w:lang w:eastAsia="zh-CN"/>
              </w:rPr>
              <w:t>n Call Off Schedule 9 (Exit Management)</w:t>
            </w:r>
            <w:r>
              <w:rPr>
                <w:rFonts w:eastAsia="STZhongsong"/>
                <w:b/>
                <w:lang w:eastAsia="zh-CN"/>
              </w:rPr>
              <w:t>.</w:t>
            </w:r>
            <w:r w:rsidRPr="00B91478">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8F2843" w:rsidRPr="00B91478" w14:paraId="79968519" w14:textId="77777777" w:rsidTr="008F2843">
        <w:tc>
          <w:tcPr>
            <w:tcW w:w="565" w:type="dxa"/>
            <w:tcBorders>
              <w:top w:val="single" w:sz="4" w:space="0" w:color="auto"/>
              <w:left w:val="single" w:sz="4" w:space="0" w:color="auto"/>
              <w:bottom w:val="single" w:sz="4" w:space="0" w:color="auto"/>
              <w:right w:val="single" w:sz="4" w:space="0" w:color="auto"/>
            </w:tcBorders>
          </w:tcPr>
          <w:p w14:paraId="6BFBD54A" w14:textId="77777777" w:rsidR="008F2843" w:rsidRPr="00B91478" w:rsidRDefault="008F2843">
            <w:pPr>
              <w:numPr>
                <w:ilvl w:val="1"/>
                <w:numId w:val="0"/>
              </w:numPr>
              <w:overflowPunct/>
              <w:autoSpaceDE/>
              <w:autoSpaceDN/>
              <w:spacing w:after="120"/>
              <w:jc w:val="left"/>
              <w:textAlignment w:val="auto"/>
              <w:rPr>
                <w:b/>
              </w:rPr>
            </w:pPr>
            <w:r w:rsidRPr="00B91478">
              <w:rPr>
                <w:b/>
              </w:rPr>
              <w:t>9.1</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8F2843" w:rsidRPr="00B91478" w:rsidRDefault="008F2843"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63148504" w:rsidR="008F2843" w:rsidRPr="00B91478" w:rsidRDefault="008F2843">
            <w:pPr>
              <w:numPr>
                <w:ilvl w:val="1"/>
                <w:numId w:val="0"/>
              </w:numPr>
              <w:overflowPunct/>
              <w:autoSpaceDE/>
              <w:autoSpaceDN/>
              <w:spacing w:after="120"/>
              <w:jc w:val="left"/>
              <w:textAlignment w:val="auto"/>
              <w:rPr>
                <w:rFonts w:eastAsia="STZhongsong"/>
                <w:b/>
                <w:lang w:eastAsia="zh-CN"/>
              </w:rPr>
            </w:pPr>
            <w:r>
              <w:t>Not A</w:t>
            </w:r>
            <w:r w:rsidRPr="007C56F2">
              <w:t>pplicable</w:t>
            </w:r>
          </w:p>
        </w:tc>
      </w:tr>
      <w:tr w:rsidR="008F2843" w:rsidRPr="00B91478" w14:paraId="6A7CE09E" w14:textId="77777777" w:rsidTr="008F2843">
        <w:tc>
          <w:tcPr>
            <w:tcW w:w="565" w:type="dxa"/>
            <w:tcBorders>
              <w:top w:val="single" w:sz="4" w:space="0" w:color="auto"/>
              <w:left w:val="single" w:sz="4" w:space="0" w:color="auto"/>
              <w:bottom w:val="single" w:sz="4" w:space="0" w:color="auto"/>
              <w:right w:val="single" w:sz="4" w:space="0" w:color="auto"/>
            </w:tcBorders>
          </w:tcPr>
          <w:p w14:paraId="1E7D0AAB"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8F2843" w:rsidRPr="00B91478" w:rsidRDefault="008F2843">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73A83370" w:rsidR="008F2843" w:rsidRPr="00F46B80" w:rsidRDefault="00F46B80">
            <w:pPr>
              <w:numPr>
                <w:ilvl w:val="1"/>
                <w:numId w:val="0"/>
              </w:numPr>
              <w:overflowPunct/>
              <w:autoSpaceDE/>
              <w:autoSpaceDN/>
              <w:spacing w:after="120"/>
              <w:jc w:val="left"/>
              <w:textAlignment w:val="auto"/>
              <w:rPr>
                <w:rFonts w:eastAsia="STZhongsong"/>
                <w:b/>
                <w:lang w:eastAsia="zh-CN"/>
              </w:rPr>
            </w:pPr>
            <w:r w:rsidRPr="00F46B80">
              <w:rPr>
                <w:rFonts w:eastAsia="STZhongsong"/>
                <w:b/>
                <w:lang w:eastAsia="zh-CN"/>
              </w:rPr>
              <w:t>REDACTED</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8F2843" w:rsidRPr="00B91478" w14:paraId="43D33619" w14:textId="77777777" w:rsidTr="008F2843">
        <w:tc>
          <w:tcPr>
            <w:tcW w:w="767" w:type="dxa"/>
          </w:tcPr>
          <w:p w14:paraId="7D99477E" w14:textId="77777777" w:rsidR="008F2843" w:rsidRPr="00B91478" w:rsidRDefault="008F284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8F2843" w:rsidRPr="00B91478" w:rsidRDefault="008F2843">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129A560E" w14:textId="69ABF8AF" w:rsidR="008F2843" w:rsidRPr="00B91478" w:rsidRDefault="008F2843" w:rsidP="00205DCC">
            <w:pPr>
              <w:numPr>
                <w:ilvl w:val="1"/>
                <w:numId w:val="0"/>
              </w:numPr>
              <w:overflowPunct/>
              <w:autoSpaceDE/>
              <w:autoSpaceDN/>
              <w:spacing w:after="120"/>
              <w:jc w:val="left"/>
              <w:textAlignment w:val="auto"/>
              <w:rPr>
                <w:rFonts w:eastAsia="STZhongsong"/>
                <w:b/>
                <w:highlight w:val="yellow"/>
                <w:lang w:eastAsia="zh-CN"/>
              </w:rPr>
            </w:pPr>
          </w:p>
          <w:p w14:paraId="45E415F3" w14:textId="5ECC4518" w:rsidR="008F2843" w:rsidRPr="00205DCC" w:rsidRDefault="008F2843">
            <w:pPr>
              <w:numPr>
                <w:ilvl w:val="1"/>
                <w:numId w:val="0"/>
              </w:numPr>
              <w:overflowPunct/>
              <w:autoSpaceDE/>
              <w:autoSpaceDN/>
              <w:spacing w:after="120"/>
              <w:jc w:val="left"/>
              <w:textAlignment w:val="auto"/>
              <w:rPr>
                <w:rFonts w:eastAsia="STZhongsong"/>
                <w:b/>
                <w:lang w:eastAsia="zh-CN"/>
              </w:rPr>
            </w:pPr>
            <w:r w:rsidRPr="00205DCC">
              <w:rPr>
                <w:rFonts w:eastAsia="STZhongsong"/>
                <w:lang w:eastAsia="zh-CN"/>
              </w:rPr>
              <w:t>Recitals B to E</w:t>
            </w:r>
            <w:r w:rsidRPr="00205DCC">
              <w:rPr>
                <w:rFonts w:eastAsia="STZhongsong"/>
                <w:b/>
                <w:lang w:eastAsia="zh-CN"/>
              </w:rPr>
              <w:t>.</w:t>
            </w:r>
          </w:p>
          <w:p w14:paraId="45E18F3C" w14:textId="0570317D" w:rsidR="008F2843" w:rsidRPr="00B91478" w:rsidRDefault="008F2843">
            <w:pPr>
              <w:numPr>
                <w:ilvl w:val="1"/>
                <w:numId w:val="0"/>
              </w:numPr>
              <w:overflowPunct/>
              <w:autoSpaceDE/>
              <w:autoSpaceDN/>
              <w:spacing w:after="120"/>
              <w:jc w:val="left"/>
              <w:textAlignment w:val="auto"/>
              <w:rPr>
                <w:rFonts w:eastAsia="STZhongsong"/>
                <w:b/>
                <w:lang w:eastAsia="zh-CN"/>
              </w:rPr>
            </w:pPr>
          </w:p>
        </w:tc>
      </w:tr>
      <w:tr w:rsidR="008F2843" w:rsidRPr="00B91478" w14:paraId="6517E645" w14:textId="77777777" w:rsidTr="008F2843">
        <w:tc>
          <w:tcPr>
            <w:tcW w:w="767" w:type="dxa"/>
          </w:tcPr>
          <w:p w14:paraId="18CF27F0" w14:textId="77777777" w:rsidR="008F2843" w:rsidRPr="00B91478" w:rsidRDefault="008F2843">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24DFD911" w14:textId="77777777" w:rsidR="008F2843" w:rsidRDefault="008F2843">
            <w:pPr>
              <w:numPr>
                <w:ilvl w:val="1"/>
                <w:numId w:val="0"/>
              </w:numPr>
              <w:overflowPunct/>
              <w:autoSpaceDE/>
              <w:autoSpaceDN/>
              <w:spacing w:after="120"/>
              <w:textAlignment w:val="auto"/>
              <w:rPr>
                <w:b/>
                <w:highlight w:val="yellow"/>
              </w:rPr>
            </w:pPr>
            <w:r w:rsidRPr="00B91478">
              <w:rPr>
                <w:b/>
              </w:rPr>
              <w:t xml:space="preserve">Call Off Guarantee (Clause </w:t>
            </w:r>
            <w:r>
              <w:rPr>
                <w:b/>
              </w:rPr>
              <w:t>4</w:t>
            </w:r>
            <w:r w:rsidRPr="00B91478">
              <w:rPr>
                <w:b/>
              </w:rPr>
              <w:t xml:space="preserve"> of the Call Off Terms):</w:t>
            </w:r>
          </w:p>
          <w:p w14:paraId="3B242E0A" w14:textId="3A971720" w:rsidR="008F2843" w:rsidRPr="00205DCC" w:rsidRDefault="008F2843">
            <w:pPr>
              <w:numPr>
                <w:ilvl w:val="1"/>
                <w:numId w:val="0"/>
              </w:numPr>
              <w:overflowPunct/>
              <w:autoSpaceDE/>
              <w:autoSpaceDN/>
              <w:spacing w:after="120"/>
              <w:textAlignment w:val="auto"/>
              <w:rPr>
                <w:b/>
              </w:rPr>
            </w:pPr>
            <w:r w:rsidRPr="00205DCC">
              <w:t>Not Required</w:t>
            </w:r>
          </w:p>
          <w:p w14:paraId="760705A7" w14:textId="587F29DF" w:rsidR="008F2843" w:rsidRPr="00B91478" w:rsidRDefault="008F2843" w:rsidP="00205DCC">
            <w:pPr>
              <w:numPr>
                <w:ilvl w:val="1"/>
                <w:numId w:val="0"/>
              </w:numPr>
              <w:overflowPunct/>
              <w:autoSpaceDE/>
              <w:autoSpaceDN/>
              <w:spacing w:after="120"/>
              <w:textAlignment w:val="auto"/>
            </w:pPr>
          </w:p>
          <w:p w14:paraId="0670D793" w14:textId="5D838B20" w:rsidR="008F2843" w:rsidRPr="00B91478" w:rsidRDefault="008F2843">
            <w:pPr>
              <w:numPr>
                <w:ilvl w:val="1"/>
                <w:numId w:val="0"/>
              </w:numPr>
              <w:overflowPunct/>
              <w:autoSpaceDE/>
              <w:autoSpaceDN/>
              <w:spacing w:after="120"/>
              <w:textAlignment w:val="auto"/>
            </w:pPr>
          </w:p>
        </w:tc>
      </w:tr>
      <w:tr w:rsidR="008F2843" w:rsidRPr="00B91478" w14:paraId="7DCC4D29" w14:textId="77777777" w:rsidTr="008F2843">
        <w:tc>
          <w:tcPr>
            <w:tcW w:w="767" w:type="dxa"/>
          </w:tcPr>
          <w:p w14:paraId="60E9D409"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8F2843" w:rsidRPr="00B91478" w:rsidRDefault="008F2843">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51CB81A7" w:rsidR="008F2843" w:rsidRPr="00B91478" w:rsidRDefault="008F2843" w:rsidP="00205DCC">
            <w:pPr>
              <w:numPr>
                <w:ilvl w:val="1"/>
                <w:numId w:val="0"/>
              </w:numPr>
              <w:overflowPunct/>
              <w:autoSpaceDE/>
              <w:autoSpaceDN/>
              <w:spacing w:after="120"/>
              <w:jc w:val="left"/>
              <w:textAlignment w:val="auto"/>
              <w:rPr>
                <w:rFonts w:eastAsia="STZhongsong"/>
                <w:b/>
                <w:lang w:eastAsia="zh-CN"/>
              </w:rPr>
            </w:pPr>
            <w:r w:rsidRPr="004E67E2">
              <w:rPr>
                <w:rFonts w:eastAsia="STZhongsong"/>
                <w:lang w:eastAsia="zh-CN"/>
              </w:rPr>
              <w:t>Short form security requirements</w:t>
            </w:r>
            <w:r>
              <w:rPr>
                <w:rFonts w:eastAsia="STZhongsong"/>
                <w:lang w:eastAsia="zh-CN"/>
              </w:rPr>
              <w:t>.</w:t>
            </w:r>
          </w:p>
        </w:tc>
      </w:tr>
      <w:tr w:rsidR="008F2843" w:rsidRPr="00B91478" w14:paraId="433A9CF1" w14:textId="77777777" w:rsidTr="008F2843">
        <w:tc>
          <w:tcPr>
            <w:tcW w:w="767" w:type="dxa"/>
          </w:tcPr>
          <w:p w14:paraId="21B91E79"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4882CEFC" w:rsidR="008F2843" w:rsidRPr="00205DCC" w:rsidRDefault="008F2843" w:rsidP="00205DCC">
            <w:pPr>
              <w:numPr>
                <w:ilvl w:val="1"/>
                <w:numId w:val="0"/>
              </w:numPr>
              <w:overflowPunct/>
              <w:autoSpaceDE/>
              <w:autoSpaceDN/>
              <w:spacing w:after="120"/>
              <w:textAlignment w:val="auto"/>
              <w:rPr>
                <w:rFonts w:eastAsia="STZhongsong"/>
                <w:lang w:eastAsia="zh-CN"/>
              </w:rPr>
            </w:pPr>
            <w:r w:rsidRPr="00205DCC">
              <w:rPr>
                <w:rFonts w:eastAsia="STZhongsong"/>
                <w:lang w:eastAsia="zh-CN"/>
              </w:rPr>
              <w:t xml:space="preserve">Not </w:t>
            </w:r>
            <w:r w:rsidR="002D7906" w:rsidRPr="00205DCC">
              <w:rPr>
                <w:rFonts w:eastAsia="STZhongsong"/>
                <w:lang w:eastAsia="zh-CN"/>
              </w:rPr>
              <w:t>Applicable</w:t>
            </w:r>
            <w:r w:rsidRPr="00205DCC">
              <w:rPr>
                <w:rFonts w:eastAsia="STZhongsong"/>
                <w:lang w:eastAsia="zh-CN"/>
              </w:rPr>
              <w:t>.</w:t>
            </w:r>
          </w:p>
        </w:tc>
      </w:tr>
      <w:tr w:rsidR="008F2843" w:rsidRPr="00B91478" w14:paraId="068657D7" w14:textId="77777777" w:rsidTr="008F2843">
        <w:tc>
          <w:tcPr>
            <w:tcW w:w="767" w:type="dxa"/>
          </w:tcPr>
          <w:p w14:paraId="3D88F94C"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8F2843" w:rsidRPr="00B91478" w:rsidRDefault="008F2843"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57DA22F" w14:textId="77777777" w:rsidR="008F2843" w:rsidRPr="004E67E2" w:rsidRDefault="008F2843" w:rsidP="00205DCC">
            <w:pPr>
              <w:numPr>
                <w:ilvl w:val="1"/>
                <w:numId w:val="0"/>
              </w:numPr>
              <w:overflowPunct/>
              <w:autoSpaceDE/>
              <w:autoSpaceDN/>
              <w:spacing w:after="120"/>
              <w:textAlignment w:val="auto"/>
            </w:pPr>
            <w:r w:rsidRPr="004E67E2">
              <w:t>In Call Off Schedule 8 (Business Continuity and Disaster Recovery)</w:t>
            </w:r>
          </w:p>
          <w:p w14:paraId="6FC3E4E6" w14:textId="77777777" w:rsidR="008F2843" w:rsidRPr="004E67E2" w:rsidRDefault="008F2843" w:rsidP="00205DCC">
            <w:pPr>
              <w:numPr>
                <w:ilvl w:val="1"/>
                <w:numId w:val="0"/>
              </w:numPr>
              <w:overflowPunct/>
              <w:autoSpaceDE/>
              <w:autoSpaceDN/>
              <w:spacing w:after="0"/>
              <w:textAlignment w:val="auto"/>
              <w:rPr>
                <w:b/>
              </w:rPr>
            </w:pPr>
          </w:p>
          <w:p w14:paraId="49314743" w14:textId="77777777" w:rsidR="008F2843" w:rsidRPr="004E67E2" w:rsidRDefault="008F2843" w:rsidP="00205DCC">
            <w:pPr>
              <w:numPr>
                <w:ilvl w:val="1"/>
                <w:numId w:val="0"/>
              </w:numPr>
              <w:overflowPunct/>
              <w:autoSpaceDE/>
              <w:autoSpaceDN/>
              <w:spacing w:after="0"/>
              <w:textAlignment w:val="auto"/>
            </w:pPr>
            <w:r w:rsidRPr="004E67E2">
              <w:rPr>
                <w:b/>
              </w:rPr>
              <w:t>Disaster Period</w:t>
            </w:r>
            <w:r w:rsidRPr="004E67E2">
              <w:t>:</w:t>
            </w:r>
          </w:p>
          <w:p w14:paraId="7DFF7994" w14:textId="0287AAFD" w:rsidR="008F2843" w:rsidRPr="00B91478" w:rsidRDefault="008F2843" w:rsidP="00205DCC">
            <w:pPr>
              <w:numPr>
                <w:ilvl w:val="1"/>
                <w:numId w:val="0"/>
              </w:numPr>
              <w:overflowPunct/>
              <w:autoSpaceDE/>
              <w:autoSpaceDN/>
              <w:spacing w:after="120"/>
              <w:textAlignment w:val="auto"/>
              <w:rPr>
                <w:rFonts w:eastAsia="STZhongsong"/>
                <w:lang w:eastAsia="zh-CN"/>
              </w:rPr>
            </w:pPr>
            <w:r w:rsidRPr="004E67E2">
              <w:t xml:space="preserve">For the purpose of the definition of “Disaster” in Call Off Schedule 1 (Definitions) the “Disaster Period” shall be </w:t>
            </w:r>
            <w:r w:rsidRPr="00205DCC">
              <w:t>for the duration of the contract.</w:t>
            </w:r>
          </w:p>
        </w:tc>
      </w:tr>
      <w:tr w:rsidR="008F2843" w:rsidRPr="00B91478" w14:paraId="3781B6C0" w14:textId="77777777" w:rsidTr="008F2843">
        <w:tc>
          <w:tcPr>
            <w:tcW w:w="767" w:type="dxa"/>
            <w:tcBorders>
              <w:top w:val="single" w:sz="4" w:space="0" w:color="auto"/>
              <w:left w:val="single" w:sz="4" w:space="0" w:color="auto"/>
              <w:bottom w:val="single" w:sz="4" w:space="0" w:color="auto"/>
              <w:right w:val="single" w:sz="4" w:space="0" w:color="auto"/>
            </w:tcBorders>
          </w:tcPr>
          <w:p w14:paraId="6442263B" w14:textId="064CB0EE" w:rsidR="008F2843" w:rsidRPr="00B91478" w:rsidRDefault="008F2843">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8F2843" w:rsidRPr="00B91478" w:rsidRDefault="008F2843">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8F2843" w:rsidRPr="00B91478" w14:paraId="1F2C0BC2" w14:textId="77777777" w:rsidTr="008F2843">
        <w:tc>
          <w:tcPr>
            <w:tcW w:w="767" w:type="dxa"/>
            <w:tcBorders>
              <w:top w:val="single" w:sz="4" w:space="0" w:color="auto"/>
              <w:left w:val="single" w:sz="4" w:space="0" w:color="auto"/>
              <w:bottom w:val="single" w:sz="4" w:space="0" w:color="auto"/>
              <w:right w:val="single" w:sz="4" w:space="0" w:color="auto"/>
            </w:tcBorders>
          </w:tcPr>
          <w:p w14:paraId="0BB11D9B" w14:textId="77777777" w:rsidR="008F2843" w:rsidRPr="00B91478" w:rsidRDefault="008F284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37B8ED6A" w:rsidR="008F2843" w:rsidRDefault="008F2843" w:rsidP="00283038">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w:t>
            </w:r>
          </w:p>
          <w:p w14:paraId="4C78D545" w14:textId="12575ADD" w:rsidR="008F2843" w:rsidRPr="00B91478" w:rsidRDefault="008F2843" w:rsidP="00283038">
            <w:pPr>
              <w:numPr>
                <w:ilvl w:val="1"/>
                <w:numId w:val="0"/>
              </w:numPr>
              <w:overflowPunct/>
              <w:autoSpaceDE/>
              <w:autoSpaceDN/>
              <w:spacing w:after="120"/>
              <w:textAlignment w:val="auto"/>
              <w:rPr>
                <w:rFonts w:eastAsia="STZhongsong"/>
                <w:lang w:eastAsia="zh-CN"/>
              </w:rPr>
            </w:pPr>
            <w:r w:rsidRPr="00E77975">
              <w:rPr>
                <w:rFonts w:eastAsia="STZhongsong"/>
                <w:bCs/>
                <w:lang w:eastAsia="zh-CN"/>
              </w:rPr>
              <w:t>As per Clause 35.2.3 of the Call Off Terms</w:t>
            </w:r>
            <w:r>
              <w:rPr>
                <w:rFonts w:eastAsia="STZhongsong"/>
                <w:bCs/>
                <w:lang w:eastAsia="zh-CN"/>
              </w:rPr>
              <w:t>.</w:t>
            </w:r>
          </w:p>
          <w:p w14:paraId="5D8EA955" w14:textId="7C42F9E2" w:rsidR="008F2843" w:rsidRPr="00B91478" w:rsidRDefault="008F2843">
            <w:pPr>
              <w:numPr>
                <w:ilvl w:val="1"/>
                <w:numId w:val="0"/>
              </w:numPr>
              <w:overflowPunct/>
              <w:autoSpaceDE/>
              <w:autoSpaceDN/>
              <w:spacing w:after="120"/>
              <w:textAlignment w:val="auto"/>
              <w:rPr>
                <w:rFonts w:eastAsia="STZhongsong"/>
                <w:lang w:eastAsia="zh-CN"/>
              </w:rPr>
            </w:pPr>
          </w:p>
        </w:tc>
      </w:tr>
      <w:tr w:rsidR="008F2843" w:rsidRPr="00B91478" w14:paraId="5A0C2F03" w14:textId="77777777" w:rsidTr="008F2843">
        <w:tc>
          <w:tcPr>
            <w:tcW w:w="767" w:type="dxa"/>
            <w:tcBorders>
              <w:top w:val="single" w:sz="4" w:space="0" w:color="auto"/>
              <w:left w:val="single" w:sz="4" w:space="0" w:color="auto"/>
              <w:bottom w:val="single" w:sz="4" w:space="0" w:color="auto"/>
              <w:right w:val="single" w:sz="4" w:space="0" w:color="auto"/>
            </w:tcBorders>
          </w:tcPr>
          <w:p w14:paraId="77CBD9C7" w14:textId="77777777" w:rsidR="008F2843" w:rsidRPr="00B91478" w:rsidRDefault="008F284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8F2843" w:rsidRPr="00B91478" w:rsidRDefault="008F2843">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1A2007C9" w14:textId="77777777" w:rsidR="00333F4E" w:rsidRDefault="008F2843">
            <w:pPr>
              <w:numPr>
                <w:ilvl w:val="1"/>
                <w:numId w:val="0"/>
              </w:numPr>
              <w:overflowPunct/>
              <w:autoSpaceDE/>
              <w:autoSpaceDN/>
              <w:spacing w:after="120"/>
              <w:textAlignment w:val="auto"/>
              <w:rPr>
                <w:rFonts w:eastAsia="STZhongsong"/>
                <w:b/>
                <w:lang w:eastAsia="zh-CN"/>
              </w:rPr>
            </w:pPr>
            <w:r w:rsidRPr="00B91478">
              <w:rPr>
                <w:rFonts w:eastAsia="STZhongsong"/>
                <w:lang w:eastAsia="zh-CN"/>
              </w:rPr>
              <w:t>Customer’s postal address and email address:</w:t>
            </w:r>
          </w:p>
          <w:p w14:paraId="0F91B66F" w14:textId="54775F1E" w:rsidR="00333F4E" w:rsidRDefault="00577745" w:rsidP="00333F4E">
            <w:pPr>
              <w:numPr>
                <w:ilvl w:val="1"/>
                <w:numId w:val="0"/>
              </w:numPr>
              <w:overflowPunct/>
              <w:autoSpaceDE/>
              <w:autoSpaceDN/>
              <w:spacing w:after="120"/>
              <w:textAlignment w:val="auto"/>
              <w:rPr>
                <w:rFonts w:eastAsia="STZhongsong"/>
                <w:b/>
                <w:lang w:eastAsia="zh-CN"/>
              </w:rPr>
            </w:pPr>
            <w:r>
              <w:rPr>
                <w:b/>
                <w:lang w:eastAsia="en-GB"/>
              </w:rPr>
              <w:t>REDACTED</w:t>
            </w:r>
          </w:p>
          <w:p w14:paraId="683487C3" w14:textId="77777777" w:rsidR="00333F4E" w:rsidRPr="00333F4E" w:rsidRDefault="00333F4E" w:rsidP="00333F4E">
            <w:pPr>
              <w:numPr>
                <w:ilvl w:val="1"/>
                <w:numId w:val="0"/>
              </w:numPr>
              <w:overflowPunct/>
              <w:autoSpaceDE/>
              <w:autoSpaceDN/>
              <w:spacing w:after="120"/>
              <w:textAlignment w:val="auto"/>
              <w:rPr>
                <w:rFonts w:eastAsia="STZhongsong"/>
                <w:b/>
                <w:lang w:eastAsia="zh-CN"/>
              </w:rPr>
            </w:pPr>
          </w:p>
          <w:p w14:paraId="22637666" w14:textId="77777777" w:rsidR="008F2843" w:rsidRDefault="008F2843" w:rsidP="001655B4">
            <w:pPr>
              <w:numPr>
                <w:ilvl w:val="1"/>
                <w:numId w:val="0"/>
              </w:numPr>
              <w:overflowPunct/>
              <w:autoSpaceDE/>
              <w:autoSpaceDN/>
              <w:spacing w:after="120"/>
              <w:textAlignment w:val="auto"/>
              <w:rPr>
                <w:rFonts w:eastAsia="STZhongsong"/>
                <w:b/>
                <w:lang w:eastAsia="zh-CN"/>
              </w:rPr>
            </w:pPr>
            <w:r w:rsidRPr="00B91478">
              <w:rPr>
                <w:rFonts w:eastAsia="STZhongsong"/>
                <w:lang w:eastAsia="zh-CN"/>
              </w:rPr>
              <w:t xml:space="preserve">Supplier’s postal address and email address: </w:t>
            </w:r>
          </w:p>
          <w:p w14:paraId="0A2FDB7C" w14:textId="7A98B551" w:rsidR="008F2843" w:rsidRPr="001655B4" w:rsidRDefault="00577745" w:rsidP="001655B4">
            <w:pPr>
              <w:tabs>
                <w:tab w:val="center" w:pos="4153"/>
                <w:tab w:val="right" w:pos="8306"/>
              </w:tabs>
              <w:overflowPunct/>
              <w:autoSpaceDE/>
              <w:autoSpaceDN/>
              <w:adjustRightInd/>
              <w:spacing w:after="120" w:line="240" w:lineRule="atLeast"/>
              <w:ind w:left="0"/>
              <w:jc w:val="left"/>
              <w:textAlignment w:val="auto"/>
              <w:rPr>
                <w:lang w:eastAsia="en-GB"/>
              </w:rPr>
            </w:pPr>
            <w:r>
              <w:rPr>
                <w:b/>
                <w:lang w:eastAsia="en-GB"/>
              </w:rPr>
              <w:t>REDACTED</w:t>
            </w:r>
          </w:p>
          <w:p w14:paraId="6903E814" w14:textId="38E978F8" w:rsidR="008F2843" w:rsidRPr="001655B4" w:rsidRDefault="008F2843" w:rsidP="001655B4">
            <w:pPr>
              <w:tabs>
                <w:tab w:val="center" w:pos="4153"/>
                <w:tab w:val="right" w:pos="8306"/>
              </w:tabs>
              <w:overflowPunct/>
              <w:autoSpaceDE/>
              <w:autoSpaceDN/>
              <w:adjustRightInd/>
              <w:spacing w:after="120" w:line="240" w:lineRule="atLeast"/>
              <w:ind w:left="0"/>
              <w:jc w:val="left"/>
              <w:textAlignment w:val="auto"/>
              <w:rPr>
                <w:b/>
                <w:lang w:eastAsia="en-GB"/>
              </w:rPr>
            </w:pPr>
            <w:r w:rsidRPr="001655B4">
              <w:rPr>
                <w:b/>
                <w:lang w:eastAsia="en-GB"/>
              </w:rPr>
              <w:br/>
            </w:r>
          </w:p>
          <w:p w14:paraId="1518267C" w14:textId="032E38B5" w:rsidR="008F2843" w:rsidRPr="00B91478" w:rsidRDefault="008F2843" w:rsidP="001655B4">
            <w:pPr>
              <w:numPr>
                <w:ilvl w:val="1"/>
                <w:numId w:val="0"/>
              </w:numPr>
              <w:overflowPunct/>
              <w:autoSpaceDE/>
              <w:autoSpaceDN/>
              <w:spacing w:after="120"/>
              <w:textAlignment w:val="auto"/>
              <w:rPr>
                <w:rFonts w:eastAsia="STZhongsong"/>
                <w:b/>
                <w:lang w:eastAsia="zh-CN"/>
              </w:rPr>
            </w:pPr>
          </w:p>
        </w:tc>
      </w:tr>
      <w:tr w:rsidR="008F2843" w:rsidRPr="00B91478" w14:paraId="3580F4D1" w14:textId="77777777" w:rsidTr="008F2843">
        <w:tc>
          <w:tcPr>
            <w:tcW w:w="767" w:type="dxa"/>
            <w:tcBorders>
              <w:top w:val="single" w:sz="4" w:space="0" w:color="auto"/>
              <w:left w:val="single" w:sz="4" w:space="0" w:color="auto"/>
              <w:bottom w:val="single" w:sz="4" w:space="0" w:color="auto"/>
              <w:right w:val="single" w:sz="4" w:space="0" w:color="auto"/>
            </w:tcBorders>
          </w:tcPr>
          <w:p w14:paraId="20746A0C"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6B8CA661" w:rsidR="008F2843" w:rsidRPr="00B91478" w:rsidRDefault="008F2843" w:rsidP="00FB2B54">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tc>
      </w:tr>
      <w:tr w:rsidR="008F2843" w:rsidRPr="00B91478" w14:paraId="30A66646" w14:textId="77777777" w:rsidTr="008F2843">
        <w:tc>
          <w:tcPr>
            <w:tcW w:w="767" w:type="dxa"/>
            <w:tcBorders>
              <w:top w:val="single" w:sz="4" w:space="0" w:color="auto"/>
              <w:left w:val="single" w:sz="4" w:space="0" w:color="auto"/>
              <w:bottom w:val="single" w:sz="4" w:space="0" w:color="auto"/>
              <w:right w:val="single" w:sz="4" w:space="0" w:color="auto"/>
            </w:tcBorders>
          </w:tcPr>
          <w:p w14:paraId="703563A4"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F2843" w:rsidRPr="00B91478" w:rsidRDefault="008F2843"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2F66A616" w:rsidR="008F2843" w:rsidRPr="001655B4" w:rsidRDefault="008F2843">
            <w:pPr>
              <w:numPr>
                <w:ilvl w:val="1"/>
                <w:numId w:val="0"/>
              </w:numPr>
              <w:overflowPunct/>
              <w:autoSpaceDE/>
              <w:autoSpaceDN/>
              <w:spacing w:after="120"/>
              <w:jc w:val="left"/>
              <w:textAlignment w:val="auto"/>
              <w:rPr>
                <w:rFonts w:eastAsia="STZhongsong"/>
                <w:lang w:eastAsia="zh-CN"/>
              </w:rPr>
            </w:pPr>
            <w:r w:rsidRPr="001655B4">
              <w:rPr>
                <w:rFonts w:eastAsia="STZhongsong"/>
                <w:lang w:eastAsia="zh-CN"/>
              </w:rPr>
              <w:t>Not Applicable.</w:t>
            </w:r>
          </w:p>
        </w:tc>
      </w:tr>
      <w:tr w:rsidR="008F2843" w:rsidRPr="00B91478" w14:paraId="1A1C7C47" w14:textId="77777777" w:rsidTr="008F2843">
        <w:tc>
          <w:tcPr>
            <w:tcW w:w="767" w:type="dxa"/>
            <w:tcBorders>
              <w:top w:val="single" w:sz="4" w:space="0" w:color="auto"/>
              <w:left w:val="single" w:sz="4" w:space="0" w:color="auto"/>
              <w:bottom w:val="single" w:sz="4" w:space="0" w:color="auto"/>
              <w:right w:val="single" w:sz="4" w:space="0" w:color="auto"/>
            </w:tcBorders>
          </w:tcPr>
          <w:p w14:paraId="7AAE6378"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F2843" w:rsidRPr="00B91478" w:rsidRDefault="008F2843">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76990844" w:rsidR="008F2843" w:rsidRPr="00B91478" w:rsidRDefault="008F2843" w:rsidP="001655B4">
            <w:pPr>
              <w:numPr>
                <w:ilvl w:val="1"/>
                <w:numId w:val="0"/>
              </w:numPr>
              <w:overflowPunct/>
              <w:autoSpaceDE/>
              <w:autoSpaceDN/>
              <w:spacing w:after="120"/>
              <w:jc w:val="left"/>
              <w:textAlignment w:val="auto"/>
              <w:rPr>
                <w:rFonts w:eastAsia="STZhongsong"/>
                <w:b/>
                <w:lang w:eastAsia="zh-CN"/>
              </w:rPr>
            </w:pPr>
            <w:r w:rsidRPr="00E25C05">
              <w:rPr>
                <w:rFonts w:eastAsia="STZhongsong"/>
                <w:lang w:eastAsia="zh-CN"/>
              </w:rPr>
              <w:t xml:space="preserve">In </w:t>
            </w:r>
            <w:r>
              <w:rPr>
                <w:rFonts w:eastAsia="STZhongsong"/>
                <w:lang w:eastAsia="zh-CN"/>
              </w:rPr>
              <w:t>Annex 2 – Supplier’s Proposal.</w:t>
            </w:r>
          </w:p>
        </w:tc>
      </w:tr>
      <w:tr w:rsidR="008F2843" w:rsidRPr="00B91478" w14:paraId="72D6CB9F" w14:textId="77777777" w:rsidTr="008F284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F2843" w:rsidRPr="00B91478" w:rsidRDefault="008F2843"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7AEAB61B" w:rsidR="008F2843" w:rsidRPr="001655B4" w:rsidRDefault="008F2843">
            <w:pPr>
              <w:numPr>
                <w:ilvl w:val="1"/>
                <w:numId w:val="0"/>
              </w:numPr>
              <w:overflowPunct/>
              <w:autoSpaceDE/>
              <w:autoSpaceDN/>
              <w:spacing w:after="120"/>
              <w:jc w:val="left"/>
              <w:textAlignment w:val="auto"/>
              <w:rPr>
                <w:rFonts w:eastAsia="STZhongsong"/>
                <w:lang w:eastAsia="zh-CN"/>
              </w:rPr>
            </w:pPr>
            <w:r w:rsidRPr="001655B4">
              <w:rPr>
                <w:rFonts w:eastAsia="STZhongsong"/>
                <w:lang w:eastAsia="zh-CN"/>
              </w:rPr>
              <w:t>Not Applicable.</w:t>
            </w:r>
          </w:p>
        </w:tc>
      </w:tr>
      <w:tr w:rsidR="008F2843" w:rsidRPr="00B91478" w14:paraId="3C819062" w14:textId="77777777" w:rsidTr="008F284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F2843" w:rsidRPr="00B91478" w:rsidRDefault="008F28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1757FE26" w:rsidR="008F2843" w:rsidRPr="00B91478" w:rsidRDefault="008F2843" w:rsidP="00BB4A0B">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tc>
      </w:tr>
      <w:tr w:rsidR="008F2843" w:rsidRPr="00B91478" w14:paraId="18937FE2" w14:textId="77777777" w:rsidTr="008F284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F2843" w:rsidRPr="00B91478" w:rsidRDefault="008F2843">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F2843" w:rsidRDefault="008F2843">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77F93F7B" w14:textId="77777777" w:rsidR="008F2843" w:rsidRDefault="008F2843">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327D7B5A" w14:textId="65981ACF" w:rsidR="00F46B80" w:rsidRPr="00F46B80" w:rsidRDefault="00F46B80">
            <w:pPr>
              <w:numPr>
                <w:ilvl w:val="1"/>
                <w:numId w:val="0"/>
              </w:numPr>
              <w:overflowPunct/>
              <w:autoSpaceDE/>
              <w:autoSpaceDN/>
              <w:spacing w:after="120"/>
              <w:jc w:val="left"/>
              <w:textAlignment w:val="auto"/>
              <w:rPr>
                <w:lang w:eastAsia="en-GB"/>
              </w:rPr>
            </w:pPr>
            <w:r w:rsidRPr="00F46B80">
              <w:rPr>
                <w:lang w:eastAsia="en-GB"/>
              </w:rPr>
              <w:t>Customer’s Data Protection Officer</w:t>
            </w:r>
          </w:p>
          <w:p w14:paraId="3E1516D2" w14:textId="12F1E984" w:rsidR="008F2843" w:rsidRDefault="00577745">
            <w:pPr>
              <w:numPr>
                <w:ilvl w:val="1"/>
                <w:numId w:val="0"/>
              </w:numPr>
              <w:overflowPunct/>
              <w:autoSpaceDE/>
              <w:autoSpaceDN/>
              <w:spacing w:after="120"/>
              <w:jc w:val="left"/>
              <w:textAlignment w:val="auto"/>
              <w:rPr>
                <w:rFonts w:eastAsia="STZhongsong"/>
                <w:lang w:eastAsia="zh-CN"/>
              </w:rPr>
            </w:pPr>
            <w:r>
              <w:rPr>
                <w:b/>
                <w:lang w:eastAsia="en-GB"/>
              </w:rPr>
              <w:t>REDACTED</w:t>
            </w:r>
          </w:p>
          <w:p w14:paraId="1D061740" w14:textId="77777777" w:rsidR="008F2843" w:rsidRDefault="008F2843">
            <w:pPr>
              <w:numPr>
                <w:ilvl w:val="1"/>
                <w:numId w:val="0"/>
              </w:numPr>
              <w:overflowPunct/>
              <w:autoSpaceDE/>
              <w:autoSpaceDN/>
              <w:spacing w:after="120"/>
              <w:jc w:val="left"/>
              <w:textAlignment w:val="auto"/>
              <w:rPr>
                <w:rFonts w:eastAsia="STZhongsong"/>
                <w:lang w:eastAsia="zh-CN"/>
              </w:rPr>
            </w:pPr>
          </w:p>
          <w:p w14:paraId="35B56A0A" w14:textId="3A26318C" w:rsidR="008F2843" w:rsidRDefault="008F2843">
            <w:pPr>
              <w:numPr>
                <w:ilvl w:val="1"/>
                <w:numId w:val="0"/>
              </w:numPr>
              <w:overflowPunct/>
              <w:autoSpaceDE/>
              <w:autoSpaceDN/>
              <w:spacing w:after="120"/>
              <w:jc w:val="left"/>
              <w:textAlignment w:val="auto"/>
              <w:rPr>
                <w:rFonts w:eastAsia="STZhongsong"/>
                <w:lang w:eastAsia="zh-CN"/>
              </w:rPr>
            </w:pPr>
            <w:r>
              <w:rPr>
                <w:rFonts w:eastAsia="STZhongsong"/>
                <w:lang w:eastAsia="zh-CN"/>
              </w:rPr>
              <w:t>Supplie</w:t>
            </w:r>
            <w:r w:rsidR="00F46B80">
              <w:rPr>
                <w:rFonts w:eastAsia="STZhongsong"/>
                <w:lang w:eastAsia="zh-CN"/>
              </w:rPr>
              <w:t>’s</w:t>
            </w:r>
            <w:r>
              <w:rPr>
                <w:rFonts w:eastAsia="STZhongsong"/>
                <w:lang w:eastAsia="zh-CN"/>
              </w:rPr>
              <w:t xml:space="preserve"> Data Protection Officer</w:t>
            </w:r>
          </w:p>
          <w:p w14:paraId="01FCB531" w14:textId="33093A3E" w:rsidR="008F2843" w:rsidRPr="002440C8" w:rsidRDefault="00577745">
            <w:pPr>
              <w:numPr>
                <w:ilvl w:val="1"/>
                <w:numId w:val="0"/>
              </w:numPr>
              <w:overflowPunct/>
              <w:autoSpaceDE/>
              <w:autoSpaceDN/>
              <w:spacing w:after="120"/>
              <w:jc w:val="left"/>
              <w:textAlignment w:val="auto"/>
              <w:rPr>
                <w:rFonts w:eastAsia="STZhongsong"/>
                <w:lang w:eastAsia="zh-CN"/>
              </w:rPr>
            </w:pPr>
            <w:r>
              <w:rPr>
                <w:b/>
                <w:lang w:eastAsia="en-GB"/>
              </w:rPr>
              <w:t>REDACTED</w:t>
            </w:r>
          </w:p>
        </w:tc>
      </w:tr>
    </w:tbl>
    <w:tbl>
      <w:tblPr>
        <w:tblStyle w:val="TableGrid1"/>
        <w:tblW w:w="8813" w:type="dxa"/>
        <w:tblInd w:w="27" w:type="dxa"/>
        <w:tblLayout w:type="fixed"/>
        <w:tblLook w:val="04A0" w:firstRow="1" w:lastRow="0" w:firstColumn="1" w:lastColumn="0" w:noHBand="0" w:noVBand="1"/>
      </w:tblPr>
      <w:tblGrid>
        <w:gridCol w:w="4393"/>
        <w:gridCol w:w="4420"/>
      </w:tblGrid>
      <w:tr w:rsidR="008F2843" w:rsidRPr="00947269" w14:paraId="0C17E98B" w14:textId="77777777" w:rsidTr="008F2843">
        <w:tc>
          <w:tcPr>
            <w:tcW w:w="4393" w:type="dxa"/>
            <w:vAlign w:val="center"/>
          </w:tcPr>
          <w:p w14:paraId="3C5CCE47" w14:textId="77777777" w:rsidR="008F2843" w:rsidRDefault="008F2843" w:rsidP="00E50861">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4F62605F" w14:textId="4D27F834" w:rsidR="008F2843" w:rsidRPr="00947269" w:rsidRDefault="00085422" w:rsidP="00E50861">
            <w:pPr>
              <w:numPr>
                <w:ilvl w:val="1"/>
                <w:numId w:val="0"/>
              </w:numPr>
              <w:overflowPunct/>
              <w:autoSpaceDE/>
              <w:autoSpaceDN/>
              <w:spacing w:after="120"/>
              <w:jc w:val="left"/>
              <w:textAlignment w:val="auto"/>
              <w:rPr>
                <w:i/>
              </w:rPr>
            </w:pPr>
            <w:r w:rsidRPr="00C25392">
              <w:t>CCCC20A44</w:t>
            </w:r>
          </w:p>
        </w:tc>
      </w:tr>
      <w:tr w:rsidR="008F2843" w:rsidRPr="00FD08C9" w14:paraId="5B4FC8AF" w14:textId="77777777" w:rsidTr="008F2843">
        <w:tc>
          <w:tcPr>
            <w:tcW w:w="4393" w:type="dxa"/>
            <w:vAlign w:val="center"/>
          </w:tcPr>
          <w:p w14:paraId="0C67227C" w14:textId="77777777" w:rsidR="008F2843" w:rsidRDefault="008F2843" w:rsidP="00E50861">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6BA2B03B" w14:textId="723330A4" w:rsidR="008F2843" w:rsidRPr="00085422" w:rsidRDefault="00085422" w:rsidP="00333F4E">
            <w:pPr>
              <w:numPr>
                <w:ilvl w:val="1"/>
                <w:numId w:val="0"/>
              </w:numPr>
              <w:overflowPunct/>
              <w:autoSpaceDE/>
              <w:autoSpaceDN/>
              <w:spacing w:after="120"/>
              <w:jc w:val="left"/>
              <w:textAlignment w:val="auto"/>
              <w:rPr>
                <w:i/>
              </w:rPr>
            </w:pPr>
            <w:r w:rsidRPr="00085422">
              <w:rPr>
                <w:rFonts w:eastAsia="Calibri"/>
                <w:lang w:val="en-US"/>
              </w:rPr>
              <w:t>Monday</w:t>
            </w:r>
            <w:r w:rsidR="00333F4E">
              <w:rPr>
                <w:rFonts w:eastAsia="Calibri"/>
                <w:lang w:val="en-US"/>
              </w:rPr>
              <w:t xml:space="preserve"> 29th </w:t>
            </w:r>
            <w:r w:rsidRPr="00085422">
              <w:rPr>
                <w:rFonts w:eastAsia="Calibri"/>
                <w:lang w:val="en-US"/>
              </w:rPr>
              <w:t xml:space="preserve"> June 2020</w:t>
            </w:r>
          </w:p>
        </w:tc>
      </w:tr>
      <w:tr w:rsidR="008F2843" w:rsidRPr="00947269" w14:paraId="3E7F4683" w14:textId="77777777" w:rsidTr="008F2843">
        <w:tc>
          <w:tcPr>
            <w:tcW w:w="4393" w:type="dxa"/>
            <w:vAlign w:val="center"/>
          </w:tcPr>
          <w:p w14:paraId="1ED2C827" w14:textId="355F4E91" w:rsidR="008F2843" w:rsidRPr="00947269" w:rsidRDefault="008F2843" w:rsidP="00E50861">
            <w:pPr>
              <w:numPr>
                <w:ilvl w:val="1"/>
                <w:numId w:val="0"/>
              </w:numPr>
              <w:overflowPunct/>
              <w:autoSpaceDE/>
              <w:autoSpaceDN/>
              <w:spacing w:after="120"/>
              <w:jc w:val="left"/>
              <w:textAlignment w:val="auto"/>
              <w:rPr>
                <w:i/>
              </w:rPr>
            </w:pPr>
            <w:r w:rsidRPr="00947269">
              <w:rPr>
                <w:rFonts w:eastAsia="Calibri"/>
                <w:b/>
                <w:lang w:val="en-US"/>
              </w:rPr>
              <w:t xml:space="preserve">Description Of </w:t>
            </w:r>
            <w:r w:rsidR="002D7906" w:rsidRPr="00947269">
              <w:rPr>
                <w:rFonts w:eastAsia="Calibri"/>
                <w:b/>
                <w:lang w:val="en-US"/>
              </w:rPr>
              <w:t>Authorized</w:t>
            </w:r>
            <w:r w:rsidRPr="00947269">
              <w:rPr>
                <w:rFonts w:eastAsia="Calibri"/>
                <w:b/>
                <w:lang w:val="en-US"/>
              </w:rPr>
              <w:t xml:space="preserve"> Processing</w:t>
            </w:r>
          </w:p>
        </w:tc>
        <w:tc>
          <w:tcPr>
            <w:tcW w:w="4420" w:type="dxa"/>
            <w:vAlign w:val="center"/>
          </w:tcPr>
          <w:p w14:paraId="17554D32" w14:textId="77777777" w:rsidR="008F2843" w:rsidRPr="00085422" w:rsidRDefault="008F2843" w:rsidP="00E50861">
            <w:pPr>
              <w:numPr>
                <w:ilvl w:val="1"/>
                <w:numId w:val="0"/>
              </w:numPr>
              <w:overflowPunct/>
              <w:autoSpaceDE/>
              <w:autoSpaceDN/>
              <w:spacing w:after="120"/>
              <w:jc w:val="left"/>
              <w:textAlignment w:val="auto"/>
              <w:rPr>
                <w:i/>
              </w:rPr>
            </w:pPr>
            <w:r w:rsidRPr="00085422">
              <w:rPr>
                <w:rFonts w:eastAsia="Calibri"/>
                <w:lang w:val="en-US"/>
              </w:rPr>
              <w:t>Details</w:t>
            </w:r>
          </w:p>
        </w:tc>
      </w:tr>
      <w:tr w:rsidR="00577745" w:rsidRPr="00947269" w14:paraId="0809BC3C" w14:textId="77777777" w:rsidTr="008F2843">
        <w:tc>
          <w:tcPr>
            <w:tcW w:w="4393" w:type="dxa"/>
          </w:tcPr>
          <w:p w14:paraId="33C0F724" w14:textId="77777777" w:rsidR="00577745" w:rsidRPr="00947269" w:rsidRDefault="00577745" w:rsidP="00577745">
            <w:pPr>
              <w:numPr>
                <w:ilvl w:val="1"/>
                <w:numId w:val="0"/>
              </w:numPr>
              <w:overflowPunct/>
              <w:autoSpaceDE/>
              <w:autoSpaceDN/>
              <w:spacing w:after="120"/>
              <w:jc w:val="left"/>
              <w:textAlignment w:val="auto"/>
              <w:rPr>
                <w:i/>
              </w:rPr>
            </w:pPr>
            <w:r w:rsidRPr="00947269">
              <w:rPr>
                <w:rFonts w:eastAsia="Calibri"/>
                <w:lang w:val="en-US"/>
              </w:rPr>
              <w:t>Identity of the Controller and Processor</w:t>
            </w:r>
          </w:p>
        </w:tc>
        <w:tc>
          <w:tcPr>
            <w:tcW w:w="4420" w:type="dxa"/>
          </w:tcPr>
          <w:p w14:paraId="0CD5FAF8" w14:textId="32A703E0" w:rsidR="00577745" w:rsidRPr="00947269" w:rsidRDefault="00577745" w:rsidP="00577745">
            <w:pPr>
              <w:spacing w:line="312" w:lineRule="auto"/>
              <w:ind w:left="0"/>
              <w:jc w:val="left"/>
              <w:rPr>
                <w:i/>
              </w:rPr>
            </w:pPr>
            <w:r w:rsidRPr="00924681">
              <w:rPr>
                <w:b/>
                <w:lang w:eastAsia="en-GB"/>
              </w:rPr>
              <w:t>REDACTED</w:t>
            </w:r>
          </w:p>
        </w:tc>
      </w:tr>
      <w:tr w:rsidR="00577745" w:rsidRPr="00947269" w14:paraId="4A3EABDE" w14:textId="77777777" w:rsidTr="008F2843">
        <w:tc>
          <w:tcPr>
            <w:tcW w:w="4393" w:type="dxa"/>
          </w:tcPr>
          <w:p w14:paraId="78870FDA" w14:textId="77777777" w:rsidR="00577745" w:rsidRPr="00947269" w:rsidRDefault="00577745" w:rsidP="00577745">
            <w:pPr>
              <w:numPr>
                <w:ilvl w:val="1"/>
                <w:numId w:val="0"/>
              </w:numPr>
              <w:overflowPunct/>
              <w:autoSpaceDE/>
              <w:autoSpaceDN/>
              <w:spacing w:after="120"/>
              <w:jc w:val="left"/>
              <w:textAlignment w:val="auto"/>
              <w:rPr>
                <w:i/>
              </w:rPr>
            </w:pPr>
            <w:r w:rsidRPr="00947269">
              <w:rPr>
                <w:rFonts w:eastAsia="Calibri"/>
                <w:lang w:val="en-US"/>
              </w:rPr>
              <w:t>Use of Personal Data</w:t>
            </w:r>
          </w:p>
        </w:tc>
        <w:tc>
          <w:tcPr>
            <w:tcW w:w="4420" w:type="dxa"/>
          </w:tcPr>
          <w:p w14:paraId="70781807" w14:textId="2F545C55" w:rsidR="00577745" w:rsidRPr="00947269" w:rsidRDefault="00577745" w:rsidP="00577745">
            <w:pPr>
              <w:numPr>
                <w:ilvl w:val="1"/>
                <w:numId w:val="0"/>
              </w:numPr>
              <w:overflowPunct/>
              <w:autoSpaceDE/>
              <w:autoSpaceDN/>
              <w:spacing w:after="120"/>
              <w:jc w:val="left"/>
              <w:textAlignment w:val="auto"/>
              <w:rPr>
                <w:i/>
              </w:rPr>
            </w:pPr>
            <w:r w:rsidRPr="00924681">
              <w:rPr>
                <w:b/>
                <w:lang w:eastAsia="en-GB"/>
              </w:rPr>
              <w:t>REDACTED</w:t>
            </w:r>
          </w:p>
        </w:tc>
      </w:tr>
      <w:tr w:rsidR="00577745" w:rsidRPr="00947269" w14:paraId="17D7B1E8" w14:textId="77777777" w:rsidTr="008F2843">
        <w:tc>
          <w:tcPr>
            <w:tcW w:w="4393" w:type="dxa"/>
          </w:tcPr>
          <w:p w14:paraId="61545011" w14:textId="77777777" w:rsidR="00577745" w:rsidRPr="00947269" w:rsidRDefault="00577745" w:rsidP="00577745">
            <w:pPr>
              <w:numPr>
                <w:ilvl w:val="1"/>
                <w:numId w:val="0"/>
              </w:numPr>
              <w:overflowPunct/>
              <w:autoSpaceDE/>
              <w:autoSpaceDN/>
              <w:spacing w:after="120"/>
              <w:jc w:val="left"/>
              <w:textAlignment w:val="auto"/>
              <w:rPr>
                <w:i/>
              </w:rPr>
            </w:pPr>
            <w:r w:rsidRPr="00947269">
              <w:rPr>
                <w:rFonts w:eastAsia="Calibri"/>
                <w:lang w:val="en-US"/>
              </w:rPr>
              <w:t>Duration of the processing</w:t>
            </w:r>
          </w:p>
        </w:tc>
        <w:tc>
          <w:tcPr>
            <w:tcW w:w="4420" w:type="dxa"/>
          </w:tcPr>
          <w:p w14:paraId="7A909602" w14:textId="5470038F" w:rsidR="00577745" w:rsidRPr="00947269" w:rsidRDefault="00577745" w:rsidP="00577745">
            <w:pPr>
              <w:numPr>
                <w:ilvl w:val="1"/>
                <w:numId w:val="0"/>
              </w:numPr>
              <w:overflowPunct/>
              <w:autoSpaceDE/>
              <w:autoSpaceDN/>
              <w:spacing w:after="120"/>
              <w:jc w:val="left"/>
              <w:textAlignment w:val="auto"/>
              <w:rPr>
                <w:i/>
              </w:rPr>
            </w:pPr>
            <w:r w:rsidRPr="00924681">
              <w:rPr>
                <w:b/>
                <w:lang w:eastAsia="en-GB"/>
              </w:rPr>
              <w:t>REDACTED</w:t>
            </w:r>
          </w:p>
        </w:tc>
      </w:tr>
      <w:tr w:rsidR="00577745" w:rsidRPr="00947269" w14:paraId="6ECDE86A" w14:textId="77777777" w:rsidTr="008F2843">
        <w:tc>
          <w:tcPr>
            <w:tcW w:w="4393" w:type="dxa"/>
          </w:tcPr>
          <w:p w14:paraId="48D0C967" w14:textId="77777777" w:rsidR="00577745" w:rsidRPr="00947269" w:rsidRDefault="00577745" w:rsidP="00577745">
            <w:pPr>
              <w:numPr>
                <w:ilvl w:val="1"/>
                <w:numId w:val="0"/>
              </w:numPr>
              <w:overflowPunct/>
              <w:autoSpaceDE/>
              <w:autoSpaceDN/>
              <w:spacing w:after="120"/>
              <w:jc w:val="left"/>
              <w:textAlignment w:val="auto"/>
              <w:rPr>
                <w:i/>
              </w:rPr>
            </w:pPr>
            <w:r w:rsidRPr="00947269">
              <w:rPr>
                <w:rFonts w:eastAsia="Calibri"/>
                <w:lang w:val="en-US"/>
              </w:rPr>
              <w:t>Nature and purposes of the processing</w:t>
            </w:r>
          </w:p>
        </w:tc>
        <w:tc>
          <w:tcPr>
            <w:tcW w:w="4420" w:type="dxa"/>
          </w:tcPr>
          <w:p w14:paraId="0CCB5022" w14:textId="6845659B" w:rsidR="00577745" w:rsidRPr="00947269" w:rsidRDefault="00577745" w:rsidP="00577745">
            <w:pPr>
              <w:numPr>
                <w:ilvl w:val="1"/>
                <w:numId w:val="0"/>
              </w:numPr>
              <w:overflowPunct/>
              <w:autoSpaceDE/>
              <w:autoSpaceDN/>
              <w:spacing w:after="120"/>
              <w:jc w:val="left"/>
              <w:textAlignment w:val="auto"/>
              <w:rPr>
                <w:i/>
              </w:rPr>
            </w:pPr>
            <w:r w:rsidRPr="00924681">
              <w:rPr>
                <w:b/>
                <w:lang w:eastAsia="en-GB"/>
              </w:rPr>
              <w:t>REDACTED</w:t>
            </w:r>
          </w:p>
        </w:tc>
      </w:tr>
      <w:tr w:rsidR="00577745" w:rsidRPr="00FD08C9" w14:paraId="7D070C56" w14:textId="77777777" w:rsidTr="008F2843">
        <w:tc>
          <w:tcPr>
            <w:tcW w:w="4393" w:type="dxa"/>
          </w:tcPr>
          <w:p w14:paraId="6C5A0FF5" w14:textId="77777777" w:rsidR="00577745" w:rsidRPr="002440C8" w:rsidRDefault="00577745" w:rsidP="00577745">
            <w:pPr>
              <w:numPr>
                <w:ilvl w:val="1"/>
                <w:numId w:val="0"/>
              </w:numPr>
              <w:overflowPunct/>
              <w:autoSpaceDE/>
              <w:autoSpaceDN/>
              <w:spacing w:after="120"/>
              <w:jc w:val="left"/>
              <w:textAlignment w:val="auto"/>
              <w:rPr>
                <w:i/>
                <w:highlight w:val="yellow"/>
              </w:rPr>
            </w:pPr>
            <w:r w:rsidRPr="00947269">
              <w:rPr>
                <w:rFonts w:eastAsia="Calibri"/>
                <w:lang w:val="en-US"/>
              </w:rPr>
              <w:t>Type of Personal Data</w:t>
            </w:r>
          </w:p>
        </w:tc>
        <w:tc>
          <w:tcPr>
            <w:tcW w:w="4420" w:type="dxa"/>
          </w:tcPr>
          <w:p w14:paraId="63E90238" w14:textId="4957D149" w:rsidR="00577745" w:rsidRPr="00FD08C9" w:rsidRDefault="00577745" w:rsidP="00577745">
            <w:pPr>
              <w:numPr>
                <w:ilvl w:val="1"/>
                <w:numId w:val="0"/>
              </w:numPr>
              <w:overflowPunct/>
              <w:autoSpaceDE/>
              <w:autoSpaceDN/>
              <w:spacing w:after="120"/>
              <w:jc w:val="left"/>
              <w:textAlignment w:val="auto"/>
              <w:rPr>
                <w:i/>
              </w:rPr>
            </w:pPr>
            <w:r w:rsidRPr="00924681">
              <w:rPr>
                <w:b/>
                <w:lang w:eastAsia="en-GB"/>
              </w:rPr>
              <w:t>REDACTED</w:t>
            </w:r>
          </w:p>
        </w:tc>
      </w:tr>
      <w:tr w:rsidR="00577745" w:rsidRPr="008537E1" w14:paraId="7324F2EE" w14:textId="77777777" w:rsidTr="008F2843">
        <w:tc>
          <w:tcPr>
            <w:tcW w:w="4393" w:type="dxa"/>
          </w:tcPr>
          <w:p w14:paraId="127131F6" w14:textId="77777777" w:rsidR="00577745" w:rsidRPr="008537E1" w:rsidRDefault="00577745" w:rsidP="00577745">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1B966171" w14:textId="4904BF87" w:rsidR="00577745" w:rsidRPr="008537E1" w:rsidRDefault="00577745" w:rsidP="00577745">
            <w:pPr>
              <w:spacing w:line="312" w:lineRule="auto"/>
              <w:ind w:left="117"/>
              <w:jc w:val="left"/>
            </w:pPr>
            <w:r w:rsidRPr="00924681">
              <w:rPr>
                <w:b/>
                <w:lang w:eastAsia="en-GB"/>
              </w:rPr>
              <w:t>REDACTED</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2B953C93" w:rsidR="004E05DC" w:rsidRPr="00B91478" w:rsidRDefault="00577745">
            <w:pPr>
              <w:pStyle w:val="MarginText"/>
              <w:rPr>
                <w:rFonts w:cs="Arial"/>
                <w:sz w:val="22"/>
                <w:szCs w:val="22"/>
              </w:rPr>
            </w:pPr>
            <w:r>
              <w:rPr>
                <w:rFonts w:eastAsia="Times New Roman" w:cs="Arial"/>
                <w:b/>
                <w:lang w:eastAsia="en-GB"/>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6B98D158" w:rsidR="004E05DC" w:rsidRPr="00B91478" w:rsidRDefault="00577745">
            <w:pPr>
              <w:pStyle w:val="MarginText"/>
              <w:rPr>
                <w:rFonts w:cs="Arial"/>
                <w:sz w:val="22"/>
                <w:szCs w:val="22"/>
              </w:rPr>
            </w:pPr>
            <w:r>
              <w:rPr>
                <w:rFonts w:eastAsia="Times New Roman" w:cs="Arial"/>
                <w:b/>
                <w:lang w:eastAsia="en-GB"/>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3831824" w:rsidR="004E05DC" w:rsidRPr="00B91478" w:rsidRDefault="00577745">
            <w:pPr>
              <w:pStyle w:val="MarginText"/>
              <w:rPr>
                <w:rFonts w:cs="Arial"/>
                <w:sz w:val="22"/>
                <w:szCs w:val="22"/>
              </w:rPr>
            </w:pPr>
            <w:r>
              <w:rPr>
                <w:rFonts w:eastAsia="Times New Roman" w:cs="Arial"/>
                <w:b/>
                <w:lang w:eastAsia="en-GB"/>
              </w:rPr>
              <w:t>REDACTED</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5B3D6939" w:rsidR="004E05DC" w:rsidRPr="00B91478" w:rsidRDefault="00577745">
            <w:pPr>
              <w:pStyle w:val="MarginText"/>
              <w:rPr>
                <w:rFonts w:cs="Arial"/>
                <w:sz w:val="22"/>
                <w:szCs w:val="22"/>
              </w:rPr>
            </w:pPr>
            <w:r>
              <w:rPr>
                <w:rFonts w:eastAsia="Times New Roman" w:cs="Arial"/>
                <w:b/>
                <w:lang w:eastAsia="en-GB"/>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24510FBF" w:rsidR="004E05DC" w:rsidRPr="00B91478" w:rsidRDefault="00577745">
            <w:pPr>
              <w:pStyle w:val="MarginText"/>
              <w:rPr>
                <w:rFonts w:cs="Arial"/>
                <w:sz w:val="22"/>
                <w:szCs w:val="22"/>
              </w:rPr>
            </w:pPr>
            <w:r>
              <w:rPr>
                <w:rFonts w:eastAsia="Times New Roman" w:cs="Arial"/>
                <w:b/>
                <w:lang w:eastAsia="en-GB"/>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19FEFB" w:rsidR="004E05DC" w:rsidRPr="00B91478" w:rsidRDefault="00577745">
            <w:pPr>
              <w:pStyle w:val="MarginText"/>
              <w:rPr>
                <w:rFonts w:cs="Arial"/>
                <w:sz w:val="22"/>
                <w:szCs w:val="22"/>
              </w:rPr>
            </w:pPr>
            <w:r>
              <w:rPr>
                <w:rFonts w:eastAsia="Times New Roman" w:cs="Arial"/>
                <w:b/>
                <w:lang w:eastAsia="en-GB"/>
              </w:rPr>
              <w:t>REDACTED</w:t>
            </w:r>
          </w:p>
        </w:tc>
      </w:tr>
    </w:tbl>
    <w:p w14:paraId="0D5F80B7" w14:textId="77777777" w:rsidR="00F763AE" w:rsidRPr="00B91478" w:rsidRDefault="00F763AE" w:rsidP="00F763AE">
      <w:pPr>
        <w:pStyle w:val="TOC1"/>
      </w:pPr>
    </w:p>
    <w:sectPr w:rsidR="00F763AE" w:rsidRPr="00B9147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CAD1E" w14:textId="77777777" w:rsidR="004044E1" w:rsidRDefault="004044E1">
      <w:r>
        <w:separator/>
      </w:r>
    </w:p>
    <w:p w14:paraId="127A19B0" w14:textId="77777777" w:rsidR="004044E1" w:rsidRDefault="004044E1"/>
    <w:p w14:paraId="71383AD8" w14:textId="77777777" w:rsidR="004044E1" w:rsidRDefault="004044E1"/>
    <w:p w14:paraId="15365C5E" w14:textId="77777777" w:rsidR="004044E1" w:rsidRDefault="004044E1"/>
    <w:p w14:paraId="61824B34" w14:textId="77777777" w:rsidR="004044E1" w:rsidRDefault="004044E1"/>
  </w:endnote>
  <w:endnote w:type="continuationSeparator" w:id="0">
    <w:p w14:paraId="383EE803" w14:textId="77777777" w:rsidR="004044E1" w:rsidRDefault="004044E1">
      <w:r>
        <w:continuationSeparator/>
      </w:r>
    </w:p>
    <w:p w14:paraId="6057821F" w14:textId="77777777" w:rsidR="004044E1" w:rsidRDefault="004044E1"/>
    <w:p w14:paraId="1827C099" w14:textId="77777777" w:rsidR="004044E1" w:rsidRDefault="004044E1"/>
    <w:p w14:paraId="48145F2F" w14:textId="77777777" w:rsidR="004044E1" w:rsidRDefault="004044E1"/>
    <w:p w14:paraId="5094715B" w14:textId="77777777" w:rsidR="004044E1" w:rsidRDefault="004044E1"/>
  </w:endnote>
  <w:endnote w:type="continuationNotice" w:id="1">
    <w:p w14:paraId="0B5003D4" w14:textId="77777777" w:rsidR="004044E1" w:rsidRDefault="004044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77777777" w:rsidR="004044E1" w:rsidRPr="00D53DEB" w:rsidRDefault="004044E1"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4044E1" w:rsidRPr="00D53DEB" w:rsidRDefault="004044E1"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7D3C4483" w14:textId="598F9E9C" w:rsidR="004044E1" w:rsidRDefault="004044E1" w:rsidP="00054E54">
    <w:pPr>
      <w:pStyle w:val="Footer"/>
      <w:pBdr>
        <w:top w:val="single" w:sz="6" w:space="1" w:color="auto"/>
      </w:pBdr>
      <w:tabs>
        <w:tab w:val="right" w:pos="8647"/>
      </w:tabs>
      <w:ind w:left="0"/>
      <w:rPr>
        <w:sz w:val="16"/>
        <w:szCs w:val="16"/>
      </w:rPr>
    </w:pPr>
    <w:r>
      <w:rPr>
        <w:sz w:val="16"/>
        <w:szCs w:val="16"/>
      </w:rPr>
      <w:t>© Crown copyright 2018</w:t>
    </w:r>
  </w:p>
  <w:p w14:paraId="08DC505A" w14:textId="65FC4141" w:rsidR="004044E1" w:rsidRPr="00054E54" w:rsidRDefault="004044E1">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0356D5">
      <w:rPr>
        <w:noProof/>
        <w:sz w:val="16"/>
        <w:szCs w:val="16"/>
      </w:rPr>
      <w:t>2</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77777777" w:rsidR="004044E1" w:rsidRDefault="004044E1"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4044E1" w:rsidRPr="004319D6" w:rsidRDefault="004044E1"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4044E1" w:rsidRDefault="004044E1"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4044E1" w:rsidRPr="009968DA" w:rsidRDefault="004044E1"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4044E1" w:rsidRDefault="004044E1" w:rsidP="00054E54">
    <w:pPr>
      <w:pStyle w:val="Footer"/>
      <w:pBdr>
        <w:top w:val="single" w:sz="6" w:space="1" w:color="auto"/>
      </w:pBdr>
      <w:tabs>
        <w:tab w:val="right" w:pos="8647"/>
      </w:tabs>
      <w:ind w:left="0"/>
      <w:rPr>
        <w:sz w:val="16"/>
        <w:szCs w:val="16"/>
      </w:rPr>
    </w:pPr>
  </w:p>
  <w:p w14:paraId="73B75459" w14:textId="13719B4A" w:rsidR="004044E1" w:rsidRPr="00054E54" w:rsidRDefault="004044E1"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0356D5">
      <w:rPr>
        <w:noProof/>
        <w:sz w:val="16"/>
        <w:szCs w:val="16"/>
      </w:rPr>
      <w:t>1</w:t>
    </w:r>
    <w:r w:rsidRPr="00054E54">
      <w:rPr>
        <w:noProof/>
        <w:sz w:val="16"/>
        <w:szCs w:val="16"/>
      </w:rPr>
      <w:fldChar w:fldCharType="end"/>
    </w:r>
  </w:p>
  <w:p w14:paraId="5B2BBFDC" w14:textId="77777777" w:rsidR="004044E1" w:rsidRDefault="00404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96168" w14:textId="77777777" w:rsidR="004044E1" w:rsidRDefault="004044E1">
      <w:r>
        <w:separator/>
      </w:r>
    </w:p>
  </w:footnote>
  <w:footnote w:type="continuationSeparator" w:id="0">
    <w:p w14:paraId="5BC60BE9" w14:textId="77777777" w:rsidR="004044E1" w:rsidRDefault="004044E1">
      <w:r>
        <w:continuationSeparator/>
      </w:r>
    </w:p>
  </w:footnote>
  <w:footnote w:type="continuationNotice" w:id="1">
    <w:p w14:paraId="109EAAA3" w14:textId="77777777" w:rsidR="004044E1" w:rsidRDefault="004044E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483F7F1B" w:rsidR="004044E1" w:rsidRDefault="004044E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4044E1" w:rsidRDefault="004044E1"/>
  <w:p w14:paraId="2A494745" w14:textId="77777777" w:rsidR="004044E1" w:rsidRDefault="004044E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46FC11A4" w:rsidR="004044E1" w:rsidRDefault="004044E1">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3C6A26A8"/>
    <w:lvl w:ilvl="0">
      <w:start w:val="1"/>
      <w:numFmt w:val="decimal"/>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AF44B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38E1CC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623AA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5"/>
  </w:num>
  <w:num w:numId="3">
    <w:abstractNumId w:val="9"/>
  </w:num>
  <w:num w:numId="4">
    <w:abstractNumId w:val="25"/>
  </w:num>
  <w:num w:numId="5">
    <w:abstractNumId w:val="13"/>
  </w:num>
  <w:num w:numId="6">
    <w:abstractNumId w:val="23"/>
  </w:num>
  <w:num w:numId="7">
    <w:abstractNumId w:val="21"/>
  </w:num>
  <w:num w:numId="8">
    <w:abstractNumId w:val="17"/>
  </w:num>
  <w:num w:numId="9">
    <w:abstractNumId w:val="25"/>
  </w:num>
  <w:num w:numId="10">
    <w:abstractNumId w:val="16"/>
  </w:num>
  <w:num w:numId="11">
    <w:abstractNumId w:val="4"/>
  </w:num>
  <w:num w:numId="12">
    <w:abstractNumId w:val="6"/>
  </w:num>
  <w:num w:numId="13">
    <w:abstractNumId w:val="3"/>
  </w:num>
  <w:num w:numId="14">
    <w:abstractNumId w:val="2"/>
  </w:num>
  <w:num w:numId="15">
    <w:abstractNumId w:val="22"/>
  </w:num>
  <w:num w:numId="16">
    <w:abstractNumId w:val="1"/>
  </w:num>
  <w:num w:numId="17">
    <w:abstractNumId w:val="26"/>
  </w:num>
  <w:num w:numId="18">
    <w:abstractNumId w:val="0"/>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E0C"/>
    <w:rsid w:val="00017475"/>
    <w:rsid w:val="000356D5"/>
    <w:rsid w:val="00054E54"/>
    <w:rsid w:val="000638D8"/>
    <w:rsid w:val="00085422"/>
    <w:rsid w:val="000D0701"/>
    <w:rsid w:val="000D7FD7"/>
    <w:rsid w:val="00100C58"/>
    <w:rsid w:val="00111007"/>
    <w:rsid w:val="00113DE5"/>
    <w:rsid w:val="00135910"/>
    <w:rsid w:val="001415CE"/>
    <w:rsid w:val="00162347"/>
    <w:rsid w:val="001655B4"/>
    <w:rsid w:val="0018542B"/>
    <w:rsid w:val="001D38F3"/>
    <w:rsid w:val="001D5E87"/>
    <w:rsid w:val="001F7745"/>
    <w:rsid w:val="00201640"/>
    <w:rsid w:val="002029BB"/>
    <w:rsid w:val="002047E1"/>
    <w:rsid w:val="00205DCC"/>
    <w:rsid w:val="00224F1D"/>
    <w:rsid w:val="0023206B"/>
    <w:rsid w:val="0023253F"/>
    <w:rsid w:val="002440C8"/>
    <w:rsid w:val="00272E8F"/>
    <w:rsid w:val="00283038"/>
    <w:rsid w:val="002B00EA"/>
    <w:rsid w:val="002C177B"/>
    <w:rsid w:val="002C3300"/>
    <w:rsid w:val="002D7906"/>
    <w:rsid w:val="00306EA9"/>
    <w:rsid w:val="003125B9"/>
    <w:rsid w:val="003228BA"/>
    <w:rsid w:val="00327EA5"/>
    <w:rsid w:val="00333F4E"/>
    <w:rsid w:val="00340AAB"/>
    <w:rsid w:val="00345F2B"/>
    <w:rsid w:val="00397FC8"/>
    <w:rsid w:val="003A2249"/>
    <w:rsid w:val="003C22DC"/>
    <w:rsid w:val="003E3877"/>
    <w:rsid w:val="003F3581"/>
    <w:rsid w:val="004044E1"/>
    <w:rsid w:val="00405425"/>
    <w:rsid w:val="00451169"/>
    <w:rsid w:val="00457085"/>
    <w:rsid w:val="00461615"/>
    <w:rsid w:val="00471F7C"/>
    <w:rsid w:val="00492B7E"/>
    <w:rsid w:val="004944BE"/>
    <w:rsid w:val="00496766"/>
    <w:rsid w:val="004D4A61"/>
    <w:rsid w:val="004D6F66"/>
    <w:rsid w:val="004E05DC"/>
    <w:rsid w:val="00501C41"/>
    <w:rsid w:val="00520687"/>
    <w:rsid w:val="00537215"/>
    <w:rsid w:val="00577745"/>
    <w:rsid w:val="005C6BDD"/>
    <w:rsid w:val="005D342C"/>
    <w:rsid w:val="0061276A"/>
    <w:rsid w:val="0061699B"/>
    <w:rsid w:val="006222A3"/>
    <w:rsid w:val="006311F8"/>
    <w:rsid w:val="006326A3"/>
    <w:rsid w:val="00635B6F"/>
    <w:rsid w:val="0065497E"/>
    <w:rsid w:val="00687738"/>
    <w:rsid w:val="006A0AF3"/>
    <w:rsid w:val="006F3D4A"/>
    <w:rsid w:val="00700725"/>
    <w:rsid w:val="00726ADC"/>
    <w:rsid w:val="00753E53"/>
    <w:rsid w:val="00755201"/>
    <w:rsid w:val="00771E0B"/>
    <w:rsid w:val="00773703"/>
    <w:rsid w:val="00786287"/>
    <w:rsid w:val="00786CCB"/>
    <w:rsid w:val="00794C4D"/>
    <w:rsid w:val="007A091B"/>
    <w:rsid w:val="007A44A1"/>
    <w:rsid w:val="007D26F7"/>
    <w:rsid w:val="007E1DDC"/>
    <w:rsid w:val="008153FF"/>
    <w:rsid w:val="00850E5C"/>
    <w:rsid w:val="00854B8C"/>
    <w:rsid w:val="00861833"/>
    <w:rsid w:val="008727D1"/>
    <w:rsid w:val="0088261A"/>
    <w:rsid w:val="00887A8F"/>
    <w:rsid w:val="008931FF"/>
    <w:rsid w:val="008E4C94"/>
    <w:rsid w:val="008F2843"/>
    <w:rsid w:val="009036BF"/>
    <w:rsid w:val="009244B7"/>
    <w:rsid w:val="00963FFF"/>
    <w:rsid w:val="009968DA"/>
    <w:rsid w:val="00997414"/>
    <w:rsid w:val="009A7901"/>
    <w:rsid w:val="009C2140"/>
    <w:rsid w:val="009C27FE"/>
    <w:rsid w:val="009C6551"/>
    <w:rsid w:val="009F2E61"/>
    <w:rsid w:val="00A0744F"/>
    <w:rsid w:val="00A1763C"/>
    <w:rsid w:val="00A17789"/>
    <w:rsid w:val="00A3249C"/>
    <w:rsid w:val="00A64B35"/>
    <w:rsid w:val="00A83A7F"/>
    <w:rsid w:val="00A925FF"/>
    <w:rsid w:val="00A955D8"/>
    <w:rsid w:val="00AA7DB0"/>
    <w:rsid w:val="00AD5365"/>
    <w:rsid w:val="00AE4A75"/>
    <w:rsid w:val="00AE690F"/>
    <w:rsid w:val="00B011A4"/>
    <w:rsid w:val="00B02A10"/>
    <w:rsid w:val="00B34C44"/>
    <w:rsid w:val="00B64CAD"/>
    <w:rsid w:val="00B770E2"/>
    <w:rsid w:val="00B84269"/>
    <w:rsid w:val="00B91478"/>
    <w:rsid w:val="00B9450E"/>
    <w:rsid w:val="00BA6CEE"/>
    <w:rsid w:val="00BB4A0B"/>
    <w:rsid w:val="00BC2A76"/>
    <w:rsid w:val="00C17DB9"/>
    <w:rsid w:val="00C77F24"/>
    <w:rsid w:val="00CA491C"/>
    <w:rsid w:val="00CB44F1"/>
    <w:rsid w:val="00CF4F29"/>
    <w:rsid w:val="00D15313"/>
    <w:rsid w:val="00D16F8C"/>
    <w:rsid w:val="00D2378A"/>
    <w:rsid w:val="00D326AD"/>
    <w:rsid w:val="00D53DEB"/>
    <w:rsid w:val="00D61A90"/>
    <w:rsid w:val="00D66440"/>
    <w:rsid w:val="00D95B6D"/>
    <w:rsid w:val="00DE1860"/>
    <w:rsid w:val="00DE3873"/>
    <w:rsid w:val="00E32B8F"/>
    <w:rsid w:val="00E45F29"/>
    <w:rsid w:val="00E50861"/>
    <w:rsid w:val="00E54047"/>
    <w:rsid w:val="00E90808"/>
    <w:rsid w:val="00E93D4C"/>
    <w:rsid w:val="00EA30EB"/>
    <w:rsid w:val="00EF289B"/>
    <w:rsid w:val="00F1780F"/>
    <w:rsid w:val="00F46B80"/>
    <w:rsid w:val="00F763AE"/>
    <w:rsid w:val="00F770DB"/>
    <w:rsid w:val="00F96D52"/>
    <w:rsid w:val="00FA1FD1"/>
    <w:rsid w:val="00FB2B54"/>
    <w:rsid w:val="00FB49A6"/>
    <w:rsid w:val="00FD3A1E"/>
    <w:rsid w:val="00FE5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3">
    <w:name w:val="List Number 3"/>
    <w:basedOn w:val="Normal"/>
    <w:rsid w:val="00854B8C"/>
    <w:pPr>
      <w:tabs>
        <w:tab w:val="num" w:pos="926"/>
      </w:tabs>
      <w:overflowPunct/>
      <w:autoSpaceDE/>
      <w:autoSpaceDN/>
      <w:adjustRightInd/>
      <w:spacing w:after="0"/>
      <w:ind w:left="926" w:hanging="360"/>
      <w:jc w:val="left"/>
      <w:textAlignment w:val="auto"/>
    </w:pPr>
    <w:rPr>
      <w:rFonts w:eastAsia="SimSun" w:cs="Times New Roman"/>
      <w:szCs w:val="24"/>
      <w:lang w:eastAsia="zh-CN"/>
    </w:rPr>
  </w:style>
  <w:style w:type="table" w:customStyle="1" w:styleId="TableGrid1">
    <w:name w:val="Table Grid1"/>
    <w:basedOn w:val="TableNormal"/>
    <w:next w:val="TableGrid"/>
    <w:rsid w:val="008F28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Numbering">
    <w:name w:val="Recital Numbering"/>
    <w:basedOn w:val="Normal"/>
    <w:rsid w:val="00773703"/>
    <w:p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RecitalNumbering2">
    <w:name w:val="Recital Numbering 2"/>
    <w:basedOn w:val="Normal"/>
    <w:rsid w:val="00773703"/>
    <w:pPr>
      <w:tabs>
        <w:tab w:val="num" w:pos="1800"/>
      </w:tabs>
      <w:ind w:left="1800" w:hanging="1080"/>
    </w:pPr>
    <w:rPr>
      <w:rFonts w:eastAsia="STZhongsong" w:cs="Times New Roman"/>
      <w:szCs w:val="20"/>
      <w:lang w:eastAsia="zh-CN"/>
    </w:rPr>
  </w:style>
  <w:style w:type="paragraph" w:customStyle="1" w:styleId="RecitalNumbering3">
    <w:name w:val="Recital Numbering 3"/>
    <w:basedOn w:val="Normal"/>
    <w:rsid w:val="00773703"/>
    <w:pPr>
      <w:tabs>
        <w:tab w:val="num" w:pos="2880"/>
      </w:tabs>
      <w:ind w:left="2880" w:hanging="1080"/>
    </w:pPr>
    <w:rPr>
      <w:rFonts w:eastAsia="STZhongsong"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8816168">
      <w:bodyDiv w:val="1"/>
      <w:marLeft w:val="0"/>
      <w:marRight w:val="0"/>
      <w:marTop w:val="0"/>
      <w:marBottom w:val="0"/>
      <w:divBdr>
        <w:top w:val="none" w:sz="0" w:space="0" w:color="auto"/>
        <w:left w:val="none" w:sz="0" w:space="0" w:color="auto"/>
        <w:bottom w:val="none" w:sz="0" w:space="0" w:color="auto"/>
        <w:right w:val="none" w:sz="0" w:space="0" w:color="auto"/>
      </w:divBdr>
      <w:divsChild>
        <w:div w:id="2070497896">
          <w:marLeft w:val="0"/>
          <w:marRight w:val="0"/>
          <w:marTop w:val="0"/>
          <w:marBottom w:val="0"/>
          <w:divBdr>
            <w:top w:val="none" w:sz="0" w:space="0" w:color="auto"/>
            <w:left w:val="none" w:sz="0" w:space="0" w:color="auto"/>
            <w:bottom w:val="none" w:sz="0" w:space="0" w:color="auto"/>
            <w:right w:val="none" w:sz="0" w:space="0" w:color="auto"/>
          </w:divBdr>
        </w:div>
        <w:div w:id="98767286">
          <w:marLeft w:val="0"/>
          <w:marRight w:val="0"/>
          <w:marTop w:val="0"/>
          <w:marBottom w:val="0"/>
          <w:divBdr>
            <w:top w:val="none" w:sz="0" w:space="0" w:color="auto"/>
            <w:left w:val="none" w:sz="0" w:space="0" w:color="auto"/>
            <w:bottom w:val="none" w:sz="0" w:space="0" w:color="auto"/>
            <w:right w:val="none" w:sz="0" w:space="0" w:color="auto"/>
          </w:divBdr>
        </w:div>
        <w:div w:id="2107001427">
          <w:marLeft w:val="0"/>
          <w:marRight w:val="0"/>
          <w:marTop w:val="0"/>
          <w:marBottom w:val="0"/>
          <w:divBdr>
            <w:top w:val="none" w:sz="0" w:space="0" w:color="auto"/>
            <w:left w:val="none" w:sz="0" w:space="0" w:color="auto"/>
            <w:bottom w:val="none" w:sz="0" w:space="0" w:color="auto"/>
            <w:right w:val="none" w:sz="0" w:space="0" w:color="auto"/>
          </w:divBdr>
        </w:div>
        <w:div w:id="2027367077">
          <w:marLeft w:val="0"/>
          <w:marRight w:val="0"/>
          <w:marTop w:val="0"/>
          <w:marBottom w:val="0"/>
          <w:divBdr>
            <w:top w:val="none" w:sz="0" w:space="0" w:color="auto"/>
            <w:left w:val="none" w:sz="0" w:space="0" w:color="auto"/>
            <w:bottom w:val="none" w:sz="0" w:space="0" w:color="auto"/>
            <w:right w:val="none" w:sz="0" w:space="0" w:color="auto"/>
          </w:divBdr>
        </w:div>
        <w:div w:id="396321061">
          <w:marLeft w:val="0"/>
          <w:marRight w:val="0"/>
          <w:marTop w:val="0"/>
          <w:marBottom w:val="0"/>
          <w:divBdr>
            <w:top w:val="none" w:sz="0" w:space="0" w:color="auto"/>
            <w:left w:val="none" w:sz="0" w:space="0" w:color="auto"/>
            <w:bottom w:val="none" w:sz="0" w:space="0" w:color="auto"/>
            <w:right w:val="none" w:sz="0" w:space="0" w:color="auto"/>
          </w:divBdr>
        </w:div>
        <w:div w:id="1783644879">
          <w:marLeft w:val="0"/>
          <w:marRight w:val="0"/>
          <w:marTop w:val="0"/>
          <w:marBottom w:val="0"/>
          <w:divBdr>
            <w:top w:val="none" w:sz="0" w:space="0" w:color="auto"/>
            <w:left w:val="none" w:sz="0" w:space="0" w:color="auto"/>
            <w:bottom w:val="none" w:sz="0" w:space="0" w:color="auto"/>
            <w:right w:val="none" w:sz="0" w:space="0" w:color="auto"/>
          </w:divBdr>
        </w:div>
        <w:div w:id="726152746">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2733726">
      <w:bodyDiv w:val="1"/>
      <w:marLeft w:val="0"/>
      <w:marRight w:val="0"/>
      <w:marTop w:val="0"/>
      <w:marBottom w:val="0"/>
      <w:divBdr>
        <w:top w:val="none" w:sz="0" w:space="0" w:color="auto"/>
        <w:left w:val="none" w:sz="0" w:space="0" w:color="auto"/>
        <w:bottom w:val="none" w:sz="0" w:space="0" w:color="auto"/>
        <w:right w:val="none" w:sz="0" w:space="0" w:color="auto"/>
      </w:divBdr>
      <w:divsChild>
        <w:div w:id="2047631980">
          <w:marLeft w:val="0"/>
          <w:marRight w:val="0"/>
          <w:marTop w:val="0"/>
          <w:marBottom w:val="0"/>
          <w:divBdr>
            <w:top w:val="none" w:sz="0" w:space="0" w:color="auto"/>
            <w:left w:val="none" w:sz="0" w:space="0" w:color="auto"/>
            <w:bottom w:val="none" w:sz="0" w:space="0" w:color="auto"/>
            <w:right w:val="none" w:sz="0" w:space="0" w:color="auto"/>
          </w:divBdr>
        </w:div>
        <w:div w:id="1992057118">
          <w:marLeft w:val="0"/>
          <w:marRight w:val="0"/>
          <w:marTop w:val="0"/>
          <w:marBottom w:val="0"/>
          <w:divBdr>
            <w:top w:val="none" w:sz="0" w:space="0" w:color="auto"/>
            <w:left w:val="none" w:sz="0" w:space="0" w:color="auto"/>
            <w:bottom w:val="none" w:sz="0" w:space="0" w:color="auto"/>
            <w:right w:val="none" w:sz="0" w:space="0" w:color="auto"/>
          </w:divBdr>
        </w:div>
        <w:div w:id="1811286726">
          <w:marLeft w:val="0"/>
          <w:marRight w:val="0"/>
          <w:marTop w:val="0"/>
          <w:marBottom w:val="0"/>
          <w:divBdr>
            <w:top w:val="none" w:sz="0" w:space="0" w:color="auto"/>
            <w:left w:val="none" w:sz="0" w:space="0" w:color="auto"/>
            <w:bottom w:val="none" w:sz="0" w:space="0" w:color="auto"/>
            <w:right w:val="none" w:sz="0" w:space="0" w:color="auto"/>
          </w:divBdr>
        </w:div>
        <w:div w:id="1229417054">
          <w:marLeft w:val="0"/>
          <w:marRight w:val="0"/>
          <w:marTop w:val="0"/>
          <w:marBottom w:val="0"/>
          <w:divBdr>
            <w:top w:val="none" w:sz="0" w:space="0" w:color="auto"/>
            <w:left w:val="none" w:sz="0" w:space="0" w:color="auto"/>
            <w:bottom w:val="none" w:sz="0" w:space="0" w:color="auto"/>
            <w:right w:val="none" w:sz="0" w:space="0" w:color="auto"/>
          </w:divBdr>
        </w:div>
        <w:div w:id="1217815623">
          <w:marLeft w:val="0"/>
          <w:marRight w:val="0"/>
          <w:marTop w:val="0"/>
          <w:marBottom w:val="0"/>
          <w:divBdr>
            <w:top w:val="none" w:sz="0" w:space="0" w:color="auto"/>
            <w:left w:val="none" w:sz="0" w:space="0" w:color="auto"/>
            <w:bottom w:val="none" w:sz="0" w:space="0" w:color="auto"/>
            <w:right w:val="none" w:sz="0" w:space="0" w:color="auto"/>
          </w:divBdr>
        </w:div>
        <w:div w:id="506485030">
          <w:marLeft w:val="0"/>
          <w:marRight w:val="0"/>
          <w:marTop w:val="0"/>
          <w:marBottom w:val="0"/>
          <w:divBdr>
            <w:top w:val="none" w:sz="0" w:space="0" w:color="auto"/>
            <w:left w:val="none" w:sz="0" w:space="0" w:color="auto"/>
            <w:bottom w:val="none" w:sz="0" w:space="0" w:color="auto"/>
            <w:right w:val="none" w:sz="0" w:space="0" w:color="auto"/>
          </w:divBdr>
        </w:div>
        <w:div w:id="943226855">
          <w:marLeft w:val="0"/>
          <w:marRight w:val="0"/>
          <w:marTop w:val="0"/>
          <w:marBottom w:val="0"/>
          <w:divBdr>
            <w:top w:val="none" w:sz="0" w:space="0" w:color="auto"/>
            <w:left w:val="none" w:sz="0" w:space="0" w:color="auto"/>
            <w:bottom w:val="none" w:sz="0" w:space="0" w:color="auto"/>
            <w:right w:val="none" w:sz="0" w:space="0" w:color="auto"/>
          </w:divBdr>
        </w:div>
      </w:divsChild>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20AD7-DD48-41FD-9D8A-2E16C175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9418</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2019-05-02T14:44:00Z</dcterms:created>
  <dcterms:modified xsi:type="dcterms:W3CDTF">2020-08-12T10:32:00Z</dcterms:modified>
</cp:coreProperties>
</file>