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3FD3" w14:textId="4FED0B39" w:rsidR="00E161FB" w:rsidRDefault="00045D39" w:rsidP="004D0B6A">
      <w:pPr>
        <w:keepNext w:val="0"/>
        <w:widowControl w:val="0"/>
        <w:spacing w:before="1680"/>
        <w:rPr>
          <w:b/>
          <w:bCs/>
          <w:sz w:val="48"/>
          <w:szCs w:val="48"/>
        </w:rPr>
      </w:pPr>
      <w:r>
        <w:rPr>
          <w:b/>
          <w:bCs/>
          <w:sz w:val="48"/>
          <w:szCs w:val="48"/>
        </w:rPr>
        <w:t>Document 1</w:t>
      </w:r>
    </w:p>
    <w:p w14:paraId="0638410C" w14:textId="21826430" w:rsidR="00E57D23" w:rsidRPr="002A1F5C" w:rsidRDefault="00045D39" w:rsidP="001043F0">
      <w:pPr>
        <w:keepNext w:val="0"/>
        <w:widowControl w:val="0"/>
        <w:rPr>
          <w:i/>
          <w:iCs/>
          <w:sz w:val="22"/>
          <w:szCs w:val="22"/>
        </w:rPr>
      </w:pPr>
      <w:bookmarkStart w:id="0" w:name="_Hlk177554685"/>
      <w:r w:rsidRPr="002A1F5C">
        <w:rPr>
          <w:i/>
          <w:iCs/>
          <w:sz w:val="22"/>
          <w:szCs w:val="22"/>
        </w:rPr>
        <w:t>Building Fabric (Orpington Hospital) [</w:t>
      </w:r>
      <w:r w:rsidR="003B119D" w:rsidRPr="002A1F5C">
        <w:rPr>
          <w:i/>
          <w:iCs/>
          <w:sz w:val="22"/>
          <w:szCs w:val="22"/>
        </w:rPr>
        <w:t>C392755]</w:t>
      </w:r>
    </w:p>
    <w:p w14:paraId="37241019" w14:textId="77777777" w:rsidR="009D53B1" w:rsidRDefault="009D53B1" w:rsidP="001043F0">
      <w:pPr>
        <w:keepNext w:val="0"/>
        <w:widowControl w:val="0"/>
        <w:rPr>
          <w:b/>
          <w:sz w:val="64"/>
          <w:szCs w:val="64"/>
        </w:rPr>
      </w:pPr>
      <w:bookmarkStart w:id="1" w:name="_Toc445737116"/>
      <w:bookmarkStart w:id="2" w:name="_Toc146711856"/>
      <w:bookmarkStart w:id="3" w:name="_Toc146712275"/>
      <w:bookmarkEnd w:id="0"/>
      <w:r>
        <w:rPr>
          <w:b/>
          <w:sz w:val="64"/>
          <w:szCs w:val="64"/>
        </w:rPr>
        <w:t>Instructions and Guidance to Tenderers</w:t>
      </w:r>
      <w:bookmarkEnd w:id="1"/>
      <w:bookmarkEnd w:id="2"/>
      <w:bookmarkEnd w:id="3"/>
    </w:p>
    <w:p w14:paraId="7D8A6565" w14:textId="77777777" w:rsidR="00E161FB" w:rsidRPr="00E300BD" w:rsidRDefault="00E161FB" w:rsidP="001043F0">
      <w:pPr>
        <w:keepNext w:val="0"/>
        <w:widowControl w:val="0"/>
        <w:rPr>
          <w:b/>
          <w:bCs/>
          <w:sz w:val="36"/>
          <w:szCs w:val="36"/>
        </w:rPr>
      </w:pPr>
      <w:bookmarkStart w:id="4" w:name="_Hlk177554770"/>
      <w:r>
        <w:rPr>
          <w:rFonts w:eastAsia="Calibri" w:cs="Times New Roman"/>
          <w:b/>
          <w:bCs/>
          <w:color w:val="231F20"/>
          <w:kern w:val="0"/>
          <w:sz w:val="48"/>
          <w:szCs w:val="48"/>
        </w:rPr>
        <w:t>For Procurement Act 2023 ITT Pack</w:t>
      </w:r>
    </w:p>
    <w:p w14:paraId="3AB07081" w14:textId="5A9FA0C9" w:rsidR="00B81C2F" w:rsidRPr="004C5958" w:rsidRDefault="003412E0" w:rsidP="004C5958">
      <w:pPr>
        <w:keepNext w:val="0"/>
        <w:widowControl w:val="0"/>
        <w:rPr>
          <w:b/>
          <w:sz w:val="48"/>
          <w:szCs w:val="48"/>
        </w:rPr>
      </w:pPr>
      <w:bookmarkStart w:id="5" w:name="_Toc146711857"/>
      <w:bookmarkStart w:id="6" w:name="_Toc146712276"/>
      <w:bookmarkEnd w:id="4"/>
      <w:r>
        <w:rPr>
          <w:b/>
          <w:sz w:val="48"/>
          <w:szCs w:val="48"/>
        </w:rPr>
        <w:t>Below Threshold Single Stage Process</w:t>
      </w:r>
      <w:bookmarkEnd w:id="5"/>
      <w:bookmarkEnd w:id="6"/>
      <w:r w:rsidR="00B81C2F">
        <w:rPr>
          <w:sz w:val="22"/>
          <w:szCs w:val="22"/>
        </w:rPr>
        <w:br w:type="page"/>
      </w:r>
    </w:p>
    <w:p w14:paraId="1DD8D27E" w14:textId="77777777" w:rsidR="00D70B7C" w:rsidRPr="00B81C2F" w:rsidRDefault="00D70B7C" w:rsidP="001043F0">
      <w:pPr>
        <w:keepNext w:val="0"/>
        <w:widowControl w:val="0"/>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6243"/>
      </w:tblGrid>
      <w:tr w:rsidR="009D53B1" w:rsidRPr="003C04E2" w14:paraId="3E2B2411" w14:textId="77777777" w:rsidTr="004129CF">
        <w:tc>
          <w:tcPr>
            <w:tcW w:w="3283" w:type="dxa"/>
            <w:shd w:val="clear" w:color="auto" w:fill="0066FF"/>
          </w:tcPr>
          <w:p w14:paraId="220FE625" w14:textId="2FCA0FBB" w:rsidR="009D53B1" w:rsidRPr="00B81C2F" w:rsidRDefault="004B4142" w:rsidP="00F529E1">
            <w:pPr>
              <w:keepNext w:val="0"/>
              <w:widowControl w:val="0"/>
              <w:spacing w:before="0"/>
              <w:jc w:val="left"/>
              <w:rPr>
                <w:b/>
                <w:color w:val="FFFFFF" w:themeColor="background1"/>
                <w:sz w:val="22"/>
                <w:szCs w:val="22"/>
              </w:rPr>
            </w:pPr>
            <w:bookmarkStart w:id="7" w:name="_Toc445737118"/>
            <w:bookmarkStart w:id="8" w:name="_Toc146711858"/>
            <w:bookmarkStart w:id="9" w:name="_Toc146712277"/>
            <w:r>
              <w:rPr>
                <w:b/>
                <w:color w:val="FFFFFF" w:themeColor="background1"/>
                <w:sz w:val="22"/>
                <w:szCs w:val="22"/>
              </w:rPr>
              <w:t>Contracting Authority</w:t>
            </w:r>
            <w:bookmarkEnd w:id="7"/>
            <w:bookmarkEnd w:id="8"/>
            <w:bookmarkEnd w:id="9"/>
          </w:p>
        </w:tc>
        <w:tc>
          <w:tcPr>
            <w:tcW w:w="6243" w:type="dxa"/>
          </w:tcPr>
          <w:p w14:paraId="56FCE006" w14:textId="3075EAEA" w:rsidR="009D53B1" w:rsidRPr="00F529E1" w:rsidRDefault="004C5958" w:rsidP="00B81C2F">
            <w:pPr>
              <w:keepNext w:val="0"/>
              <w:widowControl w:val="0"/>
              <w:spacing w:before="0"/>
              <w:rPr>
                <w:b/>
                <w:i/>
                <w:iCs/>
                <w:sz w:val="22"/>
                <w:szCs w:val="22"/>
              </w:rPr>
            </w:pPr>
            <w:r w:rsidRPr="00F529E1">
              <w:rPr>
                <w:b/>
                <w:i/>
                <w:iCs/>
                <w:sz w:val="22"/>
                <w:szCs w:val="22"/>
              </w:rPr>
              <w:t>King’s College Hospital NHS Foundation Trust</w:t>
            </w:r>
          </w:p>
        </w:tc>
      </w:tr>
      <w:tr w:rsidR="009D53B1" w:rsidRPr="003C04E2" w14:paraId="1040AEA7" w14:textId="77777777" w:rsidTr="004129CF">
        <w:tc>
          <w:tcPr>
            <w:tcW w:w="3283" w:type="dxa"/>
            <w:shd w:val="clear" w:color="auto" w:fill="0066FF"/>
          </w:tcPr>
          <w:p w14:paraId="18136A82" w14:textId="48B37A72" w:rsidR="009D53B1" w:rsidRPr="00B81C2F" w:rsidRDefault="00DD3F23" w:rsidP="00B81C2F">
            <w:pPr>
              <w:keepNext w:val="0"/>
              <w:widowControl w:val="0"/>
              <w:spacing w:before="0"/>
              <w:rPr>
                <w:b/>
                <w:color w:val="FFFFFF" w:themeColor="background1"/>
                <w:sz w:val="22"/>
                <w:szCs w:val="22"/>
              </w:rPr>
            </w:pPr>
            <w:bookmarkStart w:id="10" w:name="_Toc445737120"/>
            <w:bookmarkStart w:id="11" w:name="_Toc146711860"/>
            <w:bookmarkStart w:id="12" w:name="_Toc146712279"/>
            <w:r>
              <w:rPr>
                <w:b/>
                <w:color w:val="FFFFFF" w:themeColor="background1"/>
                <w:sz w:val="22"/>
                <w:szCs w:val="22"/>
              </w:rPr>
              <w:t>Tender for</w:t>
            </w:r>
            <w:bookmarkEnd w:id="10"/>
            <w:bookmarkEnd w:id="11"/>
            <w:bookmarkEnd w:id="12"/>
            <w:r>
              <w:rPr>
                <w:b/>
                <w:color w:val="FFFFFF" w:themeColor="background1"/>
                <w:sz w:val="22"/>
                <w:szCs w:val="22"/>
              </w:rPr>
              <w:t xml:space="preserve"> </w:t>
            </w:r>
          </w:p>
        </w:tc>
        <w:tc>
          <w:tcPr>
            <w:tcW w:w="6243" w:type="dxa"/>
          </w:tcPr>
          <w:p w14:paraId="3BE9B7E5" w14:textId="703DC195" w:rsidR="009D53B1" w:rsidRPr="00F529E1" w:rsidRDefault="004C5958" w:rsidP="00B81C2F">
            <w:pPr>
              <w:keepNext w:val="0"/>
              <w:widowControl w:val="0"/>
              <w:spacing w:before="0"/>
              <w:rPr>
                <w:b/>
                <w:i/>
                <w:iCs/>
                <w:sz w:val="22"/>
                <w:szCs w:val="22"/>
              </w:rPr>
            </w:pPr>
            <w:r w:rsidRPr="00F529E1">
              <w:rPr>
                <w:b/>
                <w:i/>
                <w:iCs/>
                <w:sz w:val="22"/>
                <w:szCs w:val="22"/>
              </w:rPr>
              <w:t>Building Fabric</w:t>
            </w:r>
            <w:r w:rsidR="004A42C9">
              <w:rPr>
                <w:b/>
                <w:i/>
                <w:iCs/>
                <w:sz w:val="22"/>
                <w:szCs w:val="22"/>
              </w:rPr>
              <w:t xml:space="preserve"> (Orpington Hospital)</w:t>
            </w:r>
          </w:p>
        </w:tc>
      </w:tr>
      <w:tr w:rsidR="009D53B1" w:rsidRPr="003C04E2" w14:paraId="5D06C113" w14:textId="77777777" w:rsidTr="004129CF">
        <w:tc>
          <w:tcPr>
            <w:tcW w:w="3283" w:type="dxa"/>
            <w:shd w:val="clear" w:color="auto" w:fill="0066FF"/>
          </w:tcPr>
          <w:p w14:paraId="1C78E3B5" w14:textId="51E92A42" w:rsidR="009D53B1" w:rsidRPr="00B81C2F" w:rsidRDefault="003D02CC" w:rsidP="00B81C2F">
            <w:pPr>
              <w:keepNext w:val="0"/>
              <w:widowControl w:val="0"/>
              <w:spacing w:before="0"/>
              <w:rPr>
                <w:b/>
                <w:color w:val="FFFFFF" w:themeColor="background1"/>
                <w:sz w:val="22"/>
                <w:szCs w:val="22"/>
              </w:rPr>
            </w:pPr>
            <w:bookmarkStart w:id="13" w:name="_Toc445737122"/>
            <w:bookmarkStart w:id="14" w:name="_Toc146711862"/>
            <w:bookmarkStart w:id="15" w:name="_Toc146712281"/>
            <w:r>
              <w:rPr>
                <w:b/>
                <w:color w:val="FFFFFF" w:themeColor="background1"/>
                <w:sz w:val="22"/>
                <w:szCs w:val="22"/>
              </w:rPr>
              <w:t>Contract reference</w:t>
            </w:r>
            <w:bookmarkEnd w:id="13"/>
            <w:bookmarkEnd w:id="14"/>
            <w:bookmarkEnd w:id="15"/>
          </w:p>
        </w:tc>
        <w:tc>
          <w:tcPr>
            <w:tcW w:w="6243" w:type="dxa"/>
          </w:tcPr>
          <w:p w14:paraId="64C46294" w14:textId="14DFBFD1" w:rsidR="009D53B1" w:rsidRPr="002D35F1" w:rsidRDefault="004C5958" w:rsidP="00B81C2F">
            <w:pPr>
              <w:keepNext w:val="0"/>
              <w:widowControl w:val="0"/>
              <w:spacing w:before="0"/>
              <w:rPr>
                <w:b/>
                <w:i/>
                <w:iCs/>
                <w:sz w:val="22"/>
                <w:szCs w:val="22"/>
              </w:rPr>
            </w:pPr>
            <w:r w:rsidRPr="002D35F1">
              <w:rPr>
                <w:b/>
                <w:i/>
                <w:iCs/>
                <w:sz w:val="22"/>
                <w:szCs w:val="22"/>
              </w:rPr>
              <w:t>C</w:t>
            </w:r>
            <w:r w:rsidR="00876D64">
              <w:rPr>
                <w:b/>
                <w:i/>
                <w:iCs/>
                <w:sz w:val="22"/>
                <w:szCs w:val="22"/>
              </w:rPr>
              <w:t>392755</w:t>
            </w:r>
          </w:p>
        </w:tc>
      </w:tr>
      <w:tr w:rsidR="007931CC" w:rsidRPr="003C04E2" w14:paraId="358410CA" w14:textId="77777777" w:rsidTr="004129CF">
        <w:tc>
          <w:tcPr>
            <w:tcW w:w="3283" w:type="dxa"/>
            <w:shd w:val="clear" w:color="auto" w:fill="0066FF"/>
          </w:tcPr>
          <w:p w14:paraId="6729D2A9" w14:textId="48F45E8E" w:rsidR="007931CC" w:rsidRPr="00F529E1" w:rsidRDefault="002D35F1" w:rsidP="00B81C2F">
            <w:pPr>
              <w:keepNext w:val="0"/>
              <w:widowControl w:val="0"/>
              <w:spacing w:before="0"/>
              <w:rPr>
                <w:b/>
                <w:i/>
                <w:iCs/>
                <w:color w:val="FFFFFF" w:themeColor="background1"/>
                <w:sz w:val="22"/>
                <w:szCs w:val="22"/>
              </w:rPr>
            </w:pPr>
            <w:r>
              <w:rPr>
                <w:b/>
                <w:i/>
                <w:iCs/>
                <w:color w:val="FFFFFF" w:themeColor="background1"/>
                <w:sz w:val="22"/>
                <w:szCs w:val="22"/>
              </w:rPr>
              <w:t>Time &amp; Date</w:t>
            </w:r>
          </w:p>
        </w:tc>
        <w:tc>
          <w:tcPr>
            <w:tcW w:w="6243" w:type="dxa"/>
          </w:tcPr>
          <w:p w14:paraId="4A8398A7" w14:textId="6BA8BABE" w:rsidR="007931CC" w:rsidRPr="002D35F1" w:rsidRDefault="00495112" w:rsidP="00B81C2F">
            <w:pPr>
              <w:keepNext w:val="0"/>
              <w:widowControl w:val="0"/>
              <w:spacing w:before="0"/>
              <w:rPr>
                <w:b/>
                <w:sz w:val="22"/>
                <w:szCs w:val="22"/>
              </w:rPr>
            </w:pPr>
            <w:r>
              <w:rPr>
                <w:b/>
                <w:sz w:val="22"/>
                <w:szCs w:val="22"/>
              </w:rPr>
              <w:t>17:00pm on 02</w:t>
            </w:r>
            <w:r w:rsidR="002D35F1" w:rsidRPr="002D35F1">
              <w:rPr>
                <w:b/>
                <w:sz w:val="22"/>
                <w:szCs w:val="22"/>
              </w:rPr>
              <w:t>/10/2025</w:t>
            </w:r>
          </w:p>
        </w:tc>
      </w:tr>
    </w:tbl>
    <w:tbl>
      <w:tblPr>
        <w:tblpPr w:leftFromText="180" w:rightFromText="180" w:vertAnchor="page" w:horzAnchor="margin" w:tblpXSpec="center" w:tblpY="12585"/>
        <w:tblW w:w="9629" w:type="dxa"/>
        <w:tblCellMar>
          <w:left w:w="0" w:type="dxa"/>
          <w:right w:w="0" w:type="dxa"/>
        </w:tblCellMar>
        <w:tblLook w:val="04A0" w:firstRow="1" w:lastRow="0" w:firstColumn="1" w:lastColumn="0" w:noHBand="0" w:noVBand="1"/>
      </w:tblPr>
      <w:tblGrid>
        <w:gridCol w:w="1872"/>
        <w:gridCol w:w="5631"/>
        <w:gridCol w:w="2126"/>
      </w:tblGrid>
      <w:tr w:rsidR="007931CC" w:rsidRPr="003C04E2" w14:paraId="4D91F7D3" w14:textId="77777777" w:rsidTr="004B5942">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684F239"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Revision Date</w:t>
            </w:r>
          </w:p>
        </w:tc>
        <w:tc>
          <w:tcPr>
            <w:tcW w:w="563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554D2A34"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Summary of Changes</w:t>
            </w:r>
          </w:p>
        </w:tc>
        <w:tc>
          <w:tcPr>
            <w:tcW w:w="2126"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C59014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Pr>
                <w:rFonts w:eastAsia="Calibri"/>
                <w:b/>
                <w:bCs/>
                <w:color w:val="000000"/>
                <w:kern w:val="0"/>
                <w:sz w:val="22"/>
                <w:szCs w:val="22"/>
                <w:lang w:eastAsia="en-GB"/>
              </w:rPr>
              <w:t>New Version No</w:t>
            </w:r>
          </w:p>
        </w:tc>
      </w:tr>
      <w:tr w:rsidR="007931CC" w:rsidRPr="003C04E2" w14:paraId="00A328C0" w14:textId="77777777" w:rsidTr="004B5942">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73DD31FD" w14:textId="10727839" w:rsidR="007931CC" w:rsidRPr="003C04E2" w:rsidRDefault="00F529E1"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r>
              <w:rPr>
                <w:rFonts w:eastAsia="Calibri"/>
                <w:color w:val="000000"/>
                <w:kern w:val="0"/>
                <w:sz w:val="22"/>
                <w:szCs w:val="22"/>
                <w:lang w:eastAsia="en-GB"/>
              </w:rPr>
              <w:t>1</w:t>
            </w:r>
          </w:p>
        </w:tc>
        <w:tc>
          <w:tcPr>
            <w:tcW w:w="563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7D3BD09" w14:textId="46E7E035"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12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6107BB23"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r w:rsidR="007931CC" w:rsidRPr="003C04E2" w14:paraId="4045885B" w14:textId="77777777" w:rsidTr="004B5942">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E5F0AF8" w14:textId="77777777" w:rsidR="007931CC" w:rsidRPr="00B81C2F" w:rsidRDefault="007931CC" w:rsidP="001043F0">
            <w:pPr>
              <w:keepNext w:val="0"/>
              <w:widowControl w:val="0"/>
              <w:suppressAutoHyphens/>
              <w:autoSpaceDN w:val="0"/>
              <w:spacing w:before="0" w:line="240" w:lineRule="auto"/>
              <w:jc w:val="left"/>
              <w:textAlignment w:val="baseline"/>
              <w:outlineLvl w:val="9"/>
              <w:rPr>
                <w:color w:val="000000"/>
                <w:kern w:val="0"/>
                <w:sz w:val="22"/>
                <w:szCs w:val="22"/>
                <w:lang w:eastAsia="en-GB"/>
              </w:rPr>
            </w:pPr>
          </w:p>
        </w:tc>
        <w:tc>
          <w:tcPr>
            <w:tcW w:w="563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6F348EEE"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12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E5C26B3"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bl>
    <w:p w14:paraId="14F29AF7" w14:textId="593F5836" w:rsidR="00F529E1" w:rsidRPr="00F529E1" w:rsidRDefault="00F529E1" w:rsidP="00F529E1">
      <w:pPr>
        <w:pStyle w:val="TOC2"/>
        <w:rPr>
          <w:rFonts w:asciiTheme="minorHAnsi" w:hAnsiTheme="minorHAnsi"/>
          <w:noProof/>
          <w:kern w:val="2"/>
          <w:lang w:val="en-GB" w:eastAsia="en-GB"/>
          <w14:ligatures w14:val="standardContextual"/>
        </w:rPr>
      </w:pPr>
      <w:bookmarkStart w:id="16" w:name="_Toc146711873"/>
      <w:bookmarkStart w:id="17" w:name="_Toc445737126"/>
      <w:bookmarkStart w:id="18" w:name="_Toc439240610"/>
    </w:p>
    <w:p w14:paraId="2E356C06" w14:textId="7B49BD49" w:rsidR="00CA6A62" w:rsidRPr="00121A67" w:rsidRDefault="008359DA" w:rsidP="00F529E1">
      <w:pPr>
        <w:pStyle w:val="TOCHeading"/>
        <w:keepLines w:val="0"/>
        <w:widowControl w:val="0"/>
        <w:spacing w:before="0" w:after="240"/>
        <w:rPr>
          <w:rFonts w:ascii="Arial" w:hAnsi="Arial" w:cs="Arial"/>
          <w:sz w:val="22"/>
          <w:szCs w:val="22"/>
        </w:rPr>
      </w:pPr>
      <w:r>
        <w:rPr>
          <w:b w:val="0"/>
          <w:bCs w:val="0"/>
          <w:i/>
          <w:iCs/>
          <w:color w:val="FF0000"/>
          <w:sz w:val="22"/>
          <w:szCs w:val="22"/>
        </w:rPr>
        <w:br w:type="page"/>
      </w:r>
      <w:bookmarkStart w:id="19" w:name="_Toc146712285"/>
      <w:r w:rsidRPr="00121A67">
        <w:rPr>
          <w:rFonts w:ascii="Arial" w:hAnsi="Arial" w:cs="Arial"/>
          <w:bCs w:val="0"/>
          <w:color w:val="auto"/>
          <w:sz w:val="22"/>
          <w:szCs w:val="22"/>
        </w:rPr>
        <w:lastRenderedPageBreak/>
        <w:t>GLOSSARY</w:t>
      </w:r>
      <w:bookmarkEnd w:id="16"/>
      <w:bookmarkEnd w:id="17"/>
      <w:bookmarkEnd w:id="18"/>
      <w:bookmarkEnd w:id="19"/>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7007"/>
      </w:tblGrid>
      <w:tr w:rsidR="006E7C75" w:rsidRPr="003C04E2" w14:paraId="61FD4A04" w14:textId="77777777" w:rsidTr="002A4D7B">
        <w:trPr>
          <w:trHeight w:val="618"/>
          <w:jc w:val="center"/>
        </w:trPr>
        <w:tc>
          <w:tcPr>
            <w:tcW w:w="2587" w:type="dxa"/>
          </w:tcPr>
          <w:p w14:paraId="527DFBDE" w14:textId="77777777" w:rsidR="006E7C75" w:rsidRPr="00F529E1" w:rsidRDefault="006E7C75" w:rsidP="00F529E1">
            <w:pPr>
              <w:keepNext w:val="0"/>
              <w:widowControl w:val="0"/>
              <w:spacing w:before="120" w:after="120" w:line="240" w:lineRule="auto"/>
              <w:jc w:val="left"/>
              <w:rPr>
                <w:b/>
                <w:bCs/>
                <w:sz w:val="20"/>
                <w:szCs w:val="20"/>
              </w:rPr>
            </w:pPr>
            <w:r w:rsidRPr="00F529E1">
              <w:rPr>
                <w:b/>
                <w:bCs/>
                <w:sz w:val="20"/>
                <w:szCs w:val="20"/>
              </w:rPr>
              <w:t>“AI”</w:t>
            </w:r>
          </w:p>
        </w:tc>
        <w:tc>
          <w:tcPr>
            <w:tcW w:w="7007" w:type="dxa"/>
          </w:tcPr>
          <w:p w14:paraId="46345DBF" w14:textId="77777777" w:rsidR="006E7C75" w:rsidRPr="00F529E1" w:rsidRDefault="006E7C75" w:rsidP="006E7C75">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artificial intelligence or any machine learning tool, including large language models.</w:t>
            </w:r>
          </w:p>
        </w:tc>
      </w:tr>
      <w:tr w:rsidR="00664E9E" w:rsidRPr="003C04E2" w14:paraId="40AB6BD2" w14:textId="77777777" w:rsidTr="002A4D7B">
        <w:trPr>
          <w:trHeight w:val="618"/>
          <w:jc w:val="center"/>
        </w:trPr>
        <w:tc>
          <w:tcPr>
            <w:tcW w:w="2587" w:type="dxa"/>
          </w:tcPr>
          <w:p w14:paraId="4D0D6F4B" w14:textId="77777777" w:rsidR="00664E9E" w:rsidRPr="00F529E1" w:rsidRDefault="00664E9E" w:rsidP="00F529E1">
            <w:pPr>
              <w:keepNext w:val="0"/>
              <w:widowControl w:val="0"/>
              <w:spacing w:before="120" w:after="120" w:line="240" w:lineRule="auto"/>
              <w:jc w:val="left"/>
              <w:rPr>
                <w:b/>
                <w:bCs/>
                <w:sz w:val="20"/>
                <w:szCs w:val="20"/>
              </w:rPr>
            </w:pPr>
            <w:r w:rsidRPr="00F529E1">
              <w:rPr>
                <w:b/>
                <w:bCs/>
                <w:sz w:val="20"/>
                <w:szCs w:val="20"/>
              </w:rPr>
              <w:t>“Assessed Tenderer”</w:t>
            </w:r>
          </w:p>
        </w:tc>
        <w:tc>
          <w:tcPr>
            <w:tcW w:w="7007" w:type="dxa"/>
          </w:tcPr>
          <w:p w14:paraId="1773630B" w14:textId="77777777" w:rsidR="00664E9E" w:rsidRPr="00F529E1" w:rsidRDefault="00664E9E" w:rsidP="001043F0">
            <w:pPr>
              <w:keepNext w:val="0"/>
              <w:widowControl w:val="0"/>
              <w:spacing w:before="120" w:after="120" w:line="240" w:lineRule="auto"/>
              <w:rPr>
                <w:sz w:val="20"/>
                <w:szCs w:val="20"/>
              </w:rPr>
            </w:pPr>
            <w:r w:rsidRPr="00F529E1">
              <w:rPr>
                <w:sz w:val="20"/>
                <w:szCs w:val="20"/>
              </w:rPr>
              <w:t>means a Tenderer that has submitted an Assessed Tender</w:t>
            </w:r>
          </w:p>
        </w:tc>
      </w:tr>
      <w:tr w:rsidR="00664E9E" w:rsidRPr="003C04E2" w14:paraId="3019B5E0" w14:textId="77777777" w:rsidTr="002A4D7B">
        <w:trPr>
          <w:trHeight w:val="618"/>
          <w:jc w:val="center"/>
        </w:trPr>
        <w:tc>
          <w:tcPr>
            <w:tcW w:w="2587" w:type="dxa"/>
          </w:tcPr>
          <w:p w14:paraId="0B54346E" w14:textId="77777777" w:rsidR="00664E9E" w:rsidRPr="00F529E1" w:rsidRDefault="00664E9E" w:rsidP="00F529E1">
            <w:pPr>
              <w:keepNext w:val="0"/>
              <w:widowControl w:val="0"/>
              <w:spacing w:before="120" w:after="120" w:line="240" w:lineRule="auto"/>
              <w:jc w:val="left"/>
              <w:rPr>
                <w:b/>
                <w:bCs/>
                <w:sz w:val="20"/>
                <w:szCs w:val="20"/>
              </w:rPr>
            </w:pPr>
            <w:r w:rsidRPr="00F529E1">
              <w:rPr>
                <w:b/>
                <w:bCs/>
                <w:sz w:val="20"/>
                <w:szCs w:val="20"/>
              </w:rPr>
              <w:t>“Assessed Tender”</w:t>
            </w:r>
          </w:p>
        </w:tc>
        <w:tc>
          <w:tcPr>
            <w:tcW w:w="7007" w:type="dxa"/>
          </w:tcPr>
          <w:p w14:paraId="386C0AF8" w14:textId="77777777" w:rsidR="000D4B85" w:rsidRPr="00F529E1" w:rsidRDefault="000D4B85" w:rsidP="000D4B85">
            <w:pPr>
              <w:keepNext w:val="0"/>
              <w:widowControl w:val="0"/>
              <w:spacing w:before="120" w:after="120" w:line="240" w:lineRule="auto"/>
              <w:rPr>
                <w:sz w:val="20"/>
                <w:szCs w:val="20"/>
              </w:rPr>
            </w:pPr>
            <w:r w:rsidRPr="00F529E1">
              <w:rPr>
                <w:sz w:val="20"/>
                <w:szCs w:val="20"/>
              </w:rPr>
              <w:t>means a Tender which:</w:t>
            </w:r>
          </w:p>
          <w:p w14:paraId="23EDAFFA" w14:textId="77777777" w:rsidR="000D4B85" w:rsidRPr="00F529E1" w:rsidRDefault="000D4B85" w:rsidP="000D4B85">
            <w:pPr>
              <w:keepNext w:val="0"/>
              <w:widowControl w:val="0"/>
              <w:spacing w:before="120" w:after="120" w:line="240" w:lineRule="auto"/>
              <w:rPr>
                <w:sz w:val="20"/>
                <w:szCs w:val="20"/>
              </w:rPr>
            </w:pPr>
            <w:r w:rsidRPr="00F529E1">
              <w:rPr>
                <w:sz w:val="20"/>
                <w:szCs w:val="20"/>
              </w:rPr>
              <w:t>(a) was submitted in respect of the Contract Opportunity and assessed by or on behalf of the Contracting Authority for the purposes of determining the most advantageous tender; and</w:t>
            </w:r>
          </w:p>
          <w:p w14:paraId="7084C22A" w14:textId="77777777" w:rsidR="00664E9E" w:rsidRPr="00F529E1" w:rsidRDefault="000D4B85" w:rsidP="000D4B85">
            <w:pPr>
              <w:keepNext w:val="0"/>
              <w:widowControl w:val="0"/>
              <w:spacing w:before="120" w:after="120" w:line="240" w:lineRule="auto"/>
              <w:rPr>
                <w:sz w:val="20"/>
                <w:szCs w:val="20"/>
              </w:rPr>
            </w:pPr>
            <w:r w:rsidRPr="00F529E1">
              <w:rPr>
                <w:sz w:val="20"/>
                <w:szCs w:val="20"/>
              </w:rPr>
              <w:t xml:space="preserve">(b) </w:t>
            </w:r>
            <w:proofErr w:type="gramStart"/>
            <w:r w:rsidRPr="00F529E1">
              <w:rPr>
                <w:sz w:val="20"/>
                <w:szCs w:val="20"/>
              </w:rPr>
              <w:t>was</w:t>
            </w:r>
            <w:proofErr w:type="gramEnd"/>
            <w:r w:rsidRPr="00F529E1">
              <w:rPr>
                <w:sz w:val="20"/>
                <w:szCs w:val="20"/>
              </w:rPr>
              <w:t xml:space="preserve"> not Disregarded by the Contracting Authority in the assessment of Tenders.</w:t>
            </w:r>
          </w:p>
        </w:tc>
      </w:tr>
      <w:tr w:rsidR="00F472B5" w:rsidRPr="003C04E2" w14:paraId="31F8E614" w14:textId="77777777" w:rsidTr="002A4D7B">
        <w:trPr>
          <w:trHeight w:val="618"/>
          <w:jc w:val="center"/>
        </w:trPr>
        <w:tc>
          <w:tcPr>
            <w:tcW w:w="2587" w:type="dxa"/>
          </w:tcPr>
          <w:p w14:paraId="65632C83" w14:textId="77777777" w:rsidR="00F472B5" w:rsidRPr="00F529E1" w:rsidRDefault="00F472B5" w:rsidP="00F529E1">
            <w:pPr>
              <w:keepNext w:val="0"/>
              <w:widowControl w:val="0"/>
              <w:spacing w:before="120" w:after="120" w:line="240" w:lineRule="auto"/>
              <w:jc w:val="left"/>
              <w:rPr>
                <w:b/>
                <w:bCs/>
                <w:sz w:val="20"/>
                <w:szCs w:val="20"/>
              </w:rPr>
            </w:pPr>
            <w:r w:rsidRPr="00F529E1">
              <w:rPr>
                <w:b/>
                <w:bCs/>
                <w:sz w:val="20"/>
                <w:szCs w:val="20"/>
              </w:rPr>
              <w:t>“Assessment Summary”</w:t>
            </w:r>
          </w:p>
        </w:tc>
        <w:tc>
          <w:tcPr>
            <w:tcW w:w="7007" w:type="dxa"/>
          </w:tcPr>
          <w:p w14:paraId="28AF8B23" w14:textId="77777777" w:rsidR="00F472B5" w:rsidRPr="00F529E1" w:rsidRDefault="00F472B5" w:rsidP="00F472B5">
            <w:pPr>
              <w:keepNext w:val="0"/>
              <w:widowControl w:val="0"/>
              <w:spacing w:before="120" w:after="120" w:line="240" w:lineRule="auto"/>
              <w:rPr>
                <w:sz w:val="20"/>
                <w:szCs w:val="20"/>
              </w:rPr>
            </w:pPr>
            <w:r w:rsidRPr="00F529E1">
              <w:rPr>
                <w:sz w:val="20"/>
                <w:szCs w:val="20"/>
              </w:rPr>
              <w:t>means, in relation to an Assessed Tender, information about the Contracting Authority’s assessment of:</w:t>
            </w:r>
          </w:p>
          <w:p w14:paraId="7179869E" w14:textId="77777777" w:rsidR="00F472B5" w:rsidRPr="00F529E1" w:rsidRDefault="00F472B5" w:rsidP="00F472B5">
            <w:pPr>
              <w:keepNext w:val="0"/>
              <w:widowControl w:val="0"/>
              <w:spacing w:before="120" w:after="120" w:line="240" w:lineRule="auto"/>
              <w:rPr>
                <w:sz w:val="20"/>
                <w:szCs w:val="20"/>
              </w:rPr>
            </w:pPr>
            <w:r w:rsidRPr="00F529E1">
              <w:rPr>
                <w:sz w:val="20"/>
                <w:szCs w:val="20"/>
              </w:rPr>
              <w:t>(a) the Tender; and</w:t>
            </w:r>
          </w:p>
          <w:p w14:paraId="5E2E517C" w14:textId="77777777" w:rsidR="00F472B5" w:rsidRPr="00F529E1" w:rsidRDefault="00F472B5" w:rsidP="00B81C2F">
            <w:pPr>
              <w:keepNext w:val="0"/>
              <w:widowControl w:val="0"/>
              <w:spacing w:before="120" w:after="120" w:line="240" w:lineRule="auto"/>
              <w:ind w:left="348" w:hanging="348"/>
              <w:rPr>
                <w:sz w:val="20"/>
                <w:szCs w:val="20"/>
              </w:rPr>
            </w:pPr>
            <w:r w:rsidRPr="00F529E1">
              <w:rPr>
                <w:sz w:val="20"/>
                <w:szCs w:val="20"/>
              </w:rPr>
              <w:t xml:space="preserve">(b) </w:t>
            </w:r>
            <w:proofErr w:type="gramStart"/>
            <w:r w:rsidRPr="00F529E1">
              <w:rPr>
                <w:sz w:val="20"/>
                <w:szCs w:val="20"/>
              </w:rPr>
              <w:t>if</w:t>
            </w:r>
            <w:proofErr w:type="gramEnd"/>
            <w:r w:rsidRPr="00F529E1">
              <w:rPr>
                <w:sz w:val="20"/>
                <w:szCs w:val="20"/>
              </w:rPr>
              <w:t xml:space="preserve"> different, the most advantageous Tender submitted in respect of the Contract Opportunity.</w:t>
            </w:r>
          </w:p>
        </w:tc>
      </w:tr>
      <w:tr w:rsidR="00F472B5" w:rsidRPr="009F7E30" w14:paraId="5C767A9C" w14:textId="77777777" w:rsidTr="002A4D7B">
        <w:trPr>
          <w:trHeight w:val="618"/>
          <w:jc w:val="center"/>
        </w:trPr>
        <w:tc>
          <w:tcPr>
            <w:tcW w:w="2587" w:type="dxa"/>
          </w:tcPr>
          <w:p w14:paraId="349F538D" w14:textId="77777777" w:rsidR="00F472B5" w:rsidRPr="00F529E1" w:rsidRDefault="00F472B5" w:rsidP="00F529E1">
            <w:pPr>
              <w:keepNext w:val="0"/>
              <w:widowControl w:val="0"/>
              <w:spacing w:before="120" w:after="120" w:line="240" w:lineRule="auto"/>
              <w:jc w:val="left"/>
              <w:rPr>
                <w:b/>
                <w:bCs/>
                <w:sz w:val="20"/>
                <w:szCs w:val="20"/>
              </w:rPr>
            </w:pPr>
            <w:r w:rsidRPr="00F529E1">
              <w:rPr>
                <w:b/>
                <w:bCs/>
                <w:sz w:val="20"/>
                <w:szCs w:val="20"/>
              </w:rPr>
              <w:t>“Associated Person”</w:t>
            </w:r>
          </w:p>
        </w:tc>
        <w:tc>
          <w:tcPr>
            <w:tcW w:w="7007" w:type="dxa"/>
          </w:tcPr>
          <w:p w14:paraId="5F550A3C" w14:textId="77777777" w:rsidR="00F472B5" w:rsidRPr="00F529E1" w:rsidRDefault="006E7C75" w:rsidP="0006307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 supplier that the Tenderer is relying on in order to satisfy the Suitability Requirements, other than a supplier who will enter into a legally binding arrangement to guarantee the performance of all or part of the Contract by the Tenderer.</w:t>
            </w:r>
          </w:p>
        </w:tc>
      </w:tr>
      <w:tr w:rsidR="00A12E2F" w:rsidRPr="009F7E30" w14:paraId="43BE066B" w14:textId="77777777" w:rsidTr="002A4D7B">
        <w:trPr>
          <w:trHeight w:val="618"/>
          <w:jc w:val="center"/>
        </w:trPr>
        <w:tc>
          <w:tcPr>
            <w:tcW w:w="2587" w:type="dxa"/>
          </w:tcPr>
          <w:p w14:paraId="484A9235"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“Award Criteria”</w:t>
            </w:r>
          </w:p>
        </w:tc>
        <w:tc>
          <w:tcPr>
            <w:tcW w:w="7007" w:type="dxa"/>
          </w:tcPr>
          <w:p w14:paraId="6FD7C56E" w14:textId="77777777" w:rsidR="00A12E2F" w:rsidRPr="00F529E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the criteria set out in the Technical Questionnaire, Social Value Questionnaire and Commercial Questionnaire together with the award criteria weightings and marking methodology against which Tenders will be assessed by the Contracting Authority  as set out in Section 4 of this Document 1 of the ITT Pack.</w:t>
            </w:r>
          </w:p>
        </w:tc>
      </w:tr>
      <w:tr w:rsidR="00F10D90" w:rsidRPr="009F7E30" w14:paraId="55324EAD" w14:textId="77777777" w:rsidTr="002A4D7B">
        <w:trPr>
          <w:trHeight w:val="618"/>
          <w:jc w:val="center"/>
        </w:trPr>
        <w:tc>
          <w:tcPr>
            <w:tcW w:w="2587" w:type="dxa"/>
          </w:tcPr>
          <w:p w14:paraId="6C0921A4" w14:textId="77777777" w:rsidR="004165B7" w:rsidRPr="00F529E1" w:rsidRDefault="004165B7" w:rsidP="00F529E1">
            <w:pPr>
              <w:keepNext w:val="0"/>
              <w:widowControl w:val="0"/>
              <w:spacing w:before="120" w:after="120" w:line="240" w:lineRule="auto"/>
              <w:jc w:val="left"/>
              <w:rPr>
                <w:b/>
                <w:bCs/>
                <w:sz w:val="20"/>
                <w:szCs w:val="20"/>
              </w:rPr>
            </w:pPr>
            <w:r w:rsidRPr="00F529E1">
              <w:rPr>
                <w:b/>
                <w:bCs/>
                <w:sz w:val="20"/>
                <w:szCs w:val="20"/>
              </w:rPr>
              <w:t>“Below-Threshold Tender Notice”</w:t>
            </w:r>
          </w:p>
        </w:tc>
        <w:tc>
          <w:tcPr>
            <w:tcW w:w="7007" w:type="dxa"/>
          </w:tcPr>
          <w:p w14:paraId="355C8A90" w14:textId="77777777" w:rsidR="004165B7" w:rsidRPr="00F529E1" w:rsidRDefault="004165B7" w:rsidP="004165B7">
            <w:pPr>
              <w:keepNext w:val="0"/>
              <w:widowControl w:val="0"/>
              <w:spacing w:before="120" w:after="120" w:line="240" w:lineRule="auto"/>
              <w:rPr>
                <w:sz w:val="20"/>
                <w:szCs w:val="20"/>
              </w:rPr>
            </w:pPr>
            <w:r w:rsidRPr="00F529E1">
              <w:rPr>
                <w:sz w:val="20"/>
                <w:szCs w:val="20"/>
              </w:rPr>
              <w:t>means the notice published by the Contracting Authority on the Central Digital Platform setting out:</w:t>
            </w:r>
          </w:p>
          <w:p w14:paraId="3A3C8510" w14:textId="77777777" w:rsidR="004165B7" w:rsidRPr="00F529E1" w:rsidRDefault="004165B7" w:rsidP="002066E5">
            <w:pPr>
              <w:pStyle w:val="ListParagraph"/>
              <w:keepNext w:val="0"/>
              <w:widowControl w:val="0"/>
              <w:numPr>
                <w:ilvl w:val="0"/>
                <w:numId w:val="13"/>
              </w:numPr>
              <w:spacing w:before="120" w:after="120" w:line="240" w:lineRule="auto"/>
              <w:ind w:left="437" w:hanging="437"/>
              <w:rPr>
                <w:sz w:val="20"/>
                <w:szCs w:val="20"/>
              </w:rPr>
            </w:pPr>
            <w:r w:rsidRPr="00F529E1">
              <w:rPr>
                <w:sz w:val="20"/>
                <w:szCs w:val="20"/>
              </w:rPr>
              <w:t>that the Contracting Authority intends to invite the submission of tenders, and</w:t>
            </w:r>
          </w:p>
          <w:p w14:paraId="3EC98CFB" w14:textId="77777777" w:rsidR="004165B7" w:rsidRPr="00F529E1" w:rsidRDefault="004165B7" w:rsidP="006607B1">
            <w:pPr>
              <w:keepNext w:val="0"/>
              <w:widowControl w:val="0"/>
              <w:spacing w:before="120" w:after="120" w:line="240" w:lineRule="auto"/>
              <w:ind w:firstLine="12"/>
              <w:rPr>
                <w:sz w:val="20"/>
                <w:szCs w:val="20"/>
              </w:rPr>
            </w:pPr>
            <w:r w:rsidRPr="00F529E1">
              <w:rPr>
                <w:sz w:val="20"/>
                <w:szCs w:val="20"/>
              </w:rPr>
              <w:t xml:space="preserve">(b) </w:t>
            </w:r>
            <w:proofErr w:type="gramStart"/>
            <w:r w:rsidRPr="00F529E1">
              <w:rPr>
                <w:sz w:val="20"/>
                <w:szCs w:val="20"/>
              </w:rPr>
              <w:t>any</w:t>
            </w:r>
            <w:proofErr w:type="gramEnd"/>
            <w:r w:rsidRPr="00F529E1">
              <w:rPr>
                <w:sz w:val="20"/>
                <w:szCs w:val="20"/>
              </w:rPr>
              <w:t xml:space="preserve"> other information specified in the Regulations. </w:t>
            </w:r>
          </w:p>
        </w:tc>
      </w:tr>
      <w:tr w:rsidR="00A12E2F" w:rsidRPr="003C04E2" w14:paraId="47AD5EF5" w14:textId="77777777" w:rsidTr="002A4D7B">
        <w:trPr>
          <w:trHeight w:val="618"/>
          <w:jc w:val="center"/>
        </w:trPr>
        <w:tc>
          <w:tcPr>
            <w:tcW w:w="2587" w:type="dxa"/>
          </w:tcPr>
          <w:p w14:paraId="0601265B"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“Central Digital Platform” or “CDP”</w:t>
            </w:r>
          </w:p>
        </w:tc>
        <w:tc>
          <w:tcPr>
            <w:tcW w:w="7007" w:type="dxa"/>
          </w:tcPr>
          <w:p w14:paraId="75292CEC" w14:textId="77777777" w:rsidR="00A12E2F" w:rsidRPr="00F529E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the online system established by the Minister for the Cabinet Office and which may be accessed on </w:t>
            </w:r>
            <w:hyperlink r:id="rId10" w:history="1">
              <w:r w:rsidRPr="00F529E1">
                <w:rPr>
                  <w:rStyle w:val="Hyperlink"/>
                  <w:color w:val="auto"/>
                  <w:sz w:val="20"/>
                  <w:szCs w:val="20"/>
                  <w:u w:val="none"/>
                </w:rPr>
                <w:t>www.gov.uk</w:t>
              </w:r>
            </w:hyperlink>
            <w:r w:rsidRPr="00F529E1">
              <w:rPr>
                <w:sz w:val="20"/>
                <w:szCs w:val="20"/>
              </w:rPr>
              <w:t xml:space="preserve"> (https://www.gov.uk/find-tender).</w:t>
            </w:r>
          </w:p>
        </w:tc>
      </w:tr>
      <w:tr w:rsidR="00A12E2F" w:rsidRPr="003C04E2" w14:paraId="45294EA8" w14:textId="77777777" w:rsidTr="002A4D7B">
        <w:trPr>
          <w:trHeight w:val="618"/>
          <w:jc w:val="center"/>
        </w:trPr>
        <w:tc>
          <w:tcPr>
            <w:tcW w:w="2587" w:type="dxa"/>
          </w:tcPr>
          <w:p w14:paraId="6120B558" w14:textId="1DF438FF" w:rsidR="00A12E2F" w:rsidRPr="00F529E1" w:rsidRDefault="00A12E2F" w:rsidP="00F529E1">
            <w:pPr>
              <w:keepNext w:val="0"/>
              <w:widowControl w:val="0"/>
              <w:spacing w:before="120" w:after="120" w:line="240" w:lineRule="auto"/>
              <w:jc w:val="left"/>
              <w:rPr>
                <w:b/>
                <w:bCs/>
                <w:sz w:val="20"/>
                <w:szCs w:val="20"/>
              </w:rPr>
            </w:pPr>
            <w:bookmarkStart w:id="20" w:name="_Toc445737130"/>
            <w:bookmarkStart w:id="21" w:name="_Toc146711875"/>
            <w:bookmarkStart w:id="22" w:name="_Toc146712287"/>
            <w:r w:rsidRPr="00F529E1">
              <w:rPr>
                <w:b/>
                <w:bCs/>
                <w:sz w:val="20"/>
                <w:szCs w:val="20"/>
              </w:rPr>
              <w:t>“Clarifications Log”</w:t>
            </w:r>
            <w:bookmarkEnd w:id="20"/>
            <w:bookmarkEnd w:id="21"/>
            <w:bookmarkEnd w:id="22"/>
          </w:p>
        </w:tc>
        <w:tc>
          <w:tcPr>
            <w:tcW w:w="7007" w:type="dxa"/>
          </w:tcPr>
          <w:p w14:paraId="3ED9D0BA" w14:textId="77777777" w:rsidR="00A12E2F" w:rsidRPr="00F529E1" w:rsidRDefault="00A12E2F" w:rsidP="00A12E2F">
            <w:pPr>
              <w:keepNext w:val="0"/>
              <w:widowControl w:val="0"/>
              <w:spacing w:before="120" w:after="120" w:line="240" w:lineRule="auto"/>
              <w:rPr>
                <w:sz w:val="20"/>
                <w:szCs w:val="20"/>
              </w:rPr>
            </w:pPr>
            <w:bookmarkStart w:id="23" w:name="_Toc445737131"/>
            <w:bookmarkStart w:id="24" w:name="_Toc146711876"/>
            <w:bookmarkStart w:id="25" w:name="_Toc146712288"/>
            <w:proofErr w:type="gramStart"/>
            <w:r w:rsidRPr="00F529E1">
              <w:rPr>
                <w:sz w:val="20"/>
                <w:szCs w:val="20"/>
              </w:rPr>
              <w:t>has</w:t>
            </w:r>
            <w:proofErr w:type="gramEnd"/>
            <w:r w:rsidRPr="00F529E1">
              <w:rPr>
                <w:sz w:val="20"/>
                <w:szCs w:val="20"/>
              </w:rPr>
              <w:t xml:space="preserve"> the meaning set out in paragraph 3.4 of this Document 1 of the ITT Pack.</w:t>
            </w:r>
            <w:bookmarkEnd w:id="23"/>
            <w:bookmarkEnd w:id="24"/>
            <w:bookmarkEnd w:id="25"/>
            <w:r w:rsidRPr="00F529E1">
              <w:rPr>
                <w:sz w:val="20"/>
                <w:szCs w:val="20"/>
              </w:rPr>
              <w:t xml:space="preserve"> </w:t>
            </w:r>
          </w:p>
        </w:tc>
      </w:tr>
      <w:tr w:rsidR="00A12E2F" w:rsidRPr="003C04E2" w14:paraId="467F0724" w14:textId="77777777" w:rsidTr="002A4D7B">
        <w:trPr>
          <w:trHeight w:val="618"/>
          <w:jc w:val="center"/>
        </w:trPr>
        <w:tc>
          <w:tcPr>
            <w:tcW w:w="2587" w:type="dxa"/>
          </w:tcPr>
          <w:p w14:paraId="5CBB49C3"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“Connected Person”</w:t>
            </w:r>
          </w:p>
        </w:tc>
        <w:tc>
          <w:tcPr>
            <w:tcW w:w="7007" w:type="dxa"/>
          </w:tcPr>
          <w:p w14:paraId="1809A9AA" w14:textId="58850267" w:rsidR="00A12E2F" w:rsidRPr="00F529E1" w:rsidRDefault="003A5ED6" w:rsidP="00A12E2F">
            <w:pPr>
              <w:keepNext w:val="0"/>
              <w:widowControl w:val="0"/>
              <w:spacing w:before="120" w:after="120" w:line="240" w:lineRule="auto"/>
              <w:rPr>
                <w:sz w:val="20"/>
                <w:szCs w:val="20"/>
              </w:rPr>
            </w:pPr>
            <w:r w:rsidRPr="00F529E1">
              <w:rPr>
                <w:sz w:val="20"/>
                <w:szCs w:val="20"/>
              </w:rPr>
              <w:t>m</w:t>
            </w:r>
            <w:r w:rsidR="00A12E2F" w:rsidRPr="00F529E1">
              <w:rPr>
                <w:sz w:val="20"/>
                <w:szCs w:val="20"/>
              </w:rPr>
              <w:t>eans in relation to a Tenderer or any other organisation (as applicable) any of the following—</w:t>
            </w:r>
          </w:p>
          <w:p w14:paraId="45BEA0D8"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t>a person with “significant control” over the Tenderer/organisation (within the meaning given by section 790C(2) of the Companies Act 2006 (“CA 2006”));</w:t>
            </w:r>
          </w:p>
          <w:p w14:paraId="3D2D6040"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t>a director or shadow director of the Tenderer/organisation;</w:t>
            </w:r>
          </w:p>
          <w:p w14:paraId="10D252AA"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t>a parent undertaking or a subsidiary undertaking of the Tenderer/organisation;</w:t>
            </w:r>
          </w:p>
          <w:p w14:paraId="6FBA0E4F"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t>a predecessor company of the Tenderer/organisation;</w:t>
            </w:r>
          </w:p>
          <w:p w14:paraId="4FC3E2A3"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t>any other person who it can reasonably be considered stands in an equivalent position in relation to the Tenderer/organisation as a person within paragraphs (a) to (d) above;</w:t>
            </w:r>
          </w:p>
          <w:p w14:paraId="28DA5D76" w14:textId="77777777" w:rsidR="00A12E2F" w:rsidRPr="00F529E1" w:rsidRDefault="00A12E2F" w:rsidP="00D935CD">
            <w:pPr>
              <w:pStyle w:val="ListParagraph"/>
              <w:keepNext w:val="0"/>
              <w:widowControl w:val="0"/>
              <w:numPr>
                <w:ilvl w:val="0"/>
                <w:numId w:val="17"/>
              </w:numPr>
              <w:spacing w:before="120" w:after="120" w:line="240" w:lineRule="auto"/>
              <w:rPr>
                <w:sz w:val="20"/>
                <w:szCs w:val="20"/>
              </w:rPr>
            </w:pPr>
            <w:r w:rsidRPr="00F529E1">
              <w:rPr>
                <w:sz w:val="20"/>
                <w:szCs w:val="20"/>
              </w:rPr>
              <w:lastRenderedPageBreak/>
              <w:t>any person with the right to exercise, or who actually exercises, significant influence or control over the Tenderer/organisation;</w:t>
            </w:r>
          </w:p>
          <w:p w14:paraId="25303C1E" w14:textId="7A16281D" w:rsidR="00A12E2F" w:rsidRPr="00F529E1" w:rsidRDefault="00A12E2F" w:rsidP="00A12E2F">
            <w:pPr>
              <w:pStyle w:val="ListParagraph"/>
              <w:keepNext w:val="0"/>
              <w:widowControl w:val="0"/>
              <w:numPr>
                <w:ilvl w:val="0"/>
                <w:numId w:val="17"/>
              </w:numPr>
              <w:spacing w:before="120" w:after="120" w:line="240" w:lineRule="auto"/>
              <w:rPr>
                <w:sz w:val="20"/>
                <w:szCs w:val="20"/>
              </w:rPr>
            </w:pPr>
            <w:proofErr w:type="gramStart"/>
            <w:r w:rsidRPr="00F529E1">
              <w:rPr>
                <w:sz w:val="20"/>
                <w:szCs w:val="20"/>
              </w:rPr>
              <w:t>any</w:t>
            </w:r>
            <w:proofErr w:type="gramEnd"/>
            <w:r w:rsidRPr="00F529E1">
              <w:rPr>
                <w:sz w:val="20"/>
                <w:szCs w:val="20"/>
              </w:rPr>
              <w:t xml:space="preserve"> person over which the Tenderer/organisation has the right to exercise, or actually exercises, significant influence or control.</w:t>
            </w:r>
          </w:p>
        </w:tc>
      </w:tr>
      <w:tr w:rsidR="00A12E2F" w:rsidRPr="003C04E2" w14:paraId="1863DB34" w14:textId="77777777" w:rsidTr="002A4D7B">
        <w:trPr>
          <w:trHeight w:val="980"/>
          <w:jc w:val="center"/>
        </w:trPr>
        <w:tc>
          <w:tcPr>
            <w:tcW w:w="2587" w:type="dxa"/>
          </w:tcPr>
          <w:p w14:paraId="1241CB6B" w14:textId="5133F729" w:rsidR="00A12E2F" w:rsidRPr="00F529E1" w:rsidRDefault="00A12E2F" w:rsidP="00F529E1">
            <w:pPr>
              <w:keepNext w:val="0"/>
              <w:widowControl w:val="0"/>
              <w:spacing w:before="120" w:after="120" w:line="240" w:lineRule="auto"/>
              <w:jc w:val="left"/>
              <w:rPr>
                <w:b/>
                <w:bCs/>
                <w:sz w:val="20"/>
                <w:szCs w:val="20"/>
              </w:rPr>
            </w:pPr>
            <w:bookmarkStart w:id="26" w:name="_Toc445737134"/>
            <w:bookmarkStart w:id="27" w:name="_Toc146711877"/>
            <w:bookmarkStart w:id="28" w:name="_Toc146712289"/>
            <w:r w:rsidRPr="00F529E1">
              <w:rPr>
                <w:b/>
                <w:bCs/>
                <w:sz w:val="20"/>
                <w:szCs w:val="20"/>
              </w:rPr>
              <w:lastRenderedPageBreak/>
              <w:t>“Contract”</w:t>
            </w:r>
            <w:bookmarkEnd w:id="26"/>
            <w:bookmarkEnd w:id="27"/>
            <w:bookmarkEnd w:id="28"/>
          </w:p>
        </w:tc>
        <w:tc>
          <w:tcPr>
            <w:tcW w:w="7007" w:type="dxa"/>
          </w:tcPr>
          <w:p w14:paraId="01258B76" w14:textId="77777777" w:rsidR="00A12E2F" w:rsidRPr="00F529E1" w:rsidRDefault="00A12E2F" w:rsidP="00A12E2F">
            <w:pPr>
              <w:keepNext w:val="0"/>
              <w:widowControl w:val="0"/>
              <w:spacing w:before="120" w:after="120" w:line="240" w:lineRule="auto"/>
              <w:rPr>
                <w:sz w:val="20"/>
                <w:szCs w:val="20"/>
              </w:rPr>
            </w:pPr>
            <w:bookmarkStart w:id="29" w:name="_Toc445737135"/>
            <w:bookmarkStart w:id="30" w:name="_Toc146711878"/>
            <w:bookmarkStart w:id="31" w:name="_Toc146712290"/>
            <w:proofErr w:type="gramStart"/>
            <w:r w:rsidRPr="00F529E1">
              <w:rPr>
                <w:sz w:val="20"/>
                <w:szCs w:val="20"/>
              </w:rPr>
              <w:t>means</w:t>
            </w:r>
            <w:proofErr w:type="gramEnd"/>
            <w:r w:rsidRPr="00F529E1">
              <w:rPr>
                <w:sz w:val="20"/>
                <w:szCs w:val="20"/>
              </w:rPr>
              <w:t xml:space="preserve"> the contract or contracts intended be awarded to the successful Tenderer or Tenderers following the Contract Opportunity, such contract or contracts to be in the form set out at Document 4 of the ITT Pack.</w:t>
            </w:r>
            <w:bookmarkEnd w:id="29"/>
            <w:bookmarkEnd w:id="30"/>
            <w:bookmarkEnd w:id="31"/>
          </w:p>
        </w:tc>
      </w:tr>
      <w:tr w:rsidR="00A12E2F" w:rsidRPr="003C04E2" w14:paraId="35D5486B" w14:textId="77777777" w:rsidTr="002A4D7B">
        <w:trPr>
          <w:trHeight w:val="980"/>
          <w:jc w:val="center"/>
        </w:trPr>
        <w:tc>
          <w:tcPr>
            <w:tcW w:w="2587" w:type="dxa"/>
          </w:tcPr>
          <w:p w14:paraId="49DD093F"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“Contract Award Notice”</w:t>
            </w:r>
          </w:p>
        </w:tc>
        <w:tc>
          <w:tcPr>
            <w:tcW w:w="7007" w:type="dxa"/>
          </w:tcPr>
          <w:p w14:paraId="3FB8936F" w14:textId="77777777" w:rsidR="00A12E2F" w:rsidRPr="00F529E1" w:rsidRDefault="00A12E2F" w:rsidP="00A12E2F">
            <w:pPr>
              <w:keepNext w:val="0"/>
              <w:widowControl w:val="0"/>
              <w:spacing w:before="120" w:after="120" w:line="240" w:lineRule="auto"/>
              <w:rPr>
                <w:sz w:val="20"/>
                <w:szCs w:val="20"/>
              </w:rPr>
            </w:pPr>
            <w:r w:rsidRPr="00F529E1">
              <w:rPr>
                <w:sz w:val="20"/>
                <w:szCs w:val="20"/>
              </w:rPr>
              <w:t>means a notice published by the Contracting Authority on the Central Digital Platform setting out:</w:t>
            </w:r>
          </w:p>
          <w:p w14:paraId="26FCEDE1" w14:textId="77777777" w:rsidR="00A12E2F" w:rsidRPr="00F529E1" w:rsidRDefault="00A12E2F" w:rsidP="00B81C2F">
            <w:pPr>
              <w:keepNext w:val="0"/>
              <w:widowControl w:val="0"/>
              <w:spacing w:before="120" w:after="120" w:line="240" w:lineRule="auto"/>
              <w:ind w:left="762" w:hanging="425"/>
              <w:rPr>
                <w:sz w:val="20"/>
                <w:szCs w:val="20"/>
              </w:rPr>
            </w:pPr>
            <w:r w:rsidRPr="00F529E1">
              <w:rPr>
                <w:sz w:val="20"/>
                <w:szCs w:val="20"/>
              </w:rPr>
              <w:t>(a) that the Contracting Authority intends to enter into the Contract; and</w:t>
            </w:r>
          </w:p>
          <w:p w14:paraId="0DC41138" w14:textId="29195250" w:rsidR="00A12E2F" w:rsidRPr="00F529E1" w:rsidRDefault="00A12E2F" w:rsidP="00F529E1">
            <w:pPr>
              <w:keepNext w:val="0"/>
              <w:widowControl w:val="0"/>
              <w:spacing w:before="120" w:after="120" w:line="240" w:lineRule="auto"/>
              <w:ind w:left="762" w:hanging="425"/>
              <w:rPr>
                <w:sz w:val="20"/>
                <w:szCs w:val="20"/>
              </w:rPr>
            </w:pPr>
            <w:r w:rsidRPr="00F529E1">
              <w:rPr>
                <w:sz w:val="20"/>
                <w:szCs w:val="20"/>
              </w:rPr>
              <w:t xml:space="preserve">(b) </w:t>
            </w:r>
            <w:proofErr w:type="gramStart"/>
            <w:r w:rsidRPr="00F529E1">
              <w:rPr>
                <w:sz w:val="20"/>
                <w:szCs w:val="20"/>
              </w:rPr>
              <w:t>any</w:t>
            </w:r>
            <w:proofErr w:type="gramEnd"/>
            <w:r w:rsidRPr="00F529E1">
              <w:rPr>
                <w:sz w:val="20"/>
                <w:szCs w:val="20"/>
              </w:rPr>
              <w:t xml:space="preserve"> other information specified in the Regulations.</w:t>
            </w:r>
          </w:p>
        </w:tc>
      </w:tr>
      <w:tr w:rsidR="00A12E2F" w:rsidRPr="003C04E2" w14:paraId="628F682A" w14:textId="77777777" w:rsidTr="002A4D7B">
        <w:trPr>
          <w:trHeight w:val="980"/>
          <w:jc w:val="center"/>
        </w:trPr>
        <w:tc>
          <w:tcPr>
            <w:tcW w:w="2587" w:type="dxa"/>
          </w:tcPr>
          <w:p w14:paraId="5247F7C1"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“Contract Details Notice”</w:t>
            </w:r>
          </w:p>
        </w:tc>
        <w:tc>
          <w:tcPr>
            <w:tcW w:w="7007" w:type="dxa"/>
          </w:tcPr>
          <w:p w14:paraId="2DF87A83" w14:textId="77777777" w:rsidR="00A12E2F" w:rsidRPr="00F529E1" w:rsidRDefault="00A12E2F" w:rsidP="00A12E2F">
            <w:pPr>
              <w:keepNext w:val="0"/>
              <w:widowControl w:val="0"/>
              <w:spacing w:before="120" w:after="120" w:line="240" w:lineRule="auto"/>
              <w:rPr>
                <w:sz w:val="20"/>
                <w:szCs w:val="20"/>
              </w:rPr>
            </w:pPr>
            <w:r w:rsidRPr="00F529E1">
              <w:rPr>
                <w:sz w:val="20"/>
                <w:szCs w:val="20"/>
              </w:rPr>
              <w:t>means a notice published by the Contracting Authority on the Central Digital Platform setting out:</w:t>
            </w:r>
          </w:p>
          <w:p w14:paraId="3080AD70" w14:textId="77777777" w:rsidR="00A12E2F" w:rsidRPr="00F529E1" w:rsidRDefault="00A12E2F" w:rsidP="00B81C2F">
            <w:pPr>
              <w:keepNext w:val="0"/>
              <w:widowControl w:val="0"/>
              <w:spacing w:before="120" w:after="120" w:line="240" w:lineRule="auto"/>
              <w:ind w:left="762" w:hanging="425"/>
              <w:rPr>
                <w:sz w:val="20"/>
                <w:szCs w:val="20"/>
              </w:rPr>
            </w:pPr>
            <w:r w:rsidRPr="00F529E1">
              <w:rPr>
                <w:sz w:val="20"/>
                <w:szCs w:val="20"/>
              </w:rPr>
              <w:t>(a) that the Contracting Authority has entered into the Contract; and</w:t>
            </w:r>
          </w:p>
          <w:p w14:paraId="7E3F6EED" w14:textId="0DAC8A9B" w:rsidR="00A12E2F" w:rsidRPr="00F529E1" w:rsidRDefault="00A12E2F" w:rsidP="00F529E1">
            <w:pPr>
              <w:keepNext w:val="0"/>
              <w:widowControl w:val="0"/>
              <w:spacing w:before="120" w:after="120" w:line="240" w:lineRule="auto"/>
              <w:ind w:left="762" w:hanging="425"/>
              <w:rPr>
                <w:sz w:val="20"/>
                <w:szCs w:val="20"/>
              </w:rPr>
            </w:pPr>
            <w:r w:rsidRPr="00F529E1">
              <w:rPr>
                <w:sz w:val="20"/>
                <w:szCs w:val="20"/>
              </w:rPr>
              <w:t xml:space="preserve">(b) </w:t>
            </w:r>
            <w:proofErr w:type="gramStart"/>
            <w:r w:rsidRPr="00F529E1">
              <w:rPr>
                <w:sz w:val="20"/>
                <w:szCs w:val="20"/>
              </w:rPr>
              <w:t>any</w:t>
            </w:r>
            <w:proofErr w:type="gramEnd"/>
            <w:r w:rsidRPr="00F529E1">
              <w:rPr>
                <w:sz w:val="20"/>
                <w:szCs w:val="20"/>
              </w:rPr>
              <w:t xml:space="preserve"> other information specified in the Regulations.</w:t>
            </w:r>
          </w:p>
        </w:tc>
      </w:tr>
      <w:tr w:rsidR="00A12E2F" w:rsidRPr="003C04E2" w14:paraId="14205FEE" w14:textId="77777777" w:rsidTr="002A4D7B">
        <w:trPr>
          <w:trHeight w:val="806"/>
          <w:jc w:val="center"/>
        </w:trPr>
        <w:tc>
          <w:tcPr>
            <w:tcW w:w="2587" w:type="dxa"/>
          </w:tcPr>
          <w:p w14:paraId="329C0D04" w14:textId="6ABEB91A" w:rsidR="00A12E2F" w:rsidRPr="00F529E1" w:rsidRDefault="00A12E2F" w:rsidP="00F529E1">
            <w:pPr>
              <w:keepNext w:val="0"/>
              <w:widowControl w:val="0"/>
              <w:spacing w:before="120" w:after="120" w:line="240" w:lineRule="auto"/>
              <w:jc w:val="left"/>
              <w:rPr>
                <w:b/>
                <w:bCs/>
                <w:sz w:val="20"/>
                <w:szCs w:val="20"/>
              </w:rPr>
            </w:pPr>
            <w:bookmarkStart w:id="32" w:name="_Toc445737136"/>
            <w:bookmarkStart w:id="33" w:name="_Toc146711879"/>
            <w:bookmarkStart w:id="34" w:name="_Toc146712291"/>
            <w:r w:rsidRPr="00F529E1">
              <w:rPr>
                <w:b/>
                <w:bCs/>
                <w:sz w:val="20"/>
                <w:szCs w:val="20"/>
              </w:rPr>
              <w:t>“Contracting Authority”</w:t>
            </w:r>
            <w:bookmarkEnd w:id="32"/>
            <w:bookmarkEnd w:id="33"/>
            <w:bookmarkEnd w:id="34"/>
          </w:p>
        </w:tc>
        <w:tc>
          <w:tcPr>
            <w:tcW w:w="7007" w:type="dxa"/>
          </w:tcPr>
          <w:p w14:paraId="27AC32AA" w14:textId="72006B8A" w:rsidR="00D45A40" w:rsidRPr="00F529E1" w:rsidRDefault="00A12E2F" w:rsidP="00BD46A6">
            <w:pPr>
              <w:keepNext w:val="0"/>
              <w:widowControl w:val="0"/>
              <w:spacing w:before="120" w:after="120" w:line="240" w:lineRule="auto"/>
              <w:rPr>
                <w:sz w:val="20"/>
                <w:szCs w:val="20"/>
              </w:rPr>
            </w:pPr>
            <w:bookmarkStart w:id="35" w:name="_Toc445737137"/>
            <w:bookmarkStart w:id="36" w:name="_Toc146711880"/>
            <w:bookmarkStart w:id="37" w:name="_Toc146712292"/>
            <w:proofErr w:type="gramStart"/>
            <w:r w:rsidRPr="00F529E1">
              <w:rPr>
                <w:sz w:val="20"/>
                <w:szCs w:val="20"/>
              </w:rPr>
              <w:t>means</w:t>
            </w:r>
            <w:proofErr w:type="gramEnd"/>
            <w:r w:rsidRPr="00F529E1">
              <w:rPr>
                <w:sz w:val="20"/>
                <w:szCs w:val="20"/>
              </w:rPr>
              <w:t xml:space="preserve"> the contracting authority named in this Document 1 of the ITT Pack.</w:t>
            </w:r>
            <w:bookmarkEnd w:id="35"/>
            <w:bookmarkEnd w:id="36"/>
            <w:bookmarkEnd w:id="37"/>
          </w:p>
        </w:tc>
      </w:tr>
      <w:tr w:rsidR="00A12E2F" w:rsidRPr="003C04E2" w14:paraId="33FE274B" w14:textId="77777777" w:rsidTr="002A4D7B">
        <w:trPr>
          <w:trHeight w:val="806"/>
          <w:jc w:val="center"/>
        </w:trPr>
        <w:tc>
          <w:tcPr>
            <w:tcW w:w="2587" w:type="dxa"/>
          </w:tcPr>
          <w:p w14:paraId="390CDB78"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“Contract Opportunity”</w:t>
            </w:r>
          </w:p>
        </w:tc>
        <w:tc>
          <w:tcPr>
            <w:tcW w:w="7007" w:type="dxa"/>
          </w:tcPr>
          <w:p w14:paraId="3D4C524D" w14:textId="77777777" w:rsidR="00A12E2F" w:rsidRPr="00F529E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this procurement competition for the award of the Contract intended to be awarded as described in the ITT Pack.</w:t>
            </w:r>
          </w:p>
        </w:tc>
      </w:tr>
      <w:tr w:rsidR="00A12E2F" w:rsidRPr="003C04E2" w:rsidDel="009F1721" w14:paraId="516F5F05" w14:textId="77777777" w:rsidTr="002A4D7B">
        <w:trPr>
          <w:trHeight w:val="806"/>
          <w:jc w:val="center"/>
        </w:trPr>
        <w:tc>
          <w:tcPr>
            <w:tcW w:w="2587" w:type="dxa"/>
          </w:tcPr>
          <w:p w14:paraId="3836417D" w14:textId="77777777" w:rsidR="00A12E2F" w:rsidRPr="00F529E1" w:rsidDel="009F1721" w:rsidRDefault="00A12E2F" w:rsidP="00F529E1">
            <w:pPr>
              <w:keepNext w:val="0"/>
              <w:widowControl w:val="0"/>
              <w:spacing w:before="120" w:after="120" w:line="240" w:lineRule="auto"/>
              <w:jc w:val="left"/>
              <w:rPr>
                <w:b/>
                <w:bCs/>
                <w:sz w:val="20"/>
                <w:szCs w:val="20"/>
              </w:rPr>
            </w:pPr>
            <w:r w:rsidRPr="00F529E1">
              <w:rPr>
                <w:b/>
                <w:bCs/>
                <w:sz w:val="20"/>
                <w:szCs w:val="20"/>
              </w:rPr>
              <w:t>“Core Supplier Information”</w:t>
            </w:r>
          </w:p>
        </w:tc>
        <w:tc>
          <w:tcPr>
            <w:tcW w:w="7007" w:type="dxa"/>
          </w:tcPr>
          <w:p w14:paraId="147B18B4" w14:textId="050F4A97" w:rsidR="00A12E2F" w:rsidRPr="00F529E1" w:rsidDel="009F172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the information </w:t>
            </w:r>
            <w:r w:rsidR="000A19D7" w:rsidRPr="00F529E1">
              <w:rPr>
                <w:sz w:val="20"/>
                <w:szCs w:val="20"/>
              </w:rPr>
              <w:t xml:space="preserve">described </w:t>
            </w:r>
            <w:r w:rsidRPr="00F529E1">
              <w:rPr>
                <w:sz w:val="20"/>
                <w:szCs w:val="20"/>
              </w:rPr>
              <w:t>at regulations 9 to 12 inclusive of the Regulations</w:t>
            </w:r>
            <w:r w:rsidR="000A19D7" w:rsidRPr="00F529E1">
              <w:rPr>
                <w:sz w:val="20"/>
                <w:szCs w:val="20"/>
              </w:rPr>
              <w:t xml:space="preserve"> and provided via the Central Digital Platform</w:t>
            </w:r>
            <w:r w:rsidRPr="00F529E1">
              <w:rPr>
                <w:sz w:val="20"/>
                <w:szCs w:val="20"/>
              </w:rPr>
              <w:t>.</w:t>
            </w:r>
          </w:p>
        </w:tc>
      </w:tr>
      <w:tr w:rsidR="00A12E2F" w:rsidRPr="003C04E2" w14:paraId="7DE1341E" w14:textId="77777777" w:rsidTr="002A4D7B">
        <w:trPr>
          <w:trHeight w:val="514"/>
          <w:jc w:val="center"/>
        </w:trPr>
        <w:tc>
          <w:tcPr>
            <w:tcW w:w="2587" w:type="dxa"/>
          </w:tcPr>
          <w:p w14:paraId="389D3469" w14:textId="289012C3" w:rsidR="00A12E2F" w:rsidRPr="00F529E1" w:rsidRDefault="00A12E2F" w:rsidP="00F529E1">
            <w:pPr>
              <w:keepNext w:val="0"/>
              <w:widowControl w:val="0"/>
              <w:spacing w:before="120" w:after="120" w:line="240" w:lineRule="auto"/>
              <w:jc w:val="left"/>
              <w:rPr>
                <w:b/>
                <w:bCs/>
                <w:sz w:val="20"/>
                <w:szCs w:val="20"/>
              </w:rPr>
            </w:pPr>
            <w:bookmarkStart w:id="38" w:name="_Toc445737138"/>
            <w:bookmarkStart w:id="39" w:name="_Toc146711883"/>
            <w:bookmarkStart w:id="40" w:name="_Toc146712295"/>
            <w:r w:rsidRPr="00F529E1">
              <w:rPr>
                <w:b/>
                <w:bCs/>
                <w:sz w:val="20"/>
                <w:szCs w:val="20"/>
              </w:rPr>
              <w:t>“Deadline”</w:t>
            </w:r>
            <w:bookmarkEnd w:id="38"/>
            <w:bookmarkEnd w:id="39"/>
            <w:bookmarkEnd w:id="40"/>
          </w:p>
        </w:tc>
        <w:tc>
          <w:tcPr>
            <w:tcW w:w="7007" w:type="dxa"/>
          </w:tcPr>
          <w:p w14:paraId="01F061B6" w14:textId="77777777" w:rsidR="00A12E2F" w:rsidRPr="00F529E1" w:rsidRDefault="00A12E2F" w:rsidP="00A12E2F">
            <w:pPr>
              <w:keepNext w:val="0"/>
              <w:widowControl w:val="0"/>
              <w:spacing w:before="120" w:after="120" w:line="240" w:lineRule="auto"/>
              <w:rPr>
                <w:sz w:val="20"/>
                <w:szCs w:val="20"/>
              </w:rPr>
            </w:pPr>
            <w:bookmarkStart w:id="41" w:name="_Toc445737139"/>
            <w:bookmarkStart w:id="42" w:name="_Toc146711884"/>
            <w:bookmarkStart w:id="43" w:name="_Toc146712296"/>
            <w:proofErr w:type="gramStart"/>
            <w:r w:rsidRPr="00F529E1">
              <w:rPr>
                <w:sz w:val="20"/>
                <w:szCs w:val="20"/>
              </w:rPr>
              <w:t>means</w:t>
            </w:r>
            <w:proofErr w:type="gramEnd"/>
            <w:r w:rsidRPr="00F529E1">
              <w:rPr>
                <w:sz w:val="20"/>
                <w:szCs w:val="20"/>
              </w:rPr>
              <w:t xml:space="preserve"> the Deadline for submission of the Tenders, as set out at paragraph 3.3 of this document of the ITT Pack or as otherwise determined by the Contracting Authority.</w:t>
            </w:r>
            <w:bookmarkEnd w:id="41"/>
            <w:bookmarkEnd w:id="42"/>
            <w:bookmarkEnd w:id="43"/>
          </w:p>
        </w:tc>
      </w:tr>
      <w:tr w:rsidR="00A12E2F" w:rsidRPr="003C04E2" w14:paraId="741E2E2C" w14:textId="77777777" w:rsidTr="002A4D7B">
        <w:trPr>
          <w:trHeight w:val="514"/>
          <w:jc w:val="center"/>
        </w:trPr>
        <w:tc>
          <w:tcPr>
            <w:tcW w:w="2587" w:type="dxa"/>
          </w:tcPr>
          <w:p w14:paraId="43995B29"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“Debarment List”</w:t>
            </w:r>
          </w:p>
        </w:tc>
        <w:tc>
          <w:tcPr>
            <w:tcW w:w="7007" w:type="dxa"/>
          </w:tcPr>
          <w:p w14:paraId="6D4B12D4" w14:textId="77777777" w:rsidR="00A12E2F" w:rsidRPr="00F529E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the list kept by a Minister of the Crown for the purposes of section 62 PA 2023.</w:t>
            </w:r>
          </w:p>
        </w:tc>
      </w:tr>
      <w:tr w:rsidR="00A12E2F" w:rsidRPr="003C04E2" w14:paraId="61EA11ED" w14:textId="77777777" w:rsidTr="002A4D7B">
        <w:trPr>
          <w:trHeight w:val="514"/>
          <w:jc w:val="center"/>
        </w:trPr>
        <w:tc>
          <w:tcPr>
            <w:tcW w:w="2587" w:type="dxa"/>
          </w:tcPr>
          <w:p w14:paraId="44DE4233" w14:textId="77777777" w:rsidR="00A12E2F" w:rsidRPr="00F529E1" w:rsidRDefault="00A12E2F" w:rsidP="00F529E1">
            <w:pPr>
              <w:keepNext w:val="0"/>
              <w:widowControl w:val="0"/>
              <w:spacing w:before="120" w:after="120" w:line="240" w:lineRule="auto"/>
              <w:jc w:val="left"/>
              <w:rPr>
                <w:b/>
                <w:bCs/>
                <w:sz w:val="20"/>
                <w:szCs w:val="20"/>
              </w:rPr>
            </w:pPr>
            <w:r w:rsidRPr="00F529E1">
              <w:rPr>
                <w:b/>
                <w:bCs/>
                <w:sz w:val="20"/>
                <w:szCs w:val="20"/>
              </w:rPr>
              <w:t>“Disregarded”</w:t>
            </w:r>
          </w:p>
        </w:tc>
        <w:tc>
          <w:tcPr>
            <w:tcW w:w="7007" w:type="dxa"/>
          </w:tcPr>
          <w:p w14:paraId="1D9E6DE1" w14:textId="77777777" w:rsidR="00A12E2F" w:rsidRPr="00F529E1" w:rsidRDefault="00A12E2F" w:rsidP="00A12E2F">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 Tender that the Contracting Authority has disregarded and excluded from this Contract Opportunity as permitted under this ITT Pack and/or as permitted under the PA 2023.</w:t>
            </w:r>
          </w:p>
        </w:tc>
      </w:tr>
      <w:tr w:rsidR="00A12E2F" w:rsidRPr="003C04E2" w14:paraId="7BEC9DC7" w14:textId="77777777" w:rsidTr="002A4D7B">
        <w:trPr>
          <w:trHeight w:val="514"/>
          <w:jc w:val="center"/>
        </w:trPr>
        <w:tc>
          <w:tcPr>
            <w:tcW w:w="2587" w:type="dxa"/>
          </w:tcPr>
          <w:p w14:paraId="6BBE8BFC" w14:textId="04D22AB5" w:rsidR="00A12E2F" w:rsidRPr="00F529E1" w:rsidRDefault="00A12E2F" w:rsidP="00F529E1">
            <w:pPr>
              <w:keepNext w:val="0"/>
              <w:widowControl w:val="0"/>
              <w:spacing w:before="120" w:after="120" w:line="240" w:lineRule="auto"/>
              <w:jc w:val="left"/>
              <w:rPr>
                <w:b/>
                <w:bCs/>
                <w:sz w:val="20"/>
                <w:szCs w:val="20"/>
              </w:rPr>
            </w:pPr>
            <w:bookmarkStart w:id="44" w:name="_Toc445737140"/>
            <w:bookmarkStart w:id="45" w:name="_Toc146711885"/>
            <w:bookmarkStart w:id="46" w:name="_Toc146712297"/>
            <w:r w:rsidRPr="00F529E1">
              <w:rPr>
                <w:b/>
                <w:bCs/>
                <w:sz w:val="20"/>
                <w:szCs w:val="20"/>
              </w:rPr>
              <w:t>“DPA”</w:t>
            </w:r>
            <w:bookmarkEnd w:id="44"/>
            <w:bookmarkEnd w:id="45"/>
            <w:bookmarkEnd w:id="46"/>
          </w:p>
        </w:tc>
        <w:tc>
          <w:tcPr>
            <w:tcW w:w="7007" w:type="dxa"/>
          </w:tcPr>
          <w:p w14:paraId="080D290D" w14:textId="77777777" w:rsidR="00A12E2F" w:rsidRPr="00F529E1" w:rsidRDefault="00A12E2F" w:rsidP="00A12E2F">
            <w:pPr>
              <w:keepNext w:val="0"/>
              <w:widowControl w:val="0"/>
              <w:spacing w:before="120" w:after="120" w:line="240" w:lineRule="auto"/>
              <w:rPr>
                <w:sz w:val="20"/>
                <w:szCs w:val="20"/>
              </w:rPr>
            </w:pPr>
            <w:bookmarkStart w:id="47" w:name="_Toc146711886"/>
            <w:bookmarkStart w:id="48" w:name="_Toc146712298"/>
            <w:bookmarkStart w:id="49" w:name="_Toc445737141"/>
            <w:proofErr w:type="gramStart"/>
            <w:r w:rsidRPr="00F529E1">
              <w:rPr>
                <w:sz w:val="20"/>
                <w:szCs w:val="20"/>
              </w:rPr>
              <w:t>means</w:t>
            </w:r>
            <w:proofErr w:type="gramEnd"/>
            <w:r w:rsidRPr="00F529E1">
              <w:rPr>
                <w:sz w:val="20"/>
                <w:szCs w:val="20"/>
              </w:rPr>
              <w:t xml:space="preserve"> the Data Protection Act 2018</w:t>
            </w:r>
            <w:bookmarkEnd w:id="47"/>
            <w:bookmarkEnd w:id="48"/>
            <w:bookmarkEnd w:id="49"/>
            <w:r w:rsidRPr="00F529E1">
              <w:rPr>
                <w:sz w:val="20"/>
                <w:szCs w:val="20"/>
              </w:rPr>
              <w:t>.</w:t>
            </w:r>
          </w:p>
        </w:tc>
      </w:tr>
      <w:tr w:rsidR="00140C67" w:rsidRPr="003C04E2" w14:paraId="5F883D9F" w14:textId="77777777" w:rsidTr="002A4D7B">
        <w:trPr>
          <w:trHeight w:val="514"/>
          <w:jc w:val="center"/>
        </w:trPr>
        <w:tc>
          <w:tcPr>
            <w:tcW w:w="2587" w:type="dxa"/>
          </w:tcPr>
          <w:p w14:paraId="3F6DD520" w14:textId="7CB33C21" w:rsidR="00140C67" w:rsidRPr="00F529E1" w:rsidRDefault="00140C67" w:rsidP="00F529E1">
            <w:pPr>
              <w:keepNext w:val="0"/>
              <w:widowControl w:val="0"/>
              <w:spacing w:before="120" w:after="120" w:line="240" w:lineRule="auto"/>
              <w:jc w:val="left"/>
              <w:rPr>
                <w:b/>
                <w:bCs/>
                <w:sz w:val="20"/>
                <w:szCs w:val="20"/>
              </w:rPr>
            </w:pPr>
            <w:bookmarkStart w:id="50" w:name="_Toc445737142"/>
            <w:bookmarkStart w:id="51" w:name="_Toc146711887"/>
            <w:bookmarkStart w:id="52" w:name="_Toc146712299"/>
            <w:r w:rsidRPr="00F529E1">
              <w:rPr>
                <w:b/>
                <w:bCs/>
                <w:sz w:val="20"/>
                <w:szCs w:val="20"/>
              </w:rPr>
              <w:t>“EIR”</w:t>
            </w:r>
            <w:bookmarkEnd w:id="50"/>
            <w:bookmarkEnd w:id="51"/>
            <w:bookmarkEnd w:id="52"/>
          </w:p>
        </w:tc>
        <w:tc>
          <w:tcPr>
            <w:tcW w:w="7007" w:type="dxa"/>
          </w:tcPr>
          <w:p w14:paraId="739613F3" w14:textId="77777777" w:rsidR="00140C67" w:rsidRPr="00F529E1" w:rsidRDefault="00140C67" w:rsidP="00140C67">
            <w:pPr>
              <w:keepNext w:val="0"/>
              <w:widowControl w:val="0"/>
              <w:spacing w:before="120" w:after="120" w:line="240" w:lineRule="auto"/>
              <w:rPr>
                <w:sz w:val="20"/>
                <w:szCs w:val="20"/>
              </w:rPr>
            </w:pPr>
            <w:bookmarkStart w:id="53" w:name="_Toc445737143"/>
            <w:bookmarkStart w:id="54" w:name="_Toc146711888"/>
            <w:bookmarkStart w:id="55" w:name="_Toc146712300"/>
            <w:proofErr w:type="gramStart"/>
            <w:r w:rsidRPr="00F529E1">
              <w:rPr>
                <w:sz w:val="20"/>
                <w:szCs w:val="20"/>
              </w:rPr>
              <w:t>means</w:t>
            </w:r>
            <w:proofErr w:type="gramEnd"/>
            <w:r w:rsidRPr="00F529E1">
              <w:rPr>
                <w:sz w:val="20"/>
                <w:szCs w:val="20"/>
              </w:rPr>
              <w:t xml:space="preserve"> the Environmental Information Regulations 2004</w:t>
            </w:r>
            <w:bookmarkEnd w:id="53"/>
            <w:bookmarkEnd w:id="54"/>
            <w:bookmarkEnd w:id="55"/>
            <w:r w:rsidRPr="00F529E1">
              <w:rPr>
                <w:sz w:val="20"/>
                <w:szCs w:val="20"/>
              </w:rPr>
              <w:t>.</w:t>
            </w:r>
          </w:p>
        </w:tc>
      </w:tr>
      <w:tr w:rsidR="00D83A51" w:rsidRPr="003C04E2" w14:paraId="1E3E4434" w14:textId="77777777" w:rsidTr="002A4D7B">
        <w:trPr>
          <w:trHeight w:val="514"/>
          <w:jc w:val="center"/>
        </w:trPr>
        <w:tc>
          <w:tcPr>
            <w:tcW w:w="2587" w:type="dxa"/>
          </w:tcPr>
          <w:p w14:paraId="08B0EFC8" w14:textId="77777777" w:rsidR="00D83A51" w:rsidRPr="00F529E1" w:rsidRDefault="00D83A51" w:rsidP="00F529E1">
            <w:pPr>
              <w:keepNext w:val="0"/>
              <w:widowControl w:val="0"/>
              <w:spacing w:before="120" w:after="120" w:line="240" w:lineRule="auto"/>
              <w:jc w:val="left"/>
              <w:rPr>
                <w:b/>
                <w:bCs/>
                <w:sz w:val="20"/>
                <w:szCs w:val="20"/>
              </w:rPr>
            </w:pPr>
            <w:r w:rsidRPr="00F529E1">
              <w:rPr>
                <w:b/>
                <w:bCs/>
                <w:sz w:val="20"/>
                <w:szCs w:val="20"/>
              </w:rPr>
              <w:t>“E-Tendering Portal”</w:t>
            </w:r>
          </w:p>
        </w:tc>
        <w:tc>
          <w:tcPr>
            <w:tcW w:w="7007" w:type="dxa"/>
          </w:tcPr>
          <w:p w14:paraId="06EB782B" w14:textId="77777777" w:rsidR="00D83A51" w:rsidRPr="00F529E1" w:rsidRDefault="00D83A51" w:rsidP="00D83A51">
            <w:pPr>
              <w:keepNext w:val="0"/>
              <w:widowControl w:val="0"/>
              <w:spacing w:before="120" w:after="120" w:line="240" w:lineRule="auto"/>
              <w:rPr>
                <w:sz w:val="20"/>
                <w:szCs w:val="20"/>
              </w:rPr>
            </w:pPr>
            <w:r w:rsidRPr="00F529E1">
              <w:rPr>
                <w:sz w:val="20"/>
                <w:szCs w:val="20"/>
              </w:rPr>
              <w:t>means the electronic Tendering portal ‘</w:t>
            </w:r>
            <w:proofErr w:type="spellStart"/>
            <w:r w:rsidRPr="00F529E1">
              <w:rPr>
                <w:sz w:val="20"/>
                <w:szCs w:val="20"/>
              </w:rPr>
              <w:t>Atamis</w:t>
            </w:r>
            <w:proofErr w:type="spellEnd"/>
            <w:r w:rsidRPr="00F529E1">
              <w:rPr>
                <w:sz w:val="20"/>
                <w:szCs w:val="20"/>
              </w:rPr>
              <w:t>’ used by the Contracting Authority for this procurement:</w:t>
            </w:r>
          </w:p>
          <w:p w14:paraId="126DB90E" w14:textId="77777777" w:rsidR="00D83A51" w:rsidRPr="00F529E1" w:rsidRDefault="00D83A51" w:rsidP="00D83A51">
            <w:pPr>
              <w:keepNext w:val="0"/>
              <w:widowControl w:val="0"/>
              <w:spacing w:before="120" w:after="120" w:line="240" w:lineRule="auto"/>
              <w:rPr>
                <w:sz w:val="20"/>
                <w:szCs w:val="20"/>
              </w:rPr>
            </w:pPr>
            <w:r w:rsidRPr="00F529E1">
              <w:rPr>
                <w:sz w:val="20"/>
                <w:szCs w:val="20"/>
              </w:rPr>
              <w:t>https://health-family.force.com/s/Welcome</w:t>
            </w:r>
          </w:p>
          <w:p w14:paraId="166100BE" w14:textId="77777777" w:rsidR="00D83A51" w:rsidRPr="00F529E1" w:rsidRDefault="00D83A51" w:rsidP="00D83A51">
            <w:pPr>
              <w:keepNext w:val="0"/>
              <w:widowControl w:val="0"/>
              <w:spacing w:before="120" w:after="120" w:line="240" w:lineRule="auto"/>
              <w:rPr>
                <w:sz w:val="20"/>
                <w:szCs w:val="20"/>
              </w:rPr>
            </w:pPr>
            <w:r w:rsidRPr="00F529E1">
              <w:rPr>
                <w:sz w:val="20"/>
                <w:szCs w:val="20"/>
              </w:rPr>
              <w:t xml:space="preserve">User Guide:  </w:t>
            </w:r>
          </w:p>
          <w:p w14:paraId="74B3512E" w14:textId="56C96169" w:rsidR="00312689" w:rsidRPr="00F529E1" w:rsidRDefault="00D83A51" w:rsidP="00140C67">
            <w:pPr>
              <w:keepNext w:val="0"/>
              <w:widowControl w:val="0"/>
              <w:spacing w:before="120" w:after="120" w:line="240" w:lineRule="auto"/>
              <w:rPr>
                <w:sz w:val="20"/>
                <w:szCs w:val="20"/>
              </w:rPr>
            </w:pPr>
            <w:r w:rsidRPr="00F529E1">
              <w:rPr>
                <w:sz w:val="20"/>
                <w:szCs w:val="20"/>
              </w:rPr>
              <w:t>https://services.atamis.co.</w:t>
            </w:r>
            <w:r w:rsidR="00F529E1" w:rsidRPr="00F529E1">
              <w:rPr>
                <w:sz w:val="20"/>
                <w:szCs w:val="20"/>
              </w:rPr>
              <w:t>uk/docs/Supplier_User_Guide.pdf</w:t>
            </w:r>
          </w:p>
        </w:tc>
      </w:tr>
      <w:tr w:rsidR="00140C67" w:rsidRPr="003C04E2" w14:paraId="3DB45011" w14:textId="77777777" w:rsidTr="002A4D7B">
        <w:trPr>
          <w:trHeight w:val="514"/>
          <w:jc w:val="center"/>
        </w:trPr>
        <w:tc>
          <w:tcPr>
            <w:tcW w:w="2587" w:type="dxa"/>
          </w:tcPr>
          <w:p w14:paraId="55CB4758" w14:textId="7A4939C0" w:rsidR="00140C67" w:rsidRPr="00F529E1" w:rsidRDefault="00140C67" w:rsidP="00F529E1">
            <w:pPr>
              <w:keepNext w:val="0"/>
              <w:widowControl w:val="0"/>
              <w:spacing w:before="120" w:after="120" w:line="240" w:lineRule="auto"/>
              <w:jc w:val="left"/>
              <w:rPr>
                <w:b/>
                <w:bCs/>
                <w:sz w:val="20"/>
                <w:szCs w:val="20"/>
              </w:rPr>
            </w:pPr>
            <w:bookmarkStart w:id="56" w:name="_Toc445737146"/>
            <w:bookmarkStart w:id="57" w:name="_Toc146711891"/>
            <w:bookmarkStart w:id="58" w:name="_Toc146712303"/>
            <w:r w:rsidRPr="00F529E1">
              <w:rPr>
                <w:b/>
                <w:bCs/>
                <w:sz w:val="20"/>
                <w:szCs w:val="20"/>
              </w:rPr>
              <w:t>“FOIA”</w:t>
            </w:r>
            <w:bookmarkEnd w:id="56"/>
            <w:bookmarkEnd w:id="57"/>
            <w:bookmarkEnd w:id="58"/>
          </w:p>
        </w:tc>
        <w:tc>
          <w:tcPr>
            <w:tcW w:w="7007" w:type="dxa"/>
          </w:tcPr>
          <w:p w14:paraId="727CED9B" w14:textId="77777777" w:rsidR="00140C67" w:rsidRPr="00F529E1" w:rsidRDefault="00140C67" w:rsidP="00140C67">
            <w:pPr>
              <w:keepNext w:val="0"/>
              <w:widowControl w:val="0"/>
              <w:spacing w:before="120" w:after="120" w:line="240" w:lineRule="auto"/>
              <w:rPr>
                <w:sz w:val="20"/>
                <w:szCs w:val="20"/>
              </w:rPr>
            </w:pPr>
            <w:bookmarkStart w:id="59" w:name="_Toc445737147"/>
            <w:bookmarkStart w:id="60" w:name="_Toc146711892"/>
            <w:bookmarkStart w:id="61" w:name="_Toc146712304"/>
            <w:proofErr w:type="gramStart"/>
            <w:r w:rsidRPr="00F529E1">
              <w:rPr>
                <w:sz w:val="20"/>
                <w:szCs w:val="20"/>
              </w:rPr>
              <w:t>means</w:t>
            </w:r>
            <w:proofErr w:type="gramEnd"/>
            <w:r w:rsidRPr="00F529E1">
              <w:rPr>
                <w:sz w:val="20"/>
                <w:szCs w:val="20"/>
              </w:rPr>
              <w:t xml:space="preserve"> the Freedom of Information Act 2000.</w:t>
            </w:r>
            <w:bookmarkEnd w:id="59"/>
            <w:bookmarkEnd w:id="60"/>
            <w:bookmarkEnd w:id="61"/>
          </w:p>
        </w:tc>
      </w:tr>
      <w:tr w:rsidR="00140C67" w:rsidRPr="003C04E2" w14:paraId="3B7A35B9" w14:textId="77777777" w:rsidTr="002A4D7B">
        <w:trPr>
          <w:trHeight w:val="514"/>
          <w:jc w:val="center"/>
        </w:trPr>
        <w:tc>
          <w:tcPr>
            <w:tcW w:w="2587" w:type="dxa"/>
          </w:tcPr>
          <w:p w14:paraId="49706049" w14:textId="6D657BAA" w:rsidR="00140C67" w:rsidRPr="00F529E1" w:rsidRDefault="00140C67" w:rsidP="00F529E1">
            <w:pPr>
              <w:keepNext w:val="0"/>
              <w:widowControl w:val="0"/>
              <w:spacing w:before="120" w:after="120" w:line="240" w:lineRule="auto"/>
              <w:jc w:val="left"/>
              <w:rPr>
                <w:b/>
                <w:bCs/>
                <w:sz w:val="20"/>
                <w:szCs w:val="20"/>
              </w:rPr>
            </w:pPr>
            <w:bookmarkStart w:id="62" w:name="_Toc146711893"/>
            <w:bookmarkStart w:id="63" w:name="_Toc146712305"/>
            <w:r w:rsidRPr="00F529E1">
              <w:rPr>
                <w:b/>
                <w:bCs/>
                <w:sz w:val="20"/>
                <w:szCs w:val="20"/>
              </w:rPr>
              <w:t>“Instructions”</w:t>
            </w:r>
            <w:bookmarkEnd w:id="62"/>
            <w:bookmarkEnd w:id="63"/>
          </w:p>
        </w:tc>
        <w:tc>
          <w:tcPr>
            <w:tcW w:w="7007" w:type="dxa"/>
          </w:tcPr>
          <w:p w14:paraId="772AAEA0" w14:textId="77777777" w:rsidR="00140C67" w:rsidRPr="00F529E1" w:rsidRDefault="00140C67" w:rsidP="00140C67">
            <w:pPr>
              <w:keepNext w:val="0"/>
              <w:widowControl w:val="0"/>
              <w:spacing w:before="120" w:after="120" w:line="240" w:lineRule="auto"/>
              <w:rPr>
                <w:sz w:val="20"/>
                <w:szCs w:val="20"/>
              </w:rPr>
            </w:pPr>
            <w:bookmarkStart w:id="64" w:name="_Toc146711894"/>
            <w:bookmarkStart w:id="65" w:name="_Toc146712306"/>
            <w:proofErr w:type="gramStart"/>
            <w:r w:rsidRPr="00F529E1">
              <w:rPr>
                <w:sz w:val="20"/>
                <w:szCs w:val="20"/>
              </w:rPr>
              <w:t>means</w:t>
            </w:r>
            <w:proofErr w:type="gramEnd"/>
            <w:r w:rsidRPr="00F529E1">
              <w:rPr>
                <w:sz w:val="20"/>
                <w:szCs w:val="20"/>
              </w:rPr>
              <w:t xml:space="preserve"> this Document 1 of the ITT: Instructions and Guidance to Tenderers</w:t>
            </w:r>
            <w:bookmarkEnd w:id="64"/>
            <w:bookmarkEnd w:id="65"/>
            <w:r w:rsidRPr="00F529E1">
              <w:rPr>
                <w:sz w:val="20"/>
                <w:szCs w:val="20"/>
              </w:rPr>
              <w:t>.</w:t>
            </w:r>
          </w:p>
        </w:tc>
      </w:tr>
      <w:tr w:rsidR="00140C67" w:rsidRPr="003C04E2" w14:paraId="164AC5BC" w14:textId="77777777" w:rsidTr="002A4D7B">
        <w:trPr>
          <w:jc w:val="center"/>
        </w:trPr>
        <w:tc>
          <w:tcPr>
            <w:tcW w:w="2587" w:type="dxa"/>
          </w:tcPr>
          <w:p w14:paraId="5A6BCEF3" w14:textId="4B54A5BB" w:rsidR="00140C67" w:rsidRPr="00F529E1" w:rsidRDefault="00140C67" w:rsidP="00F529E1">
            <w:pPr>
              <w:keepNext w:val="0"/>
              <w:widowControl w:val="0"/>
              <w:spacing w:before="120" w:after="120" w:line="240" w:lineRule="auto"/>
              <w:jc w:val="left"/>
              <w:rPr>
                <w:b/>
                <w:bCs/>
                <w:sz w:val="20"/>
                <w:szCs w:val="20"/>
              </w:rPr>
            </w:pPr>
            <w:bookmarkStart w:id="66" w:name="_Toc445737148"/>
            <w:bookmarkStart w:id="67" w:name="_Toc146711895"/>
            <w:bookmarkStart w:id="68" w:name="_Toc146712307"/>
            <w:r w:rsidRPr="00F529E1">
              <w:rPr>
                <w:b/>
                <w:bCs/>
                <w:sz w:val="20"/>
                <w:szCs w:val="20"/>
              </w:rPr>
              <w:lastRenderedPageBreak/>
              <w:t>“Invitation to Tender Questionnaire”</w:t>
            </w:r>
            <w:bookmarkEnd w:id="66"/>
            <w:bookmarkEnd w:id="67"/>
            <w:bookmarkEnd w:id="68"/>
          </w:p>
        </w:tc>
        <w:tc>
          <w:tcPr>
            <w:tcW w:w="7007" w:type="dxa"/>
          </w:tcPr>
          <w:p w14:paraId="74EF2AD3" w14:textId="77777777" w:rsidR="00140C67" w:rsidRPr="00F529E1" w:rsidRDefault="00140C67" w:rsidP="00140C67">
            <w:pPr>
              <w:keepNext w:val="0"/>
              <w:widowControl w:val="0"/>
              <w:spacing w:before="120" w:after="120" w:line="240" w:lineRule="auto"/>
              <w:rPr>
                <w:sz w:val="20"/>
                <w:szCs w:val="20"/>
              </w:rPr>
            </w:pPr>
            <w:bookmarkStart w:id="69" w:name="_Toc445737149"/>
            <w:bookmarkStart w:id="70" w:name="_Toc146711896"/>
            <w:bookmarkStart w:id="71" w:name="_Toc146712308"/>
            <w:proofErr w:type="gramStart"/>
            <w:r w:rsidRPr="00F529E1">
              <w:rPr>
                <w:sz w:val="20"/>
                <w:szCs w:val="20"/>
              </w:rPr>
              <w:t>means</w:t>
            </w:r>
            <w:proofErr w:type="gramEnd"/>
            <w:r w:rsidRPr="00F529E1">
              <w:rPr>
                <w:sz w:val="20"/>
                <w:szCs w:val="20"/>
              </w:rPr>
              <w:t xml:space="preserve"> the on-line questions to be completed and submitted by the Tenderers via the </w:t>
            </w:r>
            <w:proofErr w:type="spellStart"/>
            <w:r w:rsidRPr="00F529E1">
              <w:rPr>
                <w:sz w:val="20"/>
                <w:szCs w:val="20"/>
              </w:rPr>
              <w:t>Atamis</w:t>
            </w:r>
            <w:proofErr w:type="spellEnd"/>
            <w:r w:rsidRPr="00F529E1">
              <w:rPr>
                <w:sz w:val="20"/>
                <w:szCs w:val="20"/>
              </w:rPr>
              <w:t xml:space="preserve"> Portal including all questions contained within Questionnaires 1 to 3.</w:t>
            </w:r>
            <w:bookmarkEnd w:id="69"/>
            <w:bookmarkEnd w:id="70"/>
            <w:bookmarkEnd w:id="71"/>
            <w:r w:rsidRPr="00F529E1">
              <w:rPr>
                <w:sz w:val="20"/>
                <w:szCs w:val="20"/>
              </w:rPr>
              <w:t xml:space="preserve"> </w:t>
            </w:r>
          </w:p>
        </w:tc>
      </w:tr>
      <w:tr w:rsidR="00140C67" w:rsidRPr="003C04E2" w14:paraId="222CB85E" w14:textId="77777777" w:rsidTr="002A4D7B">
        <w:trPr>
          <w:jc w:val="center"/>
        </w:trPr>
        <w:tc>
          <w:tcPr>
            <w:tcW w:w="2587" w:type="dxa"/>
            <w:shd w:val="clear" w:color="auto" w:fill="auto"/>
          </w:tcPr>
          <w:p w14:paraId="4D90721F" w14:textId="642941F0" w:rsidR="00140C67" w:rsidRPr="00F529E1" w:rsidRDefault="00140C67" w:rsidP="00F529E1">
            <w:pPr>
              <w:keepNext w:val="0"/>
              <w:widowControl w:val="0"/>
              <w:spacing w:before="120" w:after="120" w:line="240" w:lineRule="auto"/>
              <w:jc w:val="left"/>
              <w:rPr>
                <w:b/>
                <w:bCs/>
                <w:sz w:val="20"/>
                <w:szCs w:val="20"/>
              </w:rPr>
            </w:pPr>
            <w:bookmarkStart w:id="72" w:name="_Toc445737150"/>
            <w:bookmarkStart w:id="73" w:name="_Toc146711897"/>
            <w:bookmarkStart w:id="74" w:name="_Toc146712309"/>
            <w:r w:rsidRPr="00F529E1">
              <w:rPr>
                <w:b/>
                <w:bCs/>
                <w:sz w:val="20"/>
                <w:szCs w:val="20"/>
              </w:rPr>
              <w:t>“ITT Pack”</w:t>
            </w:r>
            <w:bookmarkEnd w:id="72"/>
            <w:bookmarkEnd w:id="73"/>
            <w:bookmarkEnd w:id="74"/>
            <w:r w:rsidRPr="00F529E1">
              <w:rPr>
                <w:b/>
                <w:bCs/>
                <w:sz w:val="20"/>
                <w:szCs w:val="20"/>
              </w:rPr>
              <w:t xml:space="preserve"> </w:t>
            </w:r>
          </w:p>
        </w:tc>
        <w:tc>
          <w:tcPr>
            <w:tcW w:w="7007" w:type="dxa"/>
            <w:shd w:val="clear" w:color="auto" w:fill="auto"/>
          </w:tcPr>
          <w:p w14:paraId="3976EB46" w14:textId="77777777" w:rsidR="00140C67" w:rsidRPr="00F529E1" w:rsidRDefault="00140C67" w:rsidP="00140C67">
            <w:pPr>
              <w:keepNext w:val="0"/>
              <w:widowControl w:val="0"/>
              <w:spacing w:before="120" w:after="120" w:line="240" w:lineRule="auto"/>
              <w:rPr>
                <w:sz w:val="20"/>
                <w:szCs w:val="20"/>
              </w:rPr>
            </w:pPr>
            <w:bookmarkStart w:id="75" w:name="_Toc445737151"/>
            <w:bookmarkStart w:id="76" w:name="_Toc146711898"/>
            <w:bookmarkStart w:id="77" w:name="_Toc146712310"/>
            <w:proofErr w:type="gramStart"/>
            <w:r w:rsidRPr="00F529E1">
              <w:rPr>
                <w:sz w:val="20"/>
                <w:szCs w:val="20"/>
              </w:rPr>
              <w:t>means</w:t>
            </w:r>
            <w:proofErr w:type="gramEnd"/>
            <w:r w:rsidRPr="00F529E1">
              <w:rPr>
                <w:sz w:val="20"/>
                <w:szCs w:val="20"/>
              </w:rPr>
              <w:t xml:space="preserve"> this Document 1 and all other documents as detailed in paragraph 2.2 of this Document 1 and all information issued as part of the invitation to tender including any Schedules, Appendices, Questionnaires and subsequent clarifications</w:t>
            </w:r>
            <w:bookmarkEnd w:id="75"/>
            <w:r w:rsidRPr="00F529E1">
              <w:rPr>
                <w:sz w:val="20"/>
                <w:szCs w:val="20"/>
              </w:rPr>
              <w:t>.</w:t>
            </w:r>
            <w:bookmarkEnd w:id="76"/>
            <w:bookmarkEnd w:id="77"/>
            <w:r w:rsidRPr="00F529E1">
              <w:rPr>
                <w:sz w:val="20"/>
                <w:szCs w:val="20"/>
              </w:rPr>
              <w:t xml:space="preserve"> Any references to “ITT” are a reference to the ITT Pack.</w:t>
            </w:r>
          </w:p>
        </w:tc>
      </w:tr>
      <w:tr w:rsidR="00140C67" w:rsidRPr="003C04E2" w14:paraId="42AA78A0" w14:textId="77777777" w:rsidTr="002A4D7B">
        <w:trPr>
          <w:jc w:val="center"/>
        </w:trPr>
        <w:tc>
          <w:tcPr>
            <w:tcW w:w="2587" w:type="dxa"/>
            <w:shd w:val="clear" w:color="auto" w:fill="auto"/>
          </w:tcPr>
          <w:p w14:paraId="28A9C31E"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“Ground for Discretionary Exclusion”</w:t>
            </w:r>
          </w:p>
        </w:tc>
        <w:tc>
          <w:tcPr>
            <w:tcW w:w="7007" w:type="dxa"/>
            <w:shd w:val="clear" w:color="auto" w:fill="auto"/>
          </w:tcPr>
          <w:p w14:paraId="13AF2EFE" w14:textId="77777777" w:rsidR="00140C67" w:rsidRPr="00F529E1" w:rsidRDefault="00140C67" w:rsidP="00140C67">
            <w:pPr>
              <w:keepNext w:val="0"/>
              <w:widowControl w:val="0"/>
              <w:spacing w:before="120" w:after="120" w:line="240" w:lineRule="auto"/>
              <w:rPr>
                <w:sz w:val="20"/>
                <w:szCs w:val="20"/>
              </w:rPr>
            </w:pPr>
            <w:r w:rsidRPr="00F529E1">
              <w:rPr>
                <w:sz w:val="20"/>
                <w:szCs w:val="20"/>
              </w:rPr>
              <w:t>means a ground for discretionary exclusion as set out in Schedule 7 of the PA 2023</w:t>
            </w:r>
          </w:p>
        </w:tc>
      </w:tr>
      <w:tr w:rsidR="00140C67" w:rsidRPr="003C04E2" w14:paraId="7A66E94E" w14:textId="77777777" w:rsidTr="002A4D7B">
        <w:trPr>
          <w:jc w:val="center"/>
        </w:trPr>
        <w:tc>
          <w:tcPr>
            <w:tcW w:w="2587" w:type="dxa"/>
            <w:shd w:val="clear" w:color="auto" w:fill="auto"/>
          </w:tcPr>
          <w:p w14:paraId="20E26E5D"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“Ground for Mandatory Exclusion”</w:t>
            </w:r>
          </w:p>
        </w:tc>
        <w:tc>
          <w:tcPr>
            <w:tcW w:w="7007" w:type="dxa"/>
            <w:shd w:val="clear" w:color="auto" w:fill="auto"/>
          </w:tcPr>
          <w:p w14:paraId="29B0B044" w14:textId="77777777" w:rsidR="00140C67" w:rsidRPr="00F529E1" w:rsidRDefault="00140C67" w:rsidP="00140C67">
            <w:pPr>
              <w:keepNext w:val="0"/>
              <w:widowControl w:val="0"/>
              <w:spacing w:before="120" w:after="120" w:line="240" w:lineRule="auto"/>
              <w:rPr>
                <w:sz w:val="20"/>
                <w:szCs w:val="20"/>
              </w:rPr>
            </w:pPr>
            <w:r w:rsidRPr="00F529E1">
              <w:rPr>
                <w:sz w:val="20"/>
                <w:szCs w:val="20"/>
              </w:rPr>
              <w:t>means a ground for mandatory exclusion as set out in Schedule 6 of the PA 2023</w:t>
            </w:r>
          </w:p>
        </w:tc>
      </w:tr>
      <w:tr w:rsidR="00140C67" w:rsidRPr="003C04E2" w14:paraId="5849DF35" w14:textId="77777777" w:rsidTr="002A4D7B">
        <w:trPr>
          <w:jc w:val="center"/>
        </w:trPr>
        <w:tc>
          <w:tcPr>
            <w:tcW w:w="2587" w:type="dxa"/>
          </w:tcPr>
          <w:p w14:paraId="591155E9" w14:textId="51CDDCFB" w:rsidR="00140C67" w:rsidRPr="00F529E1" w:rsidRDefault="00140C67" w:rsidP="00F529E1">
            <w:pPr>
              <w:keepNext w:val="0"/>
              <w:widowControl w:val="0"/>
              <w:spacing w:before="120" w:after="120" w:line="240" w:lineRule="auto"/>
              <w:jc w:val="left"/>
              <w:rPr>
                <w:b/>
                <w:bCs/>
                <w:sz w:val="20"/>
                <w:szCs w:val="20"/>
              </w:rPr>
            </w:pPr>
            <w:bookmarkStart w:id="78" w:name="_Toc445737152"/>
            <w:bookmarkStart w:id="79" w:name="_Toc146711899"/>
            <w:bookmarkStart w:id="80" w:name="_Toc146712311"/>
            <w:r w:rsidRPr="00F529E1">
              <w:rPr>
                <w:b/>
                <w:bCs/>
                <w:sz w:val="20"/>
                <w:szCs w:val="20"/>
              </w:rPr>
              <w:t>“Material Sub-contractor”</w:t>
            </w:r>
            <w:bookmarkEnd w:id="78"/>
            <w:bookmarkEnd w:id="79"/>
            <w:bookmarkEnd w:id="80"/>
          </w:p>
        </w:tc>
        <w:tc>
          <w:tcPr>
            <w:tcW w:w="7007" w:type="dxa"/>
          </w:tcPr>
          <w:p w14:paraId="0919C029" w14:textId="77777777" w:rsidR="00140C67" w:rsidRPr="00F529E1" w:rsidRDefault="00140C67" w:rsidP="00140C67">
            <w:pPr>
              <w:keepNext w:val="0"/>
              <w:widowControl w:val="0"/>
              <w:spacing w:before="240" w:after="120" w:line="240" w:lineRule="auto"/>
              <w:rPr>
                <w:sz w:val="20"/>
                <w:szCs w:val="20"/>
              </w:rPr>
            </w:pPr>
            <w:bookmarkStart w:id="81" w:name="_Toc445737153"/>
            <w:bookmarkStart w:id="82" w:name="_Toc146711900"/>
            <w:bookmarkStart w:id="83" w:name="_Toc146712312"/>
            <w:proofErr w:type="gramStart"/>
            <w:r w:rsidRPr="00F529E1">
              <w:rPr>
                <w:sz w:val="20"/>
                <w:szCs w:val="20"/>
              </w:rPr>
              <w:t>means</w:t>
            </w:r>
            <w:proofErr w:type="gramEnd"/>
            <w:r w:rsidRPr="00F529E1">
              <w:rPr>
                <w:sz w:val="20"/>
                <w:szCs w:val="20"/>
              </w:rPr>
              <w:t xml:space="preserve"> a sub-contractor that is material to the delivery of the Services and to whom a Tenderer intends to sub-contract (following award of the contract tendered to the Tender) as identified in the</w:t>
            </w:r>
            <w:bookmarkEnd w:id="81"/>
            <w:r w:rsidRPr="00F529E1">
              <w:rPr>
                <w:sz w:val="20"/>
                <w:szCs w:val="20"/>
              </w:rPr>
              <w:t xml:space="preserve"> 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82"/>
            <w:bookmarkEnd w:id="83"/>
          </w:p>
          <w:p w14:paraId="27934850" w14:textId="12A121B5" w:rsidR="00140C67" w:rsidRPr="00F529E1" w:rsidRDefault="00140C67" w:rsidP="00140C67">
            <w:pPr>
              <w:keepNext w:val="0"/>
              <w:widowControl w:val="0"/>
              <w:spacing w:before="240" w:after="120" w:line="240" w:lineRule="auto"/>
              <w:rPr>
                <w:sz w:val="20"/>
                <w:szCs w:val="20"/>
              </w:rPr>
            </w:pPr>
            <w:bookmarkStart w:id="84" w:name="_Toc146711901"/>
            <w:bookmarkStart w:id="85" w:name="_Toc146712313"/>
            <w:r w:rsidRPr="00F529E1">
              <w:rPr>
                <w:sz w:val="20"/>
                <w:szCs w:val="20"/>
              </w:rPr>
              <w:t>Any additional express provisions setting out which sub-contractors shall be deemed material sub-contractors for the purposes of the ITT Pack will be set out below in this Glossary:</w:t>
            </w:r>
            <w:bookmarkEnd w:id="84"/>
            <w:bookmarkEnd w:id="85"/>
          </w:p>
        </w:tc>
      </w:tr>
      <w:tr w:rsidR="00140C67" w:rsidRPr="003C04E2" w14:paraId="7EE87D33" w14:textId="77777777" w:rsidTr="002A4D7B">
        <w:trPr>
          <w:jc w:val="center"/>
        </w:trPr>
        <w:tc>
          <w:tcPr>
            <w:tcW w:w="2587" w:type="dxa"/>
          </w:tcPr>
          <w:p w14:paraId="2504CC4C"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“PA 2023”</w:t>
            </w:r>
          </w:p>
        </w:tc>
        <w:tc>
          <w:tcPr>
            <w:tcW w:w="7007" w:type="dxa"/>
          </w:tcPr>
          <w:p w14:paraId="441E437F" w14:textId="77777777" w:rsidR="00140C67" w:rsidRPr="00F529E1" w:rsidRDefault="00140C67" w:rsidP="00140C67">
            <w:pPr>
              <w:pStyle w:val="paragraph"/>
              <w:widowControl w:val="0"/>
              <w:spacing w:before="0" w:beforeAutospacing="0" w:after="0" w:afterAutospacing="0"/>
              <w:jc w:val="both"/>
              <w:textAlignment w:val="baseline"/>
              <w:rPr>
                <w:rStyle w:val="normaltextrun"/>
                <w:rFonts w:ascii="Arial" w:hAnsi="Arial" w:cs="Arial"/>
                <w:sz w:val="20"/>
                <w:szCs w:val="20"/>
              </w:rPr>
            </w:pPr>
            <w:proofErr w:type="gramStart"/>
            <w:r w:rsidRPr="00F529E1">
              <w:rPr>
                <w:rStyle w:val="normaltextrun"/>
                <w:rFonts w:ascii="Arial" w:hAnsi="Arial" w:cs="Arial"/>
                <w:sz w:val="20"/>
                <w:szCs w:val="20"/>
              </w:rPr>
              <w:t>means</w:t>
            </w:r>
            <w:proofErr w:type="gramEnd"/>
            <w:r w:rsidRPr="00F529E1">
              <w:rPr>
                <w:rStyle w:val="normaltextrun"/>
                <w:rFonts w:ascii="Arial" w:hAnsi="Arial" w:cs="Arial"/>
                <w:sz w:val="20"/>
                <w:szCs w:val="20"/>
              </w:rPr>
              <w:t xml:space="preserve"> the Procurement Act 2023 as amended (if applicable).</w:t>
            </w:r>
          </w:p>
          <w:p w14:paraId="58102857" w14:textId="77777777" w:rsidR="00140C67" w:rsidRPr="00F529E1" w:rsidRDefault="00140C67" w:rsidP="00140C67">
            <w:pPr>
              <w:pStyle w:val="paragraph"/>
              <w:widowControl w:val="0"/>
              <w:spacing w:before="0" w:beforeAutospacing="0" w:after="0" w:afterAutospacing="0"/>
              <w:jc w:val="both"/>
              <w:textAlignment w:val="baseline"/>
              <w:rPr>
                <w:rStyle w:val="normaltextrun"/>
                <w:rFonts w:ascii="Arial" w:hAnsi="Arial" w:cs="Arial"/>
                <w:sz w:val="20"/>
                <w:szCs w:val="20"/>
              </w:rPr>
            </w:pPr>
          </w:p>
        </w:tc>
      </w:tr>
      <w:tr w:rsidR="00140C67" w:rsidRPr="003C04E2" w14:paraId="3D128571" w14:textId="77777777" w:rsidTr="002A4D7B">
        <w:trPr>
          <w:jc w:val="center"/>
        </w:trPr>
        <w:tc>
          <w:tcPr>
            <w:tcW w:w="2587" w:type="dxa"/>
          </w:tcPr>
          <w:p w14:paraId="38180770"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 xml:space="preserve">“Planned Procurement </w:t>
            </w:r>
          </w:p>
          <w:p w14:paraId="0CE21B8C"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Notice”</w:t>
            </w:r>
          </w:p>
        </w:tc>
        <w:tc>
          <w:tcPr>
            <w:tcW w:w="7007" w:type="dxa"/>
          </w:tcPr>
          <w:p w14:paraId="594784C0" w14:textId="77777777"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means a notice setting out:</w:t>
            </w:r>
          </w:p>
          <w:p w14:paraId="27BCB11D" w14:textId="77777777"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(a) that the Contracting Authority  intends to publish a Below-Threshold Tender Notice, and</w:t>
            </w:r>
          </w:p>
          <w:p w14:paraId="0AE2E25B" w14:textId="5597489C"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 xml:space="preserve">(b) </w:t>
            </w:r>
            <w:proofErr w:type="gramStart"/>
            <w:r w:rsidRPr="00F529E1">
              <w:rPr>
                <w:rStyle w:val="normaltextrun"/>
                <w:rFonts w:ascii="Arial" w:hAnsi="Arial" w:cs="Arial"/>
                <w:sz w:val="20"/>
                <w:szCs w:val="20"/>
              </w:rPr>
              <w:t>any</w:t>
            </w:r>
            <w:proofErr w:type="gramEnd"/>
            <w:r w:rsidRPr="00F529E1">
              <w:rPr>
                <w:rStyle w:val="normaltextrun"/>
                <w:rFonts w:ascii="Arial" w:hAnsi="Arial" w:cs="Arial"/>
                <w:sz w:val="20"/>
                <w:szCs w:val="20"/>
              </w:rPr>
              <w:t xml:space="preserve"> other information specified in the Regulations.</w:t>
            </w:r>
          </w:p>
        </w:tc>
      </w:tr>
      <w:tr w:rsidR="00140C67" w:rsidRPr="003C04E2" w14:paraId="348ADED9" w14:textId="77777777" w:rsidTr="002A4D7B">
        <w:trPr>
          <w:jc w:val="center"/>
        </w:trPr>
        <w:tc>
          <w:tcPr>
            <w:tcW w:w="2587" w:type="dxa"/>
          </w:tcPr>
          <w:p w14:paraId="0A96055D" w14:textId="77777777" w:rsidR="00140C67" w:rsidRPr="00F529E1" w:rsidRDefault="00140C67" w:rsidP="00F529E1">
            <w:pPr>
              <w:keepNext w:val="0"/>
              <w:widowControl w:val="0"/>
              <w:spacing w:before="120" w:after="120" w:line="240" w:lineRule="auto"/>
              <w:jc w:val="left"/>
              <w:rPr>
                <w:b/>
                <w:bCs/>
                <w:sz w:val="20"/>
                <w:szCs w:val="20"/>
              </w:rPr>
            </w:pPr>
            <w:r w:rsidRPr="00F529E1">
              <w:rPr>
                <w:rFonts w:eastAsiaTheme="minorHAnsi"/>
                <w:b/>
                <w:bCs/>
                <w:kern w:val="0"/>
                <w:sz w:val="20"/>
                <w:szCs w:val="20"/>
              </w:rPr>
              <w:t>“Preferred Service Provider”</w:t>
            </w:r>
          </w:p>
        </w:tc>
        <w:tc>
          <w:tcPr>
            <w:tcW w:w="7007" w:type="dxa"/>
          </w:tcPr>
          <w:p w14:paraId="385874F0" w14:textId="77777777" w:rsidR="00140C67" w:rsidRPr="00F529E1" w:rsidRDefault="00140C67" w:rsidP="00140C67">
            <w:pPr>
              <w:pStyle w:val="paragraph"/>
              <w:widowControl w:val="0"/>
              <w:spacing w:before="0"/>
              <w:textAlignment w:val="baseline"/>
              <w:rPr>
                <w:rStyle w:val="normaltextrun"/>
                <w:rFonts w:ascii="Arial" w:hAnsi="Arial" w:cs="Arial"/>
                <w:sz w:val="20"/>
                <w:szCs w:val="20"/>
              </w:rPr>
            </w:pPr>
            <w:proofErr w:type="gramStart"/>
            <w:r w:rsidRPr="00F529E1">
              <w:rPr>
                <w:rStyle w:val="normaltextrun"/>
                <w:rFonts w:ascii="Arial" w:hAnsi="Arial" w:cs="Arial"/>
                <w:sz w:val="20"/>
                <w:szCs w:val="20"/>
              </w:rPr>
              <w:t>means</w:t>
            </w:r>
            <w:proofErr w:type="gramEnd"/>
            <w:r w:rsidRPr="00F529E1">
              <w:rPr>
                <w:rStyle w:val="normaltextrun"/>
                <w:rFonts w:ascii="Arial" w:hAnsi="Arial" w:cs="Arial"/>
                <w:sz w:val="20"/>
                <w:szCs w:val="20"/>
              </w:rPr>
              <w:t xml:space="preserve"> a Tenderer selected to be awarded the Contract as described at paragraph 5.1 of Document 1 of the ITT Pack.</w:t>
            </w:r>
          </w:p>
        </w:tc>
      </w:tr>
      <w:tr w:rsidR="00140C67" w:rsidRPr="003C04E2" w14:paraId="451F7836" w14:textId="77777777" w:rsidTr="002A4D7B">
        <w:trPr>
          <w:jc w:val="center"/>
        </w:trPr>
        <w:tc>
          <w:tcPr>
            <w:tcW w:w="2587" w:type="dxa"/>
          </w:tcPr>
          <w:p w14:paraId="4E94057F"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“Preliminary Market Engagement Notice”</w:t>
            </w:r>
          </w:p>
        </w:tc>
        <w:tc>
          <w:tcPr>
            <w:tcW w:w="7007" w:type="dxa"/>
          </w:tcPr>
          <w:p w14:paraId="1FA3AABC" w14:textId="77777777"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means a notice setting out:</w:t>
            </w:r>
          </w:p>
          <w:p w14:paraId="64D9C0B7" w14:textId="77777777"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(a) that the Contracting Authority intends to conduct, or has conducted, preliminary market engagement, and</w:t>
            </w:r>
          </w:p>
          <w:p w14:paraId="2976942E" w14:textId="53B1CFD0" w:rsidR="00140C67" w:rsidRPr="00F529E1" w:rsidRDefault="00140C67" w:rsidP="00140C67">
            <w:pPr>
              <w:pStyle w:val="paragraph"/>
              <w:widowControl w:val="0"/>
              <w:spacing w:before="0"/>
              <w:textAlignment w:val="baseline"/>
              <w:rPr>
                <w:rStyle w:val="normaltextrun"/>
                <w:rFonts w:ascii="Arial" w:hAnsi="Arial" w:cs="Arial"/>
                <w:sz w:val="20"/>
                <w:szCs w:val="20"/>
              </w:rPr>
            </w:pPr>
            <w:r w:rsidRPr="00F529E1">
              <w:rPr>
                <w:rStyle w:val="normaltextrun"/>
                <w:rFonts w:ascii="Arial" w:hAnsi="Arial" w:cs="Arial"/>
                <w:sz w:val="20"/>
                <w:szCs w:val="20"/>
              </w:rPr>
              <w:t xml:space="preserve">(b) </w:t>
            </w:r>
            <w:proofErr w:type="gramStart"/>
            <w:r w:rsidRPr="00F529E1">
              <w:rPr>
                <w:rStyle w:val="normaltextrun"/>
                <w:rFonts w:ascii="Arial" w:hAnsi="Arial" w:cs="Arial"/>
                <w:sz w:val="20"/>
                <w:szCs w:val="20"/>
              </w:rPr>
              <w:t>any</w:t>
            </w:r>
            <w:proofErr w:type="gramEnd"/>
            <w:r w:rsidRPr="00F529E1">
              <w:rPr>
                <w:rStyle w:val="normaltextrun"/>
                <w:rFonts w:ascii="Arial" w:hAnsi="Arial" w:cs="Arial"/>
                <w:sz w:val="20"/>
                <w:szCs w:val="20"/>
              </w:rPr>
              <w:t xml:space="preserve"> other informatio</w:t>
            </w:r>
            <w:r w:rsidR="00F529E1" w:rsidRPr="00F529E1">
              <w:rPr>
                <w:rStyle w:val="normaltextrun"/>
                <w:rFonts w:ascii="Arial" w:hAnsi="Arial" w:cs="Arial"/>
                <w:sz w:val="20"/>
                <w:szCs w:val="20"/>
              </w:rPr>
              <w:t>n specified in the Regulations.</w:t>
            </w:r>
          </w:p>
        </w:tc>
      </w:tr>
      <w:tr w:rsidR="00140C67" w:rsidRPr="003C04E2" w14:paraId="7A0085E3" w14:textId="77777777" w:rsidTr="002A4D7B">
        <w:trPr>
          <w:jc w:val="center"/>
        </w:trPr>
        <w:tc>
          <w:tcPr>
            <w:tcW w:w="2587" w:type="dxa"/>
          </w:tcPr>
          <w:p w14:paraId="63537EBD"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“Questionnaire”</w:t>
            </w:r>
          </w:p>
        </w:tc>
        <w:tc>
          <w:tcPr>
            <w:tcW w:w="7007" w:type="dxa"/>
            <w:vAlign w:val="center"/>
          </w:tcPr>
          <w:p w14:paraId="3CDCB45F" w14:textId="32CB86AC" w:rsidR="00140C67" w:rsidRPr="00F529E1" w:rsidRDefault="00140C67" w:rsidP="00140C67">
            <w:pPr>
              <w:pStyle w:val="paragraph"/>
              <w:widowControl w:val="0"/>
              <w:spacing w:before="0" w:beforeAutospacing="0" w:after="0" w:afterAutospacing="0"/>
              <w:textAlignment w:val="baseline"/>
              <w:rPr>
                <w:rStyle w:val="normaltextrun"/>
                <w:rFonts w:ascii="Arial" w:hAnsi="Arial" w:cs="Arial"/>
                <w:sz w:val="20"/>
                <w:szCs w:val="20"/>
              </w:rPr>
            </w:pPr>
            <w:proofErr w:type="gramStart"/>
            <w:r w:rsidRPr="00F529E1">
              <w:rPr>
                <w:rStyle w:val="normaltextrun"/>
                <w:rFonts w:ascii="Arial" w:hAnsi="Arial" w:cs="Arial"/>
                <w:sz w:val="20"/>
                <w:szCs w:val="20"/>
              </w:rPr>
              <w:t>means</w:t>
            </w:r>
            <w:proofErr w:type="gramEnd"/>
            <w:r w:rsidRPr="00F529E1">
              <w:rPr>
                <w:rStyle w:val="normaltextrun"/>
                <w:rFonts w:ascii="Arial" w:hAnsi="Arial" w:cs="Arial"/>
                <w:sz w:val="20"/>
                <w:szCs w:val="20"/>
              </w:rPr>
              <w:t xml:space="preserve"> a part of the ITT Pack containing questions to be answered by a Tenderer. In the E-Tendering Portal the word “Envelope” is us</w:t>
            </w:r>
            <w:r w:rsidR="00F529E1" w:rsidRPr="00F529E1">
              <w:rPr>
                <w:rStyle w:val="normaltextrun"/>
                <w:rFonts w:ascii="Arial" w:hAnsi="Arial" w:cs="Arial"/>
                <w:sz w:val="20"/>
                <w:szCs w:val="20"/>
              </w:rPr>
              <w:t>ed in place of ‘Questionnaire’.</w:t>
            </w:r>
          </w:p>
        </w:tc>
      </w:tr>
      <w:tr w:rsidR="00140C67" w:rsidRPr="003C04E2" w14:paraId="23DC2E96" w14:textId="77777777" w:rsidTr="002A4D7B">
        <w:trPr>
          <w:jc w:val="center"/>
        </w:trPr>
        <w:tc>
          <w:tcPr>
            <w:tcW w:w="2587" w:type="dxa"/>
          </w:tcPr>
          <w:p w14:paraId="011D4C75" w14:textId="5EB72BC0" w:rsidR="00140C67" w:rsidRPr="00F529E1" w:rsidRDefault="00140C67" w:rsidP="00F529E1">
            <w:pPr>
              <w:keepNext w:val="0"/>
              <w:widowControl w:val="0"/>
              <w:spacing w:before="120" w:after="120" w:line="240" w:lineRule="auto"/>
              <w:jc w:val="left"/>
              <w:rPr>
                <w:b/>
                <w:bCs/>
                <w:sz w:val="20"/>
                <w:szCs w:val="20"/>
              </w:rPr>
            </w:pPr>
            <w:bookmarkStart w:id="86" w:name="_Toc445737160"/>
            <w:bookmarkStart w:id="87" w:name="_Toc146711907"/>
            <w:bookmarkStart w:id="88" w:name="_Toc146712319"/>
            <w:r w:rsidRPr="00F529E1">
              <w:rPr>
                <w:b/>
                <w:bCs/>
                <w:sz w:val="20"/>
                <w:szCs w:val="20"/>
              </w:rPr>
              <w:t>“Regulations”</w:t>
            </w:r>
            <w:bookmarkEnd w:id="86"/>
            <w:bookmarkEnd w:id="87"/>
            <w:bookmarkEnd w:id="88"/>
          </w:p>
        </w:tc>
        <w:tc>
          <w:tcPr>
            <w:tcW w:w="7007" w:type="dxa"/>
          </w:tcPr>
          <w:p w14:paraId="5C0AC2B3" w14:textId="77777777" w:rsidR="00140C67" w:rsidRPr="00F529E1" w:rsidRDefault="00140C67" w:rsidP="00140C67">
            <w:pPr>
              <w:keepNext w:val="0"/>
              <w:widowControl w:val="0"/>
              <w:spacing w:before="120" w:after="120" w:line="240" w:lineRule="auto"/>
              <w:rPr>
                <w:sz w:val="20"/>
                <w:szCs w:val="20"/>
              </w:rPr>
            </w:pPr>
            <w:bookmarkStart w:id="89" w:name="_Toc445737161"/>
            <w:bookmarkStart w:id="90" w:name="_Toc146711908"/>
            <w:bookmarkStart w:id="91" w:name="_Toc146712320"/>
            <w:proofErr w:type="gramStart"/>
            <w:r w:rsidRPr="00F529E1">
              <w:rPr>
                <w:sz w:val="20"/>
                <w:szCs w:val="20"/>
              </w:rPr>
              <w:t>means</w:t>
            </w:r>
            <w:proofErr w:type="gramEnd"/>
            <w:r w:rsidRPr="00F529E1">
              <w:rPr>
                <w:sz w:val="20"/>
                <w:szCs w:val="20"/>
              </w:rPr>
              <w:t xml:space="preserve"> The Procurement Regulations 2024 (SI 2024/692) as amended.</w:t>
            </w:r>
            <w:bookmarkEnd w:id="89"/>
            <w:bookmarkEnd w:id="90"/>
            <w:bookmarkEnd w:id="91"/>
          </w:p>
        </w:tc>
      </w:tr>
      <w:tr w:rsidR="00140C67" w:rsidRPr="003C04E2" w14:paraId="349AFC18" w14:textId="77777777" w:rsidTr="002A4D7B">
        <w:trPr>
          <w:jc w:val="center"/>
        </w:trPr>
        <w:tc>
          <w:tcPr>
            <w:tcW w:w="2587" w:type="dxa"/>
          </w:tcPr>
          <w:p w14:paraId="50F40277" w14:textId="77777777" w:rsidR="00140C67" w:rsidRPr="00F529E1" w:rsidRDefault="00140C67" w:rsidP="00F529E1">
            <w:pPr>
              <w:keepNext w:val="0"/>
              <w:widowControl w:val="0"/>
              <w:spacing w:before="120" w:after="120" w:line="240" w:lineRule="auto"/>
              <w:jc w:val="left"/>
              <w:rPr>
                <w:b/>
                <w:bCs/>
                <w:sz w:val="20"/>
                <w:szCs w:val="20"/>
              </w:rPr>
            </w:pPr>
            <w:r w:rsidRPr="00F529E1">
              <w:rPr>
                <w:rFonts w:eastAsia="Calibri"/>
                <w:b/>
                <w:bCs/>
                <w:color w:val="000000"/>
                <w:sz w:val="20"/>
                <w:szCs w:val="20"/>
              </w:rPr>
              <w:t>“Reserve Preferred Service Provider”</w:t>
            </w:r>
          </w:p>
        </w:tc>
        <w:tc>
          <w:tcPr>
            <w:tcW w:w="7007" w:type="dxa"/>
          </w:tcPr>
          <w:p w14:paraId="3C0F5E21" w14:textId="77777777" w:rsidR="00140C67" w:rsidRPr="00F529E1" w:rsidRDefault="00140C67" w:rsidP="00140C67">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 Tenderer as described at paragraph 5.4 of Document 1 of the ITT Pack.</w:t>
            </w:r>
          </w:p>
        </w:tc>
      </w:tr>
      <w:tr w:rsidR="00140C67" w:rsidRPr="003C04E2" w14:paraId="6FB48084" w14:textId="77777777" w:rsidTr="002A4D7B">
        <w:trPr>
          <w:jc w:val="center"/>
        </w:trPr>
        <w:tc>
          <w:tcPr>
            <w:tcW w:w="2587" w:type="dxa"/>
          </w:tcPr>
          <w:p w14:paraId="38C5F1F8" w14:textId="620AE470" w:rsidR="00140C67" w:rsidRPr="00F529E1" w:rsidRDefault="00140C67" w:rsidP="00F529E1">
            <w:pPr>
              <w:keepNext w:val="0"/>
              <w:widowControl w:val="0"/>
              <w:spacing w:before="120" w:after="120" w:line="240" w:lineRule="auto"/>
              <w:jc w:val="left"/>
              <w:rPr>
                <w:b/>
                <w:bCs/>
                <w:sz w:val="20"/>
                <w:szCs w:val="20"/>
                <w:highlight w:val="yellow"/>
              </w:rPr>
            </w:pPr>
            <w:bookmarkStart w:id="92" w:name="_Toc445737164"/>
            <w:bookmarkStart w:id="93" w:name="_Toc146711909"/>
            <w:bookmarkStart w:id="94" w:name="_Toc146712321"/>
            <w:r w:rsidRPr="00F529E1">
              <w:rPr>
                <w:b/>
                <w:bCs/>
                <w:sz w:val="20"/>
                <w:szCs w:val="20"/>
              </w:rPr>
              <w:t>“Services”</w:t>
            </w:r>
            <w:bookmarkEnd w:id="92"/>
            <w:bookmarkEnd w:id="93"/>
            <w:bookmarkEnd w:id="94"/>
          </w:p>
        </w:tc>
        <w:tc>
          <w:tcPr>
            <w:tcW w:w="7007" w:type="dxa"/>
          </w:tcPr>
          <w:p w14:paraId="1CE09B5A" w14:textId="77777777" w:rsidR="00140C67" w:rsidRPr="00F529E1" w:rsidRDefault="00140C67" w:rsidP="00140C67">
            <w:pPr>
              <w:keepNext w:val="0"/>
              <w:widowControl w:val="0"/>
              <w:spacing w:before="120" w:after="120" w:line="240" w:lineRule="auto"/>
              <w:rPr>
                <w:sz w:val="20"/>
                <w:szCs w:val="20"/>
                <w:highlight w:val="yellow"/>
              </w:rPr>
            </w:pPr>
            <w:bookmarkStart w:id="95" w:name="_Toc445737165"/>
            <w:bookmarkStart w:id="96" w:name="_Toc146711910"/>
            <w:bookmarkStart w:id="97" w:name="_Toc146712322"/>
            <w:proofErr w:type="gramStart"/>
            <w:r w:rsidRPr="00F529E1">
              <w:rPr>
                <w:sz w:val="20"/>
                <w:szCs w:val="20"/>
              </w:rPr>
              <w:t>means</w:t>
            </w:r>
            <w:proofErr w:type="gramEnd"/>
            <w:r w:rsidRPr="00F529E1">
              <w:rPr>
                <w:sz w:val="20"/>
                <w:szCs w:val="20"/>
              </w:rPr>
              <w:t xml:space="preserve"> the services being procured by the Contracting Authority under this procurement process as set out within the Specification at Document 2 of </w:t>
            </w:r>
            <w:bookmarkEnd w:id="95"/>
            <w:r w:rsidRPr="00F529E1">
              <w:rPr>
                <w:sz w:val="20"/>
                <w:szCs w:val="20"/>
              </w:rPr>
              <w:t>the ITT Pack</w:t>
            </w:r>
            <w:bookmarkEnd w:id="96"/>
            <w:bookmarkEnd w:id="97"/>
            <w:r w:rsidRPr="00F529E1">
              <w:rPr>
                <w:sz w:val="20"/>
                <w:szCs w:val="20"/>
              </w:rPr>
              <w:t>.</w:t>
            </w:r>
          </w:p>
        </w:tc>
      </w:tr>
      <w:tr w:rsidR="00140C67" w:rsidRPr="003C04E2" w14:paraId="24AFBB30" w14:textId="77777777" w:rsidTr="002A4D7B">
        <w:trPr>
          <w:jc w:val="center"/>
        </w:trPr>
        <w:tc>
          <w:tcPr>
            <w:tcW w:w="2587" w:type="dxa"/>
          </w:tcPr>
          <w:p w14:paraId="7AB34A53" w14:textId="3D20E3F2" w:rsidR="00140C67" w:rsidRPr="00F529E1" w:rsidRDefault="00140C67" w:rsidP="00F529E1">
            <w:pPr>
              <w:keepNext w:val="0"/>
              <w:widowControl w:val="0"/>
              <w:spacing w:before="120" w:after="120" w:line="240" w:lineRule="auto"/>
              <w:jc w:val="left"/>
              <w:rPr>
                <w:b/>
                <w:bCs/>
                <w:sz w:val="20"/>
                <w:szCs w:val="20"/>
              </w:rPr>
            </w:pPr>
            <w:bookmarkStart w:id="98" w:name="_Toc445737166"/>
            <w:bookmarkStart w:id="99" w:name="_Toc146711911"/>
            <w:bookmarkStart w:id="100" w:name="_Toc146712323"/>
            <w:r w:rsidRPr="00F529E1">
              <w:rPr>
                <w:b/>
                <w:bCs/>
                <w:sz w:val="20"/>
                <w:szCs w:val="20"/>
              </w:rPr>
              <w:lastRenderedPageBreak/>
              <w:t>“Service Provider”</w:t>
            </w:r>
            <w:bookmarkEnd w:id="98"/>
            <w:bookmarkEnd w:id="99"/>
            <w:bookmarkEnd w:id="100"/>
          </w:p>
        </w:tc>
        <w:tc>
          <w:tcPr>
            <w:tcW w:w="7007" w:type="dxa"/>
          </w:tcPr>
          <w:p w14:paraId="4B375474" w14:textId="77777777" w:rsidR="00140C67" w:rsidRPr="00F529E1" w:rsidRDefault="00140C67" w:rsidP="00140C67">
            <w:pPr>
              <w:keepNext w:val="0"/>
              <w:widowControl w:val="0"/>
              <w:spacing w:before="120" w:after="120" w:line="240" w:lineRule="auto"/>
              <w:rPr>
                <w:sz w:val="20"/>
                <w:szCs w:val="20"/>
              </w:rPr>
            </w:pPr>
            <w:bookmarkStart w:id="101" w:name="_Toc445737167"/>
            <w:bookmarkStart w:id="102" w:name="_Toc146711912"/>
            <w:bookmarkStart w:id="103" w:name="_Toc146712324"/>
            <w:proofErr w:type="gramStart"/>
            <w:r w:rsidRPr="00F529E1">
              <w:rPr>
                <w:sz w:val="20"/>
                <w:szCs w:val="20"/>
              </w:rPr>
              <w:t>means</w:t>
            </w:r>
            <w:proofErr w:type="gramEnd"/>
            <w:r w:rsidRPr="00F529E1">
              <w:rPr>
                <w:sz w:val="20"/>
                <w:szCs w:val="20"/>
              </w:rPr>
              <w:t xml:space="preserve"> a Tenderer (if any) who is successful in being awarded a contract tendered under the ITT Pack and who enters into a Contract with the Contracting Authority to deliver the Services.</w:t>
            </w:r>
            <w:bookmarkEnd w:id="101"/>
            <w:bookmarkEnd w:id="102"/>
            <w:bookmarkEnd w:id="103"/>
          </w:p>
        </w:tc>
      </w:tr>
      <w:tr w:rsidR="00140C67" w:rsidRPr="003C04E2" w14:paraId="08650687" w14:textId="77777777" w:rsidTr="002A4D7B">
        <w:trPr>
          <w:jc w:val="center"/>
        </w:trPr>
        <w:tc>
          <w:tcPr>
            <w:tcW w:w="2587" w:type="dxa"/>
          </w:tcPr>
          <w:p w14:paraId="04ACDA23" w14:textId="7FBA170D" w:rsidR="00140C67" w:rsidRPr="00F529E1" w:rsidRDefault="00140C67" w:rsidP="00F529E1">
            <w:pPr>
              <w:keepNext w:val="0"/>
              <w:widowControl w:val="0"/>
              <w:spacing w:before="120" w:after="120" w:line="240" w:lineRule="auto"/>
              <w:jc w:val="left"/>
              <w:rPr>
                <w:b/>
                <w:bCs/>
                <w:sz w:val="20"/>
                <w:szCs w:val="20"/>
              </w:rPr>
            </w:pPr>
            <w:bookmarkStart w:id="104" w:name="_Toc445737168"/>
            <w:bookmarkStart w:id="105" w:name="_Toc146711913"/>
            <w:bookmarkStart w:id="106" w:name="_Toc146712325"/>
            <w:r w:rsidRPr="00F529E1">
              <w:rPr>
                <w:b/>
                <w:bCs/>
                <w:sz w:val="20"/>
                <w:szCs w:val="20"/>
              </w:rPr>
              <w:t>“Specification”</w:t>
            </w:r>
            <w:bookmarkEnd w:id="104"/>
            <w:bookmarkEnd w:id="105"/>
            <w:bookmarkEnd w:id="106"/>
          </w:p>
        </w:tc>
        <w:tc>
          <w:tcPr>
            <w:tcW w:w="7007" w:type="dxa"/>
          </w:tcPr>
          <w:p w14:paraId="76391EF1" w14:textId="77777777" w:rsidR="00140C67" w:rsidRPr="00F529E1" w:rsidRDefault="00140C67" w:rsidP="00140C67">
            <w:pPr>
              <w:keepNext w:val="0"/>
              <w:widowControl w:val="0"/>
              <w:spacing w:before="120" w:after="120" w:line="240" w:lineRule="auto"/>
              <w:rPr>
                <w:sz w:val="20"/>
                <w:szCs w:val="20"/>
              </w:rPr>
            </w:pPr>
            <w:bookmarkStart w:id="107" w:name="_Toc445737169"/>
            <w:bookmarkStart w:id="108" w:name="_Toc146711914"/>
            <w:bookmarkStart w:id="109" w:name="_Toc146712326"/>
            <w:proofErr w:type="gramStart"/>
            <w:r w:rsidRPr="00F529E1">
              <w:rPr>
                <w:sz w:val="20"/>
                <w:szCs w:val="20"/>
              </w:rPr>
              <w:t>means</w:t>
            </w:r>
            <w:proofErr w:type="gramEnd"/>
            <w:r w:rsidRPr="00F529E1">
              <w:rPr>
                <w:sz w:val="20"/>
                <w:szCs w:val="20"/>
              </w:rPr>
              <w:t xml:space="preserve"> the detailed description of the services, including outputs, to be delivered by a Service Provider through the Contract and found at Document 2 of the ITT Pack</w:t>
            </w:r>
            <w:bookmarkEnd w:id="107"/>
            <w:bookmarkEnd w:id="108"/>
            <w:bookmarkEnd w:id="109"/>
            <w:r w:rsidRPr="00F529E1">
              <w:rPr>
                <w:sz w:val="20"/>
                <w:szCs w:val="20"/>
              </w:rPr>
              <w:t xml:space="preserve">. </w:t>
            </w:r>
          </w:p>
        </w:tc>
      </w:tr>
      <w:tr w:rsidR="00140C67" w:rsidRPr="003C04E2" w14:paraId="092FADE0" w14:textId="77777777" w:rsidTr="002A4D7B">
        <w:trPr>
          <w:jc w:val="center"/>
        </w:trPr>
        <w:tc>
          <w:tcPr>
            <w:tcW w:w="2587" w:type="dxa"/>
          </w:tcPr>
          <w:p w14:paraId="26B83000"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“Suitability Requirement”</w:t>
            </w:r>
          </w:p>
        </w:tc>
        <w:tc>
          <w:tcPr>
            <w:tcW w:w="7007" w:type="dxa"/>
          </w:tcPr>
          <w:p w14:paraId="03164A5E" w14:textId="77777777" w:rsidR="00140C67" w:rsidRPr="00F529E1" w:rsidRDefault="00140C67" w:rsidP="00140C67">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 requirement that a Tenderer must satisfy if the Tenderer is to be awarded the Contract as set out in Part 3 of the Supplier Information Questionnaire (if any).</w:t>
            </w:r>
          </w:p>
        </w:tc>
      </w:tr>
      <w:tr w:rsidR="00140C67" w:rsidRPr="003C04E2" w14:paraId="1D741820" w14:textId="77777777" w:rsidTr="002A4D7B">
        <w:trPr>
          <w:jc w:val="center"/>
        </w:trPr>
        <w:tc>
          <w:tcPr>
            <w:tcW w:w="2587" w:type="dxa"/>
          </w:tcPr>
          <w:p w14:paraId="052E26EC" w14:textId="6B5713F7" w:rsidR="00140C67" w:rsidRPr="00F529E1" w:rsidRDefault="00140C67" w:rsidP="00F529E1">
            <w:pPr>
              <w:keepNext w:val="0"/>
              <w:widowControl w:val="0"/>
              <w:spacing w:before="120" w:after="120" w:line="240" w:lineRule="auto"/>
              <w:jc w:val="left"/>
              <w:rPr>
                <w:b/>
                <w:bCs/>
                <w:sz w:val="20"/>
                <w:szCs w:val="20"/>
              </w:rPr>
            </w:pPr>
            <w:bookmarkStart w:id="110" w:name="_Toc146711917"/>
            <w:bookmarkStart w:id="111" w:name="_Toc146712329"/>
            <w:r w:rsidRPr="00F529E1">
              <w:rPr>
                <w:b/>
                <w:bCs/>
                <w:sz w:val="20"/>
                <w:szCs w:val="20"/>
              </w:rPr>
              <w:t>“Supplier Information Questionnaire”</w:t>
            </w:r>
            <w:bookmarkEnd w:id="110"/>
            <w:bookmarkEnd w:id="111"/>
          </w:p>
        </w:tc>
        <w:tc>
          <w:tcPr>
            <w:tcW w:w="7007" w:type="dxa"/>
          </w:tcPr>
          <w:p w14:paraId="5697ED36" w14:textId="77777777" w:rsidR="00140C67" w:rsidRPr="00F529E1" w:rsidRDefault="00140C67" w:rsidP="00140C67">
            <w:pPr>
              <w:keepNext w:val="0"/>
              <w:widowControl w:val="0"/>
              <w:spacing w:before="120" w:after="120" w:line="240" w:lineRule="auto"/>
              <w:rPr>
                <w:sz w:val="20"/>
                <w:szCs w:val="20"/>
              </w:rPr>
            </w:pPr>
            <w:bookmarkStart w:id="112" w:name="_Toc146711918"/>
            <w:bookmarkStart w:id="113" w:name="_Toc146712330"/>
            <w:proofErr w:type="gramStart"/>
            <w:r w:rsidRPr="00F529E1">
              <w:rPr>
                <w:sz w:val="20"/>
                <w:szCs w:val="20"/>
              </w:rPr>
              <w:t>means</w:t>
            </w:r>
            <w:proofErr w:type="gramEnd"/>
            <w:r w:rsidRPr="00F529E1">
              <w:rPr>
                <w:sz w:val="20"/>
                <w:szCs w:val="20"/>
              </w:rPr>
              <w:t xml:space="preserve"> the Questionnaire accessed from  the E-Tendering Portal within which Tenderers must submit information about the Tenderer</w:t>
            </w:r>
            <w:bookmarkEnd w:id="112"/>
            <w:bookmarkEnd w:id="113"/>
            <w:r w:rsidRPr="00F529E1">
              <w:rPr>
                <w:sz w:val="20"/>
                <w:szCs w:val="20"/>
              </w:rPr>
              <w:t>, unless otherwise specified.</w:t>
            </w:r>
          </w:p>
        </w:tc>
      </w:tr>
      <w:tr w:rsidR="00140C67" w:rsidRPr="003C04E2" w14:paraId="0352481B" w14:textId="77777777" w:rsidTr="002A4D7B">
        <w:trPr>
          <w:jc w:val="center"/>
        </w:trPr>
        <w:tc>
          <w:tcPr>
            <w:tcW w:w="2587" w:type="dxa"/>
          </w:tcPr>
          <w:p w14:paraId="09CE389A" w14:textId="489EB653" w:rsidR="00140C67" w:rsidRPr="00F529E1" w:rsidRDefault="00140C67" w:rsidP="00F529E1">
            <w:pPr>
              <w:keepNext w:val="0"/>
              <w:widowControl w:val="0"/>
              <w:spacing w:before="120" w:after="120" w:line="240" w:lineRule="auto"/>
              <w:jc w:val="left"/>
              <w:rPr>
                <w:b/>
                <w:bCs/>
                <w:sz w:val="20"/>
                <w:szCs w:val="20"/>
              </w:rPr>
            </w:pPr>
            <w:bookmarkStart w:id="114" w:name="_Toc445737172"/>
            <w:bookmarkStart w:id="115" w:name="_Toc146711919"/>
            <w:bookmarkStart w:id="116" w:name="_Toc146712331"/>
            <w:r w:rsidRPr="00F529E1">
              <w:rPr>
                <w:b/>
                <w:bCs/>
                <w:sz w:val="20"/>
                <w:szCs w:val="20"/>
              </w:rPr>
              <w:t>“Tender”</w:t>
            </w:r>
            <w:bookmarkEnd w:id="114"/>
            <w:bookmarkEnd w:id="115"/>
            <w:bookmarkEnd w:id="116"/>
          </w:p>
        </w:tc>
        <w:tc>
          <w:tcPr>
            <w:tcW w:w="7007" w:type="dxa"/>
          </w:tcPr>
          <w:p w14:paraId="475E2F88" w14:textId="77777777" w:rsidR="00140C67" w:rsidRPr="00F529E1" w:rsidRDefault="00140C67" w:rsidP="00140C67">
            <w:pPr>
              <w:keepNext w:val="0"/>
              <w:widowControl w:val="0"/>
              <w:spacing w:before="120" w:after="120" w:line="240" w:lineRule="auto"/>
              <w:rPr>
                <w:sz w:val="20"/>
                <w:szCs w:val="20"/>
              </w:rPr>
            </w:pPr>
            <w:bookmarkStart w:id="117" w:name="_Toc445737173"/>
            <w:bookmarkStart w:id="118" w:name="_Toc146711920"/>
            <w:bookmarkStart w:id="119" w:name="_Toc146712332"/>
            <w:proofErr w:type="gramStart"/>
            <w:r w:rsidRPr="00F529E1">
              <w:rPr>
                <w:sz w:val="20"/>
                <w:szCs w:val="20"/>
              </w:rPr>
              <w:t>means</w:t>
            </w:r>
            <w:proofErr w:type="gramEnd"/>
            <w:r w:rsidRPr="00F529E1">
              <w:rPr>
                <w:sz w:val="20"/>
                <w:szCs w:val="20"/>
              </w:rPr>
              <w:t xml:space="preserve"> the response to the Questionnaires (and any required supporting documentation as set out in the ITT Pack) to be submitted via the E-Tendering Portal by the Tenderer by the Deadline and in accordance with the requirements of the ITT Pack.</w:t>
            </w:r>
            <w:bookmarkEnd w:id="117"/>
            <w:bookmarkEnd w:id="118"/>
            <w:bookmarkEnd w:id="119"/>
            <w:r w:rsidRPr="00F529E1">
              <w:rPr>
                <w:sz w:val="20"/>
                <w:szCs w:val="20"/>
              </w:rPr>
              <w:t xml:space="preserve"> </w:t>
            </w:r>
          </w:p>
        </w:tc>
      </w:tr>
      <w:tr w:rsidR="00140C67" w:rsidRPr="003C04E2" w14:paraId="17656133" w14:textId="77777777" w:rsidTr="002A4D7B">
        <w:trPr>
          <w:jc w:val="center"/>
        </w:trPr>
        <w:tc>
          <w:tcPr>
            <w:tcW w:w="2587" w:type="dxa"/>
          </w:tcPr>
          <w:p w14:paraId="06A4E32B" w14:textId="7F8BAC50" w:rsidR="00140C67" w:rsidRPr="00F529E1" w:rsidRDefault="00140C67" w:rsidP="00F529E1">
            <w:pPr>
              <w:keepNext w:val="0"/>
              <w:widowControl w:val="0"/>
              <w:spacing w:before="120" w:after="120" w:line="240" w:lineRule="auto"/>
              <w:jc w:val="left"/>
              <w:rPr>
                <w:b/>
                <w:bCs/>
                <w:sz w:val="20"/>
                <w:szCs w:val="20"/>
                <w:highlight w:val="yellow"/>
              </w:rPr>
            </w:pPr>
            <w:bookmarkStart w:id="120" w:name="_Toc445737174"/>
            <w:bookmarkStart w:id="121" w:name="_Toc146711921"/>
            <w:bookmarkStart w:id="122" w:name="_Toc146712333"/>
            <w:r w:rsidRPr="00F529E1">
              <w:rPr>
                <w:b/>
                <w:bCs/>
                <w:sz w:val="20"/>
                <w:szCs w:val="20"/>
              </w:rPr>
              <w:t>“Tenderer”</w:t>
            </w:r>
            <w:bookmarkEnd w:id="120"/>
            <w:bookmarkEnd w:id="121"/>
            <w:bookmarkEnd w:id="122"/>
          </w:p>
        </w:tc>
        <w:tc>
          <w:tcPr>
            <w:tcW w:w="7007" w:type="dxa"/>
          </w:tcPr>
          <w:p w14:paraId="7EAB944E" w14:textId="77777777" w:rsidR="00140C67" w:rsidRPr="00F529E1" w:rsidRDefault="00140C67" w:rsidP="00140C67">
            <w:pPr>
              <w:keepNext w:val="0"/>
              <w:widowControl w:val="0"/>
              <w:spacing w:before="120" w:after="120" w:line="240" w:lineRule="auto"/>
              <w:rPr>
                <w:sz w:val="20"/>
                <w:szCs w:val="20"/>
                <w:highlight w:val="yellow"/>
              </w:rPr>
            </w:pPr>
            <w:bookmarkStart w:id="123" w:name="_Toc445737175"/>
            <w:bookmarkStart w:id="124" w:name="_Toc146711922"/>
            <w:bookmarkStart w:id="125" w:name="_Toc146712334"/>
            <w:proofErr w:type="gramStart"/>
            <w:r w:rsidRPr="00F529E1">
              <w:rPr>
                <w:sz w:val="20"/>
                <w:szCs w:val="20"/>
              </w:rPr>
              <w:t>means</w:t>
            </w:r>
            <w:proofErr w:type="gramEnd"/>
            <w:r w:rsidRPr="00F529E1">
              <w:rPr>
                <w:sz w:val="20"/>
                <w:szCs w:val="20"/>
              </w:rPr>
              <w:t xml:space="preserve"> a single Tendering organisation/person that has expressed an interest in this procurement and is who is issued with the ITT Pack, in order to Tender to deliver the Specification</w:t>
            </w:r>
            <w:bookmarkEnd w:id="123"/>
            <w:r w:rsidRPr="00F529E1">
              <w:rPr>
                <w:sz w:val="20"/>
                <w:szCs w:val="20"/>
              </w:rPr>
              <w:t>. References to “you” and “your” in this ITT Pack are references to a Tenderer</w:t>
            </w:r>
            <w:bookmarkEnd w:id="124"/>
            <w:bookmarkEnd w:id="125"/>
            <w:r w:rsidRPr="00F529E1">
              <w:rPr>
                <w:sz w:val="20"/>
                <w:szCs w:val="20"/>
              </w:rPr>
              <w:t>.</w:t>
            </w:r>
          </w:p>
        </w:tc>
      </w:tr>
      <w:tr w:rsidR="00140C67" w:rsidRPr="003C04E2" w14:paraId="5A1133AB" w14:textId="77777777" w:rsidTr="002A4D7B">
        <w:trPr>
          <w:jc w:val="center"/>
        </w:trPr>
        <w:tc>
          <w:tcPr>
            <w:tcW w:w="2587" w:type="dxa"/>
          </w:tcPr>
          <w:p w14:paraId="0FBF361F" w14:textId="02155EB0" w:rsidR="00140C67" w:rsidRPr="00F529E1" w:rsidRDefault="00140C67" w:rsidP="00F529E1">
            <w:pPr>
              <w:ind w:left="60"/>
              <w:jc w:val="left"/>
              <w:rPr>
                <w:b/>
                <w:bCs/>
                <w:sz w:val="20"/>
                <w:szCs w:val="20"/>
              </w:rPr>
            </w:pPr>
            <w:r w:rsidRPr="00F529E1">
              <w:rPr>
                <w:b/>
                <w:bCs/>
                <w:sz w:val="20"/>
                <w:szCs w:val="20"/>
              </w:rPr>
              <w:t>“Tenderer Exclusion Grounds”</w:t>
            </w:r>
          </w:p>
        </w:tc>
        <w:tc>
          <w:tcPr>
            <w:tcW w:w="7007" w:type="dxa"/>
          </w:tcPr>
          <w:p w14:paraId="358BF624" w14:textId="77777777" w:rsidR="00140C67" w:rsidRPr="00F529E1" w:rsidRDefault="00140C67" w:rsidP="00140C67">
            <w:pPr>
              <w:keepNext w:val="0"/>
              <w:widowControl w:val="0"/>
              <w:spacing w:before="120" w:after="120" w:line="240" w:lineRule="auto"/>
              <w:rPr>
                <w:sz w:val="20"/>
                <w:szCs w:val="20"/>
              </w:rPr>
            </w:pPr>
            <w:r w:rsidRPr="00F529E1">
              <w:rPr>
                <w:sz w:val="20"/>
                <w:szCs w:val="20"/>
              </w:rPr>
              <w:t xml:space="preserve">means the: </w:t>
            </w:r>
          </w:p>
          <w:p w14:paraId="556E835E" w14:textId="77777777" w:rsidR="00140C67" w:rsidRPr="00F529E1" w:rsidRDefault="00140C67" w:rsidP="00140C67">
            <w:pPr>
              <w:pStyle w:val="ListParagraph"/>
              <w:keepNext w:val="0"/>
              <w:widowControl w:val="0"/>
              <w:numPr>
                <w:ilvl w:val="0"/>
                <w:numId w:val="15"/>
              </w:numPr>
              <w:spacing w:before="120" w:after="120" w:line="240" w:lineRule="auto"/>
              <w:rPr>
                <w:sz w:val="20"/>
                <w:szCs w:val="20"/>
              </w:rPr>
            </w:pPr>
            <w:r w:rsidRPr="00F529E1">
              <w:rPr>
                <w:sz w:val="20"/>
                <w:szCs w:val="20"/>
              </w:rPr>
              <w:t>Mandatory exclusion grounds as set out in Schedule 6 of the PA 2023; and</w:t>
            </w:r>
          </w:p>
          <w:p w14:paraId="0BB28126" w14:textId="77777777" w:rsidR="00140C67" w:rsidRPr="00F529E1" w:rsidDel="001144EA" w:rsidRDefault="00140C67" w:rsidP="00F529E1">
            <w:pPr>
              <w:pStyle w:val="ListParagraph"/>
              <w:keepNext w:val="0"/>
              <w:widowControl w:val="0"/>
              <w:numPr>
                <w:ilvl w:val="0"/>
                <w:numId w:val="15"/>
              </w:numPr>
              <w:spacing w:before="0" w:after="120" w:line="240" w:lineRule="auto"/>
              <w:ind w:left="714" w:hanging="357"/>
              <w:contextualSpacing w:val="0"/>
              <w:rPr>
                <w:sz w:val="20"/>
                <w:szCs w:val="20"/>
              </w:rPr>
            </w:pPr>
            <w:r w:rsidRPr="00F529E1">
              <w:rPr>
                <w:sz w:val="20"/>
                <w:szCs w:val="20"/>
              </w:rPr>
              <w:t>Discretionary exclusion grounds as set out in Schedule 7 of the PA 2023</w:t>
            </w:r>
          </w:p>
        </w:tc>
      </w:tr>
      <w:tr w:rsidR="00140C67" w:rsidRPr="003C04E2" w14:paraId="1282AF78" w14:textId="77777777" w:rsidTr="002A4D7B">
        <w:trPr>
          <w:jc w:val="center"/>
        </w:trPr>
        <w:tc>
          <w:tcPr>
            <w:tcW w:w="2587" w:type="dxa"/>
          </w:tcPr>
          <w:p w14:paraId="60F80F0C" w14:textId="4A1A96E1" w:rsidR="00140C67" w:rsidRPr="00F529E1" w:rsidRDefault="00140C67" w:rsidP="00F529E1">
            <w:pPr>
              <w:keepNext w:val="0"/>
              <w:widowControl w:val="0"/>
              <w:spacing w:before="120" w:after="120" w:line="240" w:lineRule="auto"/>
              <w:jc w:val="left"/>
              <w:rPr>
                <w:b/>
                <w:bCs/>
                <w:sz w:val="20"/>
                <w:szCs w:val="20"/>
              </w:rPr>
            </w:pPr>
            <w:bookmarkStart w:id="126" w:name="_Toc445737176"/>
            <w:bookmarkStart w:id="127" w:name="_Toc146711923"/>
            <w:bookmarkStart w:id="128" w:name="_Toc146712335"/>
            <w:r w:rsidRPr="00F529E1">
              <w:rPr>
                <w:b/>
                <w:bCs/>
                <w:sz w:val="20"/>
                <w:szCs w:val="20"/>
              </w:rPr>
              <w:t>“Threshold”</w:t>
            </w:r>
            <w:bookmarkEnd w:id="126"/>
            <w:bookmarkEnd w:id="127"/>
            <w:bookmarkEnd w:id="128"/>
          </w:p>
        </w:tc>
        <w:tc>
          <w:tcPr>
            <w:tcW w:w="7007" w:type="dxa"/>
          </w:tcPr>
          <w:p w14:paraId="276616BA" w14:textId="77777777" w:rsidR="00140C67" w:rsidRPr="00F529E1" w:rsidRDefault="00140C67" w:rsidP="00140C67">
            <w:pPr>
              <w:keepNext w:val="0"/>
              <w:widowControl w:val="0"/>
              <w:spacing w:before="120" w:after="120" w:line="240" w:lineRule="auto"/>
              <w:rPr>
                <w:sz w:val="20"/>
                <w:szCs w:val="20"/>
              </w:rPr>
            </w:pPr>
            <w:bookmarkStart w:id="129" w:name="_Toc445737177"/>
            <w:bookmarkStart w:id="130" w:name="_Toc146711924"/>
            <w:bookmarkStart w:id="131" w:name="_Toc146712336"/>
            <w:proofErr w:type="gramStart"/>
            <w:r w:rsidRPr="00F529E1">
              <w:rPr>
                <w:sz w:val="20"/>
                <w:szCs w:val="20"/>
              </w:rPr>
              <w:t>means</w:t>
            </w:r>
            <w:proofErr w:type="gramEnd"/>
            <w:r w:rsidRPr="00F529E1">
              <w:rPr>
                <w:sz w:val="20"/>
                <w:szCs w:val="20"/>
              </w:rPr>
              <w:t xml:space="preserve"> a minimum pass mark for any question in the Questionnaires, as stipulated in the Award Criteria.</w:t>
            </w:r>
            <w:bookmarkEnd w:id="129"/>
            <w:bookmarkEnd w:id="130"/>
            <w:bookmarkEnd w:id="131"/>
            <w:r w:rsidRPr="00F529E1">
              <w:rPr>
                <w:sz w:val="20"/>
                <w:szCs w:val="20"/>
              </w:rPr>
              <w:t xml:space="preserve"> </w:t>
            </w:r>
          </w:p>
        </w:tc>
      </w:tr>
      <w:tr w:rsidR="00140C67" w:rsidRPr="003C04E2" w14:paraId="0BF6A329" w14:textId="77777777" w:rsidTr="002A4D7B">
        <w:trPr>
          <w:jc w:val="center"/>
        </w:trPr>
        <w:tc>
          <w:tcPr>
            <w:tcW w:w="2587" w:type="dxa"/>
          </w:tcPr>
          <w:p w14:paraId="3A925687" w14:textId="35F53AC8" w:rsidR="00140C67" w:rsidRPr="00F529E1" w:rsidRDefault="00140C67" w:rsidP="00F529E1">
            <w:pPr>
              <w:keepNext w:val="0"/>
              <w:widowControl w:val="0"/>
              <w:spacing w:before="120" w:after="120" w:line="240" w:lineRule="auto"/>
              <w:jc w:val="left"/>
              <w:rPr>
                <w:b/>
                <w:bCs/>
                <w:sz w:val="20"/>
                <w:szCs w:val="20"/>
              </w:rPr>
            </w:pPr>
            <w:bookmarkStart w:id="132" w:name="_Toc445737178"/>
            <w:bookmarkStart w:id="133" w:name="_Toc146711925"/>
            <w:bookmarkStart w:id="134" w:name="_Toc146712337"/>
            <w:r w:rsidRPr="00F529E1">
              <w:rPr>
                <w:b/>
                <w:bCs/>
                <w:sz w:val="20"/>
                <w:szCs w:val="20"/>
              </w:rPr>
              <w:t>“Timetable”</w:t>
            </w:r>
            <w:bookmarkEnd w:id="132"/>
            <w:bookmarkEnd w:id="133"/>
            <w:bookmarkEnd w:id="134"/>
          </w:p>
        </w:tc>
        <w:tc>
          <w:tcPr>
            <w:tcW w:w="7007" w:type="dxa"/>
          </w:tcPr>
          <w:p w14:paraId="1B0E3AE8" w14:textId="77777777" w:rsidR="00140C67" w:rsidRPr="00F529E1" w:rsidRDefault="00140C67" w:rsidP="00140C67">
            <w:pPr>
              <w:keepNext w:val="0"/>
              <w:widowControl w:val="0"/>
              <w:spacing w:before="120" w:after="120" w:line="240" w:lineRule="auto"/>
              <w:rPr>
                <w:sz w:val="20"/>
                <w:szCs w:val="20"/>
              </w:rPr>
            </w:pPr>
            <w:bookmarkStart w:id="135" w:name="_Toc445737179"/>
            <w:bookmarkStart w:id="136" w:name="_Toc146711926"/>
            <w:bookmarkStart w:id="137" w:name="_Toc146712338"/>
            <w:proofErr w:type="gramStart"/>
            <w:r w:rsidRPr="00F529E1">
              <w:rPr>
                <w:sz w:val="20"/>
                <w:szCs w:val="20"/>
              </w:rPr>
              <w:t>means</w:t>
            </w:r>
            <w:proofErr w:type="gramEnd"/>
            <w:r w:rsidRPr="00F529E1">
              <w:rPr>
                <w:sz w:val="20"/>
                <w:szCs w:val="20"/>
              </w:rPr>
              <w:t xml:space="preserve"> the timetable for this procurement as set out in paragraph 3.3 of Document 1 of the ITT Pack, as amended from time to time at the Contracting Authority’s discretion.</w:t>
            </w:r>
            <w:bookmarkEnd w:id="135"/>
            <w:bookmarkEnd w:id="136"/>
            <w:bookmarkEnd w:id="137"/>
            <w:r w:rsidRPr="00F529E1">
              <w:rPr>
                <w:sz w:val="20"/>
                <w:szCs w:val="20"/>
              </w:rPr>
              <w:t xml:space="preserve"> </w:t>
            </w:r>
          </w:p>
        </w:tc>
      </w:tr>
      <w:tr w:rsidR="00140C67" w:rsidRPr="003C04E2" w14:paraId="410A8EE4" w14:textId="77777777" w:rsidTr="002A4D7B">
        <w:trPr>
          <w:jc w:val="center"/>
        </w:trPr>
        <w:tc>
          <w:tcPr>
            <w:tcW w:w="2587" w:type="dxa"/>
          </w:tcPr>
          <w:p w14:paraId="0FDE1D4F"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“Treaty State Supplier”</w:t>
            </w:r>
          </w:p>
        </w:tc>
        <w:tc>
          <w:tcPr>
            <w:tcW w:w="7007" w:type="dxa"/>
          </w:tcPr>
          <w:p w14:paraId="2645062C" w14:textId="55144A31" w:rsidR="00140C67" w:rsidRPr="00F529E1" w:rsidRDefault="00140C67" w:rsidP="00140C67">
            <w:pPr>
              <w:keepNext w:val="0"/>
              <w:widowControl w:val="0"/>
              <w:spacing w:before="120" w:after="120" w:line="240" w:lineRule="auto"/>
              <w:rPr>
                <w:sz w:val="20"/>
                <w:szCs w:val="20"/>
              </w:rPr>
            </w:pPr>
            <w:proofErr w:type="gramStart"/>
            <w:r w:rsidRPr="00F529E1">
              <w:rPr>
                <w:sz w:val="20"/>
                <w:szCs w:val="20"/>
              </w:rPr>
              <w:t>means</w:t>
            </w:r>
            <w:proofErr w:type="gramEnd"/>
            <w:r w:rsidRPr="00F529E1">
              <w:rPr>
                <w:sz w:val="20"/>
                <w:szCs w:val="20"/>
              </w:rPr>
              <w:t xml:space="preserve"> a supplier that is entitled to the benefits of an international agreement specified in Schedule 9 of the PA 2023 in relation to the Contract Opportunity.</w:t>
            </w:r>
          </w:p>
        </w:tc>
      </w:tr>
      <w:tr w:rsidR="00140C67" w:rsidRPr="003C04E2" w14:paraId="1DC964E6" w14:textId="77777777" w:rsidTr="002A4D7B">
        <w:trPr>
          <w:jc w:val="center"/>
        </w:trPr>
        <w:tc>
          <w:tcPr>
            <w:tcW w:w="2587" w:type="dxa"/>
          </w:tcPr>
          <w:p w14:paraId="4D18908D" w14:textId="76CB1DE9" w:rsidR="00140C67" w:rsidRPr="00F529E1" w:rsidRDefault="00140C67" w:rsidP="00F529E1">
            <w:pPr>
              <w:keepNext w:val="0"/>
              <w:widowControl w:val="0"/>
              <w:spacing w:before="120" w:after="120" w:line="240" w:lineRule="auto"/>
              <w:jc w:val="left"/>
              <w:rPr>
                <w:b/>
                <w:bCs/>
                <w:sz w:val="20"/>
                <w:szCs w:val="20"/>
              </w:rPr>
            </w:pPr>
            <w:bookmarkStart w:id="138" w:name="_Toc445737180"/>
            <w:bookmarkStart w:id="139" w:name="_Toc146711927"/>
            <w:bookmarkStart w:id="140" w:name="_Toc146712339"/>
            <w:r w:rsidRPr="00F529E1">
              <w:rPr>
                <w:b/>
                <w:bCs/>
                <w:sz w:val="20"/>
                <w:szCs w:val="20"/>
              </w:rPr>
              <w:t>“TUPE”</w:t>
            </w:r>
            <w:bookmarkEnd w:id="138"/>
            <w:bookmarkEnd w:id="139"/>
            <w:bookmarkEnd w:id="140"/>
          </w:p>
        </w:tc>
        <w:tc>
          <w:tcPr>
            <w:tcW w:w="7007" w:type="dxa"/>
          </w:tcPr>
          <w:p w14:paraId="426E5541" w14:textId="77777777" w:rsidR="00140C67" w:rsidRPr="00F529E1" w:rsidRDefault="00140C67" w:rsidP="00140C67">
            <w:pPr>
              <w:keepNext w:val="0"/>
              <w:widowControl w:val="0"/>
              <w:spacing w:before="120" w:after="120" w:line="240" w:lineRule="auto"/>
              <w:rPr>
                <w:sz w:val="20"/>
                <w:szCs w:val="20"/>
              </w:rPr>
            </w:pPr>
            <w:bookmarkStart w:id="141" w:name="_Toc445737181"/>
            <w:bookmarkStart w:id="142" w:name="_Toc146711928"/>
            <w:bookmarkStart w:id="143" w:name="_Toc146712340"/>
            <w:proofErr w:type="gramStart"/>
            <w:r w:rsidRPr="00F529E1">
              <w:rPr>
                <w:sz w:val="20"/>
                <w:szCs w:val="20"/>
              </w:rPr>
              <w:t>means</w:t>
            </w:r>
            <w:proofErr w:type="gramEnd"/>
            <w:r w:rsidRPr="00F529E1">
              <w:rPr>
                <w:sz w:val="20"/>
                <w:szCs w:val="20"/>
              </w:rPr>
              <w:t xml:space="preserve"> the Transfer of Undertakings (Protection of Employment) Regulations 2006 (SI 2006/246), as amended.</w:t>
            </w:r>
            <w:bookmarkEnd w:id="141"/>
            <w:bookmarkEnd w:id="142"/>
            <w:bookmarkEnd w:id="143"/>
            <w:r w:rsidRPr="00F529E1">
              <w:rPr>
                <w:sz w:val="20"/>
                <w:szCs w:val="20"/>
              </w:rPr>
              <w:t xml:space="preserve"> </w:t>
            </w:r>
          </w:p>
        </w:tc>
      </w:tr>
      <w:tr w:rsidR="00140C67" w:rsidRPr="003C04E2" w14:paraId="67EB71D0" w14:textId="77777777" w:rsidTr="002A4D7B">
        <w:trPr>
          <w:jc w:val="center"/>
        </w:trPr>
        <w:tc>
          <w:tcPr>
            <w:tcW w:w="2587" w:type="dxa"/>
          </w:tcPr>
          <w:p w14:paraId="52308D91" w14:textId="77777777" w:rsidR="00140C67" w:rsidRPr="00F529E1" w:rsidRDefault="00140C67" w:rsidP="00F529E1">
            <w:pPr>
              <w:keepNext w:val="0"/>
              <w:widowControl w:val="0"/>
              <w:spacing w:before="120" w:after="120" w:line="240" w:lineRule="auto"/>
              <w:jc w:val="left"/>
              <w:rPr>
                <w:b/>
                <w:bCs/>
                <w:sz w:val="20"/>
                <w:szCs w:val="20"/>
              </w:rPr>
            </w:pPr>
            <w:r w:rsidRPr="00F529E1">
              <w:rPr>
                <w:b/>
                <w:bCs/>
                <w:sz w:val="20"/>
                <w:szCs w:val="20"/>
              </w:rPr>
              <w:t>“United Kingdom Supplier”</w:t>
            </w:r>
          </w:p>
        </w:tc>
        <w:tc>
          <w:tcPr>
            <w:tcW w:w="7007" w:type="dxa"/>
          </w:tcPr>
          <w:p w14:paraId="2BB3CE7E" w14:textId="77777777" w:rsidR="00140C67" w:rsidRPr="00F529E1" w:rsidRDefault="00140C67" w:rsidP="00140C67">
            <w:pPr>
              <w:keepNext w:val="0"/>
              <w:widowControl w:val="0"/>
              <w:spacing w:before="120" w:after="120" w:line="240" w:lineRule="auto"/>
              <w:rPr>
                <w:sz w:val="20"/>
                <w:szCs w:val="20"/>
              </w:rPr>
            </w:pPr>
            <w:r w:rsidRPr="00F529E1">
              <w:rPr>
                <w:sz w:val="20"/>
                <w:szCs w:val="20"/>
              </w:rPr>
              <w:t>means a supplier that is—</w:t>
            </w:r>
          </w:p>
          <w:p w14:paraId="2C0570F2" w14:textId="77777777" w:rsidR="00140C67" w:rsidRPr="00F529E1" w:rsidRDefault="00140C67" w:rsidP="00140C67">
            <w:pPr>
              <w:keepNext w:val="0"/>
              <w:widowControl w:val="0"/>
              <w:spacing w:before="120" w:after="120" w:line="240" w:lineRule="auto"/>
              <w:ind w:left="348" w:hanging="348"/>
              <w:rPr>
                <w:sz w:val="20"/>
                <w:szCs w:val="20"/>
              </w:rPr>
            </w:pPr>
            <w:r w:rsidRPr="00F529E1">
              <w:rPr>
                <w:sz w:val="20"/>
                <w:szCs w:val="20"/>
              </w:rPr>
              <w:t>(a) established in, or controlled or mainly funded from, the United Kingdom, a British Overseas Territory or a Crown Dependency, and</w:t>
            </w:r>
          </w:p>
          <w:p w14:paraId="67CABE17" w14:textId="77777777" w:rsidR="00140C67" w:rsidRPr="00F529E1" w:rsidRDefault="00140C67" w:rsidP="00140C67">
            <w:pPr>
              <w:keepNext w:val="0"/>
              <w:widowControl w:val="0"/>
              <w:spacing w:before="120" w:after="120" w:line="240" w:lineRule="auto"/>
              <w:rPr>
                <w:sz w:val="20"/>
                <w:szCs w:val="20"/>
              </w:rPr>
            </w:pPr>
            <w:r w:rsidRPr="00F529E1">
              <w:rPr>
                <w:sz w:val="20"/>
                <w:szCs w:val="20"/>
              </w:rPr>
              <w:t xml:space="preserve">(b) </w:t>
            </w:r>
            <w:proofErr w:type="gramStart"/>
            <w:r w:rsidRPr="00F529E1">
              <w:rPr>
                <w:sz w:val="20"/>
                <w:szCs w:val="20"/>
              </w:rPr>
              <w:t>is</w:t>
            </w:r>
            <w:proofErr w:type="gramEnd"/>
            <w:r w:rsidRPr="00F529E1">
              <w:rPr>
                <w:sz w:val="20"/>
                <w:szCs w:val="20"/>
              </w:rPr>
              <w:t xml:space="preserve"> not a Treaty State Supplier.</w:t>
            </w:r>
          </w:p>
        </w:tc>
      </w:tr>
    </w:tbl>
    <w:p w14:paraId="4E7A2343" w14:textId="71C61440" w:rsidR="00AB6C23" w:rsidRPr="009545DA" w:rsidRDefault="007178DE" w:rsidP="001043F0">
      <w:pPr>
        <w:keepNext w:val="0"/>
        <w:widowControl w:val="0"/>
        <w:rPr>
          <w:sz w:val="22"/>
          <w:szCs w:val="22"/>
        </w:rPr>
      </w:pPr>
      <w:bookmarkStart w:id="144" w:name="_Toc146711929"/>
      <w:bookmarkStart w:id="145" w:name="_Toc146712341"/>
      <w:bookmarkStart w:id="146" w:name="_Toc439240611"/>
      <w:r>
        <w:rPr>
          <w:sz w:val="22"/>
          <w:szCs w:val="22"/>
        </w:rPr>
        <w:t>The defined terms set out above in the Glossary above shall have the meanings attributed to them when</w:t>
      </w:r>
      <w:r w:rsidR="009D3994">
        <w:rPr>
          <w:sz w:val="22"/>
          <w:szCs w:val="22"/>
        </w:rPr>
        <w:t xml:space="preserve"> interpreting Documents 1 and 3</w:t>
      </w:r>
      <w:r>
        <w:rPr>
          <w:sz w:val="22"/>
          <w:szCs w:val="22"/>
        </w:rPr>
        <w:t xml:space="preserve"> of the IT</w:t>
      </w:r>
      <w:r w:rsidR="00652409">
        <w:rPr>
          <w:sz w:val="22"/>
          <w:szCs w:val="22"/>
        </w:rPr>
        <w:t>T Pack and Questionnaires 1 and 2</w:t>
      </w:r>
      <w:r>
        <w:rPr>
          <w:sz w:val="22"/>
          <w:szCs w:val="22"/>
        </w:rPr>
        <w:t xml:space="preserve"> inclusive.</w:t>
      </w:r>
      <w:bookmarkEnd w:id="144"/>
      <w:bookmarkEnd w:id="145"/>
      <w:r>
        <w:rPr>
          <w:sz w:val="22"/>
          <w:szCs w:val="22"/>
        </w:rPr>
        <w:t xml:space="preserve"> See paragraph 2.2 for detail on the ITT Pack contents.</w:t>
      </w:r>
    </w:p>
    <w:p w14:paraId="3EA78DFE" w14:textId="77777777" w:rsidR="00FA622F" w:rsidRPr="00B81C2F" w:rsidRDefault="00FA622F" w:rsidP="001043F0">
      <w:pPr>
        <w:keepNext w:val="0"/>
        <w:widowControl w:val="0"/>
        <w:rPr>
          <w:b/>
          <w:sz w:val="22"/>
          <w:szCs w:val="22"/>
        </w:rPr>
      </w:pPr>
      <w:bookmarkStart w:id="147" w:name="_Toc146711930"/>
      <w:bookmarkStart w:id="148" w:name="_Toc146712342"/>
      <w:r>
        <w:rPr>
          <w:sz w:val="22"/>
          <w:szCs w:val="22"/>
        </w:rPr>
        <w:t xml:space="preserve">For the avoidance of doubt defined terms used in Document 4 of the ITT Pack (Terms and </w:t>
      </w:r>
      <w:r>
        <w:rPr>
          <w:sz w:val="22"/>
          <w:szCs w:val="22"/>
        </w:rPr>
        <w:lastRenderedPageBreak/>
        <w:t>Conditions of Contract) shall have the definitions set out in Document 4.</w:t>
      </w:r>
      <w:bookmarkEnd w:id="147"/>
      <w:bookmarkEnd w:id="148"/>
    </w:p>
    <w:p w14:paraId="3CFF1C25" w14:textId="77777777" w:rsidR="00DF4D6D" w:rsidRPr="00B81C2F" w:rsidRDefault="00DF4D6D" w:rsidP="001043F0">
      <w:pPr>
        <w:keepNext w:val="0"/>
        <w:widowControl w:val="0"/>
        <w:rPr>
          <w:b/>
          <w:sz w:val="22"/>
          <w:szCs w:val="22"/>
        </w:rPr>
      </w:pPr>
      <w:bookmarkStart w:id="149" w:name="_Toc146711931"/>
      <w:bookmarkStart w:id="150" w:name="_Toc146712343"/>
      <w:r>
        <w:rPr>
          <w:sz w:val="22"/>
          <w:szCs w:val="22"/>
        </w:rPr>
        <w:t>Unless otherwise stated, references to documents, paragraphs or appendices or annexes are references to documents, paragraphs or appendices forming part of the ITT Pack or of the relevant Document of the ITT Pack, or of the relevant other document forming part of the ITT Pack as the context permits.</w:t>
      </w:r>
      <w:bookmarkEnd w:id="149"/>
      <w:bookmarkEnd w:id="150"/>
    </w:p>
    <w:p w14:paraId="21E78D3D" w14:textId="77777777" w:rsidR="00322558" w:rsidRPr="00B81C2F" w:rsidRDefault="00322558" w:rsidP="001043F0">
      <w:pPr>
        <w:keepNext w:val="0"/>
        <w:widowControl w:val="0"/>
        <w:rPr>
          <w:b/>
          <w:sz w:val="22"/>
          <w:szCs w:val="22"/>
        </w:rPr>
      </w:pPr>
      <w:bookmarkStart w:id="151" w:name="_Toc146711932"/>
      <w:bookmarkStart w:id="152" w:name="_Toc146712344"/>
      <w:r>
        <w:rPr>
          <w:sz w:val="22"/>
          <w:szCs w:val="22"/>
        </w:rPr>
        <w:t>References in this Document 1 of the ITT Pack to numbered paragraphs without further designation are references to the paragraphs of this Document 1 of the ITT Pack so numbered.</w:t>
      </w:r>
      <w:bookmarkEnd w:id="151"/>
      <w:bookmarkEnd w:id="152"/>
    </w:p>
    <w:p w14:paraId="5572670E" w14:textId="45E22119" w:rsidR="002A4D7B" w:rsidRDefault="00CC657E" w:rsidP="001043F0">
      <w:pPr>
        <w:keepNext w:val="0"/>
        <w:widowControl w:val="0"/>
        <w:rPr>
          <w:sz w:val="22"/>
          <w:szCs w:val="22"/>
        </w:rPr>
      </w:pPr>
      <w:bookmarkStart w:id="153" w:name="_Toc146711933"/>
      <w:bookmarkStart w:id="154" w:name="_Toc146712345"/>
      <w:r>
        <w:rPr>
          <w:sz w:val="22"/>
          <w:szCs w:val="22"/>
        </w:rPr>
        <w:t>Headings are inserted for convenience only and shall not in any way limit, qualify or affect the interpretation of the paragraphs of the ITT Pack following any heading.</w:t>
      </w:r>
      <w:bookmarkEnd w:id="153"/>
      <w:bookmarkEnd w:id="154"/>
    </w:p>
    <w:p w14:paraId="0F1C92ED" w14:textId="77777777" w:rsidR="002A4D7B" w:rsidRDefault="002A4D7B">
      <w:pPr>
        <w:keepNext w:val="0"/>
        <w:spacing w:before="0" w:after="200" w:line="276" w:lineRule="auto"/>
        <w:jc w:val="left"/>
        <w:outlineLvl w:val="9"/>
        <w:rPr>
          <w:sz w:val="22"/>
          <w:szCs w:val="22"/>
        </w:rPr>
      </w:pPr>
      <w:r>
        <w:rPr>
          <w:sz w:val="22"/>
          <w:szCs w:val="22"/>
        </w:rPr>
        <w:br w:type="page"/>
      </w:r>
    </w:p>
    <w:p w14:paraId="620F03B7" w14:textId="77777777" w:rsidR="009D53B1" w:rsidRPr="005D1BC5" w:rsidRDefault="003C668D" w:rsidP="00B539BA">
      <w:pPr>
        <w:pStyle w:val="Heading1"/>
        <w:keepNext w:val="0"/>
        <w:widowControl w:val="0"/>
        <w:jc w:val="left"/>
        <w:rPr>
          <w:sz w:val="28"/>
          <w:szCs w:val="28"/>
        </w:rPr>
      </w:pPr>
      <w:bookmarkStart w:id="155" w:name="_Toc146711934"/>
      <w:bookmarkStart w:id="156" w:name="_Toc185352946"/>
      <w:bookmarkStart w:id="157" w:name="_Hlk146711421"/>
      <w:bookmarkStart w:id="158" w:name="_Hlk146712143"/>
      <w:r>
        <w:rPr>
          <w:sz w:val="28"/>
          <w:szCs w:val="28"/>
        </w:rPr>
        <w:lastRenderedPageBreak/>
        <w:t>Introduction</w:t>
      </w:r>
      <w:bookmarkEnd w:id="146"/>
      <w:bookmarkEnd w:id="155"/>
      <w:bookmarkEnd w:id="156"/>
    </w:p>
    <w:p w14:paraId="27978609" w14:textId="5F235F3C" w:rsidR="00F529E1" w:rsidRPr="00045D39" w:rsidRDefault="00D83A51" w:rsidP="00121A67">
      <w:pPr>
        <w:pStyle w:val="Heading2"/>
        <w:keepNext w:val="0"/>
        <w:widowControl w:val="0"/>
        <w:ind w:left="709" w:hanging="709"/>
        <w:rPr>
          <w:sz w:val="22"/>
          <w:szCs w:val="22"/>
        </w:rPr>
      </w:pPr>
      <w:bookmarkStart w:id="159" w:name="_Toc146711935"/>
      <w:bookmarkStart w:id="160" w:name="_Toc185352947"/>
      <w:bookmarkStart w:id="161" w:name="_Hlk146711425"/>
      <w:bookmarkEnd w:id="157"/>
      <w:r>
        <w:rPr>
          <w:sz w:val="22"/>
          <w:szCs w:val="22"/>
        </w:rPr>
        <w:t>The Contracting Authority</w:t>
      </w:r>
      <w:bookmarkEnd w:id="159"/>
      <w:bookmarkEnd w:id="160"/>
      <w:bookmarkEnd w:id="161"/>
    </w:p>
    <w:p w14:paraId="055086D6" w14:textId="13B1E849" w:rsidR="00E11B4C" w:rsidRPr="00E11B4C" w:rsidRDefault="00E11B4C" w:rsidP="00E11B4C">
      <w:pPr>
        <w:pStyle w:val="Heading6"/>
        <w:keepNext w:val="0"/>
        <w:widowControl w:val="0"/>
        <w:rPr>
          <w:iCs/>
          <w:color w:val="auto"/>
          <w:sz w:val="22"/>
          <w:szCs w:val="22"/>
        </w:rPr>
      </w:pPr>
      <w:r w:rsidRPr="00E11B4C">
        <w:rPr>
          <w:iCs/>
          <w:color w:val="auto"/>
          <w:sz w:val="22"/>
          <w:szCs w:val="22"/>
        </w:rPr>
        <w:t>King’s College Hospital NHS Foundation Trust is one of the biggest and busiest Trusts in the country, primarily serving the London Boroughs of Southwark, Lambeth and Bromley, with a population of over 1 million people, and acting as a referral centre for millions more. Our vision is to be bold, supported by our values – Kind, Respectful Team (more information on our vision and values can be found on the KCH website).</w:t>
      </w:r>
    </w:p>
    <w:p w14:paraId="02CC5E64" w14:textId="500D524C" w:rsidR="00E11B4C" w:rsidRPr="00E11B4C" w:rsidRDefault="00E11B4C" w:rsidP="00E11B4C">
      <w:pPr>
        <w:pStyle w:val="Heading6"/>
        <w:keepNext w:val="0"/>
        <w:widowControl w:val="0"/>
        <w:rPr>
          <w:iCs/>
          <w:color w:val="auto"/>
          <w:sz w:val="22"/>
          <w:szCs w:val="22"/>
        </w:rPr>
      </w:pPr>
      <w:r>
        <w:rPr>
          <w:iCs/>
          <w:color w:val="auto"/>
          <w:sz w:val="22"/>
          <w:szCs w:val="22"/>
        </w:rPr>
        <w:t xml:space="preserve">King’s specialist services are also available to patients from a wider area. King’s provide nationally and internationally recognised treatment and care in live disease and transplantation, neurosciences, </w:t>
      </w:r>
      <w:proofErr w:type="spellStart"/>
      <w:r>
        <w:rPr>
          <w:iCs/>
          <w:color w:val="auto"/>
          <w:sz w:val="22"/>
          <w:szCs w:val="22"/>
        </w:rPr>
        <w:t>haemato</w:t>
      </w:r>
      <w:proofErr w:type="spellEnd"/>
      <w:r>
        <w:rPr>
          <w:iCs/>
          <w:color w:val="auto"/>
          <w:sz w:val="22"/>
          <w:szCs w:val="22"/>
        </w:rPr>
        <w:t xml:space="preserve">-oncology, and </w:t>
      </w:r>
      <w:proofErr w:type="spellStart"/>
      <w:r>
        <w:rPr>
          <w:iCs/>
          <w:color w:val="auto"/>
          <w:sz w:val="22"/>
          <w:szCs w:val="22"/>
        </w:rPr>
        <w:t>fetal</w:t>
      </w:r>
      <w:proofErr w:type="spellEnd"/>
      <w:r>
        <w:rPr>
          <w:iCs/>
          <w:color w:val="auto"/>
          <w:sz w:val="22"/>
          <w:szCs w:val="22"/>
        </w:rPr>
        <w:t xml:space="preserve"> medicine.</w:t>
      </w:r>
    </w:p>
    <w:p w14:paraId="478FF716" w14:textId="5E0F0F57" w:rsidR="00E11B4C" w:rsidRPr="00E11B4C" w:rsidRDefault="00E11B4C" w:rsidP="00E11B4C">
      <w:pPr>
        <w:pStyle w:val="Heading6"/>
        <w:keepNext w:val="0"/>
        <w:widowControl w:val="0"/>
        <w:rPr>
          <w:iCs/>
          <w:color w:val="auto"/>
          <w:sz w:val="22"/>
          <w:szCs w:val="22"/>
        </w:rPr>
      </w:pPr>
      <w:r w:rsidRPr="00E11B4C">
        <w:rPr>
          <w:color w:val="231F20"/>
          <w:sz w:val="22"/>
          <w:szCs w:val="22"/>
        </w:rPr>
        <w:t>Since opening in 1840, King’s has built its reputation as a world class hospital, with roots that lie firmly in the heart of our community. We are both a leading teaching hospital and a local hospital with a diverse inner city population.</w:t>
      </w:r>
    </w:p>
    <w:p w14:paraId="27BCCD0F" w14:textId="77777777" w:rsidR="00E11B4C" w:rsidRDefault="00E11B4C" w:rsidP="00E11B4C">
      <w:pPr>
        <w:pStyle w:val="Heading6"/>
        <w:keepNext w:val="0"/>
        <w:widowControl w:val="0"/>
        <w:numPr>
          <w:ilvl w:val="0"/>
          <w:numId w:val="0"/>
        </w:numPr>
        <w:ind w:left="720"/>
        <w:rPr>
          <w:color w:val="231F20"/>
          <w:sz w:val="22"/>
          <w:szCs w:val="22"/>
        </w:rPr>
      </w:pPr>
      <w:r w:rsidRPr="00E11B4C">
        <w:rPr>
          <w:color w:val="231F20"/>
          <w:sz w:val="22"/>
          <w:szCs w:val="22"/>
        </w:rPr>
        <w:t xml:space="preserve">Caring for patients from some of the most deprived communities in London, and some of the wealthiest, our world class specialties such as diabetes, liver, sickle cell, neurology, </w:t>
      </w:r>
      <w:proofErr w:type="spellStart"/>
      <w:r w:rsidRPr="00E11B4C">
        <w:rPr>
          <w:color w:val="231F20"/>
          <w:sz w:val="22"/>
          <w:szCs w:val="22"/>
        </w:rPr>
        <w:t>fetal</w:t>
      </w:r>
      <w:proofErr w:type="spellEnd"/>
      <w:r w:rsidRPr="00E11B4C">
        <w:rPr>
          <w:color w:val="231F20"/>
          <w:sz w:val="22"/>
          <w:szCs w:val="22"/>
        </w:rPr>
        <w:t xml:space="preserve"> medicine, </w:t>
      </w:r>
      <w:proofErr w:type="gramStart"/>
      <w:r w:rsidRPr="00E11B4C">
        <w:rPr>
          <w:color w:val="231F20"/>
          <w:sz w:val="22"/>
          <w:szCs w:val="22"/>
        </w:rPr>
        <w:t>stroke</w:t>
      </w:r>
      <w:proofErr w:type="gramEnd"/>
      <w:r w:rsidRPr="00E11B4C">
        <w:rPr>
          <w:color w:val="231F20"/>
          <w:sz w:val="22"/>
          <w:szCs w:val="22"/>
        </w:rPr>
        <w:t xml:space="preserve"> and blood cancers are largely driven by the health problems of the people around us.</w:t>
      </w:r>
    </w:p>
    <w:p w14:paraId="0D6D9BB8" w14:textId="5236B298" w:rsidR="00E11B4C" w:rsidRPr="00121A67" w:rsidRDefault="00E11B4C" w:rsidP="00045D39">
      <w:pPr>
        <w:pStyle w:val="Heading6"/>
        <w:keepNext w:val="0"/>
        <w:widowControl w:val="0"/>
        <w:numPr>
          <w:ilvl w:val="0"/>
          <w:numId w:val="0"/>
        </w:numPr>
        <w:ind w:left="720"/>
        <w:rPr>
          <w:iCs/>
          <w:color w:val="FF0000"/>
          <w:sz w:val="22"/>
          <w:szCs w:val="22"/>
          <w:highlight w:val="yellow"/>
        </w:rPr>
      </w:pPr>
      <w:r w:rsidRPr="00E11B4C">
        <w:rPr>
          <w:color w:val="231F20"/>
          <w:sz w:val="22"/>
          <w:szCs w:val="22"/>
        </w:rPr>
        <w:t>Right from our origins, caring for the poor and needy in Lincoln’s Inn in central London, and wounded soldiers from two world wars, the culture at King’s has always been one of creativity and enterprise, a</w:t>
      </w:r>
      <w:r w:rsidRPr="00121A67">
        <w:rPr>
          <w:color w:val="231F20"/>
          <w:sz w:val="22"/>
          <w:szCs w:val="22"/>
        </w:rPr>
        <w:t>nd this is reflected in the people that work here.</w:t>
      </w:r>
    </w:p>
    <w:p w14:paraId="26C1651A" w14:textId="423AE9A5" w:rsidR="0049025F" w:rsidRPr="00121A67" w:rsidRDefault="00E11B4C" w:rsidP="0049025F">
      <w:pPr>
        <w:pStyle w:val="Heading6"/>
        <w:keepNext w:val="0"/>
        <w:widowControl w:val="0"/>
        <w:rPr>
          <w:iCs/>
          <w:color w:val="auto"/>
          <w:sz w:val="22"/>
          <w:szCs w:val="22"/>
        </w:rPr>
      </w:pPr>
      <w:proofErr w:type="spellStart"/>
      <w:r w:rsidRPr="00121A67">
        <w:rPr>
          <w:iCs/>
          <w:color w:val="auto"/>
          <w:sz w:val="22"/>
          <w:szCs w:val="22"/>
        </w:rPr>
        <w:t>King’s</w:t>
      </w:r>
      <w:proofErr w:type="spellEnd"/>
      <w:r w:rsidRPr="00121A67">
        <w:rPr>
          <w:iCs/>
          <w:color w:val="auto"/>
          <w:sz w:val="22"/>
          <w:szCs w:val="22"/>
        </w:rPr>
        <w:t xml:space="preserve"> have several hospitals under</w:t>
      </w:r>
      <w:r w:rsidR="0049025F" w:rsidRPr="00121A67">
        <w:rPr>
          <w:iCs/>
          <w:color w:val="auto"/>
          <w:sz w:val="22"/>
          <w:szCs w:val="22"/>
        </w:rPr>
        <w:t xml:space="preserve"> their banner dotted around the area. One of which is Orpington Hospital in Kent which specialist in Elderly Care. Both inpatient and outpatients services specialist in a range of services including: bone care, falls, Parkinson’s disease, continence disorders and dementia.</w:t>
      </w:r>
    </w:p>
    <w:p w14:paraId="692246DD" w14:textId="396A2E42" w:rsidR="0049025F" w:rsidRPr="0049025F" w:rsidRDefault="0049025F" w:rsidP="0049025F">
      <w:pPr>
        <w:pStyle w:val="Heading6"/>
        <w:rPr>
          <w:color w:val="auto"/>
        </w:rPr>
      </w:pPr>
      <w:r w:rsidRPr="0049025F">
        <w:rPr>
          <w:color w:val="auto"/>
          <w:sz w:val="22"/>
        </w:rPr>
        <w:t>More information of specification and requirements of tender is provided in section 2.</w:t>
      </w:r>
    </w:p>
    <w:p w14:paraId="1D6ABCCF" w14:textId="77777777" w:rsidR="003269BC" w:rsidRPr="00B81C2F" w:rsidRDefault="003269BC" w:rsidP="001043F0">
      <w:pPr>
        <w:pStyle w:val="Heading2"/>
        <w:keepNext w:val="0"/>
        <w:widowControl w:val="0"/>
        <w:rPr>
          <w:sz w:val="22"/>
          <w:szCs w:val="22"/>
        </w:rPr>
      </w:pPr>
      <w:bookmarkStart w:id="162" w:name="_Toc146711942"/>
      <w:bookmarkStart w:id="163" w:name="_Toc185352948"/>
      <w:bookmarkStart w:id="164" w:name="_Hlk146711433"/>
      <w:r>
        <w:rPr>
          <w:sz w:val="22"/>
          <w:szCs w:val="22"/>
        </w:rPr>
        <w:t>Use of electronic Tendering system</w:t>
      </w:r>
      <w:bookmarkEnd w:id="162"/>
      <w:bookmarkEnd w:id="163"/>
    </w:p>
    <w:bookmarkEnd w:id="164"/>
    <w:p w14:paraId="25368161" w14:textId="4B58EDC7" w:rsidR="00681C7A" w:rsidRPr="00045D39" w:rsidRDefault="00C3137C" w:rsidP="00045D39">
      <w:pPr>
        <w:pStyle w:val="Heading6"/>
        <w:keepNext w:val="0"/>
        <w:widowControl w:val="0"/>
        <w:rPr>
          <w:sz w:val="22"/>
          <w:szCs w:val="22"/>
        </w:rPr>
      </w:pPr>
      <w:r>
        <w:rPr>
          <w:sz w:val="22"/>
          <w:szCs w:val="22"/>
        </w:rPr>
        <w:t xml:space="preserve">The Contracting Authority is utilising an electronic Tendering system (“E-Tendering Portal”) to manage this procurement and communicate with Tenderers. Accordingly, there will be no hard copy documents issued to Tenderers and all communications with the Contracting Authority, including the submission of Tender responses will be conducted solely via the following link: </w:t>
      </w:r>
      <w:hyperlink r:id="rId11" w:history="1">
        <w:r w:rsidR="00B16E70" w:rsidRPr="00045D39">
          <w:rPr>
            <w:rStyle w:val="Hyperlink"/>
            <w:color w:val="auto"/>
            <w:sz w:val="22"/>
            <w:szCs w:val="22"/>
            <w:u w:val="none"/>
          </w:rPr>
          <w:t>https://health-family.force.com/s/Welcome</w:t>
        </w:r>
      </w:hyperlink>
      <w:r w:rsidR="00B16E70" w:rsidRPr="00045D39">
        <w:rPr>
          <w:sz w:val="22"/>
          <w:szCs w:val="22"/>
        </w:rPr>
        <w:t xml:space="preserve"> </w:t>
      </w:r>
    </w:p>
    <w:p w14:paraId="47136B28" w14:textId="4BB7C8C8" w:rsidR="00ED3354" w:rsidRPr="00045D39" w:rsidRDefault="00681C7A" w:rsidP="00045D39">
      <w:pPr>
        <w:pStyle w:val="Heading6"/>
        <w:keepNext w:val="0"/>
        <w:widowControl w:val="0"/>
        <w:numPr>
          <w:ilvl w:val="0"/>
          <w:numId w:val="0"/>
        </w:numPr>
        <w:ind w:left="720"/>
        <w:rPr>
          <w:sz w:val="22"/>
          <w:szCs w:val="22"/>
        </w:rPr>
      </w:pPr>
      <w:r>
        <w:rPr>
          <w:sz w:val="22"/>
          <w:szCs w:val="22"/>
        </w:rPr>
        <w:t xml:space="preserve">User Guide: </w:t>
      </w:r>
      <w:hyperlink r:id="rId12" w:history="1">
        <w:r w:rsidR="00B16E70">
          <w:rPr>
            <w:rStyle w:val="Hyperlink"/>
            <w:color w:val="auto"/>
            <w:sz w:val="22"/>
            <w:szCs w:val="22"/>
            <w:u w:val="none"/>
          </w:rPr>
          <w:t>https://services.atamis.co.uk/docs/Supplier_User_Guide.pdf</w:t>
        </w:r>
      </w:hyperlink>
    </w:p>
    <w:p w14:paraId="4F02A59D" w14:textId="77777777" w:rsidR="003269BC" w:rsidRDefault="003269BC" w:rsidP="001043F0">
      <w:pPr>
        <w:pStyle w:val="Heading6"/>
        <w:keepNext w:val="0"/>
        <w:widowControl w:val="0"/>
        <w:rPr>
          <w:sz w:val="22"/>
          <w:szCs w:val="22"/>
        </w:rPr>
      </w:pPr>
      <w:r>
        <w:rPr>
          <w:sz w:val="22"/>
          <w:szCs w:val="22"/>
        </w:rPr>
        <w:t xml:space="preserve">Unless stated otherwise in these Instructions or in writing from the Contracting Authority, all communications from Tenderers (including their sub-contractors, consortium members, consultants and advisers) during the period of this procurement </w:t>
      </w:r>
      <w:r>
        <w:rPr>
          <w:sz w:val="22"/>
          <w:szCs w:val="22"/>
        </w:rPr>
        <w:lastRenderedPageBreak/>
        <w:t>exercise must be directed via the messaging service on the E-Tendering Portal.</w:t>
      </w:r>
    </w:p>
    <w:p w14:paraId="339847D6" w14:textId="77777777" w:rsidR="009E46FF" w:rsidRPr="00B81C2F" w:rsidRDefault="009E46FF" w:rsidP="00121A67">
      <w:pPr>
        <w:pStyle w:val="Heading2"/>
        <w:keepNext w:val="0"/>
        <w:widowControl w:val="0"/>
        <w:ind w:left="709" w:hanging="709"/>
        <w:rPr>
          <w:sz w:val="22"/>
          <w:szCs w:val="22"/>
        </w:rPr>
      </w:pPr>
      <w:bookmarkStart w:id="165" w:name="_Toc185352949"/>
      <w:r>
        <w:rPr>
          <w:sz w:val="22"/>
          <w:szCs w:val="22"/>
        </w:rPr>
        <w:t>Core Supplier Information: Sharing through Central Digital Platform</w:t>
      </w:r>
      <w:bookmarkEnd w:id="165"/>
    </w:p>
    <w:p w14:paraId="7408A160" w14:textId="77777777" w:rsidR="009E46FF" w:rsidRPr="00B81C2F" w:rsidRDefault="009E46FF" w:rsidP="009E46FF">
      <w:pPr>
        <w:pStyle w:val="Heading6"/>
        <w:rPr>
          <w:sz w:val="22"/>
          <w:szCs w:val="22"/>
        </w:rPr>
      </w:pPr>
      <w:r>
        <w:rPr>
          <w:sz w:val="22"/>
          <w:szCs w:val="22"/>
        </w:rPr>
        <w:t>To the extent that information is submitted to the Contracting Authority by each Tenderer, whether in response to the Supplier Information Questionnaire or otherwise in response to or compliance with this ITT Pack and that information constitutes Core Supplier Information then the remainder of the provisions in this paragraph 1.3 shall apply.</w:t>
      </w:r>
    </w:p>
    <w:p w14:paraId="0A23C867" w14:textId="77777777" w:rsidR="009E46FF" w:rsidRPr="00B81C2F" w:rsidRDefault="009E46FF" w:rsidP="009E46FF">
      <w:pPr>
        <w:pStyle w:val="Heading6"/>
        <w:keepNext w:val="0"/>
        <w:widowControl w:val="0"/>
        <w:rPr>
          <w:sz w:val="22"/>
          <w:szCs w:val="22"/>
        </w:rPr>
      </w:pPr>
      <w:r>
        <w:rPr>
          <w:sz w:val="22"/>
          <w:szCs w:val="22"/>
        </w:rPr>
        <w:t>Each Tenderer must confirm to the Contracting Authority at the time of submitting their Tender by completing the relevant confirmation in the Supplier Information Questionnaire and/or Document 3 (Form of Tender and Tenderer Declarations) that they and any Associated Persons have:</w:t>
      </w:r>
    </w:p>
    <w:p w14:paraId="19CBD9E2" w14:textId="77777777" w:rsidR="00A44334" w:rsidRPr="00B81C2F" w:rsidRDefault="00A44334" w:rsidP="00D935CD">
      <w:pPr>
        <w:pStyle w:val="ListParagraph"/>
        <w:numPr>
          <w:ilvl w:val="0"/>
          <w:numId w:val="16"/>
        </w:numPr>
        <w:rPr>
          <w:sz w:val="22"/>
          <w:szCs w:val="22"/>
        </w:rPr>
      </w:pPr>
      <w:r>
        <w:rPr>
          <w:sz w:val="22"/>
          <w:szCs w:val="22"/>
        </w:rPr>
        <w:t>registered on the Central Digital Platform;</w:t>
      </w:r>
    </w:p>
    <w:p w14:paraId="3C726B00" w14:textId="77777777" w:rsidR="00A44334" w:rsidRPr="00B81C2F" w:rsidRDefault="00A44334" w:rsidP="00D935CD">
      <w:pPr>
        <w:pStyle w:val="ListParagraph"/>
        <w:numPr>
          <w:ilvl w:val="0"/>
          <w:numId w:val="16"/>
        </w:numPr>
        <w:rPr>
          <w:sz w:val="22"/>
          <w:szCs w:val="22"/>
        </w:rPr>
      </w:pPr>
      <w:r>
        <w:rPr>
          <w:sz w:val="22"/>
          <w:szCs w:val="22"/>
        </w:rPr>
        <w:t>submitted its up-to-date Core Supplier Information to the Central Digital Platform; and</w:t>
      </w:r>
    </w:p>
    <w:p w14:paraId="0C7FA5D0" w14:textId="77777777" w:rsidR="00A44334" w:rsidRPr="00B81C2F" w:rsidRDefault="00A44334" w:rsidP="00D935CD">
      <w:pPr>
        <w:pStyle w:val="ListParagraph"/>
        <w:numPr>
          <w:ilvl w:val="0"/>
          <w:numId w:val="16"/>
        </w:numPr>
        <w:rPr>
          <w:sz w:val="22"/>
          <w:szCs w:val="22"/>
        </w:rPr>
      </w:pPr>
      <w:proofErr w:type="gramStart"/>
      <w:r>
        <w:rPr>
          <w:sz w:val="22"/>
          <w:szCs w:val="22"/>
        </w:rPr>
        <w:t>given</w:t>
      </w:r>
      <w:proofErr w:type="gramEnd"/>
      <w:r>
        <w:rPr>
          <w:sz w:val="22"/>
          <w:szCs w:val="22"/>
        </w:rPr>
        <w:t xml:space="preserve"> that up-to-date Core Supplier Information to the Contracting Authority by means of a facility provided on the Central Digital Platform for the purpose of sharing Core Supplier Information.</w:t>
      </w:r>
    </w:p>
    <w:p w14:paraId="1808C2A1" w14:textId="77777777" w:rsidR="009E5722" w:rsidRPr="00B81C2F" w:rsidRDefault="009E5722" w:rsidP="009E5722">
      <w:pPr>
        <w:pStyle w:val="Heading6"/>
        <w:rPr>
          <w:sz w:val="22"/>
          <w:szCs w:val="22"/>
        </w:rPr>
      </w:pPr>
      <w:r>
        <w:rPr>
          <w:sz w:val="22"/>
          <w:szCs w:val="22"/>
        </w:rPr>
        <w:t>If a Tenderer is successful under this Contract Opportunity then prior to award of the Contract that Tenderer must confirm to the Contracting Authority that they have:</w:t>
      </w:r>
    </w:p>
    <w:p w14:paraId="231F5875" w14:textId="77777777" w:rsidR="00A44334" w:rsidRPr="00B81C2F" w:rsidRDefault="009E5722" w:rsidP="00D935CD">
      <w:pPr>
        <w:pStyle w:val="ListParagraph"/>
        <w:numPr>
          <w:ilvl w:val="0"/>
          <w:numId w:val="16"/>
        </w:numPr>
        <w:rPr>
          <w:sz w:val="22"/>
          <w:szCs w:val="22"/>
        </w:rPr>
      </w:pPr>
      <w:r>
        <w:rPr>
          <w:sz w:val="22"/>
          <w:szCs w:val="22"/>
        </w:rPr>
        <w:t>submitted any applicable updated or corrected Core Supplier Information to the Central Digital Platform; and</w:t>
      </w:r>
    </w:p>
    <w:p w14:paraId="1F0395D0" w14:textId="754F4A66" w:rsidR="002066E5" w:rsidRPr="0082043C" w:rsidRDefault="005E515E" w:rsidP="0082043C">
      <w:pPr>
        <w:pStyle w:val="ListParagraph"/>
        <w:numPr>
          <w:ilvl w:val="0"/>
          <w:numId w:val="16"/>
        </w:numPr>
        <w:rPr>
          <w:sz w:val="22"/>
          <w:szCs w:val="22"/>
        </w:rPr>
      </w:pPr>
      <w:proofErr w:type="gramStart"/>
      <w:r>
        <w:rPr>
          <w:sz w:val="22"/>
          <w:szCs w:val="22"/>
        </w:rPr>
        <w:t>given</w:t>
      </w:r>
      <w:proofErr w:type="gramEnd"/>
      <w:r>
        <w:rPr>
          <w:sz w:val="22"/>
          <w:szCs w:val="22"/>
        </w:rPr>
        <w:t xml:space="preserve"> that updated or corrected Core Supplier Information to the Contracting Authority by means of a facility provided on the Central Digital Platform for the purpose of sharing Core Supplier Information.</w:t>
      </w:r>
      <w:bookmarkStart w:id="166" w:name="_Hlk146711440"/>
      <w:bookmarkStart w:id="167" w:name="_Toc146711943"/>
      <w:bookmarkStart w:id="168" w:name="_Toc185352950"/>
      <w:bookmarkStart w:id="169" w:name="_Hlk146711701"/>
      <w:r w:rsidR="00684F16" w:rsidRPr="0082043C">
        <w:rPr>
          <w:i/>
          <w:iCs/>
          <w:sz w:val="22"/>
          <w:szCs w:val="22"/>
        </w:rPr>
        <w:br w:type="page"/>
      </w:r>
    </w:p>
    <w:p w14:paraId="67971E02" w14:textId="77777777" w:rsidR="004E7DC0" w:rsidRDefault="00DD3F23" w:rsidP="0003383D">
      <w:pPr>
        <w:pStyle w:val="Heading1"/>
        <w:keepNext w:val="0"/>
        <w:widowControl w:val="0"/>
        <w:jc w:val="left"/>
        <w:rPr>
          <w:sz w:val="28"/>
          <w:szCs w:val="28"/>
        </w:rPr>
      </w:pPr>
      <w:r>
        <w:rPr>
          <w:sz w:val="28"/>
          <w:szCs w:val="28"/>
        </w:rPr>
        <w:lastRenderedPageBreak/>
        <w:t>Tender Particulars</w:t>
      </w:r>
      <w:bookmarkEnd w:id="166"/>
      <w:bookmarkEnd w:id="167"/>
      <w:bookmarkEnd w:id="168"/>
    </w:p>
    <w:p w14:paraId="2B671D93" w14:textId="77777777" w:rsidR="00F71456" w:rsidRPr="00B81C2F" w:rsidRDefault="006630D5" w:rsidP="001043F0">
      <w:pPr>
        <w:pStyle w:val="Heading2"/>
        <w:keepNext w:val="0"/>
        <w:widowControl w:val="0"/>
        <w:rPr>
          <w:sz w:val="22"/>
          <w:szCs w:val="22"/>
        </w:rPr>
      </w:pPr>
      <w:bookmarkStart w:id="170" w:name="_Toc146711944"/>
      <w:bookmarkStart w:id="171" w:name="_Toc185352951"/>
      <w:r>
        <w:rPr>
          <w:sz w:val="22"/>
          <w:szCs w:val="22"/>
        </w:rPr>
        <w:t xml:space="preserve">The </w:t>
      </w:r>
      <w:bookmarkEnd w:id="170"/>
      <w:r>
        <w:rPr>
          <w:sz w:val="22"/>
          <w:szCs w:val="22"/>
        </w:rPr>
        <w:t>ITT Pack: General</w:t>
      </w:r>
      <w:bookmarkEnd w:id="171"/>
    </w:p>
    <w:p w14:paraId="2DE66AFE" w14:textId="77777777" w:rsidR="002C78D9" w:rsidRDefault="00F71456" w:rsidP="001043F0">
      <w:pPr>
        <w:keepNext w:val="0"/>
        <w:widowControl w:val="0"/>
        <w:rPr>
          <w:sz w:val="22"/>
          <w:szCs w:val="22"/>
        </w:rPr>
      </w:pPr>
      <w:bookmarkStart w:id="172" w:name="_Toc445737192"/>
      <w:bookmarkStart w:id="173" w:name="_Toc146711945"/>
      <w:bookmarkStart w:id="174" w:name="_Toc146712357"/>
      <w:bookmarkEnd w:id="169"/>
      <w:r>
        <w:rPr>
          <w:sz w:val="22"/>
          <w:szCs w:val="22"/>
        </w:rPr>
        <w:t>The information contained in the ITT Pack is designed to ensure that all Tenderers are given equal and fair consideration. It is important that Tenderers provide all the information asked for in the format and order specified.</w:t>
      </w:r>
      <w:bookmarkEnd w:id="172"/>
      <w:bookmarkEnd w:id="173"/>
      <w:bookmarkEnd w:id="174"/>
      <w:r>
        <w:rPr>
          <w:sz w:val="22"/>
          <w:szCs w:val="22"/>
        </w:rPr>
        <w:t xml:space="preserve"> </w:t>
      </w:r>
    </w:p>
    <w:p w14:paraId="7BA35CE6" w14:textId="77777777" w:rsidR="006630D5" w:rsidRPr="002C78D9" w:rsidRDefault="004D03EE" w:rsidP="001043F0">
      <w:pPr>
        <w:keepNext w:val="0"/>
        <w:widowControl w:val="0"/>
        <w:rPr>
          <w:sz w:val="22"/>
          <w:szCs w:val="22"/>
        </w:rPr>
      </w:pPr>
      <w:r>
        <w:rPr>
          <w:bCs/>
          <w:sz w:val="22"/>
          <w:szCs w:val="22"/>
        </w:rPr>
        <w:t>The Contracting Authority reserves the right to issue supplementary documentation at any time during the Tendering process to clarify any issue or amend any aspect of the ITT Pack. All such further documentation shall be deemed to form part of the ITT Pack and shall supersede any part of the ITT Pack to the extent indicated. The Contracting Authority may, in its absolute discretion, exercise the option to extend the Deadline, in the event that subsequent documentation is issued or for any other reason</w:t>
      </w:r>
      <w:r>
        <w:rPr>
          <w:b/>
          <w:sz w:val="22"/>
          <w:szCs w:val="22"/>
        </w:rPr>
        <w:t>.</w:t>
      </w:r>
    </w:p>
    <w:p w14:paraId="452FE076"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Each Tender must be submitted in the form as specified in the documents issued by the Contracting Authority as part of the ITT Pack. </w:t>
      </w:r>
    </w:p>
    <w:p w14:paraId="58C2E0EA" w14:textId="77777777" w:rsidR="006630D5" w:rsidRPr="00131B88" w:rsidRDefault="006630D5" w:rsidP="006630D5">
      <w:pPr>
        <w:pStyle w:val="Heading6"/>
        <w:keepNext w:val="0"/>
        <w:widowControl w:val="0"/>
        <w:numPr>
          <w:ilvl w:val="0"/>
          <w:numId w:val="0"/>
        </w:numPr>
        <w:rPr>
          <w:sz w:val="22"/>
          <w:szCs w:val="22"/>
        </w:rPr>
      </w:pPr>
      <w:r>
        <w:rPr>
          <w:sz w:val="22"/>
          <w:szCs w:val="22"/>
        </w:rPr>
        <w:t>The ITT Pack specifies consequences for certain failures to comply with the requirements set out in the ITT Pack. Further and in addition to those specific consequences, any failure by a Tenderer to submit a Tender in the form specified in the ITT Pack may be deemed by the Contracting Authority to render that Tender response non-compliant and that Tender may be rejected by the Contracting Authority.</w:t>
      </w:r>
    </w:p>
    <w:p w14:paraId="473B46E0" w14:textId="77777777" w:rsidR="003157F5" w:rsidRPr="00B81C2F" w:rsidRDefault="00F71456" w:rsidP="001043F0">
      <w:pPr>
        <w:pStyle w:val="Heading2"/>
        <w:keepNext w:val="0"/>
        <w:widowControl w:val="0"/>
        <w:rPr>
          <w:sz w:val="22"/>
          <w:szCs w:val="22"/>
        </w:rPr>
      </w:pPr>
      <w:bookmarkStart w:id="175" w:name="_Toc146711946"/>
      <w:bookmarkStart w:id="176" w:name="_Toc185352952"/>
      <w:bookmarkStart w:id="177" w:name="_Hlk146711714"/>
      <w:r>
        <w:rPr>
          <w:sz w:val="22"/>
          <w:szCs w:val="22"/>
        </w:rPr>
        <w:t>The ITT Pack</w:t>
      </w:r>
      <w:bookmarkEnd w:id="175"/>
      <w:r>
        <w:rPr>
          <w:sz w:val="22"/>
          <w:szCs w:val="22"/>
        </w:rPr>
        <w:t>: Contents</w:t>
      </w:r>
      <w:bookmarkEnd w:id="176"/>
      <w:r>
        <w:rPr>
          <w:sz w:val="22"/>
          <w:szCs w:val="22"/>
        </w:rPr>
        <w:t xml:space="preserve"> </w:t>
      </w:r>
    </w:p>
    <w:p w14:paraId="49F79A0C" w14:textId="0527780A" w:rsidR="00684895" w:rsidRPr="00D52050" w:rsidRDefault="003157F5" w:rsidP="001043F0">
      <w:pPr>
        <w:keepNext w:val="0"/>
        <w:widowControl w:val="0"/>
        <w:rPr>
          <w:b/>
          <w:sz w:val="22"/>
          <w:szCs w:val="22"/>
        </w:rPr>
      </w:pPr>
      <w:bookmarkStart w:id="178" w:name="_Toc445737194"/>
      <w:bookmarkStart w:id="179" w:name="_Toc146711947"/>
      <w:bookmarkStart w:id="180" w:name="_Toc146712359"/>
      <w:bookmarkEnd w:id="177"/>
      <w:r>
        <w:rPr>
          <w:sz w:val="22"/>
          <w:szCs w:val="22"/>
        </w:rPr>
        <w:t>The ITT Pack comprises the following documents:</w:t>
      </w:r>
      <w:bookmarkEnd w:id="178"/>
      <w:bookmarkEnd w:id="179"/>
      <w:bookmarkEnd w:id="180"/>
    </w:p>
    <w:p w14:paraId="3ADD9F18" w14:textId="77777777" w:rsidR="00684895" w:rsidRPr="00B81C2F" w:rsidRDefault="00F71456" w:rsidP="001043F0">
      <w:pPr>
        <w:pStyle w:val="Heading6"/>
        <w:keepNext w:val="0"/>
        <w:widowControl w:val="0"/>
        <w:rPr>
          <w:sz w:val="22"/>
          <w:szCs w:val="22"/>
          <w:u w:val="single"/>
        </w:rPr>
      </w:pPr>
      <w:r>
        <w:rPr>
          <w:sz w:val="22"/>
          <w:szCs w:val="22"/>
          <w:u w:val="single"/>
        </w:rPr>
        <w:t>Document 1 – Instructions and Guidance to Tenderers (this document)</w:t>
      </w:r>
    </w:p>
    <w:p w14:paraId="632D224D" w14:textId="48F0CAC3" w:rsidR="00F71456" w:rsidRPr="00B81C2F" w:rsidRDefault="00F71456" w:rsidP="001043F0">
      <w:pPr>
        <w:keepNext w:val="0"/>
        <w:widowControl w:val="0"/>
        <w:rPr>
          <w:sz w:val="22"/>
          <w:szCs w:val="22"/>
        </w:rPr>
      </w:pPr>
      <w:bookmarkStart w:id="181" w:name="_Toc146711949"/>
      <w:bookmarkStart w:id="182" w:name="_Toc146712361"/>
      <w:bookmarkStart w:id="183" w:name="_Toc445737196"/>
      <w:r>
        <w:rPr>
          <w:sz w:val="22"/>
          <w:szCs w:val="22"/>
        </w:rPr>
        <w:t>Document 1 provides Tenderers with instructions for the preparation of Tender responses and other requirements of this procurement process. It includes an outline of the procurement process, the requirements for Tender submission, and the approach to Tender assessment. Document 1 should be read in conjunction with the other documents comprising the ITT Pack and any other information provid</w:t>
      </w:r>
      <w:r w:rsidR="002A4D7B">
        <w:rPr>
          <w:sz w:val="22"/>
          <w:szCs w:val="22"/>
        </w:rPr>
        <w:t>ed by the Contracting Authority</w:t>
      </w:r>
      <w:r>
        <w:rPr>
          <w:sz w:val="22"/>
          <w:szCs w:val="22"/>
        </w:rPr>
        <w:t xml:space="preserve"> in respect of the Contract Opportunity.</w:t>
      </w:r>
      <w:bookmarkEnd w:id="181"/>
      <w:bookmarkEnd w:id="182"/>
      <w:r>
        <w:rPr>
          <w:sz w:val="22"/>
          <w:szCs w:val="22"/>
        </w:rPr>
        <w:t xml:space="preserve"> </w:t>
      </w:r>
      <w:bookmarkEnd w:id="183"/>
    </w:p>
    <w:p w14:paraId="5589C1DB" w14:textId="77777777" w:rsidR="00F71456" w:rsidRPr="00B81C2F" w:rsidRDefault="00F71456" w:rsidP="001043F0">
      <w:pPr>
        <w:pStyle w:val="Heading6"/>
        <w:keepNext w:val="0"/>
        <w:widowControl w:val="0"/>
        <w:rPr>
          <w:sz w:val="22"/>
          <w:szCs w:val="22"/>
          <w:u w:val="single"/>
        </w:rPr>
      </w:pPr>
      <w:r>
        <w:rPr>
          <w:sz w:val="22"/>
          <w:szCs w:val="22"/>
          <w:u w:val="single"/>
        </w:rPr>
        <w:t>Document 2 – Specification</w:t>
      </w:r>
    </w:p>
    <w:p w14:paraId="249AD225" w14:textId="5C154DDE" w:rsidR="00121A67" w:rsidRPr="00121A67" w:rsidRDefault="00F71456" w:rsidP="00121A67">
      <w:pPr>
        <w:pStyle w:val="Heading6"/>
        <w:keepNext w:val="0"/>
        <w:widowControl w:val="0"/>
        <w:numPr>
          <w:ilvl w:val="0"/>
          <w:numId w:val="0"/>
        </w:numPr>
        <w:rPr>
          <w:sz w:val="22"/>
          <w:szCs w:val="22"/>
        </w:rPr>
      </w:pPr>
      <w:r>
        <w:rPr>
          <w:sz w:val="22"/>
          <w:szCs w:val="22"/>
        </w:rPr>
        <w:t>This contains the specification for the Contract, which sets out the scope and minimum standards for the Services that Tenderers are required to commit to in their Tenders.</w:t>
      </w:r>
      <w:bookmarkStart w:id="184" w:name="_Hlk188023108"/>
    </w:p>
    <w:p w14:paraId="02B15B9E" w14:textId="53D5E46E" w:rsidR="00047DEB" w:rsidRPr="00B81C2F" w:rsidRDefault="0041138B" w:rsidP="001043F0">
      <w:pPr>
        <w:pStyle w:val="Heading6"/>
        <w:keepNext w:val="0"/>
        <w:widowControl w:val="0"/>
        <w:rPr>
          <w:sz w:val="22"/>
          <w:szCs w:val="22"/>
          <w:u w:val="single"/>
        </w:rPr>
      </w:pPr>
      <w:bookmarkStart w:id="185" w:name="_Toc445737198"/>
      <w:bookmarkStart w:id="186" w:name="_Toc146711950"/>
      <w:bookmarkStart w:id="187" w:name="_Toc146712362"/>
      <w:bookmarkStart w:id="188" w:name="_Hlk187998703"/>
      <w:bookmarkEnd w:id="184"/>
      <w:r>
        <w:rPr>
          <w:sz w:val="22"/>
          <w:szCs w:val="22"/>
          <w:u w:val="single"/>
        </w:rPr>
        <w:t>Document 3 – Form of Tender</w:t>
      </w:r>
      <w:bookmarkEnd w:id="185"/>
      <w:bookmarkEnd w:id="186"/>
      <w:bookmarkEnd w:id="187"/>
      <w:r w:rsidR="00121A67">
        <w:rPr>
          <w:sz w:val="22"/>
          <w:szCs w:val="22"/>
          <w:u w:val="single"/>
        </w:rPr>
        <w:t xml:space="preserve"> and Tenderer Declarations</w:t>
      </w:r>
    </w:p>
    <w:p w14:paraId="6914636F" w14:textId="02E88E01" w:rsidR="004A1860" w:rsidRDefault="00047DEB" w:rsidP="001043F0">
      <w:pPr>
        <w:pStyle w:val="Heading6"/>
        <w:keepNext w:val="0"/>
        <w:widowControl w:val="0"/>
        <w:numPr>
          <w:ilvl w:val="0"/>
          <w:numId w:val="0"/>
        </w:numPr>
        <w:rPr>
          <w:sz w:val="22"/>
          <w:szCs w:val="22"/>
        </w:rPr>
      </w:pPr>
      <w:r>
        <w:rPr>
          <w:sz w:val="22"/>
          <w:szCs w:val="22"/>
        </w:rPr>
        <w:t>The Form of Tender and Tenderer Declarations must be completed</w:t>
      </w:r>
      <w:r w:rsidR="006033A3">
        <w:rPr>
          <w:sz w:val="22"/>
          <w:szCs w:val="22"/>
        </w:rPr>
        <w:t xml:space="preserve"> and submitted as part of the Tender</w:t>
      </w:r>
      <w:r>
        <w:rPr>
          <w:sz w:val="22"/>
          <w:szCs w:val="22"/>
        </w:rPr>
        <w:t xml:space="preserve">, signed in </w:t>
      </w:r>
      <w:r w:rsidR="006033A3">
        <w:rPr>
          <w:sz w:val="22"/>
          <w:szCs w:val="22"/>
        </w:rPr>
        <w:t xml:space="preserve">the three </w:t>
      </w:r>
      <w:r>
        <w:rPr>
          <w:sz w:val="22"/>
          <w:szCs w:val="22"/>
        </w:rPr>
        <w:t>places indicated:</w:t>
      </w:r>
    </w:p>
    <w:p w14:paraId="4E378B84" w14:textId="77777777" w:rsidR="004A1860" w:rsidRPr="00915722" w:rsidRDefault="004A1860" w:rsidP="004A1860">
      <w:pPr>
        <w:pStyle w:val="ListParagraph"/>
        <w:numPr>
          <w:ilvl w:val="0"/>
          <w:numId w:val="56"/>
        </w:numPr>
        <w:rPr>
          <w:sz w:val="22"/>
          <w:szCs w:val="22"/>
        </w:rPr>
      </w:pPr>
      <w:r>
        <w:rPr>
          <w:sz w:val="22"/>
          <w:szCs w:val="22"/>
        </w:rPr>
        <w:lastRenderedPageBreak/>
        <w:t>Tender Declaration;</w:t>
      </w:r>
    </w:p>
    <w:p w14:paraId="43F030E7" w14:textId="77777777" w:rsidR="004A1860" w:rsidRPr="00915722" w:rsidRDefault="004A1860" w:rsidP="004A1860">
      <w:pPr>
        <w:pStyle w:val="ListParagraph"/>
        <w:numPr>
          <w:ilvl w:val="0"/>
          <w:numId w:val="56"/>
        </w:numPr>
        <w:rPr>
          <w:sz w:val="22"/>
          <w:szCs w:val="22"/>
        </w:rPr>
      </w:pPr>
      <w:r>
        <w:rPr>
          <w:sz w:val="22"/>
          <w:szCs w:val="22"/>
        </w:rPr>
        <w:t>Certification of Bona Fide Offer; and</w:t>
      </w:r>
    </w:p>
    <w:p w14:paraId="7090E19C" w14:textId="77777777" w:rsidR="004A1860" w:rsidRPr="00915722" w:rsidRDefault="004A1860" w:rsidP="004A1860">
      <w:pPr>
        <w:pStyle w:val="ListParagraph"/>
        <w:numPr>
          <w:ilvl w:val="0"/>
          <w:numId w:val="56"/>
        </w:numPr>
        <w:rPr>
          <w:sz w:val="22"/>
          <w:szCs w:val="22"/>
        </w:rPr>
      </w:pPr>
      <w:r>
        <w:rPr>
          <w:sz w:val="22"/>
          <w:szCs w:val="22"/>
        </w:rPr>
        <w:t>Declaration of Completion;</w:t>
      </w:r>
    </w:p>
    <w:p w14:paraId="012C19C2" w14:textId="77777777" w:rsidR="00047DEB" w:rsidRPr="00915722" w:rsidRDefault="00047DEB" w:rsidP="001043F0">
      <w:pPr>
        <w:pStyle w:val="Heading6"/>
        <w:keepNext w:val="0"/>
        <w:widowControl w:val="0"/>
        <w:numPr>
          <w:ilvl w:val="0"/>
          <w:numId w:val="0"/>
        </w:numPr>
        <w:rPr>
          <w:color w:val="auto"/>
          <w:sz w:val="22"/>
          <w:szCs w:val="22"/>
        </w:rPr>
      </w:pPr>
      <w:proofErr w:type="gramStart"/>
      <w:r>
        <w:rPr>
          <w:color w:val="auto"/>
          <w:sz w:val="22"/>
          <w:szCs w:val="22"/>
        </w:rPr>
        <w:t>and</w:t>
      </w:r>
      <w:proofErr w:type="gramEnd"/>
      <w:r>
        <w:rPr>
          <w:color w:val="auto"/>
          <w:sz w:val="22"/>
          <w:szCs w:val="22"/>
        </w:rPr>
        <w:t xml:space="preserve"> uploaded into the E-Tendering Portal. </w:t>
      </w:r>
    </w:p>
    <w:p w14:paraId="13E4D32A"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a company, the Form of Tender and Tenderer Declarations must be signed by a duly authorised representative of that company.</w:t>
      </w:r>
    </w:p>
    <w:p w14:paraId="4C85A1C3"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bidding as part of a consortium, the Form of Tender and Tenderer Declarations must be signed by the Tenderer as the lead authorised representative of the consortium. The Tenderer shall be responsible for the performance of the Contract.</w:t>
      </w:r>
    </w:p>
    <w:p w14:paraId="3D9BA153" w14:textId="77777777" w:rsidR="00104427" w:rsidRDefault="00AD773E" w:rsidP="001043F0">
      <w:pPr>
        <w:pStyle w:val="Heading6"/>
        <w:keepNext w:val="0"/>
        <w:widowControl w:val="0"/>
        <w:numPr>
          <w:ilvl w:val="0"/>
          <w:numId w:val="0"/>
        </w:numPr>
        <w:rPr>
          <w:sz w:val="22"/>
          <w:szCs w:val="22"/>
        </w:rPr>
      </w:pPr>
      <w:r>
        <w:rPr>
          <w:sz w:val="22"/>
          <w:szCs w:val="22"/>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1688C978" w14:textId="77777777" w:rsidR="00047DEB" w:rsidRDefault="00AD773E" w:rsidP="001043F0">
      <w:pPr>
        <w:pStyle w:val="Heading6"/>
        <w:keepNext w:val="0"/>
        <w:widowControl w:val="0"/>
        <w:numPr>
          <w:ilvl w:val="0"/>
          <w:numId w:val="0"/>
        </w:numPr>
        <w:rPr>
          <w:sz w:val="22"/>
          <w:szCs w:val="22"/>
        </w:rPr>
      </w:pPr>
      <w:r>
        <w:rPr>
          <w:sz w:val="22"/>
          <w:szCs w:val="22"/>
        </w:rPr>
        <w:t>In the case of a sole trader, they should sign and give their name in full together with the name under which they are trading.</w:t>
      </w:r>
    </w:p>
    <w:p w14:paraId="29F4683A" w14:textId="07124E99" w:rsidR="004360E6" w:rsidRPr="004360E6" w:rsidRDefault="00F71456" w:rsidP="004360E6">
      <w:pPr>
        <w:pStyle w:val="Heading6"/>
        <w:keepNext w:val="0"/>
        <w:widowControl w:val="0"/>
        <w:rPr>
          <w:sz w:val="22"/>
          <w:szCs w:val="22"/>
          <w:u w:val="single"/>
        </w:rPr>
      </w:pPr>
      <w:bookmarkStart w:id="189" w:name="_Toc146711951"/>
      <w:bookmarkStart w:id="190" w:name="_Toc146712363"/>
      <w:bookmarkStart w:id="191" w:name="_Toc146711952"/>
      <w:bookmarkStart w:id="192" w:name="_Toc146712364"/>
      <w:bookmarkEnd w:id="188"/>
      <w:bookmarkEnd w:id="189"/>
      <w:bookmarkEnd w:id="190"/>
      <w:bookmarkEnd w:id="191"/>
      <w:bookmarkEnd w:id="192"/>
      <w:r>
        <w:rPr>
          <w:sz w:val="22"/>
          <w:szCs w:val="22"/>
          <w:u w:val="single"/>
        </w:rPr>
        <w:t xml:space="preserve">Document 4 – </w:t>
      </w:r>
      <w:r w:rsidR="006608CD">
        <w:rPr>
          <w:sz w:val="22"/>
          <w:szCs w:val="22"/>
          <w:u w:val="single"/>
        </w:rPr>
        <w:t xml:space="preserve">NHS </w:t>
      </w:r>
      <w:r>
        <w:rPr>
          <w:sz w:val="22"/>
          <w:szCs w:val="22"/>
          <w:u w:val="single"/>
        </w:rPr>
        <w:t>Terms and Conditions of Contract</w:t>
      </w:r>
    </w:p>
    <w:p w14:paraId="26B7F6B3" w14:textId="77777777" w:rsidR="006024EA" w:rsidRPr="00B81C2F" w:rsidRDefault="00F71456" w:rsidP="001043F0">
      <w:pPr>
        <w:keepNext w:val="0"/>
        <w:widowControl w:val="0"/>
        <w:rPr>
          <w:sz w:val="22"/>
          <w:szCs w:val="22"/>
        </w:rPr>
      </w:pPr>
      <w:bookmarkStart w:id="193" w:name="_Toc445737207"/>
      <w:bookmarkStart w:id="194" w:name="_Toc146711956"/>
      <w:bookmarkStart w:id="195" w:name="_Toc146712368"/>
      <w:r>
        <w:rPr>
          <w:sz w:val="22"/>
          <w:szCs w:val="22"/>
        </w:rPr>
        <w:t>Document 4 sets out the Contracting Authority’s Terms and Conditions of Contract. Upon conclusion of this procurement process the resultant Service Provider(s) will be required to enter into the Contract provided substantially in the form set out at Document 4.</w:t>
      </w:r>
      <w:bookmarkEnd w:id="193"/>
      <w:bookmarkEnd w:id="194"/>
      <w:bookmarkEnd w:id="195"/>
    </w:p>
    <w:p w14:paraId="739BAA3B" w14:textId="624E0724" w:rsidR="004360E6" w:rsidRPr="00B95C56" w:rsidRDefault="006024EA" w:rsidP="001043F0">
      <w:pPr>
        <w:keepNext w:val="0"/>
        <w:widowControl w:val="0"/>
        <w:rPr>
          <w:sz w:val="22"/>
          <w:szCs w:val="22"/>
        </w:rPr>
      </w:pPr>
      <w:r>
        <w:rPr>
          <w:sz w:val="22"/>
          <w:szCs w:val="22"/>
        </w:rPr>
        <w:t xml:space="preserve">Service Providers will follow the Contracting Authority’s instructions for the signature and </w:t>
      </w:r>
      <w:r w:rsidRPr="00B95C56">
        <w:rPr>
          <w:sz w:val="22"/>
          <w:szCs w:val="22"/>
        </w:rPr>
        <w:t>return of signed copies of the Contract, whether in hard copy or via an electronic contract execution platform.</w:t>
      </w:r>
    </w:p>
    <w:p w14:paraId="4C039A93" w14:textId="0973B345" w:rsidR="00BE0711" w:rsidRPr="006608CD" w:rsidRDefault="001A2391" w:rsidP="00D52050">
      <w:pPr>
        <w:pStyle w:val="Heading6"/>
        <w:keepNext w:val="0"/>
        <w:widowControl w:val="0"/>
        <w:rPr>
          <w:i/>
          <w:iCs/>
          <w:color w:val="FF0000"/>
          <w:sz w:val="22"/>
          <w:szCs w:val="22"/>
          <w:highlight w:val="cyan"/>
          <w:u w:val="single"/>
        </w:rPr>
      </w:pPr>
      <w:bookmarkStart w:id="196" w:name="_Toc146711962"/>
      <w:bookmarkStart w:id="197" w:name="_Toc146712374"/>
      <w:r w:rsidRPr="006608CD">
        <w:rPr>
          <w:sz w:val="22"/>
          <w:szCs w:val="22"/>
          <w:u w:val="single"/>
        </w:rPr>
        <w:t xml:space="preserve">Questionnaire 1 – </w:t>
      </w:r>
      <w:bookmarkStart w:id="198" w:name="_Hlk183709102"/>
      <w:bookmarkEnd w:id="196"/>
      <w:bookmarkEnd w:id="197"/>
      <w:r w:rsidR="00BE0711" w:rsidRPr="006608CD">
        <w:rPr>
          <w:color w:val="auto"/>
          <w:sz w:val="22"/>
          <w:szCs w:val="22"/>
          <w:u w:val="single"/>
        </w:rPr>
        <w:t>Technical Questionnaire</w:t>
      </w:r>
      <w:bookmarkEnd w:id="198"/>
    </w:p>
    <w:p w14:paraId="414DCD8C" w14:textId="4E7E9349" w:rsidR="00BE0711" w:rsidRDefault="00B5739B" w:rsidP="001043F0">
      <w:pPr>
        <w:keepNext w:val="0"/>
        <w:widowControl w:val="0"/>
        <w:rPr>
          <w:sz w:val="22"/>
          <w:szCs w:val="22"/>
        </w:rPr>
      </w:pPr>
      <w:bookmarkStart w:id="199" w:name="_Toc445737202"/>
      <w:bookmarkStart w:id="200" w:name="_Toc146711963"/>
      <w:bookmarkStart w:id="201" w:name="_Toc146712375"/>
      <w:r w:rsidRPr="00121A67">
        <w:rPr>
          <w:iCs/>
          <w:sz w:val="22"/>
          <w:szCs w:val="22"/>
        </w:rPr>
        <w:t>Questionnaire 2 contains the Technical questions to which Tenderers are to provide their responses and is to be downloaded, completed and uploaded back into the E</w:t>
      </w:r>
      <w:r w:rsidR="00D52050" w:rsidRPr="00121A67">
        <w:rPr>
          <w:iCs/>
          <w:sz w:val="22"/>
          <w:szCs w:val="22"/>
        </w:rPr>
        <w:t>-Tendering Portal by Tenderers.</w:t>
      </w:r>
      <w:r w:rsidRPr="00121A67">
        <w:rPr>
          <w:sz w:val="22"/>
          <w:szCs w:val="22"/>
        </w:rPr>
        <w:t xml:space="preserve"> Tenderer </w:t>
      </w:r>
      <w:r>
        <w:rPr>
          <w:sz w:val="22"/>
          <w:szCs w:val="22"/>
        </w:rPr>
        <w:t>responses to the specific questions relating to the Contract Opportunity must be made in accordance with the instructions provided in the Questionnaire.</w:t>
      </w:r>
      <w:bookmarkEnd w:id="199"/>
      <w:bookmarkEnd w:id="200"/>
      <w:bookmarkEnd w:id="201"/>
      <w:r>
        <w:rPr>
          <w:sz w:val="22"/>
          <w:szCs w:val="22"/>
        </w:rPr>
        <w:t xml:space="preserve"> </w:t>
      </w:r>
    </w:p>
    <w:p w14:paraId="60D34D06" w14:textId="77777777" w:rsidR="0097394F" w:rsidRDefault="0097394F" w:rsidP="001043F0">
      <w:pPr>
        <w:keepNext w:val="0"/>
        <w:widowControl w:val="0"/>
        <w:rPr>
          <w:sz w:val="22"/>
          <w:szCs w:val="22"/>
        </w:rPr>
      </w:pPr>
      <w:r>
        <w:rPr>
          <w:sz w:val="22"/>
          <w:szCs w:val="22"/>
        </w:rPr>
        <w:t>Assessment of Tenderer Technical Questionnaire responses is described in Section 4 of this Document 1 of the ITT Pack.</w:t>
      </w:r>
    </w:p>
    <w:p w14:paraId="4D523097" w14:textId="18D90EE6" w:rsidR="00BE0711" w:rsidRPr="006608CD" w:rsidRDefault="00D52050" w:rsidP="001043F0">
      <w:pPr>
        <w:pStyle w:val="Heading6"/>
        <w:keepNext w:val="0"/>
        <w:widowControl w:val="0"/>
        <w:rPr>
          <w:color w:val="auto"/>
          <w:sz w:val="22"/>
          <w:szCs w:val="22"/>
          <w:u w:val="single"/>
        </w:rPr>
      </w:pPr>
      <w:r w:rsidRPr="006608CD">
        <w:rPr>
          <w:color w:val="auto"/>
          <w:sz w:val="22"/>
          <w:szCs w:val="22"/>
          <w:u w:val="single"/>
        </w:rPr>
        <w:t>Questionnaire 2</w:t>
      </w:r>
      <w:r w:rsidR="00BE0711" w:rsidRPr="006608CD">
        <w:rPr>
          <w:color w:val="FF0000"/>
          <w:sz w:val="22"/>
          <w:szCs w:val="22"/>
          <w:u w:val="single"/>
        </w:rPr>
        <w:t xml:space="preserve"> </w:t>
      </w:r>
      <w:r w:rsidRPr="006608CD">
        <w:rPr>
          <w:color w:val="auto"/>
          <w:sz w:val="22"/>
          <w:szCs w:val="22"/>
          <w:u w:val="single"/>
        </w:rPr>
        <w:t>– Commercial Questionnaire</w:t>
      </w:r>
    </w:p>
    <w:p w14:paraId="647F05FB" w14:textId="6770C7FC" w:rsidR="00BE0711" w:rsidRPr="00121A67" w:rsidRDefault="00D52050" w:rsidP="001043F0">
      <w:pPr>
        <w:keepNext w:val="0"/>
        <w:widowControl w:val="0"/>
        <w:rPr>
          <w:iCs/>
          <w:sz w:val="22"/>
          <w:szCs w:val="22"/>
        </w:rPr>
      </w:pPr>
      <w:bookmarkStart w:id="202" w:name="_Toc445737205"/>
      <w:bookmarkStart w:id="203" w:name="_Toc146711966"/>
      <w:bookmarkStart w:id="204" w:name="_Toc146712378"/>
      <w:r w:rsidRPr="00121A67">
        <w:rPr>
          <w:iCs/>
          <w:sz w:val="22"/>
          <w:szCs w:val="22"/>
        </w:rPr>
        <w:t>Questionnaire 2</w:t>
      </w:r>
      <w:r w:rsidR="00BE0711" w:rsidRPr="00121A67">
        <w:rPr>
          <w:iCs/>
          <w:sz w:val="22"/>
          <w:szCs w:val="22"/>
        </w:rPr>
        <w:t xml:space="preserve"> co</w:t>
      </w:r>
      <w:r w:rsidR="00652409">
        <w:rPr>
          <w:iCs/>
          <w:sz w:val="22"/>
          <w:szCs w:val="22"/>
        </w:rPr>
        <w:t xml:space="preserve">ntains the Commercial (pricing) </w:t>
      </w:r>
      <w:r w:rsidR="00BE0711" w:rsidRPr="00121A67">
        <w:rPr>
          <w:iCs/>
          <w:sz w:val="22"/>
          <w:szCs w:val="22"/>
        </w:rPr>
        <w:t>Questionnaire that is to be downloaded, completed and uploaded back into the E-Tendering Portal by Tenderers.</w:t>
      </w:r>
      <w:bookmarkEnd w:id="202"/>
      <w:bookmarkEnd w:id="203"/>
      <w:bookmarkEnd w:id="204"/>
    </w:p>
    <w:p w14:paraId="78156D2F" w14:textId="77777777" w:rsidR="009E7EB0" w:rsidRPr="00B81C2F" w:rsidRDefault="009E7EB0" w:rsidP="001043F0">
      <w:pPr>
        <w:pStyle w:val="Heading6"/>
        <w:keepNext w:val="0"/>
        <w:widowControl w:val="0"/>
        <w:numPr>
          <w:ilvl w:val="0"/>
          <w:numId w:val="0"/>
        </w:numPr>
        <w:rPr>
          <w:color w:val="auto"/>
          <w:sz w:val="22"/>
          <w:szCs w:val="22"/>
        </w:rPr>
      </w:pPr>
      <w:r>
        <w:rPr>
          <w:color w:val="auto"/>
          <w:sz w:val="22"/>
          <w:szCs w:val="22"/>
        </w:rPr>
        <w:lastRenderedPageBreak/>
        <w:t>All Tenderers are required to complete the Commercial Questionnaire in full. A Tender containing a Commercial Questionnaire that is not completed in full shall be a non-compliant Tender and any such Tender shall be disregarded and excluded from further assessment.</w:t>
      </w:r>
    </w:p>
    <w:p w14:paraId="579DB181" w14:textId="77777777" w:rsidR="00067F05" w:rsidRPr="000B606F" w:rsidRDefault="00067F05" w:rsidP="000B606F">
      <w:pPr>
        <w:rPr>
          <w:rFonts w:eastAsia="Calibri"/>
          <w:sz w:val="22"/>
          <w:szCs w:val="22"/>
        </w:rPr>
      </w:pPr>
      <w:r>
        <w:rPr>
          <w:rFonts w:eastAsia="Calibri"/>
          <w:sz w:val="22"/>
          <w:szCs w:val="22"/>
        </w:rPr>
        <w:t>If a Tenderer has any queries regarding the content, completion and / or submission of the Commercial Questionnaire, these must be submitted as clarification questions in accordance with paragraph 3.4 of this Document 1.</w:t>
      </w:r>
    </w:p>
    <w:p w14:paraId="57AF7808" w14:textId="77777777" w:rsidR="00E16000" w:rsidRPr="00B81C2F" w:rsidRDefault="00E16000" w:rsidP="001043F0">
      <w:pPr>
        <w:keepNext w:val="0"/>
        <w:widowControl w:val="0"/>
        <w:rPr>
          <w:sz w:val="22"/>
          <w:szCs w:val="22"/>
        </w:rPr>
      </w:pPr>
      <w:r>
        <w:rPr>
          <w:sz w:val="22"/>
          <w:szCs w:val="22"/>
        </w:rPr>
        <w:t>Prices included in any Tender must not be subject to any pricing qualifications or indexation not provided for explicitly by the Contracting Authority in the Commercial Questionnaire, or in the Specification or in the Contract. In the event that any prices in a Tender are expressed as being subject to any pricing qualifications or indexation not provided for by the Contracting Authority in the Commercial Questionnaire, or in the Specification or in the Contract, the Contracting Authority will reject the Tender.</w:t>
      </w:r>
    </w:p>
    <w:p w14:paraId="019CA067" w14:textId="77777777" w:rsidR="00BE0711" w:rsidRPr="00B81C2F" w:rsidRDefault="0097394F" w:rsidP="001043F0">
      <w:pPr>
        <w:keepNext w:val="0"/>
        <w:widowControl w:val="0"/>
        <w:rPr>
          <w:sz w:val="22"/>
          <w:szCs w:val="22"/>
        </w:rPr>
      </w:pPr>
      <w:bookmarkStart w:id="205" w:name="_Toc445737206"/>
      <w:bookmarkStart w:id="206" w:name="_Toc146711967"/>
      <w:bookmarkStart w:id="207" w:name="_Toc146712379"/>
      <w:r>
        <w:rPr>
          <w:sz w:val="22"/>
          <w:szCs w:val="22"/>
        </w:rPr>
        <w:t xml:space="preserve">Assessment of Commercial Questionnaire responses is described in Section 4 of this </w:t>
      </w:r>
      <w:bookmarkEnd w:id="205"/>
      <w:bookmarkEnd w:id="206"/>
      <w:bookmarkEnd w:id="207"/>
      <w:r>
        <w:rPr>
          <w:sz w:val="22"/>
          <w:szCs w:val="22"/>
        </w:rPr>
        <w:t>Document 1 of the ITT Pack.</w:t>
      </w:r>
    </w:p>
    <w:p w14:paraId="70C24C8F" w14:textId="77777777" w:rsidR="00B10D76" w:rsidRPr="00B81C2F" w:rsidRDefault="00137C67" w:rsidP="001043F0">
      <w:pPr>
        <w:pStyle w:val="Heading2"/>
        <w:keepNext w:val="0"/>
        <w:widowControl w:val="0"/>
        <w:rPr>
          <w:color w:val="auto"/>
          <w:sz w:val="22"/>
          <w:szCs w:val="22"/>
        </w:rPr>
      </w:pPr>
      <w:bookmarkStart w:id="208" w:name="_Toc146711968"/>
      <w:bookmarkStart w:id="209" w:name="_Toc185352953"/>
      <w:r>
        <w:rPr>
          <w:b w:val="0"/>
          <w:color w:val="auto"/>
          <w:sz w:val="22"/>
          <w:szCs w:val="22"/>
        </w:rPr>
        <w:t xml:space="preserve"> </w:t>
      </w:r>
      <w:r>
        <w:rPr>
          <w:color w:val="auto"/>
          <w:sz w:val="22"/>
          <w:szCs w:val="22"/>
        </w:rPr>
        <w:t>Background</w:t>
      </w:r>
      <w:bookmarkEnd w:id="208"/>
      <w:bookmarkEnd w:id="209"/>
    </w:p>
    <w:p w14:paraId="68FFEC2E" w14:textId="6341A6F9" w:rsidR="001523E4" w:rsidRPr="00B81C2F" w:rsidRDefault="00B27478" w:rsidP="001043F0">
      <w:pPr>
        <w:pStyle w:val="Heading6"/>
        <w:keepNext w:val="0"/>
        <w:widowControl w:val="0"/>
        <w:rPr>
          <w:color w:val="auto"/>
          <w:sz w:val="22"/>
          <w:szCs w:val="22"/>
        </w:rPr>
      </w:pPr>
      <w:r>
        <w:rPr>
          <w:color w:val="auto"/>
          <w:sz w:val="22"/>
          <w:szCs w:val="22"/>
        </w:rPr>
        <w:t>Th</w:t>
      </w:r>
      <w:r w:rsidR="00D52050">
        <w:rPr>
          <w:color w:val="auto"/>
          <w:sz w:val="22"/>
          <w:szCs w:val="22"/>
        </w:rPr>
        <w:t>e ITT Pack has been prepared by Annas Arshad (Category Manager)</w:t>
      </w:r>
      <w:r>
        <w:rPr>
          <w:color w:val="auto"/>
          <w:sz w:val="22"/>
          <w:szCs w:val="22"/>
        </w:rPr>
        <w:t>.</w:t>
      </w:r>
    </w:p>
    <w:p w14:paraId="3D148B2F" w14:textId="77777777" w:rsidR="004E7DC0" w:rsidRPr="00B81C2F" w:rsidRDefault="002E12F4" w:rsidP="001043F0">
      <w:pPr>
        <w:pStyle w:val="Heading6"/>
        <w:keepNext w:val="0"/>
        <w:widowControl w:val="0"/>
        <w:rPr>
          <w:color w:val="auto"/>
          <w:sz w:val="22"/>
          <w:szCs w:val="22"/>
        </w:rPr>
      </w:pPr>
      <w:r>
        <w:rPr>
          <w:sz w:val="22"/>
          <w:szCs w:val="22"/>
        </w:rPr>
        <w:t>The Contracting Authority is seeking to award a contract to</w:t>
      </w:r>
      <w:r>
        <w:rPr>
          <w:color w:val="auto"/>
          <w:sz w:val="22"/>
          <w:szCs w:val="22"/>
        </w:rPr>
        <w:t xml:space="preserve"> a Service Provider(s) for the Services described in the Specification (Document 2 of the ITT Pack).</w:t>
      </w:r>
    </w:p>
    <w:p w14:paraId="582C682F" w14:textId="77777777" w:rsidR="009D53B1" w:rsidRPr="00B81C2F" w:rsidRDefault="002E12F4" w:rsidP="001043F0">
      <w:pPr>
        <w:pStyle w:val="Heading6"/>
        <w:keepNext w:val="0"/>
        <w:widowControl w:val="0"/>
        <w:rPr>
          <w:sz w:val="22"/>
          <w:szCs w:val="22"/>
        </w:rPr>
      </w:pPr>
      <w:r>
        <w:rPr>
          <w:color w:val="auto"/>
          <w:sz w:val="22"/>
          <w:szCs w:val="22"/>
        </w:rPr>
        <w:t xml:space="preserve">The Contracting Authority has published a Below-Threshold Tender Notice in respect of the Specification described in this ITT Pack, inviting expressions of interest from parties wishing to be considered to contract </w:t>
      </w:r>
      <w:r>
        <w:rPr>
          <w:sz w:val="22"/>
          <w:szCs w:val="22"/>
        </w:rPr>
        <w:t xml:space="preserve">with the Contracting Authority for the </w:t>
      </w:r>
      <w:r>
        <w:rPr>
          <w:color w:val="auto"/>
          <w:sz w:val="22"/>
          <w:szCs w:val="22"/>
        </w:rPr>
        <w:t>Specification</w:t>
      </w:r>
      <w:r>
        <w:rPr>
          <w:sz w:val="22"/>
          <w:szCs w:val="22"/>
        </w:rPr>
        <w:t xml:space="preserve">. </w:t>
      </w:r>
    </w:p>
    <w:p w14:paraId="3AA5B24F" w14:textId="77777777" w:rsidR="009D53B1" w:rsidRPr="00B81C2F" w:rsidRDefault="009D53B1" w:rsidP="001043F0">
      <w:pPr>
        <w:pStyle w:val="Heading6"/>
        <w:keepNext w:val="0"/>
        <w:widowControl w:val="0"/>
        <w:rPr>
          <w:sz w:val="22"/>
          <w:szCs w:val="22"/>
        </w:rPr>
      </w:pPr>
      <w:r>
        <w:rPr>
          <w:sz w:val="22"/>
          <w:szCs w:val="22"/>
        </w:rPr>
        <w:t>This procurement exercise is being carried out in accordance with the requirements relating to below-threshold contracts set out in the PA 2023.</w:t>
      </w:r>
    </w:p>
    <w:p w14:paraId="01B6555F" w14:textId="77777777" w:rsidR="009D53B1" w:rsidRPr="00B81C2F" w:rsidRDefault="009D53B1" w:rsidP="001043F0">
      <w:pPr>
        <w:pStyle w:val="Heading6"/>
        <w:keepNext w:val="0"/>
        <w:widowControl w:val="0"/>
        <w:rPr>
          <w:sz w:val="22"/>
          <w:szCs w:val="22"/>
        </w:rPr>
      </w:pPr>
      <w:r>
        <w:rPr>
          <w:sz w:val="22"/>
          <w:szCs w:val="22"/>
        </w:rPr>
        <w:t xml:space="preserve">Parties expressing an interest have been given access to the ITT Pack on the E-Tendering Portal. </w:t>
      </w:r>
    </w:p>
    <w:p w14:paraId="4AF5DABA" w14:textId="77777777" w:rsidR="009D53B1" w:rsidRPr="00B81C2F" w:rsidRDefault="002E12F4" w:rsidP="001043F0">
      <w:pPr>
        <w:pStyle w:val="Heading6"/>
        <w:keepNext w:val="0"/>
        <w:widowControl w:val="0"/>
        <w:rPr>
          <w:sz w:val="22"/>
          <w:szCs w:val="22"/>
        </w:rPr>
      </w:pPr>
      <w:r>
        <w:rPr>
          <w:sz w:val="22"/>
          <w:szCs w:val="22"/>
        </w:rPr>
        <w:t xml:space="preserve">The Contracting Authority has taken reasonable care to ensure that the information provided in the ITT Pack is accurate in all material respects. However, the Tenderer’s attention is drawn to the fact that no representation, warranty or undertaking is given by the Contracting Authority in respect of the information provided in respect of this Contract Opportunity. </w:t>
      </w:r>
    </w:p>
    <w:p w14:paraId="54D4FAC5" w14:textId="77777777" w:rsidR="009D53B1" w:rsidRPr="00B81C2F" w:rsidRDefault="002E12F4" w:rsidP="001043F0">
      <w:pPr>
        <w:pStyle w:val="Heading6"/>
        <w:keepNext w:val="0"/>
        <w:widowControl w:val="0"/>
        <w:rPr>
          <w:sz w:val="22"/>
          <w:szCs w:val="22"/>
        </w:rPr>
      </w:pPr>
      <w:r>
        <w:rPr>
          <w:sz w:val="22"/>
          <w:szCs w:val="22"/>
        </w:rPr>
        <w:t xml:space="preserve">The Contracting Authority does not accept any responsibility for the accuracy or completeness of the information provided in the ITT Pack and shall not be liable for any loss or damage arising directly or indirectly as a result of reliance on the ITT Pack or any subsequent communication from or on behalf of the Contracting Authority. </w:t>
      </w:r>
    </w:p>
    <w:p w14:paraId="09A54950" w14:textId="77777777" w:rsidR="009D53B1" w:rsidRPr="00B81C2F" w:rsidRDefault="009D53B1" w:rsidP="001043F0">
      <w:pPr>
        <w:pStyle w:val="Heading6"/>
        <w:keepNext w:val="0"/>
        <w:widowControl w:val="0"/>
        <w:rPr>
          <w:sz w:val="22"/>
          <w:szCs w:val="22"/>
        </w:rPr>
      </w:pPr>
      <w:r>
        <w:rPr>
          <w:sz w:val="22"/>
          <w:szCs w:val="22"/>
        </w:rPr>
        <w:lastRenderedPageBreak/>
        <w:t>No warranties or opinions as to the accuracy of any information provided in the ITT Pack are or shall be given at any stage by or on behalf of the Contracting Authority.</w:t>
      </w:r>
    </w:p>
    <w:p w14:paraId="24FA2B33" w14:textId="6CDC1D3C" w:rsidR="009D53B1" w:rsidRPr="00B81C2F" w:rsidRDefault="009D53B1" w:rsidP="001043F0">
      <w:pPr>
        <w:pStyle w:val="Heading6"/>
        <w:keepNext w:val="0"/>
        <w:widowControl w:val="0"/>
        <w:rPr>
          <w:sz w:val="22"/>
          <w:szCs w:val="22"/>
        </w:rPr>
      </w:pPr>
      <w:r>
        <w:rPr>
          <w:sz w:val="22"/>
          <w:szCs w:val="22"/>
        </w:rPr>
        <w:t xml:space="preserve">Any person considering making a decision to enter into a contractual relationship with the Contracting Authority or any other person on the basis of the information provided in the ITT Pack should make their own investigations and form their own opinion of the Contracting Authority and of the Contract Opportunity. The attention of Tenderers is drawn to the fact that, by issuing the ITT </w:t>
      </w:r>
      <w:r w:rsidR="009F404E">
        <w:rPr>
          <w:sz w:val="22"/>
          <w:szCs w:val="22"/>
        </w:rPr>
        <w:t>Pack, the Contracting Authority</w:t>
      </w:r>
      <w:r>
        <w:rPr>
          <w:sz w:val="22"/>
          <w:szCs w:val="22"/>
        </w:rPr>
        <w:t xml:space="preserve"> is in no way committed to awarding any contract and that all costs incurred by Tenderers in relation to any stage of the procurement process are to be met by that Tenderer solely.</w:t>
      </w:r>
    </w:p>
    <w:p w14:paraId="2C5812A7" w14:textId="77777777" w:rsidR="00E34513" w:rsidRPr="00B81C2F" w:rsidRDefault="002E12F4" w:rsidP="001043F0">
      <w:pPr>
        <w:pStyle w:val="Heading6"/>
        <w:keepNext w:val="0"/>
        <w:widowControl w:val="0"/>
        <w:rPr>
          <w:sz w:val="22"/>
          <w:szCs w:val="22"/>
        </w:rPr>
      </w:pPr>
      <w:r>
        <w:rPr>
          <w:sz w:val="22"/>
          <w:szCs w:val="22"/>
        </w:rPr>
        <w:t xml:space="preserve">The Contracting Authority is seeking to award the Contract to the Tenderer submitting the most advantageous Tender. </w:t>
      </w:r>
    </w:p>
    <w:p w14:paraId="49D06350" w14:textId="5858B5D8" w:rsidR="0077002C" w:rsidRPr="00B81C2F" w:rsidRDefault="00A945A4" w:rsidP="001043F0">
      <w:pPr>
        <w:pStyle w:val="Heading6"/>
        <w:keepNext w:val="0"/>
        <w:widowControl w:val="0"/>
        <w:rPr>
          <w:color w:val="FF0000"/>
          <w:sz w:val="22"/>
          <w:szCs w:val="22"/>
        </w:rPr>
      </w:pPr>
      <w:r>
        <w:rPr>
          <w:color w:val="auto"/>
          <w:sz w:val="22"/>
          <w:szCs w:val="22"/>
        </w:rPr>
        <w:t xml:space="preserve">Estimated </w:t>
      </w:r>
      <w:r w:rsidR="0048655B">
        <w:rPr>
          <w:color w:val="auto"/>
          <w:sz w:val="22"/>
          <w:szCs w:val="22"/>
        </w:rPr>
        <w:t xml:space="preserve">Contract Value: </w:t>
      </w:r>
      <w:bookmarkStart w:id="210" w:name="_Toc445737209"/>
      <w:r w:rsidR="009F404E">
        <w:rPr>
          <w:color w:val="auto"/>
          <w:sz w:val="22"/>
          <w:szCs w:val="22"/>
        </w:rPr>
        <w:t>£</w:t>
      </w:r>
      <w:r w:rsidR="004360E6">
        <w:rPr>
          <w:color w:val="auto"/>
          <w:sz w:val="22"/>
          <w:szCs w:val="22"/>
        </w:rPr>
        <w:t>75</w:t>
      </w:r>
      <w:r>
        <w:rPr>
          <w:color w:val="auto"/>
          <w:sz w:val="22"/>
          <w:szCs w:val="22"/>
        </w:rPr>
        <w:t>,000</w:t>
      </w:r>
      <w:r w:rsidR="004360E6">
        <w:rPr>
          <w:color w:val="auto"/>
          <w:sz w:val="22"/>
          <w:szCs w:val="22"/>
        </w:rPr>
        <w:t>.</w:t>
      </w:r>
      <w:bookmarkStart w:id="211" w:name="_GoBack"/>
      <w:bookmarkEnd w:id="211"/>
    </w:p>
    <w:p w14:paraId="5A7EDB50" w14:textId="77777777" w:rsidR="003D1735" w:rsidRPr="00BD0B16" w:rsidRDefault="003D1735" w:rsidP="003D1735">
      <w:pPr>
        <w:ind w:left="709"/>
        <w:rPr>
          <w:sz w:val="22"/>
          <w:szCs w:val="22"/>
        </w:rPr>
      </w:pPr>
      <w:r>
        <w:rPr>
          <w:sz w:val="22"/>
          <w:szCs w:val="22"/>
        </w:rPr>
        <w:t>The estimated value of the Contract over its term is as set out in the Below-Threshold Tender Notice.</w:t>
      </w:r>
    </w:p>
    <w:p w14:paraId="7D79001D" w14:textId="77777777" w:rsidR="0048655B" w:rsidRPr="00691F3D" w:rsidRDefault="0048655B" w:rsidP="00B76306">
      <w:pPr>
        <w:pStyle w:val="Heading6"/>
        <w:rPr>
          <w:sz w:val="22"/>
          <w:szCs w:val="22"/>
        </w:rPr>
      </w:pPr>
      <w:bookmarkStart w:id="212" w:name="_Toc445737211"/>
      <w:bookmarkStart w:id="213" w:name="_Toc146711970"/>
      <w:bookmarkStart w:id="214" w:name="_Toc146712382"/>
      <w:bookmarkEnd w:id="210"/>
      <w:r>
        <w:rPr>
          <w:sz w:val="22"/>
          <w:szCs w:val="22"/>
        </w:rPr>
        <w:t>Details of current/anticipated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w:t>
      </w:r>
      <w:bookmarkEnd w:id="212"/>
      <w:bookmarkEnd w:id="213"/>
      <w:bookmarkEnd w:id="214"/>
    </w:p>
    <w:p w14:paraId="59C9826B" w14:textId="6CA66CAD" w:rsidR="00B94523" w:rsidRPr="00A945A4" w:rsidRDefault="0040095C" w:rsidP="00B81C2F">
      <w:pPr>
        <w:pStyle w:val="Heading2"/>
        <w:keepNext w:val="0"/>
        <w:widowControl w:val="0"/>
        <w:rPr>
          <w:sz w:val="22"/>
          <w:szCs w:val="22"/>
        </w:rPr>
      </w:pPr>
      <w:bookmarkStart w:id="215" w:name="_Toc146711971"/>
      <w:bookmarkStart w:id="216" w:name="_Toc185352954"/>
      <w:r>
        <w:rPr>
          <w:sz w:val="22"/>
          <w:szCs w:val="22"/>
        </w:rPr>
        <w:t>Lots</w:t>
      </w:r>
      <w:bookmarkEnd w:id="215"/>
      <w:bookmarkEnd w:id="216"/>
    </w:p>
    <w:p w14:paraId="795618A4" w14:textId="2A80DC67" w:rsidR="001D1ABA" w:rsidRPr="00A945A4" w:rsidRDefault="0040095C" w:rsidP="00A945A4">
      <w:pPr>
        <w:pStyle w:val="Heading6"/>
        <w:keepNext w:val="0"/>
        <w:widowControl w:val="0"/>
        <w:rPr>
          <w:sz w:val="22"/>
          <w:szCs w:val="22"/>
        </w:rPr>
      </w:pPr>
      <w:r>
        <w:rPr>
          <w:sz w:val="22"/>
          <w:szCs w:val="22"/>
        </w:rPr>
        <w:t xml:space="preserve">This </w:t>
      </w:r>
      <w:r w:rsidRPr="00B95C56">
        <w:rPr>
          <w:color w:val="auto"/>
          <w:sz w:val="22"/>
          <w:szCs w:val="22"/>
        </w:rPr>
        <w:t xml:space="preserve">procurement </w:t>
      </w:r>
      <w:r w:rsidR="00A945A4" w:rsidRPr="00B95C56">
        <w:rPr>
          <w:i/>
          <w:iCs/>
          <w:color w:val="auto"/>
          <w:sz w:val="22"/>
          <w:szCs w:val="22"/>
        </w:rPr>
        <w:t xml:space="preserve">is not </w:t>
      </w:r>
      <w:r w:rsidRPr="00B95C56">
        <w:rPr>
          <w:color w:val="auto"/>
          <w:sz w:val="22"/>
          <w:szCs w:val="22"/>
        </w:rPr>
        <w:t xml:space="preserve">divided </w:t>
      </w:r>
      <w:r>
        <w:rPr>
          <w:sz w:val="22"/>
          <w:szCs w:val="22"/>
        </w:rPr>
        <w:t>into lots.</w:t>
      </w:r>
      <w:bookmarkStart w:id="217" w:name="_Toc146711973"/>
      <w:bookmarkStart w:id="218" w:name="_Toc185352955"/>
    </w:p>
    <w:p w14:paraId="69B55432" w14:textId="77777777" w:rsidR="00B95C56" w:rsidRDefault="0040095C" w:rsidP="00B95C56">
      <w:pPr>
        <w:pStyle w:val="Heading2"/>
        <w:keepNext w:val="0"/>
        <w:widowControl w:val="0"/>
        <w:rPr>
          <w:sz w:val="22"/>
          <w:szCs w:val="22"/>
        </w:rPr>
      </w:pPr>
      <w:r>
        <w:rPr>
          <w:sz w:val="22"/>
          <w:szCs w:val="22"/>
        </w:rPr>
        <w:t>Variant Tenders</w:t>
      </w:r>
      <w:bookmarkEnd w:id="217"/>
      <w:bookmarkEnd w:id="218"/>
    </w:p>
    <w:p w14:paraId="6E06057B" w14:textId="7D56101E" w:rsidR="0040095C" w:rsidRPr="00B95C56" w:rsidRDefault="002E12F4" w:rsidP="00B95C56">
      <w:pPr>
        <w:pStyle w:val="Heading6"/>
        <w:rPr>
          <w:sz w:val="22"/>
        </w:rPr>
      </w:pPr>
      <w:r w:rsidRPr="00B95C56">
        <w:rPr>
          <w:sz w:val="22"/>
        </w:rPr>
        <w:t xml:space="preserve">The Contracting </w:t>
      </w:r>
      <w:r w:rsidRPr="00B95C56">
        <w:rPr>
          <w:color w:val="auto"/>
          <w:sz w:val="22"/>
        </w:rPr>
        <w:t xml:space="preserve">Authority </w:t>
      </w:r>
      <w:r w:rsidR="00A945A4" w:rsidRPr="00B95C56">
        <w:rPr>
          <w:i/>
          <w:iCs/>
          <w:color w:val="auto"/>
          <w:sz w:val="22"/>
        </w:rPr>
        <w:t>will not</w:t>
      </w:r>
      <w:r w:rsidRPr="00B95C56">
        <w:rPr>
          <w:color w:val="auto"/>
          <w:sz w:val="22"/>
        </w:rPr>
        <w:t xml:space="preserve"> </w:t>
      </w:r>
      <w:r w:rsidR="00A945A4" w:rsidRPr="00B95C56">
        <w:rPr>
          <w:color w:val="auto"/>
          <w:sz w:val="22"/>
        </w:rPr>
        <w:t xml:space="preserve">accept </w:t>
      </w:r>
      <w:r w:rsidR="00A945A4" w:rsidRPr="00B95C56">
        <w:rPr>
          <w:sz w:val="22"/>
        </w:rPr>
        <w:t>variant Tenders.</w:t>
      </w:r>
    </w:p>
    <w:p w14:paraId="6AC37C16" w14:textId="77777777" w:rsidR="00B10D76" w:rsidRPr="00B81C2F" w:rsidRDefault="00B10D76" w:rsidP="001043F0">
      <w:pPr>
        <w:pStyle w:val="Heading2"/>
        <w:keepNext w:val="0"/>
        <w:widowControl w:val="0"/>
        <w:ind w:left="578" w:hanging="578"/>
        <w:rPr>
          <w:sz w:val="22"/>
          <w:szCs w:val="22"/>
        </w:rPr>
      </w:pPr>
      <w:bookmarkStart w:id="219" w:name="_Toc146711982"/>
      <w:bookmarkStart w:id="220" w:name="_Toc185352957"/>
      <w:r>
        <w:rPr>
          <w:sz w:val="22"/>
          <w:szCs w:val="22"/>
        </w:rPr>
        <w:t>Confidentiality</w:t>
      </w:r>
      <w:bookmarkEnd w:id="219"/>
      <w:bookmarkEnd w:id="220"/>
    </w:p>
    <w:p w14:paraId="687C3C8B" w14:textId="77777777" w:rsidR="00186C16" w:rsidRPr="00B81C2F" w:rsidRDefault="00B10D76" w:rsidP="001043F0">
      <w:pPr>
        <w:pStyle w:val="Heading6"/>
        <w:keepNext w:val="0"/>
        <w:widowControl w:val="0"/>
        <w:rPr>
          <w:sz w:val="22"/>
          <w:szCs w:val="22"/>
        </w:rPr>
      </w:pPr>
      <w:r>
        <w:rPr>
          <w:sz w:val="22"/>
          <w:szCs w:val="22"/>
        </w:rPr>
        <w:t>All information made available to the Tenderers by the Contracting Authority in any form (whether contained within the ITT Pack or otherwise) relating to the Contract Opportunity, the Specification and/or the Contract shall be treated as confidential, used for the purpose of this tender exercise and the Contract only, and shall not be disclosed to any third party without the consent of the Contracting Authority or used as training data for AI systems. All such information supplied shall be returned by a Tenderer to the Contracting Authority promptly on request and any retained copies destroyed or deleted (as applicable) by the Tenderer.</w:t>
      </w:r>
    </w:p>
    <w:p w14:paraId="012B9790" w14:textId="77777777" w:rsidR="00B10D76" w:rsidRPr="00B81C2F" w:rsidRDefault="0052086E" w:rsidP="001043F0">
      <w:pPr>
        <w:pStyle w:val="Heading2"/>
        <w:keepNext w:val="0"/>
        <w:widowControl w:val="0"/>
        <w:rPr>
          <w:sz w:val="22"/>
          <w:szCs w:val="22"/>
        </w:rPr>
      </w:pPr>
      <w:bookmarkStart w:id="221" w:name="_Toc146711983"/>
      <w:bookmarkStart w:id="222" w:name="_Toc146712395"/>
      <w:bookmarkStart w:id="223" w:name="_Toc146711986"/>
      <w:bookmarkStart w:id="224" w:name="_Toc185352958"/>
      <w:bookmarkStart w:id="225" w:name="_Hlk146199407"/>
      <w:bookmarkEnd w:id="221"/>
      <w:bookmarkEnd w:id="222"/>
      <w:r>
        <w:rPr>
          <w:sz w:val="22"/>
          <w:szCs w:val="22"/>
        </w:rPr>
        <w:t>Transparency and Freedom of Information</w:t>
      </w:r>
      <w:bookmarkEnd w:id="223"/>
      <w:bookmarkEnd w:id="224"/>
    </w:p>
    <w:p w14:paraId="0062147B" w14:textId="77777777" w:rsidR="00C45154" w:rsidRPr="00B60907" w:rsidRDefault="00C45154" w:rsidP="001043F0">
      <w:pPr>
        <w:pStyle w:val="Heading6"/>
        <w:keepNext w:val="0"/>
        <w:widowControl w:val="0"/>
        <w:rPr>
          <w:rFonts w:eastAsiaTheme="minorHAnsi"/>
          <w:color w:val="auto"/>
          <w:sz w:val="22"/>
          <w:szCs w:val="22"/>
        </w:rPr>
      </w:pPr>
      <w:r>
        <w:rPr>
          <w:sz w:val="22"/>
          <w:szCs w:val="22"/>
        </w:rPr>
        <w:t xml:space="preserve">The FOIA, </w:t>
      </w:r>
      <w:r>
        <w:rPr>
          <w:rFonts w:eastAsiaTheme="minorHAnsi"/>
          <w:sz w:val="22"/>
          <w:szCs w:val="22"/>
        </w:rPr>
        <w:t xml:space="preserve">EIR, and public sector transparency policies, and the requirements of the PA 2023 including the publication of a Contract Award Notice and a Contract Details </w:t>
      </w:r>
      <w:r>
        <w:rPr>
          <w:rFonts w:eastAsiaTheme="minorHAnsi"/>
          <w:sz w:val="22"/>
          <w:szCs w:val="22"/>
        </w:rPr>
        <w:lastRenderedPageBreak/>
        <w:t>Notice, and the duty to publish a copy of the Contract where the contract value is more than £5 million, apply to the Contracting Authority (together the “Disclosure Obligations”).</w:t>
      </w:r>
    </w:p>
    <w:p w14:paraId="4DB869C2" w14:textId="77777777" w:rsidR="00C45154" w:rsidRPr="00B60907" w:rsidRDefault="00C45154" w:rsidP="001043F0">
      <w:pPr>
        <w:pStyle w:val="Heading6"/>
        <w:keepNext w:val="0"/>
        <w:widowControl w:val="0"/>
        <w:spacing w:before="120"/>
        <w:rPr>
          <w:rFonts w:eastAsiaTheme="minorHAnsi"/>
          <w:color w:val="auto"/>
          <w:kern w:val="0"/>
          <w:sz w:val="22"/>
          <w:szCs w:val="22"/>
        </w:rPr>
      </w:pPr>
      <w:r>
        <w:rPr>
          <w:rFonts w:eastAsiaTheme="minorHAnsi"/>
          <w:color w:val="auto"/>
          <w:kern w:val="0"/>
          <w:sz w:val="22"/>
          <w:szCs w:val="22"/>
        </w:rPr>
        <w:t xml:space="preserve">You should be aware of </w:t>
      </w:r>
      <w:r>
        <w:rPr>
          <w:color w:val="auto"/>
          <w:sz w:val="22"/>
          <w:szCs w:val="22"/>
        </w:rPr>
        <w:t>the Contracting Authority’s</w:t>
      </w:r>
      <w:r>
        <w:rPr>
          <w:i/>
          <w:iCs/>
          <w:color w:val="auto"/>
          <w:sz w:val="22"/>
          <w:szCs w:val="22"/>
        </w:rPr>
        <w:t xml:space="preserve"> </w:t>
      </w:r>
      <w:r>
        <w:rPr>
          <w:rFonts w:eastAsiaTheme="minorHAnsi"/>
          <w:color w:val="auto"/>
          <w:kern w:val="0"/>
          <w:sz w:val="22"/>
          <w:szCs w:val="22"/>
        </w:rPr>
        <w:t xml:space="preserve">obligations and responsibilities under the Disclosure Obligations to disclose information held by the Contracting Authority. Information provided by Tenderers in connection with this procurement process, or with any contract that may be awarded as a result of this exercise, may therefore have to be disclosed by the Contracting Authority under the Disclosure Obligations, unless the Contracting Authority decides that a statutory exemption under the FOIA or the EIR applies. </w:t>
      </w:r>
    </w:p>
    <w:p w14:paraId="36BE09DC" w14:textId="0E2C2692" w:rsidR="00927B79" w:rsidRPr="00B81C2F" w:rsidRDefault="00C45154" w:rsidP="00E97D7B">
      <w:pPr>
        <w:pStyle w:val="Heading6"/>
        <w:keepNext w:val="0"/>
        <w:widowControl w:val="0"/>
        <w:spacing w:before="120"/>
        <w:rPr>
          <w:rFonts w:eastAsiaTheme="minorHAnsi"/>
          <w:kern w:val="0"/>
          <w:sz w:val="22"/>
          <w:szCs w:val="22"/>
        </w:rPr>
      </w:pPr>
      <w:r>
        <w:rPr>
          <w:rFonts w:eastAsiaTheme="minorEastAsia"/>
          <w:kern w:val="0"/>
          <w:sz w:val="22"/>
          <w:szCs w:val="22"/>
        </w:rPr>
        <w:t>If you wish to designate information supplied as part of your Tender or otherwise in connection with this procurement exercise as confidential and/or commercially sensitive and exempt from disclosure under the FOIA then you must complete the relevant table in Document 3 (Form of Tender and Tenderer Declarations), describing the information you consider exempt,</w:t>
      </w:r>
      <w:r>
        <w:rPr>
          <w:sz w:val="22"/>
          <w:szCs w:val="22"/>
        </w:rPr>
        <w:t xml:space="preserve"> </w:t>
      </w:r>
      <w:r>
        <w:rPr>
          <w:rFonts w:eastAsiaTheme="minorEastAsia"/>
          <w:kern w:val="0"/>
          <w:sz w:val="22"/>
          <w:szCs w:val="22"/>
        </w:rPr>
        <w:t xml:space="preserve">together with the reason(s) you consider justify exemption from disclosure under FOIA and the period of exemption sought. </w:t>
      </w:r>
    </w:p>
    <w:p w14:paraId="338D0AD9" w14:textId="77777777" w:rsidR="00C50DAF" w:rsidRPr="00B81C2F" w:rsidRDefault="00C50DAF" w:rsidP="001043F0">
      <w:pPr>
        <w:pStyle w:val="Heading6"/>
        <w:keepNext w:val="0"/>
        <w:widowControl w:val="0"/>
        <w:rPr>
          <w:sz w:val="22"/>
          <w:szCs w:val="22"/>
        </w:rPr>
      </w:pPr>
      <w:bookmarkStart w:id="226" w:name="_Toc146711987"/>
      <w:bookmarkStart w:id="227" w:name="_Toc146712399"/>
      <w:r>
        <w:rPr>
          <w:sz w:val="22"/>
          <w:szCs w:val="22"/>
        </w:rPr>
        <w:t>The use of blanket protective markings of whole documents such as “commercial in confidence” will not be sufficient. By participating in this procurement process you agree that the Contracting Authority should not and will not be bound by any such markings.</w:t>
      </w:r>
      <w:bookmarkEnd w:id="226"/>
      <w:bookmarkEnd w:id="227"/>
    </w:p>
    <w:p w14:paraId="44E5FD13" w14:textId="77777777" w:rsidR="009B3043" w:rsidRPr="00B81C2F" w:rsidRDefault="00927B79" w:rsidP="00025628">
      <w:pPr>
        <w:pStyle w:val="Heading6"/>
        <w:keepNext w:val="0"/>
        <w:widowControl w:val="0"/>
      </w:pPr>
      <w:bookmarkStart w:id="228" w:name="_Toc146711988"/>
      <w:bookmarkStart w:id="229" w:name="_Toc146712400"/>
      <w:r>
        <w:rPr>
          <w:sz w:val="22"/>
          <w:szCs w:val="22"/>
        </w:rPr>
        <w:t>In addition, marking any material as “confidential” or “commercially sensitive” or equivalent, including information marked as such in Document 3 (Form of Tender and Tenderer Declarations), should not be taken to mean that the Contracting Authority accepts any duty of confidentiality arises by virtue of such marking. Whether information is subject to a binding obliga</w:t>
      </w:r>
      <w:r>
        <w:rPr>
          <w:rFonts w:eastAsiaTheme="minorHAnsi"/>
          <w:kern w:val="0"/>
          <w:sz w:val="22"/>
          <w:szCs w:val="22"/>
        </w:rPr>
        <w:t xml:space="preserve">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w:t>
      </w:r>
      <w:r>
        <w:rPr>
          <w:sz w:val="22"/>
          <w:szCs w:val="22"/>
        </w:rPr>
        <w:t>You accept that the decision as to whether information will be disclosed is reserved to the Contracting Authority, notwithstanding any consultation with you or any designation of information as confidential or commercially sensitive or equivalent you may have made. You agree, by participating further in this procurement process and/or submitting your Tender or any other response provided to the Contracting Authority, that all information is provided to the Contracting Authority on the basis that it may be disclosed under the Disclosure Obligations if the Contracting Authority considers that it is required to do so, including where no relevant exemptions under the FOIA or EIR apply, and/or may be otherwise used by the Contracting Authority in accordance with the provisions provision of the ITT Pack.</w:t>
      </w:r>
      <w:bookmarkStart w:id="230" w:name="_Toc146711989"/>
      <w:bookmarkStart w:id="231" w:name="_Toc146712401"/>
      <w:bookmarkStart w:id="232" w:name="_Toc146711990"/>
      <w:bookmarkStart w:id="233" w:name="_Toc146712402"/>
      <w:bookmarkStart w:id="234" w:name="_Toc146711991"/>
      <w:bookmarkStart w:id="235" w:name="_Toc146712403"/>
      <w:bookmarkStart w:id="236" w:name="_Toc146711992"/>
      <w:bookmarkEnd w:id="225"/>
      <w:bookmarkEnd w:id="228"/>
      <w:bookmarkEnd w:id="229"/>
      <w:bookmarkEnd w:id="230"/>
      <w:bookmarkEnd w:id="231"/>
      <w:bookmarkEnd w:id="232"/>
      <w:bookmarkEnd w:id="233"/>
      <w:bookmarkEnd w:id="234"/>
      <w:bookmarkEnd w:id="235"/>
    </w:p>
    <w:p w14:paraId="462A9E5D" w14:textId="77777777" w:rsidR="006D588D" w:rsidRPr="00B81C2F" w:rsidRDefault="006D588D" w:rsidP="001043F0">
      <w:pPr>
        <w:pStyle w:val="Heading2"/>
        <w:keepNext w:val="0"/>
        <w:widowControl w:val="0"/>
        <w:ind w:left="567"/>
        <w:rPr>
          <w:sz w:val="22"/>
          <w:szCs w:val="22"/>
        </w:rPr>
      </w:pPr>
      <w:bookmarkStart w:id="237" w:name="_Toc185352959"/>
      <w:r>
        <w:rPr>
          <w:sz w:val="22"/>
          <w:szCs w:val="22"/>
        </w:rPr>
        <w:t>Conflicts of Interests</w:t>
      </w:r>
      <w:bookmarkEnd w:id="236"/>
      <w:bookmarkEnd w:id="237"/>
    </w:p>
    <w:p w14:paraId="6C0A352B" w14:textId="17CF5BBD" w:rsidR="006D588D" w:rsidRPr="00B81C2F" w:rsidRDefault="006D588D" w:rsidP="001043F0">
      <w:pPr>
        <w:pStyle w:val="Heading6"/>
        <w:keepNext w:val="0"/>
        <w:widowControl w:val="0"/>
        <w:rPr>
          <w:sz w:val="22"/>
          <w:szCs w:val="22"/>
        </w:rPr>
      </w:pPr>
      <w:r>
        <w:rPr>
          <w:sz w:val="22"/>
          <w:szCs w:val="22"/>
        </w:rPr>
        <w:t xml:space="preserve">Each Tenderer and its officers are under a continuing obligation to </w:t>
      </w:r>
      <w:bookmarkStart w:id="238" w:name="_Hlk177564252"/>
      <w:r>
        <w:rPr>
          <w:sz w:val="22"/>
          <w:szCs w:val="22"/>
        </w:rPr>
        <w:t xml:space="preserve">promptly notify the </w:t>
      </w:r>
      <w:r>
        <w:rPr>
          <w:sz w:val="22"/>
          <w:szCs w:val="22"/>
        </w:rPr>
        <w:lastRenderedPageBreak/>
        <w:t xml:space="preserve">Contracting Authority </w:t>
      </w:r>
      <w:bookmarkEnd w:id="238"/>
      <w:r>
        <w:rPr>
          <w:sz w:val="22"/>
          <w:szCs w:val="22"/>
        </w:rPr>
        <w:t xml:space="preserve">of any actual or potential conflicts of interest of the Tenderer, any staff of the Tenderer, any consortium member, and/or any sub-contractor relating to this tender process and/or the performance of the Contract if the Tenderer were a Service Provider. In the event that no actual or potential conflicts of interest are disclosed in Document 3 (Form of </w:t>
      </w:r>
      <w:r>
        <w:rPr>
          <w:rFonts w:eastAsiaTheme="minorEastAsia"/>
          <w:kern w:val="0"/>
          <w:sz w:val="22"/>
          <w:szCs w:val="22"/>
        </w:rPr>
        <w:t xml:space="preserve">Tender </w:t>
      </w:r>
      <w:r>
        <w:rPr>
          <w:sz w:val="22"/>
          <w:szCs w:val="22"/>
        </w:rPr>
        <w:t>and Tenderer Declarations) or otherwise</w:t>
      </w:r>
      <w:r w:rsidR="00B6296E">
        <w:rPr>
          <w:sz w:val="22"/>
          <w:szCs w:val="22"/>
        </w:rPr>
        <w:t xml:space="preserve"> (in writing)</w:t>
      </w:r>
      <w:r>
        <w:rPr>
          <w:sz w:val="22"/>
          <w:szCs w:val="22"/>
        </w:rPr>
        <w:t>, the Tenderer will be deemed to have warranted and represented that no actual or potential conflicts of interest exist. Failure to identify material conflicts of interest (actual or potential) may lead to exclusion of the Tenderer from participating in, or progressing as part of, this tender process and/or to the rejection of the Tenderer’s Tender.</w:t>
      </w:r>
    </w:p>
    <w:p w14:paraId="5EA6953A" w14:textId="77777777" w:rsidR="004A224D" w:rsidRPr="00B81C2F" w:rsidRDefault="004A224D" w:rsidP="004A224D">
      <w:pPr>
        <w:pStyle w:val="Heading6"/>
        <w:keepNext w:val="0"/>
        <w:widowControl w:val="0"/>
        <w:rPr>
          <w:sz w:val="22"/>
          <w:szCs w:val="22"/>
          <w:lang w:eastAsia="en-GB"/>
        </w:rPr>
      </w:pPr>
      <w:r>
        <w:rPr>
          <w:rFonts w:eastAsia="Times New Roman"/>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37B7AD69" w14:textId="77777777" w:rsidR="00FD17AB" w:rsidRPr="00B81C2F" w:rsidRDefault="00FD17AB" w:rsidP="001043F0">
      <w:pPr>
        <w:pStyle w:val="Heading6"/>
        <w:keepNext w:val="0"/>
        <w:widowControl w:val="0"/>
        <w:rPr>
          <w:sz w:val="22"/>
          <w:szCs w:val="22"/>
        </w:rPr>
      </w:pPr>
      <w:r>
        <w:rPr>
          <w:sz w:val="22"/>
          <w:szCs w:val="22"/>
        </w:rPr>
        <w:t>Where the Contracting Authority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2.9.1 of this Document 1 of the ITT Pack or otherwise) then:</w:t>
      </w:r>
    </w:p>
    <w:p w14:paraId="1C8458BB" w14:textId="77777777" w:rsidR="00FD17AB" w:rsidRPr="00B81C2F" w:rsidRDefault="00F9440C" w:rsidP="001043F0">
      <w:pPr>
        <w:pStyle w:val="Heading4"/>
        <w:keepNext w:val="0"/>
        <w:widowControl w:val="0"/>
        <w:ind w:left="1843" w:hanging="1134"/>
        <w:rPr>
          <w:color w:val="auto"/>
          <w:sz w:val="22"/>
          <w:szCs w:val="22"/>
        </w:rPr>
      </w:pPr>
      <w:r>
        <w:rPr>
          <w:color w:val="auto"/>
          <w:sz w:val="22"/>
          <w:szCs w:val="22"/>
        </w:rPr>
        <w:t>the Contracting Authority shall assess such conflict of interest and consider if it puts any Tenderer at an unfair advantage or disadvantage in relation to the Contract Opportunity; and</w:t>
      </w:r>
    </w:p>
    <w:p w14:paraId="1C4CD1A2" w14:textId="77777777" w:rsidR="009B3043" w:rsidRPr="00B81C2F" w:rsidRDefault="00BE57EF" w:rsidP="001043F0">
      <w:pPr>
        <w:pStyle w:val="Heading4"/>
        <w:keepNext w:val="0"/>
        <w:widowControl w:val="0"/>
        <w:ind w:left="1843" w:hanging="1134"/>
        <w:rPr>
          <w:sz w:val="22"/>
          <w:szCs w:val="22"/>
        </w:rPr>
      </w:pPr>
      <w:r>
        <w:rPr>
          <w:color w:val="auto"/>
          <w:sz w:val="22"/>
          <w:szCs w:val="22"/>
        </w:rPr>
        <w:t xml:space="preserve">where, in its absolute discretion, the Contracting Authority considers that a conflict </w:t>
      </w:r>
      <w:r w:rsidRPr="00B6379A">
        <w:rPr>
          <w:color w:val="auto"/>
          <w:sz w:val="22"/>
          <w:szCs w:val="22"/>
        </w:rPr>
        <w:t>of interest does put any Tenderer at an unfair advantage or disadvantage in relation to the Contract Opportunity the Contracting Authority may as a condition of continued participation in this tender process direct a Tenderer to take such steps as the Contracting Authority considers are necessary (such as, for example, requiring the Tenderer to enter into an ethical wall agreement) in order to ensure that the Tenderer is not put at an unfair advantage.</w:t>
      </w:r>
    </w:p>
    <w:p w14:paraId="4A12E335" w14:textId="77777777" w:rsidR="004A4712" w:rsidRPr="00E97D7B" w:rsidRDefault="004A4712" w:rsidP="00B81C2F">
      <w:pPr>
        <w:pStyle w:val="Heading4"/>
        <w:keepNext w:val="0"/>
        <w:widowControl w:val="0"/>
        <w:ind w:left="1843" w:hanging="1134"/>
        <w:rPr>
          <w:color w:val="auto"/>
          <w:sz w:val="22"/>
          <w:szCs w:val="22"/>
        </w:rPr>
      </w:pPr>
      <w:proofErr w:type="gramStart"/>
      <w:r>
        <w:rPr>
          <w:color w:val="auto"/>
          <w:sz w:val="22"/>
          <w:szCs w:val="22"/>
        </w:rPr>
        <w:t>where</w:t>
      </w:r>
      <w:proofErr w:type="gramEnd"/>
      <w:r>
        <w:rPr>
          <w:color w:val="auto"/>
          <w:sz w:val="22"/>
          <w:szCs w:val="22"/>
        </w:rPr>
        <w:t xml:space="preserve"> a conflict of interest puts a Tenderer at an unfair advantage in relation to the Contract Opportunity and either:</w:t>
      </w:r>
    </w:p>
    <w:p w14:paraId="51A33A4D" w14:textId="77777777" w:rsidR="004A4712" w:rsidRPr="00B81C2F" w:rsidRDefault="004A4712" w:rsidP="00B81C2F">
      <w:pPr>
        <w:pStyle w:val="Heading5"/>
        <w:ind w:left="2977" w:hanging="1134"/>
        <w:rPr>
          <w:bCs/>
          <w:sz w:val="22"/>
          <w:szCs w:val="22"/>
        </w:rPr>
      </w:pPr>
      <w:proofErr w:type="gramStart"/>
      <w:r>
        <w:rPr>
          <w:b w:val="0"/>
          <w:bCs/>
          <w:sz w:val="22"/>
          <w:szCs w:val="22"/>
        </w:rPr>
        <w:lastRenderedPageBreak/>
        <w:t>the</w:t>
      </w:r>
      <w:proofErr w:type="gramEnd"/>
      <w:r>
        <w:rPr>
          <w:b w:val="0"/>
          <w:bCs/>
          <w:sz w:val="22"/>
          <w:szCs w:val="22"/>
        </w:rPr>
        <w:t xml:space="preserve"> advantage cannot be avoided, or</w:t>
      </w:r>
    </w:p>
    <w:p w14:paraId="7E0071D6" w14:textId="77777777" w:rsidR="004A4712" w:rsidRPr="00B81C2F" w:rsidRDefault="004A4712" w:rsidP="00B81C2F">
      <w:pPr>
        <w:pStyle w:val="Heading5"/>
        <w:ind w:left="2977" w:hanging="1134"/>
        <w:rPr>
          <w:bCs/>
          <w:sz w:val="22"/>
          <w:szCs w:val="22"/>
        </w:rPr>
      </w:pPr>
      <w:proofErr w:type="gramStart"/>
      <w:r>
        <w:rPr>
          <w:b w:val="0"/>
          <w:bCs/>
          <w:sz w:val="22"/>
          <w:szCs w:val="22"/>
        </w:rPr>
        <w:t>the</w:t>
      </w:r>
      <w:proofErr w:type="gramEnd"/>
      <w:r>
        <w:rPr>
          <w:b w:val="0"/>
          <w:bCs/>
          <w:sz w:val="22"/>
          <w:szCs w:val="22"/>
        </w:rPr>
        <w:t xml:space="preserve"> Tenderer will not take steps that the Contracting Authority considers are necessary in order to ensure that the Tenderer is not put at an unfair advantage;</w:t>
      </w:r>
    </w:p>
    <w:p w14:paraId="721C2516" w14:textId="77777777" w:rsidR="004A4712" w:rsidRPr="00B81C2F" w:rsidRDefault="004A4712" w:rsidP="00B81C2F">
      <w:pPr>
        <w:pStyle w:val="Heading5"/>
        <w:numPr>
          <w:ilvl w:val="0"/>
          <w:numId w:val="0"/>
        </w:numPr>
        <w:ind w:left="1843"/>
        <w:rPr>
          <w:bCs/>
          <w:sz w:val="22"/>
          <w:szCs w:val="22"/>
        </w:rPr>
      </w:pPr>
      <w:proofErr w:type="gramStart"/>
      <w:r>
        <w:rPr>
          <w:b w:val="0"/>
          <w:bCs/>
          <w:sz w:val="22"/>
          <w:szCs w:val="22"/>
        </w:rPr>
        <w:t>then</w:t>
      </w:r>
      <w:proofErr w:type="gramEnd"/>
      <w:r>
        <w:rPr>
          <w:b w:val="0"/>
          <w:bCs/>
          <w:sz w:val="22"/>
          <w:szCs w:val="22"/>
        </w:rPr>
        <w:t xml:space="preserve"> the Contracting Authority will exclude the Tenderer from participating in, or progressing as part of, this tender process.</w:t>
      </w:r>
    </w:p>
    <w:p w14:paraId="5F17E0B7" w14:textId="77777777" w:rsidR="00B10D76" w:rsidRPr="00B81C2F" w:rsidRDefault="00B10D76" w:rsidP="00B76360">
      <w:pPr>
        <w:pStyle w:val="Heading2"/>
        <w:keepNext w:val="0"/>
        <w:widowControl w:val="0"/>
        <w:ind w:left="567"/>
        <w:rPr>
          <w:sz w:val="22"/>
          <w:szCs w:val="22"/>
        </w:rPr>
      </w:pPr>
      <w:bookmarkStart w:id="239" w:name="_Toc146711993"/>
      <w:bookmarkStart w:id="240" w:name="_Toc185352960"/>
      <w:r>
        <w:rPr>
          <w:sz w:val="22"/>
          <w:szCs w:val="22"/>
        </w:rPr>
        <w:t>Non-collusion and inducements</w:t>
      </w:r>
      <w:bookmarkEnd w:id="239"/>
      <w:bookmarkEnd w:id="240"/>
    </w:p>
    <w:p w14:paraId="3214A69F" w14:textId="77777777" w:rsidR="00B10D76" w:rsidRPr="00B81C2F" w:rsidRDefault="0062003F" w:rsidP="00B76306">
      <w:pPr>
        <w:pStyle w:val="Heading6"/>
        <w:keepNext w:val="0"/>
        <w:widowControl w:val="0"/>
        <w:rPr>
          <w:sz w:val="22"/>
          <w:szCs w:val="22"/>
        </w:rPr>
      </w:pPr>
      <w:r>
        <w:rPr>
          <w:sz w:val="22"/>
          <w:szCs w:val="22"/>
        </w:rPr>
        <w:t>Subject to paragraph 2.10.2 of Document 1 of the ITT Pack, any Tenderer or other supplier which:</w:t>
      </w:r>
    </w:p>
    <w:p w14:paraId="5D48E8F1" w14:textId="77777777" w:rsidR="00B10D76" w:rsidRPr="00B81C2F" w:rsidRDefault="00B10D76" w:rsidP="00B76306">
      <w:pPr>
        <w:pStyle w:val="Heading4"/>
        <w:keepNext w:val="0"/>
        <w:widowControl w:val="0"/>
        <w:ind w:left="1843" w:hanging="1134"/>
        <w:rPr>
          <w:sz w:val="22"/>
          <w:szCs w:val="22"/>
        </w:rPr>
      </w:pPr>
      <w:bookmarkStart w:id="241" w:name="_Toc445737228"/>
      <w:bookmarkStart w:id="242" w:name="_Toc146711994"/>
      <w:bookmarkStart w:id="243" w:name="_Toc146712406"/>
      <w:proofErr w:type="gramStart"/>
      <w:r>
        <w:rPr>
          <w:color w:val="auto"/>
          <w:sz w:val="22"/>
          <w:szCs w:val="22"/>
        </w:rPr>
        <w:t>fixes</w:t>
      </w:r>
      <w:proofErr w:type="gramEnd"/>
      <w:r>
        <w:rPr>
          <w:color w:val="auto"/>
          <w:sz w:val="22"/>
          <w:szCs w:val="22"/>
        </w:rPr>
        <w:t xml:space="preserve"> or adjusts its Tender by arrangement with any other person; or</w:t>
      </w:r>
      <w:bookmarkEnd w:id="241"/>
      <w:bookmarkEnd w:id="242"/>
      <w:bookmarkEnd w:id="243"/>
    </w:p>
    <w:p w14:paraId="511D54D2" w14:textId="77777777" w:rsidR="00B10D76" w:rsidRPr="00B81C2F" w:rsidRDefault="00B10D76" w:rsidP="00B76306">
      <w:pPr>
        <w:pStyle w:val="Heading4"/>
        <w:keepNext w:val="0"/>
        <w:widowControl w:val="0"/>
        <w:ind w:left="1843" w:hanging="1134"/>
        <w:rPr>
          <w:sz w:val="22"/>
          <w:szCs w:val="22"/>
        </w:rPr>
      </w:pPr>
      <w:bookmarkStart w:id="244" w:name="_Toc445737229"/>
      <w:bookmarkStart w:id="245" w:name="_Toc146711995"/>
      <w:bookmarkStart w:id="246" w:name="_Toc146712407"/>
      <w:proofErr w:type="gramStart"/>
      <w:r>
        <w:rPr>
          <w:color w:val="auto"/>
          <w:sz w:val="22"/>
          <w:szCs w:val="22"/>
        </w:rPr>
        <w:t>communicates</w:t>
      </w:r>
      <w:proofErr w:type="gramEnd"/>
      <w:r>
        <w:rPr>
          <w:color w:val="auto"/>
          <w:sz w:val="22"/>
          <w:szCs w:val="22"/>
        </w:rPr>
        <w:t xml:space="preserve"> to any person other than the Contracting Authority the details of its Tender; or</w:t>
      </w:r>
      <w:bookmarkEnd w:id="244"/>
      <w:bookmarkEnd w:id="245"/>
      <w:bookmarkEnd w:id="246"/>
    </w:p>
    <w:p w14:paraId="6D4BCC03" w14:textId="77777777" w:rsidR="00B10D76" w:rsidRPr="00B81C2F" w:rsidRDefault="00B10D76" w:rsidP="00B76306">
      <w:pPr>
        <w:pStyle w:val="Heading4"/>
        <w:keepNext w:val="0"/>
        <w:widowControl w:val="0"/>
        <w:ind w:left="1843" w:hanging="1134"/>
        <w:rPr>
          <w:sz w:val="22"/>
          <w:szCs w:val="22"/>
        </w:rPr>
      </w:pPr>
      <w:bookmarkStart w:id="247" w:name="_Toc445737230"/>
      <w:bookmarkStart w:id="248" w:name="_Toc146711996"/>
      <w:bookmarkStart w:id="249" w:name="_Toc146712408"/>
      <w:proofErr w:type="gramStart"/>
      <w:r>
        <w:rPr>
          <w:color w:val="auto"/>
          <w:sz w:val="22"/>
          <w:szCs w:val="22"/>
        </w:rPr>
        <w:t>enters</w:t>
      </w:r>
      <w:proofErr w:type="gramEnd"/>
      <w:r>
        <w:rPr>
          <w:color w:val="auto"/>
          <w:sz w:val="22"/>
          <w:szCs w:val="22"/>
        </w:rPr>
        <w:t xml:space="preserve"> into any arrangement with any other person that it will cease to negotiate with the Contracting Authority; or</w:t>
      </w:r>
      <w:bookmarkEnd w:id="247"/>
      <w:bookmarkEnd w:id="248"/>
      <w:bookmarkEnd w:id="249"/>
    </w:p>
    <w:p w14:paraId="0FDE731F" w14:textId="77777777" w:rsidR="00B10D76" w:rsidRPr="00B81C2F" w:rsidRDefault="00B10D76" w:rsidP="00B76306">
      <w:pPr>
        <w:pStyle w:val="Heading4"/>
        <w:keepNext w:val="0"/>
        <w:widowControl w:val="0"/>
        <w:ind w:left="1843" w:hanging="1134"/>
        <w:rPr>
          <w:sz w:val="22"/>
          <w:szCs w:val="22"/>
        </w:rPr>
      </w:pPr>
      <w:bookmarkStart w:id="250" w:name="_Toc445737231"/>
      <w:bookmarkStart w:id="251" w:name="_Toc146711997"/>
      <w:bookmarkStart w:id="252" w:name="_Toc146712409"/>
      <w:r>
        <w:rPr>
          <w:color w:val="auto"/>
          <w:sz w:val="22"/>
          <w:szCs w:val="22"/>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bookmarkEnd w:id="250"/>
      <w:bookmarkEnd w:id="251"/>
      <w:bookmarkEnd w:id="252"/>
    </w:p>
    <w:p w14:paraId="63F3329E" w14:textId="77777777" w:rsidR="00B10D76" w:rsidRPr="00B81C2F" w:rsidRDefault="00B10D76" w:rsidP="001043F0">
      <w:pPr>
        <w:keepNext w:val="0"/>
        <w:widowControl w:val="0"/>
        <w:ind w:left="720"/>
        <w:rPr>
          <w:sz w:val="22"/>
          <w:szCs w:val="22"/>
        </w:rPr>
      </w:pPr>
      <w:bookmarkStart w:id="253" w:name="_Toc445737232"/>
      <w:bookmarkStart w:id="254" w:name="_Toc146711998"/>
      <w:bookmarkStart w:id="255" w:name="_Toc146712410"/>
      <w:proofErr w:type="gramStart"/>
      <w:r>
        <w:rPr>
          <w:sz w:val="22"/>
          <w:szCs w:val="22"/>
        </w:rPr>
        <w:t>will</w:t>
      </w:r>
      <w:proofErr w:type="gramEnd"/>
      <w:r>
        <w:rPr>
          <w:sz w:val="22"/>
          <w:szCs w:val="22"/>
        </w:rPr>
        <w:t xml:space="preserve"> be disqualified from any further involvement in this procurement process, without prejudice to any other civil remedy that may be available to the Contracting Authority and any criminal liability that may be incurred.</w:t>
      </w:r>
      <w:bookmarkEnd w:id="253"/>
      <w:bookmarkEnd w:id="254"/>
      <w:bookmarkEnd w:id="255"/>
      <w:r>
        <w:rPr>
          <w:sz w:val="22"/>
          <w:szCs w:val="22"/>
        </w:rPr>
        <w:t xml:space="preserve"> </w:t>
      </w:r>
    </w:p>
    <w:p w14:paraId="03E9C6BF" w14:textId="77777777" w:rsidR="00462D82" w:rsidRPr="00B81C2F" w:rsidRDefault="00462D82" w:rsidP="00B76306">
      <w:pPr>
        <w:pStyle w:val="Heading6"/>
        <w:keepNext w:val="0"/>
        <w:widowControl w:val="0"/>
        <w:rPr>
          <w:sz w:val="22"/>
          <w:szCs w:val="22"/>
        </w:rPr>
      </w:pPr>
      <w:r>
        <w:rPr>
          <w:sz w:val="22"/>
          <w:szCs w:val="22"/>
        </w:rPr>
        <w:t>It shall not constitute collusion for a Tenderer to discuss and/or coordinate its Tender submission:</w:t>
      </w:r>
    </w:p>
    <w:p w14:paraId="3A7A3DB7" w14:textId="77777777" w:rsidR="00CC793E" w:rsidRPr="00B81C2F" w:rsidRDefault="00462D82" w:rsidP="00B76306">
      <w:pPr>
        <w:pStyle w:val="Heading4"/>
        <w:keepNext w:val="0"/>
        <w:widowControl w:val="0"/>
        <w:ind w:left="1985" w:hanging="992"/>
        <w:rPr>
          <w:color w:val="000000" w:themeColor="text1"/>
          <w:sz w:val="22"/>
          <w:szCs w:val="22"/>
        </w:rPr>
      </w:pPr>
      <w:proofErr w:type="gramStart"/>
      <w:r>
        <w:rPr>
          <w:color w:val="000000" w:themeColor="text1"/>
          <w:sz w:val="22"/>
          <w:szCs w:val="22"/>
        </w:rPr>
        <w:t>with</w:t>
      </w:r>
      <w:proofErr w:type="gramEnd"/>
      <w:r>
        <w:rPr>
          <w:color w:val="000000" w:themeColor="text1"/>
          <w:sz w:val="22"/>
          <w:szCs w:val="22"/>
        </w:rPr>
        <w:t xml:space="preserve"> any organisation forming part of a consortium formed for the purpose of (or including the purpose of) submitting a Tender under this procurement process; or</w:t>
      </w:r>
    </w:p>
    <w:p w14:paraId="200A43FD" w14:textId="51B9AB8A" w:rsidR="0013316C" w:rsidRPr="003F2A2D" w:rsidRDefault="00462D82" w:rsidP="003F2A2D">
      <w:pPr>
        <w:pStyle w:val="Heading4"/>
        <w:keepNext w:val="0"/>
        <w:widowControl w:val="0"/>
        <w:ind w:left="1985" w:hanging="992"/>
        <w:rPr>
          <w:color w:val="000000" w:themeColor="text1"/>
          <w:sz w:val="22"/>
          <w:szCs w:val="22"/>
        </w:rPr>
      </w:pPr>
      <w:proofErr w:type="gramStart"/>
      <w:r>
        <w:rPr>
          <w:color w:val="000000" w:themeColor="text1"/>
          <w:sz w:val="22"/>
          <w:szCs w:val="22"/>
        </w:rPr>
        <w:t>with</w:t>
      </w:r>
      <w:proofErr w:type="gramEnd"/>
      <w:r>
        <w:rPr>
          <w:color w:val="000000" w:themeColor="text1"/>
          <w:sz w:val="22"/>
          <w:szCs w:val="22"/>
        </w:rPr>
        <w:t xml:space="preserve"> a proposed sub-contractor, whether a Material Sub-contractor or otherwise.</w:t>
      </w:r>
    </w:p>
    <w:p w14:paraId="44DEFF7A" w14:textId="77777777" w:rsidR="00013FF2" w:rsidRPr="00B81C2F" w:rsidRDefault="00013FF2" w:rsidP="00B76306">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256" w:name="_Toc185352961"/>
      <w:r>
        <w:rPr>
          <w:color w:val="000000" w:themeColor="text1"/>
          <w:sz w:val="22"/>
          <w:szCs w:val="22"/>
        </w:rPr>
        <w:t>Participation in more than one Tender</w:t>
      </w:r>
      <w:bookmarkEnd w:id="256"/>
    </w:p>
    <w:p w14:paraId="39FBB87F" w14:textId="77777777" w:rsidR="00B822DB" w:rsidRPr="00B81C2F" w:rsidRDefault="00B822DB" w:rsidP="00B76306">
      <w:pPr>
        <w:pStyle w:val="Heading6"/>
        <w:keepNext w:val="0"/>
        <w:widowControl w:val="0"/>
        <w:rPr>
          <w:sz w:val="22"/>
          <w:szCs w:val="22"/>
        </w:rPr>
      </w:pPr>
      <w:r>
        <w:rPr>
          <w:sz w:val="22"/>
          <w:szCs w:val="22"/>
        </w:rPr>
        <w:t>Tenderers are only permitted to submit one Tender in their own right and name (to include where it is a lead supplier for a consortium):</w:t>
      </w:r>
    </w:p>
    <w:p w14:paraId="08E1BD6D"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proofErr w:type="gramStart"/>
      <w:r>
        <w:rPr>
          <w:color w:val="000000" w:themeColor="text1"/>
          <w:sz w:val="22"/>
          <w:szCs w:val="22"/>
        </w:rPr>
        <w:lastRenderedPageBreak/>
        <w:t>in</w:t>
      </w:r>
      <w:proofErr w:type="gramEnd"/>
      <w:r>
        <w:rPr>
          <w:color w:val="000000" w:themeColor="text1"/>
          <w:sz w:val="22"/>
          <w:szCs w:val="22"/>
        </w:rPr>
        <w:t xml:space="preserve"> an un-</w:t>
      </w:r>
      <w:proofErr w:type="spellStart"/>
      <w:r>
        <w:rPr>
          <w:color w:val="000000" w:themeColor="text1"/>
          <w:sz w:val="22"/>
          <w:szCs w:val="22"/>
        </w:rPr>
        <w:t>lotted</w:t>
      </w:r>
      <w:proofErr w:type="spellEnd"/>
      <w:r>
        <w:rPr>
          <w:color w:val="000000" w:themeColor="text1"/>
          <w:sz w:val="22"/>
          <w:szCs w:val="22"/>
        </w:rPr>
        <w:t xml:space="preserve"> procurement process; or</w:t>
      </w:r>
    </w:p>
    <w:p w14:paraId="572CB78B"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proofErr w:type="gramStart"/>
      <w:r>
        <w:rPr>
          <w:color w:val="000000" w:themeColor="text1"/>
          <w:sz w:val="22"/>
          <w:szCs w:val="22"/>
        </w:rPr>
        <w:t>per</w:t>
      </w:r>
      <w:proofErr w:type="gramEnd"/>
      <w:r>
        <w:rPr>
          <w:color w:val="000000" w:themeColor="text1"/>
          <w:sz w:val="22"/>
          <w:szCs w:val="22"/>
        </w:rPr>
        <w:t xml:space="preserve"> lot (in the case a </w:t>
      </w:r>
      <w:proofErr w:type="spellStart"/>
      <w:r>
        <w:rPr>
          <w:color w:val="000000" w:themeColor="text1"/>
          <w:sz w:val="22"/>
          <w:szCs w:val="22"/>
        </w:rPr>
        <w:t>lotted</w:t>
      </w:r>
      <w:proofErr w:type="spellEnd"/>
      <w:r>
        <w:rPr>
          <w:color w:val="000000" w:themeColor="text1"/>
          <w:sz w:val="22"/>
          <w:szCs w:val="22"/>
        </w:rPr>
        <w:t xml:space="preserve"> procurement process. </w:t>
      </w:r>
    </w:p>
    <w:p w14:paraId="698A2B22" w14:textId="77777777" w:rsidR="008C7B43" w:rsidRPr="00B81C2F" w:rsidRDefault="008C7B43" w:rsidP="00B76306">
      <w:pPr>
        <w:pStyle w:val="Heading6"/>
        <w:keepNext w:val="0"/>
        <w:widowControl w:val="0"/>
        <w:rPr>
          <w:sz w:val="22"/>
          <w:szCs w:val="22"/>
        </w:rPr>
      </w:pPr>
      <w:r>
        <w:rPr>
          <w:sz w:val="22"/>
          <w:szCs w:val="22"/>
        </w:rPr>
        <w:t>Tenderers must notify the Contracting Authority 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0F976CC7" w14:textId="660BD3C1" w:rsidR="00B822DB" w:rsidRPr="00F14509" w:rsidRDefault="008C7B43" w:rsidP="001043F0">
      <w:pPr>
        <w:pStyle w:val="Heading6"/>
        <w:keepNext w:val="0"/>
        <w:widowControl w:val="0"/>
        <w:rPr>
          <w:sz w:val="22"/>
          <w:szCs w:val="22"/>
        </w:rPr>
      </w:pPr>
      <w:r>
        <w:rPr>
          <w:sz w:val="22"/>
          <w:szCs w:val="22"/>
        </w:rPr>
        <w:t>Participation in more than one Tender or tendering consortia in respect of the same lot will be regarded as a conflict of interest and must be notified to the Contracting Authority in accordance with paragraph 2.9.1 of this Document 1 of the ITT Pack, so that the Contracting Authority can carry out the assessment described in paragraph 2.9.3 of this Document 1 of the ITT Pack.</w:t>
      </w:r>
    </w:p>
    <w:p w14:paraId="3F34BF39" w14:textId="77777777" w:rsidR="00B10D76" w:rsidRPr="00B81C2F" w:rsidRDefault="00B10D76" w:rsidP="00B76306">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Pr>
          <w:sz w:val="22"/>
          <w:szCs w:val="22"/>
        </w:rPr>
        <w:t xml:space="preserve"> </w:t>
      </w:r>
      <w:bookmarkStart w:id="257" w:name="_Toc146711999"/>
      <w:bookmarkStart w:id="258" w:name="_Toc185352962"/>
      <w:r>
        <w:rPr>
          <w:sz w:val="22"/>
          <w:szCs w:val="22"/>
        </w:rPr>
        <w:t>Canvassing</w:t>
      </w:r>
      <w:bookmarkEnd w:id="257"/>
      <w:bookmarkEnd w:id="258"/>
    </w:p>
    <w:p w14:paraId="6598B8A2" w14:textId="77777777" w:rsidR="00B10D76" w:rsidRPr="00B81C2F" w:rsidRDefault="00967663" w:rsidP="00B76306">
      <w:pPr>
        <w:pStyle w:val="Heading6"/>
        <w:keepNext w:val="0"/>
        <w:widowControl w:val="0"/>
        <w:spacing w:before="0" w:line="240" w:lineRule="auto"/>
        <w:rPr>
          <w:kern w:val="0"/>
          <w:sz w:val="22"/>
          <w:szCs w:val="22"/>
          <w:u w:color="000000"/>
        </w:rPr>
      </w:pPr>
      <w:r>
        <w:rPr>
          <w:sz w:val="22"/>
          <w:szCs w:val="22"/>
        </w:rPr>
        <w:t>Any Tenderer who, in connection with this Contract Opportunity:</w:t>
      </w:r>
    </w:p>
    <w:p w14:paraId="2EF01145" w14:textId="77777777" w:rsidR="00D97997" w:rsidRPr="00B557B9" w:rsidRDefault="00D97997"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259" w:name="_Toc445737234"/>
      <w:bookmarkStart w:id="260" w:name="_Toc146712000"/>
      <w:bookmarkStart w:id="261" w:name="_Toc146712412"/>
      <w:r>
        <w:rPr>
          <w:kern w:val="0"/>
          <w:sz w:val="22"/>
          <w:szCs w:val="22"/>
          <w:u w:color="000000"/>
        </w:rPr>
        <w:t>offers any inducement, fee or reward to any employee of the Contracting Authority or any person acting as an advisor for the Contracting Authority or in connection with the procurement process; or</w:t>
      </w:r>
      <w:bookmarkEnd w:id="259"/>
      <w:bookmarkEnd w:id="260"/>
      <w:bookmarkEnd w:id="261"/>
    </w:p>
    <w:p w14:paraId="4AD3458E" w14:textId="77777777" w:rsidR="00B10D76" w:rsidRPr="00B81C2F" w:rsidRDefault="00B10D76"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262" w:name="_Toc445737235"/>
      <w:bookmarkStart w:id="263" w:name="_Toc146712001"/>
      <w:bookmarkStart w:id="264" w:name="_Toc146712413"/>
      <w:r>
        <w:rPr>
          <w:kern w:val="0"/>
          <w:sz w:val="22"/>
          <w:szCs w:val="22"/>
          <w:u w:color="000000"/>
        </w:rPr>
        <w:t>does anything which would constitute a breach of the Prevention of Corruption Acts 1889 to 1916; or</w:t>
      </w:r>
      <w:bookmarkEnd w:id="262"/>
      <w:bookmarkEnd w:id="263"/>
      <w:bookmarkEnd w:id="264"/>
    </w:p>
    <w:p w14:paraId="262028FC" w14:textId="77777777" w:rsidR="009454A8" w:rsidRPr="00F10D90" w:rsidRDefault="009454A8" w:rsidP="00F10D90">
      <w:pPr>
        <w:pStyle w:val="ListParagraph"/>
        <w:keepNext w:val="0"/>
        <w:widowControl w:val="0"/>
        <w:numPr>
          <w:ilvl w:val="0"/>
          <w:numId w:val="7"/>
        </w:numPr>
        <w:spacing w:after="240"/>
        <w:rPr>
          <w:kern w:val="0"/>
          <w:sz w:val="22"/>
          <w:szCs w:val="22"/>
          <w:u w:color="000000"/>
        </w:rPr>
      </w:pPr>
      <w:bookmarkStart w:id="265" w:name="_Toc146712002"/>
      <w:bookmarkStart w:id="266" w:name="_Toc146712414"/>
      <w:r>
        <w:rPr>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Pr>
          <w:sz w:val="22"/>
          <w:szCs w:val="22"/>
        </w:rPr>
        <w:t>Specification</w:t>
      </w:r>
      <w:r>
        <w:rPr>
          <w:kern w:val="0"/>
          <w:sz w:val="22"/>
          <w:szCs w:val="22"/>
          <w:u w:color="000000"/>
        </w:rPr>
        <w:t xml:space="preserve"> covered by the Tender, any act or omission as within the Bribery Act 2010;</w:t>
      </w:r>
      <w:bookmarkEnd w:id="265"/>
      <w:bookmarkEnd w:id="266"/>
      <w:r>
        <w:rPr>
          <w:kern w:val="0"/>
          <w:sz w:val="22"/>
          <w:szCs w:val="22"/>
          <w:u w:color="000000"/>
        </w:rPr>
        <w:t xml:space="preserve"> or</w:t>
      </w:r>
    </w:p>
    <w:p w14:paraId="3AD12191" w14:textId="77777777" w:rsidR="00B557B9" w:rsidRDefault="00B557B9" w:rsidP="00F10D90">
      <w:pPr>
        <w:pStyle w:val="ListParagraph"/>
        <w:keepNext w:val="0"/>
        <w:widowControl w:val="0"/>
        <w:overflowPunct w:val="0"/>
        <w:autoSpaceDE w:val="0"/>
        <w:autoSpaceDN w:val="0"/>
        <w:adjustRightInd w:val="0"/>
        <w:spacing w:before="0" w:after="240" w:line="276" w:lineRule="auto"/>
        <w:ind w:left="1080"/>
        <w:textAlignment w:val="baseline"/>
        <w:outlineLvl w:val="3"/>
        <w:rPr>
          <w:kern w:val="0"/>
          <w:sz w:val="22"/>
          <w:szCs w:val="22"/>
          <w:u w:color="000000"/>
        </w:rPr>
      </w:pPr>
      <w:bookmarkStart w:id="267" w:name="_Toc445737236"/>
      <w:bookmarkStart w:id="268" w:name="_Toc146712003"/>
      <w:bookmarkStart w:id="269" w:name="_Toc146712415"/>
    </w:p>
    <w:p w14:paraId="487AE62E" w14:textId="62FD71B6" w:rsidR="00B10D76" w:rsidRPr="003F2A2D" w:rsidRDefault="00B10D76" w:rsidP="003F2A2D">
      <w:pPr>
        <w:pStyle w:val="ListParagraph"/>
        <w:keepNext w:val="0"/>
        <w:widowControl w:val="0"/>
        <w:numPr>
          <w:ilvl w:val="0"/>
          <w:numId w:val="7"/>
        </w:numPr>
        <w:overflowPunct w:val="0"/>
        <w:autoSpaceDE w:val="0"/>
        <w:autoSpaceDN w:val="0"/>
        <w:adjustRightInd w:val="0"/>
        <w:spacing w:before="0" w:after="240" w:line="276" w:lineRule="auto"/>
        <w:textAlignment w:val="baseline"/>
        <w:outlineLvl w:val="3"/>
        <w:rPr>
          <w:kern w:val="0"/>
          <w:sz w:val="22"/>
          <w:szCs w:val="22"/>
          <w:u w:color="000000"/>
        </w:rPr>
      </w:pPr>
      <w:r>
        <w:rPr>
          <w:kern w:val="0"/>
          <w:sz w:val="22"/>
          <w:szCs w:val="22"/>
          <w:u w:color="000000"/>
        </w:rPr>
        <w:t>contacts any employee of the Contracting Authority, DHSC or Cabinet Office about any aspect of the procurement process,</w:t>
      </w:r>
      <w:bookmarkEnd w:id="267"/>
      <w:bookmarkEnd w:id="268"/>
      <w:bookmarkEnd w:id="269"/>
      <w:r>
        <w:rPr>
          <w:kern w:val="0"/>
          <w:sz w:val="22"/>
          <w:szCs w:val="22"/>
          <w:u w:color="000000"/>
        </w:rPr>
        <w:t xml:space="preserve"> </w:t>
      </w:r>
      <w:bookmarkStart w:id="270" w:name="_Toc445737237"/>
      <w:bookmarkStart w:id="271" w:name="_Toc146712004"/>
      <w:bookmarkStart w:id="272" w:name="_Toc146712416"/>
      <w:r>
        <w:rPr>
          <w:kern w:val="0"/>
          <w:sz w:val="22"/>
          <w:szCs w:val="22"/>
          <w:u w:color="000000"/>
        </w:rPr>
        <w:t>except through the agreed communication channel(s) authorised in this</w:t>
      </w:r>
      <w:bookmarkEnd w:id="270"/>
      <w:bookmarkEnd w:id="271"/>
      <w:bookmarkEnd w:id="272"/>
      <w:r>
        <w:rPr>
          <w:kern w:val="0"/>
          <w:sz w:val="22"/>
          <w:szCs w:val="22"/>
          <w:u w:color="000000"/>
        </w:rPr>
        <w:t xml:space="preserve"> </w:t>
      </w:r>
      <w:bookmarkStart w:id="273" w:name="_Toc445737238"/>
      <w:bookmarkStart w:id="274" w:name="_Toc146712005"/>
      <w:bookmarkStart w:id="275" w:name="_Toc146712417"/>
      <w:r>
        <w:rPr>
          <w:kern w:val="0"/>
          <w:sz w:val="22"/>
          <w:szCs w:val="22"/>
          <w:u w:color="000000"/>
        </w:rPr>
        <w:t>ITT Pack;</w:t>
      </w:r>
      <w:bookmarkEnd w:id="273"/>
      <w:bookmarkEnd w:id="274"/>
      <w:bookmarkEnd w:id="275"/>
    </w:p>
    <w:p w14:paraId="1EF3C1B5" w14:textId="41F8356D" w:rsidR="0062003F" w:rsidRPr="00B81C2F" w:rsidRDefault="00B10D76" w:rsidP="00F14509">
      <w:pPr>
        <w:keepNext w:val="0"/>
        <w:widowControl w:val="0"/>
        <w:overflowPunct w:val="0"/>
        <w:autoSpaceDE w:val="0"/>
        <w:autoSpaceDN w:val="0"/>
        <w:adjustRightInd w:val="0"/>
        <w:spacing w:before="0" w:line="276" w:lineRule="auto"/>
        <w:ind w:left="720"/>
        <w:textAlignment w:val="baseline"/>
        <w:outlineLvl w:val="3"/>
        <w:rPr>
          <w:kern w:val="0"/>
          <w:sz w:val="22"/>
          <w:szCs w:val="22"/>
          <w:u w:color="000000"/>
        </w:rPr>
      </w:pPr>
      <w:bookmarkStart w:id="276" w:name="_Toc445737239"/>
      <w:bookmarkStart w:id="277" w:name="_Toc146712006"/>
      <w:bookmarkStart w:id="278" w:name="_Toc146712418"/>
      <w:proofErr w:type="gramStart"/>
      <w:r>
        <w:rPr>
          <w:kern w:val="0"/>
          <w:sz w:val="22"/>
          <w:szCs w:val="22"/>
          <w:u w:color="000000"/>
        </w:rPr>
        <w:t>will</w:t>
      </w:r>
      <w:proofErr w:type="gramEnd"/>
      <w:r>
        <w:rPr>
          <w:kern w:val="0"/>
          <w:sz w:val="22"/>
          <w:szCs w:val="22"/>
          <w:u w:color="000000"/>
        </w:rPr>
        <w:t xml:space="preserve"> be disqualified from any further involvement in this process, without prejudice to any other civil remedies available to the Contracting Authority and without prejudice to any criminal liability which such conduct by a Tenderer/other supplier may attract.</w:t>
      </w:r>
      <w:bookmarkEnd w:id="276"/>
      <w:bookmarkEnd w:id="277"/>
      <w:bookmarkEnd w:id="278"/>
    </w:p>
    <w:p w14:paraId="085AF16F" w14:textId="77777777" w:rsidR="00B10D76" w:rsidRPr="00B81C2F" w:rsidRDefault="00B10D76" w:rsidP="00B76306">
      <w:pPr>
        <w:pStyle w:val="Heading2"/>
        <w:keepNext w:val="0"/>
        <w:widowControl w:val="0"/>
        <w:rPr>
          <w:sz w:val="22"/>
          <w:szCs w:val="22"/>
        </w:rPr>
      </w:pPr>
      <w:bookmarkStart w:id="279" w:name="_Toc146712007"/>
      <w:bookmarkStart w:id="280" w:name="_Toc185352963"/>
      <w:r>
        <w:rPr>
          <w:sz w:val="22"/>
          <w:szCs w:val="22"/>
        </w:rPr>
        <w:t>Copyright</w:t>
      </w:r>
      <w:bookmarkEnd w:id="279"/>
      <w:bookmarkEnd w:id="280"/>
    </w:p>
    <w:p w14:paraId="23ECD70A" w14:textId="77777777" w:rsidR="00B10D76" w:rsidRPr="00B81C2F" w:rsidRDefault="000D47C6" w:rsidP="00B76306">
      <w:pPr>
        <w:pStyle w:val="Heading6"/>
        <w:keepNext w:val="0"/>
        <w:widowControl w:val="0"/>
        <w:rPr>
          <w:sz w:val="22"/>
          <w:szCs w:val="22"/>
        </w:rPr>
      </w:pPr>
      <w:r>
        <w:rPr>
          <w:sz w:val="22"/>
          <w:szCs w:val="22"/>
        </w:rPr>
        <w:t xml:space="preserve">The copyright in the ITT Pack is vested in the Contracting Authority. </w:t>
      </w:r>
    </w:p>
    <w:p w14:paraId="50025873" w14:textId="77777777" w:rsidR="00DB32AC" w:rsidRPr="00B81C2F" w:rsidRDefault="00C57CCF" w:rsidP="00B76306">
      <w:pPr>
        <w:pStyle w:val="Heading6"/>
        <w:keepNext w:val="0"/>
        <w:widowControl w:val="0"/>
        <w:rPr>
          <w:sz w:val="22"/>
          <w:szCs w:val="22"/>
        </w:rPr>
      </w:pPr>
      <w:r>
        <w:rPr>
          <w:sz w:val="22"/>
          <w:szCs w:val="22"/>
        </w:rPr>
        <w:t xml:space="preserve">Tenderers shall not reproduce any of the ITT Pack in any material form (including photocopying or storing it in any medium by electronic means) without the written permission of the Contracting Authority, other than for use strictly for the purpose of preparing their Tender in relation to the procurement process. The ITT Pack and any </w:t>
      </w:r>
      <w:r>
        <w:rPr>
          <w:sz w:val="22"/>
          <w:szCs w:val="22"/>
        </w:rPr>
        <w:lastRenderedPageBreak/>
        <w:t>document at any time issued as supplemental to it are and shall remain the property of the Contracting Authority and may be used by a Tenderer solely for the purpose of this procurement process and must be returned promptly by a Tenderer to the Contracting Authority upon request and any retained copies destroyed or deleted (as applicable) by the Tenderer.</w:t>
      </w:r>
    </w:p>
    <w:p w14:paraId="05080800" w14:textId="77777777" w:rsidR="00B10D76" w:rsidRPr="00B81C2F" w:rsidRDefault="000D47C6" w:rsidP="00B76306">
      <w:pPr>
        <w:pStyle w:val="Heading2"/>
        <w:keepNext w:val="0"/>
        <w:widowControl w:val="0"/>
        <w:rPr>
          <w:sz w:val="22"/>
          <w:szCs w:val="22"/>
        </w:rPr>
      </w:pPr>
      <w:bookmarkStart w:id="281" w:name="_Toc146712008"/>
      <w:bookmarkStart w:id="282" w:name="_Toc146712420"/>
      <w:bookmarkStart w:id="283" w:name="_Toc146712009"/>
      <w:bookmarkStart w:id="284" w:name="_Toc185352964"/>
      <w:bookmarkEnd w:id="281"/>
      <w:bookmarkEnd w:id="282"/>
      <w:r>
        <w:rPr>
          <w:sz w:val="22"/>
          <w:szCs w:val="22"/>
        </w:rPr>
        <w:t>Acceptance of Contract</w:t>
      </w:r>
      <w:bookmarkEnd w:id="283"/>
      <w:bookmarkEnd w:id="284"/>
    </w:p>
    <w:p w14:paraId="2027A1C6" w14:textId="597048AC" w:rsidR="00A03ED7" w:rsidRPr="00B81C2F" w:rsidRDefault="00A03ED7" w:rsidP="00B76306">
      <w:pPr>
        <w:pStyle w:val="Heading6"/>
        <w:keepNext w:val="0"/>
        <w:widowControl w:val="0"/>
        <w:rPr>
          <w:sz w:val="22"/>
          <w:szCs w:val="22"/>
        </w:rPr>
      </w:pPr>
      <w:r>
        <w:rPr>
          <w:sz w:val="22"/>
          <w:szCs w:val="22"/>
        </w:rPr>
        <w:t>By submitting a Tender, Tenderers are agreeing to be bound by the terms of the ITT Pack and in the event that the Tenderer is appointed as a Service Provider the Tenderer is agreeing to be bound by a contract substantially in the form of the Contract without further negotiation or amendment.</w:t>
      </w:r>
    </w:p>
    <w:p w14:paraId="2B75DE21" w14:textId="77777777" w:rsidR="00B10D76" w:rsidRPr="00B81C2F" w:rsidRDefault="00B10D76" w:rsidP="00B76306">
      <w:pPr>
        <w:pStyle w:val="Heading6"/>
        <w:keepNext w:val="0"/>
        <w:widowControl w:val="0"/>
        <w:rPr>
          <w:sz w:val="22"/>
          <w:szCs w:val="22"/>
        </w:rPr>
      </w:pPr>
      <w:r>
        <w:rPr>
          <w:sz w:val="22"/>
          <w:szCs w:val="22"/>
        </w:rPr>
        <w:t>The Tenderer in submitting a Tender undertakes that in the event of the Tender being accepted by the Contracting Authority and the Contracting Authority confirming in writing such acceptance to the Tenderer, the Tenderer will execute the Contract prior to contract implementation.</w:t>
      </w:r>
    </w:p>
    <w:p w14:paraId="63D7707A" w14:textId="77777777" w:rsidR="00B10D76" w:rsidRPr="00B81C2F" w:rsidRDefault="00C3137C" w:rsidP="00B76306">
      <w:pPr>
        <w:pStyle w:val="Heading2"/>
        <w:keepNext w:val="0"/>
        <w:widowControl w:val="0"/>
        <w:rPr>
          <w:sz w:val="22"/>
          <w:szCs w:val="22"/>
        </w:rPr>
      </w:pPr>
      <w:bookmarkStart w:id="285" w:name="_Toc146712010"/>
      <w:bookmarkStart w:id="286" w:name="_Toc185352965"/>
      <w:r>
        <w:rPr>
          <w:sz w:val="22"/>
          <w:szCs w:val="22"/>
        </w:rPr>
        <w:t>The Contracting Authority’s Employees</w:t>
      </w:r>
      <w:bookmarkEnd w:id="285"/>
      <w:r>
        <w:rPr>
          <w:sz w:val="22"/>
          <w:szCs w:val="22"/>
        </w:rPr>
        <w:t xml:space="preserve"> and agents: Authority</w:t>
      </w:r>
      <w:bookmarkEnd w:id="286"/>
    </w:p>
    <w:p w14:paraId="5B02E604" w14:textId="77777777" w:rsidR="00B10D76" w:rsidRPr="00B81C2F" w:rsidRDefault="00B10D76" w:rsidP="00B76306">
      <w:pPr>
        <w:pStyle w:val="Heading6"/>
        <w:keepNext w:val="0"/>
        <w:widowControl w:val="0"/>
        <w:rPr>
          <w:sz w:val="22"/>
          <w:szCs w:val="22"/>
        </w:rPr>
      </w:pPr>
      <w:r>
        <w:rPr>
          <w:sz w:val="22"/>
          <w:szCs w:val="22"/>
        </w:rPr>
        <w:t>No employee or agent of the Contracting Authority has the authority to give any undertaking, guarantee or warranty or make any representation (express or implied) in relation to the ITT Pack or any other matter relating to the Contract except through the agreed communication channel(s) authorised in the ITT Pack.</w:t>
      </w:r>
    </w:p>
    <w:p w14:paraId="193EFE4C" w14:textId="77777777" w:rsidR="00B10D76" w:rsidRPr="00B81C2F" w:rsidRDefault="00B10D76" w:rsidP="00B76306">
      <w:pPr>
        <w:pStyle w:val="Heading2"/>
        <w:keepNext w:val="0"/>
        <w:widowControl w:val="0"/>
        <w:rPr>
          <w:sz w:val="22"/>
          <w:szCs w:val="22"/>
        </w:rPr>
      </w:pPr>
      <w:r>
        <w:rPr>
          <w:sz w:val="22"/>
          <w:szCs w:val="22"/>
        </w:rPr>
        <w:t xml:space="preserve"> </w:t>
      </w:r>
      <w:bookmarkStart w:id="287" w:name="_Toc146712011"/>
      <w:bookmarkStart w:id="288" w:name="_Toc185352966"/>
      <w:r>
        <w:rPr>
          <w:sz w:val="22"/>
          <w:szCs w:val="22"/>
        </w:rPr>
        <w:t>Publicity</w:t>
      </w:r>
      <w:bookmarkEnd w:id="287"/>
      <w:bookmarkEnd w:id="288"/>
    </w:p>
    <w:p w14:paraId="20AE7118" w14:textId="77777777" w:rsidR="00F93838" w:rsidRDefault="00DD3F23" w:rsidP="00B76306">
      <w:pPr>
        <w:pStyle w:val="Heading6"/>
        <w:keepNext w:val="0"/>
        <w:widowControl w:val="0"/>
        <w:rPr>
          <w:sz w:val="22"/>
          <w:szCs w:val="22"/>
        </w:rPr>
      </w:pPr>
      <w:r>
        <w:rPr>
          <w:sz w:val="22"/>
          <w:szCs w:val="22"/>
        </w:rPr>
        <w:t>Tenderers must obtain the express written approval from the Contracting Authority before any disclosures are made to the press or in any other public domain relating to this procurement process or any subsequent contract. No Tenderer will undertake any publicity activities with any part of the media in relation to this Contract Opportunity without:</w:t>
      </w:r>
    </w:p>
    <w:p w14:paraId="5F356422" w14:textId="77777777" w:rsidR="00F93838" w:rsidRPr="00B81C2F" w:rsidRDefault="00B10D76" w:rsidP="00B76306">
      <w:pPr>
        <w:pStyle w:val="Heading4"/>
        <w:tabs>
          <w:tab w:val="clear" w:pos="2261"/>
        </w:tabs>
        <w:ind w:left="1560"/>
        <w:rPr>
          <w:color w:val="auto"/>
          <w:sz w:val="22"/>
          <w:szCs w:val="22"/>
        </w:rPr>
      </w:pPr>
      <w:r>
        <w:rPr>
          <w:color w:val="auto"/>
          <w:sz w:val="22"/>
          <w:szCs w:val="22"/>
        </w:rPr>
        <w:t xml:space="preserve"> </w:t>
      </w:r>
      <w:proofErr w:type="gramStart"/>
      <w:r>
        <w:rPr>
          <w:color w:val="auto"/>
          <w:sz w:val="22"/>
          <w:szCs w:val="22"/>
        </w:rPr>
        <w:t>the</w:t>
      </w:r>
      <w:proofErr w:type="gramEnd"/>
      <w:r>
        <w:rPr>
          <w:color w:val="auto"/>
          <w:sz w:val="22"/>
          <w:szCs w:val="22"/>
        </w:rPr>
        <w:t xml:space="preserve"> prior written agreement of the Contracting Authority; and </w:t>
      </w:r>
    </w:p>
    <w:p w14:paraId="1E4F51F5" w14:textId="77777777" w:rsidR="00F93838" w:rsidRPr="00B81C2F" w:rsidRDefault="00F93838" w:rsidP="00B76306">
      <w:pPr>
        <w:pStyle w:val="Heading4"/>
        <w:tabs>
          <w:tab w:val="clear" w:pos="2261"/>
        </w:tabs>
        <w:ind w:left="1560"/>
        <w:rPr>
          <w:color w:val="auto"/>
          <w:sz w:val="22"/>
          <w:szCs w:val="22"/>
        </w:rPr>
      </w:pPr>
      <w:proofErr w:type="gramStart"/>
      <w:r>
        <w:rPr>
          <w:color w:val="auto"/>
          <w:sz w:val="22"/>
          <w:szCs w:val="22"/>
        </w:rPr>
        <w:t>the</w:t>
      </w:r>
      <w:proofErr w:type="gramEnd"/>
      <w:r>
        <w:rPr>
          <w:color w:val="auto"/>
          <w:sz w:val="22"/>
          <w:szCs w:val="22"/>
        </w:rPr>
        <w:t xml:space="preserve"> prior written agreement of the Contracting Authority in relation to the format and content of any publicity. </w:t>
      </w:r>
    </w:p>
    <w:p w14:paraId="6407E32B" w14:textId="77777777" w:rsidR="00341447" w:rsidRDefault="00F93838" w:rsidP="00341447">
      <w:pPr>
        <w:pStyle w:val="Heading6"/>
        <w:keepNext w:val="0"/>
        <w:widowControl w:val="0"/>
        <w:rPr>
          <w:color w:val="auto"/>
          <w:sz w:val="22"/>
          <w:szCs w:val="22"/>
        </w:rPr>
      </w:pPr>
      <w:r>
        <w:rPr>
          <w:color w:val="auto"/>
          <w:sz w:val="22"/>
          <w:szCs w:val="22"/>
        </w:rPr>
        <w:t>Prior to contract award, no publicity activities by the Tenderer in relation to this Contract Opportunity or the Contract shall be permitted.</w:t>
      </w:r>
    </w:p>
    <w:p w14:paraId="1DA2C72F" w14:textId="77777777" w:rsidR="00341447" w:rsidRPr="00E8422A" w:rsidRDefault="00341447" w:rsidP="00E8422A">
      <w:pPr>
        <w:pStyle w:val="Heading6"/>
        <w:keepNext w:val="0"/>
        <w:widowControl w:val="0"/>
        <w:rPr>
          <w:color w:val="auto"/>
          <w:sz w:val="22"/>
          <w:szCs w:val="22"/>
        </w:rPr>
      </w:pPr>
      <w:r>
        <w:rPr>
          <w:color w:val="auto"/>
          <w:sz w:val="22"/>
          <w:szCs w:val="22"/>
        </w:rPr>
        <w:t>Where the Contracting Authority considers that the Tenderer has acted in breach of this paragraph 2.16, the Contracting Authority may exclude and disregard the Tenderer’s Tender.</w:t>
      </w:r>
    </w:p>
    <w:p w14:paraId="08C01265" w14:textId="77777777" w:rsidR="0048655B" w:rsidRPr="00B81C2F" w:rsidRDefault="0048655B" w:rsidP="00B76306">
      <w:pPr>
        <w:pStyle w:val="Heading2"/>
        <w:keepNext w:val="0"/>
        <w:widowControl w:val="0"/>
        <w:rPr>
          <w:sz w:val="22"/>
          <w:szCs w:val="22"/>
        </w:rPr>
      </w:pPr>
      <w:bookmarkStart w:id="289" w:name="_Toc146712015"/>
      <w:bookmarkStart w:id="290" w:name="_Toc185352967"/>
      <w:r>
        <w:rPr>
          <w:sz w:val="22"/>
          <w:szCs w:val="22"/>
        </w:rPr>
        <w:t xml:space="preserve">Contract </w:t>
      </w:r>
      <w:bookmarkEnd w:id="289"/>
      <w:r>
        <w:rPr>
          <w:sz w:val="22"/>
          <w:szCs w:val="22"/>
        </w:rPr>
        <w:t>Term</w:t>
      </w:r>
      <w:bookmarkEnd w:id="290"/>
    </w:p>
    <w:p w14:paraId="3150F4AE" w14:textId="7D1521BC" w:rsidR="00B90FED" w:rsidRPr="00F14509" w:rsidRDefault="00786B8B" w:rsidP="00F14509">
      <w:pPr>
        <w:pStyle w:val="Heading6"/>
        <w:keepNext w:val="0"/>
        <w:widowControl w:val="0"/>
        <w:rPr>
          <w:sz w:val="22"/>
          <w:szCs w:val="22"/>
        </w:rPr>
      </w:pPr>
      <w:bookmarkStart w:id="291" w:name="_Toc445737246"/>
      <w:bookmarkStart w:id="292" w:name="_Toc146712016"/>
      <w:bookmarkStart w:id="293" w:name="_Toc146712428"/>
      <w:r>
        <w:rPr>
          <w:sz w:val="22"/>
          <w:szCs w:val="22"/>
        </w:rPr>
        <w:lastRenderedPageBreak/>
        <w:t xml:space="preserve">The Contracting Authority proposes to enter </w:t>
      </w:r>
      <w:r>
        <w:rPr>
          <w:color w:val="auto"/>
          <w:sz w:val="22"/>
          <w:szCs w:val="22"/>
        </w:rPr>
        <w:t xml:space="preserve">into Contract(s) </w:t>
      </w:r>
      <w:r>
        <w:rPr>
          <w:sz w:val="22"/>
          <w:szCs w:val="22"/>
        </w:rPr>
        <w:t xml:space="preserve">for a maximum period </w:t>
      </w:r>
      <w:r w:rsidRPr="00652409">
        <w:rPr>
          <w:color w:val="auto"/>
          <w:sz w:val="22"/>
          <w:szCs w:val="22"/>
        </w:rPr>
        <w:t xml:space="preserve">of </w:t>
      </w:r>
      <w:r w:rsidR="00F14509" w:rsidRPr="00652409">
        <w:rPr>
          <w:i/>
          <w:iCs/>
          <w:color w:val="auto"/>
          <w:sz w:val="22"/>
          <w:szCs w:val="22"/>
        </w:rPr>
        <w:t>2 years</w:t>
      </w:r>
      <w:r w:rsidRPr="00652409">
        <w:rPr>
          <w:color w:val="auto"/>
          <w:sz w:val="22"/>
          <w:szCs w:val="22"/>
        </w:rPr>
        <w:t xml:space="preserve"> </w:t>
      </w:r>
      <w:r>
        <w:rPr>
          <w:sz w:val="22"/>
          <w:szCs w:val="22"/>
        </w:rPr>
        <w:t>with the successful Tenderer(s).</w:t>
      </w:r>
      <w:bookmarkEnd w:id="291"/>
      <w:bookmarkEnd w:id="292"/>
      <w:bookmarkEnd w:id="293"/>
    </w:p>
    <w:p w14:paraId="09C78B49" w14:textId="1CCBB27B" w:rsidR="00166687" w:rsidRPr="00B81C2F" w:rsidRDefault="0048655B" w:rsidP="00B76306">
      <w:pPr>
        <w:pStyle w:val="Heading6"/>
        <w:keepNext w:val="0"/>
        <w:widowControl w:val="0"/>
        <w:rPr>
          <w:i/>
          <w:iCs/>
          <w:sz w:val="22"/>
          <w:szCs w:val="22"/>
        </w:rPr>
      </w:pPr>
      <w:bookmarkStart w:id="294" w:name="_Toc445737248"/>
      <w:bookmarkStart w:id="295" w:name="_Toc146712018"/>
      <w:bookmarkStart w:id="296" w:name="_Toc146712430"/>
      <w:r>
        <w:rPr>
          <w:sz w:val="22"/>
          <w:szCs w:val="22"/>
        </w:rPr>
        <w:t xml:space="preserve">The anticipated Services </w:t>
      </w:r>
      <w:r w:rsidRPr="00652409">
        <w:rPr>
          <w:sz w:val="22"/>
          <w:szCs w:val="22"/>
        </w:rPr>
        <w:t xml:space="preserve">commencement </w:t>
      </w:r>
      <w:r w:rsidRPr="00652409">
        <w:rPr>
          <w:color w:val="auto"/>
          <w:sz w:val="22"/>
          <w:szCs w:val="22"/>
        </w:rPr>
        <w:t xml:space="preserve">date is </w:t>
      </w:r>
      <w:r w:rsidR="00F14509" w:rsidRPr="00652409">
        <w:rPr>
          <w:i/>
          <w:iCs/>
          <w:color w:val="auto"/>
          <w:sz w:val="22"/>
          <w:szCs w:val="22"/>
        </w:rPr>
        <w:t>01/11/2025</w:t>
      </w:r>
      <w:r w:rsidRPr="00652409">
        <w:rPr>
          <w:i/>
          <w:iCs/>
          <w:color w:val="auto"/>
          <w:sz w:val="22"/>
          <w:szCs w:val="22"/>
        </w:rPr>
        <w:t>.</w:t>
      </w:r>
      <w:bookmarkEnd w:id="294"/>
      <w:bookmarkEnd w:id="295"/>
      <w:bookmarkEnd w:id="296"/>
    </w:p>
    <w:p w14:paraId="47371B5A" w14:textId="77777777" w:rsidR="00166687" w:rsidRPr="00B81C2F" w:rsidRDefault="00B93B5D" w:rsidP="00B76306">
      <w:pPr>
        <w:pStyle w:val="Heading2"/>
        <w:keepNext w:val="0"/>
        <w:widowControl w:val="0"/>
        <w:rPr>
          <w:sz w:val="22"/>
          <w:szCs w:val="22"/>
        </w:rPr>
      </w:pPr>
      <w:bookmarkStart w:id="297" w:name="_Toc146712019"/>
      <w:bookmarkStart w:id="298" w:name="_Toc185352968"/>
      <w:r>
        <w:rPr>
          <w:sz w:val="22"/>
          <w:szCs w:val="22"/>
        </w:rPr>
        <w:t>Payment and Invoicing</w:t>
      </w:r>
      <w:bookmarkEnd w:id="297"/>
      <w:bookmarkEnd w:id="298"/>
      <w:r>
        <w:rPr>
          <w:sz w:val="22"/>
          <w:szCs w:val="22"/>
        </w:rPr>
        <w:t xml:space="preserve"> </w:t>
      </w:r>
    </w:p>
    <w:p w14:paraId="28212F80" w14:textId="77777777" w:rsidR="00062D4B" w:rsidRPr="00F10D90" w:rsidRDefault="00673DDF" w:rsidP="00B76306">
      <w:pPr>
        <w:pStyle w:val="Heading6"/>
        <w:keepNext w:val="0"/>
        <w:widowControl w:val="0"/>
        <w:rPr>
          <w:sz w:val="22"/>
          <w:szCs w:val="22"/>
        </w:rPr>
      </w:pPr>
      <w:bookmarkStart w:id="299" w:name="_Toc146712020"/>
      <w:bookmarkStart w:id="300" w:name="_Toc146712432"/>
      <w:r>
        <w:rPr>
          <w:sz w:val="22"/>
          <w:szCs w:val="22"/>
        </w:rPr>
        <w:t>The Contracting Authority will pay correctly addressed, valid and undisputed invoices within 30 days of the day on which the invoice is received or, if later, the day on which the payment falls due in accordance with the invoice in accordance with and subject to the requirements of the Contract. Service Providers to the Contracting Authority must ensure comparable payment provisions apply to the payment of their sub-contractors and the sub-contractors of their sub-contractors. General requirements for an invoice for the Contracting Authority include:</w:t>
      </w:r>
      <w:bookmarkEnd w:id="299"/>
      <w:bookmarkEnd w:id="300"/>
    </w:p>
    <w:p w14:paraId="1C28193E" w14:textId="77777777" w:rsidR="00B93B5D" w:rsidRPr="00B81C2F" w:rsidRDefault="00B93B5D" w:rsidP="00F10D90">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301" w:name="_Toc146712021"/>
      <w:bookmarkStart w:id="302" w:name="_Toc146712433"/>
      <w:r>
        <w:rPr>
          <w:sz w:val="22"/>
          <w:szCs w:val="22"/>
        </w:rPr>
        <w:tab/>
        <w:t>A description of the good/services supplied is included.</w:t>
      </w:r>
      <w:bookmarkEnd w:id="301"/>
      <w:bookmarkEnd w:id="302"/>
    </w:p>
    <w:p w14:paraId="4B970151" w14:textId="6352D83C" w:rsidR="00EA7732" w:rsidRPr="00652409" w:rsidRDefault="00B93B5D" w:rsidP="00652409">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303" w:name="_Toc146712022"/>
      <w:bookmarkStart w:id="304" w:name="_Toc146712434"/>
      <w:r>
        <w:rPr>
          <w:sz w:val="22"/>
          <w:szCs w:val="22"/>
        </w:rPr>
        <w:tab/>
        <w:t>The Contracting Authority’s reference number/Purchase Order number is included.</w:t>
      </w:r>
      <w:bookmarkEnd w:id="303"/>
      <w:bookmarkEnd w:id="304"/>
    </w:p>
    <w:p w14:paraId="44DB1365" w14:textId="7D440268" w:rsidR="005D1BC5" w:rsidRDefault="007D0788">
      <w:pPr>
        <w:keepNext w:val="0"/>
        <w:spacing w:before="0" w:after="200" w:line="276" w:lineRule="auto"/>
        <w:jc w:val="left"/>
        <w:outlineLvl w:val="9"/>
        <w:rPr>
          <w:color w:val="FF0000"/>
          <w:sz w:val="22"/>
          <w:szCs w:val="22"/>
        </w:rPr>
      </w:pPr>
      <w:r>
        <w:rPr>
          <w:color w:val="FF0000"/>
          <w:sz w:val="22"/>
          <w:szCs w:val="22"/>
        </w:rPr>
        <w:br w:type="page"/>
      </w:r>
    </w:p>
    <w:p w14:paraId="2383D73F" w14:textId="77777777" w:rsidR="00B10D76" w:rsidRPr="005D1BC5" w:rsidRDefault="00DD3F23" w:rsidP="005D1BC5">
      <w:pPr>
        <w:pStyle w:val="Heading1"/>
        <w:keepNext w:val="0"/>
        <w:widowControl w:val="0"/>
        <w:jc w:val="center"/>
        <w:rPr>
          <w:sz w:val="28"/>
          <w:szCs w:val="28"/>
        </w:rPr>
      </w:pPr>
      <w:bookmarkStart w:id="305" w:name="_Toc146712024"/>
      <w:bookmarkStart w:id="306" w:name="_Toc185352969"/>
      <w:r>
        <w:rPr>
          <w:sz w:val="28"/>
          <w:szCs w:val="28"/>
        </w:rPr>
        <w:lastRenderedPageBreak/>
        <w:t>Tender Process</w:t>
      </w:r>
      <w:bookmarkEnd w:id="305"/>
      <w:bookmarkEnd w:id="306"/>
    </w:p>
    <w:p w14:paraId="13E53F4A" w14:textId="77777777" w:rsidR="00AF5689" w:rsidRPr="00B81C2F" w:rsidRDefault="00AF5689" w:rsidP="001043F0">
      <w:pPr>
        <w:pStyle w:val="Heading2"/>
        <w:keepNext w:val="0"/>
        <w:widowControl w:val="0"/>
        <w:rPr>
          <w:sz w:val="22"/>
          <w:szCs w:val="22"/>
        </w:rPr>
      </w:pPr>
      <w:bookmarkStart w:id="307" w:name="_Toc146712025"/>
      <w:bookmarkStart w:id="308" w:name="_Toc185352970"/>
      <w:r>
        <w:rPr>
          <w:sz w:val="22"/>
          <w:szCs w:val="22"/>
        </w:rPr>
        <w:t>General</w:t>
      </w:r>
      <w:bookmarkEnd w:id="307"/>
      <w:bookmarkEnd w:id="308"/>
    </w:p>
    <w:p w14:paraId="5CB9C496" w14:textId="77777777" w:rsidR="00AF5689" w:rsidRDefault="00AF5689" w:rsidP="001043F0">
      <w:pPr>
        <w:pStyle w:val="Heading6"/>
        <w:keepNext w:val="0"/>
        <w:widowControl w:val="0"/>
        <w:rPr>
          <w:sz w:val="22"/>
          <w:szCs w:val="22"/>
        </w:rPr>
      </w:pPr>
      <w:r>
        <w:rPr>
          <w:sz w:val="22"/>
          <w:szCs w:val="22"/>
        </w:rPr>
        <w:t>These instructions are designed to ensure that all Tenders are given equal and fair consideration. Please contact the Contracting Authority via the messaging service on the E-Tendering Portal if you have any queries.</w:t>
      </w:r>
    </w:p>
    <w:p w14:paraId="5DB78C00" w14:textId="77777777" w:rsidR="00E9270A" w:rsidRPr="00E9270A" w:rsidRDefault="00E9270A" w:rsidP="00E9270A">
      <w:pPr>
        <w:pStyle w:val="Heading6"/>
        <w:keepNext w:val="0"/>
        <w:widowControl w:val="0"/>
        <w:rPr>
          <w:sz w:val="22"/>
          <w:szCs w:val="22"/>
        </w:rPr>
      </w:pPr>
      <w:r>
        <w:rPr>
          <w:sz w:val="22"/>
          <w:szCs w:val="22"/>
        </w:rPr>
        <w:t>This procurement process is a single-stage tendering procedure without any restriction on who can submit Tenders (an “open procedure”) as permitted by the PA 2023.</w:t>
      </w:r>
    </w:p>
    <w:p w14:paraId="6582D036" w14:textId="77777777" w:rsidR="00AF5689" w:rsidRPr="00B81C2F" w:rsidRDefault="00DD3F23" w:rsidP="001043F0">
      <w:pPr>
        <w:pStyle w:val="Heading6"/>
        <w:keepNext w:val="0"/>
        <w:widowControl w:val="0"/>
        <w:rPr>
          <w:sz w:val="22"/>
          <w:szCs w:val="22"/>
        </w:rPr>
      </w:pPr>
      <w:r>
        <w:rPr>
          <w:sz w:val="22"/>
          <w:szCs w:val="22"/>
        </w:rPr>
        <w:t xml:space="preserve">Tenderers should read these instructions carefully before completing the Tender documentation. Any failure to comply with these requirements for completion and submission of the Tender response may (in addition to any specific consequences set out in the ITT Pack for any failure to follow any requirement(s)) be deemed by the Contracting Authority to render that Tender non-compliant and that Tender may be rejected by the Contracting Authority. Tenderers are advised therefore to acquaint themselves fully with the extent and nature of the ITT Pack and </w:t>
      </w:r>
      <w:r>
        <w:rPr>
          <w:color w:val="auto"/>
          <w:sz w:val="22"/>
          <w:szCs w:val="22"/>
        </w:rPr>
        <w:t xml:space="preserve">the Specification </w:t>
      </w:r>
      <w:r>
        <w:rPr>
          <w:sz w:val="22"/>
          <w:szCs w:val="22"/>
        </w:rPr>
        <w:t xml:space="preserve">and the Contract and all contractual obligations. </w:t>
      </w:r>
    </w:p>
    <w:p w14:paraId="667A9D41" w14:textId="11A50C38" w:rsidR="00AF5689" w:rsidRPr="00F37786" w:rsidRDefault="00AF5689" w:rsidP="00B76306">
      <w:pPr>
        <w:pStyle w:val="Heading6"/>
        <w:rPr>
          <w:sz w:val="22"/>
          <w:szCs w:val="22"/>
        </w:rPr>
      </w:pPr>
      <w:r>
        <w:rPr>
          <w:sz w:val="22"/>
          <w:szCs w:val="22"/>
        </w:rPr>
        <w:t>In particular, Tenderers must ensure that they have read and fully understand Document 2 (Specification) prior to submitting their Tender to the Contracting Authority. Requests for clarifications on any aspect of the ITT Pack can be made by following the instructions in paragraph 3.4 of this Document 1 of the ITT Pack.</w:t>
      </w:r>
    </w:p>
    <w:p w14:paraId="08EFA733" w14:textId="77777777" w:rsidR="00AF5689" w:rsidRPr="00F37786" w:rsidRDefault="00AF5689" w:rsidP="00B76306">
      <w:pPr>
        <w:pStyle w:val="Heading6"/>
        <w:rPr>
          <w:sz w:val="22"/>
          <w:szCs w:val="22"/>
        </w:rPr>
      </w:pPr>
      <w:r>
        <w:rPr>
          <w:sz w:val="22"/>
          <w:szCs w:val="22"/>
        </w:rPr>
        <w:t>These instructions, together with other instructions issued in connection with it by the Contracting Authority (if any), constitute the terms and conditions of participation by Tenderers in the Contract Opportunity. Such terms and conditions shall apply to all Tenderers participating in this procurement process. Participation in this Contract Opportunity in any manner, including but not limited to by submission of a Tender shall be deemed to be acceptance by the relevant Tenderer of such terms and conditions.</w:t>
      </w:r>
    </w:p>
    <w:p w14:paraId="6CEE082C" w14:textId="77777777" w:rsidR="008861B6" w:rsidRPr="00F37786" w:rsidRDefault="00AF5689" w:rsidP="00B76306">
      <w:pPr>
        <w:pStyle w:val="Heading6"/>
        <w:rPr>
          <w:sz w:val="22"/>
          <w:szCs w:val="22"/>
        </w:rPr>
      </w:pPr>
      <w:r>
        <w:rPr>
          <w:sz w:val="22"/>
          <w:szCs w:val="22"/>
        </w:rPr>
        <w:t xml:space="preserve">The Tenderer shall use all reasonable endeavours to ensure that each and every sub-contractor, consortium member and adviser abides by the terms of the conditions set out in the ITT Pack. </w:t>
      </w:r>
    </w:p>
    <w:p w14:paraId="02BC661E" w14:textId="77777777" w:rsidR="00D77436" w:rsidRPr="00F10D90" w:rsidRDefault="003916DB" w:rsidP="00B76306">
      <w:pPr>
        <w:pStyle w:val="Heading6"/>
        <w:rPr>
          <w:sz w:val="22"/>
          <w:szCs w:val="22"/>
        </w:rPr>
      </w:pPr>
      <w:r>
        <w:rPr>
          <w:sz w:val="22"/>
          <w:szCs w:val="22"/>
        </w:rPr>
        <w:t>By submitting a Tender, the Tenderer warrants as a continuing obligation that:</w:t>
      </w:r>
    </w:p>
    <w:p w14:paraId="10A63031" w14:textId="021C5030" w:rsidR="001F6ED8" w:rsidRPr="00B81C2F" w:rsidRDefault="001F6ED8" w:rsidP="001F6ED8">
      <w:pPr>
        <w:pStyle w:val="Heading4"/>
        <w:keepNext w:val="0"/>
        <w:widowControl w:val="0"/>
        <w:ind w:left="1701" w:hanging="850"/>
        <w:rPr>
          <w:color w:val="auto"/>
          <w:sz w:val="22"/>
          <w:szCs w:val="22"/>
        </w:rPr>
      </w:pPr>
      <w:proofErr w:type="gramStart"/>
      <w:r>
        <w:rPr>
          <w:color w:val="auto"/>
          <w:sz w:val="22"/>
          <w:szCs w:val="22"/>
        </w:rPr>
        <w:t>they</w:t>
      </w:r>
      <w:proofErr w:type="gramEnd"/>
      <w:r>
        <w:rPr>
          <w:color w:val="auto"/>
          <w:sz w:val="22"/>
          <w:szCs w:val="22"/>
        </w:rPr>
        <w:t xml:space="preserve"> have and will, comply with all applicable laws, codes of practice, statutory guidance and the Contracting Authority’s applicable policies relevant to the tender process. The Contracting Authority’s</w:t>
      </w:r>
      <w:r>
        <w:rPr>
          <w:sz w:val="22"/>
          <w:szCs w:val="22"/>
        </w:rPr>
        <w:t xml:space="preserve"> </w:t>
      </w:r>
      <w:r>
        <w:rPr>
          <w:color w:val="auto"/>
          <w:sz w:val="22"/>
          <w:szCs w:val="22"/>
        </w:rPr>
        <w:t>policies relevant to this tender process include</w:t>
      </w:r>
      <w:r w:rsidR="001A60F4" w:rsidRPr="00652409">
        <w:rPr>
          <w:i/>
          <w:iCs/>
          <w:color w:val="auto"/>
          <w:sz w:val="22"/>
          <w:szCs w:val="22"/>
        </w:rPr>
        <w:t>: Infection Control and Fire Safety Regulations. These can be found on the Trust website.</w:t>
      </w:r>
    </w:p>
    <w:p w14:paraId="5293907C" w14:textId="77777777" w:rsidR="001F6ED8" w:rsidRPr="00B81C2F" w:rsidRDefault="001F6ED8" w:rsidP="001F6ED8">
      <w:pPr>
        <w:pStyle w:val="Heading4"/>
        <w:keepNext w:val="0"/>
        <w:widowControl w:val="0"/>
        <w:ind w:left="1701" w:hanging="850"/>
        <w:rPr>
          <w:color w:val="auto"/>
          <w:sz w:val="22"/>
          <w:szCs w:val="22"/>
        </w:rPr>
      </w:pPr>
      <w:r>
        <w:rPr>
          <w:color w:val="auto"/>
          <w:sz w:val="22"/>
          <w:szCs w:val="22"/>
        </w:rPr>
        <w:t xml:space="preserve">any consortium member and/or sub-contractor has and will comply with all applicable laws, codes of practice, statutory guidance and the Contracting </w:t>
      </w:r>
      <w:r>
        <w:rPr>
          <w:color w:val="auto"/>
          <w:sz w:val="22"/>
          <w:szCs w:val="22"/>
        </w:rPr>
        <w:lastRenderedPageBreak/>
        <w:t>Authority’s applicable policies relevant to this tender process (such applicable policies include those set out above);</w:t>
      </w:r>
    </w:p>
    <w:p w14:paraId="021AB6DF" w14:textId="48741FB7" w:rsidR="001F6ED8" w:rsidRPr="001F6ED8" w:rsidRDefault="001F6ED8" w:rsidP="001F6ED8">
      <w:pPr>
        <w:pStyle w:val="Heading4"/>
        <w:keepNext w:val="0"/>
        <w:widowControl w:val="0"/>
        <w:ind w:left="1701" w:hanging="850"/>
        <w:rPr>
          <w:i/>
          <w:iCs/>
          <w:color w:val="auto"/>
          <w:sz w:val="22"/>
          <w:szCs w:val="22"/>
        </w:rPr>
      </w:pPr>
      <w:r>
        <w:rPr>
          <w:color w:val="auto"/>
          <w:sz w:val="22"/>
          <w:szCs w:val="22"/>
        </w:rPr>
        <w:t>any Tender submitted is submitted on the basis that as a Service Provider the Tenderer, its consortium member and/or sub-contractors will comply with all applicable laws, codes of practice, statutory guidance and the Contracting Authority’s applicable policies relevant to the supplies and/or services being</w:t>
      </w:r>
      <w:r w:rsidR="001A60F4">
        <w:rPr>
          <w:color w:val="auto"/>
          <w:sz w:val="22"/>
          <w:szCs w:val="22"/>
        </w:rPr>
        <w:t xml:space="preserve"> supplied.</w:t>
      </w:r>
    </w:p>
    <w:p w14:paraId="55E649F9" w14:textId="77777777" w:rsidR="00AF5689" w:rsidRPr="00B81C2F" w:rsidRDefault="00673DDF" w:rsidP="00B76306">
      <w:pPr>
        <w:pStyle w:val="Heading6"/>
        <w:keepNext w:val="0"/>
        <w:widowControl w:val="0"/>
        <w:rPr>
          <w:sz w:val="22"/>
          <w:szCs w:val="22"/>
        </w:rPr>
      </w:pPr>
      <w:r>
        <w:rPr>
          <w:sz w:val="22"/>
          <w:szCs w:val="22"/>
        </w:rPr>
        <w:t>The Contracting Authority shall not be committed to any course of action in relation to this Contract Opportunity or otherwise as a result of:</w:t>
      </w:r>
    </w:p>
    <w:p w14:paraId="7EB0C1CD" w14:textId="77777777" w:rsidR="00386B87" w:rsidRPr="00B81C2F" w:rsidRDefault="00484B7E" w:rsidP="00B76306">
      <w:pPr>
        <w:pStyle w:val="Heading4"/>
        <w:keepNext w:val="0"/>
        <w:widowControl w:val="0"/>
        <w:ind w:left="1701" w:hanging="850"/>
        <w:rPr>
          <w:sz w:val="22"/>
          <w:szCs w:val="22"/>
        </w:rPr>
      </w:pPr>
      <w:bookmarkStart w:id="309" w:name="_Toc146712026"/>
      <w:bookmarkStart w:id="310" w:name="_Toc146712438"/>
      <w:bookmarkStart w:id="311" w:name="_Toc445737252"/>
      <w:r>
        <w:rPr>
          <w:color w:val="auto"/>
          <w:sz w:val="22"/>
          <w:szCs w:val="22"/>
        </w:rPr>
        <w:t>issuing any notice in relation to this tender process, including without limitation any Planned Procurement Notice, Preliminary Market Engagement Notice, Below-Threshold Tender Notice or any other notice whatsoever on the Central Digital Platform or elsewhere;</w:t>
      </w:r>
      <w:bookmarkEnd w:id="309"/>
      <w:bookmarkEnd w:id="310"/>
    </w:p>
    <w:p w14:paraId="5E07DF57" w14:textId="77777777" w:rsidR="00AF5689" w:rsidRPr="00B81C2F" w:rsidRDefault="00AF5689" w:rsidP="00B76306">
      <w:pPr>
        <w:pStyle w:val="Heading4"/>
        <w:keepNext w:val="0"/>
        <w:widowControl w:val="0"/>
        <w:ind w:left="1701" w:hanging="850"/>
        <w:rPr>
          <w:sz w:val="22"/>
          <w:szCs w:val="22"/>
        </w:rPr>
      </w:pPr>
      <w:bookmarkStart w:id="312" w:name="_Toc146712027"/>
      <w:bookmarkStart w:id="313" w:name="_Toc146712439"/>
      <w:proofErr w:type="gramStart"/>
      <w:r>
        <w:rPr>
          <w:color w:val="auto"/>
          <w:sz w:val="22"/>
          <w:szCs w:val="22"/>
        </w:rPr>
        <w:t>issuing</w:t>
      </w:r>
      <w:proofErr w:type="gramEnd"/>
      <w:r>
        <w:rPr>
          <w:color w:val="auto"/>
          <w:sz w:val="22"/>
          <w:szCs w:val="22"/>
        </w:rPr>
        <w:t xml:space="preserve"> the ITT Pack;</w:t>
      </w:r>
      <w:bookmarkEnd w:id="311"/>
      <w:bookmarkEnd w:id="312"/>
      <w:bookmarkEnd w:id="313"/>
    </w:p>
    <w:p w14:paraId="6F0FEED5" w14:textId="77777777" w:rsidR="00AF5689" w:rsidRPr="00B81C2F" w:rsidRDefault="00AF5689" w:rsidP="00B76306">
      <w:pPr>
        <w:pStyle w:val="Heading4"/>
        <w:keepNext w:val="0"/>
        <w:widowControl w:val="0"/>
        <w:ind w:left="1701" w:hanging="850"/>
        <w:rPr>
          <w:sz w:val="22"/>
          <w:szCs w:val="22"/>
        </w:rPr>
      </w:pPr>
      <w:bookmarkStart w:id="314" w:name="_Toc445737253"/>
      <w:bookmarkStart w:id="315" w:name="_Toc146712028"/>
      <w:bookmarkStart w:id="316" w:name="_Toc146712440"/>
      <w:proofErr w:type="gramStart"/>
      <w:r>
        <w:rPr>
          <w:color w:val="auto"/>
          <w:sz w:val="22"/>
          <w:szCs w:val="22"/>
        </w:rPr>
        <w:t>an</w:t>
      </w:r>
      <w:proofErr w:type="gramEnd"/>
      <w:r>
        <w:rPr>
          <w:color w:val="auto"/>
          <w:sz w:val="22"/>
          <w:szCs w:val="22"/>
        </w:rPr>
        <w:t xml:space="preserve"> invitation to submit any response in respect of this procurement exercise;</w:t>
      </w:r>
      <w:bookmarkEnd w:id="314"/>
      <w:bookmarkEnd w:id="315"/>
      <w:bookmarkEnd w:id="316"/>
      <w:r>
        <w:rPr>
          <w:color w:val="auto"/>
          <w:sz w:val="22"/>
          <w:szCs w:val="22"/>
        </w:rPr>
        <w:t xml:space="preserve"> </w:t>
      </w:r>
    </w:p>
    <w:p w14:paraId="514A669A" w14:textId="77777777" w:rsidR="00386B87" w:rsidRPr="00B81C2F" w:rsidRDefault="00AF5689" w:rsidP="00B76306">
      <w:pPr>
        <w:pStyle w:val="Heading4"/>
        <w:keepNext w:val="0"/>
        <w:widowControl w:val="0"/>
        <w:ind w:left="1701" w:hanging="850"/>
        <w:rPr>
          <w:sz w:val="22"/>
          <w:szCs w:val="22"/>
        </w:rPr>
      </w:pPr>
      <w:bookmarkStart w:id="317" w:name="_Toc146712029"/>
      <w:bookmarkStart w:id="318" w:name="_Toc146712441"/>
      <w:bookmarkStart w:id="319" w:name="_Toc445737254"/>
      <w:proofErr w:type="gramStart"/>
      <w:r>
        <w:rPr>
          <w:color w:val="auto"/>
          <w:sz w:val="22"/>
          <w:szCs w:val="22"/>
        </w:rPr>
        <w:t>communicating</w:t>
      </w:r>
      <w:proofErr w:type="gramEnd"/>
      <w:r>
        <w:rPr>
          <w:color w:val="auto"/>
          <w:sz w:val="22"/>
          <w:szCs w:val="22"/>
        </w:rPr>
        <w:t xml:space="preserve"> with a Tenderer or a Tenderer’s representatives or agents in respect of this procurement exercise;</w:t>
      </w:r>
      <w:bookmarkEnd w:id="317"/>
      <w:bookmarkEnd w:id="318"/>
      <w:r>
        <w:rPr>
          <w:color w:val="auto"/>
          <w:sz w:val="22"/>
          <w:szCs w:val="22"/>
        </w:rPr>
        <w:t xml:space="preserve"> </w:t>
      </w:r>
    </w:p>
    <w:p w14:paraId="2E4EFA4A" w14:textId="77777777" w:rsidR="00AF5689" w:rsidRPr="00B81C2F" w:rsidRDefault="00CF49FF" w:rsidP="00B76306">
      <w:pPr>
        <w:pStyle w:val="Heading4"/>
        <w:keepNext w:val="0"/>
        <w:widowControl w:val="0"/>
        <w:ind w:left="1701" w:hanging="850"/>
        <w:rPr>
          <w:sz w:val="22"/>
          <w:szCs w:val="22"/>
        </w:rPr>
      </w:pPr>
      <w:bookmarkStart w:id="320" w:name="_Toc146712030"/>
      <w:bookmarkStart w:id="321" w:name="_Toc146712442"/>
      <w:proofErr w:type="gramStart"/>
      <w:r>
        <w:rPr>
          <w:color w:val="auto"/>
          <w:sz w:val="22"/>
          <w:szCs w:val="22"/>
        </w:rPr>
        <w:t>communicating</w:t>
      </w:r>
      <w:proofErr w:type="gramEnd"/>
      <w:r>
        <w:rPr>
          <w:color w:val="auto"/>
          <w:sz w:val="22"/>
          <w:szCs w:val="22"/>
        </w:rPr>
        <w:t xml:space="preserve"> the outcome of the tender process to a Tenderer, whether by way of a Contract Award Notice or otherwise; or</w:t>
      </w:r>
      <w:bookmarkEnd w:id="319"/>
      <w:bookmarkEnd w:id="320"/>
      <w:bookmarkEnd w:id="321"/>
      <w:r>
        <w:rPr>
          <w:color w:val="auto"/>
          <w:sz w:val="22"/>
          <w:szCs w:val="22"/>
        </w:rPr>
        <w:t xml:space="preserve"> </w:t>
      </w:r>
    </w:p>
    <w:p w14:paraId="26E4A248" w14:textId="77777777" w:rsidR="00AF5689" w:rsidRPr="00B81C2F" w:rsidRDefault="00AF5689" w:rsidP="00B76306">
      <w:pPr>
        <w:pStyle w:val="Heading4"/>
        <w:keepNext w:val="0"/>
        <w:widowControl w:val="0"/>
        <w:ind w:left="1701" w:hanging="850"/>
        <w:rPr>
          <w:sz w:val="22"/>
          <w:szCs w:val="22"/>
        </w:rPr>
      </w:pPr>
      <w:bookmarkStart w:id="322" w:name="_Toc445737255"/>
      <w:bookmarkStart w:id="323" w:name="_Toc146712031"/>
      <w:bookmarkStart w:id="324" w:name="_Toc146712443"/>
      <w:proofErr w:type="gramStart"/>
      <w:r>
        <w:rPr>
          <w:color w:val="auto"/>
          <w:sz w:val="22"/>
          <w:szCs w:val="22"/>
        </w:rPr>
        <w:t>any</w:t>
      </w:r>
      <w:proofErr w:type="gramEnd"/>
      <w:r>
        <w:rPr>
          <w:color w:val="auto"/>
          <w:sz w:val="22"/>
          <w:szCs w:val="22"/>
        </w:rPr>
        <w:t xml:space="preserve"> other communication between the Contracting Authority and any other party.</w:t>
      </w:r>
      <w:bookmarkEnd w:id="322"/>
      <w:bookmarkEnd w:id="323"/>
      <w:bookmarkEnd w:id="324"/>
    </w:p>
    <w:p w14:paraId="2C325CE1" w14:textId="77777777" w:rsidR="00AF5689" w:rsidRPr="00B81C2F" w:rsidRDefault="00DD3F23" w:rsidP="00B76306">
      <w:pPr>
        <w:pStyle w:val="Heading6"/>
        <w:keepNext w:val="0"/>
        <w:widowControl w:val="0"/>
        <w:rPr>
          <w:sz w:val="22"/>
          <w:szCs w:val="22"/>
        </w:rPr>
      </w:pPr>
      <w:r>
        <w:rPr>
          <w:sz w:val="22"/>
          <w:szCs w:val="22"/>
        </w:rPr>
        <w:t xml:space="preserve">Tenderers accept and acknowledge that by issuing the ITT Pack, the Contracting Authority shall not be bound to accept any Tender and reserves the right not to conclude a contract for some or all of the </w:t>
      </w:r>
      <w:r>
        <w:rPr>
          <w:color w:val="auto"/>
          <w:sz w:val="22"/>
          <w:szCs w:val="22"/>
        </w:rPr>
        <w:t xml:space="preserve">Specification for </w:t>
      </w:r>
      <w:r>
        <w:rPr>
          <w:sz w:val="22"/>
          <w:szCs w:val="22"/>
        </w:rPr>
        <w:t>which Tenders are invited.</w:t>
      </w:r>
    </w:p>
    <w:p w14:paraId="2321EA79" w14:textId="77777777" w:rsidR="00D0744C" w:rsidRPr="00B81C2F" w:rsidRDefault="00D0744C" w:rsidP="00B76306">
      <w:pPr>
        <w:pStyle w:val="Heading6"/>
        <w:keepNext w:val="0"/>
        <w:widowControl w:val="0"/>
        <w:rPr>
          <w:sz w:val="22"/>
          <w:szCs w:val="22"/>
        </w:rPr>
      </w:pPr>
      <w:r>
        <w:rPr>
          <w:sz w:val="22"/>
          <w:szCs w:val="22"/>
        </w:rPr>
        <w:t>Where a Tender is issued in lots, the Contracting Authority reserves the right:</w:t>
      </w:r>
    </w:p>
    <w:p w14:paraId="672CE96A" w14:textId="77777777" w:rsidR="00D0744C" w:rsidRPr="00B81C2F" w:rsidRDefault="00D0744C" w:rsidP="00B76306">
      <w:pPr>
        <w:pStyle w:val="Heading4"/>
        <w:keepNext w:val="0"/>
        <w:widowControl w:val="0"/>
        <w:tabs>
          <w:tab w:val="clear" w:pos="2261"/>
        </w:tabs>
        <w:ind w:left="1701" w:hanging="850"/>
        <w:rPr>
          <w:color w:val="auto"/>
          <w:sz w:val="22"/>
          <w:szCs w:val="22"/>
        </w:rPr>
      </w:pPr>
      <w:proofErr w:type="gramStart"/>
      <w:r>
        <w:rPr>
          <w:color w:val="auto"/>
          <w:sz w:val="22"/>
          <w:szCs w:val="22"/>
        </w:rPr>
        <w:t>to</w:t>
      </w:r>
      <w:proofErr w:type="gramEnd"/>
      <w:r>
        <w:rPr>
          <w:color w:val="auto"/>
          <w:sz w:val="22"/>
          <w:szCs w:val="22"/>
        </w:rPr>
        <w:t xml:space="preserve"> award some but not all lots; and/or</w:t>
      </w:r>
    </w:p>
    <w:p w14:paraId="41036FF5" w14:textId="77777777" w:rsidR="00D0744C" w:rsidRPr="00B81C2F" w:rsidRDefault="00D0744C" w:rsidP="00B76306">
      <w:pPr>
        <w:pStyle w:val="Heading4"/>
        <w:keepNext w:val="0"/>
        <w:widowControl w:val="0"/>
        <w:tabs>
          <w:tab w:val="clear" w:pos="2261"/>
        </w:tabs>
        <w:ind w:left="1701" w:hanging="850"/>
        <w:rPr>
          <w:color w:val="auto"/>
          <w:sz w:val="22"/>
          <w:szCs w:val="22"/>
        </w:rPr>
      </w:pPr>
      <w:proofErr w:type="gramStart"/>
      <w:r>
        <w:rPr>
          <w:color w:val="auto"/>
          <w:sz w:val="22"/>
          <w:szCs w:val="22"/>
        </w:rPr>
        <w:t>to</w:t>
      </w:r>
      <w:proofErr w:type="gramEnd"/>
      <w:r>
        <w:rPr>
          <w:color w:val="auto"/>
          <w:sz w:val="22"/>
          <w:szCs w:val="22"/>
        </w:rPr>
        <w:t xml:space="preserve"> award lots on different timelines.</w:t>
      </w:r>
    </w:p>
    <w:p w14:paraId="3BEAEBC9" w14:textId="77777777" w:rsidR="00AF5689" w:rsidRPr="00B81C2F" w:rsidRDefault="00DC036F" w:rsidP="00B76306">
      <w:pPr>
        <w:pStyle w:val="Heading6"/>
        <w:keepNext w:val="0"/>
        <w:widowControl w:val="0"/>
        <w:rPr>
          <w:sz w:val="22"/>
          <w:szCs w:val="22"/>
        </w:rPr>
      </w:pPr>
      <w:r>
        <w:rPr>
          <w:sz w:val="22"/>
          <w:szCs w:val="22"/>
        </w:rPr>
        <w:t>The Contracting Authority reserves the right to vary, suspend or cancel the procurement process at any time without explanation. As stated in paragraph 3.5.2 of this Document 1 of the ITT Pack, the Contracting Authority is not responsible for any costs incurred by Tenderers.</w:t>
      </w:r>
    </w:p>
    <w:p w14:paraId="3E64596F" w14:textId="08E4D3BE" w:rsidR="005F3CDC" w:rsidRPr="001A60F4" w:rsidRDefault="00DD3F23" w:rsidP="00B76306">
      <w:pPr>
        <w:pStyle w:val="Heading6"/>
        <w:keepNext w:val="0"/>
        <w:widowControl w:val="0"/>
        <w:rPr>
          <w:i/>
          <w:iCs/>
          <w:color w:val="FF0000"/>
          <w:sz w:val="22"/>
          <w:szCs w:val="22"/>
        </w:rPr>
      </w:pPr>
      <w:r w:rsidRPr="001A60F4">
        <w:rPr>
          <w:sz w:val="22"/>
          <w:szCs w:val="22"/>
        </w:rPr>
        <w:t xml:space="preserve">Tenderers should be aware that by submitting a </w:t>
      </w:r>
      <w:r w:rsidRPr="001A60F4">
        <w:rPr>
          <w:color w:val="auto"/>
          <w:sz w:val="22"/>
          <w:szCs w:val="22"/>
        </w:rPr>
        <w:t xml:space="preserve">response to this Tender they are </w:t>
      </w:r>
      <w:r w:rsidRPr="001A60F4">
        <w:rPr>
          <w:color w:val="auto"/>
          <w:sz w:val="22"/>
          <w:szCs w:val="22"/>
        </w:rPr>
        <w:lastRenderedPageBreak/>
        <w:t xml:space="preserve">representing and warranting that they are capable of performing, as a minimum, the Specification </w:t>
      </w:r>
      <w:r w:rsidRPr="001A60F4">
        <w:rPr>
          <w:i/>
          <w:iCs/>
          <w:color w:val="auto"/>
          <w:sz w:val="22"/>
          <w:szCs w:val="22"/>
        </w:rPr>
        <w:t>and any other mandatory requirements as detailed w</w:t>
      </w:r>
      <w:r w:rsidR="001A60F4" w:rsidRPr="001A60F4">
        <w:rPr>
          <w:i/>
          <w:iCs/>
          <w:color w:val="auto"/>
          <w:sz w:val="22"/>
          <w:szCs w:val="22"/>
        </w:rPr>
        <w:t>ithin the ITT Pack.</w:t>
      </w:r>
      <w:r w:rsidRPr="001A60F4">
        <w:rPr>
          <w:i/>
          <w:iCs/>
          <w:color w:val="auto"/>
          <w:sz w:val="22"/>
          <w:szCs w:val="22"/>
        </w:rPr>
        <w:t xml:space="preserve"> </w:t>
      </w:r>
    </w:p>
    <w:p w14:paraId="2AC7C1E1" w14:textId="77777777" w:rsidR="007C6D69" w:rsidRPr="003729ED" w:rsidRDefault="007C6D69" w:rsidP="00B76306">
      <w:pPr>
        <w:pStyle w:val="Heading6"/>
        <w:keepNext w:val="0"/>
        <w:widowControl w:val="0"/>
        <w:rPr>
          <w:b/>
          <w:sz w:val="22"/>
          <w:szCs w:val="22"/>
        </w:rPr>
      </w:pPr>
      <w:r>
        <w:rPr>
          <w:sz w:val="22"/>
          <w:szCs w:val="22"/>
        </w:rPr>
        <w:t>Failure to comply with one or more mandatory requirements or constraints set out in the ITT Pack shall entitle the Contracting Authority to reject a Tender in full.</w:t>
      </w:r>
    </w:p>
    <w:p w14:paraId="725D6727" w14:textId="77777777" w:rsidR="005F3CDC" w:rsidRPr="00652409" w:rsidRDefault="005F3CDC" w:rsidP="00B76306">
      <w:pPr>
        <w:pStyle w:val="Heading6"/>
        <w:keepNext w:val="0"/>
        <w:widowControl w:val="0"/>
        <w:rPr>
          <w:color w:val="auto"/>
          <w:sz w:val="22"/>
          <w:szCs w:val="22"/>
        </w:rPr>
      </w:pPr>
      <w:r>
        <w:rPr>
          <w:sz w:val="22"/>
          <w:szCs w:val="22"/>
        </w:rPr>
        <w:t xml:space="preserve">Where, following </w:t>
      </w:r>
      <w:r w:rsidRPr="00652409">
        <w:rPr>
          <w:color w:val="auto"/>
          <w:sz w:val="22"/>
          <w:szCs w:val="22"/>
        </w:rPr>
        <w:t>contract award, the Contracting Authority considers that any representation or warranty made by a Service Provider in their Tender submission was false, the Contracting Authority reserves the right to rescind the Contract.</w:t>
      </w:r>
    </w:p>
    <w:p w14:paraId="044B380F" w14:textId="5C37EA47" w:rsidR="00895C63" w:rsidRPr="00652409" w:rsidRDefault="00DC036F" w:rsidP="00B76306">
      <w:pPr>
        <w:pStyle w:val="Heading6"/>
        <w:keepNext w:val="0"/>
        <w:widowControl w:val="0"/>
        <w:rPr>
          <w:color w:val="auto"/>
          <w:sz w:val="22"/>
          <w:szCs w:val="22"/>
        </w:rPr>
      </w:pPr>
      <w:r w:rsidRPr="00652409">
        <w:rPr>
          <w:color w:val="auto"/>
          <w:sz w:val="22"/>
          <w:szCs w:val="22"/>
        </w:rPr>
        <w:t xml:space="preserve">The Contracting Authority reserves the right to include any elements of a successful Tenderer’s Tender (including any clarification provided by a Tenderer) which are additional to and not contradictory to the Specification as provisions of the Contract between that Service Provider and the Contracting Authority. </w:t>
      </w:r>
    </w:p>
    <w:p w14:paraId="50AC4633" w14:textId="790DD11C" w:rsidR="00C70714" w:rsidRPr="00652409" w:rsidRDefault="00C370C0" w:rsidP="00F10D90">
      <w:pPr>
        <w:pStyle w:val="Heading2"/>
        <w:keepNext w:val="0"/>
        <w:widowControl w:val="0"/>
        <w:rPr>
          <w:i/>
          <w:iCs/>
          <w:color w:val="auto"/>
          <w:sz w:val="22"/>
          <w:szCs w:val="22"/>
        </w:rPr>
      </w:pPr>
      <w:bookmarkStart w:id="325" w:name="_Toc146712032"/>
      <w:bookmarkStart w:id="326" w:name="_Toc185352972"/>
      <w:r w:rsidRPr="00652409">
        <w:rPr>
          <w:color w:val="auto"/>
          <w:sz w:val="22"/>
          <w:szCs w:val="22"/>
        </w:rPr>
        <w:t>Timetable</w:t>
      </w:r>
      <w:bookmarkEnd w:id="325"/>
      <w:bookmarkEnd w:id="326"/>
    </w:p>
    <w:p w14:paraId="7C0DFCD9" w14:textId="77777777" w:rsidR="00F47A5D" w:rsidRPr="00652409" w:rsidRDefault="00C370C0" w:rsidP="001043F0">
      <w:pPr>
        <w:pStyle w:val="Heading6"/>
        <w:keepNext w:val="0"/>
        <w:widowControl w:val="0"/>
        <w:rPr>
          <w:color w:val="auto"/>
          <w:sz w:val="22"/>
          <w:szCs w:val="22"/>
        </w:rPr>
      </w:pPr>
      <w:r w:rsidRPr="00652409">
        <w:rPr>
          <w:color w:val="auto"/>
          <w:sz w:val="22"/>
          <w:szCs w:val="22"/>
        </w:rPr>
        <w:t xml:space="preserve">Set out below is the proposed procurement timetable. This is intended as a guide and whilst the Contracting Authority does not intend to depart from the timetable it reserves the right to do so at any stage.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5053"/>
      </w:tblGrid>
      <w:tr w:rsidR="00652409" w:rsidRPr="00652409" w14:paraId="3230F5CA" w14:textId="77777777" w:rsidTr="00F10D90">
        <w:trPr>
          <w:trHeight w:val="630"/>
        </w:trPr>
        <w:tc>
          <w:tcPr>
            <w:tcW w:w="3963" w:type="dxa"/>
          </w:tcPr>
          <w:p w14:paraId="3FAA075E" w14:textId="77777777" w:rsidR="001F3FB9" w:rsidRPr="00652409" w:rsidRDefault="00F12E99" w:rsidP="008F5718">
            <w:pPr>
              <w:keepNext w:val="0"/>
              <w:widowControl w:val="0"/>
              <w:spacing w:before="120" w:after="120"/>
              <w:rPr>
                <w:b/>
                <w:sz w:val="22"/>
                <w:szCs w:val="22"/>
              </w:rPr>
            </w:pPr>
            <w:r w:rsidRPr="00652409">
              <w:rPr>
                <w:b/>
                <w:sz w:val="22"/>
                <w:szCs w:val="22"/>
              </w:rPr>
              <w:t>Action</w:t>
            </w:r>
          </w:p>
        </w:tc>
        <w:tc>
          <w:tcPr>
            <w:tcW w:w="5053" w:type="dxa"/>
          </w:tcPr>
          <w:p w14:paraId="78E988C5" w14:textId="77777777" w:rsidR="001F3FB9" w:rsidRPr="00652409" w:rsidRDefault="001F3FB9" w:rsidP="008F5718">
            <w:pPr>
              <w:keepNext w:val="0"/>
              <w:widowControl w:val="0"/>
              <w:spacing w:before="120" w:after="120"/>
              <w:rPr>
                <w:b/>
                <w:sz w:val="22"/>
                <w:szCs w:val="22"/>
              </w:rPr>
            </w:pPr>
            <w:bookmarkStart w:id="327" w:name="_Toc445737258"/>
            <w:bookmarkStart w:id="328" w:name="_Toc146712034"/>
            <w:bookmarkStart w:id="329" w:name="_Toc146712446"/>
            <w:r w:rsidRPr="00652409">
              <w:rPr>
                <w:b/>
                <w:sz w:val="22"/>
                <w:szCs w:val="22"/>
              </w:rPr>
              <w:t>Date/Time</w:t>
            </w:r>
            <w:bookmarkEnd w:id="327"/>
            <w:bookmarkEnd w:id="328"/>
            <w:bookmarkEnd w:id="329"/>
          </w:p>
        </w:tc>
      </w:tr>
      <w:tr w:rsidR="00652409" w:rsidRPr="00652409" w14:paraId="107502DD" w14:textId="77777777" w:rsidTr="00483AE7">
        <w:tc>
          <w:tcPr>
            <w:tcW w:w="9016" w:type="dxa"/>
            <w:gridSpan w:val="2"/>
          </w:tcPr>
          <w:p w14:paraId="5DFB6596" w14:textId="7AF2C6BD" w:rsidR="00483AE7" w:rsidRPr="00652409" w:rsidRDefault="00483AE7" w:rsidP="008F5718">
            <w:pPr>
              <w:keepNext w:val="0"/>
              <w:widowControl w:val="0"/>
              <w:spacing w:before="120" w:after="120"/>
              <w:rPr>
                <w:b/>
                <w:bCs/>
                <w:sz w:val="22"/>
                <w:szCs w:val="22"/>
              </w:rPr>
            </w:pPr>
            <w:r w:rsidRPr="00652409">
              <w:rPr>
                <w:b/>
                <w:bCs/>
                <w:sz w:val="22"/>
                <w:szCs w:val="22"/>
              </w:rPr>
              <w:t>Initial tender Information</w:t>
            </w:r>
          </w:p>
        </w:tc>
      </w:tr>
      <w:tr w:rsidR="00652409" w:rsidRPr="00652409" w14:paraId="176718EB" w14:textId="77777777" w:rsidTr="00F10D90">
        <w:tc>
          <w:tcPr>
            <w:tcW w:w="3963" w:type="dxa"/>
          </w:tcPr>
          <w:p w14:paraId="12FCD739" w14:textId="3E78F20F" w:rsidR="002E70ED" w:rsidRPr="00652409" w:rsidRDefault="002E70ED" w:rsidP="008F5718">
            <w:pPr>
              <w:keepNext w:val="0"/>
              <w:widowControl w:val="0"/>
              <w:spacing w:before="120" w:after="120"/>
              <w:rPr>
                <w:sz w:val="22"/>
                <w:szCs w:val="22"/>
              </w:rPr>
            </w:pPr>
            <w:r w:rsidRPr="00652409">
              <w:rPr>
                <w:sz w:val="22"/>
                <w:szCs w:val="22"/>
              </w:rPr>
              <w:t xml:space="preserve">Publication of Below-Threshold Tender Notice </w:t>
            </w:r>
          </w:p>
        </w:tc>
        <w:tc>
          <w:tcPr>
            <w:tcW w:w="5053" w:type="dxa"/>
          </w:tcPr>
          <w:p w14:paraId="08D96793" w14:textId="43D2E73D" w:rsidR="002E70ED" w:rsidRPr="00652409" w:rsidRDefault="00652409" w:rsidP="008F5718">
            <w:pPr>
              <w:keepNext w:val="0"/>
              <w:widowControl w:val="0"/>
              <w:spacing w:before="120" w:after="120"/>
              <w:rPr>
                <w:i/>
                <w:iCs/>
                <w:sz w:val="22"/>
                <w:szCs w:val="22"/>
              </w:rPr>
            </w:pPr>
            <w:r w:rsidRPr="00652409">
              <w:rPr>
                <w:i/>
                <w:iCs/>
                <w:sz w:val="22"/>
                <w:szCs w:val="22"/>
              </w:rPr>
              <w:t xml:space="preserve"> 02</w:t>
            </w:r>
            <w:r w:rsidR="00931FEB" w:rsidRPr="00652409">
              <w:rPr>
                <w:i/>
                <w:iCs/>
                <w:sz w:val="22"/>
                <w:szCs w:val="22"/>
              </w:rPr>
              <w:t>/10/2025</w:t>
            </w:r>
          </w:p>
        </w:tc>
      </w:tr>
      <w:tr w:rsidR="00652409" w:rsidRPr="00652409" w14:paraId="3A80EB5D" w14:textId="77777777" w:rsidTr="00F10D90">
        <w:tc>
          <w:tcPr>
            <w:tcW w:w="3963" w:type="dxa"/>
          </w:tcPr>
          <w:p w14:paraId="6933B0C8" w14:textId="77777777" w:rsidR="001F3FB9" w:rsidRPr="00652409" w:rsidRDefault="001F3FB9" w:rsidP="008F5718">
            <w:pPr>
              <w:keepNext w:val="0"/>
              <w:widowControl w:val="0"/>
              <w:spacing w:before="120" w:after="120"/>
              <w:rPr>
                <w:sz w:val="22"/>
                <w:szCs w:val="22"/>
              </w:rPr>
            </w:pPr>
            <w:bookmarkStart w:id="330" w:name="_Toc445737259"/>
            <w:bookmarkStart w:id="331" w:name="_Toc146712035"/>
            <w:bookmarkStart w:id="332" w:name="_Toc146712447"/>
            <w:r w:rsidRPr="00652409">
              <w:rPr>
                <w:sz w:val="22"/>
                <w:szCs w:val="22"/>
              </w:rPr>
              <w:t>Issue of the ITT Pack to Tenderers</w:t>
            </w:r>
            <w:bookmarkEnd w:id="330"/>
            <w:bookmarkEnd w:id="331"/>
            <w:bookmarkEnd w:id="332"/>
            <w:r w:rsidRPr="00652409">
              <w:rPr>
                <w:sz w:val="22"/>
                <w:szCs w:val="22"/>
              </w:rPr>
              <w:t xml:space="preserve"> </w:t>
            </w:r>
          </w:p>
        </w:tc>
        <w:tc>
          <w:tcPr>
            <w:tcW w:w="5053" w:type="dxa"/>
          </w:tcPr>
          <w:p w14:paraId="05B637A2" w14:textId="4CC50D0A" w:rsidR="000549C2" w:rsidRPr="00652409" w:rsidRDefault="00652409" w:rsidP="008F5718">
            <w:pPr>
              <w:keepNext w:val="0"/>
              <w:widowControl w:val="0"/>
              <w:spacing w:before="120" w:after="120"/>
              <w:rPr>
                <w:i/>
                <w:iCs/>
                <w:sz w:val="22"/>
                <w:szCs w:val="22"/>
              </w:rPr>
            </w:pPr>
            <w:r w:rsidRPr="00652409">
              <w:rPr>
                <w:i/>
                <w:iCs/>
                <w:sz w:val="22"/>
                <w:szCs w:val="22"/>
              </w:rPr>
              <w:t>02</w:t>
            </w:r>
            <w:r w:rsidR="00931FEB" w:rsidRPr="00652409">
              <w:rPr>
                <w:i/>
                <w:iCs/>
                <w:sz w:val="22"/>
                <w:szCs w:val="22"/>
              </w:rPr>
              <w:t xml:space="preserve">/10/2025 </w:t>
            </w:r>
          </w:p>
        </w:tc>
      </w:tr>
      <w:tr w:rsidR="00652409" w:rsidRPr="00652409" w14:paraId="4A154311" w14:textId="77777777" w:rsidTr="00483AE7">
        <w:tc>
          <w:tcPr>
            <w:tcW w:w="9016" w:type="dxa"/>
            <w:gridSpan w:val="2"/>
          </w:tcPr>
          <w:p w14:paraId="12650FA1" w14:textId="1F7857DE" w:rsidR="00483AE7" w:rsidRPr="00652409" w:rsidRDefault="00483AE7" w:rsidP="008F5718">
            <w:pPr>
              <w:keepNext w:val="0"/>
              <w:widowControl w:val="0"/>
              <w:spacing w:before="120" w:after="120"/>
              <w:rPr>
                <w:b/>
                <w:bCs/>
                <w:sz w:val="22"/>
                <w:szCs w:val="22"/>
              </w:rPr>
            </w:pPr>
            <w:r w:rsidRPr="00652409">
              <w:rPr>
                <w:b/>
                <w:bCs/>
                <w:sz w:val="22"/>
                <w:szCs w:val="22"/>
              </w:rPr>
              <w:t>Tender Stage</w:t>
            </w:r>
          </w:p>
        </w:tc>
      </w:tr>
      <w:tr w:rsidR="00652409" w:rsidRPr="00652409" w14:paraId="54F4E029" w14:textId="77777777" w:rsidTr="00F10D90">
        <w:tc>
          <w:tcPr>
            <w:tcW w:w="3963" w:type="dxa"/>
          </w:tcPr>
          <w:p w14:paraId="2CBACA21" w14:textId="77777777" w:rsidR="001F3FB9" w:rsidRPr="00652409" w:rsidRDefault="002E5A02" w:rsidP="008F5718">
            <w:pPr>
              <w:keepNext w:val="0"/>
              <w:widowControl w:val="0"/>
              <w:spacing w:before="120" w:after="120"/>
              <w:rPr>
                <w:sz w:val="22"/>
                <w:szCs w:val="22"/>
              </w:rPr>
            </w:pPr>
            <w:bookmarkStart w:id="333" w:name="_Toc445737266"/>
            <w:bookmarkStart w:id="334" w:name="_Toc146712042"/>
            <w:bookmarkStart w:id="335" w:name="_Toc146712454"/>
            <w:r w:rsidRPr="00652409">
              <w:rPr>
                <w:sz w:val="22"/>
                <w:szCs w:val="22"/>
              </w:rPr>
              <w:t>Last date for receipt of Tenderer clarification</w:t>
            </w:r>
            <w:bookmarkEnd w:id="333"/>
            <w:r w:rsidRPr="00652409">
              <w:rPr>
                <w:sz w:val="22"/>
                <w:szCs w:val="22"/>
              </w:rPr>
              <w:t xml:space="preserve"> questions</w:t>
            </w:r>
            <w:bookmarkEnd w:id="334"/>
            <w:bookmarkEnd w:id="335"/>
          </w:p>
        </w:tc>
        <w:tc>
          <w:tcPr>
            <w:tcW w:w="5053" w:type="dxa"/>
          </w:tcPr>
          <w:p w14:paraId="4E1D4BE1" w14:textId="1E10887C" w:rsidR="001F3FB9" w:rsidRPr="00652409" w:rsidRDefault="00652409" w:rsidP="008F5718">
            <w:pPr>
              <w:keepNext w:val="0"/>
              <w:widowControl w:val="0"/>
              <w:spacing w:before="120" w:after="120"/>
              <w:rPr>
                <w:i/>
                <w:iCs/>
                <w:sz w:val="22"/>
                <w:szCs w:val="22"/>
              </w:rPr>
            </w:pPr>
            <w:r w:rsidRPr="00652409">
              <w:rPr>
                <w:i/>
                <w:iCs/>
                <w:sz w:val="22"/>
                <w:szCs w:val="22"/>
              </w:rPr>
              <w:t>13</w:t>
            </w:r>
            <w:r w:rsidR="00931FEB" w:rsidRPr="00652409">
              <w:rPr>
                <w:i/>
                <w:iCs/>
                <w:sz w:val="22"/>
                <w:szCs w:val="22"/>
              </w:rPr>
              <w:t>/1</w:t>
            </w:r>
            <w:r w:rsidR="008F5718" w:rsidRPr="00652409">
              <w:rPr>
                <w:i/>
                <w:iCs/>
                <w:sz w:val="22"/>
                <w:szCs w:val="22"/>
              </w:rPr>
              <w:t>0</w:t>
            </w:r>
            <w:r w:rsidR="00931FEB" w:rsidRPr="00652409">
              <w:rPr>
                <w:i/>
                <w:iCs/>
                <w:sz w:val="22"/>
                <w:szCs w:val="22"/>
              </w:rPr>
              <w:t>/2025</w:t>
            </w:r>
          </w:p>
        </w:tc>
      </w:tr>
      <w:tr w:rsidR="00652409" w:rsidRPr="00652409" w14:paraId="78DC1A8F" w14:textId="77777777" w:rsidTr="00F10D90">
        <w:tc>
          <w:tcPr>
            <w:tcW w:w="3963" w:type="dxa"/>
          </w:tcPr>
          <w:p w14:paraId="51487489" w14:textId="77777777" w:rsidR="0069359F" w:rsidRPr="00652409" w:rsidRDefault="0069359F" w:rsidP="008F5718">
            <w:pPr>
              <w:keepNext w:val="0"/>
              <w:widowControl w:val="0"/>
              <w:spacing w:before="120" w:after="120"/>
              <w:rPr>
                <w:sz w:val="22"/>
                <w:szCs w:val="22"/>
              </w:rPr>
            </w:pPr>
            <w:bookmarkStart w:id="336" w:name="_Toc445737268"/>
            <w:bookmarkStart w:id="337" w:name="_Toc146712044"/>
            <w:bookmarkStart w:id="338" w:name="_Toc146712456"/>
            <w:r w:rsidRPr="00652409">
              <w:rPr>
                <w:sz w:val="22"/>
                <w:szCs w:val="22"/>
              </w:rPr>
              <w:t>Target date for final responses by the Contracting Authority to Tenderer clarification questions</w:t>
            </w:r>
            <w:bookmarkEnd w:id="336"/>
            <w:bookmarkEnd w:id="337"/>
            <w:bookmarkEnd w:id="338"/>
          </w:p>
        </w:tc>
        <w:tc>
          <w:tcPr>
            <w:tcW w:w="5053" w:type="dxa"/>
          </w:tcPr>
          <w:p w14:paraId="1B4D2048" w14:textId="1286174C" w:rsidR="002068FF" w:rsidRPr="00652409" w:rsidRDefault="00652409" w:rsidP="008F5718">
            <w:pPr>
              <w:keepNext w:val="0"/>
              <w:widowControl w:val="0"/>
              <w:spacing w:before="120" w:after="120"/>
              <w:rPr>
                <w:i/>
                <w:iCs/>
                <w:sz w:val="22"/>
                <w:szCs w:val="22"/>
              </w:rPr>
            </w:pPr>
            <w:r w:rsidRPr="00652409">
              <w:rPr>
                <w:sz w:val="22"/>
                <w:szCs w:val="22"/>
              </w:rPr>
              <w:t>14</w:t>
            </w:r>
            <w:r w:rsidR="006C49F1" w:rsidRPr="00652409">
              <w:rPr>
                <w:sz w:val="22"/>
                <w:szCs w:val="22"/>
              </w:rPr>
              <w:t>/1</w:t>
            </w:r>
            <w:r w:rsidR="008F5718" w:rsidRPr="00652409">
              <w:rPr>
                <w:sz w:val="22"/>
                <w:szCs w:val="22"/>
              </w:rPr>
              <w:t>0</w:t>
            </w:r>
            <w:r w:rsidR="006C49F1" w:rsidRPr="00652409">
              <w:rPr>
                <w:sz w:val="22"/>
                <w:szCs w:val="22"/>
              </w:rPr>
              <w:t>/2025</w:t>
            </w:r>
          </w:p>
        </w:tc>
      </w:tr>
      <w:tr w:rsidR="00652409" w:rsidRPr="00652409" w14:paraId="13C82180" w14:textId="77777777" w:rsidTr="00F10D90">
        <w:tc>
          <w:tcPr>
            <w:tcW w:w="3963" w:type="dxa"/>
          </w:tcPr>
          <w:p w14:paraId="591F75A0" w14:textId="3A090DC9" w:rsidR="00A2112D" w:rsidRPr="00652409" w:rsidRDefault="00FB0A09" w:rsidP="008F5718">
            <w:pPr>
              <w:keepNext w:val="0"/>
              <w:widowControl w:val="0"/>
              <w:spacing w:before="120" w:after="120"/>
              <w:ind w:left="306" w:hanging="306"/>
              <w:rPr>
                <w:sz w:val="22"/>
                <w:szCs w:val="22"/>
              </w:rPr>
            </w:pPr>
            <w:bookmarkStart w:id="339" w:name="_Toc445737271"/>
            <w:bookmarkStart w:id="340" w:name="_Toc146712047"/>
            <w:bookmarkStart w:id="341" w:name="_Toc146712459"/>
            <w:r w:rsidRPr="00652409">
              <w:rPr>
                <w:sz w:val="22"/>
                <w:szCs w:val="22"/>
              </w:rPr>
              <w:t>Deadline for receipt of Tenders</w:t>
            </w:r>
            <w:bookmarkEnd w:id="339"/>
            <w:bookmarkEnd w:id="340"/>
            <w:bookmarkEnd w:id="341"/>
          </w:p>
        </w:tc>
        <w:tc>
          <w:tcPr>
            <w:tcW w:w="5053" w:type="dxa"/>
          </w:tcPr>
          <w:p w14:paraId="0A4BAA12" w14:textId="3D729900" w:rsidR="00D93EAB" w:rsidRPr="00652409" w:rsidRDefault="00652409" w:rsidP="008F5718">
            <w:pPr>
              <w:keepNext w:val="0"/>
              <w:widowControl w:val="0"/>
              <w:spacing w:before="120" w:after="120"/>
              <w:rPr>
                <w:i/>
                <w:iCs/>
                <w:sz w:val="22"/>
                <w:szCs w:val="22"/>
              </w:rPr>
            </w:pPr>
            <w:r w:rsidRPr="00652409">
              <w:rPr>
                <w:i/>
                <w:iCs/>
                <w:sz w:val="22"/>
                <w:szCs w:val="22"/>
              </w:rPr>
              <w:t>16</w:t>
            </w:r>
            <w:r w:rsidR="006C49F1" w:rsidRPr="00652409">
              <w:rPr>
                <w:i/>
                <w:iCs/>
                <w:sz w:val="22"/>
                <w:szCs w:val="22"/>
              </w:rPr>
              <w:t>/1</w:t>
            </w:r>
            <w:r w:rsidR="008F5718" w:rsidRPr="00652409">
              <w:rPr>
                <w:i/>
                <w:iCs/>
                <w:sz w:val="22"/>
                <w:szCs w:val="22"/>
              </w:rPr>
              <w:t>0</w:t>
            </w:r>
            <w:r w:rsidRPr="00652409">
              <w:rPr>
                <w:i/>
                <w:iCs/>
                <w:sz w:val="22"/>
                <w:szCs w:val="22"/>
              </w:rPr>
              <w:t>/2025</w:t>
            </w:r>
          </w:p>
        </w:tc>
      </w:tr>
      <w:tr w:rsidR="00652409" w:rsidRPr="00652409" w14:paraId="24B5E230" w14:textId="77777777" w:rsidTr="00F10D90">
        <w:trPr>
          <w:trHeight w:val="480"/>
        </w:trPr>
        <w:tc>
          <w:tcPr>
            <w:tcW w:w="3963" w:type="dxa"/>
            <w:vMerge w:val="restart"/>
          </w:tcPr>
          <w:p w14:paraId="7FB9DE5F" w14:textId="77777777" w:rsidR="001F3FB9" w:rsidRPr="00652409" w:rsidRDefault="00E9011E" w:rsidP="008F5718">
            <w:pPr>
              <w:keepNext w:val="0"/>
              <w:widowControl w:val="0"/>
              <w:spacing w:before="120" w:after="120"/>
              <w:rPr>
                <w:sz w:val="22"/>
                <w:szCs w:val="22"/>
              </w:rPr>
            </w:pPr>
            <w:bookmarkStart w:id="342" w:name="_Toc445737273"/>
            <w:bookmarkStart w:id="343" w:name="_Toc146712049"/>
            <w:bookmarkStart w:id="344" w:name="_Toc146712461"/>
            <w:r w:rsidRPr="00652409">
              <w:rPr>
                <w:sz w:val="22"/>
                <w:szCs w:val="22"/>
              </w:rPr>
              <w:t>Assessment of Tenders</w:t>
            </w:r>
            <w:bookmarkEnd w:id="342"/>
            <w:bookmarkEnd w:id="343"/>
            <w:bookmarkEnd w:id="344"/>
          </w:p>
        </w:tc>
        <w:tc>
          <w:tcPr>
            <w:tcW w:w="5053" w:type="dxa"/>
          </w:tcPr>
          <w:p w14:paraId="1894EF88" w14:textId="4BAC740F" w:rsidR="001F3FB9" w:rsidRPr="00652409" w:rsidRDefault="00652409" w:rsidP="008F5718">
            <w:pPr>
              <w:keepNext w:val="0"/>
              <w:widowControl w:val="0"/>
              <w:spacing w:before="120" w:after="120"/>
              <w:rPr>
                <w:sz w:val="22"/>
                <w:szCs w:val="22"/>
              </w:rPr>
            </w:pPr>
            <w:r w:rsidRPr="00652409">
              <w:rPr>
                <w:sz w:val="22"/>
                <w:szCs w:val="22"/>
              </w:rPr>
              <w:t>17/10/2025</w:t>
            </w:r>
          </w:p>
        </w:tc>
      </w:tr>
      <w:tr w:rsidR="00652409" w:rsidRPr="00652409" w14:paraId="678183AD" w14:textId="77777777" w:rsidTr="00F10D90">
        <w:trPr>
          <w:trHeight w:val="480"/>
        </w:trPr>
        <w:tc>
          <w:tcPr>
            <w:tcW w:w="3963" w:type="dxa"/>
            <w:vMerge/>
          </w:tcPr>
          <w:p w14:paraId="70B32499" w14:textId="77777777" w:rsidR="001F3FB9" w:rsidRPr="00652409" w:rsidRDefault="001F3FB9" w:rsidP="008F5718">
            <w:pPr>
              <w:keepNext w:val="0"/>
              <w:widowControl w:val="0"/>
              <w:spacing w:before="120" w:after="120"/>
              <w:rPr>
                <w:sz w:val="22"/>
                <w:szCs w:val="22"/>
              </w:rPr>
            </w:pPr>
          </w:p>
        </w:tc>
        <w:tc>
          <w:tcPr>
            <w:tcW w:w="5053" w:type="dxa"/>
          </w:tcPr>
          <w:p w14:paraId="239007A1" w14:textId="7CD692D7" w:rsidR="001F3FB9" w:rsidRPr="00652409" w:rsidRDefault="001F3FB9" w:rsidP="008F5718">
            <w:pPr>
              <w:keepNext w:val="0"/>
              <w:widowControl w:val="0"/>
              <w:spacing w:before="120" w:after="120"/>
              <w:rPr>
                <w:sz w:val="22"/>
                <w:szCs w:val="22"/>
              </w:rPr>
            </w:pPr>
          </w:p>
        </w:tc>
      </w:tr>
      <w:tr w:rsidR="00652409" w:rsidRPr="00652409" w14:paraId="059D019C" w14:textId="77777777" w:rsidTr="0075128E">
        <w:tc>
          <w:tcPr>
            <w:tcW w:w="9016" w:type="dxa"/>
            <w:gridSpan w:val="2"/>
          </w:tcPr>
          <w:p w14:paraId="00FD045D" w14:textId="0C2956A0" w:rsidR="0075128E" w:rsidRPr="00652409" w:rsidRDefault="0075128E" w:rsidP="008F5718">
            <w:pPr>
              <w:keepNext w:val="0"/>
              <w:widowControl w:val="0"/>
              <w:spacing w:before="120" w:after="120"/>
              <w:jc w:val="left"/>
              <w:rPr>
                <w:b/>
                <w:bCs/>
                <w:sz w:val="22"/>
                <w:szCs w:val="22"/>
              </w:rPr>
            </w:pPr>
            <w:r w:rsidRPr="00652409">
              <w:rPr>
                <w:b/>
                <w:bCs/>
                <w:sz w:val="22"/>
                <w:szCs w:val="22"/>
              </w:rPr>
              <w:t>Contract Award</w:t>
            </w:r>
          </w:p>
        </w:tc>
      </w:tr>
      <w:tr w:rsidR="00652409" w:rsidRPr="00652409" w14:paraId="3481BFE5" w14:textId="77777777" w:rsidTr="00F10D90">
        <w:tc>
          <w:tcPr>
            <w:tcW w:w="3963" w:type="dxa"/>
          </w:tcPr>
          <w:p w14:paraId="64D7C893" w14:textId="5810A1AA" w:rsidR="000549C2" w:rsidRPr="00652409" w:rsidRDefault="001F3FB9" w:rsidP="008F5718">
            <w:pPr>
              <w:spacing w:before="120" w:after="120"/>
              <w:rPr>
                <w:sz w:val="22"/>
                <w:szCs w:val="22"/>
              </w:rPr>
            </w:pPr>
            <w:bookmarkStart w:id="345" w:name="_Toc146712056"/>
            <w:bookmarkStart w:id="346" w:name="_Toc146712468"/>
            <w:bookmarkStart w:id="347" w:name="_Toc445737280"/>
            <w:r w:rsidRPr="00652409">
              <w:rPr>
                <w:sz w:val="22"/>
                <w:szCs w:val="22"/>
              </w:rPr>
              <w:lastRenderedPageBreak/>
              <w:t>Notification of contract award decision</w:t>
            </w:r>
            <w:bookmarkEnd w:id="345"/>
            <w:bookmarkEnd w:id="346"/>
            <w:r w:rsidRPr="00652409">
              <w:rPr>
                <w:sz w:val="22"/>
                <w:szCs w:val="22"/>
              </w:rPr>
              <w:t xml:space="preserve"> </w:t>
            </w:r>
            <w:bookmarkEnd w:id="347"/>
            <w:r w:rsidRPr="00652409">
              <w:rPr>
                <w:sz w:val="22"/>
                <w:szCs w:val="22"/>
              </w:rPr>
              <w:t>to each Tenderer that has submitted an Assessed Tender by issue of an Assessment Summary</w:t>
            </w:r>
          </w:p>
        </w:tc>
        <w:tc>
          <w:tcPr>
            <w:tcW w:w="5053" w:type="dxa"/>
          </w:tcPr>
          <w:p w14:paraId="787B7D45" w14:textId="1B3CE8FC" w:rsidR="00C2472D" w:rsidRPr="00652409" w:rsidRDefault="008F5718" w:rsidP="008F5718">
            <w:pPr>
              <w:keepNext w:val="0"/>
              <w:widowControl w:val="0"/>
              <w:spacing w:before="120" w:after="120"/>
              <w:rPr>
                <w:i/>
                <w:iCs/>
                <w:sz w:val="22"/>
                <w:szCs w:val="22"/>
              </w:rPr>
            </w:pPr>
            <w:r w:rsidRPr="00652409">
              <w:rPr>
                <w:i/>
                <w:iCs/>
                <w:sz w:val="22"/>
                <w:szCs w:val="22"/>
              </w:rPr>
              <w:t>N/A</w:t>
            </w:r>
          </w:p>
        </w:tc>
      </w:tr>
      <w:tr w:rsidR="00652409" w:rsidRPr="00652409" w14:paraId="36D3AE52" w14:textId="77777777" w:rsidTr="008F5718">
        <w:trPr>
          <w:trHeight w:val="299"/>
        </w:trPr>
        <w:tc>
          <w:tcPr>
            <w:tcW w:w="3963" w:type="dxa"/>
          </w:tcPr>
          <w:p w14:paraId="7FC82256" w14:textId="5A5A2961" w:rsidR="000549C2" w:rsidRPr="00652409" w:rsidRDefault="000549C2" w:rsidP="008F5718">
            <w:pPr>
              <w:spacing w:before="120" w:after="120"/>
              <w:rPr>
                <w:sz w:val="22"/>
                <w:szCs w:val="22"/>
              </w:rPr>
            </w:pPr>
            <w:r w:rsidRPr="00652409">
              <w:rPr>
                <w:sz w:val="22"/>
                <w:szCs w:val="22"/>
              </w:rPr>
              <w:t>Publi</w:t>
            </w:r>
            <w:r w:rsidR="008F5718" w:rsidRPr="00652409">
              <w:rPr>
                <w:sz w:val="22"/>
                <w:szCs w:val="22"/>
              </w:rPr>
              <w:t>cation of Contract Award Notice</w:t>
            </w:r>
          </w:p>
        </w:tc>
        <w:tc>
          <w:tcPr>
            <w:tcW w:w="5053" w:type="dxa"/>
          </w:tcPr>
          <w:p w14:paraId="7665B4BD" w14:textId="1B061510" w:rsidR="000549C2" w:rsidRPr="00652409" w:rsidRDefault="008F5718" w:rsidP="008F5718">
            <w:pPr>
              <w:keepNext w:val="0"/>
              <w:widowControl w:val="0"/>
              <w:spacing w:before="120" w:after="120"/>
              <w:rPr>
                <w:i/>
                <w:iCs/>
                <w:sz w:val="22"/>
                <w:szCs w:val="22"/>
              </w:rPr>
            </w:pPr>
            <w:r w:rsidRPr="00652409">
              <w:rPr>
                <w:i/>
                <w:iCs/>
                <w:sz w:val="22"/>
                <w:szCs w:val="22"/>
              </w:rPr>
              <w:t>N/A</w:t>
            </w:r>
          </w:p>
        </w:tc>
      </w:tr>
      <w:tr w:rsidR="00652409" w:rsidRPr="00652409" w14:paraId="49F397A3" w14:textId="77777777" w:rsidTr="008F5718">
        <w:trPr>
          <w:trHeight w:val="50"/>
        </w:trPr>
        <w:tc>
          <w:tcPr>
            <w:tcW w:w="3963" w:type="dxa"/>
          </w:tcPr>
          <w:p w14:paraId="71D35CC6" w14:textId="77777777" w:rsidR="00030F10" w:rsidRPr="00652409" w:rsidRDefault="00030F10" w:rsidP="008F5718">
            <w:pPr>
              <w:keepNext w:val="0"/>
              <w:widowControl w:val="0"/>
              <w:spacing w:before="120" w:after="120"/>
              <w:rPr>
                <w:sz w:val="22"/>
                <w:szCs w:val="22"/>
              </w:rPr>
            </w:pPr>
            <w:bookmarkStart w:id="348" w:name="_Toc445737282"/>
            <w:bookmarkStart w:id="349" w:name="_Toc146712058"/>
            <w:bookmarkStart w:id="350" w:name="_Toc146712470"/>
            <w:r w:rsidRPr="00652409">
              <w:rPr>
                <w:sz w:val="22"/>
                <w:szCs w:val="22"/>
              </w:rPr>
              <w:t>"Standstill" period</w:t>
            </w:r>
            <w:bookmarkEnd w:id="348"/>
            <w:bookmarkEnd w:id="349"/>
            <w:bookmarkEnd w:id="350"/>
          </w:p>
        </w:tc>
        <w:tc>
          <w:tcPr>
            <w:tcW w:w="5053" w:type="dxa"/>
          </w:tcPr>
          <w:p w14:paraId="238BEC43" w14:textId="057A1930" w:rsidR="00030F10" w:rsidRPr="00652409" w:rsidRDefault="00030F10" w:rsidP="008F5718">
            <w:pPr>
              <w:keepNext w:val="0"/>
              <w:widowControl w:val="0"/>
              <w:spacing w:before="120" w:after="120"/>
              <w:rPr>
                <w:sz w:val="22"/>
                <w:szCs w:val="22"/>
              </w:rPr>
            </w:pPr>
            <w:bookmarkStart w:id="351" w:name="_Toc445737284"/>
            <w:bookmarkStart w:id="352" w:name="_Toc146712060"/>
            <w:bookmarkStart w:id="353" w:name="_Toc146712472"/>
            <w:r w:rsidRPr="00652409">
              <w:rPr>
                <w:sz w:val="22"/>
                <w:szCs w:val="22"/>
              </w:rPr>
              <w:t>End date of the standstill period</w:t>
            </w:r>
            <w:r w:rsidR="008F5718" w:rsidRPr="00652409">
              <w:rPr>
                <w:sz w:val="22"/>
                <w:szCs w:val="22"/>
              </w:rPr>
              <w:t>:</w:t>
            </w:r>
            <w:r w:rsidRPr="00652409">
              <w:rPr>
                <w:sz w:val="22"/>
                <w:szCs w:val="22"/>
              </w:rPr>
              <w:t xml:space="preserve"> </w:t>
            </w:r>
            <w:bookmarkEnd w:id="351"/>
            <w:bookmarkEnd w:id="352"/>
            <w:bookmarkEnd w:id="353"/>
            <w:r w:rsidR="008F5718" w:rsidRPr="00652409">
              <w:rPr>
                <w:i/>
                <w:iCs/>
                <w:sz w:val="22"/>
                <w:szCs w:val="22"/>
              </w:rPr>
              <w:t>N/A</w:t>
            </w:r>
          </w:p>
        </w:tc>
      </w:tr>
      <w:tr w:rsidR="00652409" w:rsidRPr="00652409" w14:paraId="0D433C42" w14:textId="77777777" w:rsidTr="00F10D90">
        <w:trPr>
          <w:trHeight w:val="690"/>
        </w:trPr>
        <w:tc>
          <w:tcPr>
            <w:tcW w:w="3963" w:type="dxa"/>
          </w:tcPr>
          <w:p w14:paraId="210D2521" w14:textId="77777777" w:rsidR="0098559D" w:rsidRPr="00652409" w:rsidRDefault="0098559D" w:rsidP="008F5718">
            <w:pPr>
              <w:keepNext w:val="0"/>
              <w:widowControl w:val="0"/>
              <w:spacing w:before="120" w:after="120"/>
              <w:rPr>
                <w:sz w:val="22"/>
                <w:szCs w:val="22"/>
              </w:rPr>
            </w:pPr>
            <w:r w:rsidRPr="00652409">
              <w:rPr>
                <w:sz w:val="22"/>
                <w:szCs w:val="22"/>
              </w:rPr>
              <w:t>Publication of Contract Details Notice</w:t>
            </w:r>
          </w:p>
        </w:tc>
        <w:tc>
          <w:tcPr>
            <w:tcW w:w="5053" w:type="dxa"/>
          </w:tcPr>
          <w:p w14:paraId="7ECCAE2F" w14:textId="6AC33A3F" w:rsidR="0098559D" w:rsidRPr="00652409" w:rsidRDefault="008F5718" w:rsidP="008F5718">
            <w:pPr>
              <w:keepNext w:val="0"/>
              <w:widowControl w:val="0"/>
              <w:spacing w:before="120" w:after="120"/>
              <w:rPr>
                <w:sz w:val="22"/>
                <w:szCs w:val="22"/>
              </w:rPr>
            </w:pPr>
            <w:r w:rsidRPr="00652409">
              <w:rPr>
                <w:sz w:val="22"/>
                <w:szCs w:val="22"/>
              </w:rPr>
              <w:t>A</w:t>
            </w:r>
            <w:r w:rsidR="00AA4709" w:rsidRPr="00652409">
              <w:rPr>
                <w:sz w:val="22"/>
                <w:szCs w:val="22"/>
              </w:rPr>
              <w:t>s soon as reasonably practicable a</w:t>
            </w:r>
            <w:r w:rsidRPr="00652409">
              <w:rPr>
                <w:sz w:val="22"/>
                <w:szCs w:val="22"/>
              </w:rPr>
              <w:t>fter entering into the Contract.</w:t>
            </w:r>
          </w:p>
        </w:tc>
      </w:tr>
      <w:tr w:rsidR="00652409" w:rsidRPr="00652409" w14:paraId="3BC7CCF1" w14:textId="77777777" w:rsidTr="00F10D90">
        <w:tc>
          <w:tcPr>
            <w:tcW w:w="3963" w:type="dxa"/>
          </w:tcPr>
          <w:p w14:paraId="215F81F3" w14:textId="4CB1D7F9" w:rsidR="0075128E" w:rsidRPr="00652409" w:rsidRDefault="0075128E" w:rsidP="008F5718">
            <w:pPr>
              <w:keepNext w:val="0"/>
              <w:widowControl w:val="0"/>
              <w:spacing w:before="120" w:after="120"/>
              <w:jc w:val="left"/>
              <w:rPr>
                <w:b/>
                <w:bCs/>
                <w:sz w:val="22"/>
                <w:szCs w:val="22"/>
              </w:rPr>
            </w:pPr>
            <w:r w:rsidRPr="00652409">
              <w:rPr>
                <w:b/>
                <w:bCs/>
                <w:sz w:val="22"/>
                <w:szCs w:val="22"/>
              </w:rPr>
              <w:t>Contract</w:t>
            </w:r>
          </w:p>
        </w:tc>
        <w:tc>
          <w:tcPr>
            <w:tcW w:w="5053" w:type="dxa"/>
          </w:tcPr>
          <w:p w14:paraId="6808FC66" w14:textId="77777777" w:rsidR="0075128E" w:rsidRPr="00652409" w:rsidRDefault="0075128E" w:rsidP="008F5718">
            <w:pPr>
              <w:keepNext w:val="0"/>
              <w:widowControl w:val="0"/>
              <w:spacing w:before="120" w:after="120"/>
              <w:rPr>
                <w:i/>
                <w:iCs/>
                <w:sz w:val="22"/>
                <w:szCs w:val="22"/>
              </w:rPr>
            </w:pPr>
          </w:p>
        </w:tc>
      </w:tr>
      <w:tr w:rsidR="00652409" w:rsidRPr="00652409" w14:paraId="230AAC46" w14:textId="77777777" w:rsidTr="00F10D90">
        <w:tc>
          <w:tcPr>
            <w:tcW w:w="3963" w:type="dxa"/>
          </w:tcPr>
          <w:p w14:paraId="63E2CDD4" w14:textId="035CCA4C" w:rsidR="000549C2" w:rsidRPr="00652409" w:rsidRDefault="001F3FB9" w:rsidP="008F5718">
            <w:pPr>
              <w:keepNext w:val="0"/>
              <w:widowControl w:val="0"/>
              <w:spacing w:before="120" w:after="120"/>
              <w:jc w:val="left"/>
              <w:rPr>
                <w:i/>
                <w:iCs/>
                <w:sz w:val="22"/>
                <w:szCs w:val="22"/>
              </w:rPr>
            </w:pPr>
            <w:bookmarkStart w:id="354" w:name="_Toc445737287"/>
            <w:bookmarkStart w:id="355" w:name="_Toc146712061"/>
            <w:bookmarkStart w:id="356" w:name="_Toc146712473"/>
            <w:r w:rsidRPr="00652409">
              <w:rPr>
                <w:sz w:val="22"/>
                <w:szCs w:val="22"/>
              </w:rPr>
              <w:t>Contract start date</w:t>
            </w:r>
            <w:bookmarkEnd w:id="354"/>
            <w:bookmarkEnd w:id="355"/>
            <w:bookmarkEnd w:id="356"/>
            <w:r w:rsidR="008F5718" w:rsidRPr="00652409">
              <w:rPr>
                <w:sz w:val="22"/>
                <w:szCs w:val="22"/>
              </w:rPr>
              <w:t>:</w:t>
            </w:r>
          </w:p>
        </w:tc>
        <w:tc>
          <w:tcPr>
            <w:tcW w:w="5053" w:type="dxa"/>
          </w:tcPr>
          <w:p w14:paraId="6ECF555C" w14:textId="5DD3FBA0" w:rsidR="001F3FB9" w:rsidRPr="00652409" w:rsidRDefault="00652409" w:rsidP="008F5718">
            <w:pPr>
              <w:keepNext w:val="0"/>
              <w:widowControl w:val="0"/>
              <w:spacing w:before="120" w:after="120"/>
              <w:rPr>
                <w:i/>
                <w:iCs/>
                <w:sz w:val="22"/>
                <w:szCs w:val="22"/>
              </w:rPr>
            </w:pPr>
            <w:r w:rsidRPr="00652409">
              <w:rPr>
                <w:i/>
                <w:iCs/>
                <w:sz w:val="22"/>
                <w:szCs w:val="22"/>
              </w:rPr>
              <w:t>01/11/2025</w:t>
            </w:r>
          </w:p>
        </w:tc>
      </w:tr>
      <w:tr w:rsidR="00652409" w:rsidRPr="00652409" w14:paraId="7BB40270" w14:textId="77777777" w:rsidTr="00F10D90">
        <w:tc>
          <w:tcPr>
            <w:tcW w:w="3963" w:type="dxa"/>
          </w:tcPr>
          <w:p w14:paraId="209C9DF7" w14:textId="6B678CA7" w:rsidR="001F3FB9" w:rsidRPr="00652409" w:rsidRDefault="001F3FB9" w:rsidP="00A43E87">
            <w:pPr>
              <w:keepNext w:val="0"/>
              <w:widowControl w:val="0"/>
              <w:spacing w:before="120" w:after="120"/>
              <w:rPr>
                <w:sz w:val="22"/>
                <w:szCs w:val="22"/>
              </w:rPr>
            </w:pPr>
            <w:bookmarkStart w:id="357" w:name="_Toc445737289"/>
            <w:bookmarkStart w:id="358" w:name="_Toc146712063"/>
            <w:bookmarkStart w:id="359" w:name="_Toc146712475"/>
            <w:r w:rsidRPr="00652409">
              <w:rPr>
                <w:sz w:val="22"/>
                <w:szCs w:val="22"/>
              </w:rPr>
              <w:t>Target service commencement date</w:t>
            </w:r>
            <w:bookmarkEnd w:id="357"/>
            <w:bookmarkEnd w:id="358"/>
            <w:bookmarkEnd w:id="359"/>
          </w:p>
        </w:tc>
        <w:tc>
          <w:tcPr>
            <w:tcW w:w="5053" w:type="dxa"/>
          </w:tcPr>
          <w:p w14:paraId="3FCECDA5" w14:textId="45D209DC" w:rsidR="001F3FB9" w:rsidRPr="00652409" w:rsidRDefault="00652409" w:rsidP="008F5718">
            <w:pPr>
              <w:keepNext w:val="0"/>
              <w:widowControl w:val="0"/>
              <w:spacing w:before="120" w:after="120"/>
              <w:rPr>
                <w:i/>
                <w:iCs/>
                <w:sz w:val="22"/>
                <w:szCs w:val="22"/>
              </w:rPr>
            </w:pPr>
            <w:r w:rsidRPr="00652409">
              <w:rPr>
                <w:i/>
                <w:iCs/>
                <w:sz w:val="22"/>
                <w:szCs w:val="22"/>
              </w:rPr>
              <w:t>01/11/2025</w:t>
            </w:r>
          </w:p>
        </w:tc>
      </w:tr>
    </w:tbl>
    <w:p w14:paraId="62E528FE" w14:textId="77777777" w:rsidR="00C54014" w:rsidRPr="00B81C2F" w:rsidRDefault="00C54014" w:rsidP="001043F0">
      <w:pPr>
        <w:pStyle w:val="Heading2"/>
        <w:keepNext w:val="0"/>
        <w:widowControl w:val="0"/>
        <w:rPr>
          <w:sz w:val="22"/>
          <w:szCs w:val="22"/>
        </w:rPr>
      </w:pPr>
      <w:bookmarkStart w:id="360" w:name="_Toc146712065"/>
      <w:bookmarkStart w:id="361" w:name="_Toc185352973"/>
      <w:r>
        <w:rPr>
          <w:sz w:val="22"/>
          <w:szCs w:val="22"/>
        </w:rPr>
        <w:t>Clarifications relating to the ITT Pack/procurement process: Questions raised by Tenderers</w:t>
      </w:r>
      <w:bookmarkEnd w:id="360"/>
      <w:bookmarkEnd w:id="361"/>
    </w:p>
    <w:p w14:paraId="0C627F87" w14:textId="77777777" w:rsidR="00C54014" w:rsidRPr="00B81C2F" w:rsidRDefault="00C54014" w:rsidP="001043F0">
      <w:pPr>
        <w:pStyle w:val="Heading6"/>
        <w:keepNext w:val="0"/>
        <w:widowControl w:val="0"/>
        <w:rPr>
          <w:sz w:val="22"/>
          <w:szCs w:val="22"/>
        </w:rPr>
      </w:pPr>
      <w:r>
        <w:rPr>
          <w:sz w:val="22"/>
          <w:szCs w:val="22"/>
        </w:rPr>
        <w:t>Please read the ITT Pack carefully. All clarification questions raised by Tenderers about the Specification or the process applicable to this Contract Opportunity or any other matter related to this procurement process must be made in accordance with this paragraph 3.4 of this Document 1 of the ITT Pack.</w:t>
      </w:r>
    </w:p>
    <w:p w14:paraId="39C31D0F" w14:textId="77777777" w:rsidR="00480083" w:rsidRPr="00B81C2F" w:rsidRDefault="00DC036F" w:rsidP="001043F0">
      <w:pPr>
        <w:pStyle w:val="Heading6"/>
        <w:keepNext w:val="0"/>
        <w:widowControl w:val="0"/>
        <w:rPr>
          <w:sz w:val="22"/>
          <w:szCs w:val="22"/>
        </w:rPr>
      </w:pPr>
      <w:r>
        <w:rPr>
          <w:sz w:val="22"/>
          <w:szCs w:val="22"/>
        </w:rPr>
        <w:t>The Contracting Authority will endeavour to answer all clarification questions raised by any Tenderer as quickly as practicable, but cannot guarantee a response time. What constitutes a sufficient answer to any clarification question shall be determined solely by the Contracting Authority in its absolute discretion.</w:t>
      </w:r>
    </w:p>
    <w:p w14:paraId="0D3E9913" w14:textId="6EBE1053" w:rsidR="000F42FF" w:rsidRPr="00B81C2F" w:rsidRDefault="00C54014" w:rsidP="001043F0">
      <w:pPr>
        <w:pStyle w:val="Heading6"/>
        <w:keepNext w:val="0"/>
        <w:widowControl w:val="0"/>
        <w:rPr>
          <w:sz w:val="22"/>
          <w:szCs w:val="22"/>
        </w:rPr>
      </w:pPr>
      <w:r>
        <w:rPr>
          <w:sz w:val="22"/>
          <w:szCs w:val="22"/>
        </w:rPr>
        <w:t>Clarification questions must be submitted via the messaging service on the E-Tendering Portal. Any clarificati</w:t>
      </w:r>
      <w:r w:rsidR="005D660D">
        <w:rPr>
          <w:sz w:val="22"/>
          <w:szCs w:val="22"/>
        </w:rPr>
        <w:t xml:space="preserve">on questions raised outside of </w:t>
      </w:r>
      <w:r>
        <w:rPr>
          <w:sz w:val="22"/>
          <w:szCs w:val="22"/>
        </w:rPr>
        <w:t>the E-Tendering Portal (whether in person, via Telephone, Fax, Email, or Post) will not be accepted and will not be responded to. Tenderers should note that any attempt to raise clarifications outside the E-Tendering Portal may constitute canvassing for the purposes of paragraph 2.12 of Document 1 of this ITT Pack.</w:t>
      </w:r>
    </w:p>
    <w:p w14:paraId="35833276" w14:textId="77777777" w:rsidR="000F42FF" w:rsidRPr="00B81C2F" w:rsidRDefault="000F42FF" w:rsidP="001043F0">
      <w:pPr>
        <w:pStyle w:val="Heading6"/>
        <w:keepNext w:val="0"/>
        <w:widowControl w:val="0"/>
        <w:rPr>
          <w:sz w:val="22"/>
          <w:szCs w:val="22"/>
        </w:rPr>
      </w:pPr>
      <w:r>
        <w:rPr>
          <w:sz w:val="22"/>
          <w:szCs w:val="22"/>
        </w:rPr>
        <w:t>The last date for the submission of clarification questions is specified in paragraph 3.3 of Document 1 of this ITT Pack (Timetable). The Contracting Authority is under no obligation whatsoever to answer any clarification question raised by a Tenderer after the deadline for submission of a clarification question but the Contracting Authority reserves the right to do so in its absolute discretion.</w:t>
      </w:r>
    </w:p>
    <w:p w14:paraId="0533BA6E" w14:textId="77777777" w:rsidR="00C54014" w:rsidRPr="00B81C2F" w:rsidRDefault="00C54014" w:rsidP="001043F0">
      <w:pPr>
        <w:pStyle w:val="Heading6"/>
        <w:keepNext w:val="0"/>
        <w:widowControl w:val="0"/>
        <w:rPr>
          <w:sz w:val="22"/>
          <w:szCs w:val="22"/>
        </w:rPr>
      </w:pPr>
      <w:r>
        <w:rPr>
          <w:sz w:val="22"/>
          <w:szCs w:val="22"/>
        </w:rPr>
        <w:t xml:space="preserve">In order to ensure equality of treatment of Tenderers, the Contracting Authority intends to publish the clarification questions raised by Tenderers together with the Contracting Authority’s answers (but not the source of the questions) to all participants on a regular </w:t>
      </w:r>
      <w:r>
        <w:rPr>
          <w:sz w:val="22"/>
          <w:szCs w:val="22"/>
        </w:rPr>
        <w:lastRenderedPageBreak/>
        <w:t>basis via the E-Tendering Portal (the “Clarification Log”).</w:t>
      </w:r>
    </w:p>
    <w:p w14:paraId="2C83AE1B" w14:textId="77777777" w:rsidR="00C54014" w:rsidRPr="00B81C2F" w:rsidRDefault="00DD3F23" w:rsidP="001043F0">
      <w:pPr>
        <w:pStyle w:val="Heading6"/>
        <w:keepNext w:val="0"/>
        <w:widowControl w:val="0"/>
        <w:rPr>
          <w:sz w:val="22"/>
          <w:szCs w:val="22"/>
        </w:rPr>
      </w:pPr>
      <w:r>
        <w:rPr>
          <w:sz w:val="22"/>
          <w:szCs w:val="22"/>
        </w:rPr>
        <w:t>Tenderers should indicate if a clarification question is of a commercially sensitive nature – where disclosure of such clarification question and the answer would, or would be likely to, prejudice its commercial interests. However, if the Contracting Authority at its sole discretion considers the clarification question to not be of a commercially confidential nature or to be one which all Tenderers would benefit from seeing both the clarification question and the Contracting Authority’s answer, the Contracting Authority will:</w:t>
      </w:r>
    </w:p>
    <w:p w14:paraId="52BB18B9" w14:textId="77777777" w:rsidR="00C54014" w:rsidRPr="00B81C2F" w:rsidRDefault="00C54014" w:rsidP="00D935CD">
      <w:pPr>
        <w:pStyle w:val="ListParagraph"/>
        <w:keepNext w:val="0"/>
        <w:widowControl w:val="0"/>
        <w:numPr>
          <w:ilvl w:val="0"/>
          <w:numId w:val="5"/>
        </w:numPr>
        <w:rPr>
          <w:sz w:val="22"/>
          <w:szCs w:val="22"/>
        </w:rPr>
      </w:pPr>
      <w:bookmarkStart w:id="362" w:name="_Toc445737292"/>
      <w:bookmarkStart w:id="363" w:name="_Toc146712067"/>
      <w:bookmarkStart w:id="364" w:name="_Toc146712479"/>
      <w:r>
        <w:rPr>
          <w:sz w:val="22"/>
          <w:szCs w:val="22"/>
        </w:rPr>
        <w:t>invite the Tenderer submitting the clarification question to either consent to the clarification question along with the Contracting Authority’s answer being circulated to all Tenderers; or</w:t>
      </w:r>
      <w:bookmarkEnd w:id="362"/>
      <w:bookmarkEnd w:id="363"/>
      <w:bookmarkEnd w:id="364"/>
      <w:r>
        <w:rPr>
          <w:sz w:val="22"/>
          <w:szCs w:val="22"/>
        </w:rPr>
        <w:t xml:space="preserve"> </w:t>
      </w:r>
    </w:p>
    <w:p w14:paraId="6EB06605" w14:textId="77777777" w:rsidR="00C54014" w:rsidRPr="00B81C2F" w:rsidRDefault="00F2789A" w:rsidP="00D935CD">
      <w:pPr>
        <w:pStyle w:val="ListParagraph"/>
        <w:keepNext w:val="0"/>
        <w:widowControl w:val="0"/>
        <w:numPr>
          <w:ilvl w:val="0"/>
          <w:numId w:val="5"/>
        </w:numPr>
        <w:rPr>
          <w:sz w:val="22"/>
          <w:szCs w:val="22"/>
        </w:rPr>
      </w:pPr>
      <w:bookmarkStart w:id="365" w:name="_Toc445737293"/>
      <w:bookmarkStart w:id="366" w:name="_Toc146712068"/>
      <w:bookmarkStart w:id="367" w:name="_Toc146712480"/>
      <w:proofErr w:type="gramStart"/>
      <w:r>
        <w:rPr>
          <w:sz w:val="22"/>
          <w:szCs w:val="22"/>
        </w:rPr>
        <w:t>require</w:t>
      </w:r>
      <w:proofErr w:type="gramEnd"/>
      <w:r>
        <w:rPr>
          <w:sz w:val="22"/>
          <w:szCs w:val="22"/>
        </w:rPr>
        <w:t xml:space="preserve"> the Tenderer, if it still considers the clarification question to be of a commercially confidential nature, to withdraw the clarification question.</w:t>
      </w:r>
      <w:bookmarkEnd w:id="365"/>
      <w:bookmarkEnd w:id="366"/>
      <w:bookmarkEnd w:id="367"/>
    </w:p>
    <w:p w14:paraId="0046AE7A" w14:textId="77777777" w:rsidR="006B1219" w:rsidRPr="00B81C2F" w:rsidRDefault="007C2599" w:rsidP="001043F0">
      <w:pPr>
        <w:pStyle w:val="Heading6"/>
        <w:keepNext w:val="0"/>
        <w:widowControl w:val="0"/>
        <w:rPr>
          <w:sz w:val="22"/>
          <w:szCs w:val="22"/>
        </w:rPr>
      </w:pPr>
      <w:r>
        <w:rPr>
          <w:sz w:val="22"/>
          <w:szCs w:val="22"/>
        </w:rPr>
        <w:t>The Contracting Authority reserves the right not to answer any clarification question or to not circulate any clarification question or to not circulate any answer to a clarification question where it considers that to do so would be likely to prejudice its commercial interests.</w:t>
      </w:r>
    </w:p>
    <w:p w14:paraId="32A03E16" w14:textId="77777777" w:rsidR="00D427B4" w:rsidRPr="00B81C2F" w:rsidRDefault="00D427B4" w:rsidP="001043F0">
      <w:pPr>
        <w:pStyle w:val="Heading2"/>
        <w:keepNext w:val="0"/>
        <w:widowControl w:val="0"/>
        <w:rPr>
          <w:sz w:val="22"/>
          <w:szCs w:val="22"/>
        </w:rPr>
      </w:pPr>
      <w:bookmarkStart w:id="368" w:name="_Toc146712069"/>
      <w:bookmarkStart w:id="369" w:name="_Toc185352974"/>
      <w:r>
        <w:rPr>
          <w:sz w:val="22"/>
          <w:szCs w:val="22"/>
        </w:rPr>
        <w:t>Preparation of Tender</w:t>
      </w:r>
      <w:bookmarkEnd w:id="368"/>
      <w:bookmarkEnd w:id="369"/>
    </w:p>
    <w:p w14:paraId="487A9B93" w14:textId="77777777" w:rsidR="00D427B4" w:rsidRPr="00B81C2F" w:rsidRDefault="00D427B4" w:rsidP="001043F0">
      <w:pPr>
        <w:pStyle w:val="Heading6"/>
        <w:keepNext w:val="0"/>
        <w:widowControl w:val="0"/>
        <w:rPr>
          <w:sz w:val="22"/>
          <w:szCs w:val="22"/>
        </w:rPr>
      </w:pPr>
      <w:r>
        <w:rPr>
          <w:sz w:val="22"/>
          <w:szCs w:val="22"/>
        </w:rPr>
        <w:t xml:space="preserve">Information that is supplied by or on behalf of the Contracting Authority to Tenderers as part of the procurement exercise (whether under this ITT Pack or otherwise) is supplied in good faith. Tenderers must satisfy themselves as to the accuracy of such information and no responsibility is accepted by the Contracting Authority for any loss or damage of whatever kind or howsoever caused arising from the use by the Tenderers of such information. </w:t>
      </w:r>
    </w:p>
    <w:p w14:paraId="22AF2681" w14:textId="77777777" w:rsidR="00D427B4" w:rsidRPr="00B81C2F" w:rsidRDefault="00DD3F23" w:rsidP="001043F0">
      <w:pPr>
        <w:pStyle w:val="Heading6"/>
        <w:keepNext w:val="0"/>
        <w:widowControl w:val="0"/>
        <w:rPr>
          <w:sz w:val="22"/>
          <w:szCs w:val="22"/>
        </w:rPr>
      </w:pPr>
      <w:r>
        <w:rPr>
          <w:sz w:val="22"/>
          <w:szCs w:val="22"/>
        </w:rPr>
        <w:t xml:space="preserve">Tenderers must obtain for themselves at their own responsibility and expense all information necessary for the preparation of any Tender, whether before or after the Deadline and whether incurred directly by them or their advisers and regardless of whether such expense arises as a consequence directly or indirectly of any amendments made to the ITT Pack by the Contracting Authority at any time. Tenderers are solely responsible for the costs and expenses incurred in connection with the preparation and submission of their Tender and in relation to their participation at all other stages of the procurement process without limitation. Under no circumstances will the Contracting Authority, or any of their advisers, be liable for any costs or expenses incurred by Tenderers, or by Tenderers’ sub-contractors, suppliers or advisers. </w:t>
      </w:r>
    </w:p>
    <w:p w14:paraId="3464DD02" w14:textId="77777777" w:rsidR="00D427B4" w:rsidRPr="00B81C2F" w:rsidRDefault="00FA1599" w:rsidP="001043F0">
      <w:pPr>
        <w:pStyle w:val="Heading6"/>
        <w:keepNext w:val="0"/>
        <w:widowControl w:val="0"/>
        <w:rPr>
          <w:color w:val="auto"/>
          <w:sz w:val="22"/>
          <w:szCs w:val="22"/>
        </w:rPr>
      </w:pPr>
      <w:r>
        <w:rPr>
          <w:color w:val="auto"/>
          <w:sz w:val="22"/>
          <w:szCs w:val="22"/>
        </w:rPr>
        <w:t xml:space="preserve">For the avoidance of doubt, the Contracting Authority shall have no liability whatsoever to Tenderers for the costs or expenses of tendering or otherwise participating in this procurement process. </w:t>
      </w:r>
    </w:p>
    <w:p w14:paraId="1C7F6DC5" w14:textId="77777777" w:rsidR="00D427B4" w:rsidRPr="00B81C2F" w:rsidRDefault="00D427B4" w:rsidP="001043F0">
      <w:pPr>
        <w:pStyle w:val="Heading2"/>
        <w:keepNext w:val="0"/>
        <w:widowControl w:val="0"/>
        <w:rPr>
          <w:color w:val="auto"/>
          <w:sz w:val="22"/>
          <w:szCs w:val="22"/>
        </w:rPr>
      </w:pPr>
      <w:bookmarkStart w:id="370" w:name="_Toc146712070"/>
      <w:bookmarkStart w:id="371" w:name="_Toc185352975"/>
      <w:r>
        <w:rPr>
          <w:color w:val="auto"/>
          <w:sz w:val="22"/>
          <w:szCs w:val="22"/>
        </w:rPr>
        <w:lastRenderedPageBreak/>
        <w:t>Submission of Tenders</w:t>
      </w:r>
      <w:bookmarkEnd w:id="370"/>
      <w:bookmarkEnd w:id="371"/>
    </w:p>
    <w:p w14:paraId="5FA2E273" w14:textId="77777777" w:rsidR="00602306" w:rsidRPr="00B81C2F" w:rsidRDefault="00602306" w:rsidP="001043F0">
      <w:pPr>
        <w:keepNext w:val="0"/>
        <w:widowControl w:val="0"/>
        <w:rPr>
          <w:b/>
          <w:sz w:val="22"/>
          <w:szCs w:val="22"/>
          <w:u w:val="single"/>
        </w:rPr>
      </w:pPr>
      <w:bookmarkStart w:id="372" w:name="_Toc146712071"/>
      <w:bookmarkStart w:id="373" w:name="_Toc146712483"/>
      <w:r>
        <w:rPr>
          <w:sz w:val="22"/>
          <w:szCs w:val="22"/>
          <w:u w:val="single"/>
        </w:rPr>
        <w:t xml:space="preserve">Who may submit a </w:t>
      </w:r>
      <w:proofErr w:type="gramStart"/>
      <w:r>
        <w:rPr>
          <w:sz w:val="22"/>
          <w:szCs w:val="22"/>
          <w:u w:val="single"/>
        </w:rPr>
        <w:t>Tender</w:t>
      </w:r>
      <w:bookmarkEnd w:id="372"/>
      <w:bookmarkEnd w:id="373"/>
      <w:proofErr w:type="gramEnd"/>
    </w:p>
    <w:p w14:paraId="06D64559" w14:textId="77777777" w:rsidR="00BB01DC" w:rsidRPr="00B81C2F" w:rsidRDefault="00DE36F6" w:rsidP="001043F0">
      <w:pPr>
        <w:pStyle w:val="Heading6"/>
        <w:keepNext w:val="0"/>
        <w:widowControl w:val="0"/>
        <w:rPr>
          <w:color w:val="auto"/>
          <w:sz w:val="22"/>
          <w:szCs w:val="22"/>
        </w:rPr>
      </w:pPr>
      <w:r>
        <w:rPr>
          <w:color w:val="auto"/>
          <w:sz w:val="22"/>
          <w:szCs w:val="22"/>
        </w:rPr>
        <w:t xml:space="preserve">Tenders shall only be accepted from a single legal entity per Tender submission. Where a Tenderer is submitting a tender as a consortium with other organisations then it may only do so either through an incorporated joint venture legal entity or as a lead contractor. Multi-party tender submissions under which more than one organisation seek to tender as a single bid and where more than one organisation would be proposed as the contract counterparties to the Contracting Authority are not permitted. </w:t>
      </w:r>
    </w:p>
    <w:p w14:paraId="652F2C90" w14:textId="77777777" w:rsidR="00DE36F6" w:rsidRPr="00B81C2F" w:rsidRDefault="00BB01DC" w:rsidP="001043F0">
      <w:pPr>
        <w:pStyle w:val="Heading6"/>
        <w:keepNext w:val="0"/>
        <w:widowControl w:val="0"/>
        <w:rPr>
          <w:color w:val="auto"/>
          <w:sz w:val="22"/>
          <w:szCs w:val="22"/>
        </w:rPr>
      </w:pPr>
      <w:r>
        <w:rPr>
          <w:color w:val="auto"/>
          <w:sz w:val="22"/>
          <w:szCs w:val="22"/>
        </w:rPr>
        <w:t xml:space="preserve"> Where a Tenderer proposes to utilise sub-contractors to perform all or part of the Specification in the event that it becomes a Service Provider then the Tender must as part of its Tender identify each Material Sub-contractor and the scope of such Material Sub-contractor(s)’ intended performance of the Specification.</w:t>
      </w:r>
    </w:p>
    <w:p w14:paraId="5DCD8A38" w14:textId="77777777" w:rsidR="009C6968" w:rsidRPr="00AA2490" w:rsidRDefault="00AA2490" w:rsidP="001043F0">
      <w:pPr>
        <w:pStyle w:val="Heading6"/>
        <w:keepNext w:val="0"/>
        <w:widowControl w:val="0"/>
        <w:rPr>
          <w:sz w:val="22"/>
          <w:szCs w:val="22"/>
        </w:rPr>
      </w:pPr>
      <w:r>
        <w:rPr>
          <w:sz w:val="22"/>
          <w:szCs w:val="22"/>
        </w:rPr>
        <w:t>Under the Contract, consent to each sub-contract will be required from the Contracting Authority. Where a Tenderer proposes to utilise sub-contractors to perform all or part of the Specification in the event that it becomes a Service Provider, Tenderers are advised to identify all sub-contractors (whether they are Material Sub-contractors or not).</w:t>
      </w:r>
    </w:p>
    <w:p w14:paraId="313C747D" w14:textId="77777777" w:rsidR="00602306" w:rsidRPr="00B81C2F" w:rsidRDefault="00CC657E" w:rsidP="001043F0">
      <w:pPr>
        <w:keepNext w:val="0"/>
        <w:widowControl w:val="0"/>
        <w:rPr>
          <w:sz w:val="22"/>
          <w:szCs w:val="22"/>
          <w:u w:val="single"/>
        </w:rPr>
      </w:pPr>
      <w:bookmarkStart w:id="374" w:name="_Toc146712072"/>
      <w:bookmarkStart w:id="375" w:name="_Toc146712484"/>
      <w:r>
        <w:rPr>
          <w:sz w:val="22"/>
          <w:szCs w:val="22"/>
          <w:u w:val="single"/>
        </w:rPr>
        <w:t>How a Tender must be submitted</w:t>
      </w:r>
      <w:bookmarkEnd w:id="374"/>
      <w:bookmarkEnd w:id="375"/>
    </w:p>
    <w:p w14:paraId="774DB9B2" w14:textId="77777777" w:rsidR="00D427B4" w:rsidRPr="00B81C2F" w:rsidRDefault="00AB6C23" w:rsidP="001043F0">
      <w:pPr>
        <w:pStyle w:val="Heading6"/>
        <w:keepNext w:val="0"/>
        <w:widowControl w:val="0"/>
        <w:rPr>
          <w:sz w:val="22"/>
          <w:szCs w:val="22"/>
        </w:rPr>
      </w:pPr>
      <w:r>
        <w:rPr>
          <w:color w:val="auto"/>
          <w:sz w:val="22"/>
          <w:szCs w:val="22"/>
        </w:rPr>
        <w:t xml:space="preserve">Tenderers must </w:t>
      </w:r>
      <w:r>
        <w:rPr>
          <w:sz w:val="22"/>
          <w:szCs w:val="22"/>
        </w:rPr>
        <w:t>complete their Tenders within the E-Tendering Portal according to the instructions in paragraph 2.2 of this Document 1. Failure to do so will render the response non-compliant and the Tender will be rejected.</w:t>
      </w:r>
    </w:p>
    <w:p w14:paraId="7BD9DD24" w14:textId="77777777" w:rsidR="00CC657E" w:rsidRPr="00B81C2F" w:rsidRDefault="00CC657E" w:rsidP="001043F0">
      <w:pPr>
        <w:keepNext w:val="0"/>
        <w:widowControl w:val="0"/>
        <w:rPr>
          <w:sz w:val="22"/>
          <w:szCs w:val="22"/>
          <w:u w:val="single"/>
        </w:rPr>
      </w:pPr>
      <w:bookmarkStart w:id="376" w:name="_Toc146712074"/>
      <w:bookmarkStart w:id="377" w:name="_Toc146712486"/>
      <w:r>
        <w:rPr>
          <w:sz w:val="22"/>
          <w:szCs w:val="22"/>
          <w:u w:val="single"/>
        </w:rPr>
        <w:t>How to answer questions</w:t>
      </w:r>
      <w:bookmarkEnd w:id="376"/>
      <w:bookmarkEnd w:id="377"/>
    </w:p>
    <w:p w14:paraId="7005BB77" w14:textId="77777777" w:rsidR="00742733" w:rsidRPr="00B81C2F" w:rsidRDefault="00742733" w:rsidP="001043F0">
      <w:pPr>
        <w:pStyle w:val="Heading6"/>
        <w:keepNext w:val="0"/>
        <w:widowControl w:val="0"/>
        <w:rPr>
          <w:sz w:val="22"/>
          <w:szCs w:val="22"/>
        </w:rPr>
      </w:pPr>
      <w:bookmarkStart w:id="378" w:name="_Toc146712075"/>
      <w:bookmarkStart w:id="379" w:name="_Toc146712487"/>
      <w:r>
        <w:rPr>
          <w:sz w:val="22"/>
          <w:szCs w:val="22"/>
        </w:rPr>
        <w:t>Tenderers should not assume that the Contracting Authority has any prior knowledge of the Tenderer, its practice or reputation, or its involvement in existing services, projects or procurements.</w:t>
      </w:r>
      <w:bookmarkEnd w:id="378"/>
      <w:bookmarkEnd w:id="379"/>
      <w:r>
        <w:rPr>
          <w:sz w:val="22"/>
          <w:szCs w:val="22"/>
        </w:rPr>
        <w:t xml:space="preserve"> </w:t>
      </w:r>
    </w:p>
    <w:p w14:paraId="26F5BB25" w14:textId="77777777" w:rsidR="00742733" w:rsidRPr="00B81C2F" w:rsidRDefault="00742733" w:rsidP="001043F0">
      <w:pPr>
        <w:pStyle w:val="Heading6"/>
        <w:keepNext w:val="0"/>
        <w:widowControl w:val="0"/>
        <w:rPr>
          <w:sz w:val="22"/>
          <w:szCs w:val="22"/>
        </w:rPr>
      </w:pPr>
      <w:bookmarkStart w:id="380" w:name="_Toc146712076"/>
      <w:bookmarkStart w:id="381" w:name="_Toc146712488"/>
      <w:r>
        <w:rPr>
          <w:sz w:val="22"/>
          <w:szCs w:val="22"/>
        </w:rPr>
        <w:t>If there are any questions that do not apply to a Tenderer, please answer with a N/A with an explanation where appropriate.</w:t>
      </w:r>
      <w:bookmarkEnd w:id="380"/>
      <w:bookmarkEnd w:id="381"/>
    </w:p>
    <w:p w14:paraId="3C19381C" w14:textId="77777777" w:rsidR="00616A21" w:rsidRPr="00B81C2F" w:rsidRDefault="00742733" w:rsidP="001043F0">
      <w:pPr>
        <w:pStyle w:val="Heading6"/>
        <w:keepNext w:val="0"/>
        <w:widowControl w:val="0"/>
        <w:rPr>
          <w:sz w:val="22"/>
          <w:szCs w:val="22"/>
        </w:rPr>
      </w:pPr>
      <w:bookmarkStart w:id="382" w:name="_Toc146712077"/>
      <w:bookmarkStart w:id="383" w:name="_Toc146712489"/>
      <w:r>
        <w:rPr>
          <w:sz w:val="22"/>
          <w:szCs w:val="22"/>
        </w:rPr>
        <w:t>Where any question in the ITT Pack indicates a word limit, any response will be evaluated only up to that word limit and any additional information beyond that word limit will not be considered.</w:t>
      </w:r>
      <w:bookmarkEnd w:id="382"/>
      <w:bookmarkEnd w:id="383"/>
      <w:r>
        <w:rPr>
          <w:sz w:val="22"/>
          <w:szCs w:val="22"/>
        </w:rPr>
        <w:t xml:space="preserve"> Tenderers are required to state the number of words used in each of their responses to each question that has a word limit. Such a statement should be included in the response to each such question, but will not count towards the word limit for such question.</w:t>
      </w:r>
    </w:p>
    <w:p w14:paraId="0B3D5A85" w14:textId="2D98FD97" w:rsidR="00EB1A11" w:rsidRPr="005D660D" w:rsidRDefault="005E3991" w:rsidP="005D660D">
      <w:pPr>
        <w:pStyle w:val="Heading6"/>
        <w:keepNext w:val="0"/>
        <w:widowControl w:val="0"/>
        <w:rPr>
          <w:sz w:val="22"/>
          <w:szCs w:val="22"/>
        </w:rPr>
      </w:pPr>
      <w:bookmarkStart w:id="384" w:name="_Toc146712078"/>
      <w:bookmarkStart w:id="385" w:name="_Toc146712490"/>
      <w:r>
        <w:rPr>
          <w:sz w:val="22"/>
          <w:szCs w:val="22"/>
        </w:rPr>
        <w:t xml:space="preserve">Words included within diagrams, tables or other graphic representations utilised </w:t>
      </w:r>
      <w:r w:rsidR="005D660D">
        <w:rPr>
          <w:sz w:val="22"/>
          <w:szCs w:val="22"/>
        </w:rPr>
        <w:t xml:space="preserve">in the response to any </w:t>
      </w:r>
      <w:r w:rsidR="005D660D" w:rsidRPr="005D660D">
        <w:rPr>
          <w:color w:val="auto"/>
          <w:sz w:val="22"/>
          <w:szCs w:val="22"/>
        </w:rPr>
        <w:t>question</w:t>
      </w:r>
      <w:r w:rsidR="005D660D" w:rsidRPr="005D660D">
        <w:rPr>
          <w:i/>
          <w:iCs/>
          <w:color w:val="auto"/>
          <w:sz w:val="22"/>
          <w:szCs w:val="22"/>
        </w:rPr>
        <w:t xml:space="preserve"> will </w:t>
      </w:r>
      <w:r w:rsidRPr="005D660D">
        <w:rPr>
          <w:color w:val="auto"/>
          <w:sz w:val="22"/>
          <w:szCs w:val="22"/>
        </w:rPr>
        <w:t xml:space="preserve">count </w:t>
      </w:r>
      <w:r>
        <w:rPr>
          <w:sz w:val="22"/>
          <w:szCs w:val="22"/>
        </w:rPr>
        <w:t xml:space="preserve">towards the word limit for the relevant question. </w:t>
      </w:r>
      <w:r>
        <w:rPr>
          <w:sz w:val="22"/>
          <w:szCs w:val="22"/>
        </w:rPr>
        <w:lastRenderedPageBreak/>
        <w:t>This includes any other method of presentation which is not just text.</w:t>
      </w:r>
      <w:bookmarkEnd w:id="384"/>
      <w:bookmarkEnd w:id="385"/>
    </w:p>
    <w:p w14:paraId="4BC654C4" w14:textId="77777777" w:rsidR="000D0BB8" w:rsidRPr="00B81C2F" w:rsidRDefault="000D0BB8" w:rsidP="001043F0">
      <w:pPr>
        <w:pStyle w:val="Heading6"/>
        <w:keepNext w:val="0"/>
        <w:widowControl w:val="0"/>
        <w:rPr>
          <w:sz w:val="22"/>
          <w:szCs w:val="22"/>
        </w:rPr>
      </w:pPr>
      <w:r>
        <w:rPr>
          <w:sz w:val="22"/>
          <w:szCs w:val="22"/>
        </w:rPr>
        <w:t>Where the Contracting Authority considers in relation to the response to any question within a Tender that a Tenderer has materially attempted to avoid express word limits by deliberately avoiding the use of normal punctuation or by eliminating the use of spaces between words then the Contracting Authority reserves the right not to evaluate the entire response to the relevant question.</w:t>
      </w:r>
    </w:p>
    <w:p w14:paraId="12AEC2BD" w14:textId="77777777" w:rsidR="00695838" w:rsidRPr="00B81C2F" w:rsidRDefault="00FE56DA" w:rsidP="001043F0">
      <w:pPr>
        <w:pStyle w:val="Heading6"/>
        <w:keepNext w:val="0"/>
        <w:widowControl w:val="0"/>
        <w:rPr>
          <w:sz w:val="22"/>
          <w:szCs w:val="22"/>
        </w:rPr>
      </w:pPr>
      <w:bookmarkStart w:id="386" w:name="_Toc146712079"/>
      <w:bookmarkStart w:id="387" w:name="_Toc146712491"/>
      <w:r>
        <w:rPr>
          <w:sz w:val="22"/>
          <w:szCs w:val="22"/>
        </w:rPr>
        <w:t>Tenderers must only insert, attach or provide attachments as part of their Tender where requested to do so, and only in response to the questions specified by the Contracting Authority. If Tenderers attach a document where not requested the Contracting Authority will not evaluate that document.</w:t>
      </w:r>
      <w:bookmarkEnd w:id="386"/>
      <w:bookmarkEnd w:id="387"/>
      <w:r>
        <w:rPr>
          <w:sz w:val="22"/>
          <w:szCs w:val="22"/>
        </w:rPr>
        <w:t xml:space="preserve"> </w:t>
      </w:r>
    </w:p>
    <w:p w14:paraId="557196D7" w14:textId="77777777" w:rsidR="00104CD7" w:rsidRPr="00B81C2F" w:rsidRDefault="00104CD7" w:rsidP="001043F0">
      <w:pPr>
        <w:pStyle w:val="Heading6"/>
        <w:keepNext w:val="0"/>
        <w:widowControl w:val="0"/>
        <w:rPr>
          <w:sz w:val="22"/>
          <w:szCs w:val="22"/>
        </w:rPr>
      </w:pPr>
      <w:bookmarkStart w:id="388" w:name="_Toc146712080"/>
      <w:bookmarkStart w:id="389" w:name="_Toc146712492"/>
      <w:r>
        <w:rPr>
          <w:sz w:val="22"/>
          <w:szCs w:val="22"/>
        </w:rPr>
        <w:t>Where the ITT Pack requires Tenders, or any part of a Tender, to be submitted in a particular format then the Tender or relevant part (as applicable) must be submitted in the format so specified. Where a Tenderer fails to utilise the format specified in the ITT Pack then the Contracting Authority will not evaluate any part of a Tender submitted in a format other than the format specified in the ITT Pack.</w:t>
      </w:r>
      <w:bookmarkEnd w:id="388"/>
      <w:bookmarkEnd w:id="389"/>
    </w:p>
    <w:p w14:paraId="01B48934" w14:textId="77777777" w:rsidR="00742733" w:rsidRPr="00B81C2F" w:rsidRDefault="00742733" w:rsidP="001043F0">
      <w:pPr>
        <w:pStyle w:val="Heading6"/>
        <w:keepNext w:val="0"/>
        <w:widowControl w:val="0"/>
        <w:rPr>
          <w:sz w:val="22"/>
          <w:szCs w:val="22"/>
        </w:rPr>
      </w:pPr>
      <w:bookmarkStart w:id="390" w:name="_Toc146712081"/>
      <w:bookmarkStart w:id="391" w:name="_Toc146712493"/>
      <w:bookmarkStart w:id="392" w:name="_Toc146712082"/>
      <w:bookmarkStart w:id="393" w:name="_Toc146712494"/>
      <w:bookmarkStart w:id="394" w:name="_Toc146712083"/>
      <w:bookmarkStart w:id="395" w:name="_Toc146712495"/>
      <w:bookmarkEnd w:id="390"/>
      <w:bookmarkEnd w:id="391"/>
      <w:bookmarkEnd w:id="392"/>
      <w:bookmarkEnd w:id="393"/>
      <w:r>
        <w:rPr>
          <w:sz w:val="22"/>
          <w:szCs w:val="22"/>
        </w:rPr>
        <w:t xml:space="preserve">Tenders must not be qualified in any way. Any attempt by a Tenderer to qualify any of the provisions of the ITT Pack, including for the avoidance of doubt the Contract, may result in a Tender being disqualified by the Contracting Authority as non-compliant. A Tender will be considered qualified where it includes any caveats or any other statements or assumptions that are in conflict with the </w:t>
      </w:r>
      <w:r>
        <w:rPr>
          <w:color w:val="auto"/>
          <w:sz w:val="22"/>
          <w:szCs w:val="22"/>
        </w:rPr>
        <w:t>Specification</w:t>
      </w:r>
      <w:r>
        <w:rPr>
          <w:sz w:val="22"/>
          <w:szCs w:val="22"/>
        </w:rPr>
        <w:t xml:space="preserve"> and/or the Contract and/or the ITT Pack or which would, if applied, have the effect of altering the </w:t>
      </w:r>
      <w:r>
        <w:rPr>
          <w:color w:val="auto"/>
          <w:sz w:val="22"/>
          <w:szCs w:val="22"/>
        </w:rPr>
        <w:t>Specification</w:t>
      </w:r>
      <w:r>
        <w:rPr>
          <w:sz w:val="22"/>
          <w:szCs w:val="22"/>
        </w:rPr>
        <w:t xml:space="preserve"> and/or the Contract and/or the ITT Pack.</w:t>
      </w:r>
      <w:bookmarkEnd w:id="394"/>
      <w:bookmarkEnd w:id="395"/>
    </w:p>
    <w:p w14:paraId="0600543B" w14:textId="77777777" w:rsidR="00CC657E" w:rsidRPr="00B81C2F" w:rsidRDefault="00CC657E" w:rsidP="006E5D21">
      <w:pPr>
        <w:rPr>
          <w:sz w:val="22"/>
          <w:szCs w:val="22"/>
          <w:u w:val="single"/>
        </w:rPr>
      </w:pPr>
      <w:bookmarkStart w:id="396" w:name="_Toc146712084"/>
      <w:bookmarkStart w:id="397" w:name="_Toc146712496"/>
      <w:r>
        <w:rPr>
          <w:sz w:val="22"/>
          <w:szCs w:val="22"/>
          <w:u w:val="single"/>
        </w:rPr>
        <w:t>Deadline for Tender Submission</w:t>
      </w:r>
      <w:bookmarkEnd w:id="396"/>
      <w:bookmarkEnd w:id="397"/>
    </w:p>
    <w:p w14:paraId="55AC01B9" w14:textId="77777777" w:rsidR="00D427B4" w:rsidRPr="00B81C2F" w:rsidRDefault="007C2599" w:rsidP="001043F0">
      <w:pPr>
        <w:pStyle w:val="Heading6"/>
        <w:keepNext w:val="0"/>
        <w:widowControl w:val="0"/>
        <w:rPr>
          <w:sz w:val="22"/>
          <w:szCs w:val="22"/>
        </w:rPr>
      </w:pPr>
      <w:r>
        <w:rPr>
          <w:sz w:val="22"/>
          <w:szCs w:val="22"/>
        </w:rPr>
        <w:t xml:space="preserve">The Contracting Authority may in its absolute discretion extend the Deadline for receipt of Tenders specified in the timetable set out at paragraph 3.3 of Document 1 of this ITT Pack (or as otherwise communicated to Tenderers). </w:t>
      </w:r>
      <w:r>
        <w:rPr>
          <w:color w:val="auto"/>
          <w:sz w:val="22"/>
          <w:szCs w:val="22"/>
        </w:rPr>
        <w:t>Any extension to the Deadline will apply to all Tenderers.</w:t>
      </w:r>
    </w:p>
    <w:p w14:paraId="42CB0012" w14:textId="77777777" w:rsidR="00974890" w:rsidRPr="00B81C2F" w:rsidRDefault="00DD3F23" w:rsidP="001043F0">
      <w:pPr>
        <w:pStyle w:val="Heading6"/>
        <w:keepNext w:val="0"/>
        <w:widowControl w:val="0"/>
        <w:rPr>
          <w:sz w:val="22"/>
          <w:szCs w:val="22"/>
        </w:rPr>
      </w:pPr>
      <w:r>
        <w:rPr>
          <w:sz w:val="22"/>
          <w:szCs w:val="22"/>
        </w:rPr>
        <w:t xml:space="preserve">Tenders must be submitted via the E-Tendering Portal no later than the Deadline. Tenders may be submitted at any time before the Deadline. </w:t>
      </w:r>
    </w:p>
    <w:p w14:paraId="00CE9659" w14:textId="77777777" w:rsidR="00BC7D10" w:rsidRPr="00B81C2F" w:rsidRDefault="00DD3F23" w:rsidP="001043F0">
      <w:pPr>
        <w:pStyle w:val="Heading6"/>
        <w:keepNext w:val="0"/>
        <w:widowControl w:val="0"/>
        <w:rPr>
          <w:sz w:val="22"/>
          <w:szCs w:val="22"/>
        </w:rPr>
      </w:pPr>
      <w:r>
        <w:rPr>
          <w:sz w:val="22"/>
          <w:szCs w:val="22"/>
        </w:rPr>
        <w:t xml:space="preserve">Tenders received before the Deadline will be retained unopened until after the Deadline. </w:t>
      </w:r>
    </w:p>
    <w:p w14:paraId="106A85B7" w14:textId="77777777" w:rsidR="003040F3" w:rsidRPr="00B81C2F" w:rsidRDefault="007C2599" w:rsidP="001043F0">
      <w:pPr>
        <w:pStyle w:val="Heading6"/>
        <w:keepNext w:val="0"/>
        <w:widowControl w:val="0"/>
        <w:rPr>
          <w:sz w:val="22"/>
          <w:szCs w:val="22"/>
        </w:rPr>
      </w:pPr>
      <w:r>
        <w:rPr>
          <w:sz w:val="22"/>
          <w:szCs w:val="22"/>
        </w:rPr>
        <w:t>The Contracting Authority does not accept responsibility for the premature opening or mishandling of Tenders that are not submitted in accordance with the instructions contained in this ITT Pack.</w:t>
      </w:r>
    </w:p>
    <w:p w14:paraId="6198657E" w14:textId="77777777" w:rsidR="00890435" w:rsidRPr="00B81C2F" w:rsidRDefault="00890435" w:rsidP="001043F0">
      <w:pPr>
        <w:keepNext w:val="0"/>
        <w:widowControl w:val="0"/>
        <w:rPr>
          <w:sz w:val="22"/>
          <w:szCs w:val="22"/>
          <w:u w:val="single"/>
        </w:rPr>
      </w:pPr>
      <w:bookmarkStart w:id="398" w:name="_Toc146712085"/>
      <w:bookmarkStart w:id="399" w:name="_Toc146712497"/>
      <w:r>
        <w:rPr>
          <w:sz w:val="22"/>
          <w:szCs w:val="22"/>
          <w:u w:val="single"/>
        </w:rPr>
        <w:t>Financial submissions</w:t>
      </w:r>
      <w:bookmarkEnd w:id="398"/>
      <w:bookmarkEnd w:id="399"/>
    </w:p>
    <w:p w14:paraId="2E7A77F7" w14:textId="77777777" w:rsidR="0068332B" w:rsidRDefault="00D427B4" w:rsidP="001043F0">
      <w:pPr>
        <w:pStyle w:val="Heading6"/>
        <w:keepNext w:val="0"/>
        <w:widowControl w:val="0"/>
        <w:rPr>
          <w:sz w:val="22"/>
          <w:szCs w:val="22"/>
        </w:rPr>
      </w:pPr>
      <w:r>
        <w:rPr>
          <w:sz w:val="22"/>
          <w:szCs w:val="22"/>
        </w:rPr>
        <w:lastRenderedPageBreak/>
        <w:t>Price and any financial data provided must be submitted in or converted into pounds sterling. Where official documents include financial data in a foreign currency, a sterling equivalent must be provided.</w:t>
      </w:r>
    </w:p>
    <w:p w14:paraId="2B591127" w14:textId="77777777" w:rsidR="00D427B4" w:rsidRPr="00B81C2F" w:rsidRDefault="00921F52" w:rsidP="001043F0">
      <w:pPr>
        <w:pStyle w:val="Heading6"/>
        <w:keepNext w:val="0"/>
        <w:widowControl w:val="0"/>
        <w:rPr>
          <w:sz w:val="22"/>
          <w:szCs w:val="22"/>
        </w:rPr>
      </w:pPr>
      <w:r>
        <w:rPr>
          <w:sz w:val="22"/>
          <w:szCs w:val="22"/>
        </w:rPr>
        <w:t xml:space="preserve"> Tender pricing must be provided exclusive of any applicable Value Added Tax.</w:t>
      </w:r>
    </w:p>
    <w:p w14:paraId="12F3D784" w14:textId="77777777" w:rsidR="00890435" w:rsidRPr="00B81C2F" w:rsidRDefault="00890435" w:rsidP="001043F0">
      <w:pPr>
        <w:keepNext w:val="0"/>
        <w:widowControl w:val="0"/>
        <w:rPr>
          <w:sz w:val="22"/>
          <w:szCs w:val="22"/>
          <w:u w:val="single"/>
        </w:rPr>
      </w:pPr>
      <w:bookmarkStart w:id="400" w:name="_Toc146712086"/>
      <w:bookmarkStart w:id="401" w:name="_Toc146712498"/>
      <w:r>
        <w:rPr>
          <w:sz w:val="22"/>
          <w:szCs w:val="22"/>
          <w:u w:val="single"/>
        </w:rPr>
        <w:t>What must and must not be included in a Tender</w:t>
      </w:r>
      <w:bookmarkEnd w:id="400"/>
      <w:bookmarkEnd w:id="401"/>
    </w:p>
    <w:p w14:paraId="2F9FAE55" w14:textId="77777777" w:rsidR="009B0A34" w:rsidRPr="00B81C2F" w:rsidRDefault="009B0A34" w:rsidP="009B0A34">
      <w:pPr>
        <w:pStyle w:val="Heading6"/>
        <w:keepNext w:val="0"/>
        <w:widowControl w:val="0"/>
        <w:rPr>
          <w:sz w:val="22"/>
          <w:szCs w:val="22"/>
        </w:rPr>
      </w:pPr>
      <w:r>
        <w:rPr>
          <w:sz w:val="22"/>
          <w:szCs w:val="22"/>
        </w:rPr>
        <w:t>Tenderers must ensure that their Tender and information provided via the Central Digital Platform includes all the information required by the ITT Pack and answers each question to which a response is required. A non-exhaustive check list of return requirements is set out in paragraph 3.9 of this Document 1 of this ITT Pack. Failure to include any information or document required by the checklist or otherwise required under this ITT Pack will either:</w:t>
      </w:r>
    </w:p>
    <w:p w14:paraId="1BEFC261" w14:textId="77777777" w:rsidR="009B0A34" w:rsidRPr="00B81C2F" w:rsidRDefault="009B0A34" w:rsidP="009B0A34">
      <w:pPr>
        <w:pStyle w:val="Heading4"/>
        <w:keepNext w:val="0"/>
        <w:widowControl w:val="0"/>
        <w:ind w:left="1843" w:hanging="992"/>
        <w:rPr>
          <w:color w:val="auto"/>
          <w:sz w:val="22"/>
          <w:szCs w:val="22"/>
        </w:rPr>
      </w:pPr>
      <w:r>
        <w:rPr>
          <w:color w:val="auto"/>
          <w:sz w:val="22"/>
          <w:szCs w:val="22"/>
        </w:rPr>
        <w:t xml:space="preserve">render the Tender non-compliant (where the information or answer is indicated to be mandatory or a pass/fail question </w:t>
      </w:r>
      <w:bookmarkStart w:id="402" w:name="_Hlk188280408"/>
      <w:r>
        <w:rPr>
          <w:color w:val="auto"/>
          <w:sz w:val="22"/>
          <w:szCs w:val="22"/>
        </w:rPr>
        <w:t>or where the failure is a failure to complete any declaration, certification or warranty required in Document 3 in its entirety</w:t>
      </w:r>
      <w:bookmarkEnd w:id="402"/>
      <w:r>
        <w:rPr>
          <w:color w:val="auto"/>
          <w:sz w:val="22"/>
          <w:szCs w:val="22"/>
        </w:rPr>
        <w:t>) in which case the Tender will be rejected; or</w:t>
      </w:r>
    </w:p>
    <w:p w14:paraId="32930C6F" w14:textId="3C819BE7" w:rsidR="00B763A1" w:rsidRPr="005D660D" w:rsidRDefault="009B0A34" w:rsidP="005D660D">
      <w:pPr>
        <w:pStyle w:val="Heading4"/>
        <w:keepNext w:val="0"/>
        <w:widowControl w:val="0"/>
        <w:ind w:left="1843" w:hanging="992"/>
        <w:rPr>
          <w:color w:val="auto"/>
          <w:sz w:val="22"/>
          <w:szCs w:val="22"/>
        </w:rPr>
      </w:pPr>
      <w:proofErr w:type="gramStart"/>
      <w:r>
        <w:rPr>
          <w:color w:val="auto"/>
          <w:sz w:val="22"/>
          <w:szCs w:val="22"/>
        </w:rPr>
        <w:t>in</w:t>
      </w:r>
      <w:proofErr w:type="gramEnd"/>
      <w:r>
        <w:rPr>
          <w:color w:val="auto"/>
          <w:sz w:val="22"/>
          <w:szCs w:val="22"/>
        </w:rPr>
        <w:t xml:space="preserve"> all other cases questions may be evaluated without further seeking to obtain missing information from the Tenderer.</w:t>
      </w:r>
    </w:p>
    <w:p w14:paraId="4E50BF36" w14:textId="77777777" w:rsidR="00457CB8" w:rsidRPr="00B81C2F" w:rsidRDefault="00DD5DFB" w:rsidP="001043F0">
      <w:pPr>
        <w:pStyle w:val="Heading6"/>
        <w:keepNext w:val="0"/>
        <w:widowControl w:val="0"/>
        <w:rPr>
          <w:sz w:val="22"/>
          <w:szCs w:val="22"/>
        </w:rPr>
      </w:pPr>
      <w:r>
        <w:rPr>
          <w:sz w:val="22"/>
          <w:szCs w:val="22"/>
        </w:rPr>
        <w:t>A failure to include all the information required by the ITT Pack includes without limitation any Tender that contains gaps, omissions, errors, uncompleted sections, or changes to the format of any tender documentation.</w:t>
      </w:r>
    </w:p>
    <w:p w14:paraId="0AC46000" w14:textId="77777777" w:rsidR="00DB6226" w:rsidRPr="00B81C2F" w:rsidRDefault="00DD3F23" w:rsidP="001043F0">
      <w:pPr>
        <w:pStyle w:val="Heading6"/>
        <w:keepNext w:val="0"/>
        <w:widowControl w:val="0"/>
        <w:rPr>
          <w:sz w:val="22"/>
          <w:szCs w:val="22"/>
        </w:rPr>
      </w:pPr>
      <w:r>
        <w:rPr>
          <w:sz w:val="22"/>
          <w:szCs w:val="22"/>
        </w:rPr>
        <w:t>Tenderers should not include in the Tender any extraneous information which has not been specifically requested in the ITT Pack including, for example, any sales or marketing literature, standard terms of trading etc.</w:t>
      </w:r>
    </w:p>
    <w:p w14:paraId="2AA38A43" w14:textId="77777777" w:rsidR="008974AC" w:rsidRPr="00B81C2F" w:rsidRDefault="00C93ED2" w:rsidP="008974AC">
      <w:pPr>
        <w:pStyle w:val="Heading6"/>
        <w:rPr>
          <w:sz w:val="22"/>
          <w:szCs w:val="22"/>
        </w:rPr>
      </w:pPr>
      <w:r>
        <w:rPr>
          <w:sz w:val="22"/>
          <w:szCs w:val="22"/>
        </w:rPr>
        <w:t>All Tenders are deemed to be submitted on the basis that each Tenderer consents to:</w:t>
      </w:r>
    </w:p>
    <w:p w14:paraId="5EFBF0E6" w14:textId="77777777" w:rsidR="008974AC" w:rsidRPr="00C03109" w:rsidRDefault="00770475" w:rsidP="00D71251">
      <w:pPr>
        <w:pStyle w:val="Heading4"/>
        <w:ind w:left="1843" w:hanging="992"/>
        <w:rPr>
          <w:color w:val="000000" w:themeColor="text1"/>
          <w:sz w:val="22"/>
          <w:szCs w:val="22"/>
        </w:rPr>
      </w:pPr>
      <w:r>
        <w:rPr>
          <w:color w:val="auto"/>
          <w:sz w:val="22"/>
          <w:szCs w:val="22"/>
        </w:rPr>
        <w:t>the Contracting Authority</w:t>
      </w:r>
      <w:r>
        <w:rPr>
          <w:color w:val="000000" w:themeColor="text1"/>
          <w:sz w:val="22"/>
          <w:szCs w:val="22"/>
        </w:rPr>
        <w:t xml:space="preserve"> carrying out all necessary actions to verify the information provided in any such Tender and information provided via the Central Digital Platform; and </w:t>
      </w:r>
    </w:p>
    <w:p w14:paraId="0255891E" w14:textId="77777777" w:rsidR="00042DD5" w:rsidRPr="00C03109" w:rsidRDefault="00042DD5" w:rsidP="00D71251">
      <w:pPr>
        <w:pStyle w:val="Heading4"/>
        <w:ind w:left="1843" w:hanging="992"/>
        <w:rPr>
          <w:color w:val="000000" w:themeColor="text1"/>
          <w:sz w:val="22"/>
          <w:szCs w:val="22"/>
        </w:rPr>
      </w:pPr>
      <w:proofErr w:type="gramStart"/>
      <w:r>
        <w:rPr>
          <w:color w:val="000000" w:themeColor="text1"/>
          <w:sz w:val="22"/>
          <w:szCs w:val="22"/>
        </w:rPr>
        <w:t>the</w:t>
      </w:r>
      <w:proofErr w:type="gramEnd"/>
      <w:r>
        <w:rPr>
          <w:color w:val="000000" w:themeColor="text1"/>
          <w:sz w:val="22"/>
          <w:szCs w:val="22"/>
        </w:rPr>
        <w:t xml:space="preserve"> analysis of your Tender and information provided via the Central Digital Platform being undertaken by one or more third parties commissioned by the Contracting Authority for such purposes as required and at the Contracting Authority’s election.</w:t>
      </w:r>
    </w:p>
    <w:p w14:paraId="2679E40B" w14:textId="77777777" w:rsidR="0079460D" w:rsidRPr="00B81C2F" w:rsidRDefault="002C5F70" w:rsidP="001043F0">
      <w:pPr>
        <w:pStyle w:val="Heading6"/>
        <w:keepNext w:val="0"/>
        <w:widowControl w:val="0"/>
        <w:rPr>
          <w:sz w:val="22"/>
          <w:szCs w:val="22"/>
        </w:rPr>
      </w:pPr>
      <w:bookmarkStart w:id="403" w:name="_Toc146712089"/>
      <w:bookmarkStart w:id="404" w:name="_Toc146712501"/>
      <w:r>
        <w:rPr>
          <w:sz w:val="22"/>
          <w:szCs w:val="22"/>
        </w:rPr>
        <w:t>If any part of a Tender contains manuscript amendments which have not been initialled by an authorised signatory of the Tenderer then such manuscript amendments shall be disregarded for the purposes of assessment.</w:t>
      </w:r>
      <w:bookmarkEnd w:id="403"/>
      <w:bookmarkEnd w:id="404"/>
      <w:r>
        <w:rPr>
          <w:sz w:val="22"/>
          <w:szCs w:val="22"/>
        </w:rPr>
        <w:tab/>
      </w:r>
    </w:p>
    <w:p w14:paraId="64E30675" w14:textId="5AA219D3" w:rsidR="006B2EE9" w:rsidRPr="005D660D" w:rsidRDefault="00F1170A" w:rsidP="005D660D">
      <w:pPr>
        <w:pStyle w:val="Heading6"/>
        <w:keepNext w:val="0"/>
        <w:widowControl w:val="0"/>
        <w:rPr>
          <w:sz w:val="22"/>
          <w:szCs w:val="22"/>
        </w:rPr>
      </w:pPr>
      <w:r>
        <w:rPr>
          <w:sz w:val="22"/>
          <w:szCs w:val="22"/>
        </w:rPr>
        <w:lastRenderedPageBreak/>
        <w:t xml:space="preserve">Tender responses must be successfully submitted by </w:t>
      </w:r>
      <w:r>
        <w:rPr>
          <w:color w:val="auto"/>
          <w:sz w:val="22"/>
          <w:szCs w:val="22"/>
        </w:rPr>
        <w:t xml:space="preserve">Tenderers </w:t>
      </w:r>
      <w:r>
        <w:rPr>
          <w:sz w:val="22"/>
          <w:szCs w:val="22"/>
        </w:rPr>
        <w:t>via the E-Tendering Portal and successfully received no later than the Deadline. The Contracting Authority will not consider any Tender response received after the Deadline and failure of any Tenderer to meet the Deadline will mean that such Tenderer will not be permitted to participate further in this procurement process.</w:t>
      </w:r>
    </w:p>
    <w:p w14:paraId="747BB475" w14:textId="77777777" w:rsidR="0003142B" w:rsidRPr="00B81C2F" w:rsidRDefault="00046923" w:rsidP="001043F0">
      <w:pPr>
        <w:pStyle w:val="Heading6"/>
        <w:keepNext w:val="0"/>
        <w:widowControl w:val="0"/>
        <w:rPr>
          <w:sz w:val="22"/>
          <w:szCs w:val="22"/>
        </w:rPr>
      </w:pPr>
      <w:r>
        <w:rPr>
          <w:sz w:val="22"/>
          <w:szCs w:val="22"/>
        </w:rPr>
        <w:t xml:space="preserve">The Contracting Authority shall have the right to disqualify you and </w:t>
      </w:r>
      <w:proofErr w:type="gramStart"/>
      <w:r>
        <w:rPr>
          <w:sz w:val="22"/>
          <w:szCs w:val="22"/>
        </w:rPr>
        <w:t>your</w:t>
      </w:r>
      <w:proofErr w:type="gramEnd"/>
      <w:r>
        <w:rPr>
          <w:sz w:val="22"/>
          <w:szCs w:val="22"/>
        </w:rPr>
        <w:t xml:space="preserve"> Tender from the procurement process at any stage if it becomes aware of any omission or misrepresentation in your Tender response or any information provided via the Central Digital Platform.</w:t>
      </w:r>
    </w:p>
    <w:p w14:paraId="48C6D34E" w14:textId="77777777" w:rsidR="00A03ED7" w:rsidRPr="00B81C2F" w:rsidRDefault="00B750AD" w:rsidP="001043F0">
      <w:pPr>
        <w:pStyle w:val="Heading6"/>
        <w:keepNext w:val="0"/>
        <w:widowControl w:val="0"/>
        <w:rPr>
          <w:sz w:val="22"/>
          <w:szCs w:val="22"/>
        </w:rPr>
      </w:pPr>
      <w:r>
        <w:rPr>
          <w:sz w:val="22"/>
          <w:szCs w:val="22"/>
        </w:rPr>
        <w:t xml:space="preserve">The Contracting Authority shall have the right to disqualify you and your Tender from the procurement process at any stage in the event that material changes arise in respect of any information/position set out in any aspect of your response to the Supplier Information Questionnaire, information provided via the Central Digital Platform, Tender or other response made following a request by the Contracting Authority. For the avoidance of doubt, the Contracting Authority may check that there has not been any material changes to the information provided or the positions outlined in any of your responses at any stage and, in the event of any such material change, the Contracting Authority reserves the right to disqualify you based on the Contracting Authority’s assessment of the updated information/position. </w:t>
      </w:r>
    </w:p>
    <w:p w14:paraId="0EA53945" w14:textId="77777777" w:rsidR="001D2415" w:rsidRPr="00B81C2F" w:rsidRDefault="00046923" w:rsidP="001043F0">
      <w:pPr>
        <w:pStyle w:val="Heading6"/>
        <w:keepNext w:val="0"/>
        <w:widowControl w:val="0"/>
        <w:rPr>
          <w:sz w:val="22"/>
          <w:szCs w:val="22"/>
        </w:rPr>
      </w:pPr>
      <w:r>
        <w:rPr>
          <w:sz w:val="22"/>
          <w:szCs w:val="22"/>
        </w:rPr>
        <w:t>The Contracting Authority may, at any stage in the procurement process, require you to provide evidence to verify statements made by you in any response to the Supplier Information Questionnaire, information provided via the Central Digital Platform, Tender or other response made following a request by the Contracting Authority and reserves the right to disqualify you where such evidence and verification cannot be provided or is not provided within the timescale specified by the Contracting Authority.</w:t>
      </w:r>
    </w:p>
    <w:p w14:paraId="7392CF0D" w14:textId="77777777" w:rsidR="00BD05A7" w:rsidRPr="00B81C2F" w:rsidRDefault="001D2415" w:rsidP="001043F0">
      <w:pPr>
        <w:pStyle w:val="Heading6"/>
        <w:keepNext w:val="0"/>
        <w:widowControl w:val="0"/>
        <w:rPr>
          <w:sz w:val="22"/>
          <w:szCs w:val="22"/>
        </w:rPr>
      </w:pPr>
      <w:r>
        <w:rPr>
          <w:sz w:val="22"/>
          <w:szCs w:val="22"/>
        </w:rPr>
        <w:t xml:space="preserve">Tenderers are under an ongoing obligation to notify the Contracting Authority of any changes to the information submitted as part of this procurement process. </w:t>
      </w:r>
    </w:p>
    <w:p w14:paraId="621E0E65" w14:textId="77777777" w:rsidR="001D2415" w:rsidRDefault="00046923" w:rsidP="001043F0">
      <w:pPr>
        <w:pStyle w:val="Heading6"/>
        <w:keepNext w:val="0"/>
        <w:widowControl w:val="0"/>
        <w:rPr>
          <w:sz w:val="22"/>
          <w:szCs w:val="22"/>
        </w:rPr>
      </w:pPr>
      <w:r>
        <w:rPr>
          <w:sz w:val="22"/>
          <w:szCs w:val="22"/>
        </w:rPr>
        <w:t>The Contracting Authority reserves the right to re-assess a Supplier Information Questionnaire, information provided via the Central Digital Platform, Tender or other response from a Tenderer based on any new information it receives or otherwise becomes aware of.</w:t>
      </w:r>
    </w:p>
    <w:p w14:paraId="361B2F74" w14:textId="77777777" w:rsidR="00D427B4" w:rsidRPr="00B81C2F" w:rsidRDefault="00DD3F23" w:rsidP="001043F0">
      <w:pPr>
        <w:pStyle w:val="Heading2"/>
        <w:keepNext w:val="0"/>
        <w:widowControl w:val="0"/>
        <w:rPr>
          <w:sz w:val="22"/>
          <w:szCs w:val="22"/>
        </w:rPr>
      </w:pPr>
      <w:bookmarkStart w:id="405" w:name="_Toc146712091"/>
      <w:bookmarkStart w:id="406" w:name="_Toc185352976"/>
      <w:r>
        <w:rPr>
          <w:sz w:val="22"/>
          <w:szCs w:val="22"/>
        </w:rPr>
        <w:t xml:space="preserve">Amendments to </w:t>
      </w:r>
      <w:bookmarkEnd w:id="405"/>
      <w:r>
        <w:rPr>
          <w:sz w:val="22"/>
          <w:szCs w:val="22"/>
        </w:rPr>
        <w:t>ITT Pack requirements</w:t>
      </w:r>
      <w:bookmarkEnd w:id="406"/>
    </w:p>
    <w:p w14:paraId="4BF84B28" w14:textId="77777777" w:rsidR="00B0457F" w:rsidRPr="00B81C2F" w:rsidRDefault="00B0457F" w:rsidP="001043F0">
      <w:pPr>
        <w:pStyle w:val="Heading6"/>
        <w:keepNext w:val="0"/>
        <w:widowControl w:val="0"/>
        <w:rPr>
          <w:sz w:val="22"/>
          <w:szCs w:val="22"/>
        </w:rPr>
      </w:pPr>
      <w:r>
        <w:rPr>
          <w:sz w:val="22"/>
          <w:szCs w:val="22"/>
        </w:rPr>
        <w:t>At any time prior to the Deadline for the receipt of Tenders, the Contracting Authority may amend the information provided to, or to be submitted by, Tenderers. In order to give Tenderers reasonable time in which to take the amendment into account in preparing their submissions, the Contracting Authority may, following such amendment, at its sole discretion, extend the Deadline for receipt of Tender submissions.</w:t>
      </w:r>
    </w:p>
    <w:p w14:paraId="0F682B74" w14:textId="77777777" w:rsidR="00057577" w:rsidRPr="00057577" w:rsidRDefault="00BE6BCB" w:rsidP="00AD6361">
      <w:pPr>
        <w:pStyle w:val="Heading6"/>
      </w:pPr>
      <w:r>
        <w:lastRenderedPageBreak/>
        <w:t>The Contracting Authority reserves the right to:</w:t>
      </w:r>
    </w:p>
    <w:p w14:paraId="2A57C687" w14:textId="77777777" w:rsidR="00057577" w:rsidRPr="00F10D90" w:rsidRDefault="00057577" w:rsidP="00B76306">
      <w:pPr>
        <w:pStyle w:val="Heading4"/>
        <w:keepNext w:val="0"/>
        <w:widowControl w:val="0"/>
        <w:ind w:left="1843" w:hanging="992"/>
        <w:rPr>
          <w:color w:val="auto"/>
          <w:sz w:val="22"/>
          <w:szCs w:val="22"/>
        </w:rPr>
      </w:pPr>
      <w:proofErr w:type="gramStart"/>
      <w:r>
        <w:rPr>
          <w:color w:val="auto"/>
          <w:sz w:val="22"/>
          <w:szCs w:val="22"/>
        </w:rPr>
        <w:t>amend</w:t>
      </w:r>
      <w:proofErr w:type="gramEnd"/>
      <w:r>
        <w:rPr>
          <w:color w:val="auto"/>
          <w:sz w:val="22"/>
          <w:szCs w:val="22"/>
        </w:rPr>
        <w:t xml:space="preserve"> any part of the ITT Pack;</w:t>
      </w:r>
    </w:p>
    <w:p w14:paraId="0467E42A" w14:textId="77777777" w:rsidR="00057577" w:rsidRPr="00F10D90" w:rsidRDefault="00057577" w:rsidP="00B76306">
      <w:pPr>
        <w:pStyle w:val="Heading4"/>
        <w:keepNext w:val="0"/>
        <w:widowControl w:val="0"/>
        <w:ind w:left="1843" w:hanging="992"/>
        <w:rPr>
          <w:color w:val="auto"/>
          <w:sz w:val="22"/>
          <w:szCs w:val="22"/>
        </w:rPr>
      </w:pPr>
      <w:proofErr w:type="gramStart"/>
      <w:r>
        <w:rPr>
          <w:color w:val="auto"/>
          <w:sz w:val="22"/>
          <w:szCs w:val="22"/>
        </w:rPr>
        <w:t>vary</w:t>
      </w:r>
      <w:proofErr w:type="gramEnd"/>
      <w:r>
        <w:rPr>
          <w:color w:val="auto"/>
          <w:sz w:val="22"/>
          <w:szCs w:val="22"/>
        </w:rPr>
        <w:t>, suspend or cancel the procurement process at any stage; and/or</w:t>
      </w:r>
    </w:p>
    <w:p w14:paraId="20A8DECD" w14:textId="77777777" w:rsidR="00057577" w:rsidRPr="00F10D90" w:rsidRDefault="005E3991" w:rsidP="00B76306">
      <w:pPr>
        <w:pStyle w:val="Heading4"/>
        <w:keepNext w:val="0"/>
        <w:widowControl w:val="0"/>
        <w:ind w:left="1843" w:hanging="992"/>
        <w:rPr>
          <w:color w:val="auto"/>
          <w:sz w:val="22"/>
          <w:szCs w:val="22"/>
        </w:rPr>
      </w:pPr>
      <w:proofErr w:type="gramStart"/>
      <w:r>
        <w:rPr>
          <w:color w:val="auto"/>
          <w:sz w:val="22"/>
          <w:szCs w:val="22"/>
        </w:rPr>
        <w:t>require</w:t>
      </w:r>
      <w:proofErr w:type="gramEnd"/>
      <w:r>
        <w:rPr>
          <w:color w:val="auto"/>
          <w:sz w:val="22"/>
          <w:szCs w:val="22"/>
        </w:rPr>
        <w:t xml:space="preserve"> the Tenderer to provide written clarification or additional information in relation to its Supplier Information Questionnaire submission, information provided via the Central Digital Platform or its Tender submission.</w:t>
      </w:r>
    </w:p>
    <w:p w14:paraId="09781327" w14:textId="77777777" w:rsidR="00DA0E8F" w:rsidRPr="00B81C2F" w:rsidRDefault="00DD3F23" w:rsidP="001043F0">
      <w:pPr>
        <w:pStyle w:val="Heading2"/>
        <w:keepNext w:val="0"/>
        <w:widowControl w:val="0"/>
        <w:rPr>
          <w:color w:val="auto"/>
          <w:sz w:val="22"/>
          <w:szCs w:val="22"/>
        </w:rPr>
      </w:pPr>
      <w:bookmarkStart w:id="407" w:name="_Toc146712092"/>
      <w:bookmarkStart w:id="408" w:name="_Toc185352977"/>
      <w:r>
        <w:rPr>
          <w:color w:val="auto"/>
          <w:sz w:val="22"/>
          <w:szCs w:val="22"/>
        </w:rPr>
        <w:t>Tender Validity</w:t>
      </w:r>
      <w:bookmarkEnd w:id="407"/>
      <w:bookmarkEnd w:id="408"/>
    </w:p>
    <w:p w14:paraId="37997097" w14:textId="66F42468" w:rsidR="00BE11EF" w:rsidRPr="005D660D" w:rsidRDefault="00DD3F23" w:rsidP="005D660D">
      <w:pPr>
        <w:pStyle w:val="Heading6"/>
        <w:keepNext w:val="0"/>
        <w:widowControl w:val="0"/>
        <w:rPr>
          <w:color w:val="FF0000"/>
          <w:sz w:val="22"/>
          <w:szCs w:val="22"/>
        </w:rPr>
      </w:pPr>
      <w:r>
        <w:rPr>
          <w:color w:val="auto"/>
          <w:sz w:val="22"/>
          <w:szCs w:val="22"/>
        </w:rPr>
        <w:t xml:space="preserve">Tenders shall </w:t>
      </w:r>
      <w:r w:rsidRPr="005D660D">
        <w:rPr>
          <w:color w:val="auto"/>
          <w:sz w:val="22"/>
          <w:szCs w:val="22"/>
        </w:rPr>
        <w:t xml:space="preserve">remain valid for </w:t>
      </w:r>
      <w:r w:rsidR="005D660D">
        <w:rPr>
          <w:i/>
          <w:iCs/>
          <w:color w:val="auto"/>
          <w:sz w:val="22"/>
          <w:szCs w:val="22"/>
        </w:rPr>
        <w:t>6</w:t>
      </w:r>
      <w:r w:rsidR="005D660D" w:rsidRPr="005D660D">
        <w:rPr>
          <w:i/>
          <w:iCs/>
          <w:color w:val="auto"/>
          <w:sz w:val="22"/>
          <w:szCs w:val="22"/>
        </w:rPr>
        <w:t>0 days</w:t>
      </w:r>
      <w:r w:rsidRPr="005D660D">
        <w:rPr>
          <w:color w:val="auto"/>
          <w:sz w:val="22"/>
          <w:szCs w:val="22"/>
        </w:rPr>
        <w:t xml:space="preserve"> from </w:t>
      </w:r>
      <w:r>
        <w:rPr>
          <w:color w:val="auto"/>
          <w:sz w:val="22"/>
          <w:szCs w:val="22"/>
        </w:rPr>
        <w:t>the Deadline for Tender submission</w:t>
      </w:r>
      <w:r w:rsidR="005D660D">
        <w:rPr>
          <w:color w:val="FF0000"/>
          <w:sz w:val="22"/>
          <w:szCs w:val="22"/>
        </w:rPr>
        <w:t>.</w:t>
      </w:r>
      <w:r w:rsidR="00DA0E8F" w:rsidRPr="005D660D">
        <w:rPr>
          <w:i/>
          <w:iCs/>
          <w:color w:val="FF0000"/>
          <w:sz w:val="22"/>
          <w:szCs w:val="22"/>
          <w:highlight w:val="cyan"/>
        </w:rPr>
        <w:t xml:space="preserve"> </w:t>
      </w:r>
    </w:p>
    <w:p w14:paraId="3B413579" w14:textId="5780464B" w:rsidR="0068332B" w:rsidRPr="005D660D" w:rsidRDefault="00BE11EF" w:rsidP="005D660D">
      <w:pPr>
        <w:pStyle w:val="Heading2"/>
        <w:keepNext w:val="0"/>
        <w:widowControl w:val="0"/>
        <w:rPr>
          <w:sz w:val="22"/>
          <w:szCs w:val="22"/>
        </w:rPr>
      </w:pPr>
      <w:bookmarkStart w:id="409" w:name="_Toc146712093"/>
      <w:bookmarkStart w:id="410" w:name="_Toc185352978"/>
      <w:r>
        <w:rPr>
          <w:sz w:val="22"/>
          <w:szCs w:val="22"/>
        </w:rPr>
        <w:t>Tender Return Checklist</w:t>
      </w:r>
      <w:bookmarkStart w:id="411" w:name="_Toc146712095"/>
      <w:bookmarkStart w:id="412" w:name="_Toc146712507"/>
      <w:bookmarkEnd w:id="409"/>
      <w:bookmarkEnd w:id="410"/>
    </w:p>
    <w:p w14:paraId="32DE5E5B" w14:textId="38AC258E" w:rsidR="002A4D7B" w:rsidRPr="00B03BC5" w:rsidRDefault="00F93B1B" w:rsidP="002A4D7B">
      <w:pPr>
        <w:pStyle w:val="Heading6"/>
        <w:keepNext w:val="0"/>
        <w:widowControl w:val="0"/>
        <w:rPr>
          <w:i/>
          <w:iCs/>
          <w:color w:val="auto"/>
          <w:sz w:val="22"/>
          <w:szCs w:val="22"/>
        </w:rPr>
      </w:pPr>
      <w:r w:rsidRPr="00B03BC5">
        <w:rPr>
          <w:i/>
          <w:iCs/>
          <w:color w:val="auto"/>
          <w:sz w:val="22"/>
          <w:szCs w:val="22"/>
        </w:rPr>
        <w:t>The Contracting Authority requires the following documents described in paragraph 2.2 of this Document 1 of the ITT Pack to be submitted via the E-Tendering Portal as a minimum for any Tender to be evaluated:</w:t>
      </w:r>
    </w:p>
    <w:p w14:paraId="0869E09B" w14:textId="013FCD12" w:rsidR="008A33AF" w:rsidRPr="00B03BC5" w:rsidRDefault="004D0A85" w:rsidP="005D660D">
      <w:pPr>
        <w:pStyle w:val="Heading6"/>
        <w:keepNext w:val="0"/>
        <w:widowControl w:val="0"/>
        <w:numPr>
          <w:ilvl w:val="0"/>
          <w:numId w:val="0"/>
        </w:numPr>
        <w:ind w:left="284" w:firstLine="425"/>
        <w:rPr>
          <w:i/>
          <w:iCs/>
          <w:color w:val="auto"/>
          <w:sz w:val="22"/>
          <w:szCs w:val="22"/>
        </w:rPr>
      </w:pPr>
      <w:r w:rsidRPr="00B03BC5">
        <w:rPr>
          <w:i/>
          <w:iCs/>
          <w:color w:val="auto"/>
          <w:sz w:val="22"/>
          <w:szCs w:val="22"/>
        </w:rPr>
        <w:t>•</w:t>
      </w:r>
      <w:r w:rsidRPr="00B03BC5">
        <w:rPr>
          <w:i/>
          <w:iCs/>
          <w:color w:val="auto"/>
          <w:sz w:val="22"/>
          <w:szCs w:val="22"/>
        </w:rPr>
        <w:tab/>
        <w:t>Completed/s</w:t>
      </w:r>
      <w:r w:rsidR="0068332B" w:rsidRPr="00B03BC5">
        <w:rPr>
          <w:i/>
          <w:iCs/>
          <w:color w:val="auto"/>
          <w:sz w:val="22"/>
          <w:szCs w:val="22"/>
        </w:rPr>
        <w:t>igned Form of Tender and Tenderer Declarations – Document 3;</w:t>
      </w:r>
    </w:p>
    <w:p w14:paraId="60DA598C" w14:textId="77777777" w:rsidR="0044746B" w:rsidRPr="00B03BC5" w:rsidRDefault="0044746B" w:rsidP="00B81C2F">
      <w:pPr>
        <w:spacing w:before="0" w:line="240" w:lineRule="auto"/>
        <w:ind w:left="709"/>
        <w:rPr>
          <w:lang w:val="fr-FR"/>
        </w:rPr>
      </w:pPr>
    </w:p>
    <w:p w14:paraId="55ADF85C" w14:textId="4C4F4E21" w:rsidR="006F53BF" w:rsidRPr="00B03BC5" w:rsidRDefault="005D660D" w:rsidP="005D660D">
      <w:pPr>
        <w:pStyle w:val="ListParagraph"/>
        <w:numPr>
          <w:ilvl w:val="0"/>
          <w:numId w:val="10"/>
        </w:numPr>
        <w:spacing w:before="0" w:line="240" w:lineRule="auto"/>
        <w:ind w:left="1418" w:hanging="709"/>
      </w:pPr>
      <w:r w:rsidRPr="00B03BC5">
        <w:rPr>
          <w:i/>
          <w:iCs/>
          <w:sz w:val="22"/>
          <w:szCs w:val="22"/>
        </w:rPr>
        <w:t>Completed Questionnaire 1</w:t>
      </w:r>
      <w:r w:rsidR="006F53BF" w:rsidRPr="00B03BC5">
        <w:rPr>
          <w:i/>
          <w:iCs/>
          <w:sz w:val="22"/>
          <w:szCs w:val="22"/>
        </w:rPr>
        <w:t xml:space="preserve"> - Technical Questionnaire;</w:t>
      </w:r>
    </w:p>
    <w:p w14:paraId="0E1DC3BB" w14:textId="77777777" w:rsidR="006F53BF" w:rsidRPr="00B03BC5" w:rsidRDefault="006F53BF" w:rsidP="00B81C2F">
      <w:pPr>
        <w:pStyle w:val="ListParagraph"/>
        <w:rPr>
          <w:lang w:val="fr-FR"/>
        </w:rPr>
      </w:pPr>
    </w:p>
    <w:p w14:paraId="117EC921" w14:textId="1A257BA5" w:rsidR="00BE7F1D" w:rsidRPr="00B03BC5" w:rsidRDefault="005D660D" w:rsidP="005D660D">
      <w:pPr>
        <w:pStyle w:val="ListParagraph"/>
        <w:numPr>
          <w:ilvl w:val="0"/>
          <w:numId w:val="10"/>
        </w:numPr>
        <w:ind w:left="1418" w:hanging="709"/>
      </w:pPr>
      <w:r w:rsidRPr="00B03BC5">
        <w:rPr>
          <w:i/>
          <w:iCs/>
          <w:sz w:val="22"/>
          <w:szCs w:val="22"/>
        </w:rPr>
        <w:t>Completed Questionnaire 2 - Commercial Questionnaire</w:t>
      </w:r>
      <w:r w:rsidR="00E806E3" w:rsidRPr="00B03BC5">
        <w:rPr>
          <w:i/>
          <w:iCs/>
          <w:sz w:val="22"/>
          <w:szCs w:val="22"/>
        </w:rPr>
        <w:t>;</w:t>
      </w:r>
    </w:p>
    <w:p w14:paraId="12D8BE7E" w14:textId="77777777" w:rsidR="00E806E3" w:rsidRPr="00B03BC5" w:rsidRDefault="00E806E3" w:rsidP="00E806E3">
      <w:pPr>
        <w:pStyle w:val="ListParagraph"/>
      </w:pPr>
    </w:p>
    <w:p w14:paraId="2B053AB1" w14:textId="47AE84E0" w:rsidR="00E806E3" w:rsidRPr="00B03BC5" w:rsidRDefault="00E806E3" w:rsidP="005D660D">
      <w:pPr>
        <w:pStyle w:val="ListParagraph"/>
        <w:numPr>
          <w:ilvl w:val="0"/>
          <w:numId w:val="10"/>
        </w:numPr>
        <w:ind w:left="1418" w:hanging="709"/>
      </w:pPr>
      <w:r w:rsidRPr="00B03BC5">
        <w:rPr>
          <w:sz w:val="22"/>
        </w:rPr>
        <w:t>Contract (NHS Standard Contract Service Conditions).</w:t>
      </w:r>
    </w:p>
    <w:bookmarkEnd w:id="411"/>
    <w:bookmarkEnd w:id="412"/>
    <w:p w14:paraId="5BD13618" w14:textId="6F2924BA" w:rsidR="0082418E" w:rsidRPr="00093822" w:rsidRDefault="0082418E" w:rsidP="00093822">
      <w:pPr>
        <w:pStyle w:val="Heading6"/>
        <w:keepNext w:val="0"/>
        <w:widowControl w:val="0"/>
        <w:rPr>
          <w:sz w:val="22"/>
          <w:szCs w:val="22"/>
        </w:rPr>
      </w:pPr>
      <w:r>
        <w:rPr>
          <w:sz w:val="22"/>
          <w:szCs w:val="22"/>
        </w:rPr>
        <w:t>Tenderers must ensure that they have submitted and shared with the Contracting Authority complete up-to-date Core Supplier Information for the Tenderer and any Associated Person(s) before the Deadline and</w:t>
      </w:r>
      <w:r w:rsidR="00846928">
        <w:rPr>
          <w:sz w:val="22"/>
          <w:szCs w:val="22"/>
        </w:rPr>
        <w:t xml:space="preserve"> </w:t>
      </w:r>
      <w:r w:rsidR="00AC7FAD">
        <w:rPr>
          <w:sz w:val="22"/>
          <w:szCs w:val="22"/>
        </w:rPr>
        <w:t xml:space="preserve">will be required to confirm </w:t>
      </w:r>
      <w:r w:rsidR="00B6408F">
        <w:rPr>
          <w:sz w:val="22"/>
          <w:szCs w:val="22"/>
        </w:rPr>
        <w:t xml:space="preserve">in </w:t>
      </w:r>
      <w:r w:rsidR="00BD19F2">
        <w:rPr>
          <w:sz w:val="22"/>
          <w:szCs w:val="22"/>
        </w:rPr>
        <w:t xml:space="preserve">Document 3 as part of </w:t>
      </w:r>
      <w:r w:rsidR="00AC7FAD">
        <w:rPr>
          <w:sz w:val="22"/>
          <w:szCs w:val="22"/>
        </w:rPr>
        <w:t>their Tender submission that the information in the Supplier Information Questionnaire and the Core Supplier information is correct and accurate</w:t>
      </w:r>
      <w:r>
        <w:rPr>
          <w:sz w:val="22"/>
          <w:szCs w:val="22"/>
        </w:rPr>
        <w:t>.</w:t>
      </w:r>
    </w:p>
    <w:p w14:paraId="36D8933E" w14:textId="39FE0D3F" w:rsidR="0082418E" w:rsidRPr="004D0A85" w:rsidRDefault="00A5036B" w:rsidP="004D0A85">
      <w:pPr>
        <w:pStyle w:val="Heading6"/>
        <w:keepNext w:val="0"/>
        <w:widowControl w:val="0"/>
        <w:rPr>
          <w:sz w:val="22"/>
          <w:szCs w:val="22"/>
        </w:rPr>
      </w:pPr>
      <w:bookmarkStart w:id="413" w:name="_Toc146712096"/>
      <w:bookmarkStart w:id="414" w:name="_Toc146712508"/>
      <w:bookmarkEnd w:id="413"/>
      <w:bookmarkEnd w:id="414"/>
      <w:r>
        <w:rPr>
          <w:sz w:val="22"/>
          <w:szCs w:val="22"/>
        </w:rPr>
        <w:t>Tenderers should note that the check list at paragraph 3.9.1 is non-exhaustive and the Contracting Authority does not warrant that it is comprehensive. It is each Tenderer’s responsibility to ensure that their Tender submission and information provided via the Central Digital Platform contains all information/documents required by the ITT Pack.</w:t>
      </w:r>
    </w:p>
    <w:p w14:paraId="2D958B37" w14:textId="77777777" w:rsidR="00BE11EF" w:rsidRPr="00B81C2F" w:rsidRDefault="00A5036B" w:rsidP="001043F0">
      <w:pPr>
        <w:pStyle w:val="Heading6"/>
        <w:keepNext w:val="0"/>
        <w:widowControl w:val="0"/>
        <w:rPr>
          <w:sz w:val="22"/>
          <w:szCs w:val="22"/>
        </w:rPr>
      </w:pPr>
      <w:r>
        <w:rPr>
          <w:sz w:val="22"/>
          <w:szCs w:val="22"/>
        </w:rPr>
        <w:t xml:space="preserve">Tenderers should note the potential consequences of failing to provide any information/documents required by the ITT Pack. The Contracting Authority may disqualify you and </w:t>
      </w:r>
      <w:proofErr w:type="gramStart"/>
      <w:r>
        <w:rPr>
          <w:sz w:val="22"/>
          <w:szCs w:val="22"/>
        </w:rPr>
        <w:t>your</w:t>
      </w:r>
      <w:proofErr w:type="gramEnd"/>
      <w:r>
        <w:rPr>
          <w:sz w:val="22"/>
          <w:szCs w:val="22"/>
        </w:rPr>
        <w:t xml:space="preserve"> Tender from the procurement process.</w:t>
      </w:r>
      <w:r>
        <w:rPr>
          <w:sz w:val="22"/>
          <w:szCs w:val="22"/>
        </w:rPr>
        <w:tab/>
      </w:r>
    </w:p>
    <w:p w14:paraId="073D0AA3" w14:textId="77777777" w:rsidR="00394394" w:rsidRPr="00B81C2F" w:rsidRDefault="00394394" w:rsidP="00B80A9F">
      <w:pPr>
        <w:pStyle w:val="Heading2"/>
        <w:keepNext w:val="0"/>
        <w:widowControl w:val="0"/>
        <w:rPr>
          <w:sz w:val="22"/>
          <w:szCs w:val="22"/>
        </w:rPr>
      </w:pPr>
      <w:bookmarkStart w:id="415" w:name="_Toc185352980"/>
      <w:r>
        <w:rPr>
          <w:sz w:val="22"/>
          <w:szCs w:val="22"/>
        </w:rPr>
        <w:t>Clarification of Tenders</w:t>
      </w:r>
      <w:bookmarkEnd w:id="415"/>
    </w:p>
    <w:p w14:paraId="4BCDC5E9" w14:textId="77777777" w:rsidR="00515689" w:rsidRPr="00B07E4F" w:rsidRDefault="00E7230F" w:rsidP="00B80A9F">
      <w:pPr>
        <w:pStyle w:val="Heading6"/>
        <w:keepNext w:val="0"/>
        <w:widowControl w:val="0"/>
        <w:rPr>
          <w:sz w:val="22"/>
          <w:szCs w:val="22"/>
        </w:rPr>
      </w:pPr>
      <w:r>
        <w:rPr>
          <w:sz w:val="22"/>
          <w:szCs w:val="22"/>
        </w:rPr>
        <w:lastRenderedPageBreak/>
        <w:t xml:space="preserve">The Contracting Authority reserves the right (but is not obliged) to seek clarification of any aspect of a Tenderer’s Tender during the assessment phase. Where a Tenderer has declared, or the Contracting Authority has reasonable grounds to suspect, that any part of the Tenderer’s Tender submission has been prepared using AI, the Contracting Authority may seek any clarification that it considers appropriate to verify the accuracy of the Tender. Tenderers are required to respond to any requests for clarification promptly within the time period stipulated by the Contracting Authority when seeking such clarification. </w:t>
      </w:r>
    </w:p>
    <w:p w14:paraId="302E6C6A" w14:textId="77777777" w:rsidR="00394394" w:rsidRPr="00B07E4F" w:rsidRDefault="00394394" w:rsidP="00B80A9F">
      <w:pPr>
        <w:pStyle w:val="Heading6"/>
        <w:keepNext w:val="0"/>
        <w:widowControl w:val="0"/>
        <w:rPr>
          <w:sz w:val="22"/>
          <w:szCs w:val="22"/>
        </w:rPr>
      </w:pPr>
      <w:r>
        <w:rPr>
          <w:sz w:val="22"/>
          <w:szCs w:val="22"/>
        </w:rPr>
        <w:t xml:space="preserve">In the event a Tenderer fails to respond to the Contracting Authority seeking clarification, or does not provide the clarification requested, </w:t>
      </w:r>
      <w:r>
        <w:rPr>
          <w:color w:val="000000" w:themeColor="text1"/>
          <w:sz w:val="22"/>
          <w:szCs w:val="22"/>
        </w:rPr>
        <w:t xml:space="preserve">the Contracting Authority </w:t>
      </w:r>
      <w:r>
        <w:rPr>
          <w:sz w:val="22"/>
          <w:szCs w:val="22"/>
        </w:rPr>
        <w:t xml:space="preserve">reserves the right to assess the original Tender response received. </w:t>
      </w:r>
    </w:p>
    <w:p w14:paraId="0001E026" w14:textId="77777777" w:rsidR="00515689" w:rsidRPr="00B07E4F" w:rsidRDefault="00E7230F" w:rsidP="00B80A9F">
      <w:pPr>
        <w:pStyle w:val="Heading6"/>
        <w:keepNext w:val="0"/>
        <w:widowControl w:val="0"/>
        <w:rPr>
          <w:sz w:val="22"/>
          <w:szCs w:val="22"/>
        </w:rPr>
      </w:pPr>
      <w:r>
        <w:rPr>
          <w:sz w:val="22"/>
          <w:szCs w:val="22"/>
        </w:rPr>
        <w:t>The Contracting Authority reserves the right to evaluate the original Tender received without taking into account any clarification response received from the Tenderer where it considers that it is reasonable to do so.</w:t>
      </w:r>
    </w:p>
    <w:p w14:paraId="4F011C8F" w14:textId="501550A7" w:rsidR="00BC19D5" w:rsidRPr="004D0A85" w:rsidRDefault="00394394" w:rsidP="004D0A85">
      <w:pPr>
        <w:pStyle w:val="Heading2"/>
        <w:rPr>
          <w:sz w:val="22"/>
          <w:szCs w:val="22"/>
        </w:rPr>
      </w:pPr>
      <w:bookmarkStart w:id="416" w:name="_Toc185352981"/>
      <w:r>
        <w:rPr>
          <w:sz w:val="22"/>
          <w:szCs w:val="22"/>
        </w:rPr>
        <w:t>Exclusion of Tenderers</w:t>
      </w:r>
      <w:bookmarkEnd w:id="416"/>
    </w:p>
    <w:p w14:paraId="78B178CE" w14:textId="77777777" w:rsidR="004527A0" w:rsidRPr="00F10D90" w:rsidRDefault="004527A0" w:rsidP="00F10D90">
      <w:pPr>
        <w:rPr>
          <w:sz w:val="22"/>
          <w:szCs w:val="22"/>
          <w:u w:val="single"/>
        </w:rPr>
      </w:pPr>
      <w:bookmarkStart w:id="417" w:name="_Toc184823486"/>
      <w:r>
        <w:rPr>
          <w:sz w:val="22"/>
          <w:szCs w:val="22"/>
          <w:u w:val="single"/>
        </w:rPr>
        <w:t>Exclusion if on Debarment List</w:t>
      </w:r>
      <w:bookmarkEnd w:id="417"/>
    </w:p>
    <w:p w14:paraId="4B747564" w14:textId="77777777" w:rsidR="009B4D89" w:rsidRDefault="00E7230F" w:rsidP="00B80A9F">
      <w:pPr>
        <w:pStyle w:val="Heading6"/>
        <w:rPr>
          <w:sz w:val="22"/>
          <w:szCs w:val="22"/>
        </w:rPr>
      </w:pPr>
      <w:r>
        <w:rPr>
          <w:sz w:val="22"/>
          <w:szCs w:val="22"/>
        </w:rPr>
        <w:t>The Contracting Authority will disregard and exclude any Tenderer from this procurement process where the Tenderer or any of their Associated Persons or any sub-contractor is on the Debarment List by virtue of a Ground</w:t>
      </w:r>
      <w:r>
        <w:t xml:space="preserve"> </w:t>
      </w:r>
      <w:r>
        <w:rPr>
          <w:sz w:val="22"/>
          <w:szCs w:val="22"/>
        </w:rPr>
        <w:t>for Mandatory Exclusion.</w:t>
      </w:r>
    </w:p>
    <w:p w14:paraId="4DC84F39" w14:textId="77777777" w:rsidR="00626913" w:rsidRDefault="00E7230F" w:rsidP="00B80A9F">
      <w:pPr>
        <w:pStyle w:val="Heading6"/>
        <w:rPr>
          <w:sz w:val="22"/>
          <w:szCs w:val="22"/>
        </w:rPr>
      </w:pPr>
      <w:r>
        <w:rPr>
          <w:sz w:val="22"/>
          <w:szCs w:val="22"/>
        </w:rPr>
        <w:t>The Contracting Authority may disregard and exclude any Tenderer from this procurement process where the Tenderer or any of their Associated Persons or any sub-contractor is on the Debarment List by virtue of a Ground for Discretionary Exclusion.</w:t>
      </w:r>
    </w:p>
    <w:p w14:paraId="18942C01" w14:textId="77777777" w:rsidR="004527A0" w:rsidRPr="00F10D90" w:rsidRDefault="004527A0" w:rsidP="00F10D90">
      <w:pPr>
        <w:rPr>
          <w:sz w:val="22"/>
          <w:szCs w:val="22"/>
          <w:u w:val="single"/>
        </w:rPr>
      </w:pPr>
      <w:r>
        <w:rPr>
          <w:sz w:val="22"/>
          <w:szCs w:val="22"/>
          <w:u w:val="single"/>
        </w:rPr>
        <w:t>Exclusion for Mandatory or Discretionary PA 2023 Ground</w:t>
      </w:r>
    </w:p>
    <w:p w14:paraId="0768E43B" w14:textId="77777777" w:rsidR="00BC19D5" w:rsidRPr="00F82C6A" w:rsidRDefault="00E7230F" w:rsidP="00B80A9F">
      <w:pPr>
        <w:pStyle w:val="Heading6"/>
        <w:rPr>
          <w:sz w:val="22"/>
          <w:szCs w:val="22"/>
        </w:rPr>
      </w:pPr>
      <w:r>
        <w:rPr>
          <w:sz w:val="22"/>
          <w:szCs w:val="22"/>
        </w:rPr>
        <w:t>The Contracting Authority will disregard and exclude from this procurement process any Tenderer where the Contracting Authority considers that a Ground for Mandatory Exclusion applies to the Tenderer or any of their Associated Persons or any sub-contractor and the circumstances giving rise to the application of the Ground for Mandatory Exclusion are continuing or likely to occur again.</w:t>
      </w:r>
    </w:p>
    <w:p w14:paraId="5E0851F2" w14:textId="77777777" w:rsidR="00BC19D5" w:rsidRPr="00F82C6A" w:rsidRDefault="00E7230F" w:rsidP="00B80A9F">
      <w:pPr>
        <w:pStyle w:val="Heading6"/>
        <w:rPr>
          <w:sz w:val="22"/>
          <w:szCs w:val="22"/>
        </w:rPr>
      </w:pPr>
      <w:r>
        <w:rPr>
          <w:sz w:val="22"/>
          <w:szCs w:val="22"/>
        </w:rPr>
        <w:t xml:space="preserve">The Contracting Authority may disregard and exclude from this procurement process any Tenderer where the Contracting Authority considers that a Ground for Discretionary Exclusion applies to the Tenderer or any of their Associated Persons or </w:t>
      </w:r>
      <w:r>
        <w:rPr>
          <w:sz w:val="22"/>
          <w:szCs w:val="22"/>
        </w:rPr>
        <w:lastRenderedPageBreak/>
        <w:t>any sub-contractor and the circumstances giving rise to the application of the Ground for Mandatory Exclusion are continuing or likely to occur again.</w:t>
      </w:r>
    </w:p>
    <w:p w14:paraId="003C98B2" w14:textId="77777777" w:rsidR="00BC19D5" w:rsidRPr="0087170A" w:rsidRDefault="00BC19D5" w:rsidP="00BC19D5">
      <w:pPr>
        <w:rPr>
          <w:sz w:val="22"/>
          <w:szCs w:val="22"/>
          <w:u w:val="single"/>
        </w:rPr>
      </w:pPr>
      <w:r>
        <w:rPr>
          <w:sz w:val="22"/>
          <w:szCs w:val="22"/>
          <w:u w:val="single"/>
        </w:rPr>
        <w:t>Associated Persons and sub-contractors</w:t>
      </w:r>
    </w:p>
    <w:p w14:paraId="2FBA87BB" w14:textId="3F7EC7E2" w:rsidR="00BC19D5" w:rsidRPr="0087170A" w:rsidRDefault="00BC19D5" w:rsidP="00B80A9F">
      <w:pPr>
        <w:pStyle w:val="Heading6"/>
        <w:rPr>
          <w:sz w:val="22"/>
          <w:szCs w:val="22"/>
        </w:rPr>
      </w:pPr>
      <w:r>
        <w:rPr>
          <w:sz w:val="22"/>
          <w:szCs w:val="22"/>
        </w:rPr>
        <w:t>Before disregarding and excluding from this procurement process any Tenderer on the basis that any of the circumstances in paragraphs 3.</w:t>
      </w:r>
      <w:r w:rsidR="006F58D8">
        <w:rPr>
          <w:sz w:val="22"/>
          <w:szCs w:val="22"/>
        </w:rPr>
        <w:t>11</w:t>
      </w:r>
      <w:r>
        <w:rPr>
          <w:sz w:val="22"/>
          <w:szCs w:val="22"/>
        </w:rPr>
        <w:t>.1, 3.</w:t>
      </w:r>
      <w:r w:rsidR="006F58D8">
        <w:rPr>
          <w:sz w:val="22"/>
          <w:szCs w:val="22"/>
        </w:rPr>
        <w:t>11</w:t>
      </w:r>
      <w:r>
        <w:rPr>
          <w:sz w:val="22"/>
          <w:szCs w:val="22"/>
        </w:rPr>
        <w:t>.2, 3.</w:t>
      </w:r>
      <w:r w:rsidR="006F58D8">
        <w:rPr>
          <w:sz w:val="22"/>
          <w:szCs w:val="22"/>
        </w:rPr>
        <w:t>11</w:t>
      </w:r>
      <w:r>
        <w:rPr>
          <w:sz w:val="22"/>
          <w:szCs w:val="22"/>
        </w:rPr>
        <w:t>.3 and 3.</w:t>
      </w:r>
      <w:r w:rsidR="006F58D8">
        <w:rPr>
          <w:sz w:val="22"/>
          <w:szCs w:val="22"/>
        </w:rPr>
        <w:t>11</w:t>
      </w:r>
      <w:r>
        <w:rPr>
          <w:sz w:val="22"/>
          <w:szCs w:val="22"/>
        </w:rPr>
        <w:t>.4 apply to an Associated Person or to a sub-contractor of the Tenderer, the Contracting Authority will first:</w:t>
      </w:r>
    </w:p>
    <w:p w14:paraId="21F5EB13" w14:textId="77777777" w:rsidR="006C05A8" w:rsidRPr="00F93B1B" w:rsidRDefault="006C05A8" w:rsidP="00B80A9F">
      <w:pPr>
        <w:pStyle w:val="Heading4"/>
        <w:tabs>
          <w:tab w:val="clear" w:pos="2261"/>
        </w:tabs>
        <w:ind w:left="1560"/>
        <w:rPr>
          <w:color w:val="auto"/>
          <w:sz w:val="22"/>
          <w:szCs w:val="22"/>
        </w:rPr>
      </w:pPr>
      <w:proofErr w:type="gramStart"/>
      <w:r>
        <w:rPr>
          <w:color w:val="auto"/>
          <w:sz w:val="22"/>
          <w:szCs w:val="22"/>
        </w:rPr>
        <w:t>notify</w:t>
      </w:r>
      <w:proofErr w:type="gramEnd"/>
      <w:r>
        <w:rPr>
          <w:color w:val="auto"/>
          <w:sz w:val="22"/>
          <w:szCs w:val="22"/>
        </w:rPr>
        <w:t xml:space="preserve"> the relevant Tenderer of the Contracting Authority’s intention to exclude the Tenderer on this basis, and</w:t>
      </w:r>
    </w:p>
    <w:p w14:paraId="72480D78" w14:textId="77777777" w:rsidR="006C05A8" w:rsidRDefault="006C05A8" w:rsidP="00B80A9F">
      <w:pPr>
        <w:pStyle w:val="Heading4"/>
        <w:tabs>
          <w:tab w:val="clear" w:pos="2261"/>
        </w:tabs>
        <w:ind w:left="1560"/>
        <w:rPr>
          <w:color w:val="auto"/>
          <w:sz w:val="22"/>
          <w:szCs w:val="22"/>
        </w:rPr>
      </w:pPr>
      <w:proofErr w:type="gramStart"/>
      <w:r>
        <w:rPr>
          <w:color w:val="auto"/>
          <w:sz w:val="22"/>
          <w:szCs w:val="22"/>
        </w:rPr>
        <w:t>give</w:t>
      </w:r>
      <w:proofErr w:type="gramEnd"/>
      <w:r>
        <w:rPr>
          <w:color w:val="auto"/>
          <w:sz w:val="22"/>
          <w:szCs w:val="22"/>
        </w:rPr>
        <w:t xml:space="preserve"> the relevant Tenderer the opportunity (within the time period stated in the notification from the Contracting Authority to the Tenderer) to substitute an alternative Associated Person or sub-contractor (as applicable).</w:t>
      </w:r>
    </w:p>
    <w:p w14:paraId="51399F11" w14:textId="77777777" w:rsidR="00BC19D5" w:rsidRPr="0087170A" w:rsidRDefault="00BC19D5" w:rsidP="0087170A">
      <w:pPr>
        <w:rPr>
          <w:sz w:val="22"/>
          <w:szCs w:val="22"/>
          <w:u w:val="single"/>
        </w:rPr>
      </w:pPr>
      <w:r>
        <w:rPr>
          <w:sz w:val="22"/>
          <w:szCs w:val="22"/>
          <w:u w:val="single"/>
        </w:rPr>
        <w:t>Notification of exclusion</w:t>
      </w:r>
    </w:p>
    <w:p w14:paraId="2B1108A0" w14:textId="678BE435" w:rsidR="0036625D" w:rsidRPr="004D0A85" w:rsidRDefault="009D76C1" w:rsidP="00EB6FAC">
      <w:pPr>
        <w:pStyle w:val="Heading6"/>
        <w:keepNext w:val="0"/>
        <w:widowControl w:val="0"/>
        <w:rPr>
          <w:color w:val="0000FF"/>
          <w:sz w:val="22"/>
          <w:szCs w:val="22"/>
          <w:u w:val="double" w:color="0000FF"/>
        </w:rPr>
      </w:pPr>
      <w:r>
        <w:rPr>
          <w:sz w:val="22"/>
          <w:szCs w:val="22"/>
        </w:rPr>
        <w:t>Where the Contracting Authority disregards and exclude a Tenderer from this procurement in any of the circumstances in paragraphs 3.</w:t>
      </w:r>
      <w:r w:rsidR="00933FB6">
        <w:rPr>
          <w:sz w:val="22"/>
          <w:szCs w:val="22"/>
        </w:rPr>
        <w:t>11</w:t>
      </w:r>
      <w:r>
        <w:rPr>
          <w:sz w:val="22"/>
          <w:szCs w:val="22"/>
        </w:rPr>
        <w:t>.1, 3.</w:t>
      </w:r>
      <w:r w:rsidR="00933FB6">
        <w:rPr>
          <w:sz w:val="22"/>
          <w:szCs w:val="22"/>
        </w:rPr>
        <w:t>11</w:t>
      </w:r>
      <w:r>
        <w:rPr>
          <w:sz w:val="22"/>
          <w:szCs w:val="22"/>
        </w:rPr>
        <w:t>.2, 3.</w:t>
      </w:r>
      <w:r w:rsidR="00933FB6">
        <w:rPr>
          <w:sz w:val="22"/>
          <w:szCs w:val="22"/>
        </w:rPr>
        <w:t>11</w:t>
      </w:r>
      <w:r>
        <w:rPr>
          <w:sz w:val="22"/>
          <w:szCs w:val="22"/>
        </w:rPr>
        <w:t>.3 and 3.</w:t>
      </w:r>
      <w:r w:rsidR="00933FB6">
        <w:rPr>
          <w:sz w:val="22"/>
          <w:szCs w:val="22"/>
        </w:rPr>
        <w:t>11</w:t>
      </w:r>
      <w:r>
        <w:rPr>
          <w:sz w:val="22"/>
          <w:szCs w:val="22"/>
        </w:rPr>
        <w:t>.4, the Contracting Authority may give notice of that fact to the relevant appropriate authority, providing details of any relevant exclusion ground which the Contracting Authority considers applies to the Tenderer and any other information which the Contracting Authority would be obliged to provide if this process were a covered procurement wit</w:t>
      </w:r>
      <w:r w:rsidR="004D0A85">
        <w:rPr>
          <w:sz w:val="22"/>
          <w:szCs w:val="22"/>
        </w:rPr>
        <w:t>hin the meaning of the PA 2023.</w:t>
      </w:r>
    </w:p>
    <w:p w14:paraId="4784B2AC" w14:textId="77777777" w:rsidR="004527A0" w:rsidRPr="00F10D90" w:rsidRDefault="004527A0" w:rsidP="00F10D90">
      <w:pPr>
        <w:rPr>
          <w:sz w:val="22"/>
          <w:szCs w:val="22"/>
          <w:u w:val="single"/>
        </w:rPr>
      </w:pPr>
      <w:r>
        <w:rPr>
          <w:sz w:val="22"/>
          <w:szCs w:val="22"/>
          <w:u w:val="single"/>
        </w:rPr>
        <w:t>Exclusion if not a United Kingdom Supplier or a Treaty State Supplier</w:t>
      </w:r>
    </w:p>
    <w:p w14:paraId="48C75470" w14:textId="77777777" w:rsidR="00626913" w:rsidRDefault="00AE08A9" w:rsidP="00B80A9F">
      <w:pPr>
        <w:pStyle w:val="Heading6"/>
        <w:rPr>
          <w:sz w:val="22"/>
          <w:szCs w:val="22"/>
        </w:rPr>
      </w:pPr>
      <w:r>
        <w:rPr>
          <w:sz w:val="22"/>
          <w:szCs w:val="22"/>
        </w:rPr>
        <w:t xml:space="preserve">The Contracting Authority may disregard and exclude any </w:t>
      </w:r>
      <w:proofErr w:type="gramStart"/>
      <w:r>
        <w:rPr>
          <w:sz w:val="22"/>
          <w:szCs w:val="22"/>
        </w:rPr>
        <w:t>Tenderer</w:t>
      </w:r>
      <w:proofErr w:type="gramEnd"/>
      <w:r>
        <w:rPr>
          <w:sz w:val="22"/>
          <w:szCs w:val="22"/>
        </w:rPr>
        <w:t xml:space="preserve"> from this procurement process where the Tenderer is not a United Kingdom Supplier or a Treaty State Supplier.</w:t>
      </w:r>
    </w:p>
    <w:p w14:paraId="21FF325E" w14:textId="77777777" w:rsidR="00394394" w:rsidRDefault="00394394" w:rsidP="00B80A9F">
      <w:pPr>
        <w:pStyle w:val="Heading2"/>
        <w:keepNext w:val="0"/>
        <w:widowControl w:val="0"/>
        <w:rPr>
          <w:sz w:val="22"/>
          <w:szCs w:val="22"/>
        </w:rPr>
      </w:pPr>
      <w:bookmarkStart w:id="418" w:name="_Toc185352982"/>
      <w:r>
        <w:rPr>
          <w:sz w:val="22"/>
          <w:szCs w:val="22"/>
        </w:rPr>
        <w:t>Disregard and Exclusion of Tenders</w:t>
      </w:r>
      <w:bookmarkEnd w:id="418"/>
    </w:p>
    <w:p w14:paraId="563C0648" w14:textId="77777777" w:rsidR="004527A0" w:rsidRPr="00F10D90" w:rsidRDefault="004527A0" w:rsidP="00F10D90">
      <w:pPr>
        <w:rPr>
          <w:sz w:val="22"/>
          <w:szCs w:val="22"/>
          <w:u w:val="single"/>
        </w:rPr>
      </w:pPr>
      <w:r>
        <w:rPr>
          <w:sz w:val="22"/>
          <w:szCs w:val="22"/>
          <w:u w:val="single"/>
        </w:rPr>
        <w:t>Exclusion if sub-contractor not</w:t>
      </w:r>
      <w:r>
        <w:rPr>
          <w:u w:val="single"/>
        </w:rPr>
        <w:t xml:space="preserve"> </w:t>
      </w:r>
      <w:r>
        <w:rPr>
          <w:sz w:val="22"/>
          <w:szCs w:val="22"/>
          <w:u w:val="single"/>
        </w:rPr>
        <w:t>a United Kingdom Supplier or a Treaty State Supplier</w:t>
      </w:r>
    </w:p>
    <w:p w14:paraId="57C9D298" w14:textId="77777777" w:rsidR="00394394" w:rsidRDefault="00AE08A9" w:rsidP="00B80A9F">
      <w:pPr>
        <w:pStyle w:val="Heading6"/>
        <w:keepNext w:val="0"/>
        <w:widowControl w:val="0"/>
        <w:rPr>
          <w:sz w:val="22"/>
          <w:szCs w:val="22"/>
        </w:rPr>
      </w:pPr>
      <w:r>
        <w:rPr>
          <w:sz w:val="22"/>
          <w:szCs w:val="22"/>
        </w:rPr>
        <w:t xml:space="preserve">The Contracting Authority may disregard and exclude any </w:t>
      </w:r>
      <w:proofErr w:type="gramStart"/>
      <w:r>
        <w:rPr>
          <w:sz w:val="22"/>
          <w:szCs w:val="22"/>
        </w:rPr>
        <w:t>Tender</w:t>
      </w:r>
      <w:proofErr w:type="gramEnd"/>
      <w:r>
        <w:rPr>
          <w:sz w:val="22"/>
          <w:szCs w:val="22"/>
        </w:rPr>
        <w:t xml:space="preserve"> where the Tenderer intends to sub-contract the performance of all or part of the Contract to a supplier that is not a United Kingdom Supplier or Treaty State Supplier.</w:t>
      </w:r>
    </w:p>
    <w:p w14:paraId="74A0F445" w14:textId="77777777" w:rsidR="00302B5C" w:rsidRPr="00F10D90" w:rsidRDefault="00302B5C" w:rsidP="00F10D90">
      <w:pPr>
        <w:rPr>
          <w:sz w:val="22"/>
          <w:szCs w:val="22"/>
          <w:u w:val="single"/>
        </w:rPr>
      </w:pPr>
      <w:r>
        <w:rPr>
          <w:sz w:val="22"/>
          <w:szCs w:val="22"/>
          <w:u w:val="single"/>
        </w:rPr>
        <w:lastRenderedPageBreak/>
        <w:t>Exclusion of abnormally low tenders</w:t>
      </w:r>
    </w:p>
    <w:p w14:paraId="5DC80036" w14:textId="77777777" w:rsidR="00394394" w:rsidRPr="00394394" w:rsidRDefault="00AE08A9" w:rsidP="00B80A9F">
      <w:pPr>
        <w:pStyle w:val="Heading6"/>
        <w:rPr>
          <w:sz w:val="22"/>
          <w:szCs w:val="22"/>
        </w:rPr>
      </w:pPr>
      <w:r>
        <w:rPr>
          <w:sz w:val="22"/>
          <w:szCs w:val="22"/>
        </w:rPr>
        <w:t>The Contracting Authority may disregard and exclude any Tender that offers a price that the Contracting Authority considers to be abnormally low. Before disregarding a Tender on this basis the Contracting Authority will:</w:t>
      </w:r>
    </w:p>
    <w:p w14:paraId="5CBD0F47" w14:textId="77777777" w:rsidR="00394394" w:rsidRPr="00D73099" w:rsidRDefault="00394394" w:rsidP="00B80A9F">
      <w:pPr>
        <w:pStyle w:val="Heading4"/>
        <w:rPr>
          <w:color w:val="auto"/>
          <w:sz w:val="22"/>
          <w:szCs w:val="22"/>
        </w:rPr>
      </w:pPr>
      <w:proofErr w:type="gramStart"/>
      <w:r>
        <w:rPr>
          <w:color w:val="auto"/>
          <w:sz w:val="22"/>
          <w:szCs w:val="22"/>
        </w:rPr>
        <w:t>notify</w:t>
      </w:r>
      <w:proofErr w:type="gramEnd"/>
      <w:r>
        <w:rPr>
          <w:color w:val="auto"/>
          <w:sz w:val="22"/>
          <w:szCs w:val="22"/>
        </w:rPr>
        <w:t xml:space="preserve"> the relevant Tenderer that the Contracting Authority considers the price to be abnormally low, and</w:t>
      </w:r>
    </w:p>
    <w:p w14:paraId="63A02FBF" w14:textId="144BA5B2" w:rsidR="00B51C47" w:rsidRPr="004D0A85" w:rsidRDefault="00394394" w:rsidP="004D0A85">
      <w:pPr>
        <w:pStyle w:val="Heading4"/>
        <w:rPr>
          <w:color w:val="auto"/>
          <w:sz w:val="22"/>
          <w:szCs w:val="22"/>
        </w:rPr>
      </w:pPr>
      <w:proofErr w:type="gramStart"/>
      <w:r>
        <w:rPr>
          <w:color w:val="auto"/>
          <w:sz w:val="22"/>
          <w:szCs w:val="22"/>
        </w:rPr>
        <w:t>give</w:t>
      </w:r>
      <w:proofErr w:type="gramEnd"/>
      <w:r>
        <w:rPr>
          <w:color w:val="auto"/>
          <w:sz w:val="22"/>
          <w:szCs w:val="22"/>
        </w:rPr>
        <w:t xml:space="preserve"> the relevant Tenderer the opportunity (within the time period stated in the notification from the Contracting Authority to the Tenderer) to demonstrate that the Tenderer will be able to perform the Contract for the price offered.</w:t>
      </w:r>
    </w:p>
    <w:p w14:paraId="62950B96" w14:textId="77777777" w:rsidR="009F31A3" w:rsidRPr="00F10D90" w:rsidRDefault="009F31A3" w:rsidP="00C02F5A">
      <w:r>
        <w:rPr>
          <w:sz w:val="22"/>
          <w:szCs w:val="22"/>
          <w:u w:val="single"/>
        </w:rPr>
        <w:t>Exclusion for breach of ITT Pack or as permitted by ITT Pack</w:t>
      </w:r>
      <w:r>
        <w:rPr>
          <w:i/>
          <w:iCs/>
          <w:color w:val="FF0000"/>
          <w:sz w:val="22"/>
          <w:szCs w:val="22"/>
          <w:highlight w:val="cyan"/>
        </w:rPr>
        <w:t xml:space="preserve"> </w:t>
      </w:r>
    </w:p>
    <w:p w14:paraId="0AEA5715" w14:textId="77777777" w:rsidR="00394394" w:rsidRPr="00140C4E" w:rsidRDefault="00AE08A9" w:rsidP="00B80A9F">
      <w:pPr>
        <w:pStyle w:val="Heading6"/>
        <w:keepNext w:val="0"/>
        <w:widowControl w:val="0"/>
        <w:rPr>
          <w:sz w:val="22"/>
          <w:szCs w:val="22"/>
        </w:rPr>
      </w:pPr>
      <w:r>
        <w:rPr>
          <w:sz w:val="22"/>
          <w:szCs w:val="22"/>
        </w:rPr>
        <w:t>The Contracting Authority may disregard and exclude any Tender which breaches a procedural requirement set out in the Below-Threshold Tender Notice or in this ITT Pack.</w:t>
      </w:r>
    </w:p>
    <w:p w14:paraId="5B1B6F15" w14:textId="77777777" w:rsidR="00394394" w:rsidRDefault="00394394" w:rsidP="00B80A9F">
      <w:pPr>
        <w:pStyle w:val="Heading6"/>
        <w:keepNext w:val="0"/>
        <w:widowControl w:val="0"/>
        <w:rPr>
          <w:sz w:val="22"/>
          <w:szCs w:val="22"/>
        </w:rPr>
      </w:pPr>
      <w:r>
        <w:rPr>
          <w:sz w:val="22"/>
          <w:szCs w:val="22"/>
        </w:rPr>
        <w:t xml:space="preserve">Whether or not listed above, </w:t>
      </w:r>
      <w:r>
        <w:rPr>
          <w:color w:val="000000" w:themeColor="text1"/>
          <w:sz w:val="22"/>
          <w:szCs w:val="22"/>
        </w:rPr>
        <w:t xml:space="preserve">the Contracting Authority </w:t>
      </w:r>
      <w:r>
        <w:rPr>
          <w:sz w:val="22"/>
          <w:szCs w:val="22"/>
        </w:rPr>
        <w:t>may disregard and exclude any Tender, where this is permitted by a provision of this ITT Pack or under the PA 2023.</w:t>
      </w:r>
    </w:p>
    <w:p w14:paraId="46816A25" w14:textId="77777777" w:rsidR="005D1BC5" w:rsidRDefault="005D1BC5">
      <w:pPr>
        <w:keepNext w:val="0"/>
        <w:spacing w:before="0" w:after="200" w:line="276" w:lineRule="auto"/>
        <w:jc w:val="left"/>
        <w:outlineLvl w:val="9"/>
      </w:pPr>
      <w:r>
        <w:br w:type="page"/>
      </w:r>
    </w:p>
    <w:p w14:paraId="6DD1EE65" w14:textId="77777777" w:rsidR="00D427B4" w:rsidRPr="005D1BC5" w:rsidRDefault="00DD3F23" w:rsidP="005D1BC5">
      <w:pPr>
        <w:pStyle w:val="Heading1"/>
        <w:keepNext w:val="0"/>
        <w:widowControl w:val="0"/>
        <w:jc w:val="center"/>
        <w:rPr>
          <w:sz w:val="28"/>
          <w:szCs w:val="28"/>
        </w:rPr>
      </w:pPr>
      <w:bookmarkStart w:id="419" w:name="_Toc146712108"/>
      <w:bookmarkStart w:id="420" w:name="_Toc185352983"/>
      <w:r>
        <w:rPr>
          <w:sz w:val="28"/>
          <w:szCs w:val="28"/>
        </w:rPr>
        <w:lastRenderedPageBreak/>
        <w:t xml:space="preserve">Tender </w:t>
      </w:r>
      <w:bookmarkEnd w:id="419"/>
      <w:r>
        <w:rPr>
          <w:sz w:val="28"/>
          <w:szCs w:val="28"/>
        </w:rPr>
        <w:t>Assessment</w:t>
      </w:r>
      <w:bookmarkEnd w:id="420"/>
    </w:p>
    <w:p w14:paraId="29B39A8B" w14:textId="27EBEB72" w:rsidR="00D427B4" w:rsidRPr="00B81C2F" w:rsidRDefault="009B4D89" w:rsidP="001043F0">
      <w:pPr>
        <w:pStyle w:val="Heading2"/>
        <w:keepNext w:val="0"/>
        <w:widowControl w:val="0"/>
        <w:rPr>
          <w:sz w:val="22"/>
          <w:szCs w:val="22"/>
        </w:rPr>
      </w:pPr>
      <w:bookmarkStart w:id="421" w:name="_Toc185352984"/>
      <w:r>
        <w:rPr>
          <w:sz w:val="22"/>
          <w:szCs w:val="22"/>
        </w:rPr>
        <w:t>Assessment of Tenders</w:t>
      </w:r>
      <w:bookmarkEnd w:id="421"/>
    </w:p>
    <w:p w14:paraId="2C73E769" w14:textId="20B4433E" w:rsidR="00927059" w:rsidRPr="00B81C2F" w:rsidRDefault="00927059" w:rsidP="00927059">
      <w:pPr>
        <w:pStyle w:val="Heading6"/>
        <w:rPr>
          <w:sz w:val="22"/>
          <w:szCs w:val="22"/>
        </w:rPr>
      </w:pPr>
      <w:r>
        <w:rPr>
          <w:sz w:val="22"/>
          <w:szCs w:val="22"/>
        </w:rPr>
        <w:t>First, the Contracting Authority will determine whether:</w:t>
      </w:r>
    </w:p>
    <w:p w14:paraId="7581845A" w14:textId="3A9EED4E" w:rsidR="00927059" w:rsidRPr="00D73099" w:rsidRDefault="00927059" w:rsidP="00927059">
      <w:pPr>
        <w:pStyle w:val="Heading4"/>
        <w:numPr>
          <w:ilvl w:val="3"/>
          <w:numId w:val="19"/>
        </w:numPr>
        <w:rPr>
          <w:color w:val="auto"/>
          <w:sz w:val="22"/>
          <w:szCs w:val="22"/>
        </w:rPr>
      </w:pPr>
      <w:r>
        <w:rPr>
          <w:color w:val="auto"/>
          <w:sz w:val="22"/>
          <w:szCs w:val="22"/>
        </w:rPr>
        <w:t>each Tenderer should be disregarded and excluded from this procurement process whether for a reason set out in paragraph 3.</w:t>
      </w:r>
      <w:r w:rsidR="00D313FC">
        <w:rPr>
          <w:color w:val="auto"/>
          <w:sz w:val="22"/>
          <w:szCs w:val="22"/>
        </w:rPr>
        <w:t>11</w:t>
      </w:r>
      <w:r>
        <w:rPr>
          <w:color w:val="auto"/>
          <w:sz w:val="22"/>
          <w:szCs w:val="22"/>
        </w:rPr>
        <w:t xml:space="preserve"> of this Document 1 of the ITT Pack or otherwise; and</w:t>
      </w:r>
    </w:p>
    <w:p w14:paraId="04BF6F67" w14:textId="0F62E1EC" w:rsidR="00927059" w:rsidRPr="00564D67" w:rsidRDefault="00927059" w:rsidP="00927059">
      <w:pPr>
        <w:pStyle w:val="Heading4"/>
        <w:rPr>
          <w:color w:val="auto"/>
          <w:sz w:val="22"/>
          <w:szCs w:val="22"/>
        </w:rPr>
      </w:pPr>
      <w:r>
        <w:rPr>
          <w:color w:val="auto"/>
          <w:sz w:val="22"/>
          <w:szCs w:val="22"/>
        </w:rPr>
        <w:t>each Tender should be disregarded and excluded from this procurement process whether for a reason set out in paragraph 3.</w:t>
      </w:r>
      <w:r w:rsidR="00D313FC">
        <w:rPr>
          <w:color w:val="auto"/>
          <w:sz w:val="22"/>
          <w:szCs w:val="22"/>
        </w:rPr>
        <w:t>12</w:t>
      </w:r>
      <w:r>
        <w:rPr>
          <w:color w:val="auto"/>
          <w:sz w:val="22"/>
          <w:szCs w:val="22"/>
        </w:rPr>
        <w:t xml:space="preserve"> of this Document 1 of the ITT Pack or otherwise.</w:t>
      </w:r>
    </w:p>
    <w:p w14:paraId="2CF94478" w14:textId="21D2AB71" w:rsidR="009B4D89" w:rsidRPr="009B4D89" w:rsidRDefault="009B4D89" w:rsidP="00B80A9F">
      <w:pPr>
        <w:pStyle w:val="Heading6"/>
        <w:rPr>
          <w:sz w:val="22"/>
          <w:szCs w:val="22"/>
        </w:rPr>
      </w:pPr>
      <w:r>
        <w:rPr>
          <w:sz w:val="22"/>
          <w:szCs w:val="22"/>
        </w:rPr>
        <w:t>Tenders and information provided via the Central Digital Platform, including Tenderers’ responses relating to any Suitability Requirements, will be assessed in accordance with the methodology set out below to ensure that Tenders are assessed fairly and to establish the most advantageous Tender.</w:t>
      </w:r>
    </w:p>
    <w:p w14:paraId="1C54D370" w14:textId="6EBE7B7B" w:rsidR="00D427B4" w:rsidRPr="00300F38" w:rsidRDefault="00D427B4" w:rsidP="001043F0">
      <w:pPr>
        <w:pStyle w:val="Heading6"/>
        <w:keepNext w:val="0"/>
        <w:widowControl w:val="0"/>
        <w:rPr>
          <w:sz w:val="22"/>
          <w:szCs w:val="22"/>
        </w:rPr>
      </w:pPr>
      <w:r>
        <w:rPr>
          <w:sz w:val="22"/>
          <w:szCs w:val="22"/>
        </w:rPr>
        <w:t>The overall aim of the assessment process is to select the Tender that is the most advantageous to the Contracting Authority, applying the Award Criteria set out below.</w:t>
      </w: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04E2" w14:paraId="6DBEC213" w14:textId="77777777" w:rsidTr="001735DF">
        <w:tc>
          <w:tcPr>
            <w:tcW w:w="2631" w:type="pct"/>
          </w:tcPr>
          <w:p w14:paraId="7D403165" w14:textId="77777777" w:rsidR="001523E4" w:rsidRPr="00B81C2F" w:rsidRDefault="001523E4" w:rsidP="001043F0">
            <w:pPr>
              <w:keepNext w:val="0"/>
              <w:widowControl w:val="0"/>
              <w:rPr>
                <w:b/>
                <w:noProof/>
                <w:sz w:val="22"/>
                <w:szCs w:val="22"/>
                <w:lang w:val="en-US"/>
              </w:rPr>
            </w:pPr>
            <w:bookmarkStart w:id="422" w:name="_Toc445737307"/>
            <w:bookmarkStart w:id="423" w:name="_Toc146712111"/>
            <w:bookmarkStart w:id="424" w:name="_Toc146712523"/>
            <w:r>
              <w:rPr>
                <w:b/>
                <w:noProof/>
                <w:sz w:val="22"/>
                <w:szCs w:val="22"/>
                <w:lang w:val="en-US"/>
              </w:rPr>
              <w:t>Criterion</w:t>
            </w:r>
            <w:bookmarkEnd w:id="422"/>
            <w:bookmarkEnd w:id="423"/>
            <w:bookmarkEnd w:id="424"/>
          </w:p>
        </w:tc>
        <w:tc>
          <w:tcPr>
            <w:tcW w:w="2369" w:type="pct"/>
          </w:tcPr>
          <w:p w14:paraId="22B3FB5C" w14:textId="77777777" w:rsidR="001523E4" w:rsidRPr="00B81C2F" w:rsidRDefault="001523E4" w:rsidP="001043F0">
            <w:pPr>
              <w:keepNext w:val="0"/>
              <w:widowControl w:val="0"/>
              <w:rPr>
                <w:b/>
                <w:noProof/>
                <w:sz w:val="22"/>
                <w:szCs w:val="22"/>
                <w:lang w:val="en-US"/>
              </w:rPr>
            </w:pPr>
            <w:bookmarkStart w:id="425" w:name="_Toc445737308"/>
            <w:bookmarkStart w:id="426" w:name="_Toc146712112"/>
            <w:bookmarkStart w:id="427" w:name="_Toc146712524"/>
            <w:r>
              <w:rPr>
                <w:b/>
                <w:noProof/>
                <w:sz w:val="22"/>
                <w:szCs w:val="22"/>
                <w:lang w:val="en-US"/>
              </w:rPr>
              <w:t>% weighting</w:t>
            </w:r>
            <w:bookmarkEnd w:id="425"/>
            <w:bookmarkEnd w:id="426"/>
            <w:bookmarkEnd w:id="427"/>
          </w:p>
        </w:tc>
      </w:tr>
      <w:tr w:rsidR="001523E4" w:rsidRPr="003C04E2" w14:paraId="3806C2DA" w14:textId="77777777" w:rsidTr="001735DF">
        <w:tc>
          <w:tcPr>
            <w:tcW w:w="2631" w:type="pct"/>
          </w:tcPr>
          <w:p w14:paraId="4A2841F2" w14:textId="77777777" w:rsidR="001523E4" w:rsidRPr="00140AC6" w:rsidRDefault="00311F9C" w:rsidP="001043F0">
            <w:pPr>
              <w:keepNext w:val="0"/>
              <w:widowControl w:val="0"/>
              <w:rPr>
                <w:noProof/>
                <w:sz w:val="22"/>
                <w:szCs w:val="22"/>
                <w:lang w:val="en-US"/>
              </w:rPr>
            </w:pPr>
            <w:r w:rsidRPr="00140AC6">
              <w:rPr>
                <w:noProof/>
                <w:sz w:val="22"/>
                <w:szCs w:val="22"/>
                <w:lang w:val="en-US"/>
              </w:rPr>
              <w:t>Commercial Questionnaire</w:t>
            </w:r>
          </w:p>
        </w:tc>
        <w:tc>
          <w:tcPr>
            <w:tcW w:w="2369" w:type="pct"/>
          </w:tcPr>
          <w:p w14:paraId="0576C240" w14:textId="5A939DF8" w:rsidR="001523E4" w:rsidRPr="00140AC6" w:rsidRDefault="009F0779" w:rsidP="001043F0">
            <w:pPr>
              <w:keepNext w:val="0"/>
              <w:widowControl w:val="0"/>
              <w:rPr>
                <w:i/>
                <w:iCs/>
                <w:noProof/>
                <w:sz w:val="22"/>
                <w:szCs w:val="22"/>
                <w:lang w:val="en-US"/>
              </w:rPr>
            </w:pPr>
            <w:bookmarkStart w:id="428" w:name="_Toc445737310"/>
            <w:bookmarkStart w:id="429" w:name="_Toc146712114"/>
            <w:bookmarkStart w:id="430" w:name="_Toc146712526"/>
            <w:r w:rsidRPr="00140AC6">
              <w:rPr>
                <w:i/>
                <w:iCs/>
                <w:noProof/>
                <w:sz w:val="22"/>
                <w:szCs w:val="22"/>
                <w:lang w:val="en-US"/>
              </w:rPr>
              <w:t>65</w:t>
            </w:r>
            <w:r w:rsidR="001523E4" w:rsidRPr="00140AC6">
              <w:rPr>
                <w:i/>
                <w:iCs/>
                <w:noProof/>
                <w:sz w:val="22"/>
                <w:szCs w:val="22"/>
                <w:lang w:val="en-US"/>
              </w:rPr>
              <w:t>%</w:t>
            </w:r>
            <w:bookmarkEnd w:id="428"/>
            <w:bookmarkEnd w:id="429"/>
            <w:bookmarkEnd w:id="430"/>
          </w:p>
        </w:tc>
      </w:tr>
      <w:tr w:rsidR="001523E4" w:rsidRPr="003C04E2" w14:paraId="42DA8E2A" w14:textId="77777777" w:rsidTr="001735DF">
        <w:tc>
          <w:tcPr>
            <w:tcW w:w="2631" w:type="pct"/>
          </w:tcPr>
          <w:p w14:paraId="766E0879" w14:textId="77777777" w:rsidR="001523E4" w:rsidRPr="00140AC6" w:rsidRDefault="00311F9C" w:rsidP="001043F0">
            <w:pPr>
              <w:keepNext w:val="0"/>
              <w:widowControl w:val="0"/>
              <w:rPr>
                <w:noProof/>
                <w:sz w:val="22"/>
                <w:szCs w:val="22"/>
                <w:lang w:val="en-US"/>
              </w:rPr>
            </w:pPr>
            <w:bookmarkStart w:id="431" w:name="_Toc445737311"/>
            <w:bookmarkStart w:id="432" w:name="_Toc146712115"/>
            <w:bookmarkStart w:id="433" w:name="_Toc146712527"/>
            <w:r w:rsidRPr="00140AC6">
              <w:rPr>
                <w:noProof/>
                <w:sz w:val="22"/>
                <w:szCs w:val="22"/>
                <w:lang w:val="en-US"/>
              </w:rPr>
              <w:t>Technical Questionnaire consisting of</w:t>
            </w:r>
            <w:bookmarkEnd w:id="431"/>
            <w:bookmarkEnd w:id="432"/>
            <w:bookmarkEnd w:id="433"/>
          </w:p>
        </w:tc>
        <w:tc>
          <w:tcPr>
            <w:tcW w:w="2369" w:type="pct"/>
          </w:tcPr>
          <w:p w14:paraId="7647FDA5" w14:textId="5DF6E3DF" w:rsidR="001523E4" w:rsidRPr="00140AC6" w:rsidRDefault="009F0779" w:rsidP="001043F0">
            <w:pPr>
              <w:keepNext w:val="0"/>
              <w:widowControl w:val="0"/>
              <w:rPr>
                <w:i/>
                <w:iCs/>
                <w:noProof/>
                <w:sz w:val="22"/>
                <w:szCs w:val="22"/>
                <w:lang w:val="en-US"/>
              </w:rPr>
            </w:pPr>
            <w:bookmarkStart w:id="434" w:name="_Toc445737312"/>
            <w:bookmarkStart w:id="435" w:name="_Toc146712116"/>
            <w:bookmarkStart w:id="436" w:name="_Toc146712528"/>
            <w:r w:rsidRPr="00140AC6">
              <w:rPr>
                <w:i/>
                <w:iCs/>
                <w:noProof/>
                <w:sz w:val="22"/>
                <w:szCs w:val="22"/>
                <w:lang w:val="en-US"/>
              </w:rPr>
              <w:t>25</w:t>
            </w:r>
            <w:r w:rsidR="001523E4" w:rsidRPr="00140AC6">
              <w:rPr>
                <w:i/>
                <w:iCs/>
                <w:noProof/>
                <w:sz w:val="22"/>
                <w:szCs w:val="22"/>
                <w:lang w:val="en-US"/>
              </w:rPr>
              <w:t>%</w:t>
            </w:r>
            <w:bookmarkEnd w:id="434"/>
            <w:bookmarkEnd w:id="435"/>
            <w:bookmarkEnd w:id="436"/>
          </w:p>
        </w:tc>
      </w:tr>
      <w:tr w:rsidR="001C114C" w:rsidRPr="003C04E2" w14:paraId="7EAF3ED0" w14:textId="77777777" w:rsidTr="001735DF">
        <w:trPr>
          <w:trHeight w:val="85"/>
        </w:trPr>
        <w:tc>
          <w:tcPr>
            <w:tcW w:w="2631" w:type="pct"/>
          </w:tcPr>
          <w:p w14:paraId="07D33CED" w14:textId="77777777" w:rsidR="001C114C" w:rsidRPr="00140AC6" w:rsidRDefault="001C114C" w:rsidP="001043F0">
            <w:pPr>
              <w:keepNext w:val="0"/>
              <w:widowControl w:val="0"/>
              <w:rPr>
                <w:noProof/>
                <w:sz w:val="22"/>
                <w:szCs w:val="22"/>
                <w:lang w:val="en-US"/>
              </w:rPr>
            </w:pPr>
            <w:bookmarkStart w:id="437" w:name="_Toc146712125"/>
            <w:bookmarkStart w:id="438" w:name="_Toc146712537"/>
            <w:r w:rsidRPr="00140AC6">
              <w:rPr>
                <w:noProof/>
                <w:sz w:val="22"/>
                <w:szCs w:val="22"/>
                <w:lang w:val="en-US"/>
              </w:rPr>
              <w:t>Social Value</w:t>
            </w:r>
            <w:bookmarkEnd w:id="437"/>
            <w:bookmarkEnd w:id="438"/>
          </w:p>
        </w:tc>
        <w:tc>
          <w:tcPr>
            <w:tcW w:w="2369" w:type="pct"/>
          </w:tcPr>
          <w:p w14:paraId="4DD4FB08" w14:textId="1AE0F373" w:rsidR="001C114C" w:rsidRPr="00140AC6" w:rsidRDefault="001C114C" w:rsidP="001043F0">
            <w:pPr>
              <w:keepNext w:val="0"/>
              <w:widowControl w:val="0"/>
              <w:rPr>
                <w:i/>
                <w:iCs/>
                <w:noProof/>
                <w:sz w:val="22"/>
                <w:szCs w:val="22"/>
                <w:lang w:val="en-US"/>
              </w:rPr>
            </w:pPr>
            <w:bookmarkStart w:id="439" w:name="_Toc146712126"/>
            <w:bookmarkStart w:id="440" w:name="_Toc146712538"/>
            <w:r w:rsidRPr="00140AC6">
              <w:rPr>
                <w:i/>
                <w:iCs/>
                <w:noProof/>
                <w:sz w:val="22"/>
                <w:szCs w:val="22"/>
                <w:lang w:val="en-US"/>
              </w:rPr>
              <w:t>10%</w:t>
            </w:r>
            <w:bookmarkEnd w:id="439"/>
            <w:bookmarkEnd w:id="440"/>
          </w:p>
        </w:tc>
      </w:tr>
    </w:tbl>
    <w:p w14:paraId="111860E2" w14:textId="0E3ABD3D" w:rsidR="00AD3600" w:rsidRPr="00AD3600" w:rsidRDefault="00141F10" w:rsidP="00B80A9F">
      <w:pPr>
        <w:pStyle w:val="Heading2"/>
        <w:keepNext w:val="0"/>
        <w:widowControl w:val="0"/>
        <w:rPr>
          <w:sz w:val="22"/>
          <w:szCs w:val="22"/>
        </w:rPr>
      </w:pPr>
      <w:bookmarkStart w:id="441" w:name="_Toc185352986"/>
      <w:bookmarkEnd w:id="441"/>
      <w:r>
        <w:rPr>
          <w:sz w:val="22"/>
          <w:szCs w:val="22"/>
        </w:rPr>
        <w:t>Marking</w:t>
      </w:r>
      <w:r w:rsidR="00D2634C">
        <w:rPr>
          <w:sz w:val="22"/>
          <w:szCs w:val="22"/>
        </w:rPr>
        <w:t xml:space="preserve"> Methodology</w:t>
      </w:r>
    </w:p>
    <w:p w14:paraId="7A90ADBB" w14:textId="77777777" w:rsidR="00D4252D" w:rsidRPr="00D4252D" w:rsidRDefault="00D4252D" w:rsidP="00D4252D">
      <w:pPr>
        <w:pStyle w:val="Heading6"/>
        <w:rPr>
          <w:sz w:val="22"/>
          <w:szCs w:val="22"/>
        </w:rPr>
      </w:pPr>
      <w:r w:rsidRPr="00D4252D">
        <w:rPr>
          <w:sz w:val="22"/>
          <w:szCs w:val="22"/>
        </w:rPr>
        <w:t>Where the response by a Tenderer to a Pass/Fail question scores a “Fail”, the Tenderer will be deemed not be eligible to be awarded the Contract and, where assessment is carried out in stages, any Tender will not proceed to the next stage of assessment.</w:t>
      </w:r>
    </w:p>
    <w:p w14:paraId="6123E7A4" w14:textId="14D2C61E" w:rsidR="008F5065" w:rsidRPr="004D0A85" w:rsidRDefault="00BC5853" w:rsidP="004D0A85">
      <w:pPr>
        <w:pStyle w:val="Heading6"/>
        <w:rPr>
          <w:sz w:val="22"/>
          <w:szCs w:val="22"/>
        </w:rPr>
      </w:pPr>
      <w:r>
        <w:rPr>
          <w:sz w:val="22"/>
          <w:szCs w:val="22"/>
        </w:rPr>
        <w:t>The following marking methodology will be used to evaluate each scored question in the Technical Questionnaire:</w:t>
      </w:r>
    </w:p>
    <w:p w14:paraId="397A58B8" w14:textId="77777777" w:rsidR="008F5065" w:rsidRPr="00B81C2F" w:rsidRDefault="008F5065" w:rsidP="001043F0">
      <w:pPr>
        <w:keepNext w:val="0"/>
        <w:widowControl w:val="0"/>
        <w:spacing w:before="0" w:line="240" w:lineRule="auto"/>
        <w:outlineLvl w:val="9"/>
        <w:rPr>
          <w:rFonts w:eastAsia="Calibri"/>
          <w:i/>
          <w:iCs/>
          <w:kern w:val="0"/>
          <w:sz w:val="22"/>
          <w:szCs w:val="22"/>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04E2" w14:paraId="7C06CE7F"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5AA5207" w14:textId="77777777" w:rsidR="00202FE0" w:rsidRPr="003C04E2" w:rsidRDefault="00202FE0" w:rsidP="001043F0">
            <w:pPr>
              <w:keepNext w:val="0"/>
              <w:widowControl w:val="0"/>
              <w:spacing w:before="200" w:after="60" w:line="240" w:lineRule="auto"/>
              <w:jc w:val="center"/>
              <w:outlineLvl w:val="9"/>
              <w:rPr>
                <w:b/>
                <w:color w:val="FFFFFF" w:themeColor="background1"/>
                <w:kern w:val="0"/>
                <w:sz w:val="22"/>
                <w:szCs w:val="22"/>
                <w:lang w:eastAsia="en-GB"/>
              </w:rPr>
            </w:pPr>
            <w:r>
              <w:rPr>
                <w:b/>
                <w:color w:val="FFFFFF" w:themeColor="background1"/>
                <w:kern w:val="0"/>
                <w:sz w:val="22"/>
                <w:szCs w:val="22"/>
                <w:lang w:eastAsia="en-GB"/>
              </w:rPr>
              <w:lastRenderedPageBreak/>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2199F74" w14:textId="77777777" w:rsidR="00202FE0" w:rsidRPr="003C04E2" w:rsidRDefault="00202FE0" w:rsidP="001043F0">
            <w:pPr>
              <w:keepNext w:val="0"/>
              <w:widowControl w:val="0"/>
              <w:spacing w:before="200" w:after="60" w:line="240" w:lineRule="auto"/>
              <w:ind w:left="851"/>
              <w:jc w:val="center"/>
              <w:outlineLvl w:val="9"/>
              <w:rPr>
                <w:b/>
                <w:color w:val="FFFFFF" w:themeColor="background1"/>
                <w:kern w:val="0"/>
                <w:sz w:val="22"/>
                <w:szCs w:val="22"/>
                <w:lang w:eastAsia="en-GB"/>
              </w:rPr>
            </w:pPr>
            <w:r>
              <w:rPr>
                <w:b/>
                <w:color w:val="FFFFFF" w:themeColor="background1"/>
                <w:kern w:val="0"/>
                <w:sz w:val="22"/>
                <w:szCs w:val="22"/>
                <w:lang w:eastAsia="en-GB"/>
              </w:rPr>
              <w:t>Interpretation</w:t>
            </w:r>
          </w:p>
        </w:tc>
      </w:tr>
      <w:tr w:rsidR="00202FE0" w:rsidRPr="003C04E2" w14:paraId="6944123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CE888"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4</w:t>
            </w:r>
          </w:p>
          <w:p w14:paraId="51E16FC3"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897B2F" w14:textId="77777777" w:rsidR="00A0602B"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 xml:space="preserve">The Tenderer’s response meets all the requirements of the relevant assessed question and has provided all relevant evidence requested, in the level of detail requested. </w:t>
            </w:r>
          </w:p>
          <w:p w14:paraId="454790C4" w14:textId="77777777" w:rsidR="00F05AA2"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includes Material Added Value of relevance to the Specification</w:t>
            </w:r>
            <w:r>
              <w:rPr>
                <w:sz w:val="22"/>
                <w:szCs w:val="22"/>
              </w:rPr>
              <w:t xml:space="preserve"> </w:t>
            </w:r>
            <w:r>
              <w:rPr>
                <w:kern w:val="0"/>
                <w:sz w:val="22"/>
                <w:szCs w:val="22"/>
                <w:lang w:eastAsia="en-GB"/>
              </w:rPr>
              <w:t>together with evidence supporting the Tenderer’s proposals that provides adequate assurance of the Tenderer’s ability to deliver the proposed Material Added Value.</w:t>
            </w:r>
          </w:p>
          <w:p w14:paraId="65898F1C" w14:textId="77777777" w:rsidR="00726599" w:rsidRPr="003C04E2" w:rsidRDefault="00F05AA2"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Material Added Value is a clear, specific and unequivocal commitment by a Tenderer to deliver additional services, meet additional quality standards, or provide other additional benefits for the Contracting Authority without further cost to the Contracting Authority and without amending or reducing the existing requirements of the Specification and the Contract, which offer a substantive commitment by the Tenderer over and above the express requirements of the Specification and Contract, and which are capable of being incorporated as express contractual requirements if the Tenderer is successful in being awarded a Contract.</w:t>
            </w:r>
          </w:p>
        </w:tc>
      </w:tr>
      <w:tr w:rsidR="00202FE0" w:rsidRPr="003C04E2" w14:paraId="372BF37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37AC6A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3</w:t>
            </w:r>
          </w:p>
          <w:p w14:paraId="4823E13D"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84C2A5" w14:textId="77777777" w:rsidR="00202FE0"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the requirements</w:t>
            </w:r>
            <w:r>
              <w:rPr>
                <w:sz w:val="22"/>
                <w:szCs w:val="22"/>
              </w:rPr>
              <w:t xml:space="preserve"> </w:t>
            </w:r>
            <w:r>
              <w:rPr>
                <w:kern w:val="0"/>
                <w:sz w:val="22"/>
                <w:szCs w:val="22"/>
                <w:lang w:eastAsia="en-GB"/>
              </w:rPr>
              <w:t xml:space="preserve">of the relevant assessed question and has provided all areas of relevant evidence requested, in the level of detail requested. </w:t>
            </w:r>
          </w:p>
        </w:tc>
      </w:tr>
      <w:tr w:rsidR="00202FE0" w:rsidRPr="003C04E2" w14:paraId="2B4FBC7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890B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2</w:t>
            </w:r>
          </w:p>
          <w:p w14:paraId="2B44D74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03C957" w14:textId="77777777" w:rsidR="003675EC"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aspects of the requirements</w:t>
            </w:r>
            <w:r>
              <w:rPr>
                <w:sz w:val="22"/>
                <w:szCs w:val="22"/>
              </w:rPr>
              <w:t xml:space="preserve"> </w:t>
            </w:r>
            <w:r>
              <w:rPr>
                <w:kern w:val="0"/>
                <w:sz w:val="22"/>
                <w:szCs w:val="22"/>
                <w:lang w:eastAsia="en-GB"/>
              </w:rPr>
              <w:t>of the relevant assessed question, but has not provided all of the relevant evidence requested or the relevant evidence has not been provided in the level of detail required.</w:t>
            </w:r>
          </w:p>
        </w:tc>
      </w:tr>
      <w:tr w:rsidR="00202FE0" w:rsidRPr="003C04E2" w14:paraId="67891C2A"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FDDB00"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1</w:t>
            </w:r>
          </w:p>
          <w:p w14:paraId="21C76A91"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4FEECD" w14:textId="77777777" w:rsidR="0091514F" w:rsidRPr="003C04E2" w:rsidRDefault="00D82597"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some but not all the requirements</w:t>
            </w:r>
            <w:r>
              <w:rPr>
                <w:sz w:val="22"/>
                <w:szCs w:val="22"/>
              </w:rPr>
              <w:t xml:space="preserve"> </w:t>
            </w:r>
            <w:r>
              <w:rPr>
                <w:kern w:val="0"/>
                <w:sz w:val="22"/>
                <w:szCs w:val="22"/>
                <w:lang w:eastAsia="en-GB"/>
              </w:rPr>
              <w:t xml:space="preserve">of the relevant assessed question. </w:t>
            </w:r>
          </w:p>
        </w:tc>
      </w:tr>
      <w:tr w:rsidR="00202FE0" w:rsidRPr="003C04E2" w14:paraId="580B38C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20A747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0</w:t>
            </w:r>
          </w:p>
          <w:p w14:paraId="3622C0B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47EAE5" w14:textId="77777777" w:rsidR="00202FE0" w:rsidRPr="003C04E2" w:rsidRDefault="00202FE0" w:rsidP="001043F0">
            <w:pPr>
              <w:keepNext w:val="0"/>
              <w:widowControl w:val="0"/>
              <w:spacing w:before="200" w:after="60" w:line="240" w:lineRule="auto"/>
              <w:ind w:left="164" w:hanging="11"/>
              <w:jc w:val="left"/>
              <w:outlineLvl w:val="9"/>
              <w:rPr>
                <w:kern w:val="0"/>
                <w:sz w:val="22"/>
                <w:szCs w:val="22"/>
                <w:lang w:eastAsia="en-GB"/>
              </w:rPr>
            </w:pPr>
            <w:r>
              <w:rPr>
                <w:kern w:val="0"/>
                <w:sz w:val="22"/>
                <w:szCs w:val="22"/>
                <w:lang w:eastAsia="en-GB"/>
              </w:rPr>
              <w:t>No response and/or minimal information provided and/or the Tenderer’s response fails to meet any of the requirements of the relevant question.</w:t>
            </w:r>
          </w:p>
        </w:tc>
      </w:tr>
    </w:tbl>
    <w:p w14:paraId="418EA946" w14:textId="66ABA06C" w:rsidR="00FA02F8" w:rsidRPr="00B81C2F" w:rsidRDefault="00E34513" w:rsidP="001043F0">
      <w:pPr>
        <w:keepNext w:val="0"/>
        <w:widowControl w:val="0"/>
        <w:spacing w:before="0" w:line="240" w:lineRule="auto"/>
        <w:outlineLvl w:val="9"/>
        <w:rPr>
          <w:rFonts w:eastAsia="Calibri"/>
          <w:kern w:val="0"/>
          <w:sz w:val="22"/>
          <w:szCs w:val="22"/>
        </w:rPr>
      </w:pPr>
      <w:r>
        <w:rPr>
          <w:rFonts w:eastAsia="Calibri"/>
          <w:kern w:val="0"/>
          <w:sz w:val="22"/>
          <w:szCs w:val="22"/>
        </w:rPr>
        <w:t xml:space="preserve"> </w:t>
      </w:r>
    </w:p>
    <w:p w14:paraId="7325F8EE" w14:textId="1FD38780" w:rsidR="00B716FA" w:rsidRPr="004D0A85" w:rsidRDefault="00275864" w:rsidP="00B716FA">
      <w:pPr>
        <w:pStyle w:val="Heading6"/>
        <w:keepNext w:val="0"/>
        <w:widowControl w:val="0"/>
        <w:rPr>
          <w:sz w:val="22"/>
          <w:szCs w:val="22"/>
        </w:rPr>
      </w:pPr>
      <w:bookmarkStart w:id="442" w:name="_Toc146712130"/>
      <w:r>
        <w:rPr>
          <w:sz w:val="22"/>
          <w:szCs w:val="22"/>
        </w:rPr>
        <w:t>Tenderers should note that some assessed questions may contain multiple parts and it is the Tenderer’s responsibility to ensure that all elements and 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29A7F72B" w14:textId="525C1625" w:rsidR="00FA2FC6" w:rsidRPr="004D0A85" w:rsidRDefault="00F54410" w:rsidP="004D0A85">
      <w:pPr>
        <w:pStyle w:val="Heading2"/>
        <w:keepNext w:val="0"/>
        <w:widowControl w:val="0"/>
        <w:rPr>
          <w:sz w:val="22"/>
          <w:szCs w:val="22"/>
        </w:rPr>
      </w:pPr>
      <w:bookmarkStart w:id="443" w:name="_Toc185352987"/>
      <w:r>
        <w:rPr>
          <w:sz w:val="22"/>
          <w:szCs w:val="22"/>
        </w:rPr>
        <w:t>Moderation</w:t>
      </w:r>
      <w:bookmarkEnd w:id="443"/>
    </w:p>
    <w:p w14:paraId="2BC1F035" w14:textId="77777777" w:rsidR="00FA2FC6" w:rsidRPr="00FA2FC6" w:rsidRDefault="00F54410" w:rsidP="00B80A9F">
      <w:pPr>
        <w:pStyle w:val="Heading6"/>
        <w:rPr>
          <w:sz w:val="22"/>
          <w:szCs w:val="22"/>
        </w:rPr>
      </w:pPr>
      <w:r>
        <w:rPr>
          <w:sz w:val="22"/>
          <w:szCs w:val="22"/>
        </w:rPr>
        <w:lastRenderedPageBreak/>
        <w:t>Once individual evaluators for each assessed question (whether in Supplier Information Questionnaire submissions or in Tender submissions) have completed their assessment of their provisional scores, applying the marking methodology above, a moderation meeting shall be held to achieve a consensus between all of the evaluators for each question of the final score (mark) to be awarded to each Tenderer for each relevant assessed question or whether such question is passed or failed (in the case of “pass/fail” questions).</w:t>
      </w:r>
    </w:p>
    <w:p w14:paraId="4A28F4F3" w14:textId="77777777" w:rsidR="00B73DFA" w:rsidRPr="00FA2FC6" w:rsidRDefault="00B73DFA" w:rsidP="00B80A9F">
      <w:pPr>
        <w:pStyle w:val="Heading6"/>
        <w:keepNext w:val="0"/>
        <w:widowControl w:val="0"/>
        <w:rPr>
          <w:sz w:val="22"/>
          <w:szCs w:val="22"/>
        </w:rPr>
      </w:pPr>
      <w:r>
        <w:rPr>
          <w:sz w:val="22"/>
          <w:szCs w:val="22"/>
        </w:rPr>
        <w:t>A separate moderation meeting shall be held for each assessed question. Each such meeting shall be attended by the evaluators relevant to that question, together with such additional supporting administrative or professional advisors as the Contracting Authority and/or the evaluators shall consider appropriate.</w:t>
      </w:r>
    </w:p>
    <w:p w14:paraId="2049E3FF" w14:textId="77777777" w:rsidR="00E1478A" w:rsidRPr="00B81C2F" w:rsidRDefault="00E1478A" w:rsidP="00B80A9F">
      <w:pPr>
        <w:pStyle w:val="Heading6"/>
        <w:keepNext w:val="0"/>
        <w:widowControl w:val="0"/>
        <w:rPr>
          <w:sz w:val="22"/>
          <w:szCs w:val="22"/>
        </w:rPr>
      </w:pPr>
      <w:r>
        <w:rPr>
          <w:sz w:val="22"/>
          <w:szCs w:val="22"/>
        </w:rPr>
        <w:t>Moderation meetings may be held physically or virtually (or both physically and virtually) and may take place over more than one day and in more than one part (including but not limited to before and after seeking further clarification from a Tenderer or Tenderers).</w:t>
      </w:r>
    </w:p>
    <w:p w14:paraId="5CA980EC" w14:textId="66A720B2" w:rsidR="004E6DB0" w:rsidRPr="004D0A85" w:rsidRDefault="00E1478A" w:rsidP="004D0A85">
      <w:pPr>
        <w:pStyle w:val="Heading6"/>
        <w:keepNext w:val="0"/>
        <w:widowControl w:val="0"/>
        <w:rPr>
          <w:sz w:val="22"/>
          <w:szCs w:val="22"/>
        </w:rPr>
      </w:pPr>
      <w:r>
        <w:rPr>
          <w:sz w:val="22"/>
          <w:szCs w:val="22"/>
        </w:rPr>
        <w:t>The final score determined by the final such moderation meeting held in respect of each assessed question shall be the eva</w:t>
      </w:r>
      <w:r w:rsidR="004D0A85">
        <w:rPr>
          <w:sz w:val="22"/>
          <w:szCs w:val="22"/>
        </w:rPr>
        <w:t>luated score for that question.</w:t>
      </w:r>
    </w:p>
    <w:p w14:paraId="0B43531A" w14:textId="6F14FAA5" w:rsidR="0017483B" w:rsidRPr="004D0A85" w:rsidRDefault="000D0FEC" w:rsidP="001043F0">
      <w:pPr>
        <w:pStyle w:val="Heading2"/>
        <w:keepNext w:val="0"/>
        <w:widowControl w:val="0"/>
        <w:rPr>
          <w:sz w:val="22"/>
          <w:szCs w:val="22"/>
        </w:rPr>
      </w:pPr>
      <w:bookmarkStart w:id="444" w:name="_Toc185352990"/>
      <w:r>
        <w:rPr>
          <w:sz w:val="22"/>
          <w:szCs w:val="22"/>
        </w:rPr>
        <w:t>Assessment of Commercial Questionnaire</w:t>
      </w:r>
      <w:bookmarkEnd w:id="444"/>
    </w:p>
    <w:p w14:paraId="30D7B07D" w14:textId="5FA923A8" w:rsidR="00E16000" w:rsidRPr="00140AC6" w:rsidRDefault="00A5746F" w:rsidP="001043F0">
      <w:pPr>
        <w:keepNext w:val="0"/>
        <w:widowControl w:val="0"/>
        <w:rPr>
          <w:i/>
          <w:iCs/>
          <w:sz w:val="22"/>
          <w:szCs w:val="22"/>
        </w:rPr>
      </w:pPr>
      <w:r w:rsidRPr="00140AC6">
        <w:rPr>
          <w:i/>
          <w:iCs/>
          <w:sz w:val="22"/>
          <w:szCs w:val="22"/>
        </w:rPr>
        <w:t xml:space="preserve">Tender prices will be scored: </w:t>
      </w:r>
    </w:p>
    <w:p w14:paraId="5D9A6D0C" w14:textId="1E91843E" w:rsidR="005B1AD3" w:rsidRPr="00140AC6" w:rsidRDefault="00E16000" w:rsidP="001043F0">
      <w:pPr>
        <w:keepNext w:val="0"/>
        <w:widowControl w:val="0"/>
        <w:rPr>
          <w:i/>
          <w:iCs/>
          <w:sz w:val="22"/>
          <w:szCs w:val="22"/>
        </w:rPr>
      </w:pPr>
      <w:r w:rsidRPr="00140AC6">
        <w:rPr>
          <w:i/>
          <w:iCs/>
          <w:sz w:val="22"/>
          <w:szCs w:val="22"/>
        </w:rPr>
        <w:t>On a comparative basis with the lowest Tender receiving 100% of t</w:t>
      </w:r>
      <w:r w:rsidR="00BA3C27" w:rsidRPr="00140AC6">
        <w:rPr>
          <w:i/>
          <w:iCs/>
          <w:sz w:val="22"/>
          <w:szCs w:val="22"/>
        </w:rPr>
        <w:t>he available marks (65</w:t>
      </w:r>
      <w:r w:rsidRPr="00140AC6">
        <w:rPr>
          <w:i/>
          <w:iCs/>
          <w:sz w:val="22"/>
          <w:szCs w:val="22"/>
        </w:rPr>
        <w:t>% x applicable weighting). All other Tenders will be comp</w:t>
      </w:r>
      <w:r w:rsidR="004D0A85" w:rsidRPr="00140AC6">
        <w:rPr>
          <w:i/>
          <w:iCs/>
          <w:sz w:val="22"/>
          <w:szCs w:val="22"/>
        </w:rPr>
        <w:t>ared against that lowest Tender</w:t>
      </w:r>
      <w:r w:rsidRPr="00140AC6">
        <w:rPr>
          <w:i/>
          <w:iCs/>
          <w:sz w:val="22"/>
          <w:szCs w:val="22"/>
        </w:rPr>
        <w:t xml:space="preserve"> by applying the calculation lowest price tendered divided by the relevant Tenderer’s price.</w:t>
      </w:r>
    </w:p>
    <w:p w14:paraId="0CC2A45C" w14:textId="5668FE6E" w:rsidR="00592F64" w:rsidRPr="00140AC6" w:rsidRDefault="00DB4D1E" w:rsidP="004D0A85">
      <w:pPr>
        <w:keepNext w:val="0"/>
        <w:widowControl w:val="0"/>
        <w:rPr>
          <w:i/>
          <w:iCs/>
          <w:sz w:val="22"/>
          <w:szCs w:val="22"/>
          <w:lang w:val="fr-FR"/>
        </w:rPr>
      </w:pPr>
      <w:r w:rsidRPr="00140AC6">
        <w:rPr>
          <w:i/>
          <w:iCs/>
          <w:sz w:val="22"/>
          <w:szCs w:val="22"/>
          <w:lang w:val="fr-FR"/>
        </w:rPr>
        <w:t xml:space="preserve">Commercial Questionnaire Score = </w:t>
      </w:r>
      <w:proofErr w:type="spellStart"/>
      <w:r w:rsidRPr="00140AC6">
        <w:rPr>
          <w:i/>
          <w:iCs/>
          <w:sz w:val="22"/>
          <w:szCs w:val="22"/>
          <w:lang w:val="fr-FR"/>
        </w:rPr>
        <w:t>Lowest</w:t>
      </w:r>
      <w:proofErr w:type="spellEnd"/>
      <w:r w:rsidRPr="00140AC6">
        <w:rPr>
          <w:i/>
          <w:iCs/>
          <w:sz w:val="22"/>
          <w:szCs w:val="22"/>
          <w:lang w:val="fr-FR"/>
        </w:rPr>
        <w:t xml:space="preserve"> </w:t>
      </w:r>
      <w:proofErr w:type="spellStart"/>
      <w:r w:rsidRPr="00140AC6">
        <w:rPr>
          <w:i/>
          <w:iCs/>
          <w:sz w:val="22"/>
          <w:szCs w:val="22"/>
          <w:lang w:val="fr-FR"/>
        </w:rPr>
        <w:t>price</w:t>
      </w:r>
      <w:proofErr w:type="spellEnd"/>
      <w:r w:rsidRPr="00140AC6">
        <w:rPr>
          <w:i/>
          <w:iCs/>
          <w:sz w:val="22"/>
          <w:szCs w:val="22"/>
          <w:lang w:val="fr-FR"/>
        </w:rPr>
        <w:t xml:space="preserve"> </w:t>
      </w:r>
      <w:r w:rsidR="004D0A85" w:rsidRPr="00140AC6">
        <w:rPr>
          <w:i/>
          <w:iCs/>
          <w:sz w:val="22"/>
          <w:szCs w:val="22"/>
          <w:lang w:val="fr-FR"/>
        </w:rPr>
        <w:t xml:space="preserve">/ </w:t>
      </w:r>
      <w:proofErr w:type="spellStart"/>
      <w:r w:rsidR="004D0A85" w:rsidRPr="00140AC6">
        <w:rPr>
          <w:i/>
          <w:iCs/>
          <w:sz w:val="22"/>
          <w:szCs w:val="22"/>
          <w:lang w:val="fr-FR"/>
        </w:rPr>
        <w:t>tenderer</w:t>
      </w:r>
      <w:proofErr w:type="spellEnd"/>
      <w:r w:rsidR="004D0A85" w:rsidRPr="00140AC6">
        <w:rPr>
          <w:i/>
          <w:iCs/>
          <w:sz w:val="22"/>
          <w:szCs w:val="22"/>
          <w:lang w:val="fr-FR"/>
        </w:rPr>
        <w:t xml:space="preserve"> </w:t>
      </w:r>
      <w:proofErr w:type="spellStart"/>
      <w:r w:rsidR="004D0A85" w:rsidRPr="00140AC6">
        <w:rPr>
          <w:i/>
          <w:iCs/>
          <w:sz w:val="22"/>
          <w:szCs w:val="22"/>
          <w:lang w:val="fr-FR"/>
        </w:rPr>
        <w:t>price</w:t>
      </w:r>
      <w:proofErr w:type="spellEnd"/>
    </w:p>
    <w:p w14:paraId="3088828C" w14:textId="7F84231A" w:rsidR="004E6DB0" w:rsidRPr="00140AC6" w:rsidRDefault="00592F64" w:rsidP="004D0A85">
      <w:pPr>
        <w:keepNext w:val="0"/>
        <w:widowControl w:val="0"/>
        <w:rPr>
          <w:i/>
          <w:iCs/>
          <w:sz w:val="22"/>
          <w:szCs w:val="22"/>
        </w:rPr>
      </w:pPr>
      <w:proofErr w:type="gramStart"/>
      <w:r w:rsidRPr="00140AC6">
        <w:rPr>
          <w:i/>
          <w:iCs/>
          <w:sz w:val="22"/>
          <w:szCs w:val="22"/>
        </w:rPr>
        <w:t>and</w:t>
      </w:r>
      <w:proofErr w:type="gramEnd"/>
      <w:r w:rsidRPr="00140AC6">
        <w:rPr>
          <w:i/>
          <w:iCs/>
          <w:sz w:val="22"/>
          <w:szCs w:val="22"/>
        </w:rPr>
        <w:t xml:space="preserve"> will receive the resulting percentage of t</w:t>
      </w:r>
      <w:r w:rsidR="00BA3C27" w:rsidRPr="00140AC6">
        <w:rPr>
          <w:i/>
          <w:iCs/>
          <w:sz w:val="22"/>
          <w:szCs w:val="22"/>
        </w:rPr>
        <w:t>he available marks (65</w:t>
      </w:r>
      <w:r w:rsidRPr="00140AC6">
        <w:rPr>
          <w:i/>
          <w:iCs/>
          <w:sz w:val="22"/>
          <w:szCs w:val="22"/>
        </w:rPr>
        <w:t xml:space="preserve">% x </w:t>
      </w:r>
      <w:r w:rsidR="004D0A85" w:rsidRPr="00140AC6">
        <w:rPr>
          <w:i/>
          <w:iCs/>
          <w:sz w:val="22"/>
          <w:szCs w:val="22"/>
        </w:rPr>
        <w:t>applicable weighting).</w:t>
      </w:r>
    </w:p>
    <w:p w14:paraId="0004FAFF" w14:textId="77777777" w:rsidR="00BE00F4" w:rsidRPr="00B81C2F" w:rsidRDefault="00BE00F4" w:rsidP="00B80A9F">
      <w:pPr>
        <w:pStyle w:val="Heading2"/>
        <w:keepNext w:val="0"/>
        <w:widowControl w:val="0"/>
        <w:rPr>
          <w:sz w:val="22"/>
          <w:szCs w:val="22"/>
        </w:rPr>
      </w:pPr>
      <w:bookmarkStart w:id="445" w:name="_Toc185352992"/>
      <w:r>
        <w:rPr>
          <w:sz w:val="22"/>
          <w:szCs w:val="22"/>
        </w:rPr>
        <w:t>Application of Weightings</w:t>
      </w:r>
      <w:r>
        <w:t xml:space="preserve"> </w:t>
      </w:r>
      <w:r>
        <w:rPr>
          <w:sz w:val="22"/>
          <w:szCs w:val="22"/>
        </w:rPr>
        <w:t>Technical Questionnaire and Social Value Questionnaire</w:t>
      </w:r>
      <w:bookmarkEnd w:id="445"/>
    </w:p>
    <w:p w14:paraId="5A1DBCB6" w14:textId="4D986480" w:rsidR="005B1AD3" w:rsidRPr="00B81C2F" w:rsidRDefault="00311F9C" w:rsidP="001043F0">
      <w:pPr>
        <w:keepNext w:val="0"/>
        <w:widowControl w:val="0"/>
        <w:rPr>
          <w:sz w:val="22"/>
          <w:szCs w:val="22"/>
        </w:rPr>
      </w:pPr>
      <w:r>
        <w:rPr>
          <w:sz w:val="22"/>
          <w:szCs w:val="22"/>
        </w:rPr>
        <w:t>The raw scores for the Technical Questionnaire and for Social Value Questionnaire and for the Commercial Questionnaire will be weighted as set out at paragraph 4.</w:t>
      </w:r>
      <w:r w:rsidR="0021637A">
        <w:rPr>
          <w:sz w:val="22"/>
          <w:szCs w:val="22"/>
        </w:rPr>
        <w:t>1</w:t>
      </w:r>
      <w:r>
        <w:rPr>
          <w:sz w:val="22"/>
          <w:szCs w:val="22"/>
        </w:rPr>
        <w:t xml:space="preserve"> above of this Document 1 of the ITT Pack.</w:t>
      </w:r>
    </w:p>
    <w:p w14:paraId="41DD752D" w14:textId="77777777" w:rsidR="00692FF7" w:rsidRPr="00B81C2F" w:rsidRDefault="00692FF7" w:rsidP="00B80A9F">
      <w:pPr>
        <w:pStyle w:val="Heading2"/>
        <w:keepNext w:val="0"/>
        <w:widowControl w:val="0"/>
        <w:rPr>
          <w:sz w:val="22"/>
          <w:szCs w:val="22"/>
        </w:rPr>
      </w:pPr>
      <w:bookmarkStart w:id="446" w:name="_Toc185352993"/>
      <w:bookmarkEnd w:id="442"/>
      <w:r>
        <w:rPr>
          <w:sz w:val="22"/>
          <w:szCs w:val="22"/>
        </w:rPr>
        <w:t>Total Score</w:t>
      </w:r>
      <w:bookmarkEnd w:id="446"/>
    </w:p>
    <w:p w14:paraId="67E505A1" w14:textId="77777777" w:rsidR="00B06944" w:rsidRDefault="00692FF7" w:rsidP="001043F0">
      <w:pPr>
        <w:keepNext w:val="0"/>
        <w:widowControl w:val="0"/>
        <w:rPr>
          <w:rFonts w:eastAsia="Calibri"/>
          <w:sz w:val="22"/>
          <w:szCs w:val="22"/>
        </w:rPr>
      </w:pPr>
      <w:r>
        <w:rPr>
          <w:rFonts w:eastAsia="Calibri"/>
          <w:sz w:val="22"/>
          <w:szCs w:val="22"/>
        </w:rPr>
        <w:t xml:space="preserve">Total Score = </w:t>
      </w:r>
      <w:r>
        <w:rPr>
          <w:rStyle w:val="normaltextrun"/>
          <w:rFonts w:eastAsia="Calibri"/>
          <w:sz w:val="22"/>
          <w:szCs w:val="22"/>
        </w:rPr>
        <w:t>Quality</w:t>
      </w:r>
      <w:r>
        <w:rPr>
          <w:rFonts w:eastAsia="Calibri"/>
          <w:sz w:val="22"/>
          <w:szCs w:val="22"/>
        </w:rPr>
        <w:t xml:space="preserve"> Weighted Score + Social Value Weighted Score + Financial Weighted Score. </w:t>
      </w:r>
    </w:p>
    <w:p w14:paraId="5815D9DD" w14:textId="427A1997" w:rsidR="00B716FA" w:rsidRDefault="00692FF7" w:rsidP="001043F0">
      <w:pPr>
        <w:keepNext w:val="0"/>
        <w:widowControl w:val="0"/>
        <w:rPr>
          <w:rFonts w:eastAsia="Calibri"/>
          <w:sz w:val="22"/>
          <w:szCs w:val="22"/>
        </w:rPr>
      </w:pPr>
      <w:r>
        <w:rPr>
          <w:rFonts w:eastAsia="Calibri"/>
          <w:sz w:val="22"/>
          <w:szCs w:val="22"/>
        </w:rPr>
        <w:t>The total score is out of a maximum total of 100</w:t>
      </w:r>
      <w:r w:rsidR="004D0A85">
        <w:rPr>
          <w:rFonts w:eastAsia="Calibri"/>
          <w:sz w:val="22"/>
          <w:szCs w:val="22"/>
        </w:rPr>
        <w:t>%</w:t>
      </w:r>
      <w:r>
        <w:rPr>
          <w:rFonts w:eastAsia="Calibri"/>
          <w:sz w:val="22"/>
          <w:szCs w:val="22"/>
        </w:rPr>
        <w:t xml:space="preserve">. </w:t>
      </w:r>
    </w:p>
    <w:p w14:paraId="5953CE19" w14:textId="77777777" w:rsidR="00B716FA" w:rsidRDefault="00B716FA">
      <w:pPr>
        <w:keepNext w:val="0"/>
        <w:spacing w:before="0" w:after="200" w:line="276" w:lineRule="auto"/>
        <w:jc w:val="left"/>
        <w:outlineLvl w:val="9"/>
        <w:rPr>
          <w:rFonts w:eastAsia="Calibri"/>
          <w:sz w:val="22"/>
          <w:szCs w:val="22"/>
        </w:rPr>
      </w:pPr>
      <w:r>
        <w:rPr>
          <w:rFonts w:eastAsia="Calibri"/>
          <w:sz w:val="22"/>
          <w:szCs w:val="22"/>
        </w:rPr>
        <w:lastRenderedPageBreak/>
        <w:br w:type="page"/>
      </w:r>
    </w:p>
    <w:p w14:paraId="7F16749D" w14:textId="77777777" w:rsidR="005F536B" w:rsidRPr="00B716FA" w:rsidRDefault="005F536B" w:rsidP="00B716FA">
      <w:pPr>
        <w:pStyle w:val="Heading1"/>
        <w:keepNext w:val="0"/>
        <w:widowControl w:val="0"/>
        <w:jc w:val="center"/>
        <w:rPr>
          <w:rFonts w:eastAsia="Calibri"/>
          <w:bCs/>
          <w:sz w:val="28"/>
          <w:szCs w:val="28"/>
        </w:rPr>
      </w:pPr>
      <w:bookmarkStart w:id="447" w:name="_Toc185352994"/>
      <w:bookmarkEnd w:id="158"/>
      <w:r>
        <w:rPr>
          <w:rFonts w:eastAsia="Calibri"/>
          <w:bCs/>
          <w:sz w:val="28"/>
          <w:szCs w:val="28"/>
        </w:rPr>
        <w:lastRenderedPageBreak/>
        <w:t>Contract Award</w:t>
      </w:r>
      <w:bookmarkEnd w:id="447"/>
    </w:p>
    <w:p w14:paraId="1B849B94" w14:textId="77777777" w:rsidR="00F4043F" w:rsidRPr="00B81C2F" w:rsidRDefault="00F4043F" w:rsidP="001043F0">
      <w:pPr>
        <w:pStyle w:val="Heading2"/>
        <w:keepNext w:val="0"/>
        <w:widowControl w:val="0"/>
        <w:rPr>
          <w:rFonts w:eastAsiaTheme="minorHAnsi"/>
          <w:kern w:val="0"/>
          <w:sz w:val="22"/>
          <w:szCs w:val="22"/>
        </w:rPr>
      </w:pPr>
      <w:bookmarkStart w:id="448" w:name="_Toc185352995"/>
      <w:r>
        <w:rPr>
          <w:rFonts w:eastAsiaTheme="minorHAnsi"/>
          <w:bCs/>
          <w:kern w:val="0"/>
          <w:sz w:val="22"/>
          <w:szCs w:val="22"/>
        </w:rPr>
        <w:t>Selection of a Preferred Service Provider</w:t>
      </w:r>
      <w:bookmarkEnd w:id="448"/>
      <w:r>
        <w:rPr>
          <w:rFonts w:eastAsiaTheme="minorHAnsi"/>
          <w:bCs/>
          <w:kern w:val="0"/>
          <w:sz w:val="22"/>
          <w:szCs w:val="22"/>
        </w:rPr>
        <w:t xml:space="preserve"> </w:t>
      </w:r>
    </w:p>
    <w:p w14:paraId="49515003" w14:textId="77777777" w:rsidR="00F4043F" w:rsidRPr="00B81C2F" w:rsidRDefault="00F4043F" w:rsidP="001043F0">
      <w:pPr>
        <w:pStyle w:val="Heading6"/>
        <w:keepNext w:val="0"/>
        <w:widowControl w:val="0"/>
        <w:rPr>
          <w:rFonts w:eastAsiaTheme="minorHAnsi"/>
          <w:kern w:val="0"/>
          <w:sz w:val="22"/>
          <w:szCs w:val="22"/>
        </w:rPr>
      </w:pPr>
      <w:r>
        <w:rPr>
          <w:rFonts w:eastAsiaTheme="minorHAnsi"/>
          <w:kern w:val="0"/>
          <w:sz w:val="22"/>
          <w:szCs w:val="22"/>
        </w:rPr>
        <w:t xml:space="preserve">Following the completion of the assessment stages set out in Section 4 of this Document 1 of the ITT Pack and subject to meeting the requirements at each stage, a single consolidated score for each Tender submitted will be calculated for each Tenderer. The Preferred Service Provider(s) will be the Tenderer(s) with the highest consolidated score. </w:t>
      </w:r>
    </w:p>
    <w:p w14:paraId="53F272C8" w14:textId="749B70AC" w:rsidR="005E3991" w:rsidRPr="004D0A85" w:rsidRDefault="00F4043F" w:rsidP="004D0A85">
      <w:pPr>
        <w:pStyle w:val="Heading6"/>
        <w:keepNext w:val="0"/>
        <w:widowControl w:val="0"/>
        <w:rPr>
          <w:rFonts w:eastAsiaTheme="minorHAnsi"/>
          <w:i/>
          <w:iCs/>
          <w:color w:val="FF0000"/>
          <w:kern w:val="0"/>
          <w:sz w:val="22"/>
          <w:szCs w:val="22"/>
        </w:rPr>
      </w:pPr>
      <w:r>
        <w:rPr>
          <w:rFonts w:eastAsiaTheme="minorHAnsi"/>
          <w:kern w:val="0"/>
          <w:sz w:val="22"/>
          <w:szCs w:val="22"/>
        </w:rPr>
        <w:t>In the event of a draw the Preferred</w:t>
      </w:r>
      <w:r>
        <w:rPr>
          <w:rFonts w:eastAsiaTheme="minorHAnsi"/>
          <w:kern w:val="0"/>
        </w:rPr>
        <w:t xml:space="preserve"> </w:t>
      </w:r>
      <w:r>
        <w:rPr>
          <w:rFonts w:eastAsiaTheme="minorHAnsi"/>
          <w:kern w:val="0"/>
          <w:sz w:val="22"/>
          <w:szCs w:val="22"/>
        </w:rPr>
        <w:t xml:space="preserve">Service Provider will be the Tenderer with the highest total weighted </w:t>
      </w:r>
      <w:r w:rsidRPr="00140AC6">
        <w:rPr>
          <w:rFonts w:eastAsiaTheme="minorHAnsi"/>
          <w:color w:val="auto"/>
          <w:kern w:val="0"/>
          <w:sz w:val="22"/>
          <w:szCs w:val="22"/>
        </w:rPr>
        <w:t xml:space="preserve">score </w:t>
      </w:r>
      <w:r w:rsidRPr="00140AC6">
        <w:rPr>
          <w:rFonts w:eastAsiaTheme="minorHAnsi"/>
          <w:i/>
          <w:iCs/>
          <w:color w:val="auto"/>
          <w:kern w:val="0"/>
          <w:sz w:val="22"/>
          <w:szCs w:val="22"/>
        </w:rPr>
        <w:t>the Commercial Questi</w:t>
      </w:r>
      <w:r w:rsidR="004D0A85" w:rsidRPr="00140AC6">
        <w:rPr>
          <w:rFonts w:eastAsiaTheme="minorHAnsi"/>
          <w:i/>
          <w:iCs/>
          <w:color w:val="auto"/>
          <w:kern w:val="0"/>
          <w:sz w:val="22"/>
          <w:szCs w:val="22"/>
        </w:rPr>
        <w:t>onnaire.</w:t>
      </w:r>
    </w:p>
    <w:p w14:paraId="172A57C6" w14:textId="77777777" w:rsidR="00446492" w:rsidRPr="00B81C2F" w:rsidRDefault="00446492" w:rsidP="00B81C2F">
      <w:pPr>
        <w:pStyle w:val="Heading2"/>
        <w:keepNext w:val="0"/>
        <w:widowControl w:val="0"/>
        <w:rPr>
          <w:sz w:val="22"/>
          <w:szCs w:val="22"/>
        </w:rPr>
      </w:pPr>
      <w:bookmarkStart w:id="449" w:name="_Toc185352996"/>
      <w:r>
        <w:rPr>
          <w:sz w:val="22"/>
          <w:szCs w:val="22"/>
        </w:rPr>
        <w:t>Notification of Award and Standstill</w:t>
      </w:r>
      <w:bookmarkEnd w:id="449"/>
    </w:p>
    <w:p w14:paraId="1E875FCB" w14:textId="19888BDA" w:rsidR="00446492" w:rsidRPr="00B81C2F" w:rsidRDefault="00446492" w:rsidP="00B81C2F">
      <w:pPr>
        <w:pStyle w:val="Heading6"/>
        <w:keepNext w:val="0"/>
        <w:widowControl w:val="0"/>
        <w:rPr>
          <w:sz w:val="22"/>
          <w:szCs w:val="22"/>
        </w:rPr>
      </w:pPr>
      <w:r>
        <w:rPr>
          <w:sz w:val="22"/>
          <w:szCs w:val="22"/>
        </w:rPr>
        <w:t>When the Contracting Authority has concluded the assessment of all Assessed Tender</w:t>
      </w:r>
      <w:r w:rsidR="004D0A85">
        <w:rPr>
          <w:sz w:val="22"/>
          <w:szCs w:val="22"/>
        </w:rPr>
        <w:t>s the Contracting Authority may</w:t>
      </w:r>
      <w:r>
        <w:rPr>
          <w:sz w:val="22"/>
          <w:szCs w:val="22"/>
        </w:rPr>
        <w:t xml:space="preserve"> provide an Assessment Summary</w:t>
      </w:r>
      <w:r>
        <w:t xml:space="preserve"> </w:t>
      </w:r>
      <w:r>
        <w:rPr>
          <w:sz w:val="22"/>
          <w:szCs w:val="22"/>
        </w:rPr>
        <w:t>to each Tenderer that has submitted an Assessed Tender.</w:t>
      </w:r>
    </w:p>
    <w:p w14:paraId="4A72ABE3" w14:textId="018AE2A0" w:rsidR="00446492" w:rsidRPr="00B81C2F" w:rsidRDefault="00446492" w:rsidP="00B81C2F">
      <w:pPr>
        <w:pStyle w:val="Heading6"/>
        <w:keepNext w:val="0"/>
        <w:widowControl w:val="0"/>
        <w:rPr>
          <w:sz w:val="22"/>
          <w:szCs w:val="22"/>
        </w:rPr>
      </w:pPr>
      <w:r>
        <w:rPr>
          <w:sz w:val="22"/>
          <w:szCs w:val="22"/>
        </w:rPr>
        <w:t>Following provision of Assessment Summaries in accordance with paragraph 5.2.1 of Document 1 of this ITT Pac</w:t>
      </w:r>
      <w:r w:rsidR="004D0A85">
        <w:rPr>
          <w:sz w:val="22"/>
          <w:szCs w:val="22"/>
        </w:rPr>
        <w:t>k the Contracting Authority may</w:t>
      </w:r>
      <w:r>
        <w:rPr>
          <w:sz w:val="22"/>
          <w:szCs w:val="22"/>
        </w:rPr>
        <w:t xml:space="preserve"> publish a Contract Award Notice in respect of the Contract Opportunity. </w:t>
      </w:r>
    </w:p>
    <w:p w14:paraId="2C3905B3" w14:textId="0D9A5445" w:rsidR="00446492" w:rsidRPr="00B81C2F" w:rsidRDefault="00446492" w:rsidP="00B81C2F">
      <w:pPr>
        <w:pStyle w:val="Heading6"/>
        <w:keepNext w:val="0"/>
        <w:widowControl w:val="0"/>
        <w:rPr>
          <w:color w:val="000000" w:themeColor="text1"/>
          <w:sz w:val="22"/>
          <w:szCs w:val="22"/>
        </w:rPr>
      </w:pPr>
      <w:r>
        <w:rPr>
          <w:color w:val="000000" w:themeColor="text1"/>
          <w:sz w:val="22"/>
          <w:szCs w:val="22"/>
        </w:rPr>
        <w:t>A minimum of an 8 (eight) wo</w:t>
      </w:r>
      <w:r w:rsidR="00E806E3">
        <w:rPr>
          <w:color w:val="000000" w:themeColor="text1"/>
          <w:sz w:val="22"/>
          <w:szCs w:val="22"/>
        </w:rPr>
        <w:t>rking day standstill period may</w:t>
      </w:r>
      <w:r>
        <w:rPr>
          <w:color w:val="000000" w:themeColor="text1"/>
          <w:sz w:val="22"/>
          <w:szCs w:val="22"/>
        </w:rPr>
        <w:t xml:space="preserve"> be applied beginning on the date on which the Contract Award Notice is published before the Contracting Authority enters into the Contract.</w:t>
      </w:r>
    </w:p>
    <w:p w14:paraId="65CD3629" w14:textId="7E87B53A" w:rsidR="00446492" w:rsidRPr="00E806E3" w:rsidRDefault="00446492" w:rsidP="00E806E3">
      <w:pPr>
        <w:keepNext w:val="0"/>
        <w:widowControl w:val="0"/>
        <w:numPr>
          <w:ilvl w:val="2"/>
          <w:numId w:val="2"/>
        </w:numPr>
        <w:tabs>
          <w:tab w:val="num" w:pos="360"/>
        </w:tabs>
        <w:spacing w:before="280" w:after="120"/>
        <w:ind w:left="0" w:firstLine="0"/>
        <w:outlineLvl w:val="5"/>
        <w:rPr>
          <w:rFonts w:eastAsia="Calibri"/>
          <w:color w:val="000000"/>
          <w:sz w:val="22"/>
          <w:szCs w:val="22"/>
        </w:rPr>
      </w:pPr>
      <w:r>
        <w:rPr>
          <w:rFonts w:eastAsia="Calibri"/>
          <w:color w:val="000000"/>
          <w:sz w:val="22"/>
          <w:szCs w:val="22"/>
        </w:rPr>
        <w:t>The Contract Award Notice will state the end d</w:t>
      </w:r>
      <w:r w:rsidR="00E806E3">
        <w:rPr>
          <w:rFonts w:eastAsia="Calibri"/>
          <w:color w:val="000000"/>
          <w:sz w:val="22"/>
          <w:szCs w:val="22"/>
        </w:rPr>
        <w:t>ate of the standstill period.</w:t>
      </w:r>
    </w:p>
    <w:p w14:paraId="0CA3AE32" w14:textId="37E15381" w:rsidR="005F536B" w:rsidRPr="00B81C2F" w:rsidRDefault="00157317" w:rsidP="001043F0">
      <w:pPr>
        <w:pStyle w:val="Heading2"/>
        <w:keepNext w:val="0"/>
        <w:widowControl w:val="0"/>
        <w:rPr>
          <w:rFonts w:eastAsiaTheme="majorEastAsia"/>
          <w:color w:val="000000" w:themeColor="text1"/>
          <w:kern w:val="0"/>
          <w:sz w:val="22"/>
          <w:szCs w:val="22"/>
        </w:rPr>
      </w:pPr>
      <w:bookmarkStart w:id="450" w:name="_Toc116968332"/>
      <w:bookmarkStart w:id="451" w:name="_Toc185352997"/>
      <w:r>
        <w:rPr>
          <w:rFonts w:eastAsiaTheme="majorEastAsia"/>
          <w:color w:val="000000" w:themeColor="text1"/>
          <w:kern w:val="0"/>
          <w:sz w:val="22"/>
          <w:szCs w:val="22"/>
        </w:rPr>
        <w:t>Contract Signature</w:t>
      </w:r>
      <w:bookmarkEnd w:id="450"/>
      <w:bookmarkEnd w:id="451"/>
    </w:p>
    <w:p w14:paraId="7E5E6BD5" w14:textId="77777777" w:rsidR="005F536B" w:rsidRPr="00B81C2F" w:rsidRDefault="005F536B" w:rsidP="001043F0">
      <w:pPr>
        <w:pStyle w:val="Heading6"/>
        <w:keepNext w:val="0"/>
        <w:widowControl w:val="0"/>
        <w:rPr>
          <w:rFonts w:eastAsiaTheme="minorHAnsi"/>
          <w:kern w:val="0"/>
          <w:sz w:val="22"/>
          <w:szCs w:val="22"/>
        </w:rPr>
      </w:pPr>
      <w:r>
        <w:rPr>
          <w:rFonts w:eastAsiaTheme="minorHAnsi"/>
          <w:kern w:val="0"/>
          <w:sz w:val="22"/>
          <w:szCs w:val="22"/>
        </w:rPr>
        <w:t>Following notification of the tender outcome in accordance with the ITT Pack the Preferred</w:t>
      </w:r>
      <w:r>
        <w:rPr>
          <w:rFonts w:eastAsiaTheme="minorHAnsi"/>
          <w:kern w:val="0"/>
        </w:rPr>
        <w:t xml:space="preserve"> </w:t>
      </w:r>
      <w:r>
        <w:rPr>
          <w:rFonts w:eastAsiaTheme="minorHAnsi"/>
          <w:kern w:val="0"/>
          <w:sz w:val="22"/>
          <w:szCs w:val="22"/>
        </w:rPr>
        <w:t>Service Provider will work together with the Contracting Authority to finalise the terms of the Contract, in preparation for signature of the Contract. The Contracting Authority reserves the right to amend the Contract as issued in the ITT Pack to incorporate information as provided by the Preferred</w:t>
      </w:r>
      <w:r>
        <w:rPr>
          <w:rFonts w:eastAsiaTheme="minorHAnsi"/>
          <w:kern w:val="0"/>
        </w:rPr>
        <w:t xml:space="preserve"> </w:t>
      </w:r>
      <w:r>
        <w:rPr>
          <w:rFonts w:eastAsiaTheme="minorHAnsi"/>
          <w:kern w:val="0"/>
          <w:sz w:val="22"/>
          <w:szCs w:val="22"/>
        </w:rPr>
        <w:t>Service Provider</w:t>
      </w:r>
      <w:r>
        <w:t xml:space="preserve"> </w:t>
      </w:r>
      <w:r>
        <w:rPr>
          <w:rFonts w:eastAsiaTheme="minorHAnsi"/>
          <w:kern w:val="0"/>
          <w:sz w:val="22"/>
          <w:szCs w:val="22"/>
        </w:rPr>
        <w:t>in their Tender Submission (or by any other Tenderer in the event that the Contract is to be entered into with an alternative Tenderer substituted for the preferred Service Provider as set out below at paragraph 5.4 of this Document 1 of the ITT Pack).</w:t>
      </w:r>
    </w:p>
    <w:p w14:paraId="075BC903" w14:textId="77777777" w:rsidR="00B16D03" w:rsidRPr="00B81C2F" w:rsidRDefault="00BE094D" w:rsidP="001043F0">
      <w:pPr>
        <w:pStyle w:val="Heading6"/>
        <w:keepNext w:val="0"/>
        <w:widowControl w:val="0"/>
        <w:rPr>
          <w:rFonts w:eastAsiaTheme="minorHAnsi"/>
          <w:kern w:val="0"/>
          <w:sz w:val="22"/>
          <w:szCs w:val="22"/>
        </w:rPr>
      </w:pPr>
      <w:r>
        <w:rPr>
          <w:rFonts w:eastAsiaTheme="minorHAnsi"/>
          <w:kern w:val="0"/>
          <w:sz w:val="22"/>
          <w:szCs w:val="22"/>
        </w:rPr>
        <w:t>Following all necessary approvals within the Commissioner and following the completion of a standstill period (as set out at paragraph 5.2 above of this Document 1 of the ITT Pack) the Contracting Authority may enter a Contract with the Preferred</w:t>
      </w:r>
      <w:r>
        <w:rPr>
          <w:rFonts w:eastAsiaTheme="minorHAnsi"/>
          <w:kern w:val="0"/>
        </w:rPr>
        <w:t xml:space="preserve"> </w:t>
      </w:r>
      <w:r>
        <w:rPr>
          <w:rFonts w:eastAsiaTheme="minorHAnsi"/>
          <w:kern w:val="0"/>
          <w:sz w:val="22"/>
          <w:szCs w:val="22"/>
        </w:rPr>
        <w:t>Service Provider or if applicable with an alternative Tenderer substituted for the preferred Service Provider as set out below at paragraph 5.4 of this Document 1 of the ITT Pack.</w:t>
      </w:r>
    </w:p>
    <w:p w14:paraId="673B2AAA" w14:textId="77777777" w:rsidR="00446492" w:rsidRPr="00B81C2F" w:rsidRDefault="00446492" w:rsidP="00B81C2F">
      <w:pPr>
        <w:pStyle w:val="Heading2"/>
        <w:keepNext w:val="0"/>
        <w:widowControl w:val="0"/>
        <w:rPr>
          <w:sz w:val="22"/>
          <w:szCs w:val="22"/>
        </w:rPr>
      </w:pPr>
      <w:bookmarkStart w:id="452" w:name="_Toc185352998"/>
      <w:r>
        <w:rPr>
          <w:sz w:val="22"/>
          <w:szCs w:val="22"/>
        </w:rPr>
        <w:lastRenderedPageBreak/>
        <w:t>Preferred Service Provider Substitution</w:t>
      </w:r>
      <w:bookmarkEnd w:id="452"/>
    </w:p>
    <w:p w14:paraId="63E0ACE6" w14:textId="77777777" w:rsidR="00446492" w:rsidRPr="00B81C2F" w:rsidRDefault="00C20E15" w:rsidP="00B81C2F">
      <w:pPr>
        <w:pStyle w:val="Heading6"/>
        <w:keepNext w:val="0"/>
        <w:widowControl w:val="0"/>
        <w:rPr>
          <w:sz w:val="22"/>
          <w:szCs w:val="22"/>
        </w:rPr>
      </w:pPr>
      <w:r>
        <w:rPr>
          <w:sz w:val="22"/>
          <w:szCs w:val="22"/>
        </w:rPr>
        <w:t xml:space="preserve">The Contracting Authority reserves the right to award the Contract to the next highest scoring Tenderer in the place of the Preferred Service Provider where they are unable to award a contract to the preferred Service Provider(s) or where the Contract with the Preferred Service Provider(s) is revoked, terminated or rescinded </w:t>
      </w:r>
    </w:p>
    <w:p w14:paraId="3D55D809" w14:textId="77777777" w:rsidR="00446492" w:rsidRPr="00B81C2F" w:rsidRDefault="00C20E15" w:rsidP="00B81C2F">
      <w:pPr>
        <w:pStyle w:val="Heading6"/>
        <w:keepNext w:val="0"/>
        <w:widowControl w:val="0"/>
        <w:rPr>
          <w:sz w:val="22"/>
          <w:szCs w:val="22"/>
        </w:rPr>
      </w:pPr>
      <w:r>
        <w:rPr>
          <w:sz w:val="22"/>
          <w:szCs w:val="22"/>
        </w:rPr>
        <w:t xml:space="preserve">The Contracting Authority may choose to nominate a “Reserve Preferred Service Provider”, as well as a Preferred Service Provider; the Reserve Preferred Service Provider would be the next highest scoring, compliant Tender. </w:t>
      </w:r>
    </w:p>
    <w:p w14:paraId="1983A52C" w14:textId="242BF9FC" w:rsidR="006D0EBA" w:rsidRPr="006D0EBA" w:rsidRDefault="00C20E15" w:rsidP="00D55B6C">
      <w:pPr>
        <w:pStyle w:val="Heading6"/>
        <w:keepNext w:val="0"/>
        <w:widowControl w:val="0"/>
        <w:tabs>
          <w:tab w:val="left" w:pos="1725"/>
        </w:tabs>
      </w:pPr>
      <w:r w:rsidRPr="001F6B7D">
        <w:rPr>
          <w:sz w:val="22"/>
          <w:szCs w:val="22"/>
        </w:rPr>
        <w:t xml:space="preserve">The Contracting Authority reserves the right to award a Contract to any other Tenderer whose Tender meets all minimum required assessment standards in the event that the Contract cannot be entered into with the Preferred Service Provider or any Reserve Preferred Service Provider. The Contracting Authority shall do so in order of the assessed total consolidated weighted score, by seeking to award the Contract to the </w:t>
      </w:r>
      <w:r w:rsidR="001F6B7D" w:rsidRPr="001F6B7D">
        <w:rPr>
          <w:sz w:val="22"/>
          <w:szCs w:val="22"/>
        </w:rPr>
        <w:t>highest scoring Tenderer first.</w:t>
      </w:r>
    </w:p>
    <w:sectPr w:rsidR="006D0EBA" w:rsidRPr="006D0EBA">
      <w:headerReference w:type="default" r:id="rId13"/>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4C61" w14:textId="77777777" w:rsidR="001F4D72" w:rsidRDefault="001F4D72" w:rsidP="00DC6987">
      <w:r>
        <w:separator/>
      </w:r>
    </w:p>
  </w:endnote>
  <w:endnote w:type="continuationSeparator" w:id="0">
    <w:p w14:paraId="5A8FB0FA" w14:textId="77777777" w:rsidR="001F4D72" w:rsidRDefault="001F4D72" w:rsidP="00DC6987">
      <w:r>
        <w:continuationSeparator/>
      </w:r>
    </w:p>
  </w:endnote>
  <w:endnote w:type="continuationNotice" w:id="1">
    <w:p w14:paraId="7807F748" w14:textId="77777777" w:rsidR="001F4D72" w:rsidRDefault="001F4D7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C2D0" w14:textId="77777777" w:rsidR="00B95C56" w:rsidRDefault="00B95C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441AC" w14:textId="77777777" w:rsidR="001F4D72" w:rsidRDefault="001F4D72" w:rsidP="00DC6987">
      <w:r>
        <w:separator/>
      </w:r>
    </w:p>
  </w:footnote>
  <w:footnote w:type="continuationSeparator" w:id="0">
    <w:p w14:paraId="3D78404B" w14:textId="77777777" w:rsidR="001F4D72" w:rsidRDefault="001F4D72" w:rsidP="00DC6987">
      <w:r>
        <w:continuationSeparator/>
      </w:r>
    </w:p>
  </w:footnote>
  <w:footnote w:type="continuationNotice" w:id="1">
    <w:p w14:paraId="4FDC4490" w14:textId="77777777" w:rsidR="001F4D72" w:rsidRDefault="001F4D7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8955" w14:textId="77777777" w:rsidR="00B95C56" w:rsidRDefault="00B95C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0EF0019"/>
    <w:multiLevelType w:val="hybridMultilevel"/>
    <w:tmpl w:val="F24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61E67"/>
    <w:multiLevelType w:val="hybridMultilevel"/>
    <w:tmpl w:val="E3E0935C"/>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1E68"/>
    <w:multiLevelType w:val="hybridMultilevel"/>
    <w:tmpl w:val="99362FE6"/>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3361E76"/>
    <w:multiLevelType w:val="multilevel"/>
    <w:tmpl w:val="053AD656"/>
    <w:lvl w:ilvl="0">
      <w:start w:val="2"/>
      <w:numFmt w:val="decimal"/>
      <w:lvlText w:val="%1"/>
      <w:lvlJc w:val="left"/>
      <w:pPr>
        <w:ind w:left="432" w:hanging="432"/>
      </w:pPr>
    </w:lvl>
    <w:lvl w:ilvl="1">
      <w:start w:val="4"/>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361E77"/>
    <w:multiLevelType w:val="multilevel"/>
    <w:tmpl w:val="30FC7C8E"/>
    <w:lvl w:ilvl="0">
      <w:start w:val="2"/>
      <w:numFmt w:val="decimal"/>
      <w:lvlText w:val="%1"/>
      <w:lvlJc w:val="left"/>
      <w:pPr>
        <w:ind w:left="432" w:hanging="432"/>
      </w:pPr>
    </w:lvl>
    <w:lvl w:ilvl="1">
      <w:start w:val="4"/>
      <w:numFmt w:val="decimal"/>
      <w:lvlText w:val="%1.%2"/>
      <w:lvlJc w:val="left"/>
      <w:pPr>
        <w:ind w:left="576" w:hanging="576"/>
      </w:pPr>
      <w:rPr>
        <w:b/>
      </w:rPr>
    </w:lvl>
    <w:lvl w:ilvl="2">
      <w:start w:val="2"/>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361E78"/>
    <w:multiLevelType w:val="multilevel"/>
    <w:tmpl w:val="44A6FBBA"/>
    <w:lvl w:ilvl="0">
      <w:start w:val="2"/>
      <w:numFmt w:val="decimal"/>
      <w:lvlText w:val="%1"/>
      <w:lvlJc w:val="left"/>
      <w:pPr>
        <w:ind w:left="432" w:hanging="432"/>
      </w:pPr>
    </w:lvl>
    <w:lvl w:ilvl="1">
      <w:start w:val="9"/>
      <w:numFmt w:val="decimal"/>
      <w:lvlText w:val="%1.%2"/>
      <w:lvlJc w:val="left"/>
      <w:pPr>
        <w:ind w:left="576" w:hanging="576"/>
      </w:pPr>
      <w:rPr>
        <w:b/>
      </w:rPr>
    </w:lvl>
    <w:lvl w:ilvl="2">
      <w:start w:val="4"/>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3361E79"/>
    <w:multiLevelType w:val="multilevel"/>
    <w:tmpl w:val="4476EB10"/>
    <w:lvl w:ilvl="0">
      <w:start w:val="2"/>
      <w:numFmt w:val="decimal"/>
      <w:lvlText w:val="%1"/>
      <w:lvlJc w:val="left"/>
      <w:pPr>
        <w:ind w:left="432" w:hanging="432"/>
      </w:pPr>
    </w:lvl>
    <w:lvl w:ilvl="1">
      <w:start w:val="1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3361E7A"/>
    <w:multiLevelType w:val="multilevel"/>
    <w:tmpl w:val="B1746658"/>
    <w:lvl w:ilvl="0">
      <w:start w:val="2"/>
      <w:numFmt w:val="decimal"/>
      <w:lvlText w:val="%1"/>
      <w:lvlJc w:val="left"/>
      <w:pPr>
        <w:ind w:left="432" w:hanging="432"/>
      </w:pPr>
    </w:lvl>
    <w:lvl w:ilvl="1">
      <w:start w:val="15"/>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2"/>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3361E7B"/>
    <w:multiLevelType w:val="multilevel"/>
    <w:tmpl w:val="25D020B8"/>
    <w:lvl w:ilvl="0">
      <w:start w:val="3"/>
      <w:numFmt w:val="decimal"/>
      <w:lvlText w:val="%1"/>
      <w:lvlJc w:val="left"/>
      <w:pPr>
        <w:ind w:left="432" w:hanging="432"/>
      </w:pPr>
    </w:lvl>
    <w:lvl w:ilvl="1">
      <w:start w:val="1"/>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3361E7C"/>
    <w:multiLevelType w:val="multilevel"/>
    <w:tmpl w:val="A28699F4"/>
    <w:lvl w:ilvl="0">
      <w:start w:val="3"/>
      <w:numFmt w:val="decimal"/>
      <w:lvlText w:val="%1"/>
      <w:lvlJc w:val="left"/>
      <w:pPr>
        <w:ind w:left="432" w:hanging="432"/>
      </w:pPr>
    </w:lvl>
    <w:lvl w:ilvl="1">
      <w:start w:val="1"/>
      <w:numFmt w:val="decimal"/>
      <w:lvlText w:val="%1.%2"/>
      <w:lvlJc w:val="left"/>
      <w:pPr>
        <w:ind w:left="576" w:hanging="576"/>
      </w:pPr>
      <w:rPr>
        <w:b/>
      </w:rPr>
    </w:lvl>
    <w:lvl w:ilvl="2">
      <w:start w:val="4"/>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3361E7D"/>
    <w:multiLevelType w:val="multilevel"/>
    <w:tmpl w:val="9A6A851E"/>
    <w:lvl w:ilvl="0">
      <w:start w:val="3"/>
      <w:numFmt w:val="decimal"/>
      <w:lvlText w:val="%1"/>
      <w:lvlJc w:val="left"/>
      <w:pPr>
        <w:ind w:left="432" w:hanging="432"/>
      </w:pPr>
    </w:lvl>
    <w:lvl w:ilvl="1">
      <w:start w:val="1"/>
      <w:numFmt w:val="decimal"/>
      <w:lvlText w:val="%1.%2"/>
      <w:lvlJc w:val="left"/>
      <w:pPr>
        <w:ind w:left="576" w:hanging="576"/>
      </w:pPr>
      <w:rPr>
        <w:b/>
      </w:rPr>
    </w:lvl>
    <w:lvl w:ilvl="2">
      <w:start w:val="5"/>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3361E86"/>
    <w:multiLevelType w:val="multilevel"/>
    <w:tmpl w:val="5EF2CBB0"/>
    <w:lvl w:ilvl="0">
      <w:start w:val="3"/>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3361E87"/>
    <w:multiLevelType w:val="multilevel"/>
    <w:tmpl w:val="8EC21EB2"/>
    <w:lvl w:ilvl="0">
      <w:start w:val="3"/>
      <w:numFmt w:val="decimal"/>
      <w:lvlText w:val="%1"/>
      <w:lvlJc w:val="left"/>
      <w:pPr>
        <w:ind w:left="432" w:hanging="432"/>
      </w:pPr>
    </w:lvl>
    <w:lvl w:ilvl="1">
      <w:start w:val="7"/>
      <w:numFmt w:val="decimal"/>
      <w:lvlText w:val="%1.%2"/>
      <w:lvlJc w:val="left"/>
      <w:pPr>
        <w:ind w:left="576" w:hanging="576"/>
      </w:pPr>
      <w:rPr>
        <w:b/>
      </w:rPr>
    </w:lvl>
    <w:lvl w:ilvl="2">
      <w:start w:val="2"/>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3361E88"/>
    <w:multiLevelType w:val="multilevel"/>
    <w:tmpl w:val="768C6608"/>
    <w:lvl w:ilvl="0">
      <w:start w:val="3"/>
      <w:numFmt w:val="decimal"/>
      <w:lvlText w:val="%1"/>
      <w:lvlJc w:val="left"/>
      <w:pPr>
        <w:ind w:left="432" w:hanging="432"/>
      </w:pPr>
    </w:lvl>
    <w:lvl w:ilvl="1">
      <w:start w:val="12"/>
      <w:numFmt w:val="decimal"/>
      <w:lvlText w:val="%1.%2"/>
      <w:lvlJc w:val="left"/>
      <w:pPr>
        <w:ind w:left="576" w:hanging="576"/>
      </w:pPr>
      <w:rPr>
        <w:b/>
      </w:rPr>
    </w:lvl>
    <w:lvl w:ilvl="2">
      <w:start w:val="6"/>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3361E89"/>
    <w:multiLevelType w:val="multilevel"/>
    <w:tmpl w:val="0F7A370E"/>
    <w:lvl w:ilvl="0">
      <w:start w:val="3"/>
      <w:numFmt w:val="decimal"/>
      <w:lvlText w:val="%1"/>
      <w:lvlJc w:val="left"/>
      <w:pPr>
        <w:ind w:left="432" w:hanging="432"/>
      </w:pPr>
    </w:lvl>
    <w:lvl w:ilvl="1">
      <w:start w:val="13"/>
      <w:numFmt w:val="decimal"/>
      <w:lvlText w:val="%1.%2"/>
      <w:lvlJc w:val="left"/>
      <w:pPr>
        <w:ind w:left="576" w:hanging="576"/>
      </w:pPr>
      <w:rPr>
        <w:b/>
      </w:rPr>
    </w:lvl>
    <w:lvl w:ilvl="2">
      <w:start w:val="3"/>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i w:val="0"/>
        <w:iCs w:val="0"/>
        <w:color w:val="auto"/>
      </w:r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3610BC8"/>
    <w:multiLevelType w:val="multilevel"/>
    <w:tmpl w:val="B5D078F4"/>
    <w:lvl w:ilvl="0">
      <w:start w:val="3"/>
      <w:numFmt w:val="decimal"/>
      <w:lvlText w:val="%1"/>
      <w:lvlJc w:val="left"/>
      <w:pPr>
        <w:ind w:left="432" w:hanging="432"/>
      </w:pPr>
    </w:lvl>
    <w:lvl w:ilvl="1">
      <w:start w:val="10"/>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3610BC9"/>
    <w:multiLevelType w:val="multilevel"/>
    <w:tmpl w:val="7DE64590"/>
    <w:lvl w:ilvl="0">
      <w:start w:val="3"/>
      <w:numFmt w:val="decimal"/>
      <w:lvlText w:val="%1"/>
      <w:lvlJc w:val="left"/>
      <w:pPr>
        <w:ind w:left="432" w:hanging="432"/>
      </w:pPr>
    </w:lvl>
    <w:lvl w:ilvl="1">
      <w:start w:val="1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3610BCA"/>
    <w:multiLevelType w:val="multilevel"/>
    <w:tmpl w:val="9FAAABA0"/>
    <w:lvl w:ilvl="0">
      <w:start w:val="4"/>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3610BCB"/>
    <w:multiLevelType w:val="multilevel"/>
    <w:tmpl w:val="F148DDC8"/>
    <w:lvl w:ilvl="0">
      <w:start w:val="4"/>
      <w:numFmt w:val="decimal"/>
      <w:lvlText w:val="%1"/>
      <w:lvlJc w:val="left"/>
      <w:pPr>
        <w:ind w:left="432" w:hanging="432"/>
      </w:pPr>
    </w:lvl>
    <w:lvl w:ilvl="1">
      <w:start w:val="2"/>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3610BCC"/>
    <w:multiLevelType w:val="multilevel"/>
    <w:tmpl w:val="741A7C56"/>
    <w:lvl w:ilvl="0">
      <w:start w:val="4"/>
      <w:numFmt w:val="decimal"/>
      <w:lvlText w:val="%1"/>
      <w:lvlJc w:val="left"/>
      <w:pPr>
        <w:ind w:left="432" w:hanging="432"/>
      </w:pPr>
    </w:lvl>
    <w:lvl w:ilvl="1">
      <w:start w:val="3"/>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3610BCD"/>
    <w:multiLevelType w:val="multilevel"/>
    <w:tmpl w:val="68FE736A"/>
    <w:lvl w:ilvl="0">
      <w:start w:val="4"/>
      <w:numFmt w:val="decimal"/>
      <w:lvlText w:val="%1"/>
      <w:lvlJc w:val="left"/>
      <w:pPr>
        <w:ind w:left="432" w:hanging="432"/>
      </w:pPr>
    </w:lvl>
    <w:lvl w:ilvl="1">
      <w:start w:val="3"/>
      <w:numFmt w:val="decimal"/>
      <w:lvlText w:val="%1.%2"/>
      <w:lvlJc w:val="left"/>
      <w:pPr>
        <w:ind w:left="576" w:hanging="576"/>
      </w:pPr>
      <w:rPr>
        <w:b/>
      </w:rPr>
    </w:lvl>
    <w:lvl w:ilvl="2">
      <w:start w:val="1"/>
      <w:numFmt w:val="decimal"/>
      <w:lvlText w:val="%1.%2.%3"/>
      <w:lvlJc w:val="left"/>
      <w:pPr>
        <w:ind w:left="720" w:hanging="720"/>
      </w:pPr>
      <w:rPr>
        <w:b w:val="0"/>
        <w:bCs/>
        <w:i w:val="0"/>
        <w:iCs w:val="0"/>
        <w:color w:val="auto"/>
        <w:sz w:val="22"/>
        <w:szCs w:val="22"/>
      </w:rPr>
    </w:lvl>
    <w:lvl w:ilvl="3">
      <w:start w:val="1"/>
      <w:numFmt w:val="decimal"/>
      <w:lvlText w:val="%1.%2.%3.%4"/>
      <w:lvlJc w:val="left"/>
      <w:pPr>
        <w:ind w:left="2141" w:hanging="864"/>
      </w:pPr>
      <w:rPr>
        <w:b w:val="0"/>
        <w:bCs w:val="0"/>
        <w:i w:val="0"/>
        <w:iCs w:val="0"/>
        <w:color w:val="auto"/>
      </w:rPr>
    </w:lvl>
    <w:lvl w:ilvl="4">
      <w:start w:val="1"/>
      <w:numFmt w:val="decimal"/>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584537E"/>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09D72E95"/>
    <w:multiLevelType w:val="hybridMultilevel"/>
    <w:tmpl w:val="AC9A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44D05F8"/>
    <w:multiLevelType w:val="hybridMultilevel"/>
    <w:tmpl w:val="530C58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B1B040E"/>
    <w:multiLevelType w:val="hybridMultilevel"/>
    <w:tmpl w:val="6202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0" w15:restartNumberingAfterBreak="0">
    <w:nsid w:val="1FE66119"/>
    <w:multiLevelType w:val="hybridMultilevel"/>
    <w:tmpl w:val="646885A8"/>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C67A34"/>
    <w:multiLevelType w:val="hybridMultilevel"/>
    <w:tmpl w:val="DADA8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EA64DC6"/>
    <w:multiLevelType w:val="multilevel"/>
    <w:tmpl w:val="0630AB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val="0"/>
        <w:bCs/>
        <w:i w:val="0"/>
        <w:iCs w:val="0"/>
        <w:color w:val="auto"/>
        <w:sz w:val="22"/>
        <w:szCs w:val="22"/>
      </w:rPr>
    </w:lvl>
    <w:lvl w:ilvl="3">
      <w:start w:val="1"/>
      <w:numFmt w:val="decimal"/>
      <w:lvlText w:val="%1.%2.%3.%4"/>
      <w:lvlJc w:val="left"/>
      <w:pPr>
        <w:ind w:left="2141" w:hanging="864"/>
      </w:pPr>
      <w:rPr>
        <w:rFonts w:hint="default"/>
        <w:b w:val="0"/>
        <w:bCs w:val="0"/>
        <w:i w:val="0"/>
        <w:iCs w:val="0"/>
        <w:color w:val="auto"/>
      </w:rPr>
    </w:lvl>
    <w:lvl w:ilvl="4">
      <w:start w:val="1"/>
      <w:numFmt w:val="decimal"/>
      <w:lvlText w:val="%1.%2.%3.%4.%5"/>
      <w:lvlJc w:val="left"/>
      <w:pPr>
        <w:ind w:left="3135"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806D4B"/>
    <w:multiLevelType w:val="hybridMultilevel"/>
    <w:tmpl w:val="64F8FDC6"/>
    <w:lvl w:ilvl="0" w:tplc="F15CE8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A630B50"/>
    <w:multiLevelType w:val="hybridMultilevel"/>
    <w:tmpl w:val="3D94E9DE"/>
    <w:lvl w:ilvl="0" w:tplc="9302310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C0B0F60"/>
    <w:multiLevelType w:val="hybridMultilevel"/>
    <w:tmpl w:val="9904D7B4"/>
    <w:lvl w:ilvl="0" w:tplc="F5F665E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 w15:restartNumberingAfterBreak="0">
    <w:nsid w:val="4E113935"/>
    <w:multiLevelType w:val="hybridMultilevel"/>
    <w:tmpl w:val="D7124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451FD2"/>
    <w:multiLevelType w:val="hybridMultilevel"/>
    <w:tmpl w:val="CF162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C02C14"/>
    <w:multiLevelType w:val="multilevel"/>
    <w:tmpl w:val="0630ABB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b w:val="0"/>
        <w:bCs/>
        <w:i w:val="0"/>
        <w:iCs w:val="0"/>
        <w:color w:val="auto"/>
        <w:sz w:val="22"/>
        <w:szCs w:val="22"/>
      </w:rPr>
    </w:lvl>
    <w:lvl w:ilvl="3">
      <w:start w:val="1"/>
      <w:numFmt w:val="decimal"/>
      <w:pStyle w:val="Heading4"/>
      <w:lvlText w:val="%1.%2.%3.%4"/>
      <w:lvlJc w:val="left"/>
      <w:pPr>
        <w:ind w:left="2141"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160A2B"/>
    <w:multiLevelType w:val="hybridMultilevel"/>
    <w:tmpl w:val="ACC8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C92071"/>
    <w:multiLevelType w:val="hybridMultilevel"/>
    <w:tmpl w:val="8E26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3E7D46"/>
    <w:multiLevelType w:val="hybridMultilevel"/>
    <w:tmpl w:val="4C388E3A"/>
    <w:lvl w:ilvl="0" w:tplc="EC0E8E60">
      <w:numFmt w:val="bullet"/>
      <w:lvlText w:val="•"/>
      <w:lvlJc w:val="left"/>
      <w:pPr>
        <w:ind w:left="1803" w:hanging="360"/>
      </w:pPr>
      <w:rPr>
        <w:rFonts w:ascii="Arial" w:eastAsiaTheme="minorHAnsi" w:hAnsi="Arial" w:cs="Arial" w:hint="default"/>
        <w:color w:val="FF0000"/>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50" w15:restartNumberingAfterBreak="0">
    <w:nsid w:val="704F630D"/>
    <w:multiLevelType w:val="hybridMultilevel"/>
    <w:tmpl w:val="5558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CF111A"/>
    <w:multiLevelType w:val="hybridMultilevel"/>
    <w:tmpl w:val="63F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553D7C"/>
    <w:multiLevelType w:val="hybridMultilevel"/>
    <w:tmpl w:val="F996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2F3595"/>
    <w:multiLevelType w:val="hybridMultilevel"/>
    <w:tmpl w:val="93C8ED8C"/>
    <w:lvl w:ilvl="0" w:tplc="5C0A5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5" w15:restartNumberingAfterBreak="0">
    <w:nsid w:val="79533CE3"/>
    <w:multiLevelType w:val="hybridMultilevel"/>
    <w:tmpl w:val="18E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1C3B75"/>
    <w:multiLevelType w:val="hybridMultilevel"/>
    <w:tmpl w:val="6904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617B39"/>
    <w:multiLevelType w:val="hybridMultilevel"/>
    <w:tmpl w:val="0CFA1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3"/>
  </w:num>
  <w:num w:numId="3">
    <w:abstractNumId w:val="38"/>
  </w:num>
  <w:num w:numId="4">
    <w:abstractNumId w:val="29"/>
  </w:num>
  <w:num w:numId="5">
    <w:abstractNumId w:val="44"/>
  </w:num>
  <w:num w:numId="6">
    <w:abstractNumId w:val="25"/>
  </w:num>
  <w:num w:numId="7">
    <w:abstractNumId w:val="26"/>
  </w:num>
  <w:num w:numId="8">
    <w:abstractNumId w:val="24"/>
  </w:num>
  <w:num w:numId="9">
    <w:abstractNumId w:val="36"/>
  </w:num>
  <w:num w:numId="10">
    <w:abstractNumId w:val="49"/>
  </w:num>
  <w:num w:numId="11">
    <w:abstractNumId w:val="1"/>
  </w:num>
  <w:num w:numId="12">
    <w:abstractNumId w:val="31"/>
  </w:num>
  <w:num w:numId="13">
    <w:abstractNumId w:val="48"/>
  </w:num>
  <w:num w:numId="14">
    <w:abstractNumId w:val="30"/>
  </w:num>
  <w:num w:numId="15">
    <w:abstractNumId w:val="32"/>
  </w:num>
  <w:num w:numId="16">
    <w:abstractNumId w:val="34"/>
  </w:num>
  <w:num w:numId="17">
    <w:abstractNumId w:val="45"/>
  </w:num>
  <w:num w:numId="18">
    <w:abstractNumId w:val="27"/>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3"/>
  </w:num>
  <w:num w:numId="22">
    <w:abstractNumId w:val="40"/>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2"/>
  </w:num>
  <w:num w:numId="26">
    <w:abstractNumId w:val="47"/>
  </w:num>
  <w:num w:numId="27">
    <w:abstractNumId w:val="57"/>
  </w:num>
  <w:num w:numId="28">
    <w:abstractNumId w:val="56"/>
  </w:num>
  <w:num w:numId="29">
    <w:abstractNumId w:val="55"/>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3"/>
    <w:lvlOverride w:ilvl="0">
      <w:lvl w:ilvl="0" w:tplc="F15CE888">
        <w:start w:val="3"/>
        <w:numFmt w:val="decimal"/>
        <w:lvlText w:val=""/>
        <w:lvlJc w:val="left"/>
      </w:lvl>
    </w:lvlOverride>
  </w:num>
  <w:num w:numId="43">
    <w:abstractNumId w:val="14"/>
  </w:num>
  <w:num w:numId="44">
    <w:abstractNumId w:val="15"/>
  </w:num>
  <w:num w:numId="45">
    <w:abstractNumId w:val="15"/>
    <w:lvlOverride w:ilvl="0">
      <w:lvl w:ilvl="0">
        <w:numFmt w:val="decimal"/>
        <w:lvlText w:val=""/>
        <w:lvlJc w:val="left"/>
      </w:lvl>
    </w:lvlOverride>
    <w:lvlOverride w:ilvl="1">
      <w:lvl w:ilvl="1">
        <w:numFmt w:val="decimal"/>
        <w:lvlText w:val=""/>
        <w:lvlJc w:val="left"/>
      </w:lvl>
    </w:lvlOverride>
    <w:lvlOverride w:ilvl="2">
      <w:lvl w:ilvl="2">
        <w:start w:val="3"/>
        <w:numFmt w:val="decimal"/>
        <w:lvlText w:val=""/>
        <w:lvlJc w:val="left"/>
      </w:lvl>
    </w:lvlOverride>
  </w:num>
  <w:num w:numId="46">
    <w:abstractNumId w:val="30"/>
    <w:lvlOverride w:ilvl="0">
      <w:lvl w:ilvl="0" w:tplc="F15CE888">
        <w:numFmt w:val="bullet"/>
        <w:lvlText w:val="-"/>
        <w:lvlJc w:val="left"/>
        <w:pPr>
          <w:ind w:left="420" w:hanging="360"/>
        </w:pPr>
        <w:rPr>
          <w:rFonts w:ascii="Arial" w:eastAsia="Times New Roman" w:hAnsi="Arial" w:hint="default"/>
          <w:color w:val="0000FF"/>
          <w:u w:val="double"/>
        </w:rPr>
      </w:lvl>
    </w:lvlOverride>
  </w:num>
  <w:num w:numId="47">
    <w:abstractNumId w:val="43"/>
    <w:lvlOverride w:ilvl="0">
      <w:lvl w:ilvl="0">
        <w:start w:val="1"/>
        <w:numFmt w:val="decimal"/>
        <w:pStyle w:val="Heading1"/>
        <w:lvlText w:val="%1"/>
        <w:lvlJc w:val="left"/>
        <w:pPr>
          <w:ind w:left="432" w:hanging="432"/>
        </w:pPr>
        <w:rPr>
          <w:rFonts w:cs="Times New Roman"/>
        </w:rPr>
      </w:lvl>
    </w:lvlOverride>
    <w:lvlOverride w:ilvl="1">
      <w:lvl w:ilvl="1">
        <w:start w:val="1"/>
        <w:numFmt w:val="decimal"/>
        <w:pStyle w:val="Heading2"/>
        <w:lvlText w:val="%1.%2"/>
        <w:lvlJc w:val="left"/>
        <w:pPr>
          <w:ind w:left="576" w:hanging="576"/>
        </w:pPr>
        <w:rPr>
          <w:rFonts w:cs="Times New Roman"/>
          <w:b/>
        </w:rPr>
      </w:lvl>
    </w:lvlOverride>
    <w:lvlOverride w:ilvl="2">
      <w:lvl w:ilvl="2">
        <w:start w:val="1"/>
        <w:numFmt w:val="decimal"/>
        <w:pStyle w:val="Heading6"/>
        <w:lvlText w:val="%1.%2.%3"/>
        <w:lvlJc w:val="left"/>
        <w:pPr>
          <w:ind w:left="720" w:hanging="720"/>
        </w:pPr>
        <w:rPr>
          <w:rFonts w:cs="Times New Roman"/>
          <w:b w:val="0"/>
          <w:bCs/>
          <w:i w:val="0"/>
          <w:iCs w:val="0"/>
          <w:color w:val="0000FF"/>
          <w:sz w:val="22"/>
          <w:szCs w:val="22"/>
          <w:u w:val="double"/>
        </w:rPr>
      </w:lvl>
    </w:lvlOverride>
  </w:num>
  <w:num w:numId="48">
    <w:abstractNumId w:val="22"/>
    <w:lvlOverride w:ilvl="0">
      <w:lvl w:ilvl="0" w:tplc="0809000F">
        <w:start w:val="1"/>
        <w:numFmt w:val="decimal"/>
        <w:lvlText w:val="%1."/>
        <w:lvlJc w:val="left"/>
        <w:pPr>
          <w:ind w:left="720" w:hanging="360"/>
        </w:pPr>
        <w:rPr>
          <w:rFonts w:cs="Times New Roman"/>
          <w:color w:val="0000FF"/>
          <w:u w:val="double"/>
        </w:rPr>
      </w:lvl>
    </w:lvlOverride>
  </w:num>
  <w:num w:numId="49">
    <w:abstractNumId w:val="31"/>
    <w:lvlOverride w:ilvl="0">
      <w:lvl w:ilvl="0" w:tplc="08090001">
        <w:start w:val="1"/>
        <w:numFmt w:val="bullet"/>
        <w:lvlText w:val=""/>
        <w:lvlJc w:val="left"/>
        <w:pPr>
          <w:ind w:left="1500" w:hanging="360"/>
        </w:pPr>
        <w:rPr>
          <w:rFonts w:ascii="Symbol" w:hAnsi="Symbol" w:hint="default"/>
          <w:color w:val="0000FF"/>
          <w:u w:val="double"/>
        </w:rPr>
      </w:lvl>
    </w:lvlOverride>
  </w:num>
  <w:num w:numId="50">
    <w:abstractNumId w:val="37"/>
  </w:num>
  <w:num w:numId="51">
    <w:abstractNumId w:val="43"/>
  </w:num>
  <w:num w:numId="52">
    <w:abstractNumId w:val="43"/>
  </w:num>
  <w:num w:numId="53">
    <w:abstractNumId w:val="41"/>
  </w:num>
  <w:num w:numId="54">
    <w:abstractNumId w:val="43"/>
  </w:num>
  <w:num w:numId="55">
    <w:abstractNumId w:val="43"/>
  </w:num>
  <w:num w:numId="56">
    <w:abstractNumId w:val="33"/>
  </w:num>
  <w:num w:numId="57">
    <w:abstractNumId w:val="50"/>
  </w:num>
  <w:num w:numId="58">
    <w:abstractNumId w:val="43"/>
  </w:num>
  <w:num w:numId="59">
    <w:abstractNumId w:val="52"/>
  </w:num>
  <w:num w:numId="60">
    <w:abstractNumId w:val="35"/>
  </w:num>
  <w:num w:numId="61">
    <w:abstractNumId w:val="23"/>
  </w:num>
  <w:num w:numId="62">
    <w:abstractNumId w:val="53"/>
  </w:num>
  <w:num w:numId="63">
    <w:abstractNumId w:val="28"/>
  </w:num>
  <w:num w:numId="64">
    <w:abstractNumId w:val="16"/>
  </w:num>
  <w:num w:numId="65">
    <w:abstractNumId w:val="17"/>
  </w:num>
  <w:num w:numId="66">
    <w:abstractNumId w:val="18"/>
  </w:num>
  <w:num w:numId="67">
    <w:abstractNumId w:val="19"/>
  </w:num>
  <w:num w:numId="68">
    <w:abstractNumId w:val="20"/>
  </w:num>
  <w:num w:numId="69">
    <w:abstractNumId w:val="21"/>
  </w:num>
  <w:num w:numId="70">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B1"/>
    <w:rsid w:val="00000E00"/>
    <w:rsid w:val="00000F70"/>
    <w:rsid w:val="00000FF1"/>
    <w:rsid w:val="00002D28"/>
    <w:rsid w:val="0000354E"/>
    <w:rsid w:val="00003769"/>
    <w:rsid w:val="0000438D"/>
    <w:rsid w:val="00004712"/>
    <w:rsid w:val="000063C7"/>
    <w:rsid w:val="000069B5"/>
    <w:rsid w:val="000074BF"/>
    <w:rsid w:val="00007711"/>
    <w:rsid w:val="000101EF"/>
    <w:rsid w:val="00010C7A"/>
    <w:rsid w:val="00010CAA"/>
    <w:rsid w:val="00010DA8"/>
    <w:rsid w:val="0001151F"/>
    <w:rsid w:val="00012715"/>
    <w:rsid w:val="00012DF0"/>
    <w:rsid w:val="000130BA"/>
    <w:rsid w:val="00013AA9"/>
    <w:rsid w:val="00013FF2"/>
    <w:rsid w:val="000149A1"/>
    <w:rsid w:val="00014FD2"/>
    <w:rsid w:val="0001548E"/>
    <w:rsid w:val="00015EC6"/>
    <w:rsid w:val="00016559"/>
    <w:rsid w:val="00016872"/>
    <w:rsid w:val="000178D5"/>
    <w:rsid w:val="00017B91"/>
    <w:rsid w:val="00017F98"/>
    <w:rsid w:val="00021598"/>
    <w:rsid w:val="00023AA5"/>
    <w:rsid w:val="00023EA8"/>
    <w:rsid w:val="00024D8D"/>
    <w:rsid w:val="00025628"/>
    <w:rsid w:val="000262D1"/>
    <w:rsid w:val="000268FD"/>
    <w:rsid w:val="00027A5E"/>
    <w:rsid w:val="000301E7"/>
    <w:rsid w:val="00030492"/>
    <w:rsid w:val="000308DE"/>
    <w:rsid w:val="00030F10"/>
    <w:rsid w:val="0003142B"/>
    <w:rsid w:val="00031EC3"/>
    <w:rsid w:val="00031FBB"/>
    <w:rsid w:val="0003383D"/>
    <w:rsid w:val="000340E4"/>
    <w:rsid w:val="00035A59"/>
    <w:rsid w:val="000363AB"/>
    <w:rsid w:val="00036E88"/>
    <w:rsid w:val="00037B39"/>
    <w:rsid w:val="00040670"/>
    <w:rsid w:val="00042DD5"/>
    <w:rsid w:val="00042F6E"/>
    <w:rsid w:val="000431B6"/>
    <w:rsid w:val="0004342F"/>
    <w:rsid w:val="00045D39"/>
    <w:rsid w:val="00046405"/>
    <w:rsid w:val="00046923"/>
    <w:rsid w:val="00047DEB"/>
    <w:rsid w:val="00047F9F"/>
    <w:rsid w:val="00050237"/>
    <w:rsid w:val="00050F67"/>
    <w:rsid w:val="000528DE"/>
    <w:rsid w:val="00052E6B"/>
    <w:rsid w:val="00054924"/>
    <w:rsid w:val="000549C2"/>
    <w:rsid w:val="00054B66"/>
    <w:rsid w:val="0005603D"/>
    <w:rsid w:val="000561CD"/>
    <w:rsid w:val="000574BF"/>
    <w:rsid w:val="00057577"/>
    <w:rsid w:val="000606A1"/>
    <w:rsid w:val="00061296"/>
    <w:rsid w:val="00061343"/>
    <w:rsid w:val="00061522"/>
    <w:rsid w:val="0006168C"/>
    <w:rsid w:val="000625A9"/>
    <w:rsid w:val="00062D4B"/>
    <w:rsid w:val="0006307F"/>
    <w:rsid w:val="00064A22"/>
    <w:rsid w:val="000652C1"/>
    <w:rsid w:val="00065669"/>
    <w:rsid w:val="000668B2"/>
    <w:rsid w:val="00066FD9"/>
    <w:rsid w:val="00067955"/>
    <w:rsid w:val="00067A43"/>
    <w:rsid w:val="00067F05"/>
    <w:rsid w:val="00072E81"/>
    <w:rsid w:val="00073C3A"/>
    <w:rsid w:val="00074CA8"/>
    <w:rsid w:val="00075283"/>
    <w:rsid w:val="00076470"/>
    <w:rsid w:val="000806AC"/>
    <w:rsid w:val="00080F53"/>
    <w:rsid w:val="000819C3"/>
    <w:rsid w:val="00082A02"/>
    <w:rsid w:val="00083F03"/>
    <w:rsid w:val="00083F97"/>
    <w:rsid w:val="000858CE"/>
    <w:rsid w:val="00085A60"/>
    <w:rsid w:val="00086932"/>
    <w:rsid w:val="000900F2"/>
    <w:rsid w:val="000907A9"/>
    <w:rsid w:val="0009166C"/>
    <w:rsid w:val="00091701"/>
    <w:rsid w:val="00091A72"/>
    <w:rsid w:val="0009315C"/>
    <w:rsid w:val="00093822"/>
    <w:rsid w:val="00094A6D"/>
    <w:rsid w:val="000951FF"/>
    <w:rsid w:val="00095B30"/>
    <w:rsid w:val="00095CB1"/>
    <w:rsid w:val="00096696"/>
    <w:rsid w:val="000A0608"/>
    <w:rsid w:val="000A1747"/>
    <w:rsid w:val="000A178A"/>
    <w:rsid w:val="000A19D7"/>
    <w:rsid w:val="000A20E0"/>
    <w:rsid w:val="000A49D7"/>
    <w:rsid w:val="000A5CB9"/>
    <w:rsid w:val="000A7603"/>
    <w:rsid w:val="000B00D2"/>
    <w:rsid w:val="000B07C8"/>
    <w:rsid w:val="000B080E"/>
    <w:rsid w:val="000B0E37"/>
    <w:rsid w:val="000B23CC"/>
    <w:rsid w:val="000B2ABA"/>
    <w:rsid w:val="000B42F3"/>
    <w:rsid w:val="000B46D8"/>
    <w:rsid w:val="000B5399"/>
    <w:rsid w:val="000B5AEB"/>
    <w:rsid w:val="000B606F"/>
    <w:rsid w:val="000B6CA0"/>
    <w:rsid w:val="000C1048"/>
    <w:rsid w:val="000C12F8"/>
    <w:rsid w:val="000C15E2"/>
    <w:rsid w:val="000C1E05"/>
    <w:rsid w:val="000C2C0C"/>
    <w:rsid w:val="000C347D"/>
    <w:rsid w:val="000C3622"/>
    <w:rsid w:val="000C4B90"/>
    <w:rsid w:val="000C7063"/>
    <w:rsid w:val="000C7941"/>
    <w:rsid w:val="000D04E6"/>
    <w:rsid w:val="000D0B35"/>
    <w:rsid w:val="000D0BB8"/>
    <w:rsid w:val="000D0FEC"/>
    <w:rsid w:val="000D134D"/>
    <w:rsid w:val="000D18CA"/>
    <w:rsid w:val="000D1F37"/>
    <w:rsid w:val="000D382D"/>
    <w:rsid w:val="000D4251"/>
    <w:rsid w:val="000D47C6"/>
    <w:rsid w:val="000D4B85"/>
    <w:rsid w:val="000D5C95"/>
    <w:rsid w:val="000D6BF0"/>
    <w:rsid w:val="000D757A"/>
    <w:rsid w:val="000D7F2F"/>
    <w:rsid w:val="000E019E"/>
    <w:rsid w:val="000E0FDB"/>
    <w:rsid w:val="000E14BD"/>
    <w:rsid w:val="000E17D9"/>
    <w:rsid w:val="000E2308"/>
    <w:rsid w:val="000E2BEE"/>
    <w:rsid w:val="000E2C9C"/>
    <w:rsid w:val="000E2DA8"/>
    <w:rsid w:val="000E3C3B"/>
    <w:rsid w:val="000E5484"/>
    <w:rsid w:val="000E6CED"/>
    <w:rsid w:val="000E7693"/>
    <w:rsid w:val="000E7C5D"/>
    <w:rsid w:val="000F04D5"/>
    <w:rsid w:val="000F209F"/>
    <w:rsid w:val="000F42FF"/>
    <w:rsid w:val="0010027F"/>
    <w:rsid w:val="001010CB"/>
    <w:rsid w:val="00101EA0"/>
    <w:rsid w:val="0010262E"/>
    <w:rsid w:val="001035E7"/>
    <w:rsid w:val="001036D5"/>
    <w:rsid w:val="00103B7C"/>
    <w:rsid w:val="00103BDA"/>
    <w:rsid w:val="001043F0"/>
    <w:rsid w:val="00104427"/>
    <w:rsid w:val="001048FD"/>
    <w:rsid w:val="00104CD7"/>
    <w:rsid w:val="00104D72"/>
    <w:rsid w:val="00104F9F"/>
    <w:rsid w:val="00106153"/>
    <w:rsid w:val="00110613"/>
    <w:rsid w:val="00110A60"/>
    <w:rsid w:val="00111334"/>
    <w:rsid w:val="001118F0"/>
    <w:rsid w:val="00111965"/>
    <w:rsid w:val="0011280D"/>
    <w:rsid w:val="0011348C"/>
    <w:rsid w:val="00113F7B"/>
    <w:rsid w:val="001144EA"/>
    <w:rsid w:val="0011450D"/>
    <w:rsid w:val="00117ACF"/>
    <w:rsid w:val="00120D3B"/>
    <w:rsid w:val="00120E68"/>
    <w:rsid w:val="001211FC"/>
    <w:rsid w:val="00121A67"/>
    <w:rsid w:val="00122B71"/>
    <w:rsid w:val="00122DE0"/>
    <w:rsid w:val="00123398"/>
    <w:rsid w:val="00123BA2"/>
    <w:rsid w:val="00123D14"/>
    <w:rsid w:val="00124440"/>
    <w:rsid w:val="00124DC3"/>
    <w:rsid w:val="00126BE2"/>
    <w:rsid w:val="00126D22"/>
    <w:rsid w:val="0013074A"/>
    <w:rsid w:val="00132B92"/>
    <w:rsid w:val="0013316C"/>
    <w:rsid w:val="0013365A"/>
    <w:rsid w:val="00133FBD"/>
    <w:rsid w:val="00134A42"/>
    <w:rsid w:val="00135D74"/>
    <w:rsid w:val="00136672"/>
    <w:rsid w:val="00137C67"/>
    <w:rsid w:val="001400D5"/>
    <w:rsid w:val="001409B5"/>
    <w:rsid w:val="00140AC6"/>
    <w:rsid w:val="00140C67"/>
    <w:rsid w:val="00140D27"/>
    <w:rsid w:val="00141F10"/>
    <w:rsid w:val="00142167"/>
    <w:rsid w:val="00142A11"/>
    <w:rsid w:val="00143206"/>
    <w:rsid w:val="00145746"/>
    <w:rsid w:val="001475AD"/>
    <w:rsid w:val="0014786D"/>
    <w:rsid w:val="00147E53"/>
    <w:rsid w:val="00150E09"/>
    <w:rsid w:val="001523E4"/>
    <w:rsid w:val="001532D3"/>
    <w:rsid w:val="00153311"/>
    <w:rsid w:val="00153AA1"/>
    <w:rsid w:val="0015466A"/>
    <w:rsid w:val="0015574B"/>
    <w:rsid w:val="00157317"/>
    <w:rsid w:val="00157AE5"/>
    <w:rsid w:val="00161BF6"/>
    <w:rsid w:val="00161EE0"/>
    <w:rsid w:val="00162D23"/>
    <w:rsid w:val="00166687"/>
    <w:rsid w:val="0017086C"/>
    <w:rsid w:val="00170C08"/>
    <w:rsid w:val="00171358"/>
    <w:rsid w:val="001715F9"/>
    <w:rsid w:val="00171631"/>
    <w:rsid w:val="00171CA9"/>
    <w:rsid w:val="00172A18"/>
    <w:rsid w:val="00172F84"/>
    <w:rsid w:val="001735DF"/>
    <w:rsid w:val="0017483B"/>
    <w:rsid w:val="00174DB3"/>
    <w:rsid w:val="00177272"/>
    <w:rsid w:val="0017795F"/>
    <w:rsid w:val="00177EC1"/>
    <w:rsid w:val="0018033D"/>
    <w:rsid w:val="00180C96"/>
    <w:rsid w:val="001815B7"/>
    <w:rsid w:val="001818B8"/>
    <w:rsid w:val="00181A3B"/>
    <w:rsid w:val="00181CB9"/>
    <w:rsid w:val="00181F20"/>
    <w:rsid w:val="001858D9"/>
    <w:rsid w:val="00186C16"/>
    <w:rsid w:val="00190AF9"/>
    <w:rsid w:val="00190C0F"/>
    <w:rsid w:val="00191DEC"/>
    <w:rsid w:val="00193C07"/>
    <w:rsid w:val="00194337"/>
    <w:rsid w:val="00194B41"/>
    <w:rsid w:val="00195EAD"/>
    <w:rsid w:val="00197DAA"/>
    <w:rsid w:val="00197DF0"/>
    <w:rsid w:val="001A0476"/>
    <w:rsid w:val="001A12C7"/>
    <w:rsid w:val="001A19D3"/>
    <w:rsid w:val="001A20D6"/>
    <w:rsid w:val="001A2391"/>
    <w:rsid w:val="001A2EDB"/>
    <w:rsid w:val="001A3690"/>
    <w:rsid w:val="001A46DA"/>
    <w:rsid w:val="001A60F4"/>
    <w:rsid w:val="001A6F8A"/>
    <w:rsid w:val="001B1E48"/>
    <w:rsid w:val="001B239E"/>
    <w:rsid w:val="001B2434"/>
    <w:rsid w:val="001B3241"/>
    <w:rsid w:val="001B4B61"/>
    <w:rsid w:val="001B4D4B"/>
    <w:rsid w:val="001C114C"/>
    <w:rsid w:val="001C157E"/>
    <w:rsid w:val="001C358D"/>
    <w:rsid w:val="001C3E32"/>
    <w:rsid w:val="001C5818"/>
    <w:rsid w:val="001C5F28"/>
    <w:rsid w:val="001C726E"/>
    <w:rsid w:val="001C792A"/>
    <w:rsid w:val="001C79D1"/>
    <w:rsid w:val="001C7FCD"/>
    <w:rsid w:val="001D1ABA"/>
    <w:rsid w:val="001D1AFD"/>
    <w:rsid w:val="001D1C62"/>
    <w:rsid w:val="001D210B"/>
    <w:rsid w:val="001D2415"/>
    <w:rsid w:val="001D5785"/>
    <w:rsid w:val="001D672D"/>
    <w:rsid w:val="001D6CC9"/>
    <w:rsid w:val="001D7A49"/>
    <w:rsid w:val="001D7ABB"/>
    <w:rsid w:val="001E06A1"/>
    <w:rsid w:val="001E0E3B"/>
    <w:rsid w:val="001E1E2F"/>
    <w:rsid w:val="001E367D"/>
    <w:rsid w:val="001E3AB3"/>
    <w:rsid w:val="001E3BDA"/>
    <w:rsid w:val="001E50C0"/>
    <w:rsid w:val="001E530C"/>
    <w:rsid w:val="001E5B3C"/>
    <w:rsid w:val="001E6EDB"/>
    <w:rsid w:val="001E76B5"/>
    <w:rsid w:val="001F0EB8"/>
    <w:rsid w:val="001F107F"/>
    <w:rsid w:val="001F1323"/>
    <w:rsid w:val="001F1409"/>
    <w:rsid w:val="001F1E7B"/>
    <w:rsid w:val="001F2D78"/>
    <w:rsid w:val="001F3699"/>
    <w:rsid w:val="001F3DEB"/>
    <w:rsid w:val="001F3FB9"/>
    <w:rsid w:val="001F4D72"/>
    <w:rsid w:val="001F5629"/>
    <w:rsid w:val="001F6B7D"/>
    <w:rsid w:val="001F6ED8"/>
    <w:rsid w:val="001F6FAC"/>
    <w:rsid w:val="002006E8"/>
    <w:rsid w:val="00200B58"/>
    <w:rsid w:val="00200F24"/>
    <w:rsid w:val="002012D6"/>
    <w:rsid w:val="0020143D"/>
    <w:rsid w:val="002027C0"/>
    <w:rsid w:val="00202FE0"/>
    <w:rsid w:val="002066E5"/>
    <w:rsid w:val="002068FF"/>
    <w:rsid w:val="00207286"/>
    <w:rsid w:val="0020740A"/>
    <w:rsid w:val="00211049"/>
    <w:rsid w:val="0021217B"/>
    <w:rsid w:val="0021316F"/>
    <w:rsid w:val="00213B51"/>
    <w:rsid w:val="00214A1D"/>
    <w:rsid w:val="00214A6A"/>
    <w:rsid w:val="00214A78"/>
    <w:rsid w:val="00215401"/>
    <w:rsid w:val="0021637A"/>
    <w:rsid w:val="00216389"/>
    <w:rsid w:val="00216A3F"/>
    <w:rsid w:val="00216B91"/>
    <w:rsid w:val="00220719"/>
    <w:rsid w:val="00221952"/>
    <w:rsid w:val="00221A98"/>
    <w:rsid w:val="0022280F"/>
    <w:rsid w:val="002230B8"/>
    <w:rsid w:val="0022370B"/>
    <w:rsid w:val="0022452D"/>
    <w:rsid w:val="0022580C"/>
    <w:rsid w:val="002273EF"/>
    <w:rsid w:val="00227683"/>
    <w:rsid w:val="00227E32"/>
    <w:rsid w:val="00231B0F"/>
    <w:rsid w:val="00231ED2"/>
    <w:rsid w:val="002329F8"/>
    <w:rsid w:val="00237703"/>
    <w:rsid w:val="00237E33"/>
    <w:rsid w:val="00237E38"/>
    <w:rsid w:val="0024012F"/>
    <w:rsid w:val="0024105E"/>
    <w:rsid w:val="002427D2"/>
    <w:rsid w:val="002434C7"/>
    <w:rsid w:val="00243959"/>
    <w:rsid w:val="00243BEE"/>
    <w:rsid w:val="00245624"/>
    <w:rsid w:val="002469FC"/>
    <w:rsid w:val="00246A61"/>
    <w:rsid w:val="0024701F"/>
    <w:rsid w:val="002473CD"/>
    <w:rsid w:val="00250943"/>
    <w:rsid w:val="00253CC9"/>
    <w:rsid w:val="0025400B"/>
    <w:rsid w:val="00255098"/>
    <w:rsid w:val="002612E1"/>
    <w:rsid w:val="00262F4D"/>
    <w:rsid w:val="00262F90"/>
    <w:rsid w:val="00265BE7"/>
    <w:rsid w:val="002662FD"/>
    <w:rsid w:val="00266C08"/>
    <w:rsid w:val="00266DED"/>
    <w:rsid w:val="00266FEA"/>
    <w:rsid w:val="0027050B"/>
    <w:rsid w:val="00270CE0"/>
    <w:rsid w:val="00270DAE"/>
    <w:rsid w:val="00271676"/>
    <w:rsid w:val="00272B42"/>
    <w:rsid w:val="00274040"/>
    <w:rsid w:val="00274C5F"/>
    <w:rsid w:val="00274ED1"/>
    <w:rsid w:val="00275386"/>
    <w:rsid w:val="00275864"/>
    <w:rsid w:val="00276566"/>
    <w:rsid w:val="00276C43"/>
    <w:rsid w:val="00277802"/>
    <w:rsid w:val="002811FE"/>
    <w:rsid w:val="00281419"/>
    <w:rsid w:val="00281ED3"/>
    <w:rsid w:val="0028202E"/>
    <w:rsid w:val="0028315D"/>
    <w:rsid w:val="00283B5A"/>
    <w:rsid w:val="00285F63"/>
    <w:rsid w:val="002874C3"/>
    <w:rsid w:val="00290712"/>
    <w:rsid w:val="002930C7"/>
    <w:rsid w:val="00294961"/>
    <w:rsid w:val="00294F65"/>
    <w:rsid w:val="00295283"/>
    <w:rsid w:val="00295EFD"/>
    <w:rsid w:val="0029774A"/>
    <w:rsid w:val="002A12ED"/>
    <w:rsid w:val="002A1F5C"/>
    <w:rsid w:val="002A322C"/>
    <w:rsid w:val="002A34CF"/>
    <w:rsid w:val="002A4D7B"/>
    <w:rsid w:val="002A5189"/>
    <w:rsid w:val="002A70F8"/>
    <w:rsid w:val="002A752E"/>
    <w:rsid w:val="002A796A"/>
    <w:rsid w:val="002B03AB"/>
    <w:rsid w:val="002B053D"/>
    <w:rsid w:val="002B06D6"/>
    <w:rsid w:val="002B27FD"/>
    <w:rsid w:val="002B2811"/>
    <w:rsid w:val="002B5418"/>
    <w:rsid w:val="002B584C"/>
    <w:rsid w:val="002B6092"/>
    <w:rsid w:val="002B6462"/>
    <w:rsid w:val="002B6653"/>
    <w:rsid w:val="002B6C54"/>
    <w:rsid w:val="002B77DA"/>
    <w:rsid w:val="002C01DC"/>
    <w:rsid w:val="002C2E56"/>
    <w:rsid w:val="002C3473"/>
    <w:rsid w:val="002C365A"/>
    <w:rsid w:val="002C41EF"/>
    <w:rsid w:val="002C42AD"/>
    <w:rsid w:val="002C4671"/>
    <w:rsid w:val="002C5F70"/>
    <w:rsid w:val="002C78D9"/>
    <w:rsid w:val="002D1586"/>
    <w:rsid w:val="002D1D93"/>
    <w:rsid w:val="002D1DD6"/>
    <w:rsid w:val="002D35F1"/>
    <w:rsid w:val="002D4613"/>
    <w:rsid w:val="002D4882"/>
    <w:rsid w:val="002D585F"/>
    <w:rsid w:val="002D708E"/>
    <w:rsid w:val="002E0CB1"/>
    <w:rsid w:val="002E12F4"/>
    <w:rsid w:val="002E18E5"/>
    <w:rsid w:val="002E1E8A"/>
    <w:rsid w:val="002E23DB"/>
    <w:rsid w:val="002E245C"/>
    <w:rsid w:val="002E31DB"/>
    <w:rsid w:val="002E34A6"/>
    <w:rsid w:val="002E43B9"/>
    <w:rsid w:val="002E4900"/>
    <w:rsid w:val="002E4C1D"/>
    <w:rsid w:val="002E5A02"/>
    <w:rsid w:val="002E6934"/>
    <w:rsid w:val="002E70D6"/>
    <w:rsid w:val="002E70ED"/>
    <w:rsid w:val="002E75CA"/>
    <w:rsid w:val="002E7C6B"/>
    <w:rsid w:val="002E7CAD"/>
    <w:rsid w:val="002F000F"/>
    <w:rsid w:val="002F1C2E"/>
    <w:rsid w:val="002F4719"/>
    <w:rsid w:val="002F59AD"/>
    <w:rsid w:val="00300A24"/>
    <w:rsid w:val="00300F38"/>
    <w:rsid w:val="003017EC"/>
    <w:rsid w:val="003028D1"/>
    <w:rsid w:val="00302B03"/>
    <w:rsid w:val="00302B5C"/>
    <w:rsid w:val="00303276"/>
    <w:rsid w:val="0030396B"/>
    <w:rsid w:val="003040F0"/>
    <w:rsid w:val="003040F3"/>
    <w:rsid w:val="00304138"/>
    <w:rsid w:val="00304423"/>
    <w:rsid w:val="003044F6"/>
    <w:rsid w:val="00304BEC"/>
    <w:rsid w:val="003056FB"/>
    <w:rsid w:val="00305B25"/>
    <w:rsid w:val="00305EDF"/>
    <w:rsid w:val="00306C7E"/>
    <w:rsid w:val="00310529"/>
    <w:rsid w:val="00311480"/>
    <w:rsid w:val="003119E8"/>
    <w:rsid w:val="00311AFC"/>
    <w:rsid w:val="00311B13"/>
    <w:rsid w:val="00311F9C"/>
    <w:rsid w:val="0031246A"/>
    <w:rsid w:val="00312689"/>
    <w:rsid w:val="003135AD"/>
    <w:rsid w:val="00313643"/>
    <w:rsid w:val="0031444E"/>
    <w:rsid w:val="00315395"/>
    <w:rsid w:val="003157F5"/>
    <w:rsid w:val="00315EE3"/>
    <w:rsid w:val="0031632A"/>
    <w:rsid w:val="00317ABF"/>
    <w:rsid w:val="00317E3E"/>
    <w:rsid w:val="00322558"/>
    <w:rsid w:val="0032263A"/>
    <w:rsid w:val="00326057"/>
    <w:rsid w:val="00326421"/>
    <w:rsid w:val="003269BC"/>
    <w:rsid w:val="00327501"/>
    <w:rsid w:val="003275A2"/>
    <w:rsid w:val="003300D9"/>
    <w:rsid w:val="00331716"/>
    <w:rsid w:val="00331ADE"/>
    <w:rsid w:val="00333A47"/>
    <w:rsid w:val="00333A8F"/>
    <w:rsid w:val="003347AC"/>
    <w:rsid w:val="00335FB1"/>
    <w:rsid w:val="003364B3"/>
    <w:rsid w:val="00336A00"/>
    <w:rsid w:val="00337023"/>
    <w:rsid w:val="00337F7B"/>
    <w:rsid w:val="003412E0"/>
    <w:rsid w:val="00341447"/>
    <w:rsid w:val="00341A66"/>
    <w:rsid w:val="00342BF3"/>
    <w:rsid w:val="00343D20"/>
    <w:rsid w:val="0034623F"/>
    <w:rsid w:val="00350220"/>
    <w:rsid w:val="00350E45"/>
    <w:rsid w:val="00352D8C"/>
    <w:rsid w:val="00353B8B"/>
    <w:rsid w:val="00354A1F"/>
    <w:rsid w:val="00356142"/>
    <w:rsid w:val="00356214"/>
    <w:rsid w:val="00356D24"/>
    <w:rsid w:val="00360C8B"/>
    <w:rsid w:val="00364B7D"/>
    <w:rsid w:val="00364F37"/>
    <w:rsid w:val="003652EF"/>
    <w:rsid w:val="0036598D"/>
    <w:rsid w:val="0036625D"/>
    <w:rsid w:val="00366917"/>
    <w:rsid w:val="00366AE5"/>
    <w:rsid w:val="00366CB9"/>
    <w:rsid w:val="0036735A"/>
    <w:rsid w:val="003675EC"/>
    <w:rsid w:val="00370A86"/>
    <w:rsid w:val="00370E47"/>
    <w:rsid w:val="0037267E"/>
    <w:rsid w:val="003729ED"/>
    <w:rsid w:val="003738BC"/>
    <w:rsid w:val="00374202"/>
    <w:rsid w:val="003745EA"/>
    <w:rsid w:val="00375594"/>
    <w:rsid w:val="0037600D"/>
    <w:rsid w:val="00376E80"/>
    <w:rsid w:val="00377324"/>
    <w:rsid w:val="00377788"/>
    <w:rsid w:val="00377C6D"/>
    <w:rsid w:val="00380C57"/>
    <w:rsid w:val="00381786"/>
    <w:rsid w:val="0038179F"/>
    <w:rsid w:val="003830BC"/>
    <w:rsid w:val="003838EC"/>
    <w:rsid w:val="00383EA5"/>
    <w:rsid w:val="003843EE"/>
    <w:rsid w:val="00386B87"/>
    <w:rsid w:val="00387C17"/>
    <w:rsid w:val="0039020A"/>
    <w:rsid w:val="003903C6"/>
    <w:rsid w:val="00390B4C"/>
    <w:rsid w:val="003916DB"/>
    <w:rsid w:val="003918DE"/>
    <w:rsid w:val="003928AF"/>
    <w:rsid w:val="00392D4E"/>
    <w:rsid w:val="00392F14"/>
    <w:rsid w:val="0039371F"/>
    <w:rsid w:val="00394394"/>
    <w:rsid w:val="00395609"/>
    <w:rsid w:val="0039615D"/>
    <w:rsid w:val="00396E03"/>
    <w:rsid w:val="003A04AD"/>
    <w:rsid w:val="003A25F9"/>
    <w:rsid w:val="003A28AF"/>
    <w:rsid w:val="003A2A9D"/>
    <w:rsid w:val="003A2DC2"/>
    <w:rsid w:val="003A3EB3"/>
    <w:rsid w:val="003A41E6"/>
    <w:rsid w:val="003A5ED6"/>
    <w:rsid w:val="003A6C60"/>
    <w:rsid w:val="003B119D"/>
    <w:rsid w:val="003B14FC"/>
    <w:rsid w:val="003B2623"/>
    <w:rsid w:val="003B5B4D"/>
    <w:rsid w:val="003B7D38"/>
    <w:rsid w:val="003C04E2"/>
    <w:rsid w:val="003C0E6C"/>
    <w:rsid w:val="003C0F16"/>
    <w:rsid w:val="003C2FEC"/>
    <w:rsid w:val="003C3A7C"/>
    <w:rsid w:val="003C4311"/>
    <w:rsid w:val="003C5F04"/>
    <w:rsid w:val="003C668D"/>
    <w:rsid w:val="003C7697"/>
    <w:rsid w:val="003C78C3"/>
    <w:rsid w:val="003C7D5C"/>
    <w:rsid w:val="003D02CC"/>
    <w:rsid w:val="003D1735"/>
    <w:rsid w:val="003D1C4D"/>
    <w:rsid w:val="003D1D4E"/>
    <w:rsid w:val="003D2C4C"/>
    <w:rsid w:val="003D3382"/>
    <w:rsid w:val="003D47C8"/>
    <w:rsid w:val="003D6CE3"/>
    <w:rsid w:val="003D7011"/>
    <w:rsid w:val="003D78DD"/>
    <w:rsid w:val="003D7EBF"/>
    <w:rsid w:val="003E16EC"/>
    <w:rsid w:val="003E1DE7"/>
    <w:rsid w:val="003E25AE"/>
    <w:rsid w:val="003E2F5A"/>
    <w:rsid w:val="003E5593"/>
    <w:rsid w:val="003E78F7"/>
    <w:rsid w:val="003F0F2A"/>
    <w:rsid w:val="003F1E80"/>
    <w:rsid w:val="003F2A2D"/>
    <w:rsid w:val="003F3EBF"/>
    <w:rsid w:val="003F4139"/>
    <w:rsid w:val="003F4447"/>
    <w:rsid w:val="003F49A2"/>
    <w:rsid w:val="003F51CC"/>
    <w:rsid w:val="003F6ABE"/>
    <w:rsid w:val="003F6F43"/>
    <w:rsid w:val="003F6F4C"/>
    <w:rsid w:val="003F7077"/>
    <w:rsid w:val="003F71E4"/>
    <w:rsid w:val="003F76AF"/>
    <w:rsid w:val="004003F3"/>
    <w:rsid w:val="004007EE"/>
    <w:rsid w:val="0040095C"/>
    <w:rsid w:val="0040243F"/>
    <w:rsid w:val="00402715"/>
    <w:rsid w:val="0040356B"/>
    <w:rsid w:val="00403E25"/>
    <w:rsid w:val="0040526E"/>
    <w:rsid w:val="0041138B"/>
    <w:rsid w:val="004129CF"/>
    <w:rsid w:val="00414C8F"/>
    <w:rsid w:val="004165B7"/>
    <w:rsid w:val="00417161"/>
    <w:rsid w:val="00417617"/>
    <w:rsid w:val="0042124A"/>
    <w:rsid w:val="00421AC6"/>
    <w:rsid w:val="004229F9"/>
    <w:rsid w:val="00423B11"/>
    <w:rsid w:val="004266B2"/>
    <w:rsid w:val="004270E4"/>
    <w:rsid w:val="00430C3D"/>
    <w:rsid w:val="0043129E"/>
    <w:rsid w:val="00431CF2"/>
    <w:rsid w:val="00431EE4"/>
    <w:rsid w:val="004325B7"/>
    <w:rsid w:val="00433E8F"/>
    <w:rsid w:val="00433F81"/>
    <w:rsid w:val="00434965"/>
    <w:rsid w:val="004351F3"/>
    <w:rsid w:val="00435A37"/>
    <w:rsid w:val="004360E6"/>
    <w:rsid w:val="0043635C"/>
    <w:rsid w:val="0043694E"/>
    <w:rsid w:val="00440633"/>
    <w:rsid w:val="004419D4"/>
    <w:rsid w:val="00442437"/>
    <w:rsid w:val="00446492"/>
    <w:rsid w:val="00446FD7"/>
    <w:rsid w:val="00447407"/>
    <w:rsid w:val="0044746B"/>
    <w:rsid w:val="004512F4"/>
    <w:rsid w:val="004527A0"/>
    <w:rsid w:val="00452CC3"/>
    <w:rsid w:val="00452F3E"/>
    <w:rsid w:val="00453BBA"/>
    <w:rsid w:val="00453CDF"/>
    <w:rsid w:val="00455BAF"/>
    <w:rsid w:val="004561AA"/>
    <w:rsid w:val="0045655A"/>
    <w:rsid w:val="004569D9"/>
    <w:rsid w:val="0045735B"/>
    <w:rsid w:val="0045741E"/>
    <w:rsid w:val="00457CB8"/>
    <w:rsid w:val="00460D0A"/>
    <w:rsid w:val="004626BF"/>
    <w:rsid w:val="00462D82"/>
    <w:rsid w:val="00463AFC"/>
    <w:rsid w:val="004643A2"/>
    <w:rsid w:val="00465528"/>
    <w:rsid w:val="004669C8"/>
    <w:rsid w:val="00470C1C"/>
    <w:rsid w:val="00470DD7"/>
    <w:rsid w:val="0047178C"/>
    <w:rsid w:val="00471FA1"/>
    <w:rsid w:val="004721D5"/>
    <w:rsid w:val="00473671"/>
    <w:rsid w:val="004743A2"/>
    <w:rsid w:val="004749CB"/>
    <w:rsid w:val="00474C46"/>
    <w:rsid w:val="00475529"/>
    <w:rsid w:val="0047563D"/>
    <w:rsid w:val="004762AA"/>
    <w:rsid w:val="00476A49"/>
    <w:rsid w:val="00477548"/>
    <w:rsid w:val="00480083"/>
    <w:rsid w:val="004804F0"/>
    <w:rsid w:val="004805D2"/>
    <w:rsid w:val="00481A97"/>
    <w:rsid w:val="0048350E"/>
    <w:rsid w:val="00483AE7"/>
    <w:rsid w:val="00483B2D"/>
    <w:rsid w:val="00484B7E"/>
    <w:rsid w:val="004859A0"/>
    <w:rsid w:val="00485E79"/>
    <w:rsid w:val="0048655B"/>
    <w:rsid w:val="00486E56"/>
    <w:rsid w:val="004874AB"/>
    <w:rsid w:val="004878AA"/>
    <w:rsid w:val="0049025F"/>
    <w:rsid w:val="004906AB"/>
    <w:rsid w:val="0049071C"/>
    <w:rsid w:val="00490783"/>
    <w:rsid w:val="004927F1"/>
    <w:rsid w:val="0049281D"/>
    <w:rsid w:val="00494409"/>
    <w:rsid w:val="00495112"/>
    <w:rsid w:val="004954A6"/>
    <w:rsid w:val="00495BC9"/>
    <w:rsid w:val="004961E6"/>
    <w:rsid w:val="00496E68"/>
    <w:rsid w:val="004A02FD"/>
    <w:rsid w:val="004A0F4B"/>
    <w:rsid w:val="004A0F5A"/>
    <w:rsid w:val="004A1860"/>
    <w:rsid w:val="004A1882"/>
    <w:rsid w:val="004A2143"/>
    <w:rsid w:val="004A224D"/>
    <w:rsid w:val="004A3292"/>
    <w:rsid w:val="004A350D"/>
    <w:rsid w:val="004A3903"/>
    <w:rsid w:val="004A42C9"/>
    <w:rsid w:val="004A4656"/>
    <w:rsid w:val="004A4712"/>
    <w:rsid w:val="004A4E09"/>
    <w:rsid w:val="004A56A2"/>
    <w:rsid w:val="004B1EFB"/>
    <w:rsid w:val="004B1F26"/>
    <w:rsid w:val="004B4142"/>
    <w:rsid w:val="004B4D10"/>
    <w:rsid w:val="004B57A8"/>
    <w:rsid w:val="004B5942"/>
    <w:rsid w:val="004C0299"/>
    <w:rsid w:val="004C2628"/>
    <w:rsid w:val="004C2E9A"/>
    <w:rsid w:val="004C306F"/>
    <w:rsid w:val="004C40D9"/>
    <w:rsid w:val="004C49B0"/>
    <w:rsid w:val="004C544C"/>
    <w:rsid w:val="004C55C4"/>
    <w:rsid w:val="004C5958"/>
    <w:rsid w:val="004C5B31"/>
    <w:rsid w:val="004C7822"/>
    <w:rsid w:val="004D03EE"/>
    <w:rsid w:val="004D0A85"/>
    <w:rsid w:val="004D0B6A"/>
    <w:rsid w:val="004D13C7"/>
    <w:rsid w:val="004D1944"/>
    <w:rsid w:val="004D1C0C"/>
    <w:rsid w:val="004D248D"/>
    <w:rsid w:val="004D2BB7"/>
    <w:rsid w:val="004D2E48"/>
    <w:rsid w:val="004D4215"/>
    <w:rsid w:val="004D48A4"/>
    <w:rsid w:val="004D6BBA"/>
    <w:rsid w:val="004D6C62"/>
    <w:rsid w:val="004D7E38"/>
    <w:rsid w:val="004E05FD"/>
    <w:rsid w:val="004E1126"/>
    <w:rsid w:val="004E1596"/>
    <w:rsid w:val="004E237F"/>
    <w:rsid w:val="004E2905"/>
    <w:rsid w:val="004E33FC"/>
    <w:rsid w:val="004E3A51"/>
    <w:rsid w:val="004E44F2"/>
    <w:rsid w:val="004E6DB0"/>
    <w:rsid w:val="004E7491"/>
    <w:rsid w:val="004E7DC0"/>
    <w:rsid w:val="004F17C8"/>
    <w:rsid w:val="004F1A6F"/>
    <w:rsid w:val="004F34DA"/>
    <w:rsid w:val="004F5980"/>
    <w:rsid w:val="004F6641"/>
    <w:rsid w:val="004F6D19"/>
    <w:rsid w:val="004F7D5A"/>
    <w:rsid w:val="00501D77"/>
    <w:rsid w:val="005026D7"/>
    <w:rsid w:val="00505DC2"/>
    <w:rsid w:val="005063FE"/>
    <w:rsid w:val="00506AAD"/>
    <w:rsid w:val="005075E5"/>
    <w:rsid w:val="00507BCD"/>
    <w:rsid w:val="0051215C"/>
    <w:rsid w:val="00514B0B"/>
    <w:rsid w:val="00515689"/>
    <w:rsid w:val="00515991"/>
    <w:rsid w:val="00516686"/>
    <w:rsid w:val="00516A3B"/>
    <w:rsid w:val="00517CA0"/>
    <w:rsid w:val="00520241"/>
    <w:rsid w:val="005202DA"/>
    <w:rsid w:val="0052086E"/>
    <w:rsid w:val="0052132E"/>
    <w:rsid w:val="00521AAC"/>
    <w:rsid w:val="00522230"/>
    <w:rsid w:val="00523644"/>
    <w:rsid w:val="00523669"/>
    <w:rsid w:val="00524009"/>
    <w:rsid w:val="00524618"/>
    <w:rsid w:val="00524ADB"/>
    <w:rsid w:val="00525B5D"/>
    <w:rsid w:val="00527FD6"/>
    <w:rsid w:val="005312BB"/>
    <w:rsid w:val="00531D8A"/>
    <w:rsid w:val="00532405"/>
    <w:rsid w:val="005325BB"/>
    <w:rsid w:val="0053467C"/>
    <w:rsid w:val="00534D49"/>
    <w:rsid w:val="00535A7F"/>
    <w:rsid w:val="0054018A"/>
    <w:rsid w:val="005401A8"/>
    <w:rsid w:val="00542784"/>
    <w:rsid w:val="00544191"/>
    <w:rsid w:val="005447E4"/>
    <w:rsid w:val="005448DB"/>
    <w:rsid w:val="005501E8"/>
    <w:rsid w:val="00550C8C"/>
    <w:rsid w:val="00550F0D"/>
    <w:rsid w:val="005533DB"/>
    <w:rsid w:val="00553BDE"/>
    <w:rsid w:val="0055525F"/>
    <w:rsid w:val="00555787"/>
    <w:rsid w:val="00555EE1"/>
    <w:rsid w:val="00556AB9"/>
    <w:rsid w:val="00561DD0"/>
    <w:rsid w:val="00561E40"/>
    <w:rsid w:val="0056406C"/>
    <w:rsid w:val="005646A2"/>
    <w:rsid w:val="00564D67"/>
    <w:rsid w:val="005653F4"/>
    <w:rsid w:val="0056600D"/>
    <w:rsid w:val="005661C5"/>
    <w:rsid w:val="00566EE2"/>
    <w:rsid w:val="0056714D"/>
    <w:rsid w:val="00572817"/>
    <w:rsid w:val="00573429"/>
    <w:rsid w:val="005740EF"/>
    <w:rsid w:val="00576842"/>
    <w:rsid w:val="00576AA1"/>
    <w:rsid w:val="00577077"/>
    <w:rsid w:val="00577E60"/>
    <w:rsid w:val="005802FF"/>
    <w:rsid w:val="005816B0"/>
    <w:rsid w:val="0058273C"/>
    <w:rsid w:val="00582E40"/>
    <w:rsid w:val="00583FB7"/>
    <w:rsid w:val="00583FDE"/>
    <w:rsid w:val="005840FD"/>
    <w:rsid w:val="005841B7"/>
    <w:rsid w:val="00584CDD"/>
    <w:rsid w:val="00585BF3"/>
    <w:rsid w:val="00587A4B"/>
    <w:rsid w:val="00590006"/>
    <w:rsid w:val="00591ED7"/>
    <w:rsid w:val="00592F64"/>
    <w:rsid w:val="005936F3"/>
    <w:rsid w:val="00597DF9"/>
    <w:rsid w:val="005A07CA"/>
    <w:rsid w:val="005A2378"/>
    <w:rsid w:val="005A39D7"/>
    <w:rsid w:val="005A4A51"/>
    <w:rsid w:val="005A6DF0"/>
    <w:rsid w:val="005A7713"/>
    <w:rsid w:val="005A7E40"/>
    <w:rsid w:val="005A7FE3"/>
    <w:rsid w:val="005B0203"/>
    <w:rsid w:val="005B1AD3"/>
    <w:rsid w:val="005B339A"/>
    <w:rsid w:val="005B362C"/>
    <w:rsid w:val="005B50D0"/>
    <w:rsid w:val="005B50D8"/>
    <w:rsid w:val="005B5779"/>
    <w:rsid w:val="005B7084"/>
    <w:rsid w:val="005B7507"/>
    <w:rsid w:val="005C1952"/>
    <w:rsid w:val="005C1F6C"/>
    <w:rsid w:val="005C2B8B"/>
    <w:rsid w:val="005C3D04"/>
    <w:rsid w:val="005C4CA0"/>
    <w:rsid w:val="005C5D72"/>
    <w:rsid w:val="005C632C"/>
    <w:rsid w:val="005C712C"/>
    <w:rsid w:val="005D0032"/>
    <w:rsid w:val="005D0EE8"/>
    <w:rsid w:val="005D1A1C"/>
    <w:rsid w:val="005D1BC5"/>
    <w:rsid w:val="005D28A0"/>
    <w:rsid w:val="005D2A28"/>
    <w:rsid w:val="005D3C8E"/>
    <w:rsid w:val="005D425B"/>
    <w:rsid w:val="005D48D3"/>
    <w:rsid w:val="005D660D"/>
    <w:rsid w:val="005D66D8"/>
    <w:rsid w:val="005D6F21"/>
    <w:rsid w:val="005D72B7"/>
    <w:rsid w:val="005D7F37"/>
    <w:rsid w:val="005E0025"/>
    <w:rsid w:val="005E07C6"/>
    <w:rsid w:val="005E2B94"/>
    <w:rsid w:val="005E3991"/>
    <w:rsid w:val="005E4743"/>
    <w:rsid w:val="005E494F"/>
    <w:rsid w:val="005E515E"/>
    <w:rsid w:val="005E59E5"/>
    <w:rsid w:val="005E6C3B"/>
    <w:rsid w:val="005E7FAF"/>
    <w:rsid w:val="005F0FA8"/>
    <w:rsid w:val="005F184E"/>
    <w:rsid w:val="005F3CDC"/>
    <w:rsid w:val="005F3D75"/>
    <w:rsid w:val="005F490A"/>
    <w:rsid w:val="005F4F14"/>
    <w:rsid w:val="005F536B"/>
    <w:rsid w:val="005F575D"/>
    <w:rsid w:val="005F6163"/>
    <w:rsid w:val="005F7794"/>
    <w:rsid w:val="00600511"/>
    <w:rsid w:val="006006B5"/>
    <w:rsid w:val="0060087A"/>
    <w:rsid w:val="00601C9E"/>
    <w:rsid w:val="00601F48"/>
    <w:rsid w:val="00602306"/>
    <w:rsid w:val="006024EA"/>
    <w:rsid w:val="006033A3"/>
    <w:rsid w:val="00605757"/>
    <w:rsid w:val="00606256"/>
    <w:rsid w:val="00610736"/>
    <w:rsid w:val="00610AD4"/>
    <w:rsid w:val="00610FE7"/>
    <w:rsid w:val="00611C18"/>
    <w:rsid w:val="00612C5E"/>
    <w:rsid w:val="00614309"/>
    <w:rsid w:val="00616A21"/>
    <w:rsid w:val="006171CA"/>
    <w:rsid w:val="0062003F"/>
    <w:rsid w:val="00620A22"/>
    <w:rsid w:val="00622046"/>
    <w:rsid w:val="0062374B"/>
    <w:rsid w:val="00623C69"/>
    <w:rsid w:val="0062430E"/>
    <w:rsid w:val="00624337"/>
    <w:rsid w:val="006251D0"/>
    <w:rsid w:val="00625480"/>
    <w:rsid w:val="00626054"/>
    <w:rsid w:val="00626613"/>
    <w:rsid w:val="00626913"/>
    <w:rsid w:val="00626CC7"/>
    <w:rsid w:val="0063035E"/>
    <w:rsid w:val="006308E8"/>
    <w:rsid w:val="00630CF0"/>
    <w:rsid w:val="006310FD"/>
    <w:rsid w:val="00631F35"/>
    <w:rsid w:val="00633086"/>
    <w:rsid w:val="00633715"/>
    <w:rsid w:val="006347ED"/>
    <w:rsid w:val="006355A5"/>
    <w:rsid w:val="006416B6"/>
    <w:rsid w:val="0064416C"/>
    <w:rsid w:val="00644902"/>
    <w:rsid w:val="00646273"/>
    <w:rsid w:val="00650BBC"/>
    <w:rsid w:val="006511FA"/>
    <w:rsid w:val="006512E6"/>
    <w:rsid w:val="00652409"/>
    <w:rsid w:val="006529AF"/>
    <w:rsid w:val="00652ABB"/>
    <w:rsid w:val="00652E03"/>
    <w:rsid w:val="00652EA7"/>
    <w:rsid w:val="006607B1"/>
    <w:rsid w:val="006608CD"/>
    <w:rsid w:val="00660DA6"/>
    <w:rsid w:val="00661038"/>
    <w:rsid w:val="00661B62"/>
    <w:rsid w:val="0066286A"/>
    <w:rsid w:val="00662AF3"/>
    <w:rsid w:val="006630D5"/>
    <w:rsid w:val="006631B4"/>
    <w:rsid w:val="00664E9E"/>
    <w:rsid w:val="006651BF"/>
    <w:rsid w:val="00665B12"/>
    <w:rsid w:val="0066670A"/>
    <w:rsid w:val="006669A4"/>
    <w:rsid w:val="00666B8F"/>
    <w:rsid w:val="00666E5A"/>
    <w:rsid w:val="00670D14"/>
    <w:rsid w:val="00671E3B"/>
    <w:rsid w:val="006721A2"/>
    <w:rsid w:val="006728B0"/>
    <w:rsid w:val="006728CA"/>
    <w:rsid w:val="00672E72"/>
    <w:rsid w:val="00673225"/>
    <w:rsid w:val="00673DDF"/>
    <w:rsid w:val="00674906"/>
    <w:rsid w:val="00676032"/>
    <w:rsid w:val="00677209"/>
    <w:rsid w:val="006800CC"/>
    <w:rsid w:val="00681C7A"/>
    <w:rsid w:val="0068332B"/>
    <w:rsid w:val="00683660"/>
    <w:rsid w:val="00683820"/>
    <w:rsid w:val="0068409E"/>
    <w:rsid w:val="00684895"/>
    <w:rsid w:val="00684F16"/>
    <w:rsid w:val="006868AD"/>
    <w:rsid w:val="00687A7D"/>
    <w:rsid w:val="00691F3D"/>
    <w:rsid w:val="0069253C"/>
    <w:rsid w:val="00692FF7"/>
    <w:rsid w:val="0069359F"/>
    <w:rsid w:val="006949B6"/>
    <w:rsid w:val="006951C5"/>
    <w:rsid w:val="006952A2"/>
    <w:rsid w:val="00695328"/>
    <w:rsid w:val="00695838"/>
    <w:rsid w:val="00695E55"/>
    <w:rsid w:val="0069661F"/>
    <w:rsid w:val="00696CF2"/>
    <w:rsid w:val="006A18F0"/>
    <w:rsid w:val="006A3600"/>
    <w:rsid w:val="006A47EA"/>
    <w:rsid w:val="006A6796"/>
    <w:rsid w:val="006A73F5"/>
    <w:rsid w:val="006A75DD"/>
    <w:rsid w:val="006A7A87"/>
    <w:rsid w:val="006A7C34"/>
    <w:rsid w:val="006B07C9"/>
    <w:rsid w:val="006B0A7B"/>
    <w:rsid w:val="006B0A8F"/>
    <w:rsid w:val="006B0AD2"/>
    <w:rsid w:val="006B1219"/>
    <w:rsid w:val="006B1D5F"/>
    <w:rsid w:val="006B2EE9"/>
    <w:rsid w:val="006B4C10"/>
    <w:rsid w:val="006B6107"/>
    <w:rsid w:val="006B7A96"/>
    <w:rsid w:val="006C05A8"/>
    <w:rsid w:val="006C342D"/>
    <w:rsid w:val="006C3B21"/>
    <w:rsid w:val="006C49F1"/>
    <w:rsid w:val="006C5E08"/>
    <w:rsid w:val="006C6B2E"/>
    <w:rsid w:val="006D0EBA"/>
    <w:rsid w:val="006D13D9"/>
    <w:rsid w:val="006D1B71"/>
    <w:rsid w:val="006D1B73"/>
    <w:rsid w:val="006D23A3"/>
    <w:rsid w:val="006D23C6"/>
    <w:rsid w:val="006D2495"/>
    <w:rsid w:val="006D2953"/>
    <w:rsid w:val="006D359A"/>
    <w:rsid w:val="006D588D"/>
    <w:rsid w:val="006D5E26"/>
    <w:rsid w:val="006D6C61"/>
    <w:rsid w:val="006D6D13"/>
    <w:rsid w:val="006E0D29"/>
    <w:rsid w:val="006E1931"/>
    <w:rsid w:val="006E1B3F"/>
    <w:rsid w:val="006E364E"/>
    <w:rsid w:val="006E376D"/>
    <w:rsid w:val="006E3A3E"/>
    <w:rsid w:val="006E4C15"/>
    <w:rsid w:val="006E5D21"/>
    <w:rsid w:val="006E7253"/>
    <w:rsid w:val="006E794C"/>
    <w:rsid w:val="006E7C75"/>
    <w:rsid w:val="006F4927"/>
    <w:rsid w:val="006F53BF"/>
    <w:rsid w:val="006F58D8"/>
    <w:rsid w:val="006F5C30"/>
    <w:rsid w:val="006F6F23"/>
    <w:rsid w:val="006F71F3"/>
    <w:rsid w:val="006F76D6"/>
    <w:rsid w:val="006F7826"/>
    <w:rsid w:val="00700F96"/>
    <w:rsid w:val="0070472F"/>
    <w:rsid w:val="007049A2"/>
    <w:rsid w:val="00704FAE"/>
    <w:rsid w:val="00705C6D"/>
    <w:rsid w:val="0070615B"/>
    <w:rsid w:val="007068EF"/>
    <w:rsid w:val="007078A1"/>
    <w:rsid w:val="00707EF9"/>
    <w:rsid w:val="0071039D"/>
    <w:rsid w:val="00710F53"/>
    <w:rsid w:val="007113A1"/>
    <w:rsid w:val="007134FF"/>
    <w:rsid w:val="00713F3C"/>
    <w:rsid w:val="007153AC"/>
    <w:rsid w:val="00715BCF"/>
    <w:rsid w:val="00715E05"/>
    <w:rsid w:val="0071704D"/>
    <w:rsid w:val="007178DE"/>
    <w:rsid w:val="00717A7B"/>
    <w:rsid w:val="00717AD3"/>
    <w:rsid w:val="0072086D"/>
    <w:rsid w:val="00720BEE"/>
    <w:rsid w:val="007218F5"/>
    <w:rsid w:val="0072268C"/>
    <w:rsid w:val="00722840"/>
    <w:rsid w:val="00722A0C"/>
    <w:rsid w:val="007241FC"/>
    <w:rsid w:val="00724254"/>
    <w:rsid w:val="00724291"/>
    <w:rsid w:val="00724EA2"/>
    <w:rsid w:val="00726599"/>
    <w:rsid w:val="007269A8"/>
    <w:rsid w:val="007270B3"/>
    <w:rsid w:val="00727F89"/>
    <w:rsid w:val="00730683"/>
    <w:rsid w:val="007307B2"/>
    <w:rsid w:val="0073165B"/>
    <w:rsid w:val="00733300"/>
    <w:rsid w:val="007348D2"/>
    <w:rsid w:val="00734951"/>
    <w:rsid w:val="007349B4"/>
    <w:rsid w:val="007351B1"/>
    <w:rsid w:val="007361E3"/>
    <w:rsid w:val="007378E9"/>
    <w:rsid w:val="00740139"/>
    <w:rsid w:val="007421FB"/>
    <w:rsid w:val="00742733"/>
    <w:rsid w:val="00743556"/>
    <w:rsid w:val="0074409E"/>
    <w:rsid w:val="0074485A"/>
    <w:rsid w:val="0074634B"/>
    <w:rsid w:val="0074652C"/>
    <w:rsid w:val="0074654D"/>
    <w:rsid w:val="00746CBA"/>
    <w:rsid w:val="007470E1"/>
    <w:rsid w:val="00747C39"/>
    <w:rsid w:val="0075128E"/>
    <w:rsid w:val="00752077"/>
    <w:rsid w:val="00753788"/>
    <w:rsid w:val="00753DF4"/>
    <w:rsid w:val="00755BB0"/>
    <w:rsid w:val="00756E6E"/>
    <w:rsid w:val="00757344"/>
    <w:rsid w:val="00760ACE"/>
    <w:rsid w:val="00760CC0"/>
    <w:rsid w:val="0076159C"/>
    <w:rsid w:val="00761B1F"/>
    <w:rsid w:val="00763366"/>
    <w:rsid w:val="00764231"/>
    <w:rsid w:val="00764E37"/>
    <w:rsid w:val="00765678"/>
    <w:rsid w:val="00765D6B"/>
    <w:rsid w:val="0076672A"/>
    <w:rsid w:val="00766EE5"/>
    <w:rsid w:val="00767E34"/>
    <w:rsid w:val="0077002C"/>
    <w:rsid w:val="007700F8"/>
    <w:rsid w:val="0077030E"/>
    <w:rsid w:val="00770475"/>
    <w:rsid w:val="00770DD9"/>
    <w:rsid w:val="0077307D"/>
    <w:rsid w:val="00773165"/>
    <w:rsid w:val="00773A05"/>
    <w:rsid w:val="00775230"/>
    <w:rsid w:val="00775A29"/>
    <w:rsid w:val="00776EA4"/>
    <w:rsid w:val="00777D2A"/>
    <w:rsid w:val="00781F3B"/>
    <w:rsid w:val="00782C4F"/>
    <w:rsid w:val="00782CFF"/>
    <w:rsid w:val="00783491"/>
    <w:rsid w:val="00784154"/>
    <w:rsid w:val="00785606"/>
    <w:rsid w:val="00786B8B"/>
    <w:rsid w:val="00786D8A"/>
    <w:rsid w:val="007874A2"/>
    <w:rsid w:val="007901AE"/>
    <w:rsid w:val="007902D2"/>
    <w:rsid w:val="007905E3"/>
    <w:rsid w:val="0079100C"/>
    <w:rsid w:val="00791B15"/>
    <w:rsid w:val="00791C50"/>
    <w:rsid w:val="00792EAE"/>
    <w:rsid w:val="007931CC"/>
    <w:rsid w:val="00793E6A"/>
    <w:rsid w:val="0079460D"/>
    <w:rsid w:val="00794E04"/>
    <w:rsid w:val="007956D6"/>
    <w:rsid w:val="007A08E1"/>
    <w:rsid w:val="007A0C35"/>
    <w:rsid w:val="007A1BE0"/>
    <w:rsid w:val="007A3192"/>
    <w:rsid w:val="007A3CAF"/>
    <w:rsid w:val="007A56D1"/>
    <w:rsid w:val="007A5E6A"/>
    <w:rsid w:val="007A6EBA"/>
    <w:rsid w:val="007A6EBE"/>
    <w:rsid w:val="007A73F6"/>
    <w:rsid w:val="007A7F18"/>
    <w:rsid w:val="007B0053"/>
    <w:rsid w:val="007B13B0"/>
    <w:rsid w:val="007B23CB"/>
    <w:rsid w:val="007B39C2"/>
    <w:rsid w:val="007B3A55"/>
    <w:rsid w:val="007B3C3D"/>
    <w:rsid w:val="007B43CB"/>
    <w:rsid w:val="007B4836"/>
    <w:rsid w:val="007B5AF9"/>
    <w:rsid w:val="007B5F26"/>
    <w:rsid w:val="007B7DF0"/>
    <w:rsid w:val="007C074C"/>
    <w:rsid w:val="007C16AF"/>
    <w:rsid w:val="007C1D15"/>
    <w:rsid w:val="007C2599"/>
    <w:rsid w:val="007C29B1"/>
    <w:rsid w:val="007C2E4C"/>
    <w:rsid w:val="007C3859"/>
    <w:rsid w:val="007C3CAB"/>
    <w:rsid w:val="007C6409"/>
    <w:rsid w:val="007C641F"/>
    <w:rsid w:val="007C68EC"/>
    <w:rsid w:val="007C6D38"/>
    <w:rsid w:val="007C6D69"/>
    <w:rsid w:val="007C6E49"/>
    <w:rsid w:val="007C75C5"/>
    <w:rsid w:val="007D0288"/>
    <w:rsid w:val="007D06DE"/>
    <w:rsid w:val="007D0788"/>
    <w:rsid w:val="007D1129"/>
    <w:rsid w:val="007D127F"/>
    <w:rsid w:val="007D224C"/>
    <w:rsid w:val="007D2B1C"/>
    <w:rsid w:val="007D2D27"/>
    <w:rsid w:val="007D40B9"/>
    <w:rsid w:val="007D4386"/>
    <w:rsid w:val="007D50A6"/>
    <w:rsid w:val="007D55A3"/>
    <w:rsid w:val="007D5D47"/>
    <w:rsid w:val="007D646F"/>
    <w:rsid w:val="007E0989"/>
    <w:rsid w:val="007E195C"/>
    <w:rsid w:val="007E32CC"/>
    <w:rsid w:val="007E3BA2"/>
    <w:rsid w:val="007E5035"/>
    <w:rsid w:val="007E6221"/>
    <w:rsid w:val="007E7F56"/>
    <w:rsid w:val="007F00AC"/>
    <w:rsid w:val="007F0211"/>
    <w:rsid w:val="007F1ADA"/>
    <w:rsid w:val="007F1BD4"/>
    <w:rsid w:val="007F20D5"/>
    <w:rsid w:val="007F3969"/>
    <w:rsid w:val="007F404D"/>
    <w:rsid w:val="007F489C"/>
    <w:rsid w:val="007F630E"/>
    <w:rsid w:val="007F635E"/>
    <w:rsid w:val="007F679E"/>
    <w:rsid w:val="007F7945"/>
    <w:rsid w:val="007F7C46"/>
    <w:rsid w:val="0080041D"/>
    <w:rsid w:val="00800D20"/>
    <w:rsid w:val="00802E51"/>
    <w:rsid w:val="008039DE"/>
    <w:rsid w:val="00803C68"/>
    <w:rsid w:val="00804215"/>
    <w:rsid w:val="008062A3"/>
    <w:rsid w:val="00806716"/>
    <w:rsid w:val="0080691F"/>
    <w:rsid w:val="00810175"/>
    <w:rsid w:val="00810AB5"/>
    <w:rsid w:val="00812A3C"/>
    <w:rsid w:val="00813A46"/>
    <w:rsid w:val="008147DF"/>
    <w:rsid w:val="00814F2B"/>
    <w:rsid w:val="00817D1E"/>
    <w:rsid w:val="00817D33"/>
    <w:rsid w:val="0082043C"/>
    <w:rsid w:val="00821ABC"/>
    <w:rsid w:val="008234B6"/>
    <w:rsid w:val="00823AE1"/>
    <w:rsid w:val="00823EAD"/>
    <w:rsid w:val="0082418E"/>
    <w:rsid w:val="00824C6E"/>
    <w:rsid w:val="00827047"/>
    <w:rsid w:val="00827094"/>
    <w:rsid w:val="00830AB1"/>
    <w:rsid w:val="00830F19"/>
    <w:rsid w:val="0083281D"/>
    <w:rsid w:val="00832C53"/>
    <w:rsid w:val="00833535"/>
    <w:rsid w:val="00833E49"/>
    <w:rsid w:val="00834D59"/>
    <w:rsid w:val="008359DA"/>
    <w:rsid w:val="0083722D"/>
    <w:rsid w:val="00841B54"/>
    <w:rsid w:val="00841C40"/>
    <w:rsid w:val="00843FB3"/>
    <w:rsid w:val="00845469"/>
    <w:rsid w:val="00846928"/>
    <w:rsid w:val="00847223"/>
    <w:rsid w:val="00850E05"/>
    <w:rsid w:val="00852981"/>
    <w:rsid w:val="00852CFF"/>
    <w:rsid w:val="00854554"/>
    <w:rsid w:val="00854D21"/>
    <w:rsid w:val="00855633"/>
    <w:rsid w:val="0085687C"/>
    <w:rsid w:val="00857DDB"/>
    <w:rsid w:val="00857F4F"/>
    <w:rsid w:val="00860948"/>
    <w:rsid w:val="00860961"/>
    <w:rsid w:val="008628AD"/>
    <w:rsid w:val="0086435D"/>
    <w:rsid w:val="0086471A"/>
    <w:rsid w:val="0086505C"/>
    <w:rsid w:val="00866B56"/>
    <w:rsid w:val="00867F57"/>
    <w:rsid w:val="0087038A"/>
    <w:rsid w:val="0087170A"/>
    <w:rsid w:val="00871993"/>
    <w:rsid w:val="00871DE3"/>
    <w:rsid w:val="00872373"/>
    <w:rsid w:val="00872600"/>
    <w:rsid w:val="008729E5"/>
    <w:rsid w:val="0087456B"/>
    <w:rsid w:val="008759A9"/>
    <w:rsid w:val="00875AD7"/>
    <w:rsid w:val="0087662A"/>
    <w:rsid w:val="00876D64"/>
    <w:rsid w:val="0088007E"/>
    <w:rsid w:val="0088044D"/>
    <w:rsid w:val="00883690"/>
    <w:rsid w:val="008836DB"/>
    <w:rsid w:val="00883F45"/>
    <w:rsid w:val="00884C5E"/>
    <w:rsid w:val="00884F74"/>
    <w:rsid w:val="00885F2B"/>
    <w:rsid w:val="008861B6"/>
    <w:rsid w:val="0088685B"/>
    <w:rsid w:val="008872AF"/>
    <w:rsid w:val="008872C8"/>
    <w:rsid w:val="0088793F"/>
    <w:rsid w:val="008901BC"/>
    <w:rsid w:val="00890435"/>
    <w:rsid w:val="00890926"/>
    <w:rsid w:val="0089119C"/>
    <w:rsid w:val="008911A7"/>
    <w:rsid w:val="0089152E"/>
    <w:rsid w:val="00891A10"/>
    <w:rsid w:val="008928E0"/>
    <w:rsid w:val="00892A0C"/>
    <w:rsid w:val="00892C88"/>
    <w:rsid w:val="00894BE7"/>
    <w:rsid w:val="00895C63"/>
    <w:rsid w:val="00895F48"/>
    <w:rsid w:val="00896FCB"/>
    <w:rsid w:val="008974AC"/>
    <w:rsid w:val="00897D2E"/>
    <w:rsid w:val="008A061E"/>
    <w:rsid w:val="008A069B"/>
    <w:rsid w:val="008A0D96"/>
    <w:rsid w:val="008A0EAD"/>
    <w:rsid w:val="008A0FC5"/>
    <w:rsid w:val="008A1292"/>
    <w:rsid w:val="008A209D"/>
    <w:rsid w:val="008A235F"/>
    <w:rsid w:val="008A32EA"/>
    <w:rsid w:val="008A33AF"/>
    <w:rsid w:val="008A3535"/>
    <w:rsid w:val="008A3A0A"/>
    <w:rsid w:val="008A4187"/>
    <w:rsid w:val="008A475C"/>
    <w:rsid w:val="008A563D"/>
    <w:rsid w:val="008A5BBC"/>
    <w:rsid w:val="008B0EC4"/>
    <w:rsid w:val="008B1922"/>
    <w:rsid w:val="008B1B47"/>
    <w:rsid w:val="008B24C6"/>
    <w:rsid w:val="008B2AE8"/>
    <w:rsid w:val="008B2D89"/>
    <w:rsid w:val="008B38EA"/>
    <w:rsid w:val="008B3F05"/>
    <w:rsid w:val="008B46EF"/>
    <w:rsid w:val="008B4DAA"/>
    <w:rsid w:val="008B4E8D"/>
    <w:rsid w:val="008B5BB0"/>
    <w:rsid w:val="008B5DE3"/>
    <w:rsid w:val="008B605C"/>
    <w:rsid w:val="008B6667"/>
    <w:rsid w:val="008B7281"/>
    <w:rsid w:val="008C16F0"/>
    <w:rsid w:val="008C31E2"/>
    <w:rsid w:val="008C4612"/>
    <w:rsid w:val="008C4F32"/>
    <w:rsid w:val="008C6AA6"/>
    <w:rsid w:val="008C7B43"/>
    <w:rsid w:val="008D41ED"/>
    <w:rsid w:val="008D46A5"/>
    <w:rsid w:val="008D4A78"/>
    <w:rsid w:val="008D6652"/>
    <w:rsid w:val="008D6E3C"/>
    <w:rsid w:val="008D721C"/>
    <w:rsid w:val="008D7377"/>
    <w:rsid w:val="008D7B24"/>
    <w:rsid w:val="008E0420"/>
    <w:rsid w:val="008E061D"/>
    <w:rsid w:val="008E1A5D"/>
    <w:rsid w:val="008E2205"/>
    <w:rsid w:val="008E2F5F"/>
    <w:rsid w:val="008E3C63"/>
    <w:rsid w:val="008E3FF6"/>
    <w:rsid w:val="008E47A2"/>
    <w:rsid w:val="008E4E93"/>
    <w:rsid w:val="008E6416"/>
    <w:rsid w:val="008E781E"/>
    <w:rsid w:val="008E78DC"/>
    <w:rsid w:val="008F1525"/>
    <w:rsid w:val="008F1715"/>
    <w:rsid w:val="008F48F5"/>
    <w:rsid w:val="008F5065"/>
    <w:rsid w:val="008F5718"/>
    <w:rsid w:val="008F655B"/>
    <w:rsid w:val="008F65BB"/>
    <w:rsid w:val="008F779A"/>
    <w:rsid w:val="00900030"/>
    <w:rsid w:val="00900CEC"/>
    <w:rsid w:val="009010C3"/>
    <w:rsid w:val="0090236F"/>
    <w:rsid w:val="009034EE"/>
    <w:rsid w:val="0090364D"/>
    <w:rsid w:val="00904234"/>
    <w:rsid w:val="00904AB1"/>
    <w:rsid w:val="00904BF3"/>
    <w:rsid w:val="00905997"/>
    <w:rsid w:val="00905AB3"/>
    <w:rsid w:val="00906290"/>
    <w:rsid w:val="009105D7"/>
    <w:rsid w:val="00911382"/>
    <w:rsid w:val="0091215F"/>
    <w:rsid w:val="0091438E"/>
    <w:rsid w:val="0091514F"/>
    <w:rsid w:val="0091545D"/>
    <w:rsid w:val="00915722"/>
    <w:rsid w:val="009166C2"/>
    <w:rsid w:val="0091680C"/>
    <w:rsid w:val="009176FE"/>
    <w:rsid w:val="00921F52"/>
    <w:rsid w:val="00922593"/>
    <w:rsid w:val="00922A6F"/>
    <w:rsid w:val="00922B1F"/>
    <w:rsid w:val="009234A9"/>
    <w:rsid w:val="00924F13"/>
    <w:rsid w:val="00924F4B"/>
    <w:rsid w:val="00927059"/>
    <w:rsid w:val="00927845"/>
    <w:rsid w:val="00927B79"/>
    <w:rsid w:val="00931D57"/>
    <w:rsid w:val="00931FEB"/>
    <w:rsid w:val="00932F84"/>
    <w:rsid w:val="00933529"/>
    <w:rsid w:val="00933FB6"/>
    <w:rsid w:val="00934A21"/>
    <w:rsid w:val="00934DEC"/>
    <w:rsid w:val="00936077"/>
    <w:rsid w:val="00940788"/>
    <w:rsid w:val="009412A5"/>
    <w:rsid w:val="00941817"/>
    <w:rsid w:val="0094182C"/>
    <w:rsid w:val="00943171"/>
    <w:rsid w:val="009434B2"/>
    <w:rsid w:val="00943DD5"/>
    <w:rsid w:val="009441FD"/>
    <w:rsid w:val="00944C69"/>
    <w:rsid w:val="009454A8"/>
    <w:rsid w:val="00945C96"/>
    <w:rsid w:val="00946BB4"/>
    <w:rsid w:val="0094733E"/>
    <w:rsid w:val="00951AB0"/>
    <w:rsid w:val="00953A5D"/>
    <w:rsid w:val="00953E09"/>
    <w:rsid w:val="009545DA"/>
    <w:rsid w:val="009545F6"/>
    <w:rsid w:val="00955061"/>
    <w:rsid w:val="0095593C"/>
    <w:rsid w:val="0095640B"/>
    <w:rsid w:val="009566F4"/>
    <w:rsid w:val="009568F4"/>
    <w:rsid w:val="00957E6A"/>
    <w:rsid w:val="0096030E"/>
    <w:rsid w:val="0096098D"/>
    <w:rsid w:val="00960ED5"/>
    <w:rsid w:val="00961620"/>
    <w:rsid w:val="00961B5A"/>
    <w:rsid w:val="00961EB2"/>
    <w:rsid w:val="009624DC"/>
    <w:rsid w:val="0096275F"/>
    <w:rsid w:val="00962C50"/>
    <w:rsid w:val="00962CD7"/>
    <w:rsid w:val="009647D2"/>
    <w:rsid w:val="00966B54"/>
    <w:rsid w:val="00967663"/>
    <w:rsid w:val="0096768C"/>
    <w:rsid w:val="00967801"/>
    <w:rsid w:val="009736A4"/>
    <w:rsid w:val="0097394F"/>
    <w:rsid w:val="00974890"/>
    <w:rsid w:val="009757BC"/>
    <w:rsid w:val="009759B9"/>
    <w:rsid w:val="00977371"/>
    <w:rsid w:val="00980207"/>
    <w:rsid w:val="00980503"/>
    <w:rsid w:val="00980B01"/>
    <w:rsid w:val="00981810"/>
    <w:rsid w:val="00981F36"/>
    <w:rsid w:val="00982B79"/>
    <w:rsid w:val="00982B95"/>
    <w:rsid w:val="00982DD6"/>
    <w:rsid w:val="00984308"/>
    <w:rsid w:val="00984D26"/>
    <w:rsid w:val="0098555C"/>
    <w:rsid w:val="0098559D"/>
    <w:rsid w:val="00985935"/>
    <w:rsid w:val="00986B72"/>
    <w:rsid w:val="009874C1"/>
    <w:rsid w:val="00987531"/>
    <w:rsid w:val="00987D13"/>
    <w:rsid w:val="00990295"/>
    <w:rsid w:val="00990BCC"/>
    <w:rsid w:val="00994651"/>
    <w:rsid w:val="00994DE4"/>
    <w:rsid w:val="009959DF"/>
    <w:rsid w:val="009A0102"/>
    <w:rsid w:val="009A0BE4"/>
    <w:rsid w:val="009A133D"/>
    <w:rsid w:val="009A20D6"/>
    <w:rsid w:val="009A2554"/>
    <w:rsid w:val="009A2679"/>
    <w:rsid w:val="009A2917"/>
    <w:rsid w:val="009A370D"/>
    <w:rsid w:val="009A3919"/>
    <w:rsid w:val="009A40FF"/>
    <w:rsid w:val="009A4BC3"/>
    <w:rsid w:val="009A4D93"/>
    <w:rsid w:val="009A50F9"/>
    <w:rsid w:val="009A7FF0"/>
    <w:rsid w:val="009B0A34"/>
    <w:rsid w:val="009B12DF"/>
    <w:rsid w:val="009B2098"/>
    <w:rsid w:val="009B2DDA"/>
    <w:rsid w:val="009B3043"/>
    <w:rsid w:val="009B30D7"/>
    <w:rsid w:val="009B31C3"/>
    <w:rsid w:val="009B346E"/>
    <w:rsid w:val="009B4275"/>
    <w:rsid w:val="009B45EE"/>
    <w:rsid w:val="009B4B57"/>
    <w:rsid w:val="009B4D89"/>
    <w:rsid w:val="009B6D25"/>
    <w:rsid w:val="009B700C"/>
    <w:rsid w:val="009C0847"/>
    <w:rsid w:val="009C0A33"/>
    <w:rsid w:val="009C0C21"/>
    <w:rsid w:val="009C2961"/>
    <w:rsid w:val="009C2A91"/>
    <w:rsid w:val="009C2C30"/>
    <w:rsid w:val="009C3893"/>
    <w:rsid w:val="009C4005"/>
    <w:rsid w:val="009C404C"/>
    <w:rsid w:val="009C5251"/>
    <w:rsid w:val="009C6968"/>
    <w:rsid w:val="009C7D61"/>
    <w:rsid w:val="009D09B6"/>
    <w:rsid w:val="009D180C"/>
    <w:rsid w:val="009D2E50"/>
    <w:rsid w:val="009D3994"/>
    <w:rsid w:val="009D529E"/>
    <w:rsid w:val="009D53B1"/>
    <w:rsid w:val="009D76C1"/>
    <w:rsid w:val="009D77B5"/>
    <w:rsid w:val="009D790A"/>
    <w:rsid w:val="009E06CF"/>
    <w:rsid w:val="009E2100"/>
    <w:rsid w:val="009E46FF"/>
    <w:rsid w:val="009E4735"/>
    <w:rsid w:val="009E4AA5"/>
    <w:rsid w:val="009E5722"/>
    <w:rsid w:val="009E647A"/>
    <w:rsid w:val="009E7221"/>
    <w:rsid w:val="009E7EB0"/>
    <w:rsid w:val="009F0399"/>
    <w:rsid w:val="009F0779"/>
    <w:rsid w:val="009F1721"/>
    <w:rsid w:val="009F1F63"/>
    <w:rsid w:val="009F31A3"/>
    <w:rsid w:val="009F3606"/>
    <w:rsid w:val="009F3831"/>
    <w:rsid w:val="009F3BA8"/>
    <w:rsid w:val="009F404E"/>
    <w:rsid w:val="009F64B0"/>
    <w:rsid w:val="009F7441"/>
    <w:rsid w:val="009F7E30"/>
    <w:rsid w:val="00A0013E"/>
    <w:rsid w:val="00A037F0"/>
    <w:rsid w:val="00A03ED7"/>
    <w:rsid w:val="00A04154"/>
    <w:rsid w:val="00A04523"/>
    <w:rsid w:val="00A04E7E"/>
    <w:rsid w:val="00A04ECD"/>
    <w:rsid w:val="00A058A1"/>
    <w:rsid w:val="00A05A16"/>
    <w:rsid w:val="00A05FD4"/>
    <w:rsid w:val="00A0602B"/>
    <w:rsid w:val="00A073C7"/>
    <w:rsid w:val="00A1043B"/>
    <w:rsid w:val="00A10662"/>
    <w:rsid w:val="00A11321"/>
    <w:rsid w:val="00A129ED"/>
    <w:rsid w:val="00A12E2F"/>
    <w:rsid w:val="00A12F37"/>
    <w:rsid w:val="00A130DA"/>
    <w:rsid w:val="00A13862"/>
    <w:rsid w:val="00A1448D"/>
    <w:rsid w:val="00A15DDC"/>
    <w:rsid w:val="00A15F99"/>
    <w:rsid w:val="00A162E3"/>
    <w:rsid w:val="00A178A9"/>
    <w:rsid w:val="00A17A80"/>
    <w:rsid w:val="00A201E1"/>
    <w:rsid w:val="00A20696"/>
    <w:rsid w:val="00A2112D"/>
    <w:rsid w:val="00A2377B"/>
    <w:rsid w:val="00A2471D"/>
    <w:rsid w:val="00A25878"/>
    <w:rsid w:val="00A26099"/>
    <w:rsid w:val="00A26193"/>
    <w:rsid w:val="00A26597"/>
    <w:rsid w:val="00A301CD"/>
    <w:rsid w:val="00A30CE5"/>
    <w:rsid w:val="00A329BB"/>
    <w:rsid w:val="00A34431"/>
    <w:rsid w:val="00A348A0"/>
    <w:rsid w:val="00A35C61"/>
    <w:rsid w:val="00A367B6"/>
    <w:rsid w:val="00A402E2"/>
    <w:rsid w:val="00A41205"/>
    <w:rsid w:val="00A41222"/>
    <w:rsid w:val="00A43E87"/>
    <w:rsid w:val="00A442C1"/>
    <w:rsid w:val="00A44334"/>
    <w:rsid w:val="00A44D60"/>
    <w:rsid w:val="00A454CB"/>
    <w:rsid w:val="00A46FA3"/>
    <w:rsid w:val="00A47E68"/>
    <w:rsid w:val="00A5018F"/>
    <w:rsid w:val="00A5036B"/>
    <w:rsid w:val="00A503D0"/>
    <w:rsid w:val="00A51247"/>
    <w:rsid w:val="00A52C64"/>
    <w:rsid w:val="00A53298"/>
    <w:rsid w:val="00A53589"/>
    <w:rsid w:val="00A5558F"/>
    <w:rsid w:val="00A555C9"/>
    <w:rsid w:val="00A559A7"/>
    <w:rsid w:val="00A559D3"/>
    <w:rsid w:val="00A55F9B"/>
    <w:rsid w:val="00A56498"/>
    <w:rsid w:val="00A5746F"/>
    <w:rsid w:val="00A616D7"/>
    <w:rsid w:val="00A61FAC"/>
    <w:rsid w:val="00A62885"/>
    <w:rsid w:val="00A629CC"/>
    <w:rsid w:val="00A62F55"/>
    <w:rsid w:val="00A63099"/>
    <w:rsid w:val="00A6582E"/>
    <w:rsid w:val="00A65C2C"/>
    <w:rsid w:val="00A65E2D"/>
    <w:rsid w:val="00A66C3D"/>
    <w:rsid w:val="00A66FE9"/>
    <w:rsid w:val="00A67458"/>
    <w:rsid w:val="00A6798D"/>
    <w:rsid w:val="00A67BE7"/>
    <w:rsid w:val="00A71968"/>
    <w:rsid w:val="00A73468"/>
    <w:rsid w:val="00A7360A"/>
    <w:rsid w:val="00A7486A"/>
    <w:rsid w:val="00A75AC0"/>
    <w:rsid w:val="00A760DF"/>
    <w:rsid w:val="00A774D6"/>
    <w:rsid w:val="00A77CFC"/>
    <w:rsid w:val="00A77E81"/>
    <w:rsid w:val="00A81104"/>
    <w:rsid w:val="00A81486"/>
    <w:rsid w:val="00A83D92"/>
    <w:rsid w:val="00A86603"/>
    <w:rsid w:val="00A86725"/>
    <w:rsid w:val="00A86A86"/>
    <w:rsid w:val="00A86C4C"/>
    <w:rsid w:val="00A87028"/>
    <w:rsid w:val="00A879F9"/>
    <w:rsid w:val="00A90087"/>
    <w:rsid w:val="00A9235D"/>
    <w:rsid w:val="00A94587"/>
    <w:rsid w:val="00A945A4"/>
    <w:rsid w:val="00A95736"/>
    <w:rsid w:val="00A95C02"/>
    <w:rsid w:val="00A96ECB"/>
    <w:rsid w:val="00A97DF2"/>
    <w:rsid w:val="00AA0216"/>
    <w:rsid w:val="00AA23D1"/>
    <w:rsid w:val="00AA2490"/>
    <w:rsid w:val="00AA4709"/>
    <w:rsid w:val="00AA5C09"/>
    <w:rsid w:val="00AA6195"/>
    <w:rsid w:val="00AA6C44"/>
    <w:rsid w:val="00AA7972"/>
    <w:rsid w:val="00AA79C7"/>
    <w:rsid w:val="00AB1103"/>
    <w:rsid w:val="00AB14F2"/>
    <w:rsid w:val="00AB3696"/>
    <w:rsid w:val="00AB381E"/>
    <w:rsid w:val="00AB4733"/>
    <w:rsid w:val="00AB507C"/>
    <w:rsid w:val="00AB5147"/>
    <w:rsid w:val="00AB55E8"/>
    <w:rsid w:val="00AB5BEF"/>
    <w:rsid w:val="00AB6C23"/>
    <w:rsid w:val="00AB6C30"/>
    <w:rsid w:val="00AC1B94"/>
    <w:rsid w:val="00AC2801"/>
    <w:rsid w:val="00AC363C"/>
    <w:rsid w:val="00AC39DA"/>
    <w:rsid w:val="00AC58E0"/>
    <w:rsid w:val="00AC58F1"/>
    <w:rsid w:val="00AC59D3"/>
    <w:rsid w:val="00AC6302"/>
    <w:rsid w:val="00AC71F7"/>
    <w:rsid w:val="00AC7FAD"/>
    <w:rsid w:val="00AD1F3E"/>
    <w:rsid w:val="00AD3600"/>
    <w:rsid w:val="00AD4095"/>
    <w:rsid w:val="00AD40DF"/>
    <w:rsid w:val="00AD6361"/>
    <w:rsid w:val="00AD72E4"/>
    <w:rsid w:val="00AD773E"/>
    <w:rsid w:val="00AD7993"/>
    <w:rsid w:val="00AE03F4"/>
    <w:rsid w:val="00AE08A9"/>
    <w:rsid w:val="00AE0BE5"/>
    <w:rsid w:val="00AE1B1F"/>
    <w:rsid w:val="00AE1C7E"/>
    <w:rsid w:val="00AE4904"/>
    <w:rsid w:val="00AE5010"/>
    <w:rsid w:val="00AE61BE"/>
    <w:rsid w:val="00AF211A"/>
    <w:rsid w:val="00AF3130"/>
    <w:rsid w:val="00AF32DE"/>
    <w:rsid w:val="00AF3A85"/>
    <w:rsid w:val="00AF43E7"/>
    <w:rsid w:val="00AF4C91"/>
    <w:rsid w:val="00AF5689"/>
    <w:rsid w:val="00AF5AA2"/>
    <w:rsid w:val="00AF6A8E"/>
    <w:rsid w:val="00AF7B42"/>
    <w:rsid w:val="00B002F3"/>
    <w:rsid w:val="00B03BC5"/>
    <w:rsid w:val="00B0457F"/>
    <w:rsid w:val="00B04B09"/>
    <w:rsid w:val="00B05628"/>
    <w:rsid w:val="00B06944"/>
    <w:rsid w:val="00B070DE"/>
    <w:rsid w:val="00B076B8"/>
    <w:rsid w:val="00B07E4F"/>
    <w:rsid w:val="00B10D76"/>
    <w:rsid w:val="00B1152C"/>
    <w:rsid w:val="00B130B9"/>
    <w:rsid w:val="00B13A5E"/>
    <w:rsid w:val="00B154DB"/>
    <w:rsid w:val="00B15CFD"/>
    <w:rsid w:val="00B15FED"/>
    <w:rsid w:val="00B16D03"/>
    <w:rsid w:val="00B16E70"/>
    <w:rsid w:val="00B170DC"/>
    <w:rsid w:val="00B17E2E"/>
    <w:rsid w:val="00B20360"/>
    <w:rsid w:val="00B204CC"/>
    <w:rsid w:val="00B21609"/>
    <w:rsid w:val="00B21B44"/>
    <w:rsid w:val="00B22527"/>
    <w:rsid w:val="00B23C38"/>
    <w:rsid w:val="00B256D5"/>
    <w:rsid w:val="00B259D2"/>
    <w:rsid w:val="00B25A9B"/>
    <w:rsid w:val="00B2701D"/>
    <w:rsid w:val="00B27478"/>
    <w:rsid w:val="00B278B9"/>
    <w:rsid w:val="00B27E10"/>
    <w:rsid w:val="00B32070"/>
    <w:rsid w:val="00B32B76"/>
    <w:rsid w:val="00B33BF2"/>
    <w:rsid w:val="00B347F1"/>
    <w:rsid w:val="00B35CCA"/>
    <w:rsid w:val="00B36D09"/>
    <w:rsid w:val="00B37282"/>
    <w:rsid w:val="00B37B26"/>
    <w:rsid w:val="00B40825"/>
    <w:rsid w:val="00B40B05"/>
    <w:rsid w:val="00B41216"/>
    <w:rsid w:val="00B41B82"/>
    <w:rsid w:val="00B42DDA"/>
    <w:rsid w:val="00B43F95"/>
    <w:rsid w:val="00B44C19"/>
    <w:rsid w:val="00B461E7"/>
    <w:rsid w:val="00B5040F"/>
    <w:rsid w:val="00B50D21"/>
    <w:rsid w:val="00B511FC"/>
    <w:rsid w:val="00B51C47"/>
    <w:rsid w:val="00B5297A"/>
    <w:rsid w:val="00B539BA"/>
    <w:rsid w:val="00B54368"/>
    <w:rsid w:val="00B54CBC"/>
    <w:rsid w:val="00B557B9"/>
    <w:rsid w:val="00B55993"/>
    <w:rsid w:val="00B568CF"/>
    <w:rsid w:val="00B5739B"/>
    <w:rsid w:val="00B60907"/>
    <w:rsid w:val="00B60914"/>
    <w:rsid w:val="00B6296E"/>
    <w:rsid w:val="00B62EDA"/>
    <w:rsid w:val="00B6379A"/>
    <w:rsid w:val="00B6408F"/>
    <w:rsid w:val="00B6564B"/>
    <w:rsid w:val="00B6735B"/>
    <w:rsid w:val="00B67779"/>
    <w:rsid w:val="00B7042B"/>
    <w:rsid w:val="00B70AF8"/>
    <w:rsid w:val="00B70D6E"/>
    <w:rsid w:val="00B716FA"/>
    <w:rsid w:val="00B71A11"/>
    <w:rsid w:val="00B722EB"/>
    <w:rsid w:val="00B72F72"/>
    <w:rsid w:val="00B7330E"/>
    <w:rsid w:val="00B73DFA"/>
    <w:rsid w:val="00B74393"/>
    <w:rsid w:val="00B750AD"/>
    <w:rsid w:val="00B750FE"/>
    <w:rsid w:val="00B75EC0"/>
    <w:rsid w:val="00B76306"/>
    <w:rsid w:val="00B76360"/>
    <w:rsid w:val="00B763A1"/>
    <w:rsid w:val="00B76A97"/>
    <w:rsid w:val="00B80A9F"/>
    <w:rsid w:val="00B80CF9"/>
    <w:rsid w:val="00B8102F"/>
    <w:rsid w:val="00B814BB"/>
    <w:rsid w:val="00B81C2F"/>
    <w:rsid w:val="00B81E53"/>
    <w:rsid w:val="00B82297"/>
    <w:rsid w:val="00B822DB"/>
    <w:rsid w:val="00B8485E"/>
    <w:rsid w:val="00B90FED"/>
    <w:rsid w:val="00B917F3"/>
    <w:rsid w:val="00B928DF"/>
    <w:rsid w:val="00B92D01"/>
    <w:rsid w:val="00B93A90"/>
    <w:rsid w:val="00B93B5D"/>
    <w:rsid w:val="00B94523"/>
    <w:rsid w:val="00B94B57"/>
    <w:rsid w:val="00B95698"/>
    <w:rsid w:val="00B9583D"/>
    <w:rsid w:val="00B95C56"/>
    <w:rsid w:val="00B97B4F"/>
    <w:rsid w:val="00BA08FD"/>
    <w:rsid w:val="00BA12D6"/>
    <w:rsid w:val="00BA27F3"/>
    <w:rsid w:val="00BA35A1"/>
    <w:rsid w:val="00BA3C27"/>
    <w:rsid w:val="00BA41EC"/>
    <w:rsid w:val="00BA4541"/>
    <w:rsid w:val="00BA4A06"/>
    <w:rsid w:val="00BA5665"/>
    <w:rsid w:val="00BB01DC"/>
    <w:rsid w:val="00BB0CD0"/>
    <w:rsid w:val="00BB0FAA"/>
    <w:rsid w:val="00BB136C"/>
    <w:rsid w:val="00BB169F"/>
    <w:rsid w:val="00BB1B24"/>
    <w:rsid w:val="00BB4AF4"/>
    <w:rsid w:val="00BB5091"/>
    <w:rsid w:val="00BB50DD"/>
    <w:rsid w:val="00BB6F69"/>
    <w:rsid w:val="00BC19D5"/>
    <w:rsid w:val="00BC2EF3"/>
    <w:rsid w:val="00BC3DF8"/>
    <w:rsid w:val="00BC492A"/>
    <w:rsid w:val="00BC4E1E"/>
    <w:rsid w:val="00BC5853"/>
    <w:rsid w:val="00BC6A68"/>
    <w:rsid w:val="00BC701A"/>
    <w:rsid w:val="00BC7D10"/>
    <w:rsid w:val="00BD05A7"/>
    <w:rsid w:val="00BD0907"/>
    <w:rsid w:val="00BD0B16"/>
    <w:rsid w:val="00BD0CA1"/>
    <w:rsid w:val="00BD128E"/>
    <w:rsid w:val="00BD19F2"/>
    <w:rsid w:val="00BD2C96"/>
    <w:rsid w:val="00BD46A6"/>
    <w:rsid w:val="00BD46D9"/>
    <w:rsid w:val="00BD55FB"/>
    <w:rsid w:val="00BD703B"/>
    <w:rsid w:val="00BD7427"/>
    <w:rsid w:val="00BD74A3"/>
    <w:rsid w:val="00BE00F4"/>
    <w:rsid w:val="00BE0711"/>
    <w:rsid w:val="00BE094D"/>
    <w:rsid w:val="00BE0A18"/>
    <w:rsid w:val="00BE0FED"/>
    <w:rsid w:val="00BE11EF"/>
    <w:rsid w:val="00BE126D"/>
    <w:rsid w:val="00BE1EEB"/>
    <w:rsid w:val="00BE57EF"/>
    <w:rsid w:val="00BE5CF4"/>
    <w:rsid w:val="00BE6853"/>
    <w:rsid w:val="00BE6BA5"/>
    <w:rsid w:val="00BE6BCB"/>
    <w:rsid w:val="00BE76E7"/>
    <w:rsid w:val="00BE79A9"/>
    <w:rsid w:val="00BE7F1D"/>
    <w:rsid w:val="00BF0490"/>
    <w:rsid w:val="00BF0E8C"/>
    <w:rsid w:val="00BF194F"/>
    <w:rsid w:val="00BF3D29"/>
    <w:rsid w:val="00C002E6"/>
    <w:rsid w:val="00C0067C"/>
    <w:rsid w:val="00C01312"/>
    <w:rsid w:val="00C01FA3"/>
    <w:rsid w:val="00C024BE"/>
    <w:rsid w:val="00C02F5A"/>
    <w:rsid w:val="00C03109"/>
    <w:rsid w:val="00C037FC"/>
    <w:rsid w:val="00C06758"/>
    <w:rsid w:val="00C06A86"/>
    <w:rsid w:val="00C100CB"/>
    <w:rsid w:val="00C1122B"/>
    <w:rsid w:val="00C11AA6"/>
    <w:rsid w:val="00C1264B"/>
    <w:rsid w:val="00C12FB7"/>
    <w:rsid w:val="00C142C6"/>
    <w:rsid w:val="00C145D1"/>
    <w:rsid w:val="00C16CBF"/>
    <w:rsid w:val="00C20356"/>
    <w:rsid w:val="00C20E15"/>
    <w:rsid w:val="00C22613"/>
    <w:rsid w:val="00C23C13"/>
    <w:rsid w:val="00C2472D"/>
    <w:rsid w:val="00C2515B"/>
    <w:rsid w:val="00C2554A"/>
    <w:rsid w:val="00C27992"/>
    <w:rsid w:val="00C27A73"/>
    <w:rsid w:val="00C30DAA"/>
    <w:rsid w:val="00C30DF9"/>
    <w:rsid w:val="00C3137C"/>
    <w:rsid w:val="00C31556"/>
    <w:rsid w:val="00C31FDD"/>
    <w:rsid w:val="00C32408"/>
    <w:rsid w:val="00C33D35"/>
    <w:rsid w:val="00C34659"/>
    <w:rsid w:val="00C36293"/>
    <w:rsid w:val="00C368B6"/>
    <w:rsid w:val="00C36B07"/>
    <w:rsid w:val="00C370C0"/>
    <w:rsid w:val="00C4297F"/>
    <w:rsid w:val="00C42DF6"/>
    <w:rsid w:val="00C430D7"/>
    <w:rsid w:val="00C43BD7"/>
    <w:rsid w:val="00C448EF"/>
    <w:rsid w:val="00C44FFE"/>
    <w:rsid w:val="00C45154"/>
    <w:rsid w:val="00C45618"/>
    <w:rsid w:val="00C50DAF"/>
    <w:rsid w:val="00C53B6D"/>
    <w:rsid w:val="00C54014"/>
    <w:rsid w:val="00C5449B"/>
    <w:rsid w:val="00C550A3"/>
    <w:rsid w:val="00C564D1"/>
    <w:rsid w:val="00C5660B"/>
    <w:rsid w:val="00C57132"/>
    <w:rsid w:val="00C577CC"/>
    <w:rsid w:val="00C57993"/>
    <w:rsid w:val="00C57CCF"/>
    <w:rsid w:val="00C616EF"/>
    <w:rsid w:val="00C62980"/>
    <w:rsid w:val="00C63169"/>
    <w:rsid w:val="00C63288"/>
    <w:rsid w:val="00C652C6"/>
    <w:rsid w:val="00C65699"/>
    <w:rsid w:val="00C65A06"/>
    <w:rsid w:val="00C66548"/>
    <w:rsid w:val="00C6658C"/>
    <w:rsid w:val="00C66B33"/>
    <w:rsid w:val="00C702C4"/>
    <w:rsid w:val="00C70714"/>
    <w:rsid w:val="00C71E9E"/>
    <w:rsid w:val="00C72031"/>
    <w:rsid w:val="00C7268B"/>
    <w:rsid w:val="00C726B8"/>
    <w:rsid w:val="00C73101"/>
    <w:rsid w:val="00C738B3"/>
    <w:rsid w:val="00C7400E"/>
    <w:rsid w:val="00C74AD5"/>
    <w:rsid w:val="00C75D2E"/>
    <w:rsid w:val="00C76813"/>
    <w:rsid w:val="00C769CF"/>
    <w:rsid w:val="00C7726A"/>
    <w:rsid w:val="00C77470"/>
    <w:rsid w:val="00C77C0A"/>
    <w:rsid w:val="00C77F8F"/>
    <w:rsid w:val="00C805AB"/>
    <w:rsid w:val="00C8088E"/>
    <w:rsid w:val="00C808A0"/>
    <w:rsid w:val="00C837C8"/>
    <w:rsid w:val="00C83D86"/>
    <w:rsid w:val="00C84DF9"/>
    <w:rsid w:val="00C85DA7"/>
    <w:rsid w:val="00C861B5"/>
    <w:rsid w:val="00C861CE"/>
    <w:rsid w:val="00C8702B"/>
    <w:rsid w:val="00C90939"/>
    <w:rsid w:val="00C90C58"/>
    <w:rsid w:val="00C91296"/>
    <w:rsid w:val="00C915BC"/>
    <w:rsid w:val="00C915DD"/>
    <w:rsid w:val="00C921A6"/>
    <w:rsid w:val="00C92219"/>
    <w:rsid w:val="00C9222E"/>
    <w:rsid w:val="00C93484"/>
    <w:rsid w:val="00C93ED2"/>
    <w:rsid w:val="00C94C93"/>
    <w:rsid w:val="00C94CD5"/>
    <w:rsid w:val="00C956E3"/>
    <w:rsid w:val="00C95F49"/>
    <w:rsid w:val="00C96810"/>
    <w:rsid w:val="00C9787A"/>
    <w:rsid w:val="00CA128B"/>
    <w:rsid w:val="00CA133C"/>
    <w:rsid w:val="00CA1DA9"/>
    <w:rsid w:val="00CA2099"/>
    <w:rsid w:val="00CA341A"/>
    <w:rsid w:val="00CA3528"/>
    <w:rsid w:val="00CA4C54"/>
    <w:rsid w:val="00CA5FDA"/>
    <w:rsid w:val="00CA6A62"/>
    <w:rsid w:val="00CA6E4E"/>
    <w:rsid w:val="00CB12F9"/>
    <w:rsid w:val="00CB2762"/>
    <w:rsid w:val="00CB56F5"/>
    <w:rsid w:val="00CC240F"/>
    <w:rsid w:val="00CC248A"/>
    <w:rsid w:val="00CC25DD"/>
    <w:rsid w:val="00CC28D6"/>
    <w:rsid w:val="00CC31A4"/>
    <w:rsid w:val="00CC5B96"/>
    <w:rsid w:val="00CC657E"/>
    <w:rsid w:val="00CC77D7"/>
    <w:rsid w:val="00CC793E"/>
    <w:rsid w:val="00CD0891"/>
    <w:rsid w:val="00CD1449"/>
    <w:rsid w:val="00CD1A94"/>
    <w:rsid w:val="00CD248B"/>
    <w:rsid w:val="00CD26A4"/>
    <w:rsid w:val="00CD2B64"/>
    <w:rsid w:val="00CD7617"/>
    <w:rsid w:val="00CD77B4"/>
    <w:rsid w:val="00CD7D24"/>
    <w:rsid w:val="00CE08A7"/>
    <w:rsid w:val="00CE3091"/>
    <w:rsid w:val="00CE442D"/>
    <w:rsid w:val="00CE45BA"/>
    <w:rsid w:val="00CE5F3A"/>
    <w:rsid w:val="00CE656E"/>
    <w:rsid w:val="00CE66B3"/>
    <w:rsid w:val="00CE7FDA"/>
    <w:rsid w:val="00CF04AB"/>
    <w:rsid w:val="00CF33A8"/>
    <w:rsid w:val="00CF49FF"/>
    <w:rsid w:val="00CF4C85"/>
    <w:rsid w:val="00CF6088"/>
    <w:rsid w:val="00D0220B"/>
    <w:rsid w:val="00D023AE"/>
    <w:rsid w:val="00D0349C"/>
    <w:rsid w:val="00D03A6E"/>
    <w:rsid w:val="00D043BE"/>
    <w:rsid w:val="00D04630"/>
    <w:rsid w:val="00D04B7A"/>
    <w:rsid w:val="00D0744C"/>
    <w:rsid w:val="00D07E42"/>
    <w:rsid w:val="00D104E4"/>
    <w:rsid w:val="00D10854"/>
    <w:rsid w:val="00D13770"/>
    <w:rsid w:val="00D13B6E"/>
    <w:rsid w:val="00D13FE2"/>
    <w:rsid w:val="00D14413"/>
    <w:rsid w:val="00D160DC"/>
    <w:rsid w:val="00D160EE"/>
    <w:rsid w:val="00D165D6"/>
    <w:rsid w:val="00D166FB"/>
    <w:rsid w:val="00D20E70"/>
    <w:rsid w:val="00D21C11"/>
    <w:rsid w:val="00D233B5"/>
    <w:rsid w:val="00D24454"/>
    <w:rsid w:val="00D250E3"/>
    <w:rsid w:val="00D256D0"/>
    <w:rsid w:val="00D259FD"/>
    <w:rsid w:val="00D25D31"/>
    <w:rsid w:val="00D2634C"/>
    <w:rsid w:val="00D265F8"/>
    <w:rsid w:val="00D2696F"/>
    <w:rsid w:val="00D26E7B"/>
    <w:rsid w:val="00D313FC"/>
    <w:rsid w:val="00D3175D"/>
    <w:rsid w:val="00D31F1E"/>
    <w:rsid w:val="00D33C08"/>
    <w:rsid w:val="00D4027F"/>
    <w:rsid w:val="00D4252D"/>
    <w:rsid w:val="00D427B4"/>
    <w:rsid w:val="00D434FE"/>
    <w:rsid w:val="00D44BA7"/>
    <w:rsid w:val="00D45A40"/>
    <w:rsid w:val="00D47132"/>
    <w:rsid w:val="00D478FB"/>
    <w:rsid w:val="00D50E00"/>
    <w:rsid w:val="00D51A95"/>
    <w:rsid w:val="00D52050"/>
    <w:rsid w:val="00D53197"/>
    <w:rsid w:val="00D53A8A"/>
    <w:rsid w:val="00D55C7C"/>
    <w:rsid w:val="00D61A64"/>
    <w:rsid w:val="00D64EAC"/>
    <w:rsid w:val="00D70B7C"/>
    <w:rsid w:val="00D71251"/>
    <w:rsid w:val="00D713AB"/>
    <w:rsid w:val="00D73099"/>
    <w:rsid w:val="00D7328D"/>
    <w:rsid w:val="00D739E4"/>
    <w:rsid w:val="00D73C3C"/>
    <w:rsid w:val="00D77436"/>
    <w:rsid w:val="00D80AE0"/>
    <w:rsid w:val="00D82597"/>
    <w:rsid w:val="00D8261C"/>
    <w:rsid w:val="00D82CA4"/>
    <w:rsid w:val="00D83A51"/>
    <w:rsid w:val="00D83B54"/>
    <w:rsid w:val="00D859E5"/>
    <w:rsid w:val="00D86522"/>
    <w:rsid w:val="00D8677A"/>
    <w:rsid w:val="00D86A76"/>
    <w:rsid w:val="00D90C48"/>
    <w:rsid w:val="00D935CD"/>
    <w:rsid w:val="00D93EAB"/>
    <w:rsid w:val="00D943FB"/>
    <w:rsid w:val="00D94BFD"/>
    <w:rsid w:val="00D95494"/>
    <w:rsid w:val="00D95D85"/>
    <w:rsid w:val="00D95DCC"/>
    <w:rsid w:val="00D97997"/>
    <w:rsid w:val="00DA00F0"/>
    <w:rsid w:val="00DA01AD"/>
    <w:rsid w:val="00DA0705"/>
    <w:rsid w:val="00DA0E8F"/>
    <w:rsid w:val="00DA1301"/>
    <w:rsid w:val="00DA1365"/>
    <w:rsid w:val="00DA24EA"/>
    <w:rsid w:val="00DA3A6A"/>
    <w:rsid w:val="00DA41C0"/>
    <w:rsid w:val="00DA4628"/>
    <w:rsid w:val="00DA59BE"/>
    <w:rsid w:val="00DA733C"/>
    <w:rsid w:val="00DA7FFE"/>
    <w:rsid w:val="00DB1DD9"/>
    <w:rsid w:val="00DB25D6"/>
    <w:rsid w:val="00DB2EA0"/>
    <w:rsid w:val="00DB2EFC"/>
    <w:rsid w:val="00DB32AC"/>
    <w:rsid w:val="00DB3D02"/>
    <w:rsid w:val="00DB4D1E"/>
    <w:rsid w:val="00DB6226"/>
    <w:rsid w:val="00DB71F5"/>
    <w:rsid w:val="00DB785B"/>
    <w:rsid w:val="00DB78BE"/>
    <w:rsid w:val="00DC036F"/>
    <w:rsid w:val="00DC296B"/>
    <w:rsid w:val="00DC2A2F"/>
    <w:rsid w:val="00DC2F5B"/>
    <w:rsid w:val="00DC41C1"/>
    <w:rsid w:val="00DC461E"/>
    <w:rsid w:val="00DC4A59"/>
    <w:rsid w:val="00DC56B2"/>
    <w:rsid w:val="00DC6104"/>
    <w:rsid w:val="00DC6987"/>
    <w:rsid w:val="00DC7B2A"/>
    <w:rsid w:val="00DD0D64"/>
    <w:rsid w:val="00DD11D6"/>
    <w:rsid w:val="00DD1EA3"/>
    <w:rsid w:val="00DD3B4F"/>
    <w:rsid w:val="00DD3F23"/>
    <w:rsid w:val="00DD5DFB"/>
    <w:rsid w:val="00DD689F"/>
    <w:rsid w:val="00DD743B"/>
    <w:rsid w:val="00DD7C59"/>
    <w:rsid w:val="00DD7E3A"/>
    <w:rsid w:val="00DE054A"/>
    <w:rsid w:val="00DE0590"/>
    <w:rsid w:val="00DE0D09"/>
    <w:rsid w:val="00DE1018"/>
    <w:rsid w:val="00DE190B"/>
    <w:rsid w:val="00DE1AC7"/>
    <w:rsid w:val="00DE2B2D"/>
    <w:rsid w:val="00DE36F6"/>
    <w:rsid w:val="00DE3C42"/>
    <w:rsid w:val="00DE3F3A"/>
    <w:rsid w:val="00DE5E74"/>
    <w:rsid w:val="00DE7151"/>
    <w:rsid w:val="00DE79FC"/>
    <w:rsid w:val="00DF0965"/>
    <w:rsid w:val="00DF0C83"/>
    <w:rsid w:val="00DF340B"/>
    <w:rsid w:val="00DF48F0"/>
    <w:rsid w:val="00DF4D6D"/>
    <w:rsid w:val="00DF55BB"/>
    <w:rsid w:val="00DF75BC"/>
    <w:rsid w:val="00DF76BD"/>
    <w:rsid w:val="00E007D2"/>
    <w:rsid w:val="00E03E72"/>
    <w:rsid w:val="00E052F0"/>
    <w:rsid w:val="00E05300"/>
    <w:rsid w:val="00E07303"/>
    <w:rsid w:val="00E0783C"/>
    <w:rsid w:val="00E07B65"/>
    <w:rsid w:val="00E10380"/>
    <w:rsid w:val="00E116DE"/>
    <w:rsid w:val="00E11B4C"/>
    <w:rsid w:val="00E125D3"/>
    <w:rsid w:val="00E12D83"/>
    <w:rsid w:val="00E135BD"/>
    <w:rsid w:val="00E14561"/>
    <w:rsid w:val="00E1478A"/>
    <w:rsid w:val="00E149AE"/>
    <w:rsid w:val="00E15037"/>
    <w:rsid w:val="00E15675"/>
    <w:rsid w:val="00E16000"/>
    <w:rsid w:val="00E161FB"/>
    <w:rsid w:val="00E17859"/>
    <w:rsid w:val="00E17E6B"/>
    <w:rsid w:val="00E20ACC"/>
    <w:rsid w:val="00E2124B"/>
    <w:rsid w:val="00E2186F"/>
    <w:rsid w:val="00E22DDD"/>
    <w:rsid w:val="00E23470"/>
    <w:rsid w:val="00E23EF5"/>
    <w:rsid w:val="00E25989"/>
    <w:rsid w:val="00E26D4E"/>
    <w:rsid w:val="00E26E43"/>
    <w:rsid w:val="00E27BE5"/>
    <w:rsid w:val="00E300BD"/>
    <w:rsid w:val="00E325D5"/>
    <w:rsid w:val="00E343CE"/>
    <w:rsid w:val="00E34513"/>
    <w:rsid w:val="00E34D74"/>
    <w:rsid w:val="00E35142"/>
    <w:rsid w:val="00E37D58"/>
    <w:rsid w:val="00E37E52"/>
    <w:rsid w:val="00E409A9"/>
    <w:rsid w:val="00E414F6"/>
    <w:rsid w:val="00E41997"/>
    <w:rsid w:val="00E41FBE"/>
    <w:rsid w:val="00E509B6"/>
    <w:rsid w:val="00E509C0"/>
    <w:rsid w:val="00E52518"/>
    <w:rsid w:val="00E526C1"/>
    <w:rsid w:val="00E53C66"/>
    <w:rsid w:val="00E552A5"/>
    <w:rsid w:val="00E556B1"/>
    <w:rsid w:val="00E56BDD"/>
    <w:rsid w:val="00E56FE5"/>
    <w:rsid w:val="00E578D8"/>
    <w:rsid w:val="00E57926"/>
    <w:rsid w:val="00E57D23"/>
    <w:rsid w:val="00E57D8E"/>
    <w:rsid w:val="00E57F10"/>
    <w:rsid w:val="00E6018A"/>
    <w:rsid w:val="00E6089B"/>
    <w:rsid w:val="00E61D7F"/>
    <w:rsid w:val="00E6230A"/>
    <w:rsid w:val="00E62931"/>
    <w:rsid w:val="00E62A6C"/>
    <w:rsid w:val="00E64E42"/>
    <w:rsid w:val="00E65060"/>
    <w:rsid w:val="00E6526B"/>
    <w:rsid w:val="00E65731"/>
    <w:rsid w:val="00E66904"/>
    <w:rsid w:val="00E67964"/>
    <w:rsid w:val="00E70D95"/>
    <w:rsid w:val="00E71890"/>
    <w:rsid w:val="00E7230F"/>
    <w:rsid w:val="00E72706"/>
    <w:rsid w:val="00E72DAC"/>
    <w:rsid w:val="00E72FDB"/>
    <w:rsid w:val="00E73ED3"/>
    <w:rsid w:val="00E77614"/>
    <w:rsid w:val="00E806E3"/>
    <w:rsid w:val="00E824DA"/>
    <w:rsid w:val="00E827CE"/>
    <w:rsid w:val="00E82D40"/>
    <w:rsid w:val="00E830C3"/>
    <w:rsid w:val="00E8337A"/>
    <w:rsid w:val="00E83879"/>
    <w:rsid w:val="00E8422A"/>
    <w:rsid w:val="00E84511"/>
    <w:rsid w:val="00E857A7"/>
    <w:rsid w:val="00E864E7"/>
    <w:rsid w:val="00E9011E"/>
    <w:rsid w:val="00E90501"/>
    <w:rsid w:val="00E910ED"/>
    <w:rsid w:val="00E91C31"/>
    <w:rsid w:val="00E9270A"/>
    <w:rsid w:val="00E94532"/>
    <w:rsid w:val="00E94846"/>
    <w:rsid w:val="00E952AD"/>
    <w:rsid w:val="00E9695B"/>
    <w:rsid w:val="00E96B06"/>
    <w:rsid w:val="00E96B1F"/>
    <w:rsid w:val="00E97D7B"/>
    <w:rsid w:val="00EA0273"/>
    <w:rsid w:val="00EA096E"/>
    <w:rsid w:val="00EA20C7"/>
    <w:rsid w:val="00EA3304"/>
    <w:rsid w:val="00EA377C"/>
    <w:rsid w:val="00EA3C3D"/>
    <w:rsid w:val="00EA3D99"/>
    <w:rsid w:val="00EA568E"/>
    <w:rsid w:val="00EA5D8A"/>
    <w:rsid w:val="00EA6FD2"/>
    <w:rsid w:val="00EA7732"/>
    <w:rsid w:val="00EA791C"/>
    <w:rsid w:val="00EA7AB8"/>
    <w:rsid w:val="00EB0FC2"/>
    <w:rsid w:val="00EB1826"/>
    <w:rsid w:val="00EB1A11"/>
    <w:rsid w:val="00EB45B2"/>
    <w:rsid w:val="00EB6F0B"/>
    <w:rsid w:val="00EB6FAC"/>
    <w:rsid w:val="00EC07E1"/>
    <w:rsid w:val="00EC3006"/>
    <w:rsid w:val="00EC327D"/>
    <w:rsid w:val="00EC32D0"/>
    <w:rsid w:val="00EC3EF3"/>
    <w:rsid w:val="00EC456C"/>
    <w:rsid w:val="00EC534A"/>
    <w:rsid w:val="00EC5394"/>
    <w:rsid w:val="00EC5AA6"/>
    <w:rsid w:val="00EC7763"/>
    <w:rsid w:val="00EC78F0"/>
    <w:rsid w:val="00ED0075"/>
    <w:rsid w:val="00ED0306"/>
    <w:rsid w:val="00ED0815"/>
    <w:rsid w:val="00ED14A1"/>
    <w:rsid w:val="00ED252A"/>
    <w:rsid w:val="00ED2F87"/>
    <w:rsid w:val="00ED32EF"/>
    <w:rsid w:val="00ED3354"/>
    <w:rsid w:val="00ED3E4D"/>
    <w:rsid w:val="00ED457A"/>
    <w:rsid w:val="00ED4C59"/>
    <w:rsid w:val="00EE1C7C"/>
    <w:rsid w:val="00EE29F4"/>
    <w:rsid w:val="00EE2AB4"/>
    <w:rsid w:val="00EE4D9E"/>
    <w:rsid w:val="00EE531F"/>
    <w:rsid w:val="00EE6980"/>
    <w:rsid w:val="00EF3B5E"/>
    <w:rsid w:val="00EF4503"/>
    <w:rsid w:val="00EF4724"/>
    <w:rsid w:val="00EF6C8B"/>
    <w:rsid w:val="00EF73C9"/>
    <w:rsid w:val="00EF74A7"/>
    <w:rsid w:val="00F01357"/>
    <w:rsid w:val="00F02891"/>
    <w:rsid w:val="00F02BBD"/>
    <w:rsid w:val="00F02C55"/>
    <w:rsid w:val="00F03B80"/>
    <w:rsid w:val="00F04FBC"/>
    <w:rsid w:val="00F058EA"/>
    <w:rsid w:val="00F05AA2"/>
    <w:rsid w:val="00F07D75"/>
    <w:rsid w:val="00F1007E"/>
    <w:rsid w:val="00F1035F"/>
    <w:rsid w:val="00F10D90"/>
    <w:rsid w:val="00F1170A"/>
    <w:rsid w:val="00F1233C"/>
    <w:rsid w:val="00F12BF0"/>
    <w:rsid w:val="00F12E99"/>
    <w:rsid w:val="00F134D9"/>
    <w:rsid w:val="00F1391B"/>
    <w:rsid w:val="00F13E1D"/>
    <w:rsid w:val="00F14509"/>
    <w:rsid w:val="00F14646"/>
    <w:rsid w:val="00F1475E"/>
    <w:rsid w:val="00F14FAF"/>
    <w:rsid w:val="00F15DE3"/>
    <w:rsid w:val="00F16E2A"/>
    <w:rsid w:val="00F17304"/>
    <w:rsid w:val="00F20960"/>
    <w:rsid w:val="00F20C10"/>
    <w:rsid w:val="00F212EB"/>
    <w:rsid w:val="00F22951"/>
    <w:rsid w:val="00F25CD2"/>
    <w:rsid w:val="00F2664F"/>
    <w:rsid w:val="00F26E68"/>
    <w:rsid w:val="00F2745E"/>
    <w:rsid w:val="00F2789A"/>
    <w:rsid w:val="00F3020D"/>
    <w:rsid w:val="00F3056A"/>
    <w:rsid w:val="00F325EF"/>
    <w:rsid w:val="00F35492"/>
    <w:rsid w:val="00F36626"/>
    <w:rsid w:val="00F37707"/>
    <w:rsid w:val="00F37786"/>
    <w:rsid w:val="00F37C04"/>
    <w:rsid w:val="00F4024E"/>
    <w:rsid w:val="00F4043F"/>
    <w:rsid w:val="00F40520"/>
    <w:rsid w:val="00F413D3"/>
    <w:rsid w:val="00F41607"/>
    <w:rsid w:val="00F42D58"/>
    <w:rsid w:val="00F43856"/>
    <w:rsid w:val="00F4424B"/>
    <w:rsid w:val="00F4427A"/>
    <w:rsid w:val="00F45A1F"/>
    <w:rsid w:val="00F45BB7"/>
    <w:rsid w:val="00F4712C"/>
    <w:rsid w:val="00F472B5"/>
    <w:rsid w:val="00F47A5D"/>
    <w:rsid w:val="00F47E7C"/>
    <w:rsid w:val="00F513D8"/>
    <w:rsid w:val="00F529E1"/>
    <w:rsid w:val="00F53E97"/>
    <w:rsid w:val="00F54410"/>
    <w:rsid w:val="00F54722"/>
    <w:rsid w:val="00F54C32"/>
    <w:rsid w:val="00F5528E"/>
    <w:rsid w:val="00F55359"/>
    <w:rsid w:val="00F5570B"/>
    <w:rsid w:val="00F56428"/>
    <w:rsid w:val="00F5661B"/>
    <w:rsid w:val="00F5663D"/>
    <w:rsid w:val="00F60442"/>
    <w:rsid w:val="00F627BF"/>
    <w:rsid w:val="00F6395C"/>
    <w:rsid w:val="00F64CA6"/>
    <w:rsid w:val="00F65411"/>
    <w:rsid w:val="00F673A9"/>
    <w:rsid w:val="00F70067"/>
    <w:rsid w:val="00F701FA"/>
    <w:rsid w:val="00F704EC"/>
    <w:rsid w:val="00F71456"/>
    <w:rsid w:val="00F724CC"/>
    <w:rsid w:val="00F72BA6"/>
    <w:rsid w:val="00F7336C"/>
    <w:rsid w:val="00F73E47"/>
    <w:rsid w:val="00F7456E"/>
    <w:rsid w:val="00F74BD3"/>
    <w:rsid w:val="00F75999"/>
    <w:rsid w:val="00F75ABC"/>
    <w:rsid w:val="00F76800"/>
    <w:rsid w:val="00F774E2"/>
    <w:rsid w:val="00F77F6E"/>
    <w:rsid w:val="00F804AA"/>
    <w:rsid w:val="00F805B6"/>
    <w:rsid w:val="00F80CD4"/>
    <w:rsid w:val="00F80F57"/>
    <w:rsid w:val="00F81A4C"/>
    <w:rsid w:val="00F82968"/>
    <w:rsid w:val="00F82C6A"/>
    <w:rsid w:val="00F84BAF"/>
    <w:rsid w:val="00F85930"/>
    <w:rsid w:val="00F85BDE"/>
    <w:rsid w:val="00F86E94"/>
    <w:rsid w:val="00F878BB"/>
    <w:rsid w:val="00F904CF"/>
    <w:rsid w:val="00F90E94"/>
    <w:rsid w:val="00F91A39"/>
    <w:rsid w:val="00F921FA"/>
    <w:rsid w:val="00F92594"/>
    <w:rsid w:val="00F93476"/>
    <w:rsid w:val="00F93838"/>
    <w:rsid w:val="00F93B1B"/>
    <w:rsid w:val="00F9440C"/>
    <w:rsid w:val="00F94BB4"/>
    <w:rsid w:val="00F95901"/>
    <w:rsid w:val="00F95D78"/>
    <w:rsid w:val="00F96F8B"/>
    <w:rsid w:val="00F97B51"/>
    <w:rsid w:val="00F97BB0"/>
    <w:rsid w:val="00F97E82"/>
    <w:rsid w:val="00FA02F8"/>
    <w:rsid w:val="00FA05E3"/>
    <w:rsid w:val="00FA0D9C"/>
    <w:rsid w:val="00FA0EB9"/>
    <w:rsid w:val="00FA14FD"/>
    <w:rsid w:val="00FA1599"/>
    <w:rsid w:val="00FA1CB7"/>
    <w:rsid w:val="00FA2D74"/>
    <w:rsid w:val="00FA2FC6"/>
    <w:rsid w:val="00FA3669"/>
    <w:rsid w:val="00FA3B9D"/>
    <w:rsid w:val="00FA531C"/>
    <w:rsid w:val="00FA5D6D"/>
    <w:rsid w:val="00FA622F"/>
    <w:rsid w:val="00FA691E"/>
    <w:rsid w:val="00FA75E7"/>
    <w:rsid w:val="00FB0A09"/>
    <w:rsid w:val="00FB0C4B"/>
    <w:rsid w:val="00FB1500"/>
    <w:rsid w:val="00FB28D0"/>
    <w:rsid w:val="00FB2E52"/>
    <w:rsid w:val="00FB34BF"/>
    <w:rsid w:val="00FB6178"/>
    <w:rsid w:val="00FC0B3F"/>
    <w:rsid w:val="00FC1CF9"/>
    <w:rsid w:val="00FC270D"/>
    <w:rsid w:val="00FC3AC3"/>
    <w:rsid w:val="00FC3CDA"/>
    <w:rsid w:val="00FC3EF6"/>
    <w:rsid w:val="00FC592D"/>
    <w:rsid w:val="00FC776A"/>
    <w:rsid w:val="00FC7F47"/>
    <w:rsid w:val="00FD0650"/>
    <w:rsid w:val="00FD16B5"/>
    <w:rsid w:val="00FD17AB"/>
    <w:rsid w:val="00FD1F53"/>
    <w:rsid w:val="00FD20E5"/>
    <w:rsid w:val="00FD36DF"/>
    <w:rsid w:val="00FD37A7"/>
    <w:rsid w:val="00FD3F83"/>
    <w:rsid w:val="00FD3FC7"/>
    <w:rsid w:val="00FD410E"/>
    <w:rsid w:val="00FD4820"/>
    <w:rsid w:val="00FD5A56"/>
    <w:rsid w:val="00FD6973"/>
    <w:rsid w:val="00FD6AEB"/>
    <w:rsid w:val="00FD6C40"/>
    <w:rsid w:val="00FD6DB9"/>
    <w:rsid w:val="00FE10CE"/>
    <w:rsid w:val="00FE34EA"/>
    <w:rsid w:val="00FE4130"/>
    <w:rsid w:val="00FE4236"/>
    <w:rsid w:val="00FE4548"/>
    <w:rsid w:val="00FE56DA"/>
    <w:rsid w:val="00FE597A"/>
    <w:rsid w:val="00FE652D"/>
    <w:rsid w:val="00FF210E"/>
    <w:rsid w:val="00FF46BD"/>
    <w:rsid w:val="00FF4C5E"/>
    <w:rsid w:val="00FF7644"/>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DD88F"/>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styleId="Hyperlink">
    <w:name w:val="Hyperlink"/>
    <w:uiPriority w:val="99"/>
    <w:rsid w:val="008062A3"/>
    <w:rPr>
      <w:color w:val="0000FF"/>
      <w:u w:val="single"/>
    </w:rPr>
  </w:style>
  <w:style w:type="paragraph" w:styleId="CommentText">
    <w:name w:val="annotation text"/>
    <w:basedOn w:val="Normal"/>
    <w:link w:val="CommentTextChar"/>
    <w:uiPriority w:val="99"/>
    <w:unhideWhenUsed/>
    <w:rsid w:val="009D53B1"/>
    <w:pPr>
      <w:spacing w:line="240" w:lineRule="auto"/>
    </w:pPr>
    <w:rPr>
      <w:sz w:val="20"/>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paragraph" w:customStyle="1" w:styleId="TOC11">
    <w:name w:val="TOC1_1"/>
    <w:autoRedefine/>
    <w:uiPriority w:val="39"/>
    <w:unhideWhenUsed/>
    <w:qFormat/>
    <w:pPr>
      <w:keepNext/>
      <w:tabs>
        <w:tab w:val="left" w:pos="851"/>
        <w:tab w:val="right" w:leader="dot" w:pos="9016"/>
      </w:tabs>
      <w:spacing w:before="320" w:after="100"/>
      <w:jc w:val="both"/>
      <w:outlineLvl w:val="0"/>
    </w:pPr>
    <w:rPr>
      <w:rFonts w:ascii="Arial" w:eastAsiaTheme="minorEastAsia" w:hAnsi="Arial"/>
      <w:b/>
      <w:kern w:val="28"/>
      <w:lang w:val="en-US" w:eastAsia="ja-JP"/>
    </w:rPr>
  </w:style>
  <w:style w:type="paragraph" w:customStyle="1" w:styleId="Heading610">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normaltextrun">
    <w:name w:val="normaltextrun"/>
    <w:basedOn w:val="DefaultParagraphFont"/>
    <w:rsid w:val="008A209D"/>
  </w:style>
  <w:style w:type="numbering" w:customStyle="1" w:styleId="Heading61">
    <w:name w:val="Heading 61"/>
    <w:uiPriority w:val="99"/>
    <w:rsid w:val="000C1E05"/>
    <w:pPr>
      <w:numPr>
        <w:numId w:val="4"/>
      </w:numPr>
    </w:pPr>
  </w:style>
  <w:style w:type="paragraph" w:customStyle="1" w:styleId="Heading611">
    <w:name w:val="Heading6_1"/>
    <w:uiPriority w:val="9"/>
    <w:unhideWhenUsed/>
    <w:qFormat/>
    <w:pPr>
      <w:keepNext/>
      <w:spacing w:before="280" w:after="120" w:line="300" w:lineRule="atLeast"/>
      <w:jc w:val="both"/>
      <w:outlineLvl w:val="5"/>
    </w:pPr>
    <w:rPr>
      <w:rFonts w:ascii="Arial" w:eastAsia="Calibri" w:hAnsi="Arial" w:cs="Arial"/>
      <w:color w:val="000000"/>
      <w:kern w:val="28"/>
      <w:sz w:val="24"/>
      <w:szCs w:val="24"/>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styleId="CommentSubject">
    <w:name w:val="annotation subject"/>
    <w:basedOn w:val="CommentText"/>
    <w:next w:val="CommentText"/>
    <w:link w:val="CommentSubjectChar"/>
    <w:uiPriority w:val="99"/>
    <w:semiHidden/>
    <w:unhideWhenUsed/>
    <w:rsid w:val="00E94532"/>
    <w:rPr>
      <w:b/>
      <w:bCs/>
      <w:szCs w:val="2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numbering" w:customStyle="1" w:styleId="headings">
    <w:name w:val="headings"/>
    <w:uiPriority w:val="99"/>
    <w:rsid w:val="000C1E05"/>
    <w:pPr>
      <w:numPr>
        <w:numId w:val="3"/>
      </w:numPr>
    </w:p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paragraph" w:styleId="ListParagraph">
    <w:name w:val="List Paragraph"/>
    <w:basedOn w:val="Normal"/>
    <w:uiPriority w:val="34"/>
    <w:qFormat/>
    <w:rsid w:val="00DC6987"/>
    <w:pPr>
      <w:ind w:left="720"/>
      <w:contextualSpacing/>
    </w:p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eop">
    <w:name w:val="eop"/>
    <w:basedOn w:val="DefaultParagraphFont"/>
    <w:rsid w:val="008A209D"/>
  </w:style>
  <w:style w:type="character" w:customStyle="1"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paragraph" w:customStyle="1" w:styleId="Header1">
    <w:name w:val="Header_1"/>
    <w:uiPriority w:val="99"/>
    <w:unhideWhenUsed/>
    <w:pPr>
      <w:keepNext/>
      <w:tabs>
        <w:tab w:val="center" w:pos="4513"/>
        <w:tab w:val="right" w:pos="9026"/>
      </w:tabs>
      <w:spacing w:before="320" w:after="0" w:line="240" w:lineRule="auto"/>
      <w:jc w:val="both"/>
      <w:outlineLvl w:val="0"/>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customStyle="1" w:styleId="ListParagraph1">
    <w:name w:val="ListParagraph_1"/>
    <w:uiPriority w:val="34"/>
    <w:qFormat/>
    <w:pPr>
      <w:keepNext/>
      <w:spacing w:before="320" w:after="0" w:line="300" w:lineRule="atLeast"/>
      <w:ind w:left="720"/>
      <w:contextualSpacing/>
      <w:jc w:val="both"/>
      <w:outlineLvl w:val="0"/>
    </w:pPr>
    <w:rPr>
      <w:rFonts w:ascii="Arial" w:eastAsia="Times New Roman" w:hAnsi="Arial" w:cs="Arial"/>
      <w:kern w:val="28"/>
      <w:sz w:val="24"/>
      <w:szCs w:val="24"/>
    </w:rPr>
  </w:style>
  <w:style w:type="paragraph" w:customStyle="1" w:styleId="Heading21">
    <w:name w:val="Heading2_1"/>
    <w:qFormat/>
    <w:pPr>
      <w:keepNext/>
      <w:spacing w:before="280" w:after="120" w:line="300" w:lineRule="atLeast"/>
      <w:ind w:left="576" w:hanging="576"/>
      <w:jc w:val="both"/>
      <w:outlineLvl w:val="1"/>
    </w:pPr>
    <w:rPr>
      <w:rFonts w:ascii="Arial" w:eastAsia="Calibri" w:hAnsi="Arial" w:cs="Arial"/>
      <w:b/>
      <w:color w:val="000000"/>
      <w:kern w:val="28"/>
      <w:sz w:val="24"/>
      <w:szCs w:val="24"/>
    </w:rPr>
  </w:style>
  <w:style w:type="paragraph" w:customStyle="1" w:styleId="Heading71">
    <w:name w:val="Heading7_1"/>
    <w:uiPriority w:val="9"/>
    <w:unhideWhenUsed/>
    <w:qFormat/>
    <w:pPr>
      <w:keepNext/>
      <w:spacing w:before="280" w:after="120" w:line="300" w:lineRule="atLeast"/>
      <w:ind w:left="576" w:hanging="576"/>
      <w:jc w:val="both"/>
      <w:outlineLvl w:val="6"/>
    </w:pPr>
    <w:rPr>
      <w:rFonts w:ascii="Arial" w:eastAsia="Calibri" w:hAnsi="Arial" w:cs="Arial"/>
      <w:color w:val="FF0000"/>
      <w:kern w:val="28"/>
      <w:sz w:val="24"/>
      <w:szCs w:val="24"/>
    </w:rPr>
  </w:style>
  <w:style w:type="paragraph" w:customStyle="1" w:styleId="Heading41">
    <w:name w:val="Heading4_1"/>
    <w:qFormat/>
    <w:pPr>
      <w:keepNext/>
      <w:tabs>
        <w:tab w:val="left" w:pos="2261"/>
      </w:tabs>
      <w:spacing w:before="320" w:after="120" w:line="300" w:lineRule="atLeast"/>
      <w:jc w:val="both"/>
      <w:outlineLvl w:val="3"/>
    </w:pPr>
    <w:rPr>
      <w:rFonts w:ascii="Arial" w:eastAsia="Times New Roman" w:hAnsi="Arial" w:cs="Arial"/>
      <w:color w:val="FF0000"/>
      <w:kern w:val="28"/>
      <w:sz w:val="24"/>
      <w:szCs w:val="24"/>
    </w:rPr>
  </w:style>
  <w:style w:type="paragraph" w:styleId="NormalWeb">
    <w:name w:val="Normal (Web)"/>
    <w:basedOn w:val="Normal"/>
    <w:uiPriority w:val="99"/>
    <w:semiHidden/>
    <w:unhideWhenUsed/>
    <w:rsid w:val="00F529E1"/>
    <w:pPr>
      <w:keepNext w:val="0"/>
      <w:spacing w:before="100" w:beforeAutospacing="1" w:after="100" w:afterAutospacing="1" w:line="240" w:lineRule="auto"/>
      <w:jc w:val="left"/>
      <w:outlineLvl w:val="9"/>
    </w:pPr>
    <w:rPr>
      <w:rFonts w:ascii="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826675169">
      <w:bodyDiv w:val="1"/>
      <w:marLeft w:val="0"/>
      <w:marRight w:val="0"/>
      <w:marTop w:val="0"/>
      <w:marBottom w:val="0"/>
      <w:divBdr>
        <w:top w:val="none" w:sz="0" w:space="0" w:color="auto"/>
        <w:left w:val="none" w:sz="0" w:space="0" w:color="auto"/>
        <w:bottom w:val="none" w:sz="0" w:space="0" w:color="auto"/>
        <w:right w:val="none" w:sz="0" w:space="0" w:color="auto"/>
      </w:divBdr>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995458100">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1749230540">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vices.atamis.co.uk/docs/Supplier_User_Gui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family.force.com/s/Welc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040BFC9A6464081926C605E2B1C77" ma:contentTypeVersion="8" ma:contentTypeDescription="Create a new document." ma:contentTypeScope="" ma:versionID="5b37e8fac814c05125df9b3c6c24ce03">
  <xsd:schema xmlns:xsd="http://www.w3.org/2001/XMLSchema" xmlns:xs="http://www.w3.org/2001/XMLSchema" xmlns:p="http://schemas.microsoft.com/office/2006/metadata/properties" xmlns:ns2="86a55c8e-aa27-4642-9786-b8430f9b0647" targetNamespace="http://schemas.microsoft.com/office/2006/metadata/properties" ma:root="true" ma:fieldsID="80e7dc8c23a7d3f67759204a8a5b99dc" ns2:_="">
    <xsd:import namespace="86a55c8e-aa27-4642-9786-b8430f9b0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55c8e-aa27-4642-9786-b8430f9b0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2C7C5-90D5-40C4-AB42-699FA1579784}">
  <ds:schemaRefs>
    <ds:schemaRef ds:uri="http://schemas.microsoft.com/sharepoint/v3/contenttype/forms"/>
  </ds:schemaRefs>
</ds:datastoreItem>
</file>

<file path=customXml/itemProps2.xml><?xml version="1.0" encoding="utf-8"?>
<ds:datastoreItem xmlns:ds="http://schemas.openxmlformats.org/officeDocument/2006/customXml" ds:itemID="{65A7C14D-90BC-4DD0-8792-95ADEA118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55c8e-aa27-4642-9786-b8430f9b0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CEABA-BD5F-450D-A662-E6E6EBBAD8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505</TotalTime>
  <Pages>38</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75864</CharactersWithSpaces>
  <SharedDoc>false</SharedDoc>
  <HLinks>
    <vt:vector size="54" baseType="variant">
      <vt:variant>
        <vt:i4>5701656</vt:i4>
      </vt:variant>
      <vt:variant>
        <vt:i4>24</vt:i4>
      </vt:variant>
      <vt:variant>
        <vt:i4>0</vt:i4>
      </vt:variant>
      <vt:variant>
        <vt:i4>5</vt:i4>
      </vt:variant>
      <vt:variant>
        <vt:lpwstr>https://www.gov.uk/bank-holidays</vt:lpwstr>
      </vt:variant>
      <vt:variant>
        <vt:lpwstr/>
      </vt:variant>
      <vt:variant>
        <vt:i4>5570573</vt:i4>
      </vt:variant>
      <vt:variant>
        <vt:i4>21</vt:i4>
      </vt:variant>
      <vt:variant>
        <vt:i4>0</vt:i4>
      </vt:variant>
      <vt:variant>
        <vt:i4>5</vt:i4>
      </vt:variant>
      <vt:variant>
        <vt:lpwstr>https://services.atamis.co.uk/docs/Supplier_User_Guide.pdf</vt:lpwstr>
      </vt:variant>
      <vt:variant>
        <vt:lpwstr/>
      </vt:variant>
      <vt:variant>
        <vt:i4>2031641</vt:i4>
      </vt:variant>
      <vt:variant>
        <vt:i4>18</vt:i4>
      </vt:variant>
      <vt:variant>
        <vt:i4>0</vt:i4>
      </vt:variant>
      <vt:variant>
        <vt:i4>5</vt:i4>
      </vt:variant>
      <vt:variant>
        <vt:lpwstr>https://health-family.force.com/s/Welcome</vt:lpwstr>
      </vt:variant>
      <vt:variant>
        <vt:lpwstr/>
      </vt:variant>
      <vt:variant>
        <vt:i4>7012415</vt:i4>
      </vt:variant>
      <vt:variant>
        <vt:i4>15</vt:i4>
      </vt:variant>
      <vt:variant>
        <vt:i4>0</vt:i4>
      </vt:variant>
      <vt:variant>
        <vt:i4>5</vt:i4>
      </vt:variant>
      <vt:variant>
        <vt:lpwstr>http://www.england.nhs.uk/</vt:lpwstr>
      </vt:variant>
      <vt:variant>
        <vt:lpwstr/>
      </vt:variant>
      <vt:variant>
        <vt:i4>6094871</vt:i4>
      </vt:variant>
      <vt:variant>
        <vt:i4>12</vt:i4>
      </vt:variant>
      <vt:variant>
        <vt:i4>0</vt:i4>
      </vt:variant>
      <vt:variant>
        <vt:i4>5</vt:i4>
      </vt:variant>
      <vt:variant>
        <vt:lpwstr>https://www.england.nhs.uk/about/</vt:lpwstr>
      </vt:variant>
      <vt:variant>
        <vt:lpwstr/>
      </vt:variant>
      <vt:variant>
        <vt:i4>3080316</vt:i4>
      </vt:variant>
      <vt:variant>
        <vt:i4>9</vt:i4>
      </vt:variant>
      <vt:variant>
        <vt:i4>0</vt:i4>
      </vt:variant>
      <vt:variant>
        <vt:i4>5</vt:i4>
      </vt:variant>
      <vt:variant>
        <vt:lpwstr>https://www.gov.uk/government/collections/the-uks-trade-agreements</vt:lpwstr>
      </vt:variant>
      <vt:variant>
        <vt:lpwstr/>
      </vt:variant>
      <vt:variant>
        <vt:i4>5570573</vt:i4>
      </vt:variant>
      <vt:variant>
        <vt:i4>6</vt:i4>
      </vt:variant>
      <vt:variant>
        <vt:i4>0</vt:i4>
      </vt:variant>
      <vt:variant>
        <vt:i4>5</vt:i4>
      </vt:variant>
      <vt:variant>
        <vt:lpwstr>https://services.atamis.co.uk/docs/Supplier_User_Guide.pdf</vt:lpwstr>
      </vt:variant>
      <vt:variant>
        <vt:lpwstr/>
      </vt:variant>
      <vt:variant>
        <vt:i4>2031641</vt:i4>
      </vt:variant>
      <vt:variant>
        <vt:i4>3</vt:i4>
      </vt:variant>
      <vt:variant>
        <vt:i4>0</vt:i4>
      </vt:variant>
      <vt:variant>
        <vt:i4>5</vt:i4>
      </vt:variant>
      <vt:variant>
        <vt:lpwstr>https://health-family.force.com/s/Welcome</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Lucy (NHS ENGLAND - X24)</dc:creator>
  <cp:lastModifiedBy>ARSHAD, Annas (KING'S COLLEGE HOSPITAL NHS FOUNDATION TRUST)</cp:lastModifiedBy>
  <cp:revision>40</cp:revision>
  <cp:lastPrinted>1900-01-01T00:00:00Z</cp:lastPrinted>
  <dcterms:created xsi:type="dcterms:W3CDTF">2025-09-29T10:02:00Z</dcterms:created>
  <dcterms:modified xsi:type="dcterms:W3CDTF">2025-10-02T14:45:00Z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0x01010034A040BFC9A6464081926C605E2B1C77</vt:lpwstr>
  </property>
</Properties>
</file>