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8C0B" w14:textId="77777777" w:rsidR="00FF4509" w:rsidRDefault="00FF4509" w:rsidP="00FF4509">
      <w:pPr>
        <w:jc w:val="both"/>
        <w:rPr>
          <w:b/>
          <w:bCs/>
          <w:lang w:val="en-GB"/>
        </w:rPr>
      </w:pPr>
    </w:p>
    <w:p w14:paraId="5CEE22A5" w14:textId="77777777" w:rsidR="00FF4509" w:rsidRDefault="00FF4509" w:rsidP="00FF4509">
      <w:pPr>
        <w:jc w:val="center"/>
        <w:rPr>
          <w:b/>
          <w:bCs/>
          <w:lang w:val="en-GB"/>
        </w:rPr>
      </w:pPr>
      <w:r>
        <w:rPr>
          <w:noProof/>
        </w:rPr>
        <w:drawing>
          <wp:inline distT="0" distB="0" distL="0" distR="0" wp14:anchorId="2923D89C" wp14:editId="5A70109B">
            <wp:extent cx="762000" cy="893245"/>
            <wp:effectExtent l="0" t="0" r="0" b="2540"/>
            <wp:docPr id="13" name="Picture 13" descr="A close-up of a fla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close-up of a flag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64" cy="897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93395F" w14:textId="77777777" w:rsidR="00FF4509" w:rsidRDefault="00FF4509" w:rsidP="00FF4509">
      <w:pPr>
        <w:jc w:val="both"/>
        <w:rPr>
          <w:b/>
          <w:bCs/>
          <w:lang w:val="en-GB"/>
        </w:rPr>
      </w:pPr>
    </w:p>
    <w:p w14:paraId="16DC8EED" w14:textId="36B3F38D" w:rsidR="00FF4509" w:rsidRPr="00B40236" w:rsidRDefault="00FF4509" w:rsidP="00FF4509">
      <w:pPr>
        <w:jc w:val="center"/>
        <w:rPr>
          <w:rFonts w:cstheme="minorHAnsi"/>
          <w:b/>
          <w:bCs/>
          <w:sz w:val="40"/>
          <w:szCs w:val="40"/>
          <w:lang w:val="en-GB"/>
        </w:rPr>
      </w:pPr>
      <w:r w:rsidRPr="00B40236">
        <w:rPr>
          <w:rFonts w:cstheme="minorHAnsi"/>
          <w:b/>
          <w:bCs/>
          <w:sz w:val="40"/>
          <w:szCs w:val="40"/>
          <w:lang w:val="en-GB"/>
        </w:rPr>
        <w:t>GREAT CORNARD PARISH COUNCIL</w:t>
      </w:r>
    </w:p>
    <w:p w14:paraId="5E568C20" w14:textId="7887F3FF" w:rsidR="00FF4509" w:rsidRPr="00B40236" w:rsidRDefault="00FF4509" w:rsidP="00FF4509">
      <w:pPr>
        <w:jc w:val="both"/>
        <w:rPr>
          <w:rFonts w:cstheme="minorHAnsi"/>
          <w:b/>
          <w:bCs/>
          <w:lang w:val="en-GB"/>
        </w:rPr>
      </w:pPr>
    </w:p>
    <w:p w14:paraId="12A87A2C" w14:textId="0888686E" w:rsidR="00FF4509" w:rsidRPr="00B40236" w:rsidRDefault="004410FA" w:rsidP="00FF4509">
      <w:pPr>
        <w:jc w:val="both"/>
        <w:rPr>
          <w:rFonts w:cstheme="minorHAnsi"/>
          <w:sz w:val="24"/>
          <w:szCs w:val="24"/>
          <w:u w:val="single"/>
          <w:lang w:val="en-GB"/>
        </w:rPr>
      </w:pPr>
      <w:r w:rsidRPr="00B40236">
        <w:rPr>
          <w:rFonts w:cstheme="minorHAnsi"/>
          <w:sz w:val="24"/>
          <w:szCs w:val="24"/>
          <w:u w:val="single"/>
          <w:lang w:val="en-GB"/>
        </w:rPr>
        <w:t>Form of Tender</w:t>
      </w:r>
    </w:p>
    <w:p w14:paraId="741AEE4B" w14:textId="335891B3" w:rsidR="004410FA" w:rsidRPr="00B40236" w:rsidRDefault="004410FA" w:rsidP="00FF4509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B40236">
        <w:rPr>
          <w:rFonts w:cstheme="minorHAnsi"/>
          <w:b/>
          <w:bCs/>
          <w:sz w:val="24"/>
          <w:szCs w:val="24"/>
          <w:lang w:val="en-GB"/>
        </w:rPr>
        <w:t xml:space="preserve">Great Cornard Parish Council – The Stevenson Centre </w:t>
      </w:r>
      <w:r w:rsidR="00625E80" w:rsidRPr="00B40236">
        <w:rPr>
          <w:rFonts w:cstheme="minorHAnsi"/>
          <w:b/>
          <w:bCs/>
          <w:sz w:val="24"/>
          <w:szCs w:val="24"/>
          <w:lang w:val="en-GB"/>
        </w:rPr>
        <w:t>R</w:t>
      </w:r>
      <w:r w:rsidRPr="00B40236">
        <w:rPr>
          <w:rFonts w:cstheme="minorHAnsi"/>
          <w:b/>
          <w:bCs/>
          <w:sz w:val="24"/>
          <w:szCs w:val="24"/>
          <w:lang w:val="en-GB"/>
        </w:rPr>
        <w:t xml:space="preserve">ecreation </w:t>
      </w:r>
      <w:r w:rsidR="00625E80" w:rsidRPr="00B40236">
        <w:rPr>
          <w:rFonts w:cstheme="minorHAnsi"/>
          <w:b/>
          <w:bCs/>
          <w:sz w:val="24"/>
          <w:szCs w:val="24"/>
          <w:lang w:val="en-GB"/>
        </w:rPr>
        <w:t>G</w:t>
      </w:r>
      <w:r w:rsidRPr="00B40236">
        <w:rPr>
          <w:rFonts w:cstheme="minorHAnsi"/>
          <w:b/>
          <w:bCs/>
          <w:sz w:val="24"/>
          <w:szCs w:val="24"/>
          <w:lang w:val="en-GB"/>
        </w:rPr>
        <w:t xml:space="preserve">round </w:t>
      </w:r>
      <w:r w:rsidR="00625E80" w:rsidRPr="00B40236">
        <w:rPr>
          <w:rFonts w:cstheme="minorHAnsi"/>
          <w:b/>
          <w:bCs/>
          <w:sz w:val="24"/>
          <w:szCs w:val="24"/>
          <w:lang w:val="en-GB"/>
        </w:rPr>
        <w:t>E</w:t>
      </w:r>
      <w:r w:rsidRPr="00B40236">
        <w:rPr>
          <w:rFonts w:cstheme="minorHAnsi"/>
          <w:b/>
          <w:bCs/>
          <w:sz w:val="24"/>
          <w:szCs w:val="24"/>
          <w:lang w:val="en-GB"/>
        </w:rPr>
        <w:t>nhancements</w:t>
      </w:r>
    </w:p>
    <w:p w14:paraId="596163C0" w14:textId="575E331F" w:rsidR="004410FA" w:rsidRPr="00B40236" w:rsidRDefault="004410FA" w:rsidP="00FF4509">
      <w:pPr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53DC201A" w14:textId="5DAC7206" w:rsidR="002B13D8" w:rsidRPr="00B40236" w:rsidRDefault="002B13D8" w:rsidP="00FF4509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B40236">
        <w:rPr>
          <w:rFonts w:cstheme="minorHAnsi"/>
          <w:b/>
          <w:bCs/>
          <w:sz w:val="24"/>
          <w:szCs w:val="24"/>
          <w:lang w:val="en-GB"/>
        </w:rPr>
        <w:t>Contract Ref:</w:t>
      </w:r>
    </w:p>
    <w:p w14:paraId="66EAC396" w14:textId="77777777" w:rsidR="002B13D8" w:rsidRPr="00B40236" w:rsidRDefault="002B13D8" w:rsidP="00FF4509">
      <w:pPr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177E0FA0" w14:textId="23AEC644" w:rsidR="004410FA" w:rsidRPr="00B40236" w:rsidRDefault="004410FA" w:rsidP="00FF4509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B40236">
        <w:rPr>
          <w:rFonts w:cstheme="minorHAnsi"/>
          <w:b/>
          <w:bCs/>
          <w:sz w:val="24"/>
          <w:szCs w:val="24"/>
          <w:lang w:val="en-GB"/>
        </w:rPr>
        <w:t>To be returned by: [</w:t>
      </w:r>
      <w:r w:rsidRPr="00B40236">
        <w:rPr>
          <w:rFonts w:cstheme="minorHAnsi"/>
          <w:b/>
          <w:bCs/>
          <w:sz w:val="24"/>
          <w:szCs w:val="24"/>
          <w:lang w:val="en-GB"/>
        </w:rPr>
        <w:tab/>
        <w:t>] (</w:t>
      </w:r>
      <w:r w:rsidR="00B40236">
        <w:rPr>
          <w:rFonts w:cstheme="minorHAnsi"/>
          <w:b/>
          <w:bCs/>
          <w:sz w:val="24"/>
          <w:szCs w:val="24"/>
          <w:lang w:val="en-GB"/>
        </w:rPr>
        <w:t>T</w:t>
      </w:r>
      <w:r w:rsidRPr="00B40236">
        <w:rPr>
          <w:rFonts w:cstheme="minorHAnsi"/>
          <w:b/>
          <w:bCs/>
          <w:sz w:val="24"/>
          <w:szCs w:val="24"/>
          <w:lang w:val="en-GB"/>
        </w:rPr>
        <w:t>enders received after this date and time may not be opened)</w:t>
      </w:r>
    </w:p>
    <w:p w14:paraId="346BCC58" w14:textId="268B274F" w:rsidR="004410FA" w:rsidRPr="00B40236" w:rsidRDefault="004410FA" w:rsidP="00FF4509">
      <w:pPr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436FC549" w14:textId="69309B01" w:rsidR="004410FA" w:rsidRPr="00B40236" w:rsidRDefault="004410FA" w:rsidP="00FF4509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B40236">
        <w:rPr>
          <w:rFonts w:cstheme="minorHAnsi"/>
          <w:b/>
          <w:bCs/>
          <w:sz w:val="24"/>
          <w:szCs w:val="24"/>
          <w:lang w:val="en-GB"/>
        </w:rPr>
        <w:t xml:space="preserve">TENDER FOR NEW PLAY EQUIPMENT AND ADULT EXERCISE EQUIPMENT </w:t>
      </w:r>
    </w:p>
    <w:p w14:paraId="08B75B45" w14:textId="7D351ABD" w:rsidR="004410FA" w:rsidRPr="00B40236" w:rsidRDefault="004410FA" w:rsidP="00FF4509">
      <w:pPr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794FB918" w14:textId="5C79A704" w:rsidR="004410FA" w:rsidRPr="00B40236" w:rsidRDefault="004410FA" w:rsidP="00FF4509">
      <w:p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To Great Cornard Parish Council</w:t>
      </w:r>
    </w:p>
    <w:p w14:paraId="42093598" w14:textId="7659ECB2" w:rsidR="004410FA" w:rsidRPr="00B40236" w:rsidRDefault="004410FA" w:rsidP="00FF4509">
      <w:pPr>
        <w:jc w:val="both"/>
        <w:rPr>
          <w:rFonts w:cstheme="minorHAnsi"/>
          <w:sz w:val="24"/>
          <w:szCs w:val="24"/>
          <w:lang w:val="en-GB"/>
        </w:rPr>
      </w:pPr>
    </w:p>
    <w:p w14:paraId="72DA58C1" w14:textId="4B337A86" w:rsidR="004410FA" w:rsidRPr="00B40236" w:rsidRDefault="004410FA" w:rsidP="00014179">
      <w:pPr>
        <w:pStyle w:val="ListParagraph"/>
        <w:numPr>
          <w:ilvl w:val="0"/>
          <w:numId w:val="26"/>
        </w:numPr>
        <w:ind w:left="426"/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I/we have read the Invitation to Tender and, subject to and upon the terms and conditions contained therein, I/we offer to provide the services specified at the prices quoted by me/us.</w:t>
      </w:r>
    </w:p>
    <w:p w14:paraId="10F04DC9" w14:textId="77777777" w:rsidR="00387E9F" w:rsidRPr="00B40236" w:rsidRDefault="00387E9F" w:rsidP="00014179">
      <w:pPr>
        <w:pStyle w:val="ListParagraph"/>
        <w:ind w:left="426"/>
        <w:jc w:val="both"/>
        <w:rPr>
          <w:rFonts w:cstheme="minorHAnsi"/>
          <w:sz w:val="24"/>
          <w:szCs w:val="24"/>
          <w:lang w:val="en-GB"/>
        </w:rPr>
      </w:pPr>
    </w:p>
    <w:p w14:paraId="72F78F14" w14:textId="3B9F3290" w:rsidR="004410FA" w:rsidRPr="00B40236" w:rsidRDefault="004410FA" w:rsidP="00014179">
      <w:pPr>
        <w:pStyle w:val="ListParagraph"/>
        <w:numPr>
          <w:ilvl w:val="0"/>
          <w:numId w:val="26"/>
        </w:numPr>
        <w:ind w:left="426"/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u w:val="single"/>
          <w:lang w:val="en-GB"/>
        </w:rPr>
        <w:t>Terms and Conditions</w:t>
      </w:r>
      <w:r w:rsidRPr="00B40236">
        <w:rPr>
          <w:rFonts w:cstheme="minorHAnsi"/>
          <w:sz w:val="24"/>
          <w:szCs w:val="24"/>
          <w:lang w:val="en-GB"/>
        </w:rPr>
        <w:t>:</w:t>
      </w:r>
      <w:r w:rsidRPr="00B40236">
        <w:rPr>
          <w:rFonts w:cstheme="minorHAnsi"/>
          <w:sz w:val="24"/>
          <w:szCs w:val="24"/>
          <w:lang w:val="en-GB"/>
        </w:rPr>
        <w:tab/>
        <w:t xml:space="preserve">I/we agree that this tender </w:t>
      </w:r>
      <w:r w:rsidR="002B13D8" w:rsidRPr="00B40236">
        <w:rPr>
          <w:rFonts w:cstheme="minorHAnsi"/>
          <w:sz w:val="24"/>
          <w:szCs w:val="24"/>
          <w:lang w:val="en-GB"/>
        </w:rPr>
        <w:t>and any contract which may result from it shall be based upon the documents listed below which I/we confirm to be those provided as part of the above referenced Invitation to Tender.</w:t>
      </w:r>
    </w:p>
    <w:p w14:paraId="656384BE" w14:textId="18712C0D" w:rsidR="002B13D8" w:rsidRPr="00B40236" w:rsidRDefault="002B13D8" w:rsidP="00014179">
      <w:pPr>
        <w:ind w:left="426"/>
        <w:jc w:val="both"/>
        <w:rPr>
          <w:rFonts w:cstheme="minorHAnsi"/>
          <w:sz w:val="24"/>
          <w:szCs w:val="24"/>
          <w:lang w:val="en-GB"/>
        </w:rPr>
      </w:pPr>
    </w:p>
    <w:p w14:paraId="48B3BEAC" w14:textId="046DD6E9" w:rsidR="002B13D8" w:rsidRPr="00B40236" w:rsidRDefault="002B13D8" w:rsidP="00014179">
      <w:pPr>
        <w:pStyle w:val="ListParagraph"/>
        <w:numPr>
          <w:ilvl w:val="0"/>
          <w:numId w:val="27"/>
        </w:numPr>
        <w:ind w:left="284" w:firstLine="142"/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Tender Specification</w:t>
      </w:r>
    </w:p>
    <w:p w14:paraId="04DA4C17" w14:textId="77C3DC3B" w:rsidR="002B13D8" w:rsidRPr="00B40236" w:rsidRDefault="002B13D8" w:rsidP="00014179">
      <w:pPr>
        <w:pStyle w:val="ListParagraph"/>
        <w:numPr>
          <w:ilvl w:val="0"/>
          <w:numId w:val="27"/>
        </w:numPr>
        <w:ind w:left="284" w:firstLine="142"/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My/our tender and any amendments to it agreed in writing which includes:</w:t>
      </w:r>
    </w:p>
    <w:p w14:paraId="2FE4C044" w14:textId="348CF26F" w:rsidR="002B13D8" w:rsidRPr="00B40236" w:rsidRDefault="002B13D8" w:rsidP="00014179">
      <w:pPr>
        <w:ind w:left="426"/>
        <w:jc w:val="both"/>
        <w:rPr>
          <w:rFonts w:cstheme="minorHAnsi"/>
          <w:sz w:val="24"/>
          <w:szCs w:val="24"/>
          <w:lang w:val="en-GB"/>
        </w:rPr>
      </w:pPr>
    </w:p>
    <w:p w14:paraId="1E3D5049" w14:textId="01809562" w:rsidR="002B13D8" w:rsidRPr="00B40236" w:rsidRDefault="002B13D8" w:rsidP="00014179">
      <w:pPr>
        <w:pStyle w:val="ListParagraph"/>
        <w:numPr>
          <w:ilvl w:val="0"/>
          <w:numId w:val="28"/>
        </w:numPr>
        <w:ind w:left="426"/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Details of proposed equipment and surfacing, including</w:t>
      </w:r>
    </w:p>
    <w:p w14:paraId="30F613E1" w14:textId="7E1FA6C2" w:rsidR="002B13D8" w:rsidRPr="00B40236" w:rsidRDefault="002B13D8" w:rsidP="00014179">
      <w:pPr>
        <w:pStyle w:val="ListParagraph"/>
        <w:numPr>
          <w:ilvl w:val="0"/>
          <w:numId w:val="28"/>
        </w:numPr>
        <w:ind w:left="426"/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Photographs</w:t>
      </w:r>
    </w:p>
    <w:p w14:paraId="1F4D6E2B" w14:textId="17F95E7F" w:rsidR="002B13D8" w:rsidRPr="00B40236" w:rsidRDefault="002B13D8" w:rsidP="00014179">
      <w:pPr>
        <w:pStyle w:val="ListParagraph"/>
        <w:numPr>
          <w:ilvl w:val="0"/>
          <w:numId w:val="28"/>
        </w:numPr>
        <w:ind w:left="426"/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Details of materials used</w:t>
      </w:r>
    </w:p>
    <w:p w14:paraId="54AAF970" w14:textId="1B733B10" w:rsidR="002B13D8" w:rsidRPr="00B40236" w:rsidRDefault="002B13D8" w:rsidP="00014179">
      <w:pPr>
        <w:pStyle w:val="ListParagraph"/>
        <w:numPr>
          <w:ilvl w:val="0"/>
          <w:numId w:val="28"/>
        </w:numPr>
        <w:ind w:left="426"/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A description of their play value</w:t>
      </w:r>
    </w:p>
    <w:p w14:paraId="0784359C" w14:textId="74DE86CB" w:rsidR="002B13D8" w:rsidRPr="00B40236" w:rsidRDefault="002B13D8" w:rsidP="00014179">
      <w:pPr>
        <w:pStyle w:val="ListParagraph"/>
        <w:numPr>
          <w:ilvl w:val="0"/>
          <w:numId w:val="28"/>
        </w:numPr>
        <w:ind w:left="426"/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Outline methodology for removal of old and installation of new equipment</w:t>
      </w:r>
    </w:p>
    <w:p w14:paraId="17E60216" w14:textId="23C16A5B" w:rsidR="002B13D8" w:rsidRPr="00B40236" w:rsidRDefault="002B13D8" w:rsidP="00014179">
      <w:pPr>
        <w:pStyle w:val="ListParagraph"/>
        <w:numPr>
          <w:ilvl w:val="0"/>
          <w:numId w:val="28"/>
        </w:numPr>
        <w:ind w:left="426"/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An outline of my/our relevant experience and skills</w:t>
      </w:r>
    </w:p>
    <w:p w14:paraId="4E19FB27" w14:textId="16E8E7D8" w:rsidR="002B13D8" w:rsidRPr="00B40236" w:rsidRDefault="002B13D8" w:rsidP="00014179">
      <w:pPr>
        <w:pStyle w:val="ListParagraph"/>
        <w:numPr>
          <w:ilvl w:val="0"/>
          <w:numId w:val="28"/>
        </w:numPr>
        <w:ind w:left="426"/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Examples of previous work</w:t>
      </w:r>
    </w:p>
    <w:p w14:paraId="001314ED" w14:textId="074FF1B6" w:rsidR="002B13D8" w:rsidRPr="00B40236" w:rsidRDefault="002B13D8" w:rsidP="00014179">
      <w:pPr>
        <w:pStyle w:val="ListParagraph"/>
        <w:numPr>
          <w:ilvl w:val="0"/>
          <w:numId w:val="28"/>
        </w:numPr>
        <w:ind w:left="426"/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Health and safety record</w:t>
      </w:r>
    </w:p>
    <w:p w14:paraId="20F88F49" w14:textId="796C44BF" w:rsidR="002B13D8" w:rsidRPr="00B40236" w:rsidRDefault="002B13D8" w:rsidP="00014179">
      <w:pPr>
        <w:pStyle w:val="ListParagraph"/>
        <w:numPr>
          <w:ilvl w:val="0"/>
          <w:numId w:val="28"/>
        </w:numPr>
        <w:ind w:left="426"/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Warranties references form</w:t>
      </w:r>
    </w:p>
    <w:p w14:paraId="4996395D" w14:textId="5A2BC16C" w:rsidR="002B13D8" w:rsidRPr="00B40236" w:rsidRDefault="002B13D8" w:rsidP="00014179">
      <w:pPr>
        <w:pStyle w:val="ListParagraph"/>
        <w:numPr>
          <w:ilvl w:val="0"/>
          <w:numId w:val="28"/>
        </w:numPr>
        <w:ind w:left="426"/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Details for any subcontractors that will be used</w:t>
      </w:r>
    </w:p>
    <w:p w14:paraId="5BA824CC" w14:textId="505E2231" w:rsidR="002B13D8" w:rsidRDefault="002B13D8" w:rsidP="002B13D8">
      <w:pPr>
        <w:jc w:val="both"/>
        <w:rPr>
          <w:rFonts w:cstheme="minorHAnsi"/>
          <w:sz w:val="24"/>
          <w:szCs w:val="24"/>
          <w:lang w:val="en-GB"/>
        </w:rPr>
      </w:pPr>
    </w:p>
    <w:p w14:paraId="657670A6" w14:textId="711753FA" w:rsidR="002B13D8" w:rsidRPr="00B40236" w:rsidRDefault="002B13D8" w:rsidP="00014179">
      <w:pPr>
        <w:pStyle w:val="ListParagraph"/>
        <w:numPr>
          <w:ilvl w:val="0"/>
          <w:numId w:val="26"/>
        </w:numPr>
        <w:ind w:left="426" w:hanging="426"/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I/we agree that any other terms or conditions of contract or any reservations which may be printed on any correspondence or document from me/us either in connection with this tender, or any contract resulting from this tender, shall not be applicable to the contract.</w:t>
      </w:r>
    </w:p>
    <w:p w14:paraId="26FD9063" w14:textId="77777777" w:rsidR="00387E9F" w:rsidRPr="00B40236" w:rsidRDefault="00387E9F" w:rsidP="00387E9F">
      <w:pPr>
        <w:pStyle w:val="ListParagraph"/>
        <w:jc w:val="both"/>
        <w:rPr>
          <w:rFonts w:cstheme="minorHAnsi"/>
          <w:sz w:val="24"/>
          <w:szCs w:val="24"/>
          <w:lang w:val="en-GB"/>
        </w:rPr>
      </w:pPr>
    </w:p>
    <w:p w14:paraId="02CE5455" w14:textId="05D3523B" w:rsidR="002B13D8" w:rsidRPr="00B40236" w:rsidRDefault="003364E0" w:rsidP="00014179">
      <w:pPr>
        <w:pStyle w:val="ListParagraph"/>
        <w:numPr>
          <w:ilvl w:val="0"/>
          <w:numId w:val="26"/>
        </w:numPr>
        <w:ind w:left="426" w:hanging="426"/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u w:val="single"/>
          <w:lang w:val="en-GB"/>
        </w:rPr>
        <w:lastRenderedPageBreak/>
        <w:t>Law.</w:t>
      </w:r>
      <w:r w:rsidRPr="00B40236">
        <w:rPr>
          <w:rFonts w:cstheme="minorHAnsi"/>
          <w:sz w:val="24"/>
          <w:szCs w:val="24"/>
          <w:lang w:val="en-GB"/>
        </w:rPr>
        <w:tab/>
        <w:t>I/we agree that any contract that may result from this tender shall be subject to English Law.</w:t>
      </w:r>
    </w:p>
    <w:p w14:paraId="17064B06" w14:textId="77777777" w:rsidR="00387E9F" w:rsidRPr="00B40236" w:rsidRDefault="00387E9F" w:rsidP="00387E9F">
      <w:pPr>
        <w:pStyle w:val="ListParagraph"/>
        <w:jc w:val="both"/>
        <w:rPr>
          <w:rFonts w:cstheme="minorHAnsi"/>
          <w:sz w:val="24"/>
          <w:szCs w:val="24"/>
          <w:lang w:val="en-GB"/>
        </w:rPr>
      </w:pPr>
    </w:p>
    <w:p w14:paraId="4CABF039" w14:textId="4D50127C" w:rsidR="003364E0" w:rsidRPr="00B40236" w:rsidRDefault="003364E0" w:rsidP="00014179">
      <w:pPr>
        <w:pStyle w:val="ListParagraph"/>
        <w:numPr>
          <w:ilvl w:val="0"/>
          <w:numId w:val="26"/>
        </w:numPr>
        <w:ind w:left="426" w:hanging="426"/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I/we confirm that we will maintain appropriate insurance for the duration of the project, including:</w:t>
      </w:r>
    </w:p>
    <w:p w14:paraId="13E1EC27" w14:textId="2D442C28" w:rsidR="003364E0" w:rsidRPr="00B40236" w:rsidRDefault="003364E0" w:rsidP="00014179">
      <w:pPr>
        <w:ind w:left="426" w:hanging="426"/>
        <w:jc w:val="both"/>
        <w:rPr>
          <w:rFonts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2977"/>
      </w:tblGrid>
      <w:tr w:rsidR="003364E0" w:rsidRPr="00B40236" w14:paraId="34006D55" w14:textId="77777777" w:rsidTr="00014179">
        <w:tc>
          <w:tcPr>
            <w:tcW w:w="4677" w:type="dxa"/>
            <w:shd w:val="clear" w:color="auto" w:fill="D9D9D9" w:themeFill="background1" w:themeFillShade="D9"/>
          </w:tcPr>
          <w:p w14:paraId="28EE4A04" w14:textId="0E60C8B4" w:rsidR="003364E0" w:rsidRPr="00B40236" w:rsidRDefault="003364E0" w:rsidP="00014179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b/>
                <w:bCs/>
                <w:sz w:val="24"/>
                <w:szCs w:val="24"/>
                <w:lang w:val="en-GB"/>
              </w:rPr>
              <w:t>Cover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89A56CA" w14:textId="4FE54BC3" w:rsidR="003364E0" w:rsidRPr="00B40236" w:rsidRDefault="003364E0" w:rsidP="00014179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Minimum limit of liability </w:t>
            </w:r>
          </w:p>
        </w:tc>
      </w:tr>
      <w:tr w:rsidR="003364E0" w:rsidRPr="00B40236" w14:paraId="6A15F14E" w14:textId="77777777" w:rsidTr="00014179">
        <w:tc>
          <w:tcPr>
            <w:tcW w:w="4677" w:type="dxa"/>
          </w:tcPr>
          <w:p w14:paraId="0F6F2994" w14:textId="4661BBDF" w:rsidR="003364E0" w:rsidRPr="00B40236" w:rsidRDefault="003364E0" w:rsidP="0001417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 xml:space="preserve">Public liability </w:t>
            </w:r>
          </w:p>
        </w:tc>
        <w:tc>
          <w:tcPr>
            <w:tcW w:w="2977" w:type="dxa"/>
          </w:tcPr>
          <w:p w14:paraId="369AC21F" w14:textId="0C94D32F" w:rsidR="003364E0" w:rsidRPr="00B40236" w:rsidRDefault="003364E0" w:rsidP="0001417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£5,000,000</w:t>
            </w:r>
          </w:p>
        </w:tc>
      </w:tr>
      <w:tr w:rsidR="003364E0" w:rsidRPr="00B40236" w14:paraId="44A4D405" w14:textId="77777777" w:rsidTr="00014179">
        <w:tc>
          <w:tcPr>
            <w:tcW w:w="4677" w:type="dxa"/>
          </w:tcPr>
          <w:p w14:paraId="66D73991" w14:textId="72AD3AF0" w:rsidR="003364E0" w:rsidRPr="00B40236" w:rsidRDefault="003364E0" w:rsidP="0001417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 xml:space="preserve">Product liability </w:t>
            </w:r>
          </w:p>
        </w:tc>
        <w:tc>
          <w:tcPr>
            <w:tcW w:w="2977" w:type="dxa"/>
          </w:tcPr>
          <w:p w14:paraId="69C84FA8" w14:textId="5FFD5175" w:rsidR="003364E0" w:rsidRPr="00B40236" w:rsidRDefault="003364E0" w:rsidP="0001417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£5,000,000</w:t>
            </w:r>
          </w:p>
        </w:tc>
      </w:tr>
      <w:tr w:rsidR="003364E0" w:rsidRPr="00B40236" w14:paraId="04716BBA" w14:textId="77777777" w:rsidTr="00014179">
        <w:tc>
          <w:tcPr>
            <w:tcW w:w="4677" w:type="dxa"/>
          </w:tcPr>
          <w:p w14:paraId="0266A48E" w14:textId="56E2BF3A" w:rsidR="003364E0" w:rsidRPr="00B40236" w:rsidRDefault="003364E0" w:rsidP="0001417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Employers liability</w:t>
            </w:r>
          </w:p>
        </w:tc>
        <w:tc>
          <w:tcPr>
            <w:tcW w:w="2977" w:type="dxa"/>
          </w:tcPr>
          <w:p w14:paraId="36C37BCE" w14:textId="5E5CC61A" w:rsidR="003364E0" w:rsidRPr="00B40236" w:rsidRDefault="003364E0" w:rsidP="0001417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£10,000,000</w:t>
            </w:r>
          </w:p>
        </w:tc>
      </w:tr>
      <w:tr w:rsidR="003364E0" w:rsidRPr="00B40236" w14:paraId="0584515E" w14:textId="77777777" w:rsidTr="00014179">
        <w:tc>
          <w:tcPr>
            <w:tcW w:w="4677" w:type="dxa"/>
          </w:tcPr>
          <w:p w14:paraId="0E3E798B" w14:textId="74061242" w:rsidR="003364E0" w:rsidRPr="00B40236" w:rsidRDefault="003364E0" w:rsidP="0001417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Professional indemnity</w:t>
            </w:r>
          </w:p>
        </w:tc>
        <w:tc>
          <w:tcPr>
            <w:tcW w:w="2977" w:type="dxa"/>
          </w:tcPr>
          <w:p w14:paraId="0DC97B1A" w14:textId="7DD1CAC4" w:rsidR="003364E0" w:rsidRPr="00B40236" w:rsidRDefault="003364E0" w:rsidP="00014179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£100,000</w:t>
            </w:r>
          </w:p>
        </w:tc>
      </w:tr>
    </w:tbl>
    <w:p w14:paraId="2B5ED02D" w14:textId="7DCF4942" w:rsidR="003364E0" w:rsidRPr="00B40236" w:rsidRDefault="003364E0" w:rsidP="00014179">
      <w:pPr>
        <w:ind w:left="426" w:hanging="426"/>
        <w:jc w:val="both"/>
        <w:rPr>
          <w:rFonts w:cstheme="minorHAnsi"/>
          <w:sz w:val="24"/>
          <w:szCs w:val="24"/>
          <w:lang w:val="en-GB"/>
        </w:rPr>
      </w:pPr>
    </w:p>
    <w:p w14:paraId="143A703A" w14:textId="3A977AC9" w:rsidR="003364E0" w:rsidRPr="00B40236" w:rsidRDefault="003364E0" w:rsidP="00014179">
      <w:pPr>
        <w:pStyle w:val="ListParagraph"/>
        <w:numPr>
          <w:ilvl w:val="0"/>
          <w:numId w:val="26"/>
        </w:numPr>
        <w:ind w:left="426" w:hanging="426"/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I/we confirm that we have take</w:t>
      </w:r>
      <w:r w:rsidR="00625E80" w:rsidRPr="00B40236">
        <w:rPr>
          <w:rFonts w:cstheme="minorHAnsi"/>
          <w:sz w:val="24"/>
          <w:szCs w:val="24"/>
          <w:lang w:val="en-GB"/>
        </w:rPr>
        <w:t>n</w:t>
      </w:r>
      <w:r w:rsidRPr="00B40236">
        <w:rPr>
          <w:rFonts w:cstheme="minorHAnsi"/>
          <w:sz w:val="24"/>
          <w:szCs w:val="24"/>
          <w:lang w:val="en-GB"/>
        </w:rPr>
        <w:t xml:space="preserve"> account of our legal and statutory obligations, as well as all relevant Government codes and policies (e.g. taxes</w:t>
      </w:r>
      <w:r w:rsidR="00625E80" w:rsidRPr="00B40236">
        <w:rPr>
          <w:rFonts w:cstheme="minorHAnsi"/>
          <w:sz w:val="24"/>
          <w:szCs w:val="24"/>
          <w:lang w:val="en-GB"/>
        </w:rPr>
        <w:t>,</w:t>
      </w:r>
      <w:r w:rsidRPr="00B40236">
        <w:rPr>
          <w:rFonts w:cstheme="minorHAnsi"/>
          <w:sz w:val="24"/>
          <w:szCs w:val="24"/>
          <w:lang w:val="en-GB"/>
        </w:rPr>
        <w:t xml:space="preserve"> environmental protection, employment protection and working conditions) in our tender, where they would be applicable to the supply of the specified items.</w:t>
      </w:r>
    </w:p>
    <w:p w14:paraId="2105A340" w14:textId="77777777" w:rsidR="00387E9F" w:rsidRPr="00B40236" w:rsidRDefault="00387E9F" w:rsidP="00014179">
      <w:pPr>
        <w:pStyle w:val="ListParagraph"/>
        <w:ind w:left="426" w:hanging="426"/>
        <w:jc w:val="both"/>
        <w:rPr>
          <w:rFonts w:cstheme="minorHAnsi"/>
          <w:sz w:val="24"/>
          <w:szCs w:val="24"/>
          <w:lang w:val="en-GB"/>
        </w:rPr>
      </w:pPr>
    </w:p>
    <w:p w14:paraId="023A61B2" w14:textId="0494AD6C" w:rsidR="003364E0" w:rsidRPr="00B40236" w:rsidRDefault="003364E0" w:rsidP="00014179">
      <w:pPr>
        <w:pStyle w:val="ListParagraph"/>
        <w:numPr>
          <w:ilvl w:val="0"/>
          <w:numId w:val="26"/>
        </w:numPr>
        <w:ind w:left="426" w:hanging="426"/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 xml:space="preserve">The prices quoted in this tender are valid for </w:t>
      </w:r>
      <w:r w:rsidR="00071CA1">
        <w:rPr>
          <w:rFonts w:cstheme="minorHAnsi"/>
          <w:sz w:val="24"/>
          <w:szCs w:val="24"/>
          <w:lang w:val="en-GB"/>
        </w:rPr>
        <w:t>90</w:t>
      </w:r>
      <w:r w:rsidRPr="00B40236">
        <w:rPr>
          <w:rFonts w:cstheme="minorHAnsi"/>
          <w:sz w:val="24"/>
          <w:szCs w:val="24"/>
          <w:lang w:val="en-GB"/>
        </w:rPr>
        <w:t xml:space="preserve"> days from the tender return date.</w:t>
      </w:r>
    </w:p>
    <w:p w14:paraId="775A5336" w14:textId="77777777" w:rsidR="00387E9F" w:rsidRPr="00B40236" w:rsidRDefault="00387E9F" w:rsidP="00014179">
      <w:pPr>
        <w:ind w:left="426" w:hanging="426"/>
        <w:jc w:val="both"/>
        <w:rPr>
          <w:rFonts w:cstheme="minorHAnsi"/>
          <w:sz w:val="24"/>
          <w:szCs w:val="24"/>
          <w:lang w:val="en-GB"/>
        </w:rPr>
      </w:pPr>
    </w:p>
    <w:p w14:paraId="463A8052" w14:textId="38239A4E" w:rsidR="003364E0" w:rsidRPr="00B40236" w:rsidRDefault="003364E0" w:rsidP="00014179">
      <w:pPr>
        <w:pStyle w:val="ListParagraph"/>
        <w:numPr>
          <w:ilvl w:val="0"/>
          <w:numId w:val="26"/>
        </w:numPr>
        <w:ind w:left="426" w:hanging="426"/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 xml:space="preserve">I/we understand that tenderers are prohibited from contacting Councillors or staff to encourage or support their tender outside of the prescribed </w:t>
      </w:r>
      <w:r w:rsidR="00387E9F" w:rsidRPr="00B40236">
        <w:rPr>
          <w:rFonts w:cstheme="minorHAnsi"/>
          <w:sz w:val="24"/>
          <w:szCs w:val="24"/>
          <w:lang w:val="en-GB"/>
        </w:rPr>
        <w:t>process and note that the Bribery Act 2010 applies to this tender.</w:t>
      </w:r>
    </w:p>
    <w:p w14:paraId="5A0B7CEC" w14:textId="77777777" w:rsidR="00560618" w:rsidRPr="00B40236" w:rsidRDefault="00560618" w:rsidP="0090431A">
      <w:pPr>
        <w:pStyle w:val="ListParagraph"/>
        <w:jc w:val="both"/>
        <w:rPr>
          <w:rFonts w:cstheme="minorHAnsi"/>
          <w:sz w:val="24"/>
          <w:szCs w:val="24"/>
          <w:lang w:val="en-GB"/>
        </w:rPr>
      </w:pPr>
    </w:p>
    <w:p w14:paraId="48E37BA6" w14:textId="45FD85A3" w:rsidR="00560618" w:rsidRPr="00B40236" w:rsidRDefault="00560618">
      <w:pPr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br w:type="page"/>
      </w:r>
    </w:p>
    <w:p w14:paraId="29FC8C24" w14:textId="6E620396" w:rsidR="00560618" w:rsidRPr="00B40236" w:rsidRDefault="00560618" w:rsidP="00560618">
      <w:pPr>
        <w:pStyle w:val="ListParagraph"/>
        <w:ind w:left="142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B40236">
        <w:rPr>
          <w:rFonts w:cstheme="minorHAnsi"/>
          <w:b/>
          <w:bCs/>
          <w:sz w:val="24"/>
          <w:szCs w:val="24"/>
          <w:lang w:val="en-GB"/>
        </w:rPr>
        <w:lastRenderedPageBreak/>
        <w:t>TENDER PRICES</w:t>
      </w:r>
    </w:p>
    <w:p w14:paraId="41308542" w14:textId="7D7500E0" w:rsidR="00560618" w:rsidRPr="00B40236" w:rsidRDefault="00560618" w:rsidP="00560618">
      <w:pPr>
        <w:pStyle w:val="ListParagraph"/>
        <w:jc w:val="both"/>
        <w:rPr>
          <w:rFonts w:cstheme="minorHAnsi"/>
          <w:sz w:val="24"/>
          <w:szCs w:val="24"/>
          <w:lang w:val="en-GB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5245"/>
        <w:gridCol w:w="2268"/>
        <w:gridCol w:w="2268"/>
      </w:tblGrid>
      <w:tr w:rsidR="00FE02B4" w:rsidRPr="00B40236" w14:paraId="7CFFFEB9" w14:textId="77777777" w:rsidTr="00783CCF">
        <w:tc>
          <w:tcPr>
            <w:tcW w:w="5245" w:type="dxa"/>
            <w:shd w:val="clear" w:color="auto" w:fill="D9D9D9" w:themeFill="background1" w:themeFillShade="D9"/>
          </w:tcPr>
          <w:p w14:paraId="50716F68" w14:textId="65CEB07D" w:rsidR="00560618" w:rsidRPr="00B40236" w:rsidRDefault="00560618" w:rsidP="00560618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b/>
                <w:bCs/>
                <w:sz w:val="24"/>
                <w:szCs w:val="24"/>
                <w:lang w:val="en-GB"/>
              </w:rPr>
              <w:t>Work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ACBBE80" w14:textId="07A93BE8" w:rsidR="00560618" w:rsidRPr="00B40236" w:rsidRDefault="00560618" w:rsidP="00560618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b/>
                <w:bCs/>
                <w:sz w:val="24"/>
                <w:szCs w:val="24"/>
                <w:lang w:val="en-GB"/>
              </w:rPr>
              <w:t>Payment basis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558068B" w14:textId="019F6592" w:rsidR="00560618" w:rsidRPr="00B40236" w:rsidRDefault="00560618" w:rsidP="00560618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b/>
                <w:bCs/>
                <w:sz w:val="24"/>
                <w:szCs w:val="24"/>
                <w:lang w:val="en-GB"/>
              </w:rPr>
              <w:t>Tender price</w:t>
            </w:r>
          </w:p>
        </w:tc>
      </w:tr>
      <w:tr w:rsidR="00560618" w:rsidRPr="00B40236" w14:paraId="35465B2B" w14:textId="77777777" w:rsidTr="00783CCF">
        <w:tc>
          <w:tcPr>
            <w:tcW w:w="5245" w:type="dxa"/>
          </w:tcPr>
          <w:p w14:paraId="03DC058F" w14:textId="055ECC82" w:rsidR="00560618" w:rsidRPr="00B40236" w:rsidRDefault="00560618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Site welfare</w:t>
            </w:r>
            <w:r w:rsidR="00DE53D0" w:rsidRPr="00B40236">
              <w:rPr>
                <w:rFonts w:cstheme="minorHAnsi"/>
                <w:sz w:val="24"/>
                <w:szCs w:val="24"/>
                <w:lang w:val="en-GB"/>
              </w:rPr>
              <w:t>, storage</w:t>
            </w:r>
            <w:r w:rsidRPr="00B40236">
              <w:rPr>
                <w:rFonts w:cstheme="minorHAnsi"/>
                <w:sz w:val="24"/>
                <w:szCs w:val="24"/>
                <w:lang w:val="en-GB"/>
              </w:rPr>
              <w:t xml:space="preserve"> and security</w:t>
            </w:r>
          </w:p>
        </w:tc>
        <w:tc>
          <w:tcPr>
            <w:tcW w:w="2268" w:type="dxa"/>
          </w:tcPr>
          <w:p w14:paraId="2ACDE64A" w14:textId="2233C696" w:rsidR="00560618" w:rsidRPr="00B40236" w:rsidRDefault="00560618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Fixed</w:t>
            </w:r>
          </w:p>
        </w:tc>
        <w:tc>
          <w:tcPr>
            <w:tcW w:w="2268" w:type="dxa"/>
          </w:tcPr>
          <w:p w14:paraId="38086639" w14:textId="375629AE" w:rsidR="00560618" w:rsidRPr="00B40236" w:rsidRDefault="00560618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£</w:t>
            </w:r>
          </w:p>
        </w:tc>
      </w:tr>
      <w:tr w:rsidR="00560618" w:rsidRPr="00B40236" w14:paraId="1A67ABDF" w14:textId="77777777" w:rsidTr="00783CCF">
        <w:tc>
          <w:tcPr>
            <w:tcW w:w="5245" w:type="dxa"/>
          </w:tcPr>
          <w:p w14:paraId="4666735C" w14:textId="47A9D1BD" w:rsidR="00CA0C2A" w:rsidRPr="00CA0C2A" w:rsidRDefault="00CA0C2A" w:rsidP="00560618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 w:rsidRPr="00CA0C2A"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  <w:t>PROJECT AREA 1</w:t>
            </w:r>
          </w:p>
          <w:p w14:paraId="6496842F" w14:textId="212FEB66" w:rsidR="00560618" w:rsidRPr="00B40236" w:rsidRDefault="002109E9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Remove and dispose of</w:t>
            </w:r>
            <w:r w:rsidR="00560618" w:rsidRPr="00B40236">
              <w:rPr>
                <w:rFonts w:cstheme="minorHAnsi"/>
                <w:sz w:val="24"/>
                <w:szCs w:val="24"/>
                <w:lang w:val="en-GB"/>
              </w:rPr>
              <w:t xml:space="preserve"> impact absorbing tiles at:</w:t>
            </w:r>
          </w:p>
          <w:p w14:paraId="04DC67E4" w14:textId="77777777" w:rsidR="00560618" w:rsidRPr="00B40236" w:rsidRDefault="00560618" w:rsidP="002109E9">
            <w:pPr>
              <w:pStyle w:val="ListParagraph"/>
              <w:numPr>
                <w:ilvl w:val="0"/>
                <w:numId w:val="29"/>
              </w:numPr>
              <w:ind w:left="456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Double swing set</w:t>
            </w:r>
          </w:p>
          <w:p w14:paraId="22AF2428" w14:textId="77777777" w:rsidR="00560618" w:rsidRPr="00B40236" w:rsidRDefault="00560618" w:rsidP="002109E9">
            <w:pPr>
              <w:pStyle w:val="ListParagraph"/>
              <w:numPr>
                <w:ilvl w:val="0"/>
                <w:numId w:val="29"/>
              </w:numPr>
              <w:ind w:left="456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Baby swing set</w:t>
            </w:r>
          </w:p>
          <w:p w14:paraId="466749CA" w14:textId="77777777" w:rsidR="00560618" w:rsidRPr="00B40236" w:rsidRDefault="00560618" w:rsidP="002109E9">
            <w:pPr>
              <w:pStyle w:val="ListParagraph"/>
              <w:numPr>
                <w:ilvl w:val="0"/>
                <w:numId w:val="29"/>
              </w:numPr>
              <w:ind w:left="456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Large multi-use unit</w:t>
            </w:r>
          </w:p>
          <w:p w14:paraId="67245EE1" w14:textId="12B7CFB8" w:rsidR="002109E9" w:rsidRPr="00B40236" w:rsidRDefault="002109E9" w:rsidP="002109E9">
            <w:pPr>
              <w:ind w:left="96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Replace with black wetpour</w:t>
            </w:r>
            <w:r w:rsidR="00DE53D0" w:rsidRPr="00B40236">
              <w:rPr>
                <w:rFonts w:cstheme="minorHAnsi"/>
                <w:sz w:val="24"/>
                <w:szCs w:val="24"/>
                <w:lang w:val="en-GB"/>
              </w:rPr>
              <w:t>.</w:t>
            </w:r>
          </w:p>
        </w:tc>
        <w:tc>
          <w:tcPr>
            <w:tcW w:w="2268" w:type="dxa"/>
          </w:tcPr>
          <w:p w14:paraId="7958CAE8" w14:textId="77777777" w:rsidR="00560618" w:rsidRPr="00B40236" w:rsidRDefault="00560618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5E6D1912" w14:textId="77777777" w:rsidR="00560618" w:rsidRPr="00B40236" w:rsidRDefault="00560618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60618" w:rsidRPr="00B40236" w14:paraId="2B302BC4" w14:textId="77777777" w:rsidTr="00783CCF">
        <w:tc>
          <w:tcPr>
            <w:tcW w:w="5245" w:type="dxa"/>
          </w:tcPr>
          <w:p w14:paraId="26AF8726" w14:textId="521BB67C" w:rsidR="00CA0C2A" w:rsidRPr="00CA0C2A" w:rsidRDefault="00CA0C2A" w:rsidP="00560618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 w:rsidRPr="00CA0C2A"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  <w:t>PROJECT AREA 2</w:t>
            </w:r>
          </w:p>
          <w:p w14:paraId="3321CB40" w14:textId="58E00F15" w:rsidR="00560618" w:rsidRPr="00B40236" w:rsidRDefault="00560618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Remove</w:t>
            </w:r>
            <w:r w:rsidR="002109E9" w:rsidRPr="00B40236">
              <w:rPr>
                <w:rFonts w:cstheme="minorHAnsi"/>
                <w:sz w:val="24"/>
                <w:szCs w:val="24"/>
                <w:lang w:val="en-GB"/>
              </w:rPr>
              <w:t xml:space="preserve"> and dispose of </w:t>
            </w:r>
            <w:r w:rsidRPr="00B40236">
              <w:rPr>
                <w:rFonts w:cstheme="minorHAnsi"/>
                <w:sz w:val="24"/>
                <w:szCs w:val="24"/>
                <w:lang w:val="en-GB"/>
              </w:rPr>
              <w:t xml:space="preserve">roundabout and impact absorbing </w:t>
            </w:r>
            <w:r w:rsidR="002109E9" w:rsidRPr="00B40236">
              <w:rPr>
                <w:rFonts w:cstheme="minorHAnsi"/>
                <w:sz w:val="24"/>
                <w:szCs w:val="24"/>
                <w:lang w:val="en-GB"/>
              </w:rPr>
              <w:t>tiles. Replace with inclusive roundabout and black wetpour</w:t>
            </w:r>
            <w:r w:rsidR="00DE53D0" w:rsidRPr="00B40236">
              <w:rPr>
                <w:rFonts w:cstheme="minorHAnsi"/>
                <w:sz w:val="24"/>
                <w:szCs w:val="24"/>
                <w:lang w:val="en-GB"/>
              </w:rPr>
              <w:t>.</w:t>
            </w:r>
          </w:p>
        </w:tc>
        <w:tc>
          <w:tcPr>
            <w:tcW w:w="2268" w:type="dxa"/>
          </w:tcPr>
          <w:p w14:paraId="327F162A" w14:textId="77777777" w:rsidR="00560618" w:rsidRPr="00B40236" w:rsidRDefault="00560618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508220C6" w14:textId="2824A4CB" w:rsidR="00560618" w:rsidRPr="00B40236" w:rsidRDefault="00783CCF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£</w:t>
            </w:r>
          </w:p>
        </w:tc>
      </w:tr>
      <w:tr w:rsidR="002109E9" w:rsidRPr="00B40236" w14:paraId="5C5FE74D" w14:textId="77777777" w:rsidTr="00783CCF">
        <w:tc>
          <w:tcPr>
            <w:tcW w:w="5245" w:type="dxa"/>
          </w:tcPr>
          <w:p w14:paraId="57D40936" w14:textId="6453DAF8" w:rsidR="00CA0C2A" w:rsidRPr="00CA0C2A" w:rsidRDefault="00CA0C2A" w:rsidP="00560618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 w:rsidRPr="00CA0C2A"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  <w:t>PROJECT AREA 3</w:t>
            </w:r>
          </w:p>
          <w:p w14:paraId="4EDB2B00" w14:textId="0C34920F" w:rsidR="002109E9" w:rsidRPr="00B40236" w:rsidRDefault="002109E9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 xml:space="preserve">Remove and dispose of following </w:t>
            </w:r>
            <w:r w:rsidR="00DE53D0" w:rsidRPr="00B40236">
              <w:rPr>
                <w:rFonts w:cstheme="minorHAnsi"/>
                <w:sz w:val="24"/>
                <w:szCs w:val="24"/>
                <w:lang w:val="en-GB"/>
              </w:rPr>
              <w:t>equipment and impact absorbing tiles:</w:t>
            </w:r>
          </w:p>
          <w:p w14:paraId="6283A361" w14:textId="77777777" w:rsidR="00DE53D0" w:rsidRPr="00B40236" w:rsidRDefault="00DE53D0" w:rsidP="00DE53D0">
            <w:pPr>
              <w:pStyle w:val="ListParagraph"/>
              <w:numPr>
                <w:ilvl w:val="0"/>
                <w:numId w:val="30"/>
              </w:numPr>
              <w:ind w:left="456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Small multi-use unit</w:t>
            </w:r>
          </w:p>
          <w:p w14:paraId="6A7DE2AC" w14:textId="77777777" w:rsidR="00DE53D0" w:rsidRPr="00B40236" w:rsidRDefault="00DE53D0" w:rsidP="00DE53D0">
            <w:pPr>
              <w:pStyle w:val="ListParagraph"/>
              <w:numPr>
                <w:ilvl w:val="0"/>
                <w:numId w:val="30"/>
              </w:numPr>
              <w:ind w:left="456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Spinner</w:t>
            </w:r>
          </w:p>
          <w:p w14:paraId="1FD9DADE" w14:textId="77777777" w:rsidR="00DE53D0" w:rsidRPr="00B40236" w:rsidRDefault="00DE53D0" w:rsidP="00DE53D0">
            <w:pPr>
              <w:pStyle w:val="ListParagraph"/>
              <w:numPr>
                <w:ilvl w:val="0"/>
                <w:numId w:val="30"/>
              </w:numPr>
              <w:ind w:left="456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Turtle springer</w:t>
            </w:r>
          </w:p>
          <w:p w14:paraId="481874D5" w14:textId="145FC520" w:rsidR="00DE53D0" w:rsidRDefault="00DE53D0" w:rsidP="00DE53D0">
            <w:pPr>
              <w:pStyle w:val="ListParagraph"/>
              <w:numPr>
                <w:ilvl w:val="0"/>
                <w:numId w:val="30"/>
              </w:numPr>
              <w:ind w:left="456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Horse springer</w:t>
            </w:r>
          </w:p>
          <w:p w14:paraId="7342BE7D" w14:textId="4705B7DA" w:rsidR="00DE53D0" w:rsidRPr="00B40236" w:rsidRDefault="00CA0C2A" w:rsidP="00CA0C2A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Install new ‘Toddler Zone’ equipment</w:t>
            </w:r>
            <w:r w:rsidR="00F42427"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r w:rsidR="001F2EAB">
              <w:rPr>
                <w:rFonts w:cstheme="minorHAnsi"/>
                <w:sz w:val="24"/>
                <w:szCs w:val="24"/>
                <w:lang w:val="en-GB"/>
              </w:rPr>
              <w:t>to include a tunnel and spinning bowl</w:t>
            </w:r>
            <w:r w:rsidR="00F42427">
              <w:rPr>
                <w:rFonts w:cstheme="minorHAnsi"/>
                <w:sz w:val="24"/>
                <w:szCs w:val="24"/>
                <w:lang w:val="en-GB"/>
              </w:rPr>
              <w:t>,</w:t>
            </w:r>
            <w:r w:rsidR="001F2EAB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together with appropriate impact absorbing surface</w:t>
            </w:r>
          </w:p>
        </w:tc>
        <w:tc>
          <w:tcPr>
            <w:tcW w:w="2268" w:type="dxa"/>
          </w:tcPr>
          <w:p w14:paraId="6292B70C" w14:textId="77777777" w:rsidR="002109E9" w:rsidRPr="00B40236" w:rsidRDefault="002109E9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31852818" w14:textId="20D2C80E" w:rsidR="002109E9" w:rsidRPr="00B40236" w:rsidRDefault="00783CCF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£</w:t>
            </w:r>
          </w:p>
        </w:tc>
      </w:tr>
      <w:tr w:rsidR="00DE53D0" w:rsidRPr="00B40236" w14:paraId="4EB80A5E" w14:textId="77777777" w:rsidTr="00783CCF">
        <w:tc>
          <w:tcPr>
            <w:tcW w:w="5245" w:type="dxa"/>
          </w:tcPr>
          <w:p w14:paraId="41898A77" w14:textId="34063D2B" w:rsidR="00CA0C2A" w:rsidRPr="00CA0C2A" w:rsidRDefault="00CA0C2A" w:rsidP="00560618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 w:rsidRPr="00CA0C2A"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  <w:t>PROJECT AREA 4</w:t>
            </w:r>
          </w:p>
          <w:p w14:paraId="18B9AD51" w14:textId="22060508" w:rsidR="00DE53D0" w:rsidRPr="00B40236" w:rsidRDefault="00CD37DC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 xml:space="preserve">Install </w:t>
            </w:r>
            <w:r w:rsidR="00CE7D70">
              <w:rPr>
                <w:rFonts w:cstheme="minorHAnsi"/>
                <w:sz w:val="24"/>
                <w:szCs w:val="24"/>
                <w:lang w:val="en-GB"/>
              </w:rPr>
              <w:t>three</w:t>
            </w:r>
            <w:r w:rsidRPr="00B40236">
              <w:rPr>
                <w:rFonts w:cstheme="minorHAnsi"/>
                <w:sz w:val="24"/>
                <w:szCs w:val="24"/>
                <w:lang w:val="en-GB"/>
              </w:rPr>
              <w:t xml:space="preserve"> pieces of adult exercise equipment</w:t>
            </w:r>
            <w:r w:rsidR="00CA0C2A">
              <w:rPr>
                <w:rFonts w:cstheme="minorHAnsi"/>
                <w:sz w:val="24"/>
                <w:szCs w:val="24"/>
                <w:lang w:val="en-GB"/>
              </w:rPr>
              <w:t>, with at least two pieces being multi-user,</w:t>
            </w:r>
            <w:r w:rsidRPr="00B40236">
              <w:rPr>
                <w:rFonts w:cstheme="minorHAnsi"/>
                <w:sz w:val="24"/>
                <w:szCs w:val="24"/>
                <w:lang w:val="en-GB"/>
              </w:rPr>
              <w:t xml:space="preserve"> onto the recreation ground</w:t>
            </w:r>
            <w:r w:rsidR="00CA0C2A">
              <w:rPr>
                <w:rFonts w:cstheme="minorHAnsi"/>
                <w:sz w:val="24"/>
                <w:szCs w:val="24"/>
                <w:lang w:val="en-GB"/>
              </w:rPr>
              <w:t xml:space="preserve">, straight into the grass with </w:t>
            </w:r>
            <w:r w:rsidRPr="00B40236">
              <w:rPr>
                <w:rFonts w:cstheme="minorHAnsi"/>
                <w:sz w:val="24"/>
                <w:szCs w:val="24"/>
                <w:lang w:val="en-GB"/>
              </w:rPr>
              <w:t xml:space="preserve">appropriate </w:t>
            </w:r>
            <w:r w:rsidR="00CA0C2A">
              <w:rPr>
                <w:rFonts w:cstheme="minorHAnsi"/>
                <w:sz w:val="24"/>
                <w:szCs w:val="24"/>
                <w:lang w:val="en-GB"/>
              </w:rPr>
              <w:t>impact absorbing surface.</w:t>
            </w:r>
          </w:p>
        </w:tc>
        <w:tc>
          <w:tcPr>
            <w:tcW w:w="2268" w:type="dxa"/>
          </w:tcPr>
          <w:p w14:paraId="263AABB5" w14:textId="77777777" w:rsidR="00DE53D0" w:rsidRPr="00B40236" w:rsidRDefault="00DE53D0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33DA09D5" w14:textId="51517F6D" w:rsidR="00DE53D0" w:rsidRPr="00B40236" w:rsidRDefault="00783CCF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£</w:t>
            </w:r>
          </w:p>
        </w:tc>
      </w:tr>
      <w:tr w:rsidR="00783CCF" w:rsidRPr="00B40236" w14:paraId="7EF172A2" w14:textId="77777777" w:rsidTr="00783CCF">
        <w:tc>
          <w:tcPr>
            <w:tcW w:w="5245" w:type="dxa"/>
          </w:tcPr>
          <w:p w14:paraId="79D3E4BA" w14:textId="0B57F35F" w:rsidR="00CA0C2A" w:rsidRPr="00CA0C2A" w:rsidRDefault="00CA0C2A" w:rsidP="00560618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 w:rsidRPr="00CA0C2A"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  <w:t>PROJECT AREA 5</w:t>
            </w:r>
          </w:p>
          <w:p w14:paraId="4C6E7E54" w14:textId="3CB7FE32" w:rsidR="00783CCF" w:rsidRPr="00B40236" w:rsidRDefault="00783CCF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 xml:space="preserve">Install one large piece of play equipment </w:t>
            </w:r>
            <w:r w:rsidR="00F9658A">
              <w:rPr>
                <w:rFonts w:cstheme="minorHAnsi"/>
                <w:sz w:val="24"/>
                <w:szCs w:val="24"/>
                <w:lang w:val="en-GB"/>
              </w:rPr>
              <w:t xml:space="preserve">(to include a climbing element) </w:t>
            </w:r>
            <w:r w:rsidRPr="00B40236">
              <w:rPr>
                <w:rFonts w:cstheme="minorHAnsi"/>
                <w:sz w:val="24"/>
                <w:szCs w:val="24"/>
                <w:lang w:val="en-GB"/>
              </w:rPr>
              <w:t>onto the recreation ground</w:t>
            </w:r>
            <w:r w:rsidR="00CA0C2A"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r w:rsidRPr="00B40236">
              <w:rPr>
                <w:rFonts w:cstheme="minorHAnsi"/>
                <w:sz w:val="24"/>
                <w:szCs w:val="24"/>
                <w:lang w:val="en-GB"/>
              </w:rPr>
              <w:t xml:space="preserve">together with appropriate </w:t>
            </w:r>
            <w:r w:rsidR="00CA0C2A">
              <w:rPr>
                <w:rFonts w:cstheme="minorHAnsi"/>
                <w:sz w:val="24"/>
                <w:szCs w:val="24"/>
                <w:lang w:val="en-GB"/>
              </w:rPr>
              <w:t>impact absorbing surface.</w:t>
            </w:r>
          </w:p>
        </w:tc>
        <w:tc>
          <w:tcPr>
            <w:tcW w:w="2268" w:type="dxa"/>
          </w:tcPr>
          <w:p w14:paraId="45F13575" w14:textId="77777777" w:rsidR="00783CCF" w:rsidRPr="00B40236" w:rsidRDefault="00783CCF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519C9448" w14:textId="3E92573C" w:rsidR="00783CCF" w:rsidRPr="00B40236" w:rsidRDefault="00783CCF" w:rsidP="0056061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£</w:t>
            </w:r>
          </w:p>
        </w:tc>
      </w:tr>
      <w:tr w:rsidR="00783CCF" w:rsidRPr="00B40236" w14:paraId="23490D36" w14:textId="77777777" w:rsidTr="00783CCF">
        <w:tc>
          <w:tcPr>
            <w:tcW w:w="5245" w:type="dxa"/>
          </w:tcPr>
          <w:p w14:paraId="57D9F5D0" w14:textId="4460DEC0" w:rsidR="00783CCF" w:rsidRPr="00CA0C2A" w:rsidRDefault="00783CCF" w:rsidP="00560618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CA0C2A">
              <w:rPr>
                <w:rFonts w:cstheme="minorHAnsi"/>
                <w:b/>
                <w:bCs/>
                <w:sz w:val="24"/>
                <w:szCs w:val="24"/>
                <w:lang w:val="en-GB"/>
              </w:rPr>
              <w:t>Total cost of all works (including supply, delivery and installation of all new pieces, removal and disposal of old pieces and impact absorbing tiles</w:t>
            </w:r>
            <w:r w:rsidR="00CA0C2A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and </w:t>
            </w:r>
            <w:r w:rsidRPr="00CA0C2A">
              <w:rPr>
                <w:rFonts w:cstheme="minorHAnsi"/>
                <w:b/>
                <w:bCs/>
                <w:sz w:val="24"/>
                <w:szCs w:val="24"/>
                <w:lang w:val="en-GB"/>
              </w:rPr>
              <w:t>skips to remove all waste from the site).</w:t>
            </w:r>
          </w:p>
        </w:tc>
        <w:tc>
          <w:tcPr>
            <w:tcW w:w="2268" w:type="dxa"/>
          </w:tcPr>
          <w:p w14:paraId="5FB81EC0" w14:textId="520D4A96" w:rsidR="00783CCF" w:rsidRPr="00CA0C2A" w:rsidRDefault="00783CCF" w:rsidP="00560618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CA0C2A">
              <w:rPr>
                <w:rFonts w:cstheme="minorHAnsi"/>
                <w:b/>
                <w:bCs/>
                <w:sz w:val="24"/>
                <w:szCs w:val="24"/>
                <w:lang w:val="en-GB"/>
              </w:rPr>
              <w:t>Fixed price</w:t>
            </w:r>
          </w:p>
        </w:tc>
        <w:tc>
          <w:tcPr>
            <w:tcW w:w="2268" w:type="dxa"/>
          </w:tcPr>
          <w:p w14:paraId="3580A50F" w14:textId="62F33AD3" w:rsidR="00783CCF" w:rsidRPr="00CA0C2A" w:rsidRDefault="00783CCF" w:rsidP="00560618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CA0C2A">
              <w:rPr>
                <w:rFonts w:cstheme="minorHAnsi"/>
                <w:b/>
                <w:bCs/>
                <w:sz w:val="24"/>
                <w:szCs w:val="24"/>
                <w:lang w:val="en-GB"/>
              </w:rPr>
              <w:t>£</w:t>
            </w:r>
          </w:p>
        </w:tc>
      </w:tr>
    </w:tbl>
    <w:p w14:paraId="40BE6FD0" w14:textId="0DC88FED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</w:p>
    <w:p w14:paraId="624633CA" w14:textId="3A3DAB2B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</w:p>
    <w:p w14:paraId="6ADC61D7" w14:textId="1EBFA5E0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Signed</w:t>
      </w:r>
      <w:r w:rsidRPr="00B40236">
        <w:rPr>
          <w:rFonts w:cstheme="minorHAnsi"/>
          <w:sz w:val="24"/>
          <w:szCs w:val="24"/>
          <w:lang w:val="en-GB"/>
        </w:rPr>
        <w:tab/>
        <w:t>_______________________________</w:t>
      </w:r>
    </w:p>
    <w:p w14:paraId="394B345A" w14:textId="0F6F54CE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</w:p>
    <w:p w14:paraId="795C5AB0" w14:textId="77777777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Name (BLOCK CAPS)</w:t>
      </w:r>
      <w:r w:rsidRPr="00B40236">
        <w:rPr>
          <w:rFonts w:cstheme="minorHAnsi"/>
          <w:sz w:val="24"/>
          <w:szCs w:val="24"/>
          <w:lang w:val="en-GB"/>
        </w:rPr>
        <w:tab/>
        <w:t>_____________________________ duly authorised to sign</w:t>
      </w:r>
    </w:p>
    <w:p w14:paraId="6C1F3D12" w14:textId="77777777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</w:p>
    <w:p w14:paraId="3D15284C" w14:textId="390D1A0C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tenders for an on behalf of (BLOCK CAPS)</w:t>
      </w:r>
      <w:r w:rsidRPr="00B40236">
        <w:rPr>
          <w:rFonts w:cstheme="minorHAnsi"/>
          <w:sz w:val="24"/>
          <w:szCs w:val="24"/>
          <w:lang w:val="en-GB"/>
        </w:rPr>
        <w:tab/>
        <w:t>________________________________</w:t>
      </w:r>
    </w:p>
    <w:p w14:paraId="46AD1C05" w14:textId="7A18C79A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</w:p>
    <w:p w14:paraId="44E5A5F9" w14:textId="77777777" w:rsidR="001F2EAB" w:rsidRDefault="001F2EAB" w:rsidP="00783CCF">
      <w:pPr>
        <w:jc w:val="both"/>
        <w:rPr>
          <w:rFonts w:cstheme="minorHAnsi"/>
          <w:sz w:val="24"/>
          <w:szCs w:val="24"/>
          <w:lang w:val="en-GB"/>
        </w:rPr>
      </w:pPr>
    </w:p>
    <w:p w14:paraId="2B28F5BE" w14:textId="77777777" w:rsidR="001F2EAB" w:rsidRDefault="001F2EAB" w:rsidP="00783CCF">
      <w:pPr>
        <w:jc w:val="both"/>
        <w:rPr>
          <w:rFonts w:cstheme="minorHAnsi"/>
          <w:sz w:val="24"/>
          <w:szCs w:val="24"/>
          <w:lang w:val="en-GB"/>
        </w:rPr>
      </w:pPr>
    </w:p>
    <w:p w14:paraId="23AE4C58" w14:textId="391D112E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Address</w:t>
      </w:r>
      <w:r w:rsidRPr="00B40236">
        <w:rPr>
          <w:rFonts w:cstheme="minorHAnsi"/>
          <w:sz w:val="24"/>
          <w:szCs w:val="24"/>
          <w:lang w:val="en-GB"/>
        </w:rPr>
        <w:tab/>
        <w:t>____________________________________</w:t>
      </w:r>
    </w:p>
    <w:p w14:paraId="194A7C43" w14:textId="1CB748DF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</w:p>
    <w:p w14:paraId="3E7349EF" w14:textId="31FE64E5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ab/>
      </w:r>
      <w:r w:rsidRPr="00B40236">
        <w:rPr>
          <w:rFonts w:cstheme="minorHAnsi"/>
          <w:sz w:val="24"/>
          <w:szCs w:val="24"/>
          <w:lang w:val="en-GB"/>
        </w:rPr>
        <w:tab/>
        <w:t>____________________________________</w:t>
      </w:r>
    </w:p>
    <w:p w14:paraId="077183D4" w14:textId="0D4F03BD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</w:p>
    <w:p w14:paraId="2B4F13D9" w14:textId="13F2B501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ab/>
      </w:r>
      <w:r w:rsidRPr="00B40236">
        <w:rPr>
          <w:rFonts w:cstheme="minorHAnsi"/>
          <w:sz w:val="24"/>
          <w:szCs w:val="24"/>
          <w:lang w:val="en-GB"/>
        </w:rPr>
        <w:tab/>
        <w:t>____________________________________</w:t>
      </w:r>
    </w:p>
    <w:p w14:paraId="6116B643" w14:textId="3F5B0C72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</w:p>
    <w:p w14:paraId="22F93EAB" w14:textId="49F7F1BF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Tel No:</w:t>
      </w:r>
      <w:r w:rsidRPr="00B40236">
        <w:rPr>
          <w:rFonts w:cstheme="minorHAnsi"/>
          <w:sz w:val="24"/>
          <w:szCs w:val="24"/>
          <w:lang w:val="en-GB"/>
        </w:rPr>
        <w:tab/>
        <w:t>_____________________________________</w:t>
      </w:r>
    </w:p>
    <w:p w14:paraId="48021164" w14:textId="1261FD7A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</w:p>
    <w:p w14:paraId="5445E41F" w14:textId="1068CD57" w:rsidR="00783CCF" w:rsidRPr="00B40236" w:rsidRDefault="00783CCF" w:rsidP="00783CCF">
      <w:pPr>
        <w:jc w:val="both"/>
        <w:rPr>
          <w:rFonts w:cstheme="minorHAnsi"/>
          <w:sz w:val="24"/>
          <w:szCs w:val="24"/>
          <w:lang w:val="en-GB"/>
        </w:rPr>
      </w:pPr>
      <w:r w:rsidRPr="00B40236">
        <w:rPr>
          <w:rFonts w:cstheme="minorHAnsi"/>
          <w:sz w:val="24"/>
          <w:szCs w:val="24"/>
          <w:lang w:val="en-GB"/>
        </w:rPr>
        <w:t>Email:</w:t>
      </w:r>
      <w:r w:rsidRPr="00B40236">
        <w:rPr>
          <w:rFonts w:cstheme="minorHAnsi"/>
          <w:sz w:val="24"/>
          <w:szCs w:val="24"/>
          <w:lang w:val="en-GB"/>
        </w:rPr>
        <w:tab/>
      </w:r>
      <w:r w:rsidRPr="00B40236">
        <w:rPr>
          <w:rFonts w:cstheme="minorHAnsi"/>
          <w:sz w:val="24"/>
          <w:szCs w:val="24"/>
          <w:lang w:val="en-GB"/>
        </w:rPr>
        <w:tab/>
        <w:t>_____________________________________</w:t>
      </w:r>
    </w:p>
    <w:p w14:paraId="42D01537" w14:textId="77777777" w:rsidR="00F42427" w:rsidRDefault="00F42427" w:rsidP="00783CCF">
      <w:pPr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1F9A4CDD" w14:textId="416B0C9F" w:rsidR="00F91C7D" w:rsidRPr="00B40236" w:rsidRDefault="00F91C7D" w:rsidP="00783CCF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B40236">
        <w:rPr>
          <w:rFonts w:cstheme="minorHAnsi"/>
          <w:b/>
          <w:bCs/>
          <w:sz w:val="24"/>
          <w:szCs w:val="24"/>
          <w:lang w:val="en-GB"/>
        </w:rPr>
        <w:t>CHECK LIST</w:t>
      </w:r>
    </w:p>
    <w:p w14:paraId="5A13E3DA" w14:textId="481901CE" w:rsidR="00F91C7D" w:rsidRPr="00B40236" w:rsidRDefault="00F91C7D" w:rsidP="00783CCF">
      <w:pPr>
        <w:jc w:val="both"/>
        <w:rPr>
          <w:rFonts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2267"/>
      </w:tblGrid>
      <w:tr w:rsidR="00F91C7D" w:rsidRPr="00B40236" w14:paraId="438AFED0" w14:textId="77777777" w:rsidTr="00F91C7D">
        <w:trPr>
          <w:trHeight w:val="579"/>
        </w:trPr>
        <w:tc>
          <w:tcPr>
            <w:tcW w:w="7083" w:type="dxa"/>
            <w:shd w:val="clear" w:color="auto" w:fill="D9D9D9" w:themeFill="background1" w:themeFillShade="D9"/>
          </w:tcPr>
          <w:p w14:paraId="0C798962" w14:textId="45E41B85" w:rsidR="00F91C7D" w:rsidRPr="00B40236" w:rsidRDefault="00F91C7D" w:rsidP="00783CCF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b/>
                <w:bCs/>
                <w:sz w:val="24"/>
                <w:szCs w:val="24"/>
                <w:lang w:val="en-GB"/>
              </w:rPr>
              <w:t>Have you included: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2D983737" w14:textId="5B00A5B1" w:rsidR="00F91C7D" w:rsidRPr="00B40236" w:rsidRDefault="00F91C7D" w:rsidP="00F91C7D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en-GB"/>
              </w:rPr>
            </w:pPr>
            <w:r w:rsidRPr="00B40236">
              <w:rPr>
                <w:rFonts w:cstheme="minorHAnsi"/>
                <w:b/>
                <w:bCs/>
                <w:sz w:val="36"/>
                <w:szCs w:val="36"/>
                <w:lang w:val="en-GB"/>
              </w:rPr>
              <w:t>√</w:t>
            </w:r>
          </w:p>
        </w:tc>
      </w:tr>
      <w:tr w:rsidR="00F91C7D" w:rsidRPr="00B40236" w14:paraId="39170390" w14:textId="77777777" w:rsidTr="00F91C7D">
        <w:tc>
          <w:tcPr>
            <w:tcW w:w="7083" w:type="dxa"/>
          </w:tcPr>
          <w:p w14:paraId="465E567E" w14:textId="3DE7665B" w:rsidR="00F91C7D" w:rsidRPr="00B40236" w:rsidRDefault="00F91C7D" w:rsidP="00783CCF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Completed Form of Tender</w:t>
            </w:r>
          </w:p>
        </w:tc>
        <w:tc>
          <w:tcPr>
            <w:tcW w:w="2267" w:type="dxa"/>
          </w:tcPr>
          <w:p w14:paraId="2C28ECF3" w14:textId="77777777" w:rsidR="00F91C7D" w:rsidRPr="00B40236" w:rsidRDefault="00F91C7D" w:rsidP="00F91C7D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en-GB"/>
              </w:rPr>
            </w:pPr>
          </w:p>
        </w:tc>
      </w:tr>
      <w:tr w:rsidR="000D58DD" w:rsidRPr="00B40236" w14:paraId="385DF713" w14:textId="77777777" w:rsidTr="00F91C7D">
        <w:tc>
          <w:tcPr>
            <w:tcW w:w="7083" w:type="dxa"/>
          </w:tcPr>
          <w:p w14:paraId="400EA4D2" w14:textId="77777777" w:rsidR="000D58DD" w:rsidRPr="00B40236" w:rsidRDefault="000D58DD" w:rsidP="000D58DD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Details of proposed equipment and surfacing, including:-</w:t>
            </w:r>
          </w:p>
          <w:p w14:paraId="046057DF" w14:textId="77777777" w:rsidR="000D58DD" w:rsidRPr="00B40236" w:rsidRDefault="000D58DD" w:rsidP="000D58D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Photographs</w:t>
            </w:r>
          </w:p>
          <w:p w14:paraId="7F17BF07" w14:textId="77777777" w:rsidR="000D58DD" w:rsidRPr="00B40236" w:rsidRDefault="000D58DD" w:rsidP="000D58D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Details of materials used</w:t>
            </w:r>
          </w:p>
          <w:p w14:paraId="5FF9EBBA" w14:textId="4D087883" w:rsidR="000D58DD" w:rsidRPr="000D58DD" w:rsidRDefault="000D58DD" w:rsidP="000D58D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0D58DD">
              <w:rPr>
                <w:rFonts w:cstheme="minorHAnsi"/>
                <w:sz w:val="24"/>
                <w:szCs w:val="24"/>
                <w:lang w:val="en-GB"/>
              </w:rPr>
              <w:t>Description of their play value</w:t>
            </w:r>
          </w:p>
        </w:tc>
        <w:tc>
          <w:tcPr>
            <w:tcW w:w="2267" w:type="dxa"/>
          </w:tcPr>
          <w:p w14:paraId="11D520F4" w14:textId="77777777" w:rsidR="000D58DD" w:rsidRPr="00B40236" w:rsidRDefault="000D58DD" w:rsidP="00F91C7D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en-GB"/>
              </w:rPr>
            </w:pPr>
          </w:p>
        </w:tc>
      </w:tr>
      <w:tr w:rsidR="000D58DD" w:rsidRPr="00B40236" w14:paraId="7DE95BDF" w14:textId="77777777" w:rsidTr="00F91C7D">
        <w:tc>
          <w:tcPr>
            <w:tcW w:w="7083" w:type="dxa"/>
          </w:tcPr>
          <w:p w14:paraId="7C1B9376" w14:textId="7EC9E0D0" w:rsidR="000D58DD" w:rsidRPr="00B40236" w:rsidRDefault="000D58DD" w:rsidP="00783CCF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Methodology for removal of old and installation of new equipment and surfacing</w:t>
            </w:r>
          </w:p>
        </w:tc>
        <w:tc>
          <w:tcPr>
            <w:tcW w:w="2267" w:type="dxa"/>
          </w:tcPr>
          <w:p w14:paraId="48F519BE" w14:textId="77777777" w:rsidR="000D58DD" w:rsidRPr="00B40236" w:rsidRDefault="000D58DD" w:rsidP="00F91C7D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en-GB"/>
              </w:rPr>
            </w:pPr>
          </w:p>
        </w:tc>
      </w:tr>
      <w:tr w:rsidR="00F91C7D" w:rsidRPr="00B40236" w14:paraId="04281584" w14:textId="77777777" w:rsidTr="00F91C7D">
        <w:tc>
          <w:tcPr>
            <w:tcW w:w="7083" w:type="dxa"/>
          </w:tcPr>
          <w:p w14:paraId="42F08A9F" w14:textId="52D764D8" w:rsidR="00F91C7D" w:rsidRPr="00B40236" w:rsidRDefault="000D58DD" w:rsidP="00783CCF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Outline of relevant experience and skills</w:t>
            </w:r>
          </w:p>
        </w:tc>
        <w:tc>
          <w:tcPr>
            <w:tcW w:w="2267" w:type="dxa"/>
          </w:tcPr>
          <w:p w14:paraId="2102D167" w14:textId="77777777" w:rsidR="00F91C7D" w:rsidRPr="00B40236" w:rsidRDefault="00F91C7D" w:rsidP="00F91C7D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en-GB"/>
              </w:rPr>
            </w:pPr>
          </w:p>
        </w:tc>
      </w:tr>
      <w:tr w:rsidR="00F91C7D" w:rsidRPr="00B40236" w14:paraId="047AF249" w14:textId="77777777" w:rsidTr="00F91C7D">
        <w:tc>
          <w:tcPr>
            <w:tcW w:w="7083" w:type="dxa"/>
          </w:tcPr>
          <w:p w14:paraId="10CE2C2B" w14:textId="4C2C81C9" w:rsidR="00F91C7D" w:rsidRPr="00B40236" w:rsidRDefault="00F91C7D" w:rsidP="00783CCF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Examples of previous projects</w:t>
            </w:r>
          </w:p>
        </w:tc>
        <w:tc>
          <w:tcPr>
            <w:tcW w:w="2267" w:type="dxa"/>
          </w:tcPr>
          <w:p w14:paraId="50811E79" w14:textId="77777777" w:rsidR="00F91C7D" w:rsidRPr="00B40236" w:rsidRDefault="00F91C7D" w:rsidP="00F91C7D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en-GB"/>
              </w:rPr>
            </w:pPr>
          </w:p>
        </w:tc>
      </w:tr>
      <w:tr w:rsidR="00F91C7D" w:rsidRPr="00B40236" w14:paraId="63C105AE" w14:textId="77777777" w:rsidTr="00F91C7D">
        <w:tc>
          <w:tcPr>
            <w:tcW w:w="7083" w:type="dxa"/>
          </w:tcPr>
          <w:p w14:paraId="731CE3C7" w14:textId="51E76B70" w:rsidR="00F91C7D" w:rsidRPr="000D58DD" w:rsidRDefault="000D58DD" w:rsidP="000D58DD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0D58DD">
              <w:rPr>
                <w:rFonts w:cstheme="minorHAnsi"/>
                <w:sz w:val="24"/>
                <w:szCs w:val="24"/>
                <w:lang w:val="en-GB"/>
              </w:rPr>
              <w:t>Detailed Health &amp; Safety record for the past 5 years</w:t>
            </w:r>
          </w:p>
        </w:tc>
        <w:tc>
          <w:tcPr>
            <w:tcW w:w="2267" w:type="dxa"/>
          </w:tcPr>
          <w:p w14:paraId="365B3305" w14:textId="77777777" w:rsidR="00F91C7D" w:rsidRPr="00B40236" w:rsidRDefault="00F91C7D" w:rsidP="00F91C7D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en-GB"/>
              </w:rPr>
            </w:pPr>
          </w:p>
        </w:tc>
      </w:tr>
      <w:tr w:rsidR="00F91C7D" w:rsidRPr="00B40236" w14:paraId="53876EA6" w14:textId="77777777" w:rsidTr="00F91C7D">
        <w:tc>
          <w:tcPr>
            <w:tcW w:w="7083" w:type="dxa"/>
          </w:tcPr>
          <w:p w14:paraId="1A4A33B3" w14:textId="6B767D2D" w:rsidR="00F91C7D" w:rsidRPr="00B40236" w:rsidRDefault="000D58DD" w:rsidP="00783CCF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Warranties and references form</w:t>
            </w:r>
          </w:p>
        </w:tc>
        <w:tc>
          <w:tcPr>
            <w:tcW w:w="2267" w:type="dxa"/>
          </w:tcPr>
          <w:p w14:paraId="2BAE29D4" w14:textId="77777777" w:rsidR="00F91C7D" w:rsidRPr="00B40236" w:rsidRDefault="00F91C7D" w:rsidP="00F91C7D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en-GB"/>
              </w:rPr>
            </w:pPr>
          </w:p>
        </w:tc>
      </w:tr>
      <w:tr w:rsidR="00F91C7D" w:rsidRPr="00B40236" w14:paraId="39BAF536" w14:textId="77777777" w:rsidTr="00F91C7D">
        <w:tc>
          <w:tcPr>
            <w:tcW w:w="7083" w:type="dxa"/>
          </w:tcPr>
          <w:p w14:paraId="773654B2" w14:textId="1CF49E21" w:rsidR="00F91C7D" w:rsidRPr="00B40236" w:rsidRDefault="000D58DD" w:rsidP="00783CCF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40236">
              <w:rPr>
                <w:rFonts w:cstheme="minorHAnsi"/>
                <w:sz w:val="24"/>
                <w:szCs w:val="24"/>
                <w:lang w:val="en-GB"/>
              </w:rPr>
              <w:t>Details for any sub-contractors that will be used</w:t>
            </w:r>
          </w:p>
        </w:tc>
        <w:tc>
          <w:tcPr>
            <w:tcW w:w="2267" w:type="dxa"/>
          </w:tcPr>
          <w:p w14:paraId="7A5C15BD" w14:textId="77777777" w:rsidR="00F91C7D" w:rsidRPr="00B40236" w:rsidRDefault="00F91C7D" w:rsidP="00F91C7D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en-GB"/>
              </w:rPr>
            </w:pPr>
          </w:p>
        </w:tc>
      </w:tr>
    </w:tbl>
    <w:p w14:paraId="02670CFD" w14:textId="77777777" w:rsidR="00F91C7D" w:rsidRPr="00B40236" w:rsidRDefault="00F91C7D" w:rsidP="00783CCF">
      <w:pPr>
        <w:jc w:val="both"/>
        <w:rPr>
          <w:rFonts w:cstheme="minorHAnsi"/>
          <w:sz w:val="24"/>
          <w:szCs w:val="24"/>
          <w:lang w:val="en-GB"/>
        </w:rPr>
      </w:pPr>
    </w:p>
    <w:sectPr w:rsidR="00F91C7D" w:rsidRPr="00B40236" w:rsidSect="00B76D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2514" w14:textId="77777777" w:rsidR="001F2EAB" w:rsidRDefault="001F2EAB" w:rsidP="001F2EAB">
      <w:r>
        <w:separator/>
      </w:r>
    </w:p>
  </w:endnote>
  <w:endnote w:type="continuationSeparator" w:id="0">
    <w:p w14:paraId="02E0602E" w14:textId="77777777" w:rsidR="001F2EAB" w:rsidRDefault="001F2EAB" w:rsidP="001F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C60B" w14:textId="77777777" w:rsidR="00F04313" w:rsidRDefault="00F04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29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5BE63" w14:textId="0301BB45" w:rsidR="001F2EAB" w:rsidRDefault="001F2EA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1F29C2" w14:textId="77777777" w:rsidR="001F2EAB" w:rsidRDefault="001F2E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46DC" w14:textId="77777777" w:rsidR="00F04313" w:rsidRDefault="00F04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D8E7" w14:textId="77777777" w:rsidR="001F2EAB" w:rsidRDefault="001F2EAB" w:rsidP="001F2EAB">
      <w:r>
        <w:separator/>
      </w:r>
    </w:p>
  </w:footnote>
  <w:footnote w:type="continuationSeparator" w:id="0">
    <w:p w14:paraId="0AF749A8" w14:textId="77777777" w:rsidR="001F2EAB" w:rsidRDefault="001F2EAB" w:rsidP="001F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1F2D" w14:textId="77777777" w:rsidR="00F04313" w:rsidRDefault="00F04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67B2" w14:textId="025F801D" w:rsidR="00F04313" w:rsidRDefault="00F043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D9C1" w14:textId="77777777" w:rsidR="00F04313" w:rsidRDefault="00F043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7FF4D4E"/>
    <w:multiLevelType w:val="hybridMultilevel"/>
    <w:tmpl w:val="13FAB6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65D35"/>
    <w:multiLevelType w:val="hybridMultilevel"/>
    <w:tmpl w:val="0172D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0A84C4A"/>
    <w:multiLevelType w:val="hybridMultilevel"/>
    <w:tmpl w:val="03482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03B5472"/>
    <w:multiLevelType w:val="hybridMultilevel"/>
    <w:tmpl w:val="F9F27DB0"/>
    <w:lvl w:ilvl="0" w:tplc="13AE49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0BF59BD"/>
    <w:multiLevelType w:val="hybridMultilevel"/>
    <w:tmpl w:val="07AC9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24E22"/>
    <w:multiLevelType w:val="hybridMultilevel"/>
    <w:tmpl w:val="661251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4492D"/>
    <w:multiLevelType w:val="hybridMultilevel"/>
    <w:tmpl w:val="F5C0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009E5"/>
    <w:multiLevelType w:val="hybridMultilevel"/>
    <w:tmpl w:val="C2ACF1FC"/>
    <w:lvl w:ilvl="0" w:tplc="C1E60C2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29444821">
    <w:abstractNumId w:val="23"/>
  </w:num>
  <w:num w:numId="2" w16cid:durableId="1724982199">
    <w:abstractNumId w:val="12"/>
  </w:num>
  <w:num w:numId="3" w16cid:durableId="1922055464">
    <w:abstractNumId w:val="10"/>
  </w:num>
  <w:num w:numId="4" w16cid:durableId="134106169">
    <w:abstractNumId w:val="29"/>
  </w:num>
  <w:num w:numId="5" w16cid:durableId="2110225690">
    <w:abstractNumId w:val="13"/>
  </w:num>
  <w:num w:numId="6" w16cid:durableId="43647207">
    <w:abstractNumId w:val="19"/>
  </w:num>
  <w:num w:numId="7" w16cid:durableId="199057127">
    <w:abstractNumId w:val="22"/>
  </w:num>
  <w:num w:numId="8" w16cid:durableId="1539005527">
    <w:abstractNumId w:val="9"/>
  </w:num>
  <w:num w:numId="9" w16cid:durableId="852186921">
    <w:abstractNumId w:val="7"/>
  </w:num>
  <w:num w:numId="10" w16cid:durableId="1913848848">
    <w:abstractNumId w:val="6"/>
  </w:num>
  <w:num w:numId="11" w16cid:durableId="174075861">
    <w:abstractNumId w:val="5"/>
  </w:num>
  <w:num w:numId="12" w16cid:durableId="781530543">
    <w:abstractNumId w:val="4"/>
  </w:num>
  <w:num w:numId="13" w16cid:durableId="858082671">
    <w:abstractNumId w:val="8"/>
  </w:num>
  <w:num w:numId="14" w16cid:durableId="1350449543">
    <w:abstractNumId w:val="3"/>
  </w:num>
  <w:num w:numId="15" w16cid:durableId="244536788">
    <w:abstractNumId w:val="2"/>
  </w:num>
  <w:num w:numId="16" w16cid:durableId="561210313">
    <w:abstractNumId w:val="1"/>
  </w:num>
  <w:num w:numId="17" w16cid:durableId="1232884308">
    <w:abstractNumId w:val="0"/>
  </w:num>
  <w:num w:numId="18" w16cid:durableId="36897397">
    <w:abstractNumId w:val="16"/>
  </w:num>
  <w:num w:numId="19" w16cid:durableId="939408860">
    <w:abstractNumId w:val="17"/>
  </w:num>
  <w:num w:numId="20" w16cid:durableId="141971971">
    <w:abstractNumId w:val="24"/>
  </w:num>
  <w:num w:numId="21" w16cid:durableId="1670139026">
    <w:abstractNumId w:val="21"/>
  </w:num>
  <w:num w:numId="22" w16cid:durableId="1754279909">
    <w:abstractNumId w:val="11"/>
  </w:num>
  <w:num w:numId="23" w16cid:durableId="1710111565">
    <w:abstractNumId w:val="30"/>
  </w:num>
  <w:num w:numId="24" w16cid:durableId="1581282822">
    <w:abstractNumId w:val="14"/>
  </w:num>
  <w:num w:numId="25" w16cid:durableId="1999529212">
    <w:abstractNumId w:val="28"/>
  </w:num>
  <w:num w:numId="26" w16cid:durableId="985205199">
    <w:abstractNumId w:val="26"/>
  </w:num>
  <w:num w:numId="27" w16cid:durableId="969021716">
    <w:abstractNumId w:val="20"/>
  </w:num>
  <w:num w:numId="28" w16cid:durableId="1795521172">
    <w:abstractNumId w:val="15"/>
  </w:num>
  <w:num w:numId="29" w16cid:durableId="1329865001">
    <w:abstractNumId w:val="25"/>
  </w:num>
  <w:num w:numId="30" w16cid:durableId="1295405821">
    <w:abstractNumId w:val="18"/>
  </w:num>
  <w:num w:numId="31" w16cid:durableId="18392274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B1"/>
    <w:rsid w:val="00014179"/>
    <w:rsid w:val="00071CA1"/>
    <w:rsid w:val="000C0999"/>
    <w:rsid w:val="000D58DD"/>
    <w:rsid w:val="00190746"/>
    <w:rsid w:val="001F2EAB"/>
    <w:rsid w:val="002109E9"/>
    <w:rsid w:val="002B13D8"/>
    <w:rsid w:val="002B56DE"/>
    <w:rsid w:val="003113F9"/>
    <w:rsid w:val="003364E0"/>
    <w:rsid w:val="00387E9F"/>
    <w:rsid w:val="00411902"/>
    <w:rsid w:val="004410FA"/>
    <w:rsid w:val="004B14EF"/>
    <w:rsid w:val="004E4566"/>
    <w:rsid w:val="004F718A"/>
    <w:rsid w:val="00560618"/>
    <w:rsid w:val="00564F22"/>
    <w:rsid w:val="00590B5A"/>
    <w:rsid w:val="00600C4B"/>
    <w:rsid w:val="00625E80"/>
    <w:rsid w:val="00645252"/>
    <w:rsid w:val="006A0195"/>
    <w:rsid w:val="006C5312"/>
    <w:rsid w:val="006D3D74"/>
    <w:rsid w:val="00783CCF"/>
    <w:rsid w:val="007957D0"/>
    <w:rsid w:val="00822B81"/>
    <w:rsid w:val="0083569A"/>
    <w:rsid w:val="00836159"/>
    <w:rsid w:val="008C767F"/>
    <w:rsid w:val="0090431A"/>
    <w:rsid w:val="00956359"/>
    <w:rsid w:val="009E396B"/>
    <w:rsid w:val="00A20914"/>
    <w:rsid w:val="00A547DD"/>
    <w:rsid w:val="00A67B2B"/>
    <w:rsid w:val="00A9204E"/>
    <w:rsid w:val="00B40236"/>
    <w:rsid w:val="00B76D50"/>
    <w:rsid w:val="00BD44F9"/>
    <w:rsid w:val="00C90AB1"/>
    <w:rsid w:val="00CA0C2A"/>
    <w:rsid w:val="00CD37DC"/>
    <w:rsid w:val="00CD4771"/>
    <w:rsid w:val="00CE24B8"/>
    <w:rsid w:val="00CE7D70"/>
    <w:rsid w:val="00D50F4D"/>
    <w:rsid w:val="00DE53D0"/>
    <w:rsid w:val="00DF5D4E"/>
    <w:rsid w:val="00E77E6D"/>
    <w:rsid w:val="00F04313"/>
    <w:rsid w:val="00F114D1"/>
    <w:rsid w:val="00F42427"/>
    <w:rsid w:val="00F91C7D"/>
    <w:rsid w:val="00F9658A"/>
    <w:rsid w:val="00FD31FA"/>
    <w:rsid w:val="00FD5B9B"/>
    <w:rsid w:val="00FE02B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D6ECA47"/>
  <w15:chartTrackingRefBased/>
  <w15:docId w15:val="{0537A88D-1DCD-4958-8A27-523184DD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E77E6D"/>
    <w:pPr>
      <w:ind w:left="720"/>
      <w:contextualSpacing/>
    </w:pPr>
  </w:style>
  <w:style w:type="table" w:styleId="TableGrid">
    <w:name w:val="Table Grid"/>
    <w:basedOn w:val="TableNormal"/>
    <w:uiPriority w:val="39"/>
    <w:rsid w:val="004E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6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atcornard\AppData\Local\Microsoft\Office\16.0\DTS\en-US%7b576FDAA7-DE61-4BB0-873A-E199ED124EE9%7d\%7bF2374161-9CC8-43C6-BC5E-F2FA5085EC60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{F2374161-9CC8-43C6-BC5E-F2FA5085EC60}tf02786999_win32.dotx</Template>
  <TotalTime>0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greatcornard</dc:creator>
  <cp:keywords/>
  <dc:description/>
  <cp:lastModifiedBy>Council  Manager - Great Cornard Parish Council</cp:lastModifiedBy>
  <cp:revision>18</cp:revision>
  <cp:lastPrinted>2022-11-21T12:40:00Z</cp:lastPrinted>
  <dcterms:created xsi:type="dcterms:W3CDTF">2021-12-09T12:12:00Z</dcterms:created>
  <dcterms:modified xsi:type="dcterms:W3CDTF">2023-01-17T13:34:00Z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