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C03D4F4"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w:t>
      </w:r>
      <w:r w:rsidRPr="00C67CA1">
        <w:rPr>
          <w:rFonts w:eastAsia="Times New Roman" w:cs="Arial"/>
        </w:rPr>
        <w:t xml:space="preserve">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6C49D7">
        <w:rPr>
          <w:rFonts w:eastAsia="Times New Roman" w:cs="Arial"/>
        </w:rPr>
        <w:t xml:space="preserve">Bravo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E5B6882"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8364C2">
        <w:rPr>
          <w:rFonts w:eastAsia="Times New Roman" w:cs="Arial"/>
        </w:rPr>
        <w:t>evaluation</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0E06282E" w:rsidR="001F0B62" w:rsidRDefault="008364C2" w:rsidP="00E7197A">
            <w:pPr>
              <w:spacing w:before="240" w:after="240" w:line="360" w:lineRule="auto"/>
              <w:contextualSpacing/>
              <w:jc w:val="both"/>
              <w:rPr>
                <w:rFonts w:cs="Arial"/>
              </w:rPr>
            </w:pPr>
            <w:r w:rsidRPr="008364C2">
              <w:rPr>
                <w:rFonts w:cs="Arial"/>
              </w:rPr>
              <w:t xml:space="preserve">PROJECT TEAM &amp; </w:t>
            </w:r>
            <w:r w:rsidR="005502EA">
              <w:rPr>
                <w:rFonts w:cs="Arial"/>
              </w:rPr>
              <w:t>ACCOUNT MANAGEMENT</w:t>
            </w:r>
          </w:p>
        </w:tc>
      </w:tr>
      <w:tr w:rsidR="001F0B62" w14:paraId="55C01016" w14:textId="77777777" w:rsidTr="00714E0F">
        <w:tc>
          <w:tcPr>
            <w:tcW w:w="2961" w:type="dxa"/>
          </w:tcPr>
          <w:p w14:paraId="62ECA79C" w14:textId="7F52C14C" w:rsidR="001F0B62" w:rsidRPr="005502EA" w:rsidRDefault="001F0B62" w:rsidP="001F0B62">
            <w:pPr>
              <w:spacing w:before="240" w:after="240" w:line="360" w:lineRule="auto"/>
              <w:contextualSpacing/>
              <w:jc w:val="center"/>
              <w:rPr>
                <w:rFonts w:cs="Arial"/>
              </w:rPr>
            </w:pPr>
            <w:r w:rsidRPr="005502EA">
              <w:rPr>
                <w:rFonts w:cs="Arial"/>
              </w:rPr>
              <w:t>5</w:t>
            </w:r>
          </w:p>
        </w:tc>
        <w:tc>
          <w:tcPr>
            <w:tcW w:w="5669" w:type="dxa"/>
          </w:tcPr>
          <w:p w14:paraId="2BE6F134" w14:textId="654FBC72" w:rsidR="001F0B62" w:rsidRPr="005502EA" w:rsidRDefault="005502EA" w:rsidP="005502EA">
            <w:pPr>
              <w:spacing w:before="240" w:after="240" w:line="360" w:lineRule="auto"/>
              <w:contextualSpacing/>
              <w:jc w:val="both"/>
              <w:rPr>
                <w:rFonts w:cs="Arial"/>
              </w:rPr>
            </w:pPr>
            <w:r w:rsidRPr="005502EA">
              <w:rPr>
                <w:rFonts w:cs="Arial"/>
              </w:rPr>
              <w:t>METHODOLOGY</w:t>
            </w:r>
          </w:p>
        </w:tc>
      </w:tr>
      <w:tr w:rsidR="001F0B62" w14:paraId="318DFA23" w14:textId="77777777" w:rsidTr="00714E0F">
        <w:tc>
          <w:tcPr>
            <w:tcW w:w="2961" w:type="dxa"/>
          </w:tcPr>
          <w:p w14:paraId="2210A136" w14:textId="24CE7952" w:rsidR="001F0B62" w:rsidRPr="005502EA" w:rsidRDefault="001F0B62" w:rsidP="001F0B62">
            <w:pPr>
              <w:spacing w:before="240" w:after="240" w:line="360" w:lineRule="auto"/>
              <w:contextualSpacing/>
              <w:jc w:val="center"/>
              <w:rPr>
                <w:rFonts w:cs="Arial"/>
              </w:rPr>
            </w:pPr>
            <w:r w:rsidRPr="005502EA">
              <w:rPr>
                <w:rFonts w:cs="Arial"/>
              </w:rPr>
              <w:t>6</w:t>
            </w:r>
          </w:p>
        </w:tc>
        <w:tc>
          <w:tcPr>
            <w:tcW w:w="5669" w:type="dxa"/>
          </w:tcPr>
          <w:p w14:paraId="730568AF" w14:textId="62D582EA" w:rsidR="001F0B62" w:rsidRPr="005502EA" w:rsidRDefault="005502EA" w:rsidP="005502EA">
            <w:pPr>
              <w:spacing w:before="240" w:after="240" w:line="360" w:lineRule="auto"/>
              <w:contextualSpacing/>
              <w:jc w:val="both"/>
              <w:rPr>
                <w:rFonts w:cs="Arial"/>
              </w:rPr>
            </w:pPr>
            <w:r w:rsidRPr="005502EA">
              <w:rPr>
                <w:rFonts w:cs="Arial"/>
              </w:rPr>
              <w:t>QUALITY ASSURANCE</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5502EA">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lastRenderedPageBreak/>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0E0220">
      <w:pPr>
        <w:spacing w:after="0" w:line="240" w:lineRule="auto"/>
        <w:contextualSpacing/>
        <w:jc w:val="both"/>
        <w:rPr>
          <w:rFonts w:cs="Arial"/>
        </w:rPr>
      </w:pPr>
    </w:p>
    <w:p w14:paraId="318D4E92" w14:textId="4E9723EA" w:rsidR="00953729" w:rsidRPr="00384563" w:rsidRDefault="00953729">
      <w:pPr>
        <w:numPr>
          <w:ilvl w:val="2"/>
          <w:numId w:val="7"/>
        </w:numPr>
        <w:spacing w:after="0" w:line="240" w:lineRule="auto"/>
        <w:ind w:left="1418" w:hanging="567"/>
        <w:contextualSpacing/>
        <w:jc w:val="both"/>
        <w:rPr>
          <w:rFonts w:cs="Arial"/>
        </w:rPr>
      </w:pPr>
      <w:r w:rsidRPr="00953729">
        <w:rPr>
          <w:rFonts w:cs="Arial"/>
        </w:rPr>
        <w:t xml:space="preserve">The </w:t>
      </w:r>
      <w:r w:rsidR="00B64938">
        <w:rPr>
          <w:rFonts w:cs="Arial"/>
        </w:rPr>
        <w:t>Procurement Lead</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pPr>
        <w:spacing w:after="0" w:line="240" w:lineRule="auto"/>
        <w:contextualSpacing/>
        <w:jc w:val="both"/>
        <w:rPr>
          <w:rFonts w:cs="Arial"/>
        </w:rPr>
      </w:pPr>
    </w:p>
    <w:p w14:paraId="49FA1171" w14:textId="7B564D7D" w:rsidR="00953729" w:rsidRDefault="00953729">
      <w:pPr>
        <w:numPr>
          <w:ilvl w:val="2"/>
          <w:numId w:val="7"/>
        </w:numPr>
        <w:spacing w:after="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FF9CF87" w14:textId="77777777" w:rsidR="00E4547F" w:rsidRPr="00384563" w:rsidRDefault="00E4547F" w:rsidP="00E4547F">
      <w:pPr>
        <w:spacing w:after="0" w:line="240" w:lineRule="auto"/>
        <w:contextualSpacing/>
        <w:jc w:val="both"/>
        <w:rPr>
          <w:rFonts w:cs="Arial"/>
        </w:rPr>
      </w:pPr>
    </w:p>
    <w:p w14:paraId="08EA4631" w14:textId="4B6CCC7F" w:rsidR="00953729" w:rsidRPr="00953729" w:rsidRDefault="00953729" w:rsidP="00E4547F">
      <w:pPr>
        <w:numPr>
          <w:ilvl w:val="2"/>
          <w:numId w:val="7"/>
        </w:numPr>
        <w:spacing w:after="0" w:line="240" w:lineRule="auto"/>
        <w:ind w:left="1418" w:hanging="567"/>
        <w:contextualSpacing/>
        <w:jc w:val="both"/>
        <w:rPr>
          <w:rFonts w:cs="Arial"/>
        </w:rPr>
      </w:pPr>
      <w:r w:rsidRPr="00953729">
        <w:rPr>
          <w:rFonts w:cs="Arial"/>
        </w:rPr>
        <w:t xml:space="preserve">Once all quality responses have been evaluated the </w:t>
      </w:r>
      <w:r w:rsidR="0012105F">
        <w:rPr>
          <w:rFonts w:cs="Arial"/>
        </w:rPr>
        <w:t>weighted</w:t>
      </w:r>
      <w:r w:rsidRPr="00953729">
        <w:rPr>
          <w:rFonts w:cs="Arial"/>
        </w:rPr>
        <w:t xml:space="preserve"> scores attributed to each </w:t>
      </w:r>
      <w:r w:rsidR="0020222B">
        <w:rPr>
          <w:rFonts w:cs="Arial"/>
        </w:rPr>
        <w:t>question</w:t>
      </w:r>
      <w:r w:rsidRPr="00953729">
        <w:rPr>
          <w:rFonts w:cs="Arial"/>
        </w:rPr>
        <w:t xml:space="preserv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75C50F30" w:rsidR="00283A43" w:rsidRPr="005502EA" w:rsidRDefault="00283A43" w:rsidP="00E7197A">
      <w:pPr>
        <w:numPr>
          <w:ilvl w:val="2"/>
          <w:numId w:val="7"/>
        </w:numPr>
        <w:spacing w:before="120" w:after="480" w:line="240" w:lineRule="auto"/>
        <w:ind w:left="1418" w:hanging="567"/>
        <w:contextualSpacing/>
        <w:jc w:val="both"/>
        <w:rPr>
          <w:rFonts w:cs="Arial"/>
        </w:rPr>
      </w:pPr>
      <w:r w:rsidRPr="005502EA">
        <w:rPr>
          <w:rFonts w:cs="Arial"/>
        </w:rPr>
        <w:t xml:space="preserve">Prices submitted by </w:t>
      </w:r>
      <w:r w:rsidR="00935ADB" w:rsidRPr="005502EA">
        <w:rPr>
          <w:rFonts w:cs="Arial"/>
        </w:rPr>
        <w:t>Potential Providers’</w:t>
      </w:r>
      <w:r w:rsidRPr="005502EA">
        <w:rPr>
          <w:rFonts w:cs="Arial"/>
        </w:rPr>
        <w:t xml:space="preserve"> in the </w:t>
      </w:r>
      <w:r w:rsidR="001F0B62" w:rsidRPr="005502EA">
        <w:rPr>
          <w:rFonts w:cs="Arial"/>
        </w:rPr>
        <w:t>Price Schedule</w:t>
      </w:r>
      <w:r w:rsidRPr="005502EA">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14C98274"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w:t>
      </w:r>
      <w:r w:rsidR="00283A43" w:rsidRPr="005502EA">
        <w:rPr>
          <w:rFonts w:cs="Arial"/>
        </w:rPr>
        <w:t xml:space="preserve">required to </w:t>
      </w:r>
      <w:r w:rsidR="0020222B">
        <w:rPr>
          <w:rFonts w:cs="Arial"/>
        </w:rPr>
        <w:t>upload</w:t>
      </w:r>
      <w:r w:rsidR="001F0B62" w:rsidRPr="005502EA">
        <w:rPr>
          <w:rFonts w:cs="Arial"/>
        </w:rPr>
        <w:t xml:space="preserve"> a completed pricing schedule </w:t>
      </w:r>
      <w:r w:rsidR="0020222B">
        <w:rPr>
          <w:rFonts w:cs="Arial"/>
        </w:rPr>
        <w:t xml:space="preserve">to the </w:t>
      </w:r>
      <w:r w:rsidR="00715F82">
        <w:rPr>
          <w:rFonts w:cs="Arial"/>
        </w:rPr>
        <w:t xml:space="preserve">Bravo </w:t>
      </w:r>
      <w:r w:rsidR="00283A43" w:rsidRPr="005502EA">
        <w:rPr>
          <w:rFonts w:cs="Arial"/>
        </w:rPr>
        <w:t>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27CED8AE" w:rsidR="0032720C" w:rsidRPr="005502EA" w:rsidRDefault="0032720C" w:rsidP="00E7197A">
      <w:pPr>
        <w:numPr>
          <w:ilvl w:val="2"/>
          <w:numId w:val="7"/>
        </w:numPr>
        <w:spacing w:before="120" w:after="480" w:line="240" w:lineRule="auto"/>
        <w:ind w:left="1418" w:hanging="567"/>
        <w:contextualSpacing/>
        <w:jc w:val="both"/>
        <w:rPr>
          <w:rFonts w:cs="Arial"/>
        </w:rPr>
      </w:pPr>
      <w:r w:rsidRPr="005502EA">
        <w:rPr>
          <w:rFonts w:cs="Arial"/>
        </w:rPr>
        <w:t xml:space="preserve">The Potential Provider with the lowest price </w:t>
      </w:r>
      <w:r w:rsidR="00AB1FEC" w:rsidRPr="005502EA">
        <w:rPr>
          <w:rFonts w:cs="Arial"/>
        </w:rPr>
        <w:t>the requirement</w:t>
      </w:r>
      <w:r w:rsidRPr="005502EA">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91182C"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00D65945">
        <w:rPr>
          <w:rFonts w:cs="Arial"/>
        </w:rPr>
        <w:t xml:space="preserve">         </w:t>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7907CEFE" w:rsidR="00E7197A" w:rsidRDefault="00E7197A" w:rsidP="00E7197A">
      <w:pPr>
        <w:numPr>
          <w:ilvl w:val="1"/>
          <w:numId w:val="7"/>
        </w:numPr>
        <w:spacing w:before="120" w:after="480" w:line="240" w:lineRule="auto"/>
        <w:contextualSpacing/>
        <w:jc w:val="both"/>
        <w:rPr>
          <w:rFonts w:cs="Arial"/>
        </w:rPr>
      </w:pPr>
      <w:r w:rsidRPr="005502EA">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870AFC4" w:rsidR="00AB1FEC" w:rsidRDefault="00E7197A" w:rsidP="00AB1FEC">
      <w:pPr>
        <w:numPr>
          <w:ilvl w:val="2"/>
          <w:numId w:val="7"/>
        </w:numPr>
        <w:ind w:left="1418" w:hanging="567"/>
        <w:jc w:val="both"/>
        <w:rPr>
          <w:rFonts w:cs="Arial"/>
        </w:rPr>
      </w:pPr>
      <w:r w:rsidRPr="00E7197A">
        <w:rPr>
          <w:rFonts w:cs="Arial"/>
        </w:rPr>
        <w:t>The Quality Score will be added to the Price Score</w:t>
      </w:r>
      <w:r w:rsidR="005502EA">
        <w:rPr>
          <w:rFonts w:cs="Arial"/>
        </w:rPr>
        <w:t xml:space="preserve"> </w:t>
      </w:r>
      <w:r w:rsidRPr="00E7197A">
        <w:rPr>
          <w:rFonts w:cs="Arial"/>
        </w:rPr>
        <w:t>to determine the final sc</w:t>
      </w:r>
      <w:r w:rsidR="005502EA">
        <w:rPr>
          <w:rFonts w:cs="Arial"/>
        </w:rPr>
        <w:t>ore for each Potential Provider</w:t>
      </w:r>
      <w:r w:rsidRPr="00E7197A">
        <w:rPr>
          <w:rFonts w:cs="Arial"/>
        </w:rPr>
        <w:t xml:space="preserve">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694FAD52"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w:t>
      </w:r>
      <w:r w:rsidR="008C3104">
        <w:rPr>
          <w:rFonts w:eastAsia="Times New Roman" w:cs="Arial"/>
        </w:rPr>
        <w:t xml:space="preserve">evaluation </w:t>
      </w:r>
      <w:r w:rsidR="004F5DD4" w:rsidRPr="00AB1FEC">
        <w:rPr>
          <w:rFonts w:eastAsia="Times New Roman" w:cs="Arial"/>
        </w:rPr>
        <w:t>questions,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1F69F1DC"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reserve</w:t>
      </w:r>
      <w:r w:rsidR="00C112A2">
        <w:rPr>
          <w:rFonts w:eastAsia="Times New Roman" w:cs="Arial"/>
        </w:rPr>
        <w:t>s</w:t>
      </w:r>
      <w:r>
        <w:rPr>
          <w:rFonts w:eastAsia="Times New Roman" w:cs="Arial"/>
        </w:rPr>
        <w:t xml:space="p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6CB8AAC2"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2F2EEC">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C6DCCF6" w:rsidR="00B52099" w:rsidRPr="00625CDE" w:rsidRDefault="00866358" w:rsidP="007E7FED">
            <w:pPr>
              <w:spacing w:before="60" w:after="60" w:line="240" w:lineRule="auto"/>
              <w:jc w:val="center"/>
              <w:rPr>
                <w:rFonts w:cs="Arial"/>
              </w:rPr>
            </w:pPr>
            <w:r w:rsidRPr="00625CDE">
              <w:rPr>
                <w:rFonts w:cs="Arial"/>
              </w:rPr>
              <w:lastRenderedPageBreak/>
              <w:t>1.1</w:t>
            </w:r>
          </w:p>
        </w:tc>
        <w:tc>
          <w:tcPr>
            <w:tcW w:w="5670" w:type="dxa"/>
            <w:tcBorders>
              <w:bottom w:val="single" w:sz="4" w:space="0" w:color="auto"/>
            </w:tcBorders>
            <w:shd w:val="clear" w:color="auto" w:fill="auto"/>
            <w:vAlign w:val="center"/>
          </w:tcPr>
          <w:p w14:paraId="3763C59D" w14:textId="7D280C48" w:rsidR="00B52099" w:rsidRPr="00625CDE" w:rsidRDefault="00FF05A6" w:rsidP="00FF05A6">
            <w:pPr>
              <w:spacing w:before="60" w:after="60" w:line="240" w:lineRule="auto"/>
              <w:rPr>
                <w:rFonts w:cs="Arial"/>
              </w:rPr>
            </w:pPr>
            <w:r w:rsidRPr="00625CDE">
              <w:rPr>
                <w:rFonts w:cs="Arial"/>
              </w:rPr>
              <w:t xml:space="preserve">Have you read, understood and agree with </w:t>
            </w:r>
            <w:r w:rsidR="00790D87">
              <w:rPr>
                <w:rFonts w:cs="Arial"/>
              </w:rPr>
              <w:t>Attachment 1 - About The Procurement</w:t>
            </w:r>
            <w:r w:rsidRPr="00625CDE">
              <w:rPr>
                <w:rFonts w:cs="Arial"/>
              </w:rPr>
              <w:t xml:space="preserve">? </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B5CD886"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125172C9" w:rsidR="001005DC" w:rsidRPr="00625CDE" w:rsidRDefault="00FF05A6" w:rsidP="00625CDE">
            <w:pPr>
              <w:spacing w:before="60" w:after="60" w:line="240" w:lineRule="auto"/>
              <w:rPr>
                <w:rFonts w:cs="Arial"/>
              </w:rPr>
            </w:pPr>
            <w:r w:rsidRPr="00625CDE">
              <w:rPr>
                <w:rFonts w:cs="Arial"/>
              </w:rPr>
              <w:t xml:space="preserve">Have you read, understood and accepted the Invitation to Tender and all associated appendices, specifically </w:t>
            </w:r>
            <w:r w:rsidR="00790D87" w:rsidRPr="00790D87">
              <w:rPr>
                <w:rFonts w:cs="Arial"/>
              </w:rPr>
              <w:t>Attachment 3 – Statement of Requirements</w:t>
            </w:r>
            <w:r w:rsidRPr="00625CDE">
              <w:rPr>
                <w:rFonts w:cs="Arial"/>
              </w:rPr>
              <w: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13EB80BF"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0218E2BE" w:rsidR="00BC2C3D" w:rsidRPr="00625CDE" w:rsidRDefault="00625CDE" w:rsidP="00A425FE">
            <w:pPr>
              <w:spacing w:before="60" w:after="60" w:line="240" w:lineRule="auto"/>
              <w:rPr>
                <w:rFonts w:cs="Arial"/>
              </w:rPr>
            </w:pPr>
            <w:r w:rsidRPr="00625CDE">
              <w:rPr>
                <w:color w:val="000000" w:themeColor="text1"/>
              </w:rPr>
              <w:t xml:space="preserve">Do you agree, without caveats or limitations, that in the event that you are </w:t>
            </w:r>
            <w:r w:rsidRPr="00A425FE">
              <w:rPr>
                <w:color w:val="000000" w:themeColor="text1"/>
              </w:rPr>
              <w:t xml:space="preserve">successful the Terms and Conditions </w:t>
            </w:r>
            <w:r w:rsidRPr="00A817BE">
              <w:rPr>
                <w:color w:val="000000" w:themeColor="text1"/>
              </w:rPr>
              <w:t xml:space="preserve">within </w:t>
            </w:r>
            <w:r w:rsidR="00790D87" w:rsidRPr="00A817BE">
              <w:rPr>
                <w:color w:val="000000" w:themeColor="text1"/>
              </w:rPr>
              <w:t xml:space="preserve">Attachment </w:t>
            </w:r>
            <w:r w:rsidR="008A6752" w:rsidRPr="00A817BE">
              <w:rPr>
                <w:color w:val="000000" w:themeColor="text1"/>
              </w:rPr>
              <w:t>5</w:t>
            </w:r>
            <w:r w:rsidR="00790D87" w:rsidRPr="00A817BE">
              <w:rPr>
                <w:color w:val="000000" w:themeColor="text1"/>
              </w:rPr>
              <w:t xml:space="preserve"> - Terms and Conditions</w:t>
            </w:r>
            <w:r w:rsidRPr="00A817BE">
              <w:rPr>
                <w:color w:val="000000" w:themeColor="text1"/>
              </w:rPr>
              <w:t>,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CB6E0B9"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686B1C15"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790D87">
              <w:rPr>
                <w:color w:val="000000" w:themeColor="text1"/>
              </w:rPr>
              <w:t xml:space="preserve">Bravo </w:t>
            </w:r>
            <w:r w:rsidR="002275E1">
              <w:rPr>
                <w:color w:val="000000" w:themeColor="text1"/>
              </w:rPr>
              <w:t xml:space="preserve">e-Sourcing </w:t>
            </w:r>
            <w:r w:rsidR="00790D87">
              <w:rPr>
                <w:color w:val="000000" w:themeColor="text1"/>
              </w:rPr>
              <w:t>portal</w:t>
            </w:r>
            <w:r w:rsidR="002275E1">
              <w:rPr>
                <w:color w:val="000000" w:themeColor="text1"/>
              </w:rPr>
              <w:t xml:space="preserv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75EE1418"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4985C29F"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lastRenderedPageBreak/>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1F7954DB" w:rsidR="00BD1E75" w:rsidRDefault="002275E1" w:rsidP="002275E1">
            <w:pPr>
              <w:jc w:val="center"/>
            </w:pPr>
            <w:r>
              <w:t>3.1</w:t>
            </w:r>
          </w:p>
        </w:tc>
        <w:tc>
          <w:tcPr>
            <w:tcW w:w="5670" w:type="dxa"/>
            <w:vAlign w:val="center"/>
          </w:tcPr>
          <w:p w14:paraId="44B79E84" w14:textId="72431DE2" w:rsidR="00BD1E75" w:rsidRDefault="002275E1" w:rsidP="001E216E">
            <w:r>
              <w:t xml:space="preserve">Please provide the </w:t>
            </w:r>
            <w:r w:rsidR="002C6993">
              <w:t xml:space="preserve">contact </w:t>
            </w:r>
            <w:r>
              <w:t>name,</w:t>
            </w:r>
            <w:r w:rsidR="00336532">
              <w:t xml:space="preserve"> </w:t>
            </w:r>
            <w:r w:rsidR="00790D87">
              <w:t>company name</w:t>
            </w:r>
            <w:r w:rsidR="008A6752">
              <w:t xml:space="preserve">, </w:t>
            </w:r>
            <w:r w:rsidR="00336532">
              <w:t>office address,</w:t>
            </w:r>
            <w:r>
              <w:t xml:space="preserve"> telephone number and email address for you</w:t>
            </w:r>
            <w:r w:rsidR="00336532">
              <w:t>r</w:t>
            </w:r>
            <w:r>
              <w:t xml:space="preserve"> or</w:t>
            </w:r>
            <w:r w:rsidR="005A7796">
              <w:t>ganisations Tender point of cont</w:t>
            </w:r>
            <w:r>
              <w:t>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0CB90F55" w:rsidR="00FF05A6" w:rsidRDefault="00FF05A6" w:rsidP="002275E1">
            <w:pPr>
              <w:jc w:val="center"/>
            </w:pPr>
            <w:bookmarkStart w:id="0" w:name="_Hlk49274497"/>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bookmarkEnd w:id="0"/>
      <w:tr w:rsidR="008A6752" w14:paraId="0BD3CF8C" w14:textId="77777777" w:rsidTr="00D2087A">
        <w:trPr>
          <w:gridAfter w:val="1"/>
          <w:wAfter w:w="30" w:type="dxa"/>
        </w:trPr>
        <w:tc>
          <w:tcPr>
            <w:tcW w:w="1384" w:type="dxa"/>
            <w:vAlign w:val="center"/>
          </w:tcPr>
          <w:p w14:paraId="4FCD9E67" w14:textId="20D03901" w:rsidR="008A6752" w:rsidRDefault="008A6752" w:rsidP="008A6752">
            <w:pPr>
              <w:jc w:val="center"/>
            </w:pPr>
            <w:r w:rsidRPr="008A6752">
              <w:t>3.3</w:t>
            </w:r>
          </w:p>
        </w:tc>
        <w:tc>
          <w:tcPr>
            <w:tcW w:w="5670" w:type="dxa"/>
            <w:vAlign w:val="center"/>
          </w:tcPr>
          <w:p w14:paraId="64F16FDE" w14:textId="77777777" w:rsidR="008A6752" w:rsidRDefault="008A6752" w:rsidP="008A6752">
            <w:pPr>
              <w:spacing w:after="60" w:line="259" w:lineRule="auto"/>
              <w:ind w:left="-28"/>
            </w:pPr>
            <w:r>
              <w:t>Please confirm whether your organisation is a voluntary, community or social enterprise (VCSE) organisation.</w:t>
            </w:r>
          </w:p>
          <w:p w14:paraId="1E42B208" w14:textId="1D5D7F5A" w:rsidR="008A6752" w:rsidRDefault="008A6752" w:rsidP="008A6752">
            <w:pPr>
              <w:spacing w:after="120"/>
            </w:pPr>
            <w:r w:rsidRPr="00D66124">
              <w:rPr>
                <w:i/>
              </w:rPr>
              <w:t>The VCSE sector comprises of “Non-governmental organisations that are value driven and which principally reinvest their surpluses to further social, environmental or cultural objectives”. VCSEs include Charities, Voluntary and Community organisations and Social Enterprises.</w:t>
            </w:r>
          </w:p>
        </w:tc>
        <w:tc>
          <w:tcPr>
            <w:tcW w:w="1276" w:type="dxa"/>
            <w:vAlign w:val="center"/>
          </w:tcPr>
          <w:p w14:paraId="7FB4A3DC" w14:textId="44835042" w:rsidR="008A6752" w:rsidRDefault="008A6752" w:rsidP="008A6752">
            <w:pPr>
              <w:jc w:val="center"/>
            </w:pPr>
            <w:r>
              <w:t>None</w:t>
            </w:r>
          </w:p>
        </w:tc>
        <w:tc>
          <w:tcPr>
            <w:tcW w:w="1246" w:type="dxa"/>
            <w:vAlign w:val="center"/>
          </w:tcPr>
          <w:p w14:paraId="4FFF2FA6" w14:textId="7CAAC592" w:rsidR="008A6752" w:rsidRDefault="008A6752" w:rsidP="008A6752">
            <w:pPr>
              <w:jc w:val="center"/>
            </w:pPr>
            <w:r>
              <w:t>N/A</w:t>
            </w:r>
          </w:p>
        </w:tc>
      </w:tr>
      <w:tr w:rsidR="00BD1E75" w14:paraId="42235883" w14:textId="77777777" w:rsidTr="00D2087A">
        <w:trPr>
          <w:gridAfter w:val="1"/>
          <w:wAfter w:w="30" w:type="dxa"/>
        </w:trPr>
        <w:tc>
          <w:tcPr>
            <w:tcW w:w="1384" w:type="dxa"/>
            <w:vAlign w:val="center"/>
          </w:tcPr>
          <w:p w14:paraId="5D76C9E6" w14:textId="737A7809" w:rsidR="00BD1E75" w:rsidRDefault="008A6752" w:rsidP="002275E1">
            <w:pPr>
              <w:jc w:val="center"/>
            </w:pPr>
            <w:r>
              <w:t>3.4</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bl>
    <w:p w14:paraId="308D064F" w14:textId="2394AFE3" w:rsidR="004F4B67" w:rsidRDefault="004F4B67" w:rsidP="00DD7440">
      <w:pPr>
        <w:pStyle w:val="ListParagraph"/>
        <w:numPr>
          <w:ilvl w:val="1"/>
          <w:numId w:val="7"/>
        </w:numPr>
        <w:spacing w:before="240"/>
        <w:contextualSpacing/>
        <w:jc w:val="both"/>
        <w:rPr>
          <w:rFonts w:cs="Arial"/>
        </w:rPr>
      </w:pPr>
      <w:r w:rsidRPr="004F4B67">
        <w:rPr>
          <w:rFonts w:cs="Arial"/>
        </w:rPr>
        <w:t xml:space="preserve">The following Quality/Service Delivery Questionnaires are designed to test Potential Providers’ ability to deliver the requirement as set out in </w:t>
      </w:r>
      <w:r w:rsidR="008A6752" w:rsidRPr="008A6752">
        <w:rPr>
          <w:rFonts w:cs="Arial"/>
        </w:rPr>
        <w:t xml:space="preserve">Attachment 3 </w:t>
      </w:r>
      <w:r w:rsidR="00DD7440">
        <w:rPr>
          <w:rFonts w:cs="Arial"/>
        </w:rPr>
        <w:t>-</w:t>
      </w:r>
      <w:r w:rsidR="008A6752" w:rsidRPr="008A6752">
        <w:rPr>
          <w:rFonts w:cs="Arial"/>
        </w:rPr>
        <w:t xml:space="preserve"> Statement of Requirements</w:t>
      </w:r>
      <w:r w:rsidRPr="004F4B67">
        <w:rPr>
          <w:rFonts w:cs="Arial"/>
        </w:rPr>
        <w:t xml:space="preserve">. Potential Providers </w:t>
      </w:r>
      <w:r w:rsidRPr="004F4B67">
        <w:rPr>
          <w:rFonts w:cs="Arial"/>
          <w:i/>
        </w:rPr>
        <w:t>MUST</w:t>
      </w:r>
      <w:r w:rsidRPr="004F4B67">
        <w:rPr>
          <w:rFonts w:cs="Arial"/>
        </w:rPr>
        <w:t xml:space="preserve"> answer all Quality/Service Delivery questions.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015D81FC" w14:textId="59E5835B" w:rsidR="00925EC2" w:rsidRPr="008023F4" w:rsidRDefault="00D33192" w:rsidP="00D70639">
      <w:pPr>
        <w:pStyle w:val="ListParagraph"/>
        <w:numPr>
          <w:ilvl w:val="1"/>
          <w:numId w:val="7"/>
        </w:numPr>
        <w:spacing w:before="0"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D70639">
      <w:pPr>
        <w:pStyle w:val="ListParagraph"/>
        <w:numPr>
          <w:ilvl w:val="1"/>
          <w:numId w:val="7"/>
        </w:numPr>
        <w:spacing w:before="0"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7065BF" w:rsidRDefault="007065BF" w:rsidP="00553768">
      <w:pPr>
        <w:pStyle w:val="ListParagraph"/>
        <w:spacing w:before="0"/>
        <w:rPr>
          <w:rFonts w:cs="Arial"/>
          <w:highlight w:val="yellow"/>
        </w:rPr>
      </w:pPr>
    </w:p>
    <w:p w14:paraId="5DD2504C" w14:textId="69E83E4D" w:rsidR="00B63924" w:rsidRDefault="005502EA" w:rsidP="005502EA">
      <w:pPr>
        <w:pStyle w:val="ListParagraph"/>
        <w:numPr>
          <w:ilvl w:val="1"/>
          <w:numId w:val="7"/>
        </w:numPr>
        <w:spacing w:after="0"/>
        <w:contextualSpacing/>
        <w:jc w:val="both"/>
      </w:pPr>
      <w:r w:rsidRPr="000218B9">
        <w:rPr>
          <w:rFonts w:cs="Arial"/>
        </w:rPr>
        <w:lastRenderedPageBreak/>
        <w:t xml:space="preserve">The page limit is set </w:t>
      </w:r>
      <w:r w:rsidRPr="006B4E0E">
        <w:rPr>
          <w:rFonts w:cs="Arial"/>
        </w:rPr>
        <w:t xml:space="preserve">per question which excludes </w:t>
      </w:r>
      <w:r w:rsidR="00205497" w:rsidRPr="006B4E0E">
        <w:rPr>
          <w:rFonts w:cs="Arial"/>
        </w:rPr>
        <w:t>the data sample</w:t>
      </w:r>
      <w:r w:rsidRPr="006B4E0E">
        <w:rPr>
          <w:rFonts w:cs="Arial"/>
        </w:rPr>
        <w:t xml:space="preserve"> requested in question</w:t>
      </w:r>
      <w:r w:rsidR="00205497" w:rsidRPr="006B4E0E">
        <w:rPr>
          <w:rFonts w:cs="Arial"/>
        </w:rPr>
        <w:t xml:space="preserve"> 5.1</w:t>
      </w:r>
      <w:r w:rsidRPr="006B4E0E">
        <w:rPr>
          <w:rFonts w:cs="Arial"/>
        </w:rPr>
        <w:t>. Attachments can be submitted in Microsoft Word, Excel or PDF format and must</w:t>
      </w:r>
      <w:r w:rsidRPr="000218B9">
        <w:rPr>
          <w:rFonts w:cs="Arial"/>
        </w:rPr>
        <w:t xml:space="preserve"> be in Arial font, size 11.</w:t>
      </w:r>
      <w:r w:rsidRPr="000218B9">
        <w:t xml:space="preserve"> </w:t>
      </w:r>
    </w:p>
    <w:p w14:paraId="75F6A8BC" w14:textId="77777777" w:rsidR="009C7E50" w:rsidRDefault="009C7E50" w:rsidP="009C7E50">
      <w:pPr>
        <w:spacing w:after="0"/>
        <w:contextualSpacing/>
        <w:jc w:val="both"/>
      </w:pPr>
    </w:p>
    <w:tbl>
      <w:tblPr>
        <w:tblStyle w:val="TableGrid"/>
        <w:tblW w:w="0" w:type="auto"/>
        <w:tblLayout w:type="fixed"/>
        <w:tblLook w:val="04A0" w:firstRow="1" w:lastRow="0" w:firstColumn="1" w:lastColumn="0" w:noHBand="0" w:noVBand="1"/>
      </w:tblPr>
      <w:tblGrid>
        <w:gridCol w:w="1170"/>
        <w:gridCol w:w="4354"/>
        <w:gridCol w:w="1275"/>
        <w:gridCol w:w="1271"/>
        <w:gridCol w:w="1280"/>
      </w:tblGrid>
      <w:tr w:rsidR="006A087F" w14:paraId="52CB7419" w14:textId="77777777" w:rsidTr="00A20DC9">
        <w:tc>
          <w:tcPr>
            <w:tcW w:w="6799" w:type="dxa"/>
            <w:gridSpan w:val="3"/>
            <w:shd w:val="clear" w:color="auto" w:fill="0D0D0D" w:themeFill="text1" w:themeFillTint="F2"/>
          </w:tcPr>
          <w:p w14:paraId="3C023AD1" w14:textId="0DF78F05" w:rsidR="006A087F" w:rsidRPr="006A087F" w:rsidRDefault="005502EA" w:rsidP="00A14B4C">
            <w:pPr>
              <w:spacing w:before="120" w:after="120"/>
              <w:rPr>
                <w:b/>
                <w:color w:val="FFFFFF" w:themeColor="background1"/>
              </w:rPr>
            </w:pPr>
            <w:r>
              <w:rPr>
                <w:b/>
                <w:color w:val="FFFFFF" w:themeColor="background1"/>
              </w:rPr>
              <w:t xml:space="preserve">QUESTIONNAIRE 4 </w:t>
            </w:r>
            <w:r w:rsidR="00A20DC9">
              <w:rPr>
                <w:b/>
                <w:color w:val="FFFFFF" w:themeColor="background1"/>
              </w:rPr>
              <w:t>-</w:t>
            </w:r>
            <w:r>
              <w:rPr>
                <w:b/>
                <w:color w:val="FFFFFF" w:themeColor="background1"/>
              </w:rPr>
              <w:t xml:space="preserve"> </w:t>
            </w:r>
            <w:r w:rsidR="00A20DC9">
              <w:rPr>
                <w:b/>
                <w:color w:val="FFFFFF" w:themeColor="background1"/>
              </w:rPr>
              <w:t xml:space="preserve">PROJECT TEAM &amp; </w:t>
            </w:r>
            <w:r>
              <w:rPr>
                <w:b/>
                <w:color w:val="FFFFFF" w:themeColor="background1"/>
              </w:rPr>
              <w:t>ACCOUNT MANAGEMENT</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1BC4A7DC" w:rsidR="006A087F" w:rsidRPr="006A087F" w:rsidRDefault="001711C7" w:rsidP="00A14B4C">
            <w:pPr>
              <w:tabs>
                <w:tab w:val="right" w:pos="2335"/>
              </w:tabs>
              <w:spacing w:before="120" w:after="120"/>
              <w:ind w:left="172"/>
              <w:rPr>
                <w:b/>
                <w:color w:val="FFFFFF" w:themeColor="background1"/>
              </w:rPr>
            </w:pPr>
            <w:r>
              <w:rPr>
                <w:b/>
                <w:color w:val="FFFFFF" w:themeColor="background1"/>
              </w:rPr>
              <w:tab/>
            </w:r>
            <w:r w:rsidR="006A087F" w:rsidRPr="006A087F">
              <w:rPr>
                <w:b/>
                <w:color w:val="FFFFFF" w:themeColor="background1"/>
              </w:rPr>
              <w:t xml:space="preserve">Weighting </w:t>
            </w:r>
            <w:r w:rsidR="005502EA">
              <w:rPr>
                <w:b/>
                <w:color w:val="FFFFFF" w:themeColor="background1"/>
              </w:rPr>
              <w:t>1</w:t>
            </w:r>
            <w:r w:rsidR="006954D1">
              <w:rPr>
                <w:b/>
                <w:color w:val="FFFFFF" w:themeColor="background1"/>
              </w:rPr>
              <w:t>5</w:t>
            </w:r>
            <w:r w:rsidR="006A087F"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46569">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354" w:type="dxa"/>
            <w:shd w:val="clear" w:color="auto" w:fill="D9D9D9" w:themeFill="background1" w:themeFillShade="D9"/>
          </w:tcPr>
          <w:p w14:paraId="32BF21FF" w14:textId="37FF6AE0" w:rsidR="00F10B85" w:rsidRDefault="00F10B85">
            <w:r>
              <w:t>Question</w:t>
            </w:r>
          </w:p>
        </w:tc>
        <w:tc>
          <w:tcPr>
            <w:tcW w:w="1275" w:type="dxa"/>
            <w:shd w:val="clear" w:color="auto" w:fill="D9D9D9" w:themeFill="background1" w:themeFillShade="D9"/>
          </w:tcPr>
          <w:p w14:paraId="69880156" w14:textId="60EF3D89" w:rsidR="00F10B85" w:rsidRPr="00F46569" w:rsidRDefault="00116BD3" w:rsidP="00F10B85">
            <w:pPr>
              <w:jc w:val="center"/>
              <w:rPr>
                <w:sz w:val="20"/>
                <w:szCs w:val="20"/>
              </w:rPr>
            </w:pPr>
            <w:r>
              <w:rPr>
                <w:sz w:val="20"/>
                <w:szCs w:val="20"/>
              </w:rPr>
              <w:t xml:space="preserve">Max </w:t>
            </w:r>
            <w:r w:rsidR="00E40DE6">
              <w:rPr>
                <w:sz w:val="20"/>
                <w:szCs w:val="20"/>
              </w:rPr>
              <w:t>Page Count</w:t>
            </w:r>
            <w:r w:rsidR="00F440EE">
              <w:rPr>
                <w:sz w:val="20"/>
                <w:szCs w:val="20"/>
              </w:rPr>
              <w:t xml:space="preserve"> (A4)</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667DC5FE" w:rsidR="00F10B85" w:rsidRPr="00F10B85" w:rsidRDefault="00F10B85" w:rsidP="00F10B85">
            <w:pPr>
              <w:jc w:val="center"/>
            </w:pPr>
            <w:r w:rsidRPr="00F10B85">
              <w:t>Weighting %</w:t>
            </w:r>
          </w:p>
        </w:tc>
      </w:tr>
      <w:tr w:rsidR="00F10B85" w14:paraId="2CD4CB9A" w14:textId="77777777" w:rsidTr="00F46569">
        <w:tc>
          <w:tcPr>
            <w:tcW w:w="1170" w:type="dxa"/>
          </w:tcPr>
          <w:p w14:paraId="304B1B86" w14:textId="16BE28F9" w:rsidR="00F10B85" w:rsidRDefault="006A087F" w:rsidP="006A087F">
            <w:pPr>
              <w:jc w:val="center"/>
            </w:pPr>
            <w:r>
              <w:t>4.1</w:t>
            </w:r>
          </w:p>
        </w:tc>
        <w:tc>
          <w:tcPr>
            <w:tcW w:w="4354" w:type="dxa"/>
          </w:tcPr>
          <w:p w14:paraId="5A302593" w14:textId="32F83654" w:rsidR="001E216E" w:rsidRPr="003D0F30" w:rsidRDefault="001E216E" w:rsidP="001E216E">
            <w:pPr>
              <w:pStyle w:val="Default"/>
              <w:rPr>
                <w:sz w:val="22"/>
                <w:szCs w:val="22"/>
              </w:rPr>
            </w:pPr>
            <w:r w:rsidRPr="003D0F30">
              <w:rPr>
                <w:sz w:val="22"/>
                <w:szCs w:val="22"/>
              </w:rPr>
              <w:t xml:space="preserve">Please describe your </w:t>
            </w:r>
            <w:proofErr w:type="spellStart"/>
            <w:r>
              <w:rPr>
                <w:sz w:val="22"/>
                <w:szCs w:val="22"/>
              </w:rPr>
              <w:t>acccount</w:t>
            </w:r>
            <w:proofErr w:type="spellEnd"/>
            <w:r w:rsidR="009C7E50">
              <w:rPr>
                <w:sz w:val="22"/>
                <w:szCs w:val="22"/>
              </w:rPr>
              <w:t xml:space="preserve"> management </w:t>
            </w:r>
            <w:r w:rsidR="00167ACB">
              <w:rPr>
                <w:sz w:val="22"/>
                <w:szCs w:val="22"/>
              </w:rPr>
              <w:t xml:space="preserve">/ project team </w:t>
            </w:r>
            <w:r w:rsidR="009C7E50">
              <w:rPr>
                <w:sz w:val="22"/>
                <w:szCs w:val="22"/>
              </w:rPr>
              <w:t>approach proposed to deliver the services detailed in the</w:t>
            </w:r>
            <w:r w:rsidR="009C7E50" w:rsidRPr="009C7E50">
              <w:rPr>
                <w:sz w:val="22"/>
                <w:szCs w:val="22"/>
              </w:rPr>
              <w:t xml:space="preserve"> </w:t>
            </w:r>
            <w:r w:rsidR="008F5989">
              <w:rPr>
                <w:sz w:val="22"/>
                <w:szCs w:val="22"/>
              </w:rPr>
              <w:t>Attachment 3</w:t>
            </w:r>
            <w:r w:rsidR="009C7E50" w:rsidRPr="009C7E50">
              <w:rPr>
                <w:sz w:val="22"/>
                <w:szCs w:val="22"/>
              </w:rPr>
              <w:t xml:space="preserve"> - Statement</w:t>
            </w:r>
            <w:r w:rsidR="009C7E50" w:rsidRPr="009C7E50">
              <w:rPr>
                <w:sz w:val="22"/>
              </w:rPr>
              <w:t xml:space="preserve"> of Requirements</w:t>
            </w:r>
          </w:p>
          <w:p w14:paraId="041E5F35" w14:textId="77777777" w:rsidR="001E216E" w:rsidRPr="003D0F30" w:rsidRDefault="001E216E" w:rsidP="001E216E">
            <w:pPr>
              <w:pStyle w:val="Default"/>
              <w:rPr>
                <w:sz w:val="22"/>
                <w:szCs w:val="22"/>
              </w:rPr>
            </w:pPr>
          </w:p>
          <w:p w14:paraId="1C372FD3" w14:textId="77777777" w:rsidR="001E216E" w:rsidRPr="003D0F30" w:rsidRDefault="001E216E" w:rsidP="001E216E">
            <w:pPr>
              <w:pStyle w:val="Default"/>
              <w:rPr>
                <w:sz w:val="22"/>
                <w:szCs w:val="22"/>
              </w:rPr>
            </w:pPr>
            <w:r w:rsidRPr="003D0F30">
              <w:rPr>
                <w:sz w:val="22"/>
                <w:szCs w:val="22"/>
              </w:rPr>
              <w:t>Your answer should include</w:t>
            </w:r>
            <w:r>
              <w:rPr>
                <w:sz w:val="22"/>
                <w:szCs w:val="22"/>
              </w:rPr>
              <w:t>:</w:t>
            </w:r>
          </w:p>
          <w:p w14:paraId="0C3274A4" w14:textId="6AE5FC4C" w:rsidR="001E216E" w:rsidRPr="009C7E50" w:rsidRDefault="001E216E" w:rsidP="009C7E50">
            <w:pPr>
              <w:pStyle w:val="ListParagraph"/>
              <w:numPr>
                <w:ilvl w:val="0"/>
                <w:numId w:val="14"/>
              </w:numPr>
              <w:ind w:left="390"/>
            </w:pPr>
            <w:r w:rsidRPr="009C7E50">
              <w:t>The roles and responsibilities of individuals (</w:t>
            </w:r>
            <w:r w:rsidR="007F2979">
              <w:t xml:space="preserve">including </w:t>
            </w:r>
            <w:proofErr w:type="spellStart"/>
            <w:r w:rsidR="007F2979">
              <w:t>sub c</w:t>
            </w:r>
            <w:r w:rsidR="004F69D0">
              <w:t>ontractors</w:t>
            </w:r>
            <w:proofErr w:type="spellEnd"/>
            <w:r w:rsidR="004F69D0">
              <w:t xml:space="preserve"> if relevant</w:t>
            </w:r>
            <w:r w:rsidRPr="009C7E50">
              <w:t>).</w:t>
            </w:r>
          </w:p>
          <w:p w14:paraId="4C6BB02E" w14:textId="60E7B0AF" w:rsidR="00E92990" w:rsidRPr="009C4E18" w:rsidRDefault="001E216E" w:rsidP="00F440EE">
            <w:pPr>
              <w:pStyle w:val="ListParagraph"/>
              <w:numPr>
                <w:ilvl w:val="0"/>
                <w:numId w:val="14"/>
              </w:numPr>
              <w:ind w:left="390"/>
            </w:pPr>
            <w:r w:rsidRPr="009C7E50">
              <w:t>Resource allocation (broken down by staff/grade level).</w:t>
            </w:r>
          </w:p>
        </w:tc>
        <w:tc>
          <w:tcPr>
            <w:tcW w:w="1275" w:type="dxa"/>
          </w:tcPr>
          <w:p w14:paraId="5A52C002" w14:textId="480C1973" w:rsidR="00F10B85" w:rsidRPr="006A087F" w:rsidRDefault="00B06F9A" w:rsidP="006A087F">
            <w:pPr>
              <w:jc w:val="center"/>
              <w:rPr>
                <w:highlight w:val="yellow"/>
              </w:rPr>
            </w:pPr>
            <w:r>
              <w:t>2</w:t>
            </w:r>
            <w:r w:rsidR="00F440EE">
              <w:t xml:space="preserve"> pages A4 max</w:t>
            </w:r>
          </w:p>
        </w:tc>
        <w:tc>
          <w:tcPr>
            <w:tcW w:w="1271" w:type="dxa"/>
          </w:tcPr>
          <w:p w14:paraId="339CEAC3" w14:textId="7BBA4DD9" w:rsidR="00F10B85" w:rsidRDefault="006A087F" w:rsidP="006A087F">
            <w:pPr>
              <w:jc w:val="center"/>
            </w:pPr>
            <w:r>
              <w:t>100</w:t>
            </w:r>
          </w:p>
        </w:tc>
        <w:tc>
          <w:tcPr>
            <w:tcW w:w="1280" w:type="dxa"/>
          </w:tcPr>
          <w:p w14:paraId="25E7131B" w14:textId="05C11E1D" w:rsidR="00F10B85" w:rsidRDefault="00B06F9A" w:rsidP="001E216E">
            <w:pPr>
              <w:jc w:val="center"/>
            </w:pPr>
            <w:r>
              <w:t>5</w:t>
            </w:r>
            <w:r w:rsidR="001E216E">
              <w:t>0</w:t>
            </w:r>
          </w:p>
        </w:tc>
      </w:tr>
      <w:tr w:rsidR="00F50AF9" w14:paraId="7D208498" w14:textId="77777777" w:rsidTr="00F46569">
        <w:tc>
          <w:tcPr>
            <w:tcW w:w="1170" w:type="dxa"/>
          </w:tcPr>
          <w:p w14:paraId="3DA77EE4" w14:textId="13F93A6F" w:rsidR="00F50AF9" w:rsidRDefault="00B06F9A" w:rsidP="006A087F">
            <w:pPr>
              <w:jc w:val="center"/>
            </w:pPr>
            <w:r>
              <w:t>4.2</w:t>
            </w:r>
          </w:p>
        </w:tc>
        <w:tc>
          <w:tcPr>
            <w:tcW w:w="4354" w:type="dxa"/>
          </w:tcPr>
          <w:p w14:paraId="4B3ED896" w14:textId="62B2AE3A" w:rsidR="00F50AF9" w:rsidRDefault="00F50AF9" w:rsidP="00F50AF9">
            <w:pPr>
              <w:pStyle w:val="Default"/>
              <w:rPr>
                <w:sz w:val="22"/>
              </w:rPr>
            </w:pPr>
            <w:r w:rsidRPr="003D0F30">
              <w:rPr>
                <w:sz w:val="22"/>
                <w:szCs w:val="22"/>
              </w:rPr>
              <w:t xml:space="preserve">Please describe your </w:t>
            </w:r>
            <w:proofErr w:type="spellStart"/>
            <w:r>
              <w:rPr>
                <w:sz w:val="22"/>
                <w:szCs w:val="22"/>
              </w:rPr>
              <w:t>acccount</w:t>
            </w:r>
            <w:proofErr w:type="spellEnd"/>
            <w:r>
              <w:rPr>
                <w:sz w:val="22"/>
                <w:szCs w:val="22"/>
              </w:rPr>
              <w:t xml:space="preserve"> management approach </w:t>
            </w:r>
            <w:r w:rsidR="00B06F9A">
              <w:rPr>
                <w:sz w:val="22"/>
                <w:szCs w:val="22"/>
              </w:rPr>
              <w:t>is respect to the following:</w:t>
            </w:r>
          </w:p>
          <w:p w14:paraId="01B1174C" w14:textId="01D76487" w:rsidR="00F50AF9" w:rsidRDefault="00F50AF9" w:rsidP="00F50AF9">
            <w:pPr>
              <w:pStyle w:val="Default"/>
              <w:rPr>
                <w:sz w:val="22"/>
              </w:rPr>
            </w:pPr>
          </w:p>
          <w:p w14:paraId="6BD896EF" w14:textId="77777777" w:rsidR="00F50AF9" w:rsidRPr="009C7E50" w:rsidRDefault="00F50AF9" w:rsidP="00F50AF9">
            <w:pPr>
              <w:pStyle w:val="ListParagraph"/>
              <w:numPr>
                <w:ilvl w:val="0"/>
                <w:numId w:val="14"/>
              </w:numPr>
              <w:ind w:left="390"/>
            </w:pPr>
            <w:r w:rsidRPr="009C7E50">
              <w:t>Your approach to stakeholder engagement.</w:t>
            </w:r>
          </w:p>
          <w:p w14:paraId="105290A1" w14:textId="77777777" w:rsidR="00E92990" w:rsidRDefault="00F50AF9" w:rsidP="00F50AF9">
            <w:pPr>
              <w:pStyle w:val="ListParagraph"/>
              <w:numPr>
                <w:ilvl w:val="0"/>
                <w:numId w:val="14"/>
              </w:numPr>
              <w:ind w:left="390"/>
            </w:pPr>
            <w:r w:rsidRPr="009C7E50">
              <w:t xml:space="preserve">A draft mobilisation </w:t>
            </w:r>
            <w:r>
              <w:t xml:space="preserve">and account management </w:t>
            </w:r>
            <w:r w:rsidRPr="009C7E50">
              <w:t>plan.</w:t>
            </w:r>
          </w:p>
          <w:p w14:paraId="3F383F13" w14:textId="02DA8A19" w:rsidR="00F50AF9" w:rsidRPr="00E92990" w:rsidRDefault="007E4012" w:rsidP="00F50AF9">
            <w:pPr>
              <w:pStyle w:val="ListParagraph"/>
              <w:numPr>
                <w:ilvl w:val="0"/>
                <w:numId w:val="14"/>
              </w:numPr>
              <w:ind w:left="390"/>
            </w:pPr>
            <w:r>
              <w:t>Key</w:t>
            </w:r>
            <w:r w:rsidR="00B06F9A" w:rsidRPr="00E92990">
              <w:t xml:space="preserve"> risks with supporting mitigations.</w:t>
            </w:r>
          </w:p>
          <w:p w14:paraId="5DBBC0C6" w14:textId="77777777" w:rsidR="00F50AF9" w:rsidRPr="003D0F30" w:rsidRDefault="00F50AF9" w:rsidP="001E216E">
            <w:pPr>
              <w:pStyle w:val="Default"/>
              <w:rPr>
                <w:sz w:val="22"/>
                <w:szCs w:val="22"/>
              </w:rPr>
            </w:pPr>
          </w:p>
        </w:tc>
        <w:tc>
          <w:tcPr>
            <w:tcW w:w="1275" w:type="dxa"/>
          </w:tcPr>
          <w:p w14:paraId="06DF64DE" w14:textId="057E1E5F" w:rsidR="00F50AF9" w:rsidRDefault="00CB4A10" w:rsidP="006A087F">
            <w:pPr>
              <w:jc w:val="center"/>
            </w:pPr>
            <w:r>
              <w:t>3</w:t>
            </w:r>
            <w:r w:rsidR="00F440EE" w:rsidRPr="00F440EE">
              <w:t xml:space="preserve"> pages A4 max</w:t>
            </w:r>
          </w:p>
        </w:tc>
        <w:tc>
          <w:tcPr>
            <w:tcW w:w="1271" w:type="dxa"/>
          </w:tcPr>
          <w:p w14:paraId="432D5291" w14:textId="4AF659F7" w:rsidR="00F50AF9" w:rsidRDefault="00B06F9A" w:rsidP="006A087F">
            <w:pPr>
              <w:jc w:val="center"/>
            </w:pPr>
            <w:r>
              <w:t>100</w:t>
            </w:r>
          </w:p>
        </w:tc>
        <w:tc>
          <w:tcPr>
            <w:tcW w:w="1280" w:type="dxa"/>
          </w:tcPr>
          <w:p w14:paraId="3CC56E2D" w14:textId="5CACEDF7" w:rsidR="00F50AF9" w:rsidRDefault="00167ACB" w:rsidP="001E216E">
            <w:pPr>
              <w:jc w:val="center"/>
            </w:pPr>
            <w:r>
              <w:t>50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354"/>
        <w:gridCol w:w="1275"/>
        <w:gridCol w:w="1271"/>
        <w:gridCol w:w="1280"/>
      </w:tblGrid>
      <w:tr w:rsidR="00D33192" w14:paraId="47321396" w14:textId="77777777" w:rsidTr="00D33192">
        <w:tc>
          <w:tcPr>
            <w:tcW w:w="6799" w:type="dxa"/>
            <w:gridSpan w:val="3"/>
            <w:shd w:val="clear" w:color="auto" w:fill="0D0D0D" w:themeFill="text1" w:themeFillTint="F2"/>
          </w:tcPr>
          <w:p w14:paraId="1BB55076" w14:textId="39B74943" w:rsidR="00D33192" w:rsidRPr="006A087F" w:rsidRDefault="00D33192" w:rsidP="00A14B4C">
            <w:pPr>
              <w:spacing w:before="120" w:after="120"/>
              <w:rPr>
                <w:b/>
                <w:color w:val="FFFFFF" w:themeColor="background1"/>
              </w:rPr>
            </w:pPr>
            <w:r>
              <w:rPr>
                <w:b/>
                <w:color w:val="FFFFFF" w:themeColor="background1"/>
              </w:rPr>
              <w:t>QUESTIONNAIRE 5</w:t>
            </w:r>
            <w:r w:rsidRPr="006A087F">
              <w:rPr>
                <w:b/>
                <w:color w:val="FFFFFF" w:themeColor="background1"/>
              </w:rPr>
              <w:t xml:space="preserve"> – </w:t>
            </w:r>
            <w:r w:rsidR="005502EA">
              <w:rPr>
                <w:b/>
                <w:color w:val="FFFFFF" w:themeColor="background1"/>
              </w:rPr>
              <w:t>METHODOLOGY</w:t>
            </w:r>
            <w:r w:rsidRPr="006A087F">
              <w:rPr>
                <w:b/>
                <w:color w:val="FFFFFF" w:themeColor="background1"/>
              </w:rPr>
              <w:t xml:space="preserve"> </w:t>
            </w:r>
          </w:p>
        </w:tc>
        <w:tc>
          <w:tcPr>
            <w:tcW w:w="2551" w:type="dxa"/>
            <w:gridSpan w:val="2"/>
            <w:shd w:val="clear" w:color="auto" w:fill="0D0D0D" w:themeFill="text1" w:themeFillTint="F2"/>
          </w:tcPr>
          <w:p w14:paraId="15DC8048" w14:textId="5C43DE83" w:rsidR="00D33192" w:rsidRPr="006A087F" w:rsidRDefault="00D33192" w:rsidP="00A14B4C">
            <w:pPr>
              <w:spacing w:before="120" w:after="120"/>
              <w:jc w:val="right"/>
              <w:rPr>
                <w:b/>
                <w:color w:val="FFFFFF" w:themeColor="background1"/>
              </w:rPr>
            </w:pPr>
            <w:r w:rsidRPr="006A087F">
              <w:rPr>
                <w:b/>
                <w:color w:val="FFFFFF" w:themeColor="background1"/>
              </w:rPr>
              <w:t xml:space="preserve">Weighting </w:t>
            </w:r>
            <w:r w:rsidR="006954D1">
              <w:rPr>
                <w:b/>
                <w:color w:val="FFFFFF" w:themeColor="background1"/>
              </w:rPr>
              <w:t>4</w:t>
            </w:r>
            <w:r w:rsidR="00743234">
              <w:rPr>
                <w:b/>
                <w:color w:val="FFFFFF" w:themeColor="background1"/>
              </w:rPr>
              <w:t>5</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F46569">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lastRenderedPageBreak/>
              <w:t>Question Number</w:t>
            </w:r>
          </w:p>
        </w:tc>
        <w:tc>
          <w:tcPr>
            <w:tcW w:w="4354" w:type="dxa"/>
            <w:shd w:val="clear" w:color="auto" w:fill="D9D9D9" w:themeFill="background1" w:themeFillShade="D9"/>
          </w:tcPr>
          <w:p w14:paraId="28870D13" w14:textId="77777777" w:rsidR="00D33192" w:rsidRDefault="00D33192" w:rsidP="00D33192">
            <w:r>
              <w:t>Question</w:t>
            </w:r>
          </w:p>
        </w:tc>
        <w:tc>
          <w:tcPr>
            <w:tcW w:w="1275" w:type="dxa"/>
            <w:shd w:val="clear" w:color="auto" w:fill="D9D9D9" w:themeFill="background1" w:themeFillShade="D9"/>
          </w:tcPr>
          <w:p w14:paraId="600D4F91" w14:textId="3A54059E" w:rsidR="00D33192" w:rsidRPr="00F46569" w:rsidRDefault="00116BD3" w:rsidP="00D33192">
            <w:pPr>
              <w:jc w:val="center"/>
              <w:rPr>
                <w:sz w:val="20"/>
                <w:szCs w:val="20"/>
              </w:rPr>
            </w:pPr>
            <w:r>
              <w:rPr>
                <w:sz w:val="20"/>
                <w:szCs w:val="20"/>
              </w:rPr>
              <w:t xml:space="preserve">Max </w:t>
            </w:r>
            <w:r w:rsidR="00E40DE6">
              <w:rPr>
                <w:sz w:val="20"/>
                <w:szCs w:val="20"/>
              </w:rPr>
              <w:t>Page Count</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2B82F3A8" w:rsidR="00D33192" w:rsidRPr="00F10B85" w:rsidRDefault="00D33192" w:rsidP="00D33192">
            <w:pPr>
              <w:jc w:val="center"/>
            </w:pPr>
            <w:r w:rsidRPr="00F10B85">
              <w:t>Weighting %</w:t>
            </w:r>
          </w:p>
        </w:tc>
      </w:tr>
      <w:tr w:rsidR="00D33192" w14:paraId="1A8F2DDA" w14:textId="77777777" w:rsidTr="00F46569">
        <w:tc>
          <w:tcPr>
            <w:tcW w:w="1170" w:type="dxa"/>
          </w:tcPr>
          <w:p w14:paraId="5C2943F1" w14:textId="3A29A125" w:rsidR="00D33192" w:rsidRDefault="00D33192" w:rsidP="00D33192">
            <w:pPr>
              <w:jc w:val="center"/>
            </w:pPr>
            <w:r>
              <w:t>5.1</w:t>
            </w:r>
          </w:p>
        </w:tc>
        <w:tc>
          <w:tcPr>
            <w:tcW w:w="4354" w:type="dxa"/>
          </w:tcPr>
          <w:p w14:paraId="7B824E26" w14:textId="1806BFA6" w:rsidR="007C34B6" w:rsidRDefault="001E216E" w:rsidP="001E216E">
            <w:r w:rsidRPr="001E216E">
              <w:t>Please</w:t>
            </w:r>
            <w:r w:rsidR="007C34B6">
              <w:t xml:space="preserve"> describe the proposed database layout and data dictionary as </w:t>
            </w:r>
            <w:r w:rsidR="007C34B6" w:rsidRPr="001E216E">
              <w:t xml:space="preserve">detailed in </w:t>
            </w:r>
            <w:r w:rsidR="00815170" w:rsidRPr="00815170">
              <w:t>Attachment</w:t>
            </w:r>
            <w:r w:rsidR="00815170">
              <w:t xml:space="preserve"> 3</w:t>
            </w:r>
            <w:r w:rsidR="00D31579">
              <w:t xml:space="preserve"> – Statement of Requirement </w:t>
            </w:r>
            <w:r w:rsidR="00D31579" w:rsidRPr="001E216E">
              <w:t>for the purpose of meeting the repor</w:t>
            </w:r>
            <w:r w:rsidR="00D31579">
              <w:t>ting and data requirements.</w:t>
            </w:r>
          </w:p>
          <w:p w14:paraId="3E2D1F12" w14:textId="43D034A0" w:rsidR="001E216E" w:rsidRPr="001E216E" w:rsidRDefault="007C34B6" w:rsidP="001E216E">
            <w:r>
              <w:t>Please also</w:t>
            </w:r>
            <w:r w:rsidR="001E216E" w:rsidRPr="001E216E">
              <w:t xml:space="preserve"> </w:t>
            </w:r>
            <w:r>
              <w:t>include the data dictionary and</w:t>
            </w:r>
            <w:r w:rsidR="001E216E" w:rsidRPr="001E216E">
              <w:t xml:space="preserve"> </w:t>
            </w:r>
            <w:r>
              <w:t xml:space="preserve">sample </w:t>
            </w:r>
            <w:r w:rsidR="001E216E" w:rsidRPr="001E216E">
              <w:t xml:space="preserve">report </w:t>
            </w:r>
            <w:r>
              <w:t xml:space="preserve">that covers </w:t>
            </w:r>
            <w:r w:rsidRPr="007C34B6">
              <w:t>a minimum of 5% of the proposed</w:t>
            </w:r>
            <w:r>
              <w:t xml:space="preserve"> dataset.</w:t>
            </w:r>
          </w:p>
          <w:p w14:paraId="7E89688C" w14:textId="5F0B2925" w:rsidR="001E216E" w:rsidRPr="001E216E" w:rsidRDefault="007C34B6" w:rsidP="001E216E">
            <w:r>
              <w:t xml:space="preserve">Your response </w:t>
            </w:r>
            <w:r w:rsidR="001E216E" w:rsidRPr="001E216E">
              <w:t>must:</w:t>
            </w:r>
          </w:p>
          <w:p w14:paraId="1ECE88D9" w14:textId="4CD65A61" w:rsidR="00A5201B" w:rsidRDefault="007C34B6" w:rsidP="00A5201B">
            <w:pPr>
              <w:pStyle w:val="ListParagraph"/>
              <w:numPr>
                <w:ilvl w:val="0"/>
                <w:numId w:val="14"/>
              </w:numPr>
              <w:ind w:left="390"/>
            </w:pPr>
            <w:r>
              <w:t>Describe the</w:t>
            </w:r>
            <w:r w:rsidR="007B2CEF">
              <w:t xml:space="preserve"> </w:t>
            </w:r>
            <w:r w:rsidR="00A5201B">
              <w:t>f</w:t>
            </w:r>
            <w:r w:rsidR="009C7E50">
              <w:t>ormat</w:t>
            </w:r>
            <w:r>
              <w:t xml:space="preserve"> and delivery method.</w:t>
            </w:r>
          </w:p>
          <w:p w14:paraId="56562184" w14:textId="5E0D165C" w:rsidR="00A5201B" w:rsidRDefault="00A5201B" w:rsidP="00A5201B">
            <w:pPr>
              <w:pStyle w:val="ListParagraph"/>
              <w:numPr>
                <w:ilvl w:val="0"/>
                <w:numId w:val="14"/>
              </w:numPr>
              <w:ind w:left="390"/>
            </w:pPr>
            <w:r>
              <w:t>Detail the date range of the historic element for the proposed dataset.</w:t>
            </w:r>
          </w:p>
          <w:p w14:paraId="2813531B" w14:textId="1427F21A" w:rsidR="007B2CEF" w:rsidRDefault="00A5201B" w:rsidP="00A5201B">
            <w:pPr>
              <w:pStyle w:val="ListParagraph"/>
              <w:numPr>
                <w:ilvl w:val="0"/>
                <w:numId w:val="14"/>
              </w:numPr>
              <w:ind w:left="390"/>
            </w:pPr>
            <w:r>
              <w:t xml:space="preserve">Include a minimum of 5% sample of the proposed dataset as a separate </w:t>
            </w:r>
            <w:proofErr w:type="spellStart"/>
            <w:r>
              <w:t>attachement</w:t>
            </w:r>
            <w:proofErr w:type="spellEnd"/>
            <w:r>
              <w:t>.</w:t>
            </w:r>
          </w:p>
          <w:p w14:paraId="198F27B7" w14:textId="1F3844EB" w:rsidR="00D33192" w:rsidRDefault="001E216E" w:rsidP="001E216E">
            <w:pPr>
              <w:pStyle w:val="ListParagraph"/>
              <w:numPr>
                <w:ilvl w:val="0"/>
                <w:numId w:val="14"/>
              </w:numPr>
              <w:ind w:left="390"/>
            </w:pPr>
            <w:r>
              <w:t>Include all of the mandatory data</w:t>
            </w:r>
            <w:r w:rsidR="009C7E50">
              <w:t>.</w:t>
            </w:r>
          </w:p>
          <w:p w14:paraId="362060F9" w14:textId="20BE7C6B" w:rsidR="001E216E" w:rsidRPr="001E216E" w:rsidRDefault="007B2CEF" w:rsidP="007C34B6">
            <w:pPr>
              <w:pStyle w:val="ListParagraph"/>
              <w:numPr>
                <w:ilvl w:val="0"/>
                <w:numId w:val="14"/>
              </w:numPr>
              <w:ind w:left="390"/>
            </w:pPr>
            <w:r>
              <w:t>Include the geographic locater</w:t>
            </w:r>
            <w:r w:rsidR="009C7E50">
              <w:t>.</w:t>
            </w:r>
          </w:p>
        </w:tc>
        <w:tc>
          <w:tcPr>
            <w:tcW w:w="1275" w:type="dxa"/>
          </w:tcPr>
          <w:p w14:paraId="133503EE" w14:textId="69BD9A0B" w:rsidR="00D33192" w:rsidRPr="001E216E" w:rsidRDefault="00116BD3" w:rsidP="00D33192">
            <w:pPr>
              <w:jc w:val="center"/>
            </w:pPr>
            <w:r>
              <w:t>5</w:t>
            </w:r>
            <w:r w:rsidR="00A14B4C">
              <w:t xml:space="preserve"> </w:t>
            </w:r>
            <w:r w:rsidR="00A14B4C" w:rsidRPr="00A14B4C">
              <w:t>pages A4 max</w:t>
            </w:r>
          </w:p>
        </w:tc>
        <w:tc>
          <w:tcPr>
            <w:tcW w:w="1271" w:type="dxa"/>
          </w:tcPr>
          <w:p w14:paraId="73E48245" w14:textId="77777777" w:rsidR="00D33192" w:rsidRDefault="00D33192" w:rsidP="00D33192">
            <w:pPr>
              <w:jc w:val="center"/>
            </w:pPr>
            <w:r>
              <w:t>100</w:t>
            </w:r>
          </w:p>
        </w:tc>
        <w:tc>
          <w:tcPr>
            <w:tcW w:w="1280" w:type="dxa"/>
          </w:tcPr>
          <w:p w14:paraId="206695D7" w14:textId="5FFF8C22" w:rsidR="00D33192" w:rsidRDefault="001E216E" w:rsidP="00D33192">
            <w:pPr>
              <w:jc w:val="center"/>
            </w:pPr>
            <w:r>
              <w:t>60</w:t>
            </w:r>
          </w:p>
        </w:tc>
      </w:tr>
      <w:tr w:rsidR="00D33192" w14:paraId="79DB93CE" w14:textId="77777777" w:rsidTr="00F46569">
        <w:tc>
          <w:tcPr>
            <w:tcW w:w="1170" w:type="dxa"/>
          </w:tcPr>
          <w:p w14:paraId="01DEC862" w14:textId="305980F4" w:rsidR="00D33192" w:rsidRPr="007B2CEF" w:rsidRDefault="00D33192" w:rsidP="00D33192">
            <w:pPr>
              <w:jc w:val="center"/>
            </w:pPr>
            <w:r w:rsidRPr="007B2CEF">
              <w:t>5.2</w:t>
            </w:r>
          </w:p>
        </w:tc>
        <w:tc>
          <w:tcPr>
            <w:tcW w:w="4354" w:type="dxa"/>
          </w:tcPr>
          <w:p w14:paraId="59700229" w14:textId="76E2F41C" w:rsidR="00D33192" w:rsidRPr="007B2CEF" w:rsidRDefault="007B2CEF" w:rsidP="00D33192">
            <w:r w:rsidRPr="007B2CEF">
              <w:t xml:space="preserve">Please provide examples of data enhancement that </w:t>
            </w:r>
            <w:r w:rsidR="009C7E50">
              <w:t>will be provided</w:t>
            </w:r>
            <w:r w:rsidRPr="007B2CEF">
              <w:t xml:space="preserve"> as part of the delivery to the Authority.</w:t>
            </w:r>
          </w:p>
          <w:p w14:paraId="2A5A1F8A" w14:textId="77777777" w:rsidR="007B2CEF" w:rsidRPr="007B2CEF" w:rsidRDefault="007B2CEF" w:rsidP="00D33192">
            <w:r w:rsidRPr="007B2CEF">
              <w:t>Your response must:</w:t>
            </w:r>
          </w:p>
          <w:p w14:paraId="1EE56129" w14:textId="77C44D83" w:rsidR="007B2CEF" w:rsidRDefault="007B2CEF" w:rsidP="007B2CEF">
            <w:pPr>
              <w:pStyle w:val="ListParagraph"/>
              <w:numPr>
                <w:ilvl w:val="0"/>
                <w:numId w:val="15"/>
              </w:numPr>
              <w:ind w:left="390"/>
            </w:pPr>
            <w:r>
              <w:t>Ident</w:t>
            </w:r>
            <w:r w:rsidR="009C7E50">
              <w:t>ify the enhanced data available.</w:t>
            </w:r>
          </w:p>
          <w:p w14:paraId="5ABA1651" w14:textId="0810EAA0" w:rsidR="007B2CEF" w:rsidRPr="007B2CEF" w:rsidRDefault="007B2CEF" w:rsidP="007B2CEF">
            <w:pPr>
              <w:pStyle w:val="ListParagraph"/>
              <w:numPr>
                <w:ilvl w:val="0"/>
                <w:numId w:val="15"/>
              </w:numPr>
              <w:ind w:left="390"/>
            </w:pPr>
            <w:r>
              <w:t>Identify the benefit this will bring to the Authority in achieving its objectives.</w:t>
            </w:r>
          </w:p>
        </w:tc>
        <w:tc>
          <w:tcPr>
            <w:tcW w:w="1275" w:type="dxa"/>
          </w:tcPr>
          <w:p w14:paraId="2FF6FC8B" w14:textId="06325141" w:rsidR="00D33192" w:rsidRPr="007B2CEF" w:rsidRDefault="00116BD3" w:rsidP="00D33192">
            <w:pPr>
              <w:jc w:val="center"/>
            </w:pPr>
            <w:r>
              <w:t>5</w:t>
            </w:r>
            <w:r w:rsidR="00A14B4C">
              <w:t xml:space="preserve"> </w:t>
            </w:r>
            <w:r w:rsidR="00A14B4C" w:rsidRPr="00A14B4C">
              <w:t>pages A4 max</w:t>
            </w:r>
          </w:p>
        </w:tc>
        <w:tc>
          <w:tcPr>
            <w:tcW w:w="1271" w:type="dxa"/>
          </w:tcPr>
          <w:p w14:paraId="3143262E" w14:textId="77777777" w:rsidR="00D33192" w:rsidRPr="007B2CEF" w:rsidRDefault="00D33192" w:rsidP="00D33192">
            <w:pPr>
              <w:jc w:val="center"/>
            </w:pPr>
            <w:r w:rsidRPr="007B2CEF">
              <w:t>100</w:t>
            </w:r>
          </w:p>
        </w:tc>
        <w:tc>
          <w:tcPr>
            <w:tcW w:w="1280" w:type="dxa"/>
          </w:tcPr>
          <w:p w14:paraId="781C89B3" w14:textId="69AFCCFD" w:rsidR="00D33192" w:rsidRDefault="001E216E" w:rsidP="00D33192">
            <w:pPr>
              <w:jc w:val="center"/>
            </w:pPr>
            <w:r w:rsidRPr="007B2CEF">
              <w:t>40</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354"/>
        <w:gridCol w:w="1275"/>
        <w:gridCol w:w="1271"/>
        <w:gridCol w:w="1280"/>
      </w:tblGrid>
      <w:tr w:rsidR="00D33192" w14:paraId="36E7C9DB" w14:textId="77777777" w:rsidTr="00D33192">
        <w:tc>
          <w:tcPr>
            <w:tcW w:w="6799" w:type="dxa"/>
            <w:gridSpan w:val="3"/>
            <w:shd w:val="clear" w:color="auto" w:fill="0D0D0D" w:themeFill="text1" w:themeFillTint="F2"/>
          </w:tcPr>
          <w:p w14:paraId="42942880" w14:textId="6D4810A2" w:rsidR="00D33192" w:rsidRPr="006A087F" w:rsidRDefault="00D33192" w:rsidP="005502EA">
            <w:pPr>
              <w:rPr>
                <w:b/>
                <w:color w:val="FFFFFF" w:themeColor="background1"/>
              </w:rPr>
            </w:pPr>
            <w:r>
              <w:rPr>
                <w:b/>
                <w:color w:val="FFFFFF" w:themeColor="background1"/>
              </w:rPr>
              <w:t>QUESTIONNAIRE 6</w:t>
            </w:r>
            <w:r w:rsidRPr="006A087F">
              <w:rPr>
                <w:b/>
                <w:color w:val="FFFFFF" w:themeColor="background1"/>
              </w:rPr>
              <w:t xml:space="preserve"> – </w:t>
            </w:r>
            <w:r w:rsidR="005502EA">
              <w:rPr>
                <w:b/>
                <w:color w:val="FFFFFF" w:themeColor="background1"/>
              </w:rPr>
              <w:t>QUALITY ASSURANCE</w:t>
            </w:r>
            <w:r w:rsidRPr="006A087F">
              <w:rPr>
                <w:b/>
                <w:color w:val="FFFFFF" w:themeColor="background1"/>
              </w:rPr>
              <w:t xml:space="preserve"> </w:t>
            </w:r>
          </w:p>
        </w:tc>
        <w:tc>
          <w:tcPr>
            <w:tcW w:w="2551" w:type="dxa"/>
            <w:gridSpan w:val="2"/>
            <w:shd w:val="clear" w:color="auto" w:fill="0D0D0D" w:themeFill="text1" w:themeFillTint="F2"/>
          </w:tcPr>
          <w:p w14:paraId="48E2912A" w14:textId="4B56E798" w:rsidR="00D33192" w:rsidRPr="006A087F" w:rsidRDefault="00D33192" w:rsidP="005502EA">
            <w:pPr>
              <w:jc w:val="right"/>
              <w:rPr>
                <w:b/>
                <w:color w:val="FFFFFF" w:themeColor="background1"/>
              </w:rPr>
            </w:pPr>
            <w:r w:rsidRPr="006A087F">
              <w:rPr>
                <w:b/>
                <w:color w:val="FFFFFF" w:themeColor="background1"/>
              </w:rPr>
              <w:t xml:space="preserve">Weighting </w:t>
            </w:r>
            <w:r w:rsidR="006954D1">
              <w:rPr>
                <w:b/>
                <w:color w:val="FFFFFF" w:themeColor="background1"/>
              </w:rPr>
              <w:t>2</w:t>
            </w:r>
            <w:r w:rsidR="009C4E18">
              <w:rPr>
                <w:b/>
                <w:color w:val="FFFFFF" w:themeColor="background1"/>
              </w:rPr>
              <w:t>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F46569">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lastRenderedPageBreak/>
              <w:t>Question Number</w:t>
            </w:r>
          </w:p>
        </w:tc>
        <w:tc>
          <w:tcPr>
            <w:tcW w:w="4354" w:type="dxa"/>
            <w:shd w:val="clear" w:color="auto" w:fill="D9D9D9" w:themeFill="background1" w:themeFillShade="D9"/>
          </w:tcPr>
          <w:p w14:paraId="07A53978" w14:textId="77777777" w:rsidR="00D33192" w:rsidRDefault="00D33192" w:rsidP="00D33192">
            <w:r>
              <w:t>Question</w:t>
            </w:r>
          </w:p>
        </w:tc>
        <w:tc>
          <w:tcPr>
            <w:tcW w:w="1275" w:type="dxa"/>
            <w:shd w:val="clear" w:color="auto" w:fill="D9D9D9" w:themeFill="background1" w:themeFillShade="D9"/>
          </w:tcPr>
          <w:p w14:paraId="689A5C46" w14:textId="109B7D58" w:rsidR="00D33192" w:rsidRPr="00F46569" w:rsidRDefault="00E40DE6" w:rsidP="00D33192">
            <w:pPr>
              <w:jc w:val="center"/>
              <w:rPr>
                <w:sz w:val="20"/>
                <w:szCs w:val="20"/>
              </w:rPr>
            </w:pPr>
            <w:r>
              <w:rPr>
                <w:sz w:val="20"/>
                <w:szCs w:val="20"/>
              </w:rPr>
              <w:t>Page Count</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2BB6E4A3" w:rsidR="00D33192" w:rsidRPr="00F10B85" w:rsidRDefault="00D33192" w:rsidP="00D33192">
            <w:pPr>
              <w:jc w:val="center"/>
            </w:pPr>
            <w:r w:rsidRPr="00F10B85">
              <w:t>Weighting %</w:t>
            </w:r>
          </w:p>
        </w:tc>
      </w:tr>
      <w:tr w:rsidR="00D33192" w14:paraId="3E87A764" w14:textId="77777777" w:rsidTr="00F46569">
        <w:tc>
          <w:tcPr>
            <w:tcW w:w="1170" w:type="dxa"/>
          </w:tcPr>
          <w:p w14:paraId="2E8BC105" w14:textId="31394AB8" w:rsidR="00D33192" w:rsidRDefault="00D33192" w:rsidP="00D33192">
            <w:pPr>
              <w:jc w:val="center"/>
            </w:pPr>
            <w:r>
              <w:t>6.1</w:t>
            </w:r>
          </w:p>
        </w:tc>
        <w:tc>
          <w:tcPr>
            <w:tcW w:w="4354" w:type="dxa"/>
          </w:tcPr>
          <w:p w14:paraId="0B12BCCD" w14:textId="35CC6EA5" w:rsidR="00D33192" w:rsidRPr="007B2CEF" w:rsidRDefault="009C7E50" w:rsidP="001E216E">
            <w:r>
              <w:t>High</w:t>
            </w:r>
            <w:r w:rsidR="007B2CEF" w:rsidRPr="007B2CEF">
              <w:t xml:space="preserve"> quality</w:t>
            </w:r>
            <w:r>
              <w:t xml:space="preserve"> </w:t>
            </w:r>
            <w:r w:rsidR="007B2CEF" w:rsidRPr="007B2CEF">
              <w:t xml:space="preserve">data is </w:t>
            </w:r>
            <w:r>
              <w:t>vital</w:t>
            </w:r>
            <w:r w:rsidR="007B2CEF" w:rsidRPr="007B2CEF">
              <w:t xml:space="preserve"> to the Authority. Please detail you</w:t>
            </w:r>
            <w:r w:rsidR="00786039">
              <w:t>r</w:t>
            </w:r>
            <w:bookmarkStart w:id="1" w:name="_GoBack"/>
            <w:bookmarkEnd w:id="1"/>
            <w:r w:rsidR="007B2CEF" w:rsidRPr="007B2CEF">
              <w:t xml:space="preserve"> approach to quality assurance to ensure data is accurate and up to date.</w:t>
            </w:r>
          </w:p>
          <w:p w14:paraId="3612DA2F" w14:textId="77777777" w:rsidR="007B2CEF" w:rsidRPr="007B2CEF" w:rsidRDefault="007B2CEF" w:rsidP="001E216E">
            <w:r w:rsidRPr="007B2CEF">
              <w:t>Your response should include:</w:t>
            </w:r>
          </w:p>
          <w:p w14:paraId="421E02D9" w14:textId="2D422A27" w:rsidR="007B2CEF" w:rsidRDefault="009C7E50" w:rsidP="007B2CEF">
            <w:pPr>
              <w:pStyle w:val="ListParagraph"/>
              <w:numPr>
                <w:ilvl w:val="0"/>
                <w:numId w:val="16"/>
              </w:numPr>
              <w:ind w:left="390"/>
            </w:pPr>
            <w:r>
              <w:t>An overview and details of your proposed formal quality assurance process.</w:t>
            </w:r>
          </w:p>
          <w:p w14:paraId="0DD82354" w14:textId="31816BC9" w:rsidR="009C7E50" w:rsidRDefault="009C7E50" w:rsidP="007B2CEF">
            <w:pPr>
              <w:pStyle w:val="ListParagraph"/>
              <w:numPr>
                <w:ilvl w:val="0"/>
                <w:numId w:val="16"/>
              </w:numPr>
              <w:ind w:left="390"/>
            </w:pPr>
            <w:r>
              <w:t>Preventative measures employed to maintain quality assurance.</w:t>
            </w:r>
          </w:p>
          <w:p w14:paraId="3883C173" w14:textId="24E57365" w:rsidR="009C7E50" w:rsidRDefault="009C7E50" w:rsidP="007B2CEF">
            <w:pPr>
              <w:pStyle w:val="ListParagraph"/>
              <w:numPr>
                <w:ilvl w:val="0"/>
                <w:numId w:val="16"/>
              </w:numPr>
              <w:ind w:left="390"/>
            </w:pPr>
            <w:r>
              <w:t>Proposed actions for handling errors in data internally.</w:t>
            </w:r>
          </w:p>
          <w:p w14:paraId="4278A379" w14:textId="1064B0D6" w:rsidR="009C7E50" w:rsidRPr="007B2CEF" w:rsidRDefault="009C7E50" w:rsidP="007B2CEF">
            <w:pPr>
              <w:pStyle w:val="ListParagraph"/>
              <w:numPr>
                <w:ilvl w:val="0"/>
                <w:numId w:val="16"/>
              </w:numPr>
              <w:ind w:left="390"/>
            </w:pPr>
            <w:r>
              <w:t xml:space="preserve">Proposed corrective actions and turnaround times in the event an error is identified by the </w:t>
            </w:r>
            <w:proofErr w:type="spellStart"/>
            <w:r>
              <w:t>Authorty</w:t>
            </w:r>
            <w:proofErr w:type="spellEnd"/>
            <w:r>
              <w:t>.</w:t>
            </w:r>
          </w:p>
        </w:tc>
        <w:tc>
          <w:tcPr>
            <w:tcW w:w="1275" w:type="dxa"/>
          </w:tcPr>
          <w:p w14:paraId="29243DD0" w14:textId="3B8115D6" w:rsidR="00D33192" w:rsidRPr="006A087F" w:rsidRDefault="00E40DE6" w:rsidP="00D33192">
            <w:pPr>
              <w:jc w:val="center"/>
              <w:rPr>
                <w:highlight w:val="yellow"/>
              </w:rPr>
            </w:pPr>
            <w:r>
              <w:t>3</w:t>
            </w:r>
            <w:r w:rsidR="00A14B4C">
              <w:t xml:space="preserve"> </w:t>
            </w:r>
            <w:r w:rsidR="00A14B4C" w:rsidRPr="00A14B4C">
              <w:t>pages A4 max</w:t>
            </w:r>
          </w:p>
        </w:tc>
        <w:tc>
          <w:tcPr>
            <w:tcW w:w="1271" w:type="dxa"/>
          </w:tcPr>
          <w:p w14:paraId="6E641AC5" w14:textId="77777777" w:rsidR="00D33192" w:rsidRDefault="00D33192" w:rsidP="00D33192">
            <w:pPr>
              <w:jc w:val="center"/>
            </w:pPr>
            <w:r>
              <w:t>100</w:t>
            </w:r>
          </w:p>
        </w:tc>
        <w:tc>
          <w:tcPr>
            <w:tcW w:w="1280" w:type="dxa"/>
          </w:tcPr>
          <w:p w14:paraId="1163D8FA" w14:textId="622F9067" w:rsidR="00D33192" w:rsidRDefault="001E216E" w:rsidP="00D33192">
            <w:pPr>
              <w:jc w:val="center"/>
            </w:pPr>
            <w:r>
              <w:t>100</w:t>
            </w:r>
          </w:p>
        </w:tc>
      </w:tr>
    </w:tbl>
    <w:p w14:paraId="54986297" w14:textId="31A12368"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198B504" w:rsidR="000C1EA7" w:rsidRPr="000C1EA7" w:rsidRDefault="000C1EA7" w:rsidP="005502EA">
            <w:pPr>
              <w:spacing w:before="240" w:line="240" w:lineRule="auto"/>
              <w:ind w:left="-391" w:firstLine="391"/>
              <w:jc w:val="right"/>
              <w:rPr>
                <w:b/>
                <w:color w:val="FFFFFF" w:themeColor="background1"/>
              </w:rPr>
            </w:pPr>
            <w:r w:rsidRPr="000C1EA7">
              <w:rPr>
                <w:b/>
                <w:color w:val="FFFFFF" w:themeColor="background1"/>
              </w:rPr>
              <w:t xml:space="preserve">Weighting </w:t>
            </w:r>
            <w:r w:rsidR="006954D1">
              <w:rPr>
                <w:b/>
                <w:color w:val="FFFFFF" w:themeColor="background1"/>
              </w:rPr>
              <w:t>2</w:t>
            </w:r>
            <w:r w:rsidR="00743234">
              <w:rPr>
                <w:b/>
                <w:color w:val="FFFFFF" w:themeColor="background1"/>
              </w:rPr>
              <w:t>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0A8FB777" w:rsidR="000C1EA7" w:rsidRDefault="000C1EA7" w:rsidP="00831B96">
            <w:pPr>
              <w:spacing w:after="0" w:line="240" w:lineRule="auto"/>
            </w:pPr>
            <w:r w:rsidRPr="00147082">
              <w:t>Potential Providers m</w:t>
            </w:r>
            <w:r w:rsidRPr="005502EA">
              <w:t xml:space="preserve">ust </w:t>
            </w:r>
            <w:r w:rsidR="0070789D" w:rsidRPr="005502EA">
              <w:t>upload the</w:t>
            </w:r>
            <w:r w:rsidR="00CE6E74">
              <w:t>ir completed</w:t>
            </w:r>
            <w:r w:rsidR="0070789D" w:rsidRPr="005502EA">
              <w:t xml:space="preserve"> </w:t>
            </w:r>
            <w:r w:rsidR="00480E17">
              <w:t xml:space="preserve">Attachment 4 - </w:t>
            </w:r>
            <w:r w:rsidR="00CE6E74">
              <w:t>P</w:t>
            </w:r>
            <w:r w:rsidR="0070789D" w:rsidRPr="005502EA">
              <w:t xml:space="preserve">rice </w:t>
            </w:r>
            <w:r w:rsidR="00CE6E74">
              <w:t>S</w:t>
            </w:r>
            <w:r w:rsidR="0070789D" w:rsidRPr="005502EA">
              <w:t xml:space="preserve">chedule </w:t>
            </w:r>
            <w:r w:rsidR="00012C42">
              <w:t xml:space="preserve">to the </w:t>
            </w:r>
            <w:r w:rsidR="00CE6E74">
              <w:t xml:space="preserve">Bravo </w:t>
            </w:r>
            <w:r w:rsidRPr="00147082">
              <w:t>e-Sourcing event.</w:t>
            </w:r>
          </w:p>
          <w:p w14:paraId="0169A5F3" w14:textId="77777777" w:rsidR="00943DAE" w:rsidRPr="00CE6E74" w:rsidRDefault="00943DAE" w:rsidP="00831B96">
            <w:pPr>
              <w:spacing w:after="0" w:line="240" w:lineRule="auto"/>
              <w:rPr>
                <w:sz w:val="16"/>
                <w:szCs w:val="16"/>
              </w:rPr>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CE6E74" w:rsidRDefault="0070789D" w:rsidP="00831B96">
            <w:pPr>
              <w:spacing w:after="0" w:line="240" w:lineRule="auto"/>
              <w:rPr>
                <w:sz w:val="16"/>
                <w:szCs w:val="16"/>
              </w:rPr>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0AEAB983" w:rsidR="000C1EA7" w:rsidRDefault="00B57738" w:rsidP="00EC34AD">
            <w:pPr>
              <w:spacing w:line="240" w:lineRule="auto"/>
              <w:jc w:val="center"/>
            </w:pPr>
            <w:r>
              <w:t>7</w:t>
            </w:r>
          </w:p>
        </w:tc>
        <w:tc>
          <w:tcPr>
            <w:tcW w:w="5837" w:type="dxa"/>
          </w:tcPr>
          <w:p w14:paraId="4B5B03FA" w14:textId="6EE9023E" w:rsidR="000A1520" w:rsidRPr="008C2243" w:rsidRDefault="00DC1A04" w:rsidP="005502EA">
            <w:pPr>
              <w:spacing w:line="240" w:lineRule="auto"/>
            </w:pPr>
            <w:r>
              <w:t xml:space="preserve">By uploading </w:t>
            </w:r>
            <w:r w:rsidRPr="00DC1A04">
              <w:t>Attachment 4 - Price Schedule</w:t>
            </w:r>
            <w:r w:rsidR="00F41778" w:rsidRPr="005502EA">
              <w:t xml:space="preserve"> you are confirming that prices offered are inclusive o</w:t>
            </w:r>
            <w:r w:rsidR="001C0C3F" w:rsidRPr="005502EA">
              <w:t>f any expenses, exclusive of VAT</w:t>
            </w:r>
            <w:r w:rsidR="00F41778" w:rsidRPr="005502EA">
              <w:t xml:space="preserve"> and firm for a period of 90 days following the Deadline for Submission.</w:t>
            </w:r>
          </w:p>
        </w:tc>
        <w:tc>
          <w:tcPr>
            <w:tcW w:w="2410" w:type="dxa"/>
          </w:tcPr>
          <w:p w14:paraId="7DB47CC9" w14:textId="11270A1C" w:rsidR="000C1EA7" w:rsidRDefault="008C2243" w:rsidP="00EC34AD">
            <w:pPr>
              <w:spacing w:line="240" w:lineRule="auto"/>
              <w:jc w:val="center"/>
            </w:pPr>
            <w:r>
              <w:t>N/A</w:t>
            </w:r>
          </w:p>
        </w:tc>
      </w:tr>
      <w:tr w:rsidR="008C2243" w14:paraId="4D435685" w14:textId="77777777" w:rsidTr="00831B96">
        <w:tc>
          <w:tcPr>
            <w:tcW w:w="1359" w:type="dxa"/>
          </w:tcPr>
          <w:p w14:paraId="2759282C" w14:textId="10D3241B" w:rsidR="008C2243" w:rsidRDefault="004A3269" w:rsidP="00EC34AD">
            <w:pPr>
              <w:spacing w:line="240" w:lineRule="auto"/>
              <w:jc w:val="center"/>
            </w:pPr>
            <w:r>
              <w:t>7.1</w:t>
            </w:r>
          </w:p>
        </w:tc>
        <w:tc>
          <w:tcPr>
            <w:tcW w:w="5837" w:type="dxa"/>
          </w:tcPr>
          <w:p w14:paraId="3F2AFCB5" w14:textId="77777777" w:rsidR="008C2243" w:rsidRDefault="008C2243" w:rsidP="003D3A84">
            <w:pPr>
              <w:spacing w:after="120" w:line="240" w:lineRule="auto"/>
            </w:pPr>
            <w:r>
              <w:t>Total Price</w:t>
            </w:r>
            <w:r w:rsidR="003D3A84">
              <w:t>:</w:t>
            </w:r>
          </w:p>
          <w:p w14:paraId="0E7694EB" w14:textId="32056695" w:rsidR="003D3A84" w:rsidRDefault="003D3A84" w:rsidP="005B4AF6">
            <w:pPr>
              <w:spacing w:after="0" w:line="240" w:lineRule="auto"/>
            </w:pPr>
            <w:r>
              <w:t xml:space="preserve">Score </w:t>
            </w:r>
            <w:r w:rsidR="005B4AF6">
              <w:t xml:space="preserve">= </w:t>
            </w:r>
            <w:r w:rsidR="005B4AF6" w:rsidRPr="005B4AF6">
              <w:rPr>
                <w:u w:val="single"/>
              </w:rPr>
              <w:t>Lowest Total Price</w:t>
            </w:r>
            <w:r w:rsidR="005B4AF6">
              <w:t xml:space="preserve"> </w:t>
            </w:r>
            <w:r w:rsidR="004A3269">
              <w:t xml:space="preserve"> </w:t>
            </w:r>
            <w:r w:rsidR="005B4AF6">
              <w:t xml:space="preserve">x </w:t>
            </w:r>
            <w:r w:rsidR="004A3269">
              <w:t xml:space="preserve"> </w:t>
            </w:r>
            <w:r w:rsidR="005B4AF6">
              <w:t>16</w:t>
            </w:r>
          </w:p>
          <w:p w14:paraId="2266EAC4" w14:textId="1FB81F30" w:rsidR="005B4AF6" w:rsidRDefault="004A3269" w:rsidP="004A3269">
            <w:pPr>
              <w:spacing w:after="0" w:line="360" w:lineRule="auto"/>
            </w:pPr>
            <w:r>
              <w:t xml:space="preserve">                      </w:t>
            </w:r>
            <w:r w:rsidRPr="004A3269">
              <w:t>Total Price</w:t>
            </w:r>
          </w:p>
        </w:tc>
        <w:tc>
          <w:tcPr>
            <w:tcW w:w="2410" w:type="dxa"/>
          </w:tcPr>
          <w:p w14:paraId="61491F51" w14:textId="32301E66" w:rsidR="008C2243" w:rsidRDefault="008C2243" w:rsidP="00EC34AD">
            <w:pPr>
              <w:spacing w:line="240" w:lineRule="auto"/>
              <w:jc w:val="center"/>
            </w:pPr>
            <w:r>
              <w:t>16</w:t>
            </w:r>
          </w:p>
        </w:tc>
      </w:tr>
      <w:tr w:rsidR="008C2243" w14:paraId="20146B9F" w14:textId="77777777" w:rsidTr="00831B96">
        <w:tc>
          <w:tcPr>
            <w:tcW w:w="1359" w:type="dxa"/>
          </w:tcPr>
          <w:p w14:paraId="0C0871AA" w14:textId="2F7C9F84" w:rsidR="008C2243" w:rsidRDefault="004A3269" w:rsidP="00EC34AD">
            <w:pPr>
              <w:spacing w:line="240" w:lineRule="auto"/>
              <w:jc w:val="center"/>
            </w:pPr>
            <w:r>
              <w:t>7.2</w:t>
            </w:r>
          </w:p>
        </w:tc>
        <w:tc>
          <w:tcPr>
            <w:tcW w:w="5837" w:type="dxa"/>
          </w:tcPr>
          <w:p w14:paraId="558D8E1D" w14:textId="77777777" w:rsidR="008C2243" w:rsidRDefault="003D3A84" w:rsidP="003D3A84">
            <w:pPr>
              <w:spacing w:after="120" w:line="240" w:lineRule="auto"/>
            </w:pPr>
            <w:r>
              <w:t>Average Day Rate:</w:t>
            </w:r>
          </w:p>
          <w:p w14:paraId="497CDCA9" w14:textId="531D6A7C" w:rsidR="003D3A84" w:rsidRDefault="005B4AF6" w:rsidP="005B4AF6">
            <w:pPr>
              <w:spacing w:after="0" w:line="240" w:lineRule="auto"/>
            </w:pPr>
            <w:r w:rsidRPr="005B4AF6">
              <w:lastRenderedPageBreak/>
              <w:t xml:space="preserve">Score = </w:t>
            </w:r>
            <w:r w:rsidRPr="005B4AF6">
              <w:rPr>
                <w:u w:val="single"/>
              </w:rPr>
              <w:t>Lowest Average Day Rate</w:t>
            </w:r>
            <w:r w:rsidRPr="005B4AF6">
              <w:t xml:space="preserve"> </w:t>
            </w:r>
            <w:r w:rsidR="004A3269">
              <w:t xml:space="preserve"> </w:t>
            </w:r>
            <w:r w:rsidRPr="005B4AF6">
              <w:t xml:space="preserve">x </w:t>
            </w:r>
            <w:r w:rsidR="004A3269">
              <w:t xml:space="preserve"> </w:t>
            </w:r>
            <w:r>
              <w:t>4</w:t>
            </w:r>
          </w:p>
          <w:p w14:paraId="3AFD2F85" w14:textId="2CBE0A04" w:rsidR="005B4AF6" w:rsidRDefault="004A3269" w:rsidP="005502EA">
            <w:pPr>
              <w:spacing w:line="240" w:lineRule="auto"/>
            </w:pPr>
            <w:r>
              <w:t xml:space="preserve">                    </w:t>
            </w:r>
            <w:r w:rsidRPr="004A3269">
              <w:t>Average Day Rate</w:t>
            </w:r>
          </w:p>
        </w:tc>
        <w:tc>
          <w:tcPr>
            <w:tcW w:w="2410" w:type="dxa"/>
          </w:tcPr>
          <w:p w14:paraId="1E14D3F7" w14:textId="4A7171C7" w:rsidR="008C2243" w:rsidRDefault="008C2243" w:rsidP="00EC34AD">
            <w:pPr>
              <w:spacing w:line="240" w:lineRule="auto"/>
              <w:jc w:val="center"/>
            </w:pPr>
            <w:r>
              <w:lastRenderedPageBreak/>
              <w:t>4</w:t>
            </w:r>
          </w:p>
        </w:tc>
      </w:tr>
    </w:tbl>
    <w:p w14:paraId="4EAA6EB3" w14:textId="77777777" w:rsidR="00155E58" w:rsidRPr="00155E58" w:rsidRDefault="00155E58" w:rsidP="005502EA">
      <w:pPr>
        <w:spacing w:after="0" w:line="240" w:lineRule="auto"/>
        <w:contextualSpacing/>
        <w:jc w:val="both"/>
        <w:rPr>
          <w:rFonts w:eastAsia="Times New Roman" w:cs="Arial"/>
          <w:b/>
        </w:rPr>
      </w:pPr>
    </w:p>
    <w:sectPr w:rsidR="00155E58" w:rsidRPr="00155E58" w:rsidSect="003C5378">
      <w:headerReference w:type="default" r:id="rId13"/>
      <w:footerReference w:type="default" r:id="rId14"/>
      <w:headerReference w:type="first" r:id="rId15"/>
      <w:footerReference w:type="first" r:id="rId16"/>
      <w:pgSz w:w="12240" w:h="15840"/>
      <w:pgMar w:top="1440" w:right="1080" w:bottom="1440" w:left="108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1B0F0" w14:textId="77777777" w:rsidR="00B071A3" w:rsidRDefault="00B071A3">
      <w:pPr>
        <w:spacing w:after="0" w:line="240" w:lineRule="auto"/>
      </w:pPr>
      <w:r>
        <w:separator/>
      </w:r>
    </w:p>
  </w:endnote>
  <w:endnote w:type="continuationSeparator" w:id="0">
    <w:p w14:paraId="3010BEFC" w14:textId="77777777" w:rsidR="00B071A3" w:rsidRDefault="00B071A3">
      <w:pPr>
        <w:spacing w:after="0" w:line="240" w:lineRule="auto"/>
      </w:pPr>
      <w:r>
        <w:continuationSeparator/>
      </w:r>
    </w:p>
  </w:endnote>
  <w:endnote w:type="continuationNotice" w:id="1">
    <w:p w14:paraId="57104E7C" w14:textId="77777777" w:rsidR="00B071A3" w:rsidRDefault="00B07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SimSun"/>
        <w:szCs w:val="24"/>
        <w:lang w:eastAsia="zh-CN"/>
      </w:rPr>
      <w:id w:val="-59713824"/>
      <w:docPartObj>
        <w:docPartGallery w:val="Page Numbers (Bottom of Page)"/>
        <w:docPartUnique/>
      </w:docPartObj>
    </w:sdtPr>
    <w:sdtEndPr>
      <w:rPr>
        <w:noProof/>
      </w:rPr>
    </w:sdtEndPr>
    <w:sdtContent>
      <w:p w14:paraId="55B46ED2" w14:textId="77777777" w:rsidR="00790D87" w:rsidRPr="00790D87" w:rsidRDefault="00790D87" w:rsidP="00790D87">
        <w:pPr>
          <w:tabs>
            <w:tab w:val="center" w:pos="4153"/>
            <w:tab w:val="right" w:pos="8306"/>
          </w:tabs>
          <w:spacing w:after="0" w:line="240" w:lineRule="auto"/>
          <w:jc w:val="center"/>
          <w:rPr>
            <w:rFonts w:eastAsia="SimSun"/>
            <w:sz w:val="16"/>
            <w:szCs w:val="16"/>
            <w:lang w:eastAsia="zh-CN"/>
          </w:rPr>
        </w:pPr>
        <w:r w:rsidRPr="00790D87">
          <w:rPr>
            <w:rFonts w:eastAsia="SimSun"/>
            <w:noProof/>
            <w:sz w:val="16"/>
            <w:szCs w:val="16"/>
            <w:lang w:eastAsia="en-GB"/>
          </w:rPr>
          <mc:AlternateContent>
            <mc:Choice Requires="wps">
              <w:drawing>
                <wp:anchor distT="0" distB="0" distL="114300" distR="114300" simplePos="0" relativeHeight="251660291" behindDoc="0" locked="0" layoutInCell="1" allowOverlap="1" wp14:anchorId="345479A1" wp14:editId="27CAD3FB">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1A66DD" id="Straight Connector 2" o:spid="_x0000_s1026" style="position:absolute;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"/>
              </w:pict>
            </mc:Fallback>
          </mc:AlternateContent>
        </w:r>
      </w:p>
      <w:p w14:paraId="060C5B04" w14:textId="77777777" w:rsidR="00790D87" w:rsidRPr="00790D87" w:rsidRDefault="00790D87" w:rsidP="00D65945">
        <w:pPr>
          <w:tabs>
            <w:tab w:val="center" w:pos="4153"/>
            <w:tab w:val="right" w:pos="8306"/>
          </w:tabs>
          <w:spacing w:after="0"/>
          <w:jc w:val="center"/>
          <w:rPr>
            <w:rFonts w:eastAsia="SimSun"/>
            <w:sz w:val="20"/>
            <w:szCs w:val="20"/>
            <w:lang w:eastAsia="zh-CN"/>
          </w:rPr>
        </w:pPr>
        <w:r w:rsidRPr="00790D87">
          <w:rPr>
            <w:rFonts w:eastAsia="SimSun"/>
            <w:sz w:val="20"/>
            <w:szCs w:val="20"/>
            <w:lang w:eastAsia="zh-CN"/>
          </w:rPr>
          <w:t>OFFICIAL</w:t>
        </w:r>
      </w:p>
      <w:p w14:paraId="230C4B12" w14:textId="6157D152" w:rsidR="00790D87" w:rsidRPr="00790D87" w:rsidRDefault="00790D87" w:rsidP="00790D87">
        <w:pPr>
          <w:tabs>
            <w:tab w:val="center" w:pos="4153"/>
            <w:tab w:val="right" w:pos="8306"/>
          </w:tabs>
          <w:spacing w:after="0" w:line="240" w:lineRule="auto"/>
          <w:rPr>
            <w:rFonts w:eastAsia="SimSun"/>
            <w:sz w:val="20"/>
            <w:szCs w:val="20"/>
            <w:lang w:eastAsia="zh-CN"/>
          </w:rPr>
        </w:pPr>
        <w:r w:rsidRPr="00790D87">
          <w:rPr>
            <w:rFonts w:eastAsia="SimSun"/>
            <w:sz w:val="20"/>
            <w:szCs w:val="20"/>
            <w:lang w:eastAsia="zh-CN"/>
          </w:rPr>
          <w:t>Attachment 2 - How To Bid including Evaluation Criteria</w:t>
        </w:r>
      </w:p>
      <w:p w14:paraId="29A8C83C" w14:textId="0D8C2A4D" w:rsidR="00790D87" w:rsidRPr="00790D87" w:rsidRDefault="00790D87" w:rsidP="00790D87">
        <w:pPr>
          <w:tabs>
            <w:tab w:val="center" w:pos="4153"/>
            <w:tab w:val="right" w:pos="8306"/>
          </w:tabs>
          <w:spacing w:after="0" w:line="240" w:lineRule="auto"/>
          <w:jc w:val="right"/>
          <w:rPr>
            <w:rFonts w:eastAsia="SimSun"/>
            <w:sz w:val="20"/>
            <w:szCs w:val="20"/>
            <w:lang w:eastAsia="zh-CN"/>
          </w:rPr>
        </w:pPr>
        <w:r>
          <w:rPr>
            <w:rFonts w:eastAsia="SimSun"/>
            <w:sz w:val="20"/>
            <w:szCs w:val="20"/>
            <w:lang w:eastAsia="zh-CN"/>
          </w:rPr>
          <w:t>v</w:t>
        </w:r>
        <w:r w:rsidRPr="00790D87">
          <w:rPr>
            <w:rFonts w:eastAsia="SimSun"/>
            <w:sz w:val="20"/>
            <w:szCs w:val="20"/>
            <w:lang w:eastAsia="zh-CN"/>
          </w:rPr>
          <w:t xml:space="preserve">1.0 </w:t>
        </w:r>
        <w:r w:rsidR="004A3269">
          <w:rPr>
            <w:rFonts w:eastAsia="SimSun"/>
            <w:sz w:val="20"/>
            <w:szCs w:val="20"/>
            <w:lang w:eastAsia="zh-CN"/>
          </w:rPr>
          <w:t>–</w:t>
        </w:r>
        <w:r w:rsidRPr="00790D87">
          <w:rPr>
            <w:rFonts w:eastAsia="SimSun"/>
            <w:sz w:val="20"/>
            <w:szCs w:val="20"/>
            <w:lang w:eastAsia="zh-CN"/>
          </w:rPr>
          <w:t xml:space="preserve"> </w:t>
        </w:r>
        <w:r w:rsidR="004A3269">
          <w:rPr>
            <w:rFonts w:eastAsia="SimSun"/>
            <w:sz w:val="20"/>
            <w:szCs w:val="20"/>
            <w:lang w:eastAsia="zh-CN"/>
          </w:rPr>
          <w:t>0</w:t>
        </w:r>
        <w:r w:rsidR="00DB5DD9">
          <w:rPr>
            <w:rFonts w:eastAsia="SimSun"/>
            <w:sz w:val="20"/>
            <w:szCs w:val="20"/>
            <w:lang w:eastAsia="zh-CN"/>
          </w:rPr>
          <w:t>9</w:t>
        </w:r>
        <w:r w:rsidR="004A3269">
          <w:rPr>
            <w:rFonts w:eastAsia="SimSun"/>
            <w:sz w:val="20"/>
            <w:szCs w:val="20"/>
            <w:lang w:eastAsia="zh-CN"/>
          </w:rPr>
          <w:t xml:space="preserve"> September</w:t>
        </w:r>
        <w:r w:rsidRPr="00790D87">
          <w:rPr>
            <w:rFonts w:eastAsia="SimSun"/>
            <w:sz w:val="20"/>
            <w:szCs w:val="20"/>
            <w:lang w:eastAsia="zh-CN"/>
          </w:rPr>
          <w:t xml:space="preserve"> 2020</w:t>
        </w:r>
      </w:p>
      <w:p w14:paraId="584A49BB" w14:textId="268B2E3C" w:rsidR="00790D87" w:rsidRPr="00790D87" w:rsidRDefault="00790D87" w:rsidP="00790D87">
        <w:pPr>
          <w:tabs>
            <w:tab w:val="center" w:pos="4153"/>
            <w:tab w:val="right" w:pos="8306"/>
          </w:tabs>
          <w:spacing w:after="0" w:line="240" w:lineRule="auto"/>
          <w:jc w:val="center"/>
          <w:rPr>
            <w:rFonts w:eastAsia="SimSun"/>
            <w:noProof/>
            <w:szCs w:val="24"/>
            <w:lang w:eastAsia="zh-CN"/>
          </w:rPr>
        </w:pPr>
        <w:r w:rsidRPr="00790D87">
          <w:rPr>
            <w:rFonts w:eastAsia="SimSun"/>
            <w:sz w:val="20"/>
            <w:szCs w:val="20"/>
            <w:lang w:eastAsia="zh-CN"/>
          </w:rPr>
          <w:fldChar w:fldCharType="begin"/>
        </w:r>
        <w:r w:rsidRPr="00790D87">
          <w:rPr>
            <w:rFonts w:eastAsia="SimSun"/>
            <w:sz w:val="20"/>
            <w:szCs w:val="20"/>
            <w:lang w:eastAsia="zh-CN"/>
          </w:rPr>
          <w:instrText xml:space="preserve"> PAGE   \* MERGEFORMAT </w:instrText>
        </w:r>
        <w:r w:rsidRPr="00790D87">
          <w:rPr>
            <w:rFonts w:eastAsia="SimSun"/>
            <w:sz w:val="20"/>
            <w:szCs w:val="20"/>
            <w:lang w:eastAsia="zh-CN"/>
          </w:rPr>
          <w:fldChar w:fldCharType="separate"/>
        </w:r>
        <w:r w:rsidRPr="00790D87">
          <w:rPr>
            <w:rFonts w:eastAsia="SimSun"/>
            <w:sz w:val="20"/>
            <w:szCs w:val="20"/>
            <w:lang w:eastAsia="zh-CN"/>
          </w:rPr>
          <w:t>1</w:t>
        </w:r>
        <w:r w:rsidRPr="00790D87">
          <w:rPr>
            <w:rFonts w:eastAsia="SimSun"/>
            <w:noProof/>
            <w:sz w:val="20"/>
            <w:szCs w:val="20"/>
            <w:lang w:eastAsia="zh-C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D31579" w:rsidRDefault="00D31579" w:rsidP="00CF7C82">
    <w:pPr>
      <w:pStyle w:val="Footer"/>
      <w:pBdr>
        <w:top w:val="single" w:sz="4" w:space="1" w:color="auto"/>
      </w:pBdr>
      <w:jc w:val="center"/>
    </w:pPr>
    <w:r>
      <w:t>OFFICIAL</w:t>
    </w:r>
  </w:p>
  <w:p w14:paraId="62072C58" w14:textId="3BD7C74C" w:rsidR="00D31579" w:rsidRDefault="00D31579" w:rsidP="00CF7C82">
    <w:pPr>
      <w:pStyle w:val="Footer"/>
      <w:pBdr>
        <w:top w:val="single" w:sz="4" w:space="1" w:color="auto"/>
      </w:pBdr>
    </w:pPr>
    <w:r>
      <w:t>Appendix D – Response Guidance</w:t>
    </w:r>
  </w:p>
  <w:p w14:paraId="46335F31" w14:textId="6FDBB77D" w:rsidR="00D31579" w:rsidRDefault="00D31579"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31579" w:rsidRDefault="00D31579" w:rsidP="00CF7C82">
    <w:pPr>
      <w:pStyle w:val="Footer"/>
      <w:pBdr>
        <w:top w:val="single" w:sz="4" w:space="1" w:color="auto"/>
      </w:pBdr>
      <w:jc w:val="right"/>
    </w:pPr>
    <w:r>
      <w:t>V0.6 19/11/15</w:t>
    </w:r>
  </w:p>
  <w:p w14:paraId="4DA9F036" w14:textId="4559D95A" w:rsidR="00D31579" w:rsidRDefault="00D31579" w:rsidP="00C67CA1">
    <w:pPr>
      <w:pStyle w:val="Footer"/>
      <w:jc w:val="center"/>
    </w:pPr>
  </w:p>
  <w:p w14:paraId="2A10DA50" w14:textId="77777777" w:rsidR="00D31579" w:rsidRDefault="00D3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7F5CA" w14:textId="77777777" w:rsidR="00B071A3" w:rsidRDefault="00B071A3">
      <w:pPr>
        <w:spacing w:after="0" w:line="240" w:lineRule="auto"/>
      </w:pPr>
      <w:r>
        <w:separator/>
      </w:r>
    </w:p>
  </w:footnote>
  <w:footnote w:type="continuationSeparator" w:id="0">
    <w:p w14:paraId="26AF651A" w14:textId="77777777" w:rsidR="00B071A3" w:rsidRDefault="00B071A3">
      <w:pPr>
        <w:spacing w:after="0" w:line="240" w:lineRule="auto"/>
      </w:pPr>
      <w:r>
        <w:continuationSeparator/>
      </w:r>
    </w:p>
  </w:footnote>
  <w:footnote w:type="continuationNotice" w:id="1">
    <w:p w14:paraId="22CEC937" w14:textId="77777777" w:rsidR="00B071A3" w:rsidRDefault="00B07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2328" w14:textId="49D64358" w:rsidR="00790D87" w:rsidRDefault="00790D87" w:rsidP="00790D87">
    <w:pPr>
      <w:pStyle w:val="Header"/>
      <w:spacing w:after="60" w:line="360" w:lineRule="auto"/>
      <w:jc w:val="center"/>
      <w:rPr>
        <w:sz w:val="20"/>
        <w:szCs w:val="20"/>
      </w:rPr>
    </w:pPr>
    <w:r>
      <w:t>OFFICIAL</w:t>
    </w:r>
  </w:p>
  <w:p w14:paraId="1438C299" w14:textId="1929DBE5" w:rsidR="00790D87" w:rsidRPr="00BA4BBA" w:rsidRDefault="00790D87" w:rsidP="00790D87">
    <w:pPr>
      <w:pStyle w:val="Header"/>
      <w:spacing w:after="0"/>
      <w:jc w:val="center"/>
    </w:pPr>
    <w:r w:rsidRPr="00BA4BBA">
      <w:t>CPD/004/121/101: Planning Application and Development Pipeline Data</w:t>
    </w:r>
  </w:p>
  <w:p w14:paraId="648AC685" w14:textId="6FE87DA1" w:rsidR="00D31579" w:rsidRPr="00790D87" w:rsidRDefault="00D31579" w:rsidP="00790D87">
    <w:pPr>
      <w:pStyle w:val="Header"/>
      <w:spacing w:after="120"/>
      <w:rPr>
        <w:sz w:val="16"/>
        <w:szCs w:val="16"/>
      </w:rPr>
    </w:pPr>
    <w:r w:rsidRPr="00790D87">
      <w:rPr>
        <w:noProof/>
        <w:sz w:val="16"/>
        <w:szCs w:val="16"/>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5EF1E"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D31579" w:rsidRDefault="00D31579"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31579" w:rsidRDefault="00D31579" w:rsidP="00A840F2">
    <w:pPr>
      <w:pStyle w:val="Header"/>
      <w:spacing w:after="0"/>
      <w:jc w:val="center"/>
    </w:pPr>
    <w:r w:rsidRPr="00B51DFB">
      <w:t>Appendix D – Response Guidance</w:t>
    </w:r>
  </w:p>
  <w:p w14:paraId="5F46E552" w14:textId="2F08581A" w:rsidR="00D31579" w:rsidRPr="001F656C" w:rsidRDefault="00D31579"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31579" w:rsidRDefault="00D31579"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31579" w:rsidRPr="00F547BA" w:rsidRDefault="00D31579"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A628E"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293E"/>
    <w:multiLevelType w:val="hybridMultilevel"/>
    <w:tmpl w:val="BAD86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67134"/>
    <w:multiLevelType w:val="hybridMultilevel"/>
    <w:tmpl w:val="63CC2534"/>
    <w:lvl w:ilvl="0" w:tplc="557A99D6">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AB2347F"/>
    <w:multiLevelType w:val="hybridMultilevel"/>
    <w:tmpl w:val="3598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5FF3D3F"/>
    <w:multiLevelType w:val="hybridMultilevel"/>
    <w:tmpl w:val="C6B833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02BC8"/>
    <w:multiLevelType w:val="hybridMultilevel"/>
    <w:tmpl w:val="C32C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4"/>
  </w:num>
  <w:num w:numId="5">
    <w:abstractNumId w:val="3"/>
  </w:num>
  <w:num w:numId="6">
    <w:abstractNumId w:val="14"/>
  </w:num>
  <w:num w:numId="7">
    <w:abstractNumId w:val="12"/>
  </w:num>
  <w:num w:numId="8">
    <w:abstractNumId w:val="1"/>
  </w:num>
  <w:num w:numId="9">
    <w:abstractNumId w:val="6"/>
  </w:num>
  <w:num w:numId="10">
    <w:abstractNumId w:val="10"/>
  </w:num>
  <w:num w:numId="11">
    <w:abstractNumId w:val="5"/>
  </w:num>
  <w:num w:numId="12">
    <w:abstractNumId w:val="2"/>
  </w:num>
  <w:num w:numId="13">
    <w:abstractNumId w:val="0"/>
  </w:num>
  <w:num w:numId="14">
    <w:abstractNumId w:val="13"/>
  </w:num>
  <w:num w:numId="15">
    <w:abstractNumId w:val="9"/>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2E"/>
    <w:rsid w:val="00000731"/>
    <w:rsid w:val="000058F5"/>
    <w:rsid w:val="00010388"/>
    <w:rsid w:val="00011631"/>
    <w:rsid w:val="00012823"/>
    <w:rsid w:val="00012C42"/>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141F"/>
    <w:rsid w:val="000824D8"/>
    <w:rsid w:val="000825D6"/>
    <w:rsid w:val="00090B7E"/>
    <w:rsid w:val="000975F3"/>
    <w:rsid w:val="00097A29"/>
    <w:rsid w:val="000A1520"/>
    <w:rsid w:val="000A1EB4"/>
    <w:rsid w:val="000A26B3"/>
    <w:rsid w:val="000A599D"/>
    <w:rsid w:val="000B5312"/>
    <w:rsid w:val="000C1EA7"/>
    <w:rsid w:val="000C3065"/>
    <w:rsid w:val="000C3D78"/>
    <w:rsid w:val="000C48C9"/>
    <w:rsid w:val="000C5B6F"/>
    <w:rsid w:val="000D0FDF"/>
    <w:rsid w:val="000D3530"/>
    <w:rsid w:val="000D6259"/>
    <w:rsid w:val="000D7AA8"/>
    <w:rsid w:val="000D7CB3"/>
    <w:rsid w:val="000D7EC9"/>
    <w:rsid w:val="000E0220"/>
    <w:rsid w:val="000E2278"/>
    <w:rsid w:val="000E4ABD"/>
    <w:rsid w:val="000F11B7"/>
    <w:rsid w:val="000F1204"/>
    <w:rsid w:val="000F273C"/>
    <w:rsid w:val="000F32D5"/>
    <w:rsid w:val="001005DC"/>
    <w:rsid w:val="00104368"/>
    <w:rsid w:val="00112BE4"/>
    <w:rsid w:val="001146E5"/>
    <w:rsid w:val="001149B6"/>
    <w:rsid w:val="00114C1B"/>
    <w:rsid w:val="00116BD3"/>
    <w:rsid w:val="00116D2B"/>
    <w:rsid w:val="00117102"/>
    <w:rsid w:val="0012105F"/>
    <w:rsid w:val="00121FC3"/>
    <w:rsid w:val="0012455C"/>
    <w:rsid w:val="001259B8"/>
    <w:rsid w:val="00127C13"/>
    <w:rsid w:val="001373DE"/>
    <w:rsid w:val="001374DA"/>
    <w:rsid w:val="00137B9D"/>
    <w:rsid w:val="00142AD0"/>
    <w:rsid w:val="00144C08"/>
    <w:rsid w:val="0014662E"/>
    <w:rsid w:val="00147082"/>
    <w:rsid w:val="001500F7"/>
    <w:rsid w:val="00150798"/>
    <w:rsid w:val="00154300"/>
    <w:rsid w:val="001545E8"/>
    <w:rsid w:val="001549E1"/>
    <w:rsid w:val="00155E58"/>
    <w:rsid w:val="00167ACB"/>
    <w:rsid w:val="001705E5"/>
    <w:rsid w:val="001711C7"/>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6396"/>
    <w:rsid w:val="001B7480"/>
    <w:rsid w:val="001C0C3F"/>
    <w:rsid w:val="001C0E37"/>
    <w:rsid w:val="001C1BDF"/>
    <w:rsid w:val="001D0F95"/>
    <w:rsid w:val="001D24E3"/>
    <w:rsid w:val="001D2ECD"/>
    <w:rsid w:val="001D2FD2"/>
    <w:rsid w:val="001D420B"/>
    <w:rsid w:val="001D76A5"/>
    <w:rsid w:val="001E216E"/>
    <w:rsid w:val="001E2B9B"/>
    <w:rsid w:val="001E314E"/>
    <w:rsid w:val="001E3A02"/>
    <w:rsid w:val="001E6B95"/>
    <w:rsid w:val="001E6F1D"/>
    <w:rsid w:val="001E7757"/>
    <w:rsid w:val="001F0B62"/>
    <w:rsid w:val="001F13FC"/>
    <w:rsid w:val="001F3DA3"/>
    <w:rsid w:val="001F4808"/>
    <w:rsid w:val="001F656C"/>
    <w:rsid w:val="001F7E70"/>
    <w:rsid w:val="00200C39"/>
    <w:rsid w:val="0020222B"/>
    <w:rsid w:val="0020522C"/>
    <w:rsid w:val="00205497"/>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54A72"/>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315C"/>
    <w:rsid w:val="002C52C6"/>
    <w:rsid w:val="002C6993"/>
    <w:rsid w:val="002C6F12"/>
    <w:rsid w:val="002C7DFE"/>
    <w:rsid w:val="002D1958"/>
    <w:rsid w:val="002D4568"/>
    <w:rsid w:val="002D4BEB"/>
    <w:rsid w:val="002D68E1"/>
    <w:rsid w:val="002E0C4A"/>
    <w:rsid w:val="002E1AC3"/>
    <w:rsid w:val="002E6422"/>
    <w:rsid w:val="002F090B"/>
    <w:rsid w:val="002F2EEC"/>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969D8"/>
    <w:rsid w:val="003A05C7"/>
    <w:rsid w:val="003A07EF"/>
    <w:rsid w:val="003A6612"/>
    <w:rsid w:val="003A6C28"/>
    <w:rsid w:val="003A7BDD"/>
    <w:rsid w:val="003B0D4D"/>
    <w:rsid w:val="003B26C6"/>
    <w:rsid w:val="003B2F0B"/>
    <w:rsid w:val="003B71BF"/>
    <w:rsid w:val="003C3F0E"/>
    <w:rsid w:val="003C516E"/>
    <w:rsid w:val="003C5378"/>
    <w:rsid w:val="003C5620"/>
    <w:rsid w:val="003C6E58"/>
    <w:rsid w:val="003D3A84"/>
    <w:rsid w:val="003D473E"/>
    <w:rsid w:val="003D7150"/>
    <w:rsid w:val="003D771B"/>
    <w:rsid w:val="003E14DA"/>
    <w:rsid w:val="003E4FA2"/>
    <w:rsid w:val="003F123A"/>
    <w:rsid w:val="003F213A"/>
    <w:rsid w:val="003F43C3"/>
    <w:rsid w:val="003F5610"/>
    <w:rsid w:val="004003A1"/>
    <w:rsid w:val="004003AF"/>
    <w:rsid w:val="00401A16"/>
    <w:rsid w:val="0040270D"/>
    <w:rsid w:val="00402A58"/>
    <w:rsid w:val="004037A0"/>
    <w:rsid w:val="00406859"/>
    <w:rsid w:val="00407784"/>
    <w:rsid w:val="00407E76"/>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25A0"/>
    <w:rsid w:val="0045661C"/>
    <w:rsid w:val="00457A8B"/>
    <w:rsid w:val="00457B2E"/>
    <w:rsid w:val="004621B5"/>
    <w:rsid w:val="0046408D"/>
    <w:rsid w:val="00464CB8"/>
    <w:rsid w:val="00466B74"/>
    <w:rsid w:val="00467F7B"/>
    <w:rsid w:val="00470459"/>
    <w:rsid w:val="004801B9"/>
    <w:rsid w:val="00480E17"/>
    <w:rsid w:val="00485A4C"/>
    <w:rsid w:val="004875BB"/>
    <w:rsid w:val="0049111F"/>
    <w:rsid w:val="0049138F"/>
    <w:rsid w:val="0049349F"/>
    <w:rsid w:val="00494448"/>
    <w:rsid w:val="0049644C"/>
    <w:rsid w:val="00497629"/>
    <w:rsid w:val="004A01F7"/>
    <w:rsid w:val="004A17E9"/>
    <w:rsid w:val="004A255C"/>
    <w:rsid w:val="004A3269"/>
    <w:rsid w:val="004A48B8"/>
    <w:rsid w:val="004A6024"/>
    <w:rsid w:val="004A71AD"/>
    <w:rsid w:val="004A7E77"/>
    <w:rsid w:val="004B0DD9"/>
    <w:rsid w:val="004B3B10"/>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69D0"/>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4A63"/>
    <w:rsid w:val="00537722"/>
    <w:rsid w:val="0054394B"/>
    <w:rsid w:val="00543D97"/>
    <w:rsid w:val="0054427C"/>
    <w:rsid w:val="00544CD6"/>
    <w:rsid w:val="005460FE"/>
    <w:rsid w:val="00546737"/>
    <w:rsid w:val="005502EA"/>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0A72"/>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6E89"/>
    <w:rsid w:val="005A7683"/>
    <w:rsid w:val="005A7796"/>
    <w:rsid w:val="005A7DCD"/>
    <w:rsid w:val="005B060B"/>
    <w:rsid w:val="005B08A1"/>
    <w:rsid w:val="005B3B09"/>
    <w:rsid w:val="005B4AF6"/>
    <w:rsid w:val="005B5F06"/>
    <w:rsid w:val="005B7271"/>
    <w:rsid w:val="005C3AD8"/>
    <w:rsid w:val="005C6DE2"/>
    <w:rsid w:val="005D3F34"/>
    <w:rsid w:val="005D559B"/>
    <w:rsid w:val="005D5E5C"/>
    <w:rsid w:val="005D6697"/>
    <w:rsid w:val="005E214B"/>
    <w:rsid w:val="005E6CCE"/>
    <w:rsid w:val="005F00A4"/>
    <w:rsid w:val="005F06F6"/>
    <w:rsid w:val="005F0AC6"/>
    <w:rsid w:val="005F0F96"/>
    <w:rsid w:val="005F15C6"/>
    <w:rsid w:val="005F4872"/>
    <w:rsid w:val="005F5459"/>
    <w:rsid w:val="005F558C"/>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3F01"/>
    <w:rsid w:val="00654026"/>
    <w:rsid w:val="00656258"/>
    <w:rsid w:val="00657128"/>
    <w:rsid w:val="00657480"/>
    <w:rsid w:val="00657AA3"/>
    <w:rsid w:val="006610A1"/>
    <w:rsid w:val="006626EE"/>
    <w:rsid w:val="0066405C"/>
    <w:rsid w:val="00664D07"/>
    <w:rsid w:val="00666077"/>
    <w:rsid w:val="00667F84"/>
    <w:rsid w:val="00670E5F"/>
    <w:rsid w:val="00674741"/>
    <w:rsid w:val="00675CC8"/>
    <w:rsid w:val="00676254"/>
    <w:rsid w:val="006764BC"/>
    <w:rsid w:val="006764EB"/>
    <w:rsid w:val="0067788A"/>
    <w:rsid w:val="0068036E"/>
    <w:rsid w:val="00681EA9"/>
    <w:rsid w:val="00682C5A"/>
    <w:rsid w:val="006854D6"/>
    <w:rsid w:val="006954D1"/>
    <w:rsid w:val="00696853"/>
    <w:rsid w:val="006A082D"/>
    <w:rsid w:val="006A087F"/>
    <w:rsid w:val="006A1754"/>
    <w:rsid w:val="006A1D14"/>
    <w:rsid w:val="006A1E2C"/>
    <w:rsid w:val="006A2048"/>
    <w:rsid w:val="006A4594"/>
    <w:rsid w:val="006A56D6"/>
    <w:rsid w:val="006B06F1"/>
    <w:rsid w:val="006B4E0E"/>
    <w:rsid w:val="006C4879"/>
    <w:rsid w:val="006C49D7"/>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15F82"/>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3234"/>
    <w:rsid w:val="00744236"/>
    <w:rsid w:val="00745C0F"/>
    <w:rsid w:val="00747477"/>
    <w:rsid w:val="007475CE"/>
    <w:rsid w:val="00751B94"/>
    <w:rsid w:val="00753F3B"/>
    <w:rsid w:val="00753FAD"/>
    <w:rsid w:val="00757C71"/>
    <w:rsid w:val="00761ED4"/>
    <w:rsid w:val="00762B23"/>
    <w:rsid w:val="00762B9F"/>
    <w:rsid w:val="00762CE6"/>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3DE7"/>
    <w:rsid w:val="007846CD"/>
    <w:rsid w:val="00785691"/>
    <w:rsid w:val="00786039"/>
    <w:rsid w:val="00786B7D"/>
    <w:rsid w:val="00787642"/>
    <w:rsid w:val="007903A8"/>
    <w:rsid w:val="00790D87"/>
    <w:rsid w:val="00792E74"/>
    <w:rsid w:val="00794245"/>
    <w:rsid w:val="007971F7"/>
    <w:rsid w:val="007A187D"/>
    <w:rsid w:val="007A297F"/>
    <w:rsid w:val="007A5099"/>
    <w:rsid w:val="007B2CEF"/>
    <w:rsid w:val="007B571E"/>
    <w:rsid w:val="007C34B6"/>
    <w:rsid w:val="007C4247"/>
    <w:rsid w:val="007D06E1"/>
    <w:rsid w:val="007D1961"/>
    <w:rsid w:val="007D3B6F"/>
    <w:rsid w:val="007D581A"/>
    <w:rsid w:val="007D5CE0"/>
    <w:rsid w:val="007D708A"/>
    <w:rsid w:val="007D76D9"/>
    <w:rsid w:val="007E086F"/>
    <w:rsid w:val="007E3156"/>
    <w:rsid w:val="007E4012"/>
    <w:rsid w:val="007E5A65"/>
    <w:rsid w:val="007E5B1D"/>
    <w:rsid w:val="007E5EBE"/>
    <w:rsid w:val="007E6BD6"/>
    <w:rsid w:val="007E74F3"/>
    <w:rsid w:val="007E7FED"/>
    <w:rsid w:val="007F17C4"/>
    <w:rsid w:val="007F2979"/>
    <w:rsid w:val="007F351D"/>
    <w:rsid w:val="007F6F16"/>
    <w:rsid w:val="008023F4"/>
    <w:rsid w:val="00802BA9"/>
    <w:rsid w:val="00812027"/>
    <w:rsid w:val="00815170"/>
    <w:rsid w:val="008168BB"/>
    <w:rsid w:val="00816DAA"/>
    <w:rsid w:val="00817D04"/>
    <w:rsid w:val="008206FA"/>
    <w:rsid w:val="00823C32"/>
    <w:rsid w:val="00823ECA"/>
    <w:rsid w:val="008253B7"/>
    <w:rsid w:val="00830248"/>
    <w:rsid w:val="00831B96"/>
    <w:rsid w:val="0083462D"/>
    <w:rsid w:val="008364C2"/>
    <w:rsid w:val="008462FD"/>
    <w:rsid w:val="00850BAA"/>
    <w:rsid w:val="00857954"/>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A6752"/>
    <w:rsid w:val="008A7823"/>
    <w:rsid w:val="008B2127"/>
    <w:rsid w:val="008B4BA6"/>
    <w:rsid w:val="008C2012"/>
    <w:rsid w:val="008C2243"/>
    <w:rsid w:val="008C3104"/>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8F5989"/>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0D70"/>
    <w:rsid w:val="00981D40"/>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4E18"/>
    <w:rsid w:val="009C52BD"/>
    <w:rsid w:val="009C57C0"/>
    <w:rsid w:val="009C65C4"/>
    <w:rsid w:val="009C7697"/>
    <w:rsid w:val="009C7E50"/>
    <w:rsid w:val="009D0309"/>
    <w:rsid w:val="009D7EB1"/>
    <w:rsid w:val="009E3C5A"/>
    <w:rsid w:val="009E6781"/>
    <w:rsid w:val="009E7546"/>
    <w:rsid w:val="009F197D"/>
    <w:rsid w:val="009F1F4E"/>
    <w:rsid w:val="009F2E7F"/>
    <w:rsid w:val="009F30C8"/>
    <w:rsid w:val="009F3E3D"/>
    <w:rsid w:val="009F4FFE"/>
    <w:rsid w:val="00A10397"/>
    <w:rsid w:val="00A1094A"/>
    <w:rsid w:val="00A113E0"/>
    <w:rsid w:val="00A14B4C"/>
    <w:rsid w:val="00A17732"/>
    <w:rsid w:val="00A20A31"/>
    <w:rsid w:val="00A20DC9"/>
    <w:rsid w:val="00A23E77"/>
    <w:rsid w:val="00A23EF4"/>
    <w:rsid w:val="00A25DB6"/>
    <w:rsid w:val="00A26230"/>
    <w:rsid w:val="00A263F0"/>
    <w:rsid w:val="00A27988"/>
    <w:rsid w:val="00A304B7"/>
    <w:rsid w:val="00A315D3"/>
    <w:rsid w:val="00A36F7E"/>
    <w:rsid w:val="00A37D0A"/>
    <w:rsid w:val="00A405CC"/>
    <w:rsid w:val="00A40A1E"/>
    <w:rsid w:val="00A41509"/>
    <w:rsid w:val="00A425FE"/>
    <w:rsid w:val="00A43EC3"/>
    <w:rsid w:val="00A4661F"/>
    <w:rsid w:val="00A50A25"/>
    <w:rsid w:val="00A51A36"/>
    <w:rsid w:val="00A5201B"/>
    <w:rsid w:val="00A53557"/>
    <w:rsid w:val="00A545F5"/>
    <w:rsid w:val="00A60669"/>
    <w:rsid w:val="00A6155D"/>
    <w:rsid w:val="00A61BAB"/>
    <w:rsid w:val="00A63D65"/>
    <w:rsid w:val="00A6666C"/>
    <w:rsid w:val="00A6718E"/>
    <w:rsid w:val="00A7484B"/>
    <w:rsid w:val="00A76164"/>
    <w:rsid w:val="00A76194"/>
    <w:rsid w:val="00A817BE"/>
    <w:rsid w:val="00A820B6"/>
    <w:rsid w:val="00A83C37"/>
    <w:rsid w:val="00A840F2"/>
    <w:rsid w:val="00A842AD"/>
    <w:rsid w:val="00A8581B"/>
    <w:rsid w:val="00A9020C"/>
    <w:rsid w:val="00A925A2"/>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06F9A"/>
    <w:rsid w:val="00B071A3"/>
    <w:rsid w:val="00B1061B"/>
    <w:rsid w:val="00B13794"/>
    <w:rsid w:val="00B14CD8"/>
    <w:rsid w:val="00B159D8"/>
    <w:rsid w:val="00B229BE"/>
    <w:rsid w:val="00B22F18"/>
    <w:rsid w:val="00B24C43"/>
    <w:rsid w:val="00B25991"/>
    <w:rsid w:val="00B27588"/>
    <w:rsid w:val="00B3292B"/>
    <w:rsid w:val="00B350B3"/>
    <w:rsid w:val="00B35E21"/>
    <w:rsid w:val="00B367AB"/>
    <w:rsid w:val="00B36DC7"/>
    <w:rsid w:val="00B37201"/>
    <w:rsid w:val="00B42952"/>
    <w:rsid w:val="00B461C3"/>
    <w:rsid w:val="00B469EC"/>
    <w:rsid w:val="00B46FC2"/>
    <w:rsid w:val="00B51DFB"/>
    <w:rsid w:val="00B52099"/>
    <w:rsid w:val="00B5561A"/>
    <w:rsid w:val="00B57738"/>
    <w:rsid w:val="00B61824"/>
    <w:rsid w:val="00B63065"/>
    <w:rsid w:val="00B63609"/>
    <w:rsid w:val="00B63924"/>
    <w:rsid w:val="00B64938"/>
    <w:rsid w:val="00B67F22"/>
    <w:rsid w:val="00B72FD8"/>
    <w:rsid w:val="00B739A3"/>
    <w:rsid w:val="00B80165"/>
    <w:rsid w:val="00B803A9"/>
    <w:rsid w:val="00B81389"/>
    <w:rsid w:val="00B81F0F"/>
    <w:rsid w:val="00B83DF0"/>
    <w:rsid w:val="00B8507A"/>
    <w:rsid w:val="00B90D7A"/>
    <w:rsid w:val="00B91B28"/>
    <w:rsid w:val="00B97B4F"/>
    <w:rsid w:val="00BA4BBA"/>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12A2"/>
    <w:rsid w:val="00C128E6"/>
    <w:rsid w:val="00C12D58"/>
    <w:rsid w:val="00C146EB"/>
    <w:rsid w:val="00C160E4"/>
    <w:rsid w:val="00C219D5"/>
    <w:rsid w:val="00C223F8"/>
    <w:rsid w:val="00C23BC5"/>
    <w:rsid w:val="00C23EAB"/>
    <w:rsid w:val="00C24219"/>
    <w:rsid w:val="00C248E6"/>
    <w:rsid w:val="00C31DCE"/>
    <w:rsid w:val="00C32E7E"/>
    <w:rsid w:val="00C345F6"/>
    <w:rsid w:val="00C362F1"/>
    <w:rsid w:val="00C36AAF"/>
    <w:rsid w:val="00C41DFC"/>
    <w:rsid w:val="00C4285A"/>
    <w:rsid w:val="00C43E2E"/>
    <w:rsid w:val="00C51311"/>
    <w:rsid w:val="00C5316F"/>
    <w:rsid w:val="00C54286"/>
    <w:rsid w:val="00C62CA5"/>
    <w:rsid w:val="00C646A6"/>
    <w:rsid w:val="00C6498D"/>
    <w:rsid w:val="00C67CA1"/>
    <w:rsid w:val="00C70015"/>
    <w:rsid w:val="00C72792"/>
    <w:rsid w:val="00C74FA6"/>
    <w:rsid w:val="00C77FB4"/>
    <w:rsid w:val="00C811EA"/>
    <w:rsid w:val="00C82A5E"/>
    <w:rsid w:val="00C85623"/>
    <w:rsid w:val="00C86C6F"/>
    <w:rsid w:val="00C86F6B"/>
    <w:rsid w:val="00C9235D"/>
    <w:rsid w:val="00CA25B7"/>
    <w:rsid w:val="00CA4DDC"/>
    <w:rsid w:val="00CA5108"/>
    <w:rsid w:val="00CA60A8"/>
    <w:rsid w:val="00CA6E51"/>
    <w:rsid w:val="00CA757D"/>
    <w:rsid w:val="00CA7DCD"/>
    <w:rsid w:val="00CB4A10"/>
    <w:rsid w:val="00CB4C2D"/>
    <w:rsid w:val="00CB4E5B"/>
    <w:rsid w:val="00CB582F"/>
    <w:rsid w:val="00CB7580"/>
    <w:rsid w:val="00CC3AB1"/>
    <w:rsid w:val="00CC5CAF"/>
    <w:rsid w:val="00CC6483"/>
    <w:rsid w:val="00CC7B13"/>
    <w:rsid w:val="00CD2373"/>
    <w:rsid w:val="00CD381B"/>
    <w:rsid w:val="00CD48A0"/>
    <w:rsid w:val="00CE0D0E"/>
    <w:rsid w:val="00CE1B11"/>
    <w:rsid w:val="00CE2269"/>
    <w:rsid w:val="00CE22EF"/>
    <w:rsid w:val="00CE6A1C"/>
    <w:rsid w:val="00CE6E74"/>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1579"/>
    <w:rsid w:val="00D33192"/>
    <w:rsid w:val="00D34449"/>
    <w:rsid w:val="00D3492C"/>
    <w:rsid w:val="00D36FB6"/>
    <w:rsid w:val="00D40EFC"/>
    <w:rsid w:val="00D41205"/>
    <w:rsid w:val="00D4207E"/>
    <w:rsid w:val="00D45398"/>
    <w:rsid w:val="00D46EA6"/>
    <w:rsid w:val="00D507BF"/>
    <w:rsid w:val="00D529C1"/>
    <w:rsid w:val="00D557CC"/>
    <w:rsid w:val="00D56EEB"/>
    <w:rsid w:val="00D60AA3"/>
    <w:rsid w:val="00D622B6"/>
    <w:rsid w:val="00D656B7"/>
    <w:rsid w:val="00D65945"/>
    <w:rsid w:val="00D6661B"/>
    <w:rsid w:val="00D66C83"/>
    <w:rsid w:val="00D66DF2"/>
    <w:rsid w:val="00D66EAD"/>
    <w:rsid w:val="00D67CDA"/>
    <w:rsid w:val="00D702A6"/>
    <w:rsid w:val="00D70639"/>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B5DD9"/>
    <w:rsid w:val="00DC05C2"/>
    <w:rsid w:val="00DC19D0"/>
    <w:rsid w:val="00DC1A04"/>
    <w:rsid w:val="00DC1BA4"/>
    <w:rsid w:val="00DC6B36"/>
    <w:rsid w:val="00DD4F03"/>
    <w:rsid w:val="00DD6B29"/>
    <w:rsid w:val="00DD7440"/>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0DE6"/>
    <w:rsid w:val="00E45005"/>
    <w:rsid w:val="00E4547F"/>
    <w:rsid w:val="00E467E4"/>
    <w:rsid w:val="00E4688A"/>
    <w:rsid w:val="00E4757E"/>
    <w:rsid w:val="00E477CD"/>
    <w:rsid w:val="00E50F4E"/>
    <w:rsid w:val="00E5522D"/>
    <w:rsid w:val="00E655E4"/>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2990"/>
    <w:rsid w:val="00E942A6"/>
    <w:rsid w:val="00E943B1"/>
    <w:rsid w:val="00EA0B04"/>
    <w:rsid w:val="00EA3FA3"/>
    <w:rsid w:val="00EA53DA"/>
    <w:rsid w:val="00EA60D5"/>
    <w:rsid w:val="00EA6D87"/>
    <w:rsid w:val="00EB0005"/>
    <w:rsid w:val="00EB3450"/>
    <w:rsid w:val="00EB3A97"/>
    <w:rsid w:val="00EB62F5"/>
    <w:rsid w:val="00EC34AD"/>
    <w:rsid w:val="00EC47DE"/>
    <w:rsid w:val="00EC6062"/>
    <w:rsid w:val="00EC798E"/>
    <w:rsid w:val="00ED6AD8"/>
    <w:rsid w:val="00EE340D"/>
    <w:rsid w:val="00EE37FD"/>
    <w:rsid w:val="00EE6CA7"/>
    <w:rsid w:val="00EF46F7"/>
    <w:rsid w:val="00F00C48"/>
    <w:rsid w:val="00F012D1"/>
    <w:rsid w:val="00F04C14"/>
    <w:rsid w:val="00F04FC3"/>
    <w:rsid w:val="00F05A6C"/>
    <w:rsid w:val="00F06D3A"/>
    <w:rsid w:val="00F078A3"/>
    <w:rsid w:val="00F07F91"/>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40EE"/>
    <w:rsid w:val="00F459FD"/>
    <w:rsid w:val="00F464DC"/>
    <w:rsid w:val="00F46569"/>
    <w:rsid w:val="00F50AF9"/>
    <w:rsid w:val="00F50E8A"/>
    <w:rsid w:val="00F51A52"/>
    <w:rsid w:val="00F547BA"/>
    <w:rsid w:val="00F57725"/>
    <w:rsid w:val="00F60E7B"/>
    <w:rsid w:val="00F63901"/>
    <w:rsid w:val="00F647A3"/>
    <w:rsid w:val="00F652F6"/>
    <w:rsid w:val="00F66A0B"/>
    <w:rsid w:val="00F67483"/>
    <w:rsid w:val="00F67B58"/>
    <w:rsid w:val="00F70748"/>
    <w:rsid w:val="00F71723"/>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39D"/>
  <w15:docId w15:val="{7F40C260-1F65-4705-82B3-3975DA84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5D435A88F384C98F0C1AFAF25F03E" ma:contentTypeVersion="12" ma:contentTypeDescription="Create a new document." ma:contentTypeScope="" ma:versionID="859c5ec646117c83b50cb72d29d2b1db">
  <xsd:schema xmlns:xsd="http://www.w3.org/2001/XMLSchema" xmlns:xs="http://www.w3.org/2001/XMLSchema" xmlns:p="http://schemas.microsoft.com/office/2006/metadata/properties" xmlns:ns3="42b50af0-79a1-40d6-9e90-fa812c5ba9c3" xmlns:ns4="0465a946-52b3-43fa-8c88-d5ec1e887938" targetNamespace="http://schemas.microsoft.com/office/2006/metadata/properties" ma:root="true" ma:fieldsID="8f73aa7d01efd08af126e95dbd64ceed" ns3:_="" ns4:_="">
    <xsd:import namespace="42b50af0-79a1-40d6-9e90-fa812c5ba9c3"/>
    <xsd:import namespace="0465a946-52b3-43fa-8c88-d5ec1e887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50af0-79a1-40d6-9e90-fa812c5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5a946-52b3-43fa-8c88-d5ec1e8879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AE967F27-4AE9-4747-AB8B-47DE75BF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50af0-79a1-40d6-9e90-fa812c5ba9c3"/>
    <ds:schemaRef ds:uri="0465a946-52b3-43fa-8c88-d5ec1e8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AA192071-442C-4CF4-B648-E4DEAA98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Patel</dc:creator>
  <cp:lastModifiedBy>Robert Hardman</cp:lastModifiedBy>
  <cp:revision>5</cp:revision>
  <dcterms:created xsi:type="dcterms:W3CDTF">2020-09-09T15:51:00Z</dcterms:created>
  <dcterms:modified xsi:type="dcterms:W3CDTF">2020-09-09T15:54:00Z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0x0101002925D435A88F384C98F0C1AFAF25F03E</vt:lpwstr>
  </property>
</Properties>
</file>