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881DF" w14:textId="77777777" w:rsidR="0058139A" w:rsidRDefault="0058139A">
      <w:pPr>
        <w:pBdr>
          <w:top w:val="nil"/>
          <w:left w:val="nil"/>
          <w:bottom w:val="nil"/>
          <w:right w:val="nil"/>
          <w:between w:val="nil"/>
        </w:pBdr>
        <w:tabs>
          <w:tab w:val="center" w:pos="4513"/>
          <w:tab w:val="right" w:pos="9026"/>
        </w:tabs>
        <w:spacing w:after="0" w:line="240" w:lineRule="auto"/>
        <w:jc w:val="left"/>
        <w:rPr>
          <w:rFonts w:ascii="Arial" w:eastAsia="Arial" w:hAnsi="Arial" w:cs="Arial"/>
          <w:b/>
          <w:color w:val="000000"/>
          <w:sz w:val="36"/>
          <w:szCs w:val="36"/>
        </w:rPr>
      </w:pPr>
      <w:bookmarkStart w:id="0" w:name="_GoBack"/>
      <w:bookmarkEnd w:id="0"/>
    </w:p>
    <w:p w14:paraId="6E4B0D8B" w14:textId="37EABCEA" w:rsidR="0058139A" w:rsidRDefault="00220D63">
      <w:pPr>
        <w:pBdr>
          <w:top w:val="nil"/>
          <w:left w:val="nil"/>
          <w:bottom w:val="nil"/>
          <w:right w:val="nil"/>
          <w:between w:val="nil"/>
        </w:pBdr>
        <w:tabs>
          <w:tab w:val="center" w:pos="4513"/>
          <w:tab w:val="right" w:pos="9026"/>
        </w:tabs>
        <w:spacing w:after="0" w:line="240" w:lineRule="auto"/>
        <w:jc w:val="left"/>
        <w:rPr>
          <w:rFonts w:ascii="Arial" w:eastAsia="Arial" w:hAnsi="Arial" w:cs="Arial"/>
          <w:b/>
          <w:color w:val="000000"/>
          <w:sz w:val="36"/>
          <w:szCs w:val="36"/>
        </w:rPr>
      </w:pPr>
      <w:r>
        <w:rPr>
          <w:rFonts w:ascii="Arial" w:eastAsia="Arial" w:hAnsi="Arial" w:cs="Arial"/>
          <w:b/>
          <w:color w:val="000000"/>
          <w:sz w:val="36"/>
          <w:szCs w:val="36"/>
        </w:rPr>
        <w:t xml:space="preserve">Call-Off Schedule </w:t>
      </w:r>
      <w:r w:rsidR="005A2E9E">
        <w:rPr>
          <w:rFonts w:ascii="Arial" w:eastAsia="Arial" w:hAnsi="Arial" w:cs="Arial"/>
          <w:b/>
          <w:color w:val="000000"/>
          <w:sz w:val="36"/>
          <w:szCs w:val="36"/>
        </w:rPr>
        <w:t>2</w:t>
      </w:r>
      <w:r w:rsidR="00F1354C">
        <w:rPr>
          <w:rFonts w:ascii="Arial" w:eastAsia="Arial" w:hAnsi="Arial" w:cs="Arial"/>
          <w:b/>
          <w:color w:val="000000"/>
          <w:sz w:val="36"/>
          <w:szCs w:val="36"/>
        </w:rPr>
        <w:t>3</w:t>
      </w:r>
      <w:r>
        <w:rPr>
          <w:rFonts w:ascii="Arial" w:eastAsia="Arial" w:hAnsi="Arial" w:cs="Arial"/>
          <w:b/>
          <w:color w:val="000000"/>
          <w:sz w:val="36"/>
          <w:szCs w:val="36"/>
        </w:rPr>
        <w:t xml:space="preserve"> (</w:t>
      </w:r>
      <w:r w:rsidR="00FF4CA7">
        <w:rPr>
          <w:rFonts w:ascii="Arial" w:eastAsia="Arial" w:hAnsi="Arial" w:cs="Arial"/>
          <w:b/>
          <w:color w:val="000000"/>
          <w:sz w:val="36"/>
          <w:szCs w:val="36"/>
        </w:rPr>
        <w:t xml:space="preserve">Consignment </w:t>
      </w:r>
      <w:r w:rsidR="00D212F1">
        <w:rPr>
          <w:rFonts w:ascii="Arial" w:eastAsia="Arial" w:hAnsi="Arial" w:cs="Arial"/>
          <w:b/>
          <w:color w:val="000000"/>
          <w:sz w:val="36"/>
          <w:szCs w:val="36"/>
        </w:rPr>
        <w:t>Stock</w:t>
      </w:r>
      <w:r>
        <w:rPr>
          <w:rFonts w:ascii="Arial" w:eastAsia="Arial" w:hAnsi="Arial" w:cs="Arial"/>
          <w:b/>
          <w:color w:val="000000"/>
          <w:sz w:val="36"/>
          <w:szCs w:val="36"/>
        </w:rPr>
        <w:t xml:space="preserve"> Services)</w:t>
      </w:r>
    </w:p>
    <w:p w14:paraId="5053886A" w14:textId="77777777" w:rsidR="0058139A" w:rsidRDefault="00220D63">
      <w:pPr>
        <w:numPr>
          <w:ilvl w:val="0"/>
          <w:numId w:val="1"/>
        </w:numPr>
        <w:pBdr>
          <w:top w:val="nil"/>
          <w:left w:val="nil"/>
          <w:bottom w:val="nil"/>
          <w:right w:val="nil"/>
          <w:between w:val="nil"/>
        </w:pBdr>
        <w:tabs>
          <w:tab w:val="left" w:pos="142"/>
        </w:tabs>
        <w:spacing w:before="120" w:line="240" w:lineRule="auto"/>
        <w:jc w:val="left"/>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2FA536EE" w14:textId="77777777" w:rsidR="0058139A" w:rsidRDefault="00220D63">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1" w:name="_gjdgxs" w:colFirst="0" w:colLast="0"/>
      <w:bookmarkEnd w:id="1"/>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8201" w:type="dxa"/>
        <w:tblInd w:w="828" w:type="dxa"/>
        <w:tblLayout w:type="fixed"/>
        <w:tblLook w:val="0400" w:firstRow="0" w:lastRow="0" w:firstColumn="0" w:lastColumn="0" w:noHBand="0" w:noVBand="1"/>
      </w:tblPr>
      <w:tblGrid>
        <w:gridCol w:w="2741"/>
        <w:gridCol w:w="5460"/>
      </w:tblGrid>
      <w:tr w:rsidR="0083414C" w14:paraId="1C152BB4" w14:textId="77777777">
        <w:tc>
          <w:tcPr>
            <w:tcW w:w="2741" w:type="dxa"/>
            <w:shd w:val="clear" w:color="auto" w:fill="auto"/>
          </w:tcPr>
          <w:p w14:paraId="70391BEE" w14:textId="4821CC93" w:rsidR="0083414C" w:rsidRDefault="0083414C">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w:t>
            </w:r>
            <w:r w:rsidR="00D212F1">
              <w:rPr>
                <w:rFonts w:ascii="Arial" w:eastAsia="Arial" w:hAnsi="Arial" w:cs="Arial"/>
                <w:b/>
                <w:color w:val="000000"/>
                <w:sz w:val="24"/>
                <w:szCs w:val="24"/>
              </w:rPr>
              <w:t>Consignment Stock</w:t>
            </w:r>
            <w:r>
              <w:rPr>
                <w:rFonts w:ascii="Arial" w:eastAsia="Arial" w:hAnsi="Arial" w:cs="Arial"/>
                <w:b/>
                <w:color w:val="000000"/>
                <w:sz w:val="24"/>
                <w:szCs w:val="24"/>
              </w:rPr>
              <w:t xml:space="preserve"> Services”</w:t>
            </w:r>
          </w:p>
        </w:tc>
        <w:tc>
          <w:tcPr>
            <w:tcW w:w="5460" w:type="dxa"/>
            <w:shd w:val="clear" w:color="auto" w:fill="auto"/>
          </w:tcPr>
          <w:p w14:paraId="59F160A3" w14:textId="53D97128" w:rsidR="0083414C" w:rsidRDefault="0083414C" w:rsidP="00186FFE">
            <w:pPr>
              <w:pBdr>
                <w:top w:val="nil"/>
                <w:left w:val="nil"/>
                <w:bottom w:val="nil"/>
                <w:right w:val="nil"/>
                <w:between w:val="nil"/>
              </w:pBdr>
              <w:tabs>
                <w:tab w:val="left" w:pos="-9"/>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the provision of Deliverables by the Supplier on a consignment basis as outlined in paragraph 8.10.3.4 of the Specification and as further </w:t>
            </w:r>
            <w:r w:rsidR="00186FFE">
              <w:rPr>
                <w:rFonts w:ascii="Arial" w:eastAsia="Arial" w:hAnsi="Arial" w:cs="Arial"/>
                <w:color w:val="000000"/>
                <w:sz w:val="24"/>
                <w:szCs w:val="24"/>
              </w:rPr>
              <w:t>set out</w:t>
            </w:r>
            <w:r>
              <w:rPr>
                <w:rFonts w:ascii="Arial" w:eastAsia="Arial" w:hAnsi="Arial" w:cs="Arial"/>
                <w:color w:val="000000"/>
                <w:sz w:val="24"/>
                <w:szCs w:val="24"/>
              </w:rPr>
              <w:t xml:space="preserve"> in the Order Form;</w:t>
            </w:r>
          </w:p>
        </w:tc>
      </w:tr>
      <w:tr w:rsidR="006930A7" w14:paraId="5E381264" w14:textId="77777777">
        <w:tc>
          <w:tcPr>
            <w:tcW w:w="2741" w:type="dxa"/>
            <w:shd w:val="clear" w:color="auto" w:fill="auto"/>
          </w:tcPr>
          <w:p w14:paraId="6406DBE0" w14:textId="05A1FB1B" w:rsidR="006930A7" w:rsidRDefault="006930A7">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w:t>
            </w:r>
            <w:r w:rsidR="0072058C">
              <w:rPr>
                <w:rFonts w:ascii="Arial" w:eastAsia="Arial" w:hAnsi="Arial" w:cs="Arial"/>
                <w:b/>
                <w:color w:val="000000"/>
                <w:sz w:val="24"/>
                <w:szCs w:val="24"/>
              </w:rPr>
              <w:t>Consigned Deliverables</w:t>
            </w:r>
            <w:r>
              <w:rPr>
                <w:rFonts w:ascii="Arial" w:eastAsia="Arial" w:hAnsi="Arial" w:cs="Arial"/>
                <w:b/>
                <w:color w:val="000000"/>
                <w:sz w:val="24"/>
                <w:szCs w:val="24"/>
              </w:rPr>
              <w:t>”</w:t>
            </w:r>
          </w:p>
        </w:tc>
        <w:tc>
          <w:tcPr>
            <w:tcW w:w="5460" w:type="dxa"/>
            <w:shd w:val="clear" w:color="auto" w:fill="auto"/>
          </w:tcPr>
          <w:p w14:paraId="762E030D" w14:textId="29081731" w:rsidR="006930A7" w:rsidRDefault="00E85521" w:rsidP="00B90CF4">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means </w:t>
            </w:r>
            <w:r w:rsidR="00B90CF4">
              <w:rPr>
                <w:rFonts w:ascii="Arial" w:eastAsia="Arial" w:hAnsi="Arial" w:cs="Arial"/>
                <w:color w:val="000000"/>
                <w:sz w:val="24"/>
                <w:szCs w:val="24"/>
              </w:rPr>
              <w:t xml:space="preserve">the </w:t>
            </w:r>
            <w:r>
              <w:rPr>
                <w:rFonts w:ascii="Arial" w:eastAsia="Arial" w:hAnsi="Arial" w:cs="Arial"/>
                <w:color w:val="000000"/>
                <w:sz w:val="24"/>
                <w:szCs w:val="24"/>
              </w:rPr>
              <w:t xml:space="preserve">Deliverables </w:t>
            </w:r>
            <w:r w:rsidR="00B90CF4">
              <w:rPr>
                <w:rFonts w:ascii="Arial" w:eastAsia="Arial" w:hAnsi="Arial" w:cs="Arial"/>
                <w:color w:val="000000"/>
                <w:sz w:val="24"/>
                <w:szCs w:val="24"/>
              </w:rPr>
              <w:t xml:space="preserve">to be </w:t>
            </w:r>
            <w:r w:rsidR="00D212F1">
              <w:rPr>
                <w:rFonts w:ascii="Arial" w:eastAsia="Arial" w:hAnsi="Arial" w:cs="Arial"/>
                <w:color w:val="000000"/>
                <w:sz w:val="24"/>
                <w:szCs w:val="24"/>
              </w:rPr>
              <w:t>provided by the Supplier</w:t>
            </w:r>
            <w:r w:rsidR="00B90CF4">
              <w:rPr>
                <w:rFonts w:ascii="Arial" w:eastAsia="Arial" w:hAnsi="Arial" w:cs="Arial"/>
                <w:color w:val="000000"/>
                <w:sz w:val="24"/>
                <w:szCs w:val="24"/>
              </w:rPr>
              <w:t xml:space="preserve"> as part of the Consignment Stock Services</w:t>
            </w:r>
            <w:r>
              <w:rPr>
                <w:rFonts w:ascii="Arial" w:eastAsia="Arial" w:hAnsi="Arial" w:cs="Arial"/>
                <w:color w:val="000000"/>
                <w:sz w:val="24"/>
                <w:szCs w:val="24"/>
              </w:rPr>
              <w:t>;</w:t>
            </w:r>
          </w:p>
        </w:tc>
      </w:tr>
      <w:tr w:rsidR="002519A8" w14:paraId="70A07765" w14:textId="77777777">
        <w:tc>
          <w:tcPr>
            <w:tcW w:w="2741" w:type="dxa"/>
            <w:shd w:val="clear" w:color="auto" w:fill="auto"/>
          </w:tcPr>
          <w:p w14:paraId="6D075507" w14:textId="77777777" w:rsidR="002519A8" w:rsidRPr="00A30499" w:rsidRDefault="00FC01F4">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sidRPr="00A30499">
              <w:rPr>
                <w:rFonts w:ascii="Arial" w:eastAsia="Arial" w:hAnsi="Arial" w:cs="Arial"/>
                <w:b/>
                <w:color w:val="000000"/>
                <w:sz w:val="24"/>
                <w:szCs w:val="24"/>
              </w:rPr>
              <w:t>“Consignment Request”</w:t>
            </w:r>
          </w:p>
        </w:tc>
        <w:tc>
          <w:tcPr>
            <w:tcW w:w="5460" w:type="dxa"/>
            <w:shd w:val="clear" w:color="auto" w:fill="auto"/>
          </w:tcPr>
          <w:p w14:paraId="4D55D385" w14:textId="1C348D59" w:rsidR="002519A8" w:rsidRPr="00A30499" w:rsidRDefault="00FC01F4" w:rsidP="00A30499">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sidRPr="00A30499">
              <w:rPr>
                <w:rFonts w:ascii="Arial" w:eastAsia="Arial" w:hAnsi="Arial" w:cs="Arial"/>
                <w:color w:val="000000"/>
                <w:sz w:val="24"/>
                <w:szCs w:val="24"/>
              </w:rPr>
              <w:t xml:space="preserve">means the Buyer’s request </w:t>
            </w:r>
            <w:r w:rsidR="00A30499">
              <w:rPr>
                <w:rFonts w:ascii="Arial" w:eastAsia="Arial" w:hAnsi="Arial" w:cs="Arial"/>
                <w:color w:val="000000"/>
                <w:sz w:val="24"/>
                <w:szCs w:val="24"/>
              </w:rPr>
              <w:t>for</w:t>
            </w:r>
            <w:r w:rsidRPr="00A30499">
              <w:rPr>
                <w:rFonts w:ascii="Arial" w:eastAsia="Arial" w:hAnsi="Arial" w:cs="Arial"/>
                <w:color w:val="000000"/>
                <w:sz w:val="24"/>
                <w:szCs w:val="24"/>
              </w:rPr>
              <w:t xml:space="preserve"> </w:t>
            </w:r>
            <w:r w:rsidR="00186FFE">
              <w:rPr>
                <w:rFonts w:ascii="Arial" w:eastAsia="Arial" w:hAnsi="Arial" w:cs="Arial"/>
                <w:color w:val="000000"/>
                <w:sz w:val="24"/>
                <w:szCs w:val="24"/>
              </w:rPr>
              <w:t xml:space="preserve">Consigned </w:t>
            </w:r>
            <w:r w:rsidRPr="00A30499">
              <w:rPr>
                <w:rFonts w:ascii="Arial" w:eastAsia="Arial" w:hAnsi="Arial" w:cs="Arial"/>
                <w:color w:val="000000"/>
                <w:sz w:val="24"/>
                <w:szCs w:val="24"/>
              </w:rPr>
              <w:t xml:space="preserve">Deliverables </w:t>
            </w:r>
            <w:r w:rsidR="00A30499">
              <w:rPr>
                <w:rFonts w:ascii="Arial" w:eastAsia="Arial" w:hAnsi="Arial" w:cs="Arial"/>
                <w:color w:val="000000"/>
                <w:sz w:val="24"/>
                <w:szCs w:val="24"/>
              </w:rPr>
              <w:t>as specified i</w:t>
            </w:r>
            <w:r w:rsidRPr="00A30499">
              <w:rPr>
                <w:rFonts w:ascii="Arial" w:eastAsia="Arial" w:hAnsi="Arial" w:cs="Arial"/>
                <w:color w:val="000000"/>
                <w:sz w:val="24"/>
                <w:szCs w:val="24"/>
              </w:rPr>
              <w:t xml:space="preserve">n the </w:t>
            </w:r>
            <w:r w:rsidR="00054F91">
              <w:rPr>
                <w:rFonts w:ascii="Arial" w:eastAsia="Arial" w:hAnsi="Arial" w:cs="Arial"/>
                <w:color w:val="000000"/>
                <w:sz w:val="24"/>
                <w:szCs w:val="24"/>
              </w:rPr>
              <w:t>Consignment Request Form</w:t>
            </w:r>
            <w:r w:rsidRPr="00A30499">
              <w:rPr>
                <w:rFonts w:ascii="Arial" w:eastAsia="Arial" w:hAnsi="Arial" w:cs="Arial"/>
                <w:color w:val="000000"/>
                <w:sz w:val="24"/>
                <w:szCs w:val="24"/>
              </w:rPr>
              <w:t>;</w:t>
            </w:r>
          </w:p>
        </w:tc>
      </w:tr>
      <w:tr w:rsidR="00054F91" w14:paraId="38638CB6" w14:textId="77777777">
        <w:tc>
          <w:tcPr>
            <w:tcW w:w="2741" w:type="dxa"/>
            <w:shd w:val="clear" w:color="auto" w:fill="auto"/>
          </w:tcPr>
          <w:p w14:paraId="0856DC89" w14:textId="77777777" w:rsidR="00054F91" w:rsidRPr="00FC01F4" w:rsidRDefault="00054F91">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sidRPr="00FC01F4">
              <w:rPr>
                <w:rFonts w:ascii="Arial" w:eastAsia="Arial" w:hAnsi="Arial" w:cs="Arial"/>
                <w:b/>
                <w:color w:val="000000"/>
                <w:sz w:val="24"/>
                <w:szCs w:val="24"/>
              </w:rPr>
              <w:t>“</w:t>
            </w:r>
            <w:r>
              <w:rPr>
                <w:rFonts w:ascii="Arial" w:eastAsia="Arial" w:hAnsi="Arial" w:cs="Arial"/>
                <w:b/>
                <w:color w:val="000000"/>
                <w:sz w:val="24"/>
                <w:szCs w:val="24"/>
              </w:rPr>
              <w:t>Consignment Request Form</w:t>
            </w:r>
            <w:r w:rsidRPr="00FC01F4">
              <w:rPr>
                <w:rFonts w:ascii="Arial" w:eastAsia="Arial" w:hAnsi="Arial" w:cs="Arial"/>
                <w:b/>
                <w:color w:val="000000"/>
                <w:sz w:val="24"/>
                <w:szCs w:val="24"/>
              </w:rPr>
              <w:t>”</w:t>
            </w:r>
          </w:p>
        </w:tc>
        <w:tc>
          <w:tcPr>
            <w:tcW w:w="5460" w:type="dxa"/>
            <w:shd w:val="clear" w:color="auto" w:fill="auto"/>
          </w:tcPr>
          <w:p w14:paraId="07573A48" w14:textId="77777777" w:rsidR="00054F91" w:rsidRDefault="00054F91" w:rsidP="00897558">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means the order form annexed to this Schedule to be used by the Buyer to request Consigned Deliverables;</w:t>
            </w:r>
          </w:p>
        </w:tc>
      </w:tr>
      <w:tr w:rsidR="008E4BB2" w14:paraId="48E91DAF" w14:textId="77777777">
        <w:tc>
          <w:tcPr>
            <w:tcW w:w="2741" w:type="dxa"/>
            <w:shd w:val="clear" w:color="auto" w:fill="auto"/>
          </w:tcPr>
          <w:p w14:paraId="571154FA" w14:textId="77777777" w:rsidR="008E4BB2" w:rsidRDefault="008E4BB2">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“Forecast”</w:t>
            </w:r>
          </w:p>
        </w:tc>
        <w:tc>
          <w:tcPr>
            <w:tcW w:w="5460" w:type="dxa"/>
            <w:shd w:val="clear" w:color="auto" w:fill="auto"/>
          </w:tcPr>
          <w:p w14:paraId="4EF5DB41" w14:textId="799CDF77" w:rsidR="008E4BB2" w:rsidRDefault="00E81ED9" w:rsidP="00B7693A">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m</w:t>
            </w:r>
            <w:r w:rsidR="008E4BB2">
              <w:rPr>
                <w:rFonts w:ascii="Arial" w:eastAsia="Arial" w:hAnsi="Arial" w:cs="Arial"/>
                <w:color w:val="000000"/>
                <w:sz w:val="24"/>
                <w:szCs w:val="24"/>
              </w:rPr>
              <w:t>eans</w:t>
            </w:r>
            <w:r w:rsidR="00F80578">
              <w:rPr>
                <w:rFonts w:ascii="Arial" w:eastAsia="Arial" w:hAnsi="Arial" w:cs="Arial"/>
                <w:color w:val="000000"/>
                <w:sz w:val="24"/>
                <w:szCs w:val="24"/>
              </w:rPr>
              <w:t xml:space="preserve"> the Buyer’s </w:t>
            </w:r>
            <w:r w:rsidR="00224D6F">
              <w:rPr>
                <w:rFonts w:ascii="Arial" w:eastAsia="Arial" w:hAnsi="Arial" w:cs="Arial"/>
                <w:color w:val="000000"/>
                <w:sz w:val="24"/>
                <w:szCs w:val="24"/>
              </w:rPr>
              <w:t>anticipated</w:t>
            </w:r>
            <w:r w:rsidR="00F80578">
              <w:rPr>
                <w:rFonts w:ascii="Arial" w:eastAsia="Arial" w:hAnsi="Arial" w:cs="Arial"/>
                <w:color w:val="000000"/>
                <w:sz w:val="24"/>
                <w:szCs w:val="24"/>
              </w:rPr>
              <w:t xml:space="preserve"> requirements in respect of the </w:t>
            </w:r>
            <w:r w:rsidR="00224D6F">
              <w:rPr>
                <w:rFonts w:ascii="Arial" w:eastAsia="Arial" w:hAnsi="Arial" w:cs="Arial"/>
                <w:color w:val="000000"/>
                <w:sz w:val="24"/>
                <w:szCs w:val="24"/>
              </w:rPr>
              <w:t>Consigned Deliverables it expects to order from the Supplier during a given time period</w:t>
            </w:r>
            <w:r w:rsidR="00B7693A">
              <w:rPr>
                <w:rFonts w:ascii="Arial" w:eastAsia="Arial" w:hAnsi="Arial" w:cs="Arial"/>
                <w:color w:val="000000"/>
                <w:sz w:val="24"/>
                <w:szCs w:val="24"/>
              </w:rPr>
              <w:t>, full details of which are</w:t>
            </w:r>
            <w:r w:rsidR="00224D6F">
              <w:rPr>
                <w:rFonts w:ascii="Arial" w:eastAsia="Arial" w:hAnsi="Arial" w:cs="Arial"/>
                <w:color w:val="000000"/>
                <w:sz w:val="24"/>
                <w:szCs w:val="24"/>
              </w:rPr>
              <w:t xml:space="preserve"> </w:t>
            </w:r>
            <w:r w:rsidR="00F80578">
              <w:rPr>
                <w:rFonts w:ascii="Arial" w:eastAsia="Arial" w:hAnsi="Arial" w:cs="Arial"/>
                <w:color w:val="000000"/>
                <w:sz w:val="24"/>
                <w:szCs w:val="24"/>
              </w:rPr>
              <w:t xml:space="preserve">set out in the Order Form or </w:t>
            </w:r>
            <w:r w:rsidR="00054F91">
              <w:rPr>
                <w:rFonts w:ascii="Arial" w:eastAsia="Arial" w:hAnsi="Arial" w:cs="Arial"/>
                <w:color w:val="000000"/>
                <w:sz w:val="24"/>
                <w:szCs w:val="24"/>
              </w:rPr>
              <w:t>Consignment Request Form</w:t>
            </w:r>
            <w:r w:rsidR="00F80578">
              <w:rPr>
                <w:rFonts w:ascii="Arial" w:eastAsia="Arial" w:hAnsi="Arial" w:cs="Arial"/>
                <w:color w:val="000000"/>
                <w:sz w:val="24"/>
                <w:szCs w:val="24"/>
              </w:rPr>
              <w:t xml:space="preserve"> </w:t>
            </w:r>
            <w:r w:rsidR="00B439CA">
              <w:rPr>
                <w:rFonts w:ascii="Arial" w:eastAsia="Arial" w:hAnsi="Arial" w:cs="Arial"/>
                <w:color w:val="000000"/>
                <w:sz w:val="24"/>
                <w:szCs w:val="24"/>
              </w:rPr>
              <w:t>(</w:t>
            </w:r>
            <w:r w:rsidR="00F80578">
              <w:rPr>
                <w:rFonts w:ascii="Arial" w:eastAsia="Arial" w:hAnsi="Arial" w:cs="Arial"/>
                <w:color w:val="000000"/>
                <w:sz w:val="24"/>
                <w:szCs w:val="24"/>
              </w:rPr>
              <w:t>as applicable);</w:t>
            </w:r>
            <w:r w:rsidR="00224D6F">
              <w:rPr>
                <w:rFonts w:ascii="Arial" w:eastAsia="Arial" w:hAnsi="Arial" w:cs="Arial"/>
                <w:color w:val="000000"/>
                <w:sz w:val="24"/>
                <w:szCs w:val="24"/>
              </w:rPr>
              <w:t xml:space="preserve">  </w:t>
            </w:r>
          </w:p>
        </w:tc>
      </w:tr>
      <w:tr w:rsidR="0058139A" w14:paraId="0880F425" w14:textId="77777777">
        <w:tc>
          <w:tcPr>
            <w:tcW w:w="2741" w:type="dxa"/>
            <w:shd w:val="clear" w:color="auto" w:fill="auto"/>
          </w:tcPr>
          <w:p w14:paraId="3224B0F2" w14:textId="5A3AA271" w:rsidR="0058139A" w:rsidRPr="00F80578" w:rsidRDefault="002F0DDD">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sidRPr="00F80578">
              <w:rPr>
                <w:rFonts w:ascii="Arial" w:eastAsia="Arial" w:hAnsi="Arial" w:cs="Arial"/>
                <w:b/>
                <w:color w:val="000000"/>
                <w:sz w:val="24"/>
                <w:szCs w:val="24"/>
              </w:rPr>
              <w:t>“Minimum Quantity”</w:t>
            </w:r>
          </w:p>
        </w:tc>
        <w:tc>
          <w:tcPr>
            <w:tcW w:w="5460" w:type="dxa"/>
            <w:shd w:val="clear" w:color="auto" w:fill="auto"/>
          </w:tcPr>
          <w:p w14:paraId="44A4FCBF" w14:textId="5CA93935" w:rsidR="0058139A" w:rsidRPr="00F80578" w:rsidRDefault="002F0DDD" w:rsidP="006C424F">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sidRPr="00F80578">
              <w:rPr>
                <w:rFonts w:ascii="Arial" w:eastAsia="Arial" w:hAnsi="Arial" w:cs="Arial"/>
                <w:color w:val="000000"/>
                <w:sz w:val="24"/>
                <w:szCs w:val="24"/>
              </w:rPr>
              <w:t xml:space="preserve">means the minimum quantity </w:t>
            </w:r>
            <w:r w:rsidR="00F80578">
              <w:rPr>
                <w:rFonts w:ascii="Arial" w:eastAsia="Arial" w:hAnsi="Arial" w:cs="Arial"/>
                <w:color w:val="000000"/>
                <w:sz w:val="24"/>
                <w:szCs w:val="24"/>
              </w:rPr>
              <w:t xml:space="preserve">(if any) </w:t>
            </w:r>
            <w:r w:rsidRPr="00F80578">
              <w:rPr>
                <w:rFonts w:ascii="Arial" w:eastAsia="Arial" w:hAnsi="Arial" w:cs="Arial"/>
                <w:color w:val="000000"/>
                <w:sz w:val="24"/>
                <w:szCs w:val="24"/>
              </w:rPr>
              <w:t xml:space="preserve">of </w:t>
            </w:r>
            <w:r w:rsidR="00F80578">
              <w:rPr>
                <w:rFonts w:ascii="Arial" w:eastAsia="Arial" w:hAnsi="Arial" w:cs="Arial"/>
                <w:color w:val="000000"/>
                <w:sz w:val="24"/>
                <w:szCs w:val="24"/>
              </w:rPr>
              <w:t xml:space="preserve">Consigned </w:t>
            </w:r>
            <w:r w:rsidRPr="00F80578">
              <w:rPr>
                <w:rFonts w:ascii="Arial" w:eastAsia="Arial" w:hAnsi="Arial" w:cs="Arial"/>
                <w:color w:val="000000"/>
                <w:sz w:val="24"/>
                <w:szCs w:val="24"/>
              </w:rPr>
              <w:t xml:space="preserve">Deliverables </w:t>
            </w:r>
            <w:r w:rsidR="00F80578">
              <w:rPr>
                <w:rFonts w:ascii="Arial" w:eastAsia="Arial" w:hAnsi="Arial" w:cs="Arial"/>
                <w:color w:val="000000"/>
                <w:sz w:val="24"/>
                <w:szCs w:val="24"/>
              </w:rPr>
              <w:t xml:space="preserve">for which the Buyer agrees to issue a Consignment Request to the Supplier </w:t>
            </w:r>
            <w:r w:rsidR="00B439CA">
              <w:rPr>
                <w:rFonts w:ascii="Arial" w:eastAsia="Arial" w:hAnsi="Arial" w:cs="Arial"/>
                <w:color w:val="000000"/>
                <w:sz w:val="24"/>
                <w:szCs w:val="24"/>
              </w:rPr>
              <w:t xml:space="preserve">during </w:t>
            </w:r>
            <w:r w:rsidRPr="00F80578">
              <w:rPr>
                <w:rFonts w:ascii="Arial" w:eastAsia="Arial" w:hAnsi="Arial" w:cs="Arial"/>
                <w:color w:val="000000"/>
                <w:sz w:val="24"/>
                <w:szCs w:val="24"/>
              </w:rPr>
              <w:t>the period set out in</w:t>
            </w:r>
            <w:r w:rsidR="00186FFE" w:rsidRPr="00F80578">
              <w:rPr>
                <w:rFonts w:ascii="Arial" w:eastAsia="Arial" w:hAnsi="Arial" w:cs="Arial"/>
                <w:color w:val="000000"/>
                <w:sz w:val="24"/>
                <w:szCs w:val="24"/>
              </w:rPr>
              <w:t xml:space="preserve"> </w:t>
            </w:r>
            <w:r w:rsidR="006C424F">
              <w:rPr>
                <w:rFonts w:ascii="Arial" w:eastAsia="Arial" w:hAnsi="Arial" w:cs="Arial"/>
                <w:color w:val="000000"/>
                <w:sz w:val="24"/>
                <w:szCs w:val="24"/>
              </w:rPr>
              <w:t xml:space="preserve">the </w:t>
            </w:r>
            <w:r w:rsidR="00B439CA">
              <w:rPr>
                <w:rFonts w:ascii="Arial" w:eastAsia="Arial" w:hAnsi="Arial" w:cs="Arial"/>
                <w:color w:val="000000"/>
                <w:sz w:val="24"/>
                <w:szCs w:val="24"/>
              </w:rPr>
              <w:t xml:space="preserve">Order Form or </w:t>
            </w:r>
            <w:r w:rsidR="006C424F">
              <w:rPr>
                <w:rFonts w:ascii="Arial" w:eastAsia="Arial" w:hAnsi="Arial" w:cs="Arial"/>
                <w:color w:val="000000"/>
                <w:sz w:val="24"/>
                <w:szCs w:val="24"/>
              </w:rPr>
              <w:t>Forecast</w:t>
            </w:r>
            <w:r w:rsidR="00B439CA">
              <w:rPr>
                <w:rFonts w:ascii="Arial" w:eastAsia="Arial" w:hAnsi="Arial" w:cs="Arial"/>
                <w:color w:val="000000"/>
                <w:sz w:val="24"/>
                <w:szCs w:val="24"/>
              </w:rPr>
              <w:t xml:space="preserve"> (as applicable);</w:t>
            </w:r>
          </w:p>
        </w:tc>
      </w:tr>
      <w:tr w:rsidR="00EE59E3" w14:paraId="0DADA4A8" w14:textId="77777777">
        <w:tc>
          <w:tcPr>
            <w:tcW w:w="2741" w:type="dxa"/>
            <w:shd w:val="clear" w:color="auto" w:fill="auto"/>
          </w:tcPr>
          <w:p w14:paraId="16CBD261" w14:textId="3745170B" w:rsidR="00EE59E3" w:rsidRPr="00F80578" w:rsidRDefault="00EE59E3">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“Request Number”</w:t>
            </w:r>
          </w:p>
        </w:tc>
        <w:tc>
          <w:tcPr>
            <w:tcW w:w="5460" w:type="dxa"/>
            <w:shd w:val="clear" w:color="auto" w:fill="auto"/>
          </w:tcPr>
          <w:p w14:paraId="24528B10" w14:textId="1BFAF6FA" w:rsidR="00EE59E3" w:rsidRPr="00F80578" w:rsidRDefault="00EE59E3" w:rsidP="006C424F">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means the number allocated by the Supplier to each Consignment Request;</w:t>
            </w:r>
          </w:p>
        </w:tc>
      </w:tr>
      <w:tr w:rsidR="002F0DDD" w14:paraId="639E3780" w14:textId="77777777">
        <w:tc>
          <w:tcPr>
            <w:tcW w:w="2741" w:type="dxa"/>
            <w:shd w:val="clear" w:color="auto" w:fill="auto"/>
          </w:tcPr>
          <w:p w14:paraId="5622F13A" w14:textId="77777777" w:rsidR="002F0DDD" w:rsidRDefault="002F0DDD">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“Stock”</w:t>
            </w:r>
          </w:p>
        </w:tc>
        <w:tc>
          <w:tcPr>
            <w:tcW w:w="5460" w:type="dxa"/>
            <w:shd w:val="clear" w:color="auto" w:fill="auto"/>
          </w:tcPr>
          <w:p w14:paraId="158D2A58" w14:textId="3677EF2D" w:rsidR="002F0DDD" w:rsidRDefault="002F0DDD" w:rsidP="00224D6F">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means the stock of materials</w:t>
            </w:r>
            <w:r w:rsidR="00A75C2D">
              <w:rPr>
                <w:rFonts w:ascii="Arial" w:eastAsia="Arial" w:hAnsi="Arial" w:cs="Arial"/>
                <w:color w:val="000000"/>
                <w:sz w:val="24"/>
                <w:szCs w:val="24"/>
              </w:rPr>
              <w:t xml:space="preserve"> (which may consist of printed materials, printed letterhead materials or blank materials</w:t>
            </w:r>
            <w:r w:rsidR="00544FC2">
              <w:rPr>
                <w:rFonts w:ascii="Arial" w:eastAsia="Arial" w:hAnsi="Arial" w:cs="Arial"/>
                <w:color w:val="000000"/>
                <w:sz w:val="24"/>
                <w:szCs w:val="24"/>
              </w:rPr>
              <w:t>,</w:t>
            </w:r>
            <w:r w:rsidR="00224D6F">
              <w:rPr>
                <w:rFonts w:ascii="Arial" w:eastAsia="Arial" w:hAnsi="Arial" w:cs="Arial"/>
                <w:color w:val="000000"/>
                <w:sz w:val="24"/>
                <w:szCs w:val="24"/>
              </w:rPr>
              <w:t xml:space="preserve"> or other items as specified by the Buyer,</w:t>
            </w:r>
            <w:r w:rsidR="00544FC2">
              <w:rPr>
                <w:rFonts w:ascii="Arial" w:eastAsia="Arial" w:hAnsi="Arial" w:cs="Arial"/>
                <w:color w:val="000000"/>
                <w:sz w:val="24"/>
                <w:szCs w:val="24"/>
              </w:rPr>
              <w:t xml:space="preserve"> to be used in th</w:t>
            </w:r>
            <w:r w:rsidR="00224D6F">
              <w:rPr>
                <w:rFonts w:ascii="Arial" w:eastAsia="Arial" w:hAnsi="Arial" w:cs="Arial"/>
                <w:color w:val="000000"/>
                <w:sz w:val="24"/>
                <w:szCs w:val="24"/>
              </w:rPr>
              <w:t xml:space="preserve">e provision of the Deliverables and </w:t>
            </w:r>
            <w:r>
              <w:rPr>
                <w:rFonts w:ascii="Arial" w:eastAsia="Arial" w:hAnsi="Arial" w:cs="Arial"/>
                <w:color w:val="000000"/>
                <w:sz w:val="24"/>
                <w:szCs w:val="24"/>
              </w:rPr>
              <w:t xml:space="preserve">which the </w:t>
            </w:r>
            <w:r w:rsidR="00544FC2">
              <w:rPr>
                <w:rFonts w:ascii="Arial" w:eastAsia="Arial" w:hAnsi="Arial" w:cs="Arial"/>
                <w:color w:val="000000"/>
                <w:sz w:val="24"/>
                <w:szCs w:val="24"/>
              </w:rPr>
              <w:t>Supplier has agreed to store for</w:t>
            </w:r>
            <w:r w:rsidR="0041213F">
              <w:rPr>
                <w:rFonts w:ascii="Arial" w:eastAsia="Arial" w:hAnsi="Arial" w:cs="Arial"/>
                <w:color w:val="000000"/>
                <w:sz w:val="24"/>
                <w:szCs w:val="24"/>
              </w:rPr>
              <w:t xml:space="preserve"> the Buyer </w:t>
            </w:r>
            <w:r w:rsidR="00224D6F">
              <w:rPr>
                <w:rFonts w:ascii="Arial" w:eastAsia="Arial" w:hAnsi="Arial" w:cs="Arial"/>
                <w:color w:val="000000"/>
                <w:sz w:val="24"/>
                <w:szCs w:val="24"/>
              </w:rPr>
              <w:t xml:space="preserve">in the quantities </w:t>
            </w:r>
            <w:r w:rsidR="0041213F">
              <w:rPr>
                <w:rFonts w:ascii="Arial" w:eastAsia="Arial" w:hAnsi="Arial" w:cs="Arial"/>
                <w:color w:val="000000"/>
                <w:sz w:val="24"/>
                <w:szCs w:val="24"/>
              </w:rPr>
              <w:t xml:space="preserve">set out in </w:t>
            </w:r>
            <w:r w:rsidR="00544FC2">
              <w:rPr>
                <w:rFonts w:ascii="Arial" w:eastAsia="Arial" w:hAnsi="Arial" w:cs="Arial"/>
                <w:color w:val="000000"/>
                <w:sz w:val="24"/>
                <w:szCs w:val="24"/>
              </w:rPr>
              <w:t>the Order Form or</w:t>
            </w:r>
            <w:r w:rsidR="0041213F">
              <w:rPr>
                <w:rFonts w:ascii="Arial" w:eastAsia="Arial" w:hAnsi="Arial" w:cs="Arial"/>
                <w:color w:val="000000"/>
                <w:sz w:val="24"/>
                <w:szCs w:val="24"/>
              </w:rPr>
              <w:t xml:space="preserve"> the relevant </w:t>
            </w:r>
            <w:r w:rsidR="00054F91">
              <w:rPr>
                <w:rFonts w:ascii="Arial" w:eastAsia="Arial" w:hAnsi="Arial" w:cs="Arial"/>
                <w:color w:val="000000"/>
                <w:sz w:val="24"/>
                <w:szCs w:val="24"/>
              </w:rPr>
              <w:t xml:space="preserve">Consignment </w:t>
            </w:r>
            <w:r w:rsidR="00054F91">
              <w:rPr>
                <w:rFonts w:ascii="Arial" w:eastAsia="Arial" w:hAnsi="Arial" w:cs="Arial"/>
                <w:color w:val="000000"/>
                <w:sz w:val="24"/>
                <w:szCs w:val="24"/>
              </w:rPr>
              <w:lastRenderedPageBreak/>
              <w:t>Request Form</w:t>
            </w:r>
            <w:r w:rsidR="00A75C2D">
              <w:rPr>
                <w:rFonts w:ascii="Arial" w:eastAsia="Arial" w:hAnsi="Arial" w:cs="Arial"/>
                <w:color w:val="000000"/>
                <w:sz w:val="24"/>
                <w:szCs w:val="24"/>
              </w:rPr>
              <w:t xml:space="preserve"> and in accordance with the Forecast (if any)</w:t>
            </w:r>
            <w:r w:rsidR="0041213F">
              <w:rPr>
                <w:rFonts w:ascii="Arial" w:eastAsia="Arial" w:hAnsi="Arial" w:cs="Arial"/>
                <w:color w:val="000000"/>
                <w:sz w:val="24"/>
                <w:szCs w:val="24"/>
              </w:rPr>
              <w:t>;</w:t>
            </w:r>
          </w:p>
        </w:tc>
      </w:tr>
      <w:tr w:rsidR="0058139A" w14:paraId="255287B2" w14:textId="77777777">
        <w:tc>
          <w:tcPr>
            <w:tcW w:w="2741" w:type="dxa"/>
            <w:shd w:val="clear" w:color="auto" w:fill="auto"/>
          </w:tcPr>
          <w:p w14:paraId="47C418EB" w14:textId="77777777" w:rsidR="0058139A" w:rsidRDefault="002F0DDD">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lastRenderedPageBreak/>
              <w:t>“Stock Report”</w:t>
            </w:r>
          </w:p>
        </w:tc>
        <w:tc>
          <w:tcPr>
            <w:tcW w:w="5460" w:type="dxa"/>
            <w:shd w:val="clear" w:color="auto" w:fill="auto"/>
          </w:tcPr>
          <w:p w14:paraId="48FCCD08" w14:textId="3129093C" w:rsidR="0058139A" w:rsidRDefault="002F0DDD" w:rsidP="00B90CF4">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means a statement setting out all </w:t>
            </w:r>
            <w:r w:rsidR="00186FFE">
              <w:rPr>
                <w:rFonts w:ascii="Arial" w:eastAsia="Arial" w:hAnsi="Arial" w:cs="Arial"/>
                <w:color w:val="000000"/>
                <w:sz w:val="24"/>
                <w:szCs w:val="24"/>
              </w:rPr>
              <w:t>Stock</w:t>
            </w:r>
            <w:r>
              <w:rPr>
                <w:rFonts w:ascii="Arial" w:eastAsia="Arial" w:hAnsi="Arial" w:cs="Arial"/>
                <w:color w:val="000000"/>
                <w:sz w:val="24"/>
                <w:szCs w:val="24"/>
              </w:rPr>
              <w:t xml:space="preserve"> used by the Buyer during the preceding month </w:t>
            </w:r>
            <w:r w:rsidR="000259AE">
              <w:rPr>
                <w:rFonts w:ascii="Arial" w:eastAsia="Arial" w:hAnsi="Arial" w:cs="Arial"/>
                <w:color w:val="000000"/>
                <w:sz w:val="24"/>
                <w:szCs w:val="24"/>
              </w:rPr>
              <w:t>or such other period as the Buyer may specify</w:t>
            </w:r>
            <w:r w:rsidR="00B90CF4">
              <w:rPr>
                <w:rFonts w:ascii="Arial" w:eastAsia="Arial" w:hAnsi="Arial" w:cs="Arial"/>
                <w:color w:val="000000"/>
                <w:sz w:val="24"/>
                <w:szCs w:val="24"/>
              </w:rPr>
              <w:t xml:space="preserve"> and which will include the applicable Request Number</w:t>
            </w:r>
            <w:r w:rsidR="000259AE">
              <w:rPr>
                <w:rFonts w:ascii="Arial" w:eastAsia="Arial" w:hAnsi="Arial" w:cs="Arial"/>
                <w:color w:val="000000"/>
                <w:sz w:val="24"/>
                <w:szCs w:val="24"/>
              </w:rPr>
              <w:t xml:space="preserve"> </w:t>
            </w:r>
            <w:r>
              <w:rPr>
                <w:rFonts w:ascii="Arial" w:eastAsia="Arial" w:hAnsi="Arial" w:cs="Arial"/>
                <w:color w:val="000000"/>
                <w:sz w:val="24"/>
                <w:szCs w:val="24"/>
              </w:rPr>
              <w:t>and the extent of the current inventory of Stock;</w:t>
            </w:r>
            <w:r w:rsidR="00F02C66">
              <w:rPr>
                <w:rFonts w:ascii="Arial" w:eastAsia="Arial" w:hAnsi="Arial" w:cs="Arial"/>
                <w:color w:val="000000"/>
                <w:sz w:val="24"/>
                <w:szCs w:val="24"/>
              </w:rPr>
              <w:t xml:space="preserve"> and</w:t>
            </w:r>
          </w:p>
        </w:tc>
      </w:tr>
      <w:tr w:rsidR="00F02C66" w14:paraId="0F74359B" w14:textId="77777777">
        <w:tc>
          <w:tcPr>
            <w:tcW w:w="2741" w:type="dxa"/>
            <w:shd w:val="clear" w:color="auto" w:fill="auto"/>
          </w:tcPr>
          <w:p w14:paraId="6A2C7EB2" w14:textId="77777777" w:rsidR="00F02C66" w:rsidRPr="00F02C66" w:rsidRDefault="00F02C66">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sidRPr="00F02C66">
              <w:rPr>
                <w:rFonts w:ascii="Arial" w:eastAsia="Arial" w:hAnsi="Arial" w:cs="Arial"/>
                <w:b/>
                <w:color w:val="000000"/>
                <w:sz w:val="24"/>
                <w:szCs w:val="24"/>
              </w:rPr>
              <w:t>“Storage Facility”</w:t>
            </w:r>
          </w:p>
        </w:tc>
        <w:tc>
          <w:tcPr>
            <w:tcW w:w="5460" w:type="dxa"/>
            <w:shd w:val="clear" w:color="auto" w:fill="auto"/>
          </w:tcPr>
          <w:p w14:paraId="480553FF" w14:textId="77777777" w:rsidR="00F02C66" w:rsidRDefault="00F02C66">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means the facility where the Supplier stores the Stock.</w:t>
            </w:r>
          </w:p>
        </w:tc>
      </w:tr>
    </w:tbl>
    <w:p w14:paraId="78393839" w14:textId="6222F395" w:rsidR="0058139A" w:rsidRDefault="00220D63" w:rsidP="00B90CF4">
      <w:pPr>
        <w:keepLines/>
        <w:numPr>
          <w:ilvl w:val="0"/>
          <w:numId w:val="1"/>
        </w:numPr>
        <w:pBdr>
          <w:top w:val="nil"/>
          <w:left w:val="nil"/>
          <w:bottom w:val="nil"/>
          <w:right w:val="nil"/>
          <w:between w:val="nil"/>
        </w:pBdr>
        <w:tabs>
          <w:tab w:val="left" w:pos="142"/>
        </w:tabs>
        <w:spacing w:before="120" w:line="240" w:lineRule="auto"/>
        <w:jc w:val="left"/>
        <w:rPr>
          <w:rFonts w:ascii="Arial" w:eastAsia="Arial" w:hAnsi="Arial" w:cs="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hen this Schedule should be used</w:t>
      </w:r>
      <w:r w:rsidR="00B7693A">
        <w:rPr>
          <w:rFonts w:ascii="Arial Bold" w:eastAsia="Arial Bold" w:hAnsi="Arial Bold" w:cs="Arial Bold"/>
          <w:b/>
          <w:color w:val="000000"/>
          <w:sz w:val="24"/>
          <w:szCs w:val="24"/>
        </w:rPr>
        <w:t xml:space="preserve"> and process to be followed</w:t>
      </w:r>
    </w:p>
    <w:p w14:paraId="462ED665" w14:textId="27989D29" w:rsidR="0058139A" w:rsidRDefault="00220D63" w:rsidP="00B90CF4">
      <w:pPr>
        <w:keepLines/>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This Schedule is designed to provide additional provisions necessary to facilitate the provision of </w:t>
      </w:r>
      <w:r w:rsidR="00D212F1">
        <w:rPr>
          <w:rFonts w:ascii="Arial" w:eastAsia="Arial" w:hAnsi="Arial" w:cs="Arial"/>
          <w:color w:val="000000"/>
          <w:sz w:val="24"/>
          <w:szCs w:val="24"/>
        </w:rPr>
        <w:t>Consignment Stock</w:t>
      </w:r>
      <w:r w:rsidR="00F547D0">
        <w:rPr>
          <w:rFonts w:ascii="Arial" w:eastAsia="Arial" w:hAnsi="Arial" w:cs="Arial"/>
          <w:color w:val="000000"/>
          <w:sz w:val="24"/>
          <w:szCs w:val="24"/>
        </w:rPr>
        <w:t xml:space="preserve"> Services</w:t>
      </w:r>
      <w:r w:rsidR="0083414C">
        <w:rPr>
          <w:rFonts w:ascii="Arial" w:eastAsia="Arial" w:hAnsi="Arial" w:cs="Arial"/>
          <w:color w:val="000000"/>
          <w:sz w:val="24"/>
          <w:szCs w:val="24"/>
        </w:rPr>
        <w:t xml:space="preserve">, that is, the provision of Deliverables on a consignment basis as outlined in paragraph 8.10.3.4 of the Specification.  The </w:t>
      </w:r>
      <w:r w:rsidR="00B90CF4">
        <w:rPr>
          <w:rFonts w:ascii="Arial" w:eastAsia="Arial" w:hAnsi="Arial" w:cs="Arial"/>
          <w:color w:val="000000"/>
          <w:sz w:val="24"/>
          <w:szCs w:val="24"/>
        </w:rPr>
        <w:t>Parties</w:t>
      </w:r>
      <w:r w:rsidR="0083414C">
        <w:rPr>
          <w:rFonts w:ascii="Arial" w:eastAsia="Arial" w:hAnsi="Arial" w:cs="Arial"/>
          <w:color w:val="000000"/>
          <w:sz w:val="24"/>
          <w:szCs w:val="24"/>
        </w:rPr>
        <w:t xml:space="preserve"> shall comply with this Schedule if the Buyer has indicated on the Order Form that </w:t>
      </w:r>
      <w:r w:rsidR="00D212F1">
        <w:rPr>
          <w:rFonts w:ascii="Arial" w:eastAsia="Arial" w:hAnsi="Arial" w:cs="Arial"/>
          <w:color w:val="000000"/>
          <w:sz w:val="24"/>
          <w:szCs w:val="24"/>
        </w:rPr>
        <w:t>Consignment Stock</w:t>
      </w:r>
      <w:r w:rsidR="0083414C">
        <w:rPr>
          <w:rFonts w:ascii="Arial" w:eastAsia="Arial" w:hAnsi="Arial" w:cs="Arial"/>
          <w:color w:val="000000"/>
          <w:sz w:val="24"/>
          <w:szCs w:val="24"/>
        </w:rPr>
        <w:t xml:space="preserve"> Services form part of the </w:t>
      </w:r>
      <w:r w:rsidR="00B90CF4">
        <w:rPr>
          <w:rFonts w:ascii="Arial" w:eastAsia="Arial" w:hAnsi="Arial" w:cs="Arial"/>
          <w:color w:val="000000"/>
          <w:sz w:val="24"/>
          <w:szCs w:val="24"/>
        </w:rPr>
        <w:t>Services to be provided under the Contract</w:t>
      </w:r>
      <w:r w:rsidR="0083414C">
        <w:rPr>
          <w:rFonts w:ascii="Arial" w:eastAsia="Arial" w:hAnsi="Arial" w:cs="Arial"/>
          <w:color w:val="000000"/>
          <w:sz w:val="24"/>
          <w:szCs w:val="24"/>
        </w:rPr>
        <w:t>.</w:t>
      </w:r>
    </w:p>
    <w:p w14:paraId="77E6A65C" w14:textId="1D729A5A" w:rsidR="00B7693A" w:rsidRDefault="00B7693A" w:rsidP="00B90CF4">
      <w:pPr>
        <w:keepLines/>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outline of the process to be followed is:</w:t>
      </w:r>
    </w:p>
    <w:p w14:paraId="656F771E" w14:textId="78ED12CA" w:rsidR="00B7693A" w:rsidRDefault="00B7693A" w:rsidP="00B90CF4">
      <w:pPr>
        <w:keepLines/>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the Buyer may provide a Forecast when this Contract is entered into by including the Forecast on the Order Form or at a later date using the appropriate section of the </w:t>
      </w:r>
      <w:r w:rsidR="00054F91">
        <w:rPr>
          <w:rFonts w:ascii="Arial" w:eastAsia="Arial" w:hAnsi="Arial" w:cs="Arial"/>
          <w:color w:val="000000"/>
          <w:sz w:val="24"/>
          <w:szCs w:val="24"/>
        </w:rPr>
        <w:t>Consignment Request Form</w:t>
      </w:r>
      <w:r>
        <w:rPr>
          <w:rFonts w:ascii="Arial" w:eastAsia="Arial" w:hAnsi="Arial" w:cs="Arial"/>
          <w:color w:val="000000"/>
          <w:sz w:val="24"/>
          <w:szCs w:val="24"/>
        </w:rPr>
        <w:t>;</w:t>
      </w:r>
    </w:p>
    <w:p w14:paraId="008D6139" w14:textId="284B85D6" w:rsidR="006C424F" w:rsidRDefault="006C424F" w:rsidP="00B90CF4">
      <w:pPr>
        <w:keepLines/>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Forecast will assist the Supplier to gauge what Stock it needs</w:t>
      </w:r>
      <w:r w:rsidR="00B90CF4">
        <w:rPr>
          <w:rFonts w:ascii="Arial" w:eastAsia="Arial" w:hAnsi="Arial" w:cs="Arial"/>
          <w:color w:val="000000"/>
          <w:sz w:val="24"/>
          <w:szCs w:val="24"/>
        </w:rPr>
        <w:t xml:space="preserve"> to obtain</w:t>
      </w:r>
      <w:r>
        <w:rPr>
          <w:rFonts w:ascii="Arial" w:eastAsia="Arial" w:hAnsi="Arial" w:cs="Arial"/>
          <w:color w:val="000000"/>
          <w:sz w:val="24"/>
          <w:szCs w:val="24"/>
        </w:rPr>
        <w:t>;</w:t>
      </w:r>
    </w:p>
    <w:p w14:paraId="63A2DFBC" w14:textId="6128229A" w:rsidR="00B7693A" w:rsidRDefault="00B7693A" w:rsidP="00B90CF4">
      <w:pPr>
        <w:keepLines/>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obtain, prepare (if applicable) and store such Stock as required; and</w:t>
      </w:r>
    </w:p>
    <w:p w14:paraId="5BC4507A" w14:textId="49255741" w:rsidR="00B7693A" w:rsidRDefault="00B7693A" w:rsidP="00B90CF4">
      <w:pPr>
        <w:keepLines/>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the Buyer can request </w:t>
      </w:r>
      <w:r w:rsidR="00B90CF4">
        <w:rPr>
          <w:rFonts w:ascii="Arial" w:eastAsia="Arial" w:hAnsi="Arial" w:cs="Arial"/>
          <w:color w:val="000000"/>
          <w:sz w:val="24"/>
          <w:szCs w:val="24"/>
        </w:rPr>
        <w:t>Consigned Deliverables from the Supplier which the Supplier shall deliver using the required materials/items</w:t>
      </w:r>
      <w:r w:rsidR="006C424F">
        <w:rPr>
          <w:rFonts w:ascii="Arial" w:eastAsia="Arial" w:hAnsi="Arial" w:cs="Arial"/>
          <w:color w:val="000000"/>
          <w:sz w:val="24"/>
          <w:szCs w:val="24"/>
        </w:rPr>
        <w:t xml:space="preserve"> from </w:t>
      </w:r>
      <w:r>
        <w:rPr>
          <w:rFonts w:ascii="Arial" w:eastAsia="Arial" w:hAnsi="Arial" w:cs="Arial"/>
          <w:color w:val="000000"/>
          <w:sz w:val="24"/>
          <w:szCs w:val="24"/>
        </w:rPr>
        <w:t>the Stock.</w:t>
      </w:r>
    </w:p>
    <w:p w14:paraId="61D2D4C1" w14:textId="741D20B6" w:rsidR="00B7693A" w:rsidRDefault="00B7693A" w:rsidP="00B90CF4">
      <w:pPr>
        <w:keepLines/>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Full details of the </w:t>
      </w:r>
      <w:r w:rsidR="00C743F4">
        <w:rPr>
          <w:rFonts w:ascii="Arial" w:eastAsia="Arial" w:hAnsi="Arial" w:cs="Arial"/>
          <w:color w:val="000000"/>
          <w:sz w:val="24"/>
          <w:szCs w:val="24"/>
        </w:rPr>
        <w:t>P</w:t>
      </w:r>
      <w:r>
        <w:rPr>
          <w:rFonts w:ascii="Arial" w:eastAsia="Arial" w:hAnsi="Arial" w:cs="Arial"/>
          <w:color w:val="000000"/>
          <w:sz w:val="24"/>
          <w:szCs w:val="24"/>
        </w:rPr>
        <w:t>arties</w:t>
      </w:r>
      <w:r w:rsidR="00C743F4">
        <w:rPr>
          <w:rFonts w:ascii="Arial" w:eastAsia="Arial" w:hAnsi="Arial" w:cs="Arial"/>
          <w:color w:val="000000"/>
          <w:sz w:val="24"/>
          <w:szCs w:val="24"/>
        </w:rPr>
        <w:t>’</w:t>
      </w:r>
      <w:r>
        <w:rPr>
          <w:rFonts w:ascii="Arial" w:eastAsia="Arial" w:hAnsi="Arial" w:cs="Arial"/>
          <w:color w:val="000000"/>
          <w:sz w:val="24"/>
          <w:szCs w:val="24"/>
        </w:rPr>
        <w:t xml:space="preserve"> obligations in relation to the </w:t>
      </w:r>
      <w:r w:rsidR="00C743F4">
        <w:rPr>
          <w:rFonts w:ascii="Arial" w:eastAsia="Arial" w:hAnsi="Arial" w:cs="Arial"/>
          <w:color w:val="000000"/>
          <w:sz w:val="24"/>
          <w:szCs w:val="24"/>
        </w:rPr>
        <w:t>provision and delivery of Consigned Deliverable</w:t>
      </w:r>
      <w:r>
        <w:rPr>
          <w:rFonts w:ascii="Arial" w:eastAsia="Arial" w:hAnsi="Arial" w:cs="Arial"/>
          <w:color w:val="000000"/>
          <w:sz w:val="24"/>
          <w:szCs w:val="24"/>
        </w:rPr>
        <w:t>s are set out in the remainder of this Schedule.</w:t>
      </w:r>
    </w:p>
    <w:p w14:paraId="5808999C" w14:textId="1CFCF4A6" w:rsidR="00A75C2D" w:rsidRDefault="00A75C2D" w:rsidP="00B90CF4">
      <w:pPr>
        <w:keepLines/>
        <w:numPr>
          <w:ilvl w:val="0"/>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Forecast</w:t>
      </w:r>
    </w:p>
    <w:p w14:paraId="0E02D53A" w14:textId="77777777" w:rsidR="00667EC2" w:rsidRDefault="00B7693A" w:rsidP="00B90CF4">
      <w:pPr>
        <w:keepLines/>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Buyer shall</w:t>
      </w:r>
      <w:r w:rsidR="00667EC2">
        <w:rPr>
          <w:rFonts w:ascii="Arial" w:eastAsia="Arial" w:hAnsi="Arial" w:cs="Arial"/>
          <w:color w:val="000000"/>
          <w:sz w:val="24"/>
          <w:szCs w:val="24"/>
        </w:rPr>
        <w:t>, when preparing</w:t>
      </w:r>
      <w:r>
        <w:rPr>
          <w:rFonts w:ascii="Arial" w:eastAsia="Arial" w:hAnsi="Arial" w:cs="Arial"/>
          <w:color w:val="000000"/>
          <w:sz w:val="24"/>
          <w:szCs w:val="24"/>
        </w:rPr>
        <w:t xml:space="preserve"> each</w:t>
      </w:r>
      <w:r w:rsidR="00224D6F">
        <w:rPr>
          <w:rFonts w:ascii="Arial" w:eastAsia="Arial" w:hAnsi="Arial" w:cs="Arial"/>
          <w:color w:val="000000"/>
          <w:sz w:val="24"/>
          <w:szCs w:val="24"/>
        </w:rPr>
        <w:t xml:space="preserve"> Forecast</w:t>
      </w:r>
      <w:r w:rsidR="00667EC2">
        <w:rPr>
          <w:rFonts w:ascii="Arial" w:eastAsia="Arial" w:hAnsi="Arial" w:cs="Arial"/>
          <w:color w:val="000000"/>
          <w:sz w:val="24"/>
          <w:szCs w:val="24"/>
        </w:rPr>
        <w:t>, take into account all relevant information available at that time with the aim of ensuring that the Forecast is reasonably accurate.</w:t>
      </w:r>
    </w:p>
    <w:p w14:paraId="2F424EDC" w14:textId="4BA36961" w:rsidR="00224D6F" w:rsidRDefault="00667EC2" w:rsidP="00B90CF4">
      <w:pPr>
        <w:keepLines/>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The Buyer may submit a Forecast to the Supplier at any point during the Contract Period by using the relevant section of the </w:t>
      </w:r>
      <w:r w:rsidR="00054F91">
        <w:rPr>
          <w:rFonts w:ascii="Arial" w:eastAsia="Arial" w:hAnsi="Arial" w:cs="Arial"/>
          <w:color w:val="000000"/>
          <w:sz w:val="24"/>
          <w:szCs w:val="24"/>
        </w:rPr>
        <w:t>Consignment Request Form</w:t>
      </w:r>
      <w:r>
        <w:rPr>
          <w:rFonts w:ascii="Arial" w:eastAsia="Arial" w:hAnsi="Arial" w:cs="Arial"/>
          <w:color w:val="000000"/>
          <w:sz w:val="24"/>
          <w:szCs w:val="24"/>
        </w:rPr>
        <w:t xml:space="preserve"> or by any other </w:t>
      </w:r>
      <w:r w:rsidR="00300D3F">
        <w:rPr>
          <w:rFonts w:ascii="Arial" w:eastAsia="Arial" w:hAnsi="Arial" w:cs="Arial"/>
          <w:color w:val="000000"/>
          <w:sz w:val="24"/>
          <w:szCs w:val="24"/>
        </w:rPr>
        <w:t>written process</w:t>
      </w:r>
      <w:r>
        <w:rPr>
          <w:rFonts w:ascii="Arial" w:eastAsia="Arial" w:hAnsi="Arial" w:cs="Arial"/>
          <w:color w:val="000000"/>
          <w:sz w:val="24"/>
          <w:szCs w:val="24"/>
        </w:rPr>
        <w:t xml:space="preserve"> agreed between the Parties.</w:t>
      </w:r>
    </w:p>
    <w:p w14:paraId="56BDCCC3" w14:textId="5C465757" w:rsidR="00546A35" w:rsidRDefault="00546A35" w:rsidP="00B90CF4">
      <w:pPr>
        <w:keepLines/>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Provision of a Forecast by the Buyer does not constitute a Consignment Request or an order for Deliverables of any kind.</w:t>
      </w:r>
    </w:p>
    <w:p w14:paraId="11918A96" w14:textId="6E1A4514" w:rsidR="00546A35" w:rsidRPr="00224D6F" w:rsidRDefault="00546A35" w:rsidP="00224D6F">
      <w:pPr>
        <w:keepNext/>
        <w:keepLines/>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The Supplier shall ensure that it holds sufficient Stock to meet the Buyer’s anticipated requirements as set out in the Forecast.</w:t>
      </w:r>
    </w:p>
    <w:p w14:paraId="0DE3CBEB" w14:textId="77777777" w:rsidR="0058139A" w:rsidRDefault="00544FC2">
      <w:pPr>
        <w:keepNext/>
        <w:numPr>
          <w:ilvl w:val="0"/>
          <w:numId w:val="1"/>
        </w:numPr>
        <w:pBdr>
          <w:top w:val="nil"/>
          <w:left w:val="nil"/>
          <w:bottom w:val="nil"/>
          <w:right w:val="nil"/>
          <w:between w:val="nil"/>
        </w:pBdr>
        <w:tabs>
          <w:tab w:val="left" w:pos="1134"/>
        </w:tabs>
        <w:spacing w:before="120" w:after="120" w:line="240" w:lineRule="auto"/>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Consignment Request</w:t>
      </w:r>
    </w:p>
    <w:p w14:paraId="7712A712" w14:textId="19517272" w:rsidR="00544FC2" w:rsidRDefault="00544FC2">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2" w:name="_2et92p0" w:colFirst="0" w:colLast="0"/>
      <w:bookmarkEnd w:id="2"/>
      <w:r>
        <w:rPr>
          <w:rFonts w:ascii="Arial" w:eastAsia="Arial" w:hAnsi="Arial" w:cs="Arial"/>
          <w:color w:val="000000"/>
          <w:sz w:val="24"/>
          <w:szCs w:val="24"/>
        </w:rPr>
        <w:t xml:space="preserve">Throughout the Contract Period, the Buyer may request </w:t>
      </w:r>
      <w:r w:rsidR="0072058C">
        <w:rPr>
          <w:rFonts w:ascii="Arial" w:eastAsia="Arial" w:hAnsi="Arial" w:cs="Arial"/>
          <w:color w:val="000000"/>
          <w:sz w:val="24"/>
          <w:szCs w:val="24"/>
        </w:rPr>
        <w:t>Consigned Deliverables</w:t>
      </w:r>
      <w:r>
        <w:rPr>
          <w:rFonts w:ascii="Arial" w:eastAsia="Arial" w:hAnsi="Arial" w:cs="Arial"/>
          <w:color w:val="000000"/>
          <w:sz w:val="24"/>
          <w:szCs w:val="24"/>
        </w:rPr>
        <w:t xml:space="preserve"> from the Supplier</w:t>
      </w:r>
      <w:r w:rsidR="00C743F4">
        <w:rPr>
          <w:rFonts w:ascii="Arial" w:eastAsia="Arial" w:hAnsi="Arial" w:cs="Arial"/>
          <w:color w:val="000000"/>
          <w:sz w:val="24"/>
          <w:szCs w:val="24"/>
        </w:rPr>
        <w:t xml:space="preserve"> by issuing a Consignment Request</w:t>
      </w:r>
      <w:r>
        <w:rPr>
          <w:rFonts w:ascii="Arial" w:eastAsia="Arial" w:hAnsi="Arial" w:cs="Arial"/>
          <w:color w:val="000000"/>
          <w:sz w:val="24"/>
          <w:szCs w:val="24"/>
        </w:rPr>
        <w:t>.</w:t>
      </w:r>
    </w:p>
    <w:p w14:paraId="21A0604B" w14:textId="6641B982" w:rsidR="00544FC2" w:rsidRPr="006C424F" w:rsidRDefault="00544FC2" w:rsidP="00C66D4C">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sidRPr="006C424F">
        <w:rPr>
          <w:rFonts w:ascii="Arial" w:eastAsia="Arial" w:hAnsi="Arial" w:cs="Arial"/>
          <w:color w:val="000000"/>
          <w:sz w:val="24"/>
          <w:szCs w:val="24"/>
        </w:rPr>
        <w:t xml:space="preserve">The </w:t>
      </w:r>
      <w:r w:rsidR="008E4BB2" w:rsidRPr="006C424F">
        <w:rPr>
          <w:rFonts w:ascii="Arial" w:eastAsia="Arial" w:hAnsi="Arial" w:cs="Arial"/>
          <w:color w:val="000000"/>
          <w:sz w:val="24"/>
          <w:szCs w:val="24"/>
        </w:rPr>
        <w:t xml:space="preserve">Buyer shall </w:t>
      </w:r>
      <w:r w:rsidR="00C743F4">
        <w:rPr>
          <w:rFonts w:ascii="Arial" w:eastAsia="Arial" w:hAnsi="Arial" w:cs="Arial"/>
          <w:color w:val="000000"/>
          <w:sz w:val="24"/>
          <w:szCs w:val="24"/>
        </w:rPr>
        <w:t>issue</w:t>
      </w:r>
      <w:r w:rsidR="008E4BB2" w:rsidRPr="006C424F">
        <w:rPr>
          <w:rFonts w:ascii="Arial" w:eastAsia="Arial" w:hAnsi="Arial" w:cs="Arial"/>
          <w:color w:val="000000"/>
          <w:sz w:val="24"/>
          <w:szCs w:val="24"/>
        </w:rPr>
        <w:t xml:space="preserve"> all </w:t>
      </w:r>
      <w:r w:rsidR="00186FFE" w:rsidRPr="006C424F">
        <w:rPr>
          <w:rFonts w:ascii="Arial" w:eastAsia="Arial" w:hAnsi="Arial" w:cs="Arial"/>
          <w:color w:val="000000"/>
          <w:sz w:val="24"/>
          <w:szCs w:val="24"/>
        </w:rPr>
        <w:t>Consignment Requests</w:t>
      </w:r>
      <w:r w:rsidR="00A30499" w:rsidRPr="006C424F">
        <w:rPr>
          <w:rFonts w:ascii="Arial" w:eastAsia="Arial" w:hAnsi="Arial" w:cs="Arial"/>
          <w:color w:val="000000"/>
          <w:sz w:val="24"/>
          <w:szCs w:val="24"/>
        </w:rPr>
        <w:t xml:space="preserve"> </w:t>
      </w:r>
      <w:r w:rsidR="008E4BB2" w:rsidRPr="006C424F">
        <w:rPr>
          <w:rFonts w:ascii="Arial" w:eastAsia="Arial" w:hAnsi="Arial" w:cs="Arial"/>
          <w:color w:val="000000"/>
          <w:sz w:val="24"/>
          <w:szCs w:val="24"/>
        </w:rPr>
        <w:t xml:space="preserve">by </w:t>
      </w:r>
      <w:r w:rsidR="00C743F4">
        <w:rPr>
          <w:rFonts w:ascii="Arial" w:eastAsia="Arial" w:hAnsi="Arial" w:cs="Arial"/>
          <w:color w:val="000000"/>
          <w:sz w:val="24"/>
          <w:szCs w:val="24"/>
        </w:rPr>
        <w:t>submitting</w:t>
      </w:r>
      <w:r w:rsidR="008E4BB2" w:rsidRPr="006C424F">
        <w:rPr>
          <w:rFonts w:ascii="Arial" w:eastAsia="Arial" w:hAnsi="Arial" w:cs="Arial"/>
          <w:color w:val="000000"/>
          <w:sz w:val="24"/>
          <w:szCs w:val="24"/>
        </w:rPr>
        <w:t xml:space="preserve"> </w:t>
      </w:r>
      <w:r w:rsidR="006C424F">
        <w:rPr>
          <w:rFonts w:ascii="Arial" w:eastAsia="Arial" w:hAnsi="Arial" w:cs="Arial"/>
          <w:color w:val="000000"/>
          <w:sz w:val="24"/>
          <w:szCs w:val="24"/>
        </w:rPr>
        <w:t xml:space="preserve">to the Supplier, </w:t>
      </w:r>
      <w:r w:rsidR="008E4BB2" w:rsidRPr="006C424F">
        <w:rPr>
          <w:rFonts w:ascii="Arial" w:eastAsia="Arial" w:hAnsi="Arial" w:cs="Arial"/>
          <w:color w:val="000000"/>
          <w:sz w:val="24"/>
          <w:szCs w:val="24"/>
        </w:rPr>
        <w:t xml:space="preserve">a completed </w:t>
      </w:r>
      <w:r w:rsidR="00054F91">
        <w:rPr>
          <w:rFonts w:ascii="Arial" w:eastAsia="Arial" w:hAnsi="Arial" w:cs="Arial"/>
          <w:color w:val="000000"/>
          <w:sz w:val="24"/>
          <w:szCs w:val="24"/>
        </w:rPr>
        <w:t>Consignment Request Form</w:t>
      </w:r>
      <w:r w:rsidR="008E4BB2" w:rsidRPr="006C424F">
        <w:rPr>
          <w:rFonts w:ascii="Arial" w:eastAsia="Arial" w:hAnsi="Arial" w:cs="Arial"/>
          <w:color w:val="000000"/>
          <w:sz w:val="24"/>
          <w:szCs w:val="24"/>
        </w:rPr>
        <w:t>, signed by an authorised signatory</w:t>
      </w:r>
      <w:r w:rsidR="006C424F">
        <w:rPr>
          <w:rFonts w:ascii="Arial" w:eastAsia="Arial" w:hAnsi="Arial" w:cs="Arial"/>
          <w:color w:val="000000"/>
          <w:sz w:val="24"/>
          <w:szCs w:val="24"/>
        </w:rPr>
        <w:t xml:space="preserve"> of the Buyer.</w:t>
      </w:r>
      <w:r w:rsidRPr="006C424F">
        <w:rPr>
          <w:rFonts w:ascii="Arial" w:eastAsia="Arial" w:hAnsi="Arial" w:cs="Arial"/>
          <w:color w:val="000000"/>
          <w:sz w:val="24"/>
          <w:szCs w:val="24"/>
        </w:rPr>
        <w:t xml:space="preserve"> </w:t>
      </w:r>
    </w:p>
    <w:p w14:paraId="209ACF60" w14:textId="1DB1A544" w:rsidR="008E4BB2" w:rsidRDefault="008E4BB2" w:rsidP="008E4BB2">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sidRPr="008E4BB2">
        <w:rPr>
          <w:rFonts w:ascii="Arial" w:eastAsia="Arial" w:hAnsi="Arial" w:cs="Arial"/>
          <w:color w:val="000000"/>
          <w:sz w:val="24"/>
          <w:szCs w:val="24"/>
        </w:rPr>
        <w:t xml:space="preserve">Within one (1) Working Day of receipt of a </w:t>
      </w:r>
      <w:r w:rsidR="00054F91">
        <w:rPr>
          <w:rFonts w:ascii="Arial" w:eastAsia="Arial" w:hAnsi="Arial" w:cs="Arial"/>
          <w:color w:val="000000"/>
          <w:sz w:val="24"/>
          <w:szCs w:val="24"/>
        </w:rPr>
        <w:t>Consignment Request Form</w:t>
      </w:r>
      <w:r w:rsidRPr="008E4BB2">
        <w:rPr>
          <w:rFonts w:ascii="Arial" w:eastAsia="Arial" w:hAnsi="Arial" w:cs="Arial"/>
          <w:color w:val="000000"/>
          <w:sz w:val="24"/>
          <w:szCs w:val="24"/>
        </w:rPr>
        <w:t>, the Supplier shall</w:t>
      </w:r>
      <w:r>
        <w:rPr>
          <w:rFonts w:ascii="Arial" w:eastAsia="Arial" w:hAnsi="Arial" w:cs="Arial"/>
          <w:color w:val="000000"/>
          <w:sz w:val="24"/>
          <w:szCs w:val="24"/>
        </w:rPr>
        <w:t xml:space="preserve"> </w:t>
      </w:r>
      <w:r w:rsidRPr="008E4BB2">
        <w:rPr>
          <w:rFonts w:ascii="Arial" w:eastAsia="Arial" w:hAnsi="Arial" w:cs="Arial"/>
          <w:color w:val="000000"/>
          <w:sz w:val="24"/>
          <w:szCs w:val="24"/>
        </w:rPr>
        <w:t xml:space="preserve">acknowledge </w:t>
      </w:r>
      <w:r w:rsidR="00A30499">
        <w:rPr>
          <w:rFonts w:ascii="Arial" w:eastAsia="Arial" w:hAnsi="Arial" w:cs="Arial"/>
          <w:color w:val="000000"/>
          <w:sz w:val="24"/>
          <w:szCs w:val="24"/>
        </w:rPr>
        <w:t xml:space="preserve">such </w:t>
      </w:r>
      <w:r w:rsidRPr="008E4BB2">
        <w:rPr>
          <w:rFonts w:ascii="Arial" w:eastAsia="Arial" w:hAnsi="Arial" w:cs="Arial"/>
          <w:color w:val="000000"/>
          <w:sz w:val="24"/>
          <w:szCs w:val="24"/>
        </w:rPr>
        <w:t xml:space="preserve">receipt </w:t>
      </w:r>
      <w:r>
        <w:rPr>
          <w:rFonts w:ascii="Arial" w:eastAsia="Arial" w:hAnsi="Arial" w:cs="Arial"/>
          <w:color w:val="000000"/>
          <w:sz w:val="24"/>
          <w:szCs w:val="24"/>
        </w:rPr>
        <w:t>and:</w:t>
      </w:r>
    </w:p>
    <w:p w14:paraId="6E125D34" w14:textId="6C6838C9" w:rsidR="008E4BB2" w:rsidRDefault="008E4BB2" w:rsidP="008E4BB2">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confirm that it is able to fulfil the Consignment Request in accordance with the instructions on the </w:t>
      </w:r>
      <w:r w:rsidR="00054F91">
        <w:rPr>
          <w:rFonts w:ascii="Arial" w:eastAsia="Arial" w:hAnsi="Arial" w:cs="Arial"/>
          <w:color w:val="000000"/>
          <w:sz w:val="24"/>
          <w:szCs w:val="24"/>
        </w:rPr>
        <w:t>Consignment Request Form</w:t>
      </w:r>
      <w:r>
        <w:rPr>
          <w:rFonts w:ascii="Arial" w:eastAsia="Arial" w:hAnsi="Arial" w:cs="Arial"/>
          <w:color w:val="000000"/>
          <w:sz w:val="24"/>
          <w:szCs w:val="24"/>
        </w:rPr>
        <w:t xml:space="preserve"> including any specified delivery dates given</w:t>
      </w:r>
      <w:r w:rsidR="00EE59E3">
        <w:rPr>
          <w:rFonts w:ascii="Arial" w:eastAsia="Arial" w:hAnsi="Arial" w:cs="Arial"/>
          <w:color w:val="000000"/>
          <w:sz w:val="24"/>
          <w:szCs w:val="24"/>
        </w:rPr>
        <w:t xml:space="preserve"> and provide a Request Number</w:t>
      </w:r>
      <w:r>
        <w:rPr>
          <w:rFonts w:ascii="Arial" w:eastAsia="Arial" w:hAnsi="Arial" w:cs="Arial"/>
          <w:color w:val="000000"/>
          <w:sz w:val="24"/>
          <w:szCs w:val="24"/>
        </w:rPr>
        <w:t>; or</w:t>
      </w:r>
    </w:p>
    <w:p w14:paraId="518E9118" w14:textId="48938575" w:rsidR="008E4BB2" w:rsidRPr="008E4BB2" w:rsidRDefault="008E4BB2" w:rsidP="008E4BB2">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sidRPr="008E4BB2">
        <w:rPr>
          <w:rFonts w:ascii="Arial" w:eastAsia="Arial" w:hAnsi="Arial" w:cs="Arial"/>
          <w:color w:val="000000"/>
          <w:sz w:val="24"/>
          <w:szCs w:val="24"/>
        </w:rPr>
        <w:t xml:space="preserve">notify the Buyer if there are any issues </w:t>
      </w:r>
      <w:r w:rsidR="00A30499">
        <w:rPr>
          <w:rFonts w:ascii="Arial" w:eastAsia="Arial" w:hAnsi="Arial" w:cs="Arial"/>
          <w:color w:val="000000"/>
          <w:sz w:val="24"/>
          <w:szCs w:val="24"/>
        </w:rPr>
        <w:t>which will prevent the Supplier from fulfilling the Consignment Request</w:t>
      </w:r>
      <w:r w:rsidR="00186FFE">
        <w:rPr>
          <w:rFonts w:ascii="Arial" w:eastAsia="Arial" w:hAnsi="Arial" w:cs="Arial"/>
          <w:color w:val="000000"/>
          <w:sz w:val="24"/>
          <w:szCs w:val="24"/>
        </w:rPr>
        <w:t xml:space="preserve"> together with details of the steps the Supplier will take to address such issues and any likely delays.</w:t>
      </w:r>
      <w:r w:rsidR="00EE59E3">
        <w:rPr>
          <w:rFonts w:ascii="Arial" w:eastAsia="Arial" w:hAnsi="Arial" w:cs="Arial"/>
          <w:color w:val="000000"/>
          <w:sz w:val="24"/>
          <w:szCs w:val="24"/>
        </w:rPr>
        <w:t xml:space="preserve">  If the Buyer indicates that it still wishes to proceed, the Supplier will provide a Request Number.</w:t>
      </w:r>
    </w:p>
    <w:p w14:paraId="07D0824D" w14:textId="17AD4E03" w:rsidR="00C743F4" w:rsidRDefault="00220D63" w:rsidP="006C424F">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The Supplier shall </w:t>
      </w:r>
      <w:r w:rsidR="00A51DBD">
        <w:rPr>
          <w:rFonts w:ascii="Arial" w:eastAsia="Arial" w:hAnsi="Arial" w:cs="Arial"/>
          <w:color w:val="000000"/>
          <w:sz w:val="24"/>
          <w:szCs w:val="24"/>
        </w:rPr>
        <w:t>provide</w:t>
      </w:r>
      <w:r w:rsidR="0072058C">
        <w:rPr>
          <w:rFonts w:ascii="Arial" w:eastAsia="Arial" w:hAnsi="Arial" w:cs="Arial"/>
          <w:color w:val="000000"/>
          <w:sz w:val="24"/>
          <w:szCs w:val="24"/>
        </w:rPr>
        <w:t xml:space="preserve"> the Consigned Deliverables</w:t>
      </w:r>
      <w:r w:rsidR="00544FC2">
        <w:rPr>
          <w:rFonts w:ascii="Arial" w:eastAsia="Arial" w:hAnsi="Arial" w:cs="Arial"/>
          <w:color w:val="000000"/>
          <w:sz w:val="24"/>
          <w:szCs w:val="24"/>
        </w:rPr>
        <w:t xml:space="preserve"> to the Buyer or to the addressee</w:t>
      </w:r>
      <w:r w:rsidR="00C743F4">
        <w:rPr>
          <w:rFonts w:ascii="Arial" w:eastAsia="Arial" w:hAnsi="Arial" w:cs="Arial"/>
          <w:color w:val="000000"/>
          <w:sz w:val="24"/>
          <w:szCs w:val="24"/>
        </w:rPr>
        <w:t>(s)</w:t>
      </w:r>
      <w:r w:rsidR="00544FC2">
        <w:rPr>
          <w:rFonts w:ascii="Arial" w:eastAsia="Arial" w:hAnsi="Arial" w:cs="Arial"/>
          <w:color w:val="000000"/>
          <w:sz w:val="24"/>
          <w:szCs w:val="24"/>
        </w:rPr>
        <w:t xml:space="preserve"> specified on the </w:t>
      </w:r>
      <w:r w:rsidR="00054F91">
        <w:rPr>
          <w:rFonts w:ascii="Arial" w:eastAsia="Arial" w:hAnsi="Arial" w:cs="Arial"/>
          <w:color w:val="000000"/>
          <w:sz w:val="24"/>
          <w:szCs w:val="24"/>
        </w:rPr>
        <w:t>Consignment Request Form</w:t>
      </w:r>
      <w:r>
        <w:rPr>
          <w:rFonts w:ascii="Arial" w:eastAsia="Arial" w:hAnsi="Arial" w:cs="Arial"/>
          <w:color w:val="000000"/>
          <w:sz w:val="24"/>
          <w:szCs w:val="24"/>
        </w:rPr>
        <w:t xml:space="preserve"> in </w:t>
      </w:r>
      <w:r w:rsidR="00E03A89">
        <w:rPr>
          <w:rFonts w:ascii="Arial" w:eastAsia="Arial" w:hAnsi="Arial" w:cs="Arial"/>
          <w:color w:val="000000"/>
          <w:sz w:val="24"/>
          <w:szCs w:val="24"/>
        </w:rPr>
        <w:t xml:space="preserve">accordance with all instructions, including </w:t>
      </w:r>
      <w:r>
        <w:rPr>
          <w:rFonts w:ascii="Arial" w:eastAsia="Arial" w:hAnsi="Arial" w:cs="Arial"/>
          <w:color w:val="000000"/>
          <w:sz w:val="24"/>
          <w:szCs w:val="24"/>
        </w:rPr>
        <w:t>timescales</w:t>
      </w:r>
      <w:r w:rsidR="00E03A89">
        <w:rPr>
          <w:rFonts w:ascii="Arial" w:eastAsia="Arial" w:hAnsi="Arial" w:cs="Arial"/>
          <w:color w:val="000000"/>
          <w:sz w:val="24"/>
          <w:szCs w:val="24"/>
        </w:rPr>
        <w:t>,</w:t>
      </w:r>
      <w:r>
        <w:rPr>
          <w:rFonts w:ascii="Arial" w:eastAsia="Arial" w:hAnsi="Arial" w:cs="Arial"/>
          <w:color w:val="000000"/>
          <w:sz w:val="24"/>
          <w:szCs w:val="24"/>
        </w:rPr>
        <w:t xml:space="preserve"> specified in the </w:t>
      </w:r>
      <w:r w:rsidR="00054F91">
        <w:rPr>
          <w:rFonts w:ascii="Arial" w:eastAsia="Arial" w:hAnsi="Arial" w:cs="Arial"/>
          <w:color w:val="000000"/>
          <w:sz w:val="24"/>
          <w:szCs w:val="24"/>
        </w:rPr>
        <w:t>Consignment Request Form</w:t>
      </w:r>
      <w:r w:rsidRPr="00E03A89">
        <w:rPr>
          <w:rFonts w:ascii="Arial" w:eastAsia="Arial" w:hAnsi="Arial" w:cs="Arial"/>
          <w:color w:val="000000"/>
          <w:sz w:val="24"/>
          <w:szCs w:val="24"/>
        </w:rPr>
        <w:t>.</w:t>
      </w:r>
    </w:p>
    <w:p w14:paraId="7F1961CD" w14:textId="3E227596" w:rsidR="006C424F" w:rsidRDefault="00C743F4" w:rsidP="006C424F">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Once a Request Number has been issued by the Supplier, the Parties shall refer to such Request Number in all communications in respect of the relevant Consignment Request.</w:t>
      </w:r>
      <w:r w:rsidR="006C424F">
        <w:rPr>
          <w:rFonts w:ascii="Arial" w:eastAsia="Arial" w:hAnsi="Arial" w:cs="Arial"/>
          <w:color w:val="000000"/>
          <w:sz w:val="24"/>
          <w:szCs w:val="24"/>
        </w:rPr>
        <w:t xml:space="preserve">  </w:t>
      </w:r>
    </w:p>
    <w:p w14:paraId="4B05CE10" w14:textId="098DCE50" w:rsidR="001D7BB8" w:rsidRPr="006C424F" w:rsidRDefault="001D7BB8" w:rsidP="006C424F">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If further to the issue of a Request Number, the Buyer needs to make changes to the Consignment Request, the Buyer may, acting reasonably, ask the Supplier to make such changes and associated price adjustments if necessary.  The Supplier shall use all reasonable endeavours to accommodate such request but the Buyer shall be responsible for any Stock which the Supplier can evidence has already used in the fulfilment or partial fulfilment of the Consignment Request.</w:t>
      </w:r>
    </w:p>
    <w:p w14:paraId="5D06DFF6" w14:textId="229FCEC9" w:rsidR="009F1FBF" w:rsidRPr="006C424F" w:rsidRDefault="009F1FBF" w:rsidP="009F1FBF">
      <w:pPr>
        <w:numPr>
          <w:ilvl w:val="0"/>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sidRPr="006C424F">
        <w:rPr>
          <w:rFonts w:ascii="Arial" w:eastAsia="Arial" w:hAnsi="Arial" w:cs="Arial"/>
          <w:b/>
          <w:color w:val="000000"/>
          <w:sz w:val="24"/>
          <w:szCs w:val="24"/>
        </w:rPr>
        <w:t>Minimum Purchase Obligation</w:t>
      </w:r>
    </w:p>
    <w:p w14:paraId="5B368CD0" w14:textId="1C82B5BF" w:rsidR="004967AF" w:rsidRPr="00300D3F" w:rsidRDefault="006C424F" w:rsidP="004967AF">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color w:val="000000"/>
          <w:sz w:val="24"/>
          <w:szCs w:val="24"/>
        </w:rPr>
        <w:t xml:space="preserve">Where the Buyer has indicated to the Supplier in any Forecast or on the Order Form that the Buyer agrees to purchase a Minimum Quantity, </w:t>
      </w:r>
      <w:r w:rsidR="00300D3F">
        <w:rPr>
          <w:rFonts w:ascii="Arial" w:eastAsia="Arial" w:hAnsi="Arial" w:cs="Arial"/>
          <w:color w:val="000000"/>
          <w:sz w:val="24"/>
          <w:szCs w:val="24"/>
        </w:rPr>
        <w:t>the Buyer must purchase such Minimum Quantity within the timescale given.</w:t>
      </w:r>
    </w:p>
    <w:p w14:paraId="43C1258D" w14:textId="33DFB164" w:rsidR="003A5A55" w:rsidRPr="003A5A55" w:rsidRDefault="00300D3F" w:rsidP="004967AF">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color w:val="000000"/>
          <w:sz w:val="24"/>
          <w:szCs w:val="24"/>
        </w:rPr>
        <w:t>If the Buyer fails to purchase any agreed Minimum Quantity within the specified time period</w:t>
      </w:r>
      <w:r w:rsidR="003A5A55">
        <w:rPr>
          <w:rFonts w:ascii="Arial" w:eastAsia="Arial" w:hAnsi="Arial" w:cs="Arial"/>
          <w:color w:val="000000"/>
          <w:sz w:val="24"/>
          <w:szCs w:val="24"/>
        </w:rPr>
        <w:t>:</w:t>
      </w:r>
    </w:p>
    <w:p w14:paraId="2B764B9A" w14:textId="77777777" w:rsidR="00BE2F4B" w:rsidRPr="000050B5" w:rsidRDefault="00DA3F53" w:rsidP="003A5A55">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bookmarkStart w:id="3" w:name="_Ref49431517"/>
      <w:r>
        <w:rPr>
          <w:rFonts w:ascii="Arial" w:eastAsia="Arial" w:hAnsi="Arial" w:cs="Arial"/>
          <w:color w:val="000000"/>
          <w:sz w:val="24"/>
          <w:szCs w:val="24"/>
        </w:rPr>
        <w:t>the Supplier shall ask the Buyer if it requires the Stock to be retained, and</w:t>
      </w:r>
      <w:r w:rsidR="00BE2F4B">
        <w:rPr>
          <w:rFonts w:ascii="Arial" w:eastAsia="Arial" w:hAnsi="Arial" w:cs="Arial"/>
          <w:color w:val="000000"/>
          <w:sz w:val="24"/>
          <w:szCs w:val="24"/>
        </w:rPr>
        <w:t>:</w:t>
      </w:r>
    </w:p>
    <w:p w14:paraId="5F9DF927" w14:textId="45DFF00B" w:rsidR="003A5A55" w:rsidRDefault="00DA3F53" w:rsidP="000050B5">
      <w:pPr>
        <w:numPr>
          <w:ilvl w:val="3"/>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 xml:space="preserve"> if the Buyer does not so require, the </w:t>
      </w:r>
      <w:r w:rsidR="00F96896">
        <w:rPr>
          <w:rFonts w:ascii="Arial" w:eastAsia="Arial" w:hAnsi="Arial" w:cs="Arial"/>
          <w:color w:val="000000"/>
          <w:sz w:val="24"/>
          <w:szCs w:val="24"/>
        </w:rPr>
        <w:t xml:space="preserve">Stock shall be considered Obsolete Stock (as defined in </w:t>
      </w:r>
      <w:r w:rsidR="00761EF9">
        <w:rPr>
          <w:rFonts w:ascii="Arial" w:eastAsia="Arial" w:hAnsi="Arial" w:cs="Arial"/>
          <w:color w:val="000000"/>
          <w:sz w:val="24"/>
          <w:szCs w:val="24"/>
        </w:rPr>
        <w:t>Paragraph</w:t>
      </w:r>
      <w:r w:rsidR="00F96896">
        <w:rPr>
          <w:rFonts w:ascii="Arial" w:eastAsia="Arial" w:hAnsi="Arial" w:cs="Arial"/>
          <w:color w:val="000000"/>
          <w:sz w:val="24"/>
          <w:szCs w:val="24"/>
        </w:rPr>
        <w:t xml:space="preserve"> </w:t>
      </w:r>
      <w:r w:rsidR="00761EF9">
        <w:rPr>
          <w:rFonts w:ascii="Arial" w:eastAsia="Arial" w:hAnsi="Arial" w:cs="Arial"/>
          <w:color w:val="000000"/>
          <w:sz w:val="24"/>
          <w:szCs w:val="24"/>
        </w:rPr>
        <w:fldChar w:fldCharType="begin"/>
      </w:r>
      <w:r w:rsidR="00761EF9">
        <w:rPr>
          <w:rFonts w:ascii="Arial" w:eastAsia="Arial" w:hAnsi="Arial" w:cs="Arial"/>
          <w:color w:val="000000"/>
          <w:sz w:val="24"/>
          <w:szCs w:val="24"/>
        </w:rPr>
        <w:instrText xml:space="preserve"> REF _Ref49431838 \r \h </w:instrText>
      </w:r>
      <w:r w:rsidR="00761EF9">
        <w:rPr>
          <w:rFonts w:ascii="Arial" w:eastAsia="Arial" w:hAnsi="Arial" w:cs="Arial"/>
          <w:color w:val="000000"/>
          <w:sz w:val="24"/>
          <w:szCs w:val="24"/>
        </w:rPr>
      </w:r>
      <w:r w:rsidR="00761EF9">
        <w:rPr>
          <w:rFonts w:ascii="Arial" w:eastAsia="Arial" w:hAnsi="Arial" w:cs="Arial"/>
          <w:color w:val="000000"/>
          <w:sz w:val="24"/>
          <w:szCs w:val="24"/>
        </w:rPr>
        <w:fldChar w:fldCharType="separate"/>
      </w:r>
      <w:r w:rsidR="00095F90">
        <w:rPr>
          <w:rFonts w:ascii="Arial" w:eastAsia="Arial" w:hAnsi="Arial" w:cs="Arial"/>
          <w:color w:val="000000"/>
          <w:sz w:val="24"/>
          <w:szCs w:val="24"/>
        </w:rPr>
        <w:t>6.8</w:t>
      </w:r>
      <w:r w:rsidR="00761EF9">
        <w:rPr>
          <w:rFonts w:ascii="Arial" w:eastAsia="Arial" w:hAnsi="Arial" w:cs="Arial"/>
          <w:color w:val="000000"/>
          <w:sz w:val="24"/>
          <w:szCs w:val="24"/>
        </w:rPr>
        <w:fldChar w:fldCharType="end"/>
      </w:r>
      <w:r w:rsidR="00761EF9">
        <w:rPr>
          <w:rFonts w:ascii="Arial" w:eastAsia="Arial" w:hAnsi="Arial" w:cs="Arial"/>
          <w:color w:val="000000"/>
          <w:sz w:val="24"/>
          <w:szCs w:val="24"/>
        </w:rPr>
        <w:t xml:space="preserve"> below</w:t>
      </w:r>
      <w:r w:rsidR="00F96896">
        <w:rPr>
          <w:rFonts w:ascii="Arial" w:eastAsia="Arial" w:hAnsi="Arial" w:cs="Arial"/>
          <w:color w:val="000000"/>
          <w:sz w:val="24"/>
          <w:szCs w:val="24"/>
        </w:rPr>
        <w:t>) and treated accordingly</w:t>
      </w:r>
      <w:r w:rsidR="00BE2F4B">
        <w:rPr>
          <w:rFonts w:ascii="Arial" w:eastAsia="Arial" w:hAnsi="Arial" w:cs="Arial"/>
          <w:color w:val="000000"/>
          <w:sz w:val="24"/>
          <w:szCs w:val="24"/>
        </w:rPr>
        <w:t>;</w:t>
      </w:r>
      <w:r w:rsidR="00F96896">
        <w:rPr>
          <w:rFonts w:ascii="Arial" w:eastAsia="Arial" w:hAnsi="Arial" w:cs="Arial"/>
          <w:color w:val="000000"/>
          <w:sz w:val="24"/>
          <w:szCs w:val="24"/>
        </w:rPr>
        <w:t xml:space="preserve"> </w:t>
      </w:r>
      <w:r w:rsidR="003A5A55">
        <w:rPr>
          <w:rFonts w:ascii="Arial" w:eastAsia="Arial" w:hAnsi="Arial" w:cs="Arial"/>
          <w:color w:val="000000"/>
          <w:sz w:val="24"/>
          <w:szCs w:val="24"/>
        </w:rPr>
        <w:t>and</w:t>
      </w:r>
      <w:bookmarkEnd w:id="3"/>
      <w:r w:rsidR="00300D3F">
        <w:rPr>
          <w:rFonts w:ascii="Arial" w:eastAsia="Arial" w:hAnsi="Arial" w:cs="Arial"/>
          <w:color w:val="000000"/>
          <w:sz w:val="24"/>
          <w:szCs w:val="24"/>
        </w:rPr>
        <w:t xml:space="preserve"> </w:t>
      </w:r>
    </w:p>
    <w:p w14:paraId="55509296" w14:textId="44CD4E3B" w:rsidR="00BE2F4B" w:rsidRPr="000050B5" w:rsidRDefault="00BE2F4B" w:rsidP="000050B5">
      <w:pPr>
        <w:numPr>
          <w:ilvl w:val="3"/>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if the Buyer wishes the Supplier to retain the Stock for future use, the Parties, acting reasonably, will discuss future arrangements for the Stock and if any further Minimum Quantity requirement</w:t>
      </w:r>
      <w:r w:rsidR="003A4329">
        <w:rPr>
          <w:rFonts w:ascii="Arial" w:eastAsia="Arial" w:hAnsi="Arial" w:cs="Arial"/>
          <w:color w:val="000000"/>
          <w:sz w:val="24"/>
          <w:szCs w:val="24"/>
        </w:rPr>
        <w:t>s are to apply, and</w:t>
      </w:r>
    </w:p>
    <w:p w14:paraId="5D832FBC" w14:textId="3B089E61" w:rsidR="00300D3F" w:rsidRPr="006C424F" w:rsidRDefault="003A5A55" w:rsidP="003A5A55">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color w:val="000000"/>
          <w:sz w:val="24"/>
          <w:szCs w:val="24"/>
        </w:rPr>
        <w:t>if</w:t>
      </w:r>
      <w:r w:rsidR="00300D3F">
        <w:rPr>
          <w:rFonts w:ascii="Arial" w:eastAsia="Arial" w:hAnsi="Arial" w:cs="Arial"/>
          <w:color w:val="000000"/>
          <w:sz w:val="24"/>
          <w:szCs w:val="24"/>
        </w:rPr>
        <w:t xml:space="preserve"> any reduction of the Charges was offered in </w:t>
      </w:r>
      <w:r>
        <w:rPr>
          <w:rFonts w:ascii="Arial" w:eastAsia="Arial" w:hAnsi="Arial" w:cs="Arial"/>
          <w:color w:val="000000"/>
          <w:sz w:val="24"/>
          <w:szCs w:val="24"/>
        </w:rPr>
        <w:t>consideration</w:t>
      </w:r>
      <w:r w:rsidR="00300D3F">
        <w:rPr>
          <w:rFonts w:ascii="Arial" w:eastAsia="Arial" w:hAnsi="Arial" w:cs="Arial"/>
          <w:color w:val="000000"/>
          <w:sz w:val="24"/>
          <w:szCs w:val="24"/>
        </w:rPr>
        <w:t xml:space="preserve"> for the purchase of such Minimum Quantity, the Supplier shall be entitled to invoice the difference in price of what would have been paid by the Buyer for </w:t>
      </w:r>
      <w:r w:rsidR="003A4329">
        <w:rPr>
          <w:rFonts w:ascii="Arial" w:eastAsia="Arial" w:hAnsi="Arial" w:cs="Arial"/>
          <w:color w:val="000000"/>
          <w:sz w:val="24"/>
          <w:szCs w:val="24"/>
        </w:rPr>
        <w:t xml:space="preserve">any </w:t>
      </w:r>
      <w:r w:rsidR="00300D3F">
        <w:rPr>
          <w:rFonts w:ascii="Arial" w:eastAsia="Arial" w:hAnsi="Arial" w:cs="Arial"/>
          <w:color w:val="000000"/>
          <w:sz w:val="24"/>
          <w:szCs w:val="24"/>
        </w:rPr>
        <w:t xml:space="preserve">Consigned Deliverables </w:t>
      </w:r>
      <w:r w:rsidR="003A4329">
        <w:rPr>
          <w:rFonts w:ascii="Arial" w:eastAsia="Arial" w:hAnsi="Arial" w:cs="Arial"/>
          <w:color w:val="000000"/>
          <w:sz w:val="24"/>
          <w:szCs w:val="24"/>
        </w:rPr>
        <w:t xml:space="preserve">already purchased </w:t>
      </w:r>
      <w:r w:rsidR="00300D3F">
        <w:rPr>
          <w:rFonts w:ascii="Arial" w:eastAsia="Arial" w:hAnsi="Arial" w:cs="Arial"/>
          <w:color w:val="000000"/>
          <w:sz w:val="24"/>
          <w:szCs w:val="24"/>
        </w:rPr>
        <w:t>had the</w:t>
      </w:r>
      <w:r>
        <w:rPr>
          <w:rFonts w:ascii="Arial" w:eastAsia="Arial" w:hAnsi="Arial" w:cs="Arial"/>
          <w:color w:val="000000"/>
          <w:sz w:val="24"/>
          <w:szCs w:val="24"/>
        </w:rPr>
        <w:t xml:space="preserve"> full price been payable.</w:t>
      </w:r>
    </w:p>
    <w:p w14:paraId="668DEC87" w14:textId="0FDD3002" w:rsidR="0058139A" w:rsidRDefault="00D212F1">
      <w:pPr>
        <w:numPr>
          <w:ilvl w:val="0"/>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Stock</w:t>
      </w:r>
    </w:p>
    <w:p w14:paraId="6DB7D72C" w14:textId="1C24D7AC" w:rsidR="0058139A" w:rsidRDefault="00220D63">
      <w:pPr>
        <w:numPr>
          <w:ilvl w:val="1"/>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The Supplier shall </w:t>
      </w:r>
      <w:r w:rsidR="009F1FBF">
        <w:rPr>
          <w:rFonts w:ascii="Arial" w:eastAsia="Arial" w:hAnsi="Arial" w:cs="Arial"/>
          <w:color w:val="000000"/>
          <w:sz w:val="24"/>
          <w:szCs w:val="24"/>
        </w:rPr>
        <w:t xml:space="preserve">store the </w:t>
      </w:r>
      <w:r w:rsidR="00D212F1">
        <w:rPr>
          <w:rFonts w:ascii="Arial" w:eastAsia="Arial" w:hAnsi="Arial" w:cs="Arial"/>
          <w:color w:val="000000"/>
          <w:sz w:val="24"/>
          <w:szCs w:val="24"/>
        </w:rPr>
        <w:t>Stock</w:t>
      </w:r>
      <w:r w:rsidR="009F1FBF">
        <w:rPr>
          <w:rFonts w:ascii="Arial" w:eastAsia="Arial" w:hAnsi="Arial" w:cs="Arial"/>
          <w:color w:val="000000"/>
          <w:sz w:val="24"/>
          <w:szCs w:val="24"/>
        </w:rPr>
        <w:t xml:space="preserve"> in such a manner that the </w:t>
      </w:r>
      <w:r w:rsidR="00D212F1">
        <w:rPr>
          <w:rFonts w:ascii="Arial" w:eastAsia="Arial" w:hAnsi="Arial" w:cs="Arial"/>
          <w:color w:val="000000"/>
          <w:sz w:val="24"/>
          <w:szCs w:val="24"/>
        </w:rPr>
        <w:t>Stock</w:t>
      </w:r>
      <w:r w:rsidR="009F1FBF">
        <w:rPr>
          <w:rFonts w:ascii="Arial" w:eastAsia="Arial" w:hAnsi="Arial" w:cs="Arial"/>
          <w:color w:val="000000"/>
          <w:sz w:val="24"/>
          <w:szCs w:val="24"/>
        </w:rPr>
        <w:t xml:space="preserve"> is not vulnerable </w:t>
      </w:r>
      <w:r w:rsidR="008C255A">
        <w:rPr>
          <w:rFonts w:ascii="Arial" w:eastAsia="Arial" w:hAnsi="Arial" w:cs="Arial"/>
          <w:color w:val="000000"/>
          <w:sz w:val="24"/>
          <w:szCs w:val="24"/>
        </w:rPr>
        <w:t xml:space="preserve">or potentially vulnerable </w:t>
      </w:r>
      <w:r w:rsidR="009F1FBF">
        <w:rPr>
          <w:rFonts w:ascii="Arial" w:eastAsia="Arial" w:hAnsi="Arial" w:cs="Arial"/>
          <w:color w:val="000000"/>
          <w:sz w:val="24"/>
          <w:szCs w:val="24"/>
        </w:rPr>
        <w:t xml:space="preserve">to damage, theft, </w:t>
      </w:r>
      <w:r w:rsidR="008C255A">
        <w:rPr>
          <w:rFonts w:ascii="Arial" w:eastAsia="Arial" w:hAnsi="Arial" w:cs="Arial"/>
          <w:color w:val="000000"/>
          <w:sz w:val="24"/>
          <w:szCs w:val="24"/>
        </w:rPr>
        <w:t xml:space="preserve">deterioration </w:t>
      </w:r>
      <w:r w:rsidR="009F1FBF">
        <w:rPr>
          <w:rFonts w:ascii="Arial" w:eastAsia="Arial" w:hAnsi="Arial" w:cs="Arial"/>
          <w:color w:val="000000"/>
          <w:sz w:val="24"/>
          <w:szCs w:val="24"/>
        </w:rPr>
        <w:t xml:space="preserve">or loss or any other type of incident which could lead to the </w:t>
      </w:r>
      <w:r w:rsidR="00D212F1">
        <w:rPr>
          <w:rFonts w:ascii="Arial" w:eastAsia="Arial" w:hAnsi="Arial" w:cs="Arial"/>
          <w:color w:val="000000"/>
          <w:sz w:val="24"/>
          <w:szCs w:val="24"/>
        </w:rPr>
        <w:t>Stock</w:t>
      </w:r>
      <w:r w:rsidR="009F1FBF">
        <w:rPr>
          <w:rFonts w:ascii="Arial" w:eastAsia="Arial" w:hAnsi="Arial" w:cs="Arial"/>
          <w:color w:val="000000"/>
          <w:sz w:val="24"/>
          <w:szCs w:val="24"/>
        </w:rPr>
        <w:t xml:space="preserve"> being unsuitable</w:t>
      </w:r>
      <w:r w:rsidR="00830F36">
        <w:rPr>
          <w:rFonts w:ascii="Arial" w:eastAsia="Arial" w:hAnsi="Arial" w:cs="Arial"/>
          <w:color w:val="000000"/>
          <w:sz w:val="24"/>
          <w:szCs w:val="24"/>
        </w:rPr>
        <w:t xml:space="preserve"> or unavailable</w:t>
      </w:r>
      <w:r w:rsidR="009F1FBF">
        <w:rPr>
          <w:rFonts w:ascii="Arial" w:eastAsia="Arial" w:hAnsi="Arial" w:cs="Arial"/>
          <w:color w:val="000000"/>
          <w:sz w:val="24"/>
          <w:szCs w:val="24"/>
        </w:rPr>
        <w:t xml:space="preserve"> for use</w:t>
      </w:r>
      <w:r w:rsidR="0060177F">
        <w:rPr>
          <w:rFonts w:ascii="Arial" w:eastAsia="Arial" w:hAnsi="Arial" w:cs="Arial"/>
          <w:color w:val="000000"/>
          <w:sz w:val="24"/>
          <w:szCs w:val="24"/>
        </w:rPr>
        <w:t xml:space="preserve"> in respect of </w:t>
      </w:r>
      <w:r w:rsidR="009F1FBF">
        <w:rPr>
          <w:rFonts w:ascii="Arial" w:eastAsia="Arial" w:hAnsi="Arial" w:cs="Arial"/>
          <w:color w:val="000000"/>
          <w:sz w:val="24"/>
          <w:szCs w:val="24"/>
        </w:rPr>
        <w:t xml:space="preserve">the </w:t>
      </w:r>
      <w:r w:rsidR="008C255A">
        <w:rPr>
          <w:rFonts w:ascii="Arial" w:eastAsia="Arial" w:hAnsi="Arial" w:cs="Arial"/>
          <w:color w:val="000000"/>
          <w:sz w:val="24"/>
          <w:szCs w:val="24"/>
        </w:rPr>
        <w:t xml:space="preserve">provision of the </w:t>
      </w:r>
      <w:r w:rsidR="0072058C">
        <w:rPr>
          <w:rFonts w:ascii="Arial" w:eastAsia="Arial" w:hAnsi="Arial" w:cs="Arial"/>
          <w:color w:val="000000"/>
          <w:sz w:val="24"/>
          <w:szCs w:val="24"/>
        </w:rPr>
        <w:t>Consigned Deliverables</w:t>
      </w:r>
      <w:r w:rsidR="009F1FBF">
        <w:rPr>
          <w:rFonts w:ascii="Arial" w:eastAsia="Arial" w:hAnsi="Arial" w:cs="Arial"/>
          <w:color w:val="000000"/>
          <w:sz w:val="24"/>
          <w:szCs w:val="24"/>
        </w:rPr>
        <w:t>.</w:t>
      </w:r>
    </w:p>
    <w:p w14:paraId="555AA19E" w14:textId="55187F56" w:rsidR="0060177F" w:rsidRDefault="0060177F">
      <w:pPr>
        <w:numPr>
          <w:ilvl w:val="1"/>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The Supplier shall store the </w:t>
      </w:r>
      <w:r w:rsidR="00D212F1">
        <w:rPr>
          <w:rFonts w:ascii="Arial" w:eastAsia="Arial" w:hAnsi="Arial" w:cs="Arial"/>
          <w:color w:val="000000"/>
          <w:sz w:val="24"/>
          <w:szCs w:val="24"/>
        </w:rPr>
        <w:t>Stock</w:t>
      </w:r>
      <w:r>
        <w:rPr>
          <w:rFonts w:ascii="Arial" w:eastAsia="Arial" w:hAnsi="Arial" w:cs="Arial"/>
          <w:color w:val="000000"/>
          <w:sz w:val="24"/>
          <w:szCs w:val="24"/>
        </w:rPr>
        <w:t xml:space="preserve"> separate from any other goods that are kept at the Storage Facility so that it remains readily identifiable as being the </w:t>
      </w:r>
      <w:r w:rsidR="00D212F1">
        <w:rPr>
          <w:rFonts w:ascii="Arial" w:eastAsia="Arial" w:hAnsi="Arial" w:cs="Arial"/>
          <w:color w:val="000000"/>
          <w:sz w:val="24"/>
          <w:szCs w:val="24"/>
        </w:rPr>
        <w:t>Stock</w:t>
      </w:r>
      <w:r>
        <w:rPr>
          <w:rFonts w:ascii="Arial" w:eastAsia="Arial" w:hAnsi="Arial" w:cs="Arial"/>
          <w:color w:val="000000"/>
          <w:sz w:val="24"/>
          <w:szCs w:val="24"/>
        </w:rPr>
        <w:t>.</w:t>
      </w:r>
    </w:p>
    <w:p w14:paraId="3BE641B2" w14:textId="185425A8" w:rsidR="00B04DA6" w:rsidRDefault="00830F36">
      <w:pPr>
        <w:numPr>
          <w:ilvl w:val="1"/>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Notwithstanding the Supplier’s obligations under Joint Schedule 3 (Insurance Requirements), t</w:t>
      </w:r>
      <w:r w:rsidR="00B04DA6">
        <w:rPr>
          <w:rFonts w:ascii="Arial" w:eastAsia="Arial" w:hAnsi="Arial" w:cs="Arial"/>
          <w:color w:val="000000"/>
          <w:sz w:val="24"/>
          <w:szCs w:val="24"/>
        </w:rPr>
        <w:t xml:space="preserve">he Supplier shall </w:t>
      </w:r>
      <w:r>
        <w:rPr>
          <w:rFonts w:ascii="Arial" w:eastAsia="Arial" w:hAnsi="Arial" w:cs="Arial"/>
          <w:color w:val="000000"/>
          <w:sz w:val="24"/>
          <w:szCs w:val="24"/>
        </w:rPr>
        <w:t>ensure that the</w:t>
      </w:r>
      <w:r w:rsidR="00B04DA6">
        <w:rPr>
          <w:rFonts w:ascii="Arial" w:eastAsia="Arial" w:hAnsi="Arial" w:cs="Arial"/>
          <w:color w:val="000000"/>
          <w:sz w:val="24"/>
          <w:szCs w:val="24"/>
        </w:rPr>
        <w:t xml:space="preserve"> Storage Facility</w:t>
      </w:r>
      <w:r>
        <w:rPr>
          <w:rFonts w:ascii="Arial" w:eastAsia="Arial" w:hAnsi="Arial" w:cs="Arial"/>
          <w:color w:val="000000"/>
          <w:sz w:val="24"/>
          <w:szCs w:val="24"/>
        </w:rPr>
        <w:t xml:space="preserve"> is insured in accordance with Good Industry Practice given the type of materials which the Supplier stores in the Storage Facility.</w:t>
      </w:r>
    </w:p>
    <w:p w14:paraId="40C6B4E9" w14:textId="32D1CBD6" w:rsidR="002D1DC9" w:rsidRDefault="002D1DC9">
      <w:pPr>
        <w:numPr>
          <w:ilvl w:val="1"/>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Without prejudice to the Buyer’s rights under Clause 6.3 of the Core Terms (Record keeping and reporting), the </w:t>
      </w:r>
      <w:r w:rsidR="00F02C66">
        <w:rPr>
          <w:rFonts w:ascii="Arial" w:eastAsia="Arial" w:hAnsi="Arial" w:cs="Arial"/>
          <w:color w:val="000000"/>
          <w:sz w:val="24"/>
          <w:szCs w:val="24"/>
        </w:rPr>
        <w:t>Supplier shall allow the Buyer or its representatives access to the Storage Facility for the purpose of inspecting the Stock upon the Buyer providing not less than three (3) Working Days’ notice</w:t>
      </w:r>
      <w:r w:rsidR="00D14F43">
        <w:rPr>
          <w:rFonts w:ascii="Arial" w:eastAsia="Arial" w:hAnsi="Arial" w:cs="Arial"/>
          <w:color w:val="000000"/>
          <w:sz w:val="24"/>
          <w:szCs w:val="24"/>
        </w:rPr>
        <w:t xml:space="preserve">.  </w:t>
      </w:r>
      <w:r w:rsidR="003A5A55">
        <w:rPr>
          <w:rFonts w:ascii="Arial" w:eastAsia="Arial" w:hAnsi="Arial" w:cs="Arial"/>
          <w:color w:val="000000"/>
          <w:sz w:val="24"/>
          <w:szCs w:val="24"/>
        </w:rPr>
        <w:t xml:space="preserve">The Supplier acknowledges that in exceptional circumstances, the Buyer may not be able to provide the required notice and the Supplier shall, in such circumstances, use all reasonable endeavours to provide access the Storage Facility to the Buyer upon such notice as the Buyer is in a position to give.  </w:t>
      </w:r>
      <w:r w:rsidR="00D14F43">
        <w:rPr>
          <w:rFonts w:ascii="Arial" w:eastAsia="Arial" w:hAnsi="Arial" w:cs="Arial"/>
          <w:color w:val="000000"/>
          <w:sz w:val="24"/>
          <w:szCs w:val="24"/>
        </w:rPr>
        <w:t xml:space="preserve">The Supplier shall make available, during </w:t>
      </w:r>
      <w:r w:rsidR="00054F91">
        <w:rPr>
          <w:rFonts w:ascii="Arial" w:eastAsia="Arial" w:hAnsi="Arial" w:cs="Arial"/>
          <w:color w:val="000000"/>
          <w:sz w:val="24"/>
          <w:szCs w:val="24"/>
        </w:rPr>
        <w:t xml:space="preserve">all </w:t>
      </w:r>
      <w:r w:rsidR="00D14F43">
        <w:rPr>
          <w:rFonts w:ascii="Arial" w:eastAsia="Arial" w:hAnsi="Arial" w:cs="Arial"/>
          <w:color w:val="000000"/>
          <w:sz w:val="24"/>
          <w:szCs w:val="24"/>
        </w:rPr>
        <w:t>inspections, appropriately knowledgeable members of the Supplier Staff to assist the Buyer and answer any reasonable questions.</w:t>
      </w:r>
    </w:p>
    <w:p w14:paraId="0A859A2F" w14:textId="435E29F6" w:rsidR="00830F36" w:rsidRDefault="00830F36">
      <w:pPr>
        <w:numPr>
          <w:ilvl w:val="1"/>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4" w:name="_Ref49433179"/>
      <w:r>
        <w:rPr>
          <w:rFonts w:ascii="Arial" w:eastAsia="Arial" w:hAnsi="Arial" w:cs="Arial"/>
          <w:color w:val="000000"/>
          <w:sz w:val="24"/>
          <w:szCs w:val="24"/>
        </w:rPr>
        <w:t xml:space="preserve">If as a result of any inspection by the Buyer or its </w:t>
      </w:r>
      <w:r w:rsidR="00186FFE">
        <w:rPr>
          <w:rFonts w:ascii="Arial" w:eastAsia="Arial" w:hAnsi="Arial" w:cs="Arial"/>
          <w:color w:val="000000"/>
          <w:sz w:val="24"/>
          <w:szCs w:val="24"/>
        </w:rPr>
        <w:t xml:space="preserve">representatives under </w:t>
      </w:r>
      <w:r w:rsidR="00761EF9">
        <w:rPr>
          <w:rFonts w:ascii="Arial" w:eastAsia="Arial" w:hAnsi="Arial" w:cs="Arial"/>
          <w:color w:val="000000"/>
          <w:sz w:val="24"/>
          <w:szCs w:val="24"/>
        </w:rPr>
        <w:t xml:space="preserve">Paragraph </w:t>
      </w:r>
      <w:r w:rsidR="00186FFE">
        <w:rPr>
          <w:rFonts w:ascii="Arial" w:eastAsia="Arial" w:hAnsi="Arial" w:cs="Arial"/>
          <w:color w:val="000000"/>
          <w:sz w:val="24"/>
          <w:szCs w:val="24"/>
        </w:rPr>
        <w:t>6.4</w:t>
      </w:r>
      <w:r>
        <w:rPr>
          <w:rFonts w:ascii="Arial" w:eastAsia="Arial" w:hAnsi="Arial" w:cs="Arial"/>
          <w:color w:val="000000"/>
          <w:sz w:val="24"/>
          <w:szCs w:val="24"/>
        </w:rPr>
        <w:t xml:space="preserve"> above, the Buyer, acting reasonably, considers the </w:t>
      </w:r>
      <w:r w:rsidR="00D212F1">
        <w:rPr>
          <w:rFonts w:ascii="Arial" w:eastAsia="Arial" w:hAnsi="Arial" w:cs="Arial"/>
          <w:color w:val="000000"/>
          <w:sz w:val="24"/>
          <w:szCs w:val="24"/>
        </w:rPr>
        <w:t>Stock</w:t>
      </w:r>
      <w:r w:rsidR="001C7F44">
        <w:rPr>
          <w:rFonts w:ascii="Arial" w:eastAsia="Arial" w:hAnsi="Arial" w:cs="Arial"/>
          <w:color w:val="000000"/>
          <w:sz w:val="24"/>
          <w:szCs w:val="24"/>
        </w:rPr>
        <w:t xml:space="preserve"> to be defective or not conforming to the description set out in the Order Form or </w:t>
      </w:r>
      <w:r w:rsidR="0039555F">
        <w:rPr>
          <w:rFonts w:ascii="Arial" w:eastAsia="Arial" w:hAnsi="Arial" w:cs="Arial"/>
          <w:color w:val="000000"/>
          <w:sz w:val="24"/>
          <w:szCs w:val="24"/>
        </w:rPr>
        <w:t>Forecast</w:t>
      </w:r>
      <w:r w:rsidR="004007F0">
        <w:rPr>
          <w:rFonts w:ascii="Arial" w:eastAsia="Arial" w:hAnsi="Arial" w:cs="Arial"/>
          <w:color w:val="000000"/>
          <w:sz w:val="24"/>
          <w:szCs w:val="24"/>
        </w:rPr>
        <w:t xml:space="preserve"> as applicable</w:t>
      </w:r>
      <w:r w:rsidR="001C7F44">
        <w:rPr>
          <w:rFonts w:ascii="Arial" w:eastAsia="Arial" w:hAnsi="Arial" w:cs="Arial"/>
          <w:color w:val="000000"/>
          <w:sz w:val="24"/>
          <w:szCs w:val="24"/>
        </w:rPr>
        <w:t xml:space="preserve">, the Buyer may request that the Supplier replaces such </w:t>
      </w:r>
      <w:r w:rsidR="00D212F1">
        <w:rPr>
          <w:rFonts w:ascii="Arial" w:eastAsia="Arial" w:hAnsi="Arial" w:cs="Arial"/>
          <w:color w:val="000000"/>
          <w:sz w:val="24"/>
          <w:szCs w:val="24"/>
        </w:rPr>
        <w:t>Stock</w:t>
      </w:r>
      <w:r w:rsidR="001C7F44">
        <w:rPr>
          <w:rFonts w:ascii="Arial" w:eastAsia="Arial" w:hAnsi="Arial" w:cs="Arial"/>
          <w:color w:val="000000"/>
          <w:sz w:val="24"/>
          <w:szCs w:val="24"/>
        </w:rPr>
        <w:t>.</w:t>
      </w:r>
      <w:bookmarkEnd w:id="4"/>
    </w:p>
    <w:p w14:paraId="290AF343" w14:textId="5AE3AD0F" w:rsidR="001C7F44" w:rsidRDefault="001C7F44">
      <w:pPr>
        <w:numPr>
          <w:ilvl w:val="1"/>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Where the Supplier receives a request to replace any </w:t>
      </w:r>
      <w:r w:rsidR="00D212F1">
        <w:rPr>
          <w:rFonts w:ascii="Arial" w:eastAsia="Arial" w:hAnsi="Arial" w:cs="Arial"/>
          <w:color w:val="000000"/>
          <w:sz w:val="24"/>
          <w:szCs w:val="24"/>
        </w:rPr>
        <w:t>Stock</w:t>
      </w:r>
      <w:r w:rsidR="004007F0">
        <w:rPr>
          <w:rFonts w:ascii="Arial" w:eastAsia="Arial" w:hAnsi="Arial" w:cs="Arial"/>
          <w:color w:val="000000"/>
          <w:sz w:val="24"/>
          <w:szCs w:val="24"/>
        </w:rPr>
        <w:t xml:space="preserve"> under </w:t>
      </w:r>
      <w:r w:rsidR="00761EF9">
        <w:rPr>
          <w:rFonts w:ascii="Arial" w:eastAsia="Arial" w:hAnsi="Arial" w:cs="Arial"/>
          <w:color w:val="000000"/>
          <w:sz w:val="24"/>
          <w:szCs w:val="24"/>
        </w:rPr>
        <w:t xml:space="preserve">Paragraph </w:t>
      </w:r>
      <w:r w:rsidR="00761EF9">
        <w:rPr>
          <w:rFonts w:ascii="Arial" w:eastAsia="Arial" w:hAnsi="Arial" w:cs="Arial"/>
          <w:color w:val="000000"/>
          <w:sz w:val="24"/>
          <w:szCs w:val="24"/>
        </w:rPr>
        <w:fldChar w:fldCharType="begin"/>
      </w:r>
      <w:r w:rsidR="00761EF9">
        <w:rPr>
          <w:rFonts w:ascii="Arial" w:eastAsia="Arial" w:hAnsi="Arial" w:cs="Arial"/>
          <w:color w:val="000000"/>
          <w:sz w:val="24"/>
          <w:szCs w:val="24"/>
        </w:rPr>
        <w:instrText xml:space="preserve"> REF _Ref49433179 \r \h </w:instrText>
      </w:r>
      <w:r w:rsidR="00761EF9">
        <w:rPr>
          <w:rFonts w:ascii="Arial" w:eastAsia="Arial" w:hAnsi="Arial" w:cs="Arial"/>
          <w:color w:val="000000"/>
          <w:sz w:val="24"/>
          <w:szCs w:val="24"/>
        </w:rPr>
      </w:r>
      <w:r w:rsidR="00761EF9">
        <w:rPr>
          <w:rFonts w:ascii="Arial" w:eastAsia="Arial" w:hAnsi="Arial" w:cs="Arial"/>
          <w:color w:val="000000"/>
          <w:sz w:val="24"/>
          <w:szCs w:val="24"/>
        </w:rPr>
        <w:fldChar w:fldCharType="separate"/>
      </w:r>
      <w:r w:rsidR="00095F90">
        <w:rPr>
          <w:rFonts w:ascii="Arial" w:eastAsia="Arial" w:hAnsi="Arial" w:cs="Arial"/>
          <w:color w:val="000000"/>
          <w:sz w:val="24"/>
          <w:szCs w:val="24"/>
        </w:rPr>
        <w:t>6.5</w:t>
      </w:r>
      <w:r w:rsidR="00761EF9">
        <w:rPr>
          <w:rFonts w:ascii="Arial" w:eastAsia="Arial" w:hAnsi="Arial" w:cs="Arial"/>
          <w:color w:val="000000"/>
          <w:sz w:val="24"/>
          <w:szCs w:val="24"/>
        </w:rPr>
        <w:fldChar w:fldCharType="end"/>
      </w:r>
      <w:r>
        <w:rPr>
          <w:rFonts w:ascii="Arial" w:eastAsia="Arial" w:hAnsi="Arial" w:cs="Arial"/>
          <w:color w:val="000000"/>
          <w:sz w:val="24"/>
          <w:szCs w:val="24"/>
        </w:rPr>
        <w:t xml:space="preserve"> above, the Supplier shall replace the relevant </w:t>
      </w:r>
      <w:r w:rsidR="00D212F1">
        <w:rPr>
          <w:rFonts w:ascii="Arial" w:eastAsia="Arial" w:hAnsi="Arial" w:cs="Arial"/>
          <w:color w:val="000000"/>
          <w:sz w:val="24"/>
          <w:szCs w:val="24"/>
        </w:rPr>
        <w:t>Stock</w:t>
      </w:r>
      <w:r>
        <w:rPr>
          <w:rFonts w:ascii="Arial" w:eastAsia="Arial" w:hAnsi="Arial" w:cs="Arial"/>
          <w:color w:val="000000"/>
          <w:sz w:val="24"/>
          <w:szCs w:val="24"/>
        </w:rPr>
        <w:t xml:space="preserve"> within twenty (20) Working Days unless otherwise agreed in writing with the Buyer.</w:t>
      </w:r>
    </w:p>
    <w:p w14:paraId="76476882" w14:textId="0613FC42" w:rsidR="000259AE" w:rsidRDefault="000259AE">
      <w:pPr>
        <w:numPr>
          <w:ilvl w:val="1"/>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The Supplier shall provide a Stock Report to the Buyer in accordance with the frequency set out in the Order Form or Forecast or as otherwise notified to the Supplier in writing by the Buyer acting reasonably.</w:t>
      </w:r>
    </w:p>
    <w:p w14:paraId="145ADC5A" w14:textId="41B6C31E" w:rsidR="00F1354C" w:rsidRDefault="00F1354C">
      <w:pPr>
        <w:numPr>
          <w:ilvl w:val="1"/>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5" w:name="_Ref49431838"/>
      <w:r>
        <w:rPr>
          <w:rFonts w:ascii="Arial" w:eastAsia="Arial" w:hAnsi="Arial" w:cs="Arial"/>
          <w:color w:val="000000"/>
          <w:sz w:val="24"/>
          <w:szCs w:val="24"/>
        </w:rPr>
        <w:t>If the Buyer decides that it no longer needs any of the Stock (</w:t>
      </w:r>
      <w:r>
        <w:rPr>
          <w:rFonts w:ascii="Arial" w:eastAsia="Arial" w:hAnsi="Arial" w:cs="Arial"/>
          <w:b/>
          <w:color w:val="000000"/>
          <w:sz w:val="24"/>
          <w:szCs w:val="24"/>
        </w:rPr>
        <w:t>“Obsolete Stock</w:t>
      </w:r>
      <w:r>
        <w:rPr>
          <w:rFonts w:ascii="Arial" w:eastAsia="Arial" w:hAnsi="Arial" w:cs="Arial"/>
          <w:color w:val="000000"/>
          <w:sz w:val="24"/>
          <w:szCs w:val="24"/>
        </w:rPr>
        <w:t>”), it shall notify the Supplier as soon as reasonably practicable.  Where the Obsolete Stock is of a type that can be redeployed in respect of other commercial activity, the Supplier shall use reasonable endeavours to redeploy or sell the Obsolete Stock.</w:t>
      </w:r>
      <w:bookmarkEnd w:id="5"/>
      <w:r>
        <w:rPr>
          <w:rFonts w:ascii="Arial" w:eastAsia="Arial" w:hAnsi="Arial" w:cs="Arial"/>
          <w:color w:val="000000"/>
          <w:sz w:val="24"/>
          <w:szCs w:val="24"/>
        </w:rPr>
        <w:t xml:space="preserve">  </w:t>
      </w:r>
    </w:p>
    <w:p w14:paraId="40D50737" w14:textId="66996C4F" w:rsidR="00F1354C" w:rsidRDefault="00F1354C">
      <w:pPr>
        <w:numPr>
          <w:ilvl w:val="1"/>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Where</w:t>
      </w:r>
      <w:r w:rsidR="00412376">
        <w:rPr>
          <w:rFonts w:ascii="Arial" w:eastAsia="Arial" w:hAnsi="Arial" w:cs="Arial"/>
          <w:color w:val="000000"/>
          <w:sz w:val="24"/>
          <w:szCs w:val="24"/>
        </w:rPr>
        <w:t xml:space="preserve">: </w:t>
      </w:r>
    </w:p>
    <w:p w14:paraId="47C1167D" w14:textId="47DB32DF" w:rsidR="00F1354C" w:rsidRDefault="00412376" w:rsidP="000050B5">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the Supplier </w:t>
      </w:r>
      <w:r w:rsidR="00F1354C">
        <w:rPr>
          <w:rFonts w:ascii="Arial" w:eastAsia="Arial" w:hAnsi="Arial" w:cs="Arial"/>
          <w:color w:val="000000"/>
          <w:sz w:val="24"/>
          <w:szCs w:val="24"/>
        </w:rPr>
        <w:t xml:space="preserve">can </w:t>
      </w:r>
      <w:r w:rsidR="00BE2F4B">
        <w:rPr>
          <w:rFonts w:ascii="Arial" w:eastAsia="Arial" w:hAnsi="Arial" w:cs="Arial"/>
          <w:color w:val="000000"/>
          <w:sz w:val="24"/>
          <w:szCs w:val="24"/>
        </w:rPr>
        <w:t xml:space="preserve">provide reasonable </w:t>
      </w:r>
      <w:r w:rsidR="00F1354C">
        <w:rPr>
          <w:rFonts w:ascii="Arial" w:eastAsia="Arial" w:hAnsi="Arial" w:cs="Arial"/>
          <w:color w:val="000000"/>
          <w:sz w:val="24"/>
          <w:szCs w:val="24"/>
        </w:rPr>
        <w:t>evidence that it has tried to redeploy or sell the Obsolete Stock but has been unable to do so in respect of any or all of the Obsolete Stock; or</w:t>
      </w:r>
    </w:p>
    <w:p w14:paraId="2184FDDF" w14:textId="18080B13" w:rsidR="00F1354C" w:rsidRDefault="00412376" w:rsidP="000050B5">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Obsolete Stock cannot be sold or redeployed due to its nature such as it being of a type only used by the Buyer or being printed matter,</w:t>
      </w:r>
    </w:p>
    <w:p w14:paraId="079D925A" w14:textId="48ACC248" w:rsidR="00412376" w:rsidRDefault="00412376" w:rsidP="000050B5">
      <w:pPr>
        <w:pBdr>
          <w:top w:val="nil"/>
          <w:left w:val="nil"/>
          <w:bottom w:val="nil"/>
          <w:right w:val="nil"/>
          <w:between w:val="nil"/>
        </w:pBdr>
        <w:tabs>
          <w:tab w:val="left" w:pos="2552"/>
        </w:tabs>
        <w:spacing w:before="120" w:after="120" w:line="240" w:lineRule="auto"/>
        <w:ind w:left="936"/>
        <w:jc w:val="left"/>
        <w:rPr>
          <w:rFonts w:ascii="Arial" w:eastAsia="Arial" w:hAnsi="Arial" w:cs="Arial"/>
          <w:color w:val="000000"/>
          <w:sz w:val="24"/>
          <w:szCs w:val="24"/>
        </w:rPr>
      </w:pPr>
      <w:r>
        <w:rPr>
          <w:rFonts w:ascii="Arial" w:eastAsia="Arial" w:hAnsi="Arial" w:cs="Arial"/>
          <w:color w:val="000000"/>
          <w:sz w:val="24"/>
          <w:szCs w:val="24"/>
        </w:rPr>
        <w:t>the Supplier shall provide an inventory of all such Obsolete Stock together with details of the costs incurred by the Supplier in obtaining or printing the Obsolete Stock (“</w:t>
      </w:r>
      <w:r>
        <w:rPr>
          <w:rFonts w:ascii="Arial" w:eastAsia="Arial" w:hAnsi="Arial" w:cs="Arial"/>
          <w:b/>
          <w:color w:val="000000"/>
          <w:sz w:val="24"/>
          <w:szCs w:val="24"/>
        </w:rPr>
        <w:t>Obsolete Stock Inventory</w:t>
      </w:r>
      <w:r>
        <w:rPr>
          <w:rFonts w:ascii="Arial" w:eastAsia="Arial" w:hAnsi="Arial" w:cs="Arial"/>
          <w:color w:val="000000"/>
          <w:sz w:val="24"/>
          <w:szCs w:val="24"/>
        </w:rPr>
        <w:t>”).  The Buyer shall notify the Supplier of its approval of the Obsolete Stock Inventory within thirty (30) days of receipt and the Supplier shall be entitled to raise an invoice for any sums specified in the Obsolete Stock Inventory payable in accordance with Clause 4 of the Core Terms.</w:t>
      </w:r>
    </w:p>
    <w:p w14:paraId="26A630A7" w14:textId="0CB036CB" w:rsidR="00412376" w:rsidRDefault="00412376">
      <w:pPr>
        <w:numPr>
          <w:ilvl w:val="1"/>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If the Buyer does not agree with the Obsolete Stock Inventory, the Parties shall enter into good faith discussions and if the matter is not resolved within ten (10) Working Days, the matter shall be resolved in accordance with the Dispute Resolution Procedure.</w:t>
      </w:r>
    </w:p>
    <w:p w14:paraId="11B0E2DB" w14:textId="0918022F" w:rsidR="0058139A" w:rsidRDefault="00964B92">
      <w:pPr>
        <w:keepNext/>
        <w:numPr>
          <w:ilvl w:val="0"/>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Title and risk</w:t>
      </w:r>
    </w:p>
    <w:p w14:paraId="49FBA9F9" w14:textId="176E3585" w:rsidR="0058139A" w:rsidRDefault="00964B92">
      <w:pPr>
        <w:numPr>
          <w:ilvl w:val="1"/>
          <w:numId w:val="1"/>
        </w:numPr>
        <w:pBdr>
          <w:top w:val="nil"/>
          <w:left w:val="nil"/>
          <w:bottom w:val="nil"/>
          <w:right w:val="nil"/>
          <w:between w:val="nil"/>
        </w:pBdr>
        <w:tabs>
          <w:tab w:val="left" w:pos="1985"/>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Risk in the </w:t>
      </w:r>
      <w:r w:rsidR="00D212F1">
        <w:rPr>
          <w:rFonts w:ascii="Arial" w:eastAsia="Arial" w:hAnsi="Arial" w:cs="Arial"/>
          <w:color w:val="000000"/>
          <w:sz w:val="24"/>
          <w:szCs w:val="24"/>
        </w:rPr>
        <w:t>Stock</w:t>
      </w:r>
      <w:r>
        <w:rPr>
          <w:rFonts w:ascii="Arial" w:eastAsia="Arial" w:hAnsi="Arial" w:cs="Arial"/>
          <w:color w:val="000000"/>
          <w:sz w:val="24"/>
          <w:szCs w:val="24"/>
        </w:rPr>
        <w:t xml:space="preserve"> passes to the Buyer when the </w:t>
      </w:r>
      <w:r w:rsidR="0072058C">
        <w:rPr>
          <w:rFonts w:ascii="Arial" w:eastAsia="Arial" w:hAnsi="Arial" w:cs="Arial"/>
          <w:color w:val="000000"/>
          <w:sz w:val="24"/>
          <w:szCs w:val="24"/>
        </w:rPr>
        <w:t>Consigned Deliverables</w:t>
      </w:r>
      <w:r>
        <w:rPr>
          <w:rFonts w:ascii="Arial" w:eastAsia="Arial" w:hAnsi="Arial" w:cs="Arial"/>
          <w:color w:val="000000"/>
          <w:sz w:val="24"/>
          <w:szCs w:val="24"/>
        </w:rPr>
        <w:t xml:space="preserve"> which contain or use the </w:t>
      </w:r>
      <w:r w:rsidR="00D212F1">
        <w:rPr>
          <w:rFonts w:ascii="Arial" w:eastAsia="Arial" w:hAnsi="Arial" w:cs="Arial"/>
          <w:color w:val="000000"/>
          <w:sz w:val="24"/>
          <w:szCs w:val="24"/>
        </w:rPr>
        <w:t>Stock</w:t>
      </w:r>
      <w:r>
        <w:rPr>
          <w:rFonts w:ascii="Arial" w:eastAsia="Arial" w:hAnsi="Arial" w:cs="Arial"/>
          <w:color w:val="000000"/>
          <w:sz w:val="24"/>
          <w:szCs w:val="24"/>
        </w:rPr>
        <w:t xml:space="preserve"> are delivered to the Buyer or, if applicable, </w:t>
      </w:r>
      <w:r w:rsidR="0072058C">
        <w:rPr>
          <w:rFonts w:ascii="Arial" w:eastAsia="Arial" w:hAnsi="Arial" w:cs="Arial"/>
          <w:color w:val="000000"/>
          <w:sz w:val="24"/>
          <w:szCs w:val="24"/>
        </w:rPr>
        <w:t xml:space="preserve">upon receipt by the addressees indicated on the </w:t>
      </w:r>
      <w:r w:rsidR="00054F91">
        <w:rPr>
          <w:rFonts w:ascii="Arial" w:eastAsia="Arial" w:hAnsi="Arial" w:cs="Arial"/>
          <w:color w:val="000000"/>
          <w:sz w:val="24"/>
          <w:szCs w:val="24"/>
        </w:rPr>
        <w:t>Consignment Request Form</w:t>
      </w:r>
      <w:r w:rsidR="00220D63">
        <w:rPr>
          <w:rFonts w:ascii="Arial" w:eastAsia="Arial" w:hAnsi="Arial" w:cs="Arial"/>
          <w:color w:val="000000"/>
          <w:sz w:val="24"/>
          <w:szCs w:val="24"/>
        </w:rPr>
        <w:t>.</w:t>
      </w:r>
    </w:p>
    <w:p w14:paraId="3E471C61" w14:textId="275D9D37" w:rsidR="0058139A" w:rsidRDefault="0072058C">
      <w:pPr>
        <w:numPr>
          <w:ilvl w:val="1"/>
          <w:numId w:val="1"/>
        </w:numPr>
        <w:pBdr>
          <w:top w:val="nil"/>
          <w:left w:val="nil"/>
          <w:bottom w:val="nil"/>
          <w:right w:val="nil"/>
          <w:between w:val="nil"/>
        </w:pBdr>
        <w:spacing w:line="240" w:lineRule="auto"/>
        <w:jc w:val="left"/>
        <w:rPr>
          <w:rFonts w:ascii="Arial" w:eastAsia="Arial" w:hAnsi="Arial" w:cs="Arial"/>
          <w:color w:val="000000"/>
          <w:sz w:val="24"/>
          <w:szCs w:val="24"/>
        </w:rPr>
      </w:pPr>
      <w:bookmarkStart w:id="6" w:name="_tyjcwt" w:colFirst="0" w:colLast="0"/>
      <w:bookmarkEnd w:id="6"/>
      <w:r>
        <w:rPr>
          <w:rFonts w:ascii="Arial" w:eastAsia="Arial" w:hAnsi="Arial" w:cs="Arial"/>
          <w:color w:val="000000"/>
          <w:sz w:val="24"/>
          <w:szCs w:val="24"/>
        </w:rPr>
        <w:t xml:space="preserve">Title in the </w:t>
      </w:r>
      <w:r w:rsidR="00D212F1">
        <w:rPr>
          <w:rFonts w:ascii="Arial" w:eastAsia="Arial" w:hAnsi="Arial" w:cs="Arial"/>
          <w:color w:val="000000"/>
          <w:sz w:val="24"/>
          <w:szCs w:val="24"/>
        </w:rPr>
        <w:t>Stock</w:t>
      </w:r>
      <w:r>
        <w:rPr>
          <w:rFonts w:ascii="Arial" w:eastAsia="Arial" w:hAnsi="Arial" w:cs="Arial"/>
          <w:color w:val="000000"/>
          <w:sz w:val="24"/>
          <w:szCs w:val="24"/>
        </w:rPr>
        <w:t xml:space="preserve"> shall </w:t>
      </w:r>
      <w:r w:rsidR="008571E0">
        <w:rPr>
          <w:rFonts w:ascii="Arial" w:eastAsia="Arial" w:hAnsi="Arial" w:cs="Arial"/>
          <w:color w:val="000000"/>
          <w:sz w:val="24"/>
          <w:szCs w:val="24"/>
        </w:rPr>
        <w:t xml:space="preserve">pass </w:t>
      </w:r>
      <w:r>
        <w:rPr>
          <w:rFonts w:ascii="Arial" w:eastAsia="Arial" w:hAnsi="Arial" w:cs="Arial"/>
          <w:color w:val="000000"/>
          <w:sz w:val="24"/>
          <w:szCs w:val="24"/>
        </w:rPr>
        <w:t xml:space="preserve">to the Buyer </w:t>
      </w:r>
      <w:r w:rsidR="008571E0">
        <w:rPr>
          <w:rFonts w:ascii="Arial" w:eastAsia="Arial" w:hAnsi="Arial" w:cs="Arial"/>
          <w:color w:val="000000"/>
          <w:sz w:val="24"/>
          <w:szCs w:val="24"/>
        </w:rPr>
        <w:t xml:space="preserve">when the </w:t>
      </w:r>
      <w:r w:rsidR="00D212F1">
        <w:rPr>
          <w:rFonts w:ascii="Arial" w:eastAsia="Arial" w:hAnsi="Arial" w:cs="Arial"/>
          <w:color w:val="000000"/>
          <w:sz w:val="24"/>
          <w:szCs w:val="24"/>
        </w:rPr>
        <w:t>Stock</w:t>
      </w:r>
      <w:r w:rsidR="008571E0">
        <w:rPr>
          <w:rFonts w:ascii="Arial" w:eastAsia="Arial" w:hAnsi="Arial" w:cs="Arial"/>
          <w:color w:val="000000"/>
          <w:sz w:val="24"/>
          <w:szCs w:val="24"/>
        </w:rPr>
        <w:t xml:space="preserve"> is </w:t>
      </w:r>
      <w:r w:rsidR="0060177F">
        <w:rPr>
          <w:rFonts w:ascii="Arial" w:eastAsia="Arial" w:hAnsi="Arial" w:cs="Arial"/>
          <w:color w:val="000000"/>
          <w:sz w:val="24"/>
          <w:szCs w:val="24"/>
        </w:rPr>
        <w:t>used in respect of the provision of</w:t>
      </w:r>
      <w:r w:rsidR="008571E0">
        <w:rPr>
          <w:rFonts w:ascii="Arial" w:eastAsia="Arial" w:hAnsi="Arial" w:cs="Arial"/>
          <w:color w:val="000000"/>
          <w:sz w:val="24"/>
          <w:szCs w:val="24"/>
        </w:rPr>
        <w:t xml:space="preserve"> the relevant Consigned Deliverable</w:t>
      </w:r>
      <w:r w:rsidR="00220D63">
        <w:rPr>
          <w:rFonts w:ascii="Arial" w:eastAsia="Arial" w:hAnsi="Arial" w:cs="Arial"/>
          <w:color w:val="000000"/>
          <w:sz w:val="24"/>
          <w:szCs w:val="24"/>
        </w:rPr>
        <w:t>.</w:t>
      </w:r>
    </w:p>
    <w:p w14:paraId="7C546CBC" w14:textId="24409942" w:rsidR="0060177F" w:rsidRDefault="0060177F" w:rsidP="0060177F">
      <w:pPr>
        <w:keepNext/>
        <w:numPr>
          <w:ilvl w:val="0"/>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Payment</w:t>
      </w:r>
    </w:p>
    <w:p w14:paraId="67BA7827" w14:textId="1D2C850E" w:rsidR="0060177F" w:rsidRPr="0004104D" w:rsidRDefault="0004104D" w:rsidP="0060177F">
      <w:pPr>
        <w:keepNext/>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color w:val="000000"/>
          <w:sz w:val="24"/>
          <w:szCs w:val="24"/>
        </w:rPr>
        <w:t xml:space="preserve">The pricing applicable to the Consigned Deliverables shall be </w:t>
      </w:r>
      <w:r w:rsidR="00A51DBD">
        <w:rPr>
          <w:rFonts w:ascii="Arial" w:eastAsia="Arial" w:hAnsi="Arial" w:cs="Arial"/>
          <w:color w:val="000000"/>
          <w:sz w:val="24"/>
          <w:szCs w:val="24"/>
        </w:rPr>
        <w:t>as calculated in accordance with Call-Off Schedule 5 (Pricing Details) and</w:t>
      </w:r>
      <w:r>
        <w:rPr>
          <w:rFonts w:ascii="Arial" w:eastAsia="Arial" w:hAnsi="Arial" w:cs="Arial"/>
          <w:color w:val="000000"/>
          <w:sz w:val="24"/>
          <w:szCs w:val="24"/>
        </w:rPr>
        <w:t xml:space="preserve"> set out in the </w:t>
      </w:r>
      <w:r w:rsidR="00054F91">
        <w:rPr>
          <w:rFonts w:ascii="Arial" w:eastAsia="Arial" w:hAnsi="Arial" w:cs="Arial"/>
          <w:color w:val="000000"/>
          <w:sz w:val="24"/>
          <w:szCs w:val="24"/>
        </w:rPr>
        <w:t>Consignment Request Form</w:t>
      </w:r>
      <w:r>
        <w:rPr>
          <w:rFonts w:ascii="Arial" w:eastAsia="Arial" w:hAnsi="Arial" w:cs="Arial"/>
          <w:color w:val="000000"/>
          <w:sz w:val="24"/>
          <w:szCs w:val="24"/>
        </w:rPr>
        <w:t xml:space="preserve"> and.</w:t>
      </w:r>
    </w:p>
    <w:p w14:paraId="16328980" w14:textId="24D6BF4F" w:rsidR="0004104D" w:rsidRDefault="0004104D" w:rsidP="0060177F">
      <w:pPr>
        <w:keepNext/>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color w:val="000000"/>
          <w:sz w:val="24"/>
          <w:szCs w:val="24"/>
        </w:rPr>
        <w:t>Invoicing and payment of the Charges in respect of the Consigned Deliverables shall be in accordance with Clause 4 of the Core Terms.</w:t>
      </w:r>
    </w:p>
    <w:p w14:paraId="00075A3B" w14:textId="618F75C8" w:rsidR="0004104D" w:rsidRDefault="0004104D" w:rsidP="0004104D">
      <w:pPr>
        <w:keepNext/>
        <w:numPr>
          <w:ilvl w:val="0"/>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Obligations on termination</w:t>
      </w:r>
    </w:p>
    <w:p w14:paraId="57A65BD0" w14:textId="1F8B16B8" w:rsidR="0004104D" w:rsidRPr="000259AE" w:rsidRDefault="0039555F" w:rsidP="0004104D">
      <w:pPr>
        <w:keepNext/>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color w:val="000000"/>
          <w:sz w:val="24"/>
          <w:szCs w:val="24"/>
        </w:rPr>
        <w:t>For the purposes of Call-Off Schedule 10 (Exit Management), o</w:t>
      </w:r>
      <w:r w:rsidR="0004104D">
        <w:rPr>
          <w:rFonts w:ascii="Arial" w:eastAsia="Arial" w:hAnsi="Arial" w:cs="Arial"/>
          <w:color w:val="000000"/>
          <w:sz w:val="24"/>
          <w:szCs w:val="24"/>
        </w:rPr>
        <w:t xml:space="preserve">n termination of the Contract for any reason, </w:t>
      </w:r>
      <w:r>
        <w:rPr>
          <w:rFonts w:ascii="Arial" w:eastAsia="Arial" w:hAnsi="Arial" w:cs="Arial"/>
          <w:color w:val="000000"/>
          <w:sz w:val="24"/>
          <w:szCs w:val="24"/>
        </w:rPr>
        <w:t xml:space="preserve">any remaining Stock will be </w:t>
      </w:r>
      <w:r>
        <w:rPr>
          <w:rFonts w:ascii="Arial" w:eastAsia="Arial" w:hAnsi="Arial" w:cs="Arial"/>
          <w:color w:val="000000"/>
          <w:sz w:val="24"/>
          <w:szCs w:val="24"/>
        </w:rPr>
        <w:lastRenderedPageBreak/>
        <w:t>considered as a Transferable Asset (as such term is defined in Schedule 10) and treated accordingly</w:t>
      </w:r>
      <w:r w:rsidR="00D212F1">
        <w:rPr>
          <w:rFonts w:ascii="Arial" w:eastAsia="Arial" w:hAnsi="Arial" w:cs="Arial"/>
          <w:color w:val="000000"/>
          <w:sz w:val="24"/>
          <w:szCs w:val="24"/>
        </w:rPr>
        <w:t>.</w:t>
      </w:r>
    </w:p>
    <w:p w14:paraId="35F360F1" w14:textId="138B8C8E" w:rsidR="000259AE" w:rsidRDefault="000259AE" w:rsidP="0004104D">
      <w:pPr>
        <w:keepNext/>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color w:val="000000"/>
          <w:sz w:val="24"/>
          <w:szCs w:val="24"/>
        </w:rPr>
        <w:t>Notwithstanding the Supplier’s obligations under Call-Off Schedule 10 (Exit Management), the Supplier shall provide the Buyer with a Stock Report six (6) months before the Expiry Date.</w:t>
      </w:r>
    </w:p>
    <w:p w14:paraId="277CC726" w14:textId="77777777" w:rsidR="00D96F33" w:rsidRDefault="00D96F33" w:rsidP="0060177F">
      <w:pPr>
        <w:pBdr>
          <w:top w:val="nil"/>
          <w:left w:val="nil"/>
          <w:bottom w:val="nil"/>
          <w:right w:val="nil"/>
          <w:between w:val="nil"/>
        </w:pBdr>
        <w:spacing w:line="240" w:lineRule="auto"/>
        <w:ind w:left="936"/>
        <w:jc w:val="left"/>
        <w:rPr>
          <w:rFonts w:ascii="Arial" w:eastAsia="Arial" w:hAnsi="Arial" w:cs="Arial"/>
          <w:color w:val="000000"/>
          <w:sz w:val="24"/>
          <w:szCs w:val="24"/>
        </w:rPr>
        <w:sectPr w:rsidR="00D96F33">
          <w:headerReference w:type="default" r:id="rId7"/>
          <w:footerReference w:type="default" r:id="rId8"/>
          <w:headerReference w:type="first" r:id="rId9"/>
          <w:footerReference w:type="first" r:id="rId10"/>
          <w:pgSz w:w="11909" w:h="16834"/>
          <w:pgMar w:top="1440" w:right="1440" w:bottom="1440" w:left="1440" w:header="709" w:footer="709" w:gutter="0"/>
          <w:pgNumType w:start="1"/>
          <w:cols w:space="720"/>
        </w:sectPr>
      </w:pPr>
    </w:p>
    <w:p w14:paraId="7A71C373" w14:textId="77777777" w:rsidR="00897558" w:rsidRDefault="00897558" w:rsidP="00897558">
      <w:pPr>
        <w:pStyle w:val="MRSchedule1"/>
        <w:pageBreakBefore/>
        <w:numPr>
          <w:ilvl w:val="0"/>
          <w:numId w:val="0"/>
        </w:numPr>
      </w:pPr>
      <w:bookmarkStart w:id="7" w:name="_Ref_a472353"/>
      <w:bookmarkEnd w:id="7"/>
      <w:r>
        <w:t>Annex</w:t>
      </w:r>
    </w:p>
    <w:p w14:paraId="79641393" w14:textId="611B99D3" w:rsidR="00897558" w:rsidRDefault="00054F91" w:rsidP="00897558">
      <w:pPr>
        <w:pStyle w:val="MRSchedule2"/>
        <w:spacing w:after="240"/>
      </w:pPr>
      <w:r>
        <w:t>Consignment Request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754"/>
      </w:tblGrid>
      <w:tr w:rsidR="00897558" w:rsidRPr="00897558" w14:paraId="09E5F206" w14:textId="77777777" w:rsidTr="00494F16">
        <w:tc>
          <w:tcPr>
            <w:tcW w:w="5000" w:type="pct"/>
            <w:gridSpan w:val="2"/>
            <w:shd w:val="pct10" w:color="auto" w:fill="auto"/>
          </w:tcPr>
          <w:p w14:paraId="3D36C157" w14:textId="5BD6B400" w:rsidR="00EE59E3" w:rsidRPr="00A51DBD" w:rsidRDefault="00897558" w:rsidP="00EE59E3">
            <w:pPr>
              <w:spacing w:line="240" w:lineRule="auto"/>
              <w:rPr>
                <w:rFonts w:ascii="Arial" w:hAnsi="Arial" w:cs="Arial"/>
                <w:b/>
              </w:rPr>
            </w:pPr>
            <w:r w:rsidRPr="00A51DBD">
              <w:rPr>
                <w:rFonts w:ascii="Arial" w:hAnsi="Arial" w:cs="Arial"/>
                <w:b/>
              </w:rPr>
              <w:t xml:space="preserve">This </w:t>
            </w:r>
            <w:r w:rsidR="00054F91">
              <w:rPr>
                <w:rFonts w:ascii="Arial" w:hAnsi="Arial" w:cs="Arial"/>
                <w:b/>
              </w:rPr>
              <w:t>Consignment Request Form</w:t>
            </w:r>
            <w:r w:rsidRPr="00A51DBD">
              <w:rPr>
                <w:rFonts w:ascii="Arial" w:hAnsi="Arial" w:cs="Arial"/>
                <w:b/>
              </w:rPr>
              <w:t xml:space="preserve"> </w:t>
            </w:r>
            <w:r w:rsidR="00EE59E3" w:rsidRPr="00A51DBD">
              <w:rPr>
                <w:rFonts w:ascii="Arial" w:hAnsi="Arial" w:cs="Arial"/>
                <w:b/>
              </w:rPr>
              <w:t>may be used as follows:</w:t>
            </w:r>
            <w:r w:rsidRPr="00A51DBD">
              <w:rPr>
                <w:rFonts w:ascii="Arial" w:hAnsi="Arial" w:cs="Arial"/>
                <w:b/>
              </w:rPr>
              <w:t xml:space="preserve"> </w:t>
            </w:r>
          </w:p>
          <w:p w14:paraId="4C6885EA" w14:textId="63B7EFF8" w:rsidR="00897558" w:rsidRPr="00A51DBD" w:rsidRDefault="00EE59E3" w:rsidP="00EE59E3">
            <w:pPr>
              <w:pStyle w:val="ListParagraph"/>
              <w:numPr>
                <w:ilvl w:val="0"/>
                <w:numId w:val="7"/>
              </w:numPr>
              <w:spacing w:line="240" w:lineRule="auto"/>
              <w:rPr>
                <w:rFonts w:ascii="Arial" w:hAnsi="Arial" w:cs="Arial"/>
                <w:b/>
              </w:rPr>
            </w:pPr>
            <w:r w:rsidRPr="00A51DBD">
              <w:rPr>
                <w:rFonts w:ascii="Arial" w:hAnsi="Arial" w:cs="Arial"/>
                <w:b/>
              </w:rPr>
              <w:t xml:space="preserve">Sections 1 and 2: to </w:t>
            </w:r>
            <w:r w:rsidR="00A51DBD">
              <w:rPr>
                <w:rFonts w:ascii="Arial" w:hAnsi="Arial" w:cs="Arial"/>
                <w:b/>
              </w:rPr>
              <w:t>submit a</w:t>
            </w:r>
            <w:r w:rsidR="00897558" w:rsidRPr="00A51DBD">
              <w:rPr>
                <w:rFonts w:ascii="Arial" w:hAnsi="Arial" w:cs="Arial"/>
                <w:b/>
              </w:rPr>
              <w:t xml:space="preserve"> </w:t>
            </w:r>
            <w:r w:rsidR="00301F17" w:rsidRPr="00A51DBD">
              <w:rPr>
                <w:rFonts w:ascii="Arial" w:hAnsi="Arial" w:cs="Arial"/>
                <w:b/>
              </w:rPr>
              <w:t>Consignment Request (i.e.</w:t>
            </w:r>
            <w:r w:rsidR="00897558" w:rsidRPr="00A51DBD">
              <w:rPr>
                <w:rFonts w:ascii="Arial" w:hAnsi="Arial" w:cs="Arial"/>
                <w:b/>
              </w:rPr>
              <w:t xml:space="preserve"> </w:t>
            </w:r>
            <w:r w:rsidR="00054F91">
              <w:rPr>
                <w:rFonts w:ascii="Arial" w:hAnsi="Arial" w:cs="Arial"/>
                <w:b/>
              </w:rPr>
              <w:t xml:space="preserve">an order for </w:t>
            </w:r>
            <w:r w:rsidR="00897558" w:rsidRPr="00A51DBD">
              <w:rPr>
                <w:rFonts w:ascii="Arial" w:hAnsi="Arial" w:cs="Arial"/>
                <w:b/>
              </w:rPr>
              <w:t>Deliverables that the Buyer wishes to order from the Supplier and that the Supplier will supply using the Stock as relevant</w:t>
            </w:r>
            <w:r w:rsidR="00301F17" w:rsidRPr="00A51DBD">
              <w:rPr>
                <w:rFonts w:ascii="Arial" w:hAnsi="Arial" w:cs="Arial"/>
                <w:b/>
              </w:rPr>
              <w:t>)</w:t>
            </w:r>
            <w:r w:rsidRPr="00A51DBD">
              <w:rPr>
                <w:rFonts w:ascii="Arial" w:hAnsi="Arial" w:cs="Arial"/>
                <w:b/>
              </w:rPr>
              <w:t>; and/or</w:t>
            </w:r>
          </w:p>
          <w:p w14:paraId="0F4FF7E6" w14:textId="617893DC" w:rsidR="00EE59E3" w:rsidRPr="00EE59E3" w:rsidRDefault="00EE59E3" w:rsidP="00A51DBD">
            <w:pPr>
              <w:pStyle w:val="ListParagraph"/>
              <w:numPr>
                <w:ilvl w:val="0"/>
                <w:numId w:val="7"/>
              </w:numPr>
              <w:spacing w:line="240" w:lineRule="auto"/>
              <w:rPr>
                <w:rFonts w:ascii="Arial" w:hAnsi="Arial" w:cs="Arial"/>
              </w:rPr>
            </w:pPr>
            <w:r w:rsidRPr="00A51DBD">
              <w:rPr>
                <w:rFonts w:ascii="Arial" w:hAnsi="Arial" w:cs="Arial"/>
                <w:b/>
              </w:rPr>
              <w:t>Sections 1 and 3: to provide a Forecast</w:t>
            </w:r>
            <w:r w:rsidR="00A51DBD">
              <w:rPr>
                <w:rFonts w:ascii="Arial" w:hAnsi="Arial" w:cs="Arial"/>
                <w:b/>
              </w:rPr>
              <w:t xml:space="preserve"> (i.e</w:t>
            </w:r>
            <w:r w:rsidRPr="00A51DBD">
              <w:rPr>
                <w:rFonts w:ascii="Arial" w:hAnsi="Arial" w:cs="Arial"/>
                <w:b/>
              </w:rPr>
              <w:t>.</w:t>
            </w:r>
            <w:r w:rsidR="00A51DBD">
              <w:rPr>
                <w:rFonts w:ascii="Arial" w:hAnsi="Arial" w:cs="Arial"/>
                <w:b/>
              </w:rPr>
              <w:t xml:space="preserve"> the Buyer’s anticipated ordering requirements during the given time period) to guide the Supplier in its purchase of Stock</w:t>
            </w:r>
            <w:r w:rsidR="00A51DBD">
              <w:rPr>
                <w:rFonts w:ascii="Arial" w:eastAsia="Arial" w:hAnsi="Arial" w:cs="Arial"/>
                <w:color w:val="000000"/>
                <w:sz w:val="24"/>
                <w:szCs w:val="24"/>
              </w:rPr>
              <w:t>.</w:t>
            </w:r>
          </w:p>
        </w:tc>
      </w:tr>
      <w:tr w:rsidR="00F14BB0" w:rsidRPr="00897558" w14:paraId="312C0EF5" w14:textId="77777777" w:rsidTr="00494F16">
        <w:tc>
          <w:tcPr>
            <w:tcW w:w="5000" w:type="pct"/>
            <w:gridSpan w:val="2"/>
            <w:shd w:val="pct20" w:color="auto" w:fill="auto"/>
            <w:vAlign w:val="center"/>
          </w:tcPr>
          <w:p w14:paraId="3D0CDAA0" w14:textId="095C3EDD" w:rsidR="00F14BB0" w:rsidRPr="00F14BB0" w:rsidRDefault="00F14BB0" w:rsidP="00F14BB0">
            <w:pPr>
              <w:spacing w:before="120" w:after="120" w:line="240" w:lineRule="auto"/>
              <w:jc w:val="center"/>
              <w:rPr>
                <w:rFonts w:ascii="Arial" w:hAnsi="Arial" w:cs="Arial"/>
                <w:b/>
              </w:rPr>
            </w:pPr>
            <w:r>
              <w:rPr>
                <w:rFonts w:ascii="Arial" w:hAnsi="Arial" w:cs="Arial"/>
                <w:b/>
              </w:rPr>
              <w:t>SECTION 1</w:t>
            </w:r>
          </w:p>
        </w:tc>
      </w:tr>
      <w:tr w:rsidR="00897558" w:rsidRPr="00897558" w14:paraId="2BAB1A33" w14:textId="77777777" w:rsidTr="004C7F69">
        <w:tc>
          <w:tcPr>
            <w:tcW w:w="1255" w:type="pct"/>
          </w:tcPr>
          <w:p w14:paraId="55827DE3" w14:textId="56AF2ACA" w:rsidR="00897558" w:rsidRPr="00897558" w:rsidRDefault="00897558" w:rsidP="00897558">
            <w:pPr>
              <w:spacing w:line="240" w:lineRule="auto"/>
              <w:rPr>
                <w:rFonts w:ascii="Arial" w:hAnsi="Arial" w:cs="Arial"/>
              </w:rPr>
            </w:pPr>
            <w:r w:rsidRPr="00897558">
              <w:rPr>
                <w:rFonts w:ascii="Arial" w:hAnsi="Arial" w:cs="Arial"/>
              </w:rPr>
              <w:t xml:space="preserve">Call-Off </w:t>
            </w:r>
            <w:r w:rsidR="00301F17">
              <w:rPr>
                <w:rFonts w:ascii="Arial" w:hAnsi="Arial" w:cs="Arial"/>
              </w:rPr>
              <w:t xml:space="preserve">Contract </w:t>
            </w:r>
            <w:r w:rsidRPr="00897558">
              <w:rPr>
                <w:rFonts w:ascii="Arial" w:hAnsi="Arial" w:cs="Arial"/>
              </w:rPr>
              <w:t>reference:</w:t>
            </w:r>
          </w:p>
        </w:tc>
        <w:tc>
          <w:tcPr>
            <w:tcW w:w="3745" w:type="pct"/>
          </w:tcPr>
          <w:p w14:paraId="0A243FAA" w14:textId="77777777" w:rsidR="00897558" w:rsidRPr="00897558" w:rsidRDefault="00897558" w:rsidP="00897558">
            <w:pPr>
              <w:spacing w:line="240" w:lineRule="auto"/>
              <w:jc w:val="left"/>
              <w:rPr>
                <w:rFonts w:ascii="Arial" w:hAnsi="Arial" w:cs="Arial"/>
              </w:rPr>
            </w:pPr>
            <w:r w:rsidRPr="00897558">
              <w:rPr>
                <w:rFonts w:ascii="Arial" w:hAnsi="Arial" w:cs="Arial"/>
              </w:rPr>
              <w:t>[</w:t>
            </w:r>
            <w:r w:rsidRPr="00EE59E3">
              <w:rPr>
                <w:rFonts w:ascii="Arial" w:hAnsi="Arial" w:cs="Arial"/>
                <w:b/>
                <w:i/>
                <w:highlight w:val="yellow"/>
              </w:rPr>
              <w:t>Insert Buyer’s contract reference number</w:t>
            </w:r>
            <w:r w:rsidRPr="00897558">
              <w:rPr>
                <w:rFonts w:ascii="Arial" w:hAnsi="Arial" w:cs="Arial"/>
              </w:rPr>
              <w:t>]</w:t>
            </w:r>
          </w:p>
        </w:tc>
      </w:tr>
      <w:tr w:rsidR="00897558" w:rsidRPr="00897558" w14:paraId="3774602F" w14:textId="77777777" w:rsidTr="004C7F69">
        <w:tc>
          <w:tcPr>
            <w:tcW w:w="1255" w:type="pct"/>
          </w:tcPr>
          <w:p w14:paraId="756C2D4D" w14:textId="77777777" w:rsidR="00897558" w:rsidRPr="00897558" w:rsidRDefault="00897558" w:rsidP="00897558">
            <w:pPr>
              <w:spacing w:line="240" w:lineRule="auto"/>
              <w:rPr>
                <w:rFonts w:ascii="Arial" w:hAnsi="Arial" w:cs="Arial"/>
              </w:rPr>
            </w:pPr>
            <w:r w:rsidRPr="00897558">
              <w:rPr>
                <w:rFonts w:ascii="Arial" w:hAnsi="Arial" w:cs="Arial"/>
              </w:rPr>
              <w:t>Buyer:</w:t>
            </w:r>
          </w:p>
        </w:tc>
        <w:tc>
          <w:tcPr>
            <w:tcW w:w="3745" w:type="pct"/>
          </w:tcPr>
          <w:p w14:paraId="5212D4A3" w14:textId="77777777" w:rsidR="00897558" w:rsidRPr="00897558" w:rsidRDefault="00897558" w:rsidP="00897558">
            <w:pPr>
              <w:spacing w:line="240" w:lineRule="auto"/>
              <w:jc w:val="left"/>
              <w:rPr>
                <w:rFonts w:ascii="Arial" w:hAnsi="Arial" w:cs="Arial"/>
              </w:rPr>
            </w:pPr>
            <w:r w:rsidRPr="00897558">
              <w:rPr>
                <w:rFonts w:ascii="Arial" w:hAnsi="Arial" w:cs="Arial"/>
              </w:rPr>
              <w:t>[</w:t>
            </w:r>
            <w:r w:rsidRPr="00EE59E3">
              <w:rPr>
                <w:rFonts w:ascii="Arial" w:hAnsi="Arial" w:cs="Arial"/>
                <w:b/>
                <w:i/>
                <w:highlight w:val="yellow"/>
              </w:rPr>
              <w:t>Insert Buyer’s name</w:t>
            </w:r>
            <w:r w:rsidRPr="00897558">
              <w:rPr>
                <w:rFonts w:ascii="Arial" w:hAnsi="Arial" w:cs="Arial"/>
              </w:rPr>
              <w:t>]</w:t>
            </w:r>
          </w:p>
        </w:tc>
      </w:tr>
      <w:tr w:rsidR="00897558" w:rsidRPr="00897558" w14:paraId="2ADB1BD3" w14:textId="77777777" w:rsidTr="004C7F69">
        <w:tc>
          <w:tcPr>
            <w:tcW w:w="1255" w:type="pct"/>
          </w:tcPr>
          <w:p w14:paraId="36657556" w14:textId="77777777" w:rsidR="00897558" w:rsidRPr="00897558" w:rsidRDefault="00897558" w:rsidP="00897558">
            <w:pPr>
              <w:spacing w:line="240" w:lineRule="auto"/>
              <w:rPr>
                <w:rFonts w:ascii="Arial" w:hAnsi="Arial" w:cs="Arial"/>
              </w:rPr>
            </w:pPr>
            <w:r w:rsidRPr="00897558">
              <w:rPr>
                <w:rFonts w:ascii="Arial" w:hAnsi="Arial" w:cs="Arial"/>
              </w:rPr>
              <w:t>Supplier:</w:t>
            </w:r>
          </w:p>
        </w:tc>
        <w:tc>
          <w:tcPr>
            <w:tcW w:w="3745" w:type="pct"/>
          </w:tcPr>
          <w:p w14:paraId="6D532C65" w14:textId="77777777" w:rsidR="00897558" w:rsidRPr="00897558" w:rsidRDefault="00897558" w:rsidP="00897558">
            <w:pPr>
              <w:spacing w:line="240" w:lineRule="auto"/>
              <w:jc w:val="left"/>
              <w:rPr>
                <w:rFonts w:ascii="Arial" w:hAnsi="Arial" w:cs="Arial"/>
              </w:rPr>
            </w:pPr>
            <w:r w:rsidRPr="00897558">
              <w:rPr>
                <w:rFonts w:ascii="Arial" w:hAnsi="Arial" w:cs="Arial"/>
              </w:rPr>
              <w:t>[</w:t>
            </w:r>
            <w:r w:rsidRPr="00897558">
              <w:rPr>
                <w:rFonts w:ascii="Arial" w:hAnsi="Arial" w:cs="Arial"/>
                <w:b/>
                <w:highlight w:val="yellow"/>
              </w:rPr>
              <w:t>Insert name of Supplier</w:t>
            </w:r>
            <w:r w:rsidRPr="00897558">
              <w:rPr>
                <w:rFonts w:ascii="Arial" w:hAnsi="Arial" w:cs="Arial"/>
              </w:rPr>
              <w:t>]</w:t>
            </w:r>
          </w:p>
        </w:tc>
      </w:tr>
      <w:tr w:rsidR="00897558" w:rsidRPr="00897558" w14:paraId="2ED3DA3B" w14:textId="77777777" w:rsidTr="004C7F69">
        <w:tc>
          <w:tcPr>
            <w:tcW w:w="1255" w:type="pct"/>
            <w:tcBorders>
              <w:bottom w:val="single" w:sz="4" w:space="0" w:color="auto"/>
            </w:tcBorders>
          </w:tcPr>
          <w:p w14:paraId="2280A377" w14:textId="3D4235EF" w:rsidR="00897558" w:rsidRPr="00897558" w:rsidRDefault="00301F17" w:rsidP="00897558">
            <w:pPr>
              <w:spacing w:line="240" w:lineRule="auto"/>
              <w:rPr>
                <w:rFonts w:ascii="Arial" w:hAnsi="Arial" w:cs="Arial"/>
              </w:rPr>
            </w:pPr>
            <w:r>
              <w:rPr>
                <w:rFonts w:ascii="Arial" w:hAnsi="Arial" w:cs="Arial"/>
              </w:rPr>
              <w:t>Date</w:t>
            </w:r>
            <w:r w:rsidR="00897558" w:rsidRPr="00897558">
              <w:rPr>
                <w:rFonts w:ascii="Arial" w:hAnsi="Arial" w:cs="Arial"/>
              </w:rPr>
              <w:t>:</w:t>
            </w:r>
          </w:p>
        </w:tc>
        <w:tc>
          <w:tcPr>
            <w:tcW w:w="3745" w:type="pct"/>
            <w:tcBorders>
              <w:bottom w:val="single" w:sz="4" w:space="0" w:color="auto"/>
            </w:tcBorders>
          </w:tcPr>
          <w:p w14:paraId="3C0BE16D" w14:textId="5CA148D7" w:rsidR="00897558" w:rsidRPr="00301F17" w:rsidRDefault="00301F17" w:rsidP="00301F17">
            <w:pPr>
              <w:spacing w:line="240" w:lineRule="auto"/>
              <w:rPr>
                <w:rFonts w:ascii="Arial" w:hAnsi="Arial" w:cs="Arial"/>
                <w:b/>
              </w:rPr>
            </w:pPr>
            <w:r>
              <w:rPr>
                <w:rFonts w:ascii="Arial" w:hAnsi="Arial" w:cs="Arial"/>
              </w:rPr>
              <w:t>[</w:t>
            </w:r>
            <w:r w:rsidRPr="00EE59E3">
              <w:rPr>
                <w:rFonts w:ascii="Arial" w:hAnsi="Arial" w:cs="Arial"/>
                <w:b/>
                <w:i/>
                <w:highlight w:val="yellow"/>
              </w:rPr>
              <w:t>Insert date of submission of this form</w:t>
            </w:r>
            <w:r w:rsidRPr="00301F17">
              <w:rPr>
                <w:rFonts w:ascii="Arial" w:hAnsi="Arial" w:cs="Arial"/>
                <w:b/>
                <w:highlight w:val="yellow"/>
              </w:rPr>
              <w:t>]</w:t>
            </w:r>
          </w:p>
        </w:tc>
      </w:tr>
      <w:tr w:rsidR="00494F16" w:rsidRPr="00897558" w14:paraId="412C8C0E" w14:textId="77777777" w:rsidTr="00494F16">
        <w:tc>
          <w:tcPr>
            <w:tcW w:w="5000" w:type="pct"/>
            <w:gridSpan w:val="2"/>
            <w:shd w:val="pct20" w:color="auto" w:fill="auto"/>
          </w:tcPr>
          <w:p w14:paraId="2637AE75" w14:textId="542DD71A" w:rsidR="00494F16" w:rsidRPr="00494F16" w:rsidRDefault="00494F16" w:rsidP="00494F16">
            <w:pPr>
              <w:spacing w:before="120" w:after="120" w:line="240" w:lineRule="auto"/>
              <w:jc w:val="center"/>
              <w:rPr>
                <w:rFonts w:ascii="Arial" w:hAnsi="Arial" w:cs="Arial"/>
                <w:b/>
              </w:rPr>
            </w:pPr>
            <w:r w:rsidRPr="00494F16">
              <w:rPr>
                <w:rFonts w:ascii="Arial" w:hAnsi="Arial" w:cs="Arial"/>
                <w:b/>
              </w:rPr>
              <w:t>SECTION 2</w:t>
            </w:r>
          </w:p>
        </w:tc>
      </w:tr>
      <w:tr w:rsidR="00494F16" w:rsidRPr="00897558" w14:paraId="27DEA95A" w14:textId="77777777" w:rsidTr="004C7F69">
        <w:tc>
          <w:tcPr>
            <w:tcW w:w="1255" w:type="pct"/>
          </w:tcPr>
          <w:p w14:paraId="4879AF2D" w14:textId="6D3C8013" w:rsidR="00494F16" w:rsidRDefault="00494F16" w:rsidP="00494F16">
            <w:pPr>
              <w:spacing w:line="240" w:lineRule="auto"/>
              <w:rPr>
                <w:rFonts w:ascii="Arial" w:hAnsi="Arial" w:cs="Arial"/>
              </w:rPr>
            </w:pPr>
            <w:r w:rsidRPr="00897558">
              <w:rPr>
                <w:rFonts w:ascii="Arial" w:hAnsi="Arial" w:cs="Arial"/>
              </w:rPr>
              <w:t>Request Number:</w:t>
            </w:r>
          </w:p>
        </w:tc>
        <w:tc>
          <w:tcPr>
            <w:tcW w:w="3745" w:type="pct"/>
          </w:tcPr>
          <w:p w14:paraId="7F4226FD" w14:textId="450A5283" w:rsidR="00494F16" w:rsidRPr="00897558" w:rsidRDefault="00494F16" w:rsidP="00494F16">
            <w:pPr>
              <w:spacing w:line="240" w:lineRule="auto"/>
              <w:rPr>
                <w:rFonts w:ascii="Arial" w:hAnsi="Arial" w:cs="Arial"/>
              </w:rPr>
            </w:pPr>
            <w:r w:rsidRPr="00897558">
              <w:rPr>
                <w:rFonts w:ascii="Arial" w:hAnsi="Arial" w:cs="Arial"/>
              </w:rPr>
              <w:t>[</w:t>
            </w:r>
            <w:r w:rsidRPr="00EE59E3">
              <w:rPr>
                <w:rFonts w:ascii="Arial" w:hAnsi="Arial" w:cs="Arial"/>
                <w:b/>
                <w:i/>
                <w:highlight w:val="yellow"/>
              </w:rPr>
              <w:t>Supplier to assign a Request Number to this Consignment Request for future reference by both Parties</w:t>
            </w:r>
            <w:r w:rsidRPr="00897558">
              <w:rPr>
                <w:rFonts w:ascii="Arial" w:hAnsi="Arial" w:cs="Arial"/>
              </w:rPr>
              <w:t>]</w:t>
            </w:r>
          </w:p>
        </w:tc>
      </w:tr>
      <w:tr w:rsidR="00897558" w:rsidRPr="00897558" w14:paraId="4FE83884" w14:textId="77777777" w:rsidTr="004C7F69">
        <w:tc>
          <w:tcPr>
            <w:tcW w:w="1255" w:type="pct"/>
          </w:tcPr>
          <w:p w14:paraId="1067D5CA" w14:textId="20A09CB2" w:rsidR="00897558" w:rsidRPr="00897558" w:rsidRDefault="00301F17" w:rsidP="00897558">
            <w:pPr>
              <w:spacing w:line="240" w:lineRule="auto"/>
              <w:rPr>
                <w:rFonts w:ascii="Arial" w:hAnsi="Arial" w:cs="Arial"/>
              </w:rPr>
            </w:pPr>
            <w:r>
              <w:rPr>
                <w:rFonts w:ascii="Arial" w:hAnsi="Arial" w:cs="Arial"/>
              </w:rPr>
              <w:t xml:space="preserve">Consigned </w:t>
            </w:r>
            <w:r w:rsidR="00897558" w:rsidRPr="00897558">
              <w:rPr>
                <w:rFonts w:ascii="Arial" w:hAnsi="Arial" w:cs="Arial"/>
              </w:rPr>
              <w:t>Deliverables:</w:t>
            </w:r>
          </w:p>
        </w:tc>
        <w:tc>
          <w:tcPr>
            <w:tcW w:w="3745" w:type="pct"/>
          </w:tcPr>
          <w:p w14:paraId="7A815D60" w14:textId="41A056C6" w:rsidR="00897558" w:rsidRPr="00897558" w:rsidRDefault="00897558" w:rsidP="00301F17">
            <w:pPr>
              <w:spacing w:line="240" w:lineRule="auto"/>
              <w:rPr>
                <w:rFonts w:ascii="Arial" w:hAnsi="Arial" w:cs="Arial"/>
              </w:rPr>
            </w:pPr>
            <w:r w:rsidRPr="00897558">
              <w:rPr>
                <w:rFonts w:ascii="Arial" w:hAnsi="Arial" w:cs="Arial"/>
              </w:rPr>
              <w:t>[</w:t>
            </w:r>
            <w:r w:rsidRPr="00EE59E3">
              <w:rPr>
                <w:rFonts w:ascii="Arial" w:hAnsi="Arial" w:cs="Arial"/>
                <w:b/>
                <w:i/>
                <w:highlight w:val="yellow"/>
              </w:rPr>
              <w:t xml:space="preserve">Insert description of the </w:t>
            </w:r>
            <w:r w:rsidR="00301F17" w:rsidRPr="00EE59E3">
              <w:rPr>
                <w:rFonts w:ascii="Arial" w:hAnsi="Arial" w:cs="Arial"/>
                <w:b/>
                <w:i/>
                <w:highlight w:val="yellow"/>
              </w:rPr>
              <w:t>Consigned Deliverables including quantity required.  If any description, images, examples etc are to submitted, these can be appended to this form but should be referred to in this section to ensure they are not missed by the Supplier.</w:t>
            </w:r>
            <w:r w:rsidRPr="00EE59E3">
              <w:rPr>
                <w:rFonts w:ascii="Arial" w:hAnsi="Arial" w:cs="Arial"/>
                <w:b/>
                <w:i/>
                <w:highlight w:val="yellow"/>
              </w:rPr>
              <w:t xml:space="preserve"> Include as much detail as possible to ensure clarity as to the exact </w:t>
            </w:r>
            <w:r w:rsidR="00301F17" w:rsidRPr="00EE59E3">
              <w:rPr>
                <w:rFonts w:ascii="Arial" w:hAnsi="Arial" w:cs="Arial"/>
                <w:b/>
                <w:i/>
                <w:highlight w:val="yellow"/>
              </w:rPr>
              <w:t>requirements</w:t>
            </w:r>
            <w:r w:rsidRPr="00897558">
              <w:rPr>
                <w:rFonts w:ascii="Arial" w:hAnsi="Arial" w:cs="Arial"/>
              </w:rPr>
              <w:t>]</w:t>
            </w:r>
          </w:p>
        </w:tc>
      </w:tr>
      <w:tr w:rsidR="00897558" w:rsidRPr="00897558" w14:paraId="1E64238B" w14:textId="77777777" w:rsidTr="004C7F69">
        <w:tc>
          <w:tcPr>
            <w:tcW w:w="1255" w:type="pct"/>
          </w:tcPr>
          <w:p w14:paraId="1ACCF78C" w14:textId="63054A93" w:rsidR="00897558" w:rsidRPr="00897558" w:rsidRDefault="00897558" w:rsidP="00897558">
            <w:pPr>
              <w:spacing w:line="240" w:lineRule="auto"/>
              <w:rPr>
                <w:rFonts w:ascii="Arial" w:hAnsi="Arial" w:cs="Arial"/>
              </w:rPr>
            </w:pPr>
            <w:r w:rsidRPr="00897558">
              <w:rPr>
                <w:rFonts w:ascii="Arial" w:hAnsi="Arial" w:cs="Arial"/>
              </w:rPr>
              <w:t xml:space="preserve">Price of </w:t>
            </w:r>
            <w:r w:rsidR="00301F17">
              <w:rPr>
                <w:rFonts w:ascii="Arial" w:hAnsi="Arial" w:cs="Arial"/>
              </w:rPr>
              <w:t xml:space="preserve">Consigned </w:t>
            </w:r>
            <w:r w:rsidRPr="00897558">
              <w:rPr>
                <w:rFonts w:ascii="Arial" w:hAnsi="Arial" w:cs="Arial"/>
              </w:rPr>
              <w:t>Deliverables:</w:t>
            </w:r>
          </w:p>
        </w:tc>
        <w:tc>
          <w:tcPr>
            <w:tcW w:w="3745" w:type="pct"/>
          </w:tcPr>
          <w:p w14:paraId="4441764C" w14:textId="34775BD3" w:rsidR="00897558" w:rsidRPr="00897558" w:rsidRDefault="00897558" w:rsidP="00301F17">
            <w:pPr>
              <w:spacing w:line="240" w:lineRule="auto"/>
              <w:jc w:val="left"/>
              <w:rPr>
                <w:rFonts w:ascii="Arial" w:hAnsi="Arial" w:cs="Arial"/>
              </w:rPr>
            </w:pPr>
            <w:r w:rsidRPr="00897558">
              <w:rPr>
                <w:rFonts w:ascii="Arial" w:hAnsi="Arial" w:cs="Arial"/>
              </w:rPr>
              <w:t>[</w:t>
            </w:r>
            <w:r w:rsidRPr="00EE59E3">
              <w:rPr>
                <w:rFonts w:ascii="Arial" w:hAnsi="Arial" w:cs="Arial"/>
                <w:b/>
                <w:i/>
                <w:highlight w:val="yellow"/>
              </w:rPr>
              <w:t>Insert price</w:t>
            </w:r>
            <w:r w:rsidR="00301F17" w:rsidRPr="00EE59E3">
              <w:rPr>
                <w:rFonts w:ascii="Arial" w:hAnsi="Arial" w:cs="Arial"/>
                <w:b/>
                <w:i/>
                <w:highlight w:val="yellow"/>
              </w:rPr>
              <w:t xml:space="preserve"> based on Call-Off Schedule 5</w:t>
            </w:r>
            <w:r w:rsidRPr="00897558">
              <w:rPr>
                <w:rFonts w:ascii="Arial" w:hAnsi="Arial" w:cs="Arial"/>
              </w:rPr>
              <w:t>]</w:t>
            </w:r>
          </w:p>
        </w:tc>
      </w:tr>
      <w:tr w:rsidR="00897558" w:rsidRPr="00897558" w14:paraId="396C3D8C" w14:textId="77777777" w:rsidTr="004C7F69">
        <w:tc>
          <w:tcPr>
            <w:tcW w:w="1255" w:type="pct"/>
          </w:tcPr>
          <w:p w14:paraId="0042ECBC" w14:textId="77777777" w:rsidR="00897558" w:rsidRPr="00897558" w:rsidRDefault="00897558" w:rsidP="00897558">
            <w:pPr>
              <w:spacing w:line="240" w:lineRule="auto"/>
              <w:rPr>
                <w:rFonts w:ascii="Arial" w:hAnsi="Arial" w:cs="Arial"/>
              </w:rPr>
            </w:pPr>
            <w:r w:rsidRPr="00897558">
              <w:rPr>
                <w:rFonts w:ascii="Arial" w:hAnsi="Arial" w:cs="Arial"/>
              </w:rPr>
              <w:t>Delivery Date(s):</w:t>
            </w:r>
          </w:p>
        </w:tc>
        <w:tc>
          <w:tcPr>
            <w:tcW w:w="3745" w:type="pct"/>
          </w:tcPr>
          <w:p w14:paraId="228091F6" w14:textId="77777777" w:rsidR="00897558" w:rsidRPr="00897558" w:rsidRDefault="00897558" w:rsidP="00897558">
            <w:pPr>
              <w:spacing w:line="240" w:lineRule="auto"/>
              <w:rPr>
                <w:rFonts w:ascii="Arial" w:hAnsi="Arial" w:cs="Arial"/>
              </w:rPr>
            </w:pPr>
            <w:r w:rsidRPr="00897558">
              <w:rPr>
                <w:rFonts w:ascii="Arial" w:hAnsi="Arial" w:cs="Arial"/>
              </w:rPr>
              <w:t>[</w:t>
            </w:r>
            <w:r w:rsidRPr="00EE59E3">
              <w:rPr>
                <w:rFonts w:ascii="Arial" w:hAnsi="Arial" w:cs="Arial"/>
                <w:b/>
                <w:i/>
                <w:highlight w:val="yellow"/>
              </w:rPr>
              <w:t>Insert date for delivery of the Deliverables. If there is more than one Delivery then state the range of dates for delivery</w:t>
            </w:r>
            <w:r w:rsidRPr="00897558">
              <w:rPr>
                <w:rFonts w:ascii="Arial" w:hAnsi="Arial" w:cs="Arial"/>
              </w:rPr>
              <w:t>]</w:t>
            </w:r>
          </w:p>
        </w:tc>
      </w:tr>
      <w:tr w:rsidR="00897558" w:rsidRPr="00897558" w14:paraId="46415B04" w14:textId="77777777" w:rsidTr="004C7F69">
        <w:tc>
          <w:tcPr>
            <w:tcW w:w="1255" w:type="pct"/>
          </w:tcPr>
          <w:p w14:paraId="0881E80C" w14:textId="77777777" w:rsidR="00897558" w:rsidRPr="00897558" w:rsidRDefault="00897558" w:rsidP="00897558">
            <w:pPr>
              <w:spacing w:line="240" w:lineRule="auto"/>
              <w:rPr>
                <w:rFonts w:ascii="Arial" w:hAnsi="Arial" w:cs="Arial"/>
              </w:rPr>
            </w:pPr>
            <w:r w:rsidRPr="00897558">
              <w:rPr>
                <w:rFonts w:ascii="Arial" w:hAnsi="Arial" w:cs="Arial"/>
              </w:rPr>
              <w:t>Delivery Location:</w:t>
            </w:r>
          </w:p>
        </w:tc>
        <w:tc>
          <w:tcPr>
            <w:tcW w:w="3745" w:type="pct"/>
          </w:tcPr>
          <w:p w14:paraId="4E90711E" w14:textId="77777777" w:rsidR="00EE59E3" w:rsidRDefault="00301F17" w:rsidP="00EE59E3">
            <w:pPr>
              <w:spacing w:before="120" w:after="120" w:line="240" w:lineRule="auto"/>
              <w:jc w:val="left"/>
              <w:rPr>
                <w:rFonts w:ascii="Arial" w:hAnsi="Arial" w:cs="Arial"/>
                <w:b/>
              </w:rPr>
            </w:pPr>
            <w:r>
              <w:rPr>
                <w:rFonts w:ascii="Arial" w:hAnsi="Arial" w:cs="Arial"/>
              </w:rPr>
              <w:t>[</w:t>
            </w:r>
            <w:r w:rsidR="00897558" w:rsidRPr="00EE59E3">
              <w:rPr>
                <w:rFonts w:ascii="Arial" w:hAnsi="Arial" w:cs="Arial"/>
                <w:highlight w:val="yellow"/>
              </w:rPr>
              <w:t>Buyer’s address</w:t>
            </w:r>
            <w:r w:rsidRPr="00EE59E3">
              <w:rPr>
                <w:rFonts w:ascii="Arial" w:hAnsi="Arial" w:cs="Arial"/>
                <w:highlight w:val="yellow"/>
              </w:rPr>
              <w:t xml:space="preserve"> as set out in the Contract</w:t>
            </w:r>
            <w:r w:rsidR="00897558" w:rsidRPr="00EE59E3">
              <w:rPr>
                <w:rFonts w:ascii="Arial" w:hAnsi="Arial" w:cs="Arial"/>
                <w:highlight w:val="yellow"/>
              </w:rPr>
              <w:t>]</w:t>
            </w:r>
            <w:r w:rsidR="00897558" w:rsidRPr="00897558">
              <w:rPr>
                <w:rFonts w:ascii="Arial" w:hAnsi="Arial" w:cs="Arial"/>
              </w:rPr>
              <w:t xml:space="preserve"> </w:t>
            </w:r>
            <w:r w:rsidR="00897558" w:rsidRPr="00897558">
              <w:rPr>
                <w:rFonts w:ascii="Arial" w:hAnsi="Arial" w:cs="Arial"/>
                <w:b/>
              </w:rPr>
              <w:t xml:space="preserve">OR </w:t>
            </w:r>
          </w:p>
          <w:p w14:paraId="7C689D19" w14:textId="66726B6F" w:rsidR="00897558" w:rsidRPr="00EE59E3" w:rsidRDefault="00897558" w:rsidP="00EE59E3">
            <w:pPr>
              <w:spacing w:before="120" w:after="120" w:line="240" w:lineRule="auto"/>
              <w:jc w:val="left"/>
              <w:rPr>
                <w:rFonts w:ascii="Arial" w:hAnsi="Arial" w:cs="Arial"/>
                <w:b/>
              </w:rPr>
            </w:pPr>
            <w:r w:rsidRPr="00897558">
              <w:rPr>
                <w:rFonts w:ascii="Arial" w:hAnsi="Arial" w:cs="Arial"/>
              </w:rPr>
              <w:t>[</w:t>
            </w:r>
            <w:r w:rsidRPr="00EE59E3">
              <w:rPr>
                <w:rFonts w:ascii="Arial" w:hAnsi="Arial" w:cs="Arial"/>
                <w:b/>
                <w:i/>
                <w:highlight w:val="yellow"/>
              </w:rPr>
              <w:t>Insert other location</w:t>
            </w:r>
            <w:r w:rsidRPr="00897558">
              <w:rPr>
                <w:rFonts w:ascii="Arial" w:hAnsi="Arial" w:cs="Arial"/>
              </w:rPr>
              <w:t>]</w:t>
            </w:r>
          </w:p>
          <w:p w14:paraId="4320560B" w14:textId="77777777" w:rsidR="00301F17" w:rsidRDefault="00301F17" w:rsidP="00EE59E3">
            <w:pPr>
              <w:spacing w:before="120" w:after="120" w:line="240" w:lineRule="auto"/>
              <w:jc w:val="left"/>
              <w:rPr>
                <w:rFonts w:ascii="Arial" w:hAnsi="Arial" w:cs="Arial"/>
                <w:b/>
              </w:rPr>
            </w:pPr>
            <w:r w:rsidRPr="00301F17">
              <w:rPr>
                <w:rFonts w:ascii="Arial" w:hAnsi="Arial" w:cs="Arial"/>
                <w:b/>
              </w:rPr>
              <w:t>OR</w:t>
            </w:r>
          </w:p>
          <w:p w14:paraId="1EAEAC16" w14:textId="77777777" w:rsidR="00301F17" w:rsidRDefault="00EE59E3" w:rsidP="00EE59E3">
            <w:pPr>
              <w:spacing w:before="120" w:after="120" w:line="240" w:lineRule="auto"/>
              <w:jc w:val="left"/>
              <w:rPr>
                <w:rFonts w:ascii="Arial" w:hAnsi="Arial" w:cs="Arial"/>
              </w:rPr>
            </w:pPr>
            <w:r>
              <w:rPr>
                <w:rFonts w:ascii="Arial" w:hAnsi="Arial" w:cs="Arial"/>
              </w:rPr>
              <w:t>[</w:t>
            </w:r>
            <w:r w:rsidR="00301F17" w:rsidRPr="00EE59E3">
              <w:rPr>
                <w:rFonts w:ascii="Arial" w:hAnsi="Arial" w:cs="Arial"/>
                <w:highlight w:val="yellow"/>
              </w:rPr>
              <w:t>Direct mailing in accordance</w:t>
            </w:r>
            <w:r w:rsidRPr="00EE59E3">
              <w:rPr>
                <w:rFonts w:ascii="Arial" w:hAnsi="Arial" w:cs="Arial"/>
                <w:highlight w:val="yellow"/>
              </w:rPr>
              <w:t xml:space="preserve"> with instructions appended to this Form.]</w:t>
            </w:r>
          </w:p>
          <w:p w14:paraId="7AAFD312" w14:textId="04339461" w:rsidR="00EE59E3" w:rsidRPr="00301F17" w:rsidRDefault="00EE59E3" w:rsidP="00EE59E3">
            <w:pPr>
              <w:spacing w:before="120" w:after="120" w:line="240" w:lineRule="auto"/>
              <w:jc w:val="left"/>
              <w:rPr>
                <w:rFonts w:ascii="Arial" w:hAnsi="Arial" w:cs="Arial"/>
              </w:rPr>
            </w:pPr>
            <w:r>
              <w:rPr>
                <w:rFonts w:ascii="Arial" w:hAnsi="Arial" w:cs="Arial"/>
              </w:rPr>
              <w:t>[</w:t>
            </w:r>
            <w:r w:rsidRPr="00EE59E3">
              <w:rPr>
                <w:rFonts w:ascii="Arial" w:hAnsi="Arial" w:cs="Arial"/>
                <w:b/>
                <w:i/>
                <w:highlight w:val="yellow"/>
              </w:rPr>
              <w:t>Delete above as applicable and remove highlighting</w:t>
            </w:r>
            <w:r w:rsidRPr="00EE59E3">
              <w:rPr>
                <w:rFonts w:ascii="Arial" w:hAnsi="Arial" w:cs="Arial"/>
                <w:b/>
                <w:highlight w:val="yellow"/>
              </w:rPr>
              <w:t>]</w:t>
            </w:r>
          </w:p>
        </w:tc>
      </w:tr>
      <w:tr w:rsidR="00897558" w:rsidRPr="00897558" w14:paraId="5B3BBFC2" w14:textId="77777777" w:rsidTr="004C7F69">
        <w:tc>
          <w:tcPr>
            <w:tcW w:w="1255" w:type="pct"/>
          </w:tcPr>
          <w:p w14:paraId="544D7D7F" w14:textId="1814FBA3" w:rsidR="00897558" w:rsidRPr="00897558" w:rsidRDefault="00897558" w:rsidP="00897558">
            <w:pPr>
              <w:spacing w:line="240" w:lineRule="auto"/>
              <w:rPr>
                <w:rFonts w:ascii="Arial" w:hAnsi="Arial" w:cs="Arial"/>
              </w:rPr>
            </w:pPr>
            <w:r w:rsidRPr="00897558">
              <w:rPr>
                <w:rFonts w:ascii="Arial" w:hAnsi="Arial" w:cs="Arial"/>
              </w:rPr>
              <w:t>Special delivery instructions</w:t>
            </w:r>
            <w:r w:rsidR="00EE59E3">
              <w:rPr>
                <w:rFonts w:ascii="Arial" w:hAnsi="Arial" w:cs="Arial"/>
              </w:rPr>
              <w:t xml:space="preserve"> (if any)</w:t>
            </w:r>
            <w:r w:rsidRPr="00897558">
              <w:rPr>
                <w:rFonts w:ascii="Arial" w:hAnsi="Arial" w:cs="Arial"/>
              </w:rPr>
              <w:t>:</w:t>
            </w:r>
          </w:p>
        </w:tc>
        <w:tc>
          <w:tcPr>
            <w:tcW w:w="3745" w:type="pct"/>
          </w:tcPr>
          <w:p w14:paraId="3BD45132" w14:textId="72FDC963" w:rsidR="00897558" w:rsidRPr="00897558" w:rsidRDefault="00897558" w:rsidP="00EE59E3">
            <w:pPr>
              <w:spacing w:line="240" w:lineRule="auto"/>
              <w:rPr>
                <w:rFonts w:ascii="Arial" w:hAnsi="Arial" w:cs="Arial"/>
              </w:rPr>
            </w:pPr>
            <w:r w:rsidRPr="00897558">
              <w:rPr>
                <w:rFonts w:ascii="Arial" w:hAnsi="Arial" w:cs="Arial"/>
              </w:rPr>
              <w:t>[</w:t>
            </w:r>
            <w:r w:rsidRPr="00EE59E3">
              <w:rPr>
                <w:rFonts w:ascii="Arial" w:hAnsi="Arial" w:cs="Arial"/>
                <w:b/>
                <w:i/>
                <w:highlight w:val="yellow"/>
              </w:rPr>
              <w:t>Insert any other specific points that need to be considered by the Supplier when delivering the Deliverables</w:t>
            </w:r>
            <w:r w:rsidRPr="00897558">
              <w:rPr>
                <w:rFonts w:ascii="Arial" w:hAnsi="Arial" w:cs="Arial"/>
              </w:rPr>
              <w:t xml:space="preserve">] </w:t>
            </w:r>
          </w:p>
        </w:tc>
      </w:tr>
      <w:tr w:rsidR="00494F16" w:rsidRPr="00897558" w14:paraId="7979674A" w14:textId="77777777" w:rsidTr="00494F16">
        <w:tc>
          <w:tcPr>
            <w:tcW w:w="5000" w:type="pct"/>
            <w:gridSpan w:val="2"/>
            <w:shd w:val="pct20" w:color="auto" w:fill="auto"/>
          </w:tcPr>
          <w:p w14:paraId="0DFB36FE" w14:textId="6E980015" w:rsidR="00494F16" w:rsidRPr="00494F16" w:rsidRDefault="00494F16" w:rsidP="004C7F69">
            <w:pPr>
              <w:keepNext/>
              <w:spacing w:before="120" w:after="120" w:line="240" w:lineRule="auto"/>
              <w:jc w:val="center"/>
              <w:rPr>
                <w:rFonts w:ascii="Arial" w:hAnsi="Arial" w:cs="Arial"/>
                <w:b/>
              </w:rPr>
            </w:pPr>
            <w:r>
              <w:rPr>
                <w:rFonts w:ascii="Arial" w:hAnsi="Arial" w:cs="Arial"/>
                <w:b/>
              </w:rPr>
              <w:t>SECTION 3</w:t>
            </w:r>
          </w:p>
        </w:tc>
      </w:tr>
      <w:tr w:rsidR="00494F16" w:rsidRPr="00897558" w14:paraId="21DE411B" w14:textId="77777777" w:rsidTr="004C7F69">
        <w:tc>
          <w:tcPr>
            <w:tcW w:w="1255" w:type="pct"/>
          </w:tcPr>
          <w:p w14:paraId="18579CFA" w14:textId="763B90ED" w:rsidR="00494F16" w:rsidRDefault="00494F16" w:rsidP="004C7F69">
            <w:pPr>
              <w:keepNext/>
              <w:spacing w:line="240" w:lineRule="auto"/>
              <w:rPr>
                <w:rFonts w:ascii="Arial" w:hAnsi="Arial" w:cs="Arial"/>
              </w:rPr>
            </w:pPr>
            <w:r>
              <w:rPr>
                <w:rFonts w:ascii="Arial" w:hAnsi="Arial" w:cs="Arial"/>
              </w:rPr>
              <w:t>Time period to which this Forecast applies:</w:t>
            </w:r>
          </w:p>
        </w:tc>
        <w:tc>
          <w:tcPr>
            <w:tcW w:w="3745" w:type="pct"/>
          </w:tcPr>
          <w:p w14:paraId="742DF35E" w14:textId="48C82F28" w:rsidR="00494F16" w:rsidRPr="00494F16" w:rsidRDefault="00494F16" w:rsidP="004C7F69">
            <w:pPr>
              <w:keepNext/>
              <w:spacing w:line="240" w:lineRule="auto"/>
              <w:jc w:val="left"/>
              <w:rPr>
                <w:rFonts w:ascii="Arial" w:hAnsi="Arial" w:cs="Arial"/>
              </w:rPr>
            </w:pPr>
            <w:r w:rsidRPr="00897558">
              <w:rPr>
                <w:rFonts w:ascii="Arial" w:hAnsi="Arial" w:cs="Arial"/>
              </w:rPr>
              <w:t>[</w:t>
            </w:r>
            <w:r w:rsidRPr="00EE59E3">
              <w:rPr>
                <w:rFonts w:ascii="Arial" w:hAnsi="Arial" w:cs="Arial"/>
                <w:b/>
                <w:i/>
                <w:highlight w:val="yellow"/>
              </w:rPr>
              <w:t xml:space="preserve">Insert </w:t>
            </w:r>
            <w:r w:rsidRPr="00494F16">
              <w:rPr>
                <w:rFonts w:ascii="Arial" w:hAnsi="Arial" w:cs="Arial"/>
                <w:b/>
                <w:i/>
                <w:highlight w:val="yellow"/>
              </w:rPr>
              <w:t>the time period applicable to this Forecast e.g. 6 months commencing on 1 January 2021</w:t>
            </w:r>
            <w:r>
              <w:rPr>
                <w:rFonts w:ascii="Arial" w:hAnsi="Arial" w:cs="Arial"/>
                <w:b/>
              </w:rPr>
              <w:t>]</w:t>
            </w:r>
          </w:p>
        </w:tc>
      </w:tr>
      <w:tr w:rsidR="00494F16" w:rsidRPr="00897558" w14:paraId="182B6D56" w14:textId="77777777" w:rsidTr="004C7F69">
        <w:tc>
          <w:tcPr>
            <w:tcW w:w="1255" w:type="pct"/>
          </w:tcPr>
          <w:p w14:paraId="75A469FC" w14:textId="6AF5825F" w:rsidR="00494F16" w:rsidRPr="00897558" w:rsidRDefault="00494F16" w:rsidP="004C7F69">
            <w:pPr>
              <w:keepNext/>
              <w:spacing w:line="240" w:lineRule="auto"/>
              <w:rPr>
                <w:rFonts w:ascii="Arial" w:hAnsi="Arial" w:cs="Arial"/>
              </w:rPr>
            </w:pPr>
            <w:r>
              <w:rPr>
                <w:rFonts w:ascii="Arial" w:hAnsi="Arial" w:cs="Arial"/>
              </w:rPr>
              <w:t>Details of projected Buyer requirements:</w:t>
            </w:r>
          </w:p>
        </w:tc>
        <w:tc>
          <w:tcPr>
            <w:tcW w:w="3745" w:type="pct"/>
          </w:tcPr>
          <w:p w14:paraId="3F82CE26" w14:textId="38EC9C38" w:rsidR="00494F16" w:rsidRPr="00897558" w:rsidRDefault="00494F16" w:rsidP="004C7F69">
            <w:pPr>
              <w:keepNext/>
              <w:spacing w:line="240" w:lineRule="auto"/>
              <w:jc w:val="left"/>
              <w:rPr>
                <w:rFonts w:ascii="Arial" w:hAnsi="Arial" w:cs="Arial"/>
              </w:rPr>
            </w:pPr>
            <w:r w:rsidRPr="00897558">
              <w:rPr>
                <w:rFonts w:ascii="Arial" w:hAnsi="Arial" w:cs="Arial"/>
              </w:rPr>
              <w:t>[</w:t>
            </w:r>
            <w:r w:rsidRPr="00EE59E3">
              <w:rPr>
                <w:rFonts w:ascii="Arial" w:hAnsi="Arial" w:cs="Arial"/>
                <w:b/>
                <w:i/>
                <w:highlight w:val="yellow"/>
              </w:rPr>
              <w:t xml:space="preserve">Insert </w:t>
            </w:r>
            <w:r>
              <w:rPr>
                <w:rFonts w:ascii="Arial" w:hAnsi="Arial" w:cs="Arial"/>
                <w:b/>
                <w:i/>
                <w:highlight w:val="yellow"/>
              </w:rPr>
              <w:t>details of the Consigned Deliverables the Buyer reasonably believes it will require over the time period given above and for which it will need the Supplier to hold Stock</w:t>
            </w:r>
            <w:r w:rsidR="004C7F69">
              <w:rPr>
                <w:rFonts w:ascii="Arial" w:hAnsi="Arial" w:cs="Arial"/>
                <w:b/>
                <w:i/>
                <w:highlight w:val="yellow"/>
              </w:rPr>
              <w:t>.  If any printing is required at this stage, more details can be appended to this Form.</w:t>
            </w:r>
            <w:r>
              <w:rPr>
                <w:rFonts w:ascii="Arial" w:hAnsi="Arial" w:cs="Arial"/>
                <w:b/>
                <w:i/>
                <w:highlight w:val="yellow"/>
              </w:rPr>
              <w:t>]</w:t>
            </w:r>
          </w:p>
        </w:tc>
      </w:tr>
      <w:tr w:rsidR="004C7F69" w:rsidRPr="00897558" w14:paraId="7A458CE0" w14:textId="77777777" w:rsidTr="004C7F69">
        <w:tc>
          <w:tcPr>
            <w:tcW w:w="1255" w:type="pct"/>
          </w:tcPr>
          <w:p w14:paraId="06AF100A" w14:textId="20714688" w:rsidR="004C7F69" w:rsidRDefault="004C7F69" w:rsidP="004C7F69">
            <w:pPr>
              <w:keepNext/>
              <w:spacing w:line="240" w:lineRule="auto"/>
              <w:rPr>
                <w:rFonts w:ascii="Arial" w:hAnsi="Arial" w:cs="Arial"/>
              </w:rPr>
            </w:pPr>
            <w:r>
              <w:rPr>
                <w:rFonts w:ascii="Arial" w:hAnsi="Arial" w:cs="Arial"/>
              </w:rPr>
              <w:t>Minimum Quantity (if any):</w:t>
            </w:r>
          </w:p>
        </w:tc>
        <w:tc>
          <w:tcPr>
            <w:tcW w:w="3745" w:type="pct"/>
          </w:tcPr>
          <w:p w14:paraId="05070B34" w14:textId="396B2C6D" w:rsidR="004C7F69" w:rsidRPr="00897558" w:rsidRDefault="004C7F69" w:rsidP="004C7F69">
            <w:pPr>
              <w:keepNext/>
              <w:spacing w:line="240" w:lineRule="auto"/>
              <w:jc w:val="left"/>
              <w:rPr>
                <w:rFonts w:ascii="Arial" w:hAnsi="Arial" w:cs="Arial"/>
              </w:rPr>
            </w:pPr>
            <w:r w:rsidRPr="00897558">
              <w:rPr>
                <w:rFonts w:ascii="Arial" w:hAnsi="Arial" w:cs="Arial"/>
              </w:rPr>
              <w:t>[</w:t>
            </w:r>
            <w:r w:rsidRPr="00EE59E3">
              <w:rPr>
                <w:rFonts w:ascii="Arial" w:hAnsi="Arial" w:cs="Arial"/>
                <w:b/>
                <w:i/>
                <w:highlight w:val="yellow"/>
              </w:rPr>
              <w:t xml:space="preserve">Insert </w:t>
            </w:r>
            <w:r>
              <w:rPr>
                <w:rFonts w:ascii="Arial" w:hAnsi="Arial" w:cs="Arial"/>
                <w:b/>
                <w:i/>
                <w:highlight w:val="yellow"/>
              </w:rPr>
              <w:t xml:space="preserve">details of any minimum quantity of Consigned Deliverables the Buyer agrees to buy within </w:t>
            </w:r>
            <w:r w:rsidRPr="00494F16">
              <w:rPr>
                <w:rFonts w:ascii="Arial" w:hAnsi="Arial" w:cs="Arial"/>
                <w:b/>
                <w:i/>
                <w:highlight w:val="yellow"/>
              </w:rPr>
              <w:t xml:space="preserve">the time period </w:t>
            </w:r>
            <w:r w:rsidRPr="004C7F69">
              <w:rPr>
                <w:rFonts w:ascii="Arial" w:hAnsi="Arial" w:cs="Arial"/>
                <w:b/>
                <w:i/>
                <w:highlight w:val="yellow"/>
              </w:rPr>
              <w:t>given in the row below</w:t>
            </w:r>
            <w:r>
              <w:rPr>
                <w:rFonts w:ascii="Arial" w:hAnsi="Arial" w:cs="Arial"/>
                <w:b/>
              </w:rPr>
              <w:t>]</w:t>
            </w:r>
          </w:p>
        </w:tc>
      </w:tr>
      <w:tr w:rsidR="004C7F69" w:rsidRPr="00897558" w14:paraId="48B7173A" w14:textId="77777777" w:rsidTr="004C7F69">
        <w:tc>
          <w:tcPr>
            <w:tcW w:w="1255" w:type="pct"/>
          </w:tcPr>
          <w:p w14:paraId="123314F7" w14:textId="396453F1" w:rsidR="004C7F69" w:rsidRDefault="004C7F69" w:rsidP="004C7F69">
            <w:pPr>
              <w:keepNext/>
              <w:spacing w:line="240" w:lineRule="auto"/>
              <w:rPr>
                <w:rFonts w:ascii="Arial" w:hAnsi="Arial" w:cs="Arial"/>
              </w:rPr>
            </w:pPr>
            <w:r>
              <w:rPr>
                <w:rFonts w:ascii="Arial" w:hAnsi="Arial" w:cs="Arial"/>
              </w:rPr>
              <w:t>Time limit/period for purchase of Minimum Quantity:</w:t>
            </w:r>
          </w:p>
        </w:tc>
        <w:tc>
          <w:tcPr>
            <w:tcW w:w="3745" w:type="pct"/>
          </w:tcPr>
          <w:p w14:paraId="4CB7F822" w14:textId="3EB9813E" w:rsidR="004C7F69" w:rsidRPr="00897558" w:rsidRDefault="004C7F69" w:rsidP="004C7F69">
            <w:pPr>
              <w:keepNext/>
              <w:spacing w:line="240" w:lineRule="auto"/>
              <w:jc w:val="left"/>
              <w:rPr>
                <w:rFonts w:ascii="Arial" w:hAnsi="Arial" w:cs="Arial"/>
              </w:rPr>
            </w:pPr>
            <w:r w:rsidRPr="00897558">
              <w:rPr>
                <w:rFonts w:ascii="Arial" w:hAnsi="Arial" w:cs="Arial"/>
              </w:rPr>
              <w:t>[</w:t>
            </w:r>
            <w:r w:rsidRPr="00EE59E3">
              <w:rPr>
                <w:rFonts w:ascii="Arial" w:hAnsi="Arial" w:cs="Arial"/>
                <w:b/>
                <w:i/>
                <w:highlight w:val="yellow"/>
              </w:rPr>
              <w:t xml:space="preserve">Insert </w:t>
            </w:r>
            <w:r w:rsidRPr="00494F16">
              <w:rPr>
                <w:rFonts w:ascii="Arial" w:hAnsi="Arial" w:cs="Arial"/>
                <w:b/>
                <w:i/>
                <w:highlight w:val="yellow"/>
              </w:rPr>
              <w:t xml:space="preserve">the time </w:t>
            </w:r>
            <w:r>
              <w:rPr>
                <w:rFonts w:ascii="Arial" w:hAnsi="Arial" w:cs="Arial"/>
                <w:b/>
                <w:i/>
                <w:highlight w:val="yellow"/>
              </w:rPr>
              <w:t>limit/period by which the Minimum Quantity is to be ordered.</w:t>
            </w:r>
            <w:r w:rsidRPr="00494F16">
              <w:rPr>
                <w:rFonts w:ascii="Arial" w:hAnsi="Arial" w:cs="Arial"/>
                <w:b/>
                <w:i/>
                <w:highlight w:val="yellow"/>
              </w:rPr>
              <w:t xml:space="preserve"> </w:t>
            </w:r>
            <w:r>
              <w:rPr>
                <w:rFonts w:ascii="Arial" w:hAnsi="Arial" w:cs="Arial"/>
                <w:b/>
                <w:i/>
                <w:highlight w:val="yellow"/>
              </w:rPr>
              <w:t xml:space="preserve"> This could be, for example, by a certain date (e.g. by </w:t>
            </w:r>
            <w:r w:rsidRPr="00494F16">
              <w:rPr>
                <w:rFonts w:ascii="Arial" w:hAnsi="Arial" w:cs="Arial"/>
                <w:b/>
                <w:i/>
                <w:highlight w:val="yellow"/>
              </w:rPr>
              <w:t>1 January 2021</w:t>
            </w:r>
            <w:r>
              <w:rPr>
                <w:rFonts w:ascii="Arial" w:hAnsi="Arial" w:cs="Arial"/>
                <w:b/>
                <w:i/>
                <w:highlight w:val="yellow"/>
              </w:rPr>
              <w:t>) or a recurring order (e.g. every year)</w:t>
            </w:r>
            <w:r>
              <w:rPr>
                <w:rFonts w:ascii="Arial" w:hAnsi="Arial" w:cs="Arial"/>
                <w:b/>
              </w:rPr>
              <w:t>]</w:t>
            </w:r>
          </w:p>
        </w:tc>
      </w:tr>
      <w:tr w:rsidR="004C7F69" w:rsidRPr="00897558" w14:paraId="3D0E5AF2" w14:textId="77777777" w:rsidTr="001459F8">
        <w:tc>
          <w:tcPr>
            <w:tcW w:w="5000" w:type="pct"/>
            <w:gridSpan w:val="2"/>
          </w:tcPr>
          <w:p w14:paraId="7171FD46" w14:textId="4879D87B" w:rsidR="004C7F69" w:rsidRPr="00897558" w:rsidRDefault="004C7F69" w:rsidP="004C7F69">
            <w:pPr>
              <w:spacing w:line="240" w:lineRule="auto"/>
              <w:rPr>
                <w:rFonts w:ascii="Arial" w:hAnsi="Arial" w:cs="Arial"/>
              </w:rPr>
            </w:pPr>
            <w:r w:rsidRPr="00897558">
              <w:rPr>
                <w:rFonts w:ascii="Arial" w:hAnsi="Arial" w:cs="Arial"/>
                <w:b/>
              </w:rPr>
              <w:t xml:space="preserve">This </w:t>
            </w:r>
            <w:r w:rsidR="00054F91">
              <w:rPr>
                <w:rFonts w:ascii="Arial" w:hAnsi="Arial" w:cs="Arial"/>
                <w:b/>
              </w:rPr>
              <w:t>Consignment Request Form</w:t>
            </w:r>
            <w:r w:rsidRPr="00897558">
              <w:rPr>
                <w:rFonts w:ascii="Arial" w:hAnsi="Arial" w:cs="Arial"/>
                <w:b/>
              </w:rPr>
              <w:t xml:space="preserve"> is governed by the terms of the Contract dated [</w:t>
            </w:r>
            <w:r w:rsidRPr="00897558">
              <w:rPr>
                <w:rFonts w:ascii="Arial" w:hAnsi="Arial" w:cs="Arial"/>
                <w:b/>
                <w:highlight w:val="yellow"/>
              </w:rPr>
              <w:t>Insert date</w:t>
            </w:r>
            <w:r w:rsidRPr="00897558">
              <w:rPr>
                <w:rFonts w:ascii="Arial" w:hAnsi="Arial" w:cs="Arial"/>
                <w:b/>
              </w:rPr>
              <w:t xml:space="preserve">] between the Buyer and the Supplier. Any definitions used within the Contract are incorporated into this </w:t>
            </w:r>
            <w:r w:rsidR="00054F91">
              <w:rPr>
                <w:rFonts w:ascii="Arial" w:hAnsi="Arial" w:cs="Arial"/>
                <w:b/>
              </w:rPr>
              <w:t>Consignment Request Form</w:t>
            </w:r>
            <w:r w:rsidRPr="00897558">
              <w:rPr>
                <w:rFonts w:ascii="Arial" w:hAnsi="Arial" w:cs="Arial"/>
                <w:b/>
              </w:rPr>
              <w:t>.</w:t>
            </w:r>
            <w:r w:rsidRPr="00897558">
              <w:rPr>
                <w:rFonts w:ascii="Arial" w:hAnsi="Arial" w:cs="Arial"/>
              </w:rPr>
              <w:t xml:space="preserve"> </w:t>
            </w:r>
            <w:r w:rsidRPr="00897558">
              <w:rPr>
                <w:rFonts w:ascii="Arial" w:hAnsi="Arial" w:cs="Arial"/>
                <w:b/>
              </w:rPr>
              <w:t xml:space="preserve">No other Supplier terms are part of the </w:t>
            </w:r>
            <w:r>
              <w:rPr>
                <w:rFonts w:ascii="Arial" w:hAnsi="Arial" w:cs="Arial"/>
                <w:b/>
              </w:rPr>
              <w:t>Contract including</w:t>
            </w:r>
            <w:r w:rsidRPr="00897558">
              <w:rPr>
                <w:rFonts w:ascii="Arial" w:hAnsi="Arial" w:cs="Arial"/>
                <w:b/>
              </w:rPr>
              <w:t xml:space="preserve"> any terms written on the back of, added to this </w:t>
            </w:r>
            <w:r w:rsidR="00054F91">
              <w:rPr>
                <w:rFonts w:ascii="Arial" w:hAnsi="Arial" w:cs="Arial"/>
                <w:b/>
              </w:rPr>
              <w:t>Consignment Request Form</w:t>
            </w:r>
            <w:r w:rsidRPr="00897558">
              <w:rPr>
                <w:rFonts w:ascii="Arial" w:hAnsi="Arial" w:cs="Arial"/>
                <w:b/>
              </w:rPr>
              <w:t>, or presented at the time of delivery</w:t>
            </w:r>
            <w:r>
              <w:rPr>
                <w:rFonts w:ascii="Arial" w:hAnsi="Arial" w:cs="Arial"/>
                <w:b/>
              </w:rPr>
              <w:t xml:space="preserve"> of any Consigned Deliverables</w:t>
            </w:r>
            <w:r w:rsidRPr="00897558">
              <w:rPr>
                <w:rFonts w:ascii="Arial" w:hAnsi="Arial" w:cs="Arial"/>
                <w:b/>
              </w:rPr>
              <w:t>.</w:t>
            </w:r>
          </w:p>
        </w:tc>
      </w:tr>
    </w:tbl>
    <w:p w14:paraId="6AC3BAC5" w14:textId="77777777" w:rsidR="00897558" w:rsidRDefault="00897558" w:rsidP="00897558"/>
    <w:p w14:paraId="71E114FE" w14:textId="77777777" w:rsidR="00897558" w:rsidRDefault="00897558" w:rsidP="00897558"/>
    <w:tbl>
      <w:tblPr>
        <w:tblW w:w="2500" w:type="pct"/>
        <w:tblBorders>
          <w:top w:val="nil"/>
          <w:left w:val="nil"/>
          <w:bottom w:val="nil"/>
          <w:right w:val="nil"/>
        </w:tblBorders>
        <w:tblLook w:val="0000" w:firstRow="0" w:lastRow="0" w:firstColumn="0" w:lastColumn="0" w:noHBand="0" w:noVBand="0"/>
      </w:tblPr>
      <w:tblGrid>
        <w:gridCol w:w="4514"/>
      </w:tblGrid>
      <w:tr w:rsidR="00494F16" w:rsidRPr="00F013EF" w14:paraId="437EE2D1" w14:textId="77777777" w:rsidTr="00494F16">
        <w:trPr>
          <w:trHeight w:val="112"/>
        </w:trPr>
        <w:tc>
          <w:tcPr>
            <w:tcW w:w="5000" w:type="pct"/>
          </w:tcPr>
          <w:p w14:paraId="62EF5706" w14:textId="77777777" w:rsidR="00494F16" w:rsidRPr="00F013EF" w:rsidRDefault="00494F16" w:rsidP="001459F8">
            <w:pPr>
              <w:keepNext/>
            </w:pPr>
            <w:r w:rsidRPr="00F013EF">
              <w:rPr>
                <w:b/>
                <w:bCs/>
              </w:rPr>
              <w:t xml:space="preserve">For and on behalf of the Buyer: </w:t>
            </w:r>
          </w:p>
        </w:tc>
      </w:tr>
      <w:tr w:rsidR="00494F16" w:rsidRPr="00F013EF" w14:paraId="40187C4A" w14:textId="77777777" w:rsidTr="00494F16">
        <w:trPr>
          <w:trHeight w:val="112"/>
        </w:trPr>
        <w:tc>
          <w:tcPr>
            <w:tcW w:w="5000" w:type="pct"/>
          </w:tcPr>
          <w:p w14:paraId="75D042C4" w14:textId="77777777" w:rsidR="00494F16" w:rsidRPr="00F013EF" w:rsidRDefault="00494F16" w:rsidP="001459F8">
            <w:pPr>
              <w:keepNext/>
            </w:pPr>
            <w:r w:rsidRPr="00F013EF">
              <w:t xml:space="preserve">Signature: </w:t>
            </w:r>
          </w:p>
        </w:tc>
      </w:tr>
      <w:tr w:rsidR="00494F16" w:rsidRPr="00F013EF" w14:paraId="483EA79B" w14:textId="77777777" w:rsidTr="00494F16">
        <w:trPr>
          <w:trHeight w:val="112"/>
        </w:trPr>
        <w:tc>
          <w:tcPr>
            <w:tcW w:w="5000" w:type="pct"/>
          </w:tcPr>
          <w:p w14:paraId="0664F010" w14:textId="77777777" w:rsidR="00494F16" w:rsidRPr="00F013EF" w:rsidRDefault="00494F16" w:rsidP="001459F8">
            <w:pPr>
              <w:keepNext/>
            </w:pPr>
            <w:r w:rsidRPr="00F013EF">
              <w:t xml:space="preserve">Name: </w:t>
            </w:r>
          </w:p>
        </w:tc>
      </w:tr>
      <w:tr w:rsidR="00494F16" w:rsidRPr="00F013EF" w14:paraId="65AD9D15" w14:textId="77777777" w:rsidTr="00494F16">
        <w:trPr>
          <w:trHeight w:val="112"/>
        </w:trPr>
        <w:tc>
          <w:tcPr>
            <w:tcW w:w="5000" w:type="pct"/>
          </w:tcPr>
          <w:p w14:paraId="26B0C0F3" w14:textId="77777777" w:rsidR="00494F16" w:rsidRPr="00F013EF" w:rsidRDefault="00494F16" w:rsidP="001459F8">
            <w:r w:rsidRPr="00F013EF">
              <w:t xml:space="preserve">Role: </w:t>
            </w:r>
          </w:p>
        </w:tc>
      </w:tr>
      <w:tr w:rsidR="00494F16" w:rsidRPr="00F013EF" w14:paraId="56C718F0" w14:textId="77777777" w:rsidTr="00494F16">
        <w:trPr>
          <w:trHeight w:val="112"/>
        </w:trPr>
        <w:tc>
          <w:tcPr>
            <w:tcW w:w="5000" w:type="pct"/>
          </w:tcPr>
          <w:p w14:paraId="50702C35" w14:textId="77777777" w:rsidR="00494F16" w:rsidRPr="00F013EF" w:rsidRDefault="00494F16" w:rsidP="001459F8">
            <w:r w:rsidRPr="00F013EF">
              <w:t xml:space="preserve">Date: </w:t>
            </w:r>
          </w:p>
        </w:tc>
      </w:tr>
    </w:tbl>
    <w:p w14:paraId="2F1496D1" w14:textId="77777777" w:rsidR="00897558" w:rsidRDefault="00897558" w:rsidP="00897558"/>
    <w:p w14:paraId="70921352" w14:textId="22CCD7BA" w:rsidR="0060177F" w:rsidRDefault="0060177F" w:rsidP="0060177F">
      <w:pPr>
        <w:pBdr>
          <w:top w:val="nil"/>
          <w:left w:val="nil"/>
          <w:bottom w:val="nil"/>
          <w:right w:val="nil"/>
          <w:between w:val="nil"/>
        </w:pBdr>
        <w:spacing w:line="240" w:lineRule="auto"/>
        <w:ind w:left="936"/>
        <w:jc w:val="left"/>
        <w:rPr>
          <w:rFonts w:ascii="Arial" w:eastAsia="Arial" w:hAnsi="Arial" w:cs="Arial"/>
          <w:color w:val="000000"/>
          <w:sz w:val="24"/>
          <w:szCs w:val="24"/>
        </w:rPr>
      </w:pPr>
    </w:p>
    <w:sectPr w:rsidR="0060177F" w:rsidSect="00066B07">
      <w:footerReference w:type="default" r:id="rId11"/>
      <w:pgSz w:w="11907" w:h="16840" w:code="9"/>
      <w:pgMar w:top="1440" w:right="1440" w:bottom="1440" w:left="1440" w:header="706" w:footer="706" w:gutter="0"/>
      <w:pgNumType w:start="1"/>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CF361C" w16cid:durableId="2300D26E"/>
  <w16cid:commentId w16cid:paraId="650DB3EE" w16cid:durableId="2300D26F"/>
  <w16cid:commentId w16cid:paraId="04FBA857" w16cid:durableId="2300D27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D8423" w14:textId="77777777" w:rsidR="00995557" w:rsidRDefault="00995557">
      <w:pPr>
        <w:spacing w:after="0" w:line="240" w:lineRule="auto"/>
      </w:pPr>
      <w:r>
        <w:separator/>
      </w:r>
    </w:p>
  </w:endnote>
  <w:endnote w:type="continuationSeparator" w:id="0">
    <w:p w14:paraId="59635E62" w14:textId="77777777" w:rsidR="00995557" w:rsidRDefault="00995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310B7" w14:textId="77777777" w:rsidR="0058139A" w:rsidRDefault="0058139A">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p>
  <w:p w14:paraId="30C533B1" w14:textId="77777777" w:rsidR="0058139A" w:rsidRDefault="00220D63">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w:t>
    </w:r>
    <w:r w:rsidR="00AD6F72" w:rsidRPr="00AD6F72">
      <w:rPr>
        <w:rFonts w:ascii="Arial" w:hAnsi="Arial" w:cs="Arial"/>
        <w:sz w:val="20"/>
      </w:rPr>
      <w:t xml:space="preserve"> </w:t>
    </w:r>
    <w:r w:rsidR="00AD6F72">
      <w:rPr>
        <w:rFonts w:ascii="Arial" w:hAnsi="Arial" w:cs="Arial"/>
        <w:sz w:val="20"/>
      </w:rPr>
      <w:t>RM 6170 Print Management Services</w:t>
    </w:r>
  </w:p>
  <w:p w14:paraId="185CE6C5" w14:textId="2E865562" w:rsidR="0058139A" w:rsidRDefault="00220D63">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C75866">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3F0DC266" w14:textId="77777777" w:rsidR="0058139A" w:rsidRDefault="00FF4CA7">
    <w:pPr>
      <w:pBdr>
        <w:top w:val="nil"/>
        <w:left w:val="nil"/>
        <w:bottom w:val="nil"/>
        <w:right w:val="nil"/>
        <w:between w:val="nil"/>
      </w:pBdr>
      <w:tabs>
        <w:tab w:val="center" w:pos="4153"/>
        <w:tab w:val="right" w:pos="8306"/>
      </w:tabs>
      <w:spacing w:after="0" w:line="240" w:lineRule="auto"/>
      <w:rPr>
        <w:rFonts w:ascii="Arial" w:eastAsia="Arial" w:hAnsi="Arial" w:cs="Arial"/>
        <w:color w:val="A6A6A6"/>
        <w:sz w:val="20"/>
        <w:szCs w:val="20"/>
      </w:rPr>
    </w:pPr>
    <w:r>
      <w:rPr>
        <w:rFonts w:ascii="Arial" w:eastAsia="Arial" w:hAnsi="Arial" w:cs="Arial"/>
        <w:color w:val="000000"/>
        <w:sz w:val="20"/>
        <w:szCs w:val="20"/>
      </w:rPr>
      <w:t>Model Version: v1.0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F19FD" w14:textId="77777777" w:rsidR="0058139A" w:rsidRDefault="0058139A">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p>
  <w:p w14:paraId="6394DEBE" w14:textId="77777777" w:rsidR="0058139A" w:rsidRDefault="00220D63">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color w:val="A6A6A6"/>
      </w:rPr>
      <w:t>Framework Ref: RM</w:t>
    </w:r>
    <w:r>
      <w:rPr>
        <w:rFonts w:ascii="Calibri" w:eastAsia="Calibri" w:hAnsi="Calibri" w:cs="Calibri"/>
        <w:color w:val="A6A6A6"/>
      </w:rPr>
      <w:tab/>
      <w:t xml:space="preserve">                                           </w:t>
    </w:r>
  </w:p>
  <w:p w14:paraId="61320513" w14:textId="77777777" w:rsidR="0058139A" w:rsidRDefault="00220D63">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color w:val="A6A6A6"/>
      </w:rPr>
      <w:t>Project Version: v1.0</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t>1</w:t>
    </w:r>
  </w:p>
  <w:p w14:paraId="56F992E0" w14:textId="77777777" w:rsidR="0058139A" w:rsidRDefault="00220D63">
    <w:pPr>
      <w:pBdr>
        <w:top w:val="nil"/>
        <w:left w:val="nil"/>
        <w:bottom w:val="nil"/>
        <w:right w:val="nil"/>
        <w:between w:val="nil"/>
      </w:pBdr>
      <w:tabs>
        <w:tab w:val="center" w:pos="4153"/>
        <w:tab w:val="right" w:pos="8306"/>
      </w:tabs>
      <w:spacing w:after="0" w:line="240" w:lineRule="auto"/>
      <w:rPr>
        <w:color w:val="A6A6A6"/>
      </w:rPr>
    </w:pPr>
    <w:r>
      <w:rPr>
        <w:rFonts w:ascii="Calibri" w:eastAsia="Calibri" w:hAnsi="Calibri" w:cs="Calibri"/>
        <w:color w:val="A6A6A6"/>
      </w:rPr>
      <w:t>Model Version: v2.9</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3095"/>
      <w:gridCol w:w="3095"/>
      <w:gridCol w:w="3095"/>
    </w:tblGrid>
    <w:tr w:rsidR="00FF61A4" w14:paraId="3D3707B8" w14:textId="77777777">
      <w:tc>
        <w:tcPr>
          <w:tcW w:w="3095" w:type="dxa"/>
        </w:tcPr>
        <w:p w14:paraId="2FBA1639" w14:textId="6C63D026" w:rsidR="001B1AF9" w:rsidRDefault="00C75866">
          <w:pPr>
            <w:pStyle w:val="Footer"/>
          </w:pPr>
          <w:r>
            <w:fldChar w:fldCharType="begin"/>
          </w:r>
          <w:r>
            <w:instrText xml:space="preserve"> FILENAME \n \* MERGEFORMAT </w:instrText>
          </w:r>
          <w:r>
            <w:fldChar w:fldCharType="separate"/>
          </w:r>
          <w:r w:rsidR="00095F90">
            <w:rPr>
              <w:noProof/>
            </w:rPr>
            <w:t>240769633_1</w:t>
          </w:r>
          <w:r>
            <w:rPr>
              <w:noProof/>
            </w:rPr>
            <w:fldChar w:fldCharType="end"/>
          </w:r>
        </w:p>
      </w:tc>
      <w:tc>
        <w:tcPr>
          <w:tcW w:w="3095" w:type="dxa"/>
        </w:tcPr>
        <w:p w14:paraId="10F347E0" w14:textId="2FF227E8" w:rsidR="001B1AF9" w:rsidRDefault="00494AA8">
          <w:pPr>
            <w:pStyle w:val="Page"/>
            <w:jc w:val="center"/>
          </w:pPr>
          <w:r>
            <w:fldChar w:fldCharType="begin"/>
          </w:r>
          <w:r>
            <w:instrText xml:space="preserve"> PAGE \* MERGEFORMAT </w:instrText>
          </w:r>
          <w:r>
            <w:fldChar w:fldCharType="separate"/>
          </w:r>
          <w:r w:rsidR="00C8036F">
            <w:rPr>
              <w:noProof/>
            </w:rPr>
            <w:t>2</w:t>
          </w:r>
          <w:r>
            <w:fldChar w:fldCharType="end"/>
          </w:r>
        </w:p>
      </w:tc>
      <w:tc>
        <w:tcPr>
          <w:tcW w:w="3095" w:type="dxa"/>
        </w:tcPr>
        <w:p w14:paraId="60191492" w14:textId="77777777" w:rsidR="001B1AF9" w:rsidRDefault="00C75866">
          <w:pPr>
            <w:pStyle w:val="Foote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7CC30" w14:textId="77777777" w:rsidR="00995557" w:rsidRDefault="00995557">
      <w:pPr>
        <w:spacing w:after="0" w:line="240" w:lineRule="auto"/>
      </w:pPr>
      <w:r>
        <w:separator/>
      </w:r>
    </w:p>
  </w:footnote>
  <w:footnote w:type="continuationSeparator" w:id="0">
    <w:p w14:paraId="148602ED" w14:textId="77777777" w:rsidR="00995557" w:rsidRDefault="00995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55263" w14:textId="2E3C899D" w:rsidR="0058139A" w:rsidRDefault="00FF4CA7">
    <w:pPr>
      <w:tabs>
        <w:tab w:val="center" w:pos="4513"/>
        <w:tab w:val="right" w:pos="9026"/>
      </w:tabs>
      <w:spacing w:after="0" w:line="240" w:lineRule="auto"/>
      <w:rPr>
        <w:rFonts w:ascii="Arial" w:eastAsia="Arial" w:hAnsi="Arial" w:cs="Arial"/>
        <w:sz w:val="20"/>
        <w:szCs w:val="20"/>
      </w:rPr>
    </w:pPr>
    <w:r>
      <w:rPr>
        <w:rFonts w:ascii="Arial" w:eastAsia="Arial" w:hAnsi="Arial" w:cs="Arial"/>
        <w:b/>
        <w:sz w:val="20"/>
        <w:szCs w:val="20"/>
      </w:rPr>
      <w:t>Call-Off Schedule [</w:t>
    </w:r>
    <w:r w:rsidR="005A2E9E">
      <w:rPr>
        <w:rFonts w:ascii="Arial" w:eastAsia="Arial" w:hAnsi="Arial" w:cs="Arial"/>
        <w:b/>
        <w:sz w:val="20"/>
        <w:szCs w:val="20"/>
      </w:rPr>
      <w:t>2</w:t>
    </w:r>
    <w:r w:rsidR="000050B5">
      <w:rPr>
        <w:rFonts w:ascii="Arial" w:eastAsia="Arial" w:hAnsi="Arial" w:cs="Arial"/>
        <w:b/>
        <w:sz w:val="20"/>
        <w:szCs w:val="20"/>
      </w:rPr>
      <w:t>3</w:t>
    </w:r>
    <w:r>
      <w:rPr>
        <w:rFonts w:ascii="Arial" w:eastAsia="Arial" w:hAnsi="Arial" w:cs="Arial"/>
        <w:b/>
        <w:sz w:val="20"/>
        <w:szCs w:val="20"/>
      </w:rPr>
      <w:t>]</w:t>
    </w:r>
    <w:r w:rsidR="00220D63">
      <w:rPr>
        <w:rFonts w:ascii="Arial" w:eastAsia="Arial" w:hAnsi="Arial" w:cs="Arial"/>
        <w:b/>
        <w:sz w:val="20"/>
        <w:szCs w:val="20"/>
      </w:rPr>
      <w:t xml:space="preserve"> (</w:t>
    </w:r>
    <w:r w:rsidR="00D212F1">
      <w:rPr>
        <w:rFonts w:ascii="Arial" w:eastAsia="Arial" w:hAnsi="Arial" w:cs="Arial"/>
        <w:b/>
        <w:sz w:val="20"/>
        <w:szCs w:val="20"/>
      </w:rPr>
      <w:t>Consignment Stock</w:t>
    </w:r>
    <w:r>
      <w:rPr>
        <w:rFonts w:ascii="Arial" w:eastAsia="Arial" w:hAnsi="Arial" w:cs="Arial"/>
        <w:b/>
        <w:sz w:val="20"/>
        <w:szCs w:val="20"/>
      </w:rPr>
      <w:t xml:space="preserve"> </w:t>
    </w:r>
    <w:r w:rsidR="00220D63">
      <w:rPr>
        <w:rFonts w:ascii="Arial" w:eastAsia="Arial" w:hAnsi="Arial" w:cs="Arial"/>
        <w:b/>
        <w:sz w:val="20"/>
        <w:szCs w:val="20"/>
      </w:rPr>
      <w:t>Services)</w:t>
    </w:r>
  </w:p>
  <w:p w14:paraId="3026A3C4" w14:textId="77777777" w:rsidR="0058139A" w:rsidRDefault="00220D63">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Call-Off Ref:</w:t>
    </w:r>
  </w:p>
  <w:p w14:paraId="55655D29" w14:textId="77777777" w:rsidR="0058139A" w:rsidRDefault="00220D63">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2018</w:t>
    </w:r>
  </w:p>
  <w:p w14:paraId="2CB3C842" w14:textId="77777777" w:rsidR="0058139A" w:rsidRDefault="0058139A">
    <w:pPr>
      <w:pBdr>
        <w:top w:val="nil"/>
        <w:left w:val="nil"/>
        <w:bottom w:val="nil"/>
        <w:right w:val="nil"/>
        <w:between w:val="nil"/>
      </w:pBdr>
      <w:tabs>
        <w:tab w:val="center" w:pos="4153"/>
        <w:tab w:val="right" w:pos="8306"/>
      </w:tabs>
      <w:spacing w:after="0"/>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04E4B" w14:textId="77777777" w:rsidR="0058139A" w:rsidRDefault="0058139A">
    <w:pPr>
      <w:tabs>
        <w:tab w:val="center" w:pos="4513"/>
        <w:tab w:val="right" w:pos="9026"/>
      </w:tabs>
      <w:spacing w:after="0" w:line="240" w:lineRule="auto"/>
      <w:rPr>
        <w:rFonts w:ascii="Calibri" w:eastAsia="Calibri" w:hAnsi="Calibri" w:cs="Calibri"/>
      </w:rPr>
    </w:pPr>
  </w:p>
  <w:p w14:paraId="1A884A3F" w14:textId="77777777" w:rsidR="0058139A" w:rsidRDefault="0058139A">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9736F"/>
    <w:multiLevelType w:val="multilevel"/>
    <w:tmpl w:val="945C3AE4"/>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1" w15:restartNumberingAfterBreak="0">
    <w:nsid w:val="1EA604E3"/>
    <w:multiLevelType w:val="multilevel"/>
    <w:tmpl w:val="89E465C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2" w15:restartNumberingAfterBreak="0">
    <w:nsid w:val="39BE75C9"/>
    <w:multiLevelType w:val="multilevel"/>
    <w:tmpl w:val="91DA03B2"/>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rPr>
        <w:b w:val="0"/>
      </w:r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3AE1EFE"/>
    <w:multiLevelType w:val="multilevel"/>
    <w:tmpl w:val="50DC997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EEA2BE5"/>
    <w:multiLevelType w:val="multilevel"/>
    <w:tmpl w:val="62A6EAB2"/>
    <w:lvl w:ilvl="0">
      <w:start w:val="1"/>
      <w:numFmt w:val="decimal"/>
      <w:pStyle w:val="MRSchedule1"/>
      <w:isLgl/>
      <w:suff w:val="nothing"/>
      <w:lvlText w:val="Schedule %1"/>
      <w:lvlJc w:val="left"/>
      <w:pPr>
        <w:ind w:left="0"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5" w15:restartNumberingAfterBreak="0">
    <w:nsid w:val="50922472"/>
    <w:multiLevelType w:val="hybridMultilevel"/>
    <w:tmpl w:val="5246C9EE"/>
    <w:lvl w:ilvl="0" w:tplc="AABC7A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9E5297"/>
    <w:multiLevelType w:val="multilevel"/>
    <w:tmpl w:val="5526E31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6"/>
  </w:num>
  <w:num w:numId="3">
    <w:abstractNumId w:val="0"/>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39A"/>
    <w:rsid w:val="000050B5"/>
    <w:rsid w:val="00020AFD"/>
    <w:rsid w:val="000259AE"/>
    <w:rsid w:val="0004104D"/>
    <w:rsid w:val="00054F91"/>
    <w:rsid w:val="00095F90"/>
    <w:rsid w:val="00186FFE"/>
    <w:rsid w:val="00191CE0"/>
    <w:rsid w:val="001B5643"/>
    <w:rsid w:val="001C7F44"/>
    <w:rsid w:val="001D7BB8"/>
    <w:rsid w:val="001E2896"/>
    <w:rsid w:val="001E2D52"/>
    <w:rsid w:val="001F39AB"/>
    <w:rsid w:val="001F7F45"/>
    <w:rsid w:val="00220D63"/>
    <w:rsid w:val="00224D6F"/>
    <w:rsid w:val="002519A8"/>
    <w:rsid w:val="002622A1"/>
    <w:rsid w:val="002D1DC9"/>
    <w:rsid w:val="002F0DDD"/>
    <w:rsid w:val="00300D3F"/>
    <w:rsid w:val="00301F17"/>
    <w:rsid w:val="0039555F"/>
    <w:rsid w:val="003A4329"/>
    <w:rsid w:val="003A5A55"/>
    <w:rsid w:val="004007F0"/>
    <w:rsid w:val="00406FD3"/>
    <w:rsid w:val="0041213F"/>
    <w:rsid w:val="00412376"/>
    <w:rsid w:val="00494AA8"/>
    <w:rsid w:val="00494F16"/>
    <w:rsid w:val="004967AF"/>
    <w:rsid w:val="004C7F69"/>
    <w:rsid w:val="00544FC2"/>
    <w:rsid w:val="00546A35"/>
    <w:rsid w:val="005660CA"/>
    <w:rsid w:val="0058139A"/>
    <w:rsid w:val="00583063"/>
    <w:rsid w:val="005A2E9E"/>
    <w:rsid w:val="0060177F"/>
    <w:rsid w:val="00643636"/>
    <w:rsid w:val="00667EC2"/>
    <w:rsid w:val="006930A7"/>
    <w:rsid w:val="00696F2E"/>
    <w:rsid w:val="006C424F"/>
    <w:rsid w:val="006F3D5E"/>
    <w:rsid w:val="0072058C"/>
    <w:rsid w:val="00761EF9"/>
    <w:rsid w:val="007861B5"/>
    <w:rsid w:val="00830F36"/>
    <w:rsid w:val="0083414C"/>
    <w:rsid w:val="008571E0"/>
    <w:rsid w:val="00870086"/>
    <w:rsid w:val="00897558"/>
    <w:rsid w:val="008A21D5"/>
    <w:rsid w:val="008C255A"/>
    <w:rsid w:val="008D6571"/>
    <w:rsid w:val="008E4BB2"/>
    <w:rsid w:val="00921498"/>
    <w:rsid w:val="00964B92"/>
    <w:rsid w:val="00977216"/>
    <w:rsid w:val="00995557"/>
    <w:rsid w:val="009F1FBF"/>
    <w:rsid w:val="00A30499"/>
    <w:rsid w:val="00A51DBD"/>
    <w:rsid w:val="00A75C2D"/>
    <w:rsid w:val="00AD6F72"/>
    <w:rsid w:val="00B04DA6"/>
    <w:rsid w:val="00B212EC"/>
    <w:rsid w:val="00B439CA"/>
    <w:rsid w:val="00B7693A"/>
    <w:rsid w:val="00B90CF4"/>
    <w:rsid w:val="00BE2F4B"/>
    <w:rsid w:val="00C2374F"/>
    <w:rsid w:val="00C743F4"/>
    <w:rsid w:val="00C75866"/>
    <w:rsid w:val="00C8036F"/>
    <w:rsid w:val="00CB51C2"/>
    <w:rsid w:val="00D14F43"/>
    <w:rsid w:val="00D212F1"/>
    <w:rsid w:val="00D96F33"/>
    <w:rsid w:val="00DA3F53"/>
    <w:rsid w:val="00E03A89"/>
    <w:rsid w:val="00E725B8"/>
    <w:rsid w:val="00E81ED9"/>
    <w:rsid w:val="00E85521"/>
    <w:rsid w:val="00EA2C26"/>
    <w:rsid w:val="00EE59E3"/>
    <w:rsid w:val="00F02C66"/>
    <w:rsid w:val="00F1354C"/>
    <w:rsid w:val="00F14BB0"/>
    <w:rsid w:val="00F547D0"/>
    <w:rsid w:val="00F80578"/>
    <w:rsid w:val="00F96896"/>
    <w:rsid w:val="00FC01F4"/>
    <w:rsid w:val="00FF4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EF3F02"/>
  <w15:docId w15:val="{25AF5C32-A0EE-489D-860C-E92CF3773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line="240" w:lineRule="auto"/>
      <w:ind w:left="720" w:hanging="720"/>
      <w:outlineLvl w:val="0"/>
    </w:pPr>
    <w:rPr>
      <w:color w:val="000000"/>
    </w:rPr>
  </w:style>
  <w:style w:type="paragraph" w:styleId="Heading2">
    <w:name w:val="heading 2"/>
    <w:basedOn w:val="Normal"/>
    <w:next w:val="Normal"/>
    <w:pPr>
      <w:pBdr>
        <w:top w:val="nil"/>
        <w:left w:val="nil"/>
        <w:bottom w:val="nil"/>
        <w:right w:val="nil"/>
        <w:between w:val="nil"/>
      </w:pBdr>
      <w:spacing w:line="240" w:lineRule="auto"/>
      <w:ind w:left="720" w:hanging="720"/>
      <w:outlineLvl w:val="1"/>
    </w:pPr>
    <w:rPr>
      <w:rFonts w:ascii="Calibri" w:eastAsia="Calibri" w:hAnsi="Calibri" w:cs="Calibri"/>
      <w:color w:val="000000"/>
    </w:rPr>
  </w:style>
  <w:style w:type="paragraph" w:styleId="Heading3">
    <w:name w:val="heading 3"/>
    <w:basedOn w:val="Normal"/>
    <w:next w:val="Normal"/>
    <w:pPr>
      <w:pBdr>
        <w:top w:val="nil"/>
        <w:left w:val="nil"/>
        <w:bottom w:val="nil"/>
        <w:right w:val="nil"/>
        <w:between w:val="nil"/>
      </w:pBdr>
      <w:spacing w:line="240" w:lineRule="auto"/>
      <w:ind w:left="1800" w:hanging="1080"/>
      <w:outlineLvl w:val="2"/>
    </w:pPr>
    <w:rPr>
      <w:color w:val="000000"/>
    </w:rPr>
  </w:style>
  <w:style w:type="paragraph" w:styleId="Heading4">
    <w:name w:val="heading 4"/>
    <w:basedOn w:val="Normal"/>
    <w:next w:val="Normal"/>
    <w:pPr>
      <w:pBdr>
        <w:top w:val="nil"/>
        <w:left w:val="nil"/>
        <w:bottom w:val="nil"/>
        <w:right w:val="nil"/>
        <w:between w:val="nil"/>
      </w:pBdr>
      <w:spacing w:line="240" w:lineRule="auto"/>
      <w:ind w:left="2880" w:hanging="1080"/>
      <w:outlineLvl w:val="3"/>
    </w:pPr>
    <w:rPr>
      <w:color w:val="000000"/>
    </w:rPr>
  </w:style>
  <w:style w:type="paragraph" w:styleId="Heading5">
    <w:name w:val="heading 5"/>
    <w:basedOn w:val="Normal"/>
    <w:next w:val="Normal"/>
    <w:pPr>
      <w:pBdr>
        <w:top w:val="nil"/>
        <w:left w:val="nil"/>
        <w:bottom w:val="nil"/>
        <w:right w:val="nil"/>
        <w:between w:val="nil"/>
      </w:pBdr>
      <w:spacing w:line="240" w:lineRule="auto"/>
      <w:ind w:left="3600" w:hanging="720"/>
      <w:outlineLvl w:val="4"/>
    </w:pPr>
    <w:rPr>
      <w:color w:val="000000"/>
    </w:rPr>
  </w:style>
  <w:style w:type="paragraph" w:styleId="Heading6">
    <w:name w:val="heading 6"/>
    <w:basedOn w:val="Normal"/>
    <w:next w:val="Normal"/>
    <w:pPr>
      <w:pBdr>
        <w:top w:val="nil"/>
        <w:left w:val="nil"/>
        <w:bottom w:val="nil"/>
        <w:right w:val="nil"/>
        <w:between w:val="nil"/>
      </w:pBdr>
      <w:spacing w:line="240" w:lineRule="auto"/>
      <w:ind w:left="4320" w:hanging="720"/>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Arial" w:eastAsia="Arial" w:hAnsi="Arial" w:cs="Arial"/>
      <w:b/>
      <w:sz w:val="32"/>
      <w:szCs w:val="32"/>
    </w:rPr>
  </w:style>
  <w:style w:type="paragraph" w:styleId="Subtitle">
    <w:name w:val="Subtitle"/>
    <w:basedOn w:val="Normal"/>
    <w:next w:val="Normal"/>
    <w:pPr>
      <w:spacing w:after="60"/>
      <w:jc w:val="center"/>
    </w:pPr>
    <w:rPr>
      <w:rFonts w:ascii="Cambria" w:eastAsia="Cambria" w:hAnsi="Cambria" w:cs="Cambria"/>
      <w:sz w:val="24"/>
      <w:szCs w:val="24"/>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AD6F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6F72"/>
  </w:style>
  <w:style w:type="paragraph" w:styleId="Footer">
    <w:name w:val="footer"/>
    <w:basedOn w:val="Normal"/>
    <w:link w:val="FooterChar"/>
    <w:unhideWhenUsed/>
    <w:rsid w:val="00AD6F72"/>
    <w:pPr>
      <w:tabs>
        <w:tab w:val="center" w:pos="4513"/>
        <w:tab w:val="right" w:pos="9026"/>
      </w:tabs>
      <w:spacing w:after="0" w:line="240" w:lineRule="auto"/>
    </w:pPr>
  </w:style>
  <w:style w:type="character" w:customStyle="1" w:styleId="FooterChar">
    <w:name w:val="Footer Char"/>
    <w:basedOn w:val="DefaultParagraphFont"/>
    <w:link w:val="Footer"/>
    <w:rsid w:val="00AD6F72"/>
  </w:style>
  <w:style w:type="paragraph" w:styleId="BalloonText">
    <w:name w:val="Balloon Text"/>
    <w:basedOn w:val="Normal"/>
    <w:link w:val="BalloonTextChar"/>
    <w:uiPriority w:val="99"/>
    <w:semiHidden/>
    <w:unhideWhenUsed/>
    <w:rsid w:val="002622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2A1"/>
    <w:rPr>
      <w:rFonts w:ascii="Segoe UI" w:hAnsi="Segoe UI" w:cs="Segoe UI"/>
      <w:sz w:val="18"/>
      <w:szCs w:val="18"/>
    </w:rPr>
  </w:style>
  <w:style w:type="character" w:styleId="CommentReference">
    <w:name w:val="annotation reference"/>
    <w:basedOn w:val="DefaultParagraphFont"/>
    <w:unhideWhenUsed/>
    <w:rsid w:val="00F02C66"/>
    <w:rPr>
      <w:sz w:val="16"/>
      <w:szCs w:val="16"/>
    </w:rPr>
  </w:style>
  <w:style w:type="paragraph" w:styleId="CommentText">
    <w:name w:val="annotation text"/>
    <w:basedOn w:val="Normal"/>
    <w:link w:val="CommentTextChar"/>
    <w:unhideWhenUsed/>
    <w:rsid w:val="00F02C66"/>
    <w:pPr>
      <w:spacing w:line="240" w:lineRule="auto"/>
    </w:pPr>
    <w:rPr>
      <w:sz w:val="20"/>
      <w:szCs w:val="20"/>
    </w:rPr>
  </w:style>
  <w:style w:type="character" w:customStyle="1" w:styleId="CommentTextChar">
    <w:name w:val="Comment Text Char"/>
    <w:basedOn w:val="DefaultParagraphFont"/>
    <w:link w:val="CommentText"/>
    <w:uiPriority w:val="99"/>
    <w:semiHidden/>
    <w:rsid w:val="00F02C66"/>
    <w:rPr>
      <w:sz w:val="20"/>
      <w:szCs w:val="20"/>
    </w:rPr>
  </w:style>
  <w:style w:type="paragraph" w:styleId="CommentSubject">
    <w:name w:val="annotation subject"/>
    <w:basedOn w:val="CommentText"/>
    <w:next w:val="CommentText"/>
    <w:link w:val="CommentSubjectChar"/>
    <w:uiPriority w:val="99"/>
    <w:semiHidden/>
    <w:unhideWhenUsed/>
    <w:rsid w:val="00F02C66"/>
    <w:rPr>
      <w:b/>
      <w:bCs/>
    </w:rPr>
  </w:style>
  <w:style w:type="character" w:customStyle="1" w:styleId="CommentSubjectChar">
    <w:name w:val="Comment Subject Char"/>
    <w:basedOn w:val="CommentTextChar"/>
    <w:link w:val="CommentSubject"/>
    <w:uiPriority w:val="99"/>
    <w:semiHidden/>
    <w:rsid w:val="00F02C66"/>
    <w:rPr>
      <w:b/>
      <w:bCs/>
      <w:sz w:val="20"/>
      <w:szCs w:val="20"/>
    </w:rPr>
  </w:style>
  <w:style w:type="paragraph" w:customStyle="1" w:styleId="MRheading1">
    <w:name w:val="M&amp;R heading 1"/>
    <w:basedOn w:val="Normal"/>
    <w:rsid w:val="00224D6F"/>
    <w:pPr>
      <w:keepNext/>
      <w:keepLines/>
      <w:numPr>
        <w:numId w:val="5"/>
      </w:numPr>
      <w:spacing w:before="240" w:after="0"/>
    </w:pPr>
    <w:rPr>
      <w:rFonts w:ascii="Arial" w:hAnsi="Arial"/>
      <w:b/>
      <w:szCs w:val="20"/>
      <w:u w:val="single"/>
    </w:rPr>
  </w:style>
  <w:style w:type="paragraph" w:customStyle="1" w:styleId="MRheading2">
    <w:name w:val="M&amp;R heading 2"/>
    <w:basedOn w:val="Normal"/>
    <w:rsid w:val="00224D6F"/>
    <w:pPr>
      <w:numPr>
        <w:ilvl w:val="1"/>
        <w:numId w:val="5"/>
      </w:numPr>
      <w:spacing w:before="240" w:after="0"/>
      <w:outlineLvl w:val="1"/>
    </w:pPr>
    <w:rPr>
      <w:rFonts w:ascii="Arial" w:hAnsi="Arial"/>
      <w:szCs w:val="20"/>
    </w:rPr>
  </w:style>
  <w:style w:type="paragraph" w:customStyle="1" w:styleId="MRheading3">
    <w:name w:val="M&amp;R heading 3"/>
    <w:basedOn w:val="Normal"/>
    <w:rsid w:val="00224D6F"/>
    <w:pPr>
      <w:numPr>
        <w:ilvl w:val="2"/>
        <w:numId w:val="5"/>
      </w:numPr>
      <w:spacing w:before="240" w:after="0"/>
      <w:outlineLvl w:val="2"/>
    </w:pPr>
    <w:rPr>
      <w:rFonts w:ascii="Arial" w:hAnsi="Arial"/>
      <w:szCs w:val="20"/>
    </w:rPr>
  </w:style>
  <w:style w:type="paragraph" w:customStyle="1" w:styleId="MRheading4">
    <w:name w:val="M&amp;R heading 4"/>
    <w:basedOn w:val="Normal"/>
    <w:rsid w:val="00224D6F"/>
    <w:pPr>
      <w:numPr>
        <w:ilvl w:val="3"/>
        <w:numId w:val="5"/>
      </w:numPr>
      <w:spacing w:before="240" w:after="0"/>
      <w:outlineLvl w:val="3"/>
    </w:pPr>
    <w:rPr>
      <w:rFonts w:ascii="Arial" w:hAnsi="Arial"/>
      <w:szCs w:val="20"/>
    </w:rPr>
  </w:style>
  <w:style w:type="paragraph" w:customStyle="1" w:styleId="MRheading5">
    <w:name w:val="M&amp;R heading 5"/>
    <w:basedOn w:val="Normal"/>
    <w:rsid w:val="00224D6F"/>
    <w:pPr>
      <w:numPr>
        <w:ilvl w:val="4"/>
        <w:numId w:val="5"/>
      </w:numPr>
      <w:spacing w:before="240" w:after="0"/>
      <w:outlineLvl w:val="4"/>
    </w:pPr>
    <w:rPr>
      <w:rFonts w:ascii="Arial" w:hAnsi="Arial"/>
      <w:szCs w:val="20"/>
    </w:rPr>
  </w:style>
  <w:style w:type="paragraph" w:customStyle="1" w:styleId="MRheading6">
    <w:name w:val="M&amp;R heading 6"/>
    <w:basedOn w:val="Normal"/>
    <w:rsid w:val="00224D6F"/>
    <w:pPr>
      <w:numPr>
        <w:ilvl w:val="5"/>
        <w:numId w:val="5"/>
      </w:numPr>
      <w:spacing w:before="240" w:after="0"/>
      <w:outlineLvl w:val="5"/>
    </w:pPr>
    <w:rPr>
      <w:rFonts w:ascii="Arial" w:hAnsi="Arial"/>
      <w:szCs w:val="20"/>
    </w:rPr>
  </w:style>
  <w:style w:type="paragraph" w:customStyle="1" w:styleId="MRheading7">
    <w:name w:val="M&amp;R heading 7"/>
    <w:basedOn w:val="Normal"/>
    <w:rsid w:val="00224D6F"/>
    <w:pPr>
      <w:numPr>
        <w:ilvl w:val="6"/>
        <w:numId w:val="5"/>
      </w:numPr>
      <w:spacing w:before="240" w:after="0"/>
      <w:outlineLvl w:val="6"/>
    </w:pPr>
    <w:rPr>
      <w:rFonts w:ascii="Arial" w:hAnsi="Arial"/>
      <w:szCs w:val="20"/>
    </w:rPr>
  </w:style>
  <w:style w:type="paragraph" w:customStyle="1" w:styleId="MRheading8">
    <w:name w:val="M&amp;R heading 8"/>
    <w:basedOn w:val="Normal"/>
    <w:rsid w:val="00224D6F"/>
    <w:pPr>
      <w:numPr>
        <w:ilvl w:val="7"/>
        <w:numId w:val="5"/>
      </w:numPr>
      <w:spacing w:before="240" w:after="0"/>
      <w:outlineLvl w:val="7"/>
    </w:pPr>
    <w:rPr>
      <w:rFonts w:ascii="Arial" w:hAnsi="Arial"/>
      <w:szCs w:val="20"/>
    </w:rPr>
  </w:style>
  <w:style w:type="paragraph" w:customStyle="1" w:styleId="MRheading9">
    <w:name w:val="M&amp;R heading 9"/>
    <w:basedOn w:val="Normal"/>
    <w:rsid w:val="00224D6F"/>
    <w:pPr>
      <w:numPr>
        <w:ilvl w:val="8"/>
        <w:numId w:val="5"/>
      </w:numPr>
      <w:spacing w:before="240" w:after="0"/>
      <w:outlineLvl w:val="8"/>
    </w:pPr>
    <w:rPr>
      <w:rFonts w:ascii="Arial" w:hAnsi="Arial"/>
      <w:szCs w:val="20"/>
    </w:rPr>
  </w:style>
  <w:style w:type="paragraph" w:customStyle="1" w:styleId="Page">
    <w:name w:val="Page"/>
    <w:basedOn w:val="Normal"/>
    <w:rsid w:val="00897558"/>
    <w:pPr>
      <w:spacing w:after="0" w:line="240" w:lineRule="auto"/>
    </w:pPr>
    <w:rPr>
      <w:rFonts w:ascii="Arial" w:hAnsi="Arial"/>
      <w:szCs w:val="20"/>
    </w:rPr>
  </w:style>
  <w:style w:type="paragraph" w:customStyle="1" w:styleId="MRSchedule1">
    <w:name w:val="M&amp;R Schedule 1"/>
    <w:basedOn w:val="Normal"/>
    <w:next w:val="Normal"/>
    <w:rsid w:val="00897558"/>
    <w:pPr>
      <w:keepNext/>
      <w:keepLines/>
      <w:numPr>
        <w:numId w:val="6"/>
      </w:numPr>
      <w:spacing w:before="240" w:after="0"/>
      <w:jc w:val="center"/>
      <w:outlineLvl w:val="0"/>
    </w:pPr>
    <w:rPr>
      <w:rFonts w:ascii="Arial" w:hAnsi="Arial"/>
      <w:b/>
      <w:szCs w:val="20"/>
      <w:u w:val="single"/>
    </w:rPr>
  </w:style>
  <w:style w:type="paragraph" w:customStyle="1" w:styleId="MRSchedule2">
    <w:name w:val="M&amp;R Schedule 2"/>
    <w:basedOn w:val="Normal"/>
    <w:next w:val="Normal"/>
    <w:rsid w:val="00897558"/>
    <w:pPr>
      <w:keepNext/>
      <w:keepLines/>
      <w:spacing w:before="240" w:after="0"/>
      <w:jc w:val="center"/>
      <w:outlineLvl w:val="1"/>
    </w:pPr>
    <w:rPr>
      <w:rFonts w:ascii="Arial" w:hAnsi="Arial"/>
      <w:szCs w:val="20"/>
      <w:u w:val="single"/>
    </w:rPr>
  </w:style>
  <w:style w:type="paragraph" w:styleId="ListParagraph">
    <w:name w:val="List Paragraph"/>
    <w:basedOn w:val="Normal"/>
    <w:uiPriority w:val="34"/>
    <w:qFormat/>
    <w:rsid w:val="00EE59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B235032CB6254FB34029CBCBBEEB1D" ma:contentTypeVersion="16" ma:contentTypeDescription="Create a new document." ma:contentTypeScope="" ma:versionID="d1154a9e1b41953052d8a0564dc78fa7">
  <xsd:schema xmlns:xsd="http://www.w3.org/2001/XMLSchema" xmlns:xs="http://www.w3.org/2001/XMLSchema" xmlns:p="http://schemas.microsoft.com/office/2006/metadata/properties" xmlns:ns1="http://schemas.microsoft.com/sharepoint/v3" xmlns:ns2="46363eb8-99d4-4ef9-bbae-00f92cfa606c" xmlns:ns3="129a655d-6a1f-4e18-ad57-eb64d152aa81" targetNamespace="http://schemas.microsoft.com/office/2006/metadata/properties" ma:root="true" ma:fieldsID="9063cd47bb3ac687d0a9e88916db42d0" ns1:_="" ns2:_="" ns3:_="">
    <xsd:import namespace="http://schemas.microsoft.com/sharepoint/v3"/>
    <xsd:import namespace="46363eb8-99d4-4ef9-bbae-00f92cfa606c"/>
    <xsd:import namespace="129a655d-6a1f-4e18-ad57-eb64d152aa81"/>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Team"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63eb8-99d4-4ef9-bbae-00f92cfa60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9a655d-6a1f-4e18-ad57-eb64d152aa81"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Contract"/>
          <xsd:enumeration value="Variation"/>
          <xsd:enumeration value="Risk"/>
          <xsd:enumeration value="CAB"/>
          <xsd:enumeration value="Misc"/>
        </xsd:restriction>
      </xsd:simpleType>
    </xsd:element>
    <xsd:element name="Team" ma:index="12" nillable="true" ma:displayName="Team" ma:format="Dropdown" ma:internalName="Team">
      <xsd:simpleType>
        <xsd:restriction base="dms:Choice">
          <xsd:enumeration value="Office Supplies"/>
          <xsd:enumeration value="Post"/>
          <xsd:enumeration value="DDM"/>
          <xsd:enumeration value="Courier"/>
          <xsd:enumeration value="Records Management"/>
          <xsd:enumeration value="Print"/>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6363eb8-99d4-4ef9-bbae-00f92cfa606c">VDEDJ6RVWHKZ-17869644-51453</_dlc_DocId>
    <_dlc_DocIdUrl xmlns="46363eb8-99d4-4ef9-bbae-00f92cfa606c">
      <Url>https://dwpgovuk.sharepoint.com/sites/SRO-119/_layouts/15/DocIdRedir.aspx?ID=VDEDJ6RVWHKZ-17869644-51453</Url>
      <Description>VDEDJ6RVWHKZ-17869644-51453</Description>
    </_dlc_DocIdUrl>
    <_ip_UnifiedCompliancePolicyUIAction xmlns="http://schemas.microsoft.com/sharepoint/v3" xsi:nil="true"/>
    <_ip_UnifiedCompliancePolicyProperties xmlns="http://schemas.microsoft.com/sharepoint/v3" xsi:nil="true"/>
    <Team xmlns="129a655d-6a1f-4e18-ad57-eb64d152aa81" xsi:nil="true"/>
    <Document_x0020_Type xmlns="129a655d-6a1f-4e18-ad57-eb64d152aa81" xsi:nil="true"/>
  </documentManagement>
</p:properties>
</file>

<file path=customXml/itemProps1.xml><?xml version="1.0" encoding="utf-8"?>
<ds:datastoreItem xmlns:ds="http://schemas.openxmlformats.org/officeDocument/2006/customXml" ds:itemID="{514009F2-7BD4-4283-BE1F-DC8EDC67A3B7}"/>
</file>

<file path=customXml/itemProps2.xml><?xml version="1.0" encoding="utf-8"?>
<ds:datastoreItem xmlns:ds="http://schemas.openxmlformats.org/officeDocument/2006/customXml" ds:itemID="{1F6E0070-65DF-4C45-8796-6F506FD9A796}"/>
</file>

<file path=customXml/itemProps3.xml><?xml version="1.0" encoding="utf-8"?>
<ds:datastoreItem xmlns:ds="http://schemas.openxmlformats.org/officeDocument/2006/customXml" ds:itemID="{D102AB79-CCEA-4159-B9B1-9B1325875D17}"/>
</file>

<file path=customXml/itemProps4.xml><?xml version="1.0" encoding="utf-8"?>
<ds:datastoreItem xmlns:ds="http://schemas.openxmlformats.org/officeDocument/2006/customXml" ds:itemID="{B7703841-C2C0-4987-A3BD-DA87502610B0}"/>
</file>

<file path=docProps/app.xml><?xml version="1.0" encoding="utf-8"?>
<Properties xmlns="http://schemas.openxmlformats.org/officeDocument/2006/extended-properties" xmlns:vt="http://schemas.openxmlformats.org/officeDocument/2006/docPropsVTypes">
  <Template>Normal</Template>
  <TotalTime>0</TotalTime>
  <Pages>6</Pages>
  <Words>2215</Words>
  <Characters>12630</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Wright</dc:creator>
  <cp:lastModifiedBy>Tate Michelle JCP BLACKBURN</cp:lastModifiedBy>
  <cp:revision>2</cp:revision>
  <dcterms:created xsi:type="dcterms:W3CDTF">2021-01-15T13:55:00Z</dcterms:created>
  <dcterms:modified xsi:type="dcterms:W3CDTF">2021-01-15T13:55:00Z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0x01010020B235032CB6254FB34029CBCBBEEB1D</vt:lpwstr>
  </property>
  <property fmtid="{D5CDD505-2E9C-101B-9397-08002B2CF9AE}" pid="3" name="_dlc_DocIdItemGuid">
    <vt:lpwstr>19effd96-1a91-490b-b90f-e1dacb19a365</vt:lpwstr>
  </property>
</Properties>
</file>