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777E4" w14:textId="61BE2F32" w:rsidR="00191B54" w:rsidRPr="00DC36EA" w:rsidRDefault="008D4B54" w:rsidP="002773AB">
      <w:pPr>
        <w:spacing w:after="240" w:line="360" w:lineRule="auto"/>
        <w:ind w:left="-567"/>
        <w:jc w:val="center"/>
      </w:pPr>
      <w:bookmarkStart w:id="0" w:name="_9kR3WTrAG85DKgtjmj09ubM"/>
      <w:bookmarkStart w:id="1" w:name="_Hlk78982954"/>
      <w:r w:rsidRPr="00DC36EA">
        <w:rPr>
          <w:b/>
          <w:caps/>
        </w:rPr>
        <w:t xml:space="preserve">SCHEDULE </w:t>
      </w:r>
      <w:bookmarkStart w:id="2" w:name="_NN934"/>
      <w:bookmarkEnd w:id="2"/>
      <w:r w:rsidR="00F77E77" w:rsidRPr="00DC36EA">
        <w:rPr>
          <w:b/>
          <w:caps/>
        </w:rPr>
        <w:t>1</w:t>
      </w:r>
      <w:r w:rsidR="00D40656" w:rsidRPr="00DC36EA">
        <w:rPr>
          <w:b/>
          <w:caps/>
        </w:rPr>
        <w:t>5</w:t>
      </w:r>
      <w:r w:rsidR="00147147" w:rsidRPr="00DC36EA">
        <w:rPr>
          <w:b/>
          <w:caps/>
        </w:rPr>
        <w:t>:</w:t>
      </w:r>
      <w:bookmarkEnd w:id="0"/>
      <w:r w:rsidR="00591834" w:rsidRPr="00DC36EA">
        <w:rPr>
          <w:b/>
          <w:caps/>
        </w:rPr>
        <w:t xml:space="preserve"> </w:t>
      </w:r>
    </w:p>
    <w:p w14:paraId="3EFD7B1B" w14:textId="2928EDED" w:rsidR="00841230" w:rsidRPr="00841230" w:rsidRDefault="008D4B54" w:rsidP="00841230">
      <w:pPr>
        <w:spacing w:after="240" w:line="360" w:lineRule="auto"/>
        <w:ind w:left="-567"/>
        <w:jc w:val="center"/>
      </w:pPr>
      <w:r w:rsidRPr="00DC36EA">
        <w:rPr>
          <w:b/>
          <w:caps/>
        </w:rPr>
        <w:t xml:space="preserve">Performance </w:t>
      </w:r>
      <w:r w:rsidR="00B21B54" w:rsidRPr="00DC36EA">
        <w:rPr>
          <w:b/>
          <w:caps/>
        </w:rPr>
        <w:t>MECHANISM</w:t>
      </w:r>
    </w:p>
    <w:tbl>
      <w:tblPr>
        <w:tblW w:w="4812" w:type="pct"/>
        <w:jc w:val="center"/>
        <w:tblLook w:val="04A0" w:firstRow="1" w:lastRow="0" w:firstColumn="1" w:lastColumn="0" w:noHBand="0" w:noVBand="1"/>
      </w:tblPr>
      <w:tblGrid>
        <w:gridCol w:w="1608"/>
        <w:gridCol w:w="1726"/>
        <w:gridCol w:w="5385"/>
      </w:tblGrid>
      <w:tr w:rsidR="00140076" w:rsidRPr="00EB0406" w14:paraId="1F2B12A3" w14:textId="77777777" w:rsidTr="007F6141">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79E3670A" w14:textId="77777777" w:rsidR="00140076" w:rsidRPr="00EB0406" w:rsidRDefault="00140076" w:rsidP="007F6141">
            <w:pPr>
              <w:adjustRightInd w:val="0"/>
              <w:jc w:val="center"/>
              <w:rPr>
                <w:b/>
                <w:bCs/>
                <w:szCs w:val="22"/>
              </w:rPr>
            </w:pPr>
            <w:bookmarkStart w:id="3" w:name="_Hlk74130153"/>
            <w:r w:rsidRPr="00EB0406">
              <w:rPr>
                <w:rFonts w:eastAsia="Arial"/>
                <w:b/>
                <w:bCs/>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23F4DBDA" w14:textId="77777777" w:rsidR="00140076" w:rsidRPr="00EB0406" w:rsidRDefault="00140076" w:rsidP="007F6141">
            <w:pPr>
              <w:adjustRightInd w:val="0"/>
              <w:jc w:val="center"/>
              <w:rPr>
                <w:rFonts w:eastAsia="Arial"/>
                <w:b/>
                <w:bCs/>
                <w:szCs w:val="22"/>
              </w:rPr>
            </w:pPr>
            <w:r w:rsidRPr="00EB0406">
              <w:rPr>
                <w:rFonts w:eastAsia="Arial"/>
                <w:b/>
                <w:bCs/>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03A2FF5C" w14:textId="77777777" w:rsidR="00140076" w:rsidRPr="00EB0406" w:rsidRDefault="00140076" w:rsidP="007F6141">
            <w:pPr>
              <w:adjustRightInd w:val="0"/>
              <w:jc w:val="center"/>
              <w:rPr>
                <w:rFonts w:eastAsia="Arial"/>
                <w:b/>
                <w:bCs/>
                <w:szCs w:val="22"/>
              </w:rPr>
            </w:pPr>
            <w:r w:rsidRPr="00EB0406">
              <w:rPr>
                <w:rFonts w:eastAsia="Arial"/>
                <w:b/>
                <w:bCs/>
                <w:szCs w:val="22"/>
              </w:rPr>
              <w:t>Comment</w:t>
            </w:r>
          </w:p>
        </w:tc>
      </w:tr>
      <w:tr w:rsidR="00140076" w:rsidRPr="00EB0406" w14:paraId="56E9FB28" w14:textId="77777777" w:rsidTr="007F6141">
        <w:trPr>
          <w:trHeight w:val="250"/>
          <w:jc w:val="center"/>
        </w:trPr>
        <w:tc>
          <w:tcPr>
            <w:tcW w:w="922" w:type="pct"/>
            <w:tcBorders>
              <w:top w:val="nil"/>
              <w:left w:val="single" w:sz="4" w:space="0" w:color="auto"/>
              <w:bottom w:val="single" w:sz="4" w:space="0" w:color="auto"/>
              <w:right w:val="single" w:sz="4" w:space="0" w:color="auto"/>
            </w:tcBorders>
            <w:hideMark/>
          </w:tcPr>
          <w:p w14:paraId="5276C31E" w14:textId="77777777" w:rsidR="00140076" w:rsidRPr="00EB0406" w:rsidRDefault="00140076" w:rsidP="007F6141">
            <w:pPr>
              <w:adjustRightInd w:val="0"/>
              <w:jc w:val="center"/>
              <w:rPr>
                <w:rFonts w:eastAsia="Arial" w:cs="Times New Roman"/>
              </w:rPr>
            </w:pPr>
            <w:r w:rsidRPr="00EB0406">
              <w:rPr>
                <w:rFonts w:eastAsia="Arial"/>
              </w:rPr>
              <w:t>1.0</w:t>
            </w:r>
          </w:p>
        </w:tc>
        <w:tc>
          <w:tcPr>
            <w:tcW w:w="990" w:type="pct"/>
            <w:tcBorders>
              <w:top w:val="nil"/>
              <w:left w:val="nil"/>
              <w:bottom w:val="single" w:sz="4" w:space="0" w:color="auto"/>
              <w:right w:val="single" w:sz="4" w:space="0" w:color="auto"/>
            </w:tcBorders>
            <w:hideMark/>
          </w:tcPr>
          <w:p w14:paraId="31282FD0" w14:textId="77777777" w:rsidR="00140076" w:rsidRPr="00EB0406" w:rsidRDefault="00140076" w:rsidP="007F6141">
            <w:pPr>
              <w:adjustRightInd w:val="0"/>
              <w:jc w:val="center"/>
              <w:rPr>
                <w:rFonts w:eastAsia="Arial"/>
              </w:rPr>
            </w:pPr>
            <w:r>
              <w:rPr>
                <w:rFonts w:eastAsia="Arial"/>
              </w:rPr>
              <w:t xml:space="preserve">December </w:t>
            </w:r>
            <w:r w:rsidRPr="00EB0406">
              <w:rPr>
                <w:rFonts w:eastAsia="Arial"/>
              </w:rPr>
              <w:t>2022</w:t>
            </w:r>
          </w:p>
        </w:tc>
        <w:tc>
          <w:tcPr>
            <w:tcW w:w="3088" w:type="pct"/>
            <w:tcBorders>
              <w:top w:val="nil"/>
              <w:left w:val="nil"/>
              <w:bottom w:val="single" w:sz="4" w:space="0" w:color="auto"/>
              <w:right w:val="single" w:sz="4" w:space="0" w:color="auto"/>
            </w:tcBorders>
            <w:hideMark/>
          </w:tcPr>
          <w:p w14:paraId="6DBF1733" w14:textId="77777777" w:rsidR="00140076" w:rsidRPr="00EB0406" w:rsidRDefault="00140076" w:rsidP="007F6141">
            <w:pPr>
              <w:adjustRightInd w:val="0"/>
              <w:jc w:val="center"/>
              <w:rPr>
                <w:rFonts w:eastAsia="Arial"/>
              </w:rPr>
            </w:pPr>
            <w:r w:rsidRPr="00EB0406">
              <w:rPr>
                <w:rFonts w:eastAsia="Arial"/>
              </w:rPr>
              <w:t>Execution Version</w:t>
            </w:r>
          </w:p>
        </w:tc>
        <w:bookmarkEnd w:id="3"/>
      </w:tr>
    </w:tbl>
    <w:p w14:paraId="2FA4FF56" w14:textId="246482DF" w:rsidR="00E2174A" w:rsidRDefault="00E2174A" w:rsidP="00841230">
      <w:pPr>
        <w:tabs>
          <w:tab w:val="left" w:pos="3265"/>
        </w:tabs>
        <w:spacing w:after="240"/>
        <w:rPr>
          <w:b/>
          <w:caps/>
        </w:rPr>
      </w:pPr>
    </w:p>
    <w:p w14:paraId="672A6659" w14:textId="67E44854" w:rsidR="00841230" w:rsidRPr="00841230" w:rsidRDefault="00841230" w:rsidP="00841230">
      <w:pPr>
        <w:tabs>
          <w:tab w:val="left" w:pos="3265"/>
        </w:tabs>
        <w:sectPr w:rsidR="00841230" w:rsidRPr="00841230" w:rsidSect="00190046">
          <w:headerReference w:type="default" r:id="rId11"/>
          <w:footerReference w:type="default" r:id="rId12"/>
          <w:type w:val="continuous"/>
          <w:pgSz w:w="11906" w:h="16838"/>
          <w:pgMar w:top="1418" w:right="1418" w:bottom="1418" w:left="1418" w:header="709" w:footer="709" w:gutter="0"/>
          <w:paperSrc w:first="261" w:other="261"/>
          <w:cols w:space="708"/>
          <w:docGrid w:linePitch="360"/>
        </w:sectPr>
      </w:pPr>
      <w:r>
        <w:tab/>
      </w:r>
    </w:p>
    <w:p w14:paraId="2AA83929" w14:textId="77777777" w:rsidR="006F10DF" w:rsidRPr="00DC36EA" w:rsidRDefault="006F10DF" w:rsidP="006F10DF">
      <w:pPr>
        <w:spacing w:after="240"/>
        <w:rPr>
          <w:b/>
        </w:rPr>
      </w:pPr>
      <w:bookmarkStart w:id="5" w:name="_WDXTOCPage"/>
      <w:r w:rsidRPr="00DC36EA">
        <w:rPr>
          <w:b/>
        </w:rPr>
        <w:lastRenderedPageBreak/>
        <w:t xml:space="preserve">CONTENTS </w:t>
      </w:r>
    </w:p>
    <w:p w14:paraId="29EBB044" w14:textId="229346EC" w:rsidR="00EE6801" w:rsidRDefault="0043545A">
      <w:pPr>
        <w:pStyle w:val="TOC1"/>
        <w:rPr>
          <w:rFonts w:asciiTheme="minorHAnsi" w:eastAsiaTheme="minorEastAsia" w:hAnsiTheme="minorHAnsi" w:cstheme="minorBidi"/>
          <w:caps w:val="0"/>
          <w:noProof/>
          <w:szCs w:val="22"/>
        </w:rPr>
      </w:pPr>
      <w:r>
        <w:fldChar w:fldCharType="begin"/>
      </w:r>
      <w:r>
        <w:instrText xml:space="preserve">  TOC \f  </w:instrText>
      </w:r>
      <w:r>
        <w:fldChar w:fldCharType="separate"/>
      </w:r>
      <w:r w:rsidR="00EE6801">
        <w:rPr>
          <w:noProof/>
        </w:rPr>
        <w:t>PART 1: DEFINITIONS</w:t>
      </w:r>
      <w:r w:rsidR="00EE6801">
        <w:rPr>
          <w:noProof/>
        </w:rPr>
        <w:tab/>
      </w:r>
      <w:r w:rsidR="00EE6801">
        <w:rPr>
          <w:noProof/>
        </w:rPr>
        <w:fldChar w:fldCharType="begin"/>
      </w:r>
      <w:r w:rsidR="00EE6801">
        <w:rPr>
          <w:noProof/>
        </w:rPr>
        <w:instrText xml:space="preserve"> PAGEREF _Toc118463507 \h </w:instrText>
      </w:r>
      <w:r w:rsidR="00EE6801">
        <w:rPr>
          <w:noProof/>
        </w:rPr>
      </w:r>
      <w:r w:rsidR="00EE6801">
        <w:rPr>
          <w:noProof/>
        </w:rPr>
        <w:fldChar w:fldCharType="separate"/>
      </w:r>
      <w:r w:rsidR="00EE6801">
        <w:rPr>
          <w:noProof/>
        </w:rPr>
        <w:t>3</w:t>
      </w:r>
      <w:r w:rsidR="00EE6801">
        <w:rPr>
          <w:noProof/>
        </w:rPr>
        <w:fldChar w:fldCharType="end"/>
      </w:r>
    </w:p>
    <w:p w14:paraId="51D5FB11" w14:textId="448B3048" w:rsidR="00EE6801" w:rsidRDefault="00EE6801">
      <w:pPr>
        <w:pStyle w:val="TOC1"/>
        <w:rPr>
          <w:rFonts w:asciiTheme="minorHAnsi" w:eastAsiaTheme="minorEastAsia" w:hAnsiTheme="minorHAnsi" w:cstheme="minorBidi"/>
          <w:caps w:val="0"/>
          <w:noProof/>
          <w:szCs w:val="22"/>
        </w:rPr>
      </w:pPr>
      <w:r>
        <w:rPr>
          <w:noProof/>
        </w:rPr>
        <w:t>PART 2: MANAGEMENT INFORMATION REPORTING REQUIREMENTS</w:t>
      </w:r>
      <w:r>
        <w:rPr>
          <w:noProof/>
        </w:rPr>
        <w:tab/>
      </w:r>
      <w:r>
        <w:rPr>
          <w:noProof/>
        </w:rPr>
        <w:fldChar w:fldCharType="begin"/>
      </w:r>
      <w:r>
        <w:rPr>
          <w:noProof/>
        </w:rPr>
        <w:instrText xml:space="preserve"> PAGEREF _Toc118463508 \h </w:instrText>
      </w:r>
      <w:r>
        <w:rPr>
          <w:noProof/>
        </w:rPr>
      </w:r>
      <w:r>
        <w:rPr>
          <w:noProof/>
        </w:rPr>
        <w:fldChar w:fldCharType="separate"/>
      </w:r>
      <w:r>
        <w:rPr>
          <w:noProof/>
        </w:rPr>
        <w:t>8</w:t>
      </w:r>
      <w:r>
        <w:rPr>
          <w:noProof/>
        </w:rPr>
        <w:fldChar w:fldCharType="end"/>
      </w:r>
    </w:p>
    <w:p w14:paraId="190D9744" w14:textId="0BB84A0D" w:rsidR="00EE6801" w:rsidRDefault="00EE6801">
      <w:pPr>
        <w:pStyle w:val="TOC1"/>
        <w:rPr>
          <w:rFonts w:asciiTheme="minorHAnsi" w:eastAsiaTheme="minorEastAsia" w:hAnsiTheme="minorHAnsi" w:cstheme="minorBidi"/>
          <w:caps w:val="0"/>
          <w:noProof/>
          <w:szCs w:val="22"/>
        </w:rPr>
      </w:pPr>
      <w:r>
        <w:rPr>
          <w:noProof/>
        </w:rPr>
        <w:t>1</w:t>
      </w:r>
      <w:r>
        <w:rPr>
          <w:rFonts w:asciiTheme="minorHAnsi" w:eastAsiaTheme="minorEastAsia" w:hAnsiTheme="minorHAnsi" w:cstheme="minorBidi"/>
          <w:caps w:val="0"/>
          <w:noProof/>
          <w:szCs w:val="22"/>
        </w:rPr>
        <w:tab/>
      </w:r>
      <w:r>
        <w:rPr>
          <w:noProof/>
        </w:rPr>
        <w:t>Introduction</w:t>
      </w:r>
      <w:r>
        <w:rPr>
          <w:noProof/>
        </w:rPr>
        <w:tab/>
      </w:r>
      <w:r>
        <w:rPr>
          <w:noProof/>
        </w:rPr>
        <w:fldChar w:fldCharType="begin"/>
      </w:r>
      <w:r>
        <w:rPr>
          <w:noProof/>
        </w:rPr>
        <w:instrText xml:space="preserve"> PAGEREF _Toc118463509 \h </w:instrText>
      </w:r>
      <w:r>
        <w:rPr>
          <w:noProof/>
        </w:rPr>
      </w:r>
      <w:r>
        <w:rPr>
          <w:noProof/>
        </w:rPr>
        <w:fldChar w:fldCharType="separate"/>
      </w:r>
      <w:r>
        <w:rPr>
          <w:noProof/>
        </w:rPr>
        <w:t>8</w:t>
      </w:r>
      <w:r>
        <w:rPr>
          <w:noProof/>
        </w:rPr>
        <w:fldChar w:fldCharType="end"/>
      </w:r>
    </w:p>
    <w:p w14:paraId="3970C83F" w14:textId="4DF021A1" w:rsidR="00EE6801" w:rsidRDefault="00EE6801">
      <w:pPr>
        <w:pStyle w:val="TOC1"/>
        <w:rPr>
          <w:rFonts w:asciiTheme="minorHAnsi" w:eastAsiaTheme="minorEastAsia" w:hAnsiTheme="minorHAnsi" w:cstheme="minorBidi"/>
          <w:caps w:val="0"/>
          <w:noProof/>
          <w:szCs w:val="22"/>
        </w:rPr>
      </w:pPr>
      <w:r>
        <w:rPr>
          <w:noProof/>
        </w:rPr>
        <w:t>PART 3: AUTHORITY'S CONTRACT PERFORMANCE REPORTING REQUIREMENTS</w:t>
      </w:r>
      <w:r>
        <w:rPr>
          <w:noProof/>
        </w:rPr>
        <w:tab/>
      </w:r>
      <w:r>
        <w:rPr>
          <w:noProof/>
        </w:rPr>
        <w:fldChar w:fldCharType="begin"/>
      </w:r>
      <w:r>
        <w:rPr>
          <w:noProof/>
        </w:rPr>
        <w:instrText xml:space="preserve"> PAGEREF _Toc118463510 \h </w:instrText>
      </w:r>
      <w:r>
        <w:rPr>
          <w:noProof/>
        </w:rPr>
      </w:r>
      <w:r>
        <w:rPr>
          <w:noProof/>
        </w:rPr>
        <w:fldChar w:fldCharType="separate"/>
      </w:r>
      <w:r>
        <w:rPr>
          <w:noProof/>
        </w:rPr>
        <w:t>9</w:t>
      </w:r>
      <w:r>
        <w:rPr>
          <w:noProof/>
        </w:rPr>
        <w:fldChar w:fldCharType="end"/>
      </w:r>
    </w:p>
    <w:p w14:paraId="36BEE9BC" w14:textId="180C2961" w:rsidR="00EE6801" w:rsidRDefault="00EE6801">
      <w:pPr>
        <w:pStyle w:val="TOC1"/>
        <w:rPr>
          <w:rFonts w:asciiTheme="minorHAnsi" w:eastAsiaTheme="minorEastAsia" w:hAnsiTheme="minorHAnsi" w:cstheme="minorBidi"/>
          <w:caps w:val="0"/>
          <w:noProof/>
          <w:szCs w:val="22"/>
        </w:rPr>
      </w:pPr>
      <w:r>
        <w:rPr>
          <w:noProof/>
        </w:rPr>
        <w:t>2</w:t>
      </w:r>
      <w:r>
        <w:rPr>
          <w:rFonts w:asciiTheme="minorHAnsi" w:eastAsiaTheme="minorEastAsia" w:hAnsiTheme="minorHAnsi" w:cstheme="minorBidi"/>
          <w:caps w:val="0"/>
          <w:noProof/>
          <w:szCs w:val="22"/>
        </w:rPr>
        <w:tab/>
      </w:r>
      <w:r>
        <w:rPr>
          <w:noProof/>
        </w:rPr>
        <w:t>Introduction</w:t>
      </w:r>
      <w:r>
        <w:rPr>
          <w:noProof/>
        </w:rPr>
        <w:tab/>
      </w:r>
      <w:r>
        <w:rPr>
          <w:noProof/>
        </w:rPr>
        <w:fldChar w:fldCharType="begin"/>
      </w:r>
      <w:r>
        <w:rPr>
          <w:noProof/>
        </w:rPr>
        <w:instrText xml:space="preserve"> PAGEREF _Toc118463511 \h </w:instrText>
      </w:r>
      <w:r>
        <w:rPr>
          <w:noProof/>
        </w:rPr>
      </w:r>
      <w:r>
        <w:rPr>
          <w:noProof/>
        </w:rPr>
        <w:fldChar w:fldCharType="separate"/>
      </w:r>
      <w:r>
        <w:rPr>
          <w:noProof/>
        </w:rPr>
        <w:t>9</w:t>
      </w:r>
      <w:r>
        <w:rPr>
          <w:noProof/>
        </w:rPr>
        <w:fldChar w:fldCharType="end"/>
      </w:r>
    </w:p>
    <w:p w14:paraId="5519AAC3" w14:textId="2B5A0940" w:rsidR="00EE6801" w:rsidRDefault="00EE6801">
      <w:pPr>
        <w:pStyle w:val="TOC1"/>
        <w:rPr>
          <w:rFonts w:asciiTheme="minorHAnsi" w:eastAsiaTheme="minorEastAsia" w:hAnsiTheme="minorHAnsi" w:cstheme="minorBidi"/>
          <w:caps w:val="0"/>
          <w:noProof/>
          <w:szCs w:val="22"/>
        </w:rPr>
      </w:pPr>
      <w:r>
        <w:rPr>
          <w:noProof/>
        </w:rPr>
        <w:t>3</w:t>
      </w:r>
      <w:r>
        <w:rPr>
          <w:rFonts w:asciiTheme="minorHAnsi" w:eastAsiaTheme="minorEastAsia" w:hAnsiTheme="minorHAnsi" w:cstheme="minorBidi"/>
          <w:caps w:val="0"/>
          <w:noProof/>
          <w:szCs w:val="22"/>
        </w:rPr>
        <w:tab/>
      </w:r>
      <w:r>
        <w:rPr>
          <w:noProof/>
        </w:rPr>
        <w:t>Prison Performance Tool</w:t>
      </w:r>
      <w:r>
        <w:rPr>
          <w:noProof/>
        </w:rPr>
        <w:tab/>
      </w:r>
      <w:r>
        <w:rPr>
          <w:noProof/>
        </w:rPr>
        <w:fldChar w:fldCharType="begin"/>
      </w:r>
      <w:r>
        <w:rPr>
          <w:noProof/>
        </w:rPr>
        <w:instrText xml:space="preserve"> PAGEREF _Toc118463512 \h </w:instrText>
      </w:r>
      <w:r>
        <w:rPr>
          <w:noProof/>
        </w:rPr>
      </w:r>
      <w:r>
        <w:rPr>
          <w:noProof/>
        </w:rPr>
        <w:fldChar w:fldCharType="separate"/>
      </w:r>
      <w:r>
        <w:rPr>
          <w:noProof/>
        </w:rPr>
        <w:t>9</w:t>
      </w:r>
      <w:r>
        <w:rPr>
          <w:noProof/>
        </w:rPr>
        <w:fldChar w:fldCharType="end"/>
      </w:r>
    </w:p>
    <w:p w14:paraId="54B8D008" w14:textId="3F3E9037" w:rsidR="00EE6801" w:rsidRDefault="00EE6801">
      <w:pPr>
        <w:pStyle w:val="TOC1"/>
        <w:rPr>
          <w:rFonts w:asciiTheme="minorHAnsi" w:eastAsiaTheme="minorEastAsia" w:hAnsiTheme="minorHAnsi" w:cstheme="minorBidi"/>
          <w:caps w:val="0"/>
          <w:noProof/>
          <w:szCs w:val="22"/>
        </w:rPr>
      </w:pPr>
      <w:r>
        <w:rPr>
          <w:noProof/>
        </w:rPr>
        <w:t>4</w:t>
      </w:r>
      <w:r>
        <w:rPr>
          <w:rFonts w:asciiTheme="minorHAnsi" w:eastAsiaTheme="minorEastAsia" w:hAnsiTheme="minorHAnsi" w:cstheme="minorBidi"/>
          <w:caps w:val="0"/>
          <w:noProof/>
          <w:szCs w:val="22"/>
        </w:rPr>
        <w:tab/>
      </w:r>
      <w:r>
        <w:rPr>
          <w:noProof/>
        </w:rPr>
        <w:t>Reduced Performance</w:t>
      </w:r>
      <w:r>
        <w:rPr>
          <w:noProof/>
        </w:rPr>
        <w:tab/>
      </w:r>
      <w:r>
        <w:rPr>
          <w:noProof/>
        </w:rPr>
        <w:fldChar w:fldCharType="begin"/>
      </w:r>
      <w:r>
        <w:rPr>
          <w:noProof/>
        </w:rPr>
        <w:instrText xml:space="preserve"> PAGEREF _Toc118463513 \h </w:instrText>
      </w:r>
      <w:r>
        <w:rPr>
          <w:noProof/>
        </w:rPr>
      </w:r>
      <w:r>
        <w:rPr>
          <w:noProof/>
        </w:rPr>
        <w:fldChar w:fldCharType="separate"/>
      </w:r>
      <w:r>
        <w:rPr>
          <w:noProof/>
        </w:rPr>
        <w:t>9</w:t>
      </w:r>
      <w:r>
        <w:rPr>
          <w:noProof/>
        </w:rPr>
        <w:fldChar w:fldCharType="end"/>
      </w:r>
    </w:p>
    <w:p w14:paraId="5111B0E6" w14:textId="50391B54" w:rsidR="00EE6801" w:rsidRDefault="00EE6801">
      <w:pPr>
        <w:pStyle w:val="TOC1"/>
        <w:rPr>
          <w:rFonts w:asciiTheme="minorHAnsi" w:eastAsiaTheme="minorEastAsia" w:hAnsiTheme="minorHAnsi" w:cstheme="minorBidi"/>
          <w:caps w:val="0"/>
          <w:noProof/>
          <w:szCs w:val="22"/>
        </w:rPr>
      </w:pPr>
      <w:r>
        <w:rPr>
          <w:noProof/>
        </w:rPr>
        <w:t>5</w:t>
      </w:r>
      <w:r>
        <w:rPr>
          <w:rFonts w:asciiTheme="minorHAnsi" w:eastAsiaTheme="minorEastAsia" w:hAnsiTheme="minorHAnsi" w:cstheme="minorBidi"/>
          <w:caps w:val="0"/>
          <w:noProof/>
          <w:szCs w:val="22"/>
        </w:rPr>
        <w:tab/>
      </w:r>
      <w:r>
        <w:rPr>
          <w:noProof/>
        </w:rPr>
        <w:t>Authority's Right to Make Deductions</w:t>
      </w:r>
      <w:r>
        <w:rPr>
          <w:noProof/>
        </w:rPr>
        <w:tab/>
      </w:r>
      <w:r>
        <w:rPr>
          <w:noProof/>
        </w:rPr>
        <w:fldChar w:fldCharType="begin"/>
      </w:r>
      <w:r>
        <w:rPr>
          <w:noProof/>
        </w:rPr>
        <w:instrText xml:space="preserve"> PAGEREF _Toc118463514 \h </w:instrText>
      </w:r>
      <w:r>
        <w:rPr>
          <w:noProof/>
        </w:rPr>
      </w:r>
      <w:r>
        <w:rPr>
          <w:noProof/>
        </w:rPr>
        <w:fldChar w:fldCharType="separate"/>
      </w:r>
      <w:r>
        <w:rPr>
          <w:noProof/>
        </w:rPr>
        <w:t>10</w:t>
      </w:r>
      <w:r>
        <w:rPr>
          <w:noProof/>
        </w:rPr>
        <w:fldChar w:fldCharType="end"/>
      </w:r>
    </w:p>
    <w:p w14:paraId="2EBC5A45" w14:textId="7657ED78" w:rsidR="00EE6801" w:rsidRDefault="00EE6801">
      <w:pPr>
        <w:pStyle w:val="TOC1"/>
        <w:rPr>
          <w:rFonts w:asciiTheme="minorHAnsi" w:eastAsiaTheme="minorEastAsia" w:hAnsiTheme="minorHAnsi" w:cstheme="minorBidi"/>
          <w:caps w:val="0"/>
          <w:noProof/>
          <w:szCs w:val="22"/>
        </w:rPr>
      </w:pPr>
      <w:r>
        <w:rPr>
          <w:noProof/>
        </w:rPr>
        <w:t>6</w:t>
      </w:r>
      <w:r>
        <w:rPr>
          <w:rFonts w:asciiTheme="minorHAnsi" w:eastAsiaTheme="minorEastAsia" w:hAnsiTheme="minorHAnsi" w:cstheme="minorBidi"/>
          <w:caps w:val="0"/>
          <w:noProof/>
          <w:szCs w:val="22"/>
        </w:rPr>
        <w:tab/>
      </w:r>
      <w:r>
        <w:rPr>
          <w:noProof/>
        </w:rPr>
        <w:t>Calculation of Performance Points</w:t>
      </w:r>
      <w:r>
        <w:rPr>
          <w:noProof/>
        </w:rPr>
        <w:tab/>
      </w:r>
      <w:r>
        <w:rPr>
          <w:noProof/>
        </w:rPr>
        <w:fldChar w:fldCharType="begin"/>
      </w:r>
      <w:r>
        <w:rPr>
          <w:noProof/>
        </w:rPr>
        <w:instrText xml:space="preserve"> PAGEREF _Toc118463515 \h </w:instrText>
      </w:r>
      <w:r>
        <w:rPr>
          <w:noProof/>
        </w:rPr>
      </w:r>
      <w:r>
        <w:rPr>
          <w:noProof/>
        </w:rPr>
        <w:fldChar w:fldCharType="separate"/>
      </w:r>
      <w:r>
        <w:rPr>
          <w:noProof/>
        </w:rPr>
        <w:t>10</w:t>
      </w:r>
      <w:r>
        <w:rPr>
          <w:noProof/>
        </w:rPr>
        <w:fldChar w:fldCharType="end"/>
      </w:r>
    </w:p>
    <w:p w14:paraId="0ADFE66E" w14:textId="7948EF90" w:rsidR="00EE6801" w:rsidRDefault="00EE6801">
      <w:pPr>
        <w:pStyle w:val="TOC1"/>
        <w:rPr>
          <w:rFonts w:asciiTheme="minorHAnsi" w:eastAsiaTheme="minorEastAsia" w:hAnsiTheme="minorHAnsi" w:cstheme="minorBidi"/>
          <w:caps w:val="0"/>
          <w:noProof/>
          <w:szCs w:val="22"/>
        </w:rPr>
      </w:pPr>
      <w:r>
        <w:rPr>
          <w:noProof/>
        </w:rPr>
        <w:t>7</w:t>
      </w:r>
      <w:r>
        <w:rPr>
          <w:rFonts w:asciiTheme="minorHAnsi" w:eastAsiaTheme="minorEastAsia" w:hAnsiTheme="minorHAnsi" w:cstheme="minorBidi"/>
          <w:caps w:val="0"/>
          <w:noProof/>
          <w:szCs w:val="22"/>
        </w:rPr>
        <w:tab/>
      </w:r>
      <w:r>
        <w:rPr>
          <w:noProof/>
        </w:rPr>
        <w:t>Monthly Performance Reporting</w:t>
      </w:r>
      <w:r>
        <w:rPr>
          <w:noProof/>
        </w:rPr>
        <w:tab/>
      </w:r>
      <w:r>
        <w:rPr>
          <w:noProof/>
        </w:rPr>
        <w:fldChar w:fldCharType="begin"/>
      </w:r>
      <w:r>
        <w:rPr>
          <w:noProof/>
        </w:rPr>
        <w:instrText xml:space="preserve"> PAGEREF _Toc118463516 \h </w:instrText>
      </w:r>
      <w:r>
        <w:rPr>
          <w:noProof/>
        </w:rPr>
      </w:r>
      <w:r>
        <w:rPr>
          <w:noProof/>
        </w:rPr>
        <w:fldChar w:fldCharType="separate"/>
      </w:r>
      <w:r>
        <w:rPr>
          <w:noProof/>
        </w:rPr>
        <w:t>11</w:t>
      </w:r>
      <w:r>
        <w:rPr>
          <w:noProof/>
        </w:rPr>
        <w:fldChar w:fldCharType="end"/>
      </w:r>
    </w:p>
    <w:p w14:paraId="4A97C9E0" w14:textId="6BDFB7B7" w:rsidR="00EE6801" w:rsidRDefault="00EE6801">
      <w:pPr>
        <w:pStyle w:val="TOC1"/>
        <w:rPr>
          <w:rFonts w:asciiTheme="minorHAnsi" w:eastAsiaTheme="minorEastAsia" w:hAnsiTheme="minorHAnsi" w:cstheme="minorBidi"/>
          <w:caps w:val="0"/>
          <w:noProof/>
          <w:szCs w:val="22"/>
        </w:rPr>
      </w:pPr>
      <w:r>
        <w:rPr>
          <w:noProof/>
        </w:rPr>
        <w:t>8</w:t>
      </w:r>
      <w:r>
        <w:rPr>
          <w:rFonts w:asciiTheme="minorHAnsi" w:eastAsiaTheme="minorEastAsia" w:hAnsiTheme="minorHAnsi" w:cstheme="minorBidi"/>
          <w:caps w:val="0"/>
          <w:noProof/>
          <w:szCs w:val="22"/>
        </w:rPr>
        <w:tab/>
      </w:r>
      <w:r>
        <w:rPr>
          <w:noProof/>
        </w:rPr>
        <w:t>Bedding-In Periods</w:t>
      </w:r>
      <w:r>
        <w:rPr>
          <w:noProof/>
        </w:rPr>
        <w:tab/>
      </w:r>
      <w:r>
        <w:rPr>
          <w:noProof/>
        </w:rPr>
        <w:fldChar w:fldCharType="begin"/>
      </w:r>
      <w:r>
        <w:rPr>
          <w:noProof/>
        </w:rPr>
        <w:instrText xml:space="preserve"> PAGEREF _Toc118463517 \h </w:instrText>
      </w:r>
      <w:r>
        <w:rPr>
          <w:noProof/>
        </w:rPr>
      </w:r>
      <w:r>
        <w:rPr>
          <w:noProof/>
        </w:rPr>
        <w:fldChar w:fldCharType="separate"/>
      </w:r>
      <w:r>
        <w:rPr>
          <w:noProof/>
        </w:rPr>
        <w:t>12</w:t>
      </w:r>
      <w:r>
        <w:rPr>
          <w:noProof/>
        </w:rPr>
        <w:fldChar w:fldCharType="end"/>
      </w:r>
    </w:p>
    <w:p w14:paraId="3C286DE4" w14:textId="4E33CE12" w:rsidR="00EE6801" w:rsidRDefault="00EE6801">
      <w:pPr>
        <w:pStyle w:val="TOC1"/>
        <w:rPr>
          <w:rFonts w:asciiTheme="minorHAnsi" w:eastAsiaTheme="minorEastAsia" w:hAnsiTheme="minorHAnsi" w:cstheme="minorBidi"/>
          <w:caps w:val="0"/>
          <w:noProof/>
          <w:szCs w:val="22"/>
        </w:rPr>
      </w:pPr>
      <w:r>
        <w:rPr>
          <w:noProof/>
        </w:rPr>
        <w:t>9</w:t>
      </w:r>
      <w:r>
        <w:rPr>
          <w:rFonts w:asciiTheme="minorHAnsi" w:eastAsiaTheme="minorEastAsia" w:hAnsiTheme="minorHAnsi" w:cstheme="minorBidi"/>
          <w:caps w:val="0"/>
          <w:noProof/>
          <w:szCs w:val="22"/>
        </w:rPr>
        <w:tab/>
      </w:r>
      <w:r>
        <w:rPr>
          <w:noProof/>
        </w:rPr>
        <w:t>Contractor's Obligations During Bedding-In Period</w:t>
      </w:r>
      <w:r>
        <w:rPr>
          <w:noProof/>
        </w:rPr>
        <w:tab/>
      </w:r>
      <w:r>
        <w:rPr>
          <w:noProof/>
        </w:rPr>
        <w:fldChar w:fldCharType="begin"/>
      </w:r>
      <w:r>
        <w:rPr>
          <w:noProof/>
        </w:rPr>
        <w:instrText xml:space="preserve"> PAGEREF _Toc118463518 \h </w:instrText>
      </w:r>
      <w:r>
        <w:rPr>
          <w:noProof/>
        </w:rPr>
      </w:r>
      <w:r>
        <w:rPr>
          <w:noProof/>
        </w:rPr>
        <w:fldChar w:fldCharType="separate"/>
      </w:r>
      <w:r>
        <w:rPr>
          <w:noProof/>
        </w:rPr>
        <w:t>14</w:t>
      </w:r>
      <w:r>
        <w:rPr>
          <w:noProof/>
        </w:rPr>
        <w:fldChar w:fldCharType="end"/>
      </w:r>
    </w:p>
    <w:p w14:paraId="760CA3A9" w14:textId="070451F5" w:rsidR="00EE6801" w:rsidRDefault="00EE6801">
      <w:pPr>
        <w:pStyle w:val="TOC1"/>
        <w:rPr>
          <w:rFonts w:asciiTheme="minorHAnsi" w:eastAsiaTheme="minorEastAsia" w:hAnsiTheme="minorHAnsi" w:cstheme="minorBidi"/>
          <w:caps w:val="0"/>
          <w:noProof/>
          <w:szCs w:val="22"/>
        </w:rPr>
      </w:pPr>
      <w:r>
        <w:rPr>
          <w:noProof/>
        </w:rPr>
        <w:t>10</w:t>
      </w:r>
      <w:r>
        <w:rPr>
          <w:rFonts w:asciiTheme="minorHAnsi" w:eastAsiaTheme="minorEastAsia" w:hAnsiTheme="minorHAnsi" w:cstheme="minorBidi"/>
          <w:caps w:val="0"/>
          <w:noProof/>
          <w:szCs w:val="22"/>
        </w:rPr>
        <w:tab/>
      </w:r>
      <w:r>
        <w:rPr>
          <w:noProof/>
        </w:rPr>
        <w:t>Contract Delivery Indicators Review</w:t>
      </w:r>
      <w:r>
        <w:rPr>
          <w:noProof/>
        </w:rPr>
        <w:tab/>
      </w:r>
      <w:r>
        <w:rPr>
          <w:noProof/>
        </w:rPr>
        <w:fldChar w:fldCharType="begin"/>
      </w:r>
      <w:r>
        <w:rPr>
          <w:noProof/>
        </w:rPr>
        <w:instrText xml:space="preserve"> PAGEREF _Toc118463519 \h </w:instrText>
      </w:r>
      <w:r>
        <w:rPr>
          <w:noProof/>
        </w:rPr>
      </w:r>
      <w:r>
        <w:rPr>
          <w:noProof/>
        </w:rPr>
        <w:fldChar w:fldCharType="separate"/>
      </w:r>
      <w:r>
        <w:rPr>
          <w:noProof/>
        </w:rPr>
        <w:t>15</w:t>
      </w:r>
      <w:r>
        <w:rPr>
          <w:noProof/>
        </w:rPr>
        <w:fldChar w:fldCharType="end"/>
      </w:r>
    </w:p>
    <w:p w14:paraId="5DEF7072" w14:textId="4DAAC801" w:rsidR="00EE6801" w:rsidRDefault="00EE6801">
      <w:pPr>
        <w:pStyle w:val="TOC1"/>
        <w:rPr>
          <w:rFonts w:asciiTheme="minorHAnsi" w:eastAsiaTheme="minorEastAsia" w:hAnsiTheme="minorHAnsi" w:cstheme="minorBidi"/>
          <w:caps w:val="0"/>
          <w:noProof/>
          <w:szCs w:val="22"/>
        </w:rPr>
      </w:pPr>
      <w:r>
        <w:rPr>
          <w:noProof/>
        </w:rPr>
        <w:t>11</w:t>
      </w:r>
      <w:r>
        <w:rPr>
          <w:rFonts w:asciiTheme="minorHAnsi" w:eastAsiaTheme="minorEastAsia" w:hAnsiTheme="minorHAnsi" w:cstheme="minorBidi"/>
          <w:caps w:val="0"/>
          <w:noProof/>
          <w:szCs w:val="22"/>
        </w:rPr>
        <w:tab/>
      </w:r>
      <w:r>
        <w:rPr>
          <w:noProof/>
        </w:rPr>
        <w:t>Improvement Notices and Improvement Plan</w:t>
      </w:r>
      <w:r>
        <w:rPr>
          <w:noProof/>
        </w:rPr>
        <w:tab/>
      </w:r>
      <w:r>
        <w:rPr>
          <w:noProof/>
        </w:rPr>
        <w:fldChar w:fldCharType="begin"/>
      </w:r>
      <w:r>
        <w:rPr>
          <w:noProof/>
        </w:rPr>
        <w:instrText xml:space="preserve"> PAGEREF _Toc118463520 \h </w:instrText>
      </w:r>
      <w:r>
        <w:rPr>
          <w:noProof/>
        </w:rPr>
      </w:r>
      <w:r>
        <w:rPr>
          <w:noProof/>
        </w:rPr>
        <w:fldChar w:fldCharType="separate"/>
      </w:r>
      <w:r>
        <w:rPr>
          <w:noProof/>
        </w:rPr>
        <w:t>16</w:t>
      </w:r>
      <w:r>
        <w:rPr>
          <w:noProof/>
        </w:rPr>
        <w:fldChar w:fldCharType="end"/>
      </w:r>
    </w:p>
    <w:p w14:paraId="45B9AE8A" w14:textId="78510D5A" w:rsidR="00EE6801" w:rsidRDefault="00EE6801">
      <w:pPr>
        <w:pStyle w:val="TOC1"/>
        <w:rPr>
          <w:rFonts w:asciiTheme="minorHAnsi" w:eastAsiaTheme="minorEastAsia" w:hAnsiTheme="minorHAnsi" w:cstheme="minorBidi"/>
          <w:caps w:val="0"/>
          <w:noProof/>
          <w:szCs w:val="22"/>
        </w:rPr>
      </w:pPr>
      <w:r>
        <w:rPr>
          <w:noProof/>
        </w:rPr>
        <w:t>12</w:t>
      </w:r>
      <w:r>
        <w:rPr>
          <w:rFonts w:asciiTheme="minorHAnsi" w:eastAsiaTheme="minorEastAsia" w:hAnsiTheme="minorHAnsi" w:cstheme="minorBidi"/>
          <w:caps w:val="0"/>
          <w:noProof/>
          <w:szCs w:val="22"/>
        </w:rPr>
        <w:tab/>
      </w:r>
      <w:r>
        <w:rPr>
          <w:noProof/>
        </w:rPr>
        <w:t>Rectification</w:t>
      </w:r>
      <w:r>
        <w:rPr>
          <w:noProof/>
        </w:rPr>
        <w:tab/>
      </w:r>
      <w:r>
        <w:rPr>
          <w:noProof/>
        </w:rPr>
        <w:fldChar w:fldCharType="begin"/>
      </w:r>
      <w:r>
        <w:rPr>
          <w:noProof/>
        </w:rPr>
        <w:instrText xml:space="preserve"> PAGEREF _Toc118463521 \h </w:instrText>
      </w:r>
      <w:r>
        <w:rPr>
          <w:noProof/>
        </w:rPr>
      </w:r>
      <w:r>
        <w:rPr>
          <w:noProof/>
        </w:rPr>
        <w:fldChar w:fldCharType="separate"/>
      </w:r>
      <w:r>
        <w:rPr>
          <w:noProof/>
        </w:rPr>
        <w:t>19</w:t>
      </w:r>
      <w:r>
        <w:rPr>
          <w:noProof/>
        </w:rPr>
        <w:fldChar w:fldCharType="end"/>
      </w:r>
    </w:p>
    <w:p w14:paraId="7F69B7E6" w14:textId="40205170" w:rsidR="00EE6801" w:rsidRDefault="00EE6801">
      <w:pPr>
        <w:pStyle w:val="TOC1"/>
        <w:rPr>
          <w:rFonts w:asciiTheme="minorHAnsi" w:eastAsiaTheme="minorEastAsia" w:hAnsiTheme="minorHAnsi" w:cstheme="minorBidi"/>
          <w:caps w:val="0"/>
          <w:noProof/>
          <w:szCs w:val="22"/>
        </w:rPr>
      </w:pPr>
      <w:r>
        <w:rPr>
          <w:noProof/>
        </w:rPr>
        <w:t>13</w:t>
      </w:r>
      <w:r>
        <w:rPr>
          <w:rFonts w:asciiTheme="minorHAnsi" w:eastAsiaTheme="minorEastAsia" w:hAnsiTheme="minorHAnsi" w:cstheme="minorBidi"/>
          <w:caps w:val="0"/>
          <w:noProof/>
          <w:szCs w:val="22"/>
        </w:rPr>
        <w:tab/>
      </w:r>
      <w:r>
        <w:rPr>
          <w:noProof/>
        </w:rPr>
        <w:t>Consultation</w:t>
      </w:r>
      <w:r>
        <w:rPr>
          <w:noProof/>
        </w:rPr>
        <w:tab/>
      </w:r>
      <w:r>
        <w:rPr>
          <w:noProof/>
        </w:rPr>
        <w:fldChar w:fldCharType="begin"/>
      </w:r>
      <w:r>
        <w:rPr>
          <w:noProof/>
        </w:rPr>
        <w:instrText xml:space="preserve"> PAGEREF _Toc118463522 \h </w:instrText>
      </w:r>
      <w:r>
        <w:rPr>
          <w:noProof/>
        </w:rPr>
      </w:r>
      <w:r>
        <w:rPr>
          <w:noProof/>
        </w:rPr>
        <w:fldChar w:fldCharType="separate"/>
      </w:r>
      <w:r>
        <w:rPr>
          <w:noProof/>
        </w:rPr>
        <w:t>21</w:t>
      </w:r>
      <w:r>
        <w:rPr>
          <w:noProof/>
        </w:rPr>
        <w:fldChar w:fldCharType="end"/>
      </w:r>
    </w:p>
    <w:p w14:paraId="15C0F59B" w14:textId="16764605" w:rsidR="00EE6801" w:rsidRDefault="00EE6801">
      <w:pPr>
        <w:pStyle w:val="TOC1"/>
        <w:rPr>
          <w:rFonts w:asciiTheme="minorHAnsi" w:eastAsiaTheme="minorEastAsia" w:hAnsiTheme="minorHAnsi" w:cstheme="minorBidi"/>
          <w:caps w:val="0"/>
          <w:noProof/>
          <w:szCs w:val="22"/>
        </w:rPr>
      </w:pPr>
      <w:r>
        <w:rPr>
          <w:noProof/>
        </w:rPr>
        <w:t>Appendix 1 - Contract Management Information Requirements</w:t>
      </w:r>
      <w:r>
        <w:rPr>
          <w:noProof/>
        </w:rPr>
        <w:tab/>
      </w:r>
      <w:r>
        <w:rPr>
          <w:noProof/>
        </w:rPr>
        <w:fldChar w:fldCharType="begin"/>
      </w:r>
      <w:r>
        <w:rPr>
          <w:noProof/>
        </w:rPr>
        <w:instrText xml:space="preserve"> PAGEREF _Toc118463523 \h </w:instrText>
      </w:r>
      <w:r>
        <w:rPr>
          <w:noProof/>
        </w:rPr>
      </w:r>
      <w:r>
        <w:rPr>
          <w:noProof/>
        </w:rPr>
        <w:fldChar w:fldCharType="separate"/>
      </w:r>
      <w:r>
        <w:rPr>
          <w:noProof/>
        </w:rPr>
        <w:t>23</w:t>
      </w:r>
      <w:r>
        <w:rPr>
          <w:noProof/>
        </w:rPr>
        <w:fldChar w:fldCharType="end"/>
      </w:r>
    </w:p>
    <w:p w14:paraId="269B0950" w14:textId="7646C664" w:rsidR="00EE6801" w:rsidRDefault="00EE6801">
      <w:pPr>
        <w:pStyle w:val="TOC1"/>
        <w:rPr>
          <w:rFonts w:asciiTheme="minorHAnsi" w:eastAsiaTheme="minorEastAsia" w:hAnsiTheme="minorHAnsi" w:cstheme="minorBidi"/>
          <w:caps w:val="0"/>
          <w:noProof/>
          <w:szCs w:val="22"/>
        </w:rPr>
      </w:pPr>
      <w:r>
        <w:rPr>
          <w:noProof/>
        </w:rPr>
        <w:t>Appendix 2 - Contract Delivery Indicators</w:t>
      </w:r>
      <w:r>
        <w:rPr>
          <w:noProof/>
        </w:rPr>
        <w:tab/>
      </w:r>
      <w:r>
        <w:rPr>
          <w:noProof/>
        </w:rPr>
        <w:fldChar w:fldCharType="begin"/>
      </w:r>
      <w:r>
        <w:rPr>
          <w:noProof/>
        </w:rPr>
        <w:instrText xml:space="preserve"> PAGEREF _Toc118463524 \h </w:instrText>
      </w:r>
      <w:r>
        <w:rPr>
          <w:noProof/>
        </w:rPr>
      </w:r>
      <w:r>
        <w:rPr>
          <w:noProof/>
        </w:rPr>
        <w:fldChar w:fldCharType="separate"/>
      </w:r>
      <w:r>
        <w:rPr>
          <w:noProof/>
        </w:rPr>
        <w:t>31</w:t>
      </w:r>
      <w:r>
        <w:rPr>
          <w:noProof/>
        </w:rPr>
        <w:fldChar w:fldCharType="end"/>
      </w:r>
    </w:p>
    <w:p w14:paraId="0A37501D" w14:textId="24C0F8E9" w:rsidR="006F10DF" w:rsidRPr="00DC36EA" w:rsidRDefault="0043545A" w:rsidP="0043545A">
      <w:pPr>
        <w:spacing w:after="240"/>
      </w:pPr>
      <w:r>
        <w:fldChar w:fldCharType="end"/>
      </w:r>
    </w:p>
    <w:p w14:paraId="5DAB6C7B" w14:textId="77777777" w:rsidR="0021295F" w:rsidRPr="00DC36EA" w:rsidRDefault="0021295F" w:rsidP="005E215C">
      <w:pPr>
        <w:spacing w:after="480" w:line="360" w:lineRule="auto"/>
        <w:jc w:val="center"/>
      </w:pPr>
    </w:p>
    <w:p w14:paraId="02EB378F" w14:textId="77777777" w:rsidR="00DC36EA" w:rsidRPr="00DC36EA" w:rsidRDefault="00DC36EA" w:rsidP="005E215C">
      <w:pPr>
        <w:spacing w:after="480" w:line="360" w:lineRule="auto"/>
        <w:jc w:val="center"/>
        <w:sectPr w:rsidR="00DC36EA" w:rsidRPr="00DC36EA" w:rsidSect="00190046">
          <w:pgSz w:w="11906" w:h="16838"/>
          <w:pgMar w:top="1418" w:right="1418" w:bottom="1418" w:left="1418" w:header="709" w:footer="709" w:gutter="0"/>
          <w:paperSrc w:first="261" w:other="261"/>
          <w:cols w:space="708"/>
          <w:docGrid w:linePitch="360"/>
        </w:sectPr>
      </w:pPr>
    </w:p>
    <w:bookmarkStart w:id="6" w:name="_WDX_STARTNUMSCAN"/>
    <w:bookmarkEnd w:id="5"/>
    <w:bookmarkEnd w:id="6"/>
    <w:p w14:paraId="49490966" w14:textId="6C91016C" w:rsidR="006F10DF" w:rsidRPr="005C2561" w:rsidRDefault="0043545A" w:rsidP="005C2561">
      <w:pPr>
        <w:pStyle w:val="Body"/>
        <w:rPr>
          <w:b/>
        </w:rPr>
      </w:pPr>
      <w:r>
        <w:rPr>
          <w:b/>
        </w:rPr>
        <w:lastRenderedPageBreak/>
        <w:fldChar w:fldCharType="begin"/>
      </w:r>
      <w:r w:rsidRPr="0043545A">
        <w:instrText xml:space="preserve">  TC</w:instrText>
      </w:r>
      <w:r w:rsidR="003A6217">
        <w:instrText> </w:instrText>
      </w:r>
      <w:r w:rsidR="00A76E57">
        <w:instrText>"</w:instrText>
      </w:r>
      <w:bookmarkStart w:id="7" w:name="_Toc118463507"/>
      <w:r>
        <w:instrText>PART 1: DEFINITIONS</w:instrText>
      </w:r>
      <w:bookmarkEnd w:id="7"/>
      <w:r w:rsidR="00A76E57">
        <w:instrText>"</w:instrText>
      </w:r>
      <w:r w:rsidRPr="0043545A">
        <w:instrText xml:space="preserve"> \l1 </w:instrText>
      </w:r>
      <w:r>
        <w:rPr>
          <w:b/>
        </w:rPr>
        <w:fldChar w:fldCharType="end"/>
      </w:r>
      <w:r w:rsidR="005C2561" w:rsidRPr="005C2561">
        <w:rPr>
          <w:b/>
        </w:rPr>
        <w:t>PART 1: DEFINITIONS</w:t>
      </w:r>
    </w:p>
    <w:p w14:paraId="30910AA4" w14:textId="77777777" w:rsidR="00AB536F" w:rsidRPr="00DC36EA" w:rsidRDefault="006F10DF" w:rsidP="005C2561">
      <w:pPr>
        <w:pStyle w:val="Body"/>
      </w:pPr>
      <w:r w:rsidRPr="00DC36EA">
        <w:t xml:space="preserve">For the purpose of this </w:t>
      </w:r>
      <w:bookmarkStart w:id="8" w:name="_9kMHG5YVtCIA7FMivlol2BwdO"/>
      <w:r w:rsidRPr="00DC36EA">
        <w:rPr>
          <w:b/>
        </w:rPr>
        <w:t xml:space="preserve">Schedule </w:t>
      </w:r>
      <w:r w:rsidR="007201D3" w:rsidRPr="00DC36EA">
        <w:rPr>
          <w:b/>
        </w:rPr>
        <w:t>1</w:t>
      </w:r>
      <w:r w:rsidR="00D40656" w:rsidRPr="00DC36EA">
        <w:rPr>
          <w:b/>
        </w:rPr>
        <w:t>5</w:t>
      </w:r>
      <w:bookmarkEnd w:id="8"/>
      <w:r w:rsidRPr="00DC36EA">
        <w:rPr>
          <w:b/>
        </w:rPr>
        <w:t xml:space="preserve"> (Performance </w:t>
      </w:r>
      <w:r w:rsidR="007201D3" w:rsidRPr="00DC36EA">
        <w:rPr>
          <w:b/>
        </w:rPr>
        <w:t>Mechanism</w:t>
      </w:r>
      <w:r w:rsidRPr="00DC36EA">
        <w:rPr>
          <w:b/>
        </w:rPr>
        <w:t>)</w:t>
      </w:r>
      <w:r w:rsidRPr="00DC36EA">
        <w:t>, unless the context otherwise requires:</w:t>
      </w:r>
      <w:r w:rsidR="00EC656D" w:rsidRPr="00DC36EA">
        <w:t xml:space="preserve"> </w:t>
      </w:r>
    </w:p>
    <w:tbl>
      <w:tblPr>
        <w:tblW w:w="0" w:type="auto"/>
        <w:tblInd w:w="534" w:type="dxa"/>
        <w:tblLook w:val="0000" w:firstRow="0" w:lastRow="0" w:firstColumn="0" w:lastColumn="0" w:noHBand="0" w:noVBand="0"/>
      </w:tblPr>
      <w:tblGrid>
        <w:gridCol w:w="3082"/>
        <w:gridCol w:w="5454"/>
      </w:tblGrid>
      <w:tr w:rsidR="0038601D" w:rsidRPr="00DC36EA" w14:paraId="330D05BC" w14:textId="77777777" w:rsidTr="000C3643">
        <w:tc>
          <w:tcPr>
            <w:tcW w:w="3082" w:type="dxa"/>
          </w:tcPr>
          <w:p w14:paraId="73035DFC" w14:textId="77777777" w:rsidR="0038601D" w:rsidRPr="00DC36EA" w:rsidRDefault="0038601D" w:rsidP="003420B5">
            <w:pPr>
              <w:spacing w:after="240"/>
              <w:rPr>
                <w:b/>
              </w:rPr>
            </w:pPr>
            <w:r>
              <w:rPr>
                <w:b/>
              </w:rPr>
              <w:t>"</w:t>
            </w:r>
            <w:bookmarkStart w:id="9" w:name="_9kR3WTr1AB45AL1aqtgl2zkVSqqzzr6eMzwBKER"/>
            <w:r w:rsidRPr="00DC36EA">
              <w:rPr>
                <w:b/>
              </w:rPr>
              <w:t>Accredited Offending Behaviour Programme</w:t>
            </w:r>
            <w:bookmarkEnd w:id="9"/>
            <w:r>
              <w:rPr>
                <w:b/>
              </w:rPr>
              <w:t>"</w:t>
            </w:r>
            <w:r w:rsidRPr="00DC36EA">
              <w:rPr>
                <w:b/>
              </w:rPr>
              <w:t xml:space="preserve"> or </w:t>
            </w:r>
            <w:r>
              <w:rPr>
                <w:b/>
              </w:rPr>
              <w:t>"</w:t>
            </w:r>
            <w:bookmarkStart w:id="10" w:name="_9kR3WTr1AB45BM1aqtgl2zkVy0i"/>
            <w:r w:rsidRPr="00DC36EA">
              <w:rPr>
                <w:b/>
              </w:rPr>
              <w:t>Accredited OBPs</w:t>
            </w:r>
            <w:bookmarkEnd w:id="10"/>
            <w:r>
              <w:rPr>
                <w:b/>
              </w:rPr>
              <w:t>"</w:t>
            </w:r>
          </w:p>
        </w:tc>
        <w:tc>
          <w:tcPr>
            <w:tcW w:w="5454" w:type="dxa"/>
          </w:tcPr>
          <w:p w14:paraId="633994C4" w14:textId="77777777" w:rsidR="0038601D" w:rsidRPr="00DC36EA" w:rsidRDefault="0038601D" w:rsidP="003420B5">
            <w:pPr>
              <w:spacing w:after="240"/>
            </w:pPr>
            <w:r w:rsidRPr="00DC36EA">
              <w:t xml:space="preserve">has the meaning given to it in </w:t>
            </w:r>
            <w:bookmarkStart w:id="11" w:name="_9kR3WTr2CC5AJfEn7L"/>
            <w:r w:rsidRPr="00DC36EA">
              <w:rPr>
                <w:b/>
              </w:rPr>
              <w:t>Part 4</w:t>
            </w:r>
            <w:bookmarkEnd w:id="11"/>
            <w:r w:rsidRPr="00DC36EA">
              <w:rPr>
                <w:b/>
              </w:rPr>
              <w:t xml:space="preserve"> (</w:t>
            </w:r>
            <w:bookmarkStart w:id="12" w:name="_9kR3WTr1AB45CVK2utBzs8406B"/>
            <w:r w:rsidRPr="00DC36EA">
              <w:rPr>
                <w:b/>
              </w:rPr>
              <w:t>Interventions</w:t>
            </w:r>
            <w:bookmarkEnd w:id="12"/>
            <w:r w:rsidRPr="00DC36EA">
              <w:rPr>
                <w:b/>
              </w:rPr>
              <w:t xml:space="preserve">) of </w:t>
            </w:r>
            <w:bookmarkStart w:id="13" w:name="_9kR3WTr2CC5BBZJfifw5q7"/>
            <w:r w:rsidRPr="00DC36EA">
              <w:rPr>
                <w:b/>
              </w:rPr>
              <w:t>Schedule 1</w:t>
            </w:r>
            <w:bookmarkEnd w:id="13"/>
            <w:r w:rsidRPr="00DC36EA">
              <w:rPr>
                <w:b/>
              </w:rPr>
              <w:t xml:space="preserve"> (</w:t>
            </w:r>
            <w:bookmarkStart w:id="14" w:name="_9kR3WTr19A45DOJ9xt4z2JJYVIIF0vtxqeASK2z"/>
            <w:bookmarkStart w:id="15" w:name="_9kR3WTr1AB45EPJ9xt4z2JJYVIIF0vtxqeASK2z"/>
            <w:r w:rsidRPr="00DC36EA">
              <w:rPr>
                <w:b/>
              </w:rPr>
              <w:t>Authority</w:t>
            </w:r>
            <w:r>
              <w:rPr>
                <w:b/>
              </w:rPr>
              <w:t>'</w:t>
            </w:r>
            <w:r w:rsidRPr="00DC36EA">
              <w:rPr>
                <w:b/>
              </w:rPr>
              <w:t>s Custodial Service Requirements</w:t>
            </w:r>
            <w:bookmarkEnd w:id="14"/>
            <w:bookmarkEnd w:id="15"/>
            <w:r w:rsidRPr="00DC36EA">
              <w:rPr>
                <w:b/>
              </w:rPr>
              <w:t>)</w:t>
            </w:r>
            <w:r w:rsidRPr="00891D86">
              <w:rPr>
                <w:bCs/>
              </w:rPr>
              <w:t>;</w:t>
            </w:r>
          </w:p>
        </w:tc>
      </w:tr>
      <w:tr w:rsidR="0038601D" w:rsidRPr="00DC36EA" w14:paraId="0DC41C57" w14:textId="77777777" w:rsidTr="000C3643">
        <w:tc>
          <w:tcPr>
            <w:tcW w:w="3082" w:type="dxa"/>
          </w:tcPr>
          <w:p w14:paraId="15A1D1AB" w14:textId="77777777" w:rsidR="0038601D" w:rsidRPr="00DC36EA" w:rsidRDefault="0038601D" w:rsidP="003420B5">
            <w:pPr>
              <w:spacing w:after="240"/>
              <w:rPr>
                <w:b/>
              </w:rPr>
            </w:pPr>
            <w:r>
              <w:rPr>
                <w:b/>
              </w:rPr>
              <w:t>"</w:t>
            </w:r>
            <w:r w:rsidRPr="00DC36EA">
              <w:rPr>
                <w:b/>
              </w:rPr>
              <w:t>Adjusted Base Weighting</w:t>
            </w:r>
            <w:r>
              <w:rPr>
                <w:b/>
              </w:rPr>
              <w:t>" or "ABW"</w:t>
            </w:r>
          </w:p>
        </w:tc>
        <w:tc>
          <w:tcPr>
            <w:tcW w:w="5454" w:type="dxa"/>
          </w:tcPr>
          <w:p w14:paraId="7BF554D3" w14:textId="2CEF7F31" w:rsidR="0038601D" w:rsidRPr="00891D86" w:rsidRDefault="0038601D" w:rsidP="003420B5">
            <w:pPr>
              <w:spacing w:after="240"/>
              <w:rPr>
                <w:bCs/>
              </w:rPr>
            </w:pPr>
            <w:r w:rsidRPr="00DC36EA">
              <w:t xml:space="preserve">means the weighting that is applied to Quarterly Sub-Domains in AAI Performance Quarters using the methodology at </w:t>
            </w:r>
            <w:bookmarkStart w:id="16" w:name="_9kR3WTr2CC5DMjIXjn6"/>
            <w:r w:rsidRPr="00DC36EA">
              <w:t>Table 3</w:t>
            </w:r>
            <w:bookmarkEnd w:id="16"/>
            <w:r w:rsidRPr="00DC36EA">
              <w:t xml:space="preserve"> of </w:t>
            </w:r>
            <w:bookmarkStart w:id="17" w:name="_9kMHG5YVtCIA7GGJG2srrn8TWQ8EJ1n7jP49KHE"/>
            <w:r w:rsidRPr="00DC36EA">
              <w:rPr>
                <w:b/>
              </w:rPr>
              <w:t>Appendix 2</w:t>
            </w:r>
            <w:bookmarkEnd w:id="17"/>
            <w:r w:rsidRPr="00DC36EA">
              <w:rPr>
                <w:b/>
              </w:rPr>
              <w:t xml:space="preserve"> (</w:t>
            </w:r>
            <w:bookmarkStart w:id="18" w:name="_9kR3WTr2AA5EINFx38qcwYEty963Oqa2yyr9ON"/>
            <w:r w:rsidRPr="00DC36EA">
              <w:rPr>
                <w:b/>
              </w:rPr>
              <w:t>Contract Delivery Indicators</w:t>
            </w:r>
            <w:bookmarkEnd w:id="18"/>
            <w:r w:rsidRPr="00DC36EA">
              <w:rPr>
                <w:b/>
              </w:rPr>
              <w:t>)</w:t>
            </w:r>
            <w:r w:rsidR="00891D86">
              <w:rPr>
                <w:bCs/>
              </w:rPr>
              <w:t>;</w:t>
            </w:r>
          </w:p>
        </w:tc>
      </w:tr>
      <w:tr w:rsidR="0038601D" w:rsidRPr="00DC36EA" w14:paraId="35CEC03D" w14:textId="77777777" w:rsidTr="000C3643">
        <w:tc>
          <w:tcPr>
            <w:tcW w:w="3082" w:type="dxa"/>
          </w:tcPr>
          <w:p w14:paraId="377FE87C" w14:textId="77777777" w:rsidR="0038601D" w:rsidRPr="00DC36EA" w:rsidRDefault="0038601D" w:rsidP="003420B5">
            <w:pPr>
              <w:spacing w:after="240"/>
              <w:rPr>
                <w:b/>
              </w:rPr>
            </w:pPr>
            <w:bookmarkStart w:id="19" w:name="_Hlk530290905"/>
            <w:r>
              <w:rPr>
                <w:b/>
              </w:rPr>
              <w:t>"</w:t>
            </w:r>
            <w:r w:rsidRPr="00DC36EA">
              <w:rPr>
                <w:b/>
              </w:rPr>
              <w:t>Aggregate Quarterly Payment</w:t>
            </w:r>
            <w:r>
              <w:rPr>
                <w:b/>
              </w:rPr>
              <w:t>"</w:t>
            </w:r>
          </w:p>
        </w:tc>
        <w:tc>
          <w:tcPr>
            <w:tcW w:w="5454" w:type="dxa"/>
          </w:tcPr>
          <w:p w14:paraId="41069D56" w14:textId="77777777" w:rsidR="0038601D" w:rsidRPr="00DC36EA" w:rsidRDefault="0038601D" w:rsidP="003420B5">
            <w:pPr>
              <w:spacing w:after="240"/>
            </w:pPr>
            <w:r w:rsidRPr="00DC36EA">
              <w:t xml:space="preserve">has the meaning given to it in </w:t>
            </w:r>
            <w:r w:rsidRPr="00DC36EA">
              <w:rPr>
                <w:b/>
              </w:rPr>
              <w:t>Schedule 14 (Payment Mechanism)</w:t>
            </w:r>
            <w:r w:rsidRPr="00DC36EA">
              <w:t>;</w:t>
            </w:r>
          </w:p>
        </w:tc>
      </w:tr>
      <w:tr w:rsidR="0038601D" w:rsidRPr="00DC36EA" w14:paraId="2C061232" w14:textId="77777777" w:rsidTr="000C3643">
        <w:tc>
          <w:tcPr>
            <w:tcW w:w="3082" w:type="dxa"/>
          </w:tcPr>
          <w:p w14:paraId="57B1AF63" w14:textId="77777777" w:rsidR="0038601D" w:rsidRPr="00DC36EA" w:rsidRDefault="0038601D" w:rsidP="003420B5">
            <w:pPr>
              <w:spacing w:after="240"/>
              <w:rPr>
                <w:b/>
              </w:rPr>
            </w:pPr>
            <w:r>
              <w:rPr>
                <w:b/>
              </w:rPr>
              <w:t>"</w:t>
            </w:r>
            <w:r w:rsidRPr="00DC36EA">
              <w:rPr>
                <w:b/>
              </w:rPr>
              <w:t>Annual, Audit or Inspection -Performance Quarter</w:t>
            </w:r>
            <w:r>
              <w:rPr>
                <w:b/>
              </w:rPr>
              <w:t>"</w:t>
            </w:r>
            <w:r w:rsidRPr="00DC36EA">
              <w:rPr>
                <w:b/>
              </w:rPr>
              <w:t xml:space="preserve"> or </w:t>
            </w:r>
            <w:r>
              <w:rPr>
                <w:b/>
              </w:rPr>
              <w:t>"</w:t>
            </w:r>
            <w:r w:rsidRPr="00DC36EA">
              <w:rPr>
                <w:b/>
              </w:rPr>
              <w:t>AAI Performance Quarter</w:t>
            </w:r>
            <w:r>
              <w:rPr>
                <w:b/>
              </w:rPr>
              <w:t>"</w:t>
            </w:r>
          </w:p>
        </w:tc>
        <w:tc>
          <w:tcPr>
            <w:tcW w:w="5454" w:type="dxa"/>
          </w:tcPr>
          <w:p w14:paraId="56A250E4" w14:textId="77777777" w:rsidR="0038601D" w:rsidRPr="00DC36EA" w:rsidRDefault="0038601D" w:rsidP="003420B5">
            <w:pPr>
              <w:spacing w:after="240"/>
            </w:pPr>
            <w:r w:rsidRPr="00DC36EA">
              <w:t>means a Performance Quarter which includes a Performance Result from at least one Annual, Audit, or Inspection Sub-Domain;</w:t>
            </w:r>
          </w:p>
        </w:tc>
      </w:tr>
      <w:tr w:rsidR="0038601D" w:rsidRPr="00DC36EA" w14:paraId="128BE440" w14:textId="77777777" w:rsidTr="000C3643">
        <w:tc>
          <w:tcPr>
            <w:tcW w:w="3082" w:type="dxa"/>
          </w:tcPr>
          <w:p w14:paraId="7FF4DA0F" w14:textId="77777777" w:rsidR="0038601D" w:rsidRPr="00DC36EA" w:rsidRDefault="0038601D" w:rsidP="003420B5">
            <w:pPr>
              <w:spacing w:after="240"/>
              <w:rPr>
                <w:b/>
              </w:rPr>
            </w:pPr>
            <w:bookmarkStart w:id="20" w:name="_Hlk530150387"/>
            <w:r>
              <w:rPr>
                <w:b/>
              </w:rPr>
              <w:t>"</w:t>
            </w:r>
            <w:bookmarkStart w:id="21" w:name="_9kR3WTr1AB45FQCw4skLPzo5CBgXEH4s8FBH0m5"/>
            <w:r w:rsidRPr="00DC36EA">
              <w:rPr>
                <w:b/>
              </w:rPr>
              <w:t>Annual, Audit or Inspection Weighting</w:t>
            </w:r>
            <w:bookmarkEnd w:id="21"/>
            <w:r>
              <w:rPr>
                <w:b/>
              </w:rPr>
              <w:t>"</w:t>
            </w:r>
            <w:r w:rsidRPr="00DC36EA">
              <w:rPr>
                <w:b/>
              </w:rPr>
              <w:t xml:space="preserve"> or </w:t>
            </w:r>
            <w:r>
              <w:rPr>
                <w:b/>
              </w:rPr>
              <w:t>"</w:t>
            </w:r>
            <w:r w:rsidRPr="00DC36EA">
              <w:rPr>
                <w:b/>
              </w:rPr>
              <w:t>AAI Weighting</w:t>
            </w:r>
            <w:r>
              <w:rPr>
                <w:b/>
              </w:rPr>
              <w:t>"</w:t>
            </w:r>
          </w:p>
        </w:tc>
        <w:tc>
          <w:tcPr>
            <w:tcW w:w="5454" w:type="dxa"/>
          </w:tcPr>
          <w:p w14:paraId="6F5E5FBE" w14:textId="77777777" w:rsidR="0038601D" w:rsidRPr="00DC36EA" w:rsidRDefault="0038601D" w:rsidP="003420B5">
            <w:pPr>
              <w:spacing w:after="240"/>
            </w:pPr>
            <w:r w:rsidRPr="00DC36EA">
              <w:t xml:space="preserve">means the </w:t>
            </w:r>
            <w:bookmarkStart w:id="22" w:name="_9kMHG5YVt4667BFjRknn13yx3"/>
            <w:r w:rsidRPr="00DC36EA">
              <w:t>weighting</w:t>
            </w:r>
            <w:bookmarkEnd w:id="22"/>
            <w:r w:rsidRPr="00DC36EA">
              <w:t xml:space="preserve"> that is applied to AAI Sub-Domains as set out at column G of </w:t>
            </w:r>
            <w:bookmarkStart w:id="23" w:name="_9kR3WTr2CC5BCbIXjn4"/>
            <w:r w:rsidRPr="00DC36EA">
              <w:t>Table 1</w:t>
            </w:r>
            <w:bookmarkEnd w:id="23"/>
            <w:r w:rsidRPr="00DC36EA">
              <w:t xml:space="preserve"> of </w:t>
            </w:r>
            <w:bookmarkStart w:id="24" w:name="_9kMHG5YVtCIA7FHLG2srrn8TWQ8EJ1n7jP49KHE"/>
            <w:r w:rsidRPr="00DC36EA">
              <w:rPr>
                <w:b/>
              </w:rPr>
              <w:t>Appendix 2</w:t>
            </w:r>
            <w:bookmarkEnd w:id="24"/>
            <w:r w:rsidRPr="00DC36EA">
              <w:rPr>
                <w:b/>
              </w:rPr>
              <w:t xml:space="preserve"> (</w:t>
            </w:r>
            <w:bookmarkStart w:id="25" w:name="_9kR3WTr19A467JFx38qcwYEty963Oqa2yyr9ONS"/>
            <w:bookmarkStart w:id="26" w:name="_9kMHG5YVt4CC7GKPHz5AseyaGv0B85Qsc400tBQ"/>
            <w:r w:rsidRPr="00DC36EA">
              <w:rPr>
                <w:b/>
              </w:rPr>
              <w:t>Contract Delivery Indicators</w:t>
            </w:r>
            <w:bookmarkEnd w:id="25"/>
            <w:bookmarkEnd w:id="26"/>
            <w:r w:rsidRPr="00DC36EA">
              <w:rPr>
                <w:b/>
              </w:rPr>
              <w:t>)</w:t>
            </w:r>
            <w:r w:rsidRPr="00DC36EA">
              <w:t xml:space="preserve"> when the relevant AAI Sub-Domain has received a Performance Result;</w:t>
            </w:r>
          </w:p>
        </w:tc>
      </w:tr>
      <w:bookmarkEnd w:id="19"/>
      <w:bookmarkEnd w:id="20"/>
      <w:tr w:rsidR="0038601D" w:rsidRPr="00DC36EA" w14:paraId="7AA6A1BC" w14:textId="77777777" w:rsidTr="000C3643">
        <w:tc>
          <w:tcPr>
            <w:tcW w:w="3082" w:type="dxa"/>
          </w:tcPr>
          <w:p w14:paraId="1BC03834" w14:textId="77777777" w:rsidR="0038601D" w:rsidRPr="00DC36EA" w:rsidRDefault="0038601D" w:rsidP="003420B5">
            <w:pPr>
              <w:spacing w:after="240"/>
              <w:rPr>
                <w:b/>
              </w:rPr>
            </w:pPr>
            <w:r>
              <w:rPr>
                <w:b/>
              </w:rPr>
              <w:t>"</w:t>
            </w:r>
            <w:bookmarkStart w:id="27" w:name="_9kR3WTr1AB569KCw4skLPzo5CBgXEH4s8FBHwyE"/>
            <w:r w:rsidRPr="00DC36EA">
              <w:rPr>
                <w:b/>
              </w:rPr>
              <w:t>Annual, Audit, or Inspection Sub-Domain</w:t>
            </w:r>
            <w:bookmarkEnd w:id="27"/>
            <w:r>
              <w:rPr>
                <w:b/>
              </w:rPr>
              <w:t>"</w:t>
            </w:r>
            <w:r w:rsidRPr="00DC36EA">
              <w:rPr>
                <w:b/>
              </w:rPr>
              <w:t xml:space="preserve"> or </w:t>
            </w:r>
            <w:r>
              <w:rPr>
                <w:b/>
              </w:rPr>
              <w:t>"</w:t>
            </w:r>
            <w:r w:rsidRPr="00DC36EA">
              <w:rPr>
                <w:b/>
              </w:rPr>
              <w:t>AAI Sub-Domain</w:t>
            </w:r>
            <w:r>
              <w:rPr>
                <w:b/>
              </w:rPr>
              <w:t>"</w:t>
            </w:r>
          </w:p>
        </w:tc>
        <w:tc>
          <w:tcPr>
            <w:tcW w:w="5454" w:type="dxa"/>
          </w:tcPr>
          <w:p w14:paraId="3838EB46" w14:textId="77777777" w:rsidR="0038601D" w:rsidRPr="00DC36EA" w:rsidRDefault="0038601D" w:rsidP="003420B5">
            <w:pPr>
              <w:spacing w:after="240"/>
            </w:pPr>
            <w:r w:rsidRPr="00DC36EA">
              <w:t xml:space="preserve">means a Sub-Domain that is not applied every </w:t>
            </w:r>
            <w:bookmarkStart w:id="28" w:name="_9kR3WTr26656AaIrtr43npskZk1zJ76"/>
            <w:r w:rsidRPr="00DC36EA">
              <w:t>Performance Quarter</w:t>
            </w:r>
            <w:bookmarkEnd w:id="28"/>
            <w:r w:rsidRPr="00DC36EA">
              <w:t>;</w:t>
            </w:r>
          </w:p>
        </w:tc>
      </w:tr>
      <w:tr w:rsidR="0038601D" w:rsidRPr="00DC36EA" w14:paraId="6905DB63" w14:textId="77777777" w:rsidTr="000C3643">
        <w:tc>
          <w:tcPr>
            <w:tcW w:w="3082" w:type="dxa"/>
          </w:tcPr>
          <w:p w14:paraId="6597AA2C" w14:textId="77777777" w:rsidR="0038601D" w:rsidRPr="00DC36EA" w:rsidRDefault="0038601D" w:rsidP="003420B5">
            <w:pPr>
              <w:spacing w:after="240"/>
              <w:rPr>
                <w:b/>
              </w:rPr>
            </w:pPr>
            <w:bookmarkStart w:id="29" w:name="_Hlk526519419"/>
            <w:r>
              <w:rPr>
                <w:b/>
              </w:rPr>
              <w:t>"</w:t>
            </w:r>
            <w:r w:rsidRPr="00DC36EA">
              <w:rPr>
                <w:b/>
              </w:rPr>
              <w:t>Base Weighting</w:t>
            </w:r>
            <w:r>
              <w:rPr>
                <w:b/>
              </w:rPr>
              <w:t>"</w:t>
            </w:r>
          </w:p>
        </w:tc>
        <w:tc>
          <w:tcPr>
            <w:tcW w:w="5454" w:type="dxa"/>
          </w:tcPr>
          <w:p w14:paraId="06684403" w14:textId="77777777" w:rsidR="0038601D" w:rsidRPr="00DC36EA" w:rsidDel="009B65BD" w:rsidRDefault="0038601D" w:rsidP="003420B5">
            <w:pPr>
              <w:spacing w:after="240"/>
            </w:pPr>
            <w:r w:rsidRPr="00DC36EA">
              <w:t xml:space="preserve">means the </w:t>
            </w:r>
            <w:bookmarkStart w:id="30" w:name="_9kMIH5YVt4667BFjRknn13yx3"/>
            <w:r w:rsidRPr="00DC36EA">
              <w:t>weighting</w:t>
            </w:r>
            <w:bookmarkEnd w:id="30"/>
            <w:r w:rsidRPr="00DC36EA">
              <w:t xml:space="preserve"> that is applied to Quarterly Sub-Domains in a Standard Performance Quarter as set out in column F of </w:t>
            </w:r>
            <w:bookmarkStart w:id="31" w:name="_9kMHG5YVt4EE7DEdKZlp6"/>
            <w:r w:rsidRPr="00DC36EA">
              <w:t>Table 1</w:t>
            </w:r>
            <w:bookmarkEnd w:id="31"/>
            <w:r w:rsidRPr="00DC36EA">
              <w:t xml:space="preserve"> of </w:t>
            </w:r>
            <w:bookmarkStart w:id="32" w:name="_9kMIH5YVtCIA7FHLG2srrn8TWQ8EJ1n7jP49KHE"/>
            <w:r w:rsidRPr="00DC36EA">
              <w:rPr>
                <w:b/>
              </w:rPr>
              <w:t>Appendix 2</w:t>
            </w:r>
            <w:bookmarkEnd w:id="32"/>
            <w:r w:rsidRPr="00DC36EA">
              <w:rPr>
                <w:b/>
              </w:rPr>
              <w:t xml:space="preserve"> (</w:t>
            </w:r>
            <w:bookmarkStart w:id="33" w:name="_9kMHG5YVt3BC689LHz5AseyaGv0B85Qsc400tBQ"/>
            <w:bookmarkStart w:id="34" w:name="_9kMIH5YVt4CC7GKPHz5AseyaGv0B85Qsc400tBQ"/>
            <w:r w:rsidRPr="00DC36EA">
              <w:rPr>
                <w:b/>
              </w:rPr>
              <w:t>Contract Delivery Indicators</w:t>
            </w:r>
            <w:bookmarkEnd w:id="33"/>
            <w:bookmarkEnd w:id="34"/>
            <w:r w:rsidRPr="00DC36EA">
              <w:rPr>
                <w:b/>
              </w:rPr>
              <w:t>)</w:t>
            </w:r>
            <w:r w:rsidRPr="00891D86">
              <w:rPr>
                <w:bCs/>
              </w:rPr>
              <w:t>;</w:t>
            </w:r>
          </w:p>
        </w:tc>
      </w:tr>
      <w:tr w:rsidR="0038601D" w:rsidRPr="00DC36EA" w14:paraId="0BD63AAB" w14:textId="77777777" w:rsidTr="000C3643">
        <w:tc>
          <w:tcPr>
            <w:tcW w:w="3082" w:type="dxa"/>
          </w:tcPr>
          <w:p w14:paraId="20BE5CED" w14:textId="77777777" w:rsidR="0038601D" w:rsidRPr="00DC36EA" w:rsidRDefault="0038601D" w:rsidP="003420B5">
            <w:pPr>
              <w:spacing w:after="240"/>
              <w:rPr>
                <w:b/>
              </w:rPr>
            </w:pPr>
            <w:r>
              <w:rPr>
                <w:b/>
                <w:szCs w:val="22"/>
              </w:rPr>
              <w:t>"</w:t>
            </w:r>
            <w:r w:rsidRPr="002A1848">
              <w:rPr>
                <w:b/>
                <w:szCs w:val="22"/>
              </w:rPr>
              <w:t>Bedding-In Period (</w:t>
            </w:r>
            <w:r>
              <w:rPr>
                <w:b/>
                <w:szCs w:val="22"/>
              </w:rPr>
              <w:t>Full</w:t>
            </w:r>
            <w:r w:rsidRPr="002A1848">
              <w:rPr>
                <w:b/>
                <w:szCs w:val="22"/>
              </w:rPr>
              <w:t>)</w:t>
            </w:r>
            <w:r>
              <w:rPr>
                <w:b/>
                <w:szCs w:val="22"/>
              </w:rPr>
              <w:t>"</w:t>
            </w:r>
          </w:p>
        </w:tc>
        <w:tc>
          <w:tcPr>
            <w:tcW w:w="5454" w:type="dxa"/>
          </w:tcPr>
          <w:p w14:paraId="41FFC285" w14:textId="77777777" w:rsidR="0038601D" w:rsidRPr="00DC36EA" w:rsidRDefault="0038601D" w:rsidP="00415D49">
            <w:pPr>
              <w:pStyle w:val="Body"/>
            </w:pPr>
            <w:r>
              <w:t xml:space="preserve">means </w:t>
            </w:r>
            <w:r w:rsidRPr="00DC36EA">
              <w:t>the period specified for each Sub-Domain</w:t>
            </w:r>
            <w:r>
              <w:t xml:space="preserve"> (as applicable)</w:t>
            </w:r>
            <w:r w:rsidRPr="00DC36EA">
              <w:t xml:space="preserve"> in </w:t>
            </w:r>
            <w:bookmarkStart w:id="35" w:name="_9kR3WTr2CC5BDcIXjn8"/>
            <w:r w:rsidRPr="00DC36EA">
              <w:t>Table 5</w:t>
            </w:r>
            <w:bookmarkEnd w:id="35"/>
            <w:r w:rsidRPr="00DC36EA">
              <w:t xml:space="preserve"> of </w:t>
            </w:r>
            <w:bookmarkStart w:id="36" w:name="_9kMJI5YVtCIA7FHLG2srrn8TWQ8EJ1n7jP49KHE"/>
            <w:r w:rsidRPr="00DC36EA">
              <w:rPr>
                <w:b/>
              </w:rPr>
              <w:t>Appendix 2</w:t>
            </w:r>
            <w:bookmarkEnd w:id="36"/>
            <w:r w:rsidRPr="00DC36EA">
              <w:rPr>
                <w:b/>
              </w:rPr>
              <w:t xml:space="preserve"> (</w:t>
            </w:r>
            <w:bookmarkStart w:id="37" w:name="_9kMIH5YVt3BC689LHz5AseyaGv0B85Qsc400tBQ"/>
            <w:bookmarkStart w:id="38" w:name="_9kMJI5YVt4CC7GKPHz5AseyaGv0B85Qsc400tBQ"/>
            <w:r w:rsidRPr="00DC36EA">
              <w:rPr>
                <w:b/>
              </w:rPr>
              <w:t>Contract Delivery Indicators</w:t>
            </w:r>
            <w:bookmarkEnd w:id="37"/>
            <w:bookmarkEnd w:id="38"/>
            <w:r w:rsidRPr="00DC36EA">
              <w:rPr>
                <w:b/>
              </w:rPr>
              <w:t xml:space="preserve">) </w:t>
            </w:r>
            <w:r w:rsidRPr="00DC36EA">
              <w:t xml:space="preserve">commencing on the </w:t>
            </w:r>
            <w:bookmarkStart w:id="39" w:name="_9kR3WTr266468aLr91jgxWN43wyxp013JkM9E"/>
            <w:r w:rsidRPr="00DC36EA">
              <w:t xml:space="preserve">Services Commencement </w:t>
            </w:r>
            <w:r w:rsidRPr="00DC36EA">
              <w:lastRenderedPageBreak/>
              <w:t>Date</w:t>
            </w:r>
            <w:bookmarkEnd w:id="39"/>
            <w:r w:rsidRPr="00DC36EA">
              <w:t xml:space="preserve"> plus the period from the end of the specified </w:t>
            </w:r>
            <w:bookmarkStart w:id="40" w:name="_9kR3WTr266469VPx3y"/>
            <w:r w:rsidRPr="00DC36EA">
              <w:t>Month</w:t>
            </w:r>
            <w:bookmarkEnd w:id="40"/>
            <w:r w:rsidRPr="00DC36EA">
              <w:t xml:space="preserve"> until the last Day of the </w:t>
            </w:r>
            <w:bookmarkStart w:id="41" w:name="_9kMHG5YVt48878CcKtvt65prumbm31L98"/>
            <w:r w:rsidRPr="00DC36EA">
              <w:t>Performance Quarter</w:t>
            </w:r>
            <w:bookmarkEnd w:id="41"/>
            <w:r w:rsidRPr="00DC36EA">
              <w:t xml:space="preserve"> in which the specified </w:t>
            </w:r>
            <w:bookmarkStart w:id="42" w:name="_9kMHG5YVt48868BXRz50"/>
            <w:r w:rsidRPr="00DC36EA">
              <w:t>Month</w:t>
            </w:r>
            <w:bookmarkEnd w:id="42"/>
            <w:r w:rsidRPr="00DC36EA">
              <w:t xml:space="preserve"> period expires</w:t>
            </w:r>
            <w:r>
              <w:t>;</w:t>
            </w:r>
          </w:p>
        </w:tc>
      </w:tr>
      <w:tr w:rsidR="0038601D" w:rsidRPr="00DC36EA" w14:paraId="1234721C" w14:textId="77777777" w:rsidTr="000C3643">
        <w:tc>
          <w:tcPr>
            <w:tcW w:w="3082" w:type="dxa"/>
          </w:tcPr>
          <w:p w14:paraId="34955723" w14:textId="77777777" w:rsidR="0038601D" w:rsidRDefault="0038601D" w:rsidP="003420B5">
            <w:pPr>
              <w:spacing w:after="240"/>
              <w:rPr>
                <w:b/>
                <w:szCs w:val="22"/>
              </w:rPr>
            </w:pPr>
            <w:r>
              <w:rPr>
                <w:b/>
                <w:szCs w:val="22"/>
              </w:rPr>
              <w:lastRenderedPageBreak/>
              <w:t>"</w:t>
            </w:r>
            <w:r w:rsidRPr="002A1848">
              <w:rPr>
                <w:b/>
                <w:szCs w:val="22"/>
              </w:rPr>
              <w:t>Bedding-In Period (New Sub-Domains)</w:t>
            </w:r>
            <w:r>
              <w:rPr>
                <w:b/>
                <w:szCs w:val="22"/>
              </w:rPr>
              <w:t>"</w:t>
            </w:r>
          </w:p>
        </w:tc>
        <w:tc>
          <w:tcPr>
            <w:tcW w:w="5454" w:type="dxa"/>
          </w:tcPr>
          <w:p w14:paraId="603CA936" w14:textId="77777777" w:rsidR="0038601D" w:rsidRPr="00DC36EA" w:rsidRDefault="0038601D" w:rsidP="00415D49">
            <w:pPr>
              <w:pStyle w:val="Body"/>
            </w:pPr>
            <w:r w:rsidRPr="006E222F">
              <w:t xml:space="preserve">means for New Sub-Domains the period notified by the </w:t>
            </w:r>
            <w:bookmarkStart w:id="43" w:name="_9kMHG5YVt48867ALLBzv614L"/>
            <w:r w:rsidRPr="006E222F">
              <w:t>Authority</w:t>
            </w:r>
            <w:bookmarkEnd w:id="43"/>
            <w:r w:rsidRPr="006E222F">
              <w:t xml:space="preserve"> to the </w:t>
            </w:r>
            <w:bookmarkStart w:id="44" w:name="_9kR3WTr26646AMFx38qcw98"/>
            <w:r w:rsidRPr="006E222F">
              <w:t>Contractor</w:t>
            </w:r>
            <w:bookmarkEnd w:id="44"/>
            <w:r w:rsidRPr="006E222F">
              <w:t xml:space="preserve"> being a period that is a minimum of </w:t>
            </w:r>
            <w:r>
              <w:t>six</w:t>
            </w:r>
            <w:r w:rsidRPr="006E222F">
              <w:t xml:space="preserve"> </w:t>
            </w:r>
            <w:r>
              <w:t>(6</w:t>
            </w:r>
            <w:r w:rsidRPr="006E222F">
              <w:t xml:space="preserve">) months from the date the </w:t>
            </w:r>
            <w:bookmarkStart w:id="45" w:name="_9kMIH5YVt48867ALLBzv614L"/>
            <w:r w:rsidRPr="006E222F">
              <w:t>Authority</w:t>
            </w:r>
            <w:bookmarkEnd w:id="45"/>
            <w:r w:rsidRPr="006E222F">
              <w:t xml:space="preserve"> notifies the </w:t>
            </w:r>
            <w:bookmarkStart w:id="46" w:name="_9kMHG5YVt48868COHz5AseyBA"/>
            <w:r w:rsidRPr="006E222F">
              <w:t>Contractor</w:t>
            </w:r>
            <w:bookmarkEnd w:id="46"/>
            <w:r w:rsidRPr="006E222F">
              <w:t xml:space="preserve"> of the intention to introduce the New Sub-Domain to a Domain, provided that such Bedding-In Period shall only be applicable to the New Sub-Domain;</w:t>
            </w:r>
          </w:p>
        </w:tc>
      </w:tr>
      <w:tr w:rsidR="0038601D" w:rsidRPr="00DC36EA" w14:paraId="142CEEB6" w14:textId="77777777" w:rsidTr="000C3643">
        <w:tc>
          <w:tcPr>
            <w:tcW w:w="3082" w:type="dxa"/>
          </w:tcPr>
          <w:p w14:paraId="010A4875" w14:textId="77777777" w:rsidR="0038601D" w:rsidRDefault="0038601D" w:rsidP="003420B5">
            <w:pPr>
              <w:spacing w:after="240"/>
              <w:rPr>
                <w:b/>
                <w:szCs w:val="22"/>
              </w:rPr>
            </w:pPr>
            <w:r>
              <w:rPr>
                <w:b/>
                <w:szCs w:val="22"/>
              </w:rPr>
              <w:t>"</w:t>
            </w:r>
            <w:r w:rsidRPr="002A1848">
              <w:rPr>
                <w:b/>
                <w:szCs w:val="22"/>
              </w:rPr>
              <w:t>Bedding-In Period (Optional)</w:t>
            </w:r>
            <w:r>
              <w:rPr>
                <w:b/>
                <w:szCs w:val="22"/>
              </w:rPr>
              <w:t>"</w:t>
            </w:r>
          </w:p>
        </w:tc>
        <w:tc>
          <w:tcPr>
            <w:tcW w:w="5454" w:type="dxa"/>
          </w:tcPr>
          <w:p w14:paraId="028A7165" w14:textId="11BCE0C4" w:rsidR="0038601D" w:rsidRPr="00DC36EA" w:rsidRDefault="0038601D" w:rsidP="00415D49">
            <w:pPr>
              <w:pStyle w:val="Body"/>
            </w:pPr>
            <w:r w:rsidRPr="002A1848">
              <w:rPr>
                <w:szCs w:val="22"/>
              </w:rPr>
              <w:t xml:space="preserve">has the meaning given in </w:t>
            </w:r>
            <w:r>
              <w:rPr>
                <w:b/>
                <w:szCs w:val="22"/>
              </w:rPr>
              <w:t>p</w:t>
            </w:r>
            <w:r w:rsidRPr="00190742">
              <w:rPr>
                <w:b/>
                <w:szCs w:val="22"/>
              </w:rPr>
              <w:t xml:space="preserve">aragraph </w:t>
            </w:r>
            <w:r>
              <w:rPr>
                <w:b/>
                <w:szCs w:val="22"/>
              </w:rPr>
              <w:fldChar w:fldCharType="begin"/>
            </w:r>
            <w:r>
              <w:rPr>
                <w:b/>
                <w:szCs w:val="22"/>
              </w:rPr>
              <w:instrText xml:space="preserve"> REF _Ref77676761 \r \h </w:instrText>
            </w:r>
            <w:r>
              <w:rPr>
                <w:b/>
                <w:szCs w:val="22"/>
              </w:rPr>
            </w:r>
            <w:r>
              <w:rPr>
                <w:b/>
                <w:szCs w:val="22"/>
              </w:rPr>
              <w:fldChar w:fldCharType="separate"/>
            </w:r>
            <w:r w:rsidR="00C23D91">
              <w:rPr>
                <w:b/>
                <w:szCs w:val="22"/>
              </w:rPr>
              <w:t>10.7.2</w:t>
            </w:r>
            <w:r>
              <w:rPr>
                <w:b/>
                <w:szCs w:val="22"/>
              </w:rPr>
              <w:fldChar w:fldCharType="end"/>
            </w:r>
            <w:r>
              <w:rPr>
                <w:b/>
                <w:szCs w:val="22"/>
              </w:rPr>
              <w:t xml:space="preserve"> </w:t>
            </w:r>
            <w:r w:rsidRPr="00190742">
              <w:rPr>
                <w:b/>
                <w:szCs w:val="22"/>
              </w:rPr>
              <w:t>(</w:t>
            </w:r>
            <w:bookmarkStart w:id="47" w:name="_9kMKJ5YVt4CC7GKPHz5AseyaGv0B85Qsc400tBQ"/>
            <w:bookmarkStart w:id="48" w:name="_9kR3WTr19A46BNFx38qcwYEty963Oqa2yyr9ONS"/>
            <w:r w:rsidRPr="00190742">
              <w:rPr>
                <w:b/>
                <w:szCs w:val="22"/>
              </w:rPr>
              <w:t>Contract Delivery Indicators</w:t>
            </w:r>
            <w:bookmarkEnd w:id="47"/>
            <w:r w:rsidRPr="00190742">
              <w:rPr>
                <w:b/>
                <w:szCs w:val="22"/>
              </w:rPr>
              <w:t xml:space="preserve"> Review</w:t>
            </w:r>
            <w:bookmarkEnd w:id="48"/>
            <w:r w:rsidRPr="00190742">
              <w:rPr>
                <w:b/>
                <w:szCs w:val="22"/>
              </w:rPr>
              <w:t>)</w:t>
            </w:r>
            <w:r w:rsidRPr="00262F7A">
              <w:rPr>
                <w:szCs w:val="22"/>
              </w:rPr>
              <w:t>;</w:t>
            </w:r>
            <w:r w:rsidRPr="00DC36EA">
              <w:t xml:space="preserve"> </w:t>
            </w:r>
          </w:p>
        </w:tc>
      </w:tr>
      <w:tr w:rsidR="0038601D" w:rsidRPr="00DC36EA" w14:paraId="3AE88ED4" w14:textId="77777777" w:rsidTr="000C3643">
        <w:tc>
          <w:tcPr>
            <w:tcW w:w="3082" w:type="dxa"/>
          </w:tcPr>
          <w:p w14:paraId="1ACE71E1" w14:textId="77777777" w:rsidR="0038601D" w:rsidRPr="00DC36EA" w:rsidRDefault="0038601D" w:rsidP="003420B5">
            <w:pPr>
              <w:spacing w:after="240"/>
              <w:rPr>
                <w:b/>
              </w:rPr>
            </w:pPr>
            <w:r>
              <w:rPr>
                <w:b/>
              </w:rPr>
              <w:t>"</w:t>
            </w:r>
            <w:bookmarkStart w:id="49" w:name="_9kR3WTr19A46CN4ddjutPRfR053z"/>
            <w:bookmarkStart w:id="50" w:name="_9kR3WTr2555ADL4ddjutPRfR053z"/>
            <w:r w:rsidRPr="00DC36EA">
              <w:rPr>
                <w:b/>
              </w:rPr>
              <w:t>Bedding-In Period</w:t>
            </w:r>
            <w:bookmarkEnd w:id="49"/>
            <w:bookmarkEnd w:id="50"/>
            <w:r>
              <w:rPr>
                <w:b/>
              </w:rPr>
              <w:t>"</w:t>
            </w:r>
          </w:p>
        </w:tc>
        <w:tc>
          <w:tcPr>
            <w:tcW w:w="5454" w:type="dxa"/>
          </w:tcPr>
          <w:p w14:paraId="7CF380F1" w14:textId="77777777" w:rsidR="0038601D" w:rsidRDefault="0038601D" w:rsidP="00415D49">
            <w:pPr>
              <w:pStyle w:val="Body"/>
              <w:rPr>
                <w:szCs w:val="22"/>
              </w:rPr>
            </w:pPr>
            <w:r w:rsidRPr="00DC36EA">
              <w:t>means</w:t>
            </w:r>
            <w:r>
              <w:t xml:space="preserve"> either:</w:t>
            </w:r>
          </w:p>
          <w:p w14:paraId="24A68896" w14:textId="77777777" w:rsidR="0038601D" w:rsidRDefault="0038601D" w:rsidP="00415D49">
            <w:pPr>
              <w:pStyle w:val="Body"/>
            </w:pPr>
            <w:r>
              <w:t>(a) the Bedding-In Period (Full);</w:t>
            </w:r>
          </w:p>
          <w:p w14:paraId="23D2BB6F" w14:textId="77777777" w:rsidR="0038601D" w:rsidRDefault="0038601D" w:rsidP="00415D49">
            <w:pPr>
              <w:pStyle w:val="Body"/>
              <w:rPr>
                <w:szCs w:val="22"/>
              </w:rPr>
            </w:pPr>
            <w:r>
              <w:rPr>
                <w:szCs w:val="22"/>
              </w:rPr>
              <w:t>(b) the Bedding-In Period (New Sub-Domains); or</w:t>
            </w:r>
          </w:p>
          <w:p w14:paraId="666D5C1A" w14:textId="77777777" w:rsidR="0038601D" w:rsidRDefault="0038601D" w:rsidP="00415D49">
            <w:pPr>
              <w:pStyle w:val="Body"/>
              <w:rPr>
                <w:szCs w:val="22"/>
              </w:rPr>
            </w:pPr>
            <w:r>
              <w:rPr>
                <w:szCs w:val="22"/>
              </w:rPr>
              <w:t>(c) the Bedding-In Period (Optional),</w:t>
            </w:r>
          </w:p>
          <w:p w14:paraId="0C7335ED" w14:textId="77777777" w:rsidR="0038601D" w:rsidRPr="00DC36EA" w:rsidRDefault="0038601D">
            <w:pPr>
              <w:spacing w:after="240"/>
            </w:pPr>
            <w:r>
              <w:rPr>
                <w:szCs w:val="22"/>
              </w:rPr>
              <w:t>as applicable;</w:t>
            </w:r>
            <w:r w:rsidRPr="00DC36EA" w:rsidDel="00415D49">
              <w:t xml:space="preserve"> </w:t>
            </w:r>
          </w:p>
        </w:tc>
      </w:tr>
      <w:tr w:rsidR="0038601D" w:rsidRPr="00DC36EA" w14:paraId="339C7AB2" w14:textId="77777777" w:rsidTr="000C3643">
        <w:tc>
          <w:tcPr>
            <w:tcW w:w="3082" w:type="dxa"/>
          </w:tcPr>
          <w:p w14:paraId="06BC2AAB" w14:textId="77777777" w:rsidR="0038601D" w:rsidRPr="00DC36EA" w:rsidRDefault="0038601D" w:rsidP="003420B5">
            <w:pPr>
              <w:spacing w:after="240"/>
              <w:rPr>
                <w:b/>
              </w:rPr>
            </w:pPr>
            <w:r>
              <w:rPr>
                <w:b/>
              </w:rPr>
              <w:t>"</w:t>
            </w:r>
            <w:r w:rsidRPr="00DC36EA">
              <w:rPr>
                <w:b/>
              </w:rPr>
              <w:t>Consultation Nominees</w:t>
            </w:r>
            <w:r>
              <w:rPr>
                <w:b/>
              </w:rPr>
              <w:t>"</w:t>
            </w:r>
          </w:p>
        </w:tc>
        <w:tc>
          <w:tcPr>
            <w:tcW w:w="5454" w:type="dxa"/>
          </w:tcPr>
          <w:p w14:paraId="7BBD98D1" w14:textId="36209662" w:rsidR="0038601D" w:rsidRPr="00DC36EA" w:rsidRDefault="0038601D" w:rsidP="003420B5">
            <w:pPr>
              <w:spacing w:after="240"/>
            </w:pPr>
            <w:r w:rsidRPr="00DC36EA">
              <w:t xml:space="preserve">means the individuals nominated and authorised by each </w:t>
            </w:r>
            <w:bookmarkStart w:id="51" w:name="_9kR3WTr26646DcEn7zlw"/>
            <w:r w:rsidRPr="00DC36EA">
              <w:t>Party</w:t>
            </w:r>
            <w:bookmarkEnd w:id="51"/>
            <w:r w:rsidRPr="00DC36EA">
              <w:t xml:space="preserve"> from time to time to act on its behalf to resolve Outstanding Issues pursuant to </w:t>
            </w:r>
            <w:r w:rsidRPr="00DC36EA">
              <w:rPr>
                <w:b/>
              </w:rPr>
              <w:t xml:space="preserve">paragraph </w:t>
            </w:r>
            <w:r w:rsidRPr="00DC36EA">
              <w:rPr>
                <w:b/>
              </w:rPr>
              <w:fldChar w:fldCharType="begin"/>
            </w:r>
            <w:r w:rsidRPr="00DC36EA">
              <w:rPr>
                <w:b/>
              </w:rPr>
              <w:instrText xml:space="preserve"> REF _Ref310777988 \r \h  \* MERGEFORMAT </w:instrText>
            </w:r>
            <w:r w:rsidRPr="00DC36EA">
              <w:rPr>
                <w:b/>
              </w:rPr>
            </w:r>
            <w:r w:rsidRPr="00DC36EA">
              <w:rPr>
                <w:b/>
              </w:rPr>
              <w:fldChar w:fldCharType="separate"/>
            </w:r>
            <w:r w:rsidR="00C23D91">
              <w:rPr>
                <w:b/>
              </w:rPr>
              <w:t>13.2</w:t>
            </w:r>
            <w:r w:rsidRPr="00DC36EA">
              <w:rPr>
                <w:b/>
              </w:rPr>
              <w:fldChar w:fldCharType="end"/>
            </w:r>
            <w:r w:rsidRPr="00DC36EA">
              <w:rPr>
                <w:b/>
              </w:rPr>
              <w:t xml:space="preserve"> (</w:t>
            </w:r>
            <w:bookmarkStart w:id="52" w:name="_9kR3WTr19A46EQFx2A44uv406"/>
            <w:r w:rsidRPr="00DC36EA">
              <w:rPr>
                <w:b/>
              </w:rPr>
              <w:t>Consultation</w:t>
            </w:r>
            <w:bookmarkEnd w:id="52"/>
            <w:r w:rsidRPr="00DC36EA">
              <w:rPr>
                <w:b/>
              </w:rPr>
              <w:t>)</w:t>
            </w:r>
            <w:r w:rsidRPr="00DC36EA">
              <w:t>;</w:t>
            </w:r>
          </w:p>
        </w:tc>
      </w:tr>
      <w:tr w:rsidR="0038601D" w:rsidRPr="00DC36EA" w14:paraId="5036965D" w14:textId="77777777" w:rsidTr="000C3643">
        <w:tc>
          <w:tcPr>
            <w:tcW w:w="3082" w:type="dxa"/>
          </w:tcPr>
          <w:p w14:paraId="151BC061" w14:textId="77777777" w:rsidR="0038601D" w:rsidRPr="00DC36EA" w:rsidRDefault="0038601D" w:rsidP="003420B5">
            <w:pPr>
              <w:spacing w:after="240"/>
              <w:rPr>
                <w:b/>
              </w:rPr>
            </w:pPr>
            <w:r>
              <w:rPr>
                <w:b/>
              </w:rPr>
              <w:t>"</w:t>
            </w:r>
            <w:r w:rsidRPr="00DC36EA">
              <w:rPr>
                <w:b/>
              </w:rPr>
              <w:t>Consultation Notice</w:t>
            </w:r>
            <w:r>
              <w:rPr>
                <w:b/>
              </w:rPr>
              <w:t>"</w:t>
            </w:r>
          </w:p>
        </w:tc>
        <w:tc>
          <w:tcPr>
            <w:tcW w:w="5454" w:type="dxa"/>
          </w:tcPr>
          <w:p w14:paraId="64B0082D" w14:textId="040A3D3E" w:rsidR="0038601D" w:rsidRPr="00DC36EA" w:rsidRDefault="0038601D" w:rsidP="003420B5">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_Ref278552735 \r \h  \* MERGEFORMAT </w:instrText>
            </w:r>
            <w:r w:rsidRPr="00DC36EA">
              <w:rPr>
                <w:b/>
              </w:rPr>
            </w:r>
            <w:r w:rsidRPr="00DC36EA">
              <w:rPr>
                <w:b/>
              </w:rPr>
              <w:fldChar w:fldCharType="separate"/>
            </w:r>
            <w:r w:rsidR="00C23D91">
              <w:rPr>
                <w:b/>
              </w:rPr>
              <w:t>13.2</w:t>
            </w:r>
            <w:r w:rsidRPr="00DC36EA">
              <w:rPr>
                <w:b/>
              </w:rPr>
              <w:fldChar w:fldCharType="end"/>
            </w:r>
            <w:r w:rsidRPr="00DC36EA">
              <w:rPr>
                <w:b/>
              </w:rPr>
              <w:t xml:space="preserve"> (</w:t>
            </w:r>
            <w:bookmarkStart w:id="53" w:name="_9kMHG5YVt3BC68GSHz4C66wx628"/>
            <w:r w:rsidRPr="00DC36EA">
              <w:rPr>
                <w:b/>
              </w:rPr>
              <w:t>Consultation</w:t>
            </w:r>
            <w:bookmarkEnd w:id="53"/>
            <w:r w:rsidRPr="00DC36EA">
              <w:rPr>
                <w:b/>
              </w:rPr>
              <w:t>)</w:t>
            </w:r>
            <w:r w:rsidRPr="00DC36EA">
              <w:t>;</w:t>
            </w:r>
          </w:p>
        </w:tc>
      </w:tr>
      <w:tr w:rsidR="0038601D" w:rsidRPr="00DC36EA" w14:paraId="332FF88F" w14:textId="77777777" w:rsidTr="000C3643">
        <w:tc>
          <w:tcPr>
            <w:tcW w:w="3082" w:type="dxa"/>
          </w:tcPr>
          <w:p w14:paraId="59335CD4" w14:textId="77777777" w:rsidR="0038601D" w:rsidRPr="00DC36EA" w:rsidRDefault="0038601D" w:rsidP="003420B5">
            <w:pPr>
              <w:spacing w:after="240"/>
              <w:rPr>
                <w:b/>
              </w:rPr>
            </w:pPr>
            <w:r>
              <w:rPr>
                <w:b/>
              </w:rPr>
              <w:t>"</w:t>
            </w:r>
            <w:bookmarkStart w:id="54" w:name="_9kMJI5YVt3BC689LHz5AseyaGv0B85Qsc400tBQ"/>
            <w:bookmarkStart w:id="55" w:name="_9kMLK5YVt4CC7GKPHz5AseyaGv0B85Qsc400tBQ"/>
            <w:r w:rsidRPr="00DC36EA">
              <w:rPr>
                <w:b/>
              </w:rPr>
              <w:t>Contract Delivery Indicators</w:t>
            </w:r>
            <w:bookmarkEnd w:id="54"/>
            <w:bookmarkEnd w:id="55"/>
            <w:r>
              <w:rPr>
                <w:b/>
              </w:rPr>
              <w:t>"</w:t>
            </w:r>
          </w:p>
        </w:tc>
        <w:tc>
          <w:tcPr>
            <w:tcW w:w="5454" w:type="dxa"/>
          </w:tcPr>
          <w:p w14:paraId="227D1233" w14:textId="77777777" w:rsidR="0038601D" w:rsidRPr="00DC36EA" w:rsidRDefault="0038601D" w:rsidP="003420B5">
            <w:pPr>
              <w:spacing w:after="240"/>
              <w:rPr>
                <w:b/>
              </w:rPr>
            </w:pPr>
            <w:r w:rsidRPr="00DC36EA">
              <w:t xml:space="preserve">means the delivery indicators set out in </w:t>
            </w:r>
            <w:bookmarkStart w:id="56" w:name="_9kMKJ5YVtCIA7FHLG2srrn8TWQ8EJ1n7jP49KHE"/>
            <w:r w:rsidRPr="00DC36EA">
              <w:rPr>
                <w:b/>
              </w:rPr>
              <w:t>Appendix 2</w:t>
            </w:r>
            <w:bookmarkEnd w:id="56"/>
            <w:r w:rsidRPr="00DC36EA">
              <w:rPr>
                <w:b/>
              </w:rPr>
              <w:t xml:space="preserve"> (</w:t>
            </w:r>
            <w:bookmarkStart w:id="57" w:name="_9kMKJ5YVt3BC689LHz5AseyaGv0B85Qsc400tBQ"/>
            <w:bookmarkStart w:id="58" w:name="_9kMML5YVt4CC7GKPHz5AseyaGv0B85Qsc400tBQ"/>
            <w:r w:rsidRPr="00DC36EA">
              <w:rPr>
                <w:b/>
              </w:rPr>
              <w:t>Contract Delivery Indicators</w:t>
            </w:r>
            <w:bookmarkEnd w:id="57"/>
            <w:bookmarkEnd w:id="58"/>
            <w:r w:rsidRPr="00DC36EA">
              <w:rPr>
                <w:b/>
              </w:rPr>
              <w:t>)</w:t>
            </w:r>
            <w:r w:rsidRPr="00DC36EA">
              <w:t xml:space="preserve"> that comprise Domains and Sub-Domains;</w:t>
            </w:r>
          </w:p>
        </w:tc>
      </w:tr>
      <w:tr w:rsidR="0038601D" w:rsidRPr="00DC36EA" w14:paraId="723ABAA6" w14:textId="77777777" w:rsidTr="000C3643">
        <w:tc>
          <w:tcPr>
            <w:tcW w:w="3082" w:type="dxa"/>
          </w:tcPr>
          <w:p w14:paraId="525F4B1B" w14:textId="77777777" w:rsidR="0038601D" w:rsidRPr="00DC36EA" w:rsidRDefault="0038601D" w:rsidP="003420B5">
            <w:pPr>
              <w:spacing w:after="240"/>
              <w:rPr>
                <w:b/>
              </w:rPr>
            </w:pPr>
            <w:r>
              <w:rPr>
                <w:b/>
              </w:rPr>
              <w:lastRenderedPageBreak/>
              <w:t>"</w:t>
            </w:r>
            <w:r w:rsidRPr="00DC36EA">
              <w:rPr>
                <w:b/>
              </w:rPr>
              <w:t>Contract Delivery Management Information</w:t>
            </w:r>
            <w:r>
              <w:rPr>
                <w:b/>
              </w:rPr>
              <w:t>"</w:t>
            </w:r>
          </w:p>
        </w:tc>
        <w:tc>
          <w:tcPr>
            <w:tcW w:w="5454" w:type="dxa"/>
          </w:tcPr>
          <w:p w14:paraId="2CD13DC0" w14:textId="77777777" w:rsidR="0038601D" w:rsidRPr="00DC36EA" w:rsidRDefault="0038601D" w:rsidP="003420B5">
            <w:pPr>
              <w:spacing w:after="240"/>
            </w:pPr>
            <w:r w:rsidRPr="00DC36EA">
              <w:t xml:space="preserve">means the management information set out in </w:t>
            </w:r>
            <w:bookmarkStart w:id="59" w:name="_9kMHG5YVtCIA7FIMG2srrn8SVQ8EJ1n7sU23x29"/>
            <w:r w:rsidRPr="00DC36EA">
              <w:rPr>
                <w:b/>
              </w:rPr>
              <w:t>Appendix 1</w:t>
            </w:r>
            <w:bookmarkEnd w:id="59"/>
            <w:r w:rsidRPr="00DC36EA">
              <w:rPr>
                <w:b/>
              </w:rPr>
              <w:t xml:space="preserve"> (</w:t>
            </w:r>
            <w:bookmarkStart w:id="60" w:name="_9kR3WTr19A46FRFx38qcwhJrsmryz1Hnc68LK4C"/>
            <w:r w:rsidRPr="00DC36EA">
              <w:rPr>
                <w:b/>
              </w:rPr>
              <w:t>Contract Management Information Requirements</w:t>
            </w:r>
            <w:bookmarkEnd w:id="60"/>
            <w:r w:rsidRPr="00DC36EA">
              <w:rPr>
                <w:b/>
              </w:rPr>
              <w:t>)</w:t>
            </w:r>
            <w:r w:rsidRPr="00DC36EA">
              <w:t>;</w:t>
            </w:r>
          </w:p>
        </w:tc>
      </w:tr>
      <w:tr w:rsidR="0038601D" w:rsidRPr="00DC36EA" w14:paraId="010BD8D7" w14:textId="77777777" w:rsidTr="000C3643">
        <w:tc>
          <w:tcPr>
            <w:tcW w:w="3082" w:type="dxa"/>
          </w:tcPr>
          <w:p w14:paraId="52177295" w14:textId="77777777" w:rsidR="0038601D" w:rsidRPr="00DC36EA" w:rsidRDefault="0038601D" w:rsidP="003420B5">
            <w:pPr>
              <w:spacing w:after="240"/>
              <w:rPr>
                <w:b/>
              </w:rPr>
            </w:pPr>
            <w:r>
              <w:rPr>
                <w:b/>
              </w:rPr>
              <w:t>"</w:t>
            </w:r>
            <w:r w:rsidRPr="00DC36EA">
              <w:rPr>
                <w:b/>
              </w:rPr>
              <w:t>Control and Restraint</w:t>
            </w:r>
            <w:r>
              <w:rPr>
                <w:b/>
              </w:rPr>
              <w:t>"</w:t>
            </w:r>
          </w:p>
        </w:tc>
        <w:tc>
          <w:tcPr>
            <w:tcW w:w="5454" w:type="dxa"/>
          </w:tcPr>
          <w:p w14:paraId="689396C4" w14:textId="7D186BE1" w:rsidR="0038601D" w:rsidRPr="00DC36EA" w:rsidRDefault="0038601D" w:rsidP="003420B5">
            <w:pPr>
              <w:spacing w:after="240"/>
            </w:pPr>
            <w:r w:rsidRPr="00DC36EA">
              <w:t xml:space="preserve">means the techniques that are used as a last resort to bring a violent or refractory </w:t>
            </w:r>
            <w:bookmarkStart w:id="61" w:name="_9kR3WTr26646GfVvx40rw"/>
            <w:r w:rsidRPr="00DC36EA">
              <w:t>Prisoner</w:t>
            </w:r>
            <w:bookmarkEnd w:id="61"/>
            <w:r w:rsidRPr="00DC36EA">
              <w:t xml:space="preserve"> under control</w:t>
            </w:r>
            <w:r w:rsidR="00891D86">
              <w:t>;</w:t>
            </w:r>
          </w:p>
        </w:tc>
      </w:tr>
      <w:tr w:rsidR="0038601D" w:rsidRPr="00DC36EA" w14:paraId="33EABDBA" w14:textId="77777777" w:rsidTr="000C3643">
        <w:tc>
          <w:tcPr>
            <w:tcW w:w="3082" w:type="dxa"/>
          </w:tcPr>
          <w:p w14:paraId="3E8A5858" w14:textId="77777777" w:rsidR="0038601D" w:rsidRPr="00DC36EA" w:rsidRDefault="0038601D" w:rsidP="003420B5">
            <w:pPr>
              <w:spacing w:after="240"/>
              <w:rPr>
                <w:b/>
              </w:rPr>
            </w:pPr>
            <w:r>
              <w:rPr>
                <w:b/>
              </w:rPr>
              <w:t>"</w:t>
            </w:r>
            <w:r w:rsidRPr="00DC36EA">
              <w:rPr>
                <w:b/>
              </w:rPr>
              <w:t>Domain</w:t>
            </w:r>
            <w:r>
              <w:rPr>
                <w:b/>
              </w:rPr>
              <w:t>"</w:t>
            </w:r>
          </w:p>
        </w:tc>
        <w:tc>
          <w:tcPr>
            <w:tcW w:w="5454" w:type="dxa"/>
          </w:tcPr>
          <w:p w14:paraId="5C6BF033" w14:textId="77777777" w:rsidR="0038601D" w:rsidRPr="00DC36EA" w:rsidRDefault="0038601D" w:rsidP="003420B5">
            <w:pPr>
              <w:spacing w:after="240"/>
            </w:pPr>
            <w:r w:rsidRPr="00DC36EA">
              <w:t xml:space="preserve">means a </w:t>
            </w:r>
            <w:bookmarkStart w:id="62" w:name="_9kMNM5YVt4CC7GKPHz5AseyaGv0B85Qsc400tBQ"/>
            <w:r w:rsidRPr="00DC36EA">
              <w:t>Contract Delivery Indicator</w:t>
            </w:r>
            <w:bookmarkEnd w:id="62"/>
            <w:r w:rsidRPr="00DC36EA">
              <w:t xml:space="preserve"> that is comprised of Sub-Domains;</w:t>
            </w:r>
          </w:p>
        </w:tc>
      </w:tr>
      <w:tr w:rsidR="0038601D" w:rsidRPr="00DC36EA" w14:paraId="75924D00" w14:textId="77777777" w:rsidTr="000C3643">
        <w:tc>
          <w:tcPr>
            <w:tcW w:w="3082" w:type="dxa"/>
          </w:tcPr>
          <w:p w14:paraId="4F7D634F" w14:textId="77777777" w:rsidR="0038601D" w:rsidRPr="00DC36EA" w:rsidRDefault="0038601D" w:rsidP="003420B5">
            <w:pPr>
              <w:spacing w:after="240"/>
              <w:rPr>
                <w:b/>
              </w:rPr>
            </w:pPr>
            <w:r>
              <w:rPr>
                <w:b/>
              </w:rPr>
              <w:t>"</w:t>
            </w:r>
            <w:bookmarkStart w:id="63" w:name="_9kR3WTr1AB56BTKwnFAxyt9517WYK6uC"/>
            <w:r w:rsidRPr="00DC36EA">
              <w:rPr>
                <w:b/>
              </w:rPr>
              <w:t>Home Detention Curfew</w:t>
            </w:r>
            <w:bookmarkEnd w:id="63"/>
            <w:r>
              <w:rPr>
                <w:b/>
              </w:rPr>
              <w:t>"</w:t>
            </w:r>
            <w:r w:rsidRPr="00DC36EA">
              <w:rPr>
                <w:b/>
              </w:rPr>
              <w:t xml:space="preserve"> or </w:t>
            </w:r>
            <w:r>
              <w:rPr>
                <w:b/>
              </w:rPr>
              <w:t>"</w:t>
            </w:r>
            <w:bookmarkStart w:id="64" w:name="_9kR3WTr1AB56CUjf"/>
            <w:r w:rsidRPr="00DC36EA">
              <w:rPr>
                <w:b/>
              </w:rPr>
              <w:t>HDC</w:t>
            </w:r>
            <w:bookmarkEnd w:id="64"/>
            <w:r>
              <w:rPr>
                <w:b/>
              </w:rPr>
              <w:t>"</w:t>
            </w:r>
          </w:p>
        </w:tc>
        <w:tc>
          <w:tcPr>
            <w:tcW w:w="5454" w:type="dxa"/>
          </w:tcPr>
          <w:p w14:paraId="1857A644" w14:textId="77777777" w:rsidR="0038601D" w:rsidRPr="00DC36EA" w:rsidRDefault="0038601D" w:rsidP="003420B5">
            <w:pPr>
              <w:spacing w:after="240"/>
            </w:pPr>
            <w:r w:rsidRPr="00DC36EA">
              <w:t>has the meaning given in PSI 2018/01 (as amended from time to time);</w:t>
            </w:r>
          </w:p>
        </w:tc>
      </w:tr>
      <w:tr w:rsidR="0038601D" w:rsidRPr="00DC36EA" w14:paraId="79DE4F16" w14:textId="77777777" w:rsidTr="000C3643">
        <w:tc>
          <w:tcPr>
            <w:tcW w:w="3082" w:type="dxa"/>
          </w:tcPr>
          <w:p w14:paraId="08A0F216" w14:textId="77777777" w:rsidR="0038601D" w:rsidRPr="00DC36EA" w:rsidRDefault="0038601D" w:rsidP="003420B5">
            <w:pPr>
              <w:spacing w:after="240"/>
              <w:rPr>
                <w:b/>
              </w:rPr>
            </w:pPr>
            <w:r>
              <w:rPr>
                <w:b/>
              </w:rPr>
              <w:t>"</w:t>
            </w:r>
            <w:r w:rsidRPr="00DC36EA">
              <w:rPr>
                <w:b/>
              </w:rPr>
              <w:t>Improvement Actions</w:t>
            </w:r>
            <w:r>
              <w:rPr>
                <w:b/>
              </w:rPr>
              <w:t>"</w:t>
            </w:r>
          </w:p>
        </w:tc>
        <w:tc>
          <w:tcPr>
            <w:tcW w:w="5454" w:type="dxa"/>
          </w:tcPr>
          <w:p w14:paraId="2173FDDA" w14:textId="7391BF84" w:rsidR="0038601D" w:rsidRPr="00DC36EA" w:rsidRDefault="0038601D" w:rsidP="003420B5">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_Ref278539666 \r \h  \* MERGEFORMAT </w:instrText>
            </w:r>
            <w:r w:rsidRPr="00DC36EA">
              <w:rPr>
                <w:b/>
              </w:rPr>
            </w:r>
            <w:r w:rsidRPr="00DC36EA">
              <w:rPr>
                <w:b/>
              </w:rPr>
              <w:fldChar w:fldCharType="separate"/>
            </w:r>
            <w:r w:rsidR="00C23D91">
              <w:rPr>
                <w:b/>
              </w:rPr>
              <w:t>11.4.2</w:t>
            </w:r>
            <w:r w:rsidRPr="00DC36EA">
              <w:rPr>
                <w:b/>
              </w:rPr>
              <w:fldChar w:fldCharType="end"/>
            </w:r>
            <w:r w:rsidRPr="00DC36EA">
              <w:rPr>
                <w:b/>
              </w:rPr>
              <w:t xml:space="preserve"> (</w:t>
            </w:r>
            <w:bookmarkStart w:id="65" w:name="_9kR3WTr19A478PJx338zrsuAlbE9tq7404aeIOO"/>
            <w:r w:rsidRPr="00DC36EA">
              <w:rPr>
                <w:b/>
              </w:rPr>
              <w:t>Improvement Notices and Improvement Plan</w:t>
            </w:r>
            <w:bookmarkEnd w:id="65"/>
            <w:r w:rsidRPr="00DC36EA">
              <w:rPr>
                <w:b/>
              </w:rPr>
              <w:t>)</w:t>
            </w:r>
            <w:r w:rsidRPr="00DC36EA">
              <w:t xml:space="preserve">; </w:t>
            </w:r>
          </w:p>
        </w:tc>
      </w:tr>
      <w:tr w:rsidR="0038601D" w:rsidRPr="00DC36EA" w14:paraId="48CCE5E7" w14:textId="77777777" w:rsidTr="000C3643">
        <w:tc>
          <w:tcPr>
            <w:tcW w:w="3082" w:type="dxa"/>
          </w:tcPr>
          <w:p w14:paraId="608CF65A" w14:textId="77777777" w:rsidR="0038601D" w:rsidRPr="00DC36EA" w:rsidRDefault="0038601D" w:rsidP="003420B5">
            <w:pPr>
              <w:spacing w:after="240"/>
              <w:rPr>
                <w:b/>
              </w:rPr>
            </w:pPr>
            <w:r>
              <w:rPr>
                <w:b/>
              </w:rPr>
              <w:t>"</w:t>
            </w:r>
            <w:r w:rsidRPr="00DC36EA">
              <w:rPr>
                <w:b/>
              </w:rPr>
              <w:t>Improvement Notice</w:t>
            </w:r>
            <w:r>
              <w:rPr>
                <w:b/>
              </w:rPr>
              <w:t>"</w:t>
            </w:r>
          </w:p>
        </w:tc>
        <w:tc>
          <w:tcPr>
            <w:tcW w:w="5454" w:type="dxa"/>
          </w:tcPr>
          <w:p w14:paraId="1AD3C22D" w14:textId="584CB9F4" w:rsidR="0038601D" w:rsidRPr="00DC36EA" w:rsidRDefault="0038601D" w:rsidP="003420B5">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_Ref528077588 \r \h </w:instrText>
            </w:r>
            <w:r w:rsidRPr="00DC36EA">
              <w:rPr>
                <w:b/>
              </w:rPr>
            </w:r>
            <w:r w:rsidRPr="00DC36EA">
              <w:rPr>
                <w:b/>
              </w:rPr>
              <w:fldChar w:fldCharType="separate"/>
            </w:r>
            <w:r w:rsidR="00C23D91">
              <w:rPr>
                <w:b/>
              </w:rPr>
              <w:t>11.1.1</w:t>
            </w:r>
            <w:r w:rsidRPr="00DC36EA">
              <w:rPr>
                <w:b/>
              </w:rPr>
              <w:fldChar w:fldCharType="end"/>
            </w:r>
            <w:r w:rsidRPr="00DC36EA">
              <w:rPr>
                <w:b/>
              </w:rPr>
              <w:t xml:space="preserve"> (</w:t>
            </w:r>
            <w:bookmarkStart w:id="66" w:name="_9kMHG5YVt3BC69ARLz55A1tuwCndGBvs9626cgK"/>
            <w:r w:rsidRPr="00DC36EA">
              <w:rPr>
                <w:b/>
              </w:rPr>
              <w:t>Improvement Notices and Improvement Plan</w:t>
            </w:r>
            <w:bookmarkEnd w:id="66"/>
            <w:r w:rsidRPr="00DC36EA">
              <w:rPr>
                <w:b/>
              </w:rPr>
              <w:t>)</w:t>
            </w:r>
            <w:r w:rsidRPr="00DC36EA">
              <w:t>;</w:t>
            </w:r>
          </w:p>
        </w:tc>
      </w:tr>
      <w:tr w:rsidR="0038601D" w:rsidRPr="00DC36EA" w14:paraId="18C6EEDB" w14:textId="77777777" w:rsidTr="000C3643">
        <w:trPr>
          <w:cantSplit/>
        </w:trPr>
        <w:tc>
          <w:tcPr>
            <w:tcW w:w="3082" w:type="dxa"/>
          </w:tcPr>
          <w:p w14:paraId="779CB98A" w14:textId="77777777" w:rsidR="0038601D" w:rsidRPr="00DC36EA" w:rsidRDefault="0038601D" w:rsidP="003420B5">
            <w:pPr>
              <w:spacing w:after="240"/>
              <w:rPr>
                <w:b/>
              </w:rPr>
            </w:pPr>
            <w:r>
              <w:rPr>
                <w:b/>
              </w:rPr>
              <w:t>"</w:t>
            </w:r>
            <w:r w:rsidRPr="00DC36EA">
              <w:rPr>
                <w:b/>
              </w:rPr>
              <w:t>Improvement Plan</w:t>
            </w:r>
            <w:r>
              <w:rPr>
                <w:b/>
              </w:rPr>
              <w:t>"</w:t>
            </w:r>
          </w:p>
        </w:tc>
        <w:tc>
          <w:tcPr>
            <w:tcW w:w="5454" w:type="dxa"/>
          </w:tcPr>
          <w:p w14:paraId="5286CF2E" w14:textId="52533B56" w:rsidR="0038601D" w:rsidRPr="00DC36EA" w:rsidRDefault="0038601D" w:rsidP="003420B5">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_Ref278373624 \r \h  \* MERGEFORMAT </w:instrText>
            </w:r>
            <w:r w:rsidRPr="00DC36EA">
              <w:rPr>
                <w:b/>
              </w:rPr>
            </w:r>
            <w:r w:rsidRPr="00DC36EA">
              <w:rPr>
                <w:b/>
              </w:rPr>
              <w:fldChar w:fldCharType="separate"/>
            </w:r>
            <w:r w:rsidR="00C23D91">
              <w:rPr>
                <w:b/>
              </w:rPr>
              <w:t>11.4</w:t>
            </w:r>
            <w:r w:rsidRPr="00DC36EA">
              <w:rPr>
                <w:b/>
              </w:rPr>
              <w:fldChar w:fldCharType="end"/>
            </w:r>
            <w:r w:rsidRPr="00DC36EA">
              <w:rPr>
                <w:b/>
              </w:rPr>
              <w:t xml:space="preserve"> (</w:t>
            </w:r>
            <w:bookmarkStart w:id="67" w:name="_9kMIH5YVt3BC69ARLz55A1tuwCndGBvs9626cgK"/>
            <w:r w:rsidRPr="00DC36EA">
              <w:rPr>
                <w:b/>
              </w:rPr>
              <w:t>Improvement Notices and Improvement Plan</w:t>
            </w:r>
            <w:bookmarkEnd w:id="67"/>
            <w:r w:rsidRPr="00DC36EA">
              <w:rPr>
                <w:b/>
              </w:rPr>
              <w:t>)</w:t>
            </w:r>
            <w:r w:rsidRPr="00DC36EA">
              <w:t>;</w:t>
            </w:r>
          </w:p>
        </w:tc>
      </w:tr>
      <w:tr w:rsidR="0038601D" w:rsidRPr="00DC36EA" w14:paraId="7B41D40D" w14:textId="77777777" w:rsidTr="000C3643">
        <w:tc>
          <w:tcPr>
            <w:tcW w:w="3082" w:type="dxa"/>
          </w:tcPr>
          <w:p w14:paraId="22C6048D" w14:textId="77777777" w:rsidR="0038601D" w:rsidRPr="00DC36EA" w:rsidRDefault="0038601D" w:rsidP="003420B5">
            <w:pPr>
              <w:spacing w:after="240"/>
              <w:rPr>
                <w:b/>
              </w:rPr>
            </w:pPr>
            <w:r>
              <w:rPr>
                <w:b/>
              </w:rPr>
              <w:t>"</w:t>
            </w:r>
            <w:bookmarkStart w:id="68" w:name="_9kR3WTr1AB479QKlhjgr7mSx8BH943jwTPC6gPC"/>
            <w:r w:rsidRPr="00DC36EA">
              <w:rPr>
                <w:b/>
              </w:rPr>
              <w:t>Incident Reporting System Data Quality Audit</w:t>
            </w:r>
            <w:bookmarkEnd w:id="68"/>
            <w:r>
              <w:rPr>
                <w:b/>
              </w:rPr>
              <w:t>"</w:t>
            </w:r>
          </w:p>
        </w:tc>
        <w:tc>
          <w:tcPr>
            <w:tcW w:w="5454" w:type="dxa"/>
          </w:tcPr>
          <w:p w14:paraId="21A96985" w14:textId="65DEBB1F" w:rsidR="0038601D" w:rsidRPr="00DC36EA" w:rsidRDefault="0038601D" w:rsidP="003420B5">
            <w:pPr>
              <w:spacing w:after="240"/>
            </w:pPr>
            <w:r w:rsidRPr="00DC36EA">
              <w:t xml:space="preserve">means the audit carried out by the </w:t>
            </w:r>
            <w:bookmarkStart w:id="69" w:name="_9kMJI5YVt48867ALLBzv614L"/>
            <w:r w:rsidRPr="00DC36EA">
              <w:t>Authority</w:t>
            </w:r>
            <w:bookmarkEnd w:id="69"/>
            <w:r w:rsidRPr="00DC36EA">
              <w:t xml:space="preserve"> from time to time to assess compliance with incident reporting requirements</w:t>
            </w:r>
            <w:r w:rsidR="00891D86">
              <w:t>;</w:t>
            </w:r>
          </w:p>
        </w:tc>
      </w:tr>
      <w:tr w:rsidR="0038601D" w:rsidRPr="00DC36EA" w14:paraId="46DC0953" w14:textId="77777777" w:rsidTr="000C3643">
        <w:tc>
          <w:tcPr>
            <w:tcW w:w="3082" w:type="dxa"/>
          </w:tcPr>
          <w:p w14:paraId="2770F487" w14:textId="77777777" w:rsidR="0038601D" w:rsidRPr="00DC36EA" w:rsidRDefault="0038601D" w:rsidP="003420B5">
            <w:pPr>
              <w:spacing w:after="240"/>
              <w:rPr>
                <w:b/>
              </w:rPr>
            </w:pPr>
            <w:r>
              <w:rPr>
                <w:b/>
                <w:szCs w:val="22"/>
              </w:rPr>
              <w:t>"</w:t>
            </w:r>
            <w:r w:rsidRPr="00DC36EA">
              <w:rPr>
                <w:b/>
              </w:rPr>
              <w:t>Minimum Score</w:t>
            </w:r>
            <w:r>
              <w:rPr>
                <w:b/>
                <w:szCs w:val="22"/>
              </w:rPr>
              <w:t>"</w:t>
            </w:r>
          </w:p>
        </w:tc>
        <w:tc>
          <w:tcPr>
            <w:tcW w:w="5454" w:type="dxa"/>
          </w:tcPr>
          <w:p w14:paraId="3361B7FC" w14:textId="77777777" w:rsidR="0038601D" w:rsidRPr="00DC36EA" w:rsidRDefault="0038601D" w:rsidP="003420B5">
            <w:pPr>
              <w:spacing w:after="240"/>
            </w:pPr>
            <w:r w:rsidRPr="00DC36EA">
              <w:t xml:space="preserve">has the meaning given to it for each Sub-Domain in column H entitled </w:t>
            </w:r>
            <w:r>
              <w:t>'</w:t>
            </w:r>
            <w:r w:rsidRPr="00DC36EA">
              <w:t>Minimum Score</w:t>
            </w:r>
            <w:r>
              <w:t>'</w:t>
            </w:r>
            <w:r w:rsidRPr="00DC36EA">
              <w:t xml:space="preserve"> in </w:t>
            </w:r>
            <w:bookmarkStart w:id="70" w:name="_9kMIH5YVt4EE7DEdKZlp6"/>
            <w:r w:rsidRPr="00DC36EA">
              <w:t>Table 1</w:t>
            </w:r>
            <w:bookmarkEnd w:id="70"/>
            <w:r w:rsidRPr="00DC36EA">
              <w:t xml:space="preserve"> of </w:t>
            </w:r>
            <w:bookmarkStart w:id="71" w:name="_9kMLK5YVtCIA7FHLG2srrn8TWQ8EJ1n7jP49KHE"/>
            <w:r w:rsidRPr="00DC36EA">
              <w:rPr>
                <w:b/>
              </w:rPr>
              <w:t>Appendix 2</w:t>
            </w:r>
            <w:bookmarkEnd w:id="71"/>
            <w:r w:rsidRPr="00DC36EA">
              <w:rPr>
                <w:b/>
              </w:rPr>
              <w:t xml:space="preserve"> (</w:t>
            </w:r>
            <w:bookmarkStart w:id="72" w:name="_9kMLK5YVt3BC689LHz5AseyaGv0B85Qsc400tBQ"/>
            <w:bookmarkStart w:id="73" w:name="_9kMON5YVt4CC7GKPHz5AseyaGv0B85Qsc400tBQ"/>
            <w:r w:rsidRPr="00DC36EA">
              <w:rPr>
                <w:b/>
              </w:rPr>
              <w:t>Contract Delivery Indicators</w:t>
            </w:r>
            <w:bookmarkEnd w:id="72"/>
            <w:bookmarkEnd w:id="73"/>
            <w:r w:rsidRPr="00DC36EA">
              <w:rPr>
                <w:b/>
              </w:rPr>
              <w:t>)</w:t>
            </w:r>
          </w:p>
        </w:tc>
      </w:tr>
      <w:tr w:rsidR="0038601D" w:rsidRPr="00DC36EA" w14:paraId="523514C7" w14:textId="77777777" w:rsidTr="000C3643">
        <w:tc>
          <w:tcPr>
            <w:tcW w:w="3082" w:type="dxa"/>
          </w:tcPr>
          <w:p w14:paraId="025E99A3" w14:textId="77777777" w:rsidR="0038601D" w:rsidRPr="00DC36EA" w:rsidRDefault="0038601D" w:rsidP="003420B5">
            <w:pPr>
              <w:spacing w:after="240"/>
              <w:rPr>
                <w:b/>
              </w:rPr>
            </w:pPr>
            <w:r>
              <w:rPr>
                <w:b/>
              </w:rPr>
              <w:t>"</w:t>
            </w:r>
            <w:r w:rsidRPr="00DC36EA">
              <w:rPr>
                <w:b/>
              </w:rPr>
              <w:t>Monthly Performance Report</w:t>
            </w:r>
            <w:r>
              <w:rPr>
                <w:b/>
              </w:rPr>
              <w:t>"</w:t>
            </w:r>
          </w:p>
        </w:tc>
        <w:tc>
          <w:tcPr>
            <w:tcW w:w="5454" w:type="dxa"/>
          </w:tcPr>
          <w:p w14:paraId="0238A596" w14:textId="6242DD92" w:rsidR="0038601D" w:rsidRPr="00DC36EA" w:rsidRDefault="0038601D" w:rsidP="003420B5">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_Ref353193991 \r \h </w:instrText>
            </w:r>
            <w:r w:rsidRPr="00DC36EA">
              <w:rPr>
                <w:b/>
              </w:rPr>
            </w:r>
            <w:r w:rsidRPr="00DC36EA">
              <w:rPr>
                <w:b/>
              </w:rPr>
              <w:fldChar w:fldCharType="separate"/>
            </w:r>
            <w:r w:rsidR="00C23D91">
              <w:rPr>
                <w:b/>
              </w:rPr>
              <w:t>7.1</w:t>
            </w:r>
            <w:r w:rsidRPr="00DC36EA">
              <w:rPr>
                <w:b/>
              </w:rPr>
              <w:fldChar w:fldCharType="end"/>
            </w:r>
            <w:r w:rsidRPr="00DC36EA">
              <w:rPr>
                <w:b/>
              </w:rPr>
              <w:t xml:space="preserve"> (</w:t>
            </w:r>
            <w:bookmarkStart w:id="74" w:name="_9kR3WTr19A47AVPx3yr9oPy0yBAuwzrhc7ILRJE"/>
            <w:r w:rsidRPr="00DC36EA">
              <w:rPr>
                <w:b/>
              </w:rPr>
              <w:t>Monthly Performance Reporting</w:t>
            </w:r>
            <w:bookmarkEnd w:id="74"/>
            <w:r w:rsidRPr="00DC36EA">
              <w:rPr>
                <w:b/>
              </w:rPr>
              <w:t>)</w:t>
            </w:r>
            <w:r w:rsidRPr="00DC36EA">
              <w:t xml:space="preserve">; </w:t>
            </w:r>
          </w:p>
        </w:tc>
      </w:tr>
      <w:tr w:rsidR="0038601D" w:rsidRPr="00DC36EA" w14:paraId="0ED206B6" w14:textId="77777777" w:rsidTr="000C3643">
        <w:tc>
          <w:tcPr>
            <w:tcW w:w="3082" w:type="dxa"/>
          </w:tcPr>
          <w:p w14:paraId="596B0A5A" w14:textId="77777777" w:rsidR="0038601D" w:rsidRPr="00DC36EA" w:rsidRDefault="0038601D" w:rsidP="003420B5">
            <w:pPr>
              <w:spacing w:after="240"/>
              <w:rPr>
                <w:b/>
              </w:rPr>
            </w:pPr>
            <w:r>
              <w:rPr>
                <w:b/>
              </w:rPr>
              <w:t>"New Sub-Domain"</w:t>
            </w:r>
          </w:p>
        </w:tc>
        <w:tc>
          <w:tcPr>
            <w:tcW w:w="5454" w:type="dxa"/>
          </w:tcPr>
          <w:p w14:paraId="7A78FEC0" w14:textId="77777777" w:rsidR="0038601D" w:rsidRPr="00DC36EA" w:rsidRDefault="0038601D" w:rsidP="003420B5">
            <w:pPr>
              <w:spacing w:after="240"/>
            </w:pPr>
            <w:r>
              <w:t>means a Sub-Domain that either replaces one or more existing Sub-Domains in the Domain or is added to a Domain without removing any other Sub-Domains but New Sub-Domain shall not include any amendments to existing Sub-Domains;</w:t>
            </w:r>
          </w:p>
        </w:tc>
      </w:tr>
      <w:tr w:rsidR="0038601D" w:rsidRPr="00DC36EA" w14:paraId="0B229311" w14:textId="77777777" w:rsidTr="000C3643">
        <w:tc>
          <w:tcPr>
            <w:tcW w:w="3082" w:type="dxa"/>
          </w:tcPr>
          <w:p w14:paraId="2A582A71" w14:textId="77777777" w:rsidR="0038601D" w:rsidRPr="00DC36EA" w:rsidRDefault="0038601D" w:rsidP="003420B5">
            <w:pPr>
              <w:spacing w:after="240"/>
              <w:rPr>
                <w:b/>
              </w:rPr>
            </w:pPr>
            <w:r>
              <w:rPr>
                <w:b/>
              </w:rPr>
              <w:lastRenderedPageBreak/>
              <w:t>"</w:t>
            </w:r>
            <w:bookmarkStart w:id="75" w:name="_9kR3WTr1AB47BYIggpphwfJrsmryz1HD8dfSSPA"/>
            <w:r w:rsidRPr="00DC36EA">
              <w:rPr>
                <w:b/>
              </w:rPr>
              <w:t>Offender Management in Custody</w:t>
            </w:r>
            <w:bookmarkEnd w:id="75"/>
            <w:r>
              <w:rPr>
                <w:b/>
              </w:rPr>
              <w:t>"</w:t>
            </w:r>
            <w:r w:rsidRPr="00DC36EA">
              <w:rPr>
                <w:b/>
              </w:rPr>
              <w:t xml:space="preserve"> or </w:t>
            </w:r>
            <w:r>
              <w:rPr>
                <w:b/>
              </w:rPr>
              <w:t>"</w:t>
            </w:r>
            <w:bookmarkStart w:id="76" w:name="_9kR3WTr1AB47CZzul"/>
            <w:r w:rsidRPr="00DC36EA">
              <w:rPr>
                <w:b/>
              </w:rPr>
              <w:t>OMIC</w:t>
            </w:r>
            <w:bookmarkEnd w:id="76"/>
            <w:r>
              <w:rPr>
                <w:b/>
              </w:rPr>
              <w:t>"</w:t>
            </w:r>
          </w:p>
        </w:tc>
        <w:tc>
          <w:tcPr>
            <w:tcW w:w="5454" w:type="dxa"/>
          </w:tcPr>
          <w:p w14:paraId="1360FEFB" w14:textId="77777777" w:rsidR="0038601D" w:rsidRPr="00DC36EA" w:rsidRDefault="0038601D" w:rsidP="003420B5">
            <w:pPr>
              <w:spacing w:after="240"/>
            </w:pPr>
            <w:r w:rsidRPr="00DC36EA">
              <w:t xml:space="preserve">has the meaning given in the </w:t>
            </w:r>
            <w:bookmarkStart w:id="77" w:name="_9kR3WTr26647DbSvqizdRtpu5GC9"/>
            <w:r w:rsidRPr="00DC36EA">
              <w:t>Policy Framework</w:t>
            </w:r>
            <w:bookmarkEnd w:id="77"/>
            <w:r w:rsidRPr="00DC36EA">
              <w:t xml:space="preserve"> </w:t>
            </w:r>
            <w:r>
              <w:t>'</w:t>
            </w:r>
            <w:bookmarkStart w:id="78" w:name="_9kR3WTr26647EZBjkejx1nJUHHEzuswpd5LD87z"/>
            <w:r w:rsidRPr="00DC36EA">
              <w:t>Manage the Custodial Sentence</w:t>
            </w:r>
            <w:bookmarkEnd w:id="78"/>
            <w:r>
              <w:t>'</w:t>
            </w:r>
            <w:r w:rsidRPr="00DC36EA">
              <w:t xml:space="preserve"> </w:t>
            </w:r>
          </w:p>
        </w:tc>
      </w:tr>
      <w:tr w:rsidR="0038601D" w:rsidRPr="00DC36EA" w14:paraId="0E8A2B2C" w14:textId="77777777" w:rsidTr="000C3643">
        <w:tc>
          <w:tcPr>
            <w:tcW w:w="3082" w:type="dxa"/>
          </w:tcPr>
          <w:p w14:paraId="4870A946" w14:textId="77777777" w:rsidR="0038601D" w:rsidRDefault="0038601D" w:rsidP="00F40C73">
            <w:pPr>
              <w:spacing w:after="240"/>
              <w:rPr>
                <w:b/>
              </w:rPr>
            </w:pPr>
            <w:r>
              <w:rPr>
                <w:b/>
              </w:rPr>
              <w:t xml:space="preserve">"OSAG </w:t>
            </w:r>
            <w:r w:rsidRPr="00DC36EA">
              <w:rPr>
                <w:b/>
              </w:rPr>
              <w:t>Audit of Living Conditions</w:t>
            </w:r>
            <w:r>
              <w:rPr>
                <w:b/>
              </w:rPr>
              <w:t>"</w:t>
            </w:r>
          </w:p>
        </w:tc>
        <w:tc>
          <w:tcPr>
            <w:tcW w:w="5454" w:type="dxa"/>
          </w:tcPr>
          <w:p w14:paraId="251AC1D1" w14:textId="77777777" w:rsidR="0038601D" w:rsidRPr="00DC36EA" w:rsidRDefault="0038601D" w:rsidP="00F40C73">
            <w:pPr>
              <w:spacing w:after="240"/>
            </w:pPr>
            <w:r w:rsidRPr="00DC36EA">
              <w:t>means the audit carried out by the Authority from time to time to assess living conditions in the Prison;</w:t>
            </w:r>
          </w:p>
        </w:tc>
      </w:tr>
      <w:tr w:rsidR="0038601D" w:rsidRPr="00DC36EA" w14:paraId="3A860756" w14:textId="77777777" w:rsidTr="000C3643">
        <w:tc>
          <w:tcPr>
            <w:tcW w:w="3082" w:type="dxa"/>
          </w:tcPr>
          <w:p w14:paraId="65A6EBF5" w14:textId="77777777" w:rsidR="0038601D" w:rsidRPr="00DC36EA" w:rsidRDefault="0038601D" w:rsidP="00F40C73">
            <w:pPr>
              <w:spacing w:after="240"/>
              <w:rPr>
                <w:b/>
              </w:rPr>
            </w:pPr>
            <w:r>
              <w:rPr>
                <w:b/>
              </w:rPr>
              <w:t>"</w:t>
            </w:r>
            <w:bookmarkStart w:id="79" w:name="_9kR3WTr1AB47Fc5sh0LfkzKcT3s9"/>
            <w:r>
              <w:rPr>
                <w:b/>
              </w:rPr>
              <w:t>OSAG Safety Audit</w:t>
            </w:r>
            <w:bookmarkEnd w:id="79"/>
            <w:r>
              <w:rPr>
                <w:b/>
              </w:rPr>
              <w:t>"</w:t>
            </w:r>
          </w:p>
        </w:tc>
        <w:tc>
          <w:tcPr>
            <w:tcW w:w="5454" w:type="dxa"/>
          </w:tcPr>
          <w:p w14:paraId="4FB6FFF4" w14:textId="77777777" w:rsidR="0038601D" w:rsidRPr="00DC36EA" w:rsidRDefault="0038601D" w:rsidP="00F40C73">
            <w:pPr>
              <w:spacing w:after="240"/>
            </w:pPr>
            <w:r w:rsidRPr="00DC36EA">
              <w:t xml:space="preserve">means the audit carried out by the </w:t>
            </w:r>
            <w:bookmarkStart w:id="80" w:name="_9kMKJ5YVt48867ALLBzv614L"/>
            <w:r w:rsidRPr="00DC36EA">
              <w:t>Authority</w:t>
            </w:r>
            <w:bookmarkEnd w:id="80"/>
            <w:r w:rsidRPr="00DC36EA">
              <w:t xml:space="preserve"> from time to time to assess</w:t>
            </w:r>
            <w:r>
              <w:t xml:space="preserve"> safety and</w:t>
            </w:r>
            <w:r w:rsidRPr="00DC36EA">
              <w:t xml:space="preserve"> risk management processes in the </w:t>
            </w:r>
            <w:bookmarkStart w:id="81" w:name="_9kMIH5YVt48867BbXxz62"/>
            <w:r w:rsidRPr="00DC36EA">
              <w:t>Prison</w:t>
            </w:r>
            <w:bookmarkEnd w:id="81"/>
            <w:r w:rsidRPr="00DC36EA">
              <w:t>;</w:t>
            </w:r>
          </w:p>
        </w:tc>
      </w:tr>
      <w:tr w:rsidR="0038601D" w:rsidRPr="00DC36EA" w14:paraId="0742E661" w14:textId="77777777" w:rsidTr="000C3643">
        <w:tc>
          <w:tcPr>
            <w:tcW w:w="3082" w:type="dxa"/>
          </w:tcPr>
          <w:p w14:paraId="42D443F6" w14:textId="77777777" w:rsidR="0038601D" w:rsidRDefault="0038601D" w:rsidP="00B95B67">
            <w:pPr>
              <w:spacing w:after="240"/>
              <w:rPr>
                <w:b/>
              </w:rPr>
            </w:pPr>
            <w:r>
              <w:rPr>
                <w:b/>
              </w:rPr>
              <w:t>"</w:t>
            </w:r>
            <w:bookmarkStart w:id="82" w:name="_9kR3WTr1AB48EeLct9y1IaR1q7"/>
            <w:r>
              <w:rPr>
                <w:b/>
              </w:rPr>
              <w:t xml:space="preserve">OSAG </w:t>
            </w:r>
            <w:r w:rsidRPr="00DC36EA">
              <w:rPr>
                <w:b/>
              </w:rPr>
              <w:t>Security Audit</w:t>
            </w:r>
            <w:bookmarkEnd w:id="82"/>
            <w:r>
              <w:rPr>
                <w:b/>
              </w:rPr>
              <w:t>"</w:t>
            </w:r>
          </w:p>
        </w:tc>
        <w:tc>
          <w:tcPr>
            <w:tcW w:w="5454" w:type="dxa"/>
          </w:tcPr>
          <w:p w14:paraId="64400669" w14:textId="77777777" w:rsidR="0038601D" w:rsidRPr="00DC36EA" w:rsidRDefault="0038601D" w:rsidP="00B95B67">
            <w:pPr>
              <w:spacing w:after="240"/>
            </w:pPr>
            <w:r w:rsidRPr="00DC36EA">
              <w:t xml:space="preserve">means the audit carried out by the </w:t>
            </w:r>
            <w:bookmarkStart w:id="83" w:name="_9kMNM5YVt48867ALLBzv614L"/>
            <w:r w:rsidRPr="00DC36EA">
              <w:t>Authority</w:t>
            </w:r>
            <w:bookmarkEnd w:id="83"/>
            <w:r w:rsidRPr="00DC36EA">
              <w:t xml:space="preserve"> from time to time to assess security processes within the </w:t>
            </w:r>
            <w:bookmarkStart w:id="84" w:name="_9kMJI5YVt48867BbXxz62"/>
            <w:r w:rsidRPr="00DC36EA">
              <w:t>Prison</w:t>
            </w:r>
            <w:bookmarkEnd w:id="84"/>
            <w:r w:rsidRPr="00DC36EA">
              <w:t>;</w:t>
            </w:r>
          </w:p>
        </w:tc>
      </w:tr>
      <w:tr w:rsidR="0038601D" w:rsidRPr="00DC36EA" w14:paraId="661FBC97" w14:textId="77777777" w:rsidTr="000C3643">
        <w:tc>
          <w:tcPr>
            <w:tcW w:w="3082" w:type="dxa"/>
          </w:tcPr>
          <w:p w14:paraId="2C8CD0DC" w14:textId="77777777" w:rsidR="0038601D" w:rsidRPr="00DC36EA" w:rsidRDefault="0038601D" w:rsidP="00B95B67">
            <w:pPr>
              <w:spacing w:after="240"/>
              <w:rPr>
                <w:b/>
              </w:rPr>
            </w:pPr>
            <w:r>
              <w:rPr>
                <w:b/>
              </w:rPr>
              <w:t>"</w:t>
            </w:r>
            <w:r w:rsidRPr="00DC36EA">
              <w:rPr>
                <w:b/>
              </w:rPr>
              <w:t>Outstanding Issues Notice</w:t>
            </w:r>
            <w:r>
              <w:rPr>
                <w:b/>
              </w:rPr>
              <w:t>"</w:t>
            </w:r>
          </w:p>
        </w:tc>
        <w:tc>
          <w:tcPr>
            <w:tcW w:w="5454" w:type="dxa"/>
          </w:tcPr>
          <w:p w14:paraId="3135558C" w14:textId="0A7A2214" w:rsidR="0038601D" w:rsidRPr="00DC36EA" w:rsidRDefault="0038601D" w:rsidP="00B95B67">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_Ref278551888 \r \h  \* MERGEFORMAT </w:instrText>
            </w:r>
            <w:r w:rsidRPr="00DC36EA">
              <w:rPr>
                <w:b/>
              </w:rPr>
            </w:r>
            <w:r w:rsidRPr="00DC36EA">
              <w:rPr>
                <w:b/>
              </w:rPr>
              <w:fldChar w:fldCharType="separate"/>
            </w:r>
            <w:r w:rsidR="00C23D91">
              <w:rPr>
                <w:b/>
              </w:rPr>
              <w:t>13.1</w:t>
            </w:r>
            <w:r w:rsidRPr="00DC36EA">
              <w:rPr>
                <w:b/>
              </w:rPr>
              <w:fldChar w:fldCharType="end"/>
            </w:r>
            <w:r w:rsidRPr="00DC36EA">
              <w:rPr>
                <w:b/>
              </w:rPr>
              <w:t xml:space="preserve"> (</w:t>
            </w:r>
            <w:bookmarkStart w:id="85" w:name="_9kMIH5YVt3BC68GSHz4C66wx628"/>
            <w:r w:rsidRPr="00DC36EA">
              <w:rPr>
                <w:b/>
              </w:rPr>
              <w:t>Consultation</w:t>
            </w:r>
            <w:bookmarkEnd w:id="85"/>
            <w:r w:rsidRPr="00DC36EA">
              <w:rPr>
                <w:b/>
              </w:rPr>
              <w:t>)</w:t>
            </w:r>
            <w:r w:rsidRPr="00DC36EA">
              <w:t>;</w:t>
            </w:r>
          </w:p>
        </w:tc>
      </w:tr>
      <w:tr w:rsidR="0038601D" w:rsidRPr="00DC36EA" w14:paraId="70B572C0" w14:textId="77777777" w:rsidTr="000C3643">
        <w:tc>
          <w:tcPr>
            <w:tcW w:w="3082" w:type="dxa"/>
          </w:tcPr>
          <w:p w14:paraId="6A92D9CD" w14:textId="77777777" w:rsidR="0038601D" w:rsidRPr="00DC36EA" w:rsidRDefault="0038601D" w:rsidP="00B95B67">
            <w:pPr>
              <w:spacing w:after="240"/>
              <w:rPr>
                <w:b/>
              </w:rPr>
            </w:pPr>
            <w:r>
              <w:rPr>
                <w:b/>
              </w:rPr>
              <w:t>"</w:t>
            </w:r>
            <w:bookmarkStart w:id="86" w:name="_9kR3WTr2555AEZX989snrnyxTaHK76"/>
            <w:r w:rsidRPr="00DC36EA">
              <w:rPr>
                <w:b/>
              </w:rPr>
              <w:t>Outstanding Issues</w:t>
            </w:r>
            <w:bookmarkEnd w:id="86"/>
            <w:r>
              <w:rPr>
                <w:b/>
              </w:rPr>
              <w:t>"</w:t>
            </w:r>
          </w:p>
        </w:tc>
        <w:tc>
          <w:tcPr>
            <w:tcW w:w="5454" w:type="dxa"/>
          </w:tcPr>
          <w:p w14:paraId="1EBA6B5C" w14:textId="087E18BB" w:rsidR="0038601D" w:rsidRPr="00DC36EA" w:rsidRDefault="0038601D" w:rsidP="00B95B67">
            <w:pPr>
              <w:spacing w:after="240"/>
            </w:pPr>
            <w:r w:rsidRPr="00DC36EA">
              <w:t xml:space="preserve">has the meaning given to it in </w:t>
            </w:r>
            <w:r w:rsidRPr="00DC36EA">
              <w:rPr>
                <w:b/>
              </w:rPr>
              <w:t>paragraph</w:t>
            </w:r>
            <w:r w:rsidRPr="00DC36EA">
              <w:t xml:space="preserve"> </w:t>
            </w:r>
            <w:r w:rsidRPr="00DC36EA">
              <w:rPr>
                <w:b/>
              </w:rPr>
              <w:fldChar w:fldCharType="begin"/>
            </w:r>
            <w:r w:rsidRPr="00DC36EA">
              <w:rPr>
                <w:b/>
              </w:rPr>
              <w:instrText xml:space="preserve"> REF _Ref278551888 \r \h  \* MERGEFORMAT </w:instrText>
            </w:r>
            <w:r w:rsidRPr="00DC36EA">
              <w:rPr>
                <w:b/>
              </w:rPr>
            </w:r>
            <w:r w:rsidRPr="00DC36EA">
              <w:rPr>
                <w:b/>
              </w:rPr>
              <w:fldChar w:fldCharType="separate"/>
            </w:r>
            <w:r w:rsidR="00C23D91">
              <w:rPr>
                <w:b/>
              </w:rPr>
              <w:t>13.1</w:t>
            </w:r>
            <w:r w:rsidRPr="00DC36EA">
              <w:rPr>
                <w:b/>
              </w:rPr>
              <w:fldChar w:fldCharType="end"/>
            </w:r>
            <w:r w:rsidRPr="00DC36EA">
              <w:rPr>
                <w:b/>
              </w:rPr>
              <w:t xml:space="preserve"> (</w:t>
            </w:r>
            <w:bookmarkStart w:id="87" w:name="_9kMJI5YVt3BC68GSHz4C66wx628"/>
            <w:r w:rsidRPr="00DC36EA">
              <w:rPr>
                <w:b/>
              </w:rPr>
              <w:t>Consultation</w:t>
            </w:r>
            <w:bookmarkEnd w:id="87"/>
            <w:r w:rsidRPr="00DC36EA">
              <w:rPr>
                <w:b/>
              </w:rPr>
              <w:t>)</w:t>
            </w:r>
            <w:r w:rsidRPr="00DC36EA">
              <w:t>;</w:t>
            </w:r>
          </w:p>
        </w:tc>
      </w:tr>
      <w:tr w:rsidR="0038601D" w:rsidRPr="00DC36EA" w14:paraId="2E0424E2" w14:textId="77777777" w:rsidTr="000C3643">
        <w:tc>
          <w:tcPr>
            <w:tcW w:w="3082" w:type="dxa"/>
          </w:tcPr>
          <w:p w14:paraId="7C0010C7" w14:textId="77777777" w:rsidR="0038601D" w:rsidRPr="00DC36EA" w:rsidRDefault="0038601D" w:rsidP="00B95B67">
            <w:pPr>
              <w:spacing w:after="240"/>
              <w:rPr>
                <w:b/>
              </w:rPr>
            </w:pPr>
            <w:r>
              <w:rPr>
                <w:b/>
              </w:rPr>
              <w:t>"</w:t>
            </w:r>
            <w:r w:rsidRPr="00DC36EA">
              <w:rPr>
                <w:b/>
              </w:rPr>
              <w:t>Performance Failure</w:t>
            </w:r>
            <w:r>
              <w:rPr>
                <w:b/>
              </w:rPr>
              <w:t>"</w:t>
            </w:r>
          </w:p>
        </w:tc>
        <w:tc>
          <w:tcPr>
            <w:tcW w:w="5454" w:type="dxa"/>
          </w:tcPr>
          <w:p w14:paraId="2990AB30" w14:textId="77777777" w:rsidR="0038601D" w:rsidRPr="00DC36EA" w:rsidRDefault="0038601D" w:rsidP="00B95B67">
            <w:pPr>
              <w:spacing w:after="240"/>
            </w:pPr>
            <w:r w:rsidRPr="00DC36EA">
              <w:t xml:space="preserve">has the meaning given to it for each Sub-Domain in column C of </w:t>
            </w:r>
            <w:bookmarkStart w:id="88" w:name="_9kMJI5YVt4EE7DEdKZlp6"/>
            <w:r w:rsidRPr="00DC36EA">
              <w:t>Table 1</w:t>
            </w:r>
            <w:bookmarkEnd w:id="88"/>
            <w:r w:rsidRPr="00DC36EA">
              <w:t xml:space="preserve"> of </w:t>
            </w:r>
            <w:bookmarkStart w:id="89" w:name="_9kMML5YVtCIA7FHLG2srrn8TWQ8EJ1n7jP49KHE"/>
            <w:r w:rsidRPr="00DC36EA">
              <w:rPr>
                <w:b/>
              </w:rPr>
              <w:t>Appendix 2</w:t>
            </w:r>
            <w:bookmarkEnd w:id="89"/>
            <w:r w:rsidRPr="00DC36EA">
              <w:rPr>
                <w:b/>
              </w:rPr>
              <w:t xml:space="preserve"> (</w:t>
            </w:r>
            <w:bookmarkStart w:id="90" w:name="_9kMML5YVt3BC689LHz5AseyaGv0B85Qsc400tBQ"/>
            <w:bookmarkStart w:id="91" w:name="_9kMPO5YVt4CC7GKPHz5AseyaGv0B85Qsc400tBQ"/>
            <w:r w:rsidRPr="00DC36EA">
              <w:rPr>
                <w:b/>
              </w:rPr>
              <w:t>Contract Delivery Indicators</w:t>
            </w:r>
            <w:bookmarkEnd w:id="90"/>
            <w:bookmarkEnd w:id="91"/>
            <w:r w:rsidRPr="00DC36EA">
              <w:rPr>
                <w:b/>
              </w:rPr>
              <w:t>)</w:t>
            </w:r>
          </w:p>
        </w:tc>
      </w:tr>
      <w:tr w:rsidR="0038601D" w:rsidRPr="00DC36EA" w14:paraId="3C57F877" w14:textId="77777777" w:rsidTr="000C3643">
        <w:tc>
          <w:tcPr>
            <w:tcW w:w="3082" w:type="dxa"/>
          </w:tcPr>
          <w:p w14:paraId="7007C0C6" w14:textId="77777777" w:rsidR="0038601D" w:rsidRPr="00DC36EA" w:rsidRDefault="0038601D" w:rsidP="00B95B67">
            <w:pPr>
              <w:spacing w:after="240"/>
              <w:rPr>
                <w:b/>
              </w:rPr>
            </w:pPr>
            <w:r>
              <w:rPr>
                <w:b/>
              </w:rPr>
              <w:t>"</w:t>
            </w:r>
            <w:r w:rsidRPr="00DC36EA">
              <w:rPr>
                <w:b/>
              </w:rPr>
              <w:t>Performance Hub</w:t>
            </w:r>
            <w:r>
              <w:rPr>
                <w:b/>
              </w:rPr>
              <w:t>"</w:t>
            </w:r>
          </w:p>
        </w:tc>
        <w:tc>
          <w:tcPr>
            <w:tcW w:w="5454" w:type="dxa"/>
          </w:tcPr>
          <w:p w14:paraId="747B617D" w14:textId="77777777" w:rsidR="0038601D" w:rsidRPr="00DC36EA" w:rsidRDefault="0038601D" w:rsidP="00B95B67">
            <w:pPr>
              <w:spacing w:after="240"/>
            </w:pPr>
            <w:r w:rsidRPr="00DC36EA">
              <w:t xml:space="preserve">means the </w:t>
            </w:r>
            <w:bookmarkStart w:id="92" w:name="_9kMLK5YVt48867ALLBzv614L"/>
            <w:r w:rsidRPr="00DC36EA">
              <w:t>Authority</w:t>
            </w:r>
            <w:r>
              <w:t>'</w:t>
            </w:r>
            <w:r w:rsidRPr="00DC36EA">
              <w:t>s</w:t>
            </w:r>
            <w:bookmarkEnd w:id="92"/>
            <w:r w:rsidRPr="00DC36EA">
              <w:t xml:space="preserve"> web-based corporate reporting service that provides staff from prisons, probation, the </w:t>
            </w:r>
            <w:bookmarkStart w:id="93" w:name="_9kMML5YVt48867ALLBzv614L"/>
            <w:r w:rsidRPr="00DC36EA">
              <w:t>Authority</w:t>
            </w:r>
            <w:bookmarkEnd w:id="93"/>
            <w:r w:rsidRPr="00DC36EA">
              <w:t xml:space="preserve"> and associated organisations with data collection, validation, collation and reporting;</w:t>
            </w:r>
          </w:p>
        </w:tc>
      </w:tr>
      <w:tr w:rsidR="0038601D" w:rsidRPr="00DC36EA" w14:paraId="6B348826" w14:textId="77777777" w:rsidTr="000C3643">
        <w:tc>
          <w:tcPr>
            <w:tcW w:w="3082" w:type="dxa"/>
          </w:tcPr>
          <w:p w14:paraId="15E3B10B" w14:textId="77777777" w:rsidR="0038601D" w:rsidRDefault="0038601D" w:rsidP="00B95B67">
            <w:pPr>
              <w:spacing w:after="240"/>
              <w:rPr>
                <w:b/>
              </w:rPr>
            </w:pPr>
            <w:r>
              <w:rPr>
                <w:b/>
              </w:rPr>
              <w:t>"Performance Points"</w:t>
            </w:r>
          </w:p>
        </w:tc>
        <w:tc>
          <w:tcPr>
            <w:tcW w:w="5454" w:type="dxa"/>
          </w:tcPr>
          <w:p w14:paraId="5B0BB53B" w14:textId="77777777" w:rsidR="0038601D" w:rsidRDefault="0038601D" w:rsidP="00B95B67">
            <w:pPr>
              <w:spacing w:after="240"/>
              <w:rPr>
                <w:szCs w:val="22"/>
              </w:rPr>
            </w:pPr>
            <w:r>
              <w:rPr>
                <w:szCs w:val="22"/>
              </w:rPr>
              <w:t xml:space="preserve">means the points that are awarded against the </w:t>
            </w:r>
            <w:bookmarkStart w:id="94" w:name="_9kR3WTr26647GSGwjgufPs8z1"/>
            <w:r>
              <w:rPr>
                <w:szCs w:val="22"/>
              </w:rPr>
              <w:t>Domain scores</w:t>
            </w:r>
            <w:bookmarkEnd w:id="94"/>
            <w:r>
              <w:rPr>
                <w:szCs w:val="22"/>
              </w:rPr>
              <w:t>;</w:t>
            </w:r>
          </w:p>
        </w:tc>
      </w:tr>
      <w:tr w:rsidR="0038601D" w:rsidRPr="00DC36EA" w14:paraId="223D61EB" w14:textId="77777777" w:rsidTr="000C3643">
        <w:tc>
          <w:tcPr>
            <w:tcW w:w="3082" w:type="dxa"/>
          </w:tcPr>
          <w:p w14:paraId="59581356" w14:textId="77777777" w:rsidR="0038601D" w:rsidRPr="00DC36EA" w:rsidRDefault="0038601D" w:rsidP="00B95B67">
            <w:pPr>
              <w:spacing w:after="240"/>
              <w:rPr>
                <w:b/>
              </w:rPr>
            </w:pPr>
            <w:bookmarkStart w:id="95" w:name="_Hlk530291497"/>
            <w:bookmarkStart w:id="96" w:name="_Hlk530291342"/>
            <w:r>
              <w:rPr>
                <w:b/>
              </w:rPr>
              <w:t>"</w:t>
            </w:r>
            <w:r w:rsidRPr="00DC36EA">
              <w:rPr>
                <w:b/>
              </w:rPr>
              <w:t>Performance Result</w:t>
            </w:r>
            <w:r>
              <w:rPr>
                <w:b/>
              </w:rPr>
              <w:t>"</w:t>
            </w:r>
          </w:p>
        </w:tc>
        <w:tc>
          <w:tcPr>
            <w:tcW w:w="5454" w:type="dxa"/>
          </w:tcPr>
          <w:p w14:paraId="22EABC0F" w14:textId="77777777" w:rsidR="0038601D" w:rsidRPr="00DC36EA" w:rsidRDefault="0038601D" w:rsidP="00B95B67">
            <w:pPr>
              <w:spacing w:after="240"/>
            </w:pPr>
            <w:r w:rsidRPr="00DC36EA">
              <w:t xml:space="preserve">means the actual performance by the </w:t>
            </w:r>
            <w:bookmarkStart w:id="97" w:name="_9kMIH5YVt48868COHz5AseyBA"/>
            <w:r w:rsidRPr="00DC36EA">
              <w:t>Contractor</w:t>
            </w:r>
            <w:bookmarkEnd w:id="97"/>
            <w:r w:rsidRPr="00DC36EA">
              <w:t xml:space="preserve"> against the relevant Sub-Domain in the </w:t>
            </w:r>
            <w:bookmarkStart w:id="98" w:name="_9kMIH5YVt48878CcKtvt65prumbm31L98"/>
            <w:r w:rsidRPr="00DC36EA">
              <w:t>Performance Quarter</w:t>
            </w:r>
            <w:bookmarkEnd w:id="98"/>
            <w:r w:rsidRPr="00DC36EA">
              <w:t>;</w:t>
            </w:r>
          </w:p>
        </w:tc>
      </w:tr>
      <w:bookmarkEnd w:id="95"/>
      <w:tr w:rsidR="0038601D" w:rsidRPr="00DC36EA" w14:paraId="5815ECEB" w14:textId="77777777" w:rsidTr="000C3643">
        <w:trPr>
          <w:cantSplit/>
        </w:trPr>
        <w:tc>
          <w:tcPr>
            <w:tcW w:w="3082" w:type="dxa"/>
          </w:tcPr>
          <w:p w14:paraId="27E23F60" w14:textId="77777777" w:rsidR="0038601D" w:rsidRPr="00DC36EA" w:rsidDel="00AE4F97" w:rsidRDefault="0038601D" w:rsidP="00B95B67">
            <w:pPr>
              <w:spacing w:after="240"/>
              <w:rPr>
                <w:b/>
              </w:rPr>
            </w:pPr>
            <w:r>
              <w:rPr>
                <w:b/>
              </w:rPr>
              <w:lastRenderedPageBreak/>
              <w:t>"</w:t>
            </w:r>
            <w:r w:rsidRPr="00DC36EA">
              <w:rPr>
                <w:b/>
              </w:rPr>
              <w:t>Performance Target</w:t>
            </w:r>
            <w:r>
              <w:rPr>
                <w:b/>
              </w:rPr>
              <w:t>"</w:t>
            </w:r>
          </w:p>
        </w:tc>
        <w:tc>
          <w:tcPr>
            <w:tcW w:w="5454" w:type="dxa"/>
          </w:tcPr>
          <w:p w14:paraId="2DA618E6" w14:textId="77777777" w:rsidR="0038601D" w:rsidRPr="00DC36EA" w:rsidDel="00AE4F97" w:rsidRDefault="0038601D" w:rsidP="00B95B67">
            <w:pPr>
              <w:spacing w:after="240"/>
            </w:pPr>
            <w:r w:rsidRPr="00DC36EA">
              <w:t xml:space="preserve">has the meaning given to it for each Sub-Domain in column I of </w:t>
            </w:r>
            <w:bookmarkStart w:id="99" w:name="_9kMKJ5YVt4EE7DEdKZlp6"/>
            <w:r w:rsidRPr="00DC36EA">
              <w:t>Table 1</w:t>
            </w:r>
            <w:bookmarkEnd w:id="99"/>
            <w:r w:rsidRPr="00DC36EA">
              <w:t xml:space="preserve"> of </w:t>
            </w:r>
            <w:bookmarkStart w:id="100" w:name="_9kMNM5YVtCIA7FHLG2srrn8TWQ8EJ1n7jP49KHE"/>
            <w:r w:rsidRPr="00DC36EA">
              <w:rPr>
                <w:b/>
              </w:rPr>
              <w:t>Appendix 2</w:t>
            </w:r>
            <w:bookmarkEnd w:id="100"/>
            <w:r w:rsidRPr="00DC36EA">
              <w:rPr>
                <w:b/>
              </w:rPr>
              <w:t xml:space="preserve"> (</w:t>
            </w:r>
            <w:bookmarkStart w:id="101" w:name="_9kMHzG6ZWu5DD8HLQI06BtfzbHw1C96Rtd511uC"/>
            <w:r w:rsidRPr="00DC36EA">
              <w:rPr>
                <w:b/>
              </w:rPr>
              <w:t>Contract Delivery Indicators</w:t>
            </w:r>
            <w:bookmarkEnd w:id="101"/>
            <w:r w:rsidRPr="00DC36EA">
              <w:rPr>
                <w:b/>
              </w:rPr>
              <w:t xml:space="preserve">) </w:t>
            </w:r>
            <w:r w:rsidRPr="00DC36EA">
              <w:t xml:space="preserve">as amended from time to time following the relevant processes in column C of </w:t>
            </w:r>
            <w:bookmarkStart w:id="102" w:name="_9kMLK5YVt4EE7DEdKZlp6"/>
            <w:r w:rsidRPr="00DC36EA">
              <w:t>Table 1</w:t>
            </w:r>
            <w:bookmarkEnd w:id="102"/>
            <w:r w:rsidRPr="00DC36EA">
              <w:t xml:space="preserve"> of </w:t>
            </w:r>
            <w:bookmarkStart w:id="103" w:name="_9kMON5YVtCIA7FHLG2srrn8TWQ8EJ1n7jP49KHE"/>
            <w:r w:rsidRPr="00DC36EA">
              <w:rPr>
                <w:b/>
              </w:rPr>
              <w:t>Appendix 2</w:t>
            </w:r>
            <w:bookmarkEnd w:id="103"/>
            <w:r w:rsidRPr="00DC36EA">
              <w:rPr>
                <w:b/>
              </w:rPr>
              <w:t xml:space="preserve"> (</w:t>
            </w:r>
            <w:bookmarkStart w:id="104" w:name="_9kMNM5YVt3BC689LHz5AseyaGv0B85Qsc400tBQ"/>
            <w:bookmarkStart w:id="105" w:name="_9kMH0H6ZWu5DD8HLQI06BtfzbHw1C96Rtd511uC"/>
            <w:r w:rsidRPr="00DC36EA">
              <w:rPr>
                <w:b/>
              </w:rPr>
              <w:t>Contract Delivery Indicators</w:t>
            </w:r>
            <w:bookmarkEnd w:id="104"/>
            <w:bookmarkEnd w:id="105"/>
            <w:r w:rsidRPr="00DC36EA">
              <w:rPr>
                <w:b/>
              </w:rPr>
              <w:t>)</w:t>
            </w:r>
            <w:r w:rsidRPr="00DC36EA">
              <w:t>;</w:t>
            </w:r>
          </w:p>
        </w:tc>
      </w:tr>
      <w:tr w:rsidR="0038601D" w:rsidRPr="00DC36EA" w14:paraId="5AEA4585" w14:textId="77777777" w:rsidTr="000C3643">
        <w:tc>
          <w:tcPr>
            <w:tcW w:w="3082" w:type="dxa"/>
          </w:tcPr>
          <w:p w14:paraId="5C2EEA81" w14:textId="77777777" w:rsidR="0038601D" w:rsidRPr="00DC36EA" w:rsidRDefault="0038601D" w:rsidP="00B95B67">
            <w:pPr>
              <w:spacing w:after="240"/>
              <w:rPr>
                <w:b/>
              </w:rPr>
            </w:pPr>
            <w:r>
              <w:rPr>
                <w:b/>
              </w:rPr>
              <w:t>"</w:t>
            </w:r>
            <w:r w:rsidRPr="00DC36EA">
              <w:rPr>
                <w:b/>
              </w:rPr>
              <w:t>Prison Performance Tool Measures</w:t>
            </w:r>
            <w:r>
              <w:rPr>
                <w:b/>
              </w:rPr>
              <w:t>"</w:t>
            </w:r>
            <w:r w:rsidRPr="00DC36EA">
              <w:rPr>
                <w:b/>
              </w:rPr>
              <w:t xml:space="preserve"> or </w:t>
            </w:r>
            <w:r>
              <w:rPr>
                <w:b/>
              </w:rPr>
              <w:t>"</w:t>
            </w:r>
            <w:r w:rsidRPr="00DC36EA">
              <w:rPr>
                <w:b/>
              </w:rPr>
              <w:t>PPT Measures</w:t>
            </w:r>
            <w:r>
              <w:rPr>
                <w:b/>
              </w:rPr>
              <w:t>"</w:t>
            </w:r>
          </w:p>
        </w:tc>
        <w:tc>
          <w:tcPr>
            <w:tcW w:w="5454" w:type="dxa"/>
          </w:tcPr>
          <w:p w14:paraId="0EE74FBA" w14:textId="19A91AD0" w:rsidR="0038601D" w:rsidRPr="00DC36EA" w:rsidRDefault="0038601D" w:rsidP="00B95B67">
            <w:pPr>
              <w:spacing w:after="240"/>
              <w:rPr>
                <w:b/>
              </w:rPr>
            </w:pPr>
            <w:r w:rsidRPr="00DC36EA">
              <w:t xml:space="preserve">means the </w:t>
            </w:r>
            <w:r w:rsidR="00BB302C">
              <w:t xml:space="preserve">Key Performance Indicators (KPIs) and wider enabler measures </w:t>
            </w:r>
            <w:r w:rsidRPr="00DC36EA">
              <w:t xml:space="preserve">that comprise the Prison Performance Tool as provided in the data room at </w:t>
            </w:r>
            <w:bookmarkStart w:id="106" w:name="_9kR3WTr26647HcJrsIJ02v056739"/>
            <w:r w:rsidRPr="00DC36EA">
              <w:t>Mini-Competition</w:t>
            </w:r>
            <w:bookmarkEnd w:id="106"/>
            <w:r w:rsidRPr="00DC36EA">
              <w:t xml:space="preserve"> stage and </w:t>
            </w:r>
            <w:r w:rsidR="00BB302C">
              <w:t>detailed</w:t>
            </w:r>
            <w:r w:rsidR="00BB302C" w:rsidRPr="00DC36EA">
              <w:t xml:space="preserve"> </w:t>
            </w:r>
            <w:r w:rsidR="00BB302C">
              <w:t>on</w:t>
            </w:r>
            <w:r w:rsidRPr="00DC36EA">
              <w:t xml:space="preserve"> the Performance Hub, as amended from time to time;</w:t>
            </w:r>
          </w:p>
        </w:tc>
      </w:tr>
      <w:tr w:rsidR="0038601D" w:rsidRPr="00DC36EA" w14:paraId="5847C86A" w14:textId="77777777" w:rsidTr="000C3643">
        <w:tc>
          <w:tcPr>
            <w:tcW w:w="3082" w:type="dxa"/>
          </w:tcPr>
          <w:p w14:paraId="6879ECEF" w14:textId="77777777" w:rsidR="0038601D" w:rsidRDefault="0038601D" w:rsidP="00B95B67">
            <w:pPr>
              <w:spacing w:after="240"/>
              <w:rPr>
                <w:b/>
              </w:rPr>
            </w:pPr>
            <w:r>
              <w:rPr>
                <w:b/>
              </w:rPr>
              <w:t xml:space="preserve">"Prison Performance Tool" </w:t>
            </w:r>
            <w:r w:rsidRPr="005040E5">
              <w:rPr>
                <w:b/>
              </w:rPr>
              <w:t xml:space="preserve">or </w:t>
            </w:r>
            <w:r>
              <w:rPr>
                <w:b/>
              </w:rPr>
              <w:t>"</w:t>
            </w:r>
            <w:bookmarkStart w:id="107" w:name="_9kR3WTr1AB56Dd38"/>
            <w:r w:rsidRPr="005040E5">
              <w:rPr>
                <w:b/>
              </w:rPr>
              <w:t>PPT</w:t>
            </w:r>
            <w:bookmarkEnd w:id="107"/>
            <w:r>
              <w:rPr>
                <w:b/>
              </w:rPr>
              <w:t>"</w:t>
            </w:r>
          </w:p>
        </w:tc>
        <w:tc>
          <w:tcPr>
            <w:tcW w:w="5454" w:type="dxa"/>
          </w:tcPr>
          <w:p w14:paraId="28838310" w14:textId="4182FE6A" w:rsidR="0038601D" w:rsidRPr="00DC36EA" w:rsidRDefault="0038601D" w:rsidP="00B95B67">
            <w:pPr>
              <w:spacing w:after="240"/>
            </w:pPr>
            <w:r>
              <w:rPr>
                <w:szCs w:val="22"/>
              </w:rPr>
              <w:t xml:space="preserve">means </w:t>
            </w:r>
            <w:r w:rsidRPr="00131949">
              <w:rPr>
                <w:szCs w:val="22"/>
              </w:rPr>
              <w:t>the framework as set out in the Performance Hub</w:t>
            </w:r>
            <w:r>
              <w:rPr>
                <w:szCs w:val="22"/>
              </w:rPr>
              <w:t>,</w:t>
            </w:r>
            <w:r w:rsidRPr="00131949">
              <w:rPr>
                <w:szCs w:val="22"/>
              </w:rPr>
              <w:t xml:space="preserve"> as amended from time to time, used by the </w:t>
            </w:r>
            <w:bookmarkStart w:id="108" w:name="_9kR3WTr26656EPJ9xt4z2J"/>
            <w:r w:rsidRPr="00131949">
              <w:rPr>
                <w:szCs w:val="22"/>
              </w:rPr>
              <w:t>Authority</w:t>
            </w:r>
            <w:bookmarkEnd w:id="108"/>
            <w:r w:rsidRPr="00131949">
              <w:rPr>
                <w:szCs w:val="22"/>
              </w:rPr>
              <w:t xml:space="preserve"> to measure the </w:t>
            </w:r>
            <w:bookmarkStart w:id="109" w:name="_9kR3WTr26656FfVvx405"/>
            <w:r w:rsidRPr="00131949">
              <w:rPr>
                <w:szCs w:val="22"/>
              </w:rPr>
              <w:t>Prison</w:t>
            </w:r>
            <w:r>
              <w:rPr>
                <w:szCs w:val="22"/>
              </w:rPr>
              <w:t>'</w:t>
            </w:r>
            <w:r w:rsidRPr="00131949">
              <w:rPr>
                <w:szCs w:val="22"/>
              </w:rPr>
              <w:t>s</w:t>
            </w:r>
            <w:bookmarkEnd w:id="109"/>
            <w:r w:rsidRPr="00131949">
              <w:rPr>
                <w:szCs w:val="22"/>
              </w:rPr>
              <w:t xml:space="preserve"> performance and to compare the </w:t>
            </w:r>
            <w:bookmarkStart w:id="110" w:name="_9kMHG5YVt48878HhXxz627"/>
            <w:r w:rsidRPr="00131949">
              <w:rPr>
                <w:szCs w:val="22"/>
              </w:rPr>
              <w:t>Prison</w:t>
            </w:r>
            <w:r>
              <w:rPr>
                <w:szCs w:val="22"/>
              </w:rPr>
              <w:t>'</w:t>
            </w:r>
            <w:r w:rsidRPr="00131949">
              <w:rPr>
                <w:szCs w:val="22"/>
              </w:rPr>
              <w:t>s</w:t>
            </w:r>
            <w:bookmarkEnd w:id="110"/>
            <w:r w:rsidRPr="00131949">
              <w:rPr>
                <w:szCs w:val="22"/>
              </w:rPr>
              <w:t xml:space="preserve"> performance to other prisons</w:t>
            </w:r>
            <w:r w:rsidR="00FE1E42">
              <w:rPr>
                <w:szCs w:val="22"/>
              </w:rPr>
              <w:t xml:space="preserve"> (</w:t>
            </w:r>
            <w:r w:rsidR="00B55C64">
              <w:rPr>
                <w:szCs w:val="22"/>
              </w:rPr>
              <w:t xml:space="preserve">including both </w:t>
            </w:r>
            <w:r w:rsidR="00C23D91">
              <w:rPr>
                <w:szCs w:val="22"/>
              </w:rPr>
              <w:t>Key Performance Indicators (</w:t>
            </w:r>
            <w:r w:rsidR="00B55C64">
              <w:rPr>
                <w:szCs w:val="22"/>
              </w:rPr>
              <w:t>KPIs</w:t>
            </w:r>
            <w:r w:rsidR="00C23D91">
              <w:rPr>
                <w:szCs w:val="22"/>
              </w:rPr>
              <w:t>)</w:t>
            </w:r>
            <w:r w:rsidR="00B55C64">
              <w:rPr>
                <w:szCs w:val="22"/>
              </w:rPr>
              <w:t xml:space="preserve"> and wider enabler measures</w:t>
            </w:r>
            <w:r w:rsidR="00FE1E42">
              <w:rPr>
                <w:szCs w:val="22"/>
              </w:rPr>
              <w:t>)</w:t>
            </w:r>
            <w:r>
              <w:rPr>
                <w:szCs w:val="22"/>
              </w:rPr>
              <w:t>;</w:t>
            </w:r>
          </w:p>
        </w:tc>
      </w:tr>
      <w:bookmarkEnd w:id="96"/>
      <w:tr w:rsidR="0038601D" w:rsidRPr="00DC36EA" w14:paraId="7C485E55" w14:textId="77777777" w:rsidTr="000C3643">
        <w:tc>
          <w:tcPr>
            <w:tcW w:w="3082" w:type="dxa"/>
          </w:tcPr>
          <w:p w14:paraId="54E06EE9" w14:textId="77777777" w:rsidR="0038601D" w:rsidRPr="00DC36EA" w:rsidDel="00AE4F97" w:rsidRDefault="0038601D" w:rsidP="00B95B67">
            <w:pPr>
              <w:spacing w:after="240"/>
              <w:rPr>
                <w:b/>
              </w:rPr>
            </w:pPr>
            <w:r>
              <w:rPr>
                <w:b/>
              </w:rPr>
              <w:t>"</w:t>
            </w:r>
            <w:r w:rsidRPr="00DC36EA">
              <w:rPr>
                <w:b/>
              </w:rPr>
              <w:t>Quarterly Sub-Domain</w:t>
            </w:r>
            <w:r>
              <w:rPr>
                <w:b/>
              </w:rPr>
              <w:t>"</w:t>
            </w:r>
          </w:p>
        </w:tc>
        <w:tc>
          <w:tcPr>
            <w:tcW w:w="5454" w:type="dxa"/>
          </w:tcPr>
          <w:p w14:paraId="410BC9C5" w14:textId="77777777" w:rsidR="0038601D" w:rsidRPr="00DC36EA" w:rsidDel="00AE4F97" w:rsidRDefault="0038601D" w:rsidP="00B95B67">
            <w:pPr>
              <w:spacing w:after="240"/>
            </w:pPr>
            <w:r w:rsidRPr="00DC36EA">
              <w:t xml:space="preserve">means a Sub-Domain that applies every </w:t>
            </w:r>
            <w:bookmarkStart w:id="111" w:name="_9kMJI5YVt48878CcKtvt65prumbm31L98"/>
            <w:r w:rsidRPr="00DC36EA">
              <w:t>Performance Quarter</w:t>
            </w:r>
            <w:bookmarkEnd w:id="111"/>
            <w:r w:rsidRPr="00DC36EA">
              <w:t>;</w:t>
            </w:r>
          </w:p>
        </w:tc>
      </w:tr>
      <w:tr w:rsidR="0038601D" w:rsidRPr="00DC36EA" w14:paraId="689DF127" w14:textId="77777777" w:rsidTr="000C3643">
        <w:tc>
          <w:tcPr>
            <w:tcW w:w="3082" w:type="dxa"/>
          </w:tcPr>
          <w:p w14:paraId="7F57E5ED" w14:textId="77777777" w:rsidR="0038601D" w:rsidRPr="00DC36EA" w:rsidRDefault="0038601D" w:rsidP="00B95B67">
            <w:pPr>
              <w:spacing w:after="240"/>
              <w:rPr>
                <w:b/>
              </w:rPr>
            </w:pPr>
            <w:r>
              <w:rPr>
                <w:b/>
              </w:rPr>
              <w:t>"</w:t>
            </w:r>
            <w:r w:rsidRPr="00DC36EA">
              <w:rPr>
                <w:b/>
              </w:rPr>
              <w:t>Rectification Actions</w:t>
            </w:r>
            <w:r>
              <w:rPr>
                <w:b/>
              </w:rPr>
              <w:t>"</w:t>
            </w:r>
          </w:p>
        </w:tc>
        <w:tc>
          <w:tcPr>
            <w:tcW w:w="5454" w:type="dxa"/>
          </w:tcPr>
          <w:p w14:paraId="6A1CA976" w14:textId="314FC136" w:rsidR="0038601D" w:rsidRPr="00DC36EA" w:rsidRDefault="0038601D" w:rsidP="00B95B67">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_Ref530751505 \r \h </w:instrText>
            </w:r>
            <w:r w:rsidRPr="00DC36EA">
              <w:rPr>
                <w:b/>
              </w:rPr>
            </w:r>
            <w:r w:rsidRPr="00DC36EA">
              <w:rPr>
                <w:b/>
              </w:rPr>
              <w:fldChar w:fldCharType="separate"/>
            </w:r>
            <w:r w:rsidR="00C23D91">
              <w:rPr>
                <w:b/>
              </w:rPr>
              <w:t>12.3</w:t>
            </w:r>
            <w:r w:rsidRPr="00DC36EA">
              <w:rPr>
                <w:b/>
              </w:rPr>
              <w:fldChar w:fldCharType="end"/>
            </w:r>
            <w:r w:rsidRPr="00DC36EA">
              <w:rPr>
                <w:b/>
              </w:rPr>
              <w:t xml:space="preserve"> (</w:t>
            </w:r>
            <w:bookmarkStart w:id="112" w:name="_9kR3WTr19A489YKcszmnlew517"/>
            <w:r w:rsidRPr="00DC36EA">
              <w:rPr>
                <w:b/>
              </w:rPr>
              <w:t>Rectification</w:t>
            </w:r>
            <w:bookmarkEnd w:id="112"/>
            <w:r w:rsidRPr="00DC36EA">
              <w:rPr>
                <w:b/>
              </w:rPr>
              <w:t>)</w:t>
            </w:r>
            <w:r w:rsidRPr="00DC36EA">
              <w:t>;</w:t>
            </w:r>
          </w:p>
        </w:tc>
      </w:tr>
      <w:tr w:rsidR="0038601D" w:rsidRPr="00DC36EA" w14:paraId="42DDB176" w14:textId="77777777" w:rsidTr="000C3643">
        <w:tc>
          <w:tcPr>
            <w:tcW w:w="3082" w:type="dxa"/>
          </w:tcPr>
          <w:p w14:paraId="0E39447B" w14:textId="77777777" w:rsidR="0038601D" w:rsidRPr="00DC36EA" w:rsidRDefault="0038601D" w:rsidP="00B95B67">
            <w:pPr>
              <w:spacing w:after="240"/>
              <w:rPr>
                <w:b/>
              </w:rPr>
            </w:pPr>
            <w:r>
              <w:rPr>
                <w:b/>
              </w:rPr>
              <w:t>"</w:t>
            </w:r>
            <w:r w:rsidRPr="00DC36EA">
              <w:rPr>
                <w:b/>
              </w:rPr>
              <w:t>Rectification Notice</w:t>
            </w:r>
            <w:r>
              <w:rPr>
                <w:b/>
              </w:rPr>
              <w:t>"</w:t>
            </w:r>
          </w:p>
        </w:tc>
        <w:tc>
          <w:tcPr>
            <w:tcW w:w="5454" w:type="dxa"/>
          </w:tcPr>
          <w:p w14:paraId="4604D7F5" w14:textId="35C2D759" w:rsidR="0038601D" w:rsidRPr="00DC36EA" w:rsidRDefault="0038601D" w:rsidP="00B95B67">
            <w:pPr>
              <w:spacing w:after="240"/>
              <w:rPr>
                <w:b/>
              </w:rPr>
            </w:pPr>
            <w:r w:rsidRPr="00DC36EA">
              <w:t xml:space="preserve">means a notice issued pursuant to </w:t>
            </w:r>
            <w:r w:rsidRPr="00DC36EA">
              <w:rPr>
                <w:b/>
              </w:rPr>
              <w:t xml:space="preserve">paragraph </w:t>
            </w:r>
            <w:r w:rsidRPr="00DC36EA">
              <w:rPr>
                <w:b/>
              </w:rPr>
              <w:fldChar w:fldCharType="begin"/>
            </w:r>
            <w:r w:rsidRPr="00DC36EA">
              <w:rPr>
                <w:b/>
              </w:rPr>
              <w:instrText xml:space="preserve"> REF _Ref278538423 \r \h  \* MERGEFORMAT </w:instrText>
            </w:r>
            <w:r w:rsidRPr="00DC36EA">
              <w:rPr>
                <w:b/>
              </w:rPr>
            </w:r>
            <w:r w:rsidRPr="00DC36EA">
              <w:rPr>
                <w:b/>
              </w:rPr>
              <w:fldChar w:fldCharType="separate"/>
            </w:r>
            <w:r w:rsidR="00C23D91">
              <w:rPr>
                <w:b/>
              </w:rPr>
              <w:t>12.1.6</w:t>
            </w:r>
            <w:r w:rsidRPr="00DC36EA">
              <w:rPr>
                <w:b/>
              </w:rPr>
              <w:fldChar w:fldCharType="end"/>
            </w:r>
            <w:r w:rsidRPr="00DC36EA">
              <w:rPr>
                <w:b/>
              </w:rPr>
              <w:t xml:space="preserve"> (Rectification) </w:t>
            </w:r>
            <w:r w:rsidRPr="00DC36EA">
              <w:t xml:space="preserve">or </w:t>
            </w:r>
            <w:bookmarkStart w:id="113" w:name="_9kMHG5YVtCIA7FLGEGWHz2oXOxH9v68rv7JNMDx"/>
            <w:r w:rsidRPr="00DC36EA">
              <w:rPr>
                <w:b/>
              </w:rPr>
              <w:t xml:space="preserve">paragraph </w:t>
            </w:r>
            <w:r>
              <w:rPr>
                <w:b/>
              </w:rPr>
              <w:fldChar w:fldCharType="begin"/>
            </w:r>
            <w:r>
              <w:rPr>
                <w:b/>
              </w:rPr>
              <w:instrText xml:space="preserve"> REF _Ref_ContractCompanion_9kb9Ur19D \w \h \t \* MERGEFORMAT </w:instrText>
            </w:r>
            <w:r>
              <w:rPr>
                <w:b/>
              </w:rPr>
            </w:r>
            <w:r>
              <w:rPr>
                <w:b/>
              </w:rPr>
              <w:fldChar w:fldCharType="separate"/>
            </w:r>
            <w:r w:rsidR="00C23D91">
              <w:rPr>
                <w:b/>
              </w:rPr>
              <w:t>12.2</w:t>
            </w:r>
            <w:r>
              <w:rPr>
                <w:b/>
              </w:rPr>
              <w:fldChar w:fldCharType="end"/>
            </w:r>
            <w:bookmarkEnd w:id="113"/>
            <w:r w:rsidRPr="00DC36EA">
              <w:rPr>
                <w:b/>
              </w:rPr>
              <w:t xml:space="preserve"> (</w:t>
            </w:r>
            <w:bookmarkStart w:id="114" w:name="_9kMHG5YVt3BC6ABaMeu1opngy739"/>
            <w:r w:rsidRPr="00DC36EA">
              <w:rPr>
                <w:b/>
              </w:rPr>
              <w:t>Rectification</w:t>
            </w:r>
            <w:bookmarkEnd w:id="114"/>
            <w:r w:rsidRPr="00DC36EA">
              <w:rPr>
                <w:b/>
              </w:rPr>
              <w:t>)</w:t>
            </w:r>
            <w:r w:rsidRPr="00DC36EA">
              <w:t>;</w:t>
            </w:r>
          </w:p>
        </w:tc>
      </w:tr>
      <w:tr w:rsidR="0038601D" w:rsidRPr="00DC36EA" w14:paraId="0D25D608" w14:textId="77777777" w:rsidTr="000C3643">
        <w:tc>
          <w:tcPr>
            <w:tcW w:w="3082" w:type="dxa"/>
          </w:tcPr>
          <w:p w14:paraId="4DEDE571" w14:textId="77777777" w:rsidR="0038601D" w:rsidRPr="00DC36EA" w:rsidRDefault="0038601D" w:rsidP="00B95B67">
            <w:pPr>
              <w:spacing w:after="240"/>
              <w:rPr>
                <w:b/>
              </w:rPr>
            </w:pPr>
            <w:r>
              <w:rPr>
                <w:b/>
              </w:rPr>
              <w:t>"</w:t>
            </w:r>
            <w:r w:rsidRPr="00DC36EA">
              <w:rPr>
                <w:b/>
              </w:rPr>
              <w:t>Rectification Plan</w:t>
            </w:r>
            <w:r>
              <w:rPr>
                <w:b/>
              </w:rPr>
              <w:t>"</w:t>
            </w:r>
          </w:p>
        </w:tc>
        <w:tc>
          <w:tcPr>
            <w:tcW w:w="5454" w:type="dxa"/>
          </w:tcPr>
          <w:p w14:paraId="3A87F745" w14:textId="4B648B93" w:rsidR="0038601D" w:rsidRPr="00DC36EA" w:rsidRDefault="0038601D" w:rsidP="00B95B67">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_Ref530751505 \r \h </w:instrText>
            </w:r>
            <w:r w:rsidRPr="00DC36EA">
              <w:rPr>
                <w:b/>
              </w:rPr>
            </w:r>
            <w:r w:rsidRPr="00DC36EA">
              <w:rPr>
                <w:b/>
              </w:rPr>
              <w:fldChar w:fldCharType="separate"/>
            </w:r>
            <w:r w:rsidR="00C23D91">
              <w:rPr>
                <w:b/>
              </w:rPr>
              <w:t>12.3</w:t>
            </w:r>
            <w:r w:rsidRPr="00DC36EA">
              <w:rPr>
                <w:b/>
              </w:rPr>
              <w:fldChar w:fldCharType="end"/>
            </w:r>
            <w:r w:rsidRPr="00DC36EA">
              <w:rPr>
                <w:b/>
              </w:rPr>
              <w:t xml:space="preserve"> (</w:t>
            </w:r>
            <w:bookmarkStart w:id="115" w:name="_9kMIH5YVt3BC6ABaMeu1opngy739"/>
            <w:r w:rsidRPr="00DC36EA">
              <w:rPr>
                <w:b/>
              </w:rPr>
              <w:t>Rectification</w:t>
            </w:r>
            <w:bookmarkEnd w:id="115"/>
            <w:r w:rsidRPr="00DC36EA">
              <w:rPr>
                <w:b/>
              </w:rPr>
              <w:t>)</w:t>
            </w:r>
            <w:r w:rsidRPr="00DC36EA">
              <w:t>;</w:t>
            </w:r>
          </w:p>
        </w:tc>
      </w:tr>
      <w:tr w:rsidR="0038601D" w:rsidRPr="00DC36EA" w14:paraId="45649C00" w14:textId="77777777" w:rsidTr="000C3643">
        <w:tc>
          <w:tcPr>
            <w:tcW w:w="3082" w:type="dxa"/>
          </w:tcPr>
          <w:p w14:paraId="7F909AB6" w14:textId="77777777" w:rsidR="0038601D" w:rsidRPr="00DC36EA" w:rsidRDefault="0038601D" w:rsidP="00B95B67">
            <w:pPr>
              <w:spacing w:after="240"/>
              <w:rPr>
                <w:b/>
              </w:rPr>
            </w:pPr>
            <w:r>
              <w:rPr>
                <w:b/>
              </w:rPr>
              <w:t>"</w:t>
            </w:r>
            <w:r w:rsidRPr="00DC36EA">
              <w:rPr>
                <w:b/>
              </w:rPr>
              <w:t>Reduced Performance</w:t>
            </w:r>
            <w:r>
              <w:rPr>
                <w:b/>
              </w:rPr>
              <w:t>"</w:t>
            </w:r>
          </w:p>
        </w:tc>
        <w:tc>
          <w:tcPr>
            <w:tcW w:w="5454" w:type="dxa"/>
          </w:tcPr>
          <w:p w14:paraId="698C45F4" w14:textId="45AC7CB6" w:rsidR="0038601D" w:rsidRPr="00DC36EA" w:rsidRDefault="0038601D" w:rsidP="00B95B67">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_Ref278538492 \r \h  \* MERGEFORMAT </w:instrText>
            </w:r>
            <w:r w:rsidRPr="00DC36EA">
              <w:rPr>
                <w:b/>
              </w:rPr>
            </w:r>
            <w:r w:rsidRPr="00DC36EA">
              <w:rPr>
                <w:b/>
              </w:rPr>
              <w:fldChar w:fldCharType="separate"/>
            </w:r>
            <w:r w:rsidR="00C23D91">
              <w:rPr>
                <w:b/>
              </w:rPr>
              <w:t>4.1</w:t>
            </w:r>
            <w:r w:rsidRPr="00DC36EA">
              <w:rPr>
                <w:b/>
              </w:rPr>
              <w:fldChar w:fldCharType="end"/>
            </w:r>
            <w:r w:rsidRPr="00DC36EA">
              <w:rPr>
                <w:b/>
              </w:rPr>
              <w:t xml:space="preserve"> (</w:t>
            </w:r>
            <w:bookmarkStart w:id="116" w:name="_9kR3WTr19A48AZKduufhTPy0yBAuwzr"/>
            <w:r w:rsidRPr="00DC36EA">
              <w:rPr>
                <w:b/>
              </w:rPr>
              <w:t>Reduced Performance</w:t>
            </w:r>
            <w:bookmarkEnd w:id="116"/>
            <w:r w:rsidRPr="00DC36EA">
              <w:rPr>
                <w:b/>
              </w:rPr>
              <w:t>)</w:t>
            </w:r>
            <w:r w:rsidRPr="00DC36EA">
              <w:t>;</w:t>
            </w:r>
          </w:p>
        </w:tc>
      </w:tr>
      <w:tr w:rsidR="0038601D" w:rsidRPr="00DC36EA" w14:paraId="535CB501" w14:textId="77777777" w:rsidTr="000C3643">
        <w:tc>
          <w:tcPr>
            <w:tcW w:w="3082" w:type="dxa"/>
          </w:tcPr>
          <w:p w14:paraId="3FC1773A" w14:textId="77777777" w:rsidR="0038601D" w:rsidRPr="00DC36EA" w:rsidRDefault="0038601D" w:rsidP="00B95B67">
            <w:pPr>
              <w:spacing w:after="240"/>
              <w:rPr>
                <w:b/>
              </w:rPr>
            </w:pPr>
            <w:r>
              <w:rPr>
                <w:b/>
              </w:rPr>
              <w:t>"</w:t>
            </w:r>
            <w:r w:rsidRPr="00DC36EA">
              <w:rPr>
                <w:b/>
              </w:rPr>
              <w:t>Required Standard</w:t>
            </w:r>
            <w:r>
              <w:rPr>
                <w:b/>
              </w:rPr>
              <w:t>"</w:t>
            </w:r>
          </w:p>
        </w:tc>
        <w:tc>
          <w:tcPr>
            <w:tcW w:w="5454" w:type="dxa"/>
          </w:tcPr>
          <w:p w14:paraId="7C07D3FE" w14:textId="7FC50BBD" w:rsidR="0038601D" w:rsidRPr="00DC36EA" w:rsidRDefault="0038601D" w:rsidP="00B95B67">
            <w:pPr>
              <w:spacing w:after="240"/>
            </w:pPr>
            <w:r w:rsidRPr="00DC36EA">
              <w:t xml:space="preserve">has the meaning given to it in </w:t>
            </w:r>
            <w:r w:rsidRPr="00DC36EA">
              <w:rPr>
                <w:b/>
              </w:rPr>
              <w:t xml:space="preserve">paragraph </w:t>
            </w:r>
            <w:r w:rsidRPr="00DC36EA">
              <w:rPr>
                <w:b/>
              </w:rPr>
              <w:fldChar w:fldCharType="begin"/>
            </w:r>
            <w:r w:rsidRPr="00DC36EA">
              <w:rPr>
                <w:b/>
              </w:rPr>
              <w:instrText xml:space="preserve"> REF _Ref278538524 \r \h  \* MERGEFORMAT </w:instrText>
            </w:r>
            <w:r w:rsidRPr="00DC36EA">
              <w:rPr>
                <w:b/>
              </w:rPr>
            </w:r>
            <w:r w:rsidRPr="00DC36EA">
              <w:rPr>
                <w:b/>
              </w:rPr>
              <w:fldChar w:fldCharType="separate"/>
            </w:r>
            <w:r w:rsidR="00C23D91">
              <w:rPr>
                <w:b/>
              </w:rPr>
              <w:t>2.1</w:t>
            </w:r>
            <w:r w:rsidRPr="00DC36EA">
              <w:rPr>
                <w:b/>
              </w:rPr>
              <w:fldChar w:fldCharType="end"/>
            </w:r>
            <w:r w:rsidRPr="00DC36EA">
              <w:rPr>
                <w:b/>
              </w:rPr>
              <w:t xml:space="preserve"> (</w:t>
            </w:r>
            <w:bookmarkStart w:id="117" w:name="_9kR3WTr24459IYK273qxxx406"/>
            <w:r w:rsidRPr="00DC36EA">
              <w:rPr>
                <w:b/>
              </w:rPr>
              <w:t>Introduction</w:t>
            </w:r>
            <w:bookmarkEnd w:id="117"/>
            <w:r w:rsidRPr="00DC36EA">
              <w:rPr>
                <w:b/>
              </w:rPr>
              <w:t>)</w:t>
            </w:r>
            <w:r w:rsidRPr="00DC36EA">
              <w:t xml:space="preserve">; </w:t>
            </w:r>
          </w:p>
        </w:tc>
      </w:tr>
      <w:tr w:rsidR="0038601D" w:rsidRPr="00DC36EA" w14:paraId="47989E13" w14:textId="77777777" w:rsidTr="000C3643">
        <w:tc>
          <w:tcPr>
            <w:tcW w:w="3082" w:type="dxa"/>
          </w:tcPr>
          <w:p w14:paraId="2698B969" w14:textId="77777777" w:rsidR="0038601D" w:rsidRPr="00DC36EA" w:rsidRDefault="0038601D" w:rsidP="00B95B67">
            <w:pPr>
              <w:spacing w:after="240"/>
              <w:rPr>
                <w:b/>
              </w:rPr>
            </w:pPr>
            <w:bookmarkStart w:id="118" w:name="_Hlk530291389"/>
            <w:r>
              <w:rPr>
                <w:b/>
              </w:rPr>
              <w:lastRenderedPageBreak/>
              <w:t>"</w:t>
            </w:r>
            <w:r w:rsidRPr="00DC36EA">
              <w:rPr>
                <w:b/>
              </w:rPr>
              <w:t>Standard Performance Quarter</w:t>
            </w:r>
            <w:r>
              <w:rPr>
                <w:b/>
              </w:rPr>
              <w:t>"</w:t>
            </w:r>
          </w:p>
        </w:tc>
        <w:tc>
          <w:tcPr>
            <w:tcW w:w="5454" w:type="dxa"/>
          </w:tcPr>
          <w:p w14:paraId="4C0DC703" w14:textId="77777777" w:rsidR="0038601D" w:rsidRPr="00DC36EA" w:rsidDel="00925895" w:rsidRDefault="0038601D" w:rsidP="00477A3D">
            <w:pPr>
              <w:spacing w:after="240"/>
            </w:pPr>
            <w:r w:rsidRPr="00DC36EA">
              <w:t xml:space="preserve">means a </w:t>
            </w:r>
            <w:bookmarkStart w:id="119" w:name="_9kMKJ5YVt48878CcKtvt65prumbm31L98"/>
            <w:r w:rsidRPr="00DC36EA">
              <w:t>Performance Quarter</w:t>
            </w:r>
            <w:bookmarkEnd w:id="119"/>
            <w:r w:rsidRPr="00DC36EA">
              <w:t xml:space="preserve"> which does not include a Performance Result from an AAI Sub-Domain;</w:t>
            </w:r>
          </w:p>
        </w:tc>
      </w:tr>
      <w:bookmarkEnd w:id="118"/>
      <w:tr w:rsidR="0038601D" w:rsidRPr="00DC36EA" w14:paraId="6275D3E0" w14:textId="77777777" w:rsidTr="000C3643">
        <w:tc>
          <w:tcPr>
            <w:tcW w:w="3082" w:type="dxa"/>
          </w:tcPr>
          <w:p w14:paraId="44F50C87" w14:textId="77777777" w:rsidR="0038601D" w:rsidRDefault="0038601D" w:rsidP="00B95B67">
            <w:pPr>
              <w:spacing w:after="240"/>
              <w:rPr>
                <w:b/>
              </w:rPr>
            </w:pPr>
            <w:r>
              <w:rPr>
                <w:b/>
              </w:rPr>
              <w:t>"</w:t>
            </w:r>
            <w:bookmarkStart w:id="120" w:name="_9kR3WTr1AB59EebrBJzmjxfb11DJ"/>
            <w:r w:rsidRPr="00DC36EA">
              <w:rPr>
                <w:b/>
              </w:rPr>
              <w:t>Sub-Domain Points</w:t>
            </w:r>
            <w:bookmarkEnd w:id="120"/>
            <w:r>
              <w:rPr>
                <w:b/>
              </w:rPr>
              <w:t>"</w:t>
            </w:r>
          </w:p>
        </w:tc>
        <w:tc>
          <w:tcPr>
            <w:tcW w:w="5454" w:type="dxa"/>
          </w:tcPr>
          <w:p w14:paraId="07EE77C7" w14:textId="77777777" w:rsidR="0038601D" w:rsidRPr="00DC36EA" w:rsidRDefault="0038601D" w:rsidP="00477A3D">
            <w:pPr>
              <w:spacing w:after="240"/>
            </w:pPr>
            <w:r w:rsidRPr="00DC36EA">
              <w:t>means the points that are awarded against Performance Failures in individual Sub-Domains</w:t>
            </w:r>
            <w:r>
              <w:t>;</w:t>
            </w:r>
          </w:p>
        </w:tc>
      </w:tr>
      <w:tr w:rsidR="0038601D" w:rsidRPr="00DC36EA" w14:paraId="2876CB28" w14:textId="77777777" w:rsidTr="000C3643">
        <w:tc>
          <w:tcPr>
            <w:tcW w:w="3082" w:type="dxa"/>
          </w:tcPr>
          <w:p w14:paraId="5D4E1642" w14:textId="77777777" w:rsidR="0038601D" w:rsidRPr="00DC36EA" w:rsidRDefault="0038601D" w:rsidP="00B95B67">
            <w:pPr>
              <w:spacing w:after="240"/>
              <w:rPr>
                <w:b/>
              </w:rPr>
            </w:pPr>
            <w:r>
              <w:rPr>
                <w:b/>
              </w:rPr>
              <w:t>"</w:t>
            </w:r>
            <w:r w:rsidRPr="00DC36EA">
              <w:rPr>
                <w:b/>
              </w:rPr>
              <w:t>Sub-Domain</w:t>
            </w:r>
            <w:r>
              <w:rPr>
                <w:b/>
              </w:rPr>
              <w:t>"</w:t>
            </w:r>
          </w:p>
        </w:tc>
        <w:tc>
          <w:tcPr>
            <w:tcW w:w="5454" w:type="dxa"/>
          </w:tcPr>
          <w:p w14:paraId="17B8D2AC" w14:textId="77777777" w:rsidR="0038601D" w:rsidRPr="00DC36EA" w:rsidRDefault="0038601D" w:rsidP="00477A3D">
            <w:pPr>
              <w:spacing w:after="240"/>
            </w:pPr>
            <w:r w:rsidRPr="00DC36EA">
              <w:t xml:space="preserve">means a separately measured individual component of a Domain, as set out in </w:t>
            </w:r>
            <w:bookmarkStart w:id="121" w:name="_9kMML5YVt4EE7DEdKZlp6"/>
            <w:r w:rsidRPr="00DC36EA">
              <w:t>Table 1</w:t>
            </w:r>
            <w:bookmarkEnd w:id="121"/>
            <w:r w:rsidRPr="00DC36EA">
              <w:t xml:space="preserve"> of </w:t>
            </w:r>
            <w:bookmarkStart w:id="122" w:name="_9kMPO5YVtCIA7FHLG2srrn8TWQ8EJ1n7jP49KHE"/>
            <w:r w:rsidRPr="00DC36EA">
              <w:rPr>
                <w:b/>
              </w:rPr>
              <w:t>Appendix 2</w:t>
            </w:r>
            <w:bookmarkEnd w:id="122"/>
            <w:r w:rsidRPr="00DC36EA">
              <w:rPr>
                <w:b/>
              </w:rPr>
              <w:t xml:space="preserve"> (</w:t>
            </w:r>
            <w:bookmarkStart w:id="123" w:name="_9kMON5YVt3BC689LHz5AseyaGv0B85Qsc400tBQ"/>
            <w:bookmarkStart w:id="124" w:name="_9kMH1I6ZWu5DD8HLQI06BtfzbHw1C96Rtd511uC"/>
            <w:r w:rsidRPr="00DC36EA">
              <w:rPr>
                <w:b/>
              </w:rPr>
              <w:t>Contract Delivery Indicators</w:t>
            </w:r>
            <w:bookmarkEnd w:id="123"/>
            <w:bookmarkEnd w:id="124"/>
            <w:r w:rsidRPr="00DC36EA">
              <w:rPr>
                <w:b/>
              </w:rPr>
              <w:t>)</w:t>
            </w:r>
            <w:r w:rsidRPr="0099691D">
              <w:rPr>
                <w:bCs/>
              </w:rPr>
              <w:t>;</w:t>
            </w:r>
          </w:p>
        </w:tc>
      </w:tr>
      <w:tr w:rsidR="0038601D" w:rsidRPr="00DC36EA" w14:paraId="31F752F2" w14:textId="77777777" w:rsidTr="000C3643">
        <w:tc>
          <w:tcPr>
            <w:tcW w:w="3082" w:type="dxa"/>
          </w:tcPr>
          <w:p w14:paraId="705C799F" w14:textId="77777777" w:rsidR="0038601D" w:rsidRPr="00DC36EA" w:rsidRDefault="0038601D" w:rsidP="00B95B67">
            <w:pPr>
              <w:spacing w:after="240"/>
              <w:rPr>
                <w:b/>
              </w:rPr>
            </w:pPr>
            <w:r>
              <w:rPr>
                <w:b/>
              </w:rPr>
              <w:t>"</w:t>
            </w:r>
            <w:bookmarkStart w:id="125" w:name="_9kR3WTr1AB48GhW11lcr"/>
            <w:r w:rsidRPr="00DC36EA">
              <w:rPr>
                <w:b/>
              </w:rPr>
              <w:t>Tornado</w:t>
            </w:r>
            <w:bookmarkEnd w:id="125"/>
            <w:r>
              <w:rPr>
                <w:b/>
              </w:rPr>
              <w:t>"</w:t>
            </w:r>
          </w:p>
        </w:tc>
        <w:tc>
          <w:tcPr>
            <w:tcW w:w="5454" w:type="dxa"/>
          </w:tcPr>
          <w:p w14:paraId="26B2BC87" w14:textId="77777777" w:rsidR="0038601D" w:rsidRPr="00DC36EA" w:rsidRDefault="0038601D" w:rsidP="00477A3D">
            <w:pPr>
              <w:spacing w:after="240"/>
            </w:pPr>
            <w:bookmarkStart w:id="126" w:name="_Hlk529971799"/>
            <w:r w:rsidRPr="00DC36EA">
              <w:t xml:space="preserve">means </w:t>
            </w:r>
            <w:bookmarkStart w:id="127" w:name="_9kR3WTr26648HRFx38qcw98nkzms"/>
            <w:r w:rsidRPr="00DC36EA">
              <w:t>Contractor Staff</w:t>
            </w:r>
            <w:bookmarkEnd w:id="127"/>
            <w:r w:rsidRPr="00DC36EA">
              <w:t xml:space="preserve"> who have undergone advanced Control and Restraint training, who are deployed to respond to major incidents</w:t>
            </w:r>
            <w:bookmarkEnd w:id="126"/>
            <w:r>
              <w:t>; and</w:t>
            </w:r>
          </w:p>
        </w:tc>
      </w:tr>
      <w:tr w:rsidR="0038601D" w:rsidRPr="00DC36EA" w14:paraId="20866A60" w14:textId="77777777" w:rsidTr="000C3643">
        <w:tc>
          <w:tcPr>
            <w:tcW w:w="3082" w:type="dxa"/>
          </w:tcPr>
          <w:p w14:paraId="7835E7D3" w14:textId="77777777" w:rsidR="0038601D" w:rsidRPr="00DC36EA" w:rsidRDefault="0038601D" w:rsidP="00B95B67">
            <w:pPr>
              <w:spacing w:after="240"/>
              <w:rPr>
                <w:b/>
              </w:rPr>
            </w:pPr>
            <w:r>
              <w:rPr>
                <w:b/>
              </w:rPr>
              <w:t>"</w:t>
            </w:r>
            <w:bookmarkStart w:id="128" w:name="_9kR3WTr24459DhPillz1wv1"/>
            <w:r w:rsidRPr="00DC36EA">
              <w:rPr>
                <w:b/>
              </w:rPr>
              <w:t>Weightings</w:t>
            </w:r>
            <w:bookmarkEnd w:id="128"/>
            <w:r>
              <w:rPr>
                <w:b/>
              </w:rPr>
              <w:t>"</w:t>
            </w:r>
          </w:p>
        </w:tc>
        <w:tc>
          <w:tcPr>
            <w:tcW w:w="5454" w:type="dxa"/>
          </w:tcPr>
          <w:p w14:paraId="470B88A8" w14:textId="77777777" w:rsidR="0038601D" w:rsidRPr="00DC36EA" w:rsidDel="00920B4C" w:rsidRDefault="0038601D" w:rsidP="00477A3D">
            <w:pPr>
              <w:spacing w:after="240"/>
            </w:pPr>
            <w:r w:rsidRPr="00DC36EA">
              <w:t xml:space="preserve">means the Base Weighting and the AAI Weighting set out in columns F and G of </w:t>
            </w:r>
            <w:bookmarkStart w:id="129" w:name="_9kMNM5YVt4EE7DEdKZlp6"/>
            <w:r w:rsidRPr="00DC36EA">
              <w:t>Table 1</w:t>
            </w:r>
            <w:bookmarkEnd w:id="129"/>
            <w:r w:rsidRPr="00DC36EA">
              <w:t xml:space="preserve"> of </w:t>
            </w:r>
            <w:bookmarkStart w:id="130" w:name="_9kMHzG6ZWuDJB8GIMH3tsso9UXR9FK2o8kQ5ALI"/>
            <w:r w:rsidRPr="00DC36EA">
              <w:rPr>
                <w:b/>
              </w:rPr>
              <w:t>Appendix 2</w:t>
            </w:r>
            <w:bookmarkEnd w:id="130"/>
            <w:r w:rsidRPr="00DC36EA">
              <w:rPr>
                <w:b/>
              </w:rPr>
              <w:t xml:space="preserve"> (</w:t>
            </w:r>
            <w:bookmarkStart w:id="131" w:name="_9kMPO5YVt3BC689LHz5AseyaGv0B85Qsc400tBQ"/>
            <w:bookmarkStart w:id="132" w:name="_9kMH2J6ZWu5DD8HLQI06BtfzbHw1C96Rtd511uC"/>
            <w:r w:rsidRPr="00DC36EA">
              <w:rPr>
                <w:b/>
              </w:rPr>
              <w:t>Contract Delivery Indicators</w:t>
            </w:r>
            <w:bookmarkEnd w:id="131"/>
            <w:bookmarkEnd w:id="132"/>
            <w:r w:rsidRPr="00DC36EA">
              <w:rPr>
                <w:b/>
              </w:rPr>
              <w:t>)</w:t>
            </w:r>
            <w:r w:rsidRPr="0099691D">
              <w:rPr>
                <w:bCs/>
              </w:rPr>
              <w:t>.</w:t>
            </w:r>
          </w:p>
        </w:tc>
      </w:tr>
      <w:bookmarkEnd w:id="29"/>
    </w:tbl>
    <w:p w14:paraId="6A05A809" w14:textId="77777777" w:rsidR="00DC36EA" w:rsidRPr="00DC36EA" w:rsidRDefault="00DC36EA" w:rsidP="00DC36EA"/>
    <w:p w14:paraId="2ADF228C" w14:textId="60540396" w:rsidR="009D4942" w:rsidRPr="00DC36EA" w:rsidRDefault="0043545A" w:rsidP="005E215C">
      <w:pPr>
        <w:keepNext/>
        <w:spacing w:after="240" w:line="360" w:lineRule="auto"/>
      </w:pPr>
      <w:r>
        <w:rPr>
          <w:b/>
          <w:caps/>
        </w:rPr>
        <w:fldChar w:fldCharType="begin"/>
      </w:r>
      <w:r w:rsidRPr="0043545A">
        <w:instrText xml:space="preserve">  TC</w:instrText>
      </w:r>
      <w:r w:rsidR="003A6217">
        <w:instrText> </w:instrText>
      </w:r>
      <w:r w:rsidR="00A76E57">
        <w:instrText>"</w:instrText>
      </w:r>
      <w:bookmarkStart w:id="133" w:name="_Toc118463508"/>
      <w:r>
        <w:instrText>PART 2: MANAGEMENT INFORMATION REPORTING REQUIREMENTS</w:instrText>
      </w:r>
      <w:bookmarkEnd w:id="133"/>
      <w:r w:rsidR="00A76E57">
        <w:instrText>"</w:instrText>
      </w:r>
      <w:r w:rsidRPr="0043545A">
        <w:instrText xml:space="preserve"> \l1 </w:instrText>
      </w:r>
      <w:r>
        <w:rPr>
          <w:b/>
          <w:caps/>
        </w:rPr>
        <w:fldChar w:fldCharType="end"/>
      </w:r>
      <w:r w:rsidR="00E1688D" w:rsidRPr="00DC36EA">
        <w:rPr>
          <w:b/>
          <w:caps/>
        </w:rPr>
        <w:t xml:space="preserve">Part 2: </w:t>
      </w:r>
      <w:r w:rsidR="00F124EE" w:rsidRPr="00DC36EA">
        <w:rPr>
          <w:b/>
          <w:caps/>
        </w:rPr>
        <w:t xml:space="preserve">Management Information </w:t>
      </w:r>
      <w:r w:rsidR="009D4942" w:rsidRPr="00DC36EA">
        <w:rPr>
          <w:b/>
          <w:caps/>
        </w:rPr>
        <w:t xml:space="preserve">Reporting </w:t>
      </w:r>
      <w:r w:rsidR="00F124EE" w:rsidRPr="00DC36EA">
        <w:rPr>
          <w:b/>
          <w:caps/>
        </w:rPr>
        <w:t>requirements</w:t>
      </w:r>
    </w:p>
    <w:p w14:paraId="32440C92" w14:textId="19F52B43" w:rsidR="009D4942" w:rsidRPr="00DC36EA" w:rsidRDefault="0043545A" w:rsidP="008B6E27">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_Ref434308272 \r </w:instrText>
      </w:r>
      <w:r>
        <w:fldChar w:fldCharType="separate"/>
      </w:r>
      <w:bookmarkStart w:id="134" w:name="_Toc118463509"/>
      <w:r w:rsidR="00C23D91">
        <w:instrText>1</w:instrText>
      </w:r>
      <w:r>
        <w:fldChar w:fldCharType="end"/>
      </w:r>
      <w:r>
        <w:tab/>
        <w:instrText>Introduction</w:instrText>
      </w:r>
      <w:bookmarkEnd w:id="134"/>
      <w:r w:rsidR="00A76E57">
        <w:instrText>"</w:instrText>
      </w:r>
      <w:r w:rsidRPr="0043545A">
        <w:instrText xml:space="preserve"> \l1 </w:instrText>
      </w:r>
      <w:r>
        <w:rPr>
          <w:rStyle w:val="Level1asHeadingtext"/>
        </w:rPr>
        <w:fldChar w:fldCharType="end"/>
      </w:r>
      <w:bookmarkStart w:id="135" w:name="_Ref434308271"/>
      <w:bookmarkStart w:id="136" w:name="_Ref434308272"/>
      <w:r w:rsidR="009D4942" w:rsidRPr="008B6E27">
        <w:rPr>
          <w:rStyle w:val="Level1asHeadingtext"/>
        </w:rPr>
        <w:t>Introduction</w:t>
      </w:r>
      <w:bookmarkEnd w:id="135"/>
      <w:bookmarkEnd w:id="136"/>
    </w:p>
    <w:p w14:paraId="4C883F42" w14:textId="77777777" w:rsidR="003A3225" w:rsidRPr="00DC36EA" w:rsidRDefault="009D4942" w:rsidP="008B6E27">
      <w:pPr>
        <w:pStyle w:val="Level2"/>
      </w:pPr>
      <w:r w:rsidRPr="00DC36EA">
        <w:t xml:space="preserve">The </w:t>
      </w:r>
      <w:bookmarkStart w:id="137" w:name="_9kMJI5YVt48868COHz5AseyBA"/>
      <w:r w:rsidRPr="00DC36EA">
        <w:t>Contractor</w:t>
      </w:r>
      <w:bookmarkEnd w:id="137"/>
      <w:r w:rsidRPr="00DC36EA">
        <w:t xml:space="preserve"> shall provide</w:t>
      </w:r>
      <w:r w:rsidR="001D7473" w:rsidRPr="00DC36EA">
        <w:t xml:space="preserve"> </w:t>
      </w:r>
      <w:r w:rsidR="00A83F12" w:rsidRPr="00DC36EA">
        <w:t xml:space="preserve">to </w:t>
      </w:r>
      <w:r w:rsidR="001D7473" w:rsidRPr="00DC36EA">
        <w:t xml:space="preserve">the </w:t>
      </w:r>
      <w:bookmarkStart w:id="138" w:name="_9kMON5YVt48867ALLBzv614L"/>
      <w:r w:rsidR="001D7473" w:rsidRPr="00DC36EA">
        <w:t>Authority</w:t>
      </w:r>
      <w:bookmarkEnd w:id="138"/>
      <w:r w:rsidR="001D7473" w:rsidRPr="00DC36EA">
        <w:t xml:space="preserve"> </w:t>
      </w:r>
      <w:r w:rsidR="00CA0586" w:rsidRPr="00DC36EA">
        <w:t xml:space="preserve">the </w:t>
      </w:r>
      <w:r w:rsidR="00136EFA" w:rsidRPr="00DC36EA">
        <w:t>Contract Delivery Management I</w:t>
      </w:r>
      <w:r w:rsidR="00CA0586" w:rsidRPr="00DC36EA">
        <w:t xml:space="preserve">nformation </w:t>
      </w:r>
      <w:r w:rsidR="00136EFA" w:rsidRPr="00DC36EA">
        <w:t xml:space="preserve">in accordance with the timescales </w:t>
      </w:r>
      <w:r w:rsidR="00CA0586" w:rsidRPr="00DC36EA">
        <w:t xml:space="preserve">listed in the table within </w:t>
      </w:r>
      <w:bookmarkStart w:id="139" w:name="_9kMIH5YVtCIA7FIMG2srrn8SVQ8EJ1n7sU23x29"/>
      <w:r w:rsidR="008A452F" w:rsidRPr="00DC36EA">
        <w:rPr>
          <w:b/>
        </w:rPr>
        <w:t>Appendix 1</w:t>
      </w:r>
      <w:bookmarkEnd w:id="139"/>
      <w:r w:rsidR="00E55DBB" w:rsidRPr="00DC36EA">
        <w:t xml:space="preserve"> </w:t>
      </w:r>
      <w:r w:rsidR="00E55DBB" w:rsidRPr="00DC36EA">
        <w:rPr>
          <w:b/>
        </w:rPr>
        <w:t>(</w:t>
      </w:r>
      <w:bookmarkStart w:id="140" w:name="_9kMHG5YVt3BC68HTHz5AseyjLtuot013Jpe8ANM"/>
      <w:r w:rsidR="00E55DBB" w:rsidRPr="00DC36EA">
        <w:rPr>
          <w:b/>
        </w:rPr>
        <w:t>Contract Management Information Requirements</w:t>
      </w:r>
      <w:bookmarkEnd w:id="140"/>
      <w:r w:rsidR="00E55DBB" w:rsidRPr="00DC36EA">
        <w:rPr>
          <w:b/>
        </w:rPr>
        <w:t>)</w:t>
      </w:r>
      <w:r w:rsidR="00136EFA" w:rsidRPr="00DC36EA">
        <w:t>.</w:t>
      </w:r>
    </w:p>
    <w:p w14:paraId="139A2B84" w14:textId="3EDED0C7" w:rsidR="003A3225" w:rsidRPr="00DC36EA" w:rsidRDefault="00136EFA" w:rsidP="008B6E27">
      <w:pPr>
        <w:pStyle w:val="Level2"/>
      </w:pPr>
      <w:r w:rsidRPr="00DC36EA">
        <w:t xml:space="preserve">In addition the </w:t>
      </w:r>
      <w:bookmarkStart w:id="141" w:name="_9kMKJ5YVt48868COHz5AseyBA"/>
      <w:r w:rsidRPr="00DC36EA">
        <w:t>Contractor</w:t>
      </w:r>
      <w:bookmarkEnd w:id="141"/>
      <w:r w:rsidRPr="00DC36EA">
        <w:t xml:space="preserve"> shall provide </w:t>
      </w:r>
      <w:r w:rsidR="002C54A7" w:rsidRPr="00DC36EA">
        <w:t xml:space="preserve">to </w:t>
      </w:r>
      <w:r w:rsidRPr="00DC36EA">
        <w:t xml:space="preserve">the </w:t>
      </w:r>
      <w:bookmarkStart w:id="142" w:name="_9kMPO5YVt48867ALLBzv614L"/>
      <w:r w:rsidRPr="00DC36EA">
        <w:t>Authority</w:t>
      </w:r>
      <w:bookmarkEnd w:id="142"/>
      <w:r w:rsidRPr="00DC36EA">
        <w:t xml:space="preserve"> all </w:t>
      </w:r>
      <w:r w:rsidR="003653CA" w:rsidRPr="00DC36EA">
        <w:t xml:space="preserve">other </w:t>
      </w:r>
      <w:r w:rsidRPr="00DC36EA">
        <w:t xml:space="preserve">management information </w:t>
      </w:r>
      <w:r w:rsidR="008E26D9" w:rsidRPr="00DC36EA">
        <w:t xml:space="preserve">required to be provided under this </w:t>
      </w:r>
      <w:r w:rsidR="003653CA" w:rsidRPr="00DC36EA">
        <w:t>Contrac</w:t>
      </w:r>
      <w:r w:rsidR="008E26D9" w:rsidRPr="00DC36EA">
        <w:t xml:space="preserve">t </w:t>
      </w:r>
      <w:r w:rsidR="009B5D19" w:rsidRPr="00DC36EA">
        <w:t>together</w:t>
      </w:r>
      <w:r w:rsidR="003653CA" w:rsidRPr="00DC36EA">
        <w:t xml:space="preserve"> with</w:t>
      </w:r>
      <w:r w:rsidRPr="00DC36EA">
        <w:t xml:space="preserve"> any further </w:t>
      </w:r>
      <w:r w:rsidR="003653CA" w:rsidRPr="00DC36EA">
        <w:t>m</w:t>
      </w:r>
      <w:r w:rsidRPr="00DC36EA">
        <w:t xml:space="preserve">anagement </w:t>
      </w:r>
      <w:r w:rsidR="003653CA" w:rsidRPr="00DC36EA">
        <w:t>i</w:t>
      </w:r>
      <w:r w:rsidRPr="00DC36EA">
        <w:t>nformation deemed necessary</w:t>
      </w:r>
      <w:r w:rsidR="003653CA" w:rsidRPr="00DC36EA">
        <w:t xml:space="preserve"> by the </w:t>
      </w:r>
      <w:bookmarkStart w:id="143" w:name="_9kMHzG6ZWu59978BMMC0w725M"/>
      <w:r w:rsidR="003653CA" w:rsidRPr="00DC36EA">
        <w:t>Authority</w:t>
      </w:r>
      <w:bookmarkEnd w:id="143"/>
      <w:r w:rsidRPr="00DC36EA">
        <w:t>.</w:t>
      </w:r>
      <w:r w:rsidR="00C00178">
        <w:t xml:space="preserve"> </w:t>
      </w:r>
      <w:r w:rsidR="00C00178" w:rsidRPr="00586404">
        <w:rPr>
          <w:sz w:val="24"/>
          <w:szCs w:val="22"/>
        </w:rPr>
        <w:t xml:space="preserve">All </w:t>
      </w:r>
      <w:r w:rsidR="00C00178" w:rsidRPr="00C23D91">
        <w:rPr>
          <w:szCs w:val="22"/>
        </w:rPr>
        <w:t xml:space="preserve">reporting </w:t>
      </w:r>
      <w:r w:rsidR="00C00178" w:rsidRPr="00586404">
        <w:rPr>
          <w:color w:val="242424"/>
          <w:szCs w:val="22"/>
        </w:rPr>
        <w:t xml:space="preserve">shall be in the level of detail </w:t>
      </w:r>
      <w:r w:rsidR="00C00178">
        <w:rPr>
          <w:color w:val="242424"/>
          <w:szCs w:val="22"/>
        </w:rPr>
        <w:t xml:space="preserve">as </w:t>
      </w:r>
      <w:r w:rsidR="00C00178" w:rsidRPr="00586404">
        <w:rPr>
          <w:color w:val="242424"/>
          <w:szCs w:val="22"/>
        </w:rPr>
        <w:t>deemed necessary by the Authority</w:t>
      </w:r>
      <w:r w:rsidR="00C00178">
        <w:rPr>
          <w:color w:val="242424"/>
          <w:szCs w:val="22"/>
        </w:rPr>
        <w:t xml:space="preserve"> and </w:t>
      </w:r>
      <w:r w:rsidR="00C00178" w:rsidRPr="00586404">
        <w:rPr>
          <w:color w:val="242424"/>
          <w:szCs w:val="22"/>
        </w:rPr>
        <w:t xml:space="preserve">in such format as specified in this </w:t>
      </w:r>
      <w:r w:rsidR="00C00178">
        <w:rPr>
          <w:color w:val="242424"/>
          <w:szCs w:val="22"/>
        </w:rPr>
        <w:t>Contract</w:t>
      </w:r>
      <w:r w:rsidR="00C00178" w:rsidRPr="00586404">
        <w:rPr>
          <w:color w:val="242424"/>
          <w:szCs w:val="22"/>
        </w:rPr>
        <w:t>, or if not specified</w:t>
      </w:r>
      <w:r w:rsidR="00C00178">
        <w:rPr>
          <w:color w:val="242424"/>
          <w:szCs w:val="22"/>
        </w:rPr>
        <w:t xml:space="preserve"> in this Contract</w:t>
      </w:r>
      <w:r w:rsidR="00C00178" w:rsidRPr="00586404">
        <w:rPr>
          <w:color w:val="242424"/>
          <w:szCs w:val="22"/>
        </w:rPr>
        <w:t>, as agreed between the Parties from time to time</w:t>
      </w:r>
      <w:r w:rsidR="00C00178">
        <w:rPr>
          <w:color w:val="242424"/>
          <w:szCs w:val="22"/>
        </w:rPr>
        <w:t>,</w:t>
      </w:r>
    </w:p>
    <w:p w14:paraId="143878CE" w14:textId="7A0DD1FD" w:rsidR="00136EFA" w:rsidRPr="00DC36EA" w:rsidRDefault="00136EFA" w:rsidP="008B6E27">
      <w:pPr>
        <w:pStyle w:val="Level2"/>
      </w:pPr>
      <w:r w:rsidRPr="00DC36EA">
        <w:t xml:space="preserve">The </w:t>
      </w:r>
      <w:bookmarkStart w:id="144" w:name="_9kMLK5YVt48868COHz5AseyBA"/>
      <w:r w:rsidRPr="00DC36EA">
        <w:t>Contractor</w:t>
      </w:r>
      <w:bookmarkEnd w:id="144"/>
      <w:r w:rsidRPr="00DC36EA">
        <w:t xml:space="preserve"> shall provide a report of issues of concern </w:t>
      </w:r>
      <w:r w:rsidR="005851A4" w:rsidRPr="00DC36EA">
        <w:t>and</w:t>
      </w:r>
      <w:r w:rsidRPr="00DC36EA">
        <w:t xml:space="preserve"> </w:t>
      </w:r>
      <w:r w:rsidR="005851A4" w:rsidRPr="00DC36EA">
        <w:t xml:space="preserve">of </w:t>
      </w:r>
      <w:r w:rsidRPr="00DC36EA">
        <w:t>matters which may</w:t>
      </w:r>
      <w:r w:rsidR="005851A4" w:rsidRPr="00DC36EA">
        <w:t xml:space="preserve"> </w:t>
      </w:r>
      <w:r w:rsidRPr="00DC36EA">
        <w:t xml:space="preserve">become of ministerial interest or may have media interest immediately upon becoming aware of such matters or upon the </w:t>
      </w:r>
      <w:bookmarkStart w:id="145" w:name="_9kMH0H6ZWu59978BMMC0w725M"/>
      <w:r w:rsidRPr="00DC36EA">
        <w:t>Authority</w:t>
      </w:r>
      <w:r w:rsidR="00A76E57">
        <w:t>'</w:t>
      </w:r>
      <w:r w:rsidRPr="00DC36EA">
        <w:t>s</w:t>
      </w:r>
      <w:bookmarkEnd w:id="145"/>
      <w:r w:rsidRPr="00DC36EA">
        <w:t xml:space="preserve"> request.</w:t>
      </w:r>
    </w:p>
    <w:p w14:paraId="50B0AEA1" w14:textId="7C391318" w:rsidR="009D4942" w:rsidRPr="00DC36EA" w:rsidRDefault="0043545A" w:rsidP="005E215C">
      <w:pPr>
        <w:keepNext/>
        <w:spacing w:after="240" w:line="360" w:lineRule="auto"/>
      </w:pPr>
      <w:r>
        <w:rPr>
          <w:b/>
          <w:caps/>
        </w:rPr>
        <w:lastRenderedPageBreak/>
        <w:fldChar w:fldCharType="begin"/>
      </w:r>
      <w:r w:rsidRPr="0043545A">
        <w:instrText xml:space="preserve">  TC</w:instrText>
      </w:r>
      <w:r w:rsidR="003A6217">
        <w:instrText> </w:instrText>
      </w:r>
      <w:r w:rsidR="00A76E57">
        <w:instrText>"</w:instrText>
      </w:r>
      <w:bookmarkStart w:id="146" w:name="_Toc118463510"/>
      <w:r>
        <w:instrText>PART 3: AUTHORITY</w:instrText>
      </w:r>
      <w:r w:rsidR="00A76E57">
        <w:instrText>'</w:instrText>
      </w:r>
      <w:r>
        <w:instrText>S CONTRACT PERFORMANCE REPORTING REQUIREMENTS</w:instrText>
      </w:r>
      <w:bookmarkEnd w:id="146"/>
      <w:r w:rsidR="00A76E57">
        <w:instrText>"</w:instrText>
      </w:r>
      <w:r w:rsidRPr="0043545A">
        <w:instrText xml:space="preserve"> \l1 </w:instrText>
      </w:r>
      <w:r>
        <w:rPr>
          <w:b/>
          <w:caps/>
        </w:rPr>
        <w:fldChar w:fldCharType="end"/>
      </w:r>
      <w:r w:rsidR="00E1688D" w:rsidRPr="00DC36EA">
        <w:rPr>
          <w:b/>
          <w:caps/>
        </w:rPr>
        <w:t>Part 3: Authority</w:t>
      </w:r>
      <w:r w:rsidR="00A76E57">
        <w:rPr>
          <w:b/>
          <w:caps/>
        </w:rPr>
        <w:t>'</w:t>
      </w:r>
      <w:r w:rsidR="00E1688D" w:rsidRPr="00DC36EA">
        <w:rPr>
          <w:b/>
          <w:caps/>
        </w:rPr>
        <w:t>s Contract performance reporting requirements</w:t>
      </w:r>
    </w:p>
    <w:p w14:paraId="082AD2E9" w14:textId="49A67081" w:rsidR="00047E92" w:rsidRPr="00DC36EA" w:rsidRDefault="0043545A" w:rsidP="0043545A">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_Ref434308288 \r </w:instrText>
      </w:r>
      <w:r>
        <w:fldChar w:fldCharType="separate"/>
      </w:r>
      <w:bookmarkStart w:id="147" w:name="_Toc118463511"/>
      <w:r w:rsidR="00C23D91">
        <w:instrText>2</w:instrText>
      </w:r>
      <w:r>
        <w:fldChar w:fldCharType="end"/>
      </w:r>
      <w:r>
        <w:tab/>
        <w:instrText>Introduction</w:instrText>
      </w:r>
      <w:bookmarkEnd w:id="147"/>
      <w:r w:rsidR="00A76E57">
        <w:instrText>"</w:instrText>
      </w:r>
      <w:r w:rsidRPr="0043545A">
        <w:instrText xml:space="preserve"> \l1 </w:instrText>
      </w:r>
      <w:r>
        <w:rPr>
          <w:rStyle w:val="Level1asHeadingtext"/>
        </w:rPr>
        <w:fldChar w:fldCharType="end"/>
      </w:r>
      <w:bookmarkStart w:id="148" w:name="_Ref434308288"/>
      <w:r w:rsidR="00047E92" w:rsidRPr="0043545A">
        <w:rPr>
          <w:rStyle w:val="Level1asHeadingtext"/>
        </w:rPr>
        <w:t>Introduction</w:t>
      </w:r>
      <w:bookmarkEnd w:id="148"/>
    </w:p>
    <w:p w14:paraId="67A5FBA5" w14:textId="3FA58470" w:rsidR="00047E92" w:rsidRPr="00DC36EA" w:rsidRDefault="000C056B" w:rsidP="008B6E27">
      <w:pPr>
        <w:pStyle w:val="Level2"/>
      </w:pPr>
      <w:bookmarkStart w:id="149" w:name="_Ref278538524"/>
      <w:r w:rsidRPr="00DC36EA">
        <w:t xml:space="preserve">The </w:t>
      </w:r>
      <w:bookmarkStart w:id="150" w:name="_9kMML5YVt48868COHz5AseyBA"/>
      <w:r w:rsidRPr="00DC36EA">
        <w:t>Contractor</w:t>
      </w:r>
      <w:bookmarkEnd w:id="150"/>
      <w:r w:rsidRPr="00DC36EA">
        <w:t xml:space="preserve"> shall provide</w:t>
      </w:r>
      <w:r w:rsidR="00047E92" w:rsidRPr="00DC36EA">
        <w:t xml:space="preserve"> the </w:t>
      </w:r>
      <w:bookmarkStart w:id="151" w:name="_9kR3WTr26648IiLr91jgx"/>
      <w:r w:rsidR="00047E92" w:rsidRPr="00DC36EA">
        <w:t>Service</w:t>
      </w:r>
      <w:r w:rsidR="00592702" w:rsidRPr="00DC36EA">
        <w:t>s</w:t>
      </w:r>
      <w:bookmarkEnd w:id="151"/>
      <w:r w:rsidR="00047E92" w:rsidRPr="00DC36EA">
        <w:t xml:space="preserve"> to the standard</w:t>
      </w:r>
      <w:r w:rsidR="003421EC" w:rsidRPr="00DC36EA">
        <w:t>s</w:t>
      </w:r>
      <w:r w:rsidR="00047E92" w:rsidRPr="00DC36EA">
        <w:t xml:space="preserve"> set </w:t>
      </w:r>
      <w:r w:rsidR="00592702" w:rsidRPr="00DC36EA">
        <w:t xml:space="preserve">out </w:t>
      </w:r>
      <w:r w:rsidR="00047E92" w:rsidRPr="00DC36EA">
        <w:t xml:space="preserve">in </w:t>
      </w:r>
      <w:r w:rsidR="00592702" w:rsidRPr="00DC36EA">
        <w:t xml:space="preserve">the </w:t>
      </w:r>
      <w:bookmarkStart w:id="152" w:name="_9kR3WTr26649AHJ9xt4z2JJnU0HA85124KQ"/>
      <w:r w:rsidR="00592702" w:rsidRPr="00DC36EA">
        <w:t>Authority</w:t>
      </w:r>
      <w:r w:rsidR="00A76E57">
        <w:t>'</w:t>
      </w:r>
      <w:r w:rsidR="00592702" w:rsidRPr="00DC36EA">
        <w:t>s Requirements</w:t>
      </w:r>
      <w:bookmarkEnd w:id="152"/>
      <w:r w:rsidR="00F80A1A" w:rsidRPr="00DC36EA">
        <w:t xml:space="preserve"> and in compliance with the terms of this Contract</w:t>
      </w:r>
      <w:r w:rsidR="00047E92" w:rsidRPr="00DC36EA">
        <w:t xml:space="preserve"> </w:t>
      </w:r>
      <w:r w:rsidR="00DD5F1E" w:rsidRPr="00DC36EA">
        <w:t xml:space="preserve">including so as to meet the targets applicable to the </w:t>
      </w:r>
      <w:r w:rsidR="000E1A42" w:rsidRPr="00DC36EA">
        <w:t xml:space="preserve">Prison Performance Tool </w:t>
      </w:r>
      <w:r w:rsidR="00DD5F1E" w:rsidRPr="00DC36EA">
        <w:t>Measures</w:t>
      </w:r>
      <w:r w:rsidR="00D77F80">
        <w:t xml:space="preserve"> </w:t>
      </w:r>
      <w:r w:rsidR="00001F99" w:rsidRPr="00DC36EA">
        <w:t xml:space="preserve">and the </w:t>
      </w:r>
      <w:bookmarkStart w:id="153" w:name="_9kMH3K6ZWu5DD8HLQI06BtfzbHw1C96Rtd511uC"/>
      <w:r w:rsidR="00001F99" w:rsidRPr="00DC36EA">
        <w:t>Contract Delivery Indicators</w:t>
      </w:r>
      <w:bookmarkEnd w:id="153"/>
      <w:r w:rsidR="00DD5F1E" w:rsidRPr="00DC36EA">
        <w:t xml:space="preserve"> </w:t>
      </w:r>
      <w:r w:rsidR="00047E92" w:rsidRPr="00DC36EA">
        <w:t xml:space="preserve">(the </w:t>
      </w:r>
      <w:r w:rsidR="00A76E57">
        <w:t>"</w:t>
      </w:r>
      <w:r w:rsidR="00047E92" w:rsidRPr="00DC36EA">
        <w:rPr>
          <w:b/>
        </w:rPr>
        <w:t>Required Standard</w:t>
      </w:r>
      <w:r w:rsidR="00A76E57">
        <w:t>"</w:t>
      </w:r>
      <w:r w:rsidR="00047E92" w:rsidRPr="00DC36EA">
        <w:t xml:space="preserve">), and the </w:t>
      </w:r>
      <w:bookmarkStart w:id="154" w:name="_9kMHG5YVt48868FeGp91ny"/>
      <w:r w:rsidR="00047E92" w:rsidRPr="00DC36EA">
        <w:t>Parties</w:t>
      </w:r>
      <w:bookmarkEnd w:id="154"/>
      <w:r w:rsidR="00047E92" w:rsidRPr="00DC36EA">
        <w:t xml:space="preserve"> are committed to working together to achieve continuous improvement in performance.</w:t>
      </w:r>
      <w:bookmarkEnd w:id="149"/>
      <w:r w:rsidR="002C3CAD" w:rsidRPr="00DC36EA">
        <w:t xml:space="preserve"> The rights of the </w:t>
      </w:r>
      <w:bookmarkStart w:id="155" w:name="_9kMH1I6ZWu59978BMMC0w725M"/>
      <w:r w:rsidR="002C3CAD" w:rsidRPr="00DC36EA">
        <w:t>Authority</w:t>
      </w:r>
      <w:bookmarkEnd w:id="155"/>
      <w:r w:rsidR="002C3CAD" w:rsidRPr="00DC36EA">
        <w:t xml:space="preserve"> under this Schedule are without prejudice to any other rights of the </w:t>
      </w:r>
      <w:bookmarkStart w:id="156" w:name="_9kR3WTr26649BIJ9xt4z2JLBvn2I9zBgXFLQ8uE"/>
      <w:r w:rsidR="002C3CAD" w:rsidRPr="00DC36EA">
        <w:t>Authority under this Contract</w:t>
      </w:r>
      <w:bookmarkEnd w:id="156"/>
      <w:r w:rsidR="002C3CAD" w:rsidRPr="00DC36EA">
        <w:t xml:space="preserve">, which the </w:t>
      </w:r>
      <w:bookmarkStart w:id="157" w:name="_9kMH2J6ZWu59978BMMC0w725M"/>
      <w:r w:rsidR="002C3CAD" w:rsidRPr="00DC36EA">
        <w:t>Authority</w:t>
      </w:r>
      <w:bookmarkEnd w:id="157"/>
      <w:r w:rsidR="002C3CAD" w:rsidRPr="00DC36EA">
        <w:t xml:space="preserve"> may exercise at any time.</w:t>
      </w:r>
      <w:r w:rsidR="0026337C" w:rsidRPr="00DC36EA">
        <w:t xml:space="preserve"> </w:t>
      </w:r>
    </w:p>
    <w:p w14:paraId="52954BDC" w14:textId="00798051" w:rsidR="00600173" w:rsidRPr="00DC36EA" w:rsidRDefault="00600173" w:rsidP="008B6E27">
      <w:pPr>
        <w:pStyle w:val="Level2"/>
      </w:pPr>
      <w:r w:rsidRPr="00DC36EA">
        <w:t xml:space="preserve">The </w:t>
      </w:r>
      <w:r w:rsidR="00BA07C4" w:rsidRPr="00DC36EA">
        <w:t xml:space="preserve">PPT </w:t>
      </w:r>
      <w:r w:rsidRPr="00DC36EA">
        <w:t>Measures shall be</w:t>
      </w:r>
      <w:r w:rsidR="0091408D" w:rsidRPr="00DC36EA">
        <w:t xml:space="preserve"> construed and</w:t>
      </w:r>
      <w:r w:rsidRPr="00DC36EA">
        <w:t xml:space="preserve"> measured in accordance with the measurement metho</w:t>
      </w:r>
      <w:r w:rsidR="0091408D" w:rsidRPr="00DC36EA">
        <w:t xml:space="preserve">dology and definition </w:t>
      </w:r>
      <w:r w:rsidRPr="00DC36EA">
        <w:t xml:space="preserve">requirements set out in </w:t>
      </w:r>
      <w:r w:rsidR="004E3F6E" w:rsidRPr="00DC36EA">
        <w:t xml:space="preserve">the Performance Hub. </w:t>
      </w:r>
    </w:p>
    <w:p w14:paraId="1AB553AD" w14:textId="7F8F0221" w:rsidR="00047E92" w:rsidRPr="00DC36EA" w:rsidRDefault="0043545A" w:rsidP="008B6E27">
      <w:pPr>
        <w:pStyle w:val="Level1"/>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_Ref434308319 \r </w:instrText>
      </w:r>
      <w:r>
        <w:fldChar w:fldCharType="separate"/>
      </w:r>
      <w:bookmarkStart w:id="158" w:name="_Toc118463512"/>
      <w:r w:rsidR="00C23D91">
        <w:instrText>3</w:instrText>
      </w:r>
      <w:r>
        <w:fldChar w:fldCharType="end"/>
      </w:r>
      <w:r>
        <w:tab/>
        <w:instrText>Prison Performance Tool</w:instrText>
      </w:r>
      <w:bookmarkEnd w:id="158"/>
      <w:r w:rsidR="00A76E57">
        <w:instrText>"</w:instrText>
      </w:r>
      <w:r w:rsidRPr="0043545A">
        <w:instrText xml:space="preserve"> \l1 </w:instrText>
      </w:r>
      <w:r>
        <w:rPr>
          <w:rStyle w:val="Level1asHeadingtext"/>
        </w:rPr>
        <w:fldChar w:fldCharType="end"/>
      </w:r>
      <w:bookmarkStart w:id="159" w:name="_Ref434308302"/>
      <w:bookmarkStart w:id="160" w:name="_Ref434308319"/>
      <w:r w:rsidR="00741A35" w:rsidRPr="008B6E27">
        <w:rPr>
          <w:rStyle w:val="Level1asHeadingtext"/>
        </w:rPr>
        <w:t>Prison Performance Tool</w:t>
      </w:r>
      <w:bookmarkEnd w:id="159"/>
      <w:bookmarkEnd w:id="160"/>
    </w:p>
    <w:p w14:paraId="07A8EADD" w14:textId="00A08D71" w:rsidR="009450D8" w:rsidRPr="00DC36EA" w:rsidRDefault="009450D8" w:rsidP="008B6E27">
      <w:pPr>
        <w:pStyle w:val="Level2"/>
      </w:pPr>
      <w:r w:rsidRPr="00DC36EA">
        <w:t xml:space="preserve">The </w:t>
      </w:r>
      <w:bookmarkStart w:id="161" w:name="_9kMH3K6ZWu59978BMMC0w725M"/>
      <w:r w:rsidRPr="00DC36EA">
        <w:t>Authority</w:t>
      </w:r>
      <w:bookmarkEnd w:id="161"/>
      <w:r w:rsidRPr="00DC36EA">
        <w:t xml:space="preserve"> shall measure the </w:t>
      </w:r>
      <w:bookmarkStart w:id="162" w:name="_9kMNM5YVt48868COHz5AseyBA"/>
      <w:r w:rsidRPr="00DC36EA">
        <w:t>Contractor</w:t>
      </w:r>
      <w:r w:rsidR="00A76E57">
        <w:t>'</w:t>
      </w:r>
      <w:r w:rsidRPr="00DC36EA">
        <w:t>s</w:t>
      </w:r>
      <w:bookmarkEnd w:id="162"/>
      <w:r w:rsidRPr="00DC36EA">
        <w:t xml:space="preserve"> performance in the delivery of the </w:t>
      </w:r>
      <w:bookmarkStart w:id="163" w:name="_9kMHG5YVt4886AKkNtB3liz"/>
      <w:r w:rsidR="00D31CA7" w:rsidRPr="00DC36EA">
        <w:t>Service</w:t>
      </w:r>
      <w:bookmarkEnd w:id="163"/>
      <w:r w:rsidRPr="00DC36EA">
        <w:t xml:space="preserve"> against the </w:t>
      </w:r>
      <w:r w:rsidR="00741A35" w:rsidRPr="00DC36EA">
        <w:t xml:space="preserve">PPT </w:t>
      </w:r>
      <w:r w:rsidR="00D31CA7" w:rsidRPr="00DC36EA">
        <w:t>M</w:t>
      </w:r>
      <w:r w:rsidRPr="00DC36EA">
        <w:t>easures</w:t>
      </w:r>
      <w:r w:rsidR="00D31CA7" w:rsidRPr="00DC36EA">
        <w:t>.</w:t>
      </w:r>
    </w:p>
    <w:p w14:paraId="312A050F" w14:textId="553EDA6D" w:rsidR="0039711F" w:rsidRPr="00DC36EA" w:rsidRDefault="004532FC" w:rsidP="008B6E27">
      <w:pPr>
        <w:pStyle w:val="Level2"/>
      </w:pPr>
      <w:r w:rsidRPr="00DC36EA">
        <w:t xml:space="preserve">The </w:t>
      </w:r>
      <w:bookmarkStart w:id="164" w:name="_9kMON5YVt48868COHz5AseyBA"/>
      <w:r w:rsidRPr="00DC36EA">
        <w:t>Contractor</w:t>
      </w:r>
      <w:bookmarkEnd w:id="164"/>
      <w:r w:rsidRPr="00DC36EA">
        <w:t xml:space="preserve"> shall </w:t>
      </w:r>
      <w:r w:rsidR="0088589D" w:rsidRPr="00DC36EA">
        <w:t xml:space="preserve">report </w:t>
      </w:r>
      <w:r w:rsidR="0039711F" w:rsidRPr="00DC36EA">
        <w:t xml:space="preserve">performance </w:t>
      </w:r>
      <w:r w:rsidR="0088589D" w:rsidRPr="00DC36EA">
        <w:t xml:space="preserve">of the delivery of the </w:t>
      </w:r>
      <w:bookmarkStart w:id="165" w:name="_9kMIH5YVt4886AKkNtB3liz"/>
      <w:r w:rsidR="00DD53EB" w:rsidRPr="00DC36EA">
        <w:t>S</w:t>
      </w:r>
      <w:r w:rsidR="0088589D" w:rsidRPr="00DC36EA">
        <w:t>ervice</w:t>
      </w:r>
      <w:r w:rsidR="00DE1571" w:rsidRPr="00DC36EA">
        <w:t>s</w:t>
      </w:r>
      <w:bookmarkEnd w:id="165"/>
      <w:r w:rsidR="0088589D" w:rsidRPr="00DC36EA">
        <w:t xml:space="preserve"> to the </w:t>
      </w:r>
      <w:bookmarkStart w:id="166" w:name="_9kMH4L6ZWu59978BMMC0w725M"/>
      <w:r w:rsidR="0088589D" w:rsidRPr="00DC36EA">
        <w:t>Authority</w:t>
      </w:r>
      <w:bookmarkEnd w:id="166"/>
      <w:r w:rsidR="0088589D" w:rsidRPr="00DC36EA">
        <w:t xml:space="preserve"> </w:t>
      </w:r>
      <w:r w:rsidR="0039711F" w:rsidRPr="00DC36EA">
        <w:t>agains</w:t>
      </w:r>
      <w:r w:rsidR="0088589D" w:rsidRPr="00DC36EA">
        <w:t>t the</w:t>
      </w:r>
      <w:r w:rsidR="00124715" w:rsidRPr="00DC36EA">
        <w:t xml:space="preserve"> PPT </w:t>
      </w:r>
      <w:r w:rsidR="0088589D" w:rsidRPr="00DC36EA">
        <w:t>M</w:t>
      </w:r>
      <w:r w:rsidR="0039711F" w:rsidRPr="00DC36EA">
        <w:t xml:space="preserve">easures in a </w:t>
      </w:r>
      <w:r w:rsidR="001924BC" w:rsidRPr="00DC36EA">
        <w:t>M</w:t>
      </w:r>
      <w:r w:rsidRPr="00DC36EA">
        <w:t xml:space="preserve">onthly </w:t>
      </w:r>
      <w:r w:rsidR="001924BC" w:rsidRPr="00DC36EA">
        <w:t>P</w:t>
      </w:r>
      <w:r w:rsidRPr="00DC36EA">
        <w:t xml:space="preserve">erformance </w:t>
      </w:r>
      <w:r w:rsidR="001924BC" w:rsidRPr="00DC36EA">
        <w:t>R</w:t>
      </w:r>
      <w:r w:rsidRPr="00DC36EA">
        <w:t xml:space="preserve">eport in accordance with </w:t>
      </w:r>
      <w:r w:rsidR="00DD53EB" w:rsidRPr="00DC36EA">
        <w:rPr>
          <w:b/>
        </w:rPr>
        <w:t>p</w:t>
      </w:r>
      <w:r w:rsidRPr="00DC36EA">
        <w:rPr>
          <w:b/>
        </w:rPr>
        <w:t xml:space="preserve">aragraph </w:t>
      </w:r>
      <w:r w:rsidR="00AC196B" w:rsidRPr="00DC36EA">
        <w:rPr>
          <w:b/>
        </w:rPr>
        <w:fldChar w:fldCharType="begin"/>
      </w:r>
      <w:r w:rsidR="00AC196B" w:rsidRPr="00DC36EA">
        <w:rPr>
          <w:b/>
        </w:rPr>
        <w:instrText xml:space="preserve"> REF _Ref310774403 \r \h </w:instrText>
      </w:r>
      <w:r w:rsidR="00BB424A" w:rsidRPr="00DC36EA">
        <w:rPr>
          <w:b/>
        </w:rPr>
        <w:instrText xml:space="preserve"> \* MERGEFORMAT </w:instrText>
      </w:r>
      <w:r w:rsidR="00AC196B" w:rsidRPr="00DC36EA">
        <w:rPr>
          <w:b/>
        </w:rPr>
      </w:r>
      <w:r w:rsidR="00AC196B" w:rsidRPr="00DC36EA">
        <w:rPr>
          <w:b/>
        </w:rPr>
        <w:fldChar w:fldCharType="separate"/>
      </w:r>
      <w:r w:rsidR="00C23D91">
        <w:rPr>
          <w:b/>
        </w:rPr>
        <w:t>7</w:t>
      </w:r>
      <w:r w:rsidR="00AC196B" w:rsidRPr="00DC36EA">
        <w:rPr>
          <w:b/>
        </w:rPr>
        <w:fldChar w:fldCharType="end"/>
      </w:r>
      <w:r w:rsidR="00E55DBB" w:rsidRPr="00DC36EA">
        <w:rPr>
          <w:b/>
        </w:rPr>
        <w:t xml:space="preserve"> (</w:t>
      </w:r>
      <w:bookmarkStart w:id="167" w:name="_9kMHG5YVt3BC69CXRz50tBqR020DCwy1tje9KNT"/>
      <w:r w:rsidR="00E55DBB" w:rsidRPr="00DC36EA">
        <w:rPr>
          <w:b/>
        </w:rPr>
        <w:t>Monthly Performance Reporting</w:t>
      </w:r>
      <w:bookmarkEnd w:id="167"/>
      <w:r w:rsidR="00E55DBB" w:rsidRPr="00DC36EA">
        <w:rPr>
          <w:b/>
        </w:rPr>
        <w:t>)</w:t>
      </w:r>
      <w:r w:rsidR="0039711F" w:rsidRPr="00DC36EA">
        <w:t>.</w:t>
      </w:r>
    </w:p>
    <w:p w14:paraId="2CDE0F32" w14:textId="77777777" w:rsidR="0088589D" w:rsidRPr="00DC36EA" w:rsidRDefault="00F3565D" w:rsidP="008B6E27">
      <w:pPr>
        <w:pStyle w:val="Level2"/>
      </w:pPr>
      <w:r w:rsidRPr="00DC36EA">
        <w:t xml:space="preserve">The </w:t>
      </w:r>
      <w:bookmarkStart w:id="168" w:name="_9kMH5M6ZWu59978BMMC0w725M"/>
      <w:r w:rsidR="00DD53EB" w:rsidRPr="00DC36EA">
        <w:t>Authority</w:t>
      </w:r>
      <w:bookmarkEnd w:id="168"/>
      <w:r w:rsidR="00DD53EB" w:rsidRPr="00DC36EA">
        <w:t xml:space="preserve"> </w:t>
      </w:r>
      <w:r w:rsidR="008F75EF" w:rsidRPr="00DC36EA">
        <w:t>may</w:t>
      </w:r>
      <w:r w:rsidR="00DD53EB" w:rsidRPr="00DC36EA">
        <w:t xml:space="preserve"> use the </w:t>
      </w:r>
      <w:r w:rsidR="00741A35" w:rsidRPr="00DC36EA">
        <w:t xml:space="preserve">PPT </w:t>
      </w:r>
      <w:r w:rsidRPr="00DC36EA">
        <w:t xml:space="preserve">Measures </w:t>
      </w:r>
      <w:r w:rsidR="0088589D" w:rsidRPr="00DC36EA">
        <w:t xml:space="preserve">to benchmark performance of </w:t>
      </w:r>
      <w:r w:rsidR="0072582D" w:rsidRPr="00DC36EA">
        <w:t>the delivery of</w:t>
      </w:r>
      <w:r w:rsidR="0088589D" w:rsidRPr="00DC36EA">
        <w:t xml:space="preserve"> </w:t>
      </w:r>
      <w:r w:rsidR="00DE1571" w:rsidRPr="00DC36EA">
        <w:t xml:space="preserve">all or any part of the </w:t>
      </w:r>
      <w:bookmarkStart w:id="169" w:name="_9kMJI5YVt4886AKkNtB3liz"/>
      <w:r w:rsidR="00BF79B7" w:rsidRPr="00DC36EA">
        <w:t>S</w:t>
      </w:r>
      <w:r w:rsidR="0088589D" w:rsidRPr="00DC36EA">
        <w:t>ervice</w:t>
      </w:r>
      <w:r w:rsidR="00DE1571" w:rsidRPr="00DC36EA">
        <w:t>s</w:t>
      </w:r>
      <w:bookmarkEnd w:id="169"/>
      <w:r w:rsidR="008F75EF" w:rsidRPr="00DC36EA">
        <w:t xml:space="preserve"> against performance by </w:t>
      </w:r>
      <w:r w:rsidR="00E27F43" w:rsidRPr="00DC36EA">
        <w:t xml:space="preserve">other prisons </w:t>
      </w:r>
      <w:r w:rsidR="008D15C4" w:rsidRPr="00DC36EA">
        <w:t>in respect of comparable services</w:t>
      </w:r>
      <w:r w:rsidR="0088589D" w:rsidRPr="00DC36EA">
        <w:t>.</w:t>
      </w:r>
    </w:p>
    <w:p w14:paraId="3553168D" w14:textId="44983BE3" w:rsidR="0088589D" w:rsidRPr="00DC36EA" w:rsidRDefault="008D15C4" w:rsidP="008B6E27">
      <w:pPr>
        <w:pStyle w:val="Level2"/>
      </w:pPr>
      <w:r w:rsidRPr="00DC36EA">
        <w:t xml:space="preserve">Without prejudice to its rights under </w:t>
      </w:r>
      <w:bookmarkStart w:id="170" w:name="_9kR3WTr2CC5BFnihrAv6O"/>
      <w:r w:rsidR="001924BC" w:rsidRPr="00DC36EA">
        <w:rPr>
          <w:b/>
        </w:rPr>
        <w:t>c</w:t>
      </w:r>
      <w:r w:rsidRPr="00DC36EA">
        <w:rPr>
          <w:b/>
        </w:rPr>
        <w:t xml:space="preserve">lause </w:t>
      </w:r>
      <w:r w:rsidR="004650EF" w:rsidRPr="00DC36EA">
        <w:rPr>
          <w:b/>
        </w:rPr>
        <w:t>2</w:t>
      </w:r>
      <w:r w:rsidR="00190208" w:rsidRPr="00DC36EA">
        <w:rPr>
          <w:b/>
        </w:rPr>
        <w:t>8</w:t>
      </w:r>
      <w:bookmarkEnd w:id="170"/>
      <w:r w:rsidRPr="00DC36EA">
        <w:rPr>
          <w:b/>
        </w:rPr>
        <w:t xml:space="preserve"> (</w:t>
      </w:r>
      <w:bookmarkStart w:id="171" w:name="_9kR3WTr1AB49CK4nmhsms3vzymuyhZwHBlgCSJE"/>
      <w:r w:rsidRPr="00DC36EA">
        <w:rPr>
          <w:b/>
        </w:rPr>
        <w:t>Benchmarking and Value Testing</w:t>
      </w:r>
      <w:bookmarkEnd w:id="171"/>
      <w:r w:rsidRPr="00DC36EA">
        <w:rPr>
          <w:b/>
        </w:rPr>
        <w:t>)</w:t>
      </w:r>
      <w:r w:rsidR="00D4187C" w:rsidRPr="00DC36EA">
        <w:t xml:space="preserve"> and</w:t>
      </w:r>
      <w:r w:rsidR="006828DF" w:rsidRPr="00DC36EA">
        <w:t xml:space="preserve"> </w:t>
      </w:r>
      <w:r w:rsidR="006828DF" w:rsidRPr="00DC36EA">
        <w:rPr>
          <w:b/>
        </w:rPr>
        <w:t xml:space="preserve">paragraph </w:t>
      </w:r>
      <w:r w:rsidR="00985BCF" w:rsidRPr="00DC36EA">
        <w:rPr>
          <w:b/>
        </w:rPr>
        <w:fldChar w:fldCharType="begin"/>
      </w:r>
      <w:r w:rsidR="00985BCF" w:rsidRPr="00DC36EA">
        <w:rPr>
          <w:b/>
        </w:rPr>
        <w:instrText xml:space="preserve"> REF _Ref310776680 \r \h </w:instrText>
      </w:r>
      <w:r w:rsidR="00BB424A" w:rsidRPr="00DC36EA">
        <w:rPr>
          <w:b/>
        </w:rPr>
        <w:instrText xml:space="preserve"> \* MERGEFORMAT </w:instrText>
      </w:r>
      <w:r w:rsidR="00985BCF" w:rsidRPr="00DC36EA">
        <w:rPr>
          <w:b/>
        </w:rPr>
      </w:r>
      <w:r w:rsidR="00985BCF" w:rsidRPr="00DC36EA">
        <w:rPr>
          <w:b/>
        </w:rPr>
        <w:fldChar w:fldCharType="separate"/>
      </w:r>
      <w:r w:rsidR="00C23D91">
        <w:rPr>
          <w:b/>
        </w:rPr>
        <w:t>10</w:t>
      </w:r>
      <w:r w:rsidR="00985BCF" w:rsidRPr="00DC36EA">
        <w:rPr>
          <w:b/>
        </w:rPr>
        <w:fldChar w:fldCharType="end"/>
      </w:r>
      <w:r w:rsidR="00E55DBB" w:rsidRPr="00DC36EA">
        <w:rPr>
          <w:b/>
        </w:rPr>
        <w:t xml:space="preserve"> (</w:t>
      </w:r>
      <w:bookmarkStart w:id="172" w:name="_9kMH4L6ZWu5DD8HLQI06BtfzbHw1C96Rtd511uC"/>
      <w:bookmarkStart w:id="173" w:name="_9kMHG5YVt3BC68DPHz5AseyaGv0B85Qsc400tBQ"/>
      <w:r w:rsidR="00E55DBB" w:rsidRPr="00DC36EA">
        <w:rPr>
          <w:b/>
        </w:rPr>
        <w:t>Contract Delivery Indicators</w:t>
      </w:r>
      <w:bookmarkEnd w:id="172"/>
      <w:r w:rsidR="00E55DBB" w:rsidRPr="00DC36EA">
        <w:rPr>
          <w:b/>
        </w:rPr>
        <w:t xml:space="preserve"> Review</w:t>
      </w:r>
      <w:bookmarkEnd w:id="173"/>
      <w:r w:rsidR="00E55DBB" w:rsidRPr="00DC36EA">
        <w:rPr>
          <w:b/>
        </w:rPr>
        <w:t>)</w:t>
      </w:r>
      <w:r w:rsidRPr="00DC36EA">
        <w:t>, t</w:t>
      </w:r>
      <w:r w:rsidR="0088589D" w:rsidRPr="00DC36EA">
        <w:t xml:space="preserve">he </w:t>
      </w:r>
      <w:bookmarkStart w:id="174" w:name="_9kMH6N6ZWu59978BMMC0w725M"/>
      <w:r w:rsidR="0088589D" w:rsidRPr="00DC36EA">
        <w:t>Authority</w:t>
      </w:r>
      <w:bookmarkEnd w:id="174"/>
      <w:r w:rsidR="0088589D" w:rsidRPr="00DC36EA">
        <w:t xml:space="preserve"> </w:t>
      </w:r>
      <w:r w:rsidR="00CA48BC" w:rsidRPr="00DC36EA">
        <w:t xml:space="preserve">may, by providing notice to the </w:t>
      </w:r>
      <w:bookmarkStart w:id="175" w:name="_9kMPO5YVt48868COHz5AseyBA"/>
      <w:r w:rsidR="00CA48BC" w:rsidRPr="00DC36EA">
        <w:t>Contractor</w:t>
      </w:r>
      <w:bookmarkEnd w:id="175"/>
      <w:r w:rsidR="00CA48BC" w:rsidRPr="00DC36EA">
        <w:t xml:space="preserve">, </w:t>
      </w:r>
      <w:r w:rsidR="00BF79B7" w:rsidRPr="00DC36EA">
        <w:t>add to, delete or amend any of</w:t>
      </w:r>
      <w:r w:rsidR="0088589D" w:rsidRPr="00DC36EA">
        <w:t xml:space="preserve"> the </w:t>
      </w:r>
      <w:r w:rsidR="00741A35" w:rsidRPr="00DC36EA">
        <w:t xml:space="preserve">PPT </w:t>
      </w:r>
      <w:r w:rsidR="00BF79B7" w:rsidRPr="00DC36EA">
        <w:t>M</w:t>
      </w:r>
      <w:r w:rsidR="0088589D" w:rsidRPr="00DC36EA">
        <w:t xml:space="preserve">easures </w:t>
      </w:r>
      <w:r w:rsidR="00BF79B7" w:rsidRPr="00DC36EA">
        <w:t xml:space="preserve">at any time </w:t>
      </w:r>
      <w:r w:rsidR="00444308" w:rsidRPr="00DC36EA">
        <w:t xml:space="preserve">so as to reflect any changes to the </w:t>
      </w:r>
      <w:r w:rsidR="003D2EFD" w:rsidRPr="00DC36EA">
        <w:t>P</w:t>
      </w:r>
      <w:r w:rsidR="00BD4AAA" w:rsidRPr="00DC36EA">
        <w:t xml:space="preserve">rison </w:t>
      </w:r>
      <w:r w:rsidR="003D2EFD" w:rsidRPr="00DC36EA">
        <w:t xml:space="preserve">Performance Tool </w:t>
      </w:r>
      <w:r w:rsidR="00444308" w:rsidRPr="00DC36EA">
        <w:t>from time to time</w:t>
      </w:r>
      <w:r w:rsidR="00CA48BC" w:rsidRPr="00DC36EA">
        <w:t xml:space="preserve">.  </w:t>
      </w:r>
    </w:p>
    <w:p w14:paraId="1A88373E" w14:textId="32B5ABB1" w:rsidR="006148E2" w:rsidRPr="00DC36EA" w:rsidRDefault="0043545A" w:rsidP="008B6E27">
      <w:pPr>
        <w:pStyle w:val="Level1"/>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_Ref434308334 \r </w:instrText>
      </w:r>
      <w:r>
        <w:fldChar w:fldCharType="separate"/>
      </w:r>
      <w:bookmarkStart w:id="176" w:name="_Toc118463513"/>
      <w:r w:rsidR="00C23D91">
        <w:instrText>4</w:instrText>
      </w:r>
      <w:r>
        <w:fldChar w:fldCharType="end"/>
      </w:r>
      <w:r>
        <w:tab/>
        <w:instrText>Reduced Performance</w:instrText>
      </w:r>
      <w:bookmarkEnd w:id="176"/>
      <w:r w:rsidR="00A76E57">
        <w:instrText>"</w:instrText>
      </w:r>
      <w:r w:rsidRPr="0043545A">
        <w:instrText xml:space="preserve"> \l1 </w:instrText>
      </w:r>
      <w:r>
        <w:rPr>
          <w:rStyle w:val="Level1asHeadingtext"/>
        </w:rPr>
        <w:fldChar w:fldCharType="end"/>
      </w:r>
      <w:bookmarkStart w:id="177" w:name="_Ref434308333"/>
      <w:bookmarkStart w:id="178" w:name="_Ref434308334"/>
      <w:bookmarkStart w:id="179" w:name="_9kR3WTrAG85DLhtjmj09ubMly1LyTsatAAvxjfE"/>
      <w:r w:rsidR="0088197C" w:rsidRPr="008B6E27">
        <w:rPr>
          <w:rStyle w:val="Level1asHeadingtext"/>
        </w:rPr>
        <w:t>Reduced Performance</w:t>
      </w:r>
      <w:bookmarkEnd w:id="177"/>
      <w:bookmarkEnd w:id="178"/>
      <w:bookmarkEnd w:id="179"/>
    </w:p>
    <w:p w14:paraId="10CCAD73" w14:textId="73E55FE9" w:rsidR="001029E6" w:rsidRPr="00DC36EA" w:rsidRDefault="00511320" w:rsidP="008B6E27">
      <w:pPr>
        <w:pStyle w:val="Level2"/>
      </w:pPr>
      <w:bookmarkStart w:id="180" w:name="_Ref278538492"/>
      <w:r w:rsidRPr="00DC36EA">
        <w:t xml:space="preserve">Where the </w:t>
      </w:r>
      <w:bookmarkStart w:id="181" w:name="_9kMHzG6ZWu59979DPI06BtfzCB"/>
      <w:r w:rsidRPr="00DC36EA">
        <w:t>Contractor</w:t>
      </w:r>
      <w:r w:rsidR="00A76E57">
        <w:t>'</w:t>
      </w:r>
      <w:r w:rsidRPr="00DC36EA">
        <w:t>s</w:t>
      </w:r>
      <w:bookmarkEnd w:id="181"/>
      <w:r w:rsidRPr="00DC36EA">
        <w:t xml:space="preserve"> </w:t>
      </w:r>
      <w:r w:rsidR="009B5D19" w:rsidRPr="00DC36EA">
        <w:t>performance fall</w:t>
      </w:r>
      <w:r w:rsidRPr="00DC36EA">
        <w:t>s</w:t>
      </w:r>
      <w:r w:rsidR="001029E6" w:rsidRPr="00DC36EA">
        <w:t xml:space="preserve"> below the Required Standard (</w:t>
      </w:r>
      <w:r w:rsidR="00A76E57">
        <w:t>"</w:t>
      </w:r>
      <w:bookmarkStart w:id="182" w:name="_9kMHG5YVt3BC6ACbMfwwhjVR020DCwy1t"/>
      <w:r w:rsidR="001029E6" w:rsidRPr="00DC36EA">
        <w:rPr>
          <w:b/>
        </w:rPr>
        <w:t>Reduced Performance</w:t>
      </w:r>
      <w:bookmarkEnd w:id="182"/>
      <w:r w:rsidR="00A76E57">
        <w:t>"</w:t>
      </w:r>
      <w:r w:rsidR="001029E6" w:rsidRPr="00DC36EA">
        <w:t>):</w:t>
      </w:r>
      <w:bookmarkEnd w:id="180"/>
    </w:p>
    <w:p w14:paraId="031E6220" w14:textId="549F43F7" w:rsidR="001029E6" w:rsidRPr="00DC36EA" w:rsidRDefault="001029E6" w:rsidP="008B6E27">
      <w:pPr>
        <w:pStyle w:val="Level3"/>
      </w:pPr>
      <w:r w:rsidRPr="00DC36EA">
        <w:lastRenderedPageBreak/>
        <w:t xml:space="preserve">the </w:t>
      </w:r>
      <w:bookmarkStart w:id="183" w:name="_9kMH7O6ZWu59978BMMC0w725M"/>
      <w:r w:rsidRPr="00DC36EA">
        <w:t>Authority</w:t>
      </w:r>
      <w:bookmarkEnd w:id="183"/>
      <w:r w:rsidRPr="00DC36EA">
        <w:t xml:space="preserve"> may issue an Improvement Notice in accordance with </w:t>
      </w:r>
      <w:r w:rsidRPr="00DC36EA">
        <w:rPr>
          <w:b/>
        </w:rPr>
        <w:t xml:space="preserve">paragraph </w:t>
      </w:r>
      <w:r w:rsidR="00512783" w:rsidRPr="00DC36EA">
        <w:rPr>
          <w:b/>
        </w:rPr>
        <w:fldChar w:fldCharType="begin"/>
      </w:r>
      <w:r w:rsidR="00512783" w:rsidRPr="00DC36EA">
        <w:rPr>
          <w:b/>
        </w:rPr>
        <w:instrText xml:space="preserve"> REF _Ref310775736 \r \h </w:instrText>
      </w:r>
      <w:r w:rsidR="00BB424A" w:rsidRPr="00DC36EA">
        <w:rPr>
          <w:b/>
        </w:rPr>
        <w:instrText xml:space="preserve"> \* MERGEFORMAT </w:instrText>
      </w:r>
      <w:r w:rsidR="00512783" w:rsidRPr="00DC36EA">
        <w:rPr>
          <w:b/>
        </w:rPr>
      </w:r>
      <w:r w:rsidR="00512783" w:rsidRPr="00DC36EA">
        <w:rPr>
          <w:b/>
        </w:rPr>
        <w:fldChar w:fldCharType="separate"/>
      </w:r>
      <w:r w:rsidR="00C23D91">
        <w:rPr>
          <w:b/>
        </w:rPr>
        <w:t>11</w:t>
      </w:r>
      <w:r w:rsidR="00512783" w:rsidRPr="00DC36EA">
        <w:rPr>
          <w:b/>
        </w:rPr>
        <w:fldChar w:fldCharType="end"/>
      </w:r>
      <w:r w:rsidR="00E55DBB" w:rsidRPr="00DC36EA">
        <w:rPr>
          <w:b/>
        </w:rPr>
        <w:t xml:space="preserve"> (</w:t>
      </w:r>
      <w:bookmarkStart w:id="184" w:name="_9kMJI5YVt3BC69ARLz55A1tuwCndGBvs9626cgK"/>
      <w:r w:rsidR="00E55DBB" w:rsidRPr="00DC36EA">
        <w:rPr>
          <w:b/>
        </w:rPr>
        <w:t>Improvement</w:t>
      </w:r>
      <w:r w:rsidR="00B37D56" w:rsidRPr="00DC36EA">
        <w:rPr>
          <w:b/>
        </w:rPr>
        <w:t xml:space="preserve"> Notices and Improvement Plan</w:t>
      </w:r>
      <w:bookmarkEnd w:id="184"/>
      <w:r w:rsidR="00B37D56" w:rsidRPr="00DC36EA">
        <w:rPr>
          <w:b/>
        </w:rPr>
        <w:t>)</w:t>
      </w:r>
      <w:r w:rsidR="00237F75" w:rsidRPr="00DC36EA">
        <w:rPr>
          <w:b/>
        </w:rPr>
        <w:t xml:space="preserve">, </w:t>
      </w:r>
      <w:r w:rsidR="00157EEC" w:rsidRPr="00DC36EA">
        <w:t xml:space="preserve">regardless of whether or not such Reduced Performance occurs in relation to a </w:t>
      </w:r>
      <w:bookmarkStart w:id="185" w:name="_9kMH5M6ZWu5DD8HLQI06BtfzbHw1C96Rtd511uC"/>
      <w:r w:rsidR="00157EEC" w:rsidRPr="00DC36EA">
        <w:t>Contract Delivery Indicator</w:t>
      </w:r>
      <w:bookmarkEnd w:id="185"/>
      <w:r w:rsidR="00157EEC" w:rsidRPr="00DC36EA">
        <w:t xml:space="preserve"> identified in </w:t>
      </w:r>
      <w:bookmarkStart w:id="186" w:name="_9kMH0H6ZWuDJB8GIMH3tsso9UXR9FK2o8kQ5ALI"/>
      <w:r w:rsidR="008A452F" w:rsidRPr="00DC36EA">
        <w:rPr>
          <w:b/>
        </w:rPr>
        <w:t>Appendix 2</w:t>
      </w:r>
      <w:bookmarkEnd w:id="186"/>
      <w:r w:rsidR="00157EEC" w:rsidRPr="00DC36EA">
        <w:rPr>
          <w:b/>
        </w:rPr>
        <w:t xml:space="preserve"> (</w:t>
      </w:r>
      <w:bookmarkStart w:id="187" w:name="_9kMHzG6ZWu4CD79AMI06BtfzbHw1C96Rtd511uC"/>
      <w:bookmarkStart w:id="188" w:name="_9kMH6N6ZWu5DD8HLQI06BtfzbHw1C96Rtd511uC"/>
      <w:r w:rsidR="00157EEC" w:rsidRPr="00DC36EA">
        <w:rPr>
          <w:b/>
        </w:rPr>
        <w:t>Contract Delivery Indicators</w:t>
      </w:r>
      <w:bookmarkEnd w:id="187"/>
      <w:bookmarkEnd w:id="188"/>
      <w:r w:rsidR="00157EEC" w:rsidRPr="00DC36EA">
        <w:rPr>
          <w:b/>
        </w:rPr>
        <w:t>)</w:t>
      </w:r>
      <w:r w:rsidR="00F55C06" w:rsidRPr="00DC36EA">
        <w:t>;</w:t>
      </w:r>
      <w:r w:rsidRPr="00DC36EA">
        <w:t xml:space="preserve"> </w:t>
      </w:r>
    </w:p>
    <w:p w14:paraId="7D93791E" w14:textId="684DF727" w:rsidR="001029E6" w:rsidRPr="00DC36EA" w:rsidRDefault="001029E6" w:rsidP="008B6E27">
      <w:pPr>
        <w:pStyle w:val="Level3"/>
      </w:pPr>
      <w:r w:rsidRPr="00DC36EA">
        <w:t xml:space="preserve">where such instances of Reduced Performance occur in relation to </w:t>
      </w:r>
      <w:r w:rsidR="00F55C06" w:rsidRPr="00DC36EA">
        <w:t>the</w:t>
      </w:r>
      <w:r w:rsidRPr="00DC36EA">
        <w:t xml:space="preserve"> </w:t>
      </w:r>
      <w:bookmarkStart w:id="189" w:name="_9kMH7O6ZWu5DD8HLQI06BtfzbHw1C96Rtd511uC"/>
      <w:r w:rsidRPr="00DC36EA">
        <w:t>Contract Delivery Indicators</w:t>
      </w:r>
      <w:bookmarkEnd w:id="189"/>
      <w:r w:rsidRPr="00DC36EA">
        <w:t xml:space="preserve">, the </w:t>
      </w:r>
      <w:bookmarkStart w:id="190" w:name="_9kMH8P6ZWu59978BMMC0w725M"/>
      <w:r w:rsidRPr="00DC36EA">
        <w:t>Authority</w:t>
      </w:r>
      <w:bookmarkEnd w:id="190"/>
      <w:r w:rsidRPr="00DC36EA">
        <w:t xml:space="preserve"> shall be entitled to</w:t>
      </w:r>
      <w:r w:rsidR="00B30CAB" w:rsidRPr="00DC36EA">
        <w:t xml:space="preserve"> </w:t>
      </w:r>
      <w:r w:rsidRPr="00DC36EA">
        <w:t xml:space="preserve">a reduction in the </w:t>
      </w:r>
      <w:bookmarkStart w:id="191" w:name="_9kR3WTr266577TPx3yr9oL1EvxD"/>
      <w:r w:rsidRPr="00DC36EA">
        <w:t>Monthly Payment</w:t>
      </w:r>
      <w:bookmarkEnd w:id="191"/>
      <w:r w:rsidRPr="00DC36EA">
        <w:t xml:space="preserve"> representing the reduced value of the </w:t>
      </w:r>
      <w:bookmarkStart w:id="192" w:name="_9kMKJ5YVt4886AKkNtB3liz"/>
      <w:r w:rsidR="00226763" w:rsidRPr="00DC36EA">
        <w:t>S</w:t>
      </w:r>
      <w:r w:rsidRPr="00DC36EA">
        <w:t>ervices</w:t>
      </w:r>
      <w:bookmarkEnd w:id="192"/>
      <w:r w:rsidRPr="00DC36EA">
        <w:t xml:space="preserve"> received by the </w:t>
      </w:r>
      <w:bookmarkStart w:id="193" w:name="_9kMI0G6ZWu59978BMMC0w725M"/>
      <w:r w:rsidRPr="00DC36EA">
        <w:t>Authority</w:t>
      </w:r>
      <w:bookmarkEnd w:id="193"/>
      <w:r w:rsidR="00B30CAB" w:rsidRPr="00DC36EA">
        <w:t xml:space="preserve"> in accordance with </w:t>
      </w:r>
      <w:r w:rsidR="00B30CAB" w:rsidRPr="00DC36EA">
        <w:rPr>
          <w:b/>
        </w:rPr>
        <w:t xml:space="preserve">paragraph </w:t>
      </w:r>
      <w:r w:rsidR="00AC196B" w:rsidRPr="00DC36EA">
        <w:rPr>
          <w:b/>
        </w:rPr>
        <w:fldChar w:fldCharType="begin"/>
      </w:r>
      <w:r w:rsidR="00AC196B" w:rsidRPr="00DC36EA">
        <w:rPr>
          <w:b/>
        </w:rPr>
        <w:instrText xml:space="preserve"> REF _Ref310774379 \r \h </w:instrText>
      </w:r>
      <w:r w:rsidR="00BB424A" w:rsidRPr="00DC36EA">
        <w:rPr>
          <w:b/>
        </w:rPr>
        <w:instrText xml:space="preserve"> \* MERGEFORMAT </w:instrText>
      </w:r>
      <w:r w:rsidR="00AC196B" w:rsidRPr="00DC36EA">
        <w:rPr>
          <w:b/>
        </w:rPr>
      </w:r>
      <w:r w:rsidR="00AC196B" w:rsidRPr="00DC36EA">
        <w:rPr>
          <w:b/>
        </w:rPr>
        <w:fldChar w:fldCharType="separate"/>
      </w:r>
      <w:r w:rsidR="00C23D91">
        <w:rPr>
          <w:b/>
        </w:rPr>
        <w:t>5</w:t>
      </w:r>
      <w:r w:rsidR="00AC196B" w:rsidRPr="00DC36EA">
        <w:rPr>
          <w:b/>
        </w:rPr>
        <w:fldChar w:fldCharType="end"/>
      </w:r>
      <w:r w:rsidR="00B37D56" w:rsidRPr="00DC36EA">
        <w:rPr>
          <w:b/>
        </w:rPr>
        <w:t xml:space="preserve"> (</w:t>
      </w:r>
      <w:bookmarkStart w:id="194" w:name="_9kR3WTr19A49DKJ9xt4z2JJnYuu8LHlSx2WRyFF"/>
      <w:r w:rsidR="00B37D56" w:rsidRPr="00DC36EA">
        <w:rPr>
          <w:b/>
        </w:rPr>
        <w:t>Authorit</w:t>
      </w:r>
      <w:r w:rsidR="00CD1E9C" w:rsidRPr="00DC36EA">
        <w:rPr>
          <w:b/>
        </w:rPr>
        <w:t>y</w:t>
      </w:r>
      <w:r w:rsidR="00A76E57">
        <w:rPr>
          <w:b/>
        </w:rPr>
        <w:t>'</w:t>
      </w:r>
      <w:r w:rsidR="00B37D56" w:rsidRPr="00DC36EA">
        <w:rPr>
          <w:b/>
        </w:rPr>
        <w:t>s Right to Make Deductions</w:t>
      </w:r>
      <w:bookmarkEnd w:id="194"/>
      <w:r w:rsidR="00B37D56" w:rsidRPr="00DC36EA">
        <w:rPr>
          <w:b/>
        </w:rPr>
        <w:t>)</w:t>
      </w:r>
      <w:r w:rsidR="00B30CAB" w:rsidRPr="00DC36EA">
        <w:t>.</w:t>
      </w:r>
    </w:p>
    <w:p w14:paraId="2C8ED9D8" w14:textId="795383AA" w:rsidR="00E33225" w:rsidRPr="00DC36EA" w:rsidRDefault="0043545A" w:rsidP="008B6E27">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_Ref434308366 \r </w:instrText>
      </w:r>
      <w:r>
        <w:fldChar w:fldCharType="separate"/>
      </w:r>
      <w:bookmarkStart w:id="195" w:name="_Toc118463514"/>
      <w:r w:rsidR="00C23D91">
        <w:instrText>5</w:instrText>
      </w:r>
      <w:r>
        <w:fldChar w:fldCharType="end"/>
      </w:r>
      <w:r>
        <w:tab/>
        <w:instrText>Authority</w:instrText>
      </w:r>
      <w:r w:rsidR="00A76E57">
        <w:instrText>'</w:instrText>
      </w:r>
      <w:r>
        <w:instrText>s Right to Make Deductions</w:instrText>
      </w:r>
      <w:bookmarkEnd w:id="195"/>
      <w:r w:rsidR="00A76E57">
        <w:instrText>"</w:instrText>
      </w:r>
      <w:r w:rsidRPr="0043545A">
        <w:instrText xml:space="preserve"> \l1 </w:instrText>
      </w:r>
      <w:r>
        <w:rPr>
          <w:rStyle w:val="Level1asHeadingtext"/>
        </w:rPr>
        <w:fldChar w:fldCharType="end"/>
      </w:r>
      <w:bookmarkStart w:id="196" w:name="_Ref310774379"/>
      <w:bookmarkStart w:id="197" w:name="_Ref434308349"/>
      <w:bookmarkStart w:id="198" w:name="_Ref434308366"/>
      <w:r w:rsidR="00E33225" w:rsidRPr="008B6E27">
        <w:rPr>
          <w:rStyle w:val="Level1asHeadingtext"/>
        </w:rPr>
        <w:t>Authority</w:t>
      </w:r>
      <w:r w:rsidR="00A76E57">
        <w:rPr>
          <w:rStyle w:val="Level1asHeadingtext"/>
        </w:rPr>
        <w:t>'</w:t>
      </w:r>
      <w:r w:rsidR="00E33225" w:rsidRPr="008B6E27">
        <w:rPr>
          <w:rStyle w:val="Level1asHeadingtext"/>
        </w:rPr>
        <w:t>s Right to Make Deductions</w:t>
      </w:r>
      <w:bookmarkEnd w:id="196"/>
      <w:bookmarkEnd w:id="197"/>
      <w:bookmarkEnd w:id="198"/>
    </w:p>
    <w:p w14:paraId="14647E5F" w14:textId="55873DD2" w:rsidR="00E33225" w:rsidRPr="00DC36EA" w:rsidRDefault="00E33225" w:rsidP="008B6E27">
      <w:pPr>
        <w:pStyle w:val="Level2"/>
      </w:pPr>
      <w:r w:rsidRPr="00DC36EA">
        <w:t>Other than in rel</w:t>
      </w:r>
      <w:r w:rsidR="00C07C34" w:rsidRPr="00DC36EA">
        <w:t xml:space="preserve">ation to Escapes, in respect of which specific </w:t>
      </w:r>
      <w:r w:rsidR="00FF689E" w:rsidRPr="00DC36EA">
        <w:t xml:space="preserve">payments are made by the </w:t>
      </w:r>
      <w:bookmarkStart w:id="199" w:name="_9kMH0H6ZWu59979DPI06BtfzCB"/>
      <w:r w:rsidR="00FF689E" w:rsidRPr="00DC36EA">
        <w:t>Contractor</w:t>
      </w:r>
      <w:bookmarkEnd w:id="199"/>
      <w:r w:rsidR="00FF689E" w:rsidRPr="00DC36EA">
        <w:t xml:space="preserve"> to the </w:t>
      </w:r>
      <w:bookmarkStart w:id="200" w:name="_9kMI1H6ZWu59978BMMC0w725M"/>
      <w:r w:rsidR="00FF689E" w:rsidRPr="00DC36EA">
        <w:t>Authority</w:t>
      </w:r>
      <w:bookmarkEnd w:id="200"/>
      <w:r w:rsidR="00C07C34" w:rsidRPr="00DC36EA">
        <w:t xml:space="preserve"> as set out in </w:t>
      </w:r>
      <w:bookmarkStart w:id="201" w:name="_9kR3WTr2CC5BG1knoewrqyJS"/>
      <w:r w:rsidRPr="00DC36EA">
        <w:rPr>
          <w:b/>
        </w:rPr>
        <w:t xml:space="preserve">paragraph </w:t>
      </w:r>
      <w:r w:rsidR="00743AA5" w:rsidRPr="00DC36EA">
        <w:rPr>
          <w:b/>
        </w:rPr>
        <w:t>9.2</w:t>
      </w:r>
      <w:bookmarkEnd w:id="201"/>
      <w:r w:rsidR="00055A39" w:rsidRPr="00DC36EA">
        <w:rPr>
          <w:b/>
        </w:rPr>
        <w:t xml:space="preserve"> (</w:t>
      </w:r>
      <w:bookmarkStart w:id="202" w:name="_9kR3WTr19A49EPLqZnsw"/>
      <w:r w:rsidR="00055A39" w:rsidRPr="00DC36EA">
        <w:rPr>
          <w:b/>
        </w:rPr>
        <w:t>Escapes</w:t>
      </w:r>
      <w:bookmarkEnd w:id="202"/>
      <w:r w:rsidR="00055A39" w:rsidRPr="00DC36EA">
        <w:rPr>
          <w:b/>
        </w:rPr>
        <w:t>)</w:t>
      </w:r>
      <w:r w:rsidR="003D2EFD" w:rsidRPr="00DC36EA">
        <w:t xml:space="preserve"> </w:t>
      </w:r>
      <w:r w:rsidRPr="00DC36EA">
        <w:t xml:space="preserve">of </w:t>
      </w:r>
      <w:bookmarkStart w:id="203" w:name="_9kR3WTr2CC5BHfJfifw5q7L"/>
      <w:r w:rsidRPr="00DC36EA">
        <w:rPr>
          <w:b/>
        </w:rPr>
        <w:t xml:space="preserve">Schedule </w:t>
      </w:r>
      <w:r w:rsidR="004650EF" w:rsidRPr="00DC36EA">
        <w:rPr>
          <w:b/>
        </w:rPr>
        <w:t>14</w:t>
      </w:r>
      <w:bookmarkEnd w:id="203"/>
      <w:r w:rsidR="002312FE" w:rsidRPr="00DC36EA">
        <w:rPr>
          <w:b/>
        </w:rPr>
        <w:t xml:space="preserve"> </w:t>
      </w:r>
      <w:r w:rsidRPr="00DC36EA">
        <w:rPr>
          <w:b/>
        </w:rPr>
        <w:t>(Payment Mechanism)</w:t>
      </w:r>
      <w:r w:rsidRPr="00DC36EA">
        <w:t xml:space="preserve">, the </w:t>
      </w:r>
      <w:bookmarkStart w:id="204" w:name="_9kMI2I6ZWu59978BMMC0w725M"/>
      <w:r w:rsidRPr="00DC36EA">
        <w:t>Authority</w:t>
      </w:r>
      <w:bookmarkEnd w:id="204"/>
      <w:r w:rsidRPr="00DC36EA">
        <w:t xml:space="preserve"> shall be entitled to make</w:t>
      </w:r>
      <w:r w:rsidR="00743AA5" w:rsidRPr="00DC36EA">
        <w:t xml:space="preserve"> </w:t>
      </w:r>
      <w:bookmarkStart w:id="205" w:name="_9kR3WTr26649FbIrtr43npskYd33FgMtAAAHDJO"/>
      <w:r w:rsidR="00932F6A" w:rsidRPr="00DC36EA">
        <w:t>Performance Point Deductions</w:t>
      </w:r>
      <w:bookmarkEnd w:id="205"/>
      <w:r w:rsidR="00932F6A" w:rsidRPr="00DC36EA">
        <w:t xml:space="preserve"> by reference to Performance Points accruing</w:t>
      </w:r>
      <w:r w:rsidR="00743AA5" w:rsidRPr="00DC36EA">
        <w:t xml:space="preserve"> </w:t>
      </w:r>
      <w:r w:rsidR="00932F6A" w:rsidRPr="00DC36EA">
        <w:t xml:space="preserve">where the </w:t>
      </w:r>
      <w:bookmarkStart w:id="206" w:name="_9kMH8P6ZWu5DD8HLQI06BtfzbHw1C96Rtd511uC"/>
      <w:r w:rsidR="00932F6A" w:rsidRPr="00DC36EA">
        <w:t>Contract Delivery Indicators</w:t>
      </w:r>
      <w:bookmarkEnd w:id="206"/>
      <w:r w:rsidR="00932F6A" w:rsidRPr="00DC36EA">
        <w:t xml:space="preserve"> show performance above or below the associated targets (as relevant) in accordance with </w:t>
      </w:r>
      <w:r w:rsidR="00932F6A" w:rsidRPr="00DC36EA">
        <w:rPr>
          <w:b/>
        </w:rPr>
        <w:t xml:space="preserve">paragraph </w:t>
      </w:r>
      <w:r w:rsidR="00932F6A" w:rsidRPr="00DC36EA">
        <w:rPr>
          <w:b/>
        </w:rPr>
        <w:fldChar w:fldCharType="begin"/>
      </w:r>
      <w:r w:rsidR="00932F6A" w:rsidRPr="00DC36EA">
        <w:rPr>
          <w:b/>
        </w:rPr>
        <w:instrText xml:space="preserve"> REF _Ref310774675 \r \h  \* MERGEFORMAT </w:instrText>
      </w:r>
      <w:r w:rsidR="00932F6A" w:rsidRPr="00DC36EA">
        <w:rPr>
          <w:b/>
        </w:rPr>
      </w:r>
      <w:r w:rsidR="00932F6A" w:rsidRPr="00DC36EA">
        <w:rPr>
          <w:b/>
        </w:rPr>
        <w:fldChar w:fldCharType="separate"/>
      </w:r>
      <w:r w:rsidR="00C23D91">
        <w:rPr>
          <w:b/>
        </w:rPr>
        <w:t>6</w:t>
      </w:r>
      <w:r w:rsidR="00932F6A" w:rsidRPr="00DC36EA">
        <w:rPr>
          <w:b/>
        </w:rPr>
        <w:fldChar w:fldCharType="end"/>
      </w:r>
      <w:r w:rsidR="00932F6A" w:rsidRPr="00DC36EA">
        <w:rPr>
          <w:b/>
        </w:rPr>
        <w:t xml:space="preserve"> (</w:t>
      </w:r>
      <w:bookmarkStart w:id="207" w:name="_9kR3WTr19A49GP1hku4lu3z56zbV464HG025xlq"/>
      <w:r w:rsidR="00932F6A" w:rsidRPr="00DC36EA">
        <w:rPr>
          <w:b/>
        </w:rPr>
        <w:t>Calculation of Performance Points</w:t>
      </w:r>
      <w:bookmarkEnd w:id="207"/>
      <w:r w:rsidR="00932F6A" w:rsidRPr="00DC36EA">
        <w:rPr>
          <w:b/>
        </w:rPr>
        <w:t>)</w:t>
      </w:r>
      <w:r w:rsidR="00EB4B29" w:rsidRPr="00DC36EA">
        <w:t xml:space="preserve"> </w:t>
      </w:r>
      <w:r w:rsidR="00932F6A" w:rsidRPr="00DC36EA">
        <w:t xml:space="preserve">and </w:t>
      </w:r>
      <w:bookmarkStart w:id="208" w:name="_9kR3WTr2CC5BI3knoewrqyCKN"/>
      <w:r w:rsidR="00011245" w:rsidRPr="00DC36EA">
        <w:rPr>
          <w:b/>
        </w:rPr>
        <w:t xml:space="preserve">paragraph </w:t>
      </w:r>
      <w:r w:rsidR="00743AA5" w:rsidRPr="00DC36EA">
        <w:rPr>
          <w:b/>
        </w:rPr>
        <w:t>2.14</w:t>
      </w:r>
      <w:bookmarkEnd w:id="208"/>
      <w:r w:rsidR="00D57BC2" w:rsidRPr="00DC36EA">
        <w:rPr>
          <w:b/>
        </w:rPr>
        <w:t xml:space="preserve"> (</w:t>
      </w:r>
      <w:bookmarkStart w:id="209" w:name="_9kR3WTr1AB49HO2i0AA5rt92yBnV464HG025xlq"/>
      <w:r w:rsidR="00D57BC2" w:rsidRPr="00DC36EA">
        <w:rPr>
          <w:b/>
        </w:rPr>
        <w:t>Adjustment for Performance Point Deductions</w:t>
      </w:r>
      <w:bookmarkEnd w:id="209"/>
      <w:r w:rsidR="00D57BC2" w:rsidRPr="00DC36EA">
        <w:rPr>
          <w:b/>
        </w:rPr>
        <w:t>)</w:t>
      </w:r>
      <w:r w:rsidR="00932F6A" w:rsidRPr="00DC36EA">
        <w:t xml:space="preserve"> of </w:t>
      </w:r>
      <w:bookmarkStart w:id="210" w:name="_9kMHG5YVt4EE7DJhLhkhy7s9N"/>
      <w:r w:rsidR="00932F6A" w:rsidRPr="00DC36EA">
        <w:rPr>
          <w:b/>
        </w:rPr>
        <w:t xml:space="preserve">Schedule </w:t>
      </w:r>
      <w:r w:rsidR="004650EF" w:rsidRPr="00DC36EA">
        <w:rPr>
          <w:b/>
        </w:rPr>
        <w:t>14</w:t>
      </w:r>
      <w:bookmarkEnd w:id="210"/>
      <w:r w:rsidR="002312FE" w:rsidRPr="00DC36EA">
        <w:rPr>
          <w:b/>
        </w:rPr>
        <w:t xml:space="preserve"> </w:t>
      </w:r>
      <w:r w:rsidR="00932F6A" w:rsidRPr="00DC36EA">
        <w:rPr>
          <w:b/>
        </w:rPr>
        <w:t>(</w:t>
      </w:r>
      <w:bookmarkStart w:id="211" w:name="_9kR3WTr19A49IeEu7oq6gMjnmt28D"/>
      <w:r w:rsidR="00932F6A" w:rsidRPr="00DC36EA">
        <w:rPr>
          <w:b/>
        </w:rPr>
        <w:t>Payment Mechanism</w:t>
      </w:r>
      <w:bookmarkEnd w:id="211"/>
      <w:r w:rsidR="00932F6A" w:rsidRPr="00DC36EA">
        <w:rPr>
          <w:b/>
        </w:rPr>
        <w:t>)</w:t>
      </w:r>
      <w:r w:rsidR="00EB4B29" w:rsidRPr="00DC36EA">
        <w:t>.</w:t>
      </w:r>
    </w:p>
    <w:p w14:paraId="426F7BF2" w14:textId="111C4C54" w:rsidR="00EB4B29" w:rsidRPr="00DC36EA" w:rsidRDefault="009F5533" w:rsidP="008B6E27">
      <w:pPr>
        <w:pStyle w:val="Level2"/>
      </w:pPr>
      <w:bookmarkStart w:id="212" w:name="_Hlk527013338"/>
      <w:bookmarkStart w:id="213" w:name="_Hlk526956691"/>
      <w:r w:rsidRPr="00DC36EA">
        <w:t xml:space="preserve">The </w:t>
      </w:r>
      <w:r w:rsidR="009B5D19" w:rsidRPr="00DC36EA">
        <w:t>application</w:t>
      </w:r>
      <w:r w:rsidR="00C07C34" w:rsidRPr="00DC36EA">
        <w:t xml:space="preserve"> of </w:t>
      </w:r>
      <w:r w:rsidR="00665391" w:rsidRPr="00DC36EA">
        <w:t xml:space="preserve">payments for Escapes and </w:t>
      </w:r>
      <w:r w:rsidR="00C07C34" w:rsidRPr="00DC36EA">
        <w:t xml:space="preserve">the </w:t>
      </w:r>
      <w:r w:rsidRPr="00DC36EA">
        <w:t xml:space="preserve">accrual of Performance Points, </w:t>
      </w:r>
      <w:r w:rsidR="00C07C34" w:rsidRPr="00DC36EA">
        <w:t xml:space="preserve">with </w:t>
      </w:r>
      <w:r w:rsidRPr="00DC36EA">
        <w:t xml:space="preserve">any </w:t>
      </w:r>
      <w:r w:rsidR="00CF085F" w:rsidRPr="00DC36EA">
        <w:t>resultant</w:t>
      </w:r>
      <w:r w:rsidRPr="00DC36EA">
        <w:t xml:space="preserve"> application of </w:t>
      </w:r>
      <w:bookmarkStart w:id="214" w:name="_9kMHG5YVt4886BHdKtvt65prumaf55HiOvCCCJF"/>
      <w:r w:rsidR="000356BE" w:rsidRPr="00DC36EA">
        <w:t>Performance Point D</w:t>
      </w:r>
      <w:r w:rsidRPr="00DC36EA">
        <w:t>eductions</w:t>
      </w:r>
      <w:bookmarkEnd w:id="214"/>
      <w:r w:rsidR="00C07C34" w:rsidRPr="00DC36EA">
        <w:t xml:space="preserve">, as described in this </w:t>
      </w:r>
      <w:r w:rsidR="00C07C34" w:rsidRPr="00DC36EA">
        <w:rPr>
          <w:b/>
        </w:rPr>
        <w:t xml:space="preserve">paragraph </w:t>
      </w:r>
      <w:r w:rsidR="001F0FAC" w:rsidRPr="00DC36EA">
        <w:rPr>
          <w:b/>
        </w:rPr>
        <w:fldChar w:fldCharType="begin"/>
      </w:r>
      <w:r w:rsidR="001F0FAC" w:rsidRPr="00DC36EA">
        <w:rPr>
          <w:b/>
        </w:rPr>
        <w:instrText xml:space="preserve"> REF _Ref310774379 \r \h </w:instrText>
      </w:r>
      <w:r w:rsidR="00BB424A" w:rsidRPr="00DC36EA">
        <w:rPr>
          <w:b/>
        </w:rPr>
        <w:instrText xml:space="preserve"> \* MERGEFORMAT </w:instrText>
      </w:r>
      <w:r w:rsidR="001F0FAC" w:rsidRPr="00DC36EA">
        <w:rPr>
          <w:b/>
        </w:rPr>
      </w:r>
      <w:r w:rsidR="001F0FAC" w:rsidRPr="00DC36EA">
        <w:rPr>
          <w:b/>
        </w:rPr>
        <w:fldChar w:fldCharType="separate"/>
      </w:r>
      <w:r w:rsidR="00C23D91">
        <w:rPr>
          <w:b/>
        </w:rPr>
        <w:t>5</w:t>
      </w:r>
      <w:r w:rsidR="001F0FAC" w:rsidRPr="00DC36EA">
        <w:rPr>
          <w:b/>
        </w:rPr>
        <w:fldChar w:fldCharType="end"/>
      </w:r>
      <w:r w:rsidRPr="00DC36EA">
        <w:t xml:space="preserve"> </w:t>
      </w:r>
      <w:r w:rsidR="00B37D56" w:rsidRPr="00DC36EA">
        <w:rPr>
          <w:b/>
        </w:rPr>
        <w:t>(</w:t>
      </w:r>
      <w:bookmarkStart w:id="215" w:name="_9kMHG5YVt3BC6BFMLBzv614LLpawwANJnUz4YT0"/>
      <w:r w:rsidR="00B37D56" w:rsidRPr="00DC36EA">
        <w:rPr>
          <w:b/>
        </w:rPr>
        <w:t>Authority</w:t>
      </w:r>
      <w:r w:rsidR="00A76E57">
        <w:rPr>
          <w:b/>
        </w:rPr>
        <w:t>'</w:t>
      </w:r>
      <w:r w:rsidR="00CD1E9C" w:rsidRPr="00DC36EA">
        <w:rPr>
          <w:b/>
        </w:rPr>
        <w:t>s Right to Ma</w:t>
      </w:r>
      <w:r w:rsidR="006F5E2F" w:rsidRPr="00DC36EA">
        <w:rPr>
          <w:b/>
        </w:rPr>
        <w:t>ke Deductions</w:t>
      </w:r>
      <w:bookmarkEnd w:id="215"/>
      <w:r w:rsidR="006F5E2F" w:rsidRPr="00DC36EA">
        <w:rPr>
          <w:b/>
        </w:rPr>
        <w:t xml:space="preserve">) </w:t>
      </w:r>
      <w:r w:rsidRPr="00DC36EA">
        <w:t xml:space="preserve">shall be without prejudice to the </w:t>
      </w:r>
      <w:bookmarkStart w:id="216" w:name="_9kMI3J6ZWu59978BMMC0w725M"/>
      <w:r w:rsidRPr="00DC36EA">
        <w:t>Authority</w:t>
      </w:r>
      <w:r w:rsidR="00A76E57">
        <w:t>'</w:t>
      </w:r>
      <w:r w:rsidRPr="00DC36EA">
        <w:t>s</w:t>
      </w:r>
      <w:bookmarkEnd w:id="216"/>
      <w:r w:rsidRPr="00DC36EA">
        <w:t xml:space="preserve"> other rights or remedies under this Contract. </w:t>
      </w:r>
      <w:bookmarkEnd w:id="212"/>
      <w:r w:rsidRPr="00DC36EA">
        <w:t xml:space="preserve">The </w:t>
      </w:r>
      <w:bookmarkStart w:id="217" w:name="_9kMH1I6ZWu59979DPI06BtfzCB"/>
      <w:r w:rsidRPr="00DC36EA">
        <w:t>Contractor</w:t>
      </w:r>
      <w:bookmarkEnd w:id="217"/>
      <w:r w:rsidRPr="00DC36EA">
        <w:t xml:space="preserve"> acknowledges and agrees that the </w:t>
      </w:r>
      <w:bookmarkStart w:id="218" w:name="_9kR3WTr26649JT6duuu1x38"/>
      <w:r w:rsidR="008C4C2C" w:rsidRPr="00DC36EA">
        <w:t>D</w:t>
      </w:r>
      <w:r w:rsidR="00CF085F" w:rsidRPr="00DC36EA">
        <w:t>eductions</w:t>
      </w:r>
      <w:bookmarkEnd w:id="218"/>
      <w:r w:rsidRPr="00DC36EA">
        <w:t xml:space="preserve"> are not an estimate of the loss or damage that may be suffered by </w:t>
      </w:r>
      <w:r w:rsidR="00CF085F" w:rsidRPr="00DC36EA">
        <w:t xml:space="preserve">the </w:t>
      </w:r>
      <w:bookmarkStart w:id="219" w:name="_9kMI4K6ZWu59978BMMC0w725M"/>
      <w:r w:rsidR="00CF085F" w:rsidRPr="00DC36EA">
        <w:t>Authority</w:t>
      </w:r>
      <w:bookmarkEnd w:id="219"/>
      <w:r w:rsidRPr="00DC36EA">
        <w:t xml:space="preserve"> as a result of </w:t>
      </w:r>
      <w:r w:rsidR="00A57622" w:rsidRPr="00DC36EA">
        <w:t>such deductions</w:t>
      </w:r>
      <w:r w:rsidR="00CF085F" w:rsidRPr="00DC36EA">
        <w:t xml:space="preserve"> and n</w:t>
      </w:r>
      <w:r w:rsidRPr="00DC36EA">
        <w:t>or are they onerous or a penalty.</w:t>
      </w:r>
    </w:p>
    <w:bookmarkEnd w:id="213"/>
    <w:p w14:paraId="4231729E" w14:textId="39F6C52E" w:rsidR="00B94660" w:rsidRPr="00DC36EA" w:rsidRDefault="0043545A" w:rsidP="008B6E27">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_Ref434308381 \r </w:instrText>
      </w:r>
      <w:r>
        <w:fldChar w:fldCharType="separate"/>
      </w:r>
      <w:bookmarkStart w:id="220" w:name="_Toc118463515"/>
      <w:r w:rsidR="00C23D91">
        <w:instrText>6</w:instrText>
      </w:r>
      <w:r>
        <w:fldChar w:fldCharType="end"/>
      </w:r>
      <w:r>
        <w:tab/>
        <w:instrText>Calculation of Performance Points</w:instrText>
      </w:r>
      <w:bookmarkEnd w:id="220"/>
      <w:r w:rsidR="00A76E57">
        <w:instrText>"</w:instrText>
      </w:r>
      <w:r w:rsidRPr="0043545A">
        <w:instrText xml:space="preserve"> \l1 </w:instrText>
      </w:r>
      <w:r>
        <w:rPr>
          <w:rStyle w:val="Level1asHeadingtext"/>
        </w:rPr>
        <w:fldChar w:fldCharType="end"/>
      </w:r>
      <w:bookmarkStart w:id="221" w:name="_Ref310774675"/>
      <w:bookmarkStart w:id="222" w:name="_Ref434308364"/>
      <w:bookmarkStart w:id="223" w:name="_Ref434308381"/>
      <w:r w:rsidR="00E33225" w:rsidRPr="008B6E27">
        <w:rPr>
          <w:rStyle w:val="Level1asHeadingtext"/>
        </w:rPr>
        <w:t>Calculation of Performance Points</w:t>
      </w:r>
      <w:bookmarkEnd w:id="221"/>
      <w:bookmarkEnd w:id="222"/>
      <w:bookmarkEnd w:id="223"/>
    </w:p>
    <w:p w14:paraId="002524AD" w14:textId="0D79FCF9" w:rsidR="00DC20E4" w:rsidRPr="00DC36EA" w:rsidRDefault="00DC20E4" w:rsidP="008B6E27">
      <w:pPr>
        <w:pStyle w:val="Level2"/>
      </w:pPr>
      <w:r w:rsidRPr="00DC36EA">
        <w:t xml:space="preserve">The </w:t>
      </w:r>
      <w:bookmarkStart w:id="224" w:name="_9kMI5L6ZWu59978BMMC0w725M"/>
      <w:r w:rsidRPr="00DC36EA">
        <w:t>Authority</w:t>
      </w:r>
      <w:bookmarkEnd w:id="224"/>
      <w:r w:rsidRPr="00DC36EA">
        <w:t xml:space="preserve"> shall calculate Performance Points for </w:t>
      </w:r>
      <w:r w:rsidR="000018EE" w:rsidRPr="00DC36EA">
        <w:t xml:space="preserve">the relevant </w:t>
      </w:r>
      <w:bookmarkStart w:id="225" w:name="_9kMI0G6ZWu5DD8HLQI06BtfzbHw1C96Rtd511uC"/>
      <w:r w:rsidRPr="00DC36EA">
        <w:t>Contract Delivery Indicators</w:t>
      </w:r>
      <w:bookmarkEnd w:id="225"/>
      <w:r w:rsidRPr="00DC36EA">
        <w:t xml:space="preserve"> in accordance with this </w:t>
      </w:r>
      <w:r w:rsidRPr="003420B5">
        <w:rPr>
          <w:b/>
        </w:rPr>
        <w:t xml:space="preserve">paragraph </w:t>
      </w:r>
      <w:r w:rsidR="000A154F" w:rsidRPr="003420B5">
        <w:rPr>
          <w:b/>
        </w:rPr>
        <w:fldChar w:fldCharType="begin"/>
      </w:r>
      <w:r w:rsidR="000A154F" w:rsidRPr="003420B5">
        <w:rPr>
          <w:b/>
        </w:rPr>
        <w:instrText xml:space="preserve"> REF _Ref310774675 \r \h </w:instrText>
      </w:r>
      <w:r w:rsidR="00BB424A" w:rsidRPr="003420B5">
        <w:rPr>
          <w:b/>
        </w:rPr>
        <w:instrText xml:space="preserve"> \* MERGEFORMAT </w:instrText>
      </w:r>
      <w:r w:rsidR="000A154F" w:rsidRPr="003420B5">
        <w:rPr>
          <w:b/>
        </w:rPr>
      </w:r>
      <w:r w:rsidR="000A154F" w:rsidRPr="003420B5">
        <w:rPr>
          <w:b/>
        </w:rPr>
        <w:fldChar w:fldCharType="separate"/>
      </w:r>
      <w:r w:rsidR="00C23D91">
        <w:rPr>
          <w:b/>
        </w:rPr>
        <w:t>6</w:t>
      </w:r>
      <w:r w:rsidR="000A154F" w:rsidRPr="003420B5">
        <w:rPr>
          <w:b/>
        </w:rPr>
        <w:fldChar w:fldCharType="end"/>
      </w:r>
      <w:r w:rsidR="006F5E2F" w:rsidRPr="003420B5">
        <w:rPr>
          <w:b/>
        </w:rPr>
        <w:t xml:space="preserve"> (</w:t>
      </w:r>
      <w:bookmarkStart w:id="226" w:name="_9kMHG5YVt3BC6BIR3jmw6nw51781dX686JI247z"/>
      <w:r w:rsidR="006F5E2F" w:rsidRPr="003420B5">
        <w:rPr>
          <w:b/>
        </w:rPr>
        <w:t>Calculation of Performance Points</w:t>
      </w:r>
      <w:bookmarkEnd w:id="226"/>
      <w:r w:rsidR="006F5E2F" w:rsidRPr="003420B5">
        <w:rPr>
          <w:b/>
        </w:rPr>
        <w:t>)</w:t>
      </w:r>
      <w:r w:rsidR="006021BC" w:rsidRPr="003420B5">
        <w:rPr>
          <w:b/>
        </w:rPr>
        <w:t xml:space="preserve"> </w:t>
      </w:r>
      <w:r w:rsidR="006021BC" w:rsidRPr="00DC36EA">
        <w:t>and</w:t>
      </w:r>
      <w:r w:rsidR="006021BC" w:rsidRPr="00A76E57">
        <w:rPr>
          <w:b/>
          <w:bCs/>
        </w:rPr>
        <w:t xml:space="preserve"> </w:t>
      </w:r>
      <w:bookmarkStart w:id="227" w:name="_9kMH1I6ZWuDJB8GIMH3tsso9UXR9FK2o8kQ5ALI"/>
      <w:r w:rsidR="008A452F" w:rsidRPr="00A76E57">
        <w:rPr>
          <w:b/>
          <w:bCs/>
        </w:rPr>
        <w:t>Appendix 2</w:t>
      </w:r>
      <w:bookmarkEnd w:id="227"/>
      <w:r w:rsidR="006021BC" w:rsidRPr="00A76E57">
        <w:rPr>
          <w:b/>
          <w:bCs/>
        </w:rPr>
        <w:t xml:space="preserve"> (</w:t>
      </w:r>
      <w:bookmarkStart w:id="228" w:name="_9kMH0H6ZWu4CD79AMI06BtfzbHw1C96Rtd511uC"/>
      <w:bookmarkStart w:id="229" w:name="_9kMI1H6ZWu5DD8HLQI06BtfzbHw1C96Rtd511uC"/>
      <w:r w:rsidR="006021BC" w:rsidRPr="00A76E57">
        <w:rPr>
          <w:b/>
          <w:bCs/>
        </w:rPr>
        <w:t>Contract Delivery Indicators</w:t>
      </w:r>
      <w:bookmarkEnd w:id="228"/>
      <w:bookmarkEnd w:id="229"/>
      <w:r w:rsidR="006021BC" w:rsidRPr="00A76E57">
        <w:rPr>
          <w:b/>
          <w:bCs/>
        </w:rPr>
        <w:t>)</w:t>
      </w:r>
      <w:r w:rsidR="00AE047C" w:rsidRPr="00A76E57">
        <w:rPr>
          <w:b/>
          <w:bCs/>
        </w:rPr>
        <w:t>.</w:t>
      </w:r>
    </w:p>
    <w:p w14:paraId="77F9E121" w14:textId="77777777" w:rsidR="00DC20E4" w:rsidRPr="00DC36EA" w:rsidRDefault="00267CA6" w:rsidP="008B6E27">
      <w:pPr>
        <w:pStyle w:val="Level2"/>
      </w:pPr>
      <w:r w:rsidRPr="00DC36EA">
        <w:t xml:space="preserve">Where the </w:t>
      </w:r>
      <w:r w:rsidR="006021BC" w:rsidRPr="00DC36EA">
        <w:t xml:space="preserve">Sub-Domains </w:t>
      </w:r>
      <w:r w:rsidR="00DC20E4" w:rsidRPr="00DC36EA">
        <w:t xml:space="preserve">show performance above or below the </w:t>
      </w:r>
      <w:r w:rsidR="000A154F" w:rsidRPr="00DC36EA">
        <w:t xml:space="preserve">associated </w:t>
      </w:r>
      <w:r w:rsidR="005040E5">
        <w:t xml:space="preserve">Performance </w:t>
      </w:r>
      <w:r w:rsidR="006021BC" w:rsidRPr="00DC36EA">
        <w:t>T</w:t>
      </w:r>
      <w:r w:rsidR="00DC20E4" w:rsidRPr="00DC36EA">
        <w:t>argets (as relevant</w:t>
      </w:r>
      <w:r w:rsidR="000A154F" w:rsidRPr="00DC36EA">
        <w:t>),</w:t>
      </w:r>
      <w:r w:rsidR="00DC20E4" w:rsidRPr="00DC36EA" w:rsidDel="004B6F35">
        <w:t xml:space="preserve"> </w:t>
      </w:r>
      <w:r w:rsidR="006021BC" w:rsidRPr="00DC36EA">
        <w:t xml:space="preserve">this shall contribute to </w:t>
      </w:r>
      <w:r w:rsidR="00DC20E4" w:rsidRPr="00DC36EA">
        <w:t xml:space="preserve">the </w:t>
      </w:r>
      <w:r w:rsidR="006021BC" w:rsidRPr="00DC36EA">
        <w:t xml:space="preserve">accruing </w:t>
      </w:r>
      <w:r w:rsidR="00DC20E4" w:rsidRPr="00DC36EA">
        <w:t xml:space="preserve">of Performance Points </w:t>
      </w:r>
      <w:r w:rsidR="006021BC" w:rsidRPr="00DC36EA">
        <w:t>in the relevant Domain in accordance with the methodology</w:t>
      </w:r>
      <w:r w:rsidR="003E2F43" w:rsidRPr="00DC36EA">
        <w:t xml:space="preserve"> set out at </w:t>
      </w:r>
      <w:bookmarkStart w:id="230" w:name="_9kR3WTr2CC5BJiIXjnvK"/>
      <w:r w:rsidR="003E2F43" w:rsidRPr="00A76E57">
        <w:t>Table</w:t>
      </w:r>
      <w:r w:rsidR="0072582D" w:rsidRPr="00A76E57">
        <w:t>s</w:t>
      </w:r>
      <w:r w:rsidR="003E2F43" w:rsidRPr="00A76E57">
        <w:t xml:space="preserve"> </w:t>
      </w:r>
      <w:r w:rsidR="00CE42D0" w:rsidRPr="00A76E57">
        <w:t>2</w:t>
      </w:r>
      <w:bookmarkEnd w:id="230"/>
      <w:r w:rsidR="00CE42D0" w:rsidRPr="00A76E57">
        <w:t xml:space="preserve"> and </w:t>
      </w:r>
      <w:bookmarkStart w:id="231" w:name="_9kR3WTr2CC5BKJ"/>
      <w:r w:rsidR="00CE42D0" w:rsidRPr="00A76E57">
        <w:t>3</w:t>
      </w:r>
      <w:bookmarkEnd w:id="231"/>
      <w:r w:rsidR="008A452F" w:rsidRPr="00A76E57">
        <w:rPr>
          <w:b/>
          <w:bCs/>
        </w:rPr>
        <w:t xml:space="preserve"> of</w:t>
      </w:r>
      <w:r w:rsidR="00DC20E4" w:rsidRPr="00A76E57">
        <w:rPr>
          <w:b/>
          <w:bCs/>
        </w:rPr>
        <w:t xml:space="preserve"> </w:t>
      </w:r>
      <w:bookmarkStart w:id="232" w:name="_9kMH2J6ZWuDJB8GIMH3tsso9UXR9FK2o8kQ5ALI"/>
      <w:r w:rsidR="008A452F" w:rsidRPr="00A76E57">
        <w:rPr>
          <w:b/>
          <w:bCs/>
        </w:rPr>
        <w:t>Appendix 2</w:t>
      </w:r>
      <w:bookmarkEnd w:id="232"/>
      <w:r w:rsidR="004E3F6E" w:rsidRPr="00DC36EA">
        <w:t xml:space="preserve"> </w:t>
      </w:r>
      <w:r w:rsidR="006F5E2F" w:rsidRPr="00A76E57">
        <w:rPr>
          <w:b/>
          <w:bCs/>
        </w:rPr>
        <w:t>(</w:t>
      </w:r>
      <w:bookmarkStart w:id="233" w:name="_9kMH1I6ZWu4CD79AMI06BtfzbHw1C96Rtd511uC"/>
      <w:bookmarkStart w:id="234" w:name="_9kMI2I6ZWu5DD8HLQI06BtfzbHw1C96Rtd511uC"/>
      <w:r w:rsidR="00BF5F79" w:rsidRPr="00A76E57">
        <w:rPr>
          <w:b/>
          <w:bCs/>
        </w:rPr>
        <w:t>Contract Delivery Indicators</w:t>
      </w:r>
      <w:bookmarkEnd w:id="233"/>
      <w:bookmarkEnd w:id="234"/>
      <w:r w:rsidR="006F5E2F" w:rsidRPr="00A76E57">
        <w:rPr>
          <w:b/>
          <w:bCs/>
        </w:rPr>
        <w:t>)</w:t>
      </w:r>
      <w:r w:rsidR="00DC20E4" w:rsidRPr="00A76E57">
        <w:rPr>
          <w:b/>
          <w:bCs/>
        </w:rPr>
        <w:t>.</w:t>
      </w:r>
    </w:p>
    <w:p w14:paraId="609A264F" w14:textId="77777777" w:rsidR="00DC20E4" w:rsidRPr="00DC36EA" w:rsidRDefault="00DC20E4" w:rsidP="008B6E27">
      <w:pPr>
        <w:pStyle w:val="Level2"/>
      </w:pPr>
      <w:r w:rsidRPr="00DC36EA">
        <w:lastRenderedPageBreak/>
        <w:t xml:space="preserve">Performance Points in respect of each </w:t>
      </w:r>
      <w:bookmarkStart w:id="235" w:name="_9kMLK5YVt48878CcKtvt65prumbm31L98"/>
      <w:r w:rsidRPr="00DC36EA">
        <w:t>Performance Quarter</w:t>
      </w:r>
      <w:bookmarkEnd w:id="235"/>
      <w:r w:rsidRPr="00DC36EA">
        <w:t xml:space="preserve"> shall be the sum of the Performance Points calculated for each </w:t>
      </w:r>
      <w:r w:rsidR="00757C94" w:rsidRPr="00DC36EA">
        <w:t xml:space="preserve">relevant </w:t>
      </w:r>
      <w:r w:rsidR="006021BC" w:rsidRPr="00DC36EA">
        <w:t xml:space="preserve">Domain </w:t>
      </w:r>
      <w:r w:rsidRPr="00DC36EA">
        <w:t xml:space="preserve">for that </w:t>
      </w:r>
      <w:bookmarkStart w:id="236" w:name="_9kMML5YVt48878CcKtvt65prumbm31L98"/>
      <w:r w:rsidRPr="00DC36EA">
        <w:t>Performance Quarter</w:t>
      </w:r>
      <w:bookmarkEnd w:id="236"/>
      <w:r w:rsidRPr="00DC36EA">
        <w:t xml:space="preserve"> in accordance</w:t>
      </w:r>
      <w:r w:rsidR="003E2F43" w:rsidRPr="00DC36EA">
        <w:t xml:space="preserve"> </w:t>
      </w:r>
      <w:r w:rsidR="006021BC" w:rsidRPr="00DC36EA">
        <w:t xml:space="preserve">with </w:t>
      </w:r>
      <w:bookmarkStart w:id="237" w:name="_9kMHG5YVt4EE7DLkKZlpxM"/>
      <w:r w:rsidR="003E2F43" w:rsidRPr="00DC36EA">
        <w:t xml:space="preserve">Tables </w:t>
      </w:r>
      <w:r w:rsidR="00CE42D0" w:rsidRPr="00DC36EA">
        <w:t>2</w:t>
      </w:r>
      <w:bookmarkEnd w:id="237"/>
      <w:r w:rsidR="00CE42D0" w:rsidRPr="00DC36EA">
        <w:t>,</w:t>
      </w:r>
      <w:r w:rsidR="009A2D1E" w:rsidRPr="00DC36EA">
        <w:t xml:space="preserve"> </w:t>
      </w:r>
      <w:bookmarkStart w:id="238" w:name="_9kMHG5YVt4EE7DML"/>
      <w:r w:rsidR="00CE42D0" w:rsidRPr="00DC36EA">
        <w:t>3</w:t>
      </w:r>
      <w:bookmarkEnd w:id="238"/>
      <w:r w:rsidR="00CE42D0" w:rsidRPr="00DC36EA">
        <w:t>,</w:t>
      </w:r>
      <w:r w:rsidRPr="00DC36EA">
        <w:t xml:space="preserve"> </w:t>
      </w:r>
      <w:r w:rsidR="003E2F43" w:rsidRPr="00DC36EA">
        <w:t xml:space="preserve">and </w:t>
      </w:r>
      <w:bookmarkStart w:id="239" w:name="_9kR3WTr2CC5CCB"/>
      <w:r w:rsidR="00CE42D0" w:rsidRPr="00DC36EA">
        <w:t>4</w:t>
      </w:r>
      <w:bookmarkEnd w:id="239"/>
      <w:r w:rsidR="008A452F" w:rsidRPr="00DC36EA">
        <w:t xml:space="preserve"> of</w:t>
      </w:r>
      <w:r w:rsidR="003E2F43" w:rsidRPr="00DC36EA">
        <w:t xml:space="preserve"> </w:t>
      </w:r>
      <w:bookmarkStart w:id="240" w:name="_9kMH3K6ZWuDJB8GIMH3tsso9UXR9FK2o8kQ5ALI"/>
      <w:r w:rsidR="008A452F" w:rsidRPr="00A76E57">
        <w:rPr>
          <w:b/>
          <w:bCs/>
        </w:rPr>
        <w:t>Appendix 2</w:t>
      </w:r>
      <w:bookmarkEnd w:id="240"/>
      <w:r w:rsidR="004E3F6E" w:rsidRPr="00A76E57">
        <w:rPr>
          <w:b/>
          <w:bCs/>
        </w:rPr>
        <w:t xml:space="preserve"> </w:t>
      </w:r>
      <w:r w:rsidR="005662BB" w:rsidRPr="00A76E57">
        <w:rPr>
          <w:b/>
          <w:bCs/>
        </w:rPr>
        <w:t>(</w:t>
      </w:r>
      <w:bookmarkStart w:id="241" w:name="_9kMH2J6ZWu4CD79AMI06BtfzbHw1C96Rtd511uC"/>
      <w:bookmarkStart w:id="242" w:name="_9kMI3J6ZWu5DD8HLQI06BtfzbHw1C96Rtd511uC"/>
      <w:r w:rsidR="00FA0415" w:rsidRPr="00A76E57">
        <w:rPr>
          <w:b/>
          <w:bCs/>
        </w:rPr>
        <w:t xml:space="preserve">Contract </w:t>
      </w:r>
      <w:r w:rsidR="00BF5F79" w:rsidRPr="00A76E57">
        <w:rPr>
          <w:b/>
          <w:bCs/>
        </w:rPr>
        <w:t>Delivery Indicators</w:t>
      </w:r>
      <w:bookmarkEnd w:id="241"/>
      <w:bookmarkEnd w:id="242"/>
      <w:r w:rsidR="006F5E2F" w:rsidRPr="00A76E57">
        <w:rPr>
          <w:b/>
          <w:bCs/>
        </w:rPr>
        <w:t>)</w:t>
      </w:r>
      <w:r w:rsidR="00647A36" w:rsidRPr="00A76E57">
        <w:rPr>
          <w:b/>
          <w:bCs/>
        </w:rPr>
        <w:t>.</w:t>
      </w:r>
    </w:p>
    <w:p w14:paraId="5F5B079C" w14:textId="77777777" w:rsidR="00DC20E4" w:rsidRPr="00DC36EA" w:rsidRDefault="00DC20E4" w:rsidP="008B6E27">
      <w:pPr>
        <w:pStyle w:val="Level2"/>
      </w:pPr>
      <w:r w:rsidRPr="00DC36EA">
        <w:t>Where a single incident causes the occurrence of more than</w:t>
      </w:r>
      <w:r w:rsidR="00151681" w:rsidRPr="00DC36EA">
        <w:t xml:space="preserve"> one (1)</w:t>
      </w:r>
      <w:r w:rsidRPr="00DC36EA">
        <w:t xml:space="preserve"> </w:t>
      </w:r>
      <w:r w:rsidR="006021BC" w:rsidRPr="00DC36EA">
        <w:t>Sub-Domain</w:t>
      </w:r>
      <w:r w:rsidRPr="00DC36EA">
        <w:t xml:space="preserve">, the </w:t>
      </w:r>
      <w:bookmarkStart w:id="243" w:name="_9kMI6M6ZWu59978BMMC0w725M"/>
      <w:r w:rsidRPr="00DC36EA">
        <w:t>Authority</w:t>
      </w:r>
      <w:bookmarkEnd w:id="243"/>
      <w:r w:rsidRPr="00DC36EA">
        <w:t xml:space="preserve"> shall only be entitled to apply Performance Points in respect of that incident by reference to the </w:t>
      </w:r>
      <w:r w:rsidR="006021BC" w:rsidRPr="00DC36EA">
        <w:t xml:space="preserve">Sub-Domain and corresponding Domain </w:t>
      </w:r>
      <w:r w:rsidRPr="00DC36EA">
        <w:t xml:space="preserve">which attracts the greatest number of Performance Points (and not in respect of each such </w:t>
      </w:r>
      <w:r w:rsidR="006021BC" w:rsidRPr="00DC36EA">
        <w:t>Sub-Domain and corresponding Domain</w:t>
      </w:r>
      <w:r w:rsidRPr="00DC36EA">
        <w:t>).</w:t>
      </w:r>
    </w:p>
    <w:p w14:paraId="5B170BEB" w14:textId="77777777" w:rsidR="00DC20E4" w:rsidRPr="00DC36EA" w:rsidRDefault="00DC20E4" w:rsidP="008B6E27">
      <w:pPr>
        <w:pStyle w:val="Level2"/>
      </w:pPr>
      <w:r w:rsidRPr="00DC36EA">
        <w:t xml:space="preserve">No Performance Points shall accrue in respect of a particular </w:t>
      </w:r>
      <w:r w:rsidR="006021BC" w:rsidRPr="00DC36EA">
        <w:t xml:space="preserve">Sub-Domain and corresponding Domain </w:t>
      </w:r>
      <w:r w:rsidRPr="00DC36EA">
        <w:t xml:space="preserve">if, and to the extent that, it is demonstrated to the reasonable satisfaction of the </w:t>
      </w:r>
      <w:bookmarkStart w:id="244" w:name="_9kMI7N6ZWu59978BMMC0w725M"/>
      <w:r w:rsidRPr="00DC36EA">
        <w:t>Authority</w:t>
      </w:r>
      <w:bookmarkEnd w:id="244"/>
      <w:r w:rsidRPr="00DC36EA">
        <w:t xml:space="preserve"> that failure to meet the relevant </w:t>
      </w:r>
      <w:bookmarkStart w:id="245" w:name="_9kR3WTr2664ABZbrBJzmjxfR020DCwy1tlc7E2G"/>
      <w:r w:rsidR="006021BC" w:rsidRPr="00DC36EA">
        <w:t xml:space="preserve">Sub-Domain </w:t>
      </w:r>
      <w:r w:rsidR="00C073FA">
        <w:t>Performance</w:t>
      </w:r>
      <w:r w:rsidR="00C073FA" w:rsidRPr="00DC36EA">
        <w:t xml:space="preserve"> </w:t>
      </w:r>
      <w:r w:rsidR="006021BC" w:rsidRPr="00DC36EA">
        <w:t>T</w:t>
      </w:r>
      <w:r w:rsidRPr="00DC36EA">
        <w:t>arget</w:t>
      </w:r>
      <w:bookmarkEnd w:id="245"/>
      <w:r w:rsidRPr="00DC36EA">
        <w:t xml:space="preserve"> is a direct result of the negligent act or omission of the </w:t>
      </w:r>
      <w:bookmarkStart w:id="246" w:name="_9kR3WTr2664ACIJ9xt4z2JF9wIR8A32H57GCIjm"/>
      <w:r w:rsidRPr="00DC36EA">
        <w:t>Authority</w:t>
      </w:r>
      <w:r w:rsidR="00DF0BDF" w:rsidRPr="00DC36EA">
        <w:t xml:space="preserve"> or </w:t>
      </w:r>
      <w:r w:rsidR="005662BB" w:rsidRPr="00DC36EA">
        <w:t xml:space="preserve">a </w:t>
      </w:r>
      <w:r w:rsidR="00DF0BDF" w:rsidRPr="00DC36EA">
        <w:t>Compensation Event</w:t>
      </w:r>
      <w:bookmarkEnd w:id="246"/>
      <w:r w:rsidRPr="00DC36EA">
        <w:t>.</w:t>
      </w:r>
    </w:p>
    <w:p w14:paraId="29070A93" w14:textId="77777777" w:rsidR="00A66B0B" w:rsidRPr="00DC36EA" w:rsidRDefault="00A66B0B" w:rsidP="008B6E27">
      <w:pPr>
        <w:pStyle w:val="Level2"/>
      </w:pPr>
      <w:r w:rsidRPr="00DC36EA">
        <w:t xml:space="preserve">The </w:t>
      </w:r>
      <w:bookmarkStart w:id="247" w:name="_9kMH2J6ZWu59979DPI06BtfzCB"/>
      <w:r w:rsidRPr="00DC36EA">
        <w:t>Contractor</w:t>
      </w:r>
      <w:bookmarkEnd w:id="247"/>
      <w:r w:rsidRPr="00DC36EA">
        <w:t xml:space="preserve"> shall comply with the provisions of </w:t>
      </w:r>
      <w:bookmarkStart w:id="248" w:name="_9kR3WTr2CC5CDxknoewrqyCKNO"/>
      <w:r w:rsidRPr="003420B5">
        <w:rPr>
          <w:b/>
        </w:rPr>
        <w:t>paragraph 2.14.1</w:t>
      </w:r>
      <w:bookmarkEnd w:id="248"/>
      <w:r w:rsidRPr="003420B5">
        <w:rPr>
          <w:b/>
        </w:rPr>
        <w:t xml:space="preserve"> (</w:t>
      </w:r>
      <w:bookmarkStart w:id="249" w:name="_9kR3WTr23359GdIrtr43npskYd33FLMJ2tWVHRE"/>
      <w:r w:rsidRPr="003420B5">
        <w:rPr>
          <w:b/>
        </w:rPr>
        <w:t>Performance Points to be Disregarded</w:t>
      </w:r>
      <w:bookmarkEnd w:id="249"/>
      <w:r w:rsidRPr="003420B5">
        <w:rPr>
          <w:b/>
        </w:rPr>
        <w:t xml:space="preserve">) </w:t>
      </w:r>
      <w:r w:rsidRPr="00DC36EA">
        <w:t xml:space="preserve">of </w:t>
      </w:r>
      <w:bookmarkStart w:id="250" w:name="_9kMIH5YVt4EE7DJhLhkhy7s9N"/>
      <w:r w:rsidRPr="003420B5">
        <w:rPr>
          <w:b/>
        </w:rPr>
        <w:t xml:space="preserve">Schedule </w:t>
      </w:r>
      <w:r w:rsidR="004650EF" w:rsidRPr="003420B5">
        <w:rPr>
          <w:b/>
        </w:rPr>
        <w:t>14</w:t>
      </w:r>
      <w:bookmarkEnd w:id="250"/>
      <w:r w:rsidRPr="003420B5">
        <w:rPr>
          <w:b/>
        </w:rPr>
        <w:t xml:space="preserve"> (Payment Mechanism)</w:t>
      </w:r>
      <w:r w:rsidRPr="00DC36EA">
        <w:t xml:space="preserve"> where the </w:t>
      </w:r>
      <w:bookmarkStart w:id="251" w:name="_9kMH3K6ZWu59979DPI06BtfzCB"/>
      <w:r w:rsidRPr="00DC36EA">
        <w:t>Contractor</w:t>
      </w:r>
      <w:bookmarkEnd w:id="251"/>
      <w:r w:rsidRPr="00DC36EA">
        <w:t xml:space="preserve"> has accepted any </w:t>
      </w:r>
      <w:bookmarkStart w:id="252" w:name="_9kMHG5YVt48868IhXxz62ty"/>
      <w:r w:rsidRPr="00DC36EA">
        <w:t>Prisoners</w:t>
      </w:r>
      <w:bookmarkEnd w:id="252"/>
      <w:r w:rsidRPr="00DC36EA">
        <w:t xml:space="preserve"> in accordance with </w:t>
      </w:r>
      <w:bookmarkStart w:id="253" w:name="_9kR3WTr2CC5CEyknoewrqyHS"/>
      <w:r w:rsidRPr="003420B5">
        <w:rPr>
          <w:b/>
        </w:rPr>
        <w:t>paragraph 7.4</w:t>
      </w:r>
      <w:bookmarkEnd w:id="253"/>
      <w:r w:rsidRPr="003420B5">
        <w:rPr>
          <w:b/>
        </w:rPr>
        <w:t xml:space="preserve"> (</w:t>
      </w:r>
      <w:bookmarkStart w:id="254" w:name="_9kR3WTr1AB4ADNFmsvjrq2qe46D905rgyqvC"/>
      <w:r w:rsidRPr="003420B5">
        <w:rPr>
          <w:b/>
        </w:rPr>
        <w:t>Emergency Prisoner Places</w:t>
      </w:r>
      <w:bookmarkEnd w:id="254"/>
      <w:r w:rsidRPr="003420B5">
        <w:rPr>
          <w:b/>
        </w:rPr>
        <w:t>)</w:t>
      </w:r>
      <w:r w:rsidRPr="00DC36EA">
        <w:t xml:space="preserve"> of </w:t>
      </w:r>
      <w:bookmarkStart w:id="255" w:name="_9kMJI5YVt4EE7DJhLhkhy7s9N"/>
      <w:r w:rsidRPr="003420B5">
        <w:rPr>
          <w:b/>
        </w:rPr>
        <w:t xml:space="preserve">Schedule </w:t>
      </w:r>
      <w:r w:rsidR="003578C2" w:rsidRPr="003420B5">
        <w:rPr>
          <w:b/>
        </w:rPr>
        <w:t>14</w:t>
      </w:r>
      <w:bookmarkEnd w:id="255"/>
      <w:r w:rsidRPr="003420B5">
        <w:rPr>
          <w:b/>
        </w:rPr>
        <w:t xml:space="preserve"> (Payment Mechanism)</w:t>
      </w:r>
      <w:r w:rsidRPr="00DC36EA">
        <w:t xml:space="preserve"> and any Performance Points accruing in respect of those </w:t>
      </w:r>
      <w:bookmarkStart w:id="256" w:name="_9kR3WTr2664AEZVvx40rwiXphm3"/>
      <w:r w:rsidRPr="00DC36EA">
        <w:t>Prisoner Places</w:t>
      </w:r>
      <w:bookmarkEnd w:id="256"/>
      <w:r w:rsidRPr="00DC36EA">
        <w:t xml:space="preserve"> only, shall be disregarded for the purposes set out in </w:t>
      </w:r>
      <w:bookmarkStart w:id="257" w:name="_9kMHG5YVt4EE7EFzmpqgyts0EMPQ"/>
      <w:r w:rsidRPr="003420B5">
        <w:rPr>
          <w:b/>
        </w:rPr>
        <w:t>paragraph 2.14.1</w:t>
      </w:r>
      <w:bookmarkEnd w:id="257"/>
      <w:r w:rsidRPr="003420B5">
        <w:rPr>
          <w:b/>
        </w:rPr>
        <w:t xml:space="preserve"> (</w:t>
      </w:r>
      <w:bookmarkStart w:id="258" w:name="_9kMHG5YVt4557BIfKtvt65prumaf55HNOL4vYXJ"/>
      <w:r w:rsidRPr="003420B5">
        <w:rPr>
          <w:b/>
        </w:rPr>
        <w:t>Performance Points to be Disregarded</w:t>
      </w:r>
      <w:bookmarkEnd w:id="258"/>
      <w:r w:rsidRPr="003420B5">
        <w:rPr>
          <w:b/>
        </w:rPr>
        <w:t>)</w:t>
      </w:r>
      <w:r w:rsidRPr="00DC36EA">
        <w:t xml:space="preserve"> of </w:t>
      </w:r>
      <w:bookmarkStart w:id="259" w:name="_9kMKJ5YVt4EE7DJhLhkhy7s9N"/>
      <w:r w:rsidRPr="003420B5">
        <w:rPr>
          <w:b/>
        </w:rPr>
        <w:t xml:space="preserve">Schedule </w:t>
      </w:r>
      <w:r w:rsidR="003578C2" w:rsidRPr="003420B5">
        <w:rPr>
          <w:b/>
        </w:rPr>
        <w:t>14</w:t>
      </w:r>
      <w:bookmarkEnd w:id="259"/>
      <w:r w:rsidRPr="003420B5">
        <w:rPr>
          <w:b/>
        </w:rPr>
        <w:t xml:space="preserve"> (</w:t>
      </w:r>
      <w:bookmarkStart w:id="260" w:name="_9kMHG5YVt3BC6BKgGw9qs8iOlpov4AF"/>
      <w:r w:rsidRPr="003420B5">
        <w:rPr>
          <w:b/>
        </w:rPr>
        <w:t>Payment Mechanism</w:t>
      </w:r>
      <w:bookmarkEnd w:id="260"/>
      <w:r w:rsidRPr="003420B5">
        <w:rPr>
          <w:b/>
        </w:rPr>
        <w:t>)</w:t>
      </w:r>
      <w:r w:rsidRPr="00DC36EA">
        <w:t xml:space="preserve">. </w:t>
      </w:r>
    </w:p>
    <w:p w14:paraId="6295069E" w14:textId="13F08F59" w:rsidR="00B94660" w:rsidRPr="00DC36EA" w:rsidRDefault="0043545A" w:rsidP="008B6E27">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_Ref434308412 \r </w:instrText>
      </w:r>
      <w:r>
        <w:fldChar w:fldCharType="separate"/>
      </w:r>
      <w:bookmarkStart w:id="261" w:name="_Toc118463516"/>
      <w:r w:rsidR="00C23D91">
        <w:instrText>7</w:instrText>
      </w:r>
      <w:r>
        <w:fldChar w:fldCharType="end"/>
      </w:r>
      <w:r>
        <w:tab/>
        <w:instrText>Monthly Performance Reporting</w:instrText>
      </w:r>
      <w:bookmarkEnd w:id="261"/>
      <w:r w:rsidR="00A76E57">
        <w:instrText>"</w:instrText>
      </w:r>
      <w:r w:rsidRPr="0043545A">
        <w:instrText xml:space="preserve"> \l1 </w:instrText>
      </w:r>
      <w:r>
        <w:rPr>
          <w:rStyle w:val="Level1asHeadingtext"/>
        </w:rPr>
        <w:fldChar w:fldCharType="end"/>
      </w:r>
      <w:bookmarkStart w:id="262" w:name="_Ref310774403"/>
      <w:bookmarkStart w:id="263" w:name="_Ref434308395"/>
      <w:bookmarkStart w:id="264" w:name="_Ref434308412"/>
      <w:r w:rsidR="00E33225" w:rsidRPr="008B6E27">
        <w:rPr>
          <w:rStyle w:val="Level1asHeadingtext"/>
        </w:rPr>
        <w:t>Monthly Performance Reporting</w:t>
      </w:r>
      <w:bookmarkEnd w:id="262"/>
      <w:bookmarkEnd w:id="263"/>
      <w:bookmarkEnd w:id="264"/>
    </w:p>
    <w:p w14:paraId="499F2F3B" w14:textId="5027F16D" w:rsidR="00006A9C" w:rsidRPr="00DC36EA" w:rsidRDefault="00006A9C" w:rsidP="008B6E27">
      <w:pPr>
        <w:pStyle w:val="Level2"/>
      </w:pPr>
      <w:bookmarkStart w:id="265" w:name="_Ref353193991"/>
      <w:r w:rsidRPr="00DC36EA">
        <w:t xml:space="preserve">The </w:t>
      </w:r>
      <w:bookmarkStart w:id="266" w:name="_9kMH4L6ZWu59979DPI06BtfzCB"/>
      <w:r w:rsidRPr="00DC36EA">
        <w:t>Contractor</w:t>
      </w:r>
      <w:bookmarkEnd w:id="266"/>
      <w:r w:rsidRPr="00DC36EA">
        <w:t xml:space="preserve"> shall submit a monthly report (the </w:t>
      </w:r>
      <w:r w:rsidR="00A76E57">
        <w:rPr>
          <w:b/>
        </w:rPr>
        <w:t>"</w:t>
      </w:r>
      <w:r w:rsidRPr="00DC36EA">
        <w:rPr>
          <w:b/>
        </w:rPr>
        <w:t>Monthly Performance Report</w:t>
      </w:r>
      <w:r w:rsidR="00A76E57">
        <w:rPr>
          <w:b/>
        </w:rPr>
        <w:t>"</w:t>
      </w:r>
      <w:r w:rsidRPr="00DC36EA">
        <w:t xml:space="preserve">) to the </w:t>
      </w:r>
      <w:bookmarkStart w:id="267" w:name="_9kMI8O6ZWu59978BMMC0w725M"/>
      <w:r w:rsidRPr="00DC36EA">
        <w:t>Authority</w:t>
      </w:r>
      <w:bookmarkEnd w:id="267"/>
      <w:r w:rsidRPr="00DC36EA">
        <w:t xml:space="preserve"> no later than ten (10)</w:t>
      </w:r>
      <w:r w:rsidR="000D5674" w:rsidRPr="00DC36EA">
        <w:t xml:space="preserve"> </w:t>
      </w:r>
      <w:bookmarkStart w:id="268" w:name="_9kR3WTr2664AFMK8xtqwBXA2L"/>
      <w:r w:rsidR="000D5674" w:rsidRPr="00DC36EA">
        <w:t>Business</w:t>
      </w:r>
      <w:r w:rsidRPr="00DC36EA">
        <w:t xml:space="preserve"> Days</w:t>
      </w:r>
      <w:bookmarkEnd w:id="268"/>
      <w:r w:rsidRPr="00DC36EA">
        <w:t xml:space="preserve"> after the end of the relevant </w:t>
      </w:r>
      <w:bookmarkStart w:id="269" w:name="_9kMIH5YVt48868BXRz50"/>
      <w:r w:rsidRPr="00DC36EA">
        <w:t>Month</w:t>
      </w:r>
      <w:bookmarkEnd w:id="269"/>
      <w:r w:rsidRPr="00DC36EA">
        <w:t xml:space="preserve">. The </w:t>
      </w:r>
      <w:bookmarkStart w:id="270" w:name="_9kMI9P6ZWu59978BMMC0w725M"/>
      <w:r w:rsidRPr="00DC36EA">
        <w:t>Authority</w:t>
      </w:r>
      <w:bookmarkEnd w:id="270"/>
      <w:r w:rsidRPr="00DC36EA">
        <w:t xml:space="preserve"> </w:t>
      </w:r>
      <w:r w:rsidR="00B0750C" w:rsidRPr="00DC36EA">
        <w:t xml:space="preserve">shall </w:t>
      </w:r>
      <w:r w:rsidRPr="00DC36EA">
        <w:t xml:space="preserve">provide the </w:t>
      </w:r>
      <w:bookmarkStart w:id="271" w:name="_9kMH5M6ZWu59979DPI06BtfzCB"/>
      <w:r w:rsidRPr="00DC36EA">
        <w:t>Contractor</w:t>
      </w:r>
      <w:bookmarkEnd w:id="271"/>
      <w:r w:rsidRPr="00DC36EA">
        <w:t xml:space="preserve"> with the contact details of the appropriate recipient(s) from time to time.</w:t>
      </w:r>
      <w:bookmarkEnd w:id="265"/>
      <w:r w:rsidR="00F45978" w:rsidRPr="00DC36EA">
        <w:t xml:space="preserve"> </w:t>
      </w:r>
    </w:p>
    <w:p w14:paraId="112B23AF" w14:textId="77777777" w:rsidR="008A4AF1" w:rsidRPr="00DC36EA" w:rsidRDefault="00006A9C" w:rsidP="008B6E27">
      <w:pPr>
        <w:pStyle w:val="Level2"/>
      </w:pPr>
      <w:r w:rsidRPr="00DC36EA">
        <w:t>The Monthly Performance Report shall state</w:t>
      </w:r>
      <w:r w:rsidR="008A4AF1" w:rsidRPr="00DC36EA">
        <w:t>:</w:t>
      </w:r>
      <w:r w:rsidRPr="00DC36EA">
        <w:t xml:space="preserve"> </w:t>
      </w:r>
    </w:p>
    <w:p w14:paraId="3C3936FF" w14:textId="5C08B614" w:rsidR="00090BEB" w:rsidRPr="00DC36EA" w:rsidRDefault="00006A9C" w:rsidP="008B6E27">
      <w:pPr>
        <w:pStyle w:val="Level3"/>
      </w:pPr>
      <w:r w:rsidRPr="00DC36EA">
        <w:t xml:space="preserve">the </w:t>
      </w:r>
      <w:bookmarkStart w:id="272" w:name="_9kMH6N6ZWu59979DPI06BtfzCB"/>
      <w:r w:rsidRPr="00DC36EA">
        <w:t>Contractor</w:t>
      </w:r>
      <w:r w:rsidR="00A76E57">
        <w:t>'</w:t>
      </w:r>
      <w:r w:rsidRPr="00DC36EA">
        <w:t>s</w:t>
      </w:r>
      <w:bookmarkEnd w:id="272"/>
      <w:r w:rsidRPr="00DC36EA">
        <w:t xml:space="preserve"> performance against all of the </w:t>
      </w:r>
      <w:r w:rsidR="00527FAE" w:rsidRPr="00DC36EA">
        <w:t xml:space="preserve">PPT </w:t>
      </w:r>
      <w:r w:rsidR="00C803A1" w:rsidRPr="00DC36EA">
        <w:t>M</w:t>
      </w:r>
      <w:r w:rsidRPr="00DC36EA">
        <w:t>easures</w:t>
      </w:r>
      <w:r w:rsidR="0072582D" w:rsidRPr="00DC36EA">
        <w:t>;</w:t>
      </w:r>
      <w:r w:rsidRPr="00DC36EA">
        <w:t xml:space="preserve"> and </w:t>
      </w:r>
    </w:p>
    <w:p w14:paraId="3B0340ED" w14:textId="06D6AAFD" w:rsidR="00BF5F79" w:rsidRPr="00DC36EA" w:rsidRDefault="00BF5F79" w:rsidP="008B6E27">
      <w:pPr>
        <w:pStyle w:val="Level3"/>
      </w:pPr>
      <w:r w:rsidRPr="00DC36EA">
        <w:t xml:space="preserve">the </w:t>
      </w:r>
      <w:bookmarkStart w:id="273" w:name="_9kMH7O6ZWu59979DPI06BtfzCB"/>
      <w:r w:rsidRPr="00DC36EA">
        <w:t>Contractor</w:t>
      </w:r>
      <w:r w:rsidR="00A76E57">
        <w:t>'</w:t>
      </w:r>
      <w:r w:rsidRPr="00DC36EA">
        <w:t>s</w:t>
      </w:r>
      <w:bookmarkEnd w:id="273"/>
      <w:r w:rsidRPr="00DC36EA">
        <w:t xml:space="preserve"> performance against all of the </w:t>
      </w:r>
      <w:bookmarkStart w:id="274" w:name="_9kMI4K6ZWu5DD8HLQI06BtfzbHw1C96Rtd511uC"/>
      <w:r w:rsidRPr="00DC36EA">
        <w:t>Contract Delivery Indicators</w:t>
      </w:r>
      <w:bookmarkEnd w:id="274"/>
      <w:r w:rsidR="005A74CB" w:rsidRPr="00DC36EA">
        <w:t xml:space="preserve">, including all </w:t>
      </w:r>
      <w:r w:rsidR="009E30DD" w:rsidRPr="00DC36EA">
        <w:t>S</w:t>
      </w:r>
      <w:r w:rsidR="005A74CB" w:rsidRPr="00DC36EA">
        <w:t>ub-</w:t>
      </w:r>
      <w:r w:rsidR="009E30DD" w:rsidRPr="00DC36EA">
        <w:t>D</w:t>
      </w:r>
      <w:r w:rsidR="005A74CB" w:rsidRPr="00DC36EA">
        <w:t>omains</w:t>
      </w:r>
      <w:r w:rsidRPr="00DC36EA">
        <w:t>,</w:t>
      </w:r>
    </w:p>
    <w:p w14:paraId="2F984A11" w14:textId="30DCDF00" w:rsidR="00006A9C" w:rsidRPr="00DC36EA" w:rsidRDefault="00290B46" w:rsidP="008B6E27">
      <w:pPr>
        <w:pStyle w:val="Body1"/>
      </w:pPr>
      <w:r w:rsidRPr="00DC36EA">
        <w:t xml:space="preserve">and </w:t>
      </w:r>
      <w:r w:rsidR="00006A9C" w:rsidRPr="00DC36EA">
        <w:t>identify any occurrences of Reduced Performance</w:t>
      </w:r>
      <w:r w:rsidR="00647A36" w:rsidRPr="00DC36EA">
        <w:t xml:space="preserve"> with the </w:t>
      </w:r>
      <w:bookmarkStart w:id="275" w:name="_9kMH8P6ZWu59979DPI06BtfzCB"/>
      <w:r w:rsidR="00647A36" w:rsidRPr="00DC36EA">
        <w:t>Contractor</w:t>
      </w:r>
      <w:r w:rsidR="00A76E57">
        <w:t>'</w:t>
      </w:r>
      <w:r w:rsidR="00647A36" w:rsidRPr="00DC36EA">
        <w:t>s</w:t>
      </w:r>
      <w:bookmarkEnd w:id="275"/>
      <w:r w:rsidR="00647A36" w:rsidRPr="00DC36EA">
        <w:t xml:space="preserve"> assessment of the </w:t>
      </w:r>
      <w:r w:rsidR="00006A9C" w:rsidRPr="00DC36EA">
        <w:t>reasons for such occurrences</w:t>
      </w:r>
      <w:r w:rsidR="00647A36" w:rsidRPr="00DC36EA">
        <w:t>.</w:t>
      </w:r>
    </w:p>
    <w:p w14:paraId="1A9576FE" w14:textId="44290154" w:rsidR="00006A9C" w:rsidRPr="00DC36EA" w:rsidRDefault="00006A9C" w:rsidP="008B6E27">
      <w:pPr>
        <w:pStyle w:val="Level2"/>
      </w:pPr>
      <w:r w:rsidRPr="00DC36EA">
        <w:lastRenderedPageBreak/>
        <w:t xml:space="preserve">Where the </w:t>
      </w:r>
      <w:bookmarkStart w:id="276" w:name="_9kMJ1G6ZWu59978BMMC0w725M"/>
      <w:r w:rsidRPr="00DC36EA">
        <w:t>Authority</w:t>
      </w:r>
      <w:bookmarkEnd w:id="276"/>
      <w:r w:rsidRPr="00DC36EA">
        <w:t xml:space="preserve"> accepts the </w:t>
      </w:r>
      <w:bookmarkStart w:id="277" w:name="_9kMI0G6ZWu59979DPI06BtfzCB"/>
      <w:r w:rsidRPr="00DC36EA">
        <w:t>Contractor</w:t>
      </w:r>
      <w:r w:rsidR="00A76E57">
        <w:t>'</w:t>
      </w:r>
      <w:r w:rsidRPr="00DC36EA">
        <w:t>s</w:t>
      </w:r>
      <w:bookmarkEnd w:id="277"/>
      <w:r w:rsidRPr="00DC36EA">
        <w:t xml:space="preserve"> assessment of performance as stated in the Monthly Performance Report, or following agreement as to such assessment in accordance with </w:t>
      </w:r>
      <w:r w:rsidRPr="00DC36EA">
        <w:rPr>
          <w:b/>
        </w:rPr>
        <w:t xml:space="preserve">paragraph </w:t>
      </w:r>
      <w:r w:rsidR="00696015" w:rsidRPr="00DC36EA">
        <w:rPr>
          <w:b/>
        </w:rPr>
        <w:fldChar w:fldCharType="begin"/>
      </w:r>
      <w:r w:rsidR="00696015" w:rsidRPr="00DC36EA">
        <w:rPr>
          <w:b/>
        </w:rPr>
        <w:instrText xml:space="preserve"> REF _Ref278385549 \r \h </w:instrText>
      </w:r>
      <w:r w:rsidR="00BB424A" w:rsidRPr="00DC36EA">
        <w:rPr>
          <w:b/>
        </w:rPr>
        <w:instrText xml:space="preserve"> \* MERGEFORMAT </w:instrText>
      </w:r>
      <w:r w:rsidR="00696015" w:rsidRPr="00DC36EA">
        <w:rPr>
          <w:b/>
        </w:rPr>
      </w:r>
      <w:r w:rsidR="00696015" w:rsidRPr="00DC36EA">
        <w:rPr>
          <w:b/>
        </w:rPr>
        <w:fldChar w:fldCharType="separate"/>
      </w:r>
      <w:r w:rsidR="00C23D91">
        <w:rPr>
          <w:b/>
        </w:rPr>
        <w:t>7.4</w:t>
      </w:r>
      <w:r w:rsidR="00696015" w:rsidRPr="00DC36EA">
        <w:rPr>
          <w:b/>
        </w:rPr>
        <w:fldChar w:fldCharType="end"/>
      </w:r>
      <w:r w:rsidR="00E23BC3" w:rsidRPr="00DC36EA">
        <w:rPr>
          <w:b/>
        </w:rPr>
        <w:t xml:space="preserve"> (</w:t>
      </w:r>
      <w:bookmarkStart w:id="278" w:name="_9kMIH5YVt3BC69CXRz50tBqR020DCwy1tje9KNT"/>
      <w:r w:rsidR="00E23BC3" w:rsidRPr="00DC36EA">
        <w:rPr>
          <w:b/>
        </w:rPr>
        <w:t>Monthly Performance Reporting</w:t>
      </w:r>
      <w:bookmarkEnd w:id="278"/>
      <w:r w:rsidR="00E23BC3" w:rsidRPr="00DC36EA">
        <w:rPr>
          <w:b/>
        </w:rPr>
        <w:t>)</w:t>
      </w:r>
      <w:r w:rsidRPr="00DC36EA">
        <w:t xml:space="preserve">, the provisions of </w:t>
      </w:r>
      <w:r w:rsidRPr="00DC36EA">
        <w:rPr>
          <w:b/>
        </w:rPr>
        <w:t xml:space="preserve">paragraphs </w:t>
      </w:r>
      <w:r w:rsidR="00696015" w:rsidRPr="00DC36EA">
        <w:rPr>
          <w:b/>
        </w:rPr>
        <w:fldChar w:fldCharType="begin"/>
      </w:r>
      <w:r w:rsidR="00696015" w:rsidRPr="00DC36EA">
        <w:rPr>
          <w:b/>
        </w:rPr>
        <w:instrText xml:space="preserve"> REF _Ref310774675 \r \h </w:instrText>
      </w:r>
      <w:r w:rsidR="00BB424A" w:rsidRPr="00DC36EA">
        <w:rPr>
          <w:b/>
        </w:rPr>
        <w:instrText xml:space="preserve"> \* MERGEFORMAT </w:instrText>
      </w:r>
      <w:r w:rsidR="00696015" w:rsidRPr="00DC36EA">
        <w:rPr>
          <w:b/>
        </w:rPr>
      </w:r>
      <w:r w:rsidR="00696015" w:rsidRPr="00DC36EA">
        <w:rPr>
          <w:b/>
        </w:rPr>
        <w:fldChar w:fldCharType="separate"/>
      </w:r>
      <w:r w:rsidR="00C23D91">
        <w:rPr>
          <w:b/>
        </w:rPr>
        <w:t>6</w:t>
      </w:r>
      <w:r w:rsidR="00696015" w:rsidRPr="00DC36EA">
        <w:rPr>
          <w:b/>
        </w:rPr>
        <w:fldChar w:fldCharType="end"/>
      </w:r>
      <w:r w:rsidR="00CD1E9C" w:rsidRPr="00DC36EA">
        <w:rPr>
          <w:b/>
        </w:rPr>
        <w:t xml:space="preserve"> (</w:t>
      </w:r>
      <w:bookmarkStart w:id="279" w:name="_9kMIH5YVt3BC6BIR3jmw6nw51781dX686JI247z"/>
      <w:r w:rsidR="00CD1E9C" w:rsidRPr="00DC36EA">
        <w:rPr>
          <w:b/>
        </w:rPr>
        <w:t>Calculation of Performance Poi</w:t>
      </w:r>
      <w:r w:rsidR="006F5E2F" w:rsidRPr="00DC36EA">
        <w:rPr>
          <w:b/>
        </w:rPr>
        <w:t>nts</w:t>
      </w:r>
      <w:bookmarkEnd w:id="279"/>
      <w:r w:rsidR="006F5E2F" w:rsidRPr="00DC36EA">
        <w:rPr>
          <w:b/>
        </w:rPr>
        <w:t>)</w:t>
      </w:r>
      <w:r w:rsidR="00696015" w:rsidRPr="00DC36EA">
        <w:rPr>
          <w:b/>
        </w:rPr>
        <w:t xml:space="preserve"> </w:t>
      </w:r>
      <w:r w:rsidRPr="00DC36EA">
        <w:t>and</w:t>
      </w:r>
      <w:r w:rsidRPr="00DC36EA">
        <w:rPr>
          <w:b/>
        </w:rPr>
        <w:t xml:space="preserve"> </w:t>
      </w:r>
      <w:r w:rsidR="00696015" w:rsidRPr="00DC36EA">
        <w:rPr>
          <w:b/>
        </w:rPr>
        <w:fldChar w:fldCharType="begin"/>
      </w:r>
      <w:r w:rsidR="00696015" w:rsidRPr="00DC36EA">
        <w:rPr>
          <w:b/>
        </w:rPr>
        <w:instrText xml:space="preserve"> REF _Ref310775736 \r \h </w:instrText>
      </w:r>
      <w:r w:rsidR="00BB424A" w:rsidRPr="00DC36EA">
        <w:rPr>
          <w:b/>
        </w:rPr>
        <w:instrText xml:space="preserve"> \* MERGEFORMAT </w:instrText>
      </w:r>
      <w:r w:rsidR="00696015" w:rsidRPr="00DC36EA">
        <w:rPr>
          <w:b/>
        </w:rPr>
      </w:r>
      <w:r w:rsidR="00696015" w:rsidRPr="00DC36EA">
        <w:rPr>
          <w:b/>
        </w:rPr>
        <w:fldChar w:fldCharType="separate"/>
      </w:r>
      <w:r w:rsidR="00C23D91">
        <w:rPr>
          <w:b/>
        </w:rPr>
        <w:t>11</w:t>
      </w:r>
      <w:r w:rsidR="00696015" w:rsidRPr="00DC36EA">
        <w:rPr>
          <w:b/>
        </w:rPr>
        <w:fldChar w:fldCharType="end"/>
      </w:r>
      <w:r w:rsidR="00696015" w:rsidRPr="00DC36EA">
        <w:rPr>
          <w:b/>
        </w:rPr>
        <w:t xml:space="preserve"> </w:t>
      </w:r>
      <w:r w:rsidR="006F5E2F" w:rsidRPr="00DC36EA">
        <w:rPr>
          <w:b/>
        </w:rPr>
        <w:t>(</w:t>
      </w:r>
      <w:bookmarkStart w:id="280" w:name="_9kMKJ5YVt3BC69ARLz55A1tuwCndGBvs9626cgK"/>
      <w:r w:rsidR="006F5E2F" w:rsidRPr="00DC36EA">
        <w:rPr>
          <w:b/>
        </w:rPr>
        <w:t>Improvement Notices and Improvement Plan</w:t>
      </w:r>
      <w:bookmarkEnd w:id="280"/>
      <w:r w:rsidR="006F5E2F" w:rsidRPr="00DC36EA">
        <w:rPr>
          <w:b/>
        </w:rPr>
        <w:t xml:space="preserve">) </w:t>
      </w:r>
      <w:r w:rsidRPr="00DC36EA">
        <w:t>shall apply (as relevant) on the basis of such assessment.</w:t>
      </w:r>
    </w:p>
    <w:p w14:paraId="2A212DBC" w14:textId="2E207D3D" w:rsidR="00006A9C" w:rsidRPr="00DC36EA" w:rsidRDefault="00006A9C" w:rsidP="008B6E27">
      <w:pPr>
        <w:pStyle w:val="Level2"/>
      </w:pPr>
      <w:bookmarkStart w:id="281" w:name="_Ref278385549"/>
      <w:r w:rsidRPr="00DC36EA">
        <w:t xml:space="preserve">Where the </w:t>
      </w:r>
      <w:bookmarkStart w:id="282" w:name="_9kMJ2H6ZWu59978BMMC0w725M"/>
      <w:r w:rsidRPr="00DC36EA">
        <w:t>Authority</w:t>
      </w:r>
      <w:bookmarkEnd w:id="282"/>
      <w:r w:rsidRPr="00DC36EA">
        <w:t xml:space="preserve"> does not agree with the </w:t>
      </w:r>
      <w:bookmarkStart w:id="283" w:name="_9kMI1H6ZWu59979DPI06BtfzCB"/>
      <w:r w:rsidRPr="00DC36EA">
        <w:t>Contractor</w:t>
      </w:r>
      <w:r w:rsidR="00A76E57">
        <w:t>'</w:t>
      </w:r>
      <w:r w:rsidRPr="00DC36EA">
        <w:t>s</w:t>
      </w:r>
      <w:bookmarkEnd w:id="283"/>
      <w:r w:rsidRPr="00DC36EA">
        <w:t xml:space="preserve"> assessment of performance against any of the </w:t>
      </w:r>
      <w:r w:rsidR="00527FAE" w:rsidRPr="00DC36EA">
        <w:t xml:space="preserve">PPT </w:t>
      </w:r>
      <w:r w:rsidRPr="00DC36EA">
        <w:t>Measures</w:t>
      </w:r>
      <w:r w:rsidR="00D05CAD" w:rsidRPr="00DC36EA">
        <w:t xml:space="preserve"> or Contract Delivery Indicators</w:t>
      </w:r>
      <w:r w:rsidRPr="00DC36EA">
        <w:t xml:space="preserve"> or</w:t>
      </w:r>
      <w:r w:rsidRPr="00DC36EA">
        <w:rPr>
          <w:b/>
        </w:rPr>
        <w:t xml:space="preserve"> </w:t>
      </w:r>
      <w:r w:rsidRPr="00DC36EA">
        <w:t>of the occurrence of Reduced Performance as stated in the Monthly Performance Report:</w:t>
      </w:r>
      <w:bookmarkEnd w:id="281"/>
    </w:p>
    <w:p w14:paraId="1D9597CA" w14:textId="77777777" w:rsidR="00006A9C" w:rsidRPr="00DC36EA" w:rsidRDefault="00006A9C" w:rsidP="008B6E27">
      <w:pPr>
        <w:pStyle w:val="Level3"/>
      </w:pPr>
      <w:r w:rsidRPr="00DC36EA">
        <w:t xml:space="preserve">it shall so notify the </w:t>
      </w:r>
      <w:bookmarkStart w:id="284" w:name="_9kMI2I6ZWu59979DPI06BtfzCB"/>
      <w:r w:rsidRPr="00DC36EA">
        <w:t>Contractor</w:t>
      </w:r>
      <w:bookmarkEnd w:id="284"/>
      <w:r w:rsidRPr="00DC36EA">
        <w:t>, stating its own provisional assessment of such performance; and</w:t>
      </w:r>
    </w:p>
    <w:p w14:paraId="3B49CD9F" w14:textId="1994C25C" w:rsidR="00006A9C" w:rsidRPr="00DC36EA" w:rsidRDefault="00006A9C" w:rsidP="008B6E27">
      <w:pPr>
        <w:pStyle w:val="Level3"/>
      </w:pPr>
      <w:bookmarkStart w:id="285" w:name="_Ref278553090"/>
      <w:r w:rsidRPr="00DC36EA">
        <w:t xml:space="preserve">it may issue an Outstanding Issues Notice in accordance with </w:t>
      </w:r>
      <w:r w:rsidRPr="00DC36EA">
        <w:rPr>
          <w:b/>
        </w:rPr>
        <w:t xml:space="preserve">paragraph </w:t>
      </w:r>
      <w:r w:rsidR="00877BB9" w:rsidRPr="00DC36EA">
        <w:rPr>
          <w:b/>
        </w:rPr>
        <w:fldChar w:fldCharType="begin"/>
      </w:r>
      <w:r w:rsidR="00877BB9" w:rsidRPr="00DC36EA">
        <w:rPr>
          <w:b/>
        </w:rPr>
        <w:instrText xml:space="preserve"> REF _Ref278551888 \r \h </w:instrText>
      </w:r>
      <w:r w:rsidR="00BB424A" w:rsidRPr="00DC36EA">
        <w:rPr>
          <w:b/>
        </w:rPr>
        <w:instrText xml:space="preserve"> \* MERGEFORMAT </w:instrText>
      </w:r>
      <w:r w:rsidR="00877BB9" w:rsidRPr="00DC36EA">
        <w:rPr>
          <w:b/>
        </w:rPr>
      </w:r>
      <w:r w:rsidR="00877BB9" w:rsidRPr="00DC36EA">
        <w:rPr>
          <w:b/>
        </w:rPr>
        <w:fldChar w:fldCharType="separate"/>
      </w:r>
      <w:r w:rsidR="00C23D91">
        <w:rPr>
          <w:b/>
        </w:rPr>
        <w:t>13.1</w:t>
      </w:r>
      <w:r w:rsidR="00877BB9" w:rsidRPr="00DC36EA">
        <w:rPr>
          <w:b/>
        </w:rPr>
        <w:fldChar w:fldCharType="end"/>
      </w:r>
      <w:r w:rsidR="00E23BC3" w:rsidRPr="00DC36EA">
        <w:rPr>
          <w:b/>
        </w:rPr>
        <w:t xml:space="preserve"> (Consultation)</w:t>
      </w:r>
      <w:r w:rsidR="00877BB9" w:rsidRPr="00DC36EA">
        <w:rPr>
          <w:b/>
        </w:rPr>
        <w:t xml:space="preserve"> </w:t>
      </w:r>
      <w:r w:rsidRPr="00DC36EA">
        <w:t xml:space="preserve">and the provisions of </w:t>
      </w:r>
      <w:r w:rsidRPr="00DC36EA">
        <w:rPr>
          <w:b/>
        </w:rPr>
        <w:t xml:space="preserve">paragraph </w:t>
      </w:r>
      <w:r w:rsidR="00067773" w:rsidRPr="00DC36EA">
        <w:rPr>
          <w:b/>
        </w:rPr>
        <w:fldChar w:fldCharType="begin"/>
      </w:r>
      <w:r w:rsidR="00067773" w:rsidRPr="00DC36EA">
        <w:rPr>
          <w:b/>
        </w:rPr>
        <w:instrText xml:space="preserve"> REF _Ref529183325 \r \h </w:instrText>
      </w:r>
      <w:r w:rsidR="00067773" w:rsidRPr="00DC36EA">
        <w:rPr>
          <w:b/>
        </w:rPr>
      </w:r>
      <w:r w:rsidR="00067773" w:rsidRPr="00DC36EA">
        <w:rPr>
          <w:b/>
        </w:rPr>
        <w:fldChar w:fldCharType="separate"/>
      </w:r>
      <w:r w:rsidR="00C23D91">
        <w:rPr>
          <w:b/>
        </w:rPr>
        <w:t>13</w:t>
      </w:r>
      <w:r w:rsidR="00067773" w:rsidRPr="00DC36EA">
        <w:rPr>
          <w:b/>
        </w:rPr>
        <w:fldChar w:fldCharType="end"/>
      </w:r>
      <w:r w:rsidR="00877BB9" w:rsidRPr="00DC36EA">
        <w:rPr>
          <w:b/>
        </w:rPr>
        <w:t xml:space="preserve"> </w:t>
      </w:r>
      <w:r w:rsidR="00E23BC3" w:rsidRPr="00DC36EA">
        <w:rPr>
          <w:b/>
        </w:rPr>
        <w:t>(</w:t>
      </w:r>
      <w:bookmarkStart w:id="286" w:name="_9kMKJ5YVt3BC68GSHz4C66wx628"/>
      <w:r w:rsidR="00E23BC3" w:rsidRPr="00DC36EA">
        <w:rPr>
          <w:b/>
        </w:rPr>
        <w:t>Consultation</w:t>
      </w:r>
      <w:bookmarkEnd w:id="286"/>
      <w:r w:rsidR="00E23BC3" w:rsidRPr="00DC36EA">
        <w:rPr>
          <w:b/>
        </w:rPr>
        <w:t xml:space="preserve">) </w:t>
      </w:r>
      <w:r w:rsidRPr="00DC36EA">
        <w:t>shall apply.</w:t>
      </w:r>
      <w:bookmarkEnd w:id="285"/>
    </w:p>
    <w:p w14:paraId="223EF411" w14:textId="5EDD8F4A" w:rsidR="00006A9C" w:rsidRPr="00DC36EA" w:rsidRDefault="00006A9C" w:rsidP="008B6E27">
      <w:pPr>
        <w:pStyle w:val="Level2"/>
      </w:pPr>
      <w:bookmarkStart w:id="287" w:name="_Ref310778232"/>
      <w:r w:rsidRPr="00DC36EA">
        <w:t xml:space="preserve">If and to the extent that any Outstanding Issues are not resolved in accordance with </w:t>
      </w:r>
      <w:r w:rsidRPr="00DC36EA">
        <w:rPr>
          <w:b/>
        </w:rPr>
        <w:t xml:space="preserve">paragraph </w:t>
      </w:r>
      <w:r w:rsidR="00361B2D" w:rsidRPr="00DC36EA">
        <w:rPr>
          <w:b/>
        </w:rPr>
        <w:fldChar w:fldCharType="begin"/>
      </w:r>
      <w:r w:rsidR="00361B2D" w:rsidRPr="00DC36EA">
        <w:rPr>
          <w:b/>
        </w:rPr>
        <w:instrText xml:space="preserve"> REF _Ref529183325 \r \h </w:instrText>
      </w:r>
      <w:r w:rsidR="00361B2D" w:rsidRPr="00DC36EA">
        <w:rPr>
          <w:b/>
        </w:rPr>
      </w:r>
      <w:r w:rsidR="00361B2D" w:rsidRPr="00DC36EA">
        <w:rPr>
          <w:b/>
        </w:rPr>
        <w:fldChar w:fldCharType="separate"/>
      </w:r>
      <w:r w:rsidR="00C23D91">
        <w:rPr>
          <w:b/>
        </w:rPr>
        <w:t>13</w:t>
      </w:r>
      <w:r w:rsidR="00361B2D" w:rsidRPr="00DC36EA">
        <w:rPr>
          <w:b/>
        </w:rPr>
        <w:fldChar w:fldCharType="end"/>
      </w:r>
      <w:r w:rsidRPr="00DC36EA">
        <w:t xml:space="preserve">, the </w:t>
      </w:r>
      <w:bookmarkStart w:id="288" w:name="_9kMJ3I6ZWu59978BMMC0w725M"/>
      <w:r w:rsidRPr="00DC36EA">
        <w:t>Authority</w:t>
      </w:r>
      <w:bookmarkEnd w:id="288"/>
      <w:r w:rsidRPr="00DC36EA">
        <w:t xml:space="preserve"> shall notify the </w:t>
      </w:r>
      <w:bookmarkStart w:id="289" w:name="_9kMI3J6ZWu59979DPI06BtfzCB"/>
      <w:r w:rsidRPr="00DC36EA">
        <w:t>Contractor</w:t>
      </w:r>
      <w:bookmarkEnd w:id="289"/>
      <w:r w:rsidRPr="00DC36EA">
        <w:t xml:space="preserve"> of its final assessment of </w:t>
      </w:r>
      <w:r w:rsidR="008C4C2C" w:rsidRPr="00DC36EA">
        <w:t xml:space="preserve">the </w:t>
      </w:r>
      <w:r w:rsidRPr="00DC36EA">
        <w:t>performance</w:t>
      </w:r>
      <w:r w:rsidR="008C4C2C" w:rsidRPr="00DC36EA">
        <w:t xml:space="preserve"> relating to the Outstanding Issues</w:t>
      </w:r>
      <w:r w:rsidRPr="00DC36EA">
        <w:t xml:space="preserve">, and the provisions of </w:t>
      </w:r>
      <w:r w:rsidRPr="00DC36EA">
        <w:rPr>
          <w:b/>
        </w:rPr>
        <w:t xml:space="preserve">paragraphs </w:t>
      </w:r>
      <w:r w:rsidR="00877BB9" w:rsidRPr="00DC36EA">
        <w:rPr>
          <w:b/>
        </w:rPr>
        <w:fldChar w:fldCharType="begin"/>
      </w:r>
      <w:r w:rsidR="00877BB9" w:rsidRPr="00DC36EA">
        <w:rPr>
          <w:b/>
        </w:rPr>
        <w:instrText xml:space="preserve"> REF _Ref310774675 \r \h </w:instrText>
      </w:r>
      <w:r w:rsidR="00880741" w:rsidRPr="00DC36EA">
        <w:rPr>
          <w:b/>
        </w:rPr>
        <w:instrText xml:space="preserve"> \* MERGEFORMAT </w:instrText>
      </w:r>
      <w:r w:rsidR="00877BB9" w:rsidRPr="00DC36EA">
        <w:rPr>
          <w:b/>
        </w:rPr>
      </w:r>
      <w:r w:rsidR="00877BB9" w:rsidRPr="00DC36EA">
        <w:rPr>
          <w:b/>
        </w:rPr>
        <w:fldChar w:fldCharType="separate"/>
      </w:r>
      <w:r w:rsidR="00C23D91">
        <w:rPr>
          <w:b/>
        </w:rPr>
        <w:t>6</w:t>
      </w:r>
      <w:r w:rsidR="00877BB9" w:rsidRPr="00DC36EA">
        <w:rPr>
          <w:b/>
        </w:rPr>
        <w:fldChar w:fldCharType="end"/>
      </w:r>
      <w:r w:rsidR="00E23BC3" w:rsidRPr="00DC36EA">
        <w:rPr>
          <w:b/>
        </w:rPr>
        <w:t xml:space="preserve"> (</w:t>
      </w:r>
      <w:bookmarkStart w:id="290" w:name="_9kMJI5YVt3BC6BIR3jmw6nw51781dX686JI247z"/>
      <w:r w:rsidR="00E23BC3" w:rsidRPr="00DC36EA">
        <w:rPr>
          <w:b/>
        </w:rPr>
        <w:t>Calculation of Performance Points</w:t>
      </w:r>
      <w:bookmarkEnd w:id="290"/>
      <w:r w:rsidR="00E23BC3" w:rsidRPr="00DC36EA">
        <w:rPr>
          <w:b/>
        </w:rPr>
        <w:t>)</w:t>
      </w:r>
      <w:r w:rsidR="00877BB9" w:rsidRPr="00DC36EA">
        <w:t xml:space="preserve"> </w:t>
      </w:r>
      <w:r w:rsidRPr="00DC36EA">
        <w:t xml:space="preserve">and </w:t>
      </w:r>
      <w:r w:rsidR="00877BB9" w:rsidRPr="00DC36EA">
        <w:rPr>
          <w:b/>
        </w:rPr>
        <w:fldChar w:fldCharType="begin"/>
      </w:r>
      <w:r w:rsidR="00877BB9" w:rsidRPr="00DC36EA">
        <w:rPr>
          <w:b/>
        </w:rPr>
        <w:instrText xml:space="preserve"> REF _Ref310775736 \r \h </w:instrText>
      </w:r>
      <w:r w:rsidR="00880741" w:rsidRPr="00DC36EA">
        <w:rPr>
          <w:b/>
        </w:rPr>
        <w:instrText xml:space="preserve"> \* MERGEFORMAT </w:instrText>
      </w:r>
      <w:r w:rsidR="00877BB9" w:rsidRPr="00DC36EA">
        <w:rPr>
          <w:b/>
        </w:rPr>
      </w:r>
      <w:r w:rsidR="00877BB9" w:rsidRPr="00DC36EA">
        <w:rPr>
          <w:b/>
        </w:rPr>
        <w:fldChar w:fldCharType="separate"/>
      </w:r>
      <w:r w:rsidR="00C23D91">
        <w:rPr>
          <w:b/>
        </w:rPr>
        <w:t>11</w:t>
      </w:r>
      <w:r w:rsidR="00877BB9" w:rsidRPr="00DC36EA">
        <w:rPr>
          <w:b/>
        </w:rPr>
        <w:fldChar w:fldCharType="end"/>
      </w:r>
      <w:r w:rsidR="00877BB9" w:rsidRPr="00DC36EA">
        <w:t xml:space="preserve"> </w:t>
      </w:r>
      <w:r w:rsidR="00E23BC3" w:rsidRPr="00DC36EA">
        <w:rPr>
          <w:b/>
        </w:rPr>
        <w:t>(</w:t>
      </w:r>
      <w:bookmarkStart w:id="291" w:name="_9kMLK5YVt3BC69ARLz55A1tuwCndGBvs9626cgK"/>
      <w:r w:rsidR="00E23BC3" w:rsidRPr="00DC36EA">
        <w:rPr>
          <w:b/>
        </w:rPr>
        <w:t>Improvement Notices and Improvement Plan</w:t>
      </w:r>
      <w:bookmarkEnd w:id="291"/>
      <w:r w:rsidR="00E23BC3" w:rsidRPr="00DC36EA">
        <w:rPr>
          <w:b/>
        </w:rPr>
        <w:t>)</w:t>
      </w:r>
      <w:r w:rsidR="00E23BC3" w:rsidRPr="00DC36EA">
        <w:t xml:space="preserve"> </w:t>
      </w:r>
      <w:r w:rsidRPr="00DC36EA">
        <w:t>shall apply (as relevant) on the basis of such assessment.</w:t>
      </w:r>
      <w:bookmarkEnd w:id="287"/>
    </w:p>
    <w:p w14:paraId="488713E9" w14:textId="41F16BA3" w:rsidR="00880741" w:rsidRPr="00DC36EA" w:rsidRDefault="0043545A" w:rsidP="008B6E27">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_Ref434308444 \r </w:instrText>
      </w:r>
      <w:r>
        <w:fldChar w:fldCharType="separate"/>
      </w:r>
      <w:bookmarkStart w:id="292" w:name="_Toc118463517"/>
      <w:r w:rsidR="00C23D91">
        <w:instrText>8</w:instrText>
      </w:r>
      <w:r>
        <w:fldChar w:fldCharType="end"/>
      </w:r>
      <w:r>
        <w:tab/>
        <w:instrText>Bedding-In Period</w:instrText>
      </w:r>
      <w:r w:rsidR="002A314C">
        <w:instrText>s</w:instrText>
      </w:r>
      <w:bookmarkEnd w:id="292"/>
      <w:r w:rsidR="00A76E57">
        <w:instrText>"</w:instrText>
      </w:r>
      <w:r w:rsidRPr="0043545A">
        <w:instrText xml:space="preserve"> \l1 </w:instrText>
      </w:r>
      <w:r>
        <w:rPr>
          <w:rStyle w:val="Level1asHeadingtext"/>
        </w:rPr>
        <w:fldChar w:fldCharType="end"/>
      </w:r>
      <w:bookmarkStart w:id="293" w:name="_Ref434308427"/>
      <w:bookmarkStart w:id="294" w:name="_Ref434308444"/>
      <w:r w:rsidR="00E23BC3" w:rsidRPr="008B6E27">
        <w:rPr>
          <w:rStyle w:val="Level1asHeadingtext"/>
        </w:rPr>
        <w:t>Bedding-</w:t>
      </w:r>
      <w:r w:rsidR="00880741" w:rsidRPr="008B6E27">
        <w:rPr>
          <w:rStyle w:val="Level1asHeadingtext"/>
        </w:rPr>
        <w:t>In Period</w:t>
      </w:r>
      <w:bookmarkEnd w:id="293"/>
      <w:bookmarkEnd w:id="294"/>
      <w:r w:rsidR="004C4D4B">
        <w:rPr>
          <w:rStyle w:val="Level1asHeadingtext"/>
        </w:rPr>
        <w:t>s</w:t>
      </w:r>
    </w:p>
    <w:p w14:paraId="09AA0DCA" w14:textId="5C2C3796" w:rsidR="00EF0AD8" w:rsidRPr="00262F7A" w:rsidRDefault="00EF0AD8" w:rsidP="00EF0AD8">
      <w:pPr>
        <w:pStyle w:val="Level2"/>
      </w:pPr>
      <w:bookmarkStart w:id="295" w:name="_Ref310776463"/>
      <w:r w:rsidRPr="00262F7A">
        <w:t xml:space="preserve">In respect of each Sub-Domain there </w:t>
      </w:r>
      <w:r w:rsidR="00231386">
        <w:t>may</w:t>
      </w:r>
      <w:r w:rsidR="00231386" w:rsidRPr="00262F7A">
        <w:t xml:space="preserve"> </w:t>
      </w:r>
      <w:r w:rsidRPr="00262F7A">
        <w:t>be a Bedding-In Period (Full)</w:t>
      </w:r>
      <w:r w:rsidR="00231386">
        <w:t xml:space="preserve">, which </w:t>
      </w:r>
      <w:r w:rsidR="001B26F9">
        <w:t>(</w:t>
      </w:r>
      <w:r w:rsidR="00231386">
        <w:t>where applicable</w:t>
      </w:r>
      <w:r w:rsidR="001B26F9">
        <w:t>)</w:t>
      </w:r>
      <w:r w:rsidR="00231386">
        <w:t xml:space="preserve"> shall be </w:t>
      </w:r>
      <w:bookmarkStart w:id="296" w:name="_Hlk86221688"/>
      <w:r w:rsidR="00231386">
        <w:t xml:space="preserve">as set out in </w:t>
      </w:r>
      <w:r w:rsidR="00231386" w:rsidRPr="00DC36EA">
        <w:t xml:space="preserve">Table 5 of </w:t>
      </w:r>
      <w:r w:rsidR="00231386" w:rsidRPr="00DC36EA">
        <w:rPr>
          <w:b/>
        </w:rPr>
        <w:t>Appendix 2 (Contract Delivery Indicators)</w:t>
      </w:r>
      <w:r w:rsidRPr="00262F7A">
        <w:t xml:space="preserve">. </w:t>
      </w:r>
      <w:bookmarkEnd w:id="296"/>
      <w:r w:rsidRPr="00262F7A">
        <w:t>In respect of each New Sub-Domain there shall be a Bedding-In Period (New Sub-Domain</w:t>
      </w:r>
      <w:r>
        <w:t>s</w:t>
      </w:r>
      <w:r w:rsidRPr="00262F7A">
        <w:t xml:space="preserve">). In respect of changes to </w:t>
      </w:r>
      <w:r w:rsidRPr="00262F7A">
        <w:rPr>
          <w:b/>
        </w:rPr>
        <w:t xml:space="preserve">paragraph </w:t>
      </w:r>
      <w:r w:rsidR="00DD5361">
        <w:rPr>
          <w:b/>
        </w:rPr>
        <w:fldChar w:fldCharType="begin"/>
      </w:r>
      <w:r w:rsidR="00DD5361">
        <w:rPr>
          <w:b/>
        </w:rPr>
        <w:instrText xml:space="preserve"> REF _Ref2164453 \r \h </w:instrText>
      </w:r>
      <w:r w:rsidR="00DD5361">
        <w:rPr>
          <w:b/>
        </w:rPr>
      </w:r>
      <w:r w:rsidR="00DD5361">
        <w:rPr>
          <w:b/>
        </w:rPr>
        <w:fldChar w:fldCharType="separate"/>
      </w:r>
      <w:r w:rsidR="00C23D91">
        <w:rPr>
          <w:b/>
        </w:rPr>
        <w:t>10.6.1</w:t>
      </w:r>
      <w:r w:rsidR="00DD5361">
        <w:rPr>
          <w:b/>
        </w:rPr>
        <w:fldChar w:fldCharType="end"/>
      </w:r>
      <w:r w:rsidR="00DD5361">
        <w:rPr>
          <w:b/>
        </w:rPr>
        <w:t xml:space="preserve"> </w:t>
      </w:r>
      <w:r w:rsidR="00DD5361" w:rsidRPr="00DD5361">
        <w:rPr>
          <w:bCs/>
        </w:rPr>
        <w:t>and</w:t>
      </w:r>
      <w:r w:rsidR="00DD5361">
        <w:rPr>
          <w:b/>
        </w:rPr>
        <w:t xml:space="preserve"> </w:t>
      </w:r>
      <w:r w:rsidR="00DD5361">
        <w:rPr>
          <w:b/>
        </w:rPr>
        <w:fldChar w:fldCharType="begin"/>
      </w:r>
      <w:r w:rsidR="00DD5361">
        <w:rPr>
          <w:b/>
        </w:rPr>
        <w:instrText xml:space="preserve"> REF _Ref2164467 \r \h </w:instrText>
      </w:r>
      <w:r w:rsidR="00DD5361">
        <w:rPr>
          <w:b/>
        </w:rPr>
      </w:r>
      <w:r w:rsidR="00DD5361">
        <w:rPr>
          <w:b/>
        </w:rPr>
        <w:fldChar w:fldCharType="separate"/>
      </w:r>
      <w:r w:rsidR="00C23D91">
        <w:rPr>
          <w:b/>
        </w:rPr>
        <w:t>10.6.2</w:t>
      </w:r>
      <w:r w:rsidR="00DD5361">
        <w:rPr>
          <w:b/>
        </w:rPr>
        <w:fldChar w:fldCharType="end"/>
      </w:r>
      <w:r w:rsidRPr="00262F7A">
        <w:rPr>
          <w:b/>
        </w:rPr>
        <w:t xml:space="preserve"> (</w:t>
      </w:r>
      <w:bookmarkStart w:id="297" w:name="_9kMI5L6ZWu5DD8HLQI06BtfzbHw1C96Rtd511uC"/>
      <w:bookmarkStart w:id="298" w:name="_9kR3WTr19A4AGOFx38qcwYEty963Oqa2yyr9ON1"/>
      <w:r w:rsidRPr="00262F7A">
        <w:rPr>
          <w:b/>
        </w:rPr>
        <w:t>Contract Delivery Indicator</w:t>
      </w:r>
      <w:bookmarkEnd w:id="297"/>
      <w:r w:rsidRPr="00262F7A">
        <w:rPr>
          <w:b/>
        </w:rPr>
        <w:t xml:space="preserve"> Review</w:t>
      </w:r>
      <w:bookmarkEnd w:id="298"/>
      <w:r w:rsidRPr="00262F7A">
        <w:rPr>
          <w:b/>
        </w:rPr>
        <w:t>)</w:t>
      </w:r>
      <w:r w:rsidRPr="00262F7A">
        <w:t xml:space="preserve"> there may be a Bedding-In Period (Optional). </w:t>
      </w:r>
    </w:p>
    <w:p w14:paraId="06325BD9" w14:textId="55A97DA4" w:rsidR="00880741" w:rsidRPr="00DC36EA" w:rsidRDefault="001B26F9" w:rsidP="008B6E27">
      <w:pPr>
        <w:pStyle w:val="Level2"/>
      </w:pPr>
      <w:bookmarkStart w:id="299" w:name="_Hlk86914664"/>
      <w:r>
        <w:t>Where there is a Bedding</w:t>
      </w:r>
      <w:r w:rsidR="00071E2D">
        <w:t>-I</w:t>
      </w:r>
      <w:r>
        <w:t>n Period (Full) in respect of a Sub-Domain, the following provisions shall apply during such Bedding</w:t>
      </w:r>
      <w:r w:rsidR="00071E2D">
        <w:t>-I</w:t>
      </w:r>
      <w:r>
        <w:t>n Period (Full)</w:t>
      </w:r>
      <w:bookmarkEnd w:id="299"/>
      <w:r w:rsidR="0E63C551">
        <w:t>:</w:t>
      </w:r>
      <w:bookmarkEnd w:id="295"/>
      <w:r w:rsidR="23582E58">
        <w:t xml:space="preserve"> </w:t>
      </w:r>
    </w:p>
    <w:p w14:paraId="242EA82C" w14:textId="00D919A1" w:rsidR="00880741" w:rsidRPr="00DC36EA" w:rsidRDefault="00880741" w:rsidP="008B6E27">
      <w:pPr>
        <w:pStyle w:val="Level3"/>
      </w:pPr>
      <w:r w:rsidRPr="00DC36EA">
        <w:t xml:space="preserve">the </w:t>
      </w:r>
      <w:bookmarkStart w:id="300" w:name="_9kMI4K6ZWu59979DPI06BtfzCB"/>
      <w:r w:rsidRPr="00DC36EA">
        <w:t>Contractor</w:t>
      </w:r>
      <w:bookmarkEnd w:id="300"/>
      <w:r w:rsidRPr="00DC36EA">
        <w:t xml:space="preserve"> shall, within ten (10) </w:t>
      </w:r>
      <w:bookmarkStart w:id="301" w:name="_9kMHG5YVt4886CHOMAzvsyDZC4N"/>
      <w:r w:rsidRPr="00DC36EA">
        <w:t>Business Days</w:t>
      </w:r>
      <w:bookmarkEnd w:id="301"/>
      <w:r w:rsidRPr="00DC36EA">
        <w:t xml:space="preserve"> after the end of each </w:t>
      </w:r>
      <w:r w:rsidRPr="00A77358">
        <w:t>Month</w:t>
      </w:r>
      <w:r w:rsidR="00CA48BC" w:rsidRPr="00DC36EA">
        <w:t xml:space="preserve"> (or such other time as may be agreed by the </w:t>
      </w:r>
      <w:bookmarkStart w:id="302" w:name="_9kMIH5YVt48868FeGp91ny"/>
      <w:r w:rsidR="00CA48BC" w:rsidRPr="00DC36EA">
        <w:t>Parties</w:t>
      </w:r>
      <w:bookmarkEnd w:id="302"/>
      <w:r w:rsidR="00CA48BC" w:rsidRPr="00DC36EA">
        <w:t xml:space="preserve"> in writing)</w:t>
      </w:r>
      <w:r w:rsidRPr="00DC36EA">
        <w:t>,</w:t>
      </w:r>
      <w:r w:rsidR="00CA48BC" w:rsidRPr="00DC36EA">
        <w:t xml:space="preserve"> </w:t>
      </w:r>
      <w:r w:rsidRPr="00DC36EA">
        <w:t xml:space="preserve">submit a report to the </w:t>
      </w:r>
      <w:bookmarkStart w:id="303" w:name="_9kMJ4J6ZWu59978BMMC0w725M"/>
      <w:r w:rsidRPr="00DC36EA">
        <w:t>Authority</w:t>
      </w:r>
      <w:bookmarkEnd w:id="303"/>
      <w:r w:rsidRPr="00DC36EA">
        <w:t xml:space="preserve"> setting out in respect of the </w:t>
      </w:r>
      <w:bookmarkStart w:id="304" w:name="_9kMJI5YVt48868BXRz50"/>
      <w:r w:rsidRPr="00DC36EA">
        <w:t>Month</w:t>
      </w:r>
      <w:bookmarkEnd w:id="304"/>
      <w:r w:rsidRPr="00DC36EA">
        <w:t xml:space="preserve"> just ended a summary of the performance of the </w:t>
      </w:r>
      <w:bookmarkStart w:id="305" w:name="_9kMLK5YVt4886AKkNtB3liz"/>
      <w:r w:rsidRPr="00DC36EA">
        <w:t>Service</w:t>
      </w:r>
      <w:r w:rsidR="00193064" w:rsidRPr="00DC36EA">
        <w:t>s</w:t>
      </w:r>
      <w:bookmarkEnd w:id="305"/>
      <w:r w:rsidRPr="00DC36EA">
        <w:t xml:space="preserve">, identifying the </w:t>
      </w:r>
      <w:r w:rsidR="001A2929" w:rsidRPr="00DC36EA">
        <w:t>Sub-Domain</w:t>
      </w:r>
      <w:r w:rsidR="00EF0AD8">
        <w:t>s</w:t>
      </w:r>
      <w:r w:rsidR="00C073FA">
        <w:t xml:space="preserve"> </w:t>
      </w:r>
      <w:r w:rsidR="001A2929" w:rsidRPr="00DC36EA">
        <w:t>and corresponding Domain</w:t>
      </w:r>
      <w:r w:rsidR="00EF0AD8">
        <w:t>s</w:t>
      </w:r>
      <w:r w:rsidR="001A2929" w:rsidRPr="00DC36EA">
        <w:t xml:space="preserve"> </w:t>
      </w:r>
      <w:r w:rsidRPr="00DC36EA">
        <w:t xml:space="preserve">and quantifying the Performance Points that would accrue and </w:t>
      </w:r>
      <w:bookmarkStart w:id="306" w:name="_9kMIH5YVt4886BHdKtvt65prumaf55HiOvCCCJF"/>
      <w:r w:rsidRPr="00DC36EA">
        <w:lastRenderedPageBreak/>
        <w:t>Performance Point Deductions</w:t>
      </w:r>
      <w:bookmarkEnd w:id="306"/>
      <w:r w:rsidRPr="00DC36EA">
        <w:t xml:space="preserve"> that would be made if </w:t>
      </w:r>
      <w:r w:rsidRPr="00DC36EA">
        <w:rPr>
          <w:b/>
        </w:rPr>
        <w:t xml:space="preserve">paragraphs </w:t>
      </w:r>
      <w:r w:rsidRPr="00DC36EA">
        <w:rPr>
          <w:b/>
        </w:rPr>
        <w:fldChar w:fldCharType="begin"/>
      </w:r>
      <w:r w:rsidRPr="00DC36EA">
        <w:rPr>
          <w:b/>
        </w:rPr>
        <w:instrText xml:space="preserve"> REF _Ref282180079 \r \h </w:instrText>
      </w:r>
      <w:r w:rsidR="00BB424A" w:rsidRPr="00DC36EA">
        <w:rPr>
          <w:b/>
        </w:rPr>
        <w:instrText xml:space="preserve"> \* MERGEFORMAT </w:instrText>
      </w:r>
      <w:r w:rsidRPr="00DC36EA">
        <w:rPr>
          <w:b/>
        </w:rPr>
      </w:r>
      <w:r w:rsidRPr="00DC36EA">
        <w:rPr>
          <w:b/>
        </w:rPr>
        <w:fldChar w:fldCharType="separate"/>
      </w:r>
      <w:r w:rsidR="00C23D91">
        <w:rPr>
          <w:b/>
        </w:rPr>
        <w:t>8.2.3</w:t>
      </w:r>
      <w:r w:rsidRPr="00DC36EA">
        <w:rPr>
          <w:b/>
        </w:rPr>
        <w:fldChar w:fldCharType="end"/>
      </w:r>
      <w:r w:rsidRPr="00DC36EA">
        <w:t xml:space="preserve"> and </w:t>
      </w:r>
      <w:r w:rsidRPr="00DC36EA">
        <w:rPr>
          <w:b/>
        </w:rPr>
        <w:fldChar w:fldCharType="begin"/>
      </w:r>
      <w:r w:rsidRPr="00DC36EA">
        <w:rPr>
          <w:b/>
        </w:rPr>
        <w:instrText xml:space="preserve"> REF _Ref282180325 \r \h  \* MERGEFORMAT </w:instrText>
      </w:r>
      <w:r w:rsidRPr="00DC36EA">
        <w:rPr>
          <w:b/>
        </w:rPr>
      </w:r>
      <w:r w:rsidRPr="00DC36EA">
        <w:rPr>
          <w:b/>
        </w:rPr>
        <w:fldChar w:fldCharType="separate"/>
      </w:r>
      <w:r w:rsidR="00C23D91">
        <w:rPr>
          <w:b/>
        </w:rPr>
        <w:t>8.2.4</w:t>
      </w:r>
      <w:r w:rsidRPr="00DC36EA">
        <w:rPr>
          <w:b/>
        </w:rPr>
        <w:fldChar w:fldCharType="end"/>
      </w:r>
      <w:r w:rsidRPr="00DC36EA">
        <w:t xml:space="preserve"> </w:t>
      </w:r>
      <w:r w:rsidR="00E23BC3" w:rsidRPr="00DC36EA">
        <w:rPr>
          <w:b/>
        </w:rPr>
        <w:t>(</w:t>
      </w:r>
      <w:bookmarkStart w:id="307" w:name="_9kMHG5YVt3BC68EP6fflwvRThT2751"/>
      <w:r w:rsidR="00E23BC3" w:rsidRPr="00DC36EA">
        <w:rPr>
          <w:b/>
        </w:rPr>
        <w:t>Bedding-In Period</w:t>
      </w:r>
      <w:r w:rsidR="002A314C">
        <w:rPr>
          <w:b/>
        </w:rPr>
        <w:t>s</w:t>
      </w:r>
      <w:bookmarkEnd w:id="307"/>
      <w:r w:rsidR="00E23BC3" w:rsidRPr="00DC36EA">
        <w:rPr>
          <w:b/>
        </w:rPr>
        <w:t>)</w:t>
      </w:r>
      <w:r w:rsidR="00E23BC3" w:rsidRPr="00DC36EA">
        <w:t xml:space="preserve"> </w:t>
      </w:r>
      <w:r w:rsidRPr="00DC36EA">
        <w:t>did not apply;</w:t>
      </w:r>
    </w:p>
    <w:p w14:paraId="279DE06E" w14:textId="79C9F2D6" w:rsidR="00880741" w:rsidRPr="00DC36EA" w:rsidRDefault="00880741" w:rsidP="008B6E27">
      <w:pPr>
        <w:pStyle w:val="Level3"/>
      </w:pPr>
      <w:r w:rsidRPr="00DC36EA">
        <w:t xml:space="preserve">the </w:t>
      </w:r>
      <w:bookmarkStart w:id="308" w:name="_9kMI5L6ZWu59979DPI06BtfzCB"/>
      <w:r w:rsidRPr="00DC36EA">
        <w:t>Contractor</w:t>
      </w:r>
      <w:bookmarkEnd w:id="308"/>
      <w:r w:rsidRPr="00DC36EA">
        <w:t xml:space="preserve"> shall, within ten (10) </w:t>
      </w:r>
      <w:bookmarkStart w:id="309" w:name="_9kMIH5YVt4886CHOMAzvsyDZC4N"/>
      <w:r w:rsidRPr="00DC36EA">
        <w:t>Business Days</w:t>
      </w:r>
      <w:bookmarkEnd w:id="309"/>
      <w:r w:rsidRPr="00DC36EA">
        <w:t xml:space="preserve"> after the </w:t>
      </w:r>
      <w:r w:rsidR="00CA48BC" w:rsidRPr="00DC36EA">
        <w:t xml:space="preserve">end of </w:t>
      </w:r>
      <w:r w:rsidR="00CA48BC" w:rsidRPr="00A77358">
        <w:rPr>
          <w:b/>
          <w:bCs/>
        </w:rPr>
        <w:t xml:space="preserve">each </w:t>
      </w:r>
      <w:bookmarkStart w:id="310" w:name="_9kMNM5YVt48878CcKtvt65prumbm31L98"/>
      <w:r w:rsidR="00CA48BC" w:rsidRPr="00A77358">
        <w:rPr>
          <w:b/>
          <w:bCs/>
        </w:rPr>
        <w:t>Performance Quarter</w:t>
      </w:r>
      <w:bookmarkEnd w:id="310"/>
      <w:r w:rsidRPr="00DC36EA">
        <w:t xml:space="preserve"> </w:t>
      </w:r>
      <w:r w:rsidR="00CA48BC" w:rsidRPr="00DC36EA">
        <w:t xml:space="preserve">(or such other time as may be agreed by the </w:t>
      </w:r>
      <w:bookmarkStart w:id="311" w:name="_9kMJI5YVt48868FeGp91ny"/>
      <w:r w:rsidR="00CA48BC" w:rsidRPr="00DC36EA">
        <w:t>Parties</w:t>
      </w:r>
      <w:bookmarkEnd w:id="311"/>
      <w:r w:rsidR="00CA48BC" w:rsidRPr="00DC36EA">
        <w:t xml:space="preserve"> in writing), </w:t>
      </w:r>
      <w:r w:rsidRPr="00DC36EA">
        <w:t xml:space="preserve">submit a report in respect of the </w:t>
      </w:r>
      <w:bookmarkStart w:id="312" w:name="_9kMON5YVt48878CcKtvt65prumbm31L98"/>
      <w:r w:rsidRPr="00DC36EA">
        <w:t>Performance Quarter</w:t>
      </w:r>
      <w:bookmarkEnd w:id="312"/>
      <w:r w:rsidRPr="00DC36EA">
        <w:t xml:space="preserve"> just ended a summary of the performance of the </w:t>
      </w:r>
      <w:bookmarkStart w:id="313" w:name="_9kMML5YVt4886AKkNtB3liz"/>
      <w:r w:rsidRPr="00DC36EA">
        <w:t>Service</w:t>
      </w:r>
      <w:r w:rsidR="00193064" w:rsidRPr="00DC36EA">
        <w:t>s</w:t>
      </w:r>
      <w:bookmarkEnd w:id="313"/>
      <w:r w:rsidRPr="00DC36EA">
        <w:t xml:space="preserve">, identifying the </w:t>
      </w:r>
      <w:bookmarkStart w:id="314" w:name="_9kMI6M6ZWu5DD8HLQI06BtfzbHw1C96Rtd511uC"/>
      <w:r w:rsidRPr="00DC36EA">
        <w:t>Contract Delivery Indicators</w:t>
      </w:r>
      <w:bookmarkEnd w:id="314"/>
      <w:r w:rsidRPr="00DC36EA">
        <w:t xml:space="preserve"> and quantifying the Performance Points that would accrue and </w:t>
      </w:r>
      <w:bookmarkStart w:id="315" w:name="_9kMJI5YVt4886BHdKtvt65prumaf55HiOvCCCJF"/>
      <w:r w:rsidRPr="00DC36EA">
        <w:t>Performance Point Deductions</w:t>
      </w:r>
      <w:bookmarkEnd w:id="315"/>
      <w:r w:rsidRPr="00DC36EA">
        <w:t xml:space="preserve"> that would be made if </w:t>
      </w:r>
      <w:r w:rsidRPr="00DC36EA">
        <w:rPr>
          <w:b/>
        </w:rPr>
        <w:t xml:space="preserve">paragraphs </w:t>
      </w:r>
      <w:r w:rsidRPr="00DC36EA">
        <w:rPr>
          <w:b/>
        </w:rPr>
        <w:fldChar w:fldCharType="begin"/>
      </w:r>
      <w:r w:rsidRPr="00DC36EA">
        <w:rPr>
          <w:b/>
        </w:rPr>
        <w:instrText xml:space="preserve"> REF _Ref282180079 \r \h </w:instrText>
      </w:r>
      <w:r w:rsidR="00BB424A" w:rsidRPr="00DC36EA">
        <w:rPr>
          <w:b/>
        </w:rPr>
        <w:instrText xml:space="preserve"> \* MERGEFORMAT </w:instrText>
      </w:r>
      <w:r w:rsidRPr="00DC36EA">
        <w:rPr>
          <w:b/>
        </w:rPr>
      </w:r>
      <w:r w:rsidRPr="00DC36EA">
        <w:rPr>
          <w:b/>
        </w:rPr>
        <w:fldChar w:fldCharType="separate"/>
      </w:r>
      <w:r w:rsidR="00C23D91">
        <w:rPr>
          <w:b/>
        </w:rPr>
        <w:t>8.2.3</w:t>
      </w:r>
      <w:r w:rsidRPr="00DC36EA">
        <w:rPr>
          <w:b/>
        </w:rPr>
        <w:fldChar w:fldCharType="end"/>
      </w:r>
      <w:r w:rsidRPr="00DC36EA">
        <w:t xml:space="preserve"> and </w:t>
      </w:r>
      <w:r w:rsidRPr="00DC36EA">
        <w:rPr>
          <w:b/>
        </w:rPr>
        <w:fldChar w:fldCharType="begin"/>
      </w:r>
      <w:r w:rsidRPr="00DC36EA">
        <w:rPr>
          <w:b/>
        </w:rPr>
        <w:instrText xml:space="preserve"> REF _Ref282180325 \r \h  \* MERGEFORMAT </w:instrText>
      </w:r>
      <w:r w:rsidRPr="00DC36EA">
        <w:rPr>
          <w:b/>
        </w:rPr>
      </w:r>
      <w:r w:rsidRPr="00DC36EA">
        <w:rPr>
          <w:b/>
        </w:rPr>
        <w:fldChar w:fldCharType="separate"/>
      </w:r>
      <w:r w:rsidR="00C23D91">
        <w:rPr>
          <w:b/>
        </w:rPr>
        <w:t>8.2.4</w:t>
      </w:r>
      <w:r w:rsidRPr="00DC36EA">
        <w:rPr>
          <w:b/>
        </w:rPr>
        <w:fldChar w:fldCharType="end"/>
      </w:r>
      <w:r w:rsidRPr="00DC36EA">
        <w:t xml:space="preserve"> </w:t>
      </w:r>
      <w:r w:rsidR="00E23BC3" w:rsidRPr="00DC36EA">
        <w:rPr>
          <w:b/>
        </w:rPr>
        <w:t>(</w:t>
      </w:r>
      <w:bookmarkStart w:id="316" w:name="_9kMIH5YVt3BC68EP6fflwvRThT2751"/>
      <w:r w:rsidR="00E23BC3" w:rsidRPr="00DC36EA">
        <w:rPr>
          <w:b/>
        </w:rPr>
        <w:t>Bedding-In Period</w:t>
      </w:r>
      <w:r w:rsidR="002A314C">
        <w:rPr>
          <w:b/>
        </w:rPr>
        <w:t>s</w:t>
      </w:r>
      <w:bookmarkEnd w:id="316"/>
      <w:r w:rsidR="00E23BC3" w:rsidRPr="00DC36EA">
        <w:rPr>
          <w:b/>
        </w:rPr>
        <w:t xml:space="preserve">) </w:t>
      </w:r>
      <w:r w:rsidRPr="00DC36EA">
        <w:t>did not apply;</w:t>
      </w:r>
    </w:p>
    <w:p w14:paraId="065C5AE6" w14:textId="77777777" w:rsidR="00880741" w:rsidRPr="00DC36EA" w:rsidRDefault="00880741" w:rsidP="008B6E27">
      <w:pPr>
        <w:pStyle w:val="Level3"/>
      </w:pPr>
      <w:bookmarkStart w:id="317" w:name="_Ref282180079"/>
      <w:r w:rsidRPr="00DC36EA">
        <w:t>no Performance Points shall accrue; and</w:t>
      </w:r>
      <w:bookmarkEnd w:id="317"/>
      <w:r w:rsidRPr="00DC36EA">
        <w:t xml:space="preserve"> </w:t>
      </w:r>
    </w:p>
    <w:p w14:paraId="143763E7" w14:textId="28DDED0B" w:rsidR="00880741" w:rsidRDefault="00880741" w:rsidP="008B6E27">
      <w:pPr>
        <w:pStyle w:val="Level3"/>
      </w:pPr>
      <w:bookmarkStart w:id="318" w:name="_Ref282180325"/>
      <w:r w:rsidRPr="00DC36EA">
        <w:t xml:space="preserve">no adjustment shall be made to any invoices in respect of any </w:t>
      </w:r>
      <w:bookmarkStart w:id="319" w:name="_9kMKJ5YVt4886BHdKtvt65prumaf55HiOvCCCJF"/>
      <w:r w:rsidRPr="00DC36EA">
        <w:t>Performance Point Deductions</w:t>
      </w:r>
      <w:bookmarkEnd w:id="319"/>
      <w:r w:rsidRPr="00DC36EA">
        <w:t xml:space="preserve"> pursuant to </w:t>
      </w:r>
      <w:bookmarkStart w:id="320" w:name="_9kMHG5YVt4EE7DK5mpqgyts0EMP"/>
      <w:r w:rsidRPr="00DC36EA">
        <w:rPr>
          <w:b/>
        </w:rPr>
        <w:t>paragraph 2.1</w:t>
      </w:r>
      <w:r w:rsidR="00206C43" w:rsidRPr="00DC36EA">
        <w:rPr>
          <w:b/>
        </w:rPr>
        <w:t>4</w:t>
      </w:r>
      <w:bookmarkEnd w:id="320"/>
      <w:r w:rsidRPr="00DC36EA">
        <w:t xml:space="preserve"> </w:t>
      </w:r>
      <w:r w:rsidR="00A76E57">
        <w:t>(</w:t>
      </w:r>
      <w:bookmarkStart w:id="321" w:name="_9kR3WTr23359HeIrtr43npsk1ne44GMNK3uXWIS"/>
      <w:r w:rsidR="00A76E57" w:rsidRPr="00A76E57">
        <w:rPr>
          <w:b/>
          <w:bCs/>
        </w:rPr>
        <w:t>Performances Points to be Disregarded</w:t>
      </w:r>
      <w:bookmarkEnd w:id="321"/>
      <w:r w:rsidR="00A76E57">
        <w:t xml:space="preserve">) </w:t>
      </w:r>
      <w:r w:rsidRPr="00DC36EA">
        <w:t xml:space="preserve">of </w:t>
      </w:r>
      <w:bookmarkStart w:id="322" w:name="_9kMLK5YVt4EE7DJhLhkhy7s9N"/>
      <w:r w:rsidRPr="00DC36EA">
        <w:rPr>
          <w:b/>
        </w:rPr>
        <w:t xml:space="preserve">Schedule </w:t>
      </w:r>
      <w:r w:rsidR="00E52F83" w:rsidRPr="00DC36EA">
        <w:rPr>
          <w:b/>
        </w:rPr>
        <w:t>14</w:t>
      </w:r>
      <w:bookmarkEnd w:id="322"/>
      <w:r w:rsidRPr="00DC36EA">
        <w:rPr>
          <w:b/>
        </w:rPr>
        <w:t xml:space="preserve"> (</w:t>
      </w:r>
      <w:bookmarkStart w:id="323" w:name="_9kMIH5YVt3BC6BKgGw9qs8iOlpov4AF"/>
      <w:r w:rsidRPr="00DC36EA">
        <w:rPr>
          <w:b/>
        </w:rPr>
        <w:t>Payment Mechanism</w:t>
      </w:r>
      <w:bookmarkEnd w:id="323"/>
      <w:r w:rsidRPr="00DC36EA">
        <w:rPr>
          <w:b/>
        </w:rPr>
        <w:t>)</w:t>
      </w:r>
      <w:r w:rsidRPr="00DC36EA">
        <w:t>.</w:t>
      </w:r>
      <w:bookmarkEnd w:id="318"/>
    </w:p>
    <w:p w14:paraId="22EC3674" w14:textId="77777777" w:rsidR="00EF0AD8" w:rsidRPr="00EF0AD8" w:rsidRDefault="00EF0AD8" w:rsidP="00EF0AD8">
      <w:pPr>
        <w:pStyle w:val="Level2"/>
        <w:rPr>
          <w:b/>
        </w:rPr>
      </w:pPr>
      <w:r w:rsidRPr="00EF0AD8">
        <w:t>During a Bedding-In Period (Optional) only, the following provisions shall apply:</w:t>
      </w:r>
    </w:p>
    <w:p w14:paraId="255F7851" w14:textId="773A0C8B" w:rsidR="00EF0AD8" w:rsidRPr="00EF0AD8" w:rsidRDefault="00EF0AD8" w:rsidP="00EF0AD8">
      <w:pPr>
        <w:pStyle w:val="Level3"/>
        <w:rPr>
          <w:b/>
        </w:rPr>
      </w:pPr>
      <w:r w:rsidRPr="00EF0AD8">
        <w:t xml:space="preserve">the </w:t>
      </w:r>
      <w:bookmarkStart w:id="324" w:name="_9kMI6M6ZWu59979DPI06BtfzCB"/>
      <w:r w:rsidRPr="00EF0AD8">
        <w:t>Contractor</w:t>
      </w:r>
      <w:bookmarkEnd w:id="324"/>
      <w:r w:rsidRPr="00EF0AD8">
        <w:t xml:space="preserve"> shall, within ten (10) </w:t>
      </w:r>
      <w:bookmarkStart w:id="325" w:name="_9kMJI5YVt4886CHOMAzvsyDZC4N"/>
      <w:r w:rsidRPr="00EF0AD8">
        <w:t>Business Days</w:t>
      </w:r>
      <w:bookmarkEnd w:id="325"/>
      <w:r w:rsidRPr="00EF0AD8">
        <w:t xml:space="preserve"> after the end of each Month (or such other time as may be agreed by the </w:t>
      </w:r>
      <w:bookmarkStart w:id="326" w:name="_9kMKJ5YVt48868FeGp91ny"/>
      <w:r w:rsidRPr="00EF0AD8">
        <w:t>Parties</w:t>
      </w:r>
      <w:bookmarkEnd w:id="326"/>
      <w:r w:rsidRPr="00EF0AD8">
        <w:t xml:space="preserve"> in writing), submit an additional report to the </w:t>
      </w:r>
      <w:bookmarkStart w:id="327" w:name="_9kMJ5K6ZWu59978BMMC0w725M"/>
      <w:r w:rsidRPr="00EF0AD8">
        <w:t>Authority</w:t>
      </w:r>
      <w:bookmarkEnd w:id="327"/>
      <w:r w:rsidRPr="00EF0AD8">
        <w:t xml:space="preserve"> setting out in respect of the </w:t>
      </w:r>
      <w:bookmarkStart w:id="328" w:name="_9kMKJ5YVt48868BXRz50"/>
      <w:r w:rsidRPr="00A77358">
        <w:t>Month</w:t>
      </w:r>
      <w:bookmarkEnd w:id="328"/>
      <w:r w:rsidRPr="00EF0AD8">
        <w:t xml:space="preserve"> that just ended a summary of the performance of the </w:t>
      </w:r>
      <w:bookmarkStart w:id="329" w:name="_9kMNM5YVt4886AKkNtB3liz"/>
      <w:r w:rsidRPr="00EF0AD8">
        <w:t>Services</w:t>
      </w:r>
      <w:bookmarkEnd w:id="329"/>
      <w:r w:rsidRPr="00EF0AD8">
        <w:t xml:space="preserve"> identifying the Sub-Domain and corresponding Domain and quantifying the Performance Points that would accrue and </w:t>
      </w:r>
      <w:bookmarkStart w:id="330" w:name="_9kMLK5YVt4886BHdKtvt65prumaf55HiOvCCCJF"/>
      <w:r w:rsidRPr="00EF0AD8">
        <w:t>Performance Point Deductions</w:t>
      </w:r>
      <w:bookmarkEnd w:id="330"/>
      <w:r w:rsidRPr="00EF0AD8">
        <w:t xml:space="preserve"> that would be made if the change(s) pursuant to </w:t>
      </w:r>
      <w:r w:rsidR="00DD5361" w:rsidRPr="00262F7A">
        <w:rPr>
          <w:b/>
        </w:rPr>
        <w:t>paragraph</w:t>
      </w:r>
      <w:r w:rsidR="00DD5361">
        <w:rPr>
          <w:b/>
        </w:rPr>
        <w:t>s</w:t>
      </w:r>
      <w:r w:rsidR="00DD5361" w:rsidRPr="00262F7A">
        <w:rPr>
          <w:b/>
        </w:rPr>
        <w:t xml:space="preserve"> </w:t>
      </w:r>
      <w:r w:rsidR="00DD5361">
        <w:rPr>
          <w:b/>
        </w:rPr>
        <w:fldChar w:fldCharType="begin"/>
      </w:r>
      <w:r w:rsidR="00DD5361">
        <w:rPr>
          <w:b/>
        </w:rPr>
        <w:instrText xml:space="preserve"> REF _Ref2164453 \r \h </w:instrText>
      </w:r>
      <w:r w:rsidR="00DD5361">
        <w:rPr>
          <w:b/>
        </w:rPr>
      </w:r>
      <w:r w:rsidR="00DD5361">
        <w:rPr>
          <w:b/>
        </w:rPr>
        <w:fldChar w:fldCharType="separate"/>
      </w:r>
      <w:r w:rsidR="00C23D91">
        <w:rPr>
          <w:b/>
        </w:rPr>
        <w:t>10.6.1</w:t>
      </w:r>
      <w:r w:rsidR="00DD5361">
        <w:rPr>
          <w:b/>
        </w:rPr>
        <w:fldChar w:fldCharType="end"/>
      </w:r>
      <w:r w:rsidR="00DD5361">
        <w:rPr>
          <w:b/>
        </w:rPr>
        <w:t xml:space="preserve"> </w:t>
      </w:r>
      <w:r w:rsidR="00DD5361" w:rsidRPr="00DD5361">
        <w:rPr>
          <w:bCs/>
        </w:rPr>
        <w:t>and</w:t>
      </w:r>
      <w:r w:rsidR="00DD5361">
        <w:rPr>
          <w:b/>
        </w:rPr>
        <w:t xml:space="preserve"> </w:t>
      </w:r>
      <w:r w:rsidR="00DD5361">
        <w:rPr>
          <w:b/>
        </w:rPr>
        <w:fldChar w:fldCharType="begin"/>
      </w:r>
      <w:r w:rsidR="00DD5361">
        <w:rPr>
          <w:b/>
        </w:rPr>
        <w:instrText xml:space="preserve"> REF _Ref2164467 \r \h </w:instrText>
      </w:r>
      <w:r w:rsidR="00DD5361">
        <w:rPr>
          <w:b/>
        </w:rPr>
      </w:r>
      <w:r w:rsidR="00DD5361">
        <w:rPr>
          <w:b/>
        </w:rPr>
        <w:fldChar w:fldCharType="separate"/>
      </w:r>
      <w:r w:rsidR="00C23D91">
        <w:rPr>
          <w:b/>
        </w:rPr>
        <w:t>10.6.2</w:t>
      </w:r>
      <w:r w:rsidR="00DD5361">
        <w:rPr>
          <w:b/>
        </w:rPr>
        <w:fldChar w:fldCharType="end"/>
      </w:r>
      <w:r w:rsidR="00DD5361" w:rsidRPr="00262F7A">
        <w:rPr>
          <w:b/>
        </w:rPr>
        <w:t xml:space="preserve"> </w:t>
      </w:r>
      <w:r w:rsidRPr="00EF0AD8">
        <w:rPr>
          <w:b/>
        </w:rPr>
        <w:t>(</w:t>
      </w:r>
      <w:bookmarkStart w:id="331" w:name="_9kMI7N6ZWu5DD8HLQI06BtfzbHw1C96Rtd511uC"/>
      <w:bookmarkStart w:id="332" w:name="_9kMHG5YVt3BC6CIQHz5AseyaGv0B85Qsc400tBQ"/>
      <w:r w:rsidRPr="00EF0AD8">
        <w:rPr>
          <w:b/>
        </w:rPr>
        <w:t>Contract Delivery Indicator</w:t>
      </w:r>
      <w:bookmarkEnd w:id="331"/>
      <w:r w:rsidRPr="00EF0AD8">
        <w:rPr>
          <w:b/>
        </w:rPr>
        <w:t xml:space="preserve"> Review</w:t>
      </w:r>
      <w:bookmarkEnd w:id="332"/>
      <w:r w:rsidRPr="00EF0AD8">
        <w:rPr>
          <w:b/>
        </w:rPr>
        <w:t xml:space="preserve">) </w:t>
      </w:r>
      <w:r w:rsidRPr="00EF0AD8">
        <w:t>associated with this Bedding-In Period (Optional) were implemented;</w:t>
      </w:r>
    </w:p>
    <w:p w14:paraId="4FBAE462" w14:textId="29B9D22B" w:rsidR="00EF0AD8" w:rsidRPr="00190742" w:rsidRDefault="00EF0AD8" w:rsidP="00EF0AD8">
      <w:pPr>
        <w:pStyle w:val="Level3"/>
      </w:pPr>
      <w:r w:rsidRPr="002A1848">
        <w:t xml:space="preserve">the </w:t>
      </w:r>
      <w:bookmarkStart w:id="333" w:name="_9kMI7N6ZWu59979DPI06BtfzCB"/>
      <w:r w:rsidRPr="002A1848">
        <w:t>Contractor</w:t>
      </w:r>
      <w:bookmarkEnd w:id="333"/>
      <w:r w:rsidRPr="002A1848">
        <w:t xml:space="preserve"> shall, within ten (10) </w:t>
      </w:r>
      <w:bookmarkStart w:id="334" w:name="_9kMKJ5YVt4886CHOMAzvsyDZC4N"/>
      <w:r w:rsidRPr="002A1848">
        <w:t>Business Days</w:t>
      </w:r>
      <w:bookmarkEnd w:id="334"/>
      <w:r w:rsidRPr="002A1848">
        <w:t xml:space="preserve"> after the end of each </w:t>
      </w:r>
      <w:bookmarkStart w:id="335" w:name="_9kMPO5YVt48878CcKtvt65prumbm31L98"/>
      <w:r w:rsidRPr="00BB5BC4">
        <w:t>Performance Quarter</w:t>
      </w:r>
      <w:bookmarkEnd w:id="335"/>
      <w:r w:rsidRPr="002A1848">
        <w:t xml:space="preserve"> (or such other time as may be agreed by the </w:t>
      </w:r>
      <w:bookmarkStart w:id="336" w:name="_9kMLK5YVt48868FeGp91ny"/>
      <w:r w:rsidRPr="002A1848">
        <w:t>Parties</w:t>
      </w:r>
      <w:bookmarkEnd w:id="336"/>
      <w:r w:rsidRPr="002A1848">
        <w:t xml:space="preserve"> in writing), submit a</w:t>
      </w:r>
      <w:r>
        <w:t>n additional</w:t>
      </w:r>
      <w:r w:rsidRPr="002A1848">
        <w:t xml:space="preserve"> report in respect of the </w:t>
      </w:r>
      <w:bookmarkStart w:id="337" w:name="_9kMHzG6ZWu59989DdLuwu76qsvncn42MA9"/>
      <w:r w:rsidRPr="00A76E57">
        <w:t>Performance Quarter</w:t>
      </w:r>
      <w:bookmarkEnd w:id="337"/>
      <w:r w:rsidRPr="002A1848">
        <w:t xml:space="preserve"> </w:t>
      </w:r>
      <w:r>
        <w:t xml:space="preserve">that </w:t>
      </w:r>
      <w:r w:rsidRPr="002A1848">
        <w:t xml:space="preserve">just ended a summary of </w:t>
      </w:r>
      <w:r>
        <w:t xml:space="preserve">the performance of the </w:t>
      </w:r>
      <w:bookmarkStart w:id="338" w:name="_9kMON5YVt4886AKkNtB3liz"/>
      <w:r>
        <w:t>Services</w:t>
      </w:r>
      <w:bookmarkEnd w:id="338"/>
      <w:r w:rsidRPr="002A1848">
        <w:t xml:space="preserve"> identifying the </w:t>
      </w:r>
      <w:bookmarkStart w:id="339" w:name="_9kMI8O6ZWu5DD8HLQI06BtfzbHw1C96Rtd511uC"/>
      <w:r w:rsidRPr="002A1848">
        <w:t>Contract Delivery Indicators</w:t>
      </w:r>
      <w:bookmarkEnd w:id="339"/>
      <w:r w:rsidRPr="002A1848">
        <w:t xml:space="preserve"> and quantifying the Performance Po</w:t>
      </w:r>
      <w:r w:rsidRPr="00190742">
        <w:t xml:space="preserve">ints that would accrue and </w:t>
      </w:r>
      <w:bookmarkStart w:id="340" w:name="_9kMML5YVt4886BHdKtvt65prumaf55HiOvCCCJF"/>
      <w:r w:rsidRPr="00190742">
        <w:t>Performance Point Deductions</w:t>
      </w:r>
      <w:bookmarkEnd w:id="340"/>
      <w:r w:rsidRPr="00190742">
        <w:t xml:space="preserve"> that would be made if the change(s) pursuant to </w:t>
      </w:r>
      <w:r w:rsidR="00DD5361" w:rsidRPr="00262F7A">
        <w:rPr>
          <w:b/>
        </w:rPr>
        <w:t>paragraph</w:t>
      </w:r>
      <w:r w:rsidR="00DD5361">
        <w:rPr>
          <w:b/>
        </w:rPr>
        <w:t>s</w:t>
      </w:r>
      <w:r w:rsidR="00DD5361" w:rsidRPr="00262F7A">
        <w:rPr>
          <w:b/>
        </w:rPr>
        <w:t xml:space="preserve"> </w:t>
      </w:r>
      <w:r w:rsidR="00DD5361">
        <w:rPr>
          <w:b/>
        </w:rPr>
        <w:fldChar w:fldCharType="begin"/>
      </w:r>
      <w:r w:rsidR="00DD5361">
        <w:rPr>
          <w:b/>
        </w:rPr>
        <w:instrText xml:space="preserve"> REF _Ref2164453 \r \h </w:instrText>
      </w:r>
      <w:r w:rsidR="00DD5361">
        <w:rPr>
          <w:b/>
        </w:rPr>
      </w:r>
      <w:r w:rsidR="00DD5361">
        <w:rPr>
          <w:b/>
        </w:rPr>
        <w:fldChar w:fldCharType="separate"/>
      </w:r>
      <w:r w:rsidR="00C23D91">
        <w:rPr>
          <w:b/>
        </w:rPr>
        <w:t>10.6.1</w:t>
      </w:r>
      <w:r w:rsidR="00DD5361">
        <w:rPr>
          <w:b/>
        </w:rPr>
        <w:fldChar w:fldCharType="end"/>
      </w:r>
      <w:r w:rsidR="00DD5361">
        <w:rPr>
          <w:b/>
        </w:rPr>
        <w:t xml:space="preserve"> </w:t>
      </w:r>
      <w:r w:rsidR="00DD5361" w:rsidRPr="00DD5361">
        <w:rPr>
          <w:bCs/>
        </w:rPr>
        <w:t>and</w:t>
      </w:r>
      <w:r w:rsidR="00DD5361">
        <w:rPr>
          <w:b/>
        </w:rPr>
        <w:t xml:space="preserve"> </w:t>
      </w:r>
      <w:r w:rsidR="00DD5361">
        <w:rPr>
          <w:b/>
        </w:rPr>
        <w:fldChar w:fldCharType="begin"/>
      </w:r>
      <w:r w:rsidR="00DD5361">
        <w:rPr>
          <w:b/>
        </w:rPr>
        <w:instrText xml:space="preserve"> REF _Ref2164467 \r \h </w:instrText>
      </w:r>
      <w:r w:rsidR="00DD5361">
        <w:rPr>
          <w:b/>
        </w:rPr>
      </w:r>
      <w:r w:rsidR="00DD5361">
        <w:rPr>
          <w:b/>
        </w:rPr>
        <w:fldChar w:fldCharType="separate"/>
      </w:r>
      <w:r w:rsidR="00C23D91">
        <w:rPr>
          <w:b/>
        </w:rPr>
        <w:t>10.6.2</w:t>
      </w:r>
      <w:r w:rsidR="00DD5361">
        <w:rPr>
          <w:b/>
        </w:rPr>
        <w:fldChar w:fldCharType="end"/>
      </w:r>
      <w:r>
        <w:rPr>
          <w:b/>
        </w:rPr>
        <w:t xml:space="preserve"> </w:t>
      </w:r>
      <w:r w:rsidRPr="00190742">
        <w:rPr>
          <w:b/>
        </w:rPr>
        <w:t>(</w:t>
      </w:r>
      <w:bookmarkStart w:id="341" w:name="_9kMI9P6ZWu5DD8HLQI06BtfzbHw1C96Rtd511uC"/>
      <w:bookmarkStart w:id="342" w:name="_9kMIH5YVt3BC6CIQHz5AseyaGv0B85Qsc400tBQ"/>
      <w:r w:rsidRPr="00190742">
        <w:rPr>
          <w:b/>
        </w:rPr>
        <w:t>Contract Delivery Indicator</w:t>
      </w:r>
      <w:bookmarkEnd w:id="341"/>
      <w:r w:rsidRPr="00190742">
        <w:rPr>
          <w:b/>
        </w:rPr>
        <w:t xml:space="preserve"> Review</w:t>
      </w:r>
      <w:bookmarkEnd w:id="342"/>
      <w:r w:rsidRPr="00190742">
        <w:rPr>
          <w:b/>
        </w:rPr>
        <w:t xml:space="preserve">) </w:t>
      </w:r>
      <w:r w:rsidRPr="00190742">
        <w:t>associated with this Bedding-In Period (</w:t>
      </w:r>
      <w:bookmarkStart w:id="343" w:name="_9kR3WTr1AB4AHbS4yu0nm"/>
      <w:r w:rsidRPr="00190742">
        <w:rPr>
          <w:b/>
        </w:rPr>
        <w:t>Optional</w:t>
      </w:r>
      <w:bookmarkEnd w:id="343"/>
      <w:r>
        <w:t>) were implemented; and</w:t>
      </w:r>
    </w:p>
    <w:p w14:paraId="6DF9AF1E" w14:textId="77777777" w:rsidR="00415D49" w:rsidRDefault="00EF0AD8" w:rsidP="00A77358">
      <w:pPr>
        <w:pStyle w:val="Level3"/>
      </w:pPr>
      <w:r>
        <w:lastRenderedPageBreak/>
        <w:t>a</w:t>
      </w:r>
      <w:r w:rsidRPr="002A1848">
        <w:t xml:space="preserve">t the end of the Bedding-In Period (Optional), the </w:t>
      </w:r>
      <w:bookmarkStart w:id="344" w:name="_9kMJ6L6ZWu59978BMMC0w725M"/>
      <w:r w:rsidRPr="002A1848">
        <w:t>Authority</w:t>
      </w:r>
      <w:bookmarkEnd w:id="344"/>
      <w:r w:rsidRPr="002A1848">
        <w:t xml:space="preserve"> may implement the change associated with this Bedding-In Period (Optional) and Performance Points will accrue accordingly. </w:t>
      </w:r>
    </w:p>
    <w:p w14:paraId="291DE18C" w14:textId="3A6FCC34" w:rsidR="00415D49" w:rsidRDefault="00415D49" w:rsidP="00415D49">
      <w:pPr>
        <w:pStyle w:val="Level2"/>
      </w:pPr>
      <w:r w:rsidRPr="00DC36EA">
        <w:t>In respect of each</w:t>
      </w:r>
      <w:r>
        <w:t xml:space="preserve"> New</w:t>
      </w:r>
      <w:r w:rsidRPr="00DC36EA">
        <w:t xml:space="preserve"> Sub-Domain there shall be a Bedding-In Period</w:t>
      </w:r>
      <w:r>
        <w:t xml:space="preserve"> (New Sub-Domain)</w:t>
      </w:r>
      <w:r w:rsidRPr="00DC36EA">
        <w:t xml:space="preserve">, during which the following provisions shall apply: </w:t>
      </w:r>
    </w:p>
    <w:p w14:paraId="7A6283C2" w14:textId="77777777" w:rsidR="00415D49" w:rsidRPr="00CC4550" w:rsidRDefault="00415D49" w:rsidP="00415D49">
      <w:pPr>
        <w:pStyle w:val="Level3"/>
      </w:pPr>
      <w:r w:rsidRPr="002A1848">
        <w:t xml:space="preserve">the </w:t>
      </w:r>
      <w:bookmarkStart w:id="345" w:name="_9kMI8O6ZWu59979DPI06BtfzCB"/>
      <w:r w:rsidRPr="002A1848">
        <w:t>Contractor</w:t>
      </w:r>
      <w:bookmarkEnd w:id="345"/>
      <w:r w:rsidRPr="002A1848">
        <w:t xml:space="preserve"> shall, within ten (10) </w:t>
      </w:r>
      <w:bookmarkStart w:id="346" w:name="_9kMLK5YVt4886CHOMAzvsyDZC4N"/>
      <w:r w:rsidRPr="002A1848">
        <w:t>Business Days</w:t>
      </w:r>
      <w:bookmarkEnd w:id="346"/>
      <w:r w:rsidRPr="002A1848">
        <w:t xml:space="preserve"> after the end of each </w:t>
      </w:r>
      <w:r w:rsidRPr="00BB5BC4">
        <w:t>Month</w:t>
      </w:r>
      <w:r w:rsidRPr="002A1848">
        <w:t xml:space="preserve"> (or such other time as may be agreed by the </w:t>
      </w:r>
      <w:bookmarkStart w:id="347" w:name="_9kMML5YVt48868FeGp91ny"/>
      <w:r w:rsidRPr="002A1848">
        <w:t>Parties</w:t>
      </w:r>
      <w:bookmarkEnd w:id="347"/>
      <w:r w:rsidRPr="002A1848">
        <w:t xml:space="preserve"> in writing), submit a</w:t>
      </w:r>
      <w:r>
        <w:t>n additional</w:t>
      </w:r>
      <w:r w:rsidRPr="002A1848">
        <w:t xml:space="preserve"> report to the </w:t>
      </w:r>
      <w:bookmarkStart w:id="348" w:name="_9kMJ7M6ZWu59978BMMC0w725M"/>
      <w:r w:rsidRPr="002A1848">
        <w:t>Authority</w:t>
      </w:r>
      <w:bookmarkEnd w:id="348"/>
      <w:r w:rsidRPr="002A1848">
        <w:t xml:space="preserve"> setting out in respect of the </w:t>
      </w:r>
      <w:bookmarkStart w:id="349" w:name="_9kMLK5YVt48868BXRz50"/>
      <w:r w:rsidRPr="00A77358">
        <w:t>Month</w:t>
      </w:r>
      <w:bookmarkEnd w:id="349"/>
      <w:r>
        <w:t xml:space="preserve"> that</w:t>
      </w:r>
      <w:r w:rsidRPr="002A1848">
        <w:t xml:space="preserve"> just ended a summary of </w:t>
      </w:r>
      <w:r>
        <w:t xml:space="preserve">the performance of the </w:t>
      </w:r>
      <w:bookmarkStart w:id="350" w:name="_9kMPO5YVt4886AKkNtB3liz"/>
      <w:r>
        <w:t>Services</w:t>
      </w:r>
      <w:bookmarkEnd w:id="350"/>
      <w:r w:rsidRPr="002A1848">
        <w:t xml:space="preserve"> identifying the Sub-Domain and corresponding Domain and quantifying the Performance Points that would accrue and </w:t>
      </w:r>
      <w:bookmarkStart w:id="351" w:name="_9kMNM5YVt4886BHdKtvt65prumaf55HiOvCCCJF"/>
      <w:r w:rsidRPr="002A1848">
        <w:t xml:space="preserve">Performance Point </w:t>
      </w:r>
      <w:r w:rsidRPr="00CC4550">
        <w:t>Deductions</w:t>
      </w:r>
      <w:bookmarkEnd w:id="351"/>
      <w:r w:rsidRPr="00CC4550">
        <w:t xml:space="preserve"> that would be made if the New Sub-Domain associated with this Bedding-In Period (New Sub-Domains</w:t>
      </w:r>
      <w:r w:rsidRPr="00CC4550">
        <w:rPr>
          <w:b/>
        </w:rPr>
        <w:t xml:space="preserve">) </w:t>
      </w:r>
      <w:r w:rsidRPr="00CC4550">
        <w:t>were implemented;</w:t>
      </w:r>
    </w:p>
    <w:p w14:paraId="3065A9C1" w14:textId="77777777" w:rsidR="00415D49" w:rsidRPr="00CC4550" w:rsidRDefault="00415D49" w:rsidP="00415D49">
      <w:pPr>
        <w:pStyle w:val="Level3"/>
        <w:rPr>
          <w:b/>
        </w:rPr>
      </w:pPr>
      <w:r w:rsidRPr="00CC4550">
        <w:t xml:space="preserve">the </w:t>
      </w:r>
      <w:bookmarkStart w:id="352" w:name="_9kMI9P6ZWu59979DPI06BtfzCB"/>
      <w:r w:rsidRPr="00CC4550">
        <w:t>Contractor</w:t>
      </w:r>
      <w:bookmarkEnd w:id="352"/>
      <w:r w:rsidRPr="00CC4550">
        <w:t xml:space="preserve"> shall, within ten (10) </w:t>
      </w:r>
      <w:bookmarkStart w:id="353" w:name="_9kMML5YVt4886CHOMAzvsyDZC4N"/>
      <w:r w:rsidRPr="00CC4550">
        <w:t>Business Days</w:t>
      </w:r>
      <w:bookmarkEnd w:id="353"/>
      <w:r w:rsidRPr="00CC4550">
        <w:t xml:space="preserve"> after the end of each </w:t>
      </w:r>
      <w:bookmarkStart w:id="354" w:name="_9kMH0H6ZWu59989DdLuwu76qsvncn42MA9"/>
      <w:r w:rsidRPr="00CC4550">
        <w:t>Performance Quarter</w:t>
      </w:r>
      <w:bookmarkEnd w:id="354"/>
      <w:r w:rsidRPr="00CC4550">
        <w:t xml:space="preserve"> (or such other time as may be agreed by the </w:t>
      </w:r>
      <w:bookmarkStart w:id="355" w:name="_9kMNM5YVt48868FeGp91ny"/>
      <w:r w:rsidRPr="00CC4550">
        <w:t>Parties</w:t>
      </w:r>
      <w:bookmarkEnd w:id="355"/>
      <w:r w:rsidRPr="00CC4550">
        <w:t xml:space="preserve"> in writing), submit an additional report in respect of the </w:t>
      </w:r>
      <w:bookmarkStart w:id="356" w:name="_9kMH1I6ZWu59989DdLuwu76qsvncn42MA9"/>
      <w:r w:rsidRPr="00A77358">
        <w:t>Performance Quarter</w:t>
      </w:r>
      <w:bookmarkEnd w:id="356"/>
      <w:r w:rsidRPr="00CC4550">
        <w:t xml:space="preserve"> that just ended a summary of the performance of the </w:t>
      </w:r>
      <w:bookmarkStart w:id="357" w:name="_9kMHzG6ZWu5997BLlOuC4mj0"/>
      <w:r w:rsidRPr="00CC4550">
        <w:t>Services</w:t>
      </w:r>
      <w:bookmarkEnd w:id="357"/>
      <w:r w:rsidRPr="00CC4550">
        <w:t xml:space="preserve"> identifying the </w:t>
      </w:r>
      <w:bookmarkStart w:id="358" w:name="_9kMJ1G6ZWu5DD8HLQI06BtfzbHw1C96Rtd511uC"/>
      <w:r w:rsidRPr="00CC4550">
        <w:t>Contract Delivery Indicators</w:t>
      </w:r>
      <w:bookmarkEnd w:id="358"/>
      <w:r w:rsidRPr="00CC4550">
        <w:t xml:space="preserve"> and quantifying the Performance Points that would accrue and </w:t>
      </w:r>
      <w:bookmarkStart w:id="359" w:name="_9kMON5YVt4886BHdKtvt65prumaf55HiOvCCCJF"/>
      <w:r w:rsidRPr="00CC4550">
        <w:t>Performance Point Deductions</w:t>
      </w:r>
      <w:bookmarkEnd w:id="359"/>
      <w:r w:rsidRPr="00CC4550">
        <w:t xml:space="preserve"> that would be made if the New Sub-Domain associated with this Bedding-In Period (New Sub-Domains) were implemented; and</w:t>
      </w:r>
    </w:p>
    <w:p w14:paraId="472E29C1" w14:textId="77777777" w:rsidR="00415D49" w:rsidRPr="00CC4550" w:rsidRDefault="00415D49" w:rsidP="00415D49">
      <w:pPr>
        <w:pStyle w:val="Level3"/>
        <w:rPr>
          <w:b/>
        </w:rPr>
      </w:pPr>
      <w:r w:rsidRPr="00CC4550">
        <w:t xml:space="preserve">at the end of the Bedding-In Period (New Sub-Domains), the </w:t>
      </w:r>
      <w:bookmarkStart w:id="360" w:name="_9kMJ8N6ZWu59978BMMC0w725M"/>
      <w:r w:rsidRPr="00CC4550">
        <w:t>Authority</w:t>
      </w:r>
      <w:bookmarkEnd w:id="360"/>
      <w:r w:rsidRPr="00CC4550">
        <w:t xml:space="preserve"> may implement the New Sub-Domain associated with this Bedding-In Period (New Sub-Domains) and Performance Points will accrue accordingly.</w:t>
      </w:r>
    </w:p>
    <w:p w14:paraId="191EAB8A" w14:textId="6CDF9C4F" w:rsidR="00880741" w:rsidRPr="00DC36EA" w:rsidRDefault="0043545A" w:rsidP="008B6E27">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_Ref434308506 \r </w:instrText>
      </w:r>
      <w:r>
        <w:fldChar w:fldCharType="separate"/>
      </w:r>
      <w:bookmarkStart w:id="361" w:name="_Toc118463518"/>
      <w:r w:rsidR="00C23D91">
        <w:instrText>9</w:instrText>
      </w:r>
      <w:r>
        <w:fldChar w:fldCharType="end"/>
      </w:r>
      <w:r>
        <w:tab/>
        <w:instrText>Contractor</w:instrText>
      </w:r>
      <w:r w:rsidR="00A76E57">
        <w:instrText>'</w:instrText>
      </w:r>
      <w:r>
        <w:instrText>s Obligations During Bedding-In Period</w:instrText>
      </w:r>
      <w:bookmarkEnd w:id="361"/>
      <w:r w:rsidR="00A76E57">
        <w:instrText>"</w:instrText>
      </w:r>
      <w:r w:rsidRPr="0043545A">
        <w:instrText xml:space="preserve"> \l1 </w:instrText>
      </w:r>
      <w:r>
        <w:rPr>
          <w:rStyle w:val="Level1asHeadingtext"/>
        </w:rPr>
        <w:fldChar w:fldCharType="end"/>
      </w:r>
      <w:bookmarkStart w:id="362" w:name="_Ref434308442"/>
      <w:bookmarkStart w:id="363" w:name="_Ref434308506"/>
      <w:r w:rsidR="00880741" w:rsidRPr="008B6E27">
        <w:rPr>
          <w:rStyle w:val="Level1asHeadingtext"/>
        </w:rPr>
        <w:t>Contract</w:t>
      </w:r>
      <w:r w:rsidR="00E23BC3" w:rsidRPr="008B6E27">
        <w:rPr>
          <w:rStyle w:val="Level1asHeadingtext"/>
        </w:rPr>
        <w:t>or</w:t>
      </w:r>
      <w:r w:rsidR="00A76E57">
        <w:rPr>
          <w:rStyle w:val="Level1asHeadingtext"/>
        </w:rPr>
        <w:t>'</w:t>
      </w:r>
      <w:r w:rsidR="00E23BC3" w:rsidRPr="008B6E27">
        <w:rPr>
          <w:rStyle w:val="Level1asHeadingtext"/>
        </w:rPr>
        <w:t>s Obligations During Bedding-</w:t>
      </w:r>
      <w:r w:rsidR="00880741" w:rsidRPr="008B6E27">
        <w:rPr>
          <w:rStyle w:val="Level1asHeadingtext"/>
        </w:rPr>
        <w:t>In Period</w:t>
      </w:r>
      <w:bookmarkEnd w:id="362"/>
      <w:bookmarkEnd w:id="363"/>
    </w:p>
    <w:p w14:paraId="2EE5464A" w14:textId="14417D16" w:rsidR="00880741" w:rsidRPr="00DC36EA" w:rsidRDefault="00880741" w:rsidP="008B6E27">
      <w:pPr>
        <w:pStyle w:val="Level2"/>
      </w:pPr>
      <w:r w:rsidRPr="00DC36EA">
        <w:t xml:space="preserve">Notwithstanding the provisions of </w:t>
      </w:r>
      <w:r w:rsidRPr="003420B5">
        <w:rPr>
          <w:b/>
        </w:rPr>
        <w:t xml:space="preserve">paragraph </w:t>
      </w:r>
      <w:r w:rsidR="00926D59" w:rsidRPr="003420B5">
        <w:rPr>
          <w:b/>
        </w:rPr>
        <w:fldChar w:fldCharType="begin"/>
      </w:r>
      <w:r w:rsidR="00926D59" w:rsidRPr="003420B5">
        <w:rPr>
          <w:b/>
        </w:rPr>
        <w:instrText xml:space="preserve"> REF _Ref310776463 \r \h  \* MERGEFORMAT </w:instrText>
      </w:r>
      <w:r w:rsidR="00926D59" w:rsidRPr="003420B5">
        <w:rPr>
          <w:b/>
        </w:rPr>
      </w:r>
      <w:r w:rsidR="00926D59" w:rsidRPr="003420B5">
        <w:rPr>
          <w:b/>
        </w:rPr>
        <w:fldChar w:fldCharType="separate"/>
      </w:r>
      <w:r w:rsidR="00C23D91">
        <w:rPr>
          <w:b/>
        </w:rPr>
        <w:t>8.1</w:t>
      </w:r>
      <w:r w:rsidR="00926D59" w:rsidRPr="003420B5">
        <w:rPr>
          <w:b/>
        </w:rPr>
        <w:fldChar w:fldCharType="end"/>
      </w:r>
      <w:r w:rsidR="00E23BC3" w:rsidRPr="003420B5">
        <w:rPr>
          <w:b/>
        </w:rPr>
        <w:t xml:space="preserve"> (</w:t>
      </w:r>
      <w:bookmarkStart w:id="364" w:name="_9kMJI5YVt3BC68EP6fflwvRThT2751"/>
      <w:r w:rsidR="00E23BC3" w:rsidRPr="003420B5">
        <w:rPr>
          <w:b/>
        </w:rPr>
        <w:t>Bedding-In Period</w:t>
      </w:r>
      <w:bookmarkEnd w:id="364"/>
      <w:r w:rsidR="00E23BC3" w:rsidRPr="003420B5">
        <w:rPr>
          <w:b/>
        </w:rPr>
        <w:t>)</w:t>
      </w:r>
      <w:r w:rsidRPr="00DC36EA">
        <w:t xml:space="preserve">, during </w:t>
      </w:r>
      <w:r w:rsidR="00DD5361">
        <w:t>any</w:t>
      </w:r>
      <w:r w:rsidR="00DD5361" w:rsidRPr="00DC36EA">
        <w:t xml:space="preserve"> </w:t>
      </w:r>
      <w:r w:rsidRPr="00DC36EA">
        <w:t>Bedding-In Period:</w:t>
      </w:r>
    </w:p>
    <w:p w14:paraId="101408E9" w14:textId="77777777" w:rsidR="00880741" w:rsidRPr="008B6E27" w:rsidRDefault="00880741" w:rsidP="008B6E27">
      <w:pPr>
        <w:pStyle w:val="Level3"/>
      </w:pPr>
      <w:r w:rsidRPr="00DC36EA">
        <w:t xml:space="preserve">the </w:t>
      </w:r>
      <w:bookmarkStart w:id="365" w:name="_9kMJ1G6ZWu59979DPI06BtfzCB"/>
      <w:r w:rsidRPr="00DC36EA">
        <w:t>Contractor</w:t>
      </w:r>
      <w:bookmarkEnd w:id="365"/>
      <w:r w:rsidRPr="00DC36EA">
        <w:t xml:space="preserve"> shall not be relieved of any of its oblig</w:t>
      </w:r>
      <w:r w:rsidR="00B77C26" w:rsidRPr="00DC36EA">
        <w:t xml:space="preserve">ations under this </w:t>
      </w:r>
      <w:r w:rsidR="00B77C26" w:rsidRPr="008B6E27">
        <w:t>Contract;</w:t>
      </w:r>
      <w:r w:rsidR="005C6B99" w:rsidRPr="008B6E27">
        <w:t xml:space="preserve"> and</w:t>
      </w:r>
    </w:p>
    <w:p w14:paraId="52E82045" w14:textId="15DC40E3" w:rsidR="00D5538A" w:rsidRPr="00DC36EA" w:rsidRDefault="00880741" w:rsidP="008B6E27">
      <w:pPr>
        <w:pStyle w:val="Level3"/>
      </w:pPr>
      <w:r w:rsidRPr="00DC36EA">
        <w:t xml:space="preserve">if any Escapes occur, the </w:t>
      </w:r>
      <w:bookmarkStart w:id="366" w:name="_9kMJ2H6ZWu59979DPI06BtfzCB"/>
      <w:r w:rsidRPr="00DC36EA">
        <w:t>Contractor</w:t>
      </w:r>
      <w:bookmarkEnd w:id="366"/>
      <w:r w:rsidRPr="00DC36EA">
        <w:t xml:space="preserve"> shall not be relieved from the liability to make payment to the </w:t>
      </w:r>
      <w:bookmarkStart w:id="367" w:name="_9kMJ9O6ZWu59978BMMC0w725M"/>
      <w:r w:rsidRPr="00DC36EA">
        <w:t>Authority</w:t>
      </w:r>
      <w:bookmarkEnd w:id="367"/>
      <w:r w:rsidRPr="00DC36EA">
        <w:t xml:space="preserve"> pursuant to </w:t>
      </w:r>
      <w:bookmarkStart w:id="368" w:name="_9kR3WTr2CC5CFzknoewrqyJ"/>
      <w:r w:rsidRPr="00DC36EA">
        <w:rPr>
          <w:b/>
        </w:rPr>
        <w:t xml:space="preserve">paragraph </w:t>
      </w:r>
      <w:r w:rsidR="00206C43" w:rsidRPr="00DC36EA">
        <w:rPr>
          <w:b/>
        </w:rPr>
        <w:t>9</w:t>
      </w:r>
      <w:bookmarkEnd w:id="368"/>
      <w:r w:rsidR="00A76E57">
        <w:rPr>
          <w:b/>
        </w:rPr>
        <w:t xml:space="preserve"> (</w:t>
      </w:r>
      <w:bookmarkStart w:id="369" w:name="_9kMHG5YVt3BC6BGRNsbpuy"/>
      <w:r w:rsidR="00A76E57">
        <w:rPr>
          <w:b/>
        </w:rPr>
        <w:t>Escapes</w:t>
      </w:r>
      <w:bookmarkEnd w:id="369"/>
      <w:r w:rsidR="00A76E57">
        <w:rPr>
          <w:b/>
        </w:rPr>
        <w:t>)</w:t>
      </w:r>
      <w:r w:rsidRPr="00DC36EA">
        <w:t xml:space="preserve"> of </w:t>
      </w:r>
      <w:bookmarkStart w:id="370" w:name="_9kMML5YVt4EE7DJhLhkhy7s9N"/>
      <w:r w:rsidRPr="00DC36EA">
        <w:rPr>
          <w:b/>
        </w:rPr>
        <w:t xml:space="preserve">Schedule </w:t>
      </w:r>
      <w:r w:rsidR="00E52F83" w:rsidRPr="00DC36EA">
        <w:rPr>
          <w:b/>
        </w:rPr>
        <w:t>14</w:t>
      </w:r>
      <w:bookmarkEnd w:id="370"/>
      <w:r w:rsidR="00FE3CC3" w:rsidRPr="00DC36EA">
        <w:rPr>
          <w:b/>
        </w:rPr>
        <w:t xml:space="preserve"> </w:t>
      </w:r>
      <w:r w:rsidRPr="00DC36EA">
        <w:rPr>
          <w:b/>
        </w:rPr>
        <w:t>(</w:t>
      </w:r>
      <w:bookmarkStart w:id="371" w:name="_9kMJI5YVt3BC6BKgGw9qs8iOlpov4AF"/>
      <w:r w:rsidRPr="00DC36EA">
        <w:rPr>
          <w:b/>
        </w:rPr>
        <w:t>Payment Mechanism</w:t>
      </w:r>
      <w:bookmarkEnd w:id="371"/>
      <w:r w:rsidRPr="00DC36EA">
        <w:rPr>
          <w:b/>
        </w:rPr>
        <w:t>)</w:t>
      </w:r>
      <w:r w:rsidR="005C6B99" w:rsidRPr="00DC36EA">
        <w:t>.</w:t>
      </w:r>
    </w:p>
    <w:bookmarkStart w:id="372" w:name="_Hlk1734758"/>
    <w:p w14:paraId="7C93AC57" w14:textId="5379B565" w:rsidR="00E33225" w:rsidRPr="00DC36EA" w:rsidRDefault="0043545A" w:rsidP="008B6E27">
      <w:pPr>
        <w:pStyle w:val="Level1"/>
        <w:keepNext/>
      </w:pPr>
      <w:r>
        <w:rPr>
          <w:rStyle w:val="Level1asHeadingtext"/>
        </w:rPr>
        <w:lastRenderedPageBreak/>
        <w:fldChar w:fldCharType="begin"/>
      </w:r>
      <w:r w:rsidRPr="0043545A">
        <w:instrText xml:space="preserve">  TC</w:instrText>
      </w:r>
      <w:r w:rsidR="003A6217">
        <w:instrText> </w:instrText>
      </w:r>
      <w:r w:rsidR="00A76E57">
        <w:instrText>"</w:instrText>
      </w:r>
      <w:r>
        <w:fldChar w:fldCharType="begin"/>
      </w:r>
      <w:r w:rsidRPr="0043545A">
        <w:instrText xml:space="preserve"> REF _Ref434308522 \r </w:instrText>
      </w:r>
      <w:r>
        <w:fldChar w:fldCharType="separate"/>
      </w:r>
      <w:bookmarkStart w:id="373" w:name="_Toc118463519"/>
      <w:r w:rsidR="00C23D91">
        <w:instrText>10</w:instrText>
      </w:r>
      <w:r>
        <w:fldChar w:fldCharType="end"/>
      </w:r>
      <w:r>
        <w:tab/>
        <w:instrText>Contract Delivery Indicators Review</w:instrText>
      </w:r>
      <w:bookmarkEnd w:id="373"/>
      <w:r w:rsidR="00A76E57">
        <w:instrText>"</w:instrText>
      </w:r>
      <w:r w:rsidRPr="0043545A">
        <w:instrText xml:space="preserve"> \l1 </w:instrText>
      </w:r>
      <w:r>
        <w:rPr>
          <w:rStyle w:val="Level1asHeadingtext"/>
        </w:rPr>
        <w:fldChar w:fldCharType="end"/>
      </w:r>
      <w:bookmarkStart w:id="374" w:name="_9kMJ2H6ZWu5DD8HLQI06BtfzbHw1C96Rtd511uC"/>
      <w:bookmarkStart w:id="375" w:name="_Ref310776680"/>
      <w:bookmarkStart w:id="376" w:name="_Ref434308489"/>
      <w:bookmarkStart w:id="377" w:name="_Ref434308522"/>
      <w:r w:rsidR="00E33225" w:rsidRPr="008B6E27">
        <w:rPr>
          <w:rStyle w:val="Level1asHeadingtext"/>
        </w:rPr>
        <w:t>Contract Delivery Indicators</w:t>
      </w:r>
      <w:bookmarkEnd w:id="374"/>
      <w:r w:rsidR="00E33225" w:rsidRPr="008B6E27">
        <w:rPr>
          <w:rStyle w:val="Level1asHeadingtext"/>
        </w:rPr>
        <w:t xml:space="preserve"> Review</w:t>
      </w:r>
      <w:bookmarkEnd w:id="375"/>
      <w:bookmarkEnd w:id="376"/>
      <w:bookmarkEnd w:id="377"/>
    </w:p>
    <w:p w14:paraId="34417C90" w14:textId="3FCD88C6" w:rsidR="00006A9C" w:rsidRPr="00DC36EA" w:rsidRDefault="00006A9C" w:rsidP="008B6E27">
      <w:pPr>
        <w:pStyle w:val="Level2"/>
      </w:pPr>
      <w:bookmarkStart w:id="378" w:name="_Ref278386101"/>
      <w:r w:rsidRPr="00DC36EA">
        <w:t xml:space="preserve">The </w:t>
      </w:r>
      <w:bookmarkStart w:id="379" w:name="_9kMJ3I6ZWu5DD8HLQI06BtfzbHw1C96Rtd511uC"/>
      <w:r w:rsidRPr="00DC36EA">
        <w:t>Contract Delivery Indicators</w:t>
      </w:r>
      <w:bookmarkEnd w:id="379"/>
      <w:r w:rsidRPr="00DC36EA">
        <w:t xml:space="preserve"> and Performance Points shall be reviewed by the </w:t>
      </w:r>
      <w:bookmarkStart w:id="380" w:name="_9kMJAP6ZWu59978BMMC0w725M"/>
      <w:r w:rsidRPr="00DC36EA">
        <w:t>Authority</w:t>
      </w:r>
      <w:bookmarkEnd w:id="380"/>
      <w:r w:rsidRPr="00DC36EA">
        <w:t xml:space="preserve"> and the </w:t>
      </w:r>
      <w:bookmarkStart w:id="381" w:name="_9kMJ3I6ZWu59979DPI06BtfzCB"/>
      <w:r w:rsidRPr="00DC36EA">
        <w:t>Contractor</w:t>
      </w:r>
      <w:bookmarkEnd w:id="381"/>
      <w:r w:rsidRPr="00DC36EA">
        <w:t xml:space="preserve">, with a view to amending them if appropriate, at the end of </w:t>
      </w:r>
      <w:r w:rsidR="007A14C0">
        <w:t>a</w:t>
      </w:r>
      <w:r w:rsidRPr="00DC36EA">
        <w:t xml:space="preserve"> Bedding-In Period, and following the end of the Bedding-In Period at any time if requested by either </w:t>
      </w:r>
      <w:bookmarkStart w:id="382" w:name="_9kMON5YVt48868FeGp91ny"/>
      <w:r w:rsidRPr="00DC36EA">
        <w:t>Party</w:t>
      </w:r>
      <w:bookmarkEnd w:id="382"/>
      <w:r w:rsidRPr="00DC36EA">
        <w:t>, but in any event</w:t>
      </w:r>
      <w:r w:rsidR="00E23BC3" w:rsidRPr="00DC36EA">
        <w:t>,</w:t>
      </w:r>
      <w:r w:rsidRPr="00DC36EA">
        <w:t xml:space="preserve"> shall be reviewed at least once in every Contract Year except during the final Contract Year.</w:t>
      </w:r>
      <w:bookmarkEnd w:id="378"/>
    </w:p>
    <w:p w14:paraId="3750BEE2" w14:textId="0C70B5BF" w:rsidR="00006A9C" w:rsidRPr="00DC36EA" w:rsidRDefault="00006A9C" w:rsidP="008B6E27">
      <w:pPr>
        <w:pStyle w:val="Level2"/>
      </w:pPr>
      <w:r w:rsidRPr="00DC36EA">
        <w:t xml:space="preserve">The </w:t>
      </w:r>
      <w:bookmarkStart w:id="383" w:name="_9kMK2G6ZWu59978BMMC0w725M"/>
      <w:r w:rsidRPr="00DC36EA">
        <w:t>Authority</w:t>
      </w:r>
      <w:bookmarkEnd w:id="383"/>
      <w:r w:rsidRPr="00DC36EA">
        <w:t xml:space="preserve"> and the </w:t>
      </w:r>
      <w:bookmarkStart w:id="384" w:name="_9kMJ4J6ZWu59979DPI06BtfzCB"/>
      <w:r w:rsidRPr="00DC36EA">
        <w:t>Contractor</w:t>
      </w:r>
      <w:bookmarkEnd w:id="384"/>
      <w:r w:rsidRPr="00DC36EA">
        <w:t xml:space="preserve"> shall act reasonably in carrying out the reviews referred to in </w:t>
      </w:r>
      <w:r w:rsidRPr="00DC36EA">
        <w:rPr>
          <w:b/>
        </w:rPr>
        <w:t xml:space="preserve">paragraph </w:t>
      </w:r>
      <w:r w:rsidRPr="00DC36EA">
        <w:rPr>
          <w:b/>
        </w:rPr>
        <w:fldChar w:fldCharType="begin"/>
      </w:r>
      <w:r w:rsidRPr="00DC36EA">
        <w:rPr>
          <w:b/>
        </w:rPr>
        <w:instrText xml:space="preserve"> REF _Ref278386101 \r \h </w:instrText>
      </w:r>
      <w:r w:rsidR="00BB424A" w:rsidRPr="00DC36EA">
        <w:rPr>
          <w:b/>
        </w:rPr>
        <w:instrText xml:space="preserve"> \* MERGEFORMAT </w:instrText>
      </w:r>
      <w:r w:rsidRPr="00DC36EA">
        <w:rPr>
          <w:b/>
        </w:rPr>
      </w:r>
      <w:r w:rsidRPr="00DC36EA">
        <w:rPr>
          <w:b/>
        </w:rPr>
        <w:fldChar w:fldCharType="separate"/>
      </w:r>
      <w:r w:rsidR="00C23D91">
        <w:rPr>
          <w:b/>
        </w:rPr>
        <w:t>10.1</w:t>
      </w:r>
      <w:r w:rsidRPr="00DC36EA">
        <w:rPr>
          <w:b/>
        </w:rPr>
        <w:fldChar w:fldCharType="end"/>
      </w:r>
      <w:r w:rsidR="00E23BC3" w:rsidRPr="00DC36EA">
        <w:rPr>
          <w:b/>
        </w:rPr>
        <w:t xml:space="preserve"> (</w:t>
      </w:r>
      <w:bookmarkStart w:id="385" w:name="_9kMJ4J6ZWu5DD8HLQI06BtfzbHw1C96Rtd511uC"/>
      <w:bookmarkStart w:id="386" w:name="_9kMIH5YVt3BC68DPHz5AseyaGv0B85Qsc400tBQ"/>
      <w:r w:rsidR="00E23BC3" w:rsidRPr="00DC36EA">
        <w:rPr>
          <w:b/>
        </w:rPr>
        <w:t>Contract Delivery Indicators</w:t>
      </w:r>
      <w:bookmarkEnd w:id="385"/>
      <w:r w:rsidR="00E23BC3" w:rsidRPr="00DC36EA">
        <w:rPr>
          <w:b/>
        </w:rPr>
        <w:t xml:space="preserve"> Review</w:t>
      </w:r>
      <w:bookmarkEnd w:id="386"/>
      <w:r w:rsidR="00E23BC3" w:rsidRPr="00DC36EA">
        <w:rPr>
          <w:b/>
        </w:rPr>
        <w:t>)</w:t>
      </w:r>
      <w:r w:rsidRPr="00DC36EA">
        <w:t>.</w:t>
      </w:r>
    </w:p>
    <w:p w14:paraId="57E9743A" w14:textId="746D704C" w:rsidR="00006A9C" w:rsidRPr="00DC36EA" w:rsidRDefault="00481414" w:rsidP="008B6E27">
      <w:pPr>
        <w:pStyle w:val="Level2"/>
      </w:pPr>
      <w:bookmarkStart w:id="387" w:name="_Ref278386068"/>
      <w:r w:rsidRPr="00DC36EA">
        <w:t xml:space="preserve">Subject to </w:t>
      </w:r>
      <w:r w:rsidR="005C6B99" w:rsidRPr="00DC36EA">
        <w:rPr>
          <w:b/>
        </w:rPr>
        <w:t>p</w:t>
      </w:r>
      <w:r w:rsidRPr="00DC36EA">
        <w:rPr>
          <w:b/>
        </w:rPr>
        <w:t xml:space="preserve">aragraph </w:t>
      </w:r>
      <w:r w:rsidR="005C6B99" w:rsidRPr="00DC36EA">
        <w:rPr>
          <w:b/>
        </w:rPr>
        <w:fldChar w:fldCharType="begin"/>
      </w:r>
      <w:r w:rsidR="005C6B99" w:rsidRPr="00DC36EA">
        <w:rPr>
          <w:b/>
        </w:rPr>
        <w:instrText xml:space="preserve"> REF _Ref528082416 \r \h  \* MERGEFORMAT </w:instrText>
      </w:r>
      <w:r w:rsidR="005C6B99" w:rsidRPr="00DC36EA">
        <w:rPr>
          <w:b/>
        </w:rPr>
      </w:r>
      <w:r w:rsidR="005C6B99" w:rsidRPr="00DC36EA">
        <w:rPr>
          <w:b/>
        </w:rPr>
        <w:fldChar w:fldCharType="separate"/>
      </w:r>
      <w:r w:rsidR="00C23D91">
        <w:rPr>
          <w:b/>
        </w:rPr>
        <w:t>10.5</w:t>
      </w:r>
      <w:r w:rsidR="005C6B99" w:rsidRPr="00DC36EA">
        <w:rPr>
          <w:b/>
        </w:rPr>
        <w:fldChar w:fldCharType="end"/>
      </w:r>
      <w:r w:rsidR="005C6B99" w:rsidRPr="00DC36EA">
        <w:rPr>
          <w:b/>
        </w:rPr>
        <w:t xml:space="preserve"> (</w:t>
      </w:r>
      <w:bookmarkStart w:id="388" w:name="_9kMJ5K6ZWu5DD8HLQI06BtfzbHw1C96Rtd511uC"/>
      <w:r w:rsidR="005C6B99" w:rsidRPr="00DC36EA">
        <w:rPr>
          <w:b/>
        </w:rPr>
        <w:t>Contract Delivery Indicators</w:t>
      </w:r>
      <w:bookmarkEnd w:id="388"/>
      <w:r w:rsidR="005C6B99" w:rsidRPr="00DC36EA">
        <w:rPr>
          <w:b/>
        </w:rPr>
        <w:t xml:space="preserve"> Review)</w:t>
      </w:r>
      <w:r w:rsidRPr="00DC36EA">
        <w:t>, t</w:t>
      </w:r>
      <w:r w:rsidR="00006A9C" w:rsidRPr="00DC36EA">
        <w:t xml:space="preserve">he </w:t>
      </w:r>
      <w:bookmarkStart w:id="389" w:name="_9kMK3H6ZWu59978BMMC0w725M"/>
      <w:r w:rsidR="00006A9C" w:rsidRPr="00DC36EA">
        <w:t>Authority</w:t>
      </w:r>
      <w:bookmarkEnd w:id="389"/>
      <w:r w:rsidR="00006A9C" w:rsidRPr="00DC36EA">
        <w:t xml:space="preserve"> and the </w:t>
      </w:r>
      <w:bookmarkStart w:id="390" w:name="_9kMJ5K6ZWu59979DPI06BtfzCB"/>
      <w:r w:rsidR="00006A9C" w:rsidRPr="00DC36EA">
        <w:t>Contractor</w:t>
      </w:r>
      <w:bookmarkEnd w:id="390"/>
      <w:r w:rsidR="00006A9C" w:rsidRPr="00DC36EA">
        <w:t xml:space="preserve"> may in respect of each matter </w:t>
      </w:r>
      <w:r w:rsidR="00AE6801">
        <w:t>that</w:t>
      </w:r>
      <w:r w:rsidR="00AE6801" w:rsidRPr="00DC36EA">
        <w:t xml:space="preserve"> </w:t>
      </w:r>
      <w:r w:rsidR="00006A9C" w:rsidRPr="00DC36EA">
        <w:t xml:space="preserve">is the subject of a review pursuant to </w:t>
      </w:r>
      <w:r w:rsidR="00006A9C" w:rsidRPr="00DC36EA">
        <w:rPr>
          <w:b/>
        </w:rPr>
        <w:t xml:space="preserve">paragraph </w:t>
      </w:r>
      <w:r w:rsidR="00006A9C" w:rsidRPr="00DC36EA">
        <w:rPr>
          <w:b/>
        </w:rPr>
        <w:fldChar w:fldCharType="begin"/>
      </w:r>
      <w:r w:rsidR="00006A9C" w:rsidRPr="00DC36EA">
        <w:rPr>
          <w:b/>
        </w:rPr>
        <w:instrText xml:space="preserve"> REF _Ref278386101 \r \h </w:instrText>
      </w:r>
      <w:r w:rsidR="00BB424A" w:rsidRPr="00DC36EA">
        <w:rPr>
          <w:b/>
        </w:rPr>
        <w:instrText xml:space="preserve"> \* MERGEFORMAT </w:instrText>
      </w:r>
      <w:r w:rsidR="00006A9C" w:rsidRPr="00DC36EA">
        <w:rPr>
          <w:b/>
        </w:rPr>
      </w:r>
      <w:r w:rsidR="00006A9C" w:rsidRPr="00DC36EA">
        <w:rPr>
          <w:b/>
        </w:rPr>
        <w:fldChar w:fldCharType="separate"/>
      </w:r>
      <w:r w:rsidR="00C23D91">
        <w:rPr>
          <w:b/>
        </w:rPr>
        <w:t>10.1</w:t>
      </w:r>
      <w:r w:rsidR="00006A9C" w:rsidRPr="00DC36EA">
        <w:rPr>
          <w:b/>
        </w:rPr>
        <w:fldChar w:fldCharType="end"/>
      </w:r>
      <w:r w:rsidR="00E23BC3" w:rsidRPr="00DC36EA">
        <w:rPr>
          <w:b/>
        </w:rPr>
        <w:t xml:space="preserve"> (</w:t>
      </w:r>
      <w:bookmarkStart w:id="391" w:name="_9kMJ6L6ZWu5DD8HLQI06BtfzbHw1C96Rtd511uC"/>
      <w:bookmarkStart w:id="392" w:name="_9kMJI5YVt3BC68DPHz5AseyaGv0B85Qsc400tBQ"/>
      <w:r w:rsidR="00E23BC3" w:rsidRPr="00DC36EA">
        <w:rPr>
          <w:b/>
        </w:rPr>
        <w:t>Contract Delivery Indicators</w:t>
      </w:r>
      <w:bookmarkEnd w:id="391"/>
      <w:r w:rsidR="00E23BC3" w:rsidRPr="00DC36EA">
        <w:rPr>
          <w:b/>
        </w:rPr>
        <w:t xml:space="preserve"> Review</w:t>
      </w:r>
      <w:bookmarkEnd w:id="392"/>
      <w:r w:rsidR="00E23BC3" w:rsidRPr="00DC36EA">
        <w:rPr>
          <w:b/>
        </w:rPr>
        <w:t>)</w:t>
      </w:r>
      <w:r w:rsidR="00006A9C" w:rsidRPr="00DC36EA">
        <w:rPr>
          <w:b/>
        </w:rPr>
        <w:t xml:space="preserve"> </w:t>
      </w:r>
      <w:r w:rsidR="00006A9C" w:rsidRPr="00DC36EA">
        <w:t>agree adjustments</w:t>
      </w:r>
      <w:r w:rsidR="00C019F8" w:rsidRPr="00DC36EA">
        <w:t xml:space="preserve"> </w:t>
      </w:r>
      <w:r w:rsidR="00006A9C" w:rsidRPr="00DC36EA">
        <w:t xml:space="preserve">to the relevant </w:t>
      </w:r>
      <w:bookmarkStart w:id="393" w:name="_9kMJ7M6ZWu5DD8HLQI06BtfzbHw1C96Rtd511uC"/>
      <w:r w:rsidRPr="00DC36EA">
        <w:t>Contract Delivery Indicator</w:t>
      </w:r>
      <w:bookmarkEnd w:id="393"/>
      <w:r w:rsidRPr="00DC36EA">
        <w:t xml:space="preserve"> </w:t>
      </w:r>
      <w:r w:rsidR="00D4516F" w:rsidRPr="00DC36EA">
        <w:t xml:space="preserve">using the mechanisms set out in </w:t>
      </w:r>
      <w:bookmarkStart w:id="394" w:name="_9kR3WTr2CC5CGdJfifw5q7N"/>
      <w:r w:rsidR="00D4516F" w:rsidRPr="00DC36EA">
        <w:rPr>
          <w:b/>
        </w:rPr>
        <w:t xml:space="preserve">Schedule </w:t>
      </w:r>
      <w:r w:rsidR="00E52F83" w:rsidRPr="00DC36EA">
        <w:rPr>
          <w:b/>
        </w:rPr>
        <w:t>16</w:t>
      </w:r>
      <w:bookmarkEnd w:id="394"/>
      <w:r w:rsidR="00D4516F" w:rsidRPr="00DC36EA">
        <w:rPr>
          <w:b/>
        </w:rPr>
        <w:t xml:space="preserve"> (</w:t>
      </w:r>
      <w:bookmarkStart w:id="395" w:name="_9kR3WTr19A4AIQ8dkrjTb7ABvw6"/>
      <w:bookmarkStart w:id="396" w:name="_9kR3WTr1AB4AJR8dkrjTb7ABvw6"/>
      <w:r w:rsidR="00D4516F" w:rsidRPr="00DC36EA">
        <w:rPr>
          <w:b/>
        </w:rPr>
        <w:t>Change Protocol</w:t>
      </w:r>
      <w:bookmarkEnd w:id="395"/>
      <w:bookmarkEnd w:id="396"/>
      <w:r w:rsidR="00D4516F" w:rsidRPr="00DC36EA">
        <w:rPr>
          <w:b/>
        </w:rPr>
        <w:t>)</w:t>
      </w:r>
      <w:r w:rsidR="00006A9C" w:rsidRPr="00DC36EA">
        <w:t xml:space="preserve"> to take effect in the Contract Year immediately following the review or earlier if agreed by the </w:t>
      </w:r>
      <w:bookmarkStart w:id="397" w:name="_9kMPO5YVt48868FeGp91ny"/>
      <w:r w:rsidR="00006A9C" w:rsidRPr="00DC36EA">
        <w:t>Parties</w:t>
      </w:r>
      <w:bookmarkEnd w:id="387"/>
      <w:bookmarkEnd w:id="397"/>
      <w:r w:rsidR="00FB6602" w:rsidRPr="00DC36EA">
        <w:t>.</w:t>
      </w:r>
    </w:p>
    <w:p w14:paraId="21D681D2" w14:textId="56936D1A" w:rsidR="00006A9C" w:rsidRPr="00DC36EA" w:rsidRDefault="00006A9C" w:rsidP="008B6E27">
      <w:pPr>
        <w:pStyle w:val="Level2"/>
      </w:pPr>
      <w:r w:rsidRPr="00DC36EA">
        <w:t xml:space="preserve">Where no adjustments are agreed pursuant to </w:t>
      </w:r>
      <w:r w:rsidRPr="00DC36EA">
        <w:rPr>
          <w:b/>
        </w:rPr>
        <w:t xml:space="preserve">paragraph </w:t>
      </w:r>
      <w:r w:rsidRPr="00DC36EA">
        <w:rPr>
          <w:b/>
        </w:rPr>
        <w:fldChar w:fldCharType="begin"/>
      </w:r>
      <w:r w:rsidRPr="00DC36EA">
        <w:rPr>
          <w:b/>
        </w:rPr>
        <w:instrText xml:space="preserve"> REF _Ref278386068 \r \h </w:instrText>
      </w:r>
      <w:r w:rsidR="00BB424A" w:rsidRPr="00DC36EA">
        <w:rPr>
          <w:b/>
        </w:rPr>
        <w:instrText xml:space="preserve"> \* MERGEFORMAT </w:instrText>
      </w:r>
      <w:r w:rsidRPr="00DC36EA">
        <w:rPr>
          <w:b/>
        </w:rPr>
      </w:r>
      <w:r w:rsidRPr="00DC36EA">
        <w:rPr>
          <w:b/>
        </w:rPr>
        <w:fldChar w:fldCharType="separate"/>
      </w:r>
      <w:r w:rsidR="00C23D91">
        <w:rPr>
          <w:b/>
        </w:rPr>
        <w:t>10.3</w:t>
      </w:r>
      <w:r w:rsidRPr="00DC36EA">
        <w:rPr>
          <w:b/>
        </w:rPr>
        <w:fldChar w:fldCharType="end"/>
      </w:r>
      <w:r w:rsidR="00CD1E9C" w:rsidRPr="00DC36EA">
        <w:rPr>
          <w:b/>
        </w:rPr>
        <w:t xml:space="preserve"> (</w:t>
      </w:r>
      <w:bookmarkStart w:id="398" w:name="_9kMJ8N6ZWu5DD8HLQI06BtfzbHw1C96Rtd511uC"/>
      <w:bookmarkStart w:id="399" w:name="_9kMKJ5YVt3BC68DPHz5AseyaGv0B85Qsc400tBQ"/>
      <w:r w:rsidR="00CD1E9C" w:rsidRPr="00DC36EA">
        <w:rPr>
          <w:b/>
        </w:rPr>
        <w:t>Contract Delivery Indicators</w:t>
      </w:r>
      <w:bookmarkEnd w:id="398"/>
      <w:r w:rsidR="00CD1E9C" w:rsidRPr="00DC36EA">
        <w:rPr>
          <w:b/>
        </w:rPr>
        <w:t xml:space="preserve"> Review</w:t>
      </w:r>
      <w:bookmarkEnd w:id="399"/>
      <w:r w:rsidR="00CD1E9C" w:rsidRPr="00DC36EA">
        <w:rPr>
          <w:b/>
        </w:rPr>
        <w:t>)</w:t>
      </w:r>
      <w:r w:rsidRPr="00DC36EA">
        <w:t xml:space="preserve">, the status of any such matter </w:t>
      </w:r>
      <w:r w:rsidR="00AE6801">
        <w:t xml:space="preserve">that is subject to a review </w:t>
      </w:r>
      <w:r w:rsidRPr="00DC36EA">
        <w:t>shall continue to apply unchanged</w:t>
      </w:r>
      <w:r w:rsidR="00C019F8" w:rsidRPr="00DC36EA">
        <w:t>.</w:t>
      </w:r>
    </w:p>
    <w:p w14:paraId="6D362660" w14:textId="137B3AC5" w:rsidR="00C82047" w:rsidRDefault="746E996F" w:rsidP="00C82047">
      <w:pPr>
        <w:pStyle w:val="Level2"/>
      </w:pPr>
      <w:bookmarkStart w:id="400" w:name="_Ref29468145"/>
      <w:bookmarkStart w:id="401" w:name="_Ref528082416"/>
      <w:r>
        <w:t xml:space="preserve">Subject to </w:t>
      </w:r>
      <w:r w:rsidRPr="00A77358">
        <w:rPr>
          <w:b/>
          <w:bCs/>
        </w:rPr>
        <w:t xml:space="preserve">paragraph </w:t>
      </w:r>
      <w:r w:rsidR="00AE6801" w:rsidRPr="00A77358">
        <w:rPr>
          <w:b/>
          <w:bCs/>
        </w:rPr>
        <w:fldChar w:fldCharType="begin"/>
      </w:r>
      <w:r w:rsidR="00AE6801" w:rsidRPr="00A77358">
        <w:rPr>
          <w:b/>
          <w:bCs/>
        </w:rPr>
        <w:instrText xml:space="preserve"> REF _Ref77678667 \r \h </w:instrText>
      </w:r>
      <w:r w:rsidR="00AE6801">
        <w:rPr>
          <w:b/>
          <w:bCs/>
        </w:rPr>
        <w:instrText xml:space="preserve"> \* MERGEFORMAT </w:instrText>
      </w:r>
      <w:r w:rsidR="00AE6801" w:rsidRPr="00A77358">
        <w:rPr>
          <w:b/>
          <w:bCs/>
        </w:rPr>
      </w:r>
      <w:r w:rsidR="00AE6801" w:rsidRPr="00A77358">
        <w:rPr>
          <w:b/>
          <w:bCs/>
        </w:rPr>
        <w:fldChar w:fldCharType="separate"/>
      </w:r>
      <w:r w:rsidR="00C23D91">
        <w:rPr>
          <w:b/>
          <w:bCs/>
        </w:rPr>
        <w:t>10.8</w:t>
      </w:r>
      <w:r w:rsidR="00AE6801" w:rsidRPr="00A77358">
        <w:rPr>
          <w:b/>
          <w:bCs/>
        </w:rPr>
        <w:fldChar w:fldCharType="end"/>
      </w:r>
      <w:r w:rsidR="00C0629A">
        <w:rPr>
          <w:b/>
          <w:bCs/>
          <w:lang w:val="en-US"/>
        </w:rPr>
        <w:t xml:space="preserve"> </w:t>
      </w:r>
      <w:r w:rsidRPr="00A77358">
        <w:rPr>
          <w:b/>
          <w:bCs/>
        </w:rPr>
        <w:t>(</w:t>
      </w:r>
      <w:bookmarkStart w:id="402" w:name="_9kMJ9O6ZWu5DD8HLQI06BtfzbHw1C96Rtd511uC"/>
      <w:r w:rsidRPr="00A77358">
        <w:rPr>
          <w:b/>
          <w:bCs/>
        </w:rPr>
        <w:t>Contract Delivery Indicators</w:t>
      </w:r>
      <w:bookmarkEnd w:id="402"/>
      <w:r w:rsidRPr="00A77358">
        <w:rPr>
          <w:b/>
          <w:bCs/>
        </w:rPr>
        <w:t xml:space="preserve"> Review)</w:t>
      </w:r>
      <w:r>
        <w:t xml:space="preserve">, </w:t>
      </w:r>
      <w:r w:rsidR="002A314C">
        <w:t>a</w:t>
      </w:r>
      <w:r w:rsidRPr="00DC36EA">
        <w:t xml:space="preserve">s part of the annual review of </w:t>
      </w:r>
      <w:bookmarkStart w:id="403" w:name="_9kMJAP6ZWu5DD8HLQI06BtfzbHw1C96Rtd511uC"/>
      <w:r w:rsidRPr="00DC36EA">
        <w:t>Contract Delivery Indicators</w:t>
      </w:r>
      <w:bookmarkEnd w:id="403"/>
      <w:r w:rsidRPr="00DC36EA">
        <w:t xml:space="preserve"> in accordance with </w:t>
      </w:r>
      <w:r w:rsidRPr="478E9EDB">
        <w:rPr>
          <w:b/>
          <w:bCs/>
        </w:rPr>
        <w:t xml:space="preserve">paragraph </w:t>
      </w:r>
      <w:r w:rsidR="00C82047" w:rsidRPr="478E9EDB">
        <w:rPr>
          <w:b/>
          <w:bCs/>
        </w:rPr>
        <w:fldChar w:fldCharType="begin"/>
      </w:r>
      <w:r w:rsidR="00C82047" w:rsidRPr="478E9EDB">
        <w:rPr>
          <w:b/>
          <w:bCs/>
        </w:rPr>
        <w:instrText xml:space="preserve"> REF _Ref278386101 \r \h </w:instrText>
      </w:r>
      <w:r w:rsidR="00C82047" w:rsidRPr="478E9EDB">
        <w:rPr>
          <w:b/>
          <w:bCs/>
        </w:rPr>
      </w:r>
      <w:r w:rsidR="00C82047" w:rsidRPr="478E9EDB">
        <w:rPr>
          <w:b/>
          <w:bCs/>
        </w:rPr>
        <w:fldChar w:fldCharType="separate"/>
      </w:r>
      <w:r w:rsidR="00C23D91">
        <w:rPr>
          <w:b/>
          <w:bCs/>
        </w:rPr>
        <w:t>10.1</w:t>
      </w:r>
      <w:r w:rsidR="00C82047" w:rsidRPr="478E9EDB">
        <w:rPr>
          <w:b/>
          <w:bCs/>
        </w:rPr>
        <w:fldChar w:fldCharType="end"/>
      </w:r>
      <w:r w:rsidRPr="478E9EDB">
        <w:rPr>
          <w:b/>
          <w:bCs/>
        </w:rPr>
        <w:t xml:space="preserve"> (</w:t>
      </w:r>
      <w:bookmarkStart w:id="404" w:name="_9kMK2G6ZWu5DD8HLQI06BtfzbHw1C96Rtd511uC"/>
      <w:bookmarkStart w:id="405" w:name="_9kMLK5YVt3BC68DPHz5AseyaGv0B85Qsc400tBQ"/>
      <w:r w:rsidRPr="478E9EDB">
        <w:rPr>
          <w:b/>
          <w:bCs/>
        </w:rPr>
        <w:t>Contract Delivery Indicators</w:t>
      </w:r>
      <w:bookmarkEnd w:id="404"/>
      <w:r w:rsidRPr="478E9EDB">
        <w:rPr>
          <w:b/>
          <w:bCs/>
        </w:rPr>
        <w:t xml:space="preserve"> Review</w:t>
      </w:r>
      <w:bookmarkEnd w:id="405"/>
      <w:r w:rsidRPr="478E9EDB">
        <w:rPr>
          <w:b/>
          <w:bCs/>
        </w:rPr>
        <w:t>)</w:t>
      </w:r>
      <w:r w:rsidRPr="00DC36EA">
        <w:t xml:space="preserve">, the </w:t>
      </w:r>
      <w:bookmarkStart w:id="406" w:name="_9kMK4I6ZWu59978BMMC0w725M"/>
      <w:r w:rsidRPr="00DC36EA">
        <w:t>Authority</w:t>
      </w:r>
      <w:bookmarkEnd w:id="406"/>
      <w:r w:rsidRPr="00DC36EA">
        <w:t xml:space="preserve"> shall also review the Sub-Domains.  </w:t>
      </w:r>
    </w:p>
    <w:p w14:paraId="69A1B2AA" w14:textId="347C5A49" w:rsidR="00C82047" w:rsidRDefault="746E996F" w:rsidP="00C82047">
      <w:pPr>
        <w:pStyle w:val="Level2"/>
      </w:pPr>
      <w:bookmarkStart w:id="407" w:name="_Ref77687113"/>
      <w:r w:rsidRPr="00DC36EA">
        <w:t xml:space="preserve">The </w:t>
      </w:r>
      <w:bookmarkStart w:id="408" w:name="_9kMK5J6ZWu59978BMMC0w725M"/>
      <w:r w:rsidRPr="00DC36EA">
        <w:t>Authority</w:t>
      </w:r>
      <w:bookmarkEnd w:id="408"/>
      <w:r>
        <w:t xml:space="preserve"> may:</w:t>
      </w:r>
      <w:bookmarkEnd w:id="407"/>
      <w:r w:rsidRPr="00DC36EA">
        <w:t xml:space="preserve"> </w:t>
      </w:r>
    </w:p>
    <w:p w14:paraId="32D9D8A4" w14:textId="2D97EAB3" w:rsidR="00FB7D98" w:rsidRDefault="746E996F" w:rsidP="00FB7D98">
      <w:pPr>
        <w:pStyle w:val="Level3"/>
      </w:pPr>
      <w:bookmarkStart w:id="409" w:name="_Ref2164453"/>
      <w:bookmarkEnd w:id="400"/>
      <w:r>
        <w:t xml:space="preserve">subject to </w:t>
      </w:r>
      <w:r w:rsidRPr="478E9EDB">
        <w:rPr>
          <w:b/>
          <w:bCs/>
        </w:rPr>
        <w:t>paragraph</w:t>
      </w:r>
      <w:r w:rsidR="00AE6801">
        <w:rPr>
          <w:b/>
          <w:bCs/>
        </w:rPr>
        <w:t xml:space="preserve"> </w:t>
      </w:r>
      <w:r w:rsidR="00AE6801">
        <w:rPr>
          <w:b/>
          <w:bCs/>
        </w:rPr>
        <w:fldChar w:fldCharType="begin"/>
      </w:r>
      <w:r w:rsidR="00AE6801">
        <w:rPr>
          <w:b/>
          <w:bCs/>
        </w:rPr>
        <w:instrText xml:space="preserve"> REF _Ref77678700 \r \h </w:instrText>
      </w:r>
      <w:r w:rsidR="00AE6801">
        <w:rPr>
          <w:b/>
          <w:bCs/>
        </w:rPr>
      </w:r>
      <w:r w:rsidR="00AE6801">
        <w:rPr>
          <w:b/>
          <w:bCs/>
        </w:rPr>
        <w:fldChar w:fldCharType="separate"/>
      </w:r>
      <w:r w:rsidR="00C23D91">
        <w:rPr>
          <w:b/>
          <w:bCs/>
        </w:rPr>
        <w:t>10.9</w:t>
      </w:r>
      <w:r w:rsidR="00AE6801">
        <w:rPr>
          <w:b/>
          <w:bCs/>
        </w:rPr>
        <w:fldChar w:fldCharType="end"/>
      </w:r>
      <w:r w:rsidR="00A76E57">
        <w:rPr>
          <w:b/>
          <w:bCs/>
        </w:rPr>
        <w:t xml:space="preserve"> </w:t>
      </w:r>
      <w:r w:rsidR="00A76E57" w:rsidRPr="00DC36EA">
        <w:rPr>
          <w:b/>
        </w:rPr>
        <w:t>(</w:t>
      </w:r>
      <w:bookmarkStart w:id="410" w:name="_9kMK3H6ZWu5DD8HLQI06BtfzbHw1C96Rtd511uC"/>
      <w:bookmarkStart w:id="411" w:name="_9kMML5YVt3BC68DPHz5AseyaGv0B85Qsc400tBQ"/>
      <w:r w:rsidR="00A76E57" w:rsidRPr="00DC36EA">
        <w:rPr>
          <w:b/>
        </w:rPr>
        <w:t>Contract Delivery Indicators</w:t>
      </w:r>
      <w:bookmarkEnd w:id="410"/>
      <w:r w:rsidR="00A76E57" w:rsidRPr="00DC36EA">
        <w:rPr>
          <w:b/>
        </w:rPr>
        <w:t xml:space="preserve"> Review</w:t>
      </w:r>
      <w:bookmarkEnd w:id="411"/>
      <w:r w:rsidR="00A76E57" w:rsidRPr="00DC36EA">
        <w:rPr>
          <w:b/>
        </w:rPr>
        <w:t>)</w:t>
      </w:r>
      <w:r w:rsidR="00A76E57">
        <w:t>,</w:t>
      </w:r>
      <w:r w:rsidRPr="478E9EDB">
        <w:rPr>
          <w:b/>
          <w:bCs/>
        </w:rPr>
        <w:t xml:space="preserve"> </w:t>
      </w:r>
      <w:r w:rsidR="4872F572" w:rsidRPr="00DC36EA">
        <w:t xml:space="preserve">amend any of the Sub-Domains, including </w:t>
      </w:r>
      <w:r w:rsidR="025AC8CC" w:rsidRPr="00DC36EA">
        <w:t>changing</w:t>
      </w:r>
      <w:r w:rsidR="4872F572" w:rsidRPr="00DC36EA">
        <w:t xml:space="preserve"> the</w:t>
      </w:r>
      <w:r w:rsidR="0810AF61" w:rsidRPr="00DC36EA">
        <w:t xml:space="preserve"> </w:t>
      </w:r>
      <w:r w:rsidR="48FB4046" w:rsidRPr="00DC36EA">
        <w:t>Performance Targets</w:t>
      </w:r>
      <w:r w:rsidR="370C0963" w:rsidRPr="00DC36EA">
        <w:t xml:space="preserve">, </w:t>
      </w:r>
      <w:r w:rsidR="48FB4046" w:rsidRPr="00DC36EA">
        <w:t xml:space="preserve">Minimum Scores, </w:t>
      </w:r>
      <w:r w:rsidR="130CAD32" w:rsidRPr="00DC36EA">
        <w:t xml:space="preserve">Weightings or the description, </w:t>
      </w:r>
      <w:r w:rsidR="4872F572" w:rsidRPr="00DC36EA">
        <w:t>methodology or measurement of a Sub-Domain</w:t>
      </w:r>
      <w:r w:rsidR="3CD719E3">
        <w:t>;</w:t>
      </w:r>
      <w:bookmarkEnd w:id="409"/>
      <w:r w:rsidR="130CAD32" w:rsidRPr="00DC36EA">
        <w:t xml:space="preserve"> </w:t>
      </w:r>
    </w:p>
    <w:p w14:paraId="1F20616A" w14:textId="19B17BCD" w:rsidR="00FB7D98" w:rsidRDefault="130CAD32" w:rsidP="00FB7D98">
      <w:pPr>
        <w:pStyle w:val="Level3"/>
      </w:pPr>
      <w:bookmarkStart w:id="412" w:name="_Ref2164467"/>
      <w:r>
        <w:t xml:space="preserve">remove </w:t>
      </w:r>
      <w:r w:rsidR="00AE6801">
        <w:t xml:space="preserve">a </w:t>
      </w:r>
      <w:r w:rsidR="2D55C4FB">
        <w:t>Sub-Domain and</w:t>
      </w:r>
      <w:r>
        <w:t xml:space="preserve"> </w:t>
      </w:r>
      <w:r w:rsidR="2D55C4FB">
        <w:t>re-allocat</w:t>
      </w:r>
      <w:r>
        <w:t>e its</w:t>
      </w:r>
      <w:r w:rsidR="2D55C4FB">
        <w:t xml:space="preserve"> </w:t>
      </w:r>
      <w:r>
        <w:t xml:space="preserve">Weighting </w:t>
      </w:r>
      <w:r w:rsidR="2D55C4FB">
        <w:t>to other Sub-Domains</w:t>
      </w:r>
      <w:r>
        <w:t xml:space="preserve"> within the same Domain</w:t>
      </w:r>
      <w:r w:rsidR="3CD719E3">
        <w:t>;</w:t>
      </w:r>
      <w:bookmarkEnd w:id="412"/>
      <w:r w:rsidR="17EC5D16">
        <w:t xml:space="preserve"> </w:t>
      </w:r>
    </w:p>
    <w:p w14:paraId="3315E861" w14:textId="77777777" w:rsidR="00FB7D98" w:rsidRDefault="17EC5D16" w:rsidP="00FB7D98">
      <w:pPr>
        <w:pStyle w:val="Level3"/>
      </w:pPr>
      <w:r>
        <w:t>introduce a New Sub-Domain and adjust the Weightings of the other Sub-Domains in the Domain to accommodate the New Sub-Domain</w:t>
      </w:r>
      <w:r w:rsidR="3FD896ED">
        <w:t>;</w:t>
      </w:r>
      <w:r w:rsidR="2D55C4FB">
        <w:t xml:space="preserve"> </w:t>
      </w:r>
      <w:r w:rsidR="3CD719E3">
        <w:t>and</w:t>
      </w:r>
      <w:r w:rsidR="3FD896ED">
        <w:t>/or</w:t>
      </w:r>
    </w:p>
    <w:p w14:paraId="667AAE1A" w14:textId="38128660" w:rsidR="00FB7D98" w:rsidRDefault="130CAD32" w:rsidP="00FB7D98">
      <w:pPr>
        <w:pStyle w:val="Level3"/>
      </w:pPr>
      <w:r>
        <w:t xml:space="preserve">replace the removed </w:t>
      </w:r>
      <w:r w:rsidR="025AC8CC">
        <w:t>S</w:t>
      </w:r>
      <w:r w:rsidR="4872F572">
        <w:t>ub-</w:t>
      </w:r>
      <w:r w:rsidR="025AC8CC">
        <w:t>D</w:t>
      </w:r>
      <w:r w:rsidR="4872F572">
        <w:t xml:space="preserve">omain </w:t>
      </w:r>
      <w:r>
        <w:t>with</w:t>
      </w:r>
      <w:r w:rsidR="4872F572">
        <w:t xml:space="preserve"> a </w:t>
      </w:r>
      <w:r w:rsidR="148E5595">
        <w:t xml:space="preserve">New </w:t>
      </w:r>
      <w:r w:rsidR="0810AF61">
        <w:t>Sub-Domain</w:t>
      </w:r>
      <w:r>
        <w:t xml:space="preserve"> within the same Domain</w:t>
      </w:r>
      <w:r w:rsidR="3CD719E3">
        <w:t>,</w:t>
      </w:r>
    </w:p>
    <w:p w14:paraId="7AA80CAA" w14:textId="48E7231E" w:rsidR="004C4D4B" w:rsidRPr="00302CC8" w:rsidRDefault="00AE6801" w:rsidP="00A77358">
      <w:pPr>
        <w:pStyle w:val="Level2"/>
      </w:pPr>
      <w:r>
        <w:lastRenderedPageBreak/>
        <w:t>T</w:t>
      </w:r>
      <w:r w:rsidR="478E9EDB">
        <w:t xml:space="preserve">he </w:t>
      </w:r>
      <w:bookmarkStart w:id="413" w:name="_9kMHzG6ZWu59979GfHqA2oz"/>
      <w:r w:rsidR="478E9EDB">
        <w:t>Parties</w:t>
      </w:r>
      <w:bookmarkEnd w:id="413"/>
      <w:r w:rsidR="478E9EDB">
        <w:t xml:space="preserve"> acknowledge and agree that:</w:t>
      </w:r>
    </w:p>
    <w:p w14:paraId="014132AA" w14:textId="48C6FE2B" w:rsidR="004C4D4B" w:rsidRDefault="025AC8CC" w:rsidP="004C4D4B">
      <w:pPr>
        <w:pStyle w:val="Level3"/>
      </w:pPr>
      <w:r>
        <w:t xml:space="preserve">such </w:t>
      </w:r>
      <w:r w:rsidR="00AE6801" w:rsidRPr="00190742">
        <w:rPr>
          <w:szCs w:val="22"/>
        </w:rPr>
        <w:t xml:space="preserve">amendments to the Sub-Domains or </w:t>
      </w:r>
      <w:bookmarkStart w:id="414" w:name="_9kMHG5YVt4667BKaM495szzz628"/>
      <w:r w:rsidR="00AE6801" w:rsidRPr="00190742">
        <w:rPr>
          <w:szCs w:val="22"/>
        </w:rPr>
        <w:t>introduction</w:t>
      </w:r>
      <w:bookmarkEnd w:id="414"/>
      <w:r w:rsidR="00AE6801" w:rsidRPr="00190742">
        <w:rPr>
          <w:szCs w:val="22"/>
        </w:rPr>
        <w:t xml:space="preserve"> of a New Sub-Domain in accordance with </w:t>
      </w:r>
      <w:r w:rsidR="00AE6801" w:rsidRPr="00803204">
        <w:rPr>
          <w:b/>
          <w:szCs w:val="22"/>
        </w:rPr>
        <w:t xml:space="preserve">paragraph </w:t>
      </w:r>
      <w:r w:rsidR="00C0629A">
        <w:rPr>
          <w:b/>
          <w:szCs w:val="22"/>
        </w:rPr>
        <w:fldChar w:fldCharType="begin"/>
      </w:r>
      <w:r w:rsidR="00C0629A">
        <w:rPr>
          <w:b/>
          <w:szCs w:val="22"/>
        </w:rPr>
        <w:instrText xml:space="preserve"> REF _Ref77687113 \r \h </w:instrText>
      </w:r>
      <w:r w:rsidR="00C0629A">
        <w:rPr>
          <w:b/>
          <w:szCs w:val="22"/>
        </w:rPr>
      </w:r>
      <w:r w:rsidR="00C0629A">
        <w:rPr>
          <w:b/>
          <w:szCs w:val="22"/>
        </w:rPr>
        <w:fldChar w:fldCharType="separate"/>
      </w:r>
      <w:r w:rsidR="00C23D91">
        <w:rPr>
          <w:b/>
          <w:szCs w:val="22"/>
        </w:rPr>
        <w:t>10.6</w:t>
      </w:r>
      <w:r w:rsidR="00C0629A">
        <w:rPr>
          <w:b/>
          <w:szCs w:val="22"/>
        </w:rPr>
        <w:fldChar w:fldCharType="end"/>
      </w:r>
      <w:r w:rsidR="00A76E57">
        <w:rPr>
          <w:b/>
          <w:szCs w:val="22"/>
        </w:rPr>
        <w:t xml:space="preserve"> </w:t>
      </w:r>
      <w:r w:rsidR="00A76E57" w:rsidRPr="00DC36EA">
        <w:rPr>
          <w:b/>
        </w:rPr>
        <w:t>(</w:t>
      </w:r>
      <w:bookmarkStart w:id="415" w:name="_9kMK4I6ZWu5DD8HLQI06BtfzbHw1C96Rtd511uC"/>
      <w:bookmarkStart w:id="416" w:name="_9kMNM5YVt3BC68DPHz5AseyaGv0B85Qsc400tBQ"/>
      <w:r w:rsidR="00A76E57" w:rsidRPr="00DC36EA">
        <w:rPr>
          <w:b/>
        </w:rPr>
        <w:t>Contract Delivery Indicators</w:t>
      </w:r>
      <w:bookmarkEnd w:id="415"/>
      <w:r w:rsidR="00A76E57" w:rsidRPr="00DC36EA">
        <w:rPr>
          <w:b/>
        </w:rPr>
        <w:t xml:space="preserve"> Review</w:t>
      </w:r>
      <w:bookmarkEnd w:id="416"/>
      <w:r w:rsidR="00A76E57" w:rsidRPr="00DC36EA">
        <w:rPr>
          <w:b/>
        </w:rPr>
        <w:t>)</w:t>
      </w:r>
      <w:r w:rsidR="00C0629A">
        <w:rPr>
          <w:b/>
          <w:szCs w:val="22"/>
        </w:rPr>
        <w:t xml:space="preserve"> </w:t>
      </w:r>
      <w:r w:rsidR="00AE6801" w:rsidRPr="00190742">
        <w:rPr>
          <w:szCs w:val="22"/>
        </w:rPr>
        <w:t xml:space="preserve">are classified as </w:t>
      </w:r>
      <w:bookmarkStart w:id="417" w:name="_9kR3WTr2664AKeSpsps1x3qpSJov2u7"/>
      <w:r w:rsidR="00AE6801" w:rsidRPr="00190742">
        <w:rPr>
          <w:szCs w:val="22"/>
        </w:rPr>
        <w:t>Operational Changes</w:t>
      </w:r>
      <w:bookmarkEnd w:id="417"/>
      <w:r w:rsidR="00AE6801" w:rsidRPr="00190742">
        <w:rPr>
          <w:szCs w:val="22"/>
        </w:rPr>
        <w:t xml:space="preserve"> under </w:t>
      </w:r>
      <w:bookmarkStart w:id="418" w:name="_9kMHG5YVt4EE7EIfLhkhy7s9P"/>
      <w:r w:rsidR="00AE6801" w:rsidRPr="00190742">
        <w:rPr>
          <w:b/>
          <w:szCs w:val="22"/>
        </w:rPr>
        <w:t>Schedule 16</w:t>
      </w:r>
      <w:bookmarkEnd w:id="418"/>
      <w:r w:rsidR="00AE6801" w:rsidRPr="00190742">
        <w:rPr>
          <w:b/>
          <w:szCs w:val="22"/>
        </w:rPr>
        <w:t xml:space="preserve"> (</w:t>
      </w:r>
      <w:bookmarkStart w:id="419" w:name="_9kMHG5YVt3BC6CKSAfmtlVd9CDxy8"/>
      <w:bookmarkStart w:id="420" w:name="_9kMHG5YVt3CD6CLTAfmtlVd9CDxy8"/>
      <w:r w:rsidR="00AE6801" w:rsidRPr="00190742">
        <w:rPr>
          <w:b/>
          <w:szCs w:val="22"/>
        </w:rPr>
        <w:t>Change Protocol</w:t>
      </w:r>
      <w:bookmarkEnd w:id="419"/>
      <w:bookmarkEnd w:id="420"/>
      <w:r w:rsidR="00AE6801" w:rsidRPr="00190742">
        <w:rPr>
          <w:b/>
          <w:szCs w:val="22"/>
        </w:rPr>
        <w:t>)</w:t>
      </w:r>
      <w:r w:rsidR="00AE6801" w:rsidRPr="00190742">
        <w:rPr>
          <w:szCs w:val="22"/>
        </w:rPr>
        <w:t>;</w:t>
      </w:r>
      <w:r w:rsidR="00AE6801">
        <w:t xml:space="preserve"> </w:t>
      </w:r>
      <w:r w:rsidR="3CD719E3">
        <w:t>and</w:t>
      </w:r>
    </w:p>
    <w:p w14:paraId="62E909B0" w14:textId="35EB8418" w:rsidR="00AE6801" w:rsidRDefault="00AE6801" w:rsidP="00AE6801">
      <w:pPr>
        <w:pStyle w:val="Level3"/>
      </w:pPr>
      <w:bookmarkStart w:id="421" w:name="_Ref29455283"/>
      <w:bookmarkStart w:id="422" w:name="_Ref77676761"/>
      <w:r w:rsidRPr="002A1848">
        <w:t xml:space="preserve">any change made pursuant to </w:t>
      </w:r>
      <w:r>
        <w:rPr>
          <w:b/>
        </w:rPr>
        <w:t xml:space="preserve">paragraphs </w:t>
      </w:r>
      <w:r w:rsidR="00C0629A">
        <w:rPr>
          <w:b/>
        </w:rPr>
        <w:fldChar w:fldCharType="begin"/>
      </w:r>
      <w:r w:rsidR="00C0629A">
        <w:rPr>
          <w:b/>
        </w:rPr>
        <w:instrText xml:space="preserve"> REF _Ref2164453 \r \h </w:instrText>
      </w:r>
      <w:r w:rsidR="00C0629A">
        <w:rPr>
          <w:b/>
        </w:rPr>
      </w:r>
      <w:r w:rsidR="00C0629A">
        <w:rPr>
          <w:b/>
        </w:rPr>
        <w:fldChar w:fldCharType="separate"/>
      </w:r>
      <w:r w:rsidR="00C23D91">
        <w:rPr>
          <w:b/>
        </w:rPr>
        <w:t>10.6.1</w:t>
      </w:r>
      <w:r w:rsidR="00C0629A">
        <w:rPr>
          <w:b/>
        </w:rPr>
        <w:fldChar w:fldCharType="end"/>
      </w:r>
      <w:r w:rsidR="00C0629A">
        <w:rPr>
          <w:b/>
        </w:rPr>
        <w:t xml:space="preserve"> </w:t>
      </w:r>
      <w:r>
        <w:rPr>
          <w:b/>
        </w:rPr>
        <w:t xml:space="preserve">and </w:t>
      </w:r>
      <w:r w:rsidR="00C0629A">
        <w:rPr>
          <w:b/>
        </w:rPr>
        <w:fldChar w:fldCharType="begin"/>
      </w:r>
      <w:r w:rsidR="00C0629A">
        <w:rPr>
          <w:b/>
        </w:rPr>
        <w:instrText xml:space="preserve"> REF _Ref2164467 \r \h </w:instrText>
      </w:r>
      <w:r w:rsidR="00C0629A">
        <w:rPr>
          <w:b/>
        </w:rPr>
      </w:r>
      <w:r w:rsidR="00C0629A">
        <w:rPr>
          <w:b/>
        </w:rPr>
        <w:fldChar w:fldCharType="separate"/>
      </w:r>
      <w:r w:rsidR="00C23D91">
        <w:rPr>
          <w:b/>
        </w:rPr>
        <w:t>10.6.2</w:t>
      </w:r>
      <w:r w:rsidR="00C0629A">
        <w:rPr>
          <w:b/>
        </w:rPr>
        <w:fldChar w:fldCharType="end"/>
      </w:r>
      <w:r w:rsidR="00C0629A">
        <w:rPr>
          <w:b/>
        </w:rPr>
        <w:t xml:space="preserve"> </w:t>
      </w:r>
      <w:r w:rsidR="00A76E57" w:rsidRPr="00DC36EA">
        <w:rPr>
          <w:b/>
        </w:rPr>
        <w:t>(</w:t>
      </w:r>
      <w:bookmarkStart w:id="423" w:name="_9kMK5J6ZWu5DD8HLQI06BtfzbHw1C96Rtd511uC"/>
      <w:bookmarkStart w:id="424" w:name="_9kMON5YVt3BC68DPHz5AseyaGv0B85Qsc400tBQ"/>
      <w:r w:rsidR="00A76E57" w:rsidRPr="00DC36EA">
        <w:rPr>
          <w:b/>
        </w:rPr>
        <w:t>Contract Delivery Indicators</w:t>
      </w:r>
      <w:bookmarkEnd w:id="423"/>
      <w:r w:rsidR="00A76E57" w:rsidRPr="00DC36EA">
        <w:rPr>
          <w:b/>
        </w:rPr>
        <w:t xml:space="preserve"> Review</w:t>
      </w:r>
      <w:bookmarkEnd w:id="424"/>
      <w:r w:rsidR="00A76E57" w:rsidRPr="00DC36EA">
        <w:rPr>
          <w:b/>
        </w:rPr>
        <w:t>)</w:t>
      </w:r>
      <w:r w:rsidR="00A76E57">
        <w:t xml:space="preserve"> </w:t>
      </w:r>
      <w:r w:rsidRPr="002A1848">
        <w:t xml:space="preserve">shall not be a New Sub-Domain and, therefore, such change shall not </w:t>
      </w:r>
      <w:r w:rsidRPr="00190742">
        <w:t xml:space="preserve">automatically attract any Bedding-In Period, however, the </w:t>
      </w:r>
      <w:bookmarkStart w:id="425" w:name="_9kMK6K6ZWu59978BMMC0w725M"/>
      <w:r w:rsidRPr="00190742">
        <w:t>Authority</w:t>
      </w:r>
      <w:bookmarkEnd w:id="425"/>
      <w:r w:rsidRPr="00190742">
        <w:t xml:space="preserve"> may </w:t>
      </w:r>
      <w:r w:rsidRPr="00BA3999">
        <w:t xml:space="preserve">choose to include a Bedding-In Period of such length as the </w:t>
      </w:r>
      <w:bookmarkStart w:id="426" w:name="_9kMK7L6ZWu59978BMMC0w725M"/>
      <w:r w:rsidRPr="00BA3999">
        <w:t>Authority</w:t>
      </w:r>
      <w:bookmarkEnd w:id="426"/>
      <w:r w:rsidRPr="00BA3999">
        <w:t xml:space="preserve"> determines </w:t>
      </w:r>
      <w:r w:rsidRPr="00A77358">
        <w:t>(</w:t>
      </w:r>
      <w:r w:rsidR="00A76E57">
        <w:t>"</w:t>
      </w:r>
      <w:r w:rsidRPr="00773228">
        <w:rPr>
          <w:b/>
        </w:rPr>
        <w:t>Bedding-In Period (Optional)</w:t>
      </w:r>
      <w:r w:rsidR="00A76E57">
        <w:rPr>
          <w:bCs/>
        </w:rPr>
        <w:t>"</w:t>
      </w:r>
      <w:r w:rsidRPr="00773228">
        <w:t>)</w:t>
      </w:r>
      <w:r>
        <w:t>.</w:t>
      </w:r>
    </w:p>
    <w:p w14:paraId="31C3BADB" w14:textId="1EE96911" w:rsidR="4E19FABF" w:rsidRDefault="4E19FABF" w:rsidP="00A77358">
      <w:pPr>
        <w:pStyle w:val="Level2"/>
      </w:pPr>
      <w:bookmarkStart w:id="427" w:name="_Ref77678667"/>
      <w:bookmarkEnd w:id="421"/>
      <w:bookmarkEnd w:id="422"/>
      <w:r w:rsidRPr="478E9EDB">
        <w:t>Any Sub-Domain that expressly references this</w:t>
      </w:r>
      <w:r w:rsidRPr="478E9EDB">
        <w:rPr>
          <w:b/>
          <w:bCs/>
        </w:rPr>
        <w:t xml:space="preserve"> paragraph </w:t>
      </w:r>
      <w:r w:rsidR="00C0629A">
        <w:rPr>
          <w:b/>
          <w:bCs/>
        </w:rPr>
        <w:fldChar w:fldCharType="begin"/>
      </w:r>
      <w:r w:rsidR="00C0629A">
        <w:rPr>
          <w:b/>
          <w:bCs/>
        </w:rPr>
        <w:instrText xml:space="preserve"> REF _Ref77678667 \r \h </w:instrText>
      </w:r>
      <w:r w:rsidR="00C0629A">
        <w:rPr>
          <w:b/>
          <w:bCs/>
        </w:rPr>
      </w:r>
      <w:r w:rsidR="00C0629A">
        <w:rPr>
          <w:b/>
          <w:bCs/>
        </w:rPr>
        <w:fldChar w:fldCharType="separate"/>
      </w:r>
      <w:r w:rsidR="00C23D91">
        <w:rPr>
          <w:b/>
          <w:bCs/>
        </w:rPr>
        <w:t>10.8</w:t>
      </w:r>
      <w:r w:rsidR="00C0629A">
        <w:rPr>
          <w:b/>
          <w:bCs/>
        </w:rPr>
        <w:fldChar w:fldCharType="end"/>
      </w:r>
      <w:r w:rsidR="00A76E57">
        <w:rPr>
          <w:b/>
          <w:bCs/>
        </w:rPr>
        <w:t xml:space="preserve"> </w:t>
      </w:r>
      <w:r w:rsidR="00A76E57" w:rsidRPr="00DC36EA">
        <w:rPr>
          <w:b/>
        </w:rPr>
        <w:t>(</w:t>
      </w:r>
      <w:bookmarkStart w:id="428" w:name="_9kMK6K6ZWu5DD8HLQI06BtfzbHw1C96Rtd511uC"/>
      <w:bookmarkStart w:id="429" w:name="_9kMPO5YVt3BC68DPHz5AseyaGv0B85Qsc400tBQ"/>
      <w:r w:rsidR="00A76E57" w:rsidRPr="00DC36EA">
        <w:rPr>
          <w:b/>
        </w:rPr>
        <w:t>Contract Delivery Indicators</w:t>
      </w:r>
      <w:bookmarkEnd w:id="428"/>
      <w:r w:rsidR="00A76E57" w:rsidRPr="00DC36EA">
        <w:rPr>
          <w:b/>
        </w:rPr>
        <w:t xml:space="preserve"> Review</w:t>
      </w:r>
      <w:bookmarkEnd w:id="429"/>
      <w:r w:rsidR="00A76E57" w:rsidRPr="00DC36EA">
        <w:rPr>
          <w:b/>
        </w:rPr>
        <w:t>)</w:t>
      </w:r>
      <w:r w:rsidRPr="478E9EDB">
        <w:t xml:space="preserve">, shall not have Performance Targets amended above a 3 out of </w:t>
      </w:r>
      <w:bookmarkStart w:id="430" w:name="_9kMHG5YVtCIA7FNjvlol2BwdOn03N0VucvCCxzl"/>
      <w:r w:rsidRPr="478E9EDB">
        <w:t>4</w:t>
      </w:r>
      <w:bookmarkEnd w:id="430"/>
      <w:r w:rsidRPr="478E9EDB">
        <w:t>.</w:t>
      </w:r>
      <w:bookmarkEnd w:id="427"/>
      <w:r w:rsidRPr="478E9EDB">
        <w:t xml:space="preserve"> </w:t>
      </w:r>
    </w:p>
    <w:p w14:paraId="2AD8C89E" w14:textId="0451E2AE" w:rsidR="4E19FABF" w:rsidRDefault="4E19FABF" w:rsidP="00A77358">
      <w:pPr>
        <w:pStyle w:val="Level2"/>
        <w:rPr>
          <w:rFonts w:asciiTheme="minorHAnsi" w:eastAsiaTheme="minorEastAsia" w:hAnsiTheme="minorHAnsi"/>
          <w:szCs w:val="22"/>
        </w:rPr>
      </w:pPr>
      <w:bookmarkStart w:id="431" w:name="_Ref77678700"/>
      <w:r w:rsidRPr="00C0629A">
        <w:t>For any</w:t>
      </w:r>
      <w:r w:rsidRPr="478E9EDB">
        <w:rPr>
          <w:rFonts w:eastAsia="Times New Roman" w:cs="Times New Roman"/>
          <w:szCs w:val="22"/>
        </w:rPr>
        <w:t xml:space="preserve"> amendment issued by the </w:t>
      </w:r>
      <w:bookmarkStart w:id="432" w:name="_9kMK8M6ZWu59978BMMC0w725M"/>
      <w:r w:rsidRPr="478E9EDB">
        <w:rPr>
          <w:rFonts w:eastAsia="Times New Roman" w:cs="Times New Roman"/>
          <w:szCs w:val="22"/>
        </w:rPr>
        <w:t>Authority</w:t>
      </w:r>
      <w:bookmarkEnd w:id="432"/>
      <w:r w:rsidRPr="478E9EDB">
        <w:rPr>
          <w:rFonts w:eastAsia="Times New Roman" w:cs="Times New Roman"/>
          <w:szCs w:val="22"/>
        </w:rPr>
        <w:t xml:space="preserve"> in accordance with </w:t>
      </w:r>
      <w:r w:rsidRPr="478E9EDB">
        <w:rPr>
          <w:rFonts w:eastAsia="Times New Roman" w:cs="Times New Roman"/>
          <w:b/>
          <w:bCs/>
          <w:szCs w:val="22"/>
        </w:rPr>
        <w:t xml:space="preserve">paragraph </w:t>
      </w:r>
      <w:r w:rsidR="00C0629A">
        <w:rPr>
          <w:rFonts w:eastAsia="Times New Roman" w:cs="Times New Roman"/>
          <w:b/>
          <w:bCs/>
          <w:szCs w:val="22"/>
        </w:rPr>
        <w:fldChar w:fldCharType="begin"/>
      </w:r>
      <w:r w:rsidR="00C0629A">
        <w:rPr>
          <w:rFonts w:eastAsia="Times New Roman" w:cs="Times New Roman"/>
          <w:b/>
          <w:bCs/>
          <w:szCs w:val="22"/>
        </w:rPr>
        <w:instrText xml:space="preserve"> REF _Ref77687113 \r \h </w:instrText>
      </w:r>
      <w:r w:rsidR="00C0629A">
        <w:rPr>
          <w:rFonts w:eastAsia="Times New Roman" w:cs="Times New Roman"/>
          <w:b/>
          <w:bCs/>
          <w:szCs w:val="22"/>
        </w:rPr>
      </w:r>
      <w:r w:rsidR="00C0629A">
        <w:rPr>
          <w:rFonts w:eastAsia="Times New Roman" w:cs="Times New Roman"/>
          <w:b/>
          <w:bCs/>
          <w:szCs w:val="22"/>
        </w:rPr>
        <w:fldChar w:fldCharType="separate"/>
      </w:r>
      <w:r w:rsidR="00C23D91">
        <w:rPr>
          <w:rFonts w:eastAsia="Times New Roman" w:cs="Times New Roman"/>
          <w:b/>
          <w:bCs/>
          <w:szCs w:val="22"/>
        </w:rPr>
        <w:t>10.6</w:t>
      </w:r>
      <w:r w:rsidR="00C0629A">
        <w:rPr>
          <w:rFonts w:eastAsia="Times New Roman" w:cs="Times New Roman"/>
          <w:b/>
          <w:bCs/>
          <w:szCs w:val="22"/>
        </w:rPr>
        <w:fldChar w:fldCharType="end"/>
      </w:r>
      <w:r w:rsidRPr="478E9EDB">
        <w:rPr>
          <w:b/>
          <w:bCs/>
        </w:rPr>
        <w:t xml:space="preserve"> </w:t>
      </w:r>
      <w:r w:rsidRPr="478E9EDB">
        <w:rPr>
          <w:rFonts w:eastAsia="Times New Roman" w:cs="Times New Roman"/>
          <w:b/>
          <w:bCs/>
          <w:szCs w:val="22"/>
        </w:rPr>
        <w:t>(</w:t>
      </w:r>
      <w:bookmarkStart w:id="433" w:name="_9kMK7L6ZWu5DD8HLQI06BtfzbHw1C96Rtd511uC"/>
      <w:bookmarkStart w:id="434" w:name="_9kMHzG6ZWu4CD79EQI06BtfzbHw1C96Rtd511uC"/>
      <w:r w:rsidRPr="478E9EDB">
        <w:rPr>
          <w:rFonts w:eastAsia="Times New Roman" w:cs="Times New Roman"/>
          <w:b/>
          <w:bCs/>
          <w:szCs w:val="22"/>
        </w:rPr>
        <w:t>Contract Delivery Indicator</w:t>
      </w:r>
      <w:r w:rsidR="00A76E57">
        <w:rPr>
          <w:rFonts w:eastAsia="Times New Roman" w:cs="Times New Roman"/>
          <w:b/>
          <w:bCs/>
          <w:szCs w:val="22"/>
        </w:rPr>
        <w:t>s</w:t>
      </w:r>
      <w:bookmarkEnd w:id="433"/>
      <w:r w:rsidRPr="478E9EDB">
        <w:rPr>
          <w:rFonts w:eastAsia="Times New Roman" w:cs="Times New Roman"/>
          <w:b/>
          <w:bCs/>
          <w:szCs w:val="22"/>
        </w:rPr>
        <w:t xml:space="preserve"> Review</w:t>
      </w:r>
      <w:bookmarkEnd w:id="434"/>
      <w:r w:rsidRPr="478E9EDB">
        <w:rPr>
          <w:rFonts w:eastAsia="Times New Roman" w:cs="Times New Roman"/>
          <w:b/>
          <w:bCs/>
          <w:szCs w:val="22"/>
        </w:rPr>
        <w:t>),</w:t>
      </w:r>
      <w:r w:rsidRPr="478E9EDB">
        <w:rPr>
          <w:rFonts w:eastAsia="Times New Roman" w:cs="Times New Roman"/>
          <w:szCs w:val="22"/>
        </w:rPr>
        <w:t xml:space="preserve"> the </w:t>
      </w:r>
      <w:bookmarkStart w:id="435" w:name="_9kMK9N6ZWu59978BMMC0w725M"/>
      <w:r w:rsidRPr="478E9EDB">
        <w:rPr>
          <w:rFonts w:eastAsia="Times New Roman" w:cs="Times New Roman"/>
          <w:szCs w:val="22"/>
        </w:rPr>
        <w:t>Authority</w:t>
      </w:r>
      <w:bookmarkEnd w:id="435"/>
      <w:r w:rsidRPr="478E9EDB">
        <w:rPr>
          <w:rFonts w:eastAsia="Times New Roman" w:cs="Times New Roman"/>
          <w:szCs w:val="22"/>
        </w:rPr>
        <w:t xml:space="preserve"> shall provide such information as the </w:t>
      </w:r>
      <w:bookmarkStart w:id="436" w:name="_9kMKAO6ZWu59978BMMC0w725M"/>
      <w:r w:rsidRPr="478E9EDB">
        <w:rPr>
          <w:rFonts w:eastAsia="Times New Roman" w:cs="Times New Roman"/>
          <w:szCs w:val="22"/>
        </w:rPr>
        <w:t>Authority</w:t>
      </w:r>
      <w:bookmarkEnd w:id="436"/>
      <w:r w:rsidRPr="478E9EDB">
        <w:rPr>
          <w:rFonts w:eastAsia="Times New Roman" w:cs="Times New Roman"/>
          <w:szCs w:val="22"/>
        </w:rPr>
        <w:t xml:space="preserve"> took into account (acting reasonably) when considering such amendment. Such information may include information from the Prison Performance Tool, performance of prisons delivering a comparable function, performance information specific to the </w:t>
      </w:r>
      <w:bookmarkStart w:id="437" w:name="_9kMKJ5YVt48867BbXxz62"/>
      <w:r w:rsidRPr="478E9EDB">
        <w:rPr>
          <w:rFonts w:eastAsia="Times New Roman" w:cs="Times New Roman"/>
          <w:szCs w:val="22"/>
        </w:rPr>
        <w:t>Prison</w:t>
      </w:r>
      <w:bookmarkEnd w:id="437"/>
      <w:r w:rsidRPr="478E9EDB">
        <w:rPr>
          <w:rFonts w:eastAsia="Times New Roman" w:cs="Times New Roman"/>
          <w:szCs w:val="22"/>
        </w:rPr>
        <w:t xml:space="preserve"> and information provided by the </w:t>
      </w:r>
      <w:bookmarkStart w:id="438" w:name="_9kMJ6L6ZWu59979DPI06BtfzCB"/>
      <w:r w:rsidRPr="478E9EDB">
        <w:rPr>
          <w:rFonts w:eastAsia="Times New Roman" w:cs="Times New Roman"/>
          <w:szCs w:val="22"/>
        </w:rPr>
        <w:t>Contractor</w:t>
      </w:r>
      <w:bookmarkEnd w:id="438"/>
      <w:r w:rsidRPr="478E9EDB">
        <w:rPr>
          <w:rFonts w:eastAsia="Times New Roman" w:cs="Times New Roman"/>
          <w:szCs w:val="22"/>
        </w:rPr>
        <w:t>.</w:t>
      </w:r>
      <w:bookmarkEnd w:id="431"/>
    </w:p>
    <w:bookmarkEnd w:id="372"/>
    <w:bookmarkEnd w:id="401"/>
    <w:p w14:paraId="55C1EBFA" w14:textId="5F481F0E" w:rsidR="00E33225" w:rsidRPr="00DC36EA" w:rsidRDefault="0043545A" w:rsidP="008B6E27">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_Ref434308553 \r </w:instrText>
      </w:r>
      <w:r>
        <w:fldChar w:fldCharType="separate"/>
      </w:r>
      <w:bookmarkStart w:id="439" w:name="_Toc118463520"/>
      <w:r w:rsidR="00C23D91">
        <w:instrText>11</w:instrText>
      </w:r>
      <w:r>
        <w:fldChar w:fldCharType="end"/>
      </w:r>
      <w:r>
        <w:tab/>
        <w:instrText>Improvement Notices and Improvement Plan</w:instrText>
      </w:r>
      <w:bookmarkEnd w:id="439"/>
      <w:r w:rsidR="00A76E57">
        <w:instrText>"</w:instrText>
      </w:r>
      <w:r w:rsidRPr="0043545A">
        <w:instrText xml:space="preserve"> \l1 </w:instrText>
      </w:r>
      <w:r>
        <w:rPr>
          <w:rStyle w:val="Level1asHeadingtext"/>
        </w:rPr>
        <w:fldChar w:fldCharType="end"/>
      </w:r>
      <w:bookmarkStart w:id="440" w:name="_Ref310775736"/>
      <w:bookmarkStart w:id="441" w:name="_Ref434308520"/>
      <w:bookmarkStart w:id="442" w:name="_Ref434308553"/>
      <w:r w:rsidR="00E33225" w:rsidRPr="008B6E27">
        <w:rPr>
          <w:rStyle w:val="Level1asHeadingtext"/>
        </w:rPr>
        <w:t>Improvement Notices and Improvement Plan</w:t>
      </w:r>
      <w:bookmarkEnd w:id="440"/>
      <w:bookmarkEnd w:id="441"/>
      <w:bookmarkEnd w:id="442"/>
    </w:p>
    <w:p w14:paraId="3904783A" w14:textId="56CE599D" w:rsidR="00A52746" w:rsidRPr="00DC36EA" w:rsidRDefault="002C3CAD" w:rsidP="008B6E27">
      <w:pPr>
        <w:pStyle w:val="Level2"/>
      </w:pPr>
      <w:bookmarkStart w:id="443" w:name="_Ref278538208"/>
      <w:r w:rsidRPr="00DC36EA">
        <w:t xml:space="preserve">If </w:t>
      </w:r>
      <w:r w:rsidR="00006A9C" w:rsidRPr="00DC36EA">
        <w:t xml:space="preserve">at any time the </w:t>
      </w:r>
      <w:bookmarkStart w:id="444" w:name="_9kMKBP6ZWu59978BMMC0w725M"/>
      <w:r w:rsidR="00006A9C" w:rsidRPr="00DC36EA">
        <w:t>Authority</w:t>
      </w:r>
      <w:bookmarkEnd w:id="444"/>
      <w:r w:rsidR="00006A9C" w:rsidRPr="00DC36EA">
        <w:t xml:space="preserve"> considers in its reasonable opinion that the performance of </w:t>
      </w:r>
      <w:r w:rsidR="002458AE" w:rsidRPr="00DC36EA">
        <w:t xml:space="preserve">all or any part of </w:t>
      </w:r>
      <w:r w:rsidR="00006A9C" w:rsidRPr="00DC36EA">
        <w:t xml:space="preserve">the </w:t>
      </w:r>
      <w:bookmarkStart w:id="445" w:name="_9kMH0H6ZWu5997BLlOuC4mj0"/>
      <w:r w:rsidR="00006A9C" w:rsidRPr="00DC36EA">
        <w:t>Service</w:t>
      </w:r>
      <w:r w:rsidR="002458AE" w:rsidRPr="00DC36EA">
        <w:t>s</w:t>
      </w:r>
      <w:bookmarkEnd w:id="445"/>
      <w:r w:rsidR="00006A9C" w:rsidRPr="00DC36EA">
        <w:t xml:space="preserve"> ha</w:t>
      </w:r>
      <w:r w:rsidR="002458AE" w:rsidRPr="00DC36EA">
        <w:t>ve</w:t>
      </w:r>
      <w:r w:rsidR="00006A9C" w:rsidRPr="00DC36EA">
        <w:t xml:space="preserve"> fallen below the Required Standard, </w:t>
      </w:r>
      <w:r w:rsidR="00267CA6" w:rsidRPr="00DC36EA">
        <w:t xml:space="preserve">and in any event where the Monthly Performance Report shows (or the </w:t>
      </w:r>
      <w:bookmarkStart w:id="446" w:name="_9kML3G6ZWu59978BMMC0w725M"/>
      <w:r w:rsidR="00267CA6" w:rsidRPr="00DC36EA">
        <w:t>Authority</w:t>
      </w:r>
      <w:bookmarkEnd w:id="446"/>
      <w:r w:rsidR="00267CA6" w:rsidRPr="00DC36EA">
        <w:t xml:space="preserve">, pursuant to </w:t>
      </w:r>
      <w:r w:rsidR="00267CA6" w:rsidRPr="00DC36EA">
        <w:rPr>
          <w:b/>
        </w:rPr>
        <w:t xml:space="preserve">paragraph </w:t>
      </w:r>
      <w:r w:rsidR="00186958" w:rsidRPr="00DC36EA">
        <w:rPr>
          <w:b/>
        </w:rPr>
        <w:fldChar w:fldCharType="begin"/>
      </w:r>
      <w:r w:rsidR="00186958" w:rsidRPr="00DC36EA">
        <w:rPr>
          <w:b/>
        </w:rPr>
        <w:instrText xml:space="preserve"> REF _Ref278385549 \r \h </w:instrText>
      </w:r>
      <w:r w:rsidR="00186958" w:rsidRPr="00DC36EA">
        <w:rPr>
          <w:b/>
        </w:rPr>
      </w:r>
      <w:r w:rsidR="00186958" w:rsidRPr="00DC36EA">
        <w:rPr>
          <w:b/>
        </w:rPr>
        <w:fldChar w:fldCharType="separate"/>
      </w:r>
      <w:r w:rsidR="00C23D91">
        <w:rPr>
          <w:b/>
        </w:rPr>
        <w:t>7.4</w:t>
      </w:r>
      <w:r w:rsidR="00186958" w:rsidRPr="00DC36EA">
        <w:rPr>
          <w:b/>
        </w:rPr>
        <w:fldChar w:fldCharType="end"/>
      </w:r>
      <w:r w:rsidR="00E23BC3" w:rsidRPr="00DC36EA">
        <w:rPr>
          <w:b/>
        </w:rPr>
        <w:t xml:space="preserve"> (</w:t>
      </w:r>
      <w:bookmarkStart w:id="447" w:name="_9kMJI5YVt3BC69CXRz50tBqR020DCwy1tje9KNT"/>
      <w:r w:rsidR="00E23BC3" w:rsidRPr="00DC36EA">
        <w:rPr>
          <w:b/>
        </w:rPr>
        <w:t>Monthly Performance Reporting</w:t>
      </w:r>
      <w:bookmarkEnd w:id="447"/>
      <w:r w:rsidR="00E23BC3" w:rsidRPr="00DC36EA">
        <w:rPr>
          <w:b/>
        </w:rPr>
        <w:t>)</w:t>
      </w:r>
      <w:r w:rsidR="00DB56E3" w:rsidRPr="00DC36EA">
        <w:t>, assesses</w:t>
      </w:r>
      <w:r w:rsidR="00267CA6" w:rsidRPr="00DC36EA">
        <w:t xml:space="preserve">) Reduced Performance, </w:t>
      </w:r>
      <w:r w:rsidR="002458AE" w:rsidRPr="00DC36EA">
        <w:t xml:space="preserve">the </w:t>
      </w:r>
      <w:bookmarkStart w:id="448" w:name="_9kML4H6ZWu59978BMMC0w725M"/>
      <w:r w:rsidR="002458AE" w:rsidRPr="00DC36EA">
        <w:t>Authority</w:t>
      </w:r>
      <w:bookmarkEnd w:id="448"/>
      <w:r w:rsidR="00006A9C" w:rsidRPr="00DC36EA">
        <w:t xml:space="preserve"> may</w:t>
      </w:r>
      <w:r w:rsidR="00A52746" w:rsidRPr="00DC36EA">
        <w:t xml:space="preserve"> bring this to the attention of the </w:t>
      </w:r>
      <w:bookmarkStart w:id="449" w:name="_9kMJ7M6ZWu59979DPI06BtfzCB"/>
      <w:r w:rsidR="00A52746" w:rsidRPr="00DC36EA">
        <w:t>Contractor</w:t>
      </w:r>
      <w:bookmarkEnd w:id="449"/>
      <w:r w:rsidR="00A52746" w:rsidRPr="00DC36EA">
        <w:t xml:space="preserve"> and:</w:t>
      </w:r>
      <w:r w:rsidR="00006A9C" w:rsidRPr="00DC36EA">
        <w:t xml:space="preserve"> </w:t>
      </w:r>
    </w:p>
    <w:p w14:paraId="7DB4AAE0" w14:textId="28631A37" w:rsidR="00A52746" w:rsidRPr="00DC36EA" w:rsidRDefault="00006A9C" w:rsidP="008B6E27">
      <w:pPr>
        <w:pStyle w:val="Level3"/>
      </w:pPr>
      <w:bookmarkStart w:id="450" w:name="_Ref528077588"/>
      <w:r w:rsidRPr="00DC36EA">
        <w:t xml:space="preserve">issue a notice (an </w:t>
      </w:r>
      <w:r w:rsidR="00A76E57">
        <w:rPr>
          <w:b/>
        </w:rPr>
        <w:t>'</w:t>
      </w:r>
      <w:r w:rsidRPr="00DC36EA">
        <w:rPr>
          <w:b/>
        </w:rPr>
        <w:t>Improvement Notice</w:t>
      </w:r>
      <w:r w:rsidR="00A76E57">
        <w:rPr>
          <w:b/>
        </w:rPr>
        <w:t>'</w:t>
      </w:r>
      <w:r w:rsidRPr="00DC36EA">
        <w:t>)</w:t>
      </w:r>
      <w:r w:rsidR="00A52746" w:rsidRPr="00DC36EA">
        <w:t xml:space="preserve"> in accordance with this </w:t>
      </w:r>
      <w:r w:rsidR="00186958" w:rsidRPr="00DC36EA">
        <w:rPr>
          <w:b/>
        </w:rPr>
        <w:t>p</w:t>
      </w:r>
      <w:r w:rsidR="00A52746" w:rsidRPr="00DC36EA">
        <w:rPr>
          <w:b/>
        </w:rPr>
        <w:t xml:space="preserve">aragraph </w:t>
      </w:r>
      <w:r w:rsidR="006B60F5" w:rsidRPr="00DC36EA">
        <w:rPr>
          <w:b/>
        </w:rPr>
        <w:fldChar w:fldCharType="begin"/>
      </w:r>
      <w:r w:rsidR="006B60F5" w:rsidRPr="00DC36EA">
        <w:rPr>
          <w:b/>
        </w:rPr>
        <w:instrText xml:space="preserve"> REF _Ref310775736 \r \h </w:instrText>
      </w:r>
      <w:r w:rsidR="006B60F5" w:rsidRPr="00DC36EA">
        <w:rPr>
          <w:b/>
        </w:rPr>
      </w:r>
      <w:r w:rsidR="006B60F5" w:rsidRPr="00DC36EA">
        <w:rPr>
          <w:b/>
        </w:rPr>
        <w:fldChar w:fldCharType="separate"/>
      </w:r>
      <w:r w:rsidR="00C23D91">
        <w:rPr>
          <w:b/>
        </w:rPr>
        <w:t>11</w:t>
      </w:r>
      <w:r w:rsidR="006B60F5" w:rsidRPr="00DC36EA">
        <w:rPr>
          <w:b/>
        </w:rPr>
        <w:fldChar w:fldCharType="end"/>
      </w:r>
      <w:r w:rsidR="00186958" w:rsidRPr="00DC36EA">
        <w:rPr>
          <w:b/>
        </w:rPr>
        <w:t xml:space="preserve"> (</w:t>
      </w:r>
      <w:bookmarkStart w:id="451" w:name="_9kMML5YVt3BC69ARLz55A1tuwCndGBvs9626cgK"/>
      <w:r w:rsidR="00186958" w:rsidRPr="00DC36EA">
        <w:rPr>
          <w:b/>
        </w:rPr>
        <w:t>Improvement Notices and Improvement Plan</w:t>
      </w:r>
      <w:bookmarkEnd w:id="451"/>
      <w:r w:rsidR="00186958" w:rsidRPr="00DC36EA">
        <w:rPr>
          <w:b/>
        </w:rPr>
        <w:t>)</w:t>
      </w:r>
      <w:r w:rsidR="00186958" w:rsidRPr="00DC36EA">
        <w:t xml:space="preserve"> to bring such matter to the </w:t>
      </w:r>
      <w:bookmarkStart w:id="452" w:name="_9kMJ8N6ZWu59979DPI06BtfzCB"/>
      <w:r w:rsidR="00186958" w:rsidRPr="00DC36EA">
        <w:t>Contractor</w:t>
      </w:r>
      <w:r w:rsidR="00A76E57">
        <w:t>'</w:t>
      </w:r>
      <w:r w:rsidR="00186958" w:rsidRPr="00DC36EA">
        <w:t>s</w:t>
      </w:r>
      <w:bookmarkEnd w:id="452"/>
      <w:r w:rsidR="00186958" w:rsidRPr="00DC36EA">
        <w:t xml:space="preserve"> attention</w:t>
      </w:r>
      <w:r w:rsidR="00A52746" w:rsidRPr="00DC36EA">
        <w:t>; or</w:t>
      </w:r>
      <w:bookmarkEnd w:id="450"/>
    </w:p>
    <w:p w14:paraId="1B1FAF5A" w14:textId="77777777" w:rsidR="00A52746" w:rsidRPr="00DC36EA" w:rsidRDefault="007D6B7A" w:rsidP="008B6E27">
      <w:pPr>
        <w:pStyle w:val="Level3"/>
      </w:pPr>
      <w:bookmarkStart w:id="453" w:name="_Ref528085407"/>
      <w:r w:rsidRPr="00DC36EA">
        <w:t xml:space="preserve">in the case of any breach that is a </w:t>
      </w:r>
      <w:bookmarkStart w:id="454" w:name="_9kR3WTr2664BCJFx38qcw98YGpm2EE"/>
      <w:r w:rsidRPr="00DC36EA">
        <w:t>Contractor Default</w:t>
      </w:r>
      <w:bookmarkEnd w:id="454"/>
      <w:r w:rsidRPr="00DC36EA">
        <w:t>, issue a Rectification Notice</w:t>
      </w:r>
      <w:r w:rsidR="00A52746" w:rsidRPr="00DC36EA">
        <w:t>.</w:t>
      </w:r>
      <w:bookmarkEnd w:id="453"/>
    </w:p>
    <w:bookmarkEnd w:id="443"/>
    <w:p w14:paraId="732AA702" w14:textId="77777777" w:rsidR="00006A9C" w:rsidRPr="00DC36EA" w:rsidRDefault="00006A9C" w:rsidP="008B6E27">
      <w:pPr>
        <w:pStyle w:val="Level2"/>
      </w:pPr>
      <w:r w:rsidRPr="00DC36EA">
        <w:t xml:space="preserve">The </w:t>
      </w:r>
      <w:bookmarkStart w:id="455" w:name="_9kML5I6ZWu59978BMMC0w725M"/>
      <w:r w:rsidRPr="00DC36EA">
        <w:t>Authority</w:t>
      </w:r>
      <w:bookmarkEnd w:id="455"/>
      <w:r w:rsidRPr="00DC36EA">
        <w:t xml:space="preserve"> may issue an Improvement Notice concerning any aspect of the provision of the </w:t>
      </w:r>
      <w:bookmarkStart w:id="456" w:name="_9kMH1I6ZWu5997BLlOuC4mj0"/>
      <w:r w:rsidRPr="00DC36EA">
        <w:t>Service</w:t>
      </w:r>
      <w:r w:rsidR="00193064" w:rsidRPr="00DC36EA">
        <w:t>s</w:t>
      </w:r>
      <w:bookmarkEnd w:id="456"/>
      <w:r w:rsidRPr="00DC36EA">
        <w:t xml:space="preserve"> whether or not there are relat</w:t>
      </w:r>
      <w:r w:rsidR="00D94D6D" w:rsidRPr="00DC36EA">
        <w:t xml:space="preserve">ed </w:t>
      </w:r>
      <w:bookmarkStart w:id="457" w:name="_9kMK8M6ZWu5DD8HLQI06BtfzbHw1C96Rtd511uC"/>
      <w:r w:rsidR="00D94D6D" w:rsidRPr="00DC36EA">
        <w:t>Contract Delivery Indicators</w:t>
      </w:r>
      <w:bookmarkEnd w:id="457"/>
      <w:r w:rsidR="00D94D6D" w:rsidRPr="00DC36EA">
        <w:t>.</w:t>
      </w:r>
    </w:p>
    <w:p w14:paraId="06DD5911" w14:textId="77777777" w:rsidR="00006A9C" w:rsidRPr="00DC36EA" w:rsidRDefault="00006A9C" w:rsidP="008B6E27">
      <w:pPr>
        <w:pStyle w:val="Level2"/>
      </w:pPr>
      <w:r w:rsidRPr="00DC36EA">
        <w:lastRenderedPageBreak/>
        <w:t>An Improvement Notice shall state:</w:t>
      </w:r>
    </w:p>
    <w:p w14:paraId="1F0C5351" w14:textId="77777777" w:rsidR="00006A9C" w:rsidRPr="00DC36EA" w:rsidRDefault="00006A9C" w:rsidP="008B6E27">
      <w:pPr>
        <w:pStyle w:val="Level3"/>
      </w:pPr>
      <w:r w:rsidRPr="00DC36EA">
        <w:t>a</w:t>
      </w:r>
      <w:r w:rsidR="008103B2" w:rsidRPr="00DC36EA">
        <w:t>ny area of Reduced Performance; and</w:t>
      </w:r>
    </w:p>
    <w:p w14:paraId="10942920" w14:textId="77777777" w:rsidR="00006A9C" w:rsidRPr="00DC36EA" w:rsidRDefault="00006A9C" w:rsidP="008B6E27">
      <w:pPr>
        <w:pStyle w:val="Level3"/>
      </w:pPr>
      <w:r w:rsidRPr="00DC36EA">
        <w:t xml:space="preserve">any other supporting information which the </w:t>
      </w:r>
      <w:bookmarkStart w:id="458" w:name="_9kML6J6ZWu59978BMMC0w725M"/>
      <w:r w:rsidRPr="00DC36EA">
        <w:t>Auth</w:t>
      </w:r>
      <w:r w:rsidR="008103B2" w:rsidRPr="00DC36EA">
        <w:t>ority</w:t>
      </w:r>
      <w:bookmarkEnd w:id="458"/>
      <w:r w:rsidR="008103B2" w:rsidRPr="00DC36EA">
        <w:t xml:space="preserve"> considers to be relevant.</w:t>
      </w:r>
    </w:p>
    <w:p w14:paraId="73407760" w14:textId="5148C119" w:rsidR="00006A9C" w:rsidRPr="00DC36EA" w:rsidRDefault="00006A9C" w:rsidP="008B6E27">
      <w:pPr>
        <w:pStyle w:val="Level2"/>
      </w:pPr>
      <w:bookmarkStart w:id="459" w:name="_Ref278373624"/>
      <w:r w:rsidRPr="00DC36EA">
        <w:t>Within seven (7) Days</w:t>
      </w:r>
      <w:r w:rsidR="000D5674" w:rsidRPr="00DC36EA">
        <w:t xml:space="preserve">, or </w:t>
      </w:r>
      <w:r w:rsidR="00D959AE" w:rsidRPr="00DC36EA">
        <w:t>such other time</w:t>
      </w:r>
      <w:r w:rsidR="00612A0B" w:rsidRPr="00DC36EA">
        <w:t>scale</w:t>
      </w:r>
      <w:r w:rsidR="00D959AE" w:rsidRPr="00DC36EA">
        <w:t xml:space="preserve"> as specified by the </w:t>
      </w:r>
      <w:bookmarkStart w:id="460" w:name="_9kML7K6ZWu59978BMMC0w725M"/>
      <w:r w:rsidR="00D959AE" w:rsidRPr="00DC36EA">
        <w:t>Authority</w:t>
      </w:r>
      <w:bookmarkEnd w:id="460"/>
      <w:r w:rsidR="00D959AE" w:rsidRPr="00DC36EA">
        <w:t xml:space="preserve"> in the Improvement Notice</w:t>
      </w:r>
      <w:r w:rsidR="000D5674" w:rsidRPr="00DC36EA">
        <w:t>,</w:t>
      </w:r>
      <w:r w:rsidRPr="00DC36EA">
        <w:t xml:space="preserve"> of the date of issue of an Improvement Notice the Contractor shall deliver to the </w:t>
      </w:r>
      <w:bookmarkStart w:id="461" w:name="_9kML8L6ZWu59978BMMC0w725M"/>
      <w:r w:rsidRPr="00DC36EA">
        <w:t>Authority</w:t>
      </w:r>
      <w:bookmarkEnd w:id="461"/>
      <w:r w:rsidRPr="00DC36EA">
        <w:t xml:space="preserve"> a plan (the </w:t>
      </w:r>
      <w:r w:rsidR="00A76E57">
        <w:rPr>
          <w:b/>
        </w:rPr>
        <w:t>"</w:t>
      </w:r>
      <w:r w:rsidRPr="00DC36EA">
        <w:rPr>
          <w:b/>
        </w:rPr>
        <w:t>Improvement Plan</w:t>
      </w:r>
      <w:r w:rsidR="00A76E57">
        <w:rPr>
          <w:b/>
        </w:rPr>
        <w:t>"</w:t>
      </w:r>
      <w:r w:rsidRPr="00DC36EA">
        <w:t>) in respect of any areas of Reduced Performance stated in the Improvement Notice, which shall:</w:t>
      </w:r>
      <w:bookmarkEnd w:id="459"/>
    </w:p>
    <w:p w14:paraId="57D4C11E" w14:textId="77777777" w:rsidR="00006A9C" w:rsidRPr="00DC36EA" w:rsidRDefault="00006A9C" w:rsidP="008B6E27">
      <w:pPr>
        <w:pStyle w:val="Level3"/>
      </w:pPr>
      <w:r w:rsidRPr="00DC36EA">
        <w:t xml:space="preserve">provide an explanation of the causes of the Reduced Performance; </w:t>
      </w:r>
    </w:p>
    <w:p w14:paraId="0AB6162D" w14:textId="66750423" w:rsidR="00006A9C" w:rsidRPr="00DC36EA" w:rsidRDefault="00006A9C" w:rsidP="008B6E27">
      <w:pPr>
        <w:pStyle w:val="Level3"/>
      </w:pPr>
      <w:r w:rsidRPr="00DC36EA">
        <w:t xml:space="preserve">identify the actions (the </w:t>
      </w:r>
      <w:r w:rsidR="00A76E57">
        <w:rPr>
          <w:b/>
        </w:rPr>
        <w:t>'</w:t>
      </w:r>
      <w:r w:rsidRPr="00DC36EA">
        <w:rPr>
          <w:b/>
        </w:rPr>
        <w:t>Improvement Actions</w:t>
      </w:r>
      <w:r w:rsidR="00A76E57">
        <w:rPr>
          <w:b/>
        </w:rPr>
        <w:t>'</w:t>
      </w:r>
      <w:r w:rsidRPr="00DC36EA">
        <w:t xml:space="preserve">) needed to </w:t>
      </w:r>
      <w:bookmarkStart w:id="462" w:name="_Ref278539666"/>
      <w:r w:rsidRPr="00DC36EA">
        <w:t>remedy the Reduced Performance identified in the Improvement Notice and prevent its re-occurrence;</w:t>
      </w:r>
      <w:bookmarkEnd w:id="462"/>
    </w:p>
    <w:p w14:paraId="5966E86F" w14:textId="77777777" w:rsidR="00006A9C" w:rsidRPr="00DC36EA" w:rsidRDefault="002667C5" w:rsidP="008B6E27">
      <w:pPr>
        <w:pStyle w:val="Level3"/>
      </w:pPr>
      <w:r w:rsidRPr="00DC36EA">
        <w:t>set out:</w:t>
      </w:r>
    </w:p>
    <w:p w14:paraId="45C196F8" w14:textId="75A54C63" w:rsidR="00006A9C" w:rsidRPr="00DC36EA" w:rsidRDefault="00DC36EA" w:rsidP="008B6E27">
      <w:pPr>
        <w:pStyle w:val="Body3"/>
      </w:pPr>
      <w:r w:rsidRPr="00DC36EA">
        <w:t>11.4.3.1</w:t>
      </w:r>
      <w:r w:rsidRPr="00DC36EA">
        <w:tab/>
      </w:r>
      <w:r w:rsidR="00006A9C" w:rsidRPr="00DC36EA">
        <w:t xml:space="preserve">the </w:t>
      </w:r>
      <w:bookmarkStart w:id="463" w:name="_9kMJ9O6ZWu59979DPI06BtfzCB"/>
      <w:r w:rsidR="00006A9C" w:rsidRPr="00DC36EA">
        <w:t>Contractor</w:t>
      </w:r>
      <w:r w:rsidR="00A76E57">
        <w:t>'</w:t>
      </w:r>
      <w:r w:rsidR="00006A9C" w:rsidRPr="00DC36EA">
        <w:t>s</w:t>
      </w:r>
      <w:bookmarkEnd w:id="463"/>
      <w:r w:rsidR="00006A9C" w:rsidRPr="00DC36EA">
        <w:t xml:space="preserve"> proposals for carry</w:t>
      </w:r>
      <w:r w:rsidR="00E23BC3" w:rsidRPr="00DC36EA">
        <w:t>ing out the Improvement Actions;</w:t>
      </w:r>
      <w:r w:rsidR="00006A9C" w:rsidRPr="00DC36EA">
        <w:t xml:space="preserve"> </w:t>
      </w:r>
    </w:p>
    <w:p w14:paraId="4DDCA98C" w14:textId="77777777" w:rsidR="00006A9C" w:rsidRPr="00DC36EA" w:rsidRDefault="00DC36EA" w:rsidP="008B6E27">
      <w:pPr>
        <w:pStyle w:val="Body3"/>
      </w:pPr>
      <w:r w:rsidRPr="00DC36EA">
        <w:t>11.4.3.2</w:t>
      </w:r>
      <w:r w:rsidRPr="00DC36EA">
        <w:tab/>
      </w:r>
      <w:r w:rsidR="00006A9C" w:rsidRPr="00DC36EA">
        <w:t>a programme f</w:t>
      </w:r>
      <w:r w:rsidR="002667C5" w:rsidRPr="00DC36EA">
        <w:t>or undertaking such actions</w:t>
      </w:r>
      <w:r w:rsidR="00486F9F" w:rsidRPr="00DC36EA">
        <w:t>;</w:t>
      </w:r>
      <w:r w:rsidR="002667C5" w:rsidRPr="00DC36EA">
        <w:t xml:space="preserve"> and</w:t>
      </w:r>
    </w:p>
    <w:p w14:paraId="7E89AFFE" w14:textId="77777777" w:rsidR="00006A9C" w:rsidRPr="00DC36EA" w:rsidRDefault="00DC36EA" w:rsidP="008B6E27">
      <w:pPr>
        <w:pStyle w:val="Body3"/>
      </w:pPr>
      <w:r w:rsidRPr="00DC36EA">
        <w:t>11.4.3.3</w:t>
      </w:r>
      <w:r w:rsidRPr="00DC36EA">
        <w:tab/>
      </w:r>
      <w:r w:rsidR="00006A9C" w:rsidRPr="00DC36EA">
        <w:t xml:space="preserve">the date by which such actions will be completed; </w:t>
      </w:r>
    </w:p>
    <w:p w14:paraId="5AB0CABF" w14:textId="3217EA86" w:rsidR="00006A9C" w:rsidRPr="00DC36EA" w:rsidRDefault="00006A9C" w:rsidP="008B6E27">
      <w:pPr>
        <w:pStyle w:val="Level3"/>
      </w:pPr>
      <w:r w:rsidRPr="00DC36EA">
        <w:t xml:space="preserve">identify any actions or consents required from the </w:t>
      </w:r>
      <w:bookmarkStart w:id="464" w:name="_9kML9M6ZWu59978BMMC0w725M"/>
      <w:r w:rsidRPr="00DC36EA">
        <w:t>Authority</w:t>
      </w:r>
      <w:bookmarkEnd w:id="464"/>
      <w:r w:rsidRPr="00DC36EA">
        <w:t xml:space="preserve">, any </w:t>
      </w:r>
      <w:bookmarkStart w:id="465" w:name="_9kR3WTr2664BDIJ9xt4z2JsTur05qcU3NV"/>
      <w:r w:rsidRPr="00DC36EA">
        <w:t>Authority Related Party</w:t>
      </w:r>
      <w:bookmarkEnd w:id="465"/>
      <w:r w:rsidRPr="00DC36EA">
        <w:t xml:space="preserve"> and/or any </w:t>
      </w:r>
      <w:bookmarkStart w:id="466" w:name="_9kR3WTr2664BEaKlmxun7VRH51C7AR"/>
      <w:r w:rsidR="002458AE" w:rsidRPr="00DC36EA">
        <w:t>Relevant Authority</w:t>
      </w:r>
      <w:bookmarkEnd w:id="466"/>
      <w:r w:rsidRPr="00DC36EA">
        <w:t xml:space="preserve"> to facilitate the </w:t>
      </w:r>
      <w:bookmarkStart w:id="467" w:name="_9kMJAP6ZWu59979DPI06BtfzCB"/>
      <w:r w:rsidRPr="00DC36EA">
        <w:t>Contractor</w:t>
      </w:r>
      <w:r w:rsidR="00A76E57">
        <w:t>'</w:t>
      </w:r>
      <w:r w:rsidRPr="00DC36EA">
        <w:t>s</w:t>
      </w:r>
      <w:bookmarkEnd w:id="467"/>
      <w:r w:rsidRPr="00DC36EA">
        <w:t xml:space="preserve"> remedial actions; and</w:t>
      </w:r>
    </w:p>
    <w:p w14:paraId="644AD106" w14:textId="77777777" w:rsidR="00006A9C" w:rsidRPr="00DC36EA" w:rsidRDefault="00006A9C" w:rsidP="008B6E27">
      <w:pPr>
        <w:pStyle w:val="Level3"/>
      </w:pPr>
      <w:r w:rsidRPr="00DC36EA">
        <w:t>specify proposed criteria for the purpose of auditing completion of the remedial actions and resolut</w:t>
      </w:r>
      <w:r w:rsidR="002667C5" w:rsidRPr="00DC36EA">
        <w:t>ion of the Reduced Performance.</w:t>
      </w:r>
    </w:p>
    <w:p w14:paraId="08A47630" w14:textId="77777777" w:rsidR="00006A9C" w:rsidRPr="00DC36EA" w:rsidRDefault="00006A9C" w:rsidP="008B6E27">
      <w:pPr>
        <w:pStyle w:val="Level2"/>
      </w:pPr>
      <w:r w:rsidRPr="00DC36EA">
        <w:t xml:space="preserve">Following receipt of an Improvement Plan, the </w:t>
      </w:r>
      <w:bookmarkStart w:id="468" w:name="_9kMLAN6ZWu59978BMMC0w725M"/>
      <w:r w:rsidRPr="00DC36EA">
        <w:t>Authority</w:t>
      </w:r>
      <w:bookmarkEnd w:id="468"/>
      <w:r w:rsidRPr="00DC36EA">
        <w:t xml:space="preserve"> may (acting reasonably):</w:t>
      </w:r>
    </w:p>
    <w:p w14:paraId="316FE4E5" w14:textId="77777777" w:rsidR="00006A9C" w:rsidRPr="00DC36EA" w:rsidRDefault="00006A9C" w:rsidP="008B6E27">
      <w:pPr>
        <w:pStyle w:val="Level3"/>
      </w:pPr>
      <w:r w:rsidRPr="00DC36EA">
        <w:t xml:space="preserve">agree it; or </w:t>
      </w:r>
    </w:p>
    <w:p w14:paraId="745A32E7" w14:textId="77777777" w:rsidR="00006A9C" w:rsidRPr="00DC36EA" w:rsidRDefault="00006A9C" w:rsidP="008B6E27">
      <w:pPr>
        <w:pStyle w:val="Level3"/>
      </w:pPr>
      <w:bookmarkStart w:id="469" w:name="_Ref275355560"/>
      <w:r w:rsidRPr="00DC36EA">
        <w:t xml:space="preserve">reject it and require the </w:t>
      </w:r>
      <w:bookmarkStart w:id="470" w:name="_9kMK2G6ZWu59979DPI06BtfzCB"/>
      <w:r w:rsidRPr="00DC36EA">
        <w:t>Contractor</w:t>
      </w:r>
      <w:bookmarkEnd w:id="470"/>
      <w:r w:rsidRPr="00DC36EA">
        <w:t xml:space="preserve"> to submit a revised Improvement Plan within seven (7) Days of such rejection</w:t>
      </w:r>
      <w:r w:rsidR="002C4B2A" w:rsidRPr="00DC36EA">
        <w:t xml:space="preserve"> (or such other time as may be agreed by the </w:t>
      </w:r>
      <w:bookmarkStart w:id="471" w:name="_9kMH0H6ZWu59979GfHqA2oz"/>
      <w:r w:rsidR="002C4B2A" w:rsidRPr="00DC36EA">
        <w:t>Parties</w:t>
      </w:r>
      <w:bookmarkEnd w:id="471"/>
      <w:r w:rsidR="002C4B2A" w:rsidRPr="00DC36EA">
        <w:t xml:space="preserve"> in writing)</w:t>
      </w:r>
      <w:r w:rsidRPr="00DC36EA">
        <w:t>.</w:t>
      </w:r>
      <w:bookmarkEnd w:id="469"/>
    </w:p>
    <w:p w14:paraId="2469EB2A" w14:textId="34CBE09D" w:rsidR="00006A9C" w:rsidRPr="008B6E27" w:rsidRDefault="00006A9C" w:rsidP="008B6E27">
      <w:pPr>
        <w:pStyle w:val="Level2"/>
      </w:pPr>
      <w:bookmarkStart w:id="472" w:name="_Ref310777451"/>
      <w:r w:rsidRPr="008B6E27">
        <w:lastRenderedPageBreak/>
        <w:t xml:space="preserve">Where the </w:t>
      </w:r>
      <w:bookmarkStart w:id="473" w:name="_9kMK3H6ZWu59979DPI06BtfzCB"/>
      <w:r w:rsidRPr="008B6E27">
        <w:t>Contractor</w:t>
      </w:r>
      <w:bookmarkEnd w:id="473"/>
      <w:r w:rsidRPr="008B6E27">
        <w:t xml:space="preserve"> fails to submit a revised Improvement Plan in accordance with </w:t>
      </w:r>
      <w:r w:rsidRPr="003420B5">
        <w:rPr>
          <w:b/>
        </w:rPr>
        <w:t xml:space="preserve">paragraph </w:t>
      </w:r>
      <w:r w:rsidRPr="003420B5">
        <w:rPr>
          <w:b/>
        </w:rPr>
        <w:fldChar w:fldCharType="begin"/>
      </w:r>
      <w:r w:rsidRPr="003420B5">
        <w:rPr>
          <w:b/>
        </w:rPr>
        <w:instrText xml:space="preserve"> REF _Ref275355560 \r \h  \* MERGEFORMAT </w:instrText>
      </w:r>
      <w:r w:rsidRPr="003420B5">
        <w:rPr>
          <w:b/>
        </w:rPr>
      </w:r>
      <w:r w:rsidRPr="003420B5">
        <w:rPr>
          <w:b/>
        </w:rPr>
        <w:fldChar w:fldCharType="separate"/>
      </w:r>
      <w:r w:rsidR="00C23D91">
        <w:rPr>
          <w:b/>
        </w:rPr>
        <w:t>11.5.2</w:t>
      </w:r>
      <w:r w:rsidRPr="003420B5">
        <w:rPr>
          <w:b/>
        </w:rPr>
        <w:fldChar w:fldCharType="end"/>
      </w:r>
      <w:r w:rsidR="00E23BC3" w:rsidRPr="003420B5">
        <w:rPr>
          <w:b/>
        </w:rPr>
        <w:t xml:space="preserve"> (</w:t>
      </w:r>
      <w:bookmarkStart w:id="474" w:name="_9kMNM5YVt3BC69ARLz55A1tuwCndGBvs9626cgK"/>
      <w:r w:rsidR="00E23BC3" w:rsidRPr="003420B5">
        <w:rPr>
          <w:b/>
        </w:rPr>
        <w:t>Improvement Notices and Improvement Plan</w:t>
      </w:r>
      <w:bookmarkEnd w:id="474"/>
      <w:r w:rsidR="00E23BC3" w:rsidRPr="003420B5">
        <w:rPr>
          <w:b/>
        </w:rPr>
        <w:t>)</w:t>
      </w:r>
      <w:r w:rsidRPr="003420B5">
        <w:rPr>
          <w:b/>
        </w:rPr>
        <w:t xml:space="preserve"> </w:t>
      </w:r>
      <w:r w:rsidRPr="008B6E27">
        <w:t xml:space="preserve">or the revised Improvement Plan is in the </w:t>
      </w:r>
      <w:bookmarkStart w:id="475" w:name="_9kMLBO6ZWu59978BMMC0w725M"/>
      <w:r w:rsidRPr="008B6E27">
        <w:t>Authority</w:t>
      </w:r>
      <w:r w:rsidR="00A76E57">
        <w:t>'</w:t>
      </w:r>
      <w:r w:rsidRPr="008B6E27">
        <w:t>s</w:t>
      </w:r>
      <w:bookmarkEnd w:id="475"/>
      <w:r w:rsidRPr="008B6E27">
        <w:t xml:space="preserve"> reasonable opinion unacceptable, the </w:t>
      </w:r>
      <w:bookmarkStart w:id="476" w:name="_9kMLCP6ZWu59978BMMC0w725M"/>
      <w:r w:rsidRPr="008B6E27">
        <w:t>Authority</w:t>
      </w:r>
      <w:bookmarkEnd w:id="476"/>
      <w:r w:rsidRPr="008B6E27">
        <w:t xml:space="preserve"> may issue an Outstanding Issues Notice in accordance with </w:t>
      </w:r>
      <w:r w:rsidRPr="003420B5">
        <w:rPr>
          <w:b/>
        </w:rPr>
        <w:t xml:space="preserve">paragraph </w:t>
      </w:r>
      <w:r w:rsidRPr="003420B5">
        <w:rPr>
          <w:b/>
        </w:rPr>
        <w:fldChar w:fldCharType="begin"/>
      </w:r>
      <w:r w:rsidRPr="003420B5">
        <w:rPr>
          <w:b/>
        </w:rPr>
        <w:instrText xml:space="preserve"> REF _Ref278551888 \r \h </w:instrText>
      </w:r>
      <w:r w:rsidR="00BB424A" w:rsidRPr="003420B5">
        <w:rPr>
          <w:b/>
        </w:rPr>
        <w:instrText xml:space="preserve"> \* MERGEFORMAT </w:instrText>
      </w:r>
      <w:r w:rsidRPr="003420B5">
        <w:rPr>
          <w:b/>
        </w:rPr>
      </w:r>
      <w:r w:rsidRPr="003420B5">
        <w:rPr>
          <w:b/>
        </w:rPr>
        <w:fldChar w:fldCharType="separate"/>
      </w:r>
      <w:r w:rsidR="00C23D91">
        <w:rPr>
          <w:b/>
        </w:rPr>
        <w:t>13.1</w:t>
      </w:r>
      <w:r w:rsidRPr="003420B5">
        <w:rPr>
          <w:b/>
        </w:rPr>
        <w:fldChar w:fldCharType="end"/>
      </w:r>
      <w:r w:rsidRPr="003420B5">
        <w:rPr>
          <w:b/>
        </w:rPr>
        <w:t xml:space="preserve"> </w:t>
      </w:r>
      <w:r w:rsidR="00BC4C95" w:rsidRPr="003420B5">
        <w:rPr>
          <w:b/>
        </w:rPr>
        <w:t xml:space="preserve">(Consultation) </w:t>
      </w:r>
      <w:r w:rsidRPr="008B6E27">
        <w:t xml:space="preserve">and the provisions of </w:t>
      </w:r>
      <w:r w:rsidRPr="003420B5">
        <w:rPr>
          <w:b/>
        </w:rPr>
        <w:t xml:space="preserve">paragraph </w:t>
      </w:r>
      <w:r w:rsidR="00067773" w:rsidRPr="003420B5">
        <w:rPr>
          <w:b/>
        </w:rPr>
        <w:fldChar w:fldCharType="begin"/>
      </w:r>
      <w:r w:rsidR="00067773" w:rsidRPr="003420B5">
        <w:rPr>
          <w:b/>
        </w:rPr>
        <w:instrText xml:space="preserve"> REF _Ref529183325 \r \h </w:instrText>
      </w:r>
      <w:r w:rsidR="003420B5">
        <w:rPr>
          <w:b/>
        </w:rPr>
        <w:instrText xml:space="preserve"> \* MERGEFORMAT </w:instrText>
      </w:r>
      <w:r w:rsidR="00067773" w:rsidRPr="003420B5">
        <w:rPr>
          <w:b/>
        </w:rPr>
      </w:r>
      <w:r w:rsidR="00067773" w:rsidRPr="003420B5">
        <w:rPr>
          <w:b/>
        </w:rPr>
        <w:fldChar w:fldCharType="separate"/>
      </w:r>
      <w:r w:rsidR="00C23D91">
        <w:rPr>
          <w:b/>
        </w:rPr>
        <w:t>13</w:t>
      </w:r>
      <w:r w:rsidR="00067773" w:rsidRPr="003420B5">
        <w:rPr>
          <w:b/>
        </w:rPr>
        <w:fldChar w:fldCharType="end"/>
      </w:r>
      <w:r w:rsidRPr="003420B5">
        <w:rPr>
          <w:b/>
        </w:rPr>
        <w:t xml:space="preserve"> </w:t>
      </w:r>
      <w:r w:rsidR="00BC4C95" w:rsidRPr="003420B5">
        <w:rPr>
          <w:b/>
        </w:rPr>
        <w:t>(</w:t>
      </w:r>
      <w:bookmarkStart w:id="477" w:name="_9kMLK5YVt3BC68GSHz4C66wx628"/>
      <w:r w:rsidR="00BC4C95" w:rsidRPr="003420B5">
        <w:rPr>
          <w:b/>
        </w:rPr>
        <w:t>Consultation</w:t>
      </w:r>
      <w:bookmarkEnd w:id="477"/>
      <w:r w:rsidR="00BC4C95" w:rsidRPr="003420B5">
        <w:rPr>
          <w:b/>
        </w:rPr>
        <w:t>)</w:t>
      </w:r>
      <w:r w:rsidR="00BC4C95" w:rsidRPr="008B6E27">
        <w:t xml:space="preserve"> </w:t>
      </w:r>
      <w:r w:rsidRPr="008B6E27">
        <w:t>shall apply.</w:t>
      </w:r>
      <w:bookmarkEnd w:id="472"/>
    </w:p>
    <w:p w14:paraId="383AEFD1" w14:textId="77777777" w:rsidR="00006A9C" w:rsidRPr="00DC36EA" w:rsidRDefault="00006A9C" w:rsidP="008B6E27">
      <w:pPr>
        <w:pStyle w:val="Level2"/>
      </w:pPr>
      <w:r w:rsidRPr="00DC36EA">
        <w:t xml:space="preserve">The </w:t>
      </w:r>
      <w:bookmarkStart w:id="478" w:name="_9kMK4I6ZWu59979DPI06BtfzCB"/>
      <w:r w:rsidRPr="00DC36EA">
        <w:t>Contractor</w:t>
      </w:r>
      <w:bookmarkEnd w:id="478"/>
      <w:r w:rsidRPr="00DC36EA">
        <w:t xml:space="preserve"> shall implement all the Improvement Actions by the date specified in the Improvement Plan at no </w:t>
      </w:r>
      <w:r w:rsidR="003D26C6" w:rsidRPr="00DC36EA">
        <w:t xml:space="preserve">cost to the </w:t>
      </w:r>
      <w:bookmarkStart w:id="479" w:name="_9kMM4G6ZWu59978BMMC0w725M"/>
      <w:r w:rsidR="003D26C6" w:rsidRPr="00DC36EA">
        <w:t>Authority</w:t>
      </w:r>
      <w:bookmarkEnd w:id="479"/>
      <w:r w:rsidR="003D26C6" w:rsidRPr="00DC36EA">
        <w:t>.</w:t>
      </w:r>
    </w:p>
    <w:p w14:paraId="240FA20C" w14:textId="180151CA" w:rsidR="00006A9C" w:rsidRPr="00DC36EA" w:rsidRDefault="00006A9C" w:rsidP="008B6E27">
      <w:pPr>
        <w:pStyle w:val="Level2"/>
      </w:pPr>
      <w:r w:rsidRPr="00DC36EA">
        <w:t xml:space="preserve">An Improvement Plan shall remain open until the Improvement Actions identified therein have been completed to the </w:t>
      </w:r>
      <w:bookmarkStart w:id="480" w:name="_9kMM5H6ZWu59978BMMC0w725M"/>
      <w:r w:rsidRPr="00DC36EA">
        <w:t>Authority</w:t>
      </w:r>
      <w:r w:rsidR="00A76E57">
        <w:t>'</w:t>
      </w:r>
      <w:r w:rsidRPr="00DC36EA">
        <w:t>s</w:t>
      </w:r>
      <w:bookmarkEnd w:id="480"/>
      <w:r w:rsidRPr="00DC36EA">
        <w:t xml:space="preserve"> satisfaction</w:t>
      </w:r>
      <w:r w:rsidR="00C12BFB" w:rsidRPr="00DC36EA">
        <w:t>,</w:t>
      </w:r>
      <w:r w:rsidRPr="00DC36EA">
        <w:t xml:space="preserve"> whereupon it shall be closed.</w:t>
      </w:r>
    </w:p>
    <w:p w14:paraId="25958EDA" w14:textId="77777777" w:rsidR="00006A9C" w:rsidRPr="00DC36EA" w:rsidRDefault="00006A9C" w:rsidP="008B6E27">
      <w:pPr>
        <w:pStyle w:val="Level2"/>
        <w:rPr>
          <w:b/>
        </w:rPr>
      </w:pPr>
      <w:bookmarkStart w:id="481" w:name="_Ref310777835"/>
      <w:r w:rsidRPr="00DC36EA">
        <w:t xml:space="preserve">Where the Improvement Actions are carried out and completed but do not succeed in remedying the Reduced Performance identified in the Improvement Notice or in preventing its re-occurrence, the </w:t>
      </w:r>
      <w:bookmarkStart w:id="482" w:name="_9kMM6I6ZWu59978BMMC0w725M"/>
      <w:r w:rsidRPr="00DC36EA">
        <w:t>Authority</w:t>
      </w:r>
      <w:bookmarkEnd w:id="482"/>
      <w:r w:rsidRPr="00DC36EA">
        <w:t xml:space="preserve"> may either:</w:t>
      </w:r>
      <w:bookmarkEnd w:id="481"/>
      <w:r w:rsidRPr="00DC36EA">
        <w:t xml:space="preserve"> </w:t>
      </w:r>
    </w:p>
    <w:p w14:paraId="1BE10ACB" w14:textId="76FB38D4" w:rsidR="00006A9C" w:rsidRPr="00DC36EA" w:rsidRDefault="00006A9C" w:rsidP="008B6E27">
      <w:pPr>
        <w:pStyle w:val="Level3"/>
        <w:rPr>
          <w:b/>
        </w:rPr>
      </w:pPr>
      <w:r w:rsidRPr="00DC36EA">
        <w:t xml:space="preserve">issue a further Improvement Notice pursuant to </w:t>
      </w:r>
      <w:r w:rsidRPr="00DC36EA">
        <w:rPr>
          <w:b/>
        </w:rPr>
        <w:t>paragraph</w:t>
      </w:r>
      <w:r w:rsidR="00C12BFB" w:rsidRPr="00DC36EA">
        <w:rPr>
          <w:b/>
        </w:rPr>
        <w:t xml:space="preserve"> </w:t>
      </w:r>
      <w:r w:rsidRPr="00DC36EA">
        <w:rPr>
          <w:b/>
        </w:rPr>
        <w:fldChar w:fldCharType="begin"/>
      </w:r>
      <w:r w:rsidRPr="00DC36EA">
        <w:rPr>
          <w:b/>
        </w:rPr>
        <w:instrText xml:space="preserve"> REF _Ref278538208 \r \h  \* MERGEFORMAT </w:instrText>
      </w:r>
      <w:r w:rsidRPr="00DC36EA">
        <w:rPr>
          <w:b/>
        </w:rPr>
      </w:r>
      <w:r w:rsidRPr="00DC36EA">
        <w:rPr>
          <w:b/>
        </w:rPr>
        <w:fldChar w:fldCharType="separate"/>
      </w:r>
      <w:r w:rsidR="00C23D91">
        <w:rPr>
          <w:b/>
        </w:rPr>
        <w:t>11.1</w:t>
      </w:r>
      <w:r w:rsidRPr="00DC36EA">
        <w:rPr>
          <w:b/>
        </w:rPr>
        <w:fldChar w:fldCharType="end"/>
      </w:r>
      <w:r w:rsidR="00BC4C95" w:rsidRPr="00DC36EA">
        <w:rPr>
          <w:b/>
        </w:rPr>
        <w:t xml:space="preserve"> (</w:t>
      </w:r>
      <w:bookmarkStart w:id="483" w:name="_9kMON5YVt3BC69ARLz55A1tuwCndGBvs9626cgK"/>
      <w:r w:rsidR="00BC4C95" w:rsidRPr="00DC36EA">
        <w:rPr>
          <w:b/>
        </w:rPr>
        <w:t>Improvement Notices and Improvement Plan</w:t>
      </w:r>
      <w:bookmarkEnd w:id="483"/>
      <w:r w:rsidR="00BC4C95" w:rsidRPr="00DC36EA">
        <w:rPr>
          <w:b/>
        </w:rPr>
        <w:t>)</w:t>
      </w:r>
      <w:r w:rsidRPr="00DC36EA">
        <w:t xml:space="preserve"> in respect of the same area(s) of poor performance; </w:t>
      </w:r>
    </w:p>
    <w:p w14:paraId="49AA2D7A" w14:textId="60DF7CB4" w:rsidR="00AD015D" w:rsidRPr="00DC36EA" w:rsidRDefault="00006A9C" w:rsidP="008B6E27">
      <w:pPr>
        <w:pStyle w:val="Level3"/>
      </w:pPr>
      <w:r w:rsidRPr="00DC36EA">
        <w:t xml:space="preserve">issue an Outstanding Issues Notice in accordance with </w:t>
      </w:r>
      <w:r w:rsidRPr="00DC36EA">
        <w:rPr>
          <w:b/>
        </w:rPr>
        <w:t xml:space="preserve">paragraph </w:t>
      </w:r>
      <w:r w:rsidRPr="00DC36EA">
        <w:rPr>
          <w:b/>
        </w:rPr>
        <w:fldChar w:fldCharType="begin"/>
      </w:r>
      <w:r w:rsidRPr="00DC36EA">
        <w:rPr>
          <w:b/>
        </w:rPr>
        <w:instrText xml:space="preserve"> REF _Ref278551888 \r \h  \* MERGEFORMAT </w:instrText>
      </w:r>
      <w:r w:rsidRPr="00DC36EA">
        <w:rPr>
          <w:b/>
        </w:rPr>
      </w:r>
      <w:r w:rsidRPr="00DC36EA">
        <w:rPr>
          <w:b/>
        </w:rPr>
        <w:fldChar w:fldCharType="separate"/>
      </w:r>
      <w:r w:rsidR="00C23D91">
        <w:rPr>
          <w:b/>
        </w:rPr>
        <w:t>13.1</w:t>
      </w:r>
      <w:r w:rsidRPr="00DC36EA">
        <w:rPr>
          <w:b/>
        </w:rPr>
        <w:fldChar w:fldCharType="end"/>
      </w:r>
      <w:r w:rsidR="00BC4C95" w:rsidRPr="00DC36EA">
        <w:rPr>
          <w:b/>
        </w:rPr>
        <w:t xml:space="preserve"> (</w:t>
      </w:r>
      <w:bookmarkStart w:id="484" w:name="_9kMML5YVt3BC68GSHz4C66wx628"/>
      <w:r w:rsidR="00BC4C95" w:rsidRPr="00DC36EA">
        <w:rPr>
          <w:b/>
        </w:rPr>
        <w:t>Consultation</w:t>
      </w:r>
      <w:bookmarkEnd w:id="484"/>
      <w:r w:rsidR="00BC4C95" w:rsidRPr="00DC36EA">
        <w:rPr>
          <w:b/>
        </w:rPr>
        <w:t>)</w:t>
      </w:r>
      <w:r w:rsidRPr="00DC36EA">
        <w:t>, in which case</w:t>
      </w:r>
      <w:r w:rsidRPr="00DC36EA">
        <w:rPr>
          <w:b/>
        </w:rPr>
        <w:t xml:space="preserve"> </w:t>
      </w:r>
      <w:r w:rsidRPr="00DC36EA">
        <w:t xml:space="preserve">the provisions of </w:t>
      </w:r>
      <w:r w:rsidRPr="00DC36EA">
        <w:rPr>
          <w:b/>
        </w:rPr>
        <w:t xml:space="preserve">paragraph </w:t>
      </w:r>
      <w:bookmarkStart w:id="485" w:name="_9kR3WTr1AB4BFmOLdt0nomfx628"/>
      <w:r w:rsidR="00C12BFB" w:rsidRPr="00DC36EA">
        <w:rPr>
          <w:b/>
        </w:rPr>
        <w:fldChar w:fldCharType="begin"/>
      </w:r>
      <w:r w:rsidR="00C12BFB" w:rsidRPr="00DC36EA">
        <w:rPr>
          <w:b/>
        </w:rPr>
        <w:instrText xml:space="preserve"> REF _Ref310775793 \r \h </w:instrText>
      </w:r>
      <w:r w:rsidR="00BB424A" w:rsidRPr="00DC36EA">
        <w:rPr>
          <w:b/>
        </w:rPr>
        <w:instrText xml:space="preserve"> \* MERGEFORMAT </w:instrText>
      </w:r>
      <w:r w:rsidR="00C12BFB" w:rsidRPr="00DC36EA">
        <w:rPr>
          <w:b/>
        </w:rPr>
      </w:r>
      <w:r w:rsidR="00C12BFB" w:rsidRPr="00DC36EA">
        <w:rPr>
          <w:b/>
        </w:rPr>
        <w:fldChar w:fldCharType="separate"/>
      </w:r>
      <w:r w:rsidR="00C23D91">
        <w:rPr>
          <w:b/>
        </w:rPr>
        <w:t>12.5.3(c)</w:t>
      </w:r>
      <w:r w:rsidR="00C12BFB" w:rsidRPr="00DC36EA">
        <w:rPr>
          <w:b/>
        </w:rPr>
        <w:fldChar w:fldCharType="end"/>
      </w:r>
      <w:r w:rsidR="00BC4C95" w:rsidRPr="00DC36EA">
        <w:rPr>
          <w:b/>
        </w:rPr>
        <w:t xml:space="preserve"> (</w:t>
      </w:r>
      <w:r w:rsidR="006B60F5" w:rsidRPr="00DC36EA">
        <w:rPr>
          <w:b/>
        </w:rPr>
        <w:t>Rectification</w:t>
      </w:r>
      <w:bookmarkEnd w:id="485"/>
      <w:r w:rsidR="00BC4C95" w:rsidRPr="00DC36EA">
        <w:rPr>
          <w:b/>
        </w:rPr>
        <w:t>)</w:t>
      </w:r>
      <w:r w:rsidRPr="00DC36EA">
        <w:rPr>
          <w:b/>
        </w:rPr>
        <w:t xml:space="preserve"> </w:t>
      </w:r>
      <w:r w:rsidRPr="00DC36EA">
        <w:t>shall apply</w:t>
      </w:r>
      <w:r w:rsidR="00AD015D" w:rsidRPr="00DC36EA">
        <w:t>;</w:t>
      </w:r>
      <w:r w:rsidR="002C3CAD" w:rsidRPr="00DC36EA">
        <w:t xml:space="preserve"> or</w:t>
      </w:r>
    </w:p>
    <w:p w14:paraId="06BAB89A" w14:textId="77777777" w:rsidR="009A518D" w:rsidRPr="00DC36EA" w:rsidRDefault="009A518D" w:rsidP="008B6E27">
      <w:pPr>
        <w:pStyle w:val="Level3"/>
      </w:pPr>
      <w:bookmarkStart w:id="486" w:name="_Ref528085415"/>
      <w:r w:rsidRPr="00DC36EA">
        <w:t xml:space="preserve">where the Reduced Performance is a </w:t>
      </w:r>
      <w:bookmarkStart w:id="487" w:name="_9kMHG5YVt4886DELHz5AseyBAaIro4GG"/>
      <w:r w:rsidRPr="00DC36EA">
        <w:t>Contractor Default</w:t>
      </w:r>
      <w:bookmarkEnd w:id="487"/>
      <w:r w:rsidRPr="00DC36EA">
        <w:t>, issue a Rectification Notice</w:t>
      </w:r>
      <w:r w:rsidR="002C3CAD" w:rsidRPr="00DC36EA">
        <w:t>.</w:t>
      </w:r>
      <w:bookmarkEnd w:id="486"/>
    </w:p>
    <w:p w14:paraId="22354FB3" w14:textId="77777777" w:rsidR="00006A9C" w:rsidRPr="00DC36EA" w:rsidRDefault="00006A9C" w:rsidP="008F29B1">
      <w:pPr>
        <w:pStyle w:val="Level2"/>
      </w:pPr>
      <w:r w:rsidRPr="00DC36EA">
        <w:t xml:space="preserve">Each Improvement Plan shall be sequentially numbered from a central register maintained by the </w:t>
      </w:r>
      <w:bookmarkStart w:id="488" w:name="_9kMM7J6ZWu59978BMMC0w725M"/>
      <w:r w:rsidRPr="00DC36EA">
        <w:t>Authority</w:t>
      </w:r>
      <w:bookmarkEnd w:id="488"/>
      <w:r w:rsidRPr="00DC36EA">
        <w:t>. In the event that a further unconnected circumstance occurs which results in the issue of a separate Improvement Notice, a separate Improvement Plan shall be raised and recorded in the central register unde</w:t>
      </w:r>
      <w:r w:rsidR="00722DCA" w:rsidRPr="00DC36EA">
        <w:t>r a separate sequential number.</w:t>
      </w:r>
    </w:p>
    <w:p w14:paraId="6D88BB3E" w14:textId="77777777" w:rsidR="00006A9C" w:rsidRPr="00DC36EA" w:rsidRDefault="00006A9C" w:rsidP="008F29B1">
      <w:pPr>
        <w:pStyle w:val="Level2"/>
      </w:pPr>
      <w:r w:rsidRPr="00DC36EA">
        <w:t xml:space="preserve">A report on progress against each open Improvement Plan shall be provided at each monthly </w:t>
      </w:r>
      <w:bookmarkStart w:id="489" w:name="_9kMHG5YVt3DE7CHQHz5AseyoU5Au9sVuAFA9F"/>
      <w:r w:rsidRPr="00DC36EA">
        <w:t>Contract Review Meeting</w:t>
      </w:r>
      <w:bookmarkEnd w:id="489"/>
      <w:r w:rsidRPr="00DC36EA">
        <w:t>.</w:t>
      </w:r>
    </w:p>
    <w:p w14:paraId="2CDEEF4D" w14:textId="1E9CF5FF" w:rsidR="00351A78" w:rsidRPr="00DC36EA" w:rsidRDefault="00BD4AAA" w:rsidP="008F29B1">
      <w:pPr>
        <w:pStyle w:val="Level2"/>
      </w:pPr>
      <w:bookmarkStart w:id="490" w:name="_Ref278553055"/>
      <w:r w:rsidRPr="00DC36EA">
        <w:t xml:space="preserve">Where the </w:t>
      </w:r>
      <w:bookmarkStart w:id="491" w:name="_9kMK5J6ZWu59979DPI06BtfzCB"/>
      <w:r w:rsidRPr="00DC36EA">
        <w:t>Contractor</w:t>
      </w:r>
      <w:bookmarkEnd w:id="491"/>
      <w:r w:rsidRPr="00DC36EA">
        <w:t xml:space="preserve"> fails to complete the Improvement Actions in an Improvement Plan by the date specified in it for their completion or to the </w:t>
      </w:r>
      <w:bookmarkStart w:id="492" w:name="_9kMM8K6ZWu59978BMMC0w725M"/>
      <w:r w:rsidRPr="00DC36EA">
        <w:t>Authority</w:t>
      </w:r>
      <w:r w:rsidR="00A76E57">
        <w:t>'</w:t>
      </w:r>
      <w:r w:rsidRPr="00DC36EA">
        <w:t>s</w:t>
      </w:r>
      <w:bookmarkEnd w:id="492"/>
      <w:r w:rsidRPr="00DC36EA">
        <w:t xml:space="preserve"> satisfaction, the </w:t>
      </w:r>
      <w:bookmarkStart w:id="493" w:name="_9kMM9L6ZWu59978BMMC0w725M"/>
      <w:r w:rsidRPr="00DC36EA">
        <w:t>Authority</w:t>
      </w:r>
      <w:bookmarkEnd w:id="493"/>
      <w:r w:rsidRPr="00DC36EA">
        <w:t xml:space="preserve"> may</w:t>
      </w:r>
      <w:r w:rsidR="00351A78" w:rsidRPr="00DC36EA">
        <w:t>:</w:t>
      </w:r>
      <w:r w:rsidRPr="00DC36EA">
        <w:t xml:space="preserve"> </w:t>
      </w:r>
    </w:p>
    <w:p w14:paraId="10B41E69" w14:textId="781C7B7A" w:rsidR="00FA7C36" w:rsidRPr="00DC36EA" w:rsidRDefault="00BD4AAA" w:rsidP="008F29B1">
      <w:pPr>
        <w:pStyle w:val="Level3"/>
      </w:pPr>
      <w:r w:rsidRPr="00DC36EA">
        <w:lastRenderedPageBreak/>
        <w:t xml:space="preserve">issue an Outstanding Issues Notice in respect of such Improvement Actions pursuant to </w:t>
      </w:r>
      <w:r w:rsidRPr="00DC36EA">
        <w:rPr>
          <w:b/>
        </w:rPr>
        <w:t xml:space="preserve">paragraph </w:t>
      </w:r>
      <w:r w:rsidR="00CE48F7" w:rsidRPr="00DC36EA">
        <w:rPr>
          <w:b/>
        </w:rPr>
        <w:fldChar w:fldCharType="begin"/>
      </w:r>
      <w:r w:rsidR="00CE48F7" w:rsidRPr="00DC36EA">
        <w:rPr>
          <w:b/>
        </w:rPr>
        <w:instrText xml:space="preserve"> REF _Ref529183325 \r \h </w:instrText>
      </w:r>
      <w:r w:rsidR="00CE48F7" w:rsidRPr="00DC36EA">
        <w:rPr>
          <w:b/>
        </w:rPr>
      </w:r>
      <w:r w:rsidR="00CE48F7" w:rsidRPr="00DC36EA">
        <w:rPr>
          <w:b/>
        </w:rPr>
        <w:fldChar w:fldCharType="separate"/>
      </w:r>
      <w:r w:rsidR="00C23D91">
        <w:rPr>
          <w:b/>
        </w:rPr>
        <w:t>13</w:t>
      </w:r>
      <w:r w:rsidR="00CE48F7" w:rsidRPr="00DC36EA">
        <w:rPr>
          <w:b/>
        </w:rPr>
        <w:fldChar w:fldCharType="end"/>
      </w:r>
      <w:r w:rsidR="00BC4C95" w:rsidRPr="00DC36EA">
        <w:rPr>
          <w:b/>
        </w:rPr>
        <w:t xml:space="preserve"> (</w:t>
      </w:r>
      <w:bookmarkStart w:id="494" w:name="_9kMNM5YVt3BC68GSHz4C66wx628"/>
      <w:r w:rsidR="00BC4C95" w:rsidRPr="00DC36EA">
        <w:rPr>
          <w:b/>
        </w:rPr>
        <w:t>Consultation</w:t>
      </w:r>
      <w:bookmarkEnd w:id="494"/>
      <w:r w:rsidR="00BC4C95" w:rsidRPr="00DC36EA">
        <w:rPr>
          <w:b/>
        </w:rPr>
        <w:t>)</w:t>
      </w:r>
      <w:r w:rsidR="00FA7C36" w:rsidRPr="00DC36EA">
        <w:t>;</w:t>
      </w:r>
      <w:r w:rsidR="002C3CAD" w:rsidRPr="00DC36EA">
        <w:t xml:space="preserve"> or</w:t>
      </w:r>
    </w:p>
    <w:p w14:paraId="486A89F8" w14:textId="77777777" w:rsidR="009A518D" w:rsidRPr="00DC36EA" w:rsidRDefault="009A518D" w:rsidP="008F29B1">
      <w:pPr>
        <w:pStyle w:val="Level3"/>
      </w:pPr>
      <w:bookmarkStart w:id="495" w:name="_Ref528085432"/>
      <w:r w:rsidRPr="00DC36EA">
        <w:t xml:space="preserve">where the Reduced Performance is a </w:t>
      </w:r>
      <w:bookmarkStart w:id="496" w:name="_9kMIH5YVt4886DELHz5AseyBAaIro4GG"/>
      <w:r w:rsidRPr="00DC36EA">
        <w:t>Contractor Default</w:t>
      </w:r>
      <w:bookmarkEnd w:id="496"/>
      <w:r w:rsidRPr="00DC36EA">
        <w:t>, issue a Rectification Notice</w:t>
      </w:r>
      <w:r w:rsidR="002C3CAD" w:rsidRPr="00DC36EA">
        <w:t>.</w:t>
      </w:r>
      <w:bookmarkEnd w:id="495"/>
    </w:p>
    <w:bookmarkEnd w:id="490"/>
    <w:p w14:paraId="2CC028A1" w14:textId="320F3BCF" w:rsidR="00E33225" w:rsidRPr="00DC36EA" w:rsidRDefault="0043545A" w:rsidP="008F29B1">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_Ref434308615 \r </w:instrText>
      </w:r>
      <w:r>
        <w:fldChar w:fldCharType="separate"/>
      </w:r>
      <w:bookmarkStart w:id="497" w:name="_Toc118463521"/>
      <w:r w:rsidR="00C23D91">
        <w:instrText>12</w:instrText>
      </w:r>
      <w:r>
        <w:fldChar w:fldCharType="end"/>
      </w:r>
      <w:r>
        <w:tab/>
        <w:instrText>Rectification</w:instrText>
      </w:r>
      <w:bookmarkEnd w:id="497"/>
      <w:r w:rsidR="00A76E57">
        <w:instrText>"</w:instrText>
      </w:r>
      <w:r w:rsidRPr="0043545A">
        <w:instrText xml:space="preserve"> \l1 </w:instrText>
      </w:r>
      <w:r>
        <w:rPr>
          <w:rStyle w:val="Level1asHeadingtext"/>
        </w:rPr>
        <w:fldChar w:fldCharType="end"/>
      </w:r>
      <w:bookmarkStart w:id="498" w:name="_Ref434308567"/>
      <w:bookmarkStart w:id="499" w:name="_Ref434308615"/>
      <w:r w:rsidR="00E33225" w:rsidRPr="008F29B1">
        <w:rPr>
          <w:rStyle w:val="Level1asHeadingtext"/>
        </w:rPr>
        <w:t>Rectification</w:t>
      </w:r>
      <w:bookmarkEnd w:id="498"/>
      <w:bookmarkEnd w:id="499"/>
    </w:p>
    <w:p w14:paraId="7C8776D7" w14:textId="77777777" w:rsidR="0064726D" w:rsidRPr="00DC36EA" w:rsidRDefault="007E039E" w:rsidP="008F29B1">
      <w:pPr>
        <w:pStyle w:val="Level2"/>
      </w:pPr>
      <w:bookmarkStart w:id="500" w:name="_Ref278552416"/>
      <w:r w:rsidRPr="00DC36EA">
        <w:t>If</w:t>
      </w:r>
      <w:r w:rsidR="0064726D" w:rsidRPr="00DC36EA">
        <w:t xml:space="preserve"> an Outstanding Issues Notice is issued where:</w:t>
      </w:r>
    </w:p>
    <w:p w14:paraId="7C191024" w14:textId="0F1B219E" w:rsidR="00C74A94" w:rsidRPr="00DC36EA" w:rsidRDefault="00C74A94" w:rsidP="008F29B1">
      <w:pPr>
        <w:pStyle w:val="Level3"/>
      </w:pPr>
      <w:r w:rsidRPr="00DC36EA">
        <w:t xml:space="preserve">the </w:t>
      </w:r>
      <w:bookmarkStart w:id="501" w:name="_9kMK6K6ZWu59979DPI06BtfzCB"/>
      <w:r w:rsidRPr="00DC36EA">
        <w:t>Contractor</w:t>
      </w:r>
      <w:bookmarkEnd w:id="501"/>
      <w:r w:rsidRPr="00DC36EA">
        <w:t xml:space="preserve"> fails to submit a revised Improvement Plan in accordance with </w:t>
      </w:r>
      <w:r w:rsidRPr="00DC36EA">
        <w:rPr>
          <w:b/>
        </w:rPr>
        <w:t xml:space="preserve">paragraph </w:t>
      </w:r>
      <w:r w:rsidRPr="00DC36EA">
        <w:rPr>
          <w:b/>
        </w:rPr>
        <w:fldChar w:fldCharType="begin"/>
      </w:r>
      <w:r w:rsidRPr="00DC36EA">
        <w:rPr>
          <w:b/>
        </w:rPr>
        <w:instrText xml:space="preserve"> REF _Ref275355560 \r \h  \* MERGEFORMAT </w:instrText>
      </w:r>
      <w:r w:rsidRPr="00DC36EA">
        <w:rPr>
          <w:b/>
        </w:rPr>
      </w:r>
      <w:r w:rsidRPr="00DC36EA">
        <w:rPr>
          <w:b/>
        </w:rPr>
        <w:fldChar w:fldCharType="separate"/>
      </w:r>
      <w:r w:rsidR="00C23D91">
        <w:rPr>
          <w:b/>
        </w:rPr>
        <w:t>11.5.2</w:t>
      </w:r>
      <w:r w:rsidRPr="00DC36EA">
        <w:rPr>
          <w:b/>
        </w:rPr>
        <w:fldChar w:fldCharType="end"/>
      </w:r>
      <w:r w:rsidR="00BC4C95" w:rsidRPr="00DC36EA">
        <w:rPr>
          <w:b/>
        </w:rPr>
        <w:t xml:space="preserve"> (</w:t>
      </w:r>
      <w:bookmarkStart w:id="502" w:name="_9kMPO5YVt3BC69ARLz55A1tuwCndGBvs9626cgK"/>
      <w:r w:rsidR="00BC4C95" w:rsidRPr="00DC36EA">
        <w:rPr>
          <w:b/>
        </w:rPr>
        <w:t>Improvement Notices and Improvement Plan</w:t>
      </w:r>
      <w:bookmarkEnd w:id="502"/>
      <w:r w:rsidR="00BC4C95" w:rsidRPr="00DC36EA">
        <w:rPr>
          <w:b/>
        </w:rPr>
        <w:t>)</w:t>
      </w:r>
      <w:r w:rsidRPr="00DC36EA">
        <w:t xml:space="preserve"> or the revised Improvement Plan is in the </w:t>
      </w:r>
      <w:bookmarkStart w:id="503" w:name="_9kMMAM6ZWu59978BMMC0w725M"/>
      <w:r w:rsidRPr="00DC36EA">
        <w:t>Authority</w:t>
      </w:r>
      <w:r w:rsidR="00A76E57">
        <w:t>'</w:t>
      </w:r>
      <w:r w:rsidRPr="00DC36EA">
        <w:t>s</w:t>
      </w:r>
      <w:bookmarkEnd w:id="503"/>
      <w:r w:rsidRPr="00DC36EA">
        <w:t xml:space="preserve"> rea</w:t>
      </w:r>
      <w:r w:rsidR="0072582D" w:rsidRPr="00DC36EA">
        <w:t xml:space="preserve">sonable opinion unacceptable; </w:t>
      </w:r>
    </w:p>
    <w:p w14:paraId="08720BDC" w14:textId="61D05AB7" w:rsidR="00C74A94" w:rsidRPr="00DC36EA" w:rsidRDefault="00C74A94" w:rsidP="008F29B1">
      <w:pPr>
        <w:pStyle w:val="Level3"/>
      </w:pPr>
      <w:r w:rsidRPr="00DC36EA">
        <w:t xml:space="preserve">Improvement Actions are carried out and completed but do not succeed in remedying the Reduced Performance identified in the Improvement Notice or in preventing its re-occurrence as described in </w:t>
      </w:r>
      <w:r w:rsidRPr="00DC36EA">
        <w:rPr>
          <w:b/>
        </w:rPr>
        <w:t xml:space="preserve">paragraph </w:t>
      </w:r>
      <w:r w:rsidRPr="00DC36EA">
        <w:rPr>
          <w:b/>
        </w:rPr>
        <w:fldChar w:fldCharType="begin"/>
      </w:r>
      <w:r w:rsidRPr="00DC36EA">
        <w:rPr>
          <w:b/>
        </w:rPr>
        <w:instrText xml:space="preserve"> REF _Ref310777835 \r \h  \* MERGEFORMAT </w:instrText>
      </w:r>
      <w:r w:rsidRPr="00DC36EA">
        <w:rPr>
          <w:b/>
        </w:rPr>
      </w:r>
      <w:r w:rsidRPr="00DC36EA">
        <w:rPr>
          <w:b/>
        </w:rPr>
        <w:fldChar w:fldCharType="separate"/>
      </w:r>
      <w:r w:rsidR="00C23D91">
        <w:rPr>
          <w:b/>
        </w:rPr>
        <w:t>11.9</w:t>
      </w:r>
      <w:r w:rsidRPr="00DC36EA">
        <w:rPr>
          <w:b/>
        </w:rPr>
        <w:fldChar w:fldCharType="end"/>
      </w:r>
      <w:r w:rsidR="00BC4C95" w:rsidRPr="00DC36EA">
        <w:rPr>
          <w:b/>
        </w:rPr>
        <w:t xml:space="preserve"> (</w:t>
      </w:r>
      <w:bookmarkStart w:id="504" w:name="_9kMHzG6ZWu4CD7ABSM066B2uvxDoeHCwtA737dh"/>
      <w:r w:rsidR="00BC4C95" w:rsidRPr="00DC36EA">
        <w:rPr>
          <w:b/>
        </w:rPr>
        <w:t>Improvement Notices and Improvement Plan</w:t>
      </w:r>
      <w:bookmarkEnd w:id="504"/>
      <w:r w:rsidR="00BC4C95" w:rsidRPr="00DC36EA">
        <w:rPr>
          <w:b/>
        </w:rPr>
        <w:t>)</w:t>
      </w:r>
      <w:r w:rsidRPr="00DC36EA">
        <w:t>; or</w:t>
      </w:r>
    </w:p>
    <w:p w14:paraId="50BF1149" w14:textId="3B910C25" w:rsidR="00C74A94" w:rsidRPr="00DC36EA" w:rsidRDefault="00C74A94" w:rsidP="008F29B1">
      <w:pPr>
        <w:pStyle w:val="Level3"/>
      </w:pPr>
      <w:r w:rsidRPr="00DC36EA">
        <w:t xml:space="preserve">the Improvement Actions in an Improvement Plan are not completed by the date specified or to the </w:t>
      </w:r>
      <w:bookmarkStart w:id="505" w:name="_9kMMBN6ZWu59978BMMC0w725M"/>
      <w:r w:rsidRPr="00DC36EA">
        <w:t>Authority</w:t>
      </w:r>
      <w:r w:rsidR="00A76E57">
        <w:t>'</w:t>
      </w:r>
      <w:r w:rsidRPr="00DC36EA">
        <w:t>s</w:t>
      </w:r>
      <w:bookmarkEnd w:id="505"/>
      <w:r w:rsidRPr="00DC36EA">
        <w:t xml:space="preserve"> satisfaction in accordance with </w:t>
      </w:r>
      <w:r w:rsidRPr="00DC36EA">
        <w:rPr>
          <w:b/>
        </w:rPr>
        <w:t>paragraph</w:t>
      </w:r>
      <w:r w:rsidR="00BD4AAA" w:rsidRPr="00DC36EA">
        <w:rPr>
          <w:b/>
        </w:rPr>
        <w:t xml:space="preserve"> </w:t>
      </w:r>
      <w:r w:rsidR="00BD4AAA" w:rsidRPr="00DC36EA">
        <w:rPr>
          <w:b/>
        </w:rPr>
        <w:fldChar w:fldCharType="begin"/>
      </w:r>
      <w:r w:rsidR="00BD4AAA" w:rsidRPr="00DC36EA">
        <w:rPr>
          <w:b/>
        </w:rPr>
        <w:instrText xml:space="preserve"> REF _Ref278553055 \r \h </w:instrText>
      </w:r>
      <w:r w:rsidR="00BB424A" w:rsidRPr="00DC36EA">
        <w:rPr>
          <w:b/>
        </w:rPr>
        <w:instrText xml:space="preserve"> \* MERGEFORMAT </w:instrText>
      </w:r>
      <w:r w:rsidR="00BD4AAA" w:rsidRPr="00DC36EA">
        <w:rPr>
          <w:b/>
        </w:rPr>
      </w:r>
      <w:r w:rsidR="00BD4AAA" w:rsidRPr="00DC36EA">
        <w:rPr>
          <w:b/>
        </w:rPr>
        <w:fldChar w:fldCharType="separate"/>
      </w:r>
      <w:r w:rsidR="00C23D91">
        <w:rPr>
          <w:b/>
        </w:rPr>
        <w:t>11.12</w:t>
      </w:r>
      <w:r w:rsidR="00BD4AAA" w:rsidRPr="00DC36EA">
        <w:rPr>
          <w:b/>
        </w:rPr>
        <w:fldChar w:fldCharType="end"/>
      </w:r>
      <w:r w:rsidR="00BC4C95" w:rsidRPr="00DC36EA">
        <w:rPr>
          <w:b/>
        </w:rPr>
        <w:t xml:space="preserve"> (</w:t>
      </w:r>
      <w:bookmarkStart w:id="506" w:name="_9kMH0H6ZWu4CD7ABSM066B2uvxDoeHCwtA737dh"/>
      <w:r w:rsidR="00BC4C95" w:rsidRPr="00DC36EA">
        <w:rPr>
          <w:b/>
        </w:rPr>
        <w:t>Improvement Notices and Improvement Plan</w:t>
      </w:r>
      <w:bookmarkEnd w:id="506"/>
      <w:r w:rsidR="00BC4C95" w:rsidRPr="00DC36EA">
        <w:rPr>
          <w:b/>
        </w:rPr>
        <w:t>)</w:t>
      </w:r>
      <w:r w:rsidRPr="00DC36EA">
        <w:t>,</w:t>
      </w:r>
    </w:p>
    <w:bookmarkEnd w:id="500"/>
    <w:p w14:paraId="6323A2D0" w14:textId="7C6B62D7" w:rsidR="00864984" w:rsidRPr="00DC36EA" w:rsidRDefault="00164F7E" w:rsidP="008F29B1">
      <w:pPr>
        <w:pStyle w:val="Body3"/>
      </w:pPr>
      <w:r w:rsidRPr="00DC36EA">
        <w:t xml:space="preserve">and any of the Outstanding Issues are not resolved pursuant to </w:t>
      </w:r>
      <w:r w:rsidRPr="00DC36EA">
        <w:rPr>
          <w:b/>
        </w:rPr>
        <w:t xml:space="preserve">paragraph </w:t>
      </w:r>
      <w:r w:rsidR="00193064" w:rsidRPr="00DC36EA">
        <w:rPr>
          <w:b/>
        </w:rPr>
        <w:fldChar w:fldCharType="begin"/>
      </w:r>
      <w:r w:rsidR="00193064" w:rsidRPr="00DC36EA">
        <w:rPr>
          <w:b/>
        </w:rPr>
        <w:instrText xml:space="preserve"> REF _Ref529183325 \r \h </w:instrText>
      </w:r>
      <w:r w:rsidR="00193064" w:rsidRPr="00DC36EA">
        <w:rPr>
          <w:b/>
        </w:rPr>
      </w:r>
      <w:r w:rsidR="00193064" w:rsidRPr="00DC36EA">
        <w:rPr>
          <w:b/>
        </w:rPr>
        <w:fldChar w:fldCharType="separate"/>
      </w:r>
      <w:r w:rsidR="00C23D91">
        <w:rPr>
          <w:b/>
        </w:rPr>
        <w:t>13</w:t>
      </w:r>
      <w:r w:rsidR="00193064" w:rsidRPr="00DC36EA">
        <w:rPr>
          <w:b/>
        </w:rPr>
        <w:fldChar w:fldCharType="end"/>
      </w:r>
      <w:r w:rsidR="00BC4C95" w:rsidRPr="00DC36EA">
        <w:rPr>
          <w:b/>
        </w:rPr>
        <w:t xml:space="preserve"> (</w:t>
      </w:r>
      <w:bookmarkStart w:id="507" w:name="_9kMON5YVt3BC68GSHz4C66wx628"/>
      <w:r w:rsidR="00BC4C95" w:rsidRPr="00DC36EA">
        <w:rPr>
          <w:b/>
        </w:rPr>
        <w:t>Consultation</w:t>
      </w:r>
      <w:bookmarkEnd w:id="507"/>
      <w:r w:rsidR="00BC4C95" w:rsidRPr="00DC36EA">
        <w:rPr>
          <w:b/>
        </w:rPr>
        <w:t>)</w:t>
      </w:r>
      <w:r w:rsidRPr="00DC36EA">
        <w:rPr>
          <w:b/>
        </w:rPr>
        <w:t xml:space="preserve">, </w:t>
      </w:r>
      <w:r w:rsidRPr="00DC36EA">
        <w:t xml:space="preserve">the </w:t>
      </w:r>
      <w:bookmarkStart w:id="508" w:name="_9kMMCO6ZWu59978BMMC0w725M"/>
      <w:r w:rsidRPr="00DC36EA">
        <w:t>Authority</w:t>
      </w:r>
      <w:bookmarkEnd w:id="508"/>
      <w:r w:rsidRPr="00DC36EA">
        <w:t xml:space="preserve"> may at its sole discretion:</w:t>
      </w:r>
    </w:p>
    <w:p w14:paraId="7D747D1D" w14:textId="77777777" w:rsidR="00864984" w:rsidRPr="00DC36EA" w:rsidRDefault="00864984" w:rsidP="008F29B1">
      <w:pPr>
        <w:pStyle w:val="Level3"/>
      </w:pPr>
      <w:r w:rsidRPr="00DC36EA">
        <w:t>agree an extension to the Improvement Plan;</w:t>
      </w:r>
    </w:p>
    <w:p w14:paraId="546DC2F3" w14:textId="77777777" w:rsidR="00864984" w:rsidRPr="00DC36EA" w:rsidRDefault="00864984" w:rsidP="008F29B1">
      <w:pPr>
        <w:pStyle w:val="Level3"/>
      </w:pPr>
      <w:r w:rsidRPr="00DC36EA">
        <w:t xml:space="preserve">agree a revised Improvement Plan; </w:t>
      </w:r>
      <w:r w:rsidR="002C3CAD" w:rsidRPr="00DC36EA">
        <w:t>or</w:t>
      </w:r>
    </w:p>
    <w:p w14:paraId="03AF54DB" w14:textId="77777777" w:rsidR="00FA7C36" w:rsidRPr="00DC36EA" w:rsidRDefault="00864984" w:rsidP="008F29B1">
      <w:pPr>
        <w:pStyle w:val="Level3"/>
      </w:pPr>
      <w:bookmarkStart w:id="509" w:name="_Ref278538423"/>
      <w:r w:rsidRPr="00DC36EA">
        <w:t xml:space="preserve">issue a Rectification Notice in respect of such </w:t>
      </w:r>
      <w:r w:rsidR="00BD4AAA" w:rsidRPr="00DC36EA">
        <w:t>Outstanding Issues</w:t>
      </w:r>
      <w:r w:rsidR="002C3CAD" w:rsidRPr="00DC36EA">
        <w:t>.</w:t>
      </w:r>
      <w:r w:rsidR="00FA7C36" w:rsidRPr="00DC36EA">
        <w:t xml:space="preserve"> </w:t>
      </w:r>
    </w:p>
    <w:p w14:paraId="15EDA620" w14:textId="2EDA3314" w:rsidR="00A40393" w:rsidRPr="008F29B1" w:rsidRDefault="00D64B60" w:rsidP="008F29B1">
      <w:pPr>
        <w:pStyle w:val="Level2"/>
        <w:rPr>
          <w:b/>
        </w:rPr>
      </w:pPr>
      <w:bookmarkStart w:id="510" w:name="_Ref_ContractCompanion_9kb9Ur19D"/>
      <w:bookmarkEnd w:id="509"/>
      <w:r w:rsidRPr="00DC36EA">
        <w:t xml:space="preserve">The </w:t>
      </w:r>
      <w:bookmarkStart w:id="511" w:name="_9kMMDP6ZWu59978BMMC0w725M"/>
      <w:r w:rsidR="00A40393" w:rsidRPr="00DC36EA">
        <w:t>Authority</w:t>
      </w:r>
      <w:bookmarkEnd w:id="511"/>
      <w:r w:rsidR="00A40393" w:rsidRPr="00DC36EA">
        <w:t xml:space="preserve"> </w:t>
      </w:r>
      <w:r w:rsidRPr="00DC36EA">
        <w:t xml:space="preserve">may </w:t>
      </w:r>
      <w:r w:rsidR="009B3284" w:rsidRPr="00DC36EA">
        <w:t xml:space="preserve">also </w:t>
      </w:r>
      <w:r w:rsidRPr="00DC36EA">
        <w:t>issue</w:t>
      </w:r>
      <w:r w:rsidR="00A40393" w:rsidRPr="00DC36EA">
        <w:t xml:space="preserve"> a Rectification Notice </w:t>
      </w:r>
      <w:r w:rsidRPr="00DC36EA">
        <w:t xml:space="preserve">in respect of </w:t>
      </w:r>
      <w:bookmarkStart w:id="512" w:name="_9kMJI5YVt4886DELHz5AseyBAaIro4GG"/>
      <w:r w:rsidRPr="00DC36EA">
        <w:t>Contractor</w:t>
      </w:r>
      <w:r w:rsidR="00CE48F7" w:rsidRPr="00DC36EA">
        <w:t xml:space="preserve"> Default</w:t>
      </w:r>
      <w:bookmarkEnd w:id="512"/>
      <w:r w:rsidRPr="00DC36EA">
        <w:t xml:space="preserve"> </w:t>
      </w:r>
      <w:r w:rsidR="00A40393" w:rsidRPr="00DC36EA">
        <w:t xml:space="preserve">pursuant to </w:t>
      </w:r>
      <w:r w:rsidR="00A40393" w:rsidRPr="008F29B1">
        <w:rPr>
          <w:b/>
        </w:rPr>
        <w:t xml:space="preserve">paragraphs </w:t>
      </w:r>
      <w:r w:rsidR="00E75F70" w:rsidRPr="008F29B1">
        <w:rPr>
          <w:b/>
        </w:rPr>
        <w:fldChar w:fldCharType="begin"/>
      </w:r>
      <w:r w:rsidR="00E75F70" w:rsidRPr="008F29B1">
        <w:rPr>
          <w:b/>
        </w:rPr>
        <w:instrText xml:space="preserve"> REF _Ref528085407 \r \h </w:instrText>
      </w:r>
      <w:r w:rsidR="008F29B1">
        <w:rPr>
          <w:b/>
        </w:rPr>
        <w:instrText xml:space="preserve"> \* MERGEFORMAT </w:instrText>
      </w:r>
      <w:r w:rsidR="00E75F70" w:rsidRPr="008F29B1">
        <w:rPr>
          <w:b/>
        </w:rPr>
      </w:r>
      <w:r w:rsidR="00E75F70" w:rsidRPr="008F29B1">
        <w:rPr>
          <w:b/>
        </w:rPr>
        <w:fldChar w:fldCharType="separate"/>
      </w:r>
      <w:r w:rsidR="00C23D91">
        <w:rPr>
          <w:b/>
        </w:rPr>
        <w:t>11.1.2</w:t>
      </w:r>
      <w:r w:rsidR="00E75F70" w:rsidRPr="008F29B1">
        <w:rPr>
          <w:b/>
        </w:rPr>
        <w:fldChar w:fldCharType="end"/>
      </w:r>
      <w:r w:rsidRPr="008F29B1">
        <w:rPr>
          <w:b/>
        </w:rPr>
        <w:t xml:space="preserve"> (</w:t>
      </w:r>
      <w:bookmarkStart w:id="513" w:name="_9kMH1I6ZWu4CD7ABSM066B2uvxDoeHCwtA737dh"/>
      <w:r w:rsidRPr="008F29B1">
        <w:rPr>
          <w:b/>
        </w:rPr>
        <w:t>Improvement Notices and Improvement Plan</w:t>
      </w:r>
      <w:bookmarkEnd w:id="513"/>
      <w:r w:rsidRPr="008F29B1">
        <w:rPr>
          <w:b/>
        </w:rPr>
        <w:t xml:space="preserve">), </w:t>
      </w:r>
      <w:r w:rsidR="00E75F70" w:rsidRPr="008F29B1">
        <w:rPr>
          <w:b/>
        </w:rPr>
        <w:fldChar w:fldCharType="begin"/>
      </w:r>
      <w:r w:rsidR="00E75F70" w:rsidRPr="008F29B1">
        <w:rPr>
          <w:b/>
        </w:rPr>
        <w:instrText xml:space="preserve"> REF _Ref528085415 \r \h  \* MERGEFORMAT </w:instrText>
      </w:r>
      <w:r w:rsidR="00E75F70" w:rsidRPr="008F29B1">
        <w:rPr>
          <w:b/>
        </w:rPr>
      </w:r>
      <w:r w:rsidR="00E75F70" w:rsidRPr="008F29B1">
        <w:rPr>
          <w:b/>
        </w:rPr>
        <w:fldChar w:fldCharType="separate"/>
      </w:r>
      <w:r w:rsidR="00C23D91">
        <w:rPr>
          <w:b/>
        </w:rPr>
        <w:t>11.9.3</w:t>
      </w:r>
      <w:r w:rsidR="00E75F70" w:rsidRPr="008F29B1">
        <w:rPr>
          <w:b/>
        </w:rPr>
        <w:fldChar w:fldCharType="end"/>
      </w:r>
      <w:r w:rsidRPr="008F29B1">
        <w:rPr>
          <w:b/>
        </w:rPr>
        <w:t xml:space="preserve"> (</w:t>
      </w:r>
      <w:bookmarkStart w:id="514" w:name="_9kMH2J6ZWu4CD7ABSM066B2uvxDoeHCwtA737dh"/>
      <w:r w:rsidRPr="008F29B1">
        <w:rPr>
          <w:b/>
        </w:rPr>
        <w:t>Improvement Notices and Improvement Plan</w:t>
      </w:r>
      <w:bookmarkEnd w:id="514"/>
      <w:r w:rsidRPr="008F29B1">
        <w:rPr>
          <w:b/>
        </w:rPr>
        <w:t xml:space="preserve">) or </w:t>
      </w:r>
      <w:r w:rsidR="00E75F70" w:rsidRPr="008F29B1">
        <w:rPr>
          <w:b/>
        </w:rPr>
        <w:fldChar w:fldCharType="begin"/>
      </w:r>
      <w:r w:rsidR="00E75F70" w:rsidRPr="008F29B1">
        <w:rPr>
          <w:b/>
        </w:rPr>
        <w:instrText xml:space="preserve"> REF _Ref528085432 \r \h  \* MERGEFORMAT </w:instrText>
      </w:r>
      <w:r w:rsidR="00E75F70" w:rsidRPr="008F29B1">
        <w:rPr>
          <w:b/>
        </w:rPr>
      </w:r>
      <w:r w:rsidR="00E75F70" w:rsidRPr="008F29B1">
        <w:rPr>
          <w:b/>
        </w:rPr>
        <w:fldChar w:fldCharType="separate"/>
      </w:r>
      <w:r w:rsidR="00C23D91">
        <w:rPr>
          <w:b/>
        </w:rPr>
        <w:t>11.12.2</w:t>
      </w:r>
      <w:r w:rsidR="00E75F70" w:rsidRPr="008F29B1">
        <w:rPr>
          <w:b/>
        </w:rPr>
        <w:fldChar w:fldCharType="end"/>
      </w:r>
      <w:r w:rsidRPr="008F29B1">
        <w:rPr>
          <w:b/>
        </w:rPr>
        <w:t xml:space="preserve"> (</w:t>
      </w:r>
      <w:bookmarkStart w:id="515" w:name="_9kMH3K6ZWu4CD7ABSM066B2uvxDoeHCwtA737dh"/>
      <w:r w:rsidRPr="008F29B1">
        <w:rPr>
          <w:b/>
        </w:rPr>
        <w:t>Improvement Notices and Improvement Plan</w:t>
      </w:r>
      <w:bookmarkEnd w:id="515"/>
      <w:r w:rsidRPr="008F29B1">
        <w:rPr>
          <w:b/>
        </w:rPr>
        <w:t xml:space="preserve">). </w:t>
      </w:r>
      <w:bookmarkEnd w:id="510"/>
    </w:p>
    <w:p w14:paraId="0ED29E66" w14:textId="1537EF85" w:rsidR="00864984" w:rsidRPr="00DC36EA" w:rsidRDefault="00864984" w:rsidP="008F29B1">
      <w:pPr>
        <w:pStyle w:val="Level2"/>
      </w:pPr>
      <w:bookmarkStart w:id="516" w:name="_Ref530751505"/>
      <w:r w:rsidRPr="00DC36EA">
        <w:t xml:space="preserve">Following receipt of a Rectification Notice, the </w:t>
      </w:r>
      <w:bookmarkStart w:id="517" w:name="_9kMK7L6ZWu59979DPI06BtfzCB"/>
      <w:r w:rsidRPr="00DC36EA">
        <w:t>Contractor</w:t>
      </w:r>
      <w:bookmarkEnd w:id="517"/>
      <w:r w:rsidRPr="00DC36EA">
        <w:t xml:space="preserve"> shall within fourteen (14) Days of the date of its issue </w:t>
      </w:r>
      <w:r w:rsidR="002C4B2A" w:rsidRPr="00DC36EA">
        <w:t xml:space="preserve">(or such other time as may be agreed by the </w:t>
      </w:r>
      <w:bookmarkStart w:id="518" w:name="_9kMH1I6ZWu59979GfHqA2oz"/>
      <w:r w:rsidR="002C4B2A" w:rsidRPr="00DC36EA">
        <w:t>Parties</w:t>
      </w:r>
      <w:bookmarkEnd w:id="518"/>
      <w:r w:rsidR="002C4B2A" w:rsidRPr="00DC36EA">
        <w:t xml:space="preserve"> in writing) </w:t>
      </w:r>
      <w:r w:rsidRPr="00DC36EA">
        <w:t xml:space="preserve">provide a </w:t>
      </w:r>
      <w:r w:rsidRPr="00DC36EA">
        <w:lastRenderedPageBreak/>
        <w:t xml:space="preserve">plan (a </w:t>
      </w:r>
      <w:r w:rsidR="00A76E57">
        <w:rPr>
          <w:b/>
        </w:rPr>
        <w:t>'</w:t>
      </w:r>
      <w:r w:rsidRPr="00DC36EA">
        <w:rPr>
          <w:b/>
        </w:rPr>
        <w:t>Rectification Plan</w:t>
      </w:r>
      <w:r w:rsidR="00A76E57">
        <w:rPr>
          <w:b/>
        </w:rPr>
        <w:t>'</w:t>
      </w:r>
      <w:r w:rsidRPr="00DC36EA">
        <w:t xml:space="preserve">) which shall set out the </w:t>
      </w:r>
      <w:bookmarkStart w:id="519" w:name="_9kMK8M6ZWu59979DPI06BtfzCB"/>
      <w:r w:rsidRPr="00DC36EA">
        <w:t>Contractor</w:t>
      </w:r>
      <w:r w:rsidR="00A76E57">
        <w:t>'</w:t>
      </w:r>
      <w:r w:rsidRPr="00DC36EA">
        <w:t>s</w:t>
      </w:r>
      <w:bookmarkEnd w:id="519"/>
      <w:r w:rsidRPr="00DC36EA">
        <w:t xml:space="preserve"> proposals for carrying out the actions necessary to ensure that the </w:t>
      </w:r>
      <w:r w:rsidR="00E75F70" w:rsidRPr="00DC36EA">
        <w:t xml:space="preserve">Reduced Performance </w:t>
      </w:r>
      <w:r w:rsidR="00193064" w:rsidRPr="00DC36EA">
        <w:t>or</w:t>
      </w:r>
      <w:r w:rsidR="00E75F70" w:rsidRPr="00DC36EA">
        <w:t xml:space="preserve"> </w:t>
      </w:r>
      <w:bookmarkStart w:id="520" w:name="_9kMKJ5YVt4886DELHz5AseyBAaIro4GG"/>
      <w:r w:rsidR="00E75F70" w:rsidRPr="00DC36EA">
        <w:t>Contractor Default</w:t>
      </w:r>
      <w:bookmarkEnd w:id="520"/>
      <w:r w:rsidR="00E75F70" w:rsidRPr="00DC36EA">
        <w:t xml:space="preserve"> </w:t>
      </w:r>
      <w:r w:rsidR="009B3284" w:rsidRPr="00DC36EA">
        <w:t xml:space="preserve">as </w:t>
      </w:r>
      <w:r w:rsidR="00E75F70" w:rsidRPr="00DC36EA">
        <w:t>identified in the Rectification Notice or</w:t>
      </w:r>
      <w:r w:rsidR="009B3284" w:rsidRPr="00DC36EA">
        <w:t xml:space="preserve"> the</w:t>
      </w:r>
      <w:r w:rsidR="00E75F70" w:rsidRPr="00DC36EA">
        <w:t xml:space="preserve"> </w:t>
      </w:r>
      <w:r w:rsidR="00747687" w:rsidRPr="00DC36EA">
        <w:t>Outstanding Issues</w:t>
      </w:r>
      <w:r w:rsidRPr="00DC36EA">
        <w:t xml:space="preserve"> </w:t>
      </w:r>
      <w:r w:rsidR="00193064" w:rsidRPr="00DC36EA">
        <w:t xml:space="preserve">as </w:t>
      </w:r>
      <w:r w:rsidRPr="00DC36EA">
        <w:t xml:space="preserve">identified in the </w:t>
      </w:r>
      <w:r w:rsidR="00747687" w:rsidRPr="00DC36EA">
        <w:t xml:space="preserve">Outstanding Issues Notice </w:t>
      </w:r>
      <w:r w:rsidR="00E75F70" w:rsidRPr="00DC36EA">
        <w:t xml:space="preserve">(as applicable) </w:t>
      </w:r>
      <w:r w:rsidR="00747687" w:rsidRPr="00DC36EA">
        <w:t>are rectified and do</w:t>
      </w:r>
      <w:r w:rsidRPr="00DC36EA">
        <w:t xml:space="preserve"> not re-occur (</w:t>
      </w:r>
      <w:r w:rsidR="00A76E57">
        <w:rPr>
          <w:b/>
        </w:rPr>
        <w:t>'</w:t>
      </w:r>
      <w:r w:rsidRPr="00DC36EA">
        <w:rPr>
          <w:b/>
        </w:rPr>
        <w:t>Rectification Actions</w:t>
      </w:r>
      <w:r w:rsidR="00A76E57">
        <w:rPr>
          <w:b/>
        </w:rPr>
        <w:t>'</w:t>
      </w:r>
      <w:r w:rsidRPr="00DC36EA">
        <w:t>) and a programme for undertaking the Rectification Actions and the date by which they will be completed.</w:t>
      </w:r>
      <w:bookmarkEnd w:id="516"/>
      <w:r w:rsidRPr="00DC36EA">
        <w:t xml:space="preserve"> </w:t>
      </w:r>
    </w:p>
    <w:p w14:paraId="71853E2C" w14:textId="77777777" w:rsidR="00864984" w:rsidRPr="00DC36EA" w:rsidRDefault="00864984" w:rsidP="008F29B1">
      <w:pPr>
        <w:pStyle w:val="Level2"/>
      </w:pPr>
      <w:r w:rsidRPr="00DC36EA">
        <w:t xml:space="preserve">On receipt of a Rectification Plan the </w:t>
      </w:r>
      <w:bookmarkStart w:id="521" w:name="_9kMN5G6ZWu59978BMMC0w725M"/>
      <w:r w:rsidRPr="00DC36EA">
        <w:t>Authority</w:t>
      </w:r>
      <w:bookmarkEnd w:id="521"/>
      <w:r w:rsidRPr="00DC36EA">
        <w:t xml:space="preserve"> may:</w:t>
      </w:r>
    </w:p>
    <w:p w14:paraId="5DA9183F" w14:textId="77777777" w:rsidR="00864984" w:rsidRPr="00DC36EA" w:rsidRDefault="00864984" w:rsidP="008F29B1">
      <w:pPr>
        <w:pStyle w:val="Level3"/>
      </w:pPr>
      <w:r w:rsidRPr="00DC36EA">
        <w:t xml:space="preserve">agree it; </w:t>
      </w:r>
      <w:r w:rsidR="002C3CAD" w:rsidRPr="00DC36EA">
        <w:t>or</w:t>
      </w:r>
      <w:r w:rsidRPr="00DC36EA">
        <w:t xml:space="preserve"> </w:t>
      </w:r>
    </w:p>
    <w:p w14:paraId="2AE576DA" w14:textId="77777777" w:rsidR="00FA7C36" w:rsidRPr="00DC36EA" w:rsidRDefault="00864984" w:rsidP="008F29B1">
      <w:pPr>
        <w:pStyle w:val="Level3"/>
      </w:pPr>
      <w:bookmarkStart w:id="522" w:name="_Ref275352227"/>
      <w:r w:rsidRPr="00DC36EA">
        <w:t xml:space="preserve">reject it and require the </w:t>
      </w:r>
      <w:bookmarkStart w:id="523" w:name="_9kMK9N6ZWu59979DPI06BtfzCB"/>
      <w:r w:rsidRPr="00DC36EA">
        <w:t>Contractor</w:t>
      </w:r>
      <w:bookmarkEnd w:id="523"/>
      <w:r w:rsidRPr="00DC36EA">
        <w:t xml:space="preserve"> to submit a revised Rectification Plan within seven (7) Days of such rejection</w:t>
      </w:r>
      <w:r w:rsidR="002C4B2A" w:rsidRPr="00DC36EA">
        <w:t xml:space="preserve"> (or such other time as may be agreed by the </w:t>
      </w:r>
      <w:bookmarkStart w:id="524" w:name="_9kMH2J6ZWu59979GfHqA2oz"/>
      <w:r w:rsidR="002C4B2A" w:rsidRPr="00DC36EA">
        <w:t>Parties</w:t>
      </w:r>
      <w:bookmarkEnd w:id="524"/>
      <w:r w:rsidR="002C4B2A" w:rsidRPr="00DC36EA">
        <w:t xml:space="preserve"> in writing)</w:t>
      </w:r>
      <w:r w:rsidR="002C3CAD" w:rsidRPr="00DC36EA">
        <w:t>.</w:t>
      </w:r>
    </w:p>
    <w:bookmarkEnd w:id="522"/>
    <w:p w14:paraId="48B85002" w14:textId="77777777" w:rsidR="00864984" w:rsidRPr="00DC36EA" w:rsidRDefault="00864984" w:rsidP="008F29B1">
      <w:pPr>
        <w:pStyle w:val="Level2"/>
      </w:pPr>
      <w:r w:rsidRPr="00DC36EA">
        <w:t>If:</w:t>
      </w:r>
    </w:p>
    <w:p w14:paraId="1ED92275" w14:textId="44ED848D" w:rsidR="00864984" w:rsidRPr="00DC36EA" w:rsidRDefault="00864984" w:rsidP="008F29B1">
      <w:pPr>
        <w:pStyle w:val="Level3"/>
      </w:pPr>
      <w:r w:rsidRPr="00DC36EA">
        <w:t xml:space="preserve">the </w:t>
      </w:r>
      <w:bookmarkStart w:id="525" w:name="_9kMKAO6ZWu59979DPI06BtfzCB"/>
      <w:r w:rsidRPr="00DC36EA">
        <w:t>Contractor</w:t>
      </w:r>
      <w:bookmarkEnd w:id="525"/>
      <w:r w:rsidRPr="00DC36EA">
        <w:t xml:space="preserve"> fails to submit a revised Rectification Plan in accordance with </w:t>
      </w:r>
      <w:r w:rsidRPr="00DC36EA">
        <w:rPr>
          <w:b/>
        </w:rPr>
        <w:t xml:space="preserve">paragraph </w:t>
      </w:r>
      <w:r w:rsidRPr="00DC36EA">
        <w:rPr>
          <w:b/>
        </w:rPr>
        <w:fldChar w:fldCharType="begin"/>
      </w:r>
      <w:r w:rsidRPr="00DC36EA">
        <w:rPr>
          <w:b/>
        </w:rPr>
        <w:instrText xml:space="preserve"> REF _Ref275352227 \r \h </w:instrText>
      </w:r>
      <w:r w:rsidR="00BB424A" w:rsidRPr="00DC36EA">
        <w:rPr>
          <w:b/>
        </w:rPr>
        <w:instrText xml:space="preserve"> \* MERGEFORMAT </w:instrText>
      </w:r>
      <w:r w:rsidRPr="00DC36EA">
        <w:rPr>
          <w:b/>
        </w:rPr>
      </w:r>
      <w:r w:rsidRPr="00DC36EA">
        <w:rPr>
          <w:b/>
        </w:rPr>
        <w:fldChar w:fldCharType="separate"/>
      </w:r>
      <w:r w:rsidR="00C23D91">
        <w:rPr>
          <w:b/>
        </w:rPr>
        <w:t>12.4.2</w:t>
      </w:r>
      <w:r w:rsidRPr="00DC36EA">
        <w:rPr>
          <w:b/>
        </w:rPr>
        <w:fldChar w:fldCharType="end"/>
      </w:r>
      <w:r w:rsidR="00BC4C95" w:rsidRPr="00DC36EA">
        <w:rPr>
          <w:b/>
        </w:rPr>
        <w:t xml:space="preserve"> (</w:t>
      </w:r>
      <w:bookmarkStart w:id="526" w:name="_9kMJI5YVt3BC6ABaMeu1opngy739"/>
      <w:r w:rsidR="00BC4C95" w:rsidRPr="00DC36EA">
        <w:rPr>
          <w:b/>
        </w:rPr>
        <w:t>Rectification</w:t>
      </w:r>
      <w:bookmarkEnd w:id="526"/>
      <w:r w:rsidR="00BC4C95" w:rsidRPr="00DC36EA">
        <w:rPr>
          <w:b/>
        </w:rPr>
        <w:t>)</w:t>
      </w:r>
      <w:r w:rsidR="0064608B" w:rsidRPr="00DC36EA">
        <w:t>;</w:t>
      </w:r>
      <w:r w:rsidR="0072582D" w:rsidRPr="00DC36EA">
        <w:t xml:space="preserve"> </w:t>
      </w:r>
    </w:p>
    <w:p w14:paraId="2C6D6635" w14:textId="6E89921D" w:rsidR="00864984" w:rsidRPr="00DC36EA" w:rsidRDefault="00864984" w:rsidP="008F29B1">
      <w:pPr>
        <w:pStyle w:val="Level3"/>
      </w:pPr>
      <w:r w:rsidRPr="00DC36EA">
        <w:t xml:space="preserve">the revised Rectification Plan is in the </w:t>
      </w:r>
      <w:bookmarkStart w:id="527" w:name="_9kMN6H6ZWu59978BMMC0w725M"/>
      <w:r w:rsidRPr="00DC36EA">
        <w:t>Authority</w:t>
      </w:r>
      <w:r w:rsidR="00A76E57">
        <w:t>'</w:t>
      </w:r>
      <w:r w:rsidRPr="00DC36EA">
        <w:t>s</w:t>
      </w:r>
      <w:bookmarkEnd w:id="527"/>
      <w:r w:rsidRPr="00DC36EA">
        <w:t xml:space="preserve"> </w:t>
      </w:r>
      <w:r w:rsidR="0064608B" w:rsidRPr="00DC36EA">
        <w:t>reasonable opinion unacceptable;</w:t>
      </w:r>
      <w:r w:rsidRPr="00DC36EA">
        <w:t xml:space="preserve"> or </w:t>
      </w:r>
    </w:p>
    <w:p w14:paraId="53B3BB38" w14:textId="47715697" w:rsidR="00864984" w:rsidRPr="00DC36EA" w:rsidRDefault="00864984" w:rsidP="008F29B1">
      <w:pPr>
        <w:pStyle w:val="Level3"/>
      </w:pPr>
      <w:r w:rsidRPr="00DC36EA">
        <w:t xml:space="preserve">within </w:t>
      </w:r>
      <w:r w:rsidR="00BC4C95" w:rsidRPr="00DC36EA">
        <w:t>twenty</w:t>
      </w:r>
      <w:r w:rsidR="00FA7C36" w:rsidRPr="00DC36EA">
        <w:t>-</w:t>
      </w:r>
      <w:r w:rsidR="00BC4C95" w:rsidRPr="00DC36EA">
        <w:t>eight (</w:t>
      </w:r>
      <w:r w:rsidRPr="00DC36EA">
        <w:t>28</w:t>
      </w:r>
      <w:r w:rsidR="00BC4C95" w:rsidRPr="00DC36EA">
        <w:t>)</w:t>
      </w:r>
      <w:r w:rsidR="00486F9F" w:rsidRPr="00DC36EA">
        <w:t xml:space="preserve"> D</w:t>
      </w:r>
      <w:r w:rsidRPr="00DC36EA">
        <w:t xml:space="preserve">ays of a Rectification Plan (or a revised Rectification Plan) being agreed the </w:t>
      </w:r>
      <w:bookmarkStart w:id="528" w:name="_9kMKBP6ZWu59979DPI06BtfzCB"/>
      <w:r w:rsidRPr="00DC36EA">
        <w:t>Contractor</w:t>
      </w:r>
      <w:bookmarkEnd w:id="528"/>
      <w:r w:rsidRPr="00DC36EA">
        <w:t xml:space="preserve"> fails to carry out and complete the Rectification Actions in accordance with the Rectification Plan programme, or in the </w:t>
      </w:r>
      <w:bookmarkStart w:id="529" w:name="_9kMN7I6ZWu59978BMMC0w725M"/>
      <w:r w:rsidRPr="00DC36EA">
        <w:t>Authority</w:t>
      </w:r>
      <w:r w:rsidR="00A76E57">
        <w:t>'</w:t>
      </w:r>
      <w:r w:rsidRPr="00DC36EA">
        <w:t>s</w:t>
      </w:r>
      <w:bookmarkEnd w:id="529"/>
      <w:r w:rsidRPr="00DC36EA">
        <w:t xml:space="preserve"> reasonable opinion fails to make substantial progress with the Rectification Actions,</w:t>
      </w:r>
      <w:r w:rsidR="00997C46" w:rsidRPr="00DC36EA">
        <w:t xml:space="preserve"> or where the Rectification Actions are carried out and completed but do not succeed in remedying the Reduced Performance identified in the Outstanding Issues Notice</w:t>
      </w:r>
      <w:r w:rsidR="00C270B2" w:rsidRPr="00DC36EA">
        <w:t xml:space="preserve"> or in preventing its re-occurrence</w:t>
      </w:r>
      <w:r w:rsidR="0079228B" w:rsidRPr="00DC36EA">
        <w:t>,</w:t>
      </w:r>
      <w:r w:rsidRPr="00DC36EA">
        <w:t xml:space="preserve"> </w:t>
      </w:r>
    </w:p>
    <w:p w14:paraId="3FFD4083" w14:textId="77777777" w:rsidR="00864984" w:rsidRPr="00DC36EA" w:rsidRDefault="00864984" w:rsidP="008F29B1">
      <w:pPr>
        <w:pStyle w:val="Body3"/>
      </w:pPr>
      <w:r w:rsidRPr="00DC36EA">
        <w:t xml:space="preserve">the </w:t>
      </w:r>
      <w:bookmarkStart w:id="530" w:name="_9kMN8J6ZWu59978BMMC0w725M"/>
      <w:r w:rsidRPr="00DC36EA">
        <w:t>Authority</w:t>
      </w:r>
      <w:bookmarkEnd w:id="530"/>
      <w:r w:rsidRPr="00DC36EA">
        <w:t xml:space="preserve"> may in its sole discretion:</w:t>
      </w:r>
    </w:p>
    <w:p w14:paraId="214FC007" w14:textId="77777777" w:rsidR="0064608B" w:rsidRPr="00DC36EA" w:rsidRDefault="00864984" w:rsidP="008F29B1">
      <w:pPr>
        <w:pStyle w:val="Level4"/>
      </w:pPr>
      <w:r w:rsidRPr="00DC36EA">
        <w:t>agree an extension to the time for carrying out and completing the Rectification Plan;</w:t>
      </w:r>
      <w:r w:rsidR="002C3CAD" w:rsidRPr="00DC36EA">
        <w:t xml:space="preserve"> or</w:t>
      </w:r>
    </w:p>
    <w:p w14:paraId="50C2D84D" w14:textId="77777777" w:rsidR="0064608B" w:rsidRPr="00DC36EA" w:rsidRDefault="00864984" w:rsidP="008F29B1">
      <w:pPr>
        <w:pStyle w:val="Level4"/>
      </w:pPr>
      <w:r w:rsidRPr="00DC36EA">
        <w:t>agree a revised Rectification Plan</w:t>
      </w:r>
      <w:r w:rsidR="0079228B" w:rsidRPr="00DC36EA">
        <w:t>; or</w:t>
      </w:r>
      <w:r w:rsidRPr="00DC36EA">
        <w:t xml:space="preserve"> </w:t>
      </w:r>
    </w:p>
    <w:p w14:paraId="17C7CFC7" w14:textId="675CBD25" w:rsidR="0079228B" w:rsidRPr="00DC36EA" w:rsidRDefault="00193064" w:rsidP="008F29B1">
      <w:pPr>
        <w:pStyle w:val="Level4"/>
      </w:pPr>
      <w:bookmarkStart w:id="531" w:name="_Ref310775793"/>
      <w:r w:rsidRPr="00DC36EA">
        <w:lastRenderedPageBreak/>
        <w:t xml:space="preserve">issue a </w:t>
      </w:r>
      <w:bookmarkStart w:id="532" w:name="_9kR3WTr2664BGeMr0sunu3z5fbE9tq"/>
      <w:r w:rsidRPr="00DC36EA">
        <w:t>Termination Notice</w:t>
      </w:r>
      <w:bookmarkEnd w:id="532"/>
      <w:r w:rsidRPr="00DC36EA">
        <w:t xml:space="preserve"> on the ground of </w:t>
      </w:r>
      <w:bookmarkStart w:id="533" w:name="_9kR3WTr2CC5CH1knoewrqyu"/>
      <w:r w:rsidR="006F2447" w:rsidRPr="00DC36EA">
        <w:rPr>
          <w:b/>
        </w:rPr>
        <w:t>paragraph (</w:t>
      </w:r>
      <w:r w:rsidR="00827B9C">
        <w:rPr>
          <w:b/>
        </w:rPr>
        <w:t>l</w:t>
      </w:r>
      <w:r w:rsidR="006F2447" w:rsidRPr="00DC36EA">
        <w:rPr>
          <w:b/>
        </w:rPr>
        <w:t>)</w:t>
      </w:r>
      <w:bookmarkEnd w:id="533"/>
      <w:r w:rsidR="006F2447" w:rsidRPr="00DC36EA">
        <w:rPr>
          <w:b/>
        </w:rPr>
        <w:t xml:space="preserve"> </w:t>
      </w:r>
      <w:r w:rsidR="005243DA" w:rsidRPr="00DC36EA">
        <w:rPr>
          <w:b/>
        </w:rPr>
        <w:t>(f</w:t>
      </w:r>
      <w:r w:rsidR="006F2447" w:rsidRPr="00DC36EA">
        <w:rPr>
          <w:b/>
        </w:rPr>
        <w:t xml:space="preserve">ailure </w:t>
      </w:r>
      <w:r w:rsidR="005243DA" w:rsidRPr="00DC36EA">
        <w:rPr>
          <w:b/>
        </w:rPr>
        <w:t xml:space="preserve">to </w:t>
      </w:r>
      <w:bookmarkStart w:id="534" w:name="_9kR3WTr2335AH5qcszm3"/>
      <w:r w:rsidR="005243DA" w:rsidRPr="00DC36EA">
        <w:rPr>
          <w:b/>
        </w:rPr>
        <w:t>r</w:t>
      </w:r>
      <w:r w:rsidR="006F2447" w:rsidRPr="00DC36EA">
        <w:rPr>
          <w:b/>
        </w:rPr>
        <w:t>ectify</w:t>
      </w:r>
      <w:bookmarkEnd w:id="534"/>
      <w:r w:rsidR="006F2447" w:rsidRPr="00DC36EA">
        <w:rPr>
          <w:b/>
        </w:rPr>
        <w:t>)</w:t>
      </w:r>
      <w:r w:rsidR="006F2447" w:rsidRPr="00DC36EA">
        <w:t xml:space="preserve"> of the definition of </w:t>
      </w:r>
      <w:bookmarkStart w:id="535" w:name="_9kMLK5YVt4886DELHz5AseyBAaIro4GG"/>
      <w:r w:rsidRPr="00DC36EA">
        <w:t>Contractor Default</w:t>
      </w:r>
      <w:bookmarkEnd w:id="535"/>
      <w:r w:rsidRPr="00DC36EA">
        <w:t xml:space="preserve"> in accordance with </w:t>
      </w:r>
      <w:bookmarkStart w:id="536" w:name="_9kR3WTr2CC5CIpihrAv8ML"/>
      <w:r w:rsidR="00191B54" w:rsidRPr="00DC36EA">
        <w:rPr>
          <w:b/>
        </w:rPr>
        <w:t xml:space="preserve">clause </w:t>
      </w:r>
      <w:r w:rsidRPr="00DC36EA">
        <w:rPr>
          <w:b/>
        </w:rPr>
        <w:t>4</w:t>
      </w:r>
      <w:r w:rsidR="00191B54" w:rsidRPr="00DC36EA">
        <w:rPr>
          <w:b/>
        </w:rPr>
        <w:t>4</w:t>
      </w:r>
      <w:r w:rsidRPr="00DC36EA">
        <w:rPr>
          <w:b/>
        </w:rPr>
        <w:t>.2</w:t>
      </w:r>
      <w:bookmarkEnd w:id="536"/>
      <w:r w:rsidRPr="00DC36EA">
        <w:rPr>
          <w:b/>
        </w:rPr>
        <w:t xml:space="preserve"> (</w:t>
      </w:r>
      <w:bookmarkStart w:id="537" w:name="_9kR3WTr1AB4BHfMr0sunu3z567WSAGL3p9MLlT2"/>
      <w:r w:rsidRPr="00DC36EA">
        <w:rPr>
          <w:b/>
        </w:rPr>
        <w:t>Termination on Contractor Default</w:t>
      </w:r>
      <w:bookmarkEnd w:id="537"/>
      <w:r w:rsidRPr="00DC36EA">
        <w:rPr>
          <w:b/>
        </w:rPr>
        <w:t>)</w:t>
      </w:r>
      <w:r w:rsidRPr="00DC36EA">
        <w:t xml:space="preserve">. </w:t>
      </w:r>
    </w:p>
    <w:p w14:paraId="326BFA69" w14:textId="72E5A9FC" w:rsidR="00E33225" w:rsidRPr="00DC36EA" w:rsidRDefault="0043545A" w:rsidP="008F29B1">
      <w:pPr>
        <w:pStyle w:val="Level1"/>
        <w:keepNext/>
      </w:pPr>
      <w:r>
        <w:rPr>
          <w:rStyle w:val="Level1asHeadingtext"/>
        </w:rPr>
        <w:fldChar w:fldCharType="begin"/>
      </w:r>
      <w:r w:rsidRPr="0043545A">
        <w:instrText xml:space="preserve">  TC</w:instrText>
      </w:r>
      <w:r w:rsidR="003A6217">
        <w:instrText> </w:instrText>
      </w:r>
      <w:r w:rsidR="00A76E57">
        <w:instrText>"</w:instrText>
      </w:r>
      <w:r>
        <w:fldChar w:fldCharType="begin"/>
      </w:r>
      <w:r w:rsidRPr="0043545A">
        <w:instrText xml:space="preserve"> REF _Ref434308678 \r </w:instrText>
      </w:r>
      <w:r>
        <w:fldChar w:fldCharType="separate"/>
      </w:r>
      <w:bookmarkStart w:id="538" w:name="_Toc118463522"/>
      <w:r w:rsidR="00C23D91">
        <w:instrText>13</w:instrText>
      </w:r>
      <w:r>
        <w:fldChar w:fldCharType="end"/>
      </w:r>
      <w:r>
        <w:tab/>
        <w:instrText>Consultation</w:instrText>
      </w:r>
      <w:bookmarkEnd w:id="538"/>
      <w:r w:rsidR="00A76E57">
        <w:instrText>"</w:instrText>
      </w:r>
      <w:r w:rsidRPr="0043545A">
        <w:instrText xml:space="preserve"> \l1 </w:instrText>
      </w:r>
      <w:r>
        <w:rPr>
          <w:rStyle w:val="Level1asHeadingtext"/>
        </w:rPr>
        <w:fldChar w:fldCharType="end"/>
      </w:r>
      <w:bookmarkStart w:id="539" w:name="_Ref529183325"/>
      <w:bookmarkStart w:id="540" w:name="_Ref434308645"/>
      <w:bookmarkStart w:id="541" w:name="_Ref434308678"/>
      <w:r w:rsidR="00E33225" w:rsidRPr="008F29B1">
        <w:rPr>
          <w:rStyle w:val="Level1asHeadingtext"/>
        </w:rPr>
        <w:t>Consultation</w:t>
      </w:r>
      <w:bookmarkEnd w:id="531"/>
      <w:bookmarkEnd w:id="539"/>
      <w:bookmarkEnd w:id="540"/>
      <w:bookmarkEnd w:id="541"/>
    </w:p>
    <w:p w14:paraId="737F1440" w14:textId="77777777" w:rsidR="00864984" w:rsidRPr="00DC36EA" w:rsidRDefault="00864984" w:rsidP="008F29B1">
      <w:pPr>
        <w:pStyle w:val="Level2"/>
      </w:pPr>
      <w:bookmarkStart w:id="542" w:name="_Ref278551888"/>
      <w:r w:rsidRPr="00DC36EA">
        <w:t>Where either:</w:t>
      </w:r>
      <w:bookmarkEnd w:id="542"/>
    </w:p>
    <w:p w14:paraId="7247871B" w14:textId="77CD9CA5" w:rsidR="006C6BDB" w:rsidRPr="00DC36EA" w:rsidRDefault="00864984" w:rsidP="008F29B1">
      <w:pPr>
        <w:pStyle w:val="Level3"/>
      </w:pPr>
      <w:r w:rsidRPr="00DC36EA">
        <w:t xml:space="preserve">the Monthly Performance Report is not agreed pursuant to </w:t>
      </w:r>
      <w:r w:rsidRPr="00DC36EA">
        <w:rPr>
          <w:b/>
        </w:rPr>
        <w:t xml:space="preserve">paragraph </w:t>
      </w:r>
      <w:r w:rsidRPr="00DC36EA">
        <w:rPr>
          <w:b/>
        </w:rPr>
        <w:fldChar w:fldCharType="begin"/>
      </w:r>
      <w:r w:rsidRPr="00DC36EA">
        <w:rPr>
          <w:b/>
        </w:rPr>
        <w:instrText xml:space="preserve"> REF _Ref278385549 \r \h </w:instrText>
      </w:r>
      <w:r w:rsidR="00BB424A" w:rsidRPr="00DC36EA">
        <w:rPr>
          <w:b/>
        </w:rPr>
        <w:instrText xml:space="preserve"> \* MERGEFORMAT </w:instrText>
      </w:r>
      <w:r w:rsidRPr="00DC36EA">
        <w:rPr>
          <w:b/>
        </w:rPr>
      </w:r>
      <w:r w:rsidRPr="00DC36EA">
        <w:rPr>
          <w:b/>
        </w:rPr>
        <w:fldChar w:fldCharType="separate"/>
      </w:r>
      <w:r w:rsidR="00C23D91">
        <w:rPr>
          <w:b/>
        </w:rPr>
        <w:t>7.4</w:t>
      </w:r>
      <w:r w:rsidRPr="00DC36EA">
        <w:rPr>
          <w:b/>
        </w:rPr>
        <w:fldChar w:fldCharType="end"/>
      </w:r>
      <w:r w:rsidR="00BC4C95" w:rsidRPr="00DC36EA">
        <w:rPr>
          <w:b/>
        </w:rPr>
        <w:t xml:space="preserve"> (</w:t>
      </w:r>
      <w:bookmarkStart w:id="543" w:name="_9kMKJ5YVt3BC69CXRz50tBqR020DCwy1tje9KNT"/>
      <w:r w:rsidR="00BC4C95" w:rsidRPr="00DC36EA">
        <w:rPr>
          <w:b/>
        </w:rPr>
        <w:t>Monthly Performance Reporting</w:t>
      </w:r>
      <w:bookmarkEnd w:id="543"/>
      <w:r w:rsidR="00BC4C95" w:rsidRPr="00DC36EA">
        <w:rPr>
          <w:b/>
        </w:rPr>
        <w:t>)</w:t>
      </w:r>
      <w:r w:rsidR="003D26C6" w:rsidRPr="00DC36EA">
        <w:t>;</w:t>
      </w:r>
      <w:r w:rsidRPr="00DC36EA">
        <w:t xml:space="preserve"> or</w:t>
      </w:r>
    </w:p>
    <w:p w14:paraId="7B9BAFBD" w14:textId="4F15EC9C" w:rsidR="003D26C6" w:rsidRPr="00DC36EA" w:rsidRDefault="003D26C6" w:rsidP="008F29B1">
      <w:pPr>
        <w:pStyle w:val="Level3"/>
      </w:pPr>
      <w:r w:rsidRPr="00DC36EA">
        <w:t xml:space="preserve">the </w:t>
      </w:r>
      <w:bookmarkStart w:id="544" w:name="_9kML3G6ZWu59979DPI06BtfzCB"/>
      <w:r w:rsidRPr="00DC36EA">
        <w:t>Contractor</w:t>
      </w:r>
      <w:bookmarkEnd w:id="544"/>
      <w:r w:rsidRPr="00DC36EA">
        <w:t xml:space="preserve"> fails to submit a revised Improvement Plan in accordance with </w:t>
      </w:r>
      <w:r w:rsidRPr="00DC36EA">
        <w:rPr>
          <w:b/>
        </w:rPr>
        <w:t xml:space="preserve">paragraph </w:t>
      </w:r>
      <w:r w:rsidRPr="00DC36EA">
        <w:rPr>
          <w:b/>
        </w:rPr>
        <w:fldChar w:fldCharType="begin"/>
      </w:r>
      <w:r w:rsidRPr="00DC36EA">
        <w:rPr>
          <w:b/>
        </w:rPr>
        <w:instrText xml:space="preserve"> REF _Ref275355560 \r \h  \* MERGEFORMAT </w:instrText>
      </w:r>
      <w:r w:rsidRPr="00DC36EA">
        <w:rPr>
          <w:b/>
        </w:rPr>
      </w:r>
      <w:r w:rsidRPr="00DC36EA">
        <w:rPr>
          <w:b/>
        </w:rPr>
        <w:fldChar w:fldCharType="separate"/>
      </w:r>
      <w:r w:rsidR="00C23D91">
        <w:rPr>
          <w:b/>
        </w:rPr>
        <w:t>11.5.2</w:t>
      </w:r>
      <w:r w:rsidRPr="00DC36EA">
        <w:rPr>
          <w:b/>
        </w:rPr>
        <w:fldChar w:fldCharType="end"/>
      </w:r>
      <w:r w:rsidR="00BC4C95" w:rsidRPr="00DC36EA">
        <w:rPr>
          <w:b/>
        </w:rPr>
        <w:t xml:space="preserve"> (</w:t>
      </w:r>
      <w:bookmarkStart w:id="545" w:name="_9kMH4L6ZWu4CD7ABSM066B2uvxDoeHCwtA737dh"/>
      <w:r w:rsidR="00BC4C95" w:rsidRPr="00DC36EA">
        <w:rPr>
          <w:b/>
        </w:rPr>
        <w:t>Improvement Notices and Improvement Plan</w:t>
      </w:r>
      <w:bookmarkEnd w:id="545"/>
      <w:r w:rsidR="00BC4C95" w:rsidRPr="00DC36EA">
        <w:rPr>
          <w:b/>
        </w:rPr>
        <w:t>)</w:t>
      </w:r>
      <w:r w:rsidRPr="00DC36EA">
        <w:t xml:space="preserve"> or the revised Improvement Plan is in the </w:t>
      </w:r>
      <w:bookmarkStart w:id="546" w:name="_9kMN9K6ZWu59978BMMC0w725M"/>
      <w:r w:rsidRPr="00DC36EA">
        <w:t>Authority</w:t>
      </w:r>
      <w:r w:rsidR="00A76E57">
        <w:t>'</w:t>
      </w:r>
      <w:r w:rsidRPr="00DC36EA">
        <w:t>s</w:t>
      </w:r>
      <w:bookmarkEnd w:id="546"/>
      <w:r w:rsidRPr="00DC36EA">
        <w:t xml:space="preserve"> reasonable opinion unacceptable; or</w:t>
      </w:r>
    </w:p>
    <w:p w14:paraId="000E1999" w14:textId="3240FDCF" w:rsidR="00722DCA" w:rsidRPr="00DC36EA" w:rsidRDefault="00722DCA" w:rsidP="008F29B1">
      <w:pPr>
        <w:pStyle w:val="Level3"/>
      </w:pPr>
      <w:r w:rsidRPr="00DC36EA">
        <w:t xml:space="preserve">Improvement Actions are carried out and completed but do not succeed in remedying the Reduced Performance identified in the Improvement Notice or in preventing its re-occurrence as described in </w:t>
      </w:r>
      <w:r w:rsidRPr="00DC36EA">
        <w:rPr>
          <w:b/>
        </w:rPr>
        <w:t xml:space="preserve">paragraph </w:t>
      </w:r>
      <w:r w:rsidRPr="00DC36EA">
        <w:rPr>
          <w:b/>
        </w:rPr>
        <w:fldChar w:fldCharType="begin"/>
      </w:r>
      <w:r w:rsidRPr="00DC36EA">
        <w:rPr>
          <w:b/>
        </w:rPr>
        <w:instrText xml:space="preserve"> REF _Ref310777835 \r \h  \* MERGEFORMAT </w:instrText>
      </w:r>
      <w:r w:rsidRPr="00DC36EA">
        <w:rPr>
          <w:b/>
        </w:rPr>
      </w:r>
      <w:r w:rsidRPr="00DC36EA">
        <w:rPr>
          <w:b/>
        </w:rPr>
        <w:fldChar w:fldCharType="separate"/>
      </w:r>
      <w:r w:rsidR="00C23D91">
        <w:rPr>
          <w:b/>
        </w:rPr>
        <w:t>11.9</w:t>
      </w:r>
      <w:r w:rsidRPr="00DC36EA">
        <w:rPr>
          <w:b/>
        </w:rPr>
        <w:fldChar w:fldCharType="end"/>
      </w:r>
      <w:r w:rsidR="00BC4C95" w:rsidRPr="00DC36EA">
        <w:rPr>
          <w:b/>
        </w:rPr>
        <w:t xml:space="preserve"> (</w:t>
      </w:r>
      <w:bookmarkStart w:id="547" w:name="_9kMH5M6ZWu4CD7ABSM066B2uvxDoeHCwtA737dh"/>
      <w:r w:rsidR="00BC4C95" w:rsidRPr="00DC36EA">
        <w:rPr>
          <w:b/>
        </w:rPr>
        <w:t>Improvement Notices and Improvement Plan</w:t>
      </w:r>
      <w:bookmarkEnd w:id="547"/>
      <w:r w:rsidR="00BC4C95" w:rsidRPr="00DC36EA">
        <w:rPr>
          <w:b/>
        </w:rPr>
        <w:t>)</w:t>
      </w:r>
      <w:r w:rsidRPr="00DC36EA">
        <w:t>; or</w:t>
      </w:r>
    </w:p>
    <w:p w14:paraId="0719F0F3" w14:textId="2C81007E" w:rsidR="00864984" w:rsidRPr="00DC36EA" w:rsidRDefault="00864984" w:rsidP="008F29B1">
      <w:pPr>
        <w:pStyle w:val="Level3"/>
      </w:pPr>
      <w:r w:rsidRPr="00DC36EA">
        <w:t xml:space="preserve">the Improvement Actions in an Improvement Plan are not completed by the date specified or to the </w:t>
      </w:r>
      <w:bookmarkStart w:id="548" w:name="_9kMNAL6ZWu59978BMMC0w725M"/>
      <w:r w:rsidRPr="00DC36EA">
        <w:t>Authority</w:t>
      </w:r>
      <w:r w:rsidR="00A76E57">
        <w:t>'</w:t>
      </w:r>
      <w:r w:rsidRPr="00DC36EA">
        <w:t>s</w:t>
      </w:r>
      <w:bookmarkEnd w:id="548"/>
      <w:r w:rsidRPr="00DC36EA">
        <w:t xml:space="preserve"> satisfaction</w:t>
      </w:r>
      <w:r w:rsidR="00C74A94" w:rsidRPr="00DC36EA">
        <w:t xml:space="preserve"> in accordance with </w:t>
      </w:r>
      <w:r w:rsidR="00C74A94" w:rsidRPr="00DC36EA">
        <w:rPr>
          <w:b/>
        </w:rPr>
        <w:t>paragraph</w:t>
      </w:r>
      <w:r w:rsidR="00747687" w:rsidRPr="00DC36EA">
        <w:rPr>
          <w:b/>
        </w:rPr>
        <w:t xml:space="preserve"> </w:t>
      </w:r>
      <w:r w:rsidR="00747687" w:rsidRPr="00DC36EA">
        <w:rPr>
          <w:b/>
        </w:rPr>
        <w:fldChar w:fldCharType="begin"/>
      </w:r>
      <w:r w:rsidR="00747687" w:rsidRPr="00DC36EA">
        <w:rPr>
          <w:b/>
        </w:rPr>
        <w:instrText xml:space="preserve"> REF _Ref278553055 \r \h </w:instrText>
      </w:r>
      <w:r w:rsidR="00BB424A" w:rsidRPr="00DC36EA">
        <w:rPr>
          <w:b/>
        </w:rPr>
        <w:instrText xml:space="preserve"> \* MERGEFORMAT </w:instrText>
      </w:r>
      <w:r w:rsidR="00747687" w:rsidRPr="00DC36EA">
        <w:rPr>
          <w:b/>
        </w:rPr>
      </w:r>
      <w:r w:rsidR="00747687" w:rsidRPr="00DC36EA">
        <w:rPr>
          <w:b/>
        </w:rPr>
        <w:fldChar w:fldCharType="separate"/>
      </w:r>
      <w:r w:rsidR="00C23D91">
        <w:rPr>
          <w:b/>
        </w:rPr>
        <w:t>11.12</w:t>
      </w:r>
      <w:r w:rsidR="00747687" w:rsidRPr="00DC36EA">
        <w:rPr>
          <w:b/>
        </w:rPr>
        <w:fldChar w:fldCharType="end"/>
      </w:r>
      <w:r w:rsidR="00BC4C95" w:rsidRPr="00DC36EA">
        <w:rPr>
          <w:b/>
        </w:rPr>
        <w:t xml:space="preserve"> (</w:t>
      </w:r>
      <w:bookmarkStart w:id="549" w:name="_9kMH6N6ZWu4CD7ABSM066B2uvxDoeHCwtA737dh"/>
      <w:r w:rsidR="00BC4C95" w:rsidRPr="00DC36EA">
        <w:rPr>
          <w:b/>
        </w:rPr>
        <w:t>Improvement Notices and Improvement Plan</w:t>
      </w:r>
      <w:bookmarkEnd w:id="549"/>
      <w:r w:rsidR="00BC4C95" w:rsidRPr="00DC36EA">
        <w:rPr>
          <w:b/>
        </w:rPr>
        <w:t>)</w:t>
      </w:r>
      <w:r w:rsidRPr="00DC36EA">
        <w:t>,</w:t>
      </w:r>
    </w:p>
    <w:p w14:paraId="4292B2F3" w14:textId="1BD2FCBD" w:rsidR="00864984" w:rsidRPr="00DC36EA" w:rsidRDefault="00864984" w:rsidP="008F29B1">
      <w:pPr>
        <w:pStyle w:val="Body3"/>
      </w:pPr>
      <w:r w:rsidRPr="00DC36EA">
        <w:t xml:space="preserve">the </w:t>
      </w:r>
      <w:bookmarkStart w:id="550" w:name="_9kMNBM6ZWu59978BMMC0w725M"/>
      <w:r w:rsidRPr="00DC36EA">
        <w:t>Authority</w:t>
      </w:r>
      <w:bookmarkEnd w:id="550"/>
      <w:r w:rsidRPr="00DC36EA">
        <w:t xml:space="preserve"> may pursuant to </w:t>
      </w:r>
      <w:r w:rsidRPr="00DC36EA">
        <w:rPr>
          <w:b/>
        </w:rPr>
        <w:t xml:space="preserve">paragraph </w:t>
      </w:r>
      <w:r w:rsidRPr="00DC36EA">
        <w:rPr>
          <w:b/>
        </w:rPr>
        <w:fldChar w:fldCharType="begin"/>
      </w:r>
      <w:r w:rsidRPr="00DC36EA">
        <w:rPr>
          <w:b/>
        </w:rPr>
        <w:instrText xml:space="preserve"> REF _Ref278553090 \r \h </w:instrText>
      </w:r>
      <w:r w:rsidR="00BB424A" w:rsidRPr="00DC36EA">
        <w:rPr>
          <w:b/>
        </w:rPr>
        <w:instrText xml:space="preserve"> \* MERGEFORMAT </w:instrText>
      </w:r>
      <w:r w:rsidRPr="00DC36EA">
        <w:rPr>
          <w:b/>
        </w:rPr>
      </w:r>
      <w:r w:rsidRPr="00DC36EA">
        <w:rPr>
          <w:b/>
        </w:rPr>
        <w:fldChar w:fldCharType="separate"/>
      </w:r>
      <w:r w:rsidR="00C23D91">
        <w:rPr>
          <w:b/>
        </w:rPr>
        <w:t>7.4.2</w:t>
      </w:r>
      <w:r w:rsidRPr="00DC36EA">
        <w:rPr>
          <w:b/>
        </w:rPr>
        <w:fldChar w:fldCharType="end"/>
      </w:r>
      <w:r w:rsidR="00424973" w:rsidRPr="00DC36EA">
        <w:rPr>
          <w:b/>
        </w:rPr>
        <w:t xml:space="preserve"> (</w:t>
      </w:r>
      <w:bookmarkStart w:id="551" w:name="_9kMLK5YVt3BC69CXRz50tBqR020DCwy1tje9KNT"/>
      <w:r w:rsidR="00424973" w:rsidRPr="00DC36EA">
        <w:rPr>
          <w:b/>
        </w:rPr>
        <w:t>Monthly Performance Reporting</w:t>
      </w:r>
      <w:bookmarkEnd w:id="551"/>
      <w:r w:rsidR="00424973" w:rsidRPr="00DC36EA">
        <w:rPr>
          <w:b/>
        </w:rPr>
        <w:t>)</w:t>
      </w:r>
      <w:r w:rsidR="00E34F07" w:rsidRPr="00DC36EA">
        <w:rPr>
          <w:b/>
        </w:rPr>
        <w:t xml:space="preserve">, paragraph </w:t>
      </w:r>
      <w:r w:rsidR="00E34F07" w:rsidRPr="00DC36EA">
        <w:rPr>
          <w:b/>
        </w:rPr>
        <w:fldChar w:fldCharType="begin"/>
      </w:r>
      <w:r w:rsidR="00E34F07" w:rsidRPr="00DC36EA">
        <w:rPr>
          <w:b/>
        </w:rPr>
        <w:instrText xml:space="preserve"> REF _Ref310777451 \r \h </w:instrText>
      </w:r>
      <w:r w:rsidR="00BB424A" w:rsidRPr="00DC36EA">
        <w:rPr>
          <w:b/>
        </w:rPr>
        <w:instrText xml:space="preserve"> \* MERGEFORMAT </w:instrText>
      </w:r>
      <w:r w:rsidR="00E34F07" w:rsidRPr="00DC36EA">
        <w:rPr>
          <w:b/>
        </w:rPr>
      </w:r>
      <w:r w:rsidR="00E34F07" w:rsidRPr="00DC36EA">
        <w:rPr>
          <w:b/>
        </w:rPr>
        <w:fldChar w:fldCharType="separate"/>
      </w:r>
      <w:r w:rsidR="00C23D91">
        <w:rPr>
          <w:b/>
        </w:rPr>
        <w:t>11.6</w:t>
      </w:r>
      <w:r w:rsidR="00E34F07" w:rsidRPr="00DC36EA">
        <w:rPr>
          <w:b/>
        </w:rPr>
        <w:fldChar w:fldCharType="end"/>
      </w:r>
      <w:r w:rsidR="00BC4C95" w:rsidRPr="00DC36EA">
        <w:rPr>
          <w:b/>
        </w:rPr>
        <w:t xml:space="preserve"> (Improvement Notices and Improvement Plan)</w:t>
      </w:r>
      <w:r w:rsidR="00C41F28" w:rsidRPr="00DC36EA">
        <w:rPr>
          <w:b/>
        </w:rPr>
        <w:t xml:space="preserve">, paragraph </w:t>
      </w:r>
      <w:r w:rsidR="00C41F28" w:rsidRPr="00DC36EA">
        <w:rPr>
          <w:b/>
        </w:rPr>
        <w:fldChar w:fldCharType="begin"/>
      </w:r>
      <w:r w:rsidR="00C41F28" w:rsidRPr="00DC36EA">
        <w:rPr>
          <w:b/>
        </w:rPr>
        <w:instrText xml:space="preserve"> REF _Ref310777835 \r \h </w:instrText>
      </w:r>
      <w:r w:rsidR="00BB424A" w:rsidRPr="00DC36EA">
        <w:rPr>
          <w:b/>
        </w:rPr>
        <w:instrText xml:space="preserve"> \* MERGEFORMAT </w:instrText>
      </w:r>
      <w:r w:rsidR="00C41F28" w:rsidRPr="00DC36EA">
        <w:rPr>
          <w:b/>
        </w:rPr>
      </w:r>
      <w:r w:rsidR="00C41F28" w:rsidRPr="00DC36EA">
        <w:rPr>
          <w:b/>
        </w:rPr>
        <w:fldChar w:fldCharType="separate"/>
      </w:r>
      <w:r w:rsidR="00C23D91">
        <w:rPr>
          <w:b/>
        </w:rPr>
        <w:t>11.9</w:t>
      </w:r>
      <w:r w:rsidR="00C41F28" w:rsidRPr="00DC36EA">
        <w:rPr>
          <w:b/>
        </w:rPr>
        <w:fldChar w:fldCharType="end"/>
      </w:r>
      <w:r w:rsidR="00BC4C95" w:rsidRPr="00DC36EA">
        <w:rPr>
          <w:b/>
        </w:rPr>
        <w:t xml:space="preserve"> (Improvement Notices and Improvement Plan)</w:t>
      </w:r>
      <w:r w:rsidRPr="00DC36EA">
        <w:rPr>
          <w:b/>
        </w:rPr>
        <w:t xml:space="preserve"> </w:t>
      </w:r>
      <w:r w:rsidRPr="00DC36EA">
        <w:t xml:space="preserve">or </w:t>
      </w:r>
      <w:r w:rsidRPr="00DC36EA">
        <w:rPr>
          <w:b/>
        </w:rPr>
        <w:t xml:space="preserve">paragraph </w:t>
      </w:r>
      <w:r w:rsidRPr="00DC36EA">
        <w:rPr>
          <w:b/>
        </w:rPr>
        <w:fldChar w:fldCharType="begin"/>
      </w:r>
      <w:r w:rsidRPr="00DC36EA">
        <w:rPr>
          <w:b/>
        </w:rPr>
        <w:instrText xml:space="preserve"> REF _Ref278553055 \r \h </w:instrText>
      </w:r>
      <w:r w:rsidR="00BB424A" w:rsidRPr="00DC36EA">
        <w:rPr>
          <w:b/>
        </w:rPr>
        <w:instrText xml:space="preserve"> \* MERGEFORMAT </w:instrText>
      </w:r>
      <w:r w:rsidRPr="00DC36EA">
        <w:rPr>
          <w:b/>
        </w:rPr>
      </w:r>
      <w:r w:rsidRPr="00DC36EA">
        <w:rPr>
          <w:b/>
        </w:rPr>
        <w:fldChar w:fldCharType="separate"/>
      </w:r>
      <w:r w:rsidR="00C23D91">
        <w:rPr>
          <w:b/>
        </w:rPr>
        <w:t>11.12</w:t>
      </w:r>
      <w:r w:rsidRPr="00DC36EA">
        <w:rPr>
          <w:b/>
        </w:rPr>
        <w:fldChar w:fldCharType="end"/>
      </w:r>
      <w:r w:rsidR="00424973" w:rsidRPr="00DC36EA">
        <w:rPr>
          <w:b/>
        </w:rPr>
        <w:t xml:space="preserve"> </w:t>
      </w:r>
      <w:r w:rsidR="00BC4C95" w:rsidRPr="00DC36EA">
        <w:rPr>
          <w:b/>
        </w:rPr>
        <w:t>(Improvement Notices and Improvement Plan)</w:t>
      </w:r>
      <w:r w:rsidRPr="00DC36EA">
        <w:t xml:space="preserve"> (as the case may be) issue a notice (an </w:t>
      </w:r>
      <w:r w:rsidR="00A76E57">
        <w:rPr>
          <w:b/>
        </w:rPr>
        <w:t>"</w:t>
      </w:r>
      <w:r w:rsidRPr="00DC36EA">
        <w:rPr>
          <w:b/>
        </w:rPr>
        <w:t>Outstanding Issues Notice</w:t>
      </w:r>
      <w:r w:rsidR="00A76E57">
        <w:rPr>
          <w:b/>
        </w:rPr>
        <w:t>"</w:t>
      </w:r>
      <w:r w:rsidRPr="00DC36EA">
        <w:t xml:space="preserve">) to the </w:t>
      </w:r>
      <w:bookmarkStart w:id="552" w:name="_9kML4H6ZWu59979DPI06BtfzCB"/>
      <w:r w:rsidRPr="00DC36EA">
        <w:t>Contractor</w:t>
      </w:r>
      <w:bookmarkEnd w:id="552"/>
      <w:r w:rsidRPr="00DC36EA">
        <w:t xml:space="preserve"> identifying any issues relating to the Monthly Performance Report requiring agreement</w:t>
      </w:r>
      <w:r w:rsidR="00E34F07" w:rsidRPr="00DC36EA">
        <w:t xml:space="preserve">, </w:t>
      </w:r>
      <w:r w:rsidR="005E4886" w:rsidRPr="00DC36EA">
        <w:t xml:space="preserve">any </w:t>
      </w:r>
      <w:r w:rsidR="00E34F07" w:rsidRPr="00DC36EA">
        <w:t xml:space="preserve">circumstances that apply under </w:t>
      </w:r>
      <w:r w:rsidR="00E34F07" w:rsidRPr="00DC36EA">
        <w:rPr>
          <w:b/>
        </w:rPr>
        <w:t xml:space="preserve">paragraph </w:t>
      </w:r>
      <w:r w:rsidR="00E34F07" w:rsidRPr="00DC36EA">
        <w:rPr>
          <w:b/>
        </w:rPr>
        <w:fldChar w:fldCharType="begin"/>
      </w:r>
      <w:r w:rsidR="00E34F07" w:rsidRPr="00DC36EA">
        <w:rPr>
          <w:b/>
        </w:rPr>
        <w:instrText xml:space="preserve"> REF _Ref310777451 \r \h  \* MERGEFORMAT </w:instrText>
      </w:r>
      <w:r w:rsidR="00E34F07" w:rsidRPr="00DC36EA">
        <w:rPr>
          <w:b/>
        </w:rPr>
      </w:r>
      <w:r w:rsidR="00E34F07" w:rsidRPr="00DC36EA">
        <w:rPr>
          <w:b/>
        </w:rPr>
        <w:fldChar w:fldCharType="separate"/>
      </w:r>
      <w:r w:rsidR="00C23D91">
        <w:rPr>
          <w:b/>
        </w:rPr>
        <w:t>11.6</w:t>
      </w:r>
      <w:r w:rsidR="00E34F07" w:rsidRPr="00DC36EA">
        <w:rPr>
          <w:b/>
        </w:rPr>
        <w:fldChar w:fldCharType="end"/>
      </w:r>
      <w:r w:rsidR="00424973" w:rsidRPr="00DC36EA">
        <w:rPr>
          <w:b/>
        </w:rPr>
        <w:t xml:space="preserve"> (Improvement Notices and Improvement Plan)</w:t>
      </w:r>
      <w:r w:rsidR="00E34F07" w:rsidRPr="00DC36EA">
        <w:rPr>
          <w:b/>
        </w:rPr>
        <w:t xml:space="preserve"> </w:t>
      </w:r>
      <w:r w:rsidR="00E34F07" w:rsidRPr="00DC36EA">
        <w:t xml:space="preserve">(including, </w:t>
      </w:r>
      <w:r w:rsidR="00CD2DED" w:rsidRPr="00DC36EA">
        <w:t>where relevant, the</w:t>
      </w:r>
      <w:r w:rsidR="005E4886" w:rsidRPr="00DC36EA">
        <w:t xml:space="preserve"> a</w:t>
      </w:r>
      <w:r w:rsidR="00CD2DED" w:rsidRPr="00DC36EA">
        <w:t xml:space="preserve">spects in which </w:t>
      </w:r>
      <w:r w:rsidR="00E34F07" w:rsidRPr="00DC36EA">
        <w:t>the</w:t>
      </w:r>
      <w:r w:rsidR="00CD2DED" w:rsidRPr="00DC36EA">
        <w:t xml:space="preserve"> revised</w:t>
      </w:r>
      <w:r w:rsidR="00E34F07" w:rsidRPr="00DC36EA">
        <w:t xml:space="preserve"> Improvement Plan is </w:t>
      </w:r>
      <w:r w:rsidR="00CD2DED" w:rsidRPr="00DC36EA">
        <w:t>unacceptable)</w:t>
      </w:r>
      <w:r w:rsidR="00C41F28" w:rsidRPr="00DC36EA">
        <w:t xml:space="preserve">, </w:t>
      </w:r>
      <w:r w:rsidR="005E4886" w:rsidRPr="00DC36EA">
        <w:t xml:space="preserve">any </w:t>
      </w:r>
      <w:r w:rsidR="00C41F28" w:rsidRPr="00DC36EA">
        <w:t xml:space="preserve">circumstances that apply under </w:t>
      </w:r>
      <w:r w:rsidR="00C41F28" w:rsidRPr="00DC36EA">
        <w:rPr>
          <w:b/>
        </w:rPr>
        <w:t xml:space="preserve">paragraph </w:t>
      </w:r>
      <w:r w:rsidR="00C41F28" w:rsidRPr="00DC36EA">
        <w:rPr>
          <w:b/>
        </w:rPr>
        <w:fldChar w:fldCharType="begin"/>
      </w:r>
      <w:r w:rsidR="00C41F28" w:rsidRPr="00DC36EA">
        <w:rPr>
          <w:b/>
        </w:rPr>
        <w:instrText xml:space="preserve"> REF _Ref310777835 \r \h  \* MERGEFORMAT </w:instrText>
      </w:r>
      <w:r w:rsidR="00C41F28" w:rsidRPr="00DC36EA">
        <w:rPr>
          <w:b/>
        </w:rPr>
      </w:r>
      <w:r w:rsidR="00C41F28" w:rsidRPr="00DC36EA">
        <w:rPr>
          <w:b/>
        </w:rPr>
        <w:fldChar w:fldCharType="separate"/>
      </w:r>
      <w:r w:rsidR="00C23D91">
        <w:rPr>
          <w:b/>
        </w:rPr>
        <w:t>11.9</w:t>
      </w:r>
      <w:r w:rsidR="00C41F28" w:rsidRPr="00DC36EA">
        <w:rPr>
          <w:b/>
        </w:rPr>
        <w:fldChar w:fldCharType="end"/>
      </w:r>
      <w:r w:rsidR="00486F9F" w:rsidRPr="00DC36EA">
        <w:rPr>
          <w:b/>
        </w:rPr>
        <w:t xml:space="preserve"> (</w:t>
      </w:r>
      <w:bookmarkStart w:id="553" w:name="_9kMH7O6ZWu4CD7ABSM066B2uvxDoeHCwtA737dh"/>
      <w:r w:rsidR="00486F9F" w:rsidRPr="00DC36EA">
        <w:rPr>
          <w:b/>
        </w:rPr>
        <w:t>Improvement Notices and Improvement Plan</w:t>
      </w:r>
      <w:bookmarkEnd w:id="553"/>
      <w:r w:rsidR="00486F9F" w:rsidRPr="00DC36EA">
        <w:rPr>
          <w:b/>
        </w:rPr>
        <w:t>)</w:t>
      </w:r>
      <w:r w:rsidRPr="00DC36EA">
        <w:t xml:space="preserve"> or any uncompleted Improvement Actions (</w:t>
      </w:r>
      <w:r w:rsidR="005E4886" w:rsidRPr="00DC36EA">
        <w:t xml:space="preserve">any of which shall constitute </w:t>
      </w:r>
      <w:r w:rsidR="00A76E57">
        <w:rPr>
          <w:b/>
        </w:rPr>
        <w:t>"</w:t>
      </w:r>
      <w:r w:rsidRPr="00DC36EA">
        <w:rPr>
          <w:b/>
        </w:rPr>
        <w:t>Outstanding Issues</w:t>
      </w:r>
      <w:r w:rsidR="00A76E57">
        <w:rPr>
          <w:b/>
        </w:rPr>
        <w:t>"</w:t>
      </w:r>
      <w:r w:rsidRPr="00DC36EA">
        <w:t xml:space="preserve">) and the </w:t>
      </w:r>
      <w:bookmarkStart w:id="554" w:name="_9kMH3K6ZWu59979GfHqA2oz"/>
      <w:r w:rsidRPr="00DC36EA">
        <w:t>Parties</w:t>
      </w:r>
      <w:bookmarkEnd w:id="554"/>
      <w:r w:rsidRPr="00DC36EA">
        <w:t xml:space="preserve"> shall in good faith attempt to resolve such Outstanding Issues.</w:t>
      </w:r>
    </w:p>
    <w:p w14:paraId="27C1AE8F" w14:textId="1CD4E7BD" w:rsidR="00864984" w:rsidRPr="00DC36EA" w:rsidRDefault="00864984" w:rsidP="008F29B1">
      <w:pPr>
        <w:pStyle w:val="Level2"/>
      </w:pPr>
      <w:bookmarkStart w:id="555" w:name="_Ref278552735"/>
      <w:bookmarkStart w:id="556" w:name="_Ref310777988"/>
      <w:bookmarkStart w:id="557" w:name="_9kR3WTrAG85DJECEUFx0mVMvF7t46pt5HLKBvu2"/>
      <w:r w:rsidRPr="00DC36EA">
        <w:lastRenderedPageBreak/>
        <w:t xml:space="preserve">If the </w:t>
      </w:r>
      <w:bookmarkStart w:id="558" w:name="_9kMH4L6ZWu59979GfHqA2oz"/>
      <w:r w:rsidRPr="00DC36EA">
        <w:t>Parties</w:t>
      </w:r>
      <w:bookmarkEnd w:id="558"/>
      <w:r w:rsidRPr="00DC36EA">
        <w:t xml:space="preserve"> fail to reach agreement in resolving the Outstanding Issues within fourteen</w:t>
      </w:r>
      <w:r w:rsidR="00424973" w:rsidRPr="00DC36EA">
        <w:t xml:space="preserve"> (14)</w:t>
      </w:r>
      <w:r w:rsidRPr="00DC36EA">
        <w:t xml:space="preserve"> Days of the date of the Outstanding Issues Notice</w:t>
      </w:r>
      <w:r w:rsidR="002C4B2A" w:rsidRPr="00DC36EA">
        <w:t xml:space="preserve"> (or such other time as may be agreed by the </w:t>
      </w:r>
      <w:bookmarkStart w:id="559" w:name="_9kMH5M6ZWu59979GfHqA2oz"/>
      <w:r w:rsidR="002C4B2A" w:rsidRPr="00DC36EA">
        <w:t>Parties</w:t>
      </w:r>
      <w:bookmarkEnd w:id="559"/>
      <w:r w:rsidR="002C4B2A" w:rsidRPr="00DC36EA">
        <w:t xml:space="preserve"> in writing)</w:t>
      </w:r>
      <w:r w:rsidRPr="00DC36EA">
        <w:t xml:space="preserve">, the </w:t>
      </w:r>
      <w:bookmarkStart w:id="560" w:name="_9kML5I6ZWu59979DPI06BtfzCB"/>
      <w:r w:rsidRPr="00DC36EA">
        <w:t>Contractor</w:t>
      </w:r>
      <w:bookmarkEnd w:id="560"/>
      <w:r w:rsidRPr="00DC36EA">
        <w:t xml:space="preserve"> shall</w:t>
      </w:r>
      <w:r w:rsidR="00AE0E7E" w:rsidRPr="00DC36EA">
        <w:t xml:space="preserve"> within two (2</w:t>
      </w:r>
      <w:r w:rsidR="00424973" w:rsidRPr="00DC36EA">
        <w:t xml:space="preserve">) Days of the expiry of the </w:t>
      </w:r>
      <w:r w:rsidR="00AE0E7E" w:rsidRPr="00DC36EA">
        <w:t>fourteen</w:t>
      </w:r>
      <w:r w:rsidR="00424973" w:rsidRPr="00DC36EA">
        <w:t xml:space="preserve"> (14</w:t>
      </w:r>
      <w:r w:rsidR="00AE0E7E" w:rsidRPr="00DC36EA">
        <w:t>) Day period,</w:t>
      </w:r>
      <w:r w:rsidRPr="00DC36EA">
        <w:t xml:space="preserve"> issue a notice (a </w:t>
      </w:r>
      <w:r w:rsidR="00A76E57">
        <w:rPr>
          <w:b/>
        </w:rPr>
        <w:t>"</w:t>
      </w:r>
      <w:r w:rsidRPr="00DC36EA">
        <w:rPr>
          <w:b/>
        </w:rPr>
        <w:t>Consultation Notice</w:t>
      </w:r>
      <w:r w:rsidR="00A76E57">
        <w:rPr>
          <w:b/>
        </w:rPr>
        <w:t>"</w:t>
      </w:r>
      <w:r w:rsidRPr="00DC36EA">
        <w:t>) to the Consultation Nominees to which a copy of the Outstanding Issues Notice shall be annexed, and shall at the same time provide the Authority with a copy of the Consultation Notice.</w:t>
      </w:r>
      <w:bookmarkEnd w:id="555"/>
      <w:bookmarkEnd w:id="556"/>
      <w:bookmarkEnd w:id="557"/>
      <w:r w:rsidR="00AE0E7E" w:rsidRPr="00DC36EA">
        <w:t xml:space="preserve"> If the </w:t>
      </w:r>
      <w:bookmarkStart w:id="561" w:name="_9kML6J6ZWu59979DPI06BtfzCB"/>
      <w:r w:rsidR="00AE0E7E" w:rsidRPr="00DC36EA">
        <w:t>Contractor</w:t>
      </w:r>
      <w:bookmarkEnd w:id="561"/>
      <w:r w:rsidR="00AE0E7E" w:rsidRPr="00DC36EA">
        <w:t xml:space="preserve"> fails to do so within the specified time, the </w:t>
      </w:r>
      <w:bookmarkStart w:id="562" w:name="_9kMNCN6ZWu59978BMMC0w725M"/>
      <w:r w:rsidR="00AE0E7E" w:rsidRPr="00DC36EA">
        <w:t>Authority</w:t>
      </w:r>
      <w:bookmarkEnd w:id="562"/>
      <w:r w:rsidR="00AE0E7E" w:rsidRPr="00DC36EA">
        <w:t xml:space="preserve"> may issue a Consultation Notice containing the required information, providing a copy to the </w:t>
      </w:r>
      <w:bookmarkStart w:id="563" w:name="_9kML7K6ZWu59979DPI06BtfzCB"/>
      <w:r w:rsidR="00AE0E7E" w:rsidRPr="00DC36EA">
        <w:t>Contractor</w:t>
      </w:r>
      <w:bookmarkEnd w:id="563"/>
      <w:r w:rsidR="00AE0E7E" w:rsidRPr="00DC36EA">
        <w:t>.</w:t>
      </w:r>
    </w:p>
    <w:p w14:paraId="5B29FD0E" w14:textId="77777777" w:rsidR="00864984" w:rsidRPr="00DC36EA" w:rsidRDefault="00864984" w:rsidP="008F29B1">
      <w:pPr>
        <w:pStyle w:val="Level2"/>
      </w:pPr>
      <w:r w:rsidRPr="00DC36EA">
        <w:t>Within seven</w:t>
      </w:r>
      <w:r w:rsidR="00424973" w:rsidRPr="00DC36EA">
        <w:t xml:space="preserve"> (7</w:t>
      </w:r>
      <w:r w:rsidRPr="00DC36EA">
        <w:t>) Days of the date of issue of the Consultation Notice</w:t>
      </w:r>
      <w:r w:rsidR="002C4B2A" w:rsidRPr="00DC36EA">
        <w:t xml:space="preserve"> (or such other time as may be agreed by the </w:t>
      </w:r>
      <w:bookmarkStart w:id="564" w:name="_9kMH6N6ZWu59979GfHqA2oz"/>
      <w:r w:rsidR="002C4B2A" w:rsidRPr="00DC36EA">
        <w:t>Parties</w:t>
      </w:r>
      <w:bookmarkEnd w:id="564"/>
      <w:r w:rsidR="002C4B2A" w:rsidRPr="00DC36EA">
        <w:t xml:space="preserve"> in writing)</w:t>
      </w:r>
      <w:r w:rsidRPr="00DC36EA">
        <w:t xml:space="preserve">, each </w:t>
      </w:r>
      <w:bookmarkStart w:id="565" w:name="_9kMH7O6ZWu59979GfHqA2oz"/>
      <w:r w:rsidRPr="00DC36EA">
        <w:t>Party</w:t>
      </w:r>
      <w:bookmarkEnd w:id="565"/>
      <w:r w:rsidRPr="00DC36EA">
        <w:t xml:space="preserve"> may produce a concise and unambiguous statement (no more than 4 A4 sheets) of any matters it considers relevant to the Outstanding Issues, which shall be considered by the Consultation N</w:t>
      </w:r>
      <w:r w:rsidR="004B1B56" w:rsidRPr="00DC36EA">
        <w:t>ominees.</w:t>
      </w:r>
    </w:p>
    <w:p w14:paraId="07F8D344" w14:textId="77777777" w:rsidR="00864984" w:rsidRPr="00DC36EA" w:rsidRDefault="00424973" w:rsidP="008F29B1">
      <w:pPr>
        <w:pStyle w:val="Level2"/>
      </w:pPr>
      <w:r w:rsidRPr="00DC36EA">
        <w:t xml:space="preserve">Within </w:t>
      </w:r>
      <w:r w:rsidR="00864984" w:rsidRPr="00DC36EA">
        <w:t>fourteen</w:t>
      </w:r>
      <w:r w:rsidRPr="00DC36EA">
        <w:t xml:space="preserve"> (14</w:t>
      </w:r>
      <w:r w:rsidR="00864984" w:rsidRPr="00DC36EA">
        <w:t>) Days of the date of the Consultation Notice, the Consultation Nominees shall meet and attempt in good faith to resolve the Outstanding Issues.</w:t>
      </w:r>
    </w:p>
    <w:p w14:paraId="50F806DA" w14:textId="77777777" w:rsidR="00864984" w:rsidRPr="00DC36EA" w:rsidRDefault="00864984" w:rsidP="008F29B1">
      <w:pPr>
        <w:pStyle w:val="Level2"/>
      </w:pPr>
      <w:r w:rsidRPr="00DC36EA">
        <w:t xml:space="preserve">Where the Consultation Nominees are able to resolve the Outstanding Issues or any part of them, they shall produce a statement of such resolution and any agreed actions, and the </w:t>
      </w:r>
      <w:bookmarkStart w:id="566" w:name="_9kMH8P6ZWu59979GfHqA2oz"/>
      <w:r w:rsidRPr="00DC36EA">
        <w:t>Parties</w:t>
      </w:r>
      <w:bookmarkEnd w:id="566"/>
      <w:r w:rsidRPr="00DC36EA">
        <w:t xml:space="preserve"> shall carry</w:t>
      </w:r>
      <w:r w:rsidR="004B1B56" w:rsidRPr="00DC36EA">
        <w:t xml:space="preserve"> out and complete such actions.</w:t>
      </w:r>
    </w:p>
    <w:p w14:paraId="12F82FBD" w14:textId="3982DE1A" w:rsidR="00864984" w:rsidRPr="00DC36EA" w:rsidRDefault="00864984" w:rsidP="008F29B1">
      <w:pPr>
        <w:pStyle w:val="Level2"/>
      </w:pPr>
      <w:r w:rsidRPr="00DC36EA">
        <w:t>Where and to the extent that the Consultation Nominees are unable to resolve the Outstanding Issues or any part of them</w:t>
      </w:r>
      <w:r w:rsidR="00424973" w:rsidRPr="00DC36EA">
        <w:t xml:space="preserve"> within twenty-eight</w:t>
      </w:r>
      <w:r w:rsidR="00A04D9F" w:rsidRPr="00DC36EA">
        <w:t xml:space="preserve"> </w:t>
      </w:r>
      <w:r w:rsidR="00863366" w:rsidRPr="00DC36EA">
        <w:t>(</w:t>
      </w:r>
      <w:r w:rsidR="00424973" w:rsidRPr="00DC36EA">
        <w:t>28</w:t>
      </w:r>
      <w:r w:rsidR="00863366" w:rsidRPr="00DC36EA">
        <w:t>)</w:t>
      </w:r>
      <w:r w:rsidR="00424973" w:rsidRPr="00DC36EA">
        <w:t xml:space="preserve"> </w:t>
      </w:r>
      <w:r w:rsidR="00CE0E9D" w:rsidRPr="00DC36EA">
        <w:t>Days</w:t>
      </w:r>
      <w:r w:rsidR="00A04D9F" w:rsidRPr="00DC36EA">
        <w:t xml:space="preserve"> of the date of the Consultation Notice for any reason</w:t>
      </w:r>
      <w:r w:rsidRPr="00DC36EA">
        <w:t xml:space="preserve">, </w:t>
      </w:r>
      <w:r w:rsidRPr="00DC36EA">
        <w:rPr>
          <w:b/>
        </w:rPr>
        <w:t xml:space="preserve">paragraphs </w:t>
      </w:r>
      <w:r w:rsidR="00771C6E" w:rsidRPr="00DC36EA">
        <w:rPr>
          <w:b/>
        </w:rPr>
        <w:fldChar w:fldCharType="begin"/>
      </w:r>
      <w:r w:rsidR="00771C6E" w:rsidRPr="00DC36EA">
        <w:rPr>
          <w:b/>
        </w:rPr>
        <w:instrText xml:space="preserve"> REF _Ref310778232 \r \h  \* MERGEFORMAT </w:instrText>
      </w:r>
      <w:r w:rsidR="00771C6E" w:rsidRPr="00DC36EA">
        <w:rPr>
          <w:b/>
        </w:rPr>
      </w:r>
      <w:r w:rsidR="00771C6E" w:rsidRPr="00DC36EA">
        <w:rPr>
          <w:b/>
        </w:rPr>
        <w:fldChar w:fldCharType="separate"/>
      </w:r>
      <w:r w:rsidR="00C23D91">
        <w:rPr>
          <w:b/>
        </w:rPr>
        <w:t>7.5</w:t>
      </w:r>
      <w:r w:rsidR="00771C6E" w:rsidRPr="00DC36EA">
        <w:rPr>
          <w:b/>
        </w:rPr>
        <w:fldChar w:fldCharType="end"/>
      </w:r>
      <w:r w:rsidR="00424973" w:rsidRPr="00DC36EA">
        <w:rPr>
          <w:b/>
        </w:rPr>
        <w:t xml:space="preserve"> (</w:t>
      </w:r>
      <w:bookmarkStart w:id="567" w:name="_9kMML5YVt3BC69CXRz50tBqR020DCwy1tje9KNT"/>
      <w:r w:rsidR="00424973" w:rsidRPr="00DC36EA">
        <w:rPr>
          <w:b/>
        </w:rPr>
        <w:t>Monthly Performance Reporting</w:t>
      </w:r>
      <w:bookmarkEnd w:id="567"/>
      <w:r w:rsidR="00424973" w:rsidRPr="00DC36EA">
        <w:rPr>
          <w:b/>
        </w:rPr>
        <w:t>)</w:t>
      </w:r>
      <w:r w:rsidR="00771C6E" w:rsidRPr="00DC36EA">
        <w:rPr>
          <w:b/>
        </w:rPr>
        <w:t xml:space="preserve"> </w:t>
      </w:r>
      <w:r w:rsidR="00771C6E" w:rsidRPr="00DC36EA">
        <w:t>and/</w:t>
      </w:r>
      <w:r w:rsidRPr="00DC36EA">
        <w:t>or</w:t>
      </w:r>
      <w:r w:rsidRPr="00DC36EA">
        <w:rPr>
          <w:b/>
        </w:rPr>
        <w:t xml:space="preserve"> </w:t>
      </w:r>
      <w:r w:rsidR="00771C6E" w:rsidRPr="00DC36EA">
        <w:rPr>
          <w:b/>
        </w:rPr>
        <w:fldChar w:fldCharType="begin"/>
      </w:r>
      <w:r w:rsidR="00771C6E" w:rsidRPr="00DC36EA">
        <w:rPr>
          <w:b/>
        </w:rPr>
        <w:instrText xml:space="preserve"> REF _Ref278552416 \r \h  \* MERGEFORMAT </w:instrText>
      </w:r>
      <w:r w:rsidR="00771C6E" w:rsidRPr="00DC36EA">
        <w:rPr>
          <w:b/>
        </w:rPr>
      </w:r>
      <w:r w:rsidR="00771C6E" w:rsidRPr="00DC36EA">
        <w:rPr>
          <w:b/>
        </w:rPr>
        <w:fldChar w:fldCharType="separate"/>
      </w:r>
      <w:r w:rsidR="00C23D91">
        <w:rPr>
          <w:b/>
        </w:rPr>
        <w:t>12.1</w:t>
      </w:r>
      <w:r w:rsidR="00771C6E" w:rsidRPr="00DC36EA">
        <w:rPr>
          <w:b/>
        </w:rPr>
        <w:fldChar w:fldCharType="end"/>
      </w:r>
      <w:r w:rsidR="00424973" w:rsidRPr="00DC36EA">
        <w:rPr>
          <w:b/>
        </w:rPr>
        <w:t xml:space="preserve"> (</w:t>
      </w:r>
      <w:bookmarkStart w:id="568" w:name="_9kMKJ5YVt3BC6ABaMeu1opngy739"/>
      <w:r w:rsidR="00424973" w:rsidRPr="00DC36EA">
        <w:rPr>
          <w:b/>
        </w:rPr>
        <w:t>Rectification</w:t>
      </w:r>
      <w:bookmarkEnd w:id="568"/>
      <w:r w:rsidR="00424973" w:rsidRPr="00DC36EA">
        <w:rPr>
          <w:b/>
        </w:rPr>
        <w:t>)</w:t>
      </w:r>
      <w:r w:rsidRPr="00DC36EA">
        <w:t xml:space="preserve"> (as relevant) shall apply.</w:t>
      </w:r>
    </w:p>
    <w:p w14:paraId="5A39BBE3" w14:textId="77777777" w:rsidR="00AE57F8" w:rsidRPr="00DC36EA" w:rsidRDefault="00AE57F8" w:rsidP="005E215C">
      <w:pPr>
        <w:spacing w:after="240" w:line="360" w:lineRule="auto"/>
        <w:sectPr w:rsidR="00AE57F8" w:rsidRPr="00DC36EA" w:rsidSect="00190046">
          <w:pgSz w:w="11906" w:h="16838"/>
          <w:pgMar w:top="1418" w:right="1418" w:bottom="1418" w:left="1418" w:header="709" w:footer="709" w:gutter="0"/>
          <w:paperSrc w:first="7" w:other="7"/>
          <w:cols w:space="708"/>
          <w:docGrid w:linePitch="360"/>
        </w:sectPr>
      </w:pPr>
    </w:p>
    <w:p w14:paraId="67013A5B" w14:textId="6A7D7D1E" w:rsidR="00191B54" w:rsidRPr="00DC36EA" w:rsidRDefault="0043545A" w:rsidP="00191B54">
      <w:pPr>
        <w:keepLines/>
        <w:tabs>
          <w:tab w:val="left" w:pos="993"/>
        </w:tabs>
        <w:spacing w:after="240"/>
        <w:ind w:left="360"/>
        <w:rPr>
          <w:b/>
        </w:rPr>
      </w:pPr>
      <w:r>
        <w:rPr>
          <w:b/>
        </w:rPr>
        <w:lastRenderedPageBreak/>
        <w:fldChar w:fldCharType="begin"/>
      </w:r>
      <w:r w:rsidRPr="0043545A">
        <w:instrText xml:space="preserve">  TC</w:instrText>
      </w:r>
      <w:r w:rsidR="003A6217">
        <w:instrText> </w:instrText>
      </w:r>
      <w:r w:rsidR="00A76E57">
        <w:instrText>"</w:instrText>
      </w:r>
      <w:bookmarkStart w:id="569" w:name="_Toc118463523"/>
      <w:r>
        <w:instrText>Appendix 1 - Contract Management Information Requirements</w:instrText>
      </w:r>
      <w:bookmarkEnd w:id="569"/>
      <w:r>
        <w:instrText xml:space="preserve">  </w:instrText>
      </w:r>
      <w:r w:rsidR="00A76E57">
        <w:instrText>"</w:instrText>
      </w:r>
      <w:r w:rsidRPr="0043545A">
        <w:instrText xml:space="preserve"> \l1 </w:instrText>
      </w:r>
      <w:r>
        <w:rPr>
          <w:b/>
        </w:rPr>
        <w:fldChar w:fldCharType="end"/>
      </w:r>
      <w:bookmarkStart w:id="570" w:name="_9kR3WTrAG85DGKE0qppl6QTO6CHzl5qS01v078A"/>
      <w:r w:rsidR="00191B54" w:rsidRPr="00DC36EA">
        <w:rPr>
          <w:b/>
        </w:rPr>
        <w:t>Appendix 1 - Contract Management Information Requirements</w:t>
      </w:r>
      <w:bookmarkEnd w:id="570"/>
      <w:r w:rsidR="00191B54" w:rsidRPr="00DC36EA">
        <w:rPr>
          <w:b/>
        </w:rPr>
        <w:t xml:space="preserve">  </w:t>
      </w:r>
    </w:p>
    <w:tbl>
      <w:tblPr>
        <w:tblW w:w="14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2441"/>
        <w:gridCol w:w="7113"/>
      </w:tblGrid>
      <w:tr w:rsidR="002D740D" w:rsidRPr="00DC36EA" w14:paraId="44C4B368" w14:textId="77777777" w:rsidTr="00224324">
        <w:tc>
          <w:tcPr>
            <w:tcW w:w="4871" w:type="dxa"/>
            <w:shd w:val="clear" w:color="auto" w:fill="auto"/>
          </w:tcPr>
          <w:p w14:paraId="2CC1540E" w14:textId="77777777" w:rsidR="002D740D" w:rsidRPr="00DC36EA" w:rsidRDefault="002D740D" w:rsidP="00C13C0F">
            <w:pPr>
              <w:rPr>
                <w:rFonts w:eastAsia="Calibri"/>
                <w:b/>
              </w:rPr>
            </w:pPr>
            <w:bookmarkStart w:id="571" w:name="_9kR3WTr2664BIcPhk"/>
            <w:r w:rsidRPr="00DC36EA">
              <w:rPr>
                <w:rFonts w:eastAsia="Calibri"/>
                <w:b/>
              </w:rPr>
              <w:t>Plan</w:t>
            </w:r>
            <w:bookmarkEnd w:id="571"/>
            <w:r w:rsidRPr="00DC36EA">
              <w:rPr>
                <w:rFonts w:eastAsia="Calibri"/>
                <w:b/>
              </w:rPr>
              <w:t xml:space="preserve"> or report</w:t>
            </w:r>
          </w:p>
        </w:tc>
        <w:tc>
          <w:tcPr>
            <w:tcW w:w="2441" w:type="dxa"/>
            <w:shd w:val="clear" w:color="auto" w:fill="auto"/>
          </w:tcPr>
          <w:p w14:paraId="6F35DBC6" w14:textId="77777777" w:rsidR="002D740D" w:rsidRPr="00DC36EA" w:rsidRDefault="002D740D" w:rsidP="00C13C0F">
            <w:pPr>
              <w:rPr>
                <w:rFonts w:eastAsia="Calibri"/>
                <w:b/>
              </w:rPr>
            </w:pPr>
            <w:r w:rsidRPr="00DC36EA">
              <w:rPr>
                <w:rFonts w:eastAsia="Calibri"/>
                <w:b/>
              </w:rPr>
              <w:t>Frequency</w:t>
            </w:r>
          </w:p>
        </w:tc>
        <w:tc>
          <w:tcPr>
            <w:tcW w:w="7113" w:type="dxa"/>
            <w:shd w:val="clear" w:color="auto" w:fill="auto"/>
          </w:tcPr>
          <w:p w14:paraId="626AB1D0" w14:textId="77777777" w:rsidR="002D740D" w:rsidRPr="00DC36EA" w:rsidRDefault="002D740D" w:rsidP="00C13C0F">
            <w:pPr>
              <w:rPr>
                <w:rFonts w:eastAsia="Calibri"/>
                <w:b/>
              </w:rPr>
            </w:pPr>
            <w:r w:rsidRPr="00DC36EA">
              <w:rPr>
                <w:rFonts w:eastAsia="Calibri"/>
                <w:b/>
              </w:rPr>
              <w:t>Date required</w:t>
            </w:r>
          </w:p>
        </w:tc>
      </w:tr>
      <w:tr w:rsidR="001123F5" w:rsidRPr="00DC36EA" w14:paraId="49F34489" w14:textId="77777777" w:rsidTr="00224324">
        <w:tc>
          <w:tcPr>
            <w:tcW w:w="4871" w:type="dxa"/>
            <w:shd w:val="clear" w:color="auto" w:fill="auto"/>
          </w:tcPr>
          <w:p w14:paraId="412E8523" w14:textId="2C6DD0D9" w:rsidR="001123F5" w:rsidRPr="00DC36EA" w:rsidRDefault="001123F5" w:rsidP="001123F5">
            <w:pPr>
              <w:rPr>
                <w:rFonts w:eastAsia="Calibri"/>
              </w:rPr>
            </w:pPr>
            <w:r>
              <w:rPr>
                <w:rFonts w:eastAsia="Calibri"/>
                <w:bCs/>
              </w:rPr>
              <w:t xml:space="preserve">Search Risk Assessment Monthly Report </w:t>
            </w:r>
            <w:r>
              <w:rPr>
                <w:rFonts w:eastAsia="Calibri"/>
                <w:szCs w:val="22"/>
                <w:lang w:eastAsia="en-US"/>
              </w:rPr>
              <w:t xml:space="preserve">(as defined in </w:t>
            </w:r>
            <w:r w:rsidRPr="00B06D9C">
              <w:rPr>
                <w:rFonts w:eastAsia="Calibri"/>
                <w:b/>
                <w:szCs w:val="22"/>
                <w:lang w:eastAsia="en-US"/>
              </w:rPr>
              <w:t>Part 1 (Custodial Services) of Schedule 1 (Authority</w:t>
            </w:r>
            <w:r>
              <w:rPr>
                <w:rFonts w:eastAsia="Calibri"/>
                <w:b/>
                <w:szCs w:val="22"/>
                <w:lang w:eastAsia="en-US"/>
              </w:rPr>
              <w:t>'</w:t>
            </w:r>
            <w:r w:rsidRPr="00B06D9C">
              <w:rPr>
                <w:rFonts w:eastAsia="Calibri"/>
                <w:b/>
                <w:szCs w:val="22"/>
                <w:lang w:eastAsia="en-US"/>
              </w:rPr>
              <w:t>s Custodial Service Requirements)</w:t>
            </w:r>
            <w:r>
              <w:rPr>
                <w:rFonts w:eastAsia="Calibri"/>
                <w:szCs w:val="22"/>
                <w:lang w:eastAsia="en-US"/>
              </w:rPr>
              <w:t>)</w:t>
            </w:r>
          </w:p>
        </w:tc>
        <w:tc>
          <w:tcPr>
            <w:tcW w:w="2441" w:type="dxa"/>
            <w:shd w:val="clear" w:color="auto" w:fill="auto"/>
          </w:tcPr>
          <w:p w14:paraId="30B66762" w14:textId="0BF1E6D8" w:rsidR="001123F5" w:rsidRPr="00DC36EA" w:rsidRDefault="001123F5" w:rsidP="001123F5">
            <w:pPr>
              <w:rPr>
                <w:rFonts w:eastAsia="Calibri"/>
              </w:rPr>
            </w:pPr>
            <w:r>
              <w:rPr>
                <w:rFonts w:eastAsia="Calibri"/>
                <w:bCs/>
              </w:rPr>
              <w:t>Monthly</w:t>
            </w:r>
          </w:p>
        </w:tc>
        <w:tc>
          <w:tcPr>
            <w:tcW w:w="7113" w:type="dxa"/>
            <w:shd w:val="clear" w:color="auto" w:fill="auto"/>
          </w:tcPr>
          <w:p w14:paraId="60A8E202" w14:textId="5A31ABAB" w:rsidR="001123F5" w:rsidRPr="00DC36EA" w:rsidRDefault="001123F5" w:rsidP="001123F5">
            <w:pPr>
              <w:rPr>
                <w:rFonts w:eastAsia="Calibri"/>
              </w:rPr>
            </w:pPr>
            <w:r>
              <w:rPr>
                <w:rFonts w:eastAsia="Calibri"/>
              </w:rPr>
              <w:t>At least</w:t>
            </w:r>
            <w:r w:rsidRPr="00DC36EA">
              <w:rPr>
                <w:rFonts w:eastAsia="Calibri"/>
              </w:rPr>
              <w:t xml:space="preserve"> </w:t>
            </w:r>
            <w:r>
              <w:rPr>
                <w:rFonts w:eastAsia="Calibri"/>
              </w:rPr>
              <w:t>five</w:t>
            </w:r>
            <w:r w:rsidRPr="00DC36EA">
              <w:rPr>
                <w:rFonts w:eastAsia="Calibri"/>
              </w:rPr>
              <w:t xml:space="preserve"> (</w:t>
            </w:r>
            <w:r>
              <w:rPr>
                <w:rFonts w:eastAsia="Calibri"/>
              </w:rPr>
              <w:t>5</w:t>
            </w:r>
            <w:r w:rsidRPr="00DC36EA">
              <w:rPr>
                <w:rFonts w:eastAsia="Calibri"/>
              </w:rPr>
              <w:t>) Business Day</w:t>
            </w:r>
            <w:r>
              <w:rPr>
                <w:rFonts w:eastAsia="Calibri"/>
              </w:rPr>
              <w:t>s</w:t>
            </w:r>
            <w:r w:rsidRPr="00DC36EA">
              <w:rPr>
                <w:rFonts w:eastAsia="Calibri"/>
              </w:rPr>
              <w:t xml:space="preserve"> before the Controller/Director Meeting scheduled for the Month after the end of each Month to which the report relates</w:t>
            </w:r>
            <w:r>
              <w:rPr>
                <w:rFonts w:eastAsia="Calibri"/>
              </w:rPr>
              <w:t xml:space="preserve"> </w:t>
            </w:r>
            <w:r w:rsidRPr="00224324">
              <w:rPr>
                <w:rFonts w:eastAsia="Calibri"/>
              </w:rPr>
              <w:t xml:space="preserve">(in accordance with </w:t>
            </w:r>
            <w:r w:rsidRPr="00302CC8">
              <w:rPr>
                <w:rFonts w:eastAsia="Calibri"/>
                <w:b/>
                <w:bCs/>
              </w:rPr>
              <w:t>paragraph 6.4.1.3 (Controller/ Director Meetings)</w:t>
            </w:r>
            <w:r w:rsidRPr="00224324">
              <w:rPr>
                <w:rFonts w:eastAsia="Calibri"/>
              </w:rPr>
              <w:t xml:space="preserve"> of </w:t>
            </w:r>
            <w:r w:rsidRPr="00302CC8">
              <w:rPr>
                <w:rFonts w:eastAsia="Calibri"/>
                <w:b/>
                <w:bCs/>
              </w:rPr>
              <w:t xml:space="preserve">Part 1 (Custodial Services) </w:t>
            </w:r>
            <w:r w:rsidRPr="00224324">
              <w:rPr>
                <w:rFonts w:eastAsia="Calibri"/>
              </w:rPr>
              <w:t>of</w:t>
            </w:r>
            <w:r w:rsidRPr="00302CC8">
              <w:rPr>
                <w:rFonts w:eastAsia="Calibri"/>
                <w:b/>
                <w:bCs/>
              </w:rPr>
              <w:t xml:space="preserve"> Schedule 1 (Authority</w:t>
            </w:r>
            <w:r>
              <w:rPr>
                <w:rFonts w:eastAsia="Calibri"/>
                <w:b/>
                <w:bCs/>
              </w:rPr>
              <w:t>'</w:t>
            </w:r>
            <w:r w:rsidRPr="00302CC8">
              <w:rPr>
                <w:rFonts w:eastAsia="Calibri"/>
                <w:b/>
                <w:bCs/>
              </w:rPr>
              <w:t>s Custodial Service Requirements)</w:t>
            </w:r>
            <w:r w:rsidRPr="00224324">
              <w:rPr>
                <w:rFonts w:eastAsia="Calibri"/>
              </w:rPr>
              <w:t>)</w:t>
            </w:r>
          </w:p>
        </w:tc>
      </w:tr>
      <w:tr w:rsidR="001123F5" w:rsidRPr="00DC36EA" w14:paraId="30D2F2A2" w14:textId="77777777" w:rsidTr="00224324">
        <w:tc>
          <w:tcPr>
            <w:tcW w:w="4871" w:type="dxa"/>
            <w:shd w:val="clear" w:color="auto" w:fill="auto"/>
          </w:tcPr>
          <w:p w14:paraId="1499257F" w14:textId="3E93B459" w:rsidR="001123F5" w:rsidRPr="00DC36EA" w:rsidRDefault="001123F5" w:rsidP="001123F5">
            <w:pPr>
              <w:rPr>
                <w:rFonts w:eastAsia="Calibri"/>
              </w:rPr>
            </w:pPr>
            <w:r>
              <w:rPr>
                <w:rFonts w:eastAsia="Calibri"/>
                <w:bCs/>
              </w:rPr>
              <w:t xml:space="preserve">Drug Strategy Monthly Report </w:t>
            </w:r>
            <w:r>
              <w:rPr>
                <w:rFonts w:eastAsia="Calibri"/>
                <w:szCs w:val="22"/>
                <w:lang w:eastAsia="en-US"/>
              </w:rPr>
              <w:t xml:space="preserve">(as defined in </w:t>
            </w:r>
            <w:r w:rsidRPr="00B06D9C">
              <w:rPr>
                <w:rFonts w:eastAsia="Calibri"/>
                <w:b/>
                <w:szCs w:val="22"/>
                <w:lang w:eastAsia="en-US"/>
              </w:rPr>
              <w:t>Part 1 (Custodial Services) of Schedule 1 (Authority</w:t>
            </w:r>
            <w:r>
              <w:rPr>
                <w:rFonts w:eastAsia="Calibri"/>
                <w:b/>
                <w:szCs w:val="22"/>
                <w:lang w:eastAsia="en-US"/>
              </w:rPr>
              <w:t>'</w:t>
            </w:r>
            <w:r w:rsidRPr="00B06D9C">
              <w:rPr>
                <w:rFonts w:eastAsia="Calibri"/>
                <w:b/>
                <w:szCs w:val="22"/>
                <w:lang w:eastAsia="en-US"/>
              </w:rPr>
              <w:t>s Custodial Service Requirements)</w:t>
            </w:r>
            <w:r>
              <w:rPr>
                <w:rFonts w:eastAsia="Calibri"/>
                <w:szCs w:val="22"/>
                <w:lang w:eastAsia="en-US"/>
              </w:rPr>
              <w:t>)</w:t>
            </w:r>
          </w:p>
        </w:tc>
        <w:tc>
          <w:tcPr>
            <w:tcW w:w="2441" w:type="dxa"/>
            <w:shd w:val="clear" w:color="auto" w:fill="auto"/>
          </w:tcPr>
          <w:p w14:paraId="524037ED" w14:textId="437A87CF" w:rsidR="001123F5" w:rsidRPr="00DC36EA" w:rsidRDefault="001123F5" w:rsidP="001123F5">
            <w:pPr>
              <w:rPr>
                <w:rFonts w:eastAsia="Calibri"/>
              </w:rPr>
            </w:pPr>
            <w:r>
              <w:rPr>
                <w:rFonts w:eastAsia="Calibri"/>
                <w:bCs/>
              </w:rPr>
              <w:t>Monthly</w:t>
            </w:r>
          </w:p>
        </w:tc>
        <w:tc>
          <w:tcPr>
            <w:tcW w:w="7113" w:type="dxa"/>
            <w:shd w:val="clear" w:color="auto" w:fill="auto"/>
          </w:tcPr>
          <w:p w14:paraId="04AE612F" w14:textId="4EB8E2FF" w:rsidR="001123F5" w:rsidRPr="00DC36EA" w:rsidRDefault="001123F5" w:rsidP="001123F5">
            <w:pPr>
              <w:rPr>
                <w:rFonts w:eastAsia="Calibri"/>
              </w:rPr>
            </w:pPr>
            <w:r>
              <w:rPr>
                <w:rFonts w:eastAsia="Calibri"/>
              </w:rPr>
              <w:t>At least</w:t>
            </w:r>
            <w:r w:rsidRPr="00DC36EA">
              <w:rPr>
                <w:rFonts w:eastAsia="Calibri"/>
              </w:rPr>
              <w:t xml:space="preserve"> </w:t>
            </w:r>
            <w:r>
              <w:rPr>
                <w:rFonts w:eastAsia="Calibri"/>
              </w:rPr>
              <w:t>five</w:t>
            </w:r>
            <w:r w:rsidRPr="00DC36EA">
              <w:rPr>
                <w:rFonts w:eastAsia="Calibri"/>
              </w:rPr>
              <w:t xml:space="preserve"> (</w:t>
            </w:r>
            <w:r>
              <w:rPr>
                <w:rFonts w:eastAsia="Calibri"/>
              </w:rPr>
              <w:t>5</w:t>
            </w:r>
            <w:r w:rsidRPr="00DC36EA">
              <w:rPr>
                <w:rFonts w:eastAsia="Calibri"/>
              </w:rPr>
              <w:t>) Business Day</w:t>
            </w:r>
            <w:r>
              <w:rPr>
                <w:rFonts w:eastAsia="Calibri"/>
              </w:rPr>
              <w:t>s</w:t>
            </w:r>
            <w:r w:rsidRPr="00DC36EA">
              <w:rPr>
                <w:rFonts w:eastAsia="Calibri"/>
              </w:rPr>
              <w:t xml:space="preserve"> before the Controller/Director Meeting scheduled for the Month after the end of each Month to which the report relates</w:t>
            </w:r>
            <w:r>
              <w:rPr>
                <w:rFonts w:eastAsia="Calibri"/>
              </w:rPr>
              <w:t xml:space="preserve"> </w:t>
            </w:r>
            <w:r w:rsidRPr="00224324">
              <w:rPr>
                <w:rFonts w:eastAsia="Calibri"/>
              </w:rPr>
              <w:t xml:space="preserve">(in accordance with </w:t>
            </w:r>
            <w:r w:rsidRPr="00302CC8">
              <w:rPr>
                <w:rFonts w:eastAsia="Calibri"/>
                <w:b/>
                <w:bCs/>
              </w:rPr>
              <w:t>paragraph 6.4.1.3 (Controller/ Director Meetings)</w:t>
            </w:r>
            <w:r w:rsidRPr="00224324">
              <w:rPr>
                <w:rFonts w:eastAsia="Calibri"/>
              </w:rPr>
              <w:t xml:space="preserve"> of </w:t>
            </w:r>
            <w:r w:rsidRPr="00302CC8">
              <w:rPr>
                <w:rFonts w:eastAsia="Calibri"/>
                <w:b/>
                <w:bCs/>
              </w:rPr>
              <w:t xml:space="preserve">Part 1 (Custodial Services) </w:t>
            </w:r>
            <w:r w:rsidRPr="00224324">
              <w:rPr>
                <w:rFonts w:eastAsia="Calibri"/>
              </w:rPr>
              <w:t>of</w:t>
            </w:r>
            <w:r w:rsidRPr="00302CC8">
              <w:rPr>
                <w:rFonts w:eastAsia="Calibri"/>
                <w:b/>
                <w:bCs/>
              </w:rPr>
              <w:t xml:space="preserve"> Schedule 1 (Authority</w:t>
            </w:r>
            <w:r>
              <w:rPr>
                <w:rFonts w:eastAsia="Calibri"/>
                <w:b/>
                <w:bCs/>
              </w:rPr>
              <w:t>'</w:t>
            </w:r>
            <w:r w:rsidRPr="00302CC8">
              <w:rPr>
                <w:rFonts w:eastAsia="Calibri"/>
                <w:b/>
                <w:bCs/>
              </w:rPr>
              <w:t>s Custodial Service Requirements)</w:t>
            </w:r>
            <w:r w:rsidRPr="00224324">
              <w:rPr>
                <w:rFonts w:eastAsia="Calibri"/>
              </w:rPr>
              <w:t>)</w:t>
            </w:r>
          </w:p>
        </w:tc>
      </w:tr>
      <w:tr w:rsidR="001123F5" w:rsidRPr="00DC36EA" w14:paraId="3552A398" w14:textId="77777777" w:rsidTr="00224324">
        <w:tc>
          <w:tcPr>
            <w:tcW w:w="4871" w:type="dxa"/>
            <w:shd w:val="clear" w:color="auto" w:fill="auto"/>
          </w:tcPr>
          <w:p w14:paraId="4216F711" w14:textId="5DA7DB68" w:rsidR="001123F5" w:rsidRPr="00DC36EA" w:rsidRDefault="001123F5" w:rsidP="001123F5">
            <w:pPr>
              <w:rPr>
                <w:rFonts w:eastAsia="Calibri"/>
              </w:rPr>
            </w:pPr>
            <w:r w:rsidRPr="00DC36EA">
              <w:rPr>
                <w:rFonts w:eastAsia="Calibri"/>
              </w:rPr>
              <w:t>Business Continuity</w:t>
            </w:r>
            <w:r>
              <w:rPr>
                <w:rFonts w:eastAsia="Calibri"/>
              </w:rPr>
              <w:t xml:space="preserve"> Plan</w:t>
            </w:r>
            <w:r w:rsidRPr="00DC36EA">
              <w:rPr>
                <w:rFonts w:eastAsia="Calibri"/>
              </w:rPr>
              <w:t xml:space="preserve"> &amp; Disaster Recovery Plan</w:t>
            </w:r>
            <w:r>
              <w:rPr>
                <w:rFonts w:eastAsia="Calibri"/>
              </w:rPr>
              <w:t xml:space="preserve"> &amp; Insolvency Continuity Plan</w:t>
            </w:r>
          </w:p>
        </w:tc>
        <w:tc>
          <w:tcPr>
            <w:tcW w:w="2441" w:type="dxa"/>
            <w:shd w:val="clear" w:color="auto" w:fill="auto"/>
          </w:tcPr>
          <w:p w14:paraId="134A0BBE" w14:textId="77777777" w:rsidR="001123F5" w:rsidRPr="00DC36EA" w:rsidRDefault="001123F5" w:rsidP="001123F5">
            <w:pPr>
              <w:rPr>
                <w:rFonts w:eastAsia="Calibri"/>
              </w:rPr>
            </w:pPr>
            <w:r w:rsidRPr="00DC36EA">
              <w:rPr>
                <w:rFonts w:eastAsia="Calibri"/>
              </w:rPr>
              <w:t>Once</w:t>
            </w:r>
          </w:p>
        </w:tc>
        <w:tc>
          <w:tcPr>
            <w:tcW w:w="7113" w:type="dxa"/>
            <w:shd w:val="clear" w:color="auto" w:fill="auto"/>
          </w:tcPr>
          <w:p w14:paraId="2FB13761" w14:textId="5762A6AB" w:rsidR="001123F5" w:rsidRPr="00DC36EA" w:rsidRDefault="001123F5" w:rsidP="001123F5">
            <w:pPr>
              <w:rPr>
                <w:rFonts w:eastAsia="Calibri"/>
              </w:rPr>
            </w:pPr>
            <w:r w:rsidRPr="00DC36EA">
              <w:rPr>
                <w:rFonts w:eastAsia="Calibri"/>
              </w:rPr>
              <w:t xml:space="preserve">Within </w:t>
            </w:r>
            <w:r w:rsidR="0095782C">
              <w:rPr>
                <w:rFonts w:eastAsia="Calibri"/>
              </w:rPr>
              <w:t>ninety (90) Days</w:t>
            </w:r>
            <w:bookmarkStart w:id="572" w:name="_9kR3WTr2664CJZPx3yy6uZTzH9ro5eVCB465x89"/>
            <w:r w:rsidRPr="00DC36EA">
              <w:rPr>
                <w:rFonts w:eastAsia="Calibri"/>
              </w:rPr>
              <w:t xml:space="preserve"> of Services Commencement Date</w:t>
            </w:r>
            <w:bookmarkEnd w:id="572"/>
          </w:p>
        </w:tc>
      </w:tr>
      <w:tr w:rsidR="001123F5" w:rsidRPr="00DC36EA" w14:paraId="3BAB6178" w14:textId="77777777" w:rsidTr="00224324">
        <w:tc>
          <w:tcPr>
            <w:tcW w:w="4871" w:type="dxa"/>
            <w:shd w:val="clear" w:color="auto" w:fill="auto"/>
          </w:tcPr>
          <w:p w14:paraId="4CFDC876" w14:textId="77777777" w:rsidR="001123F5" w:rsidRPr="00DC36EA" w:rsidRDefault="001123F5" w:rsidP="001123F5">
            <w:pPr>
              <w:rPr>
                <w:rFonts w:eastAsia="Calibri"/>
              </w:rPr>
            </w:pPr>
            <w:r w:rsidRPr="00DC36EA">
              <w:rPr>
                <w:rFonts w:eastAsia="Calibri"/>
              </w:rPr>
              <w:t>Built Environment and M&amp;E Assets Condition Verification Report</w:t>
            </w:r>
          </w:p>
        </w:tc>
        <w:tc>
          <w:tcPr>
            <w:tcW w:w="2441" w:type="dxa"/>
            <w:shd w:val="clear" w:color="auto" w:fill="auto"/>
          </w:tcPr>
          <w:p w14:paraId="2C37EF1F" w14:textId="77777777" w:rsidR="001123F5" w:rsidRPr="00DC36EA" w:rsidRDefault="001123F5" w:rsidP="001123F5">
            <w:pPr>
              <w:rPr>
                <w:rFonts w:eastAsia="Calibri"/>
              </w:rPr>
            </w:pPr>
            <w:r w:rsidRPr="00DC36EA">
              <w:rPr>
                <w:rFonts w:eastAsia="Calibri"/>
              </w:rPr>
              <w:t>Annually</w:t>
            </w:r>
          </w:p>
        </w:tc>
        <w:tc>
          <w:tcPr>
            <w:tcW w:w="7113" w:type="dxa"/>
            <w:shd w:val="clear" w:color="auto" w:fill="auto"/>
          </w:tcPr>
          <w:p w14:paraId="7AAD3679" w14:textId="6C26D6CD" w:rsidR="001123F5" w:rsidRPr="00DC36EA" w:rsidRDefault="001123F5" w:rsidP="001123F5">
            <w:pPr>
              <w:rPr>
                <w:rFonts w:eastAsia="Calibri"/>
              </w:rPr>
            </w:pPr>
            <w:r w:rsidRPr="00DC36EA">
              <w:rPr>
                <w:rFonts w:eastAsia="Calibri"/>
              </w:rPr>
              <w:t xml:space="preserve">Report to be issued no later than </w:t>
            </w:r>
            <w:r>
              <w:rPr>
                <w:rFonts w:eastAsia="Calibri"/>
              </w:rPr>
              <w:t>sixty</w:t>
            </w:r>
            <w:r w:rsidRPr="00DC36EA">
              <w:rPr>
                <w:rFonts w:eastAsia="Calibri"/>
              </w:rPr>
              <w:t xml:space="preserve"> (</w:t>
            </w:r>
            <w:r>
              <w:rPr>
                <w:rFonts w:eastAsia="Calibri"/>
              </w:rPr>
              <w:t>60</w:t>
            </w:r>
            <w:r w:rsidRPr="00DC36EA">
              <w:rPr>
                <w:rFonts w:eastAsia="Calibri"/>
              </w:rPr>
              <w:t xml:space="preserve">) </w:t>
            </w:r>
            <w:bookmarkStart w:id="573" w:name="_9kR3WTr266578L2uDqeyyxD4qcX3LDvs9iZGF8A"/>
            <w:r w:rsidRPr="00DC36EA">
              <w:rPr>
                <w:rFonts w:eastAsia="Calibri"/>
              </w:rPr>
              <w:t xml:space="preserve">Days </w:t>
            </w:r>
            <w:r>
              <w:rPr>
                <w:rFonts w:eastAsia="Calibri"/>
              </w:rPr>
              <w:t>after the</w:t>
            </w:r>
            <w:r w:rsidRPr="00DC36EA">
              <w:rPr>
                <w:rFonts w:eastAsia="Calibri"/>
              </w:rPr>
              <w:t xml:space="preserve"> Services Commencement Date</w:t>
            </w:r>
            <w:bookmarkEnd w:id="573"/>
          </w:p>
        </w:tc>
      </w:tr>
      <w:tr w:rsidR="001123F5" w:rsidRPr="00DC36EA" w14:paraId="0D8373BF" w14:textId="77777777" w:rsidTr="00224324">
        <w:tc>
          <w:tcPr>
            <w:tcW w:w="4871" w:type="dxa"/>
            <w:shd w:val="clear" w:color="auto" w:fill="auto"/>
          </w:tcPr>
          <w:p w14:paraId="6F23A84F" w14:textId="77777777" w:rsidR="001123F5" w:rsidRPr="00DC36EA" w:rsidRDefault="001123F5" w:rsidP="001123F5">
            <w:pPr>
              <w:rPr>
                <w:rFonts w:eastAsia="Calibri"/>
              </w:rPr>
            </w:pPr>
            <w:r w:rsidRPr="00DC36EA">
              <w:rPr>
                <w:rFonts w:eastAsia="Calibri"/>
              </w:rPr>
              <w:t>Asset Forward Maintenance Plan, Asset Forward Replacement Plan and Equipment Refresh Plan</w:t>
            </w:r>
          </w:p>
        </w:tc>
        <w:tc>
          <w:tcPr>
            <w:tcW w:w="2441" w:type="dxa"/>
            <w:shd w:val="clear" w:color="auto" w:fill="auto"/>
          </w:tcPr>
          <w:p w14:paraId="51B78EE9" w14:textId="77777777" w:rsidR="001123F5" w:rsidRPr="00DC36EA" w:rsidRDefault="001123F5" w:rsidP="001123F5">
            <w:pPr>
              <w:rPr>
                <w:rFonts w:eastAsia="Calibri"/>
              </w:rPr>
            </w:pPr>
            <w:r w:rsidRPr="00DC36EA">
              <w:rPr>
                <w:rFonts w:eastAsia="Calibri"/>
              </w:rPr>
              <w:t>Annually</w:t>
            </w:r>
          </w:p>
        </w:tc>
        <w:tc>
          <w:tcPr>
            <w:tcW w:w="7113" w:type="dxa"/>
            <w:shd w:val="clear" w:color="auto" w:fill="auto"/>
          </w:tcPr>
          <w:p w14:paraId="6817362B" w14:textId="61577152" w:rsidR="001123F5" w:rsidRPr="003A6217" w:rsidRDefault="001123F5" w:rsidP="001123F5">
            <w:r w:rsidRPr="00DC36EA">
              <w:rPr>
                <w:rFonts w:eastAsia="Calibri"/>
              </w:rPr>
              <w:t xml:space="preserve">On or before the date which is </w:t>
            </w:r>
            <w:r>
              <w:t>sixty</w:t>
            </w:r>
            <w:r w:rsidRPr="00FB0D52">
              <w:t xml:space="preserve"> (</w:t>
            </w:r>
            <w:r>
              <w:t>60</w:t>
            </w:r>
            <w:r w:rsidRPr="00FB0D52">
              <w:t xml:space="preserve">) </w:t>
            </w:r>
            <w:r w:rsidR="0095782C">
              <w:t>D</w:t>
            </w:r>
            <w:r w:rsidR="0095782C" w:rsidRPr="00FB0D52">
              <w:t xml:space="preserve">ays </w:t>
            </w:r>
            <w:r w:rsidRPr="00FB0D52">
              <w:t xml:space="preserve">after the </w:t>
            </w:r>
            <w:bookmarkStart w:id="574" w:name="_9kMHG5YVt48868AcNtB3lizYP65y0zr235LmOBG"/>
            <w:r w:rsidRPr="00FB0D52">
              <w:t>Service</w:t>
            </w:r>
            <w:r>
              <w:t>s</w:t>
            </w:r>
            <w:r w:rsidRPr="00FB0D52">
              <w:t xml:space="preserve"> Commencement Date</w:t>
            </w:r>
            <w:bookmarkEnd w:id="574"/>
            <w:r w:rsidRPr="00FB0D52">
              <w:t xml:space="preserve"> </w:t>
            </w:r>
            <w:r w:rsidRPr="00DC36EA">
              <w:rPr>
                <w:rFonts w:eastAsia="Calibri"/>
              </w:rPr>
              <w:t>and on or before 1 April in each subsequent Contract Year</w:t>
            </w:r>
          </w:p>
        </w:tc>
      </w:tr>
      <w:tr w:rsidR="001123F5" w:rsidRPr="00DC36EA" w14:paraId="7D03A386" w14:textId="77777777" w:rsidTr="00224324">
        <w:tc>
          <w:tcPr>
            <w:tcW w:w="4871" w:type="dxa"/>
            <w:shd w:val="clear" w:color="auto" w:fill="auto"/>
          </w:tcPr>
          <w:p w14:paraId="457898DD" w14:textId="77777777" w:rsidR="001123F5" w:rsidRPr="00DC36EA" w:rsidRDefault="001123F5" w:rsidP="001123F5">
            <w:pPr>
              <w:rPr>
                <w:rFonts w:eastAsia="Calibri"/>
              </w:rPr>
            </w:pPr>
            <w:r w:rsidRPr="00DC36EA">
              <w:rPr>
                <w:rFonts w:eastAsia="Calibri"/>
              </w:rPr>
              <w:t>Equipment Register</w:t>
            </w:r>
          </w:p>
        </w:tc>
        <w:tc>
          <w:tcPr>
            <w:tcW w:w="2441" w:type="dxa"/>
            <w:shd w:val="clear" w:color="auto" w:fill="auto"/>
          </w:tcPr>
          <w:p w14:paraId="4A30DF8C" w14:textId="77777777" w:rsidR="001123F5" w:rsidRPr="00DC36EA" w:rsidRDefault="001123F5" w:rsidP="001123F5">
            <w:pPr>
              <w:rPr>
                <w:rFonts w:eastAsia="Calibri"/>
              </w:rPr>
            </w:pPr>
            <w:r w:rsidRPr="00DC36EA">
              <w:rPr>
                <w:rFonts w:eastAsia="Calibri"/>
              </w:rPr>
              <w:t>Every six (6) months</w:t>
            </w:r>
          </w:p>
        </w:tc>
        <w:tc>
          <w:tcPr>
            <w:tcW w:w="7113" w:type="dxa"/>
            <w:shd w:val="clear" w:color="auto" w:fill="auto"/>
          </w:tcPr>
          <w:p w14:paraId="642A2C03" w14:textId="62088E9C" w:rsidR="001123F5" w:rsidRPr="00DC36EA" w:rsidRDefault="001123F5" w:rsidP="001123F5">
            <w:pPr>
              <w:rPr>
                <w:rFonts w:eastAsia="Calibri"/>
              </w:rPr>
            </w:pPr>
            <w:r>
              <w:rPr>
                <w:rFonts w:eastAsia="Calibri"/>
              </w:rPr>
              <w:t>Sixty</w:t>
            </w:r>
            <w:r w:rsidRPr="00DC36EA">
              <w:rPr>
                <w:rFonts w:eastAsia="Calibri"/>
              </w:rPr>
              <w:t xml:space="preserve"> (</w:t>
            </w:r>
            <w:r>
              <w:rPr>
                <w:rFonts w:eastAsia="Calibri"/>
              </w:rPr>
              <w:t>60</w:t>
            </w:r>
            <w:r w:rsidRPr="00DC36EA">
              <w:rPr>
                <w:rFonts w:eastAsia="Calibri"/>
              </w:rPr>
              <w:t xml:space="preserve">) </w:t>
            </w:r>
            <w:bookmarkStart w:id="575" w:name="_9kMHG5YVt48879AN4wFsg00zF6seZ5NFxuBkbIH"/>
            <w:r w:rsidRPr="00DC36EA">
              <w:rPr>
                <w:rFonts w:eastAsia="Calibri"/>
              </w:rPr>
              <w:t xml:space="preserve">Days </w:t>
            </w:r>
            <w:r>
              <w:rPr>
                <w:rFonts w:eastAsia="Calibri"/>
              </w:rPr>
              <w:t>after the</w:t>
            </w:r>
            <w:r w:rsidRPr="00DC36EA">
              <w:rPr>
                <w:rFonts w:eastAsia="Calibri"/>
              </w:rPr>
              <w:t xml:space="preserve"> Services Commencement Date</w:t>
            </w:r>
            <w:bookmarkEnd w:id="575"/>
            <w:r w:rsidRPr="00DC36EA">
              <w:rPr>
                <w:rFonts w:eastAsia="Calibri"/>
              </w:rPr>
              <w:t>, then not less than once every six (6) Months</w:t>
            </w:r>
          </w:p>
        </w:tc>
      </w:tr>
      <w:tr w:rsidR="001123F5" w:rsidRPr="00DC36EA" w14:paraId="0EB06437" w14:textId="77777777" w:rsidTr="00224324">
        <w:tc>
          <w:tcPr>
            <w:tcW w:w="4871" w:type="dxa"/>
            <w:shd w:val="clear" w:color="auto" w:fill="auto"/>
          </w:tcPr>
          <w:p w14:paraId="07B0DECC" w14:textId="6E73D054" w:rsidR="001123F5" w:rsidRPr="00DC36EA" w:rsidRDefault="001123F5" w:rsidP="001123F5">
            <w:pPr>
              <w:rPr>
                <w:rFonts w:eastAsia="Calibri"/>
              </w:rPr>
            </w:pPr>
            <w:r>
              <w:rPr>
                <w:rFonts w:eastAsia="Calibri"/>
              </w:rPr>
              <w:lastRenderedPageBreak/>
              <w:t>Asset Register</w:t>
            </w:r>
          </w:p>
        </w:tc>
        <w:tc>
          <w:tcPr>
            <w:tcW w:w="2441" w:type="dxa"/>
            <w:shd w:val="clear" w:color="auto" w:fill="auto"/>
          </w:tcPr>
          <w:p w14:paraId="275FF0AF" w14:textId="72A33CB0" w:rsidR="001123F5" w:rsidRPr="00DC36EA" w:rsidRDefault="001123F5" w:rsidP="001123F5">
            <w:pPr>
              <w:rPr>
                <w:rFonts w:eastAsia="Calibri"/>
              </w:rPr>
            </w:pPr>
            <w:r>
              <w:rPr>
                <w:rFonts w:eastAsia="Calibri"/>
              </w:rPr>
              <w:t xml:space="preserve">At least every six (6) </w:t>
            </w:r>
            <w:r w:rsidR="0095782C">
              <w:rPr>
                <w:rFonts w:eastAsia="Calibri"/>
              </w:rPr>
              <w:t>M</w:t>
            </w:r>
            <w:r>
              <w:rPr>
                <w:rFonts w:eastAsia="Calibri"/>
              </w:rPr>
              <w:t>onths</w:t>
            </w:r>
          </w:p>
        </w:tc>
        <w:tc>
          <w:tcPr>
            <w:tcW w:w="7113" w:type="dxa"/>
            <w:shd w:val="clear" w:color="auto" w:fill="auto"/>
          </w:tcPr>
          <w:p w14:paraId="26A1225F" w14:textId="4A8EA887" w:rsidR="001123F5" w:rsidRPr="00302CC8" w:rsidDel="00B5279A" w:rsidRDefault="001123F5" w:rsidP="001123F5">
            <w:pPr>
              <w:rPr>
                <w:rFonts w:eastAsia="Calibri"/>
                <w:b/>
                <w:bCs/>
              </w:rPr>
            </w:pPr>
            <w:r>
              <w:rPr>
                <w:rFonts w:eastAsia="Calibri"/>
              </w:rPr>
              <w:t xml:space="preserve">Any changes and updates to the Asset Register to be reported in accordance with </w:t>
            </w:r>
            <w:bookmarkStart w:id="576" w:name="_9kR3WTr2CC5DDwknoewrqyBIKN"/>
            <w:r>
              <w:rPr>
                <w:rFonts w:eastAsia="Calibri"/>
                <w:b/>
                <w:bCs/>
              </w:rPr>
              <w:t>paragraph 10.2.2</w:t>
            </w:r>
            <w:bookmarkEnd w:id="576"/>
            <w:r>
              <w:rPr>
                <w:rFonts w:eastAsia="Calibri"/>
                <w:b/>
                <w:bCs/>
              </w:rPr>
              <w:t xml:space="preserve"> (Asset Register) </w:t>
            </w:r>
            <w:r w:rsidRPr="00302CC8">
              <w:rPr>
                <w:rFonts w:eastAsia="Calibri"/>
              </w:rPr>
              <w:t>of</w:t>
            </w:r>
            <w:r>
              <w:rPr>
                <w:rFonts w:eastAsia="Calibri"/>
                <w:b/>
                <w:bCs/>
              </w:rPr>
              <w:t xml:space="preserve"> </w:t>
            </w:r>
            <w:bookmarkStart w:id="577" w:name="_9kR3WTr2CC5DEaJfifw5q7I"/>
            <w:r>
              <w:rPr>
                <w:rFonts w:eastAsia="Calibri"/>
                <w:b/>
                <w:bCs/>
              </w:rPr>
              <w:t>Schedule 11</w:t>
            </w:r>
            <w:bookmarkEnd w:id="577"/>
            <w:r>
              <w:rPr>
                <w:rFonts w:eastAsia="Calibri"/>
                <w:b/>
                <w:bCs/>
              </w:rPr>
              <w:t xml:space="preserve"> (</w:t>
            </w:r>
            <w:bookmarkStart w:id="578" w:name="_9kR3WTr1AB4CKdV10ruAI0quNFjs23CDzAtW45z"/>
            <w:bookmarkStart w:id="579" w:name="_9kR3WTr19A4CLeV10ruAI0quNFjs23CDzAtW45z"/>
            <w:r>
              <w:rPr>
                <w:rFonts w:eastAsia="Calibri"/>
                <w:b/>
                <w:bCs/>
              </w:rPr>
              <w:t>Property and Facilities Management</w:t>
            </w:r>
            <w:bookmarkEnd w:id="578"/>
            <w:bookmarkEnd w:id="579"/>
            <w:r>
              <w:rPr>
                <w:rFonts w:eastAsia="Calibri"/>
                <w:b/>
                <w:bCs/>
              </w:rPr>
              <w:t>)</w:t>
            </w:r>
          </w:p>
        </w:tc>
      </w:tr>
      <w:tr w:rsidR="001123F5" w:rsidRPr="00DC36EA" w14:paraId="59F80F72" w14:textId="77777777" w:rsidTr="00224324">
        <w:tc>
          <w:tcPr>
            <w:tcW w:w="4871" w:type="dxa"/>
            <w:shd w:val="clear" w:color="auto" w:fill="auto"/>
          </w:tcPr>
          <w:p w14:paraId="4BB9DE0E" w14:textId="77777777" w:rsidR="001123F5" w:rsidRPr="00DC36EA" w:rsidRDefault="001123F5" w:rsidP="001123F5">
            <w:pPr>
              <w:rPr>
                <w:rFonts w:eastAsia="Calibri"/>
              </w:rPr>
            </w:pPr>
            <w:r>
              <w:rPr>
                <w:rFonts w:eastAsia="Calibri"/>
              </w:rPr>
              <w:t>Facilities m</w:t>
            </w:r>
            <w:r w:rsidRPr="00DC36EA">
              <w:rPr>
                <w:rFonts w:eastAsia="Calibri"/>
              </w:rPr>
              <w:t xml:space="preserve">anagement Monthly </w:t>
            </w:r>
            <w:r>
              <w:rPr>
                <w:rFonts w:eastAsia="Calibri"/>
              </w:rPr>
              <w:t>s</w:t>
            </w:r>
            <w:r w:rsidRPr="00DC36EA">
              <w:rPr>
                <w:rFonts w:eastAsia="Calibri"/>
              </w:rPr>
              <w:t xml:space="preserve">tatus </w:t>
            </w:r>
            <w:r>
              <w:rPr>
                <w:rFonts w:eastAsia="Calibri"/>
              </w:rPr>
              <w:t>r</w:t>
            </w:r>
            <w:r w:rsidRPr="00DC36EA">
              <w:rPr>
                <w:rFonts w:eastAsia="Calibri"/>
              </w:rPr>
              <w:t>eport</w:t>
            </w:r>
            <w:r>
              <w:rPr>
                <w:rFonts w:eastAsia="Calibri"/>
              </w:rPr>
              <w:t xml:space="preserve"> </w:t>
            </w:r>
            <w:r>
              <w:rPr>
                <w:rFonts w:eastAsia="Calibri"/>
                <w:szCs w:val="22"/>
                <w:lang w:eastAsia="en-US"/>
              </w:rPr>
              <w:t xml:space="preserve">provided in accordance with </w:t>
            </w:r>
            <w:r w:rsidRPr="00A6160E">
              <w:rPr>
                <w:rFonts w:eastAsia="Calibri"/>
                <w:b/>
                <w:szCs w:val="22"/>
                <w:lang w:eastAsia="en-US"/>
              </w:rPr>
              <w:t>clause 8.9.1.5 (</w:t>
            </w:r>
            <w:bookmarkStart w:id="580" w:name="_9kR3WTr1AB4CMiPxuH8clvw56s3mPxysx9"/>
            <w:r w:rsidRPr="00A6160E">
              <w:rPr>
                <w:rFonts w:eastAsia="Calibri"/>
                <w:b/>
                <w:szCs w:val="22"/>
                <w:lang w:eastAsia="en-US"/>
              </w:rPr>
              <w:t>Site Facilities Manager</w:t>
            </w:r>
            <w:bookmarkEnd w:id="580"/>
            <w:r w:rsidRPr="00A6160E">
              <w:rPr>
                <w:rFonts w:eastAsia="Calibri"/>
                <w:b/>
                <w:szCs w:val="22"/>
                <w:lang w:eastAsia="en-US"/>
              </w:rPr>
              <w:t>)</w:t>
            </w:r>
          </w:p>
        </w:tc>
        <w:tc>
          <w:tcPr>
            <w:tcW w:w="2441" w:type="dxa"/>
            <w:shd w:val="clear" w:color="auto" w:fill="auto"/>
          </w:tcPr>
          <w:p w14:paraId="4928A1B3"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20871719" w14:textId="77777777" w:rsidR="001123F5" w:rsidRPr="00DC36EA" w:rsidRDefault="001123F5" w:rsidP="001123F5">
            <w:pPr>
              <w:rPr>
                <w:rFonts w:eastAsia="Calibri"/>
              </w:rPr>
            </w:pPr>
            <w:r w:rsidRPr="00DC36EA">
              <w:rPr>
                <w:rFonts w:eastAsia="Calibri"/>
              </w:rPr>
              <w:t>As required</w:t>
            </w:r>
          </w:p>
        </w:tc>
      </w:tr>
      <w:tr w:rsidR="001123F5" w:rsidRPr="00DC36EA" w14:paraId="1E3E7F7F" w14:textId="77777777" w:rsidTr="00224324">
        <w:tc>
          <w:tcPr>
            <w:tcW w:w="4871" w:type="dxa"/>
            <w:shd w:val="clear" w:color="auto" w:fill="auto"/>
          </w:tcPr>
          <w:p w14:paraId="6EBB9873" w14:textId="1BC35153" w:rsidR="001123F5" w:rsidRPr="00DC36EA" w:rsidRDefault="001123F5" w:rsidP="001123F5">
            <w:pPr>
              <w:rPr>
                <w:rFonts w:eastAsia="Calibri"/>
              </w:rPr>
            </w:pPr>
            <w:r>
              <w:rPr>
                <w:rFonts w:eastAsia="Calibri"/>
              </w:rPr>
              <w:t xml:space="preserve">Mobilisation Assurance Plan </w:t>
            </w:r>
            <w:r>
              <w:rPr>
                <w:rFonts w:eastAsia="Calibri"/>
                <w:szCs w:val="22"/>
                <w:lang w:eastAsia="en-US"/>
              </w:rPr>
              <w:t xml:space="preserve">(including the </w:t>
            </w:r>
            <w:r w:rsidRPr="00CF50EB">
              <w:rPr>
                <w:rFonts w:eastAsia="Calibri"/>
                <w:szCs w:val="22"/>
                <w:lang w:eastAsia="en-US"/>
              </w:rPr>
              <w:t>Initial Custodial Services Delivery Plan</w:t>
            </w:r>
            <w:r>
              <w:rPr>
                <w:rFonts w:eastAsia="Calibri"/>
                <w:szCs w:val="22"/>
                <w:lang w:eastAsia="en-US"/>
              </w:rPr>
              <w:t>)</w:t>
            </w:r>
          </w:p>
        </w:tc>
        <w:tc>
          <w:tcPr>
            <w:tcW w:w="2441" w:type="dxa"/>
            <w:shd w:val="clear" w:color="auto" w:fill="auto"/>
          </w:tcPr>
          <w:p w14:paraId="744B1C4F" w14:textId="77777777" w:rsidR="001123F5" w:rsidRPr="00DC36EA" w:rsidRDefault="001123F5" w:rsidP="001123F5">
            <w:pPr>
              <w:rPr>
                <w:rFonts w:eastAsia="Calibri"/>
              </w:rPr>
            </w:pPr>
            <w:r w:rsidRPr="00DC36EA">
              <w:rPr>
                <w:rFonts w:eastAsia="Calibri"/>
              </w:rPr>
              <w:t>Once</w:t>
            </w:r>
          </w:p>
        </w:tc>
        <w:tc>
          <w:tcPr>
            <w:tcW w:w="7113" w:type="dxa"/>
            <w:shd w:val="clear" w:color="auto" w:fill="auto"/>
          </w:tcPr>
          <w:p w14:paraId="7F7C07E6" w14:textId="77777777" w:rsidR="001123F5" w:rsidRPr="00DC36EA" w:rsidRDefault="001123F5" w:rsidP="001123F5">
            <w:pPr>
              <w:rPr>
                <w:rFonts w:eastAsia="Calibri"/>
              </w:rPr>
            </w:pPr>
            <w:r w:rsidRPr="00DC36EA">
              <w:rPr>
                <w:rFonts w:eastAsia="Calibri"/>
              </w:rPr>
              <w:t>One (1) Month following Commencement Date</w:t>
            </w:r>
          </w:p>
        </w:tc>
      </w:tr>
      <w:tr w:rsidR="001123F5" w:rsidRPr="00DC36EA" w14:paraId="76EB2CA9" w14:textId="77777777" w:rsidTr="00224324">
        <w:tc>
          <w:tcPr>
            <w:tcW w:w="4871" w:type="dxa"/>
            <w:shd w:val="clear" w:color="auto" w:fill="auto"/>
          </w:tcPr>
          <w:p w14:paraId="1FE9AAF0" w14:textId="7DF046FA" w:rsidR="001123F5" w:rsidRPr="00DC36EA" w:rsidRDefault="001123F5" w:rsidP="001123F5">
            <w:pPr>
              <w:rPr>
                <w:rFonts w:eastAsia="Calibri"/>
              </w:rPr>
            </w:pPr>
            <w:bookmarkStart w:id="581" w:name="_9kMHG5YVt3DE7CIPEy6umPTGGDytrvoc8QI0xEo"/>
            <w:r w:rsidRPr="00DC36EA">
              <w:rPr>
                <w:rFonts w:eastAsia="Calibri"/>
              </w:rPr>
              <w:t>Annual Custodial Services Delivery Plan</w:t>
            </w:r>
            <w:bookmarkEnd w:id="581"/>
            <w:r w:rsidR="00820413" w:rsidRPr="00820413">
              <w:rPr>
                <w:rFonts w:eastAsia="Calibri"/>
              </w:rPr>
              <w:t xml:space="preserve">, which contains the information to be provided in accordance with </w:t>
            </w:r>
            <w:r w:rsidR="00820413" w:rsidRPr="00820413">
              <w:rPr>
                <w:rFonts w:eastAsia="Calibri"/>
                <w:b/>
                <w:bCs/>
              </w:rPr>
              <w:t>clause 24.1.2 (Delivery of Annual Custodial Service</w:t>
            </w:r>
            <w:r w:rsidR="00537FCE">
              <w:rPr>
                <w:rFonts w:eastAsia="Calibri"/>
                <w:b/>
                <w:bCs/>
              </w:rPr>
              <w:t>s</w:t>
            </w:r>
            <w:r w:rsidR="00820413" w:rsidRPr="00820413">
              <w:rPr>
                <w:rFonts w:eastAsia="Calibri"/>
                <w:b/>
                <w:bCs/>
              </w:rPr>
              <w:t xml:space="preserve"> Delivery Plan)</w:t>
            </w:r>
          </w:p>
        </w:tc>
        <w:tc>
          <w:tcPr>
            <w:tcW w:w="2441" w:type="dxa"/>
            <w:shd w:val="clear" w:color="auto" w:fill="auto"/>
          </w:tcPr>
          <w:p w14:paraId="416A1168" w14:textId="77777777" w:rsidR="001123F5" w:rsidRPr="00DC36EA" w:rsidRDefault="001123F5" w:rsidP="001123F5">
            <w:pPr>
              <w:rPr>
                <w:rFonts w:eastAsia="Calibri"/>
              </w:rPr>
            </w:pPr>
            <w:r w:rsidRPr="00DC36EA">
              <w:rPr>
                <w:rFonts w:eastAsia="Calibri"/>
              </w:rPr>
              <w:t>Annually</w:t>
            </w:r>
          </w:p>
        </w:tc>
        <w:tc>
          <w:tcPr>
            <w:tcW w:w="7113" w:type="dxa"/>
            <w:shd w:val="clear" w:color="auto" w:fill="auto"/>
          </w:tcPr>
          <w:p w14:paraId="0616FCCB" w14:textId="1B0F7009" w:rsidR="001123F5" w:rsidRDefault="001123F5" w:rsidP="001123F5">
            <w:pPr>
              <w:jc w:val="left"/>
              <w:rPr>
                <w:rFonts w:eastAsia="Calibri"/>
                <w:szCs w:val="22"/>
                <w:lang w:eastAsia="en-US"/>
              </w:rPr>
            </w:pPr>
            <w:r>
              <w:rPr>
                <w:rFonts w:eastAsia="Calibri"/>
                <w:szCs w:val="22"/>
                <w:lang w:eastAsia="en-US"/>
              </w:rPr>
              <w:t>A</w:t>
            </w:r>
            <w:r w:rsidRPr="0019488E">
              <w:rPr>
                <w:rFonts w:eastAsia="Calibri"/>
                <w:szCs w:val="22"/>
                <w:lang w:eastAsia="en-US"/>
              </w:rPr>
              <w:t xml:space="preserve">ll items included </w:t>
            </w:r>
            <w:r>
              <w:rPr>
                <w:rFonts w:eastAsia="Calibri"/>
                <w:szCs w:val="22"/>
                <w:lang w:eastAsia="en-US"/>
              </w:rPr>
              <w:t xml:space="preserve">in </w:t>
            </w:r>
            <w:r w:rsidRPr="0019488E">
              <w:rPr>
                <w:rFonts w:eastAsia="Calibri"/>
                <w:szCs w:val="22"/>
                <w:lang w:eastAsia="en-US"/>
              </w:rPr>
              <w:t xml:space="preserve">the ACSDP shall be prepared </w:t>
            </w:r>
            <w:r>
              <w:rPr>
                <w:rFonts w:eastAsia="Calibri"/>
                <w:szCs w:val="22"/>
                <w:lang w:eastAsia="en-US"/>
              </w:rPr>
              <w:t xml:space="preserve">in a draft ACSDP </w:t>
            </w:r>
            <w:r w:rsidRPr="0019488E">
              <w:rPr>
                <w:rFonts w:eastAsia="Calibri"/>
                <w:szCs w:val="22"/>
                <w:lang w:eastAsia="en-US"/>
              </w:rPr>
              <w:t xml:space="preserve">for review and discussion </w:t>
            </w:r>
            <w:r>
              <w:rPr>
                <w:rFonts w:eastAsia="Calibri"/>
                <w:szCs w:val="22"/>
                <w:lang w:eastAsia="en-US"/>
              </w:rPr>
              <w:t xml:space="preserve">by the </w:t>
            </w:r>
            <w:bookmarkStart w:id="582" w:name="_9kMI0G6ZWu59979GfHqA2oz"/>
            <w:r>
              <w:rPr>
                <w:rFonts w:eastAsia="Calibri"/>
                <w:szCs w:val="22"/>
                <w:lang w:eastAsia="en-US"/>
              </w:rPr>
              <w:t>Parties</w:t>
            </w:r>
            <w:bookmarkEnd w:id="582"/>
            <w:r>
              <w:rPr>
                <w:rFonts w:eastAsia="Calibri"/>
                <w:szCs w:val="22"/>
                <w:lang w:eastAsia="en-US"/>
              </w:rPr>
              <w:t xml:space="preserve"> </w:t>
            </w:r>
            <w:r w:rsidRPr="0019488E">
              <w:rPr>
                <w:rFonts w:eastAsia="Calibri"/>
                <w:szCs w:val="22"/>
                <w:lang w:eastAsia="en-US"/>
              </w:rPr>
              <w:t xml:space="preserve">at the </w:t>
            </w:r>
            <w:r>
              <w:rPr>
                <w:rFonts w:eastAsia="Calibri"/>
                <w:szCs w:val="22"/>
                <w:lang w:eastAsia="en-US"/>
              </w:rPr>
              <w:t xml:space="preserve">next </w:t>
            </w:r>
            <w:r w:rsidRPr="0019488E">
              <w:rPr>
                <w:rFonts w:eastAsia="Calibri"/>
                <w:szCs w:val="22"/>
                <w:lang w:eastAsia="en-US"/>
              </w:rPr>
              <w:t>Contract Review Meeting at least three (3) Months prior to the date for submission of the Annual Custodial Service Delivery Plan</w:t>
            </w:r>
            <w:r>
              <w:rPr>
                <w:rFonts w:eastAsia="Calibri"/>
                <w:szCs w:val="22"/>
                <w:lang w:eastAsia="en-US"/>
              </w:rPr>
              <w:t xml:space="preserve"> in accordance with </w:t>
            </w:r>
            <w:r>
              <w:rPr>
                <w:rFonts w:eastAsia="Calibri"/>
                <w:b/>
                <w:szCs w:val="22"/>
                <w:lang w:eastAsia="en-US"/>
              </w:rPr>
              <w:t>Clause 24.1.1 (</w:t>
            </w:r>
            <w:bookmarkStart w:id="583" w:name="_9kR3WTr1BC5AGNCw4skNREEBwrptma6OGyvCmT8"/>
            <w:r>
              <w:rPr>
                <w:rFonts w:eastAsia="Calibri"/>
                <w:b/>
                <w:szCs w:val="22"/>
                <w:lang w:eastAsia="en-US"/>
              </w:rPr>
              <w:t>Annual Custodial Services Delivery Plan</w:t>
            </w:r>
            <w:bookmarkEnd w:id="583"/>
            <w:r>
              <w:rPr>
                <w:rFonts w:eastAsia="Calibri"/>
                <w:b/>
                <w:szCs w:val="22"/>
                <w:lang w:eastAsia="en-US"/>
              </w:rPr>
              <w:t>)</w:t>
            </w:r>
            <w:r>
              <w:rPr>
                <w:rFonts w:eastAsia="Calibri"/>
                <w:szCs w:val="22"/>
                <w:lang w:eastAsia="en-US"/>
              </w:rPr>
              <w:t xml:space="preserve">. The draft ACSDP shall form part of the Contract Review Meeting Director's Report that is submitted at least ten (10) </w:t>
            </w:r>
            <w:bookmarkStart w:id="584" w:name="_9kMNM5YVt4886CHOMAzvsyDZC4N"/>
            <w:r>
              <w:rPr>
                <w:rFonts w:eastAsia="Calibri"/>
                <w:szCs w:val="22"/>
                <w:lang w:eastAsia="en-US"/>
              </w:rPr>
              <w:t>Business Days</w:t>
            </w:r>
            <w:bookmarkEnd w:id="584"/>
            <w:r>
              <w:rPr>
                <w:rFonts w:eastAsia="Calibri"/>
                <w:szCs w:val="22"/>
                <w:lang w:eastAsia="en-US"/>
              </w:rPr>
              <w:t xml:space="preserve"> prior to the Contract Review Meeting (in accordance with </w:t>
            </w:r>
            <w:r>
              <w:rPr>
                <w:rFonts w:eastAsia="Calibri"/>
                <w:b/>
                <w:szCs w:val="22"/>
                <w:lang w:eastAsia="en-US"/>
              </w:rPr>
              <w:t>paragraph 6.3.1 (</w:t>
            </w:r>
            <w:bookmarkStart w:id="585" w:name="_9kR3WTr19A4DMRFx38qcwmS38s7qTs8D87D"/>
            <w:bookmarkStart w:id="586" w:name="_9kR3WTr1BC5AFOFx38qcwmS38s7qTs8D87D"/>
            <w:r w:rsidRPr="006315BE">
              <w:rPr>
                <w:rFonts w:eastAsia="Calibri"/>
                <w:b/>
                <w:szCs w:val="22"/>
                <w:lang w:eastAsia="en-US"/>
              </w:rPr>
              <w:t>Cont</w:t>
            </w:r>
            <w:r>
              <w:rPr>
                <w:rFonts w:eastAsia="Calibri"/>
                <w:b/>
                <w:szCs w:val="22"/>
                <w:lang w:eastAsia="en-US"/>
              </w:rPr>
              <w:t>ract Review</w:t>
            </w:r>
            <w:r w:rsidRPr="006315BE">
              <w:rPr>
                <w:rFonts w:eastAsia="Calibri"/>
                <w:b/>
                <w:szCs w:val="22"/>
                <w:lang w:eastAsia="en-US"/>
              </w:rPr>
              <w:t xml:space="preserve"> Meetings</w:t>
            </w:r>
            <w:bookmarkEnd w:id="585"/>
            <w:bookmarkEnd w:id="586"/>
            <w:r w:rsidRPr="006315BE">
              <w:rPr>
                <w:rFonts w:eastAsia="Calibri"/>
                <w:b/>
                <w:szCs w:val="22"/>
                <w:lang w:eastAsia="en-US"/>
              </w:rPr>
              <w:t>)</w:t>
            </w:r>
            <w:r w:rsidRPr="00F517E9">
              <w:rPr>
                <w:rFonts w:eastAsia="Calibri"/>
                <w:szCs w:val="22"/>
                <w:lang w:eastAsia="en-US"/>
              </w:rPr>
              <w:t xml:space="preserve"> of </w:t>
            </w:r>
            <w:bookmarkStart w:id="587" w:name="_9kMHG5YVt4EE7ENhGp9K"/>
            <w:r w:rsidRPr="006315BE">
              <w:rPr>
                <w:rFonts w:eastAsia="Calibri"/>
                <w:b/>
                <w:szCs w:val="22"/>
                <w:lang w:eastAsia="en-US"/>
              </w:rPr>
              <w:t>Part 1</w:t>
            </w:r>
            <w:bookmarkEnd w:id="587"/>
            <w:r w:rsidRPr="006315BE">
              <w:rPr>
                <w:rFonts w:eastAsia="Calibri"/>
                <w:b/>
                <w:szCs w:val="22"/>
                <w:lang w:eastAsia="en-US"/>
              </w:rPr>
              <w:t xml:space="preserve"> (</w:t>
            </w:r>
            <w:bookmarkStart w:id="588" w:name="_9kMHG5YVt3BC6EKQNAA7snlpiW2KCur8"/>
            <w:r w:rsidRPr="006315BE">
              <w:rPr>
                <w:rFonts w:eastAsia="Calibri"/>
                <w:b/>
                <w:szCs w:val="22"/>
                <w:lang w:eastAsia="en-US"/>
              </w:rPr>
              <w:t>Custodial Services</w:t>
            </w:r>
            <w:bookmarkEnd w:id="588"/>
            <w:r w:rsidRPr="006315BE">
              <w:rPr>
                <w:rFonts w:eastAsia="Calibri"/>
                <w:b/>
                <w:szCs w:val="22"/>
                <w:lang w:eastAsia="en-US"/>
              </w:rPr>
              <w:t xml:space="preserve">) of </w:t>
            </w:r>
            <w:bookmarkStart w:id="589" w:name="_9kMKJ5YVt4EE7DDbLhkhy7s9"/>
            <w:r w:rsidRPr="006315BE">
              <w:rPr>
                <w:rFonts w:eastAsia="Calibri"/>
                <w:b/>
                <w:szCs w:val="22"/>
                <w:lang w:eastAsia="en-US"/>
              </w:rPr>
              <w:t>Schedule 1</w:t>
            </w:r>
            <w:bookmarkEnd w:id="589"/>
            <w:r w:rsidRPr="006315BE">
              <w:rPr>
                <w:rFonts w:eastAsia="Calibri"/>
                <w:b/>
                <w:szCs w:val="22"/>
                <w:lang w:eastAsia="en-US"/>
              </w:rPr>
              <w:t xml:space="preserve"> (</w:t>
            </w:r>
            <w:bookmarkStart w:id="590" w:name="_9kMJI5YVt3BC67FQLBzv614LLaXKKH2xvzsgCUM"/>
            <w:bookmarkStart w:id="591" w:name="_9kMJI5YVt3CD67GRLBzv614LLaXKKH2xvzsgCUM"/>
            <w:r w:rsidRPr="006315BE">
              <w:rPr>
                <w:rFonts w:eastAsia="Calibri"/>
                <w:b/>
                <w:szCs w:val="22"/>
                <w:lang w:eastAsia="en-US"/>
              </w:rPr>
              <w:t>Authority</w:t>
            </w:r>
            <w:r>
              <w:rPr>
                <w:rFonts w:eastAsia="Calibri"/>
                <w:b/>
                <w:szCs w:val="22"/>
                <w:lang w:eastAsia="en-US"/>
              </w:rPr>
              <w:t>'</w:t>
            </w:r>
            <w:r w:rsidRPr="006315BE">
              <w:rPr>
                <w:rFonts w:eastAsia="Calibri"/>
                <w:b/>
                <w:szCs w:val="22"/>
                <w:lang w:eastAsia="en-US"/>
              </w:rPr>
              <w:t>s Custodial Service Requirements</w:t>
            </w:r>
            <w:bookmarkEnd w:id="590"/>
            <w:bookmarkEnd w:id="591"/>
            <w:r w:rsidRPr="006315BE">
              <w:rPr>
                <w:rFonts w:eastAsia="Calibri"/>
                <w:b/>
                <w:szCs w:val="22"/>
                <w:lang w:eastAsia="en-US"/>
              </w:rPr>
              <w:t>))</w:t>
            </w:r>
            <w:r>
              <w:rPr>
                <w:rFonts w:eastAsia="Calibri"/>
                <w:szCs w:val="22"/>
                <w:lang w:eastAsia="en-US"/>
              </w:rPr>
              <w:t>.</w:t>
            </w:r>
          </w:p>
          <w:p w14:paraId="3AECAA19" w14:textId="77777777" w:rsidR="001123F5" w:rsidRDefault="001123F5" w:rsidP="001123F5">
            <w:pPr>
              <w:jc w:val="left"/>
              <w:rPr>
                <w:rFonts w:eastAsia="Calibri"/>
                <w:szCs w:val="22"/>
                <w:lang w:eastAsia="en-US"/>
              </w:rPr>
            </w:pPr>
          </w:p>
          <w:p w14:paraId="445042D8" w14:textId="7B5C2D56" w:rsidR="001123F5" w:rsidRPr="00DC36EA" w:rsidRDefault="001123F5" w:rsidP="001123F5">
            <w:pPr>
              <w:rPr>
                <w:rFonts w:eastAsia="Calibri"/>
              </w:rPr>
            </w:pPr>
            <w:r>
              <w:rPr>
                <w:rFonts w:eastAsia="Calibri"/>
                <w:szCs w:val="22"/>
                <w:lang w:eastAsia="en-US"/>
              </w:rPr>
              <w:t xml:space="preserve">The final ACSDP is submitted to the </w:t>
            </w:r>
            <w:bookmarkStart w:id="592" w:name="_9kMNDO6ZWu59978BMMC0w725M"/>
            <w:r>
              <w:rPr>
                <w:rFonts w:eastAsia="Calibri"/>
                <w:szCs w:val="22"/>
                <w:lang w:eastAsia="en-US"/>
              </w:rPr>
              <w:t>Authority</w:t>
            </w:r>
            <w:bookmarkEnd w:id="592"/>
            <w:r>
              <w:rPr>
                <w:rFonts w:eastAsia="Calibri"/>
                <w:szCs w:val="22"/>
                <w:lang w:eastAsia="en-US"/>
              </w:rPr>
              <w:t xml:space="preserve"> o</w:t>
            </w:r>
            <w:r w:rsidRPr="00CF50EB">
              <w:rPr>
                <w:rFonts w:eastAsia="Calibri"/>
                <w:szCs w:val="22"/>
                <w:lang w:eastAsia="en-US"/>
              </w:rPr>
              <w:t xml:space="preserve">n or before the date which is </w:t>
            </w:r>
            <w:r w:rsidR="0095782C">
              <w:rPr>
                <w:rFonts w:eastAsia="Calibri"/>
                <w:szCs w:val="22"/>
                <w:lang w:eastAsia="en-US"/>
              </w:rPr>
              <w:t>ninety (90) Days</w:t>
            </w:r>
            <w:r w:rsidRPr="00CF50EB">
              <w:rPr>
                <w:rFonts w:eastAsia="Calibri"/>
                <w:szCs w:val="22"/>
                <w:lang w:eastAsia="en-US"/>
              </w:rPr>
              <w:t xml:space="preserve"> after the </w:t>
            </w:r>
            <w:bookmarkStart w:id="593" w:name="_9kMIH5YVt48868AcNtB3lizYP65y0zr235LmOBG"/>
            <w:r w:rsidRPr="00CF50EB">
              <w:rPr>
                <w:rFonts w:eastAsia="Calibri"/>
                <w:szCs w:val="22"/>
                <w:lang w:eastAsia="en-US"/>
              </w:rPr>
              <w:t>Services Commencement Date</w:t>
            </w:r>
            <w:bookmarkEnd w:id="593"/>
            <w:r w:rsidRPr="00CF50EB">
              <w:rPr>
                <w:rFonts w:eastAsia="Calibri"/>
                <w:szCs w:val="22"/>
                <w:lang w:eastAsia="en-US"/>
              </w:rPr>
              <w:t xml:space="preserve"> and on or before 1 April</w:t>
            </w:r>
            <w:r>
              <w:rPr>
                <w:rFonts w:eastAsia="Calibri"/>
                <w:szCs w:val="22"/>
                <w:lang w:eastAsia="en-US"/>
              </w:rPr>
              <w:t xml:space="preserve"> in</w:t>
            </w:r>
            <w:r w:rsidRPr="00CF50EB">
              <w:rPr>
                <w:rFonts w:eastAsia="Calibri"/>
                <w:szCs w:val="22"/>
                <w:lang w:eastAsia="en-US"/>
              </w:rPr>
              <w:t xml:space="preserve"> each subsequent Contract Year</w:t>
            </w:r>
            <w:r>
              <w:rPr>
                <w:rFonts w:eastAsia="Calibri"/>
                <w:szCs w:val="22"/>
                <w:lang w:eastAsia="en-US"/>
              </w:rPr>
              <w:t xml:space="preserve"> in accordance with </w:t>
            </w:r>
            <w:r w:rsidRPr="006315BE">
              <w:rPr>
                <w:rFonts w:eastAsia="Calibri"/>
                <w:b/>
                <w:szCs w:val="22"/>
                <w:lang w:eastAsia="en-US"/>
              </w:rPr>
              <w:t>Clause 24</w:t>
            </w:r>
            <w:r>
              <w:rPr>
                <w:rFonts w:eastAsia="Calibri"/>
                <w:b/>
                <w:szCs w:val="22"/>
                <w:lang w:eastAsia="en-US"/>
              </w:rPr>
              <w:t>.1</w:t>
            </w:r>
            <w:r w:rsidRPr="006315BE">
              <w:rPr>
                <w:rFonts w:eastAsia="Calibri"/>
                <w:b/>
                <w:szCs w:val="22"/>
                <w:lang w:eastAsia="en-US"/>
              </w:rPr>
              <w:t xml:space="preserve"> (</w:t>
            </w:r>
            <w:bookmarkStart w:id="594" w:name="_9kR3WTr1AB4DNT6lq1yvGEwJM6E2uXbOOL61z3w"/>
            <w:r>
              <w:rPr>
                <w:rFonts w:eastAsia="Calibri"/>
                <w:b/>
                <w:szCs w:val="22"/>
                <w:lang w:eastAsia="en-US"/>
              </w:rPr>
              <w:t xml:space="preserve">Delivery of </w:t>
            </w:r>
            <w:r w:rsidRPr="006315BE">
              <w:rPr>
                <w:rFonts w:eastAsia="Calibri"/>
                <w:b/>
                <w:szCs w:val="22"/>
                <w:lang w:eastAsia="en-US"/>
              </w:rPr>
              <w:t>Annual Custodial Services Delivery Plan</w:t>
            </w:r>
            <w:bookmarkEnd w:id="594"/>
            <w:r w:rsidRPr="006315BE">
              <w:rPr>
                <w:rFonts w:eastAsia="Calibri"/>
                <w:b/>
                <w:szCs w:val="22"/>
                <w:lang w:eastAsia="en-US"/>
              </w:rPr>
              <w:t>)</w:t>
            </w:r>
            <w:r>
              <w:rPr>
                <w:rFonts w:eastAsia="Calibri"/>
                <w:szCs w:val="22"/>
                <w:lang w:eastAsia="en-US"/>
              </w:rPr>
              <w:t xml:space="preserve"> and approved by the </w:t>
            </w:r>
            <w:bookmarkStart w:id="595" w:name="_9kMNEP6ZWu59978BMMC0w725M"/>
            <w:r>
              <w:rPr>
                <w:rFonts w:eastAsia="Calibri"/>
                <w:szCs w:val="22"/>
                <w:lang w:eastAsia="en-US"/>
              </w:rPr>
              <w:lastRenderedPageBreak/>
              <w:t>Authority</w:t>
            </w:r>
            <w:bookmarkEnd w:id="595"/>
            <w:r>
              <w:rPr>
                <w:rFonts w:eastAsia="Calibri"/>
                <w:szCs w:val="22"/>
                <w:lang w:eastAsia="en-US"/>
              </w:rPr>
              <w:t xml:space="preserve"> in accordance with </w:t>
            </w:r>
            <w:r>
              <w:rPr>
                <w:rFonts w:eastAsia="Calibri"/>
                <w:b/>
                <w:szCs w:val="22"/>
                <w:lang w:eastAsia="en-US"/>
              </w:rPr>
              <w:t>Clause 24.2 (</w:t>
            </w:r>
            <w:bookmarkStart w:id="596" w:name="_9kR3WTr1AB4EFHE0338vm1wJM6E2uXbOOL61z3w"/>
            <w:r>
              <w:rPr>
                <w:rFonts w:eastAsia="Calibri"/>
                <w:b/>
                <w:szCs w:val="22"/>
                <w:lang w:eastAsia="en-US"/>
              </w:rPr>
              <w:t>Approval of Annual Custodial Service Delivery Plan</w:t>
            </w:r>
            <w:bookmarkEnd w:id="596"/>
            <w:r>
              <w:rPr>
                <w:rFonts w:eastAsia="Calibri"/>
                <w:b/>
                <w:szCs w:val="22"/>
                <w:lang w:eastAsia="en-US"/>
              </w:rPr>
              <w:t>)</w:t>
            </w:r>
            <w:r>
              <w:rPr>
                <w:rFonts w:eastAsia="Calibri"/>
                <w:szCs w:val="22"/>
                <w:lang w:eastAsia="en-US"/>
              </w:rPr>
              <w:t>.</w:t>
            </w:r>
          </w:p>
        </w:tc>
      </w:tr>
      <w:tr w:rsidR="001123F5" w:rsidRPr="00DC36EA" w14:paraId="32AA7710" w14:textId="77777777" w:rsidTr="00224324">
        <w:tc>
          <w:tcPr>
            <w:tcW w:w="4871" w:type="dxa"/>
            <w:shd w:val="clear" w:color="auto" w:fill="auto"/>
          </w:tcPr>
          <w:p w14:paraId="7FDF8B5B" w14:textId="77777777" w:rsidR="001123F5" w:rsidRPr="00DC36EA" w:rsidRDefault="001123F5" w:rsidP="001123F5">
            <w:pPr>
              <w:rPr>
                <w:rFonts w:eastAsia="Calibri"/>
              </w:rPr>
            </w:pPr>
            <w:r w:rsidRPr="00DC36EA">
              <w:rPr>
                <w:rFonts w:eastAsia="Calibri"/>
              </w:rPr>
              <w:lastRenderedPageBreak/>
              <w:t xml:space="preserve">Equality </w:t>
            </w:r>
            <w:r>
              <w:rPr>
                <w:rFonts w:eastAsia="Calibri"/>
              </w:rPr>
              <w:t>and d</w:t>
            </w:r>
            <w:r w:rsidRPr="00DC36EA">
              <w:rPr>
                <w:rFonts w:eastAsia="Calibri"/>
              </w:rPr>
              <w:t xml:space="preserve">iversity </w:t>
            </w:r>
            <w:r>
              <w:rPr>
                <w:rFonts w:eastAsia="Calibri"/>
              </w:rPr>
              <w:t>compliance r</w:t>
            </w:r>
            <w:r w:rsidRPr="00DC36EA">
              <w:rPr>
                <w:rFonts w:eastAsia="Calibri"/>
              </w:rPr>
              <w:t>eport</w:t>
            </w:r>
            <w:r>
              <w:rPr>
                <w:rFonts w:eastAsia="Calibri"/>
              </w:rPr>
              <w:t xml:space="preserve"> </w:t>
            </w:r>
            <w:r>
              <w:rPr>
                <w:rFonts w:eastAsia="Calibri"/>
                <w:szCs w:val="22"/>
                <w:lang w:eastAsia="en-US"/>
              </w:rPr>
              <w:t xml:space="preserve">provided in accordance with </w:t>
            </w:r>
            <w:r w:rsidRPr="00A6160E">
              <w:rPr>
                <w:rFonts w:eastAsia="Calibri"/>
                <w:b/>
                <w:szCs w:val="22"/>
                <w:lang w:eastAsia="en-US"/>
              </w:rPr>
              <w:t>clause 29.9.2 (</w:t>
            </w:r>
            <w:bookmarkStart w:id="597" w:name="_9kR3WTr19A4EGMJ6rjs1I0quLLA74JBDU3e9KNT"/>
            <w:bookmarkStart w:id="598" w:name="_9kR3WTr1AB4EHNJ6rjs1I0quLLA74JBDU3e9KNT"/>
            <w:bookmarkStart w:id="599" w:name="_9kR3WTr2445ABMJ6rjs1I0quLLA74JBDU3e9KNT"/>
            <w:r w:rsidRPr="00A6160E">
              <w:rPr>
                <w:rFonts w:eastAsia="Calibri"/>
                <w:b/>
                <w:szCs w:val="22"/>
                <w:lang w:eastAsia="en-US"/>
              </w:rPr>
              <w:t>Equality and Diversity Reports</w:t>
            </w:r>
            <w:bookmarkEnd w:id="597"/>
            <w:bookmarkEnd w:id="598"/>
            <w:bookmarkEnd w:id="599"/>
            <w:r>
              <w:rPr>
                <w:rFonts w:eastAsia="Calibri"/>
                <w:b/>
                <w:szCs w:val="22"/>
                <w:lang w:eastAsia="en-US"/>
              </w:rPr>
              <w:t>)</w:t>
            </w:r>
          </w:p>
        </w:tc>
        <w:tc>
          <w:tcPr>
            <w:tcW w:w="2441" w:type="dxa"/>
            <w:shd w:val="clear" w:color="auto" w:fill="auto"/>
          </w:tcPr>
          <w:p w14:paraId="70C938B2" w14:textId="77777777" w:rsidR="001123F5" w:rsidRPr="00DC36EA" w:rsidRDefault="001123F5" w:rsidP="001123F5">
            <w:pPr>
              <w:rPr>
                <w:rFonts w:eastAsia="Calibri"/>
              </w:rPr>
            </w:pPr>
            <w:r w:rsidRPr="00DC36EA">
              <w:rPr>
                <w:rFonts w:eastAsia="Calibri"/>
              </w:rPr>
              <w:t>Annually</w:t>
            </w:r>
          </w:p>
        </w:tc>
        <w:tc>
          <w:tcPr>
            <w:tcW w:w="7113" w:type="dxa"/>
            <w:shd w:val="clear" w:color="auto" w:fill="auto"/>
          </w:tcPr>
          <w:p w14:paraId="562EAA99" w14:textId="77777777" w:rsidR="001123F5" w:rsidRPr="00DC36EA" w:rsidRDefault="001123F5" w:rsidP="001123F5">
            <w:pPr>
              <w:rPr>
                <w:rFonts w:eastAsia="Calibri"/>
              </w:rPr>
            </w:pPr>
            <w:r w:rsidRPr="00DC36EA">
              <w:rPr>
                <w:rFonts w:eastAsia="Calibri"/>
              </w:rPr>
              <w:t>Twelve (12) Months after the Commencement Date of the Contract and on each twelve (12) Month anniversary of such date</w:t>
            </w:r>
          </w:p>
        </w:tc>
      </w:tr>
      <w:tr w:rsidR="001123F5" w:rsidRPr="00DC36EA" w14:paraId="31F4281F" w14:textId="77777777" w:rsidTr="00224324">
        <w:tc>
          <w:tcPr>
            <w:tcW w:w="4871" w:type="dxa"/>
            <w:shd w:val="clear" w:color="auto" w:fill="auto"/>
          </w:tcPr>
          <w:p w14:paraId="7838E76C" w14:textId="77777777" w:rsidR="001123F5" w:rsidRPr="00DC36EA" w:rsidRDefault="001123F5" w:rsidP="001123F5">
            <w:pPr>
              <w:rPr>
                <w:rFonts w:eastAsia="Calibri"/>
              </w:rPr>
            </w:pPr>
            <w:r w:rsidRPr="00DC36EA">
              <w:rPr>
                <w:rFonts w:eastAsia="Calibri"/>
              </w:rPr>
              <w:t xml:space="preserve">Completed </w:t>
            </w:r>
            <w:bookmarkStart w:id="600" w:name="_9kR3WTr2664EIOJ6rjs1IaKrqFN89"/>
            <w:r>
              <w:rPr>
                <w:rFonts w:eastAsia="Calibri"/>
              </w:rPr>
              <w:t>E</w:t>
            </w:r>
            <w:r w:rsidRPr="00DC36EA">
              <w:rPr>
                <w:rFonts w:eastAsia="Calibri"/>
              </w:rPr>
              <w:t xml:space="preserve">quality </w:t>
            </w:r>
            <w:r>
              <w:rPr>
                <w:rFonts w:eastAsia="Calibri"/>
              </w:rPr>
              <w:t>A</w:t>
            </w:r>
            <w:r w:rsidRPr="00DC36EA">
              <w:rPr>
                <w:rFonts w:eastAsia="Calibri"/>
              </w:rPr>
              <w:t>nalys</w:t>
            </w:r>
            <w:r>
              <w:rPr>
                <w:rFonts w:eastAsia="Calibri"/>
              </w:rPr>
              <w:t>i</w:t>
            </w:r>
            <w:r w:rsidRPr="00DC36EA">
              <w:rPr>
                <w:rFonts w:eastAsia="Calibri"/>
              </w:rPr>
              <w:t>s</w:t>
            </w:r>
            <w:bookmarkEnd w:id="600"/>
            <w:r>
              <w:rPr>
                <w:rFonts w:eastAsia="Calibri"/>
              </w:rPr>
              <w:t xml:space="preserve"> </w:t>
            </w:r>
            <w:r w:rsidRPr="00131949">
              <w:rPr>
                <w:rFonts w:eastAsia="Calibri"/>
                <w:szCs w:val="22"/>
                <w:lang w:eastAsia="en-US"/>
              </w:rPr>
              <w:t>pro</w:t>
            </w:r>
            <w:r>
              <w:rPr>
                <w:rFonts w:eastAsia="Calibri"/>
                <w:szCs w:val="22"/>
                <w:lang w:eastAsia="en-US"/>
              </w:rPr>
              <w:t>vided</w:t>
            </w:r>
            <w:r w:rsidRPr="00131949">
              <w:rPr>
                <w:rFonts w:eastAsia="Calibri"/>
                <w:szCs w:val="22"/>
                <w:lang w:eastAsia="en-US"/>
              </w:rPr>
              <w:t xml:space="preserve"> in accordance with </w:t>
            </w:r>
            <w:r>
              <w:rPr>
                <w:rFonts w:eastAsia="Calibri"/>
                <w:b/>
                <w:szCs w:val="22"/>
                <w:lang w:eastAsia="en-US"/>
              </w:rPr>
              <w:t>clause 29.9.3</w:t>
            </w:r>
            <w:r w:rsidRPr="008E2C20">
              <w:rPr>
                <w:rFonts w:eastAsia="Calibri"/>
                <w:b/>
                <w:szCs w:val="22"/>
                <w:lang w:eastAsia="en-US"/>
              </w:rPr>
              <w:t xml:space="preserve"> (</w:t>
            </w:r>
            <w:bookmarkStart w:id="601" w:name="_9kMHG5YVt3BC6GIOL8tlu3K2swNNC96LDFW5gBM"/>
            <w:bookmarkStart w:id="602" w:name="_9kMHG5YVt3CD6GJPL8tlu3K2swNNC96LDFW5gBM"/>
            <w:r w:rsidRPr="008E2C20">
              <w:rPr>
                <w:rFonts w:eastAsia="Calibri"/>
                <w:b/>
                <w:szCs w:val="22"/>
                <w:lang w:eastAsia="en-US"/>
              </w:rPr>
              <w:t>Equality and Diversity Reports</w:t>
            </w:r>
            <w:bookmarkEnd w:id="601"/>
            <w:bookmarkEnd w:id="602"/>
            <w:r w:rsidRPr="008E2C20">
              <w:rPr>
                <w:rFonts w:eastAsia="Calibri"/>
                <w:b/>
                <w:szCs w:val="22"/>
                <w:lang w:eastAsia="en-US"/>
              </w:rPr>
              <w:t>)</w:t>
            </w:r>
            <w:r>
              <w:rPr>
                <w:rFonts w:eastAsia="Calibri"/>
                <w:b/>
                <w:szCs w:val="22"/>
                <w:lang w:eastAsia="en-US"/>
              </w:rPr>
              <w:t xml:space="preserve"> </w:t>
            </w:r>
            <w:r w:rsidRPr="004C5D6E">
              <w:rPr>
                <w:rFonts w:eastAsia="Calibri"/>
                <w:szCs w:val="22"/>
                <w:lang w:eastAsia="en-US"/>
              </w:rPr>
              <w:t>and</w:t>
            </w:r>
            <w:r>
              <w:rPr>
                <w:rFonts w:eastAsia="Calibri"/>
                <w:b/>
                <w:szCs w:val="22"/>
                <w:lang w:eastAsia="en-US"/>
              </w:rPr>
              <w:t xml:space="preserve"> </w:t>
            </w:r>
            <w:r w:rsidRPr="00131949">
              <w:rPr>
                <w:rFonts w:eastAsia="Calibri"/>
                <w:szCs w:val="22"/>
                <w:lang w:eastAsia="en-US"/>
              </w:rPr>
              <w:t xml:space="preserve">PSI 20/2016 </w:t>
            </w:r>
            <w:r>
              <w:rPr>
                <w:rFonts w:eastAsia="Calibri"/>
                <w:szCs w:val="22"/>
                <w:lang w:eastAsia="en-US"/>
              </w:rPr>
              <w:t>(</w:t>
            </w:r>
            <w:bookmarkStart w:id="603" w:name="_9kR3WTr2664EJTJxxnpqs8wx62892TZM7z8HYqa"/>
            <w:r w:rsidRPr="00131949">
              <w:rPr>
                <w:rFonts w:eastAsia="Calibri"/>
                <w:szCs w:val="22"/>
                <w:lang w:eastAsia="en-US"/>
              </w:rPr>
              <w:t>Implementation of Equality Analysis</w:t>
            </w:r>
            <w:bookmarkEnd w:id="603"/>
            <w:r>
              <w:rPr>
                <w:rFonts w:eastAsia="Calibri"/>
                <w:szCs w:val="22"/>
                <w:lang w:eastAsia="en-US"/>
              </w:rPr>
              <w:t>)</w:t>
            </w:r>
          </w:p>
        </w:tc>
        <w:tc>
          <w:tcPr>
            <w:tcW w:w="2441" w:type="dxa"/>
            <w:shd w:val="clear" w:color="auto" w:fill="auto"/>
          </w:tcPr>
          <w:p w14:paraId="45D5EDB7" w14:textId="77777777" w:rsidR="001123F5" w:rsidRPr="00DC36EA" w:rsidRDefault="001123F5" w:rsidP="001123F5">
            <w:pPr>
              <w:rPr>
                <w:rFonts w:eastAsia="Calibri"/>
              </w:rPr>
            </w:pPr>
            <w:r w:rsidRPr="00DC36EA">
              <w:rPr>
                <w:rFonts w:eastAsia="Calibri"/>
              </w:rPr>
              <w:t>As required</w:t>
            </w:r>
          </w:p>
        </w:tc>
        <w:tc>
          <w:tcPr>
            <w:tcW w:w="7113" w:type="dxa"/>
            <w:shd w:val="clear" w:color="auto" w:fill="auto"/>
          </w:tcPr>
          <w:p w14:paraId="3573C891" w14:textId="77777777" w:rsidR="001123F5" w:rsidRPr="00DC36EA" w:rsidRDefault="001123F5" w:rsidP="001123F5">
            <w:pPr>
              <w:rPr>
                <w:rFonts w:eastAsia="Calibri"/>
              </w:rPr>
            </w:pPr>
            <w:r w:rsidRPr="00DC36EA">
              <w:rPr>
                <w:rFonts w:eastAsia="Calibri"/>
              </w:rPr>
              <w:t>As required</w:t>
            </w:r>
          </w:p>
        </w:tc>
      </w:tr>
      <w:tr w:rsidR="001123F5" w:rsidRPr="00DC36EA" w14:paraId="3049E7BA" w14:textId="77777777" w:rsidTr="00224324">
        <w:tc>
          <w:tcPr>
            <w:tcW w:w="4871" w:type="dxa"/>
            <w:shd w:val="clear" w:color="auto" w:fill="auto"/>
          </w:tcPr>
          <w:p w14:paraId="06C3A61D" w14:textId="77777777" w:rsidR="001123F5" w:rsidRPr="00DC36EA" w:rsidRDefault="001123F5" w:rsidP="001123F5">
            <w:pPr>
              <w:rPr>
                <w:rFonts w:eastAsia="Calibri"/>
              </w:rPr>
            </w:pPr>
            <w:r w:rsidRPr="00DC36EA">
              <w:rPr>
                <w:rFonts w:eastAsia="Calibri"/>
              </w:rPr>
              <w:t>Annual Resourcing Plan Profile Report</w:t>
            </w:r>
          </w:p>
        </w:tc>
        <w:tc>
          <w:tcPr>
            <w:tcW w:w="2441" w:type="dxa"/>
            <w:shd w:val="clear" w:color="auto" w:fill="auto"/>
          </w:tcPr>
          <w:p w14:paraId="648DE41A"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73B79231" w14:textId="5400C3F4" w:rsidR="001123F5" w:rsidRPr="00DC36EA" w:rsidRDefault="001123F5" w:rsidP="001123F5">
            <w:pPr>
              <w:rPr>
                <w:rFonts w:eastAsia="Calibri"/>
              </w:rPr>
            </w:pPr>
            <w:r w:rsidRPr="00DC36EA">
              <w:rPr>
                <w:rFonts w:eastAsia="Calibri"/>
              </w:rPr>
              <w:t xml:space="preserve">No later than </w:t>
            </w:r>
            <w:r>
              <w:rPr>
                <w:rFonts w:eastAsia="Calibri"/>
              </w:rPr>
              <w:t>five</w:t>
            </w:r>
            <w:r w:rsidRPr="00DC36EA">
              <w:rPr>
                <w:rFonts w:eastAsia="Calibri"/>
              </w:rPr>
              <w:t xml:space="preserve"> (</w:t>
            </w:r>
            <w:r>
              <w:rPr>
                <w:rFonts w:eastAsia="Calibri"/>
              </w:rPr>
              <w:t>5</w:t>
            </w:r>
            <w:r w:rsidRPr="00DC36EA">
              <w:rPr>
                <w:rFonts w:eastAsia="Calibri"/>
              </w:rPr>
              <w:t>) Business Day</w:t>
            </w:r>
            <w:r>
              <w:rPr>
                <w:rFonts w:eastAsia="Calibri"/>
              </w:rPr>
              <w:t>s</w:t>
            </w:r>
            <w:r w:rsidRPr="00DC36EA">
              <w:rPr>
                <w:rFonts w:eastAsia="Calibri"/>
              </w:rPr>
              <w:t xml:space="preserve"> before the Controller/Director Meeting scheduled for the </w:t>
            </w:r>
            <w:bookmarkStart w:id="604" w:name="_9kMNM5YVt48868BXRz50"/>
            <w:r w:rsidRPr="00DC36EA">
              <w:rPr>
                <w:rFonts w:eastAsia="Calibri"/>
              </w:rPr>
              <w:t>Month</w:t>
            </w:r>
            <w:bookmarkEnd w:id="604"/>
            <w:r w:rsidRPr="00DC36EA">
              <w:rPr>
                <w:rFonts w:eastAsia="Calibri"/>
              </w:rPr>
              <w:t xml:space="preserve"> after the end of each Month to which the report relates</w:t>
            </w:r>
            <w:r>
              <w:rPr>
                <w:rFonts w:eastAsia="Calibri"/>
              </w:rPr>
              <w:t xml:space="preserve"> </w:t>
            </w:r>
            <w:r w:rsidRPr="00224324">
              <w:rPr>
                <w:rFonts w:eastAsia="Calibri"/>
              </w:rPr>
              <w:t xml:space="preserve">(in accordance with </w:t>
            </w:r>
            <w:bookmarkStart w:id="605" w:name="_9kMHG5YVt4EE7EM6mpqgyts0ITPP"/>
            <w:r w:rsidRPr="00302CC8">
              <w:rPr>
                <w:rFonts w:eastAsia="Calibri"/>
                <w:b/>
                <w:bCs/>
              </w:rPr>
              <w:t>paragraph 6.4.1.3</w:t>
            </w:r>
            <w:bookmarkEnd w:id="605"/>
            <w:r w:rsidRPr="00302CC8">
              <w:rPr>
                <w:rFonts w:eastAsia="Calibri"/>
                <w:b/>
                <w:bCs/>
              </w:rPr>
              <w:t xml:space="preserve"> (</w:t>
            </w:r>
            <w:bookmarkStart w:id="606" w:name="_9kMHG5YVt3BC6EJPHz5A61zt0aM74q6JIrZyEJE"/>
            <w:r w:rsidRPr="00302CC8">
              <w:rPr>
                <w:rFonts w:eastAsia="Calibri"/>
                <w:b/>
                <w:bCs/>
              </w:rPr>
              <w:t>Controller/ Director Meetings</w:t>
            </w:r>
            <w:bookmarkEnd w:id="606"/>
            <w:r w:rsidRPr="00302CC8">
              <w:rPr>
                <w:rFonts w:eastAsia="Calibri"/>
                <w:b/>
                <w:bCs/>
              </w:rPr>
              <w:t>)</w:t>
            </w:r>
            <w:r w:rsidRPr="00224324">
              <w:rPr>
                <w:rFonts w:eastAsia="Calibri"/>
              </w:rPr>
              <w:t xml:space="preserve"> of </w:t>
            </w:r>
            <w:bookmarkStart w:id="607" w:name="_9kMIH5YVt4EE7ENhGp9K"/>
            <w:r w:rsidRPr="00302CC8">
              <w:rPr>
                <w:rFonts w:eastAsia="Calibri"/>
                <w:b/>
                <w:bCs/>
              </w:rPr>
              <w:t>Part 1</w:t>
            </w:r>
            <w:bookmarkEnd w:id="607"/>
            <w:r w:rsidRPr="00302CC8">
              <w:rPr>
                <w:rFonts w:eastAsia="Calibri"/>
                <w:b/>
                <w:bCs/>
              </w:rPr>
              <w:t xml:space="preserve"> (</w:t>
            </w:r>
            <w:bookmarkStart w:id="608" w:name="_9kMIH5YVt3BC6EKQNAA7snlpiW2KCur8"/>
            <w:r w:rsidRPr="00302CC8">
              <w:rPr>
                <w:rFonts w:eastAsia="Calibri"/>
                <w:b/>
                <w:bCs/>
              </w:rPr>
              <w:t>Custodial Services</w:t>
            </w:r>
            <w:bookmarkEnd w:id="608"/>
            <w:r w:rsidRPr="00302CC8">
              <w:rPr>
                <w:rFonts w:eastAsia="Calibri"/>
                <w:b/>
                <w:bCs/>
              </w:rPr>
              <w:t xml:space="preserve">) </w:t>
            </w:r>
            <w:r w:rsidRPr="00224324">
              <w:rPr>
                <w:rFonts w:eastAsia="Calibri"/>
              </w:rPr>
              <w:t>of</w:t>
            </w:r>
            <w:r w:rsidRPr="00302CC8">
              <w:rPr>
                <w:rFonts w:eastAsia="Calibri"/>
                <w:b/>
                <w:bCs/>
              </w:rPr>
              <w:t xml:space="preserve"> </w:t>
            </w:r>
            <w:bookmarkStart w:id="609" w:name="_9kMML5YVt4EE7DDbLhkhy7s9"/>
            <w:r w:rsidRPr="00302CC8">
              <w:rPr>
                <w:rFonts w:eastAsia="Calibri"/>
                <w:b/>
                <w:bCs/>
              </w:rPr>
              <w:t>Schedule 1</w:t>
            </w:r>
            <w:bookmarkEnd w:id="609"/>
            <w:r w:rsidRPr="00302CC8">
              <w:rPr>
                <w:rFonts w:eastAsia="Calibri"/>
                <w:b/>
                <w:bCs/>
              </w:rPr>
              <w:t xml:space="preserve"> (</w:t>
            </w:r>
            <w:bookmarkStart w:id="610" w:name="_9kMLK5YVt3BC67FQLBzv614LLaXKKH2xvzsgCUM"/>
            <w:bookmarkStart w:id="611" w:name="_9kMLK5YVt3CD67GRLBzv614LLaXKKH2xvzsgCUM"/>
            <w:r w:rsidRPr="00302CC8">
              <w:rPr>
                <w:rFonts w:eastAsia="Calibri"/>
                <w:b/>
                <w:bCs/>
              </w:rPr>
              <w:t>Authority</w:t>
            </w:r>
            <w:r>
              <w:rPr>
                <w:rFonts w:eastAsia="Calibri"/>
                <w:b/>
                <w:bCs/>
              </w:rPr>
              <w:t>'</w:t>
            </w:r>
            <w:r w:rsidRPr="00302CC8">
              <w:rPr>
                <w:rFonts w:eastAsia="Calibri"/>
                <w:b/>
                <w:bCs/>
              </w:rPr>
              <w:t>s Custodial Service Requirements</w:t>
            </w:r>
            <w:bookmarkEnd w:id="610"/>
            <w:bookmarkEnd w:id="611"/>
            <w:r w:rsidRPr="00302CC8">
              <w:rPr>
                <w:rFonts w:eastAsia="Calibri"/>
                <w:b/>
                <w:bCs/>
              </w:rPr>
              <w:t>)</w:t>
            </w:r>
            <w:r w:rsidRPr="00224324">
              <w:rPr>
                <w:rFonts w:eastAsia="Calibri"/>
              </w:rPr>
              <w:t>)</w:t>
            </w:r>
          </w:p>
        </w:tc>
      </w:tr>
      <w:tr w:rsidR="001123F5" w:rsidRPr="00DC36EA" w14:paraId="7BEBEC66" w14:textId="77777777" w:rsidTr="00224324">
        <w:tc>
          <w:tcPr>
            <w:tcW w:w="4871" w:type="dxa"/>
            <w:shd w:val="clear" w:color="auto" w:fill="auto"/>
          </w:tcPr>
          <w:p w14:paraId="557EC5BA" w14:textId="53E03789" w:rsidR="001123F5" w:rsidRPr="00DC36EA" w:rsidRDefault="001123F5" w:rsidP="001123F5">
            <w:pPr>
              <w:rPr>
                <w:rFonts w:eastAsia="Calibri"/>
              </w:rPr>
            </w:pPr>
            <w:r w:rsidRPr="00DC36EA">
              <w:rPr>
                <w:rFonts w:eastAsia="Calibri"/>
              </w:rPr>
              <w:t>Contractor</w:t>
            </w:r>
            <w:r>
              <w:rPr>
                <w:rFonts w:eastAsia="Calibri"/>
              </w:rPr>
              <w:t>'</w:t>
            </w:r>
            <w:r w:rsidRPr="00DC36EA">
              <w:rPr>
                <w:rFonts w:eastAsia="Calibri"/>
              </w:rPr>
              <w:t>s Staff Information</w:t>
            </w:r>
          </w:p>
        </w:tc>
        <w:tc>
          <w:tcPr>
            <w:tcW w:w="2441" w:type="dxa"/>
            <w:shd w:val="clear" w:color="auto" w:fill="auto"/>
          </w:tcPr>
          <w:p w14:paraId="3B7BCEBB" w14:textId="77777777" w:rsidR="001123F5" w:rsidRPr="00DC36EA" w:rsidRDefault="001123F5" w:rsidP="001123F5">
            <w:pPr>
              <w:rPr>
                <w:rFonts w:eastAsia="Calibri"/>
              </w:rPr>
            </w:pPr>
            <w:r w:rsidRPr="00DC36EA">
              <w:rPr>
                <w:rFonts w:eastAsia="Calibri"/>
              </w:rPr>
              <w:t>As required</w:t>
            </w:r>
          </w:p>
        </w:tc>
        <w:tc>
          <w:tcPr>
            <w:tcW w:w="7113" w:type="dxa"/>
            <w:shd w:val="clear" w:color="auto" w:fill="auto"/>
          </w:tcPr>
          <w:p w14:paraId="1B10E6DA" w14:textId="1A4430C2" w:rsidR="001123F5" w:rsidRPr="00DC36EA" w:rsidRDefault="001123F5" w:rsidP="001123F5">
            <w:pPr>
              <w:rPr>
                <w:rFonts w:eastAsia="Calibri"/>
              </w:rPr>
            </w:pPr>
            <w:r w:rsidRPr="00DC36EA">
              <w:rPr>
                <w:rFonts w:eastAsia="Calibri"/>
              </w:rPr>
              <w:t xml:space="preserve">At least </w:t>
            </w:r>
            <w:r w:rsidR="0095782C">
              <w:rPr>
                <w:rFonts w:eastAsia="Calibri"/>
              </w:rPr>
              <w:t>ninety (90) Days</w:t>
            </w:r>
            <w:r w:rsidRPr="00DC36EA">
              <w:rPr>
                <w:rFonts w:eastAsia="Calibri"/>
              </w:rPr>
              <w:t xml:space="preserve"> prior to the </w:t>
            </w:r>
            <w:bookmarkStart w:id="612" w:name="_9kMJI5YVt48868AcNtB3lizYP65y0zr235LmOBG"/>
            <w:r w:rsidRPr="00DC36EA">
              <w:rPr>
                <w:rFonts w:eastAsia="Calibri"/>
              </w:rPr>
              <w:t>Services Commencement Date</w:t>
            </w:r>
            <w:bookmarkEnd w:id="612"/>
            <w:r w:rsidRPr="00DC36EA">
              <w:rPr>
                <w:rFonts w:eastAsia="Calibri"/>
              </w:rPr>
              <w:t xml:space="preserve"> and then within five (5) </w:t>
            </w:r>
            <w:bookmarkStart w:id="613" w:name="_9kMON5YVt4886CHOMAzvsyDZC4N"/>
            <w:r w:rsidRPr="00DC36EA">
              <w:rPr>
                <w:rFonts w:eastAsia="Calibri"/>
              </w:rPr>
              <w:t>Business Days</w:t>
            </w:r>
            <w:bookmarkEnd w:id="613"/>
            <w:r w:rsidRPr="00DC36EA">
              <w:rPr>
                <w:rFonts w:eastAsia="Calibri"/>
              </w:rPr>
              <w:t xml:space="preserve"> of any change to the identity of the individuals in these roles</w:t>
            </w:r>
          </w:p>
        </w:tc>
      </w:tr>
      <w:tr w:rsidR="001123F5" w:rsidRPr="00DC36EA" w14:paraId="2257FA23" w14:textId="77777777" w:rsidTr="00224324">
        <w:tc>
          <w:tcPr>
            <w:tcW w:w="4871" w:type="dxa"/>
            <w:shd w:val="clear" w:color="auto" w:fill="auto"/>
          </w:tcPr>
          <w:p w14:paraId="5326A1C2" w14:textId="5EC5B49D" w:rsidR="001123F5" w:rsidRPr="00DC36EA" w:rsidRDefault="001123F5" w:rsidP="001123F5">
            <w:pPr>
              <w:rPr>
                <w:rFonts w:eastAsia="Calibri"/>
              </w:rPr>
            </w:pPr>
            <w:r>
              <w:rPr>
                <w:rFonts w:eastAsia="Calibri"/>
                <w:szCs w:val="22"/>
                <w:lang w:eastAsia="en-US"/>
              </w:rPr>
              <w:t xml:space="preserve">Staffing </w:t>
            </w:r>
            <w:bookmarkStart w:id="614" w:name="_9kR3WTr2664ELQ2pq"/>
            <w:r>
              <w:rPr>
                <w:rFonts w:eastAsia="Calibri"/>
                <w:szCs w:val="22"/>
                <w:lang w:eastAsia="en-US"/>
              </w:rPr>
              <w:t>Data</w:t>
            </w:r>
            <w:bookmarkEnd w:id="614"/>
            <w:r>
              <w:rPr>
                <w:rFonts w:eastAsia="Calibri"/>
                <w:szCs w:val="22"/>
                <w:lang w:eastAsia="en-US"/>
              </w:rPr>
              <w:t>, which may include, but is</w:t>
            </w:r>
            <w:r w:rsidRPr="009D54D1">
              <w:rPr>
                <w:rFonts w:eastAsia="Calibri"/>
                <w:szCs w:val="22"/>
                <w:lang w:eastAsia="en-US"/>
              </w:rPr>
              <w:t xml:space="preserve"> not limited to</w:t>
            </w:r>
            <w:r>
              <w:rPr>
                <w:rFonts w:eastAsia="Calibri"/>
                <w:szCs w:val="22"/>
                <w:lang w:eastAsia="en-US"/>
              </w:rPr>
              <w:t>,</w:t>
            </w:r>
            <w:r w:rsidRPr="009D54D1">
              <w:rPr>
                <w:rFonts w:eastAsia="Calibri"/>
                <w:szCs w:val="22"/>
                <w:lang w:eastAsia="en-US"/>
              </w:rPr>
              <w:t xml:space="preserve"> the total planned </w:t>
            </w:r>
            <w:bookmarkStart w:id="615" w:name="_9kR3WTr2664EMgapciMPdZ9F"/>
            <w:r>
              <w:rPr>
                <w:rFonts w:eastAsia="Calibri"/>
                <w:szCs w:val="22"/>
                <w:lang w:eastAsia="en-US"/>
              </w:rPr>
              <w:t>‘</w:t>
            </w:r>
            <w:r w:rsidRPr="009D54D1">
              <w:rPr>
                <w:rFonts w:eastAsia="Calibri"/>
                <w:szCs w:val="22"/>
                <w:lang w:eastAsia="en-US"/>
              </w:rPr>
              <w:t>Staff In Post</w:t>
            </w:r>
            <w:bookmarkEnd w:id="615"/>
            <w:r>
              <w:rPr>
                <w:rFonts w:eastAsia="Calibri"/>
                <w:szCs w:val="22"/>
                <w:lang w:eastAsia="en-US"/>
              </w:rPr>
              <w:t>’</w:t>
            </w:r>
            <w:r w:rsidRPr="009D54D1">
              <w:rPr>
                <w:rFonts w:eastAsia="Calibri"/>
                <w:szCs w:val="22"/>
                <w:lang w:eastAsia="en-US"/>
              </w:rPr>
              <w:t xml:space="preserve"> number; </w:t>
            </w:r>
            <w:bookmarkStart w:id="616" w:name="_9kR3WTr2664ENQHrbimrBB8"/>
            <w:r w:rsidRPr="009D54D1">
              <w:rPr>
                <w:rFonts w:eastAsia="Calibri"/>
                <w:szCs w:val="22"/>
                <w:lang w:eastAsia="en-US"/>
              </w:rPr>
              <w:t>Breakdown</w:t>
            </w:r>
            <w:r>
              <w:rPr>
                <w:rFonts w:eastAsia="Calibri"/>
                <w:szCs w:val="22"/>
                <w:lang w:eastAsia="en-US"/>
              </w:rPr>
              <w:t>s</w:t>
            </w:r>
            <w:bookmarkEnd w:id="616"/>
            <w:r>
              <w:rPr>
                <w:rFonts w:eastAsia="Calibri"/>
                <w:szCs w:val="22"/>
                <w:lang w:eastAsia="en-US"/>
              </w:rPr>
              <w:t xml:space="preserve"> as requested (e.g.</w:t>
            </w:r>
            <w:r w:rsidRPr="009D54D1">
              <w:rPr>
                <w:rFonts w:eastAsia="Calibri"/>
                <w:szCs w:val="22"/>
                <w:lang w:eastAsia="en-US"/>
              </w:rPr>
              <w:t xml:space="preserve"> between </w:t>
            </w:r>
            <w:bookmarkStart w:id="617" w:name="_9kR3WTr2664EOeSpsps1x3qpqtxYeBmj6969IEK"/>
            <w:r w:rsidRPr="009D54D1">
              <w:rPr>
                <w:rFonts w:eastAsia="Calibri"/>
                <w:szCs w:val="22"/>
                <w:lang w:eastAsia="en-US"/>
              </w:rPr>
              <w:t>Operational and Non Operational Grades</w:t>
            </w:r>
            <w:bookmarkEnd w:id="617"/>
            <w:r>
              <w:rPr>
                <w:rFonts w:eastAsia="Calibri"/>
                <w:szCs w:val="22"/>
                <w:lang w:eastAsia="en-US"/>
              </w:rPr>
              <w:t>,</w:t>
            </w:r>
            <w:r w:rsidR="00C32D09">
              <w:rPr>
                <w:rFonts w:eastAsia="Calibri"/>
                <w:szCs w:val="22"/>
                <w:lang w:eastAsia="en-US"/>
              </w:rPr>
              <w:t xml:space="preserve"> roles</w:t>
            </w:r>
            <w:r>
              <w:rPr>
                <w:rFonts w:eastAsia="Calibri"/>
                <w:szCs w:val="22"/>
                <w:lang w:eastAsia="en-US"/>
              </w:rPr>
              <w:t xml:space="preserve"> etc.)</w:t>
            </w:r>
            <w:r w:rsidRPr="009D54D1">
              <w:rPr>
                <w:rFonts w:eastAsia="Calibri"/>
                <w:szCs w:val="22"/>
                <w:lang w:eastAsia="en-US"/>
              </w:rPr>
              <w:t xml:space="preserve">; Any actions being taken to </w:t>
            </w:r>
            <w:r>
              <w:rPr>
                <w:rFonts w:eastAsia="Calibri"/>
                <w:szCs w:val="22"/>
                <w:lang w:eastAsia="en-US"/>
              </w:rPr>
              <w:t xml:space="preserve">address deficiencies/challenges; </w:t>
            </w:r>
            <w:bookmarkStart w:id="618" w:name="_9kR3WTr266567KL75tq6"/>
            <w:r>
              <w:rPr>
                <w:rFonts w:eastAsia="Calibri"/>
                <w:szCs w:val="22"/>
                <w:lang w:eastAsia="en-US"/>
              </w:rPr>
              <w:lastRenderedPageBreak/>
              <w:t>C</w:t>
            </w:r>
            <w:r w:rsidRPr="009D54D1">
              <w:rPr>
                <w:rFonts w:eastAsia="Calibri"/>
                <w:szCs w:val="22"/>
                <w:lang w:eastAsia="en-US"/>
              </w:rPr>
              <w:t>urrent</w:t>
            </w:r>
            <w:bookmarkEnd w:id="618"/>
            <w:r w:rsidRPr="009D54D1">
              <w:rPr>
                <w:rFonts w:eastAsia="Calibri"/>
                <w:szCs w:val="22"/>
                <w:lang w:eastAsia="en-US"/>
              </w:rPr>
              <w:t xml:space="preserve">/ongoing recruitment activities to fill vacancies; </w:t>
            </w:r>
            <w:bookmarkStart w:id="619" w:name="_9kMHG5YVt4886DKeRjm"/>
            <w:r w:rsidRPr="009D54D1">
              <w:rPr>
                <w:rFonts w:eastAsia="Calibri"/>
                <w:szCs w:val="22"/>
                <w:lang w:eastAsia="en-US"/>
              </w:rPr>
              <w:t>Plans</w:t>
            </w:r>
            <w:bookmarkEnd w:id="619"/>
            <w:r w:rsidRPr="009D54D1">
              <w:rPr>
                <w:rFonts w:eastAsia="Calibri"/>
                <w:szCs w:val="22"/>
                <w:lang w:eastAsia="en-US"/>
              </w:rPr>
              <w:t xml:space="preserve"> or strategies in </w:t>
            </w:r>
            <w:r>
              <w:rPr>
                <w:rFonts w:eastAsia="Calibri"/>
                <w:szCs w:val="22"/>
                <w:lang w:eastAsia="en-US"/>
              </w:rPr>
              <w:t>place to address issues e.g. retention,</w:t>
            </w:r>
            <w:r w:rsidRPr="009D54D1">
              <w:rPr>
                <w:rFonts w:eastAsia="Calibri"/>
                <w:szCs w:val="22"/>
                <w:lang w:eastAsia="en-US"/>
              </w:rPr>
              <w:t xml:space="preserve"> staff sickness</w:t>
            </w:r>
            <w:r>
              <w:rPr>
                <w:rFonts w:eastAsia="Calibri"/>
                <w:szCs w:val="22"/>
                <w:lang w:eastAsia="en-US"/>
              </w:rPr>
              <w:t xml:space="preserve">, etc.; </w:t>
            </w:r>
            <w:r w:rsidRPr="008C0B3A">
              <w:rPr>
                <w:rFonts w:eastAsia="Calibri"/>
                <w:szCs w:val="22"/>
                <w:lang w:eastAsia="en-US"/>
              </w:rPr>
              <w:t>detail on suspension and dismissals, disciplinaries and investigation reports</w:t>
            </w:r>
            <w:r>
              <w:rPr>
                <w:rFonts w:eastAsia="Calibri"/>
                <w:szCs w:val="22"/>
                <w:lang w:eastAsia="en-US"/>
              </w:rPr>
              <w:t>.</w:t>
            </w:r>
          </w:p>
        </w:tc>
        <w:tc>
          <w:tcPr>
            <w:tcW w:w="2441" w:type="dxa"/>
            <w:shd w:val="clear" w:color="auto" w:fill="auto"/>
          </w:tcPr>
          <w:p w14:paraId="0C187741" w14:textId="0D010784" w:rsidR="001123F5" w:rsidRPr="00DC36EA" w:rsidRDefault="001123F5" w:rsidP="001123F5">
            <w:pPr>
              <w:rPr>
                <w:rFonts w:eastAsia="Calibri"/>
              </w:rPr>
            </w:pPr>
            <w:r>
              <w:rPr>
                <w:rFonts w:eastAsia="Calibri"/>
                <w:szCs w:val="22"/>
                <w:lang w:eastAsia="en-US"/>
              </w:rPr>
              <w:lastRenderedPageBreak/>
              <w:t>On request</w:t>
            </w:r>
          </w:p>
        </w:tc>
        <w:tc>
          <w:tcPr>
            <w:tcW w:w="7113" w:type="dxa"/>
            <w:shd w:val="clear" w:color="auto" w:fill="auto"/>
          </w:tcPr>
          <w:p w14:paraId="21A3C20C" w14:textId="7B8A0557" w:rsidR="001123F5" w:rsidRPr="00DC36EA" w:rsidRDefault="001123F5" w:rsidP="001123F5">
            <w:pPr>
              <w:rPr>
                <w:rFonts w:eastAsia="Calibri"/>
              </w:rPr>
            </w:pPr>
            <w:r>
              <w:rPr>
                <w:rFonts w:eastAsia="Calibri"/>
                <w:szCs w:val="22"/>
                <w:lang w:eastAsia="en-US"/>
              </w:rPr>
              <w:t>As required</w:t>
            </w:r>
          </w:p>
        </w:tc>
      </w:tr>
      <w:tr w:rsidR="001123F5" w:rsidRPr="00DC36EA" w14:paraId="2859C9E0" w14:textId="77777777" w:rsidTr="00224324">
        <w:tc>
          <w:tcPr>
            <w:tcW w:w="4871" w:type="dxa"/>
            <w:shd w:val="clear" w:color="auto" w:fill="auto"/>
          </w:tcPr>
          <w:p w14:paraId="33A5A443" w14:textId="77777777" w:rsidR="001123F5" w:rsidRPr="00DC36EA" w:rsidRDefault="001123F5" w:rsidP="001123F5">
            <w:pPr>
              <w:rPr>
                <w:rFonts w:eastAsia="Calibri"/>
              </w:rPr>
            </w:pPr>
            <w:r>
              <w:rPr>
                <w:rFonts w:eastAsia="Calibri"/>
              </w:rPr>
              <w:t>Apprentices e</w:t>
            </w:r>
            <w:r w:rsidRPr="00DC36EA">
              <w:rPr>
                <w:rFonts w:eastAsia="Calibri"/>
              </w:rPr>
              <w:t>mployed</w:t>
            </w:r>
            <w:r>
              <w:rPr>
                <w:rFonts w:eastAsia="Calibri"/>
              </w:rPr>
              <w:t xml:space="preserve"> report </w:t>
            </w:r>
            <w:r>
              <w:rPr>
                <w:rFonts w:eastAsia="Calibri"/>
                <w:szCs w:val="22"/>
                <w:lang w:eastAsia="en-US"/>
              </w:rPr>
              <w:t xml:space="preserve">provided in accordance with </w:t>
            </w:r>
            <w:r w:rsidRPr="00A6160E">
              <w:rPr>
                <w:rFonts w:eastAsia="Calibri"/>
                <w:b/>
                <w:szCs w:val="22"/>
                <w:lang w:eastAsia="en-US"/>
              </w:rPr>
              <w:t>clause 36.16.1 (</w:t>
            </w:r>
            <w:bookmarkStart w:id="620" w:name="_9kR3WTr1AB568JE03tq62mj04v4F1x1hj68CK"/>
            <w:r w:rsidRPr="00A6160E">
              <w:rPr>
                <w:rFonts w:eastAsia="Calibri"/>
                <w:b/>
                <w:szCs w:val="22"/>
                <w:lang w:eastAsia="en-US"/>
              </w:rPr>
              <w:t>Apprenticeships and Skills</w:t>
            </w:r>
            <w:bookmarkEnd w:id="620"/>
            <w:r w:rsidRPr="00A6160E">
              <w:rPr>
                <w:rFonts w:eastAsia="Calibri"/>
                <w:b/>
                <w:szCs w:val="22"/>
                <w:lang w:eastAsia="en-US"/>
              </w:rPr>
              <w:t>)</w:t>
            </w:r>
          </w:p>
        </w:tc>
        <w:tc>
          <w:tcPr>
            <w:tcW w:w="2441" w:type="dxa"/>
            <w:shd w:val="clear" w:color="auto" w:fill="auto"/>
          </w:tcPr>
          <w:p w14:paraId="710D65F4" w14:textId="77777777" w:rsidR="001123F5" w:rsidRPr="00DC36EA" w:rsidRDefault="001123F5" w:rsidP="001123F5">
            <w:pPr>
              <w:rPr>
                <w:rFonts w:eastAsia="Calibri"/>
              </w:rPr>
            </w:pPr>
            <w:r w:rsidRPr="00DC36EA">
              <w:rPr>
                <w:rFonts w:eastAsia="Calibri"/>
              </w:rPr>
              <w:t>As required</w:t>
            </w:r>
          </w:p>
        </w:tc>
        <w:tc>
          <w:tcPr>
            <w:tcW w:w="7113" w:type="dxa"/>
            <w:shd w:val="clear" w:color="auto" w:fill="auto"/>
          </w:tcPr>
          <w:p w14:paraId="1BFA7CBA" w14:textId="77777777" w:rsidR="001123F5" w:rsidRPr="00DC36EA" w:rsidRDefault="001123F5" w:rsidP="001123F5">
            <w:pPr>
              <w:rPr>
                <w:rFonts w:eastAsia="Calibri"/>
              </w:rPr>
            </w:pPr>
            <w:r w:rsidRPr="00DC36EA">
              <w:rPr>
                <w:rFonts w:eastAsia="Calibri"/>
              </w:rPr>
              <w:t>As required</w:t>
            </w:r>
          </w:p>
        </w:tc>
      </w:tr>
      <w:tr w:rsidR="001123F5" w:rsidRPr="00DC36EA" w14:paraId="5AF3BC2A" w14:textId="77777777" w:rsidTr="00224324">
        <w:tc>
          <w:tcPr>
            <w:tcW w:w="4871" w:type="dxa"/>
            <w:shd w:val="clear" w:color="auto" w:fill="auto"/>
          </w:tcPr>
          <w:p w14:paraId="1B183BBA" w14:textId="5833B420" w:rsidR="001123F5" w:rsidRPr="00DC36EA" w:rsidRDefault="001123F5" w:rsidP="001123F5">
            <w:pPr>
              <w:rPr>
                <w:rFonts w:eastAsia="Calibri"/>
              </w:rPr>
            </w:pPr>
            <w:bookmarkStart w:id="621" w:name="_9kR3WTr26657AMFx38qcwmS38s7qTs8D87YVGDz"/>
            <w:r w:rsidRPr="00DC36EA">
              <w:rPr>
                <w:rFonts w:eastAsia="Calibri"/>
              </w:rPr>
              <w:t>Contract Review Meeting Director</w:t>
            </w:r>
            <w:r>
              <w:rPr>
                <w:rFonts w:eastAsia="Calibri"/>
              </w:rPr>
              <w:t>'</w:t>
            </w:r>
            <w:r w:rsidRPr="00DC36EA">
              <w:rPr>
                <w:rFonts w:eastAsia="Calibri"/>
              </w:rPr>
              <w:t>s Report</w:t>
            </w:r>
            <w:bookmarkEnd w:id="621"/>
            <w:r w:rsidRPr="00DC36EA">
              <w:rPr>
                <w:rFonts w:eastAsia="Calibri"/>
              </w:rPr>
              <w:t xml:space="preserve"> (including, but not limited to</w:t>
            </w:r>
            <w:r>
              <w:rPr>
                <w:rFonts w:eastAsia="Calibri"/>
              </w:rPr>
              <w:t xml:space="preserve"> draft </w:t>
            </w:r>
            <w:bookmarkStart w:id="622" w:name="_9kR3WTr26657BLbuwua"/>
            <w:r>
              <w:rPr>
                <w:rFonts w:eastAsia="Calibri"/>
              </w:rPr>
              <w:t>ACSDPs</w:t>
            </w:r>
            <w:bookmarkEnd w:id="622"/>
            <w:r>
              <w:rPr>
                <w:rFonts w:eastAsia="Calibri"/>
              </w:rPr>
              <w:t>,</w:t>
            </w:r>
            <w:r w:rsidRPr="00DC36EA">
              <w:rPr>
                <w:rFonts w:eastAsia="Calibri"/>
              </w:rPr>
              <w:t xml:space="preserve"> </w:t>
            </w:r>
            <w:bookmarkStart w:id="623" w:name="_9kR3WTr26659FUAai2zhosYQkp4P7x1UUDAlgBM"/>
            <w:r w:rsidRPr="00DC36EA">
              <w:rPr>
                <w:rFonts w:eastAsia="Calibri"/>
              </w:rPr>
              <w:t>Health and Safety and Fire Report</w:t>
            </w:r>
            <w:bookmarkEnd w:id="623"/>
            <w:r w:rsidRPr="00DC36EA">
              <w:rPr>
                <w:rFonts w:eastAsia="Calibri"/>
              </w:rPr>
              <w:t>, exception report on the ACSDP, audit report, exception report on any audit, exception report against any action plans arising from the Con</w:t>
            </w:r>
            <w:r>
              <w:rPr>
                <w:rFonts w:eastAsia="Calibri"/>
              </w:rPr>
              <w:t xml:space="preserve">troller/Director Meeting, </w:t>
            </w:r>
            <w:bookmarkStart w:id="624" w:name="_9kMHG5YVt4667CDOL8tlu3K2swNNC96LDFW5gBM"/>
            <w:r>
              <w:rPr>
                <w:rFonts w:eastAsia="Calibri"/>
              </w:rPr>
              <w:t>equality and d</w:t>
            </w:r>
            <w:r w:rsidRPr="00DC36EA">
              <w:rPr>
                <w:rFonts w:eastAsia="Calibri"/>
              </w:rPr>
              <w:t xml:space="preserve">iversity </w:t>
            </w:r>
            <w:r>
              <w:rPr>
                <w:rFonts w:eastAsia="Calibri"/>
              </w:rPr>
              <w:t>r</w:t>
            </w:r>
            <w:r w:rsidRPr="00DC36EA">
              <w:rPr>
                <w:rFonts w:eastAsia="Calibri"/>
              </w:rPr>
              <w:t>eport</w:t>
            </w:r>
            <w:bookmarkEnd w:id="624"/>
            <w:r>
              <w:rPr>
                <w:rFonts w:eastAsia="Calibri"/>
              </w:rPr>
              <w:t xml:space="preserve"> in accordance with </w:t>
            </w:r>
            <w:r w:rsidRPr="00DB5168">
              <w:rPr>
                <w:rFonts w:eastAsia="Calibri"/>
                <w:b/>
              </w:rPr>
              <w:t>clause 29.9.1 (</w:t>
            </w:r>
            <w:bookmarkStart w:id="625" w:name="_9kMIH5YVt3BC6GIOL8tlu3K2swNNC96LDFW5gBM"/>
            <w:bookmarkStart w:id="626" w:name="_9kMIH5YVt3CD6GJPL8tlu3K2swNNC96LDFW5gBM"/>
            <w:r w:rsidRPr="00DB5168">
              <w:rPr>
                <w:rFonts w:eastAsia="Calibri"/>
                <w:b/>
              </w:rPr>
              <w:t>Equality and Diversity</w:t>
            </w:r>
            <w:r>
              <w:rPr>
                <w:rFonts w:eastAsia="Calibri"/>
                <w:b/>
              </w:rPr>
              <w:t xml:space="preserve"> Reports</w:t>
            </w:r>
            <w:bookmarkEnd w:id="625"/>
            <w:bookmarkEnd w:id="626"/>
            <w:r w:rsidRPr="00DB5168">
              <w:rPr>
                <w:rFonts w:eastAsia="Calibri"/>
                <w:b/>
              </w:rPr>
              <w:t>)</w:t>
            </w:r>
            <w:r>
              <w:rPr>
                <w:rFonts w:eastAsia="Calibri"/>
                <w:b/>
                <w:szCs w:val="22"/>
                <w:lang w:eastAsia="en-US"/>
              </w:rPr>
              <w:t xml:space="preserve">, </w:t>
            </w:r>
            <w:r>
              <w:rPr>
                <w:rFonts w:eastAsia="Calibri"/>
                <w:szCs w:val="22"/>
                <w:lang w:eastAsia="en-US"/>
              </w:rPr>
              <w:t xml:space="preserve">and any operational data or report as required by the </w:t>
            </w:r>
            <w:bookmarkStart w:id="627" w:name="_9kMO6G6ZWu59978BMMC0w725M"/>
            <w:r>
              <w:rPr>
                <w:rFonts w:eastAsia="Calibri"/>
                <w:szCs w:val="22"/>
                <w:lang w:eastAsia="en-US"/>
              </w:rPr>
              <w:t>Authority</w:t>
            </w:r>
            <w:bookmarkEnd w:id="627"/>
            <w:r w:rsidRPr="00CF50EB">
              <w:rPr>
                <w:rFonts w:eastAsia="Calibri"/>
                <w:szCs w:val="22"/>
                <w:lang w:eastAsia="en-US"/>
              </w:rPr>
              <w:t>)</w:t>
            </w:r>
          </w:p>
        </w:tc>
        <w:tc>
          <w:tcPr>
            <w:tcW w:w="2441" w:type="dxa"/>
            <w:shd w:val="clear" w:color="auto" w:fill="auto"/>
          </w:tcPr>
          <w:p w14:paraId="1B937EA4" w14:textId="4A64AAAA" w:rsidR="001123F5" w:rsidRPr="00DC36EA" w:rsidRDefault="001123F5" w:rsidP="001123F5">
            <w:pPr>
              <w:rPr>
                <w:rFonts w:eastAsia="Calibri"/>
              </w:rPr>
            </w:pPr>
            <w:r w:rsidRPr="00CF50EB">
              <w:rPr>
                <w:rFonts w:eastAsia="Calibri"/>
                <w:szCs w:val="22"/>
                <w:lang w:eastAsia="en-US"/>
              </w:rPr>
              <w:t>Monthly (becoming Quarterly</w:t>
            </w:r>
            <w:r>
              <w:rPr>
                <w:rFonts w:eastAsia="Calibri"/>
                <w:szCs w:val="22"/>
                <w:lang w:eastAsia="en-US"/>
              </w:rPr>
              <w:t xml:space="preserve">, </w:t>
            </w:r>
            <w:r w:rsidRPr="008C0B3A">
              <w:rPr>
                <w:rFonts w:eastAsia="Calibri"/>
                <w:szCs w:val="22"/>
                <w:lang w:eastAsia="en-US"/>
              </w:rPr>
              <w:t xml:space="preserve">as </w:t>
            </w:r>
            <w:r>
              <w:rPr>
                <w:rFonts w:eastAsia="Calibri"/>
                <w:szCs w:val="22"/>
                <w:lang w:eastAsia="en-US"/>
              </w:rPr>
              <w:t xml:space="preserve">further </w:t>
            </w:r>
            <w:r w:rsidRPr="008C0B3A">
              <w:rPr>
                <w:rFonts w:eastAsia="Calibri"/>
                <w:szCs w:val="22"/>
                <w:lang w:eastAsia="en-US"/>
              </w:rPr>
              <w:t>described in</w:t>
            </w:r>
            <w:r>
              <w:rPr>
                <w:rFonts w:eastAsia="Calibri"/>
                <w:szCs w:val="22"/>
                <w:lang w:eastAsia="en-US"/>
              </w:rPr>
              <w:t xml:space="preserve"> </w:t>
            </w:r>
            <w:r>
              <w:rPr>
                <w:rFonts w:eastAsia="Calibri"/>
                <w:b/>
                <w:szCs w:val="22"/>
                <w:lang w:eastAsia="en-US"/>
              </w:rPr>
              <w:t>p</w:t>
            </w:r>
            <w:r w:rsidRPr="00B06D9C">
              <w:rPr>
                <w:rFonts w:eastAsia="Calibri"/>
                <w:b/>
                <w:szCs w:val="22"/>
                <w:lang w:eastAsia="en-US"/>
              </w:rPr>
              <w:t>aragraph 6.3.1.</w:t>
            </w:r>
            <w:r>
              <w:rPr>
                <w:rFonts w:eastAsia="Calibri"/>
                <w:b/>
                <w:szCs w:val="22"/>
                <w:lang w:eastAsia="en-US"/>
              </w:rPr>
              <w:t>3 (</w:t>
            </w:r>
            <w:bookmarkStart w:id="628" w:name="_9kMHG5YVt3BC6FOTHz5AseyoU5Au9sVuAFA9F"/>
            <w:r>
              <w:rPr>
                <w:rFonts w:eastAsia="Calibri"/>
                <w:b/>
                <w:szCs w:val="22"/>
                <w:lang w:eastAsia="en-US"/>
              </w:rPr>
              <w:t>Contract Review Meetings</w:t>
            </w:r>
            <w:bookmarkEnd w:id="628"/>
            <w:r>
              <w:rPr>
                <w:rFonts w:eastAsia="Calibri"/>
                <w:b/>
                <w:szCs w:val="22"/>
                <w:lang w:eastAsia="en-US"/>
              </w:rPr>
              <w:t>)</w:t>
            </w:r>
            <w:r>
              <w:rPr>
                <w:rFonts w:eastAsia="Calibri"/>
                <w:szCs w:val="22"/>
                <w:lang w:eastAsia="en-US"/>
              </w:rPr>
              <w:t xml:space="preserve"> of</w:t>
            </w:r>
            <w:r w:rsidRPr="008C0B3A">
              <w:rPr>
                <w:rFonts w:eastAsia="Calibri"/>
                <w:szCs w:val="22"/>
                <w:lang w:eastAsia="en-US"/>
              </w:rPr>
              <w:t xml:space="preserve"> </w:t>
            </w:r>
            <w:bookmarkStart w:id="629" w:name="_9kMJI5YVt4EE7ENhGp9K"/>
            <w:r w:rsidRPr="00B06D9C">
              <w:rPr>
                <w:rFonts w:eastAsia="Calibri"/>
                <w:b/>
                <w:szCs w:val="22"/>
                <w:lang w:eastAsia="en-US"/>
              </w:rPr>
              <w:t>Part 1</w:t>
            </w:r>
            <w:bookmarkEnd w:id="629"/>
            <w:r w:rsidRPr="00B06D9C">
              <w:rPr>
                <w:rFonts w:eastAsia="Calibri"/>
                <w:b/>
                <w:szCs w:val="22"/>
                <w:lang w:eastAsia="en-US"/>
              </w:rPr>
              <w:t xml:space="preserve"> (</w:t>
            </w:r>
            <w:bookmarkStart w:id="630" w:name="_9kMJI5YVt3BC6EKQNAA7snlpiW2KCur8"/>
            <w:r w:rsidRPr="00B06D9C">
              <w:rPr>
                <w:rFonts w:eastAsia="Calibri"/>
                <w:b/>
                <w:szCs w:val="22"/>
                <w:lang w:eastAsia="en-US"/>
              </w:rPr>
              <w:t>Custodial Services</w:t>
            </w:r>
            <w:bookmarkEnd w:id="630"/>
            <w:r w:rsidRPr="00B06D9C">
              <w:rPr>
                <w:rFonts w:eastAsia="Calibri"/>
                <w:b/>
                <w:szCs w:val="22"/>
                <w:lang w:eastAsia="en-US"/>
              </w:rPr>
              <w:t xml:space="preserve">) of </w:t>
            </w:r>
            <w:bookmarkStart w:id="631" w:name="_9kMNM5YVt4EE7DDbLhkhy7s9"/>
            <w:r w:rsidRPr="00B06D9C">
              <w:rPr>
                <w:rFonts w:eastAsia="Calibri"/>
                <w:b/>
                <w:szCs w:val="22"/>
                <w:lang w:eastAsia="en-US"/>
              </w:rPr>
              <w:t>Schedule 1</w:t>
            </w:r>
            <w:bookmarkEnd w:id="631"/>
            <w:r w:rsidRPr="00B06D9C">
              <w:rPr>
                <w:rFonts w:eastAsia="Calibri"/>
                <w:b/>
                <w:szCs w:val="22"/>
                <w:lang w:eastAsia="en-US"/>
              </w:rPr>
              <w:t xml:space="preserve"> (</w:t>
            </w:r>
            <w:bookmarkStart w:id="632" w:name="_9kMML5YVt3BC67FQLBzv614LLaXKKH2xvzsgCUM"/>
            <w:bookmarkStart w:id="633" w:name="_9kMML5YVt3CD67GRLBzv614LLaXKKH2xvzsgCUM"/>
            <w:r w:rsidRPr="00B06D9C">
              <w:rPr>
                <w:rFonts w:eastAsia="Calibri"/>
                <w:b/>
                <w:szCs w:val="22"/>
                <w:lang w:eastAsia="en-US"/>
              </w:rPr>
              <w:t>Authority</w:t>
            </w:r>
            <w:r>
              <w:rPr>
                <w:rFonts w:eastAsia="Calibri"/>
                <w:b/>
                <w:szCs w:val="22"/>
                <w:lang w:eastAsia="en-US"/>
              </w:rPr>
              <w:t>'</w:t>
            </w:r>
            <w:r w:rsidRPr="00B06D9C">
              <w:rPr>
                <w:rFonts w:eastAsia="Calibri"/>
                <w:b/>
                <w:szCs w:val="22"/>
                <w:lang w:eastAsia="en-US"/>
              </w:rPr>
              <w:t>s Custodial Service</w:t>
            </w:r>
            <w:r>
              <w:rPr>
                <w:rFonts w:eastAsia="Calibri"/>
                <w:b/>
                <w:szCs w:val="22"/>
                <w:lang w:eastAsia="en-US"/>
              </w:rPr>
              <w:t xml:space="preserve"> Requirement</w:t>
            </w:r>
            <w:r w:rsidRPr="00B06D9C">
              <w:rPr>
                <w:rFonts w:eastAsia="Calibri"/>
                <w:b/>
                <w:szCs w:val="22"/>
                <w:lang w:eastAsia="en-US"/>
              </w:rPr>
              <w:t>s</w:t>
            </w:r>
            <w:bookmarkEnd w:id="632"/>
            <w:bookmarkEnd w:id="633"/>
            <w:r w:rsidRPr="00B06D9C">
              <w:rPr>
                <w:rFonts w:eastAsia="Calibri"/>
                <w:b/>
                <w:szCs w:val="22"/>
                <w:lang w:eastAsia="en-US"/>
              </w:rPr>
              <w:t>)</w:t>
            </w:r>
            <w:r>
              <w:rPr>
                <w:rFonts w:eastAsia="Calibri"/>
                <w:szCs w:val="22"/>
                <w:lang w:eastAsia="en-US"/>
              </w:rPr>
              <w:t>)</w:t>
            </w:r>
          </w:p>
        </w:tc>
        <w:tc>
          <w:tcPr>
            <w:tcW w:w="7113" w:type="dxa"/>
            <w:shd w:val="clear" w:color="auto" w:fill="auto"/>
          </w:tcPr>
          <w:p w14:paraId="08D74FCF" w14:textId="3B1DE709" w:rsidR="001123F5" w:rsidRDefault="001123F5" w:rsidP="001123F5">
            <w:pPr>
              <w:jc w:val="left"/>
              <w:rPr>
                <w:rFonts w:eastAsia="Calibri"/>
                <w:szCs w:val="22"/>
                <w:lang w:eastAsia="en-US"/>
              </w:rPr>
            </w:pPr>
            <w:r w:rsidRPr="00DC36EA">
              <w:rPr>
                <w:rFonts w:eastAsia="Calibri"/>
              </w:rPr>
              <w:t xml:space="preserve">At least ten (10) </w:t>
            </w:r>
            <w:bookmarkStart w:id="634" w:name="_9kMPO5YVt4886CHOMAzvsyDZC4N"/>
            <w:r w:rsidRPr="00DC36EA">
              <w:rPr>
                <w:rFonts w:eastAsia="Calibri"/>
              </w:rPr>
              <w:t>Business Days</w:t>
            </w:r>
            <w:bookmarkEnd w:id="634"/>
            <w:r w:rsidRPr="00DC36EA">
              <w:rPr>
                <w:rFonts w:eastAsia="Calibri"/>
              </w:rPr>
              <w:t xml:space="preserve"> prior to any Contract Review Meeting</w:t>
            </w:r>
            <w:r>
              <w:rPr>
                <w:rFonts w:eastAsia="Calibri"/>
                <w:szCs w:val="22"/>
                <w:lang w:eastAsia="en-US"/>
              </w:rPr>
              <w:t xml:space="preserve"> </w:t>
            </w:r>
            <w:r w:rsidRPr="00F517E9">
              <w:rPr>
                <w:rFonts w:eastAsia="Calibri"/>
                <w:szCs w:val="22"/>
                <w:lang w:eastAsia="en-US"/>
              </w:rPr>
              <w:t xml:space="preserve">(in accordance with </w:t>
            </w:r>
            <w:r w:rsidRPr="006315BE">
              <w:rPr>
                <w:rFonts w:eastAsia="Calibri"/>
                <w:b/>
                <w:szCs w:val="22"/>
                <w:lang w:eastAsia="en-US"/>
              </w:rPr>
              <w:t>paragraph 6.3.1.3 (</w:t>
            </w:r>
            <w:bookmarkStart w:id="635" w:name="_9kMIH5YVt3BC6FOTHz5AseyoU5Au9sVuAFA9F"/>
            <w:r w:rsidRPr="006315BE">
              <w:rPr>
                <w:rFonts w:eastAsia="Calibri"/>
                <w:b/>
                <w:szCs w:val="22"/>
                <w:lang w:eastAsia="en-US"/>
              </w:rPr>
              <w:t>Contract Review Meetings</w:t>
            </w:r>
            <w:bookmarkEnd w:id="635"/>
            <w:r w:rsidRPr="006315BE">
              <w:rPr>
                <w:rFonts w:eastAsia="Calibri"/>
                <w:b/>
                <w:szCs w:val="22"/>
                <w:lang w:eastAsia="en-US"/>
              </w:rPr>
              <w:t>)</w:t>
            </w:r>
            <w:r w:rsidRPr="00F517E9">
              <w:rPr>
                <w:rFonts w:eastAsia="Calibri"/>
                <w:szCs w:val="22"/>
                <w:lang w:eastAsia="en-US"/>
              </w:rPr>
              <w:t xml:space="preserve"> </w:t>
            </w:r>
            <w:r w:rsidRPr="006315BE">
              <w:rPr>
                <w:rFonts w:eastAsia="Calibri"/>
                <w:b/>
                <w:szCs w:val="22"/>
                <w:lang w:eastAsia="en-US"/>
              </w:rPr>
              <w:t xml:space="preserve">of </w:t>
            </w:r>
            <w:bookmarkStart w:id="636" w:name="_9kMKJ5YVt4EE7ENhGp9K"/>
            <w:r w:rsidRPr="006315BE">
              <w:rPr>
                <w:rFonts w:eastAsia="Calibri"/>
                <w:b/>
                <w:szCs w:val="22"/>
                <w:lang w:eastAsia="en-US"/>
              </w:rPr>
              <w:t>Part 1</w:t>
            </w:r>
            <w:bookmarkEnd w:id="636"/>
            <w:r w:rsidRPr="006315BE">
              <w:rPr>
                <w:rFonts w:eastAsia="Calibri"/>
                <w:b/>
                <w:szCs w:val="22"/>
                <w:lang w:eastAsia="en-US"/>
              </w:rPr>
              <w:t xml:space="preserve"> (</w:t>
            </w:r>
            <w:bookmarkStart w:id="637" w:name="_9kMKJ5YVt3BC6EKQNAA7snlpiW2KCur8"/>
            <w:r w:rsidRPr="006315BE">
              <w:rPr>
                <w:rFonts w:eastAsia="Calibri"/>
                <w:b/>
                <w:szCs w:val="22"/>
                <w:lang w:eastAsia="en-US"/>
              </w:rPr>
              <w:t>Custodial Services</w:t>
            </w:r>
            <w:bookmarkEnd w:id="637"/>
            <w:r w:rsidRPr="006315BE">
              <w:rPr>
                <w:rFonts w:eastAsia="Calibri"/>
                <w:b/>
                <w:szCs w:val="22"/>
                <w:lang w:eastAsia="en-US"/>
              </w:rPr>
              <w:t xml:space="preserve">) of </w:t>
            </w:r>
            <w:bookmarkStart w:id="638" w:name="_9kMON5YVt4EE7DDbLhkhy7s9"/>
            <w:r w:rsidRPr="006315BE">
              <w:rPr>
                <w:rFonts w:eastAsia="Calibri"/>
                <w:b/>
                <w:szCs w:val="22"/>
                <w:lang w:eastAsia="en-US"/>
              </w:rPr>
              <w:t>Schedule 1</w:t>
            </w:r>
            <w:bookmarkEnd w:id="638"/>
            <w:r w:rsidRPr="006315BE">
              <w:rPr>
                <w:rFonts w:eastAsia="Calibri"/>
                <w:b/>
                <w:szCs w:val="22"/>
                <w:lang w:eastAsia="en-US"/>
              </w:rPr>
              <w:t xml:space="preserve"> (</w:t>
            </w:r>
            <w:bookmarkStart w:id="639" w:name="_9kMNM5YVt3BC67FQLBzv614LLaXKKH2xvzsgCUM"/>
            <w:bookmarkStart w:id="640" w:name="_9kMNM5YVt3CD67GRLBzv614LLaXKKH2xvzsgCUM"/>
            <w:r w:rsidRPr="006315BE">
              <w:rPr>
                <w:rFonts w:eastAsia="Calibri"/>
                <w:b/>
                <w:szCs w:val="22"/>
                <w:lang w:eastAsia="en-US"/>
              </w:rPr>
              <w:t>Authority</w:t>
            </w:r>
            <w:r>
              <w:rPr>
                <w:rFonts w:eastAsia="Calibri"/>
                <w:b/>
                <w:szCs w:val="22"/>
                <w:lang w:eastAsia="en-US"/>
              </w:rPr>
              <w:t>'</w:t>
            </w:r>
            <w:r w:rsidRPr="006315BE">
              <w:rPr>
                <w:rFonts w:eastAsia="Calibri"/>
                <w:b/>
                <w:szCs w:val="22"/>
                <w:lang w:eastAsia="en-US"/>
              </w:rPr>
              <w:t>s Custodial Service Requirements</w:t>
            </w:r>
            <w:bookmarkEnd w:id="639"/>
            <w:bookmarkEnd w:id="640"/>
            <w:r w:rsidRPr="006315BE">
              <w:rPr>
                <w:rFonts w:eastAsia="Calibri"/>
                <w:b/>
                <w:szCs w:val="22"/>
                <w:lang w:eastAsia="en-US"/>
              </w:rPr>
              <w:t>))</w:t>
            </w:r>
          </w:p>
          <w:p w14:paraId="703D4050" w14:textId="471D78CA" w:rsidR="001123F5" w:rsidRPr="00DC36EA" w:rsidRDefault="001123F5" w:rsidP="001123F5">
            <w:pPr>
              <w:rPr>
                <w:rFonts w:eastAsia="Calibri"/>
              </w:rPr>
            </w:pPr>
          </w:p>
        </w:tc>
      </w:tr>
      <w:tr w:rsidR="001123F5" w:rsidRPr="00DC36EA" w14:paraId="75C7BA89" w14:textId="77777777" w:rsidTr="00224324">
        <w:tc>
          <w:tcPr>
            <w:tcW w:w="4871" w:type="dxa"/>
            <w:shd w:val="clear" w:color="auto" w:fill="auto"/>
          </w:tcPr>
          <w:p w14:paraId="4B74BD85" w14:textId="77777777" w:rsidR="001123F5" w:rsidRPr="00DC36EA" w:rsidRDefault="001123F5" w:rsidP="001123F5">
            <w:pPr>
              <w:rPr>
                <w:rFonts w:eastAsia="Calibri"/>
              </w:rPr>
            </w:pPr>
            <w:r w:rsidRPr="00DC36EA">
              <w:rPr>
                <w:rFonts w:eastAsia="Calibri"/>
              </w:rPr>
              <w:t>Copies of all substantiated complaints</w:t>
            </w:r>
          </w:p>
        </w:tc>
        <w:tc>
          <w:tcPr>
            <w:tcW w:w="2441" w:type="dxa"/>
            <w:shd w:val="clear" w:color="auto" w:fill="auto"/>
          </w:tcPr>
          <w:p w14:paraId="24BBF843"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697B22E9" w14:textId="620D4720" w:rsidR="001123F5" w:rsidRPr="00DC36EA" w:rsidRDefault="001123F5" w:rsidP="001123F5">
            <w:pPr>
              <w:rPr>
                <w:rFonts w:eastAsia="Calibri"/>
              </w:rPr>
            </w:pPr>
            <w:r w:rsidRPr="00CF50EB">
              <w:rPr>
                <w:rFonts w:eastAsia="Calibri"/>
                <w:szCs w:val="22"/>
                <w:lang w:eastAsia="en-US"/>
              </w:rPr>
              <w:t xml:space="preserve">No later than </w:t>
            </w:r>
            <w:r>
              <w:rPr>
                <w:rFonts w:eastAsia="Calibri"/>
                <w:szCs w:val="22"/>
                <w:lang w:eastAsia="en-US"/>
              </w:rPr>
              <w:t>five</w:t>
            </w:r>
            <w:r w:rsidRPr="00CF50EB">
              <w:rPr>
                <w:rFonts w:eastAsia="Calibri"/>
                <w:szCs w:val="22"/>
                <w:lang w:eastAsia="en-US"/>
              </w:rPr>
              <w:t xml:space="preserve"> (</w:t>
            </w:r>
            <w:r>
              <w:rPr>
                <w:rFonts w:eastAsia="Calibri"/>
                <w:szCs w:val="22"/>
                <w:lang w:eastAsia="en-US"/>
              </w:rPr>
              <w:t>5</w:t>
            </w:r>
            <w:r w:rsidRPr="00CF50EB">
              <w:rPr>
                <w:rFonts w:eastAsia="Calibri"/>
                <w:szCs w:val="22"/>
                <w:lang w:eastAsia="en-US"/>
              </w:rPr>
              <w:t xml:space="preserve">) </w:t>
            </w:r>
            <w:bookmarkStart w:id="641" w:name="_9kMHzG6ZWu5997DIPNB0wtzEaD5O"/>
            <w:r w:rsidRPr="00CF50EB">
              <w:rPr>
                <w:rFonts w:eastAsia="Calibri"/>
                <w:szCs w:val="22"/>
                <w:lang w:eastAsia="en-US"/>
              </w:rPr>
              <w:t>Business Day</w:t>
            </w:r>
            <w:r>
              <w:rPr>
                <w:rFonts w:eastAsia="Calibri"/>
                <w:szCs w:val="22"/>
                <w:lang w:eastAsia="en-US"/>
              </w:rPr>
              <w:t>s</w:t>
            </w:r>
            <w:bookmarkEnd w:id="641"/>
            <w:r w:rsidRPr="00CF50EB">
              <w:rPr>
                <w:rFonts w:eastAsia="Calibri"/>
                <w:szCs w:val="22"/>
                <w:lang w:eastAsia="en-US"/>
              </w:rPr>
              <w:t xml:space="preserve"> prior to any </w:t>
            </w:r>
            <w:bookmarkStart w:id="642" w:name="_9kMHG5YVt4667CENHz5A61zt0aM74q6JIrZyEJE"/>
            <w:r w:rsidRPr="00CF50EB">
              <w:rPr>
                <w:rFonts w:eastAsia="Calibri"/>
                <w:szCs w:val="22"/>
                <w:lang w:eastAsia="en-US"/>
              </w:rPr>
              <w:t>Controller/Director meeting</w:t>
            </w:r>
            <w:bookmarkEnd w:id="642"/>
            <w:r>
              <w:rPr>
                <w:rFonts w:eastAsia="Calibri"/>
                <w:szCs w:val="22"/>
                <w:lang w:eastAsia="en-US"/>
              </w:rPr>
              <w:t xml:space="preserve"> </w:t>
            </w:r>
            <w:r w:rsidRPr="00F517E9">
              <w:rPr>
                <w:rFonts w:eastAsia="Calibri"/>
                <w:szCs w:val="22"/>
                <w:lang w:eastAsia="en-US"/>
              </w:rPr>
              <w:t xml:space="preserve">(in accordance with </w:t>
            </w:r>
            <w:bookmarkStart w:id="643" w:name="_9kMIH5YVt4EE7EM6mpqgyts0ITPP"/>
            <w:r w:rsidRPr="006315BE">
              <w:rPr>
                <w:rFonts w:eastAsia="Calibri"/>
                <w:b/>
                <w:szCs w:val="22"/>
                <w:lang w:eastAsia="en-US"/>
              </w:rPr>
              <w:t>paragraph 6.4.1.3</w:t>
            </w:r>
            <w:bookmarkEnd w:id="643"/>
            <w:r w:rsidRPr="006315BE">
              <w:rPr>
                <w:rFonts w:eastAsia="Calibri"/>
                <w:b/>
                <w:szCs w:val="22"/>
                <w:lang w:eastAsia="en-US"/>
              </w:rPr>
              <w:t xml:space="preserve"> (</w:t>
            </w:r>
            <w:bookmarkStart w:id="644" w:name="_9kMIH5YVt3BC6EJPHz5A61zt0aM74q6JIrZyEJE"/>
            <w:r w:rsidRPr="006315BE">
              <w:rPr>
                <w:rFonts w:eastAsia="Calibri"/>
                <w:b/>
                <w:szCs w:val="22"/>
                <w:lang w:eastAsia="en-US"/>
              </w:rPr>
              <w:t>Controller/ Director Meetings</w:t>
            </w:r>
            <w:bookmarkEnd w:id="644"/>
            <w:r w:rsidRPr="006315BE">
              <w:rPr>
                <w:rFonts w:eastAsia="Calibri"/>
                <w:b/>
                <w:szCs w:val="22"/>
                <w:lang w:eastAsia="en-US"/>
              </w:rPr>
              <w:t>)</w:t>
            </w:r>
            <w:r w:rsidRPr="00F517E9">
              <w:rPr>
                <w:rFonts w:eastAsia="Calibri"/>
                <w:szCs w:val="22"/>
                <w:lang w:eastAsia="en-US"/>
              </w:rPr>
              <w:t xml:space="preserve"> of </w:t>
            </w:r>
            <w:bookmarkStart w:id="645" w:name="_9kMLK5YVt4EE7ENhGp9K"/>
            <w:r w:rsidRPr="006315BE">
              <w:rPr>
                <w:rFonts w:eastAsia="Calibri"/>
                <w:b/>
                <w:szCs w:val="22"/>
                <w:lang w:eastAsia="en-US"/>
              </w:rPr>
              <w:t>Part 1</w:t>
            </w:r>
            <w:bookmarkEnd w:id="645"/>
            <w:r w:rsidRPr="006315BE">
              <w:rPr>
                <w:rFonts w:eastAsia="Calibri"/>
                <w:b/>
                <w:szCs w:val="22"/>
                <w:lang w:eastAsia="en-US"/>
              </w:rPr>
              <w:t xml:space="preserve"> (</w:t>
            </w:r>
            <w:bookmarkStart w:id="646" w:name="_9kMLK5YVt3BC6EKQNAA7snlpiW2KCur8"/>
            <w:r w:rsidRPr="006315BE">
              <w:rPr>
                <w:rFonts w:eastAsia="Calibri"/>
                <w:b/>
                <w:szCs w:val="22"/>
                <w:lang w:eastAsia="en-US"/>
              </w:rPr>
              <w:t>Custodial Services</w:t>
            </w:r>
            <w:bookmarkEnd w:id="646"/>
            <w:r w:rsidRPr="006315BE">
              <w:rPr>
                <w:rFonts w:eastAsia="Calibri"/>
                <w:b/>
                <w:szCs w:val="22"/>
                <w:lang w:eastAsia="en-US"/>
              </w:rPr>
              <w:t xml:space="preserve">) of </w:t>
            </w:r>
            <w:bookmarkStart w:id="647" w:name="_9kMPO5YVt4EE7DDbLhkhy7s9"/>
            <w:r w:rsidRPr="006315BE">
              <w:rPr>
                <w:rFonts w:eastAsia="Calibri"/>
                <w:b/>
                <w:szCs w:val="22"/>
                <w:lang w:eastAsia="en-US"/>
              </w:rPr>
              <w:t>Schedule 1</w:t>
            </w:r>
            <w:bookmarkEnd w:id="647"/>
            <w:r w:rsidRPr="006315BE">
              <w:rPr>
                <w:rFonts w:eastAsia="Calibri"/>
                <w:b/>
                <w:szCs w:val="22"/>
                <w:lang w:eastAsia="en-US"/>
              </w:rPr>
              <w:t xml:space="preserve"> (</w:t>
            </w:r>
            <w:bookmarkStart w:id="648" w:name="_9kMON5YVt3BC67FQLBzv614LLaXKKH2xvzsgCUM"/>
            <w:bookmarkStart w:id="649" w:name="_9kMON5YVt3CD67GRLBzv614LLaXKKH2xvzsgCUM"/>
            <w:r w:rsidRPr="006315BE">
              <w:rPr>
                <w:rFonts w:eastAsia="Calibri"/>
                <w:b/>
                <w:szCs w:val="22"/>
                <w:lang w:eastAsia="en-US"/>
              </w:rPr>
              <w:t>Authority</w:t>
            </w:r>
            <w:r>
              <w:rPr>
                <w:rFonts w:eastAsia="Calibri"/>
                <w:b/>
                <w:szCs w:val="22"/>
                <w:lang w:eastAsia="en-US"/>
              </w:rPr>
              <w:t>'</w:t>
            </w:r>
            <w:r w:rsidRPr="006315BE">
              <w:rPr>
                <w:rFonts w:eastAsia="Calibri"/>
                <w:b/>
                <w:szCs w:val="22"/>
                <w:lang w:eastAsia="en-US"/>
              </w:rPr>
              <w:t>s Custodial Service Requirements</w:t>
            </w:r>
            <w:bookmarkEnd w:id="648"/>
            <w:bookmarkEnd w:id="649"/>
            <w:r w:rsidRPr="006315BE">
              <w:rPr>
                <w:rFonts w:eastAsia="Calibri"/>
                <w:b/>
                <w:szCs w:val="22"/>
                <w:lang w:eastAsia="en-US"/>
              </w:rPr>
              <w:t>))</w:t>
            </w:r>
          </w:p>
        </w:tc>
      </w:tr>
      <w:tr w:rsidR="001123F5" w:rsidRPr="00DC36EA" w14:paraId="02F7A48F" w14:textId="77777777" w:rsidTr="00224324">
        <w:tc>
          <w:tcPr>
            <w:tcW w:w="4871" w:type="dxa"/>
            <w:shd w:val="clear" w:color="auto" w:fill="auto"/>
          </w:tcPr>
          <w:p w14:paraId="2FA1F2D8" w14:textId="56134667" w:rsidR="001123F5" w:rsidRPr="00DC36EA" w:rsidRDefault="001123F5" w:rsidP="001123F5">
            <w:pPr>
              <w:rPr>
                <w:rFonts w:eastAsia="Calibri"/>
              </w:rPr>
            </w:pPr>
            <w:bookmarkStart w:id="650" w:name="_9kR3WTr1AB57CeLct9y1IrSx8BH"/>
            <w:r w:rsidRPr="00DC36EA">
              <w:rPr>
                <w:rFonts w:eastAsia="Calibri"/>
              </w:rPr>
              <w:lastRenderedPageBreak/>
              <w:t>Security Report</w:t>
            </w:r>
            <w:bookmarkEnd w:id="650"/>
            <w:r>
              <w:rPr>
                <w:rFonts w:eastAsia="Calibri"/>
              </w:rPr>
              <w:t xml:space="preserve"> </w:t>
            </w:r>
            <w:r>
              <w:rPr>
                <w:rFonts w:eastAsia="Calibri"/>
                <w:szCs w:val="22"/>
                <w:lang w:eastAsia="en-US"/>
              </w:rPr>
              <w:t xml:space="preserve">(as defined in </w:t>
            </w:r>
            <w:bookmarkStart w:id="651" w:name="_9kMML5YVt4EE7ENhGp9K"/>
            <w:r w:rsidRPr="00B06D9C">
              <w:rPr>
                <w:rFonts w:eastAsia="Calibri"/>
                <w:b/>
                <w:szCs w:val="22"/>
                <w:lang w:eastAsia="en-US"/>
              </w:rPr>
              <w:t>Part 1</w:t>
            </w:r>
            <w:bookmarkEnd w:id="651"/>
            <w:r w:rsidRPr="00B06D9C">
              <w:rPr>
                <w:rFonts w:eastAsia="Calibri"/>
                <w:b/>
                <w:szCs w:val="22"/>
                <w:lang w:eastAsia="en-US"/>
              </w:rPr>
              <w:t xml:space="preserve"> (</w:t>
            </w:r>
            <w:bookmarkStart w:id="652" w:name="_9kMML5YVt3BC6EKQNAA7snlpiW2KCur8"/>
            <w:r w:rsidRPr="00B06D9C">
              <w:rPr>
                <w:rFonts w:eastAsia="Calibri"/>
                <w:b/>
                <w:szCs w:val="22"/>
                <w:lang w:eastAsia="en-US"/>
              </w:rPr>
              <w:t>Custodial Services</w:t>
            </w:r>
            <w:bookmarkEnd w:id="652"/>
            <w:r w:rsidRPr="00B06D9C">
              <w:rPr>
                <w:rFonts w:eastAsia="Calibri"/>
                <w:b/>
                <w:szCs w:val="22"/>
                <w:lang w:eastAsia="en-US"/>
              </w:rPr>
              <w:t xml:space="preserve">) of </w:t>
            </w:r>
            <w:bookmarkStart w:id="653" w:name="_9kMHzG6ZWu5FF8EEcMiliz8tA"/>
            <w:r w:rsidRPr="00B06D9C">
              <w:rPr>
                <w:rFonts w:eastAsia="Calibri"/>
                <w:b/>
                <w:szCs w:val="22"/>
                <w:lang w:eastAsia="en-US"/>
              </w:rPr>
              <w:t>Schedule 1</w:t>
            </w:r>
            <w:bookmarkEnd w:id="653"/>
            <w:r w:rsidRPr="00B06D9C">
              <w:rPr>
                <w:rFonts w:eastAsia="Calibri"/>
                <w:b/>
                <w:szCs w:val="22"/>
                <w:lang w:eastAsia="en-US"/>
              </w:rPr>
              <w:t xml:space="preserve"> (</w:t>
            </w:r>
            <w:bookmarkStart w:id="654" w:name="_9kMPO5YVt3BC67FQLBzv614LLaXKKH2xvzsgCUM"/>
            <w:bookmarkStart w:id="655" w:name="_9kMPO5YVt3CD67GRLBzv614LLaXKKH2xvzsgCUM"/>
            <w:r w:rsidRPr="00B06D9C">
              <w:rPr>
                <w:rFonts w:eastAsia="Calibri"/>
                <w:b/>
                <w:szCs w:val="22"/>
                <w:lang w:eastAsia="en-US"/>
              </w:rPr>
              <w:t>Authority</w:t>
            </w:r>
            <w:r>
              <w:rPr>
                <w:rFonts w:eastAsia="Calibri"/>
                <w:b/>
                <w:szCs w:val="22"/>
                <w:lang w:eastAsia="en-US"/>
              </w:rPr>
              <w:t>'</w:t>
            </w:r>
            <w:r w:rsidRPr="00B06D9C">
              <w:rPr>
                <w:rFonts w:eastAsia="Calibri"/>
                <w:b/>
                <w:szCs w:val="22"/>
                <w:lang w:eastAsia="en-US"/>
              </w:rPr>
              <w:t>s Custodial Service Requirements</w:t>
            </w:r>
            <w:bookmarkEnd w:id="654"/>
            <w:bookmarkEnd w:id="655"/>
            <w:r w:rsidRPr="00B06D9C">
              <w:rPr>
                <w:rFonts w:eastAsia="Calibri"/>
                <w:b/>
                <w:szCs w:val="22"/>
                <w:lang w:eastAsia="en-US"/>
              </w:rPr>
              <w:t>)</w:t>
            </w:r>
            <w:r>
              <w:rPr>
                <w:rFonts w:eastAsia="Calibri"/>
                <w:szCs w:val="22"/>
                <w:lang w:eastAsia="en-US"/>
              </w:rPr>
              <w:t>)</w:t>
            </w:r>
          </w:p>
        </w:tc>
        <w:tc>
          <w:tcPr>
            <w:tcW w:w="2441" w:type="dxa"/>
            <w:shd w:val="clear" w:color="auto" w:fill="auto"/>
          </w:tcPr>
          <w:p w14:paraId="7E2DA249"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50C0BB47" w14:textId="3510E1F6" w:rsidR="001123F5" w:rsidRPr="00DC36EA" w:rsidRDefault="001123F5" w:rsidP="001123F5">
            <w:pPr>
              <w:rPr>
                <w:rFonts w:eastAsia="Calibri"/>
              </w:rPr>
            </w:pPr>
            <w:r w:rsidRPr="00CF50EB">
              <w:rPr>
                <w:rFonts w:eastAsia="Calibri"/>
                <w:szCs w:val="22"/>
                <w:lang w:eastAsia="en-US"/>
              </w:rPr>
              <w:t xml:space="preserve">No later than </w:t>
            </w:r>
            <w:r>
              <w:rPr>
                <w:rFonts w:eastAsia="Calibri"/>
                <w:szCs w:val="22"/>
                <w:lang w:eastAsia="en-US"/>
              </w:rPr>
              <w:t>five</w:t>
            </w:r>
            <w:r w:rsidRPr="00CF50EB">
              <w:rPr>
                <w:rFonts w:eastAsia="Calibri"/>
                <w:szCs w:val="22"/>
                <w:lang w:eastAsia="en-US"/>
              </w:rPr>
              <w:t xml:space="preserve"> (</w:t>
            </w:r>
            <w:r>
              <w:rPr>
                <w:rFonts w:eastAsia="Calibri"/>
                <w:szCs w:val="22"/>
                <w:lang w:eastAsia="en-US"/>
              </w:rPr>
              <w:t>5</w:t>
            </w:r>
            <w:r w:rsidRPr="00CF50EB">
              <w:rPr>
                <w:rFonts w:eastAsia="Calibri"/>
                <w:szCs w:val="22"/>
                <w:lang w:eastAsia="en-US"/>
              </w:rPr>
              <w:t xml:space="preserve">) </w:t>
            </w:r>
            <w:bookmarkStart w:id="656" w:name="_9kMH0H6ZWu5997DIPNB0wtzEaD5O"/>
            <w:r w:rsidRPr="00CF50EB">
              <w:rPr>
                <w:rFonts w:eastAsia="Calibri"/>
                <w:szCs w:val="22"/>
                <w:lang w:eastAsia="en-US"/>
              </w:rPr>
              <w:t>Business Day</w:t>
            </w:r>
            <w:r>
              <w:rPr>
                <w:rFonts w:eastAsia="Calibri"/>
                <w:szCs w:val="22"/>
                <w:lang w:eastAsia="en-US"/>
              </w:rPr>
              <w:t>s</w:t>
            </w:r>
            <w:bookmarkEnd w:id="656"/>
            <w:r w:rsidRPr="00CF50EB">
              <w:rPr>
                <w:rFonts w:eastAsia="Calibri"/>
                <w:szCs w:val="22"/>
                <w:lang w:eastAsia="en-US"/>
              </w:rPr>
              <w:t xml:space="preserve"> prior to any </w:t>
            </w:r>
            <w:bookmarkStart w:id="657" w:name="_9kMIH5YVt4667CENHz5A61zt0aM74q6JIrZyEJE"/>
            <w:r w:rsidRPr="00CF50EB">
              <w:rPr>
                <w:rFonts w:eastAsia="Calibri"/>
                <w:szCs w:val="22"/>
                <w:lang w:eastAsia="en-US"/>
              </w:rPr>
              <w:t>Controller/Director meeting</w:t>
            </w:r>
            <w:bookmarkEnd w:id="657"/>
            <w:r>
              <w:rPr>
                <w:rFonts w:eastAsia="Calibri"/>
                <w:szCs w:val="22"/>
                <w:lang w:eastAsia="en-US"/>
              </w:rPr>
              <w:t xml:space="preserve"> </w:t>
            </w:r>
            <w:r w:rsidRPr="00F517E9">
              <w:rPr>
                <w:rFonts w:eastAsia="Calibri"/>
                <w:szCs w:val="22"/>
                <w:lang w:eastAsia="en-US"/>
              </w:rPr>
              <w:t xml:space="preserve">(in accordance with </w:t>
            </w:r>
            <w:bookmarkStart w:id="658" w:name="_9kMJI5YVt4EE7EM6mpqgyts0ITPP"/>
            <w:r w:rsidRPr="006315BE">
              <w:rPr>
                <w:rFonts w:eastAsia="Calibri"/>
                <w:b/>
                <w:szCs w:val="22"/>
                <w:lang w:eastAsia="en-US"/>
              </w:rPr>
              <w:t>paragraph 6.4.1.3</w:t>
            </w:r>
            <w:bookmarkEnd w:id="658"/>
            <w:r w:rsidRPr="006315BE">
              <w:rPr>
                <w:rFonts w:eastAsia="Calibri"/>
                <w:b/>
                <w:szCs w:val="22"/>
                <w:lang w:eastAsia="en-US"/>
              </w:rPr>
              <w:t xml:space="preserve"> (</w:t>
            </w:r>
            <w:bookmarkStart w:id="659" w:name="_9kMJI5YVt3BC6EJPHz5A61zt0aM74q6JIrZyEJE"/>
            <w:r w:rsidRPr="006315BE">
              <w:rPr>
                <w:rFonts w:eastAsia="Calibri"/>
                <w:b/>
                <w:szCs w:val="22"/>
                <w:lang w:eastAsia="en-US"/>
              </w:rPr>
              <w:t>Controller/ Director Meetings</w:t>
            </w:r>
            <w:bookmarkEnd w:id="659"/>
            <w:r w:rsidRPr="006315BE">
              <w:rPr>
                <w:rFonts w:eastAsia="Calibri"/>
                <w:b/>
                <w:szCs w:val="22"/>
                <w:lang w:eastAsia="en-US"/>
              </w:rPr>
              <w:t>)</w:t>
            </w:r>
            <w:r w:rsidRPr="00F517E9">
              <w:rPr>
                <w:rFonts w:eastAsia="Calibri"/>
                <w:szCs w:val="22"/>
                <w:lang w:eastAsia="en-US"/>
              </w:rPr>
              <w:t xml:space="preserve"> of </w:t>
            </w:r>
            <w:bookmarkStart w:id="660" w:name="_9kMNM5YVt4EE7ENhGp9K"/>
            <w:r w:rsidRPr="006315BE">
              <w:rPr>
                <w:rFonts w:eastAsia="Calibri"/>
                <w:b/>
                <w:szCs w:val="22"/>
                <w:lang w:eastAsia="en-US"/>
              </w:rPr>
              <w:t>Part 1</w:t>
            </w:r>
            <w:bookmarkEnd w:id="660"/>
            <w:r w:rsidRPr="006315BE">
              <w:rPr>
                <w:rFonts w:eastAsia="Calibri"/>
                <w:b/>
                <w:szCs w:val="22"/>
                <w:lang w:eastAsia="en-US"/>
              </w:rPr>
              <w:t xml:space="preserve"> (</w:t>
            </w:r>
            <w:bookmarkStart w:id="661" w:name="_9kMNM5YVt3BC6EKQNAA7snlpiW2KCur8"/>
            <w:r w:rsidRPr="006315BE">
              <w:rPr>
                <w:rFonts w:eastAsia="Calibri"/>
                <w:b/>
                <w:szCs w:val="22"/>
                <w:lang w:eastAsia="en-US"/>
              </w:rPr>
              <w:t>Custodial Services</w:t>
            </w:r>
            <w:bookmarkEnd w:id="661"/>
            <w:r w:rsidRPr="006315BE">
              <w:rPr>
                <w:rFonts w:eastAsia="Calibri"/>
                <w:b/>
                <w:szCs w:val="22"/>
                <w:lang w:eastAsia="en-US"/>
              </w:rPr>
              <w:t xml:space="preserve">) of </w:t>
            </w:r>
            <w:bookmarkStart w:id="662" w:name="_9kMH0H6ZWu5FF8EEcMiliz8tA"/>
            <w:r w:rsidRPr="006315BE">
              <w:rPr>
                <w:rFonts w:eastAsia="Calibri"/>
                <w:b/>
                <w:szCs w:val="22"/>
                <w:lang w:eastAsia="en-US"/>
              </w:rPr>
              <w:t>Schedule 1</w:t>
            </w:r>
            <w:bookmarkEnd w:id="662"/>
            <w:r w:rsidRPr="006315BE">
              <w:rPr>
                <w:rFonts w:eastAsia="Calibri"/>
                <w:b/>
                <w:szCs w:val="22"/>
                <w:lang w:eastAsia="en-US"/>
              </w:rPr>
              <w:t xml:space="preserve"> (</w:t>
            </w:r>
            <w:bookmarkStart w:id="663" w:name="_9kMHzG6ZWu4CD78GRMC0w725MMbYLLI3yw0thDV"/>
            <w:bookmarkStart w:id="664" w:name="_9kMHzG6ZWu4DE78HSMC0w725MMbYLLI3yw0thDV"/>
            <w:r w:rsidRPr="006315BE">
              <w:rPr>
                <w:rFonts w:eastAsia="Calibri"/>
                <w:b/>
                <w:szCs w:val="22"/>
                <w:lang w:eastAsia="en-US"/>
              </w:rPr>
              <w:t>Authority</w:t>
            </w:r>
            <w:r>
              <w:rPr>
                <w:rFonts w:eastAsia="Calibri"/>
                <w:b/>
                <w:szCs w:val="22"/>
                <w:lang w:eastAsia="en-US"/>
              </w:rPr>
              <w:t>'</w:t>
            </w:r>
            <w:r w:rsidRPr="006315BE">
              <w:rPr>
                <w:rFonts w:eastAsia="Calibri"/>
                <w:b/>
                <w:szCs w:val="22"/>
                <w:lang w:eastAsia="en-US"/>
              </w:rPr>
              <w:t>s Custodial Service Requirements</w:t>
            </w:r>
            <w:bookmarkEnd w:id="663"/>
            <w:bookmarkEnd w:id="664"/>
            <w:r w:rsidRPr="006315BE">
              <w:rPr>
                <w:rFonts w:eastAsia="Calibri"/>
                <w:b/>
                <w:szCs w:val="22"/>
                <w:lang w:eastAsia="en-US"/>
              </w:rPr>
              <w:t>))</w:t>
            </w:r>
          </w:p>
        </w:tc>
      </w:tr>
      <w:tr w:rsidR="001123F5" w:rsidRPr="00DC36EA" w14:paraId="7C5F116D" w14:textId="77777777" w:rsidTr="00224324">
        <w:tc>
          <w:tcPr>
            <w:tcW w:w="4871" w:type="dxa"/>
            <w:shd w:val="clear" w:color="auto" w:fill="auto"/>
          </w:tcPr>
          <w:p w14:paraId="20B1D8FD" w14:textId="2C5DE79B" w:rsidR="001123F5" w:rsidRPr="00DC36EA" w:rsidRDefault="001123F5" w:rsidP="001123F5">
            <w:pPr>
              <w:rPr>
                <w:rFonts w:eastAsia="Calibri"/>
              </w:rPr>
            </w:pPr>
            <w:r>
              <w:rPr>
                <w:rFonts w:eastAsia="Calibri"/>
                <w:szCs w:val="22"/>
                <w:lang w:eastAsia="en-US"/>
              </w:rPr>
              <w:t xml:space="preserve">Electronic access to the </w:t>
            </w:r>
            <w:bookmarkStart w:id="665" w:name="_9kR3WTr26657DY2AJlpPLxw0GL"/>
            <w:r>
              <w:rPr>
                <w:rFonts w:eastAsia="Calibri"/>
                <w:szCs w:val="22"/>
                <w:lang w:eastAsia="en-US"/>
              </w:rPr>
              <w:t>‘LSS’ and Mercury</w:t>
            </w:r>
            <w:bookmarkEnd w:id="665"/>
            <w:r>
              <w:rPr>
                <w:rFonts w:eastAsia="Calibri"/>
                <w:szCs w:val="22"/>
                <w:lang w:eastAsia="en-US"/>
              </w:rPr>
              <w:t xml:space="preserve"> systems (including printed copies on request).</w:t>
            </w:r>
          </w:p>
        </w:tc>
        <w:tc>
          <w:tcPr>
            <w:tcW w:w="2441" w:type="dxa"/>
            <w:shd w:val="clear" w:color="auto" w:fill="auto"/>
          </w:tcPr>
          <w:p w14:paraId="61DE2EDC" w14:textId="580F240D" w:rsidR="001123F5" w:rsidRPr="00DC36EA" w:rsidRDefault="001123F5" w:rsidP="001123F5">
            <w:pPr>
              <w:rPr>
                <w:rFonts w:eastAsia="Calibri"/>
              </w:rPr>
            </w:pPr>
            <w:r>
              <w:rPr>
                <w:rFonts w:eastAsia="Calibri"/>
                <w:szCs w:val="22"/>
                <w:lang w:eastAsia="en-US"/>
              </w:rPr>
              <w:t>Ongoing</w:t>
            </w:r>
          </w:p>
        </w:tc>
        <w:tc>
          <w:tcPr>
            <w:tcW w:w="7113" w:type="dxa"/>
            <w:shd w:val="clear" w:color="auto" w:fill="auto"/>
          </w:tcPr>
          <w:p w14:paraId="23B89CAB" w14:textId="57E6E8BA" w:rsidR="001123F5" w:rsidRPr="00CF50EB" w:rsidRDefault="001123F5" w:rsidP="001123F5">
            <w:pPr>
              <w:rPr>
                <w:rFonts w:eastAsia="Calibri"/>
                <w:szCs w:val="22"/>
                <w:lang w:eastAsia="en-US"/>
              </w:rPr>
            </w:pPr>
            <w:r>
              <w:rPr>
                <w:rFonts w:eastAsia="Calibri"/>
                <w:szCs w:val="22"/>
                <w:lang w:eastAsia="en-US"/>
              </w:rPr>
              <w:t>Ongoing</w:t>
            </w:r>
          </w:p>
        </w:tc>
      </w:tr>
      <w:tr w:rsidR="001123F5" w:rsidRPr="00DC36EA" w14:paraId="5EB1C222" w14:textId="77777777" w:rsidTr="00224324">
        <w:tc>
          <w:tcPr>
            <w:tcW w:w="4871" w:type="dxa"/>
            <w:shd w:val="clear" w:color="auto" w:fill="auto"/>
          </w:tcPr>
          <w:p w14:paraId="621994A6" w14:textId="77777777" w:rsidR="001123F5" w:rsidRPr="00DC36EA" w:rsidRDefault="001123F5" w:rsidP="001123F5">
            <w:pPr>
              <w:rPr>
                <w:rFonts w:eastAsia="Calibri"/>
              </w:rPr>
            </w:pPr>
            <w:r w:rsidRPr="00DC36EA">
              <w:rPr>
                <w:rFonts w:eastAsia="Calibri"/>
              </w:rPr>
              <w:t xml:space="preserve">Action plans </w:t>
            </w:r>
            <w:r>
              <w:rPr>
                <w:rFonts w:eastAsia="Calibri"/>
                <w:szCs w:val="22"/>
                <w:lang w:eastAsia="en-US"/>
              </w:rPr>
              <w:t xml:space="preserve">arising from self audit and from any audit by an </w:t>
            </w:r>
            <w:bookmarkStart w:id="666" w:name="_9kR3WTr26657EOJtizSAlt9"/>
            <w:r>
              <w:rPr>
                <w:rFonts w:eastAsia="Calibri"/>
                <w:szCs w:val="22"/>
                <w:lang w:eastAsia="en-US"/>
              </w:rPr>
              <w:t>Audit Agent</w:t>
            </w:r>
            <w:bookmarkEnd w:id="666"/>
            <w:r>
              <w:rPr>
                <w:rFonts w:eastAsia="Calibri"/>
                <w:szCs w:val="22"/>
                <w:lang w:eastAsia="en-US"/>
              </w:rPr>
              <w:t xml:space="preserve"> or the </w:t>
            </w:r>
            <w:bookmarkStart w:id="667" w:name="_9kMO7H6ZWu59978BMMC0w725M"/>
            <w:r>
              <w:rPr>
                <w:rFonts w:eastAsia="Calibri"/>
                <w:szCs w:val="22"/>
                <w:lang w:eastAsia="en-US"/>
              </w:rPr>
              <w:t>Authority</w:t>
            </w:r>
            <w:bookmarkEnd w:id="667"/>
            <w:r>
              <w:rPr>
                <w:rFonts w:eastAsia="Calibri"/>
                <w:szCs w:val="22"/>
                <w:lang w:eastAsia="en-US"/>
              </w:rPr>
              <w:t xml:space="preserve"> including measuring quality of prison life survey</w:t>
            </w:r>
            <w:r w:rsidRPr="00DC36EA">
              <w:rPr>
                <w:rFonts w:eastAsia="Calibri"/>
              </w:rPr>
              <w:t xml:space="preserve"> and any other external HMPPS audit or recognised stakeholder audit, </w:t>
            </w:r>
            <w:r>
              <w:rPr>
                <w:rFonts w:eastAsia="Calibri"/>
                <w:szCs w:val="22"/>
                <w:lang w:eastAsia="en-US"/>
              </w:rPr>
              <w:t>including Care Quality Commission and Ofsted,</w:t>
            </w:r>
            <w:r w:rsidRPr="00DC36EA">
              <w:rPr>
                <w:rFonts w:eastAsia="Calibri"/>
              </w:rPr>
              <w:t xml:space="preserve"> actions of which the </w:t>
            </w:r>
            <w:bookmarkStart w:id="668" w:name="_9kML9M6ZWu59979DPI06BtfzCB"/>
            <w:r w:rsidRPr="00DC36EA">
              <w:rPr>
                <w:rFonts w:eastAsia="Calibri"/>
              </w:rPr>
              <w:t>Contractor</w:t>
            </w:r>
            <w:bookmarkEnd w:id="668"/>
            <w:r w:rsidRPr="00DC36EA">
              <w:rPr>
                <w:rFonts w:eastAsia="Calibri"/>
              </w:rPr>
              <w:t xml:space="preserve"> is required to address </w:t>
            </w:r>
          </w:p>
        </w:tc>
        <w:tc>
          <w:tcPr>
            <w:tcW w:w="2441" w:type="dxa"/>
            <w:shd w:val="clear" w:color="auto" w:fill="auto"/>
          </w:tcPr>
          <w:p w14:paraId="6975E0C5" w14:textId="77777777" w:rsidR="001123F5" w:rsidRPr="00DC36EA" w:rsidRDefault="001123F5" w:rsidP="001123F5">
            <w:pPr>
              <w:rPr>
                <w:rFonts w:eastAsia="Calibri"/>
              </w:rPr>
            </w:pPr>
            <w:r w:rsidRPr="00DC36EA">
              <w:rPr>
                <w:rFonts w:eastAsia="Calibri"/>
              </w:rPr>
              <w:t>Monthly/as available, for each Contract Review Meeting</w:t>
            </w:r>
          </w:p>
        </w:tc>
        <w:tc>
          <w:tcPr>
            <w:tcW w:w="7113" w:type="dxa"/>
            <w:shd w:val="clear" w:color="auto" w:fill="auto"/>
          </w:tcPr>
          <w:p w14:paraId="6544A78D" w14:textId="77777777" w:rsidR="001123F5" w:rsidRPr="00DC36EA" w:rsidRDefault="001123F5" w:rsidP="001123F5">
            <w:pPr>
              <w:rPr>
                <w:rFonts w:eastAsia="Calibri"/>
              </w:rPr>
            </w:pPr>
            <w:r w:rsidRPr="00DC36EA">
              <w:rPr>
                <w:rFonts w:eastAsia="Calibri"/>
              </w:rPr>
              <w:t>As required</w:t>
            </w:r>
          </w:p>
        </w:tc>
      </w:tr>
      <w:tr w:rsidR="001123F5" w:rsidRPr="00DC36EA" w14:paraId="0B4C2DE4" w14:textId="77777777" w:rsidTr="00224324">
        <w:tc>
          <w:tcPr>
            <w:tcW w:w="4871" w:type="dxa"/>
            <w:shd w:val="clear" w:color="auto" w:fill="auto"/>
          </w:tcPr>
          <w:p w14:paraId="42FFBB01" w14:textId="77777777" w:rsidR="001123F5" w:rsidRDefault="001123F5" w:rsidP="001123F5">
            <w:pPr>
              <w:rPr>
                <w:rFonts w:eastAsia="Calibri"/>
              </w:rPr>
            </w:pPr>
            <w:r w:rsidRPr="00DC36EA">
              <w:rPr>
                <w:rFonts w:eastAsia="Calibri"/>
              </w:rPr>
              <w:t>Self-audit programme</w:t>
            </w:r>
          </w:p>
          <w:p w14:paraId="08574F5E" w14:textId="206F0504" w:rsidR="001123F5" w:rsidRPr="00DC36EA" w:rsidRDefault="001123F5" w:rsidP="001123F5">
            <w:pPr>
              <w:rPr>
                <w:rFonts w:eastAsia="Calibri"/>
              </w:rPr>
            </w:pPr>
            <w:r w:rsidRPr="00D735C5">
              <w:rPr>
                <w:rFonts w:eastAsia="Calibri"/>
              </w:rPr>
              <w:t xml:space="preserve">(as further described in </w:t>
            </w:r>
            <w:r w:rsidRPr="00D735C5">
              <w:rPr>
                <w:rFonts w:eastAsia="Calibri"/>
                <w:b/>
                <w:bCs/>
              </w:rPr>
              <w:t>paragraph 7 (Audit and Assistance)</w:t>
            </w:r>
            <w:r w:rsidRPr="00D735C5">
              <w:rPr>
                <w:rFonts w:eastAsia="Calibri"/>
              </w:rPr>
              <w:t xml:space="preserve"> of </w:t>
            </w:r>
            <w:r w:rsidRPr="00D735C5">
              <w:rPr>
                <w:rFonts w:eastAsia="Calibri"/>
                <w:b/>
                <w:bCs/>
              </w:rPr>
              <w:t xml:space="preserve">Part 1 (Custodial Services) </w:t>
            </w:r>
            <w:r w:rsidRPr="00D735C5">
              <w:rPr>
                <w:rFonts w:eastAsia="Calibri"/>
              </w:rPr>
              <w:t xml:space="preserve">of </w:t>
            </w:r>
            <w:r w:rsidRPr="00D735C5">
              <w:rPr>
                <w:rFonts w:eastAsia="Calibri"/>
                <w:b/>
                <w:bCs/>
              </w:rPr>
              <w:t>Schedule 1 (Authority's Custodial Service Requirements)</w:t>
            </w:r>
            <w:r w:rsidRPr="00D735C5">
              <w:rPr>
                <w:rFonts w:eastAsia="Calibri"/>
              </w:rPr>
              <w:t>)</w:t>
            </w:r>
          </w:p>
        </w:tc>
        <w:tc>
          <w:tcPr>
            <w:tcW w:w="2441" w:type="dxa"/>
            <w:shd w:val="clear" w:color="auto" w:fill="auto"/>
          </w:tcPr>
          <w:p w14:paraId="6C9C20F5" w14:textId="77777777" w:rsidR="001123F5" w:rsidRPr="00DC36EA" w:rsidRDefault="001123F5" w:rsidP="001123F5">
            <w:pPr>
              <w:rPr>
                <w:rFonts w:eastAsia="Calibri"/>
              </w:rPr>
            </w:pPr>
            <w:r w:rsidRPr="00DC36EA">
              <w:rPr>
                <w:rFonts w:eastAsia="Calibri"/>
              </w:rPr>
              <w:t>Annually</w:t>
            </w:r>
          </w:p>
        </w:tc>
        <w:tc>
          <w:tcPr>
            <w:tcW w:w="7113" w:type="dxa"/>
            <w:shd w:val="clear" w:color="auto" w:fill="auto"/>
          </w:tcPr>
          <w:p w14:paraId="097CA3A3" w14:textId="450F4756" w:rsidR="001123F5" w:rsidRPr="00DC36EA" w:rsidRDefault="001123F5" w:rsidP="001123F5">
            <w:pPr>
              <w:rPr>
                <w:rFonts w:eastAsia="Calibri"/>
              </w:rPr>
            </w:pPr>
            <w:r w:rsidRPr="00DC36EA">
              <w:rPr>
                <w:rFonts w:eastAsia="Calibri"/>
              </w:rPr>
              <w:t xml:space="preserve">Not more than </w:t>
            </w:r>
            <w:r w:rsidR="0095782C">
              <w:rPr>
                <w:rFonts w:eastAsia="Calibri"/>
              </w:rPr>
              <w:t>ninety (90) Days</w:t>
            </w:r>
            <w:r w:rsidRPr="00DC36EA">
              <w:rPr>
                <w:rFonts w:eastAsia="Calibri"/>
              </w:rPr>
              <w:t xml:space="preserve"> from the </w:t>
            </w:r>
            <w:bookmarkStart w:id="669" w:name="_9kMKJ5YVt48868AcNtB3lizYP65y0zr235LmOBG"/>
            <w:r w:rsidRPr="00DC36EA">
              <w:rPr>
                <w:rFonts w:eastAsia="Calibri"/>
              </w:rPr>
              <w:t>Service Commencement Date</w:t>
            </w:r>
            <w:bookmarkEnd w:id="669"/>
          </w:p>
        </w:tc>
      </w:tr>
      <w:tr w:rsidR="001123F5" w:rsidRPr="00DC36EA" w14:paraId="3BFB1736" w14:textId="77777777" w:rsidTr="00224324">
        <w:tc>
          <w:tcPr>
            <w:tcW w:w="4871" w:type="dxa"/>
            <w:shd w:val="clear" w:color="auto" w:fill="auto"/>
          </w:tcPr>
          <w:p w14:paraId="0BDE7E59" w14:textId="77777777" w:rsidR="001123F5" w:rsidRPr="00DC36EA" w:rsidRDefault="001123F5" w:rsidP="001123F5">
            <w:pPr>
              <w:rPr>
                <w:rFonts w:eastAsia="Calibri"/>
              </w:rPr>
            </w:pPr>
            <w:bookmarkStart w:id="670" w:name="_Hlk530487504"/>
            <w:r w:rsidRPr="00DC36EA">
              <w:rPr>
                <w:rFonts w:eastAsia="Calibri"/>
              </w:rPr>
              <w:t>Self-audit programme progress report</w:t>
            </w:r>
            <w:bookmarkEnd w:id="670"/>
          </w:p>
        </w:tc>
        <w:tc>
          <w:tcPr>
            <w:tcW w:w="2441" w:type="dxa"/>
            <w:shd w:val="clear" w:color="auto" w:fill="auto"/>
          </w:tcPr>
          <w:p w14:paraId="66A63008"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67D248C2" w14:textId="4D58DF1C" w:rsidR="001123F5" w:rsidRPr="00DC36EA" w:rsidRDefault="001123F5" w:rsidP="001123F5">
            <w:pPr>
              <w:rPr>
                <w:rFonts w:eastAsia="Calibri"/>
              </w:rPr>
            </w:pPr>
            <w:r w:rsidRPr="00DC36EA">
              <w:rPr>
                <w:rFonts w:eastAsia="Calibri"/>
              </w:rPr>
              <w:t xml:space="preserve">No later than </w:t>
            </w:r>
            <w:r>
              <w:rPr>
                <w:rFonts w:eastAsia="Calibri"/>
              </w:rPr>
              <w:t>five</w:t>
            </w:r>
            <w:r w:rsidRPr="00DC36EA">
              <w:rPr>
                <w:rFonts w:eastAsia="Calibri"/>
              </w:rPr>
              <w:t xml:space="preserve"> (</w:t>
            </w:r>
            <w:r>
              <w:rPr>
                <w:rFonts w:eastAsia="Calibri"/>
              </w:rPr>
              <w:t>5</w:t>
            </w:r>
            <w:r w:rsidRPr="00DC36EA">
              <w:rPr>
                <w:rFonts w:eastAsia="Calibri"/>
              </w:rPr>
              <w:t>) Business Day</w:t>
            </w:r>
            <w:r>
              <w:rPr>
                <w:rFonts w:eastAsia="Calibri"/>
              </w:rPr>
              <w:t>s</w:t>
            </w:r>
            <w:r w:rsidRPr="00DC36EA">
              <w:rPr>
                <w:rFonts w:eastAsia="Calibri"/>
              </w:rPr>
              <w:t xml:space="preserve"> before the Controller/Director Meeting scheduled for the </w:t>
            </w:r>
            <w:bookmarkStart w:id="671" w:name="_9kMON5YVt48868BXRz50"/>
            <w:r w:rsidRPr="00DC36EA">
              <w:rPr>
                <w:rFonts w:eastAsia="Calibri"/>
              </w:rPr>
              <w:t>Month</w:t>
            </w:r>
            <w:bookmarkEnd w:id="671"/>
            <w:r w:rsidRPr="00DC36EA">
              <w:rPr>
                <w:rFonts w:eastAsia="Calibri"/>
              </w:rPr>
              <w:t xml:space="preserve"> after the end of each Month to which the report relates</w:t>
            </w:r>
            <w:r>
              <w:rPr>
                <w:rFonts w:eastAsia="Calibri"/>
              </w:rPr>
              <w:t xml:space="preserve"> </w:t>
            </w:r>
            <w:r w:rsidRPr="00F517E9">
              <w:rPr>
                <w:rFonts w:eastAsia="Calibri"/>
                <w:szCs w:val="22"/>
                <w:lang w:eastAsia="en-US"/>
              </w:rPr>
              <w:t xml:space="preserve">(in accordance with </w:t>
            </w:r>
            <w:bookmarkStart w:id="672" w:name="_9kMKJ5YVt4EE7EM6mpqgyts0ITPP"/>
            <w:r w:rsidRPr="006315BE">
              <w:rPr>
                <w:rFonts w:eastAsia="Calibri"/>
                <w:b/>
                <w:szCs w:val="22"/>
                <w:lang w:eastAsia="en-US"/>
              </w:rPr>
              <w:t>paragraph 6.4.1.3</w:t>
            </w:r>
            <w:bookmarkEnd w:id="672"/>
            <w:r w:rsidRPr="006315BE">
              <w:rPr>
                <w:rFonts w:eastAsia="Calibri"/>
                <w:b/>
                <w:szCs w:val="22"/>
                <w:lang w:eastAsia="en-US"/>
              </w:rPr>
              <w:t xml:space="preserve"> (</w:t>
            </w:r>
            <w:bookmarkStart w:id="673" w:name="_9kMKJ5YVt3BC6EJPHz5A61zt0aM74q6JIrZyEJE"/>
            <w:r w:rsidRPr="006315BE">
              <w:rPr>
                <w:rFonts w:eastAsia="Calibri"/>
                <w:b/>
                <w:szCs w:val="22"/>
                <w:lang w:eastAsia="en-US"/>
              </w:rPr>
              <w:t>Controller/ Director Meetings</w:t>
            </w:r>
            <w:bookmarkEnd w:id="673"/>
            <w:r w:rsidRPr="006315BE">
              <w:rPr>
                <w:rFonts w:eastAsia="Calibri"/>
                <w:b/>
                <w:szCs w:val="22"/>
                <w:lang w:eastAsia="en-US"/>
              </w:rPr>
              <w:t xml:space="preserve">) </w:t>
            </w:r>
            <w:r w:rsidRPr="00F517E9">
              <w:rPr>
                <w:rFonts w:eastAsia="Calibri"/>
                <w:szCs w:val="22"/>
                <w:lang w:eastAsia="en-US"/>
              </w:rPr>
              <w:t xml:space="preserve">of </w:t>
            </w:r>
            <w:bookmarkStart w:id="674" w:name="_9kMON5YVt4EE7ENhGp9K"/>
            <w:r w:rsidRPr="006315BE">
              <w:rPr>
                <w:rFonts w:eastAsia="Calibri"/>
                <w:b/>
                <w:szCs w:val="22"/>
                <w:lang w:eastAsia="en-US"/>
              </w:rPr>
              <w:lastRenderedPageBreak/>
              <w:t>Part 1</w:t>
            </w:r>
            <w:bookmarkEnd w:id="674"/>
            <w:r w:rsidRPr="006315BE">
              <w:rPr>
                <w:rFonts w:eastAsia="Calibri"/>
                <w:b/>
                <w:szCs w:val="22"/>
                <w:lang w:eastAsia="en-US"/>
              </w:rPr>
              <w:t xml:space="preserve"> (</w:t>
            </w:r>
            <w:bookmarkStart w:id="675" w:name="_9kMON5YVt3BC6EKQNAA7snlpiW2KCur8"/>
            <w:r w:rsidRPr="006315BE">
              <w:rPr>
                <w:rFonts w:eastAsia="Calibri"/>
                <w:b/>
                <w:szCs w:val="22"/>
                <w:lang w:eastAsia="en-US"/>
              </w:rPr>
              <w:t>Custodial Services</w:t>
            </w:r>
            <w:bookmarkEnd w:id="675"/>
            <w:r w:rsidRPr="006315BE">
              <w:rPr>
                <w:rFonts w:eastAsia="Calibri"/>
                <w:b/>
                <w:szCs w:val="22"/>
                <w:lang w:eastAsia="en-US"/>
              </w:rPr>
              <w:t xml:space="preserve">) of </w:t>
            </w:r>
            <w:bookmarkStart w:id="676" w:name="_9kMH1I6ZWu5FF8EEcMiliz8tA"/>
            <w:r w:rsidRPr="006315BE">
              <w:rPr>
                <w:rFonts w:eastAsia="Calibri"/>
                <w:b/>
                <w:szCs w:val="22"/>
                <w:lang w:eastAsia="en-US"/>
              </w:rPr>
              <w:t>Schedule 1</w:t>
            </w:r>
            <w:bookmarkEnd w:id="676"/>
            <w:r w:rsidRPr="006315BE">
              <w:rPr>
                <w:rFonts w:eastAsia="Calibri"/>
                <w:b/>
                <w:szCs w:val="22"/>
                <w:lang w:eastAsia="en-US"/>
              </w:rPr>
              <w:t xml:space="preserve"> (</w:t>
            </w:r>
            <w:bookmarkStart w:id="677" w:name="_9kMH0H6ZWu4CD78GRMC0w725MMbYLLI3yw0thDV"/>
            <w:bookmarkStart w:id="678" w:name="_9kMH0H6ZWu4DE78HSMC0w725MMbYLLI3yw0thDV"/>
            <w:r w:rsidRPr="006315BE">
              <w:rPr>
                <w:rFonts w:eastAsia="Calibri"/>
                <w:b/>
                <w:szCs w:val="22"/>
                <w:lang w:eastAsia="en-US"/>
              </w:rPr>
              <w:t>Authority</w:t>
            </w:r>
            <w:r>
              <w:rPr>
                <w:rFonts w:eastAsia="Calibri"/>
                <w:b/>
                <w:szCs w:val="22"/>
                <w:lang w:eastAsia="en-US"/>
              </w:rPr>
              <w:t>'</w:t>
            </w:r>
            <w:r w:rsidRPr="006315BE">
              <w:rPr>
                <w:rFonts w:eastAsia="Calibri"/>
                <w:b/>
                <w:szCs w:val="22"/>
                <w:lang w:eastAsia="en-US"/>
              </w:rPr>
              <w:t>s Custodial Service Requirements</w:t>
            </w:r>
            <w:bookmarkEnd w:id="677"/>
            <w:bookmarkEnd w:id="678"/>
            <w:r w:rsidRPr="006315BE">
              <w:rPr>
                <w:rFonts w:eastAsia="Calibri"/>
                <w:b/>
                <w:szCs w:val="22"/>
                <w:lang w:eastAsia="en-US"/>
              </w:rPr>
              <w:t>))</w:t>
            </w:r>
          </w:p>
        </w:tc>
      </w:tr>
      <w:tr w:rsidR="001123F5" w:rsidRPr="00DC36EA" w14:paraId="5F1C6F7A" w14:textId="77777777" w:rsidTr="00224324">
        <w:tc>
          <w:tcPr>
            <w:tcW w:w="4871" w:type="dxa"/>
            <w:shd w:val="clear" w:color="auto" w:fill="auto"/>
          </w:tcPr>
          <w:p w14:paraId="256F4D65" w14:textId="77777777" w:rsidR="001123F5" w:rsidRPr="00DC36EA" w:rsidRDefault="001123F5" w:rsidP="001123F5">
            <w:pPr>
              <w:rPr>
                <w:rFonts w:eastAsia="Calibri"/>
              </w:rPr>
            </w:pPr>
            <w:r w:rsidRPr="00DC36EA">
              <w:rPr>
                <w:rFonts w:eastAsia="Calibri"/>
              </w:rPr>
              <w:lastRenderedPageBreak/>
              <w:t>Stability Audit Return</w:t>
            </w:r>
          </w:p>
        </w:tc>
        <w:tc>
          <w:tcPr>
            <w:tcW w:w="2441" w:type="dxa"/>
            <w:shd w:val="clear" w:color="auto" w:fill="auto"/>
          </w:tcPr>
          <w:p w14:paraId="7FFB29BE" w14:textId="77777777" w:rsidR="001123F5" w:rsidRPr="00DC36EA" w:rsidRDefault="001123F5" w:rsidP="001123F5">
            <w:pPr>
              <w:rPr>
                <w:rFonts w:eastAsia="Calibri"/>
              </w:rPr>
            </w:pPr>
            <w:r w:rsidRPr="00DC36EA">
              <w:rPr>
                <w:rFonts w:eastAsia="Calibri"/>
              </w:rPr>
              <w:t>Weekly</w:t>
            </w:r>
          </w:p>
        </w:tc>
        <w:tc>
          <w:tcPr>
            <w:tcW w:w="7113" w:type="dxa"/>
            <w:shd w:val="clear" w:color="auto" w:fill="auto"/>
          </w:tcPr>
          <w:p w14:paraId="17A364B2" w14:textId="77777777" w:rsidR="001123F5" w:rsidRPr="00DC36EA" w:rsidRDefault="001123F5" w:rsidP="001123F5">
            <w:pPr>
              <w:rPr>
                <w:rFonts w:eastAsia="Calibri"/>
              </w:rPr>
            </w:pPr>
            <w:r w:rsidRPr="00DC36EA">
              <w:rPr>
                <w:rFonts w:eastAsia="Calibri"/>
              </w:rPr>
              <w:t xml:space="preserve">No later than two (2) </w:t>
            </w:r>
            <w:bookmarkStart w:id="679" w:name="_9kMH1I6ZWu5997DIPNB0wtzEaD5O"/>
            <w:r w:rsidRPr="00DC36EA">
              <w:rPr>
                <w:rFonts w:eastAsia="Calibri"/>
              </w:rPr>
              <w:t>Business Days</w:t>
            </w:r>
            <w:bookmarkEnd w:id="679"/>
            <w:r w:rsidRPr="00DC36EA">
              <w:rPr>
                <w:rFonts w:eastAsia="Calibri"/>
              </w:rPr>
              <w:t xml:space="preserve"> after the end of each week. Report will be required immediately, if risk to stability increases to medium or high level.</w:t>
            </w:r>
          </w:p>
        </w:tc>
      </w:tr>
      <w:tr w:rsidR="001123F5" w:rsidRPr="00DC36EA" w14:paraId="7A9BC46C" w14:textId="77777777" w:rsidTr="00224324">
        <w:tc>
          <w:tcPr>
            <w:tcW w:w="4871" w:type="dxa"/>
            <w:shd w:val="clear" w:color="auto" w:fill="auto"/>
          </w:tcPr>
          <w:p w14:paraId="2BD491A3" w14:textId="77777777" w:rsidR="001123F5" w:rsidRPr="00DC36EA" w:rsidRDefault="001123F5" w:rsidP="001123F5">
            <w:pPr>
              <w:rPr>
                <w:rFonts w:eastAsia="Calibri"/>
              </w:rPr>
            </w:pPr>
            <w:r w:rsidRPr="00DC36EA">
              <w:rPr>
                <w:rFonts w:eastAsia="Calibri"/>
              </w:rPr>
              <w:t>Cell Certification Schedule and Cell Certificate Schedule Summary Sheet</w:t>
            </w:r>
          </w:p>
        </w:tc>
        <w:tc>
          <w:tcPr>
            <w:tcW w:w="2441" w:type="dxa"/>
            <w:shd w:val="clear" w:color="auto" w:fill="auto"/>
          </w:tcPr>
          <w:p w14:paraId="4FD8852A" w14:textId="77777777" w:rsidR="001123F5" w:rsidRPr="00DC36EA" w:rsidRDefault="001123F5" w:rsidP="001123F5">
            <w:pPr>
              <w:rPr>
                <w:rFonts w:eastAsia="Calibri"/>
              </w:rPr>
            </w:pPr>
            <w:r w:rsidRPr="00DC36EA">
              <w:rPr>
                <w:rFonts w:eastAsia="Calibri"/>
              </w:rPr>
              <w:t>As required</w:t>
            </w:r>
          </w:p>
        </w:tc>
        <w:tc>
          <w:tcPr>
            <w:tcW w:w="7113" w:type="dxa"/>
            <w:shd w:val="clear" w:color="auto" w:fill="auto"/>
          </w:tcPr>
          <w:p w14:paraId="0CAFA3EB" w14:textId="6658D6CB" w:rsidR="001123F5" w:rsidRPr="00DC36EA" w:rsidRDefault="001123F5" w:rsidP="001123F5">
            <w:pPr>
              <w:rPr>
                <w:rFonts w:eastAsia="Calibri"/>
                <w:color w:val="000000"/>
              </w:rPr>
            </w:pPr>
            <w:r>
              <w:rPr>
                <w:rFonts w:eastAsia="Calibri"/>
                <w:color w:val="000000"/>
              </w:rPr>
              <w:t xml:space="preserve">Within ten (10) </w:t>
            </w:r>
            <w:bookmarkStart w:id="680" w:name="_9kMH2J6ZWu5997DIPNB0wtzEaD5O"/>
            <w:r>
              <w:rPr>
                <w:rFonts w:eastAsia="Calibri"/>
                <w:color w:val="000000"/>
              </w:rPr>
              <w:t>Business Days</w:t>
            </w:r>
            <w:bookmarkEnd w:id="680"/>
            <w:r>
              <w:rPr>
                <w:rFonts w:eastAsia="Calibri"/>
                <w:color w:val="000000"/>
              </w:rPr>
              <w:t xml:space="preserve"> of </w:t>
            </w:r>
            <w:r w:rsidRPr="00DC36EA">
              <w:rPr>
                <w:rFonts w:eastAsia="Calibri"/>
                <w:color w:val="000000"/>
              </w:rPr>
              <w:t xml:space="preserve">the </w:t>
            </w:r>
            <w:bookmarkStart w:id="681" w:name="_9kMLK5YVt48868AcNtB3lizYP65y0zr235LmOBG"/>
            <w:r w:rsidRPr="00DC36EA">
              <w:rPr>
                <w:rFonts w:eastAsia="Calibri"/>
                <w:color w:val="000000"/>
              </w:rPr>
              <w:t>Services Commencement Date</w:t>
            </w:r>
            <w:bookmarkEnd w:id="681"/>
            <w:r w:rsidRPr="00DC36EA">
              <w:rPr>
                <w:rFonts w:eastAsia="Calibri"/>
                <w:color w:val="000000"/>
              </w:rPr>
              <w:t xml:space="preserve"> </w:t>
            </w:r>
            <w:r w:rsidRPr="00DC36EA">
              <w:rPr>
                <w:rFonts w:eastAsia="Calibri"/>
              </w:rPr>
              <w:t>and then as and when required to enable any proposed changes to be authorised prior to any changes being made and to ensure that cell certificates are kept up to date.</w:t>
            </w:r>
          </w:p>
          <w:p w14:paraId="41C8F396" w14:textId="77777777" w:rsidR="001123F5" w:rsidRPr="00DC36EA" w:rsidRDefault="001123F5" w:rsidP="001123F5">
            <w:pPr>
              <w:rPr>
                <w:rFonts w:eastAsia="Calibri"/>
              </w:rPr>
            </w:pPr>
          </w:p>
        </w:tc>
      </w:tr>
      <w:tr w:rsidR="001123F5" w:rsidRPr="00DC36EA" w14:paraId="29EF68DD" w14:textId="77777777" w:rsidTr="00224324">
        <w:tc>
          <w:tcPr>
            <w:tcW w:w="4871" w:type="dxa"/>
            <w:shd w:val="clear" w:color="auto" w:fill="auto"/>
          </w:tcPr>
          <w:p w14:paraId="45D62108" w14:textId="6272A198" w:rsidR="001123F5" w:rsidRPr="00DC36EA" w:rsidRDefault="001123F5" w:rsidP="001123F5">
            <w:pPr>
              <w:rPr>
                <w:rFonts w:eastAsia="Calibri"/>
              </w:rPr>
            </w:pPr>
            <w:r w:rsidRPr="158CD7BA">
              <w:rPr>
                <w:rFonts w:eastAsia="Calibri"/>
              </w:rPr>
              <w:t>Operational Briefing Sheet</w:t>
            </w:r>
          </w:p>
        </w:tc>
        <w:tc>
          <w:tcPr>
            <w:tcW w:w="2441" w:type="dxa"/>
            <w:shd w:val="clear" w:color="auto" w:fill="auto"/>
          </w:tcPr>
          <w:p w14:paraId="2B9C2EDE" w14:textId="77777777" w:rsidR="001123F5" w:rsidRPr="00DC36EA" w:rsidRDefault="001123F5" w:rsidP="001123F5">
            <w:pPr>
              <w:rPr>
                <w:rFonts w:eastAsia="Calibri"/>
                <w:color w:val="000000"/>
              </w:rPr>
            </w:pPr>
            <w:r w:rsidRPr="00DC36EA">
              <w:rPr>
                <w:rFonts w:eastAsia="Calibri"/>
              </w:rPr>
              <w:t>On</w:t>
            </w:r>
            <w:r w:rsidRPr="00DC36EA">
              <w:rPr>
                <w:rFonts w:eastAsia="Calibri"/>
                <w:color w:val="000000"/>
              </w:rPr>
              <w:t xml:space="preserve"> each </w:t>
            </w:r>
            <w:bookmarkStart w:id="682" w:name="_9kR3WTr26657FS2uyvAzwv24qMXKKH2xvzsgCUM"/>
            <w:r w:rsidRPr="00DC36EA">
              <w:rPr>
                <w:rFonts w:eastAsia="Calibri"/>
                <w:color w:val="000000"/>
              </w:rPr>
              <w:t>Day during the Custodial Service Period</w:t>
            </w:r>
            <w:bookmarkEnd w:id="682"/>
            <w:r w:rsidRPr="00DC36EA">
              <w:rPr>
                <w:rFonts w:eastAsia="Calibri"/>
                <w:color w:val="000000"/>
              </w:rPr>
              <w:t xml:space="preserve"> </w:t>
            </w:r>
          </w:p>
        </w:tc>
        <w:tc>
          <w:tcPr>
            <w:tcW w:w="7113" w:type="dxa"/>
            <w:shd w:val="clear" w:color="auto" w:fill="auto"/>
          </w:tcPr>
          <w:p w14:paraId="4401A52E" w14:textId="77777777" w:rsidR="001123F5" w:rsidRPr="00DC36EA" w:rsidRDefault="001123F5" w:rsidP="001123F5">
            <w:pPr>
              <w:rPr>
                <w:rFonts w:eastAsia="Calibri"/>
                <w:color w:val="000000"/>
              </w:rPr>
            </w:pPr>
            <w:r w:rsidRPr="00DC36EA">
              <w:rPr>
                <w:rFonts w:eastAsia="Calibri"/>
                <w:color w:val="000000"/>
              </w:rPr>
              <w:t xml:space="preserve">On each </w:t>
            </w:r>
            <w:bookmarkStart w:id="683" w:name="_9kMHG5YVt48879HU4w0xC1yx46sOZMMJ4zx1uiE"/>
            <w:r w:rsidRPr="00DC36EA">
              <w:rPr>
                <w:rFonts w:eastAsia="Calibri"/>
                <w:color w:val="000000"/>
              </w:rPr>
              <w:t>Day during the Custodial Service Period</w:t>
            </w:r>
            <w:bookmarkEnd w:id="683"/>
          </w:p>
          <w:p w14:paraId="72A3D3EC" w14:textId="77777777" w:rsidR="001123F5" w:rsidRPr="00DC36EA" w:rsidRDefault="001123F5" w:rsidP="001123F5">
            <w:pPr>
              <w:rPr>
                <w:rFonts w:eastAsia="Calibri"/>
              </w:rPr>
            </w:pPr>
          </w:p>
        </w:tc>
      </w:tr>
      <w:tr w:rsidR="001123F5" w:rsidRPr="00DC36EA" w14:paraId="1EAA8E58" w14:textId="77777777" w:rsidTr="00224324">
        <w:tc>
          <w:tcPr>
            <w:tcW w:w="4871" w:type="dxa"/>
            <w:shd w:val="clear" w:color="auto" w:fill="auto"/>
          </w:tcPr>
          <w:p w14:paraId="46DC962C" w14:textId="77777777" w:rsidR="001123F5" w:rsidRPr="00DC36EA" w:rsidRDefault="001123F5" w:rsidP="001123F5">
            <w:pPr>
              <w:rPr>
                <w:rFonts w:eastAsia="Calibri"/>
              </w:rPr>
            </w:pPr>
            <w:r w:rsidRPr="00DC36EA">
              <w:rPr>
                <w:rFonts w:eastAsia="Calibri"/>
              </w:rPr>
              <w:t>Daily Report</w:t>
            </w:r>
          </w:p>
        </w:tc>
        <w:tc>
          <w:tcPr>
            <w:tcW w:w="2441" w:type="dxa"/>
            <w:shd w:val="clear" w:color="auto" w:fill="auto"/>
          </w:tcPr>
          <w:p w14:paraId="3AA011AE" w14:textId="77777777" w:rsidR="001123F5" w:rsidRPr="00DC36EA" w:rsidRDefault="001123F5" w:rsidP="001123F5">
            <w:pPr>
              <w:rPr>
                <w:rFonts w:eastAsia="Calibri"/>
                <w:color w:val="000000"/>
              </w:rPr>
            </w:pPr>
            <w:r w:rsidRPr="00DC36EA">
              <w:rPr>
                <w:rFonts w:eastAsia="Calibri"/>
              </w:rPr>
              <w:t>By nine (9) a.m.</w:t>
            </w:r>
            <w:r w:rsidRPr="00DC36EA">
              <w:rPr>
                <w:rFonts w:eastAsia="Calibri"/>
                <w:color w:val="000000"/>
              </w:rPr>
              <w:t xml:space="preserve"> on each </w:t>
            </w:r>
            <w:bookmarkStart w:id="684" w:name="_9kMIH5YVt48879HU4w0xC1yx46sOZMMJ4zx1uiE"/>
            <w:r w:rsidRPr="00DC36EA">
              <w:rPr>
                <w:rFonts w:eastAsia="Calibri"/>
                <w:color w:val="000000"/>
              </w:rPr>
              <w:t>Day during the Custodial Service Period</w:t>
            </w:r>
            <w:bookmarkEnd w:id="684"/>
            <w:r w:rsidRPr="00DC36EA">
              <w:rPr>
                <w:rFonts w:eastAsia="Calibri"/>
                <w:color w:val="000000"/>
              </w:rPr>
              <w:t>/monthly summary</w:t>
            </w:r>
          </w:p>
          <w:p w14:paraId="0D0B940D" w14:textId="77777777" w:rsidR="001123F5" w:rsidRPr="00DC36EA" w:rsidRDefault="001123F5" w:rsidP="001123F5">
            <w:pPr>
              <w:rPr>
                <w:rFonts w:eastAsia="Calibri"/>
              </w:rPr>
            </w:pPr>
          </w:p>
        </w:tc>
        <w:tc>
          <w:tcPr>
            <w:tcW w:w="7113" w:type="dxa"/>
            <w:shd w:val="clear" w:color="auto" w:fill="auto"/>
          </w:tcPr>
          <w:p w14:paraId="6126E332" w14:textId="77777777" w:rsidR="001123F5" w:rsidRPr="00DC36EA" w:rsidRDefault="001123F5" w:rsidP="001123F5">
            <w:pPr>
              <w:rPr>
                <w:rFonts w:eastAsia="Calibri"/>
                <w:color w:val="000000"/>
              </w:rPr>
            </w:pPr>
            <w:r w:rsidRPr="00DC36EA">
              <w:rPr>
                <w:rFonts w:eastAsia="Calibri"/>
                <w:color w:val="000000"/>
              </w:rPr>
              <w:t xml:space="preserve">On each </w:t>
            </w:r>
            <w:bookmarkStart w:id="685" w:name="_9kMJI5YVt48879HU4w0xC1yx46sOZMMJ4zx1uiE"/>
            <w:r w:rsidRPr="00DC36EA">
              <w:rPr>
                <w:rFonts w:eastAsia="Calibri"/>
                <w:color w:val="000000"/>
              </w:rPr>
              <w:t>Day during the Custodial Service Period</w:t>
            </w:r>
            <w:bookmarkEnd w:id="685"/>
          </w:p>
          <w:p w14:paraId="0E27B00A" w14:textId="77777777" w:rsidR="001123F5" w:rsidRPr="00DC36EA" w:rsidRDefault="001123F5" w:rsidP="001123F5">
            <w:pPr>
              <w:rPr>
                <w:rFonts w:eastAsia="Calibri"/>
              </w:rPr>
            </w:pPr>
          </w:p>
        </w:tc>
      </w:tr>
      <w:tr w:rsidR="001123F5" w:rsidRPr="00DC36EA" w14:paraId="02482849" w14:textId="77777777" w:rsidTr="00224324">
        <w:tc>
          <w:tcPr>
            <w:tcW w:w="4871" w:type="dxa"/>
            <w:shd w:val="clear" w:color="auto" w:fill="auto"/>
          </w:tcPr>
          <w:p w14:paraId="469C664A" w14:textId="77777777" w:rsidR="001123F5" w:rsidRPr="00DC36EA" w:rsidRDefault="001123F5" w:rsidP="001123F5">
            <w:pPr>
              <w:rPr>
                <w:rFonts w:eastAsia="Calibri"/>
                <w:color w:val="000000"/>
              </w:rPr>
            </w:pPr>
            <w:bookmarkStart w:id="686" w:name="_Hlk77754351"/>
            <w:r w:rsidRPr="00DC36EA">
              <w:rPr>
                <w:rFonts w:eastAsia="Calibri"/>
                <w:color w:val="000000"/>
              </w:rPr>
              <w:t>Statutory Certificates</w:t>
            </w:r>
          </w:p>
          <w:p w14:paraId="60061E4C" w14:textId="77777777" w:rsidR="001123F5" w:rsidRPr="00DC36EA" w:rsidRDefault="001123F5" w:rsidP="001123F5">
            <w:pPr>
              <w:rPr>
                <w:rFonts w:eastAsia="Calibri"/>
              </w:rPr>
            </w:pPr>
          </w:p>
        </w:tc>
        <w:tc>
          <w:tcPr>
            <w:tcW w:w="2441" w:type="dxa"/>
            <w:shd w:val="clear" w:color="auto" w:fill="auto"/>
          </w:tcPr>
          <w:p w14:paraId="6A910B96" w14:textId="77777777" w:rsidR="001123F5" w:rsidRPr="00DC36EA" w:rsidRDefault="001123F5" w:rsidP="001123F5">
            <w:pPr>
              <w:rPr>
                <w:rFonts w:eastAsia="Calibri"/>
                <w:color w:val="000000"/>
              </w:rPr>
            </w:pPr>
            <w:r w:rsidRPr="00DC36EA">
              <w:rPr>
                <w:rFonts w:eastAsia="Calibri"/>
                <w:color w:val="000000"/>
              </w:rPr>
              <w:t>As required</w:t>
            </w:r>
          </w:p>
          <w:p w14:paraId="44EAFD9C" w14:textId="77777777" w:rsidR="001123F5" w:rsidRPr="00DC36EA" w:rsidRDefault="001123F5" w:rsidP="001123F5">
            <w:pPr>
              <w:rPr>
                <w:rFonts w:eastAsia="Calibri"/>
              </w:rPr>
            </w:pPr>
          </w:p>
        </w:tc>
        <w:tc>
          <w:tcPr>
            <w:tcW w:w="7113" w:type="dxa"/>
            <w:shd w:val="clear" w:color="auto" w:fill="auto"/>
          </w:tcPr>
          <w:p w14:paraId="11804236" w14:textId="0E5E2BB3" w:rsidR="001123F5" w:rsidRPr="00DC36EA" w:rsidRDefault="001123F5" w:rsidP="001123F5">
            <w:pPr>
              <w:rPr>
                <w:rFonts w:eastAsia="Calibri"/>
                <w:color w:val="000000"/>
              </w:rPr>
            </w:pPr>
            <w:r>
              <w:rPr>
                <w:rFonts w:eastAsia="Calibri"/>
                <w:color w:val="000000"/>
              </w:rPr>
              <w:t xml:space="preserve">Within ten (10) </w:t>
            </w:r>
            <w:bookmarkStart w:id="687" w:name="_9kR3WTr26657GRK8xtqwBXA2LC0fZ5NFxuBkbIH"/>
            <w:r>
              <w:rPr>
                <w:rFonts w:eastAsia="Calibri"/>
                <w:color w:val="000000"/>
              </w:rPr>
              <w:t xml:space="preserve">Business Days of </w:t>
            </w:r>
            <w:r w:rsidRPr="00DC36EA">
              <w:rPr>
                <w:rFonts w:eastAsia="Calibri"/>
                <w:color w:val="000000"/>
              </w:rPr>
              <w:t>Services Commencement Date</w:t>
            </w:r>
            <w:bookmarkEnd w:id="687"/>
            <w:r w:rsidRPr="00DC36EA">
              <w:rPr>
                <w:rFonts w:eastAsia="Calibri"/>
                <w:color w:val="000000"/>
              </w:rPr>
              <w:t>, then as and when required</w:t>
            </w:r>
          </w:p>
          <w:p w14:paraId="4B94D5A5" w14:textId="77777777" w:rsidR="001123F5" w:rsidRPr="00DC36EA" w:rsidRDefault="001123F5" w:rsidP="001123F5">
            <w:pPr>
              <w:rPr>
                <w:rFonts w:eastAsia="Calibri"/>
              </w:rPr>
            </w:pPr>
          </w:p>
        </w:tc>
      </w:tr>
      <w:bookmarkEnd w:id="686"/>
      <w:tr w:rsidR="001123F5" w:rsidRPr="00DC36EA" w14:paraId="3B0DFC9D" w14:textId="77777777" w:rsidTr="00224324">
        <w:tc>
          <w:tcPr>
            <w:tcW w:w="4871" w:type="dxa"/>
            <w:shd w:val="clear" w:color="auto" w:fill="auto"/>
          </w:tcPr>
          <w:p w14:paraId="1D046618" w14:textId="77777777" w:rsidR="001123F5" w:rsidRPr="00DC36EA" w:rsidRDefault="001123F5" w:rsidP="001123F5">
            <w:pPr>
              <w:rPr>
                <w:rFonts w:eastAsia="Calibri"/>
                <w:color w:val="000000"/>
              </w:rPr>
            </w:pPr>
            <w:r w:rsidRPr="00DC36EA">
              <w:rPr>
                <w:rFonts w:eastAsia="Calibri"/>
                <w:color w:val="000000"/>
              </w:rPr>
              <w:t xml:space="preserve">Report on items referred to in </w:t>
            </w:r>
            <w:r w:rsidRPr="00DC36EA">
              <w:rPr>
                <w:rFonts w:eastAsia="Calibri"/>
                <w:b/>
                <w:color w:val="000000"/>
              </w:rPr>
              <w:t>clause 64.3.2 (</w:t>
            </w:r>
            <w:bookmarkStart w:id="688" w:name="_9kR3WTr1AB588TBes4wropskxzdXp0G68"/>
            <w:r w:rsidRPr="00DC36EA">
              <w:rPr>
                <w:rFonts w:eastAsia="Calibri"/>
                <w:b/>
                <w:color w:val="000000"/>
              </w:rPr>
              <w:t>Maintenance of Records</w:t>
            </w:r>
            <w:bookmarkEnd w:id="688"/>
            <w:r w:rsidRPr="00DC36EA">
              <w:rPr>
                <w:rFonts w:eastAsia="Calibri"/>
                <w:b/>
                <w:color w:val="000000"/>
              </w:rPr>
              <w:t>)</w:t>
            </w:r>
          </w:p>
          <w:p w14:paraId="3DEEC669" w14:textId="77777777" w:rsidR="001123F5" w:rsidRPr="00DC36EA" w:rsidRDefault="001123F5" w:rsidP="001123F5">
            <w:pPr>
              <w:rPr>
                <w:rFonts w:eastAsia="Calibri"/>
              </w:rPr>
            </w:pPr>
          </w:p>
        </w:tc>
        <w:tc>
          <w:tcPr>
            <w:tcW w:w="2441" w:type="dxa"/>
            <w:shd w:val="clear" w:color="auto" w:fill="auto"/>
          </w:tcPr>
          <w:p w14:paraId="67131771" w14:textId="77777777" w:rsidR="001123F5" w:rsidRPr="00DC36EA" w:rsidRDefault="001123F5" w:rsidP="001123F5">
            <w:pPr>
              <w:rPr>
                <w:rFonts w:eastAsia="Calibri"/>
                <w:color w:val="000000"/>
              </w:rPr>
            </w:pPr>
            <w:r w:rsidRPr="00DC36EA">
              <w:rPr>
                <w:rFonts w:eastAsia="Calibri"/>
                <w:color w:val="000000"/>
              </w:rPr>
              <w:t>As required</w:t>
            </w:r>
          </w:p>
          <w:p w14:paraId="3656B9AB" w14:textId="77777777" w:rsidR="001123F5" w:rsidRPr="00DC36EA" w:rsidRDefault="001123F5" w:rsidP="001123F5">
            <w:pPr>
              <w:rPr>
                <w:rFonts w:eastAsia="Calibri"/>
              </w:rPr>
            </w:pPr>
          </w:p>
        </w:tc>
        <w:tc>
          <w:tcPr>
            <w:tcW w:w="7113" w:type="dxa"/>
            <w:shd w:val="clear" w:color="auto" w:fill="auto"/>
          </w:tcPr>
          <w:p w14:paraId="499BAB3F" w14:textId="77777777" w:rsidR="001123F5" w:rsidRPr="00DC36EA" w:rsidRDefault="001123F5" w:rsidP="001123F5">
            <w:pPr>
              <w:rPr>
                <w:rFonts w:eastAsia="Calibri"/>
                <w:color w:val="000000"/>
              </w:rPr>
            </w:pPr>
            <w:r w:rsidRPr="00DC36EA">
              <w:rPr>
                <w:rFonts w:eastAsia="Calibri"/>
                <w:color w:val="000000"/>
              </w:rPr>
              <w:t>As and when required</w:t>
            </w:r>
          </w:p>
          <w:p w14:paraId="45FB0818" w14:textId="77777777" w:rsidR="001123F5" w:rsidRPr="00DC36EA" w:rsidRDefault="001123F5" w:rsidP="001123F5">
            <w:pPr>
              <w:rPr>
                <w:rFonts w:eastAsia="Calibri"/>
              </w:rPr>
            </w:pPr>
          </w:p>
        </w:tc>
      </w:tr>
      <w:tr w:rsidR="001123F5" w:rsidRPr="00DC36EA" w14:paraId="0BCD97D6" w14:textId="77777777" w:rsidTr="00224324">
        <w:tc>
          <w:tcPr>
            <w:tcW w:w="4871" w:type="dxa"/>
            <w:shd w:val="clear" w:color="auto" w:fill="auto"/>
          </w:tcPr>
          <w:p w14:paraId="009A2032" w14:textId="77777777" w:rsidR="001123F5" w:rsidRPr="00DC36EA" w:rsidRDefault="001123F5" w:rsidP="001123F5">
            <w:pPr>
              <w:rPr>
                <w:rFonts w:eastAsia="Calibri"/>
              </w:rPr>
            </w:pPr>
            <w:r>
              <w:rPr>
                <w:rFonts w:eastAsia="Calibri"/>
              </w:rPr>
              <w:lastRenderedPageBreak/>
              <w:t>Health and s</w:t>
            </w:r>
            <w:r w:rsidRPr="00DC36EA">
              <w:rPr>
                <w:rFonts w:eastAsia="Calibri"/>
              </w:rPr>
              <w:t>afety report</w:t>
            </w:r>
            <w:r>
              <w:rPr>
                <w:rFonts w:eastAsia="Calibri"/>
              </w:rPr>
              <w:t xml:space="preserve"> </w:t>
            </w:r>
            <w:r>
              <w:rPr>
                <w:rFonts w:eastAsia="Calibri"/>
                <w:szCs w:val="22"/>
                <w:lang w:eastAsia="en-US"/>
              </w:rPr>
              <w:t xml:space="preserve">provided in accordance with </w:t>
            </w:r>
            <w:r w:rsidRPr="005E79F1">
              <w:rPr>
                <w:rFonts w:eastAsia="Calibri"/>
                <w:b/>
                <w:szCs w:val="22"/>
                <w:lang w:eastAsia="en-US"/>
              </w:rPr>
              <w:t>paragraph 6.9.2 (</w:t>
            </w:r>
            <w:bookmarkStart w:id="689" w:name="_9kR3WTr1AB589KFx2A44uv406tuyOUBAJLA0tBK"/>
            <w:r w:rsidRPr="005E79F1">
              <w:rPr>
                <w:rFonts w:eastAsia="Calibri"/>
                <w:b/>
                <w:szCs w:val="22"/>
                <w:lang w:eastAsia="en-US"/>
              </w:rPr>
              <w:t>Consultation and Communication</w:t>
            </w:r>
            <w:bookmarkEnd w:id="689"/>
            <w:r w:rsidRPr="005E79F1">
              <w:rPr>
                <w:rFonts w:eastAsia="Calibri"/>
                <w:b/>
                <w:szCs w:val="22"/>
                <w:lang w:eastAsia="en-US"/>
              </w:rPr>
              <w:t xml:space="preserve">) of </w:t>
            </w:r>
            <w:bookmarkStart w:id="690" w:name="_9kMHG5YVt4EE7FGcLhkhy7s9K"/>
            <w:r w:rsidRPr="005E79F1">
              <w:rPr>
                <w:rFonts w:eastAsia="Calibri"/>
                <w:b/>
                <w:szCs w:val="22"/>
                <w:lang w:eastAsia="en-US"/>
              </w:rPr>
              <w:t>Schedule 11</w:t>
            </w:r>
            <w:bookmarkEnd w:id="690"/>
            <w:r w:rsidRPr="005E79F1">
              <w:rPr>
                <w:rFonts w:eastAsia="Calibri"/>
                <w:b/>
                <w:szCs w:val="22"/>
                <w:lang w:eastAsia="en-US"/>
              </w:rPr>
              <w:t xml:space="preserve"> (</w:t>
            </w:r>
            <w:bookmarkStart w:id="691" w:name="_9kMHG5YVt3CD6EMfX32twCK2swPHlu45EF1CvY6"/>
            <w:bookmarkStart w:id="692" w:name="_9kMHG5YVt3BC6ENgX32twCK2swPHlu45EF1CvY6"/>
            <w:r w:rsidRPr="005E79F1">
              <w:rPr>
                <w:rFonts w:eastAsia="Calibri"/>
                <w:b/>
                <w:szCs w:val="22"/>
                <w:lang w:eastAsia="en-US"/>
              </w:rPr>
              <w:t>Property and Facilities Management</w:t>
            </w:r>
            <w:bookmarkEnd w:id="691"/>
            <w:bookmarkEnd w:id="692"/>
            <w:r w:rsidRPr="005E79F1">
              <w:rPr>
                <w:rFonts w:eastAsia="Calibri"/>
                <w:b/>
                <w:szCs w:val="22"/>
                <w:lang w:eastAsia="en-US"/>
              </w:rPr>
              <w:t>)</w:t>
            </w:r>
          </w:p>
        </w:tc>
        <w:tc>
          <w:tcPr>
            <w:tcW w:w="2441" w:type="dxa"/>
            <w:shd w:val="clear" w:color="auto" w:fill="auto"/>
          </w:tcPr>
          <w:p w14:paraId="59BDA34B"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54A733A9" w14:textId="77777777" w:rsidR="001123F5" w:rsidRPr="00DC36EA" w:rsidRDefault="001123F5" w:rsidP="001123F5">
            <w:pPr>
              <w:rPr>
                <w:rFonts w:eastAsia="Calibri"/>
              </w:rPr>
            </w:pPr>
            <w:r w:rsidRPr="00CF50EB">
              <w:rPr>
                <w:rFonts w:eastAsia="Calibri"/>
                <w:color w:val="000000"/>
                <w:szCs w:val="22"/>
                <w:lang w:eastAsia="en-US"/>
              </w:rPr>
              <w:t xml:space="preserve">Within fifteen (15) </w:t>
            </w:r>
            <w:bookmarkStart w:id="693" w:name="_9kMH3K6ZWu5997DIPNB0wtzEaD5O"/>
            <w:r w:rsidRPr="00CF50EB">
              <w:rPr>
                <w:rFonts w:eastAsia="Calibri"/>
                <w:color w:val="000000"/>
                <w:szCs w:val="22"/>
                <w:lang w:eastAsia="en-US"/>
              </w:rPr>
              <w:t>Business Days</w:t>
            </w:r>
            <w:bookmarkEnd w:id="693"/>
            <w:r w:rsidRPr="00CF50EB">
              <w:rPr>
                <w:rFonts w:eastAsia="Calibri"/>
                <w:color w:val="000000"/>
                <w:szCs w:val="22"/>
                <w:lang w:eastAsia="en-US"/>
              </w:rPr>
              <w:t xml:space="preserve"> after the end of the relevant </w:t>
            </w:r>
            <w:bookmarkStart w:id="694" w:name="_9kMPO5YVt48868BXRz50"/>
            <w:r w:rsidRPr="00CF50EB">
              <w:rPr>
                <w:rFonts w:eastAsia="Calibri"/>
                <w:color w:val="000000"/>
                <w:szCs w:val="22"/>
                <w:lang w:eastAsia="en-US"/>
              </w:rPr>
              <w:t>Month</w:t>
            </w:r>
            <w:bookmarkEnd w:id="694"/>
            <w:r w:rsidRPr="00DC36EA">
              <w:rPr>
                <w:rFonts w:eastAsia="Calibri"/>
              </w:rPr>
              <w:t xml:space="preserve"> </w:t>
            </w:r>
          </w:p>
        </w:tc>
      </w:tr>
      <w:tr w:rsidR="001123F5" w:rsidRPr="00DC36EA" w14:paraId="3A181A21" w14:textId="77777777" w:rsidTr="00224324">
        <w:tc>
          <w:tcPr>
            <w:tcW w:w="4871" w:type="dxa"/>
            <w:shd w:val="clear" w:color="auto" w:fill="auto"/>
          </w:tcPr>
          <w:p w14:paraId="53C0839F" w14:textId="502A6E55" w:rsidR="001123F5" w:rsidRPr="00DC36EA" w:rsidRDefault="001123F5" w:rsidP="001123F5">
            <w:pPr>
              <w:rPr>
                <w:rFonts w:eastAsia="Calibri"/>
                <w:color w:val="000000"/>
              </w:rPr>
            </w:pPr>
            <w:bookmarkStart w:id="695" w:name="_9kR3WTr1AB58AbHbgtSQDDAv6vW1CFL"/>
            <w:r w:rsidRPr="00DC36EA">
              <w:rPr>
                <w:rFonts w:eastAsia="Calibri"/>
                <w:color w:val="000000"/>
              </w:rPr>
              <w:t>Safer Custody Report</w:t>
            </w:r>
            <w:bookmarkEnd w:id="695"/>
            <w:r>
              <w:rPr>
                <w:rFonts w:eastAsia="Calibri"/>
                <w:color w:val="000000"/>
              </w:rPr>
              <w:t xml:space="preserve"> </w:t>
            </w:r>
            <w:r>
              <w:rPr>
                <w:rFonts w:eastAsia="Calibri"/>
                <w:szCs w:val="22"/>
                <w:lang w:eastAsia="en-US"/>
              </w:rPr>
              <w:t xml:space="preserve">(as defined in </w:t>
            </w:r>
            <w:bookmarkStart w:id="696" w:name="_9kMPO5YVt4EE7ENhGp9K"/>
            <w:r w:rsidRPr="00B06D9C">
              <w:rPr>
                <w:rFonts w:eastAsia="Calibri"/>
                <w:b/>
                <w:szCs w:val="22"/>
                <w:lang w:eastAsia="en-US"/>
              </w:rPr>
              <w:t>Part 1</w:t>
            </w:r>
            <w:bookmarkEnd w:id="696"/>
            <w:r w:rsidRPr="00B06D9C">
              <w:rPr>
                <w:rFonts w:eastAsia="Calibri"/>
                <w:b/>
                <w:szCs w:val="22"/>
                <w:lang w:eastAsia="en-US"/>
              </w:rPr>
              <w:t xml:space="preserve"> (</w:t>
            </w:r>
            <w:bookmarkStart w:id="697" w:name="_9kMPO5YVt3BC6EKQNAA7snlpiW2KCur8"/>
            <w:r w:rsidRPr="00B06D9C">
              <w:rPr>
                <w:rFonts w:eastAsia="Calibri"/>
                <w:b/>
                <w:szCs w:val="22"/>
                <w:lang w:eastAsia="en-US"/>
              </w:rPr>
              <w:t>Custodial Services</w:t>
            </w:r>
            <w:bookmarkEnd w:id="697"/>
            <w:r w:rsidRPr="00B06D9C">
              <w:rPr>
                <w:rFonts w:eastAsia="Calibri"/>
                <w:b/>
                <w:szCs w:val="22"/>
                <w:lang w:eastAsia="en-US"/>
              </w:rPr>
              <w:t xml:space="preserve">) of </w:t>
            </w:r>
            <w:bookmarkStart w:id="698" w:name="_9kMH2J6ZWu5FF8EEcMiliz8tA"/>
            <w:r w:rsidRPr="00B06D9C">
              <w:rPr>
                <w:rFonts w:eastAsia="Calibri"/>
                <w:b/>
                <w:szCs w:val="22"/>
                <w:lang w:eastAsia="en-US"/>
              </w:rPr>
              <w:t>Schedule 1</w:t>
            </w:r>
            <w:bookmarkEnd w:id="698"/>
            <w:r w:rsidRPr="00B06D9C">
              <w:rPr>
                <w:rFonts w:eastAsia="Calibri"/>
                <w:b/>
                <w:szCs w:val="22"/>
                <w:lang w:eastAsia="en-US"/>
              </w:rPr>
              <w:t xml:space="preserve"> (</w:t>
            </w:r>
            <w:bookmarkStart w:id="699" w:name="_9kMH1I6ZWu4CD78GRMC0w725MMbYLLI3yw0thDV"/>
            <w:bookmarkStart w:id="700" w:name="_9kMH1I6ZWu4DE78HSMC0w725MMbYLLI3yw0thDV"/>
            <w:r w:rsidRPr="00B06D9C">
              <w:rPr>
                <w:rFonts w:eastAsia="Calibri"/>
                <w:b/>
                <w:szCs w:val="22"/>
                <w:lang w:eastAsia="en-US"/>
              </w:rPr>
              <w:t>Authority</w:t>
            </w:r>
            <w:r>
              <w:rPr>
                <w:rFonts w:eastAsia="Calibri"/>
                <w:b/>
                <w:szCs w:val="22"/>
                <w:lang w:eastAsia="en-US"/>
              </w:rPr>
              <w:t>'</w:t>
            </w:r>
            <w:r w:rsidRPr="00B06D9C">
              <w:rPr>
                <w:rFonts w:eastAsia="Calibri"/>
                <w:b/>
                <w:szCs w:val="22"/>
                <w:lang w:eastAsia="en-US"/>
              </w:rPr>
              <w:t>s Custodial Service Requirements</w:t>
            </w:r>
            <w:bookmarkEnd w:id="699"/>
            <w:bookmarkEnd w:id="700"/>
            <w:r w:rsidRPr="00B06D9C">
              <w:rPr>
                <w:rFonts w:eastAsia="Calibri"/>
                <w:b/>
                <w:szCs w:val="22"/>
                <w:lang w:eastAsia="en-US"/>
              </w:rPr>
              <w:t>)</w:t>
            </w:r>
            <w:r>
              <w:rPr>
                <w:rFonts w:eastAsia="Calibri"/>
                <w:b/>
                <w:szCs w:val="22"/>
                <w:lang w:eastAsia="en-US"/>
              </w:rPr>
              <w:t>)</w:t>
            </w:r>
          </w:p>
          <w:p w14:paraId="049F31CB" w14:textId="77777777" w:rsidR="001123F5" w:rsidRPr="00DC36EA" w:rsidRDefault="001123F5" w:rsidP="001123F5">
            <w:pPr>
              <w:rPr>
                <w:rFonts w:eastAsia="Calibri"/>
              </w:rPr>
            </w:pPr>
          </w:p>
        </w:tc>
        <w:tc>
          <w:tcPr>
            <w:tcW w:w="2441" w:type="dxa"/>
            <w:shd w:val="clear" w:color="auto" w:fill="auto"/>
          </w:tcPr>
          <w:p w14:paraId="7CDD0F55"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53128261" w14:textId="78907208" w:rsidR="001123F5" w:rsidRPr="00DC36EA" w:rsidRDefault="001123F5" w:rsidP="001123F5">
            <w:pPr>
              <w:rPr>
                <w:rFonts w:eastAsia="Calibri"/>
              </w:rPr>
            </w:pPr>
            <w:r w:rsidRPr="00DC36EA">
              <w:rPr>
                <w:rFonts w:eastAsia="Calibri"/>
                <w:color w:val="000000"/>
              </w:rPr>
              <w:t xml:space="preserve">No later than </w:t>
            </w:r>
            <w:r>
              <w:rPr>
                <w:rFonts w:eastAsia="Calibri"/>
                <w:color w:val="000000"/>
              </w:rPr>
              <w:t>five</w:t>
            </w:r>
            <w:r w:rsidRPr="00DC36EA">
              <w:rPr>
                <w:rFonts w:eastAsia="Calibri"/>
                <w:color w:val="000000"/>
              </w:rPr>
              <w:t xml:space="preserve"> (</w:t>
            </w:r>
            <w:r>
              <w:rPr>
                <w:rFonts w:eastAsia="Calibri"/>
                <w:color w:val="000000"/>
              </w:rPr>
              <w:t>5</w:t>
            </w:r>
            <w:r w:rsidRPr="00DC36EA">
              <w:rPr>
                <w:rFonts w:eastAsia="Calibri"/>
                <w:color w:val="000000"/>
              </w:rPr>
              <w:t>) Business Day</w:t>
            </w:r>
            <w:r>
              <w:rPr>
                <w:rFonts w:eastAsia="Calibri"/>
                <w:color w:val="000000"/>
              </w:rPr>
              <w:t>s</w:t>
            </w:r>
            <w:r w:rsidRPr="00DC36EA">
              <w:rPr>
                <w:rFonts w:eastAsia="Calibri"/>
                <w:color w:val="000000"/>
              </w:rPr>
              <w:t xml:space="preserve"> before the Controller/Director Meeting scheduled for the </w:t>
            </w:r>
            <w:bookmarkStart w:id="701" w:name="_9kMHzG6ZWu59979CYS061"/>
            <w:r w:rsidRPr="00DC36EA">
              <w:rPr>
                <w:rFonts w:eastAsia="Calibri"/>
                <w:color w:val="000000"/>
              </w:rPr>
              <w:t>Month</w:t>
            </w:r>
            <w:bookmarkEnd w:id="701"/>
            <w:r w:rsidRPr="00DC36EA">
              <w:rPr>
                <w:rFonts w:eastAsia="Calibri"/>
                <w:color w:val="000000"/>
              </w:rPr>
              <w:t xml:space="preserve"> after the end of each Month to which the report relates</w:t>
            </w:r>
            <w:r>
              <w:rPr>
                <w:rFonts w:eastAsia="Calibri"/>
                <w:szCs w:val="22"/>
                <w:lang w:eastAsia="en-US"/>
              </w:rPr>
              <w:t xml:space="preserve"> </w:t>
            </w:r>
            <w:r w:rsidRPr="00F517E9">
              <w:rPr>
                <w:rFonts w:eastAsia="Calibri"/>
                <w:szCs w:val="22"/>
                <w:lang w:eastAsia="en-US"/>
              </w:rPr>
              <w:t xml:space="preserve">(in accordance with </w:t>
            </w:r>
            <w:bookmarkStart w:id="702" w:name="_9kMLK5YVt4EE7EM6mpqgyts0ITPP"/>
            <w:r w:rsidRPr="006315BE">
              <w:rPr>
                <w:rFonts w:eastAsia="Calibri"/>
                <w:b/>
                <w:szCs w:val="22"/>
                <w:lang w:eastAsia="en-US"/>
              </w:rPr>
              <w:t>paragraph 6.4.1.3</w:t>
            </w:r>
            <w:bookmarkEnd w:id="702"/>
            <w:r w:rsidRPr="006315BE">
              <w:rPr>
                <w:rFonts w:eastAsia="Calibri"/>
                <w:b/>
                <w:szCs w:val="22"/>
                <w:lang w:eastAsia="en-US"/>
              </w:rPr>
              <w:t xml:space="preserve"> (</w:t>
            </w:r>
            <w:bookmarkStart w:id="703" w:name="_9kMLK5YVt3BC6EJPHz5A61zt0aM74q6JIrZyEJE"/>
            <w:r w:rsidRPr="006315BE">
              <w:rPr>
                <w:rFonts w:eastAsia="Calibri"/>
                <w:b/>
                <w:szCs w:val="22"/>
                <w:lang w:eastAsia="en-US"/>
              </w:rPr>
              <w:t>Controller/ Director Meetings</w:t>
            </w:r>
            <w:bookmarkEnd w:id="703"/>
            <w:r w:rsidRPr="006315BE">
              <w:rPr>
                <w:rFonts w:eastAsia="Calibri"/>
                <w:b/>
                <w:szCs w:val="22"/>
                <w:lang w:eastAsia="en-US"/>
              </w:rPr>
              <w:t xml:space="preserve">) </w:t>
            </w:r>
            <w:r w:rsidRPr="00F517E9">
              <w:rPr>
                <w:rFonts w:eastAsia="Calibri"/>
                <w:szCs w:val="22"/>
                <w:lang w:eastAsia="en-US"/>
              </w:rPr>
              <w:t xml:space="preserve">of </w:t>
            </w:r>
            <w:bookmarkStart w:id="704" w:name="_9kMHzG6ZWu5FF8FOiHqAL"/>
            <w:r w:rsidRPr="006315BE">
              <w:rPr>
                <w:rFonts w:eastAsia="Calibri"/>
                <w:b/>
                <w:szCs w:val="22"/>
                <w:lang w:eastAsia="en-US"/>
              </w:rPr>
              <w:t>Part 1</w:t>
            </w:r>
            <w:bookmarkEnd w:id="704"/>
            <w:r w:rsidRPr="006315BE">
              <w:rPr>
                <w:rFonts w:eastAsia="Calibri"/>
                <w:b/>
                <w:szCs w:val="22"/>
                <w:lang w:eastAsia="en-US"/>
              </w:rPr>
              <w:t xml:space="preserve"> (</w:t>
            </w:r>
            <w:bookmarkStart w:id="705" w:name="_9kMHzG6ZWu4CD7FLROBB8tomqjX3LDvs9"/>
            <w:r w:rsidRPr="006315BE">
              <w:rPr>
                <w:rFonts w:eastAsia="Calibri"/>
                <w:b/>
                <w:szCs w:val="22"/>
                <w:lang w:eastAsia="en-US"/>
              </w:rPr>
              <w:t>Custodial Services</w:t>
            </w:r>
            <w:bookmarkEnd w:id="705"/>
            <w:r w:rsidRPr="006315BE">
              <w:rPr>
                <w:rFonts w:eastAsia="Calibri"/>
                <w:b/>
                <w:szCs w:val="22"/>
                <w:lang w:eastAsia="en-US"/>
              </w:rPr>
              <w:t xml:space="preserve">) of </w:t>
            </w:r>
            <w:bookmarkStart w:id="706" w:name="_9kMH3K6ZWu5FF8EEcMiliz8tA"/>
            <w:r w:rsidRPr="006315BE">
              <w:rPr>
                <w:rFonts w:eastAsia="Calibri"/>
                <w:b/>
                <w:szCs w:val="22"/>
                <w:lang w:eastAsia="en-US"/>
              </w:rPr>
              <w:t>Schedule 1</w:t>
            </w:r>
            <w:bookmarkEnd w:id="706"/>
            <w:r w:rsidRPr="006315BE">
              <w:rPr>
                <w:rFonts w:eastAsia="Calibri"/>
                <w:b/>
                <w:szCs w:val="22"/>
                <w:lang w:eastAsia="en-US"/>
              </w:rPr>
              <w:t xml:space="preserve"> (</w:t>
            </w:r>
            <w:bookmarkStart w:id="707" w:name="_9kMH2J6ZWu4CD78GRMC0w725MMbYLLI3yw0thDV"/>
            <w:bookmarkStart w:id="708" w:name="_9kMH2J6ZWu4DE78HSMC0w725MMbYLLI3yw0thDV"/>
            <w:r w:rsidRPr="006315BE">
              <w:rPr>
                <w:rFonts w:eastAsia="Calibri"/>
                <w:b/>
                <w:szCs w:val="22"/>
                <w:lang w:eastAsia="en-US"/>
              </w:rPr>
              <w:t>Authority</w:t>
            </w:r>
            <w:r>
              <w:rPr>
                <w:rFonts w:eastAsia="Calibri"/>
                <w:b/>
                <w:szCs w:val="22"/>
                <w:lang w:eastAsia="en-US"/>
              </w:rPr>
              <w:t>'</w:t>
            </w:r>
            <w:r w:rsidRPr="006315BE">
              <w:rPr>
                <w:rFonts w:eastAsia="Calibri"/>
                <w:b/>
                <w:szCs w:val="22"/>
                <w:lang w:eastAsia="en-US"/>
              </w:rPr>
              <w:t>s Custodial Service</w:t>
            </w:r>
            <w:r>
              <w:rPr>
                <w:rFonts w:eastAsia="Calibri"/>
                <w:b/>
                <w:szCs w:val="22"/>
                <w:lang w:eastAsia="en-US"/>
              </w:rPr>
              <w:t xml:space="preserve"> Requirements</w:t>
            </w:r>
            <w:bookmarkEnd w:id="707"/>
            <w:bookmarkEnd w:id="708"/>
            <w:r>
              <w:rPr>
                <w:rFonts w:eastAsia="Calibri"/>
                <w:b/>
                <w:szCs w:val="22"/>
                <w:lang w:eastAsia="en-US"/>
              </w:rPr>
              <w:t>)</w:t>
            </w:r>
            <w:r w:rsidRPr="00EA1243">
              <w:rPr>
                <w:rFonts w:eastAsia="Calibri"/>
                <w:bCs/>
                <w:szCs w:val="22"/>
                <w:lang w:eastAsia="en-US"/>
              </w:rPr>
              <w:t>)</w:t>
            </w:r>
          </w:p>
        </w:tc>
      </w:tr>
      <w:tr w:rsidR="001123F5" w:rsidRPr="00DC36EA" w14:paraId="4A8E0BEE" w14:textId="77777777" w:rsidTr="00224324">
        <w:tc>
          <w:tcPr>
            <w:tcW w:w="4871" w:type="dxa"/>
            <w:shd w:val="clear" w:color="auto" w:fill="auto"/>
          </w:tcPr>
          <w:p w14:paraId="1F002748" w14:textId="77777777" w:rsidR="001123F5" w:rsidRPr="00DC36EA" w:rsidRDefault="001123F5" w:rsidP="001123F5">
            <w:pPr>
              <w:rPr>
                <w:rFonts w:eastAsia="Calibri"/>
              </w:rPr>
            </w:pPr>
            <w:r w:rsidRPr="00DC36EA">
              <w:rPr>
                <w:rFonts w:eastAsia="Calibri"/>
              </w:rPr>
              <w:t xml:space="preserve">HMPPS Performance Hub </w:t>
            </w:r>
            <w:r>
              <w:rPr>
                <w:rFonts w:eastAsia="Calibri"/>
              </w:rPr>
              <w:t>r</w:t>
            </w:r>
            <w:r w:rsidRPr="00DC36EA">
              <w:rPr>
                <w:rFonts w:eastAsia="Calibri"/>
              </w:rPr>
              <w:t>eport</w:t>
            </w:r>
            <w:r>
              <w:rPr>
                <w:rFonts w:eastAsia="Calibri"/>
              </w:rPr>
              <w:t xml:space="preserve"> </w:t>
            </w:r>
            <w:r>
              <w:rPr>
                <w:rFonts w:eastAsia="Calibri"/>
                <w:szCs w:val="22"/>
                <w:lang w:eastAsia="en-US"/>
              </w:rPr>
              <w:t xml:space="preserve">provided in accordance with </w:t>
            </w:r>
            <w:r w:rsidRPr="005E79F1">
              <w:rPr>
                <w:rFonts w:eastAsia="Calibri"/>
                <w:b/>
                <w:szCs w:val="22"/>
                <w:lang w:eastAsia="en-US"/>
              </w:rPr>
              <w:t>paragraph 1</w:t>
            </w:r>
            <w:r>
              <w:rPr>
                <w:rFonts w:eastAsia="Calibri"/>
                <w:b/>
                <w:szCs w:val="22"/>
                <w:lang w:eastAsia="en-US"/>
              </w:rPr>
              <w:t>2</w:t>
            </w:r>
            <w:r w:rsidRPr="005E79F1">
              <w:rPr>
                <w:rFonts w:eastAsia="Calibri"/>
                <w:b/>
                <w:szCs w:val="22"/>
                <w:lang w:eastAsia="en-US"/>
              </w:rPr>
              <w:t>.9 of Schedule 2 (</w:t>
            </w:r>
            <w:bookmarkStart w:id="709" w:name="_9kR3WTr1AB58BNAklzsl"/>
            <w:r w:rsidRPr="005E79F1">
              <w:rPr>
                <w:rFonts w:eastAsia="Calibri"/>
                <w:b/>
                <w:szCs w:val="22"/>
                <w:lang w:eastAsia="en-US"/>
              </w:rPr>
              <w:t>Digital</w:t>
            </w:r>
            <w:bookmarkEnd w:id="709"/>
            <w:r w:rsidRPr="005E79F1">
              <w:rPr>
                <w:rFonts w:eastAsia="Calibri"/>
                <w:b/>
                <w:szCs w:val="22"/>
                <w:lang w:eastAsia="en-US"/>
              </w:rPr>
              <w:t>)</w:t>
            </w:r>
          </w:p>
        </w:tc>
        <w:tc>
          <w:tcPr>
            <w:tcW w:w="2441" w:type="dxa"/>
            <w:shd w:val="clear" w:color="auto" w:fill="auto"/>
          </w:tcPr>
          <w:p w14:paraId="0E0B0BB9"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4B0D622D" w14:textId="77777777" w:rsidR="001123F5" w:rsidRPr="00DC36EA" w:rsidRDefault="001123F5" w:rsidP="001123F5">
            <w:pPr>
              <w:rPr>
                <w:rFonts w:eastAsia="Calibri"/>
              </w:rPr>
            </w:pPr>
            <w:r w:rsidRPr="00DC36EA">
              <w:rPr>
                <w:rFonts w:eastAsia="Calibri"/>
              </w:rPr>
              <w:t xml:space="preserve">No later than ten (10) </w:t>
            </w:r>
            <w:bookmarkStart w:id="710" w:name="_9kMH4L6ZWu5997DIPNB0wtzEaD5O"/>
            <w:r w:rsidRPr="00DC36EA">
              <w:rPr>
                <w:rFonts w:eastAsia="Calibri"/>
              </w:rPr>
              <w:t>Business Days</w:t>
            </w:r>
            <w:bookmarkEnd w:id="710"/>
            <w:r w:rsidRPr="00DC36EA">
              <w:rPr>
                <w:rFonts w:eastAsia="Calibri"/>
              </w:rPr>
              <w:t xml:space="preserve"> after the end of the relevant </w:t>
            </w:r>
            <w:bookmarkStart w:id="711" w:name="_9kMH0H6ZWu59979CYS061"/>
            <w:r w:rsidRPr="00DC36EA">
              <w:rPr>
                <w:rFonts w:eastAsia="Calibri"/>
              </w:rPr>
              <w:t>Month</w:t>
            </w:r>
            <w:bookmarkEnd w:id="711"/>
            <w:r w:rsidRPr="00DC36EA">
              <w:rPr>
                <w:rFonts w:eastAsia="Calibri"/>
                <w:u w:val="single"/>
              </w:rPr>
              <w:t xml:space="preserve"> </w:t>
            </w:r>
          </w:p>
          <w:p w14:paraId="62486C05" w14:textId="77777777" w:rsidR="001123F5" w:rsidRPr="00DC36EA" w:rsidRDefault="001123F5" w:rsidP="001123F5">
            <w:pPr>
              <w:rPr>
                <w:rFonts w:eastAsia="Calibri"/>
              </w:rPr>
            </w:pPr>
          </w:p>
        </w:tc>
      </w:tr>
      <w:tr w:rsidR="001123F5" w:rsidRPr="00DC36EA" w14:paraId="1CD8B37D" w14:textId="77777777" w:rsidTr="00224324">
        <w:tc>
          <w:tcPr>
            <w:tcW w:w="4871" w:type="dxa"/>
            <w:shd w:val="clear" w:color="auto" w:fill="auto"/>
          </w:tcPr>
          <w:p w14:paraId="59E62F5C" w14:textId="40881D2F" w:rsidR="001123F5" w:rsidRPr="00DC36EA" w:rsidRDefault="001123F5" w:rsidP="001123F5">
            <w:pPr>
              <w:rPr>
                <w:rFonts w:eastAsia="Calibri"/>
                <w:color w:val="000000"/>
              </w:rPr>
            </w:pPr>
            <w:r w:rsidRPr="00DC36EA">
              <w:rPr>
                <w:rFonts w:eastAsia="Calibri"/>
                <w:color w:val="000000"/>
              </w:rPr>
              <w:t>Monthly Performance Report (PPT Measures</w:t>
            </w:r>
            <w:r w:rsidR="00D77F80">
              <w:rPr>
                <w:rFonts w:eastAsia="Calibri"/>
                <w:color w:val="000000"/>
              </w:rPr>
              <w:t xml:space="preserve"> </w:t>
            </w:r>
            <w:r w:rsidRPr="00DC36EA">
              <w:rPr>
                <w:rFonts w:eastAsia="Calibri"/>
                <w:color w:val="000000"/>
              </w:rPr>
              <w:t>and CDIs)</w:t>
            </w:r>
          </w:p>
          <w:p w14:paraId="4101652C" w14:textId="77777777" w:rsidR="001123F5" w:rsidRPr="00DC36EA" w:rsidRDefault="001123F5" w:rsidP="001123F5">
            <w:pPr>
              <w:rPr>
                <w:rFonts w:eastAsia="Calibri"/>
              </w:rPr>
            </w:pPr>
          </w:p>
        </w:tc>
        <w:tc>
          <w:tcPr>
            <w:tcW w:w="2441" w:type="dxa"/>
            <w:shd w:val="clear" w:color="auto" w:fill="auto"/>
          </w:tcPr>
          <w:p w14:paraId="625D8F56"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2D4044E4" w14:textId="77777777" w:rsidR="001123F5" w:rsidRPr="00DC36EA" w:rsidRDefault="001123F5" w:rsidP="001123F5">
            <w:pPr>
              <w:rPr>
                <w:rFonts w:eastAsia="Calibri"/>
              </w:rPr>
            </w:pPr>
            <w:r w:rsidRPr="00DC36EA">
              <w:rPr>
                <w:rFonts w:eastAsia="Calibri"/>
              </w:rPr>
              <w:t xml:space="preserve">No later than ten (10) </w:t>
            </w:r>
            <w:bookmarkStart w:id="712" w:name="_9kMH5M6ZWu5997DIPNB0wtzEaD5O"/>
            <w:r w:rsidRPr="00DC36EA">
              <w:rPr>
                <w:rFonts w:eastAsia="Calibri"/>
              </w:rPr>
              <w:t>Business Days</w:t>
            </w:r>
            <w:bookmarkEnd w:id="712"/>
            <w:r w:rsidRPr="00DC36EA">
              <w:rPr>
                <w:rFonts w:eastAsia="Calibri"/>
              </w:rPr>
              <w:t xml:space="preserve"> after the end of the relevant </w:t>
            </w:r>
            <w:bookmarkStart w:id="713" w:name="_9kMH1I6ZWu59979CYS061"/>
            <w:r w:rsidRPr="00DC36EA">
              <w:rPr>
                <w:rFonts w:eastAsia="Calibri"/>
              </w:rPr>
              <w:t>Month</w:t>
            </w:r>
            <w:bookmarkEnd w:id="713"/>
          </w:p>
          <w:p w14:paraId="4B99056E" w14:textId="77777777" w:rsidR="001123F5" w:rsidRPr="00DC36EA" w:rsidRDefault="001123F5" w:rsidP="001123F5">
            <w:pPr>
              <w:rPr>
                <w:rFonts w:eastAsia="Calibri"/>
              </w:rPr>
            </w:pPr>
          </w:p>
        </w:tc>
      </w:tr>
      <w:tr w:rsidR="001123F5" w:rsidRPr="00DC36EA" w14:paraId="362CA7C1" w14:textId="77777777" w:rsidTr="00224324">
        <w:tc>
          <w:tcPr>
            <w:tcW w:w="4871" w:type="dxa"/>
            <w:shd w:val="clear" w:color="auto" w:fill="auto"/>
          </w:tcPr>
          <w:p w14:paraId="37A8298A" w14:textId="77777777" w:rsidR="001123F5" w:rsidRPr="00DC36EA" w:rsidRDefault="001123F5" w:rsidP="001123F5">
            <w:pPr>
              <w:rPr>
                <w:rFonts w:eastAsia="Calibri"/>
              </w:rPr>
            </w:pPr>
            <w:r>
              <w:rPr>
                <w:rFonts w:eastAsia="Calibri"/>
              </w:rPr>
              <w:t>Monthly waste r</w:t>
            </w:r>
            <w:r w:rsidRPr="00DC36EA">
              <w:rPr>
                <w:rFonts w:eastAsia="Calibri"/>
              </w:rPr>
              <w:t>eport</w:t>
            </w:r>
            <w:r>
              <w:rPr>
                <w:rFonts w:eastAsia="Calibri"/>
              </w:rPr>
              <w:t xml:space="preserve"> to be generated against </w:t>
            </w:r>
            <w:bookmarkStart w:id="714" w:name="_9kR3WTr2CC5EFIE0qppl6Q"/>
            <w:r w:rsidRPr="005E0BA3">
              <w:rPr>
                <w:rFonts w:eastAsia="Calibri"/>
                <w:b/>
              </w:rPr>
              <w:t>Appendix 1</w:t>
            </w:r>
            <w:bookmarkEnd w:id="714"/>
            <w:r w:rsidRPr="005E0BA3">
              <w:rPr>
                <w:rFonts w:eastAsia="Calibri"/>
                <w:b/>
              </w:rPr>
              <w:t xml:space="preserve"> (</w:t>
            </w:r>
            <w:bookmarkStart w:id="715" w:name="_9kR3WTr1AB58ChLo8vG7uvFO42wo4B7Dtf5HH3C"/>
            <w:r w:rsidRPr="005E0BA3">
              <w:rPr>
                <w:rFonts w:eastAsia="Calibri"/>
                <w:b/>
              </w:rPr>
              <w:t>Waste Data Collection Template</w:t>
            </w:r>
            <w:bookmarkEnd w:id="715"/>
            <w:r w:rsidRPr="005E0BA3">
              <w:rPr>
                <w:rFonts w:eastAsia="Calibri"/>
                <w:b/>
              </w:rPr>
              <w:t xml:space="preserve">) of </w:t>
            </w:r>
            <w:bookmarkStart w:id="716" w:name="_9kR3WTr2CC5EGbJfifw5q7J"/>
            <w:r w:rsidRPr="005E0BA3">
              <w:rPr>
                <w:rFonts w:eastAsia="Calibri"/>
                <w:b/>
              </w:rPr>
              <w:t>Schedule 12</w:t>
            </w:r>
            <w:bookmarkEnd w:id="716"/>
            <w:r w:rsidRPr="005E0BA3">
              <w:rPr>
                <w:rFonts w:eastAsia="Calibri"/>
                <w:b/>
              </w:rPr>
              <w:t xml:space="preserve"> (</w:t>
            </w:r>
            <w:bookmarkStart w:id="717" w:name="_9kR3WTr1AB58Deb88rhvodmxy7O"/>
            <w:bookmarkStart w:id="718" w:name="_9kR3WTr19A58Efb88rhvodmxy7O"/>
            <w:r w:rsidRPr="005E0BA3">
              <w:rPr>
                <w:rFonts w:eastAsia="Calibri"/>
                <w:b/>
              </w:rPr>
              <w:t>Sustainability</w:t>
            </w:r>
            <w:bookmarkEnd w:id="717"/>
            <w:bookmarkEnd w:id="718"/>
            <w:r w:rsidRPr="005E0BA3">
              <w:rPr>
                <w:rFonts w:eastAsia="Calibri"/>
                <w:b/>
              </w:rPr>
              <w:t>)</w:t>
            </w:r>
          </w:p>
        </w:tc>
        <w:tc>
          <w:tcPr>
            <w:tcW w:w="2441" w:type="dxa"/>
            <w:shd w:val="clear" w:color="auto" w:fill="auto"/>
          </w:tcPr>
          <w:p w14:paraId="2AD08834"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1760C22D" w14:textId="77777777" w:rsidR="001123F5" w:rsidRPr="00DC36EA" w:rsidRDefault="001123F5" w:rsidP="001123F5">
            <w:pPr>
              <w:rPr>
                <w:rFonts w:eastAsia="Calibri"/>
                <w:color w:val="000000"/>
              </w:rPr>
            </w:pPr>
            <w:r w:rsidRPr="00DC36EA">
              <w:rPr>
                <w:rFonts w:eastAsia="Calibri"/>
                <w:color w:val="000000"/>
              </w:rPr>
              <w:t xml:space="preserve">Within fifteen (15) </w:t>
            </w:r>
            <w:bookmarkStart w:id="719" w:name="_9kMH6N6ZWu5997DIPNB0wtzEaD5O"/>
            <w:r w:rsidRPr="00DC36EA">
              <w:rPr>
                <w:rFonts w:eastAsia="Calibri"/>
                <w:color w:val="000000"/>
              </w:rPr>
              <w:t>Business Days</w:t>
            </w:r>
            <w:bookmarkEnd w:id="719"/>
            <w:r w:rsidRPr="00DC36EA">
              <w:rPr>
                <w:rFonts w:eastAsia="Calibri"/>
                <w:color w:val="000000"/>
              </w:rPr>
              <w:t xml:space="preserve"> after the end of the relevant </w:t>
            </w:r>
            <w:bookmarkStart w:id="720" w:name="_9kMH2J6ZWu59979CYS061"/>
            <w:r w:rsidRPr="00DC36EA">
              <w:rPr>
                <w:rFonts w:eastAsia="Calibri"/>
                <w:color w:val="000000"/>
              </w:rPr>
              <w:t>Month</w:t>
            </w:r>
            <w:bookmarkEnd w:id="720"/>
          </w:p>
          <w:p w14:paraId="1299C43A" w14:textId="77777777" w:rsidR="001123F5" w:rsidRPr="00DC36EA" w:rsidRDefault="001123F5" w:rsidP="001123F5">
            <w:pPr>
              <w:rPr>
                <w:rFonts w:eastAsia="Calibri"/>
              </w:rPr>
            </w:pPr>
          </w:p>
        </w:tc>
      </w:tr>
      <w:tr w:rsidR="001123F5" w:rsidRPr="00DC36EA" w14:paraId="2B54699D" w14:textId="77777777" w:rsidTr="00224324">
        <w:tc>
          <w:tcPr>
            <w:tcW w:w="4871" w:type="dxa"/>
            <w:shd w:val="clear" w:color="auto" w:fill="auto"/>
          </w:tcPr>
          <w:p w14:paraId="7D647258" w14:textId="4AD3F1A5" w:rsidR="001123F5" w:rsidRPr="00DC36EA" w:rsidRDefault="001123F5" w:rsidP="001123F5">
            <w:pPr>
              <w:rPr>
                <w:rFonts w:eastAsia="Calibri"/>
                <w:color w:val="000000"/>
              </w:rPr>
            </w:pPr>
            <w:r w:rsidRPr="00302CC8">
              <w:rPr>
                <w:rFonts w:eastAsia="Calibri"/>
                <w:color w:val="000000"/>
              </w:rPr>
              <w:t xml:space="preserve">Monthly utility consumption report to be generated against </w:t>
            </w:r>
            <w:bookmarkStart w:id="721" w:name="_9kR3WTr2CC5EHKE0qppl6R"/>
            <w:r w:rsidRPr="00302CC8">
              <w:rPr>
                <w:rFonts w:eastAsia="Calibri"/>
                <w:b/>
                <w:bCs/>
                <w:color w:val="000000"/>
              </w:rPr>
              <w:t>Appendix 2</w:t>
            </w:r>
            <w:bookmarkEnd w:id="721"/>
            <w:r w:rsidRPr="00302CC8">
              <w:rPr>
                <w:rFonts w:eastAsia="Calibri"/>
                <w:b/>
                <w:bCs/>
                <w:color w:val="000000"/>
              </w:rPr>
              <w:t xml:space="preserve"> (</w:t>
            </w:r>
            <w:bookmarkStart w:id="722" w:name="_9kR3WTr1AB58Fgb88rhvodmxy7OjG34OXDB5xDK"/>
            <w:r w:rsidRPr="00302CC8">
              <w:rPr>
                <w:rFonts w:eastAsia="Calibri"/>
                <w:b/>
                <w:bCs/>
                <w:color w:val="000000"/>
              </w:rPr>
              <w:t>Sustainability Data Collection Template</w:t>
            </w:r>
            <w:bookmarkEnd w:id="722"/>
            <w:r w:rsidRPr="00302CC8">
              <w:rPr>
                <w:rFonts w:eastAsia="Calibri"/>
                <w:b/>
                <w:bCs/>
                <w:color w:val="000000"/>
              </w:rPr>
              <w:t>)</w:t>
            </w:r>
            <w:r w:rsidRPr="00302CC8">
              <w:rPr>
                <w:rFonts w:eastAsia="Calibri"/>
                <w:color w:val="000000"/>
              </w:rPr>
              <w:t xml:space="preserve"> of </w:t>
            </w:r>
            <w:bookmarkStart w:id="723" w:name="_9kMHG5YVt4EE7GIdLhkhy7s9L"/>
            <w:r w:rsidRPr="00302CC8">
              <w:rPr>
                <w:rFonts w:eastAsia="Calibri"/>
                <w:b/>
                <w:bCs/>
                <w:color w:val="000000"/>
              </w:rPr>
              <w:t>Schedule 12</w:t>
            </w:r>
            <w:bookmarkEnd w:id="723"/>
            <w:r w:rsidRPr="00302CC8">
              <w:rPr>
                <w:rFonts w:eastAsia="Calibri"/>
                <w:b/>
                <w:bCs/>
                <w:color w:val="000000"/>
              </w:rPr>
              <w:t xml:space="preserve"> (</w:t>
            </w:r>
            <w:bookmarkStart w:id="724" w:name="_9kMHG5YVt3CD7AFgdAAtjxqfoz09Q"/>
            <w:bookmarkStart w:id="725" w:name="_9kMHG5YVt3BC7AGhdAAtjxqfoz09Q"/>
            <w:r w:rsidRPr="00302CC8">
              <w:rPr>
                <w:rFonts w:eastAsia="Calibri"/>
                <w:b/>
                <w:bCs/>
                <w:color w:val="000000"/>
              </w:rPr>
              <w:t>Sustainability</w:t>
            </w:r>
            <w:bookmarkEnd w:id="724"/>
            <w:bookmarkEnd w:id="725"/>
            <w:r w:rsidRPr="00302CC8">
              <w:rPr>
                <w:rFonts w:eastAsia="Calibri"/>
                <w:b/>
                <w:bCs/>
                <w:color w:val="000000"/>
              </w:rPr>
              <w:t>)</w:t>
            </w:r>
          </w:p>
        </w:tc>
        <w:tc>
          <w:tcPr>
            <w:tcW w:w="2441" w:type="dxa"/>
            <w:shd w:val="clear" w:color="auto" w:fill="auto"/>
          </w:tcPr>
          <w:p w14:paraId="1183A7A9" w14:textId="3FEA16F7" w:rsidR="001123F5" w:rsidRPr="00302CC8" w:rsidRDefault="001123F5" w:rsidP="001123F5">
            <w:pPr>
              <w:rPr>
                <w:rFonts w:eastAsia="Calibri"/>
                <w:color w:val="000000"/>
              </w:rPr>
            </w:pPr>
            <w:r w:rsidRPr="00302CC8">
              <w:rPr>
                <w:rFonts w:eastAsia="Calibri"/>
                <w:color w:val="000000"/>
              </w:rPr>
              <w:t>Monthly</w:t>
            </w:r>
          </w:p>
        </w:tc>
        <w:tc>
          <w:tcPr>
            <w:tcW w:w="7113" w:type="dxa"/>
            <w:shd w:val="clear" w:color="auto" w:fill="auto"/>
          </w:tcPr>
          <w:p w14:paraId="02C3C475" w14:textId="127FDB46" w:rsidR="001123F5" w:rsidRPr="00302CC8" w:rsidRDefault="001123F5" w:rsidP="001123F5">
            <w:pPr>
              <w:rPr>
                <w:rFonts w:eastAsia="Calibri"/>
                <w:color w:val="000000"/>
              </w:rPr>
            </w:pPr>
            <w:r w:rsidRPr="00302CC8">
              <w:rPr>
                <w:rFonts w:eastAsia="Calibri"/>
                <w:color w:val="000000"/>
              </w:rPr>
              <w:t xml:space="preserve">Within fifteen (15) </w:t>
            </w:r>
            <w:bookmarkStart w:id="726" w:name="_9kMH7O6ZWu5997DIPNB0wtzEaD5O"/>
            <w:r w:rsidRPr="00302CC8">
              <w:rPr>
                <w:rFonts w:eastAsia="Calibri"/>
                <w:color w:val="000000"/>
              </w:rPr>
              <w:t>Business Days</w:t>
            </w:r>
            <w:bookmarkEnd w:id="726"/>
            <w:r w:rsidRPr="00302CC8">
              <w:rPr>
                <w:rFonts w:eastAsia="Calibri"/>
                <w:color w:val="000000"/>
              </w:rPr>
              <w:t xml:space="preserve"> after the end of the relevant </w:t>
            </w:r>
            <w:bookmarkStart w:id="727" w:name="_9kMH3K6ZWu59979CYS061"/>
            <w:r w:rsidRPr="00302CC8">
              <w:rPr>
                <w:rFonts w:eastAsia="Calibri"/>
                <w:color w:val="000000"/>
              </w:rPr>
              <w:t>Month</w:t>
            </w:r>
            <w:bookmarkEnd w:id="727"/>
          </w:p>
        </w:tc>
      </w:tr>
      <w:tr w:rsidR="001123F5" w:rsidRPr="00DC36EA" w14:paraId="0BF0F871" w14:textId="77777777" w:rsidTr="00224324">
        <w:tc>
          <w:tcPr>
            <w:tcW w:w="4871" w:type="dxa"/>
            <w:shd w:val="clear" w:color="auto" w:fill="auto"/>
          </w:tcPr>
          <w:p w14:paraId="174F7B21" w14:textId="77777777" w:rsidR="001123F5" w:rsidRPr="00DC36EA" w:rsidRDefault="001123F5" w:rsidP="001123F5">
            <w:pPr>
              <w:rPr>
                <w:rFonts w:eastAsia="Calibri"/>
                <w:color w:val="000000"/>
              </w:rPr>
            </w:pPr>
            <w:bookmarkStart w:id="728" w:name="_Hlk530487529"/>
            <w:r w:rsidRPr="00DC36EA">
              <w:rPr>
                <w:rFonts w:eastAsia="Calibri"/>
                <w:color w:val="000000"/>
              </w:rPr>
              <w:t>Key plant and equipment audit report</w:t>
            </w:r>
          </w:p>
          <w:bookmarkEnd w:id="728"/>
          <w:p w14:paraId="4DDBEF00" w14:textId="77777777" w:rsidR="001123F5" w:rsidRPr="00DC36EA" w:rsidRDefault="001123F5" w:rsidP="001123F5">
            <w:pPr>
              <w:rPr>
                <w:rFonts w:eastAsia="Calibri"/>
              </w:rPr>
            </w:pPr>
          </w:p>
        </w:tc>
        <w:tc>
          <w:tcPr>
            <w:tcW w:w="2441" w:type="dxa"/>
            <w:shd w:val="clear" w:color="auto" w:fill="auto"/>
          </w:tcPr>
          <w:p w14:paraId="75FD5828" w14:textId="77777777" w:rsidR="001123F5" w:rsidRPr="00DC36EA" w:rsidRDefault="001123F5" w:rsidP="001123F5">
            <w:pPr>
              <w:rPr>
                <w:rFonts w:eastAsia="Calibri"/>
              </w:rPr>
            </w:pPr>
            <w:r w:rsidRPr="00DC36EA">
              <w:rPr>
                <w:rFonts w:eastAsia="Calibri"/>
              </w:rPr>
              <w:lastRenderedPageBreak/>
              <w:t>Annually</w:t>
            </w:r>
          </w:p>
        </w:tc>
        <w:tc>
          <w:tcPr>
            <w:tcW w:w="7113" w:type="dxa"/>
            <w:shd w:val="clear" w:color="auto" w:fill="auto"/>
          </w:tcPr>
          <w:p w14:paraId="5001D01D" w14:textId="77777777" w:rsidR="001123F5" w:rsidRPr="00DC36EA" w:rsidRDefault="001123F5" w:rsidP="001123F5">
            <w:pPr>
              <w:rPr>
                <w:rFonts w:eastAsia="Calibri"/>
              </w:rPr>
            </w:pPr>
            <w:r w:rsidRPr="00DC36EA">
              <w:rPr>
                <w:rFonts w:eastAsia="Calibri"/>
              </w:rPr>
              <w:t>As required</w:t>
            </w:r>
          </w:p>
        </w:tc>
      </w:tr>
      <w:tr w:rsidR="001123F5" w:rsidRPr="00DC36EA" w14:paraId="0B70C0DE" w14:textId="77777777" w:rsidTr="00224324">
        <w:tc>
          <w:tcPr>
            <w:tcW w:w="4871" w:type="dxa"/>
            <w:shd w:val="clear" w:color="auto" w:fill="auto"/>
          </w:tcPr>
          <w:p w14:paraId="623942E5" w14:textId="77777777" w:rsidR="001123F5" w:rsidRPr="00DC36EA" w:rsidRDefault="001123F5" w:rsidP="001123F5">
            <w:pPr>
              <w:rPr>
                <w:rFonts w:eastAsia="Calibri"/>
              </w:rPr>
            </w:pPr>
            <w:r w:rsidRPr="00DC36EA">
              <w:rPr>
                <w:rFonts w:eastAsia="Calibri"/>
              </w:rPr>
              <w:t>Monthly Usage Report</w:t>
            </w:r>
          </w:p>
        </w:tc>
        <w:tc>
          <w:tcPr>
            <w:tcW w:w="2441" w:type="dxa"/>
            <w:shd w:val="clear" w:color="auto" w:fill="auto"/>
          </w:tcPr>
          <w:p w14:paraId="03F05C7F" w14:textId="77777777" w:rsidR="001123F5" w:rsidRPr="00DC36EA" w:rsidRDefault="001123F5" w:rsidP="001123F5">
            <w:pPr>
              <w:rPr>
                <w:rFonts w:eastAsia="Calibri"/>
              </w:rPr>
            </w:pPr>
            <w:r w:rsidRPr="00DC36EA">
              <w:rPr>
                <w:rFonts w:eastAsia="Calibri"/>
              </w:rPr>
              <w:t>Monthly</w:t>
            </w:r>
          </w:p>
        </w:tc>
        <w:tc>
          <w:tcPr>
            <w:tcW w:w="7113" w:type="dxa"/>
            <w:shd w:val="clear" w:color="auto" w:fill="auto"/>
          </w:tcPr>
          <w:p w14:paraId="387EF4BD" w14:textId="77777777" w:rsidR="001123F5" w:rsidRPr="00DC36EA" w:rsidRDefault="001123F5" w:rsidP="001123F5">
            <w:pPr>
              <w:rPr>
                <w:rFonts w:eastAsia="Calibri"/>
                <w:color w:val="000000"/>
              </w:rPr>
            </w:pPr>
            <w:r w:rsidRPr="00DC36EA">
              <w:rPr>
                <w:rFonts w:eastAsia="Calibri"/>
                <w:color w:val="000000"/>
              </w:rPr>
              <w:t xml:space="preserve">Within fifteen (15) </w:t>
            </w:r>
            <w:bookmarkStart w:id="729" w:name="_9kMH8P6ZWu5997DIPNB0wtzEaD5O"/>
            <w:r w:rsidRPr="00DC36EA">
              <w:rPr>
                <w:rFonts w:eastAsia="Calibri"/>
                <w:color w:val="000000"/>
              </w:rPr>
              <w:t>Business Days</w:t>
            </w:r>
            <w:bookmarkEnd w:id="729"/>
            <w:r w:rsidRPr="00DC36EA">
              <w:rPr>
                <w:rFonts w:eastAsia="Calibri"/>
                <w:color w:val="000000"/>
              </w:rPr>
              <w:t xml:space="preserve"> after the end of the relevant </w:t>
            </w:r>
            <w:bookmarkStart w:id="730" w:name="_9kMH4L6ZWu59979CYS061"/>
            <w:r w:rsidRPr="00DC36EA">
              <w:rPr>
                <w:rFonts w:eastAsia="Calibri"/>
                <w:color w:val="000000"/>
              </w:rPr>
              <w:t>Month</w:t>
            </w:r>
            <w:bookmarkEnd w:id="730"/>
          </w:p>
          <w:p w14:paraId="3461D779" w14:textId="77777777" w:rsidR="001123F5" w:rsidRPr="00DC36EA" w:rsidRDefault="001123F5" w:rsidP="001123F5">
            <w:pPr>
              <w:rPr>
                <w:rFonts w:eastAsia="Calibri"/>
              </w:rPr>
            </w:pPr>
          </w:p>
        </w:tc>
      </w:tr>
      <w:tr w:rsidR="001123F5" w:rsidRPr="00DC36EA" w14:paraId="0F09BB50" w14:textId="77777777" w:rsidTr="00224324">
        <w:tc>
          <w:tcPr>
            <w:tcW w:w="4871" w:type="dxa"/>
            <w:shd w:val="clear" w:color="auto" w:fill="auto"/>
          </w:tcPr>
          <w:p w14:paraId="512D5D2E" w14:textId="77777777" w:rsidR="001123F5" w:rsidRPr="00DC36EA" w:rsidRDefault="001123F5" w:rsidP="001123F5">
            <w:pPr>
              <w:rPr>
                <w:rFonts w:eastAsia="Calibri"/>
                <w:color w:val="000000"/>
              </w:rPr>
            </w:pPr>
            <w:r w:rsidRPr="00DC36EA">
              <w:rPr>
                <w:rFonts w:eastAsia="Calibri"/>
                <w:color w:val="000000"/>
              </w:rPr>
              <w:t xml:space="preserve">Green </w:t>
            </w:r>
            <w:bookmarkStart w:id="731" w:name="_9kR3WTr26658GVJ5wt3zrt9ZP652AF13JP737aJ"/>
            <w:r w:rsidRPr="00DC36EA">
              <w:rPr>
                <w:rFonts w:eastAsia="Calibri"/>
                <w:color w:val="000000"/>
              </w:rPr>
              <w:t>Government Commitments and FReM</w:t>
            </w:r>
            <w:bookmarkEnd w:id="731"/>
            <w:r w:rsidRPr="00DC36EA">
              <w:rPr>
                <w:rFonts w:eastAsia="Calibri"/>
                <w:color w:val="000000"/>
              </w:rPr>
              <w:t xml:space="preserve"> report</w:t>
            </w:r>
          </w:p>
          <w:p w14:paraId="3CF2D8B6" w14:textId="77777777" w:rsidR="001123F5" w:rsidRPr="00DC36EA" w:rsidRDefault="001123F5" w:rsidP="001123F5">
            <w:pPr>
              <w:rPr>
                <w:rFonts w:eastAsia="Calibri"/>
              </w:rPr>
            </w:pPr>
          </w:p>
        </w:tc>
        <w:tc>
          <w:tcPr>
            <w:tcW w:w="2441" w:type="dxa"/>
            <w:shd w:val="clear" w:color="auto" w:fill="auto"/>
          </w:tcPr>
          <w:p w14:paraId="7680DB4C" w14:textId="77777777" w:rsidR="001123F5" w:rsidRPr="00DC36EA" w:rsidRDefault="001123F5" w:rsidP="001123F5">
            <w:pPr>
              <w:rPr>
                <w:rFonts w:eastAsia="Calibri"/>
              </w:rPr>
            </w:pPr>
            <w:r w:rsidRPr="00DC36EA">
              <w:rPr>
                <w:rFonts w:eastAsia="Calibri"/>
              </w:rPr>
              <w:t>Monthly/quarterly, as agreed</w:t>
            </w:r>
          </w:p>
        </w:tc>
        <w:tc>
          <w:tcPr>
            <w:tcW w:w="7113" w:type="dxa"/>
            <w:shd w:val="clear" w:color="auto" w:fill="auto"/>
          </w:tcPr>
          <w:p w14:paraId="3299A66B" w14:textId="77777777" w:rsidR="001123F5" w:rsidRPr="00DC36EA" w:rsidRDefault="001123F5" w:rsidP="001123F5">
            <w:pPr>
              <w:rPr>
                <w:rFonts w:eastAsia="Calibri"/>
                <w:color w:val="000000"/>
              </w:rPr>
            </w:pPr>
            <w:r w:rsidRPr="00DC36EA">
              <w:rPr>
                <w:rFonts w:eastAsia="Calibri"/>
                <w:color w:val="000000"/>
              </w:rPr>
              <w:t>From the Services Commencement Date</w:t>
            </w:r>
          </w:p>
          <w:p w14:paraId="0FB78278" w14:textId="77777777" w:rsidR="001123F5" w:rsidRPr="00DC36EA" w:rsidRDefault="001123F5" w:rsidP="001123F5">
            <w:pPr>
              <w:rPr>
                <w:rFonts w:eastAsia="Calibri"/>
              </w:rPr>
            </w:pPr>
          </w:p>
        </w:tc>
      </w:tr>
      <w:tr w:rsidR="001123F5" w:rsidRPr="00DC36EA" w14:paraId="7E023FEC" w14:textId="77777777" w:rsidTr="00224324">
        <w:tc>
          <w:tcPr>
            <w:tcW w:w="4871" w:type="dxa"/>
            <w:shd w:val="clear" w:color="auto" w:fill="auto"/>
          </w:tcPr>
          <w:p w14:paraId="7ADA048E" w14:textId="39E0F00E" w:rsidR="001123F5" w:rsidRPr="00DC36EA" w:rsidRDefault="001123F5" w:rsidP="001123F5">
            <w:pPr>
              <w:rPr>
                <w:rFonts w:eastAsia="Calibri"/>
                <w:color w:val="000000"/>
              </w:rPr>
            </w:pPr>
            <w:r>
              <w:rPr>
                <w:rFonts w:eastAsia="Calibri"/>
                <w:color w:val="000000"/>
                <w:szCs w:val="22"/>
                <w:lang w:eastAsia="en-US"/>
              </w:rPr>
              <w:t xml:space="preserve">FM </w:t>
            </w:r>
            <w:bookmarkStart w:id="732" w:name="_9kR3WTr26658HcPx3yr9ri92rxMsPxysx457N2i"/>
            <w:r>
              <w:rPr>
                <w:rFonts w:eastAsia="Calibri"/>
                <w:color w:val="000000"/>
                <w:szCs w:val="22"/>
                <w:lang w:eastAsia="en-US"/>
              </w:rPr>
              <w:t>Monthly Summary Management Report</w:t>
            </w:r>
            <w:bookmarkEnd w:id="732"/>
            <w:r>
              <w:rPr>
                <w:rFonts w:eastAsia="Calibri"/>
                <w:color w:val="000000"/>
                <w:szCs w:val="22"/>
                <w:lang w:eastAsia="en-US"/>
              </w:rPr>
              <w:t xml:space="preserve"> (as further defined in </w:t>
            </w:r>
            <w:r w:rsidRPr="00B06D9C">
              <w:rPr>
                <w:rFonts w:eastAsia="Calibri"/>
                <w:b/>
                <w:color w:val="000000"/>
                <w:szCs w:val="22"/>
                <w:lang w:eastAsia="en-US"/>
              </w:rPr>
              <w:t>paragraph 4.17 (</w:t>
            </w:r>
            <w:bookmarkStart w:id="733" w:name="_9kR3WTr1AB599TBjkejqrt9fUy0DCw4D9F237mi"/>
            <w:r w:rsidRPr="00B06D9C">
              <w:rPr>
                <w:rFonts w:eastAsia="Calibri"/>
                <w:b/>
                <w:color w:val="000000"/>
                <w:szCs w:val="22"/>
                <w:lang w:eastAsia="en-US"/>
              </w:rPr>
              <w:t>Management Information and Record Verification</w:t>
            </w:r>
            <w:bookmarkEnd w:id="733"/>
            <w:r w:rsidRPr="00B06D9C">
              <w:rPr>
                <w:rFonts w:eastAsia="Calibri"/>
                <w:b/>
                <w:color w:val="000000"/>
                <w:szCs w:val="22"/>
                <w:lang w:eastAsia="en-US"/>
              </w:rPr>
              <w:t>)</w:t>
            </w:r>
            <w:r>
              <w:rPr>
                <w:rFonts w:eastAsia="Calibri"/>
                <w:color w:val="000000"/>
                <w:szCs w:val="22"/>
                <w:lang w:eastAsia="en-US"/>
              </w:rPr>
              <w:t xml:space="preserve"> of </w:t>
            </w:r>
            <w:bookmarkStart w:id="734" w:name="_9kMIH5YVt4EE7FGcLhkhy7s9K"/>
            <w:r w:rsidRPr="00B06D9C">
              <w:rPr>
                <w:rFonts w:eastAsia="Calibri"/>
                <w:b/>
                <w:color w:val="000000"/>
                <w:szCs w:val="22"/>
                <w:lang w:eastAsia="en-US"/>
              </w:rPr>
              <w:t>Schedule 11</w:t>
            </w:r>
            <w:bookmarkEnd w:id="734"/>
            <w:r w:rsidRPr="00B06D9C">
              <w:rPr>
                <w:rFonts w:eastAsia="Calibri"/>
                <w:b/>
                <w:color w:val="000000"/>
                <w:szCs w:val="22"/>
                <w:lang w:eastAsia="en-US"/>
              </w:rPr>
              <w:t xml:space="preserve"> (</w:t>
            </w:r>
            <w:bookmarkStart w:id="735" w:name="_9kMIH5YVt3CD6EMfX32twCK2swPHlu45EF1CvY6"/>
            <w:bookmarkStart w:id="736" w:name="_9kMIH5YVt3BC6ENgX32twCK2swPHlu45EF1CvY6"/>
            <w:r w:rsidRPr="00B06D9C">
              <w:rPr>
                <w:rFonts w:eastAsia="Calibri"/>
                <w:b/>
                <w:color w:val="000000"/>
                <w:szCs w:val="22"/>
                <w:lang w:eastAsia="en-US"/>
              </w:rPr>
              <w:t>Property and Facilities Management</w:t>
            </w:r>
            <w:bookmarkEnd w:id="735"/>
            <w:bookmarkEnd w:id="736"/>
            <w:r w:rsidRPr="00B06D9C">
              <w:rPr>
                <w:rFonts w:eastAsia="Calibri"/>
                <w:b/>
                <w:color w:val="000000"/>
                <w:szCs w:val="22"/>
                <w:lang w:eastAsia="en-US"/>
              </w:rPr>
              <w:t>)</w:t>
            </w:r>
            <w:r>
              <w:rPr>
                <w:rFonts w:eastAsia="Calibri"/>
                <w:color w:val="000000"/>
                <w:szCs w:val="22"/>
                <w:lang w:eastAsia="en-US"/>
              </w:rPr>
              <w:t>)</w:t>
            </w:r>
          </w:p>
        </w:tc>
        <w:tc>
          <w:tcPr>
            <w:tcW w:w="2441" w:type="dxa"/>
            <w:shd w:val="clear" w:color="auto" w:fill="auto"/>
          </w:tcPr>
          <w:p w14:paraId="18EDB293" w14:textId="05660C27" w:rsidR="001123F5" w:rsidRPr="00DC36EA" w:rsidRDefault="001123F5" w:rsidP="001123F5">
            <w:pPr>
              <w:rPr>
                <w:rFonts w:eastAsia="Calibri"/>
              </w:rPr>
            </w:pPr>
            <w:r>
              <w:rPr>
                <w:rFonts w:eastAsia="Calibri"/>
                <w:szCs w:val="22"/>
                <w:lang w:eastAsia="en-US"/>
              </w:rPr>
              <w:t>Monthly</w:t>
            </w:r>
          </w:p>
        </w:tc>
        <w:tc>
          <w:tcPr>
            <w:tcW w:w="7113" w:type="dxa"/>
            <w:shd w:val="clear" w:color="auto" w:fill="auto"/>
          </w:tcPr>
          <w:p w14:paraId="36ECD716" w14:textId="77777777" w:rsidR="001123F5" w:rsidRPr="00CF50EB" w:rsidRDefault="001123F5" w:rsidP="001123F5">
            <w:pPr>
              <w:jc w:val="left"/>
              <w:rPr>
                <w:rFonts w:eastAsia="Calibri"/>
                <w:color w:val="000000"/>
                <w:szCs w:val="22"/>
                <w:lang w:eastAsia="en-US"/>
              </w:rPr>
            </w:pPr>
            <w:r w:rsidRPr="00CF50EB">
              <w:rPr>
                <w:rFonts w:eastAsia="Calibri"/>
                <w:color w:val="000000"/>
                <w:szCs w:val="22"/>
                <w:lang w:eastAsia="en-US"/>
              </w:rPr>
              <w:t xml:space="preserve">Within fifteen (15) </w:t>
            </w:r>
            <w:bookmarkStart w:id="737" w:name="_9kMI0G6ZWu5997DIPNB0wtzEaD5O"/>
            <w:r w:rsidRPr="00CF50EB">
              <w:rPr>
                <w:rFonts w:eastAsia="Calibri"/>
                <w:color w:val="000000"/>
                <w:szCs w:val="22"/>
                <w:lang w:eastAsia="en-US"/>
              </w:rPr>
              <w:t>Business Days</w:t>
            </w:r>
            <w:bookmarkEnd w:id="737"/>
            <w:r w:rsidRPr="00CF50EB">
              <w:rPr>
                <w:rFonts w:eastAsia="Calibri"/>
                <w:color w:val="000000"/>
                <w:szCs w:val="22"/>
                <w:lang w:eastAsia="en-US"/>
              </w:rPr>
              <w:t xml:space="preserve"> after the end of the relevant </w:t>
            </w:r>
            <w:bookmarkStart w:id="738" w:name="_9kMH5M6ZWu59979CYS061"/>
            <w:r w:rsidRPr="00CF50EB">
              <w:rPr>
                <w:rFonts w:eastAsia="Calibri"/>
                <w:color w:val="000000"/>
                <w:szCs w:val="22"/>
                <w:lang w:eastAsia="en-US"/>
              </w:rPr>
              <w:t>Month</w:t>
            </w:r>
            <w:bookmarkEnd w:id="738"/>
          </w:p>
          <w:p w14:paraId="71E875F6" w14:textId="77777777" w:rsidR="001123F5" w:rsidRPr="00DC36EA" w:rsidRDefault="001123F5" w:rsidP="001123F5">
            <w:pPr>
              <w:rPr>
                <w:rFonts w:eastAsia="Calibri"/>
                <w:color w:val="000000"/>
              </w:rPr>
            </w:pPr>
          </w:p>
        </w:tc>
      </w:tr>
      <w:tr w:rsidR="001123F5" w:rsidRPr="00DC36EA" w14:paraId="4AC3F499" w14:textId="77777777" w:rsidTr="00224324">
        <w:tc>
          <w:tcPr>
            <w:tcW w:w="4871" w:type="dxa"/>
            <w:shd w:val="clear" w:color="auto" w:fill="auto"/>
          </w:tcPr>
          <w:p w14:paraId="77B91D8C" w14:textId="77777777" w:rsidR="001123F5" w:rsidRPr="00DC36EA" w:rsidRDefault="001123F5" w:rsidP="001123F5">
            <w:pPr>
              <w:jc w:val="left"/>
              <w:rPr>
                <w:rFonts w:eastAsia="Calibri"/>
                <w:color w:val="000000"/>
              </w:rPr>
            </w:pPr>
            <w:bookmarkStart w:id="739" w:name="_Hlk530487517"/>
            <w:r w:rsidRPr="00DC36EA">
              <w:rPr>
                <w:rFonts w:eastAsia="Calibri"/>
                <w:color w:val="000000"/>
              </w:rPr>
              <w:t xml:space="preserve">Perambulation </w:t>
            </w:r>
            <w:r>
              <w:rPr>
                <w:rFonts w:eastAsia="Calibri"/>
                <w:color w:val="000000"/>
              </w:rPr>
              <w:t>r</w:t>
            </w:r>
            <w:r w:rsidRPr="00DC36EA">
              <w:rPr>
                <w:rFonts w:eastAsia="Calibri"/>
                <w:color w:val="000000"/>
              </w:rPr>
              <w:t>eport</w:t>
            </w:r>
            <w:r>
              <w:rPr>
                <w:rFonts w:eastAsia="Calibri"/>
                <w:color w:val="000000"/>
              </w:rPr>
              <w:t xml:space="preserve"> </w:t>
            </w:r>
            <w:r>
              <w:rPr>
                <w:rFonts w:eastAsia="Calibri"/>
                <w:color w:val="000000"/>
                <w:szCs w:val="22"/>
                <w:lang w:eastAsia="en-US"/>
              </w:rPr>
              <w:t xml:space="preserve">provided in accordance with </w:t>
            </w:r>
            <w:r w:rsidRPr="006275CF">
              <w:rPr>
                <w:rFonts w:eastAsia="Calibri"/>
                <w:b/>
                <w:color w:val="000000"/>
                <w:szCs w:val="22"/>
                <w:lang w:eastAsia="en-US"/>
              </w:rPr>
              <w:t>paragraph 4.7.4 (</w:t>
            </w:r>
            <w:bookmarkStart w:id="740" w:name="_9kR3WTr1AB59AOM155pzB746"/>
            <w:r w:rsidRPr="006275CF">
              <w:rPr>
                <w:rFonts w:eastAsia="Calibri"/>
                <w:b/>
                <w:color w:val="000000"/>
                <w:szCs w:val="22"/>
                <w:lang w:eastAsia="en-US"/>
              </w:rPr>
              <w:t>Groundworks</w:t>
            </w:r>
            <w:bookmarkEnd w:id="740"/>
            <w:r w:rsidRPr="006275CF">
              <w:rPr>
                <w:rFonts w:eastAsia="Calibri"/>
                <w:b/>
                <w:color w:val="000000"/>
                <w:szCs w:val="22"/>
                <w:lang w:eastAsia="en-US"/>
              </w:rPr>
              <w:t xml:space="preserve">) of </w:t>
            </w:r>
            <w:bookmarkStart w:id="741" w:name="_9kMJI5YVt4EE7FGcLhkhy7s9K"/>
            <w:r w:rsidRPr="006275CF">
              <w:rPr>
                <w:rFonts w:eastAsia="Calibri"/>
                <w:b/>
                <w:color w:val="000000"/>
                <w:szCs w:val="22"/>
                <w:lang w:eastAsia="en-US"/>
              </w:rPr>
              <w:t>Schedule 11</w:t>
            </w:r>
            <w:bookmarkEnd w:id="741"/>
            <w:r w:rsidRPr="006275CF">
              <w:rPr>
                <w:rFonts w:eastAsia="Calibri"/>
                <w:b/>
                <w:color w:val="000000"/>
                <w:szCs w:val="22"/>
                <w:lang w:eastAsia="en-US"/>
              </w:rPr>
              <w:t xml:space="preserve"> (</w:t>
            </w:r>
            <w:bookmarkStart w:id="742" w:name="_9kMJI5YVt3CD6EMfX32twCK2swPHlu45EF1CvY6"/>
            <w:bookmarkStart w:id="743" w:name="_9kMJI5YVt3BC6ENgX32twCK2swPHlu45EF1CvY6"/>
            <w:r w:rsidRPr="006275CF">
              <w:rPr>
                <w:rFonts w:eastAsia="Calibri"/>
                <w:b/>
                <w:color w:val="000000"/>
                <w:szCs w:val="22"/>
                <w:lang w:eastAsia="en-US"/>
              </w:rPr>
              <w:t>Property and Facilities Management</w:t>
            </w:r>
            <w:bookmarkEnd w:id="742"/>
            <w:bookmarkEnd w:id="743"/>
            <w:r w:rsidRPr="006275CF">
              <w:rPr>
                <w:rFonts w:eastAsia="Calibri"/>
                <w:b/>
                <w:color w:val="000000"/>
                <w:szCs w:val="22"/>
                <w:lang w:eastAsia="en-US"/>
              </w:rPr>
              <w:t>)</w:t>
            </w:r>
          </w:p>
          <w:bookmarkEnd w:id="739"/>
          <w:p w14:paraId="1FC39945" w14:textId="77777777" w:rsidR="001123F5" w:rsidRPr="00DC36EA" w:rsidRDefault="001123F5" w:rsidP="001123F5">
            <w:pPr>
              <w:rPr>
                <w:rFonts w:eastAsia="Calibri"/>
              </w:rPr>
            </w:pPr>
          </w:p>
        </w:tc>
        <w:tc>
          <w:tcPr>
            <w:tcW w:w="2441" w:type="dxa"/>
            <w:shd w:val="clear" w:color="auto" w:fill="auto"/>
          </w:tcPr>
          <w:p w14:paraId="40C60F06" w14:textId="77777777" w:rsidR="001123F5" w:rsidRPr="00DC36EA" w:rsidRDefault="001123F5" w:rsidP="001123F5">
            <w:pPr>
              <w:rPr>
                <w:rFonts w:eastAsia="Calibri"/>
              </w:rPr>
            </w:pPr>
            <w:r w:rsidRPr="00DC36EA">
              <w:rPr>
                <w:rFonts w:eastAsia="Calibri"/>
              </w:rPr>
              <w:t>Twice annually</w:t>
            </w:r>
          </w:p>
        </w:tc>
        <w:tc>
          <w:tcPr>
            <w:tcW w:w="7113" w:type="dxa"/>
            <w:shd w:val="clear" w:color="auto" w:fill="auto"/>
          </w:tcPr>
          <w:p w14:paraId="25172F7C" w14:textId="77777777" w:rsidR="001123F5" w:rsidRPr="00DC36EA" w:rsidRDefault="001123F5" w:rsidP="001123F5">
            <w:pPr>
              <w:rPr>
                <w:rFonts w:eastAsia="Calibri"/>
                <w:color w:val="000000"/>
              </w:rPr>
            </w:pPr>
            <w:r w:rsidRPr="00DC36EA">
              <w:rPr>
                <w:rFonts w:eastAsia="Calibri"/>
                <w:color w:val="000000"/>
              </w:rPr>
              <w:t>As required</w:t>
            </w:r>
          </w:p>
          <w:p w14:paraId="0562CB0E" w14:textId="77777777" w:rsidR="001123F5" w:rsidRPr="00DC36EA" w:rsidRDefault="001123F5" w:rsidP="001123F5">
            <w:pPr>
              <w:rPr>
                <w:rFonts w:eastAsia="Calibri"/>
              </w:rPr>
            </w:pPr>
          </w:p>
        </w:tc>
      </w:tr>
      <w:tr w:rsidR="001123F5" w:rsidRPr="00DC36EA" w14:paraId="19DD3C46" w14:textId="77777777" w:rsidTr="00224324">
        <w:tc>
          <w:tcPr>
            <w:tcW w:w="4871" w:type="dxa"/>
            <w:shd w:val="clear" w:color="auto" w:fill="auto"/>
          </w:tcPr>
          <w:p w14:paraId="60F412C4" w14:textId="1382E004" w:rsidR="001123F5" w:rsidRPr="00224324" w:rsidRDefault="001123F5" w:rsidP="001123F5">
            <w:pPr>
              <w:rPr>
                <w:rFonts w:eastAsia="Calibri"/>
              </w:rPr>
            </w:pPr>
            <w:bookmarkStart w:id="744" w:name="_9kR3WTr1AB59BaKcny0ty34517XF23"/>
            <w:r w:rsidRPr="00DC36EA">
              <w:rPr>
                <w:rFonts w:eastAsia="Calibri"/>
              </w:rPr>
              <w:t>Recompetition Data</w:t>
            </w:r>
            <w:bookmarkEnd w:id="744"/>
            <w:r>
              <w:rPr>
                <w:rFonts w:eastAsia="Calibri"/>
              </w:rPr>
              <w:t xml:space="preserve"> (as defined in </w:t>
            </w:r>
            <w:r>
              <w:rPr>
                <w:rFonts w:eastAsia="Calibri"/>
                <w:b/>
                <w:bCs/>
              </w:rPr>
              <w:t>Schedule 24 (</w:t>
            </w:r>
            <w:bookmarkStart w:id="745" w:name="_9kR3WTr1AB59CR6jnp8zwtquMbC9"/>
            <w:r>
              <w:rPr>
                <w:rFonts w:eastAsia="Calibri"/>
                <w:b/>
                <w:bCs/>
              </w:rPr>
              <w:t>Handover and Exit</w:t>
            </w:r>
            <w:bookmarkEnd w:id="745"/>
            <w:r>
              <w:rPr>
                <w:rFonts w:eastAsia="Calibri"/>
                <w:b/>
                <w:bCs/>
              </w:rPr>
              <w:t>)</w:t>
            </w:r>
            <w:r>
              <w:rPr>
                <w:rFonts w:eastAsia="Calibri"/>
              </w:rPr>
              <w:t>)</w:t>
            </w:r>
          </w:p>
        </w:tc>
        <w:tc>
          <w:tcPr>
            <w:tcW w:w="2441" w:type="dxa"/>
            <w:shd w:val="clear" w:color="auto" w:fill="auto"/>
          </w:tcPr>
          <w:p w14:paraId="7C76A63F" w14:textId="77777777" w:rsidR="001123F5" w:rsidRPr="00DC36EA" w:rsidRDefault="001123F5" w:rsidP="001123F5">
            <w:pPr>
              <w:rPr>
                <w:rFonts w:eastAsia="Calibri"/>
              </w:rPr>
            </w:pPr>
            <w:r w:rsidRPr="00DC36EA">
              <w:rPr>
                <w:rFonts w:eastAsia="Calibri"/>
              </w:rPr>
              <w:t>Annually</w:t>
            </w:r>
          </w:p>
        </w:tc>
        <w:tc>
          <w:tcPr>
            <w:tcW w:w="7113" w:type="dxa"/>
            <w:shd w:val="clear" w:color="auto" w:fill="auto"/>
          </w:tcPr>
          <w:p w14:paraId="4DCD6930" w14:textId="03B5E0E2" w:rsidR="001123F5" w:rsidRPr="00DC36EA" w:rsidRDefault="001123F5" w:rsidP="001123F5">
            <w:pPr>
              <w:rPr>
                <w:rFonts w:eastAsia="Calibri"/>
                <w:color w:val="000000"/>
              </w:rPr>
            </w:pPr>
            <w:r w:rsidRPr="00DC36EA">
              <w:rPr>
                <w:rFonts w:eastAsia="Calibri"/>
                <w:color w:val="000000"/>
              </w:rPr>
              <w:t>Within thirty (30) Days of the end of</w:t>
            </w:r>
            <w:r w:rsidR="00A03CA3">
              <w:rPr>
                <w:rFonts w:eastAsia="Calibri"/>
                <w:color w:val="000000"/>
              </w:rPr>
              <w:t xml:space="preserve"> </w:t>
            </w:r>
            <w:r w:rsidRPr="00DC36EA">
              <w:rPr>
                <w:rFonts w:eastAsia="Calibri"/>
                <w:color w:val="000000"/>
              </w:rPr>
              <w:t>each Contract Year</w:t>
            </w:r>
          </w:p>
          <w:p w14:paraId="34CE0A41" w14:textId="77777777" w:rsidR="001123F5" w:rsidRPr="00DC36EA" w:rsidRDefault="001123F5" w:rsidP="001123F5">
            <w:pPr>
              <w:rPr>
                <w:rFonts w:eastAsia="Calibri"/>
              </w:rPr>
            </w:pPr>
          </w:p>
        </w:tc>
      </w:tr>
      <w:tr w:rsidR="001123F5" w:rsidRPr="00DC36EA" w14:paraId="250D282F" w14:textId="77777777" w:rsidTr="00224324">
        <w:tc>
          <w:tcPr>
            <w:tcW w:w="4871" w:type="dxa"/>
            <w:shd w:val="clear" w:color="auto" w:fill="auto"/>
          </w:tcPr>
          <w:p w14:paraId="58B9EF37" w14:textId="34D572BC" w:rsidR="001123F5" w:rsidRPr="00DC36EA" w:rsidRDefault="001123F5" w:rsidP="001123F5">
            <w:pPr>
              <w:rPr>
                <w:rFonts w:eastAsia="Calibri"/>
              </w:rPr>
            </w:pPr>
            <w:r w:rsidRPr="00DC36EA">
              <w:rPr>
                <w:rFonts w:eastAsia="Calibri"/>
              </w:rPr>
              <w:t>Ad hoc datasets – for example staffing data</w:t>
            </w:r>
            <w:r>
              <w:rPr>
                <w:rFonts w:eastAsia="Calibri"/>
              </w:rPr>
              <w:t>, resident activity data</w:t>
            </w:r>
            <w:r w:rsidRPr="00DC36EA">
              <w:rPr>
                <w:rFonts w:eastAsia="Calibri"/>
              </w:rPr>
              <w:t xml:space="preserve"> or other datasets requested by the </w:t>
            </w:r>
            <w:bookmarkStart w:id="746" w:name="_9kMO8I6ZWu59978BMMC0w725M"/>
            <w:r w:rsidRPr="00DC36EA">
              <w:rPr>
                <w:rFonts w:eastAsia="Calibri"/>
              </w:rPr>
              <w:t>Authority</w:t>
            </w:r>
            <w:bookmarkEnd w:id="746"/>
          </w:p>
        </w:tc>
        <w:tc>
          <w:tcPr>
            <w:tcW w:w="2441" w:type="dxa"/>
            <w:shd w:val="clear" w:color="auto" w:fill="auto"/>
          </w:tcPr>
          <w:p w14:paraId="0FB09CB2" w14:textId="77777777" w:rsidR="001123F5" w:rsidRPr="00DC36EA" w:rsidRDefault="001123F5" w:rsidP="001123F5">
            <w:pPr>
              <w:rPr>
                <w:rFonts w:eastAsia="Calibri"/>
              </w:rPr>
            </w:pPr>
            <w:r w:rsidRPr="00DC36EA">
              <w:rPr>
                <w:rFonts w:eastAsia="Calibri"/>
              </w:rPr>
              <w:t>On request</w:t>
            </w:r>
          </w:p>
        </w:tc>
        <w:tc>
          <w:tcPr>
            <w:tcW w:w="7113" w:type="dxa"/>
            <w:shd w:val="clear" w:color="auto" w:fill="auto"/>
          </w:tcPr>
          <w:p w14:paraId="7357F758" w14:textId="77777777" w:rsidR="001123F5" w:rsidRPr="00DC36EA" w:rsidRDefault="001123F5" w:rsidP="001123F5">
            <w:pPr>
              <w:rPr>
                <w:rFonts w:eastAsia="Calibri"/>
              </w:rPr>
            </w:pPr>
            <w:r w:rsidRPr="00DC36EA">
              <w:rPr>
                <w:rFonts w:eastAsia="Calibri"/>
              </w:rPr>
              <w:t>As required</w:t>
            </w:r>
          </w:p>
        </w:tc>
      </w:tr>
      <w:tr w:rsidR="001123F5" w:rsidRPr="00DC36EA" w14:paraId="007BB21D" w14:textId="77777777" w:rsidTr="00224324">
        <w:tc>
          <w:tcPr>
            <w:tcW w:w="4871" w:type="dxa"/>
            <w:shd w:val="clear" w:color="auto" w:fill="auto"/>
          </w:tcPr>
          <w:p w14:paraId="614A77AA" w14:textId="12F7029A" w:rsidR="001123F5" w:rsidRPr="00DC36EA" w:rsidRDefault="001123F5" w:rsidP="001123F5">
            <w:pPr>
              <w:rPr>
                <w:rFonts w:eastAsia="Calibri"/>
              </w:rPr>
            </w:pPr>
            <w:r>
              <w:rPr>
                <w:rFonts w:eastAsia="Calibri"/>
                <w:szCs w:val="22"/>
                <w:lang w:eastAsia="en-US"/>
              </w:rPr>
              <w:t xml:space="preserve">Sub-Contractor Payment Performance Report (as defined in </w:t>
            </w:r>
            <w:r>
              <w:rPr>
                <w:rFonts w:eastAsia="Calibri"/>
                <w:b/>
                <w:bCs/>
                <w:szCs w:val="22"/>
                <w:lang w:eastAsia="en-US"/>
              </w:rPr>
              <w:t>clause 72.13.2 (Prompt Payment of Supply Chain</w:t>
            </w:r>
            <w:r>
              <w:rPr>
                <w:rFonts w:eastAsia="Calibri"/>
                <w:szCs w:val="22"/>
                <w:lang w:eastAsia="en-US"/>
              </w:rPr>
              <w:t>)</w:t>
            </w:r>
          </w:p>
        </w:tc>
        <w:tc>
          <w:tcPr>
            <w:tcW w:w="2441" w:type="dxa"/>
            <w:shd w:val="clear" w:color="auto" w:fill="auto"/>
          </w:tcPr>
          <w:p w14:paraId="00DDA5D4" w14:textId="292B829F" w:rsidR="001123F5" w:rsidRPr="00DC36EA" w:rsidRDefault="001123F5" w:rsidP="001123F5">
            <w:pPr>
              <w:rPr>
                <w:rFonts w:eastAsia="Calibri"/>
              </w:rPr>
            </w:pPr>
            <w:r>
              <w:rPr>
                <w:rFonts w:eastAsia="Calibri"/>
                <w:szCs w:val="22"/>
                <w:lang w:eastAsia="en-US"/>
              </w:rPr>
              <w:t>Monthly</w:t>
            </w:r>
          </w:p>
        </w:tc>
        <w:tc>
          <w:tcPr>
            <w:tcW w:w="7113" w:type="dxa"/>
            <w:shd w:val="clear" w:color="auto" w:fill="auto"/>
          </w:tcPr>
          <w:p w14:paraId="522F6D29" w14:textId="053EDBD7" w:rsidR="001123F5" w:rsidRPr="00DC36EA" w:rsidRDefault="001123F5" w:rsidP="001123F5">
            <w:pPr>
              <w:rPr>
                <w:rFonts w:eastAsia="Calibri"/>
              </w:rPr>
            </w:pPr>
            <w:r>
              <w:rPr>
                <w:rFonts w:eastAsia="Calibri"/>
                <w:szCs w:val="22"/>
                <w:lang w:eastAsia="en-US"/>
              </w:rPr>
              <w:t>Within ten (10) Business Days after the end of the relevant Month</w:t>
            </w:r>
          </w:p>
        </w:tc>
      </w:tr>
    </w:tbl>
    <w:p w14:paraId="7F09AAE9" w14:textId="77777777" w:rsidR="004523DB" w:rsidRDefault="000A19D8">
      <w:pPr>
        <w:spacing w:after="200" w:line="276" w:lineRule="auto"/>
        <w:jc w:val="left"/>
        <w:rPr>
          <w:rFonts w:hAnsi="Verdana"/>
        </w:rPr>
        <w:sectPr w:rsidR="004523DB" w:rsidSect="00190046">
          <w:headerReference w:type="default" r:id="rId13"/>
          <w:footerReference w:type="default" r:id="rId14"/>
          <w:pgSz w:w="16838" w:h="11906" w:orient="landscape"/>
          <w:pgMar w:top="1418" w:right="1418" w:bottom="1418" w:left="1418" w:header="709" w:footer="709" w:gutter="0"/>
          <w:paperSrc w:first="261" w:other="261"/>
          <w:cols w:space="708"/>
          <w:docGrid w:linePitch="360"/>
        </w:sectPr>
      </w:pPr>
      <w:r w:rsidRPr="00DC36EA">
        <w:rPr>
          <w:rFonts w:hAnsi="Verdana"/>
        </w:rPr>
        <w:br w:type="page"/>
      </w:r>
    </w:p>
    <w:p w14:paraId="718EC06F" w14:textId="5191E4C7" w:rsidR="00191B54" w:rsidRPr="00DC36EA" w:rsidRDefault="0043545A" w:rsidP="00191B54">
      <w:pPr>
        <w:keepLines/>
        <w:tabs>
          <w:tab w:val="left" w:pos="993"/>
        </w:tabs>
        <w:spacing w:after="240"/>
        <w:ind w:left="360"/>
        <w:rPr>
          <w:b/>
        </w:rPr>
      </w:pPr>
      <w:r>
        <w:rPr>
          <w:b/>
        </w:rPr>
        <w:lastRenderedPageBreak/>
        <w:fldChar w:fldCharType="begin"/>
      </w:r>
      <w:r w:rsidRPr="0043545A">
        <w:instrText xml:space="preserve">  TC</w:instrText>
      </w:r>
      <w:r w:rsidR="003A6217">
        <w:instrText> </w:instrText>
      </w:r>
      <w:r w:rsidR="00A76E57">
        <w:instrText>"</w:instrText>
      </w:r>
      <w:bookmarkStart w:id="747" w:name="_Toc118463524"/>
      <w:r>
        <w:instrText>Appendix 2 - Contract Delivery Indicators</w:instrText>
      </w:r>
      <w:bookmarkEnd w:id="747"/>
      <w:r w:rsidR="00A76E57">
        <w:instrText>"</w:instrText>
      </w:r>
      <w:r w:rsidRPr="0043545A">
        <w:instrText xml:space="preserve"> \l1 </w:instrText>
      </w:r>
      <w:r>
        <w:rPr>
          <w:b/>
        </w:rPr>
        <w:fldChar w:fldCharType="end"/>
      </w:r>
      <w:bookmarkStart w:id="748" w:name="_9kR3WTrAG85DFJE0qppl6RUO6CHzl5hN27IFCXz"/>
      <w:bookmarkStart w:id="749" w:name="_9kR3WTrAG85EEHE0qppl6RUO6CHzl5hN27IFCXz"/>
      <w:bookmarkStart w:id="750" w:name="TimeReverse"/>
      <w:r w:rsidR="00191B54" w:rsidRPr="00DC36EA">
        <w:rPr>
          <w:b/>
        </w:rPr>
        <w:t xml:space="preserve">Appendix 2 - </w:t>
      </w:r>
      <w:bookmarkStart w:id="751" w:name="_9kMK9N6ZWu5DD8HLQI06BtfzbHw1C96Rtd511uC"/>
      <w:r w:rsidR="00191B54" w:rsidRPr="00DC36EA">
        <w:rPr>
          <w:b/>
        </w:rPr>
        <w:t>Contract Delivery Indicators</w:t>
      </w:r>
      <w:bookmarkEnd w:id="748"/>
      <w:bookmarkEnd w:id="749"/>
      <w:bookmarkEnd w:id="751"/>
    </w:p>
    <w:bookmarkEnd w:id="750"/>
    <w:p w14:paraId="6B699379" w14:textId="7E8A7E03" w:rsidR="002D740D" w:rsidRPr="00DC36EA" w:rsidRDefault="00052CE3" w:rsidP="00052CE3">
      <w:pPr>
        <w:spacing w:after="240" w:line="360" w:lineRule="auto"/>
        <w:rPr>
          <w:b/>
          <w:sz w:val="24"/>
        </w:rPr>
      </w:pPr>
      <w:r w:rsidRPr="00875172">
        <w:rPr>
          <w:szCs w:val="22"/>
          <w:highlight w:val="yellow"/>
        </w:rPr>
        <w:t>*Redacted</w:t>
      </w:r>
    </w:p>
    <w:p w14:paraId="3FE9F23F" w14:textId="77777777" w:rsidR="002D740D" w:rsidRPr="00DC36EA" w:rsidRDefault="002D740D" w:rsidP="002D740D">
      <w:pPr>
        <w:spacing w:after="240" w:line="360" w:lineRule="auto"/>
        <w:rPr>
          <w:b/>
        </w:rPr>
      </w:pPr>
    </w:p>
    <w:p w14:paraId="1F72F646" w14:textId="77777777" w:rsidR="002D740D" w:rsidRPr="00DC36EA" w:rsidRDefault="002D740D">
      <w:pPr>
        <w:spacing w:after="240" w:line="360" w:lineRule="auto"/>
        <w:rPr>
          <w:b/>
        </w:rPr>
      </w:pPr>
      <w:bookmarkStart w:id="752" w:name="_WDX_ENDNUMSCAN"/>
      <w:bookmarkEnd w:id="1"/>
      <w:bookmarkEnd w:id="752"/>
    </w:p>
    <w:sectPr w:rsidR="002D740D" w:rsidRPr="00DC36EA" w:rsidSect="004523DB">
      <w:footerReference w:type="default" r:id="rId15"/>
      <w:pgSz w:w="11906" w:h="16838"/>
      <w:pgMar w:top="1418" w:right="1418" w:bottom="1418" w:left="1418"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9BC51" w14:textId="77777777" w:rsidR="00F3729B" w:rsidRDefault="00F3729B">
      <w:pPr>
        <w:pStyle w:val="EndnoteText"/>
      </w:pPr>
      <w:r>
        <w:separator/>
      </w:r>
    </w:p>
  </w:endnote>
  <w:endnote w:type="continuationSeparator" w:id="0">
    <w:p w14:paraId="77C2A984" w14:textId="77777777" w:rsidR="00F3729B" w:rsidRDefault="00F3729B">
      <w:pPr>
        <w:pStyle w:val="EndnoteText"/>
      </w:pPr>
      <w:r>
        <w:continuationSeparator/>
      </w:r>
    </w:p>
  </w:endnote>
  <w:endnote w:type="continuationNotice" w:id="1">
    <w:p w14:paraId="2587147A" w14:textId="77777777" w:rsidR="00F3729B" w:rsidRDefault="00F3729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239DB" w14:textId="484B7B45" w:rsidR="00581E83" w:rsidRPr="007342FE" w:rsidRDefault="00581E83" w:rsidP="005C2561">
    <w:pPr>
      <w:pBdr>
        <w:top w:val="single" w:sz="18" w:space="0" w:color="auto"/>
      </w:pBdr>
      <w:tabs>
        <w:tab w:val="left" w:pos="0"/>
        <w:tab w:val="center" w:pos="4536"/>
        <w:tab w:val="right" w:pos="9071"/>
      </w:tabs>
      <w:ind w:right="-29"/>
      <w:rPr>
        <w:bCs/>
        <w:sz w:val="20"/>
      </w:rPr>
    </w:pPr>
    <w:r w:rsidRPr="007342FE">
      <w:rPr>
        <w:bCs/>
        <w:sz w:val="20"/>
      </w:rPr>
      <w:t>Schedule 15: Performance Mechanism</w:t>
    </w:r>
    <w:r>
      <w:rPr>
        <w:bCs/>
        <w:sz w:val="20"/>
      </w:rPr>
      <w:t xml:space="preserve"> </w:t>
    </w:r>
    <w:r>
      <w:rPr>
        <w:bCs/>
        <w:sz w:val="20"/>
      </w:rPr>
      <w:tab/>
    </w:r>
    <w:r w:rsidRPr="007342FE">
      <w:rPr>
        <w:bCs/>
        <w:sz w:val="20"/>
      </w:rPr>
      <w:t xml:space="preserve">Page </w:t>
    </w:r>
    <w:r w:rsidRPr="007342FE">
      <w:rPr>
        <w:bCs/>
        <w:sz w:val="20"/>
      </w:rPr>
      <w:fldChar w:fldCharType="begin"/>
    </w:r>
    <w:r w:rsidRPr="007342FE">
      <w:rPr>
        <w:bCs/>
        <w:sz w:val="20"/>
      </w:rPr>
      <w:instrText xml:space="preserve"> PAGE </w:instrText>
    </w:r>
    <w:r w:rsidRPr="007342FE">
      <w:rPr>
        <w:bCs/>
        <w:sz w:val="20"/>
      </w:rPr>
      <w:fldChar w:fldCharType="separate"/>
    </w:r>
    <w:r>
      <w:rPr>
        <w:bCs/>
        <w:noProof/>
        <w:sz w:val="20"/>
      </w:rPr>
      <w:t>20</w:t>
    </w:r>
    <w:r w:rsidRPr="007342FE">
      <w:rPr>
        <w:bCs/>
        <w:sz w:val="20"/>
      </w:rPr>
      <w:fldChar w:fldCharType="end"/>
    </w:r>
    <w:r w:rsidRPr="007342FE">
      <w:rPr>
        <w:bCs/>
        <w:sz w:val="20"/>
      </w:rPr>
      <w:t xml:space="preserve"> of </w:t>
    </w:r>
    <w:r w:rsidRPr="007342FE">
      <w:rPr>
        <w:bCs/>
        <w:sz w:val="20"/>
      </w:rPr>
      <w:fldChar w:fldCharType="begin"/>
    </w:r>
    <w:r w:rsidRPr="007342FE">
      <w:rPr>
        <w:bCs/>
        <w:sz w:val="20"/>
      </w:rPr>
      <w:instrText xml:space="preserve"> NUMPAGES </w:instrText>
    </w:r>
    <w:r w:rsidRPr="007342FE">
      <w:rPr>
        <w:bCs/>
        <w:sz w:val="20"/>
      </w:rPr>
      <w:fldChar w:fldCharType="separate"/>
    </w:r>
    <w:r>
      <w:rPr>
        <w:bCs/>
        <w:noProof/>
        <w:sz w:val="20"/>
      </w:rPr>
      <w:t>26</w:t>
    </w:r>
    <w:r w:rsidRPr="007342FE">
      <w:rPr>
        <w:bCs/>
        <w:sz w:val="20"/>
      </w:rPr>
      <w:fldChar w:fldCharType="end"/>
    </w:r>
    <w:r w:rsidRPr="007342FE">
      <w:rPr>
        <w:bCs/>
        <w:sz w:val="20"/>
      </w:rPr>
      <w:tab/>
    </w:r>
    <w:r w:rsidR="007D46C8">
      <w:rPr>
        <w:bCs/>
        <w:sz w:val="20"/>
      </w:rPr>
      <w:t xml:space="preserve"> December</w:t>
    </w:r>
    <w:r w:rsidR="00224231" w:rsidRPr="001E5D78">
      <w:rPr>
        <w:bCs/>
        <w:sz w:val="20"/>
      </w:rPr>
      <w:t xml:space="preserve"> </w:t>
    </w:r>
    <w:r w:rsidRPr="001E5D78">
      <w:rPr>
        <w:bCs/>
        <w:sz w:val="20"/>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0"/>
      </w:rPr>
      <w:id w:val="-1984144312"/>
      <w:docPartObj>
        <w:docPartGallery w:val="Page Numbers (Bottom of Page)"/>
        <w:docPartUnique/>
      </w:docPartObj>
    </w:sdtPr>
    <w:sdtEndPr/>
    <w:sdtContent>
      <w:sdt>
        <w:sdtPr>
          <w:rPr>
            <w:rFonts w:cs="Times New Roman"/>
            <w:sz w:val="20"/>
          </w:rPr>
          <w:id w:val="-1669238322"/>
          <w:docPartObj>
            <w:docPartGallery w:val="Page Numbers (Top of Page)"/>
            <w:docPartUnique/>
          </w:docPartObj>
        </w:sdtPr>
        <w:sdtEndPr/>
        <w:sdtContent>
          <w:p w14:paraId="5F2E6FAC" w14:textId="238C3632" w:rsidR="00581E83" w:rsidRPr="009618AE" w:rsidRDefault="00581E83" w:rsidP="00190046">
            <w:pPr>
              <w:pStyle w:val="Footer"/>
              <w:pBdr>
                <w:top w:val="single" w:sz="18" w:space="0" w:color="auto"/>
              </w:pBdr>
              <w:tabs>
                <w:tab w:val="clear" w:pos="4320"/>
                <w:tab w:val="clear" w:pos="8640"/>
                <w:tab w:val="left" w:pos="0"/>
                <w:tab w:val="center" w:pos="7371"/>
                <w:tab w:val="right" w:pos="14034"/>
              </w:tabs>
              <w:spacing w:line="240" w:lineRule="auto"/>
              <w:ind w:right="-29"/>
              <w:rPr>
                <w:rFonts w:cs="Times New Roman"/>
                <w:sz w:val="20"/>
              </w:rPr>
            </w:pPr>
            <w:r w:rsidRPr="00302CC8">
              <w:rPr>
                <w:rStyle w:val="PageNumber"/>
                <w:rFonts w:ascii="Times New Roman" w:hAnsi="Times New Roman" w:cs="Times New Roman"/>
                <w:bCs/>
              </w:rPr>
              <w:t>Schedule 15: Performance Mechanism</w:t>
            </w:r>
            <w:r w:rsidRPr="00302CC8">
              <w:rPr>
                <w:rStyle w:val="PageNumber"/>
                <w:rFonts w:ascii="Times New Roman" w:hAnsi="Times New Roman" w:cs="Times New Roman"/>
                <w:bCs/>
              </w:rPr>
              <w:tab/>
            </w:r>
            <w:r w:rsidRPr="009618AE">
              <w:rPr>
                <w:rFonts w:cs="Times New Roman"/>
                <w:sz w:val="20"/>
              </w:rPr>
              <w:t xml:space="preserve">Page </w:t>
            </w:r>
            <w:r w:rsidRPr="00302CC8">
              <w:rPr>
                <w:rFonts w:cs="Times New Roman"/>
                <w:bCs/>
                <w:sz w:val="20"/>
              </w:rPr>
              <w:fldChar w:fldCharType="begin"/>
            </w:r>
            <w:r w:rsidRPr="00302CC8">
              <w:rPr>
                <w:rFonts w:cs="Times New Roman"/>
                <w:bCs/>
                <w:sz w:val="20"/>
              </w:rPr>
              <w:instrText xml:space="preserve"> PAGE </w:instrText>
            </w:r>
            <w:r w:rsidRPr="00302CC8">
              <w:rPr>
                <w:rFonts w:cs="Times New Roman"/>
                <w:bCs/>
                <w:sz w:val="20"/>
              </w:rPr>
              <w:fldChar w:fldCharType="separate"/>
            </w:r>
            <w:r w:rsidRPr="00302CC8">
              <w:rPr>
                <w:rFonts w:cs="Times New Roman"/>
                <w:bCs/>
                <w:noProof/>
                <w:sz w:val="20"/>
              </w:rPr>
              <w:t>26</w:t>
            </w:r>
            <w:r w:rsidRPr="00302CC8">
              <w:rPr>
                <w:rFonts w:cs="Times New Roman"/>
                <w:bCs/>
                <w:sz w:val="20"/>
              </w:rPr>
              <w:fldChar w:fldCharType="end"/>
            </w:r>
            <w:r w:rsidRPr="009618AE">
              <w:rPr>
                <w:rFonts w:cs="Times New Roman"/>
                <w:sz w:val="20"/>
              </w:rPr>
              <w:t xml:space="preserve"> of </w:t>
            </w:r>
            <w:r w:rsidRPr="00302CC8">
              <w:rPr>
                <w:rFonts w:cs="Times New Roman"/>
                <w:bCs/>
                <w:sz w:val="20"/>
              </w:rPr>
              <w:fldChar w:fldCharType="begin"/>
            </w:r>
            <w:r w:rsidRPr="00302CC8">
              <w:rPr>
                <w:rFonts w:cs="Times New Roman"/>
                <w:bCs/>
                <w:sz w:val="20"/>
              </w:rPr>
              <w:instrText xml:space="preserve"> NUMPAGES  </w:instrText>
            </w:r>
            <w:r w:rsidRPr="00302CC8">
              <w:rPr>
                <w:rFonts w:cs="Times New Roman"/>
                <w:bCs/>
                <w:sz w:val="20"/>
              </w:rPr>
              <w:fldChar w:fldCharType="separate"/>
            </w:r>
            <w:r w:rsidRPr="00302CC8">
              <w:rPr>
                <w:rFonts w:cs="Times New Roman"/>
                <w:bCs/>
                <w:noProof/>
                <w:sz w:val="20"/>
              </w:rPr>
              <w:t>26</w:t>
            </w:r>
            <w:r w:rsidRPr="00302CC8">
              <w:rPr>
                <w:rFonts w:cs="Times New Roman"/>
                <w:bCs/>
                <w:sz w:val="20"/>
              </w:rPr>
              <w:fldChar w:fldCharType="end"/>
            </w:r>
            <w:r w:rsidRPr="009618AE">
              <w:rPr>
                <w:rFonts w:cs="Times New Roman"/>
                <w:bCs/>
                <w:sz w:val="20"/>
              </w:rPr>
              <w:tab/>
            </w:r>
            <w:r w:rsidR="007D46C8">
              <w:rPr>
                <w:bCs/>
                <w:sz w:val="20"/>
              </w:rPr>
              <w:t>December</w:t>
            </w:r>
            <w:r>
              <w:rPr>
                <w:bCs/>
                <w:sz w:val="20"/>
              </w:rPr>
              <w:t xml:space="preserve"> 2022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0"/>
      </w:rPr>
      <w:id w:val="-1209330348"/>
      <w:docPartObj>
        <w:docPartGallery w:val="Page Numbers (Bottom of Page)"/>
        <w:docPartUnique/>
      </w:docPartObj>
    </w:sdtPr>
    <w:sdtEndPr/>
    <w:sdtContent>
      <w:sdt>
        <w:sdtPr>
          <w:rPr>
            <w:rFonts w:cs="Times New Roman"/>
            <w:sz w:val="20"/>
          </w:rPr>
          <w:id w:val="-2029549992"/>
          <w:docPartObj>
            <w:docPartGallery w:val="Page Numbers (Top of Page)"/>
            <w:docPartUnique/>
          </w:docPartObj>
        </w:sdtPr>
        <w:sdtEndPr/>
        <w:sdtContent>
          <w:p w14:paraId="2373CEF1" w14:textId="68B3CDCD" w:rsidR="00C05B05" w:rsidRPr="00C05B05" w:rsidRDefault="00C05B05" w:rsidP="00C05B05">
            <w:pPr>
              <w:pStyle w:val="Footer"/>
              <w:pBdr>
                <w:top w:val="single" w:sz="18" w:space="0" w:color="auto"/>
              </w:pBdr>
              <w:tabs>
                <w:tab w:val="clear" w:pos="4320"/>
                <w:tab w:val="clear" w:pos="8640"/>
                <w:tab w:val="left" w:pos="0"/>
                <w:tab w:val="center" w:pos="7371"/>
                <w:tab w:val="right" w:pos="14034"/>
              </w:tabs>
              <w:spacing w:line="240" w:lineRule="auto"/>
              <w:ind w:right="-29"/>
              <w:jc w:val="left"/>
              <w:rPr>
                <w:rFonts w:cs="Times New Roman"/>
                <w:bCs/>
                <w:sz w:val="20"/>
              </w:rPr>
            </w:pPr>
            <w:r w:rsidRPr="00302CC8">
              <w:rPr>
                <w:rStyle w:val="PageNumber"/>
                <w:rFonts w:ascii="Times New Roman" w:hAnsi="Times New Roman" w:cs="Times New Roman"/>
                <w:bCs/>
              </w:rPr>
              <w:t>Schedule 15: Performance Mechanism</w:t>
            </w:r>
            <w:r>
              <w:rPr>
                <w:rStyle w:val="PageNumber"/>
                <w:rFonts w:ascii="Times New Roman" w:hAnsi="Times New Roman" w:cs="Times New Roman"/>
                <w:bCs/>
              </w:rPr>
              <w:t xml:space="preserve">                  </w:t>
            </w:r>
            <w:r w:rsidRPr="009618AE">
              <w:rPr>
                <w:rFonts w:cs="Times New Roman"/>
                <w:sz w:val="20"/>
              </w:rPr>
              <w:t xml:space="preserve">Page </w:t>
            </w:r>
            <w:r w:rsidRPr="00302CC8">
              <w:rPr>
                <w:rFonts w:cs="Times New Roman"/>
                <w:bCs/>
                <w:sz w:val="20"/>
              </w:rPr>
              <w:fldChar w:fldCharType="begin"/>
            </w:r>
            <w:r w:rsidRPr="00302CC8">
              <w:rPr>
                <w:rFonts w:cs="Times New Roman"/>
                <w:bCs/>
                <w:sz w:val="20"/>
              </w:rPr>
              <w:instrText xml:space="preserve"> PAGE </w:instrText>
            </w:r>
            <w:r w:rsidRPr="00302CC8">
              <w:rPr>
                <w:rFonts w:cs="Times New Roman"/>
                <w:bCs/>
                <w:sz w:val="20"/>
              </w:rPr>
              <w:fldChar w:fldCharType="separate"/>
            </w:r>
            <w:r w:rsidRPr="00302CC8">
              <w:rPr>
                <w:rFonts w:cs="Times New Roman"/>
                <w:bCs/>
                <w:noProof/>
                <w:sz w:val="20"/>
              </w:rPr>
              <w:t>26</w:t>
            </w:r>
            <w:r w:rsidRPr="00302CC8">
              <w:rPr>
                <w:rFonts w:cs="Times New Roman"/>
                <w:bCs/>
                <w:sz w:val="20"/>
              </w:rPr>
              <w:fldChar w:fldCharType="end"/>
            </w:r>
            <w:r w:rsidRPr="009618AE">
              <w:rPr>
                <w:rFonts w:cs="Times New Roman"/>
                <w:sz w:val="20"/>
              </w:rPr>
              <w:t xml:space="preserve"> of </w:t>
            </w:r>
            <w:r w:rsidRPr="00302CC8">
              <w:rPr>
                <w:rFonts w:cs="Times New Roman"/>
                <w:bCs/>
                <w:sz w:val="20"/>
              </w:rPr>
              <w:fldChar w:fldCharType="begin"/>
            </w:r>
            <w:r w:rsidRPr="00302CC8">
              <w:rPr>
                <w:rFonts w:cs="Times New Roman"/>
                <w:bCs/>
                <w:sz w:val="20"/>
              </w:rPr>
              <w:instrText xml:space="preserve"> NUMPAGES  </w:instrText>
            </w:r>
            <w:r w:rsidRPr="00302CC8">
              <w:rPr>
                <w:rFonts w:cs="Times New Roman"/>
                <w:bCs/>
                <w:sz w:val="20"/>
              </w:rPr>
              <w:fldChar w:fldCharType="separate"/>
            </w:r>
            <w:r w:rsidRPr="00302CC8">
              <w:rPr>
                <w:rFonts w:cs="Times New Roman"/>
                <w:bCs/>
                <w:noProof/>
                <w:sz w:val="20"/>
              </w:rPr>
              <w:t>26</w:t>
            </w:r>
            <w:r w:rsidRPr="00302CC8">
              <w:rPr>
                <w:rFonts w:cs="Times New Roman"/>
                <w:bCs/>
                <w:sz w:val="20"/>
              </w:rPr>
              <w:fldChar w:fldCharType="end"/>
            </w:r>
            <w:r w:rsidRPr="009618AE">
              <w:rPr>
                <w:rFonts w:cs="Times New Roman"/>
                <w:bCs/>
                <w:sz w:val="20"/>
              </w:rPr>
              <w:tab/>
            </w:r>
            <w:r>
              <w:rPr>
                <w:bCs/>
                <w:sz w:val="20"/>
              </w:rPr>
              <w:t>December 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F480C" w14:textId="77777777" w:rsidR="00F3729B" w:rsidRDefault="00F3729B">
      <w:pPr>
        <w:pStyle w:val="FootnoteText"/>
      </w:pPr>
      <w:r>
        <w:separator/>
      </w:r>
    </w:p>
  </w:footnote>
  <w:footnote w:type="continuationSeparator" w:id="0">
    <w:p w14:paraId="41AAF637" w14:textId="77777777" w:rsidR="00F3729B" w:rsidRDefault="00F3729B">
      <w:pPr>
        <w:pStyle w:val="FootnoteText"/>
      </w:pPr>
      <w:r>
        <w:continuationSeparator/>
      </w:r>
    </w:p>
  </w:footnote>
  <w:footnote w:type="continuationNotice" w:id="1">
    <w:p w14:paraId="62865D11" w14:textId="77777777" w:rsidR="00F3729B" w:rsidRDefault="00F372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F9E56" w14:textId="77777777" w:rsidR="00581E83" w:rsidRDefault="00581E83" w:rsidP="00191B54">
    <w:r>
      <w:rPr>
        <w:noProof/>
      </w:rPr>
      <w:drawing>
        <wp:inline distT="0" distB="0" distL="0" distR="0" wp14:anchorId="7DBDB4BE" wp14:editId="7F3D2C01">
          <wp:extent cx="2003425" cy="437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03425" cy="437515"/>
                  </a:xfrm>
                  <a:prstGeom prst="rect">
                    <a:avLst/>
                  </a:prstGeom>
                </pic:spPr>
              </pic:pic>
            </a:graphicData>
          </a:graphic>
        </wp:inline>
      </w:drawing>
    </w:r>
  </w:p>
  <w:p w14:paraId="44E871BC" w14:textId="77777777" w:rsidR="00581E83" w:rsidRDefault="00581E83" w:rsidP="00191B54"/>
  <w:p w14:paraId="08CE8BEA" w14:textId="77777777" w:rsidR="00581E83" w:rsidRPr="00E67573" w:rsidRDefault="00581E83" w:rsidP="005A6060">
    <w:pPr>
      <w:tabs>
        <w:tab w:val="center" w:pos="4536"/>
        <w:tab w:val="right" w:pos="9072"/>
      </w:tabs>
      <w:jc w:val="center"/>
      <w:rPr>
        <w:b/>
        <w:bCs/>
        <w:sz w:val="20"/>
      </w:rPr>
    </w:pPr>
    <w:bookmarkStart w:id="4" w:name="_Hlk522563615"/>
    <w:r w:rsidRPr="00E67573">
      <w:rPr>
        <w:b/>
        <w:bCs/>
        <w:sz w:val="20"/>
      </w:rPr>
      <w:t>OFFICIAL</w:t>
    </w:r>
  </w:p>
  <w:p w14:paraId="144A5D23" w14:textId="77777777" w:rsidR="00581E83" w:rsidRPr="00E67573" w:rsidRDefault="00581E83" w:rsidP="00191B54">
    <w:pPr>
      <w:tabs>
        <w:tab w:val="right" w:pos="8280"/>
      </w:tabs>
      <w:jc w:val="center"/>
      <w:rPr>
        <w:b/>
        <w:bCs/>
        <w:sz w:val="20"/>
      </w:rPr>
    </w:pPr>
  </w:p>
  <w:p w14:paraId="2629E46B" w14:textId="27DF3678" w:rsidR="00581E83" w:rsidRPr="00E67573" w:rsidRDefault="00581E83" w:rsidP="00191B54">
    <w:pPr>
      <w:pBdr>
        <w:bottom w:val="single" w:sz="18" w:space="1" w:color="auto"/>
      </w:pBdr>
      <w:tabs>
        <w:tab w:val="center" w:pos="4536"/>
        <w:tab w:val="right" w:pos="9072"/>
      </w:tabs>
      <w:rPr>
        <w:b/>
        <w:bCs/>
        <w:noProof/>
        <w:sz w:val="20"/>
      </w:rPr>
    </w:pPr>
    <w:r w:rsidRPr="0099691D">
      <w:rPr>
        <w:b/>
        <w:bCs/>
        <w:noProof/>
        <w:sz w:val="20"/>
      </w:rPr>
      <w:t>HMP</w:t>
    </w:r>
    <w:r w:rsidRPr="00F66BD6">
      <w:rPr>
        <w:b/>
        <w:bCs/>
        <w:noProof/>
        <w:sz w:val="20"/>
      </w:rPr>
      <w:t xml:space="preserve"> Altcourse</w:t>
    </w:r>
    <w:r w:rsidRPr="00E67573">
      <w:rPr>
        <w:b/>
        <w:bCs/>
        <w:noProof/>
        <w:sz w:val="20"/>
      </w:rPr>
      <w:tab/>
    </w:r>
    <w:r>
      <w:rPr>
        <w:b/>
        <w:bCs/>
        <w:noProof/>
        <w:sz w:val="20"/>
      </w:rPr>
      <w:tab/>
    </w:r>
    <w:r w:rsidRPr="00E67573">
      <w:rPr>
        <w:b/>
        <w:bCs/>
        <w:noProof/>
        <w:sz w:val="20"/>
      </w:rPr>
      <w:t>Commercial and Contract Management Directorate</w:t>
    </w:r>
  </w:p>
  <w:bookmarkEnd w:id="4"/>
  <w:p w14:paraId="738610EB" w14:textId="77777777" w:rsidR="00581E83" w:rsidRDefault="00581E83" w:rsidP="00191B54">
    <w:pPr>
      <w:rPr>
        <w:rFonts w:ascii="Arial" w:hAnsi="Arial" w:cs="Arial"/>
      </w:rPr>
    </w:pPr>
  </w:p>
  <w:p w14:paraId="637805D2" w14:textId="77777777" w:rsidR="00581E83" w:rsidRPr="00191B54" w:rsidRDefault="00581E83" w:rsidP="00191B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3CB0F" w14:textId="77777777" w:rsidR="00581E83" w:rsidRDefault="00581E83" w:rsidP="00927C90">
    <w:pPr>
      <w:rPr>
        <w:b/>
        <w:bCs/>
      </w:rPr>
    </w:pPr>
    <w:r>
      <w:rPr>
        <w:noProof/>
      </w:rPr>
      <w:drawing>
        <wp:inline distT="0" distB="0" distL="0" distR="0" wp14:anchorId="4CE11D54" wp14:editId="66AB8B56">
          <wp:extent cx="2003425" cy="437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03425" cy="437515"/>
                  </a:xfrm>
                  <a:prstGeom prst="rect">
                    <a:avLst/>
                  </a:prstGeom>
                </pic:spPr>
              </pic:pic>
            </a:graphicData>
          </a:graphic>
        </wp:inline>
      </w:drawing>
    </w:r>
  </w:p>
  <w:p w14:paraId="07459315" w14:textId="77777777" w:rsidR="00581E83" w:rsidRPr="00E67573" w:rsidRDefault="00581E83" w:rsidP="00927C90">
    <w:pPr>
      <w:tabs>
        <w:tab w:val="right" w:pos="8280"/>
      </w:tabs>
      <w:jc w:val="center"/>
      <w:rPr>
        <w:b/>
        <w:bCs/>
        <w:sz w:val="20"/>
      </w:rPr>
    </w:pPr>
  </w:p>
  <w:p w14:paraId="54F3C418" w14:textId="08E773AF" w:rsidR="00581E83" w:rsidRPr="00E67573" w:rsidRDefault="00121604" w:rsidP="00927C90">
    <w:pPr>
      <w:tabs>
        <w:tab w:val="left" w:pos="0"/>
      </w:tabs>
      <w:jc w:val="center"/>
      <w:rPr>
        <w:b/>
        <w:bCs/>
        <w:sz w:val="20"/>
      </w:rPr>
    </w:pPr>
    <w:r>
      <w:rPr>
        <w:b/>
        <w:bCs/>
        <w:sz w:val="20"/>
      </w:rPr>
      <w:t>OFFICIAL</w:t>
    </w:r>
  </w:p>
  <w:p w14:paraId="0A53545D" w14:textId="7CD6A43C" w:rsidR="00581E83" w:rsidRPr="00E67573" w:rsidRDefault="00581E83" w:rsidP="00927C90">
    <w:pPr>
      <w:pBdr>
        <w:bottom w:val="single" w:sz="18" w:space="1" w:color="auto"/>
      </w:pBdr>
      <w:tabs>
        <w:tab w:val="right" w:pos="13984"/>
      </w:tabs>
      <w:rPr>
        <w:b/>
        <w:bCs/>
        <w:sz w:val="20"/>
      </w:rPr>
    </w:pPr>
    <w:r w:rsidRPr="00E67573">
      <w:rPr>
        <w:b/>
        <w:bCs/>
        <w:sz w:val="20"/>
      </w:rPr>
      <w:t>HMP</w:t>
    </w:r>
    <w:r>
      <w:rPr>
        <w:b/>
        <w:bCs/>
        <w:sz w:val="20"/>
      </w:rPr>
      <w:t xml:space="preserve"> Altcourse</w:t>
    </w:r>
    <w:r w:rsidRPr="00E67573">
      <w:rPr>
        <w:b/>
        <w:bCs/>
        <w:sz w:val="20"/>
      </w:rPr>
      <w:tab/>
      <w:t>Procurement Directorate</w:t>
    </w:r>
  </w:p>
  <w:p w14:paraId="6537F28F" w14:textId="77777777" w:rsidR="00581E83" w:rsidRDefault="00581E83" w:rsidP="00927C90">
    <w:pPr>
      <w:rPr>
        <w:rFonts w:ascii="Arial" w:hAnsi="Arial" w:cs="Arial"/>
        <w:sz w:val="16"/>
      </w:rPr>
    </w:pPr>
  </w:p>
  <w:p w14:paraId="6DFB9E20" w14:textId="77777777" w:rsidR="00581E83" w:rsidRPr="00927C90" w:rsidRDefault="00581E83" w:rsidP="00927C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44027958"/>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F2B1321"/>
    <w:multiLevelType w:val="hybridMultilevel"/>
    <w:tmpl w:val="FFFFFFFF"/>
    <w:lvl w:ilvl="0" w:tplc="2C04E0CA">
      <w:start w:val="1"/>
      <w:numFmt w:val="decimal"/>
      <w:lvlText w:val="%1.."/>
      <w:lvlJc w:val="left"/>
      <w:pPr>
        <w:ind w:left="720" w:hanging="360"/>
      </w:pPr>
    </w:lvl>
    <w:lvl w:ilvl="1" w:tplc="45567ED4">
      <w:start w:val="1"/>
      <w:numFmt w:val="lowerLetter"/>
      <w:lvlText w:val="%2."/>
      <w:lvlJc w:val="left"/>
      <w:pPr>
        <w:ind w:left="1440" w:hanging="360"/>
      </w:pPr>
    </w:lvl>
    <w:lvl w:ilvl="2" w:tplc="308269B8">
      <w:start w:val="1"/>
      <w:numFmt w:val="lowerRoman"/>
      <w:lvlText w:val="%3."/>
      <w:lvlJc w:val="right"/>
      <w:pPr>
        <w:ind w:left="2160" w:hanging="180"/>
      </w:pPr>
    </w:lvl>
    <w:lvl w:ilvl="3" w:tplc="43B87526">
      <w:start w:val="1"/>
      <w:numFmt w:val="decimal"/>
      <w:lvlText w:val="%4."/>
      <w:lvlJc w:val="left"/>
      <w:pPr>
        <w:ind w:left="2880" w:hanging="360"/>
      </w:pPr>
    </w:lvl>
    <w:lvl w:ilvl="4" w:tplc="BEB6E064">
      <w:start w:val="1"/>
      <w:numFmt w:val="lowerLetter"/>
      <w:lvlText w:val="%5."/>
      <w:lvlJc w:val="left"/>
      <w:pPr>
        <w:ind w:left="3600" w:hanging="360"/>
      </w:pPr>
    </w:lvl>
    <w:lvl w:ilvl="5" w:tplc="19AAE550">
      <w:start w:val="1"/>
      <w:numFmt w:val="lowerRoman"/>
      <w:lvlText w:val="%6."/>
      <w:lvlJc w:val="right"/>
      <w:pPr>
        <w:ind w:left="4320" w:hanging="180"/>
      </w:pPr>
    </w:lvl>
    <w:lvl w:ilvl="6" w:tplc="D97C21BA">
      <w:start w:val="1"/>
      <w:numFmt w:val="decimal"/>
      <w:lvlText w:val="%7."/>
      <w:lvlJc w:val="left"/>
      <w:pPr>
        <w:ind w:left="5040" w:hanging="360"/>
      </w:pPr>
    </w:lvl>
    <w:lvl w:ilvl="7" w:tplc="3D02C306">
      <w:start w:val="1"/>
      <w:numFmt w:val="lowerLetter"/>
      <w:lvlText w:val="%8."/>
      <w:lvlJc w:val="left"/>
      <w:pPr>
        <w:ind w:left="5760" w:hanging="360"/>
      </w:pPr>
    </w:lvl>
    <w:lvl w:ilvl="8" w:tplc="60669CC2">
      <w:start w:val="1"/>
      <w:numFmt w:val="lowerRoman"/>
      <w:lvlText w:val="%9."/>
      <w:lvlJc w:val="right"/>
      <w:pPr>
        <w:ind w:left="6480" w:hanging="180"/>
      </w:pPr>
    </w:lvl>
  </w:abstractNum>
  <w:abstractNum w:abstractNumId="5"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6" w15:restartNumberingAfterBreak="0">
    <w:nsid w:val="33D810D5"/>
    <w:multiLevelType w:val="hybridMultilevel"/>
    <w:tmpl w:val="FFFFFFFF"/>
    <w:lvl w:ilvl="0" w:tplc="FE78F5EC">
      <w:start w:val="1"/>
      <w:numFmt w:val="decimal"/>
      <w:lvlText w:val="%1."/>
      <w:lvlJc w:val="left"/>
      <w:pPr>
        <w:ind w:left="720" w:hanging="360"/>
      </w:pPr>
    </w:lvl>
    <w:lvl w:ilvl="1" w:tplc="1D18A5C8">
      <w:start w:val="1"/>
      <w:numFmt w:val="lowerLetter"/>
      <w:lvlText w:val="%2."/>
      <w:lvlJc w:val="left"/>
      <w:pPr>
        <w:ind w:left="1440" w:hanging="360"/>
      </w:pPr>
    </w:lvl>
    <w:lvl w:ilvl="2" w:tplc="81922A3E">
      <w:start w:val="1"/>
      <w:numFmt w:val="lowerRoman"/>
      <w:lvlText w:val="%3."/>
      <w:lvlJc w:val="right"/>
      <w:pPr>
        <w:ind w:left="2160" w:hanging="180"/>
      </w:pPr>
    </w:lvl>
    <w:lvl w:ilvl="3" w:tplc="ED8840BC">
      <w:start w:val="1"/>
      <w:numFmt w:val="decimal"/>
      <w:lvlText w:val="%4."/>
      <w:lvlJc w:val="left"/>
      <w:pPr>
        <w:ind w:left="2880" w:hanging="360"/>
      </w:pPr>
    </w:lvl>
    <w:lvl w:ilvl="4" w:tplc="CEAAFA4A">
      <w:start w:val="1"/>
      <w:numFmt w:val="lowerLetter"/>
      <w:lvlText w:val="%5."/>
      <w:lvlJc w:val="left"/>
      <w:pPr>
        <w:ind w:left="3600" w:hanging="360"/>
      </w:pPr>
    </w:lvl>
    <w:lvl w:ilvl="5" w:tplc="9260F9F4">
      <w:start w:val="1"/>
      <w:numFmt w:val="lowerRoman"/>
      <w:lvlText w:val="%6."/>
      <w:lvlJc w:val="right"/>
      <w:pPr>
        <w:ind w:left="4320" w:hanging="180"/>
      </w:pPr>
    </w:lvl>
    <w:lvl w:ilvl="6" w:tplc="AB6A786C">
      <w:start w:val="1"/>
      <w:numFmt w:val="decimal"/>
      <w:lvlText w:val="%7."/>
      <w:lvlJc w:val="left"/>
      <w:pPr>
        <w:ind w:left="5040" w:hanging="360"/>
      </w:pPr>
    </w:lvl>
    <w:lvl w:ilvl="7" w:tplc="2F6A5BE0">
      <w:start w:val="1"/>
      <w:numFmt w:val="lowerLetter"/>
      <w:lvlText w:val="%8."/>
      <w:lvlJc w:val="left"/>
      <w:pPr>
        <w:ind w:left="5760" w:hanging="360"/>
      </w:pPr>
    </w:lvl>
    <w:lvl w:ilvl="8" w:tplc="FE86F1A8">
      <w:start w:val="1"/>
      <w:numFmt w:val="lowerRoman"/>
      <w:lvlText w:val="%9."/>
      <w:lvlJc w:val="right"/>
      <w:pPr>
        <w:ind w:left="6480" w:hanging="180"/>
      </w:pPr>
    </w:lvl>
  </w:abstractNum>
  <w:abstractNum w:abstractNumId="7" w15:restartNumberingAfterBreak="0">
    <w:nsid w:val="3D4B1F73"/>
    <w:multiLevelType w:val="hybridMultilevel"/>
    <w:tmpl w:val="FFFFFFFF"/>
    <w:lvl w:ilvl="0" w:tplc="6A50EDC8">
      <w:start w:val="1"/>
      <w:numFmt w:val="decimal"/>
      <w:lvlText w:val="%1."/>
      <w:lvlJc w:val="left"/>
      <w:pPr>
        <w:ind w:left="720" w:hanging="360"/>
      </w:pPr>
    </w:lvl>
    <w:lvl w:ilvl="1" w:tplc="B33A46F2">
      <w:start w:val="1"/>
      <w:numFmt w:val="decimal"/>
      <w:lvlText w:val="%2."/>
      <w:lvlJc w:val="left"/>
      <w:pPr>
        <w:ind w:left="1440" w:hanging="360"/>
      </w:pPr>
    </w:lvl>
    <w:lvl w:ilvl="2" w:tplc="1DA832D0">
      <w:start w:val="1"/>
      <w:numFmt w:val="lowerRoman"/>
      <w:lvlText w:val="%3."/>
      <w:lvlJc w:val="right"/>
      <w:pPr>
        <w:ind w:left="2160" w:hanging="180"/>
      </w:pPr>
    </w:lvl>
    <w:lvl w:ilvl="3" w:tplc="D59C7408">
      <w:start w:val="1"/>
      <w:numFmt w:val="decimal"/>
      <w:lvlText w:val="%4."/>
      <w:lvlJc w:val="left"/>
      <w:pPr>
        <w:ind w:left="2880" w:hanging="360"/>
      </w:pPr>
    </w:lvl>
    <w:lvl w:ilvl="4" w:tplc="BEA2D2D4">
      <w:start w:val="1"/>
      <w:numFmt w:val="lowerLetter"/>
      <w:lvlText w:val="%5."/>
      <w:lvlJc w:val="left"/>
      <w:pPr>
        <w:ind w:left="3600" w:hanging="360"/>
      </w:pPr>
    </w:lvl>
    <w:lvl w:ilvl="5" w:tplc="A85C752A">
      <w:start w:val="1"/>
      <w:numFmt w:val="lowerRoman"/>
      <w:lvlText w:val="%6."/>
      <w:lvlJc w:val="right"/>
      <w:pPr>
        <w:ind w:left="4320" w:hanging="180"/>
      </w:pPr>
    </w:lvl>
    <w:lvl w:ilvl="6" w:tplc="2EB2B550">
      <w:start w:val="1"/>
      <w:numFmt w:val="decimal"/>
      <w:lvlText w:val="%7."/>
      <w:lvlJc w:val="left"/>
      <w:pPr>
        <w:ind w:left="5040" w:hanging="360"/>
      </w:pPr>
    </w:lvl>
    <w:lvl w:ilvl="7" w:tplc="63308152">
      <w:start w:val="1"/>
      <w:numFmt w:val="lowerLetter"/>
      <w:lvlText w:val="%8."/>
      <w:lvlJc w:val="left"/>
      <w:pPr>
        <w:ind w:left="5760" w:hanging="360"/>
      </w:pPr>
    </w:lvl>
    <w:lvl w:ilvl="8" w:tplc="A69C1A58">
      <w:start w:val="1"/>
      <w:numFmt w:val="lowerRoman"/>
      <w:lvlText w:val="%9."/>
      <w:lvlJc w:val="right"/>
      <w:pPr>
        <w:ind w:left="6480" w:hanging="180"/>
      </w:pPr>
    </w:lvl>
  </w:abstractNum>
  <w:abstractNum w:abstractNumId="8" w15:restartNumberingAfterBreak="0">
    <w:nsid w:val="5AE54693"/>
    <w:multiLevelType w:val="hybridMultilevel"/>
    <w:tmpl w:val="2DE4D4D0"/>
    <w:lvl w:ilvl="0" w:tplc="0E2297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87184"/>
    <w:multiLevelType w:val="multilevel"/>
    <w:tmpl w:val="7C6A7C4E"/>
    <w:name w:val="Simmons&amp;Simmons"/>
    <w:lvl w:ilvl="0">
      <w:start w:val="1"/>
      <w:numFmt w:val="decimal"/>
      <w:lvlText w:val="%1."/>
      <w:lvlJc w:val="left"/>
      <w:pPr>
        <w:tabs>
          <w:tab w:val="num" w:pos="1571"/>
        </w:tabs>
        <w:ind w:left="1571" w:hanging="851"/>
      </w:pPr>
      <w:rPr>
        <w:rFonts w:hint="default"/>
        <w:b w:val="0"/>
        <w:i w:val="0"/>
        <w:u w:val="none"/>
      </w:rPr>
    </w:lvl>
    <w:lvl w:ilvl="1">
      <w:start w:val="1"/>
      <w:numFmt w:val="decimal"/>
      <w:lvlText w:val="%1.%2"/>
      <w:lvlJc w:val="left"/>
      <w:pPr>
        <w:tabs>
          <w:tab w:val="num" w:pos="1571"/>
        </w:tabs>
        <w:ind w:left="1571" w:hanging="851"/>
      </w:pPr>
      <w:rPr>
        <w:rFonts w:ascii="Times New Roman" w:hAnsi="Times New Roman" w:cs="Times New Roman" w:hint="default"/>
        <w:b w:val="0"/>
        <w:i w:val="0"/>
        <w:u w:val="none"/>
      </w:rPr>
    </w:lvl>
    <w:lvl w:ilvl="2">
      <w:start w:val="1"/>
      <w:numFmt w:val="decimal"/>
      <w:lvlRestart w:val="0"/>
      <w:lvlText w:val="%1.%2.%3"/>
      <w:lvlJc w:val="left"/>
      <w:pPr>
        <w:tabs>
          <w:tab w:val="num" w:pos="2552"/>
        </w:tabs>
        <w:ind w:left="2552" w:hanging="992"/>
      </w:pPr>
      <w:rPr>
        <w:rFonts w:ascii="Times New Roman" w:hAnsi="Times New Roman" w:cs="Times New Roman" w:hint="default"/>
        <w:b w:val="0"/>
        <w:i w:val="0"/>
        <w:sz w:val="22"/>
        <w:szCs w:val="22"/>
        <w:u w:val="none"/>
      </w:rPr>
    </w:lvl>
    <w:lvl w:ilvl="3">
      <w:start w:val="1"/>
      <w:numFmt w:val="decimal"/>
      <w:lvlText w:val="%1.%2.%3.%4"/>
      <w:lvlJc w:val="left"/>
      <w:pPr>
        <w:tabs>
          <w:tab w:val="num" w:pos="3839"/>
        </w:tabs>
        <w:ind w:left="3839" w:hanging="1276"/>
      </w:pPr>
      <w:rPr>
        <w:rFonts w:hint="default"/>
        <w:b w:val="0"/>
        <w:i w:val="0"/>
        <w:u w:val="none"/>
      </w:rPr>
    </w:lvl>
    <w:lvl w:ilvl="4">
      <w:start w:val="1"/>
      <w:numFmt w:val="lowerLetter"/>
      <w:lvlText w:val="(%5)"/>
      <w:lvlJc w:val="left"/>
      <w:pPr>
        <w:tabs>
          <w:tab w:val="num" w:pos="3839"/>
        </w:tabs>
        <w:ind w:left="3839" w:hanging="1276"/>
      </w:pPr>
      <w:rPr>
        <w:rFonts w:hint="default"/>
        <w:b w:val="0"/>
        <w:i w:val="0"/>
        <w:u w:val="none"/>
      </w:rPr>
    </w:lvl>
    <w:lvl w:ilvl="5">
      <w:start w:val="1"/>
      <w:numFmt w:val="none"/>
      <w:lvlText w:val="(Not Defined)"/>
      <w:lvlJc w:val="left"/>
      <w:pPr>
        <w:tabs>
          <w:tab w:val="num" w:pos="3960"/>
        </w:tabs>
        <w:ind w:left="3456" w:hanging="936"/>
      </w:pPr>
      <w:rPr>
        <w:rFonts w:hint="default"/>
      </w:rPr>
    </w:lvl>
    <w:lvl w:ilvl="6">
      <w:start w:val="1"/>
      <w:numFmt w:val="none"/>
      <w:lvlText w:val="(Not Defined)"/>
      <w:lvlJc w:val="left"/>
      <w:pPr>
        <w:tabs>
          <w:tab w:val="num" w:pos="4320"/>
        </w:tabs>
        <w:ind w:left="3960" w:hanging="1080"/>
      </w:pPr>
      <w:rPr>
        <w:rFonts w:hint="default"/>
      </w:rPr>
    </w:lvl>
    <w:lvl w:ilvl="7">
      <w:start w:val="1"/>
      <w:numFmt w:val="none"/>
      <w:lvlText w:val="(Not Defined)"/>
      <w:lvlJc w:val="left"/>
      <w:pPr>
        <w:tabs>
          <w:tab w:val="num" w:pos="4680"/>
        </w:tabs>
        <w:ind w:left="4464" w:hanging="1224"/>
      </w:pPr>
      <w:rPr>
        <w:rFonts w:hint="default"/>
      </w:rPr>
    </w:lvl>
    <w:lvl w:ilvl="8">
      <w:start w:val="1"/>
      <w:numFmt w:val="none"/>
      <w:lvlText w:val="(Not Defined)"/>
      <w:lvlJc w:val="left"/>
      <w:pPr>
        <w:tabs>
          <w:tab w:val="num" w:pos="5040"/>
        </w:tabs>
        <w:ind w:left="5040" w:hanging="1440"/>
      </w:pPr>
      <w:rPr>
        <w:rFonts w:hint="default"/>
      </w:rPr>
    </w:lvl>
  </w:abstractNum>
  <w:abstractNum w:abstractNumId="10" w15:restartNumberingAfterBreak="0">
    <w:nsid w:val="78727C9B"/>
    <w:multiLevelType w:val="hybridMultilevel"/>
    <w:tmpl w:val="4A06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8123E"/>
    <w:multiLevelType w:val="hybridMultilevel"/>
    <w:tmpl w:val="FFFFFFFF"/>
    <w:lvl w:ilvl="0" w:tplc="F58A7118">
      <w:start w:val="1"/>
      <w:numFmt w:val="decimal"/>
      <w:lvlText w:val="%1."/>
      <w:lvlJc w:val="left"/>
      <w:pPr>
        <w:ind w:left="720" w:hanging="360"/>
      </w:pPr>
    </w:lvl>
    <w:lvl w:ilvl="1" w:tplc="03424A96">
      <w:start w:val="1"/>
      <w:numFmt w:val="decimal"/>
      <w:lvlText w:val="%2."/>
      <w:lvlJc w:val="left"/>
      <w:pPr>
        <w:ind w:left="1440" w:hanging="360"/>
      </w:pPr>
    </w:lvl>
    <w:lvl w:ilvl="2" w:tplc="C96A744A">
      <w:start w:val="1"/>
      <w:numFmt w:val="lowerRoman"/>
      <w:lvlText w:val="%3."/>
      <w:lvlJc w:val="right"/>
      <w:pPr>
        <w:ind w:left="2160" w:hanging="180"/>
      </w:pPr>
    </w:lvl>
    <w:lvl w:ilvl="3" w:tplc="A2C0105C">
      <w:start w:val="1"/>
      <w:numFmt w:val="decimal"/>
      <w:lvlText w:val="%4."/>
      <w:lvlJc w:val="left"/>
      <w:pPr>
        <w:ind w:left="2880" w:hanging="360"/>
      </w:pPr>
    </w:lvl>
    <w:lvl w:ilvl="4" w:tplc="E8F24D06">
      <w:start w:val="1"/>
      <w:numFmt w:val="lowerLetter"/>
      <w:lvlText w:val="%5."/>
      <w:lvlJc w:val="left"/>
      <w:pPr>
        <w:ind w:left="3600" w:hanging="360"/>
      </w:pPr>
    </w:lvl>
    <w:lvl w:ilvl="5" w:tplc="397EFFCC">
      <w:start w:val="1"/>
      <w:numFmt w:val="lowerRoman"/>
      <w:lvlText w:val="%6."/>
      <w:lvlJc w:val="right"/>
      <w:pPr>
        <w:ind w:left="4320" w:hanging="180"/>
      </w:pPr>
    </w:lvl>
    <w:lvl w:ilvl="6" w:tplc="DCAA1A4C">
      <w:start w:val="1"/>
      <w:numFmt w:val="decimal"/>
      <w:lvlText w:val="%7."/>
      <w:lvlJc w:val="left"/>
      <w:pPr>
        <w:ind w:left="5040" w:hanging="360"/>
      </w:pPr>
    </w:lvl>
    <w:lvl w:ilvl="7" w:tplc="3AE23CBE">
      <w:start w:val="1"/>
      <w:numFmt w:val="lowerLetter"/>
      <w:lvlText w:val="%8."/>
      <w:lvlJc w:val="left"/>
      <w:pPr>
        <w:ind w:left="5760" w:hanging="360"/>
      </w:pPr>
    </w:lvl>
    <w:lvl w:ilvl="8" w:tplc="91D6400E">
      <w:start w:val="1"/>
      <w:numFmt w:val="lowerRoman"/>
      <w:lvlText w:val="%9."/>
      <w:lvlJc w:val="right"/>
      <w:pPr>
        <w:ind w:left="6480" w:hanging="180"/>
      </w:pPr>
    </w:lvl>
  </w:abstractNum>
  <w:num w:numId="1">
    <w:abstractNumId w:val="7"/>
  </w:num>
  <w:num w:numId="2">
    <w:abstractNumId w:val="4"/>
  </w:num>
  <w:num w:numId="3">
    <w:abstractNumId w:val="6"/>
  </w:num>
  <w:num w:numId="4">
    <w:abstractNumId w:val="11"/>
  </w:num>
  <w:num w:numId="5">
    <w:abstractNumId w:val="5"/>
  </w:num>
  <w:num w:numId="6">
    <w:abstractNumId w:val="1"/>
  </w:num>
  <w:num w:numId="7">
    <w:abstractNumId w:val="1"/>
  </w:num>
  <w:num w:numId="8">
    <w:abstractNumId w:val="1"/>
  </w:num>
  <w:num w:numId="9">
    <w:abstractNumId w:val="1"/>
  </w:num>
  <w:num w:numId="10">
    <w:abstractNumId w:val="2"/>
  </w:num>
  <w:num w:numId="11">
    <w:abstractNumId w:val="2"/>
  </w:num>
  <w:num w:numId="12">
    <w:abstractNumId w:val="2"/>
  </w:num>
  <w:num w:numId="13">
    <w:abstractNumId w:val="2"/>
  </w:num>
  <w:num w:numId="14">
    <w:abstractNumId w:val="2"/>
  </w:num>
  <w:num w:numId="15">
    <w:abstractNumId w:val="2"/>
  </w:num>
  <w:num w:numId="16">
    <w:abstractNumId w:val="0"/>
  </w:num>
  <w:num w:numId="17">
    <w:abstractNumId w:val="5"/>
  </w:num>
  <w:num w:numId="18">
    <w:abstractNumId w:val="5"/>
  </w:num>
  <w:num w:numId="19">
    <w:abstractNumId w:val="3"/>
  </w:num>
  <w:num w:numId="20">
    <w:abstractNumId w:val="2"/>
  </w:num>
  <w:num w:numId="21">
    <w:abstractNumId w:val="2"/>
  </w:num>
  <w:num w:numId="22">
    <w:abstractNumId w:val="2"/>
  </w:num>
  <w:num w:numId="23">
    <w:abstractNumId w:val="2"/>
  </w:num>
  <w:num w:numId="24">
    <w:abstractNumId w:val="8"/>
  </w:num>
  <w:num w:numId="25">
    <w:abstractNumId w:val="2"/>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0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201DE2"/>
    <w:rsid w:val="000018EE"/>
    <w:rsid w:val="00001A3C"/>
    <w:rsid w:val="00001F99"/>
    <w:rsid w:val="000025F3"/>
    <w:rsid w:val="00004381"/>
    <w:rsid w:val="00004987"/>
    <w:rsid w:val="000055F5"/>
    <w:rsid w:val="000059F5"/>
    <w:rsid w:val="00006194"/>
    <w:rsid w:val="0000627B"/>
    <w:rsid w:val="00006A9C"/>
    <w:rsid w:val="00011245"/>
    <w:rsid w:val="000120E9"/>
    <w:rsid w:val="000122D3"/>
    <w:rsid w:val="000144FA"/>
    <w:rsid w:val="000158C5"/>
    <w:rsid w:val="00015F2B"/>
    <w:rsid w:val="0001693C"/>
    <w:rsid w:val="000217A9"/>
    <w:rsid w:val="0002337A"/>
    <w:rsid w:val="00023ED8"/>
    <w:rsid w:val="00025524"/>
    <w:rsid w:val="00025E07"/>
    <w:rsid w:val="00026715"/>
    <w:rsid w:val="00027F99"/>
    <w:rsid w:val="00027FB3"/>
    <w:rsid w:val="0003073C"/>
    <w:rsid w:val="000319CE"/>
    <w:rsid w:val="00031DE2"/>
    <w:rsid w:val="000337C1"/>
    <w:rsid w:val="000356BE"/>
    <w:rsid w:val="00036341"/>
    <w:rsid w:val="0004441E"/>
    <w:rsid w:val="00047E92"/>
    <w:rsid w:val="00052CE3"/>
    <w:rsid w:val="00052D18"/>
    <w:rsid w:val="00053CA5"/>
    <w:rsid w:val="00054AFC"/>
    <w:rsid w:val="00055A39"/>
    <w:rsid w:val="000564F6"/>
    <w:rsid w:val="00056550"/>
    <w:rsid w:val="0006107C"/>
    <w:rsid w:val="00061232"/>
    <w:rsid w:val="00061D5F"/>
    <w:rsid w:val="00063CE5"/>
    <w:rsid w:val="00067773"/>
    <w:rsid w:val="000679DD"/>
    <w:rsid w:val="00071E2D"/>
    <w:rsid w:val="00072EFB"/>
    <w:rsid w:val="00074239"/>
    <w:rsid w:val="00080CF2"/>
    <w:rsid w:val="000818B9"/>
    <w:rsid w:val="000879A4"/>
    <w:rsid w:val="00090BEB"/>
    <w:rsid w:val="0009108E"/>
    <w:rsid w:val="00091E8D"/>
    <w:rsid w:val="0009376E"/>
    <w:rsid w:val="00097861"/>
    <w:rsid w:val="000979CF"/>
    <w:rsid w:val="00097ECE"/>
    <w:rsid w:val="000A0131"/>
    <w:rsid w:val="000A0CE7"/>
    <w:rsid w:val="000A11A8"/>
    <w:rsid w:val="000A154F"/>
    <w:rsid w:val="000A19D8"/>
    <w:rsid w:val="000A20A2"/>
    <w:rsid w:val="000A306B"/>
    <w:rsid w:val="000A3D95"/>
    <w:rsid w:val="000B1F9F"/>
    <w:rsid w:val="000B29D4"/>
    <w:rsid w:val="000B663E"/>
    <w:rsid w:val="000B724E"/>
    <w:rsid w:val="000C056B"/>
    <w:rsid w:val="000C0EC2"/>
    <w:rsid w:val="000C3643"/>
    <w:rsid w:val="000C4ABB"/>
    <w:rsid w:val="000D0D43"/>
    <w:rsid w:val="000D1115"/>
    <w:rsid w:val="000D4D2F"/>
    <w:rsid w:val="000D5674"/>
    <w:rsid w:val="000D73D6"/>
    <w:rsid w:val="000E128B"/>
    <w:rsid w:val="000E1A42"/>
    <w:rsid w:val="000E2A0C"/>
    <w:rsid w:val="000E2CA8"/>
    <w:rsid w:val="000E3463"/>
    <w:rsid w:val="000E3D68"/>
    <w:rsid w:val="000F3576"/>
    <w:rsid w:val="000F7CB2"/>
    <w:rsid w:val="0010117C"/>
    <w:rsid w:val="001029E6"/>
    <w:rsid w:val="0010310E"/>
    <w:rsid w:val="0010657B"/>
    <w:rsid w:val="00111EFE"/>
    <w:rsid w:val="001123F5"/>
    <w:rsid w:val="00114132"/>
    <w:rsid w:val="0011495F"/>
    <w:rsid w:val="0011791D"/>
    <w:rsid w:val="00117AAB"/>
    <w:rsid w:val="00117E5F"/>
    <w:rsid w:val="00120C12"/>
    <w:rsid w:val="00121604"/>
    <w:rsid w:val="0012188C"/>
    <w:rsid w:val="00122C2D"/>
    <w:rsid w:val="00122DED"/>
    <w:rsid w:val="00124545"/>
    <w:rsid w:val="00124715"/>
    <w:rsid w:val="00125312"/>
    <w:rsid w:val="001261C7"/>
    <w:rsid w:val="00127190"/>
    <w:rsid w:val="001352BE"/>
    <w:rsid w:val="00136EFA"/>
    <w:rsid w:val="00140076"/>
    <w:rsid w:val="00145D7F"/>
    <w:rsid w:val="00147147"/>
    <w:rsid w:val="00147633"/>
    <w:rsid w:val="00151681"/>
    <w:rsid w:val="001516A9"/>
    <w:rsid w:val="001533E7"/>
    <w:rsid w:val="001547A2"/>
    <w:rsid w:val="001556BE"/>
    <w:rsid w:val="00155B65"/>
    <w:rsid w:val="00157EEC"/>
    <w:rsid w:val="001628DB"/>
    <w:rsid w:val="001637A2"/>
    <w:rsid w:val="00164F7E"/>
    <w:rsid w:val="001650E1"/>
    <w:rsid w:val="001671B9"/>
    <w:rsid w:val="00167CB6"/>
    <w:rsid w:val="001703F0"/>
    <w:rsid w:val="001715E9"/>
    <w:rsid w:val="00173A9F"/>
    <w:rsid w:val="001752CC"/>
    <w:rsid w:val="0017607F"/>
    <w:rsid w:val="00176978"/>
    <w:rsid w:val="001778BC"/>
    <w:rsid w:val="001804B9"/>
    <w:rsid w:val="00180A02"/>
    <w:rsid w:val="001819C8"/>
    <w:rsid w:val="001853DB"/>
    <w:rsid w:val="00185CD1"/>
    <w:rsid w:val="00185E8C"/>
    <w:rsid w:val="00186778"/>
    <w:rsid w:val="00186958"/>
    <w:rsid w:val="00186C6E"/>
    <w:rsid w:val="00190046"/>
    <w:rsid w:val="00190208"/>
    <w:rsid w:val="00191B54"/>
    <w:rsid w:val="001924BC"/>
    <w:rsid w:val="00192B12"/>
    <w:rsid w:val="00193064"/>
    <w:rsid w:val="001934AC"/>
    <w:rsid w:val="001974C4"/>
    <w:rsid w:val="001A2929"/>
    <w:rsid w:val="001A4530"/>
    <w:rsid w:val="001A5584"/>
    <w:rsid w:val="001A6B1B"/>
    <w:rsid w:val="001B057F"/>
    <w:rsid w:val="001B26F9"/>
    <w:rsid w:val="001B35E4"/>
    <w:rsid w:val="001B41C5"/>
    <w:rsid w:val="001C0139"/>
    <w:rsid w:val="001C0B97"/>
    <w:rsid w:val="001C1D0E"/>
    <w:rsid w:val="001C1FE6"/>
    <w:rsid w:val="001C35AB"/>
    <w:rsid w:val="001C3BFF"/>
    <w:rsid w:val="001C3E4D"/>
    <w:rsid w:val="001C6F63"/>
    <w:rsid w:val="001C7550"/>
    <w:rsid w:val="001D68DC"/>
    <w:rsid w:val="001D6EA9"/>
    <w:rsid w:val="001D7473"/>
    <w:rsid w:val="001E5D78"/>
    <w:rsid w:val="001E6CE4"/>
    <w:rsid w:val="001F0FAC"/>
    <w:rsid w:val="001F2788"/>
    <w:rsid w:val="001F3402"/>
    <w:rsid w:val="001F49B6"/>
    <w:rsid w:val="001F6B57"/>
    <w:rsid w:val="001F7FD8"/>
    <w:rsid w:val="00200049"/>
    <w:rsid w:val="0020013E"/>
    <w:rsid w:val="0020045C"/>
    <w:rsid w:val="00201DE2"/>
    <w:rsid w:val="00204AAA"/>
    <w:rsid w:val="00206810"/>
    <w:rsid w:val="00206C43"/>
    <w:rsid w:val="00207145"/>
    <w:rsid w:val="00211089"/>
    <w:rsid w:val="002124CE"/>
    <w:rsid w:val="0021295F"/>
    <w:rsid w:val="00213445"/>
    <w:rsid w:val="002149A3"/>
    <w:rsid w:val="00214E6E"/>
    <w:rsid w:val="00216B2A"/>
    <w:rsid w:val="00220965"/>
    <w:rsid w:val="00222FAE"/>
    <w:rsid w:val="002230E9"/>
    <w:rsid w:val="00224231"/>
    <w:rsid w:val="00224324"/>
    <w:rsid w:val="00226763"/>
    <w:rsid w:val="00230821"/>
    <w:rsid w:val="00230EF3"/>
    <w:rsid w:val="002312FE"/>
    <w:rsid w:val="00231386"/>
    <w:rsid w:val="00233EA9"/>
    <w:rsid w:val="002353B7"/>
    <w:rsid w:val="00237F75"/>
    <w:rsid w:val="0024530C"/>
    <w:rsid w:val="002458AE"/>
    <w:rsid w:val="00247988"/>
    <w:rsid w:val="002503E9"/>
    <w:rsid w:val="00255A51"/>
    <w:rsid w:val="0026337C"/>
    <w:rsid w:val="0026471F"/>
    <w:rsid w:val="00265F68"/>
    <w:rsid w:val="002667C5"/>
    <w:rsid w:val="002673D8"/>
    <w:rsid w:val="00267911"/>
    <w:rsid w:val="00267CA6"/>
    <w:rsid w:val="00276316"/>
    <w:rsid w:val="002773AB"/>
    <w:rsid w:val="002816E9"/>
    <w:rsid w:val="00284F6F"/>
    <w:rsid w:val="00285A99"/>
    <w:rsid w:val="002874EE"/>
    <w:rsid w:val="002900EF"/>
    <w:rsid w:val="002907A1"/>
    <w:rsid w:val="00290B46"/>
    <w:rsid w:val="00292828"/>
    <w:rsid w:val="00293F96"/>
    <w:rsid w:val="002952BF"/>
    <w:rsid w:val="002977CE"/>
    <w:rsid w:val="002A1A33"/>
    <w:rsid w:val="002A314C"/>
    <w:rsid w:val="002A5E1E"/>
    <w:rsid w:val="002B293D"/>
    <w:rsid w:val="002B3D8E"/>
    <w:rsid w:val="002C3CAD"/>
    <w:rsid w:val="002C4B2A"/>
    <w:rsid w:val="002C54A7"/>
    <w:rsid w:val="002C6F24"/>
    <w:rsid w:val="002C7601"/>
    <w:rsid w:val="002D26D0"/>
    <w:rsid w:val="002D3CBE"/>
    <w:rsid w:val="002D3D46"/>
    <w:rsid w:val="002D60E1"/>
    <w:rsid w:val="002D6255"/>
    <w:rsid w:val="002D7071"/>
    <w:rsid w:val="002D740D"/>
    <w:rsid w:val="002E177D"/>
    <w:rsid w:val="002E33AF"/>
    <w:rsid w:val="002E5891"/>
    <w:rsid w:val="002E63FE"/>
    <w:rsid w:val="002F33F4"/>
    <w:rsid w:val="002F3654"/>
    <w:rsid w:val="002F47DC"/>
    <w:rsid w:val="002F5E67"/>
    <w:rsid w:val="0030050E"/>
    <w:rsid w:val="00301D28"/>
    <w:rsid w:val="00301E54"/>
    <w:rsid w:val="00302CC8"/>
    <w:rsid w:val="003043FA"/>
    <w:rsid w:val="00305D59"/>
    <w:rsid w:val="00306784"/>
    <w:rsid w:val="00306CCF"/>
    <w:rsid w:val="00313F7C"/>
    <w:rsid w:val="0031533B"/>
    <w:rsid w:val="0032357B"/>
    <w:rsid w:val="00335A35"/>
    <w:rsid w:val="00340A1B"/>
    <w:rsid w:val="0034199F"/>
    <w:rsid w:val="003420B5"/>
    <w:rsid w:val="003421EC"/>
    <w:rsid w:val="00346945"/>
    <w:rsid w:val="00350E7C"/>
    <w:rsid w:val="00351A78"/>
    <w:rsid w:val="00353C2B"/>
    <w:rsid w:val="0035576A"/>
    <w:rsid w:val="003578C2"/>
    <w:rsid w:val="003600B5"/>
    <w:rsid w:val="00360948"/>
    <w:rsid w:val="00361B2D"/>
    <w:rsid w:val="003623AA"/>
    <w:rsid w:val="00364AC3"/>
    <w:rsid w:val="00365166"/>
    <w:rsid w:val="003653CA"/>
    <w:rsid w:val="0037234E"/>
    <w:rsid w:val="00372A37"/>
    <w:rsid w:val="00373706"/>
    <w:rsid w:val="00373B9A"/>
    <w:rsid w:val="00375E48"/>
    <w:rsid w:val="0038601D"/>
    <w:rsid w:val="003866B0"/>
    <w:rsid w:val="00392EE4"/>
    <w:rsid w:val="00393A25"/>
    <w:rsid w:val="00396BDF"/>
    <w:rsid w:val="0039711F"/>
    <w:rsid w:val="003A123E"/>
    <w:rsid w:val="003A2366"/>
    <w:rsid w:val="003A3225"/>
    <w:rsid w:val="003A4D3D"/>
    <w:rsid w:val="003A6092"/>
    <w:rsid w:val="003A6217"/>
    <w:rsid w:val="003A7490"/>
    <w:rsid w:val="003B0035"/>
    <w:rsid w:val="003B152C"/>
    <w:rsid w:val="003B408F"/>
    <w:rsid w:val="003C2157"/>
    <w:rsid w:val="003C2992"/>
    <w:rsid w:val="003C3FE5"/>
    <w:rsid w:val="003C6140"/>
    <w:rsid w:val="003C6A95"/>
    <w:rsid w:val="003D073D"/>
    <w:rsid w:val="003D18E8"/>
    <w:rsid w:val="003D198D"/>
    <w:rsid w:val="003D25D7"/>
    <w:rsid w:val="003D26C6"/>
    <w:rsid w:val="003D2855"/>
    <w:rsid w:val="003D2EFD"/>
    <w:rsid w:val="003D33B2"/>
    <w:rsid w:val="003D3E9D"/>
    <w:rsid w:val="003D4A20"/>
    <w:rsid w:val="003D4DE8"/>
    <w:rsid w:val="003D69E4"/>
    <w:rsid w:val="003D772B"/>
    <w:rsid w:val="003E0594"/>
    <w:rsid w:val="003E113B"/>
    <w:rsid w:val="003E2BDE"/>
    <w:rsid w:val="003E2F43"/>
    <w:rsid w:val="003E62FB"/>
    <w:rsid w:val="003E6A71"/>
    <w:rsid w:val="003F06A3"/>
    <w:rsid w:val="003F1BA6"/>
    <w:rsid w:val="003F6ECF"/>
    <w:rsid w:val="003F7246"/>
    <w:rsid w:val="003F74D3"/>
    <w:rsid w:val="0040162A"/>
    <w:rsid w:val="00402559"/>
    <w:rsid w:val="00404632"/>
    <w:rsid w:val="00406785"/>
    <w:rsid w:val="00407589"/>
    <w:rsid w:val="0041077C"/>
    <w:rsid w:val="004109CB"/>
    <w:rsid w:val="004118ED"/>
    <w:rsid w:val="00413635"/>
    <w:rsid w:val="00414679"/>
    <w:rsid w:val="00415D49"/>
    <w:rsid w:val="00416A00"/>
    <w:rsid w:val="004202D2"/>
    <w:rsid w:val="00420768"/>
    <w:rsid w:val="00421AF0"/>
    <w:rsid w:val="00424973"/>
    <w:rsid w:val="00425FC8"/>
    <w:rsid w:val="00433BB9"/>
    <w:rsid w:val="00435167"/>
    <w:rsid w:val="0043545A"/>
    <w:rsid w:val="00435A4C"/>
    <w:rsid w:val="00436F6D"/>
    <w:rsid w:val="00440B1F"/>
    <w:rsid w:val="00440B85"/>
    <w:rsid w:val="00442414"/>
    <w:rsid w:val="00444308"/>
    <w:rsid w:val="004445F7"/>
    <w:rsid w:val="00446C8E"/>
    <w:rsid w:val="004523DB"/>
    <w:rsid w:val="004532FC"/>
    <w:rsid w:val="00455709"/>
    <w:rsid w:val="004569C0"/>
    <w:rsid w:val="004650EF"/>
    <w:rsid w:val="004659B9"/>
    <w:rsid w:val="00465EE6"/>
    <w:rsid w:val="00471417"/>
    <w:rsid w:val="00471967"/>
    <w:rsid w:val="00472A08"/>
    <w:rsid w:val="00473A00"/>
    <w:rsid w:val="00474499"/>
    <w:rsid w:val="0047624F"/>
    <w:rsid w:val="00477A3D"/>
    <w:rsid w:val="0048026C"/>
    <w:rsid w:val="00480FF5"/>
    <w:rsid w:val="00481213"/>
    <w:rsid w:val="004813A5"/>
    <w:rsid w:val="00481414"/>
    <w:rsid w:val="0048455F"/>
    <w:rsid w:val="00486F9F"/>
    <w:rsid w:val="00493C87"/>
    <w:rsid w:val="004965F3"/>
    <w:rsid w:val="004A3EEE"/>
    <w:rsid w:val="004A53C6"/>
    <w:rsid w:val="004A5F71"/>
    <w:rsid w:val="004A7A0C"/>
    <w:rsid w:val="004B1B56"/>
    <w:rsid w:val="004B22D4"/>
    <w:rsid w:val="004B34DD"/>
    <w:rsid w:val="004B3D57"/>
    <w:rsid w:val="004B5970"/>
    <w:rsid w:val="004C3A2A"/>
    <w:rsid w:val="004C4D4B"/>
    <w:rsid w:val="004C515A"/>
    <w:rsid w:val="004C5D6E"/>
    <w:rsid w:val="004C69C9"/>
    <w:rsid w:val="004D32BB"/>
    <w:rsid w:val="004D5AE0"/>
    <w:rsid w:val="004E0E51"/>
    <w:rsid w:val="004E39EB"/>
    <w:rsid w:val="004E3F6E"/>
    <w:rsid w:val="004E7BFB"/>
    <w:rsid w:val="004F1FBD"/>
    <w:rsid w:val="004F3196"/>
    <w:rsid w:val="004F57EC"/>
    <w:rsid w:val="004F6ED8"/>
    <w:rsid w:val="00500A8A"/>
    <w:rsid w:val="0050169D"/>
    <w:rsid w:val="005040E5"/>
    <w:rsid w:val="00504821"/>
    <w:rsid w:val="005055A7"/>
    <w:rsid w:val="00505B99"/>
    <w:rsid w:val="00505F34"/>
    <w:rsid w:val="0051053E"/>
    <w:rsid w:val="00511320"/>
    <w:rsid w:val="00512783"/>
    <w:rsid w:val="00513560"/>
    <w:rsid w:val="005150AC"/>
    <w:rsid w:val="005172B8"/>
    <w:rsid w:val="00521786"/>
    <w:rsid w:val="00521BAB"/>
    <w:rsid w:val="00522DED"/>
    <w:rsid w:val="005239FB"/>
    <w:rsid w:val="005243DA"/>
    <w:rsid w:val="0052450B"/>
    <w:rsid w:val="0052561C"/>
    <w:rsid w:val="00526A9A"/>
    <w:rsid w:val="00527FAE"/>
    <w:rsid w:val="00536D9A"/>
    <w:rsid w:val="00537FCE"/>
    <w:rsid w:val="00541A40"/>
    <w:rsid w:val="0054590E"/>
    <w:rsid w:val="00547E45"/>
    <w:rsid w:val="00552BE9"/>
    <w:rsid w:val="0055397F"/>
    <w:rsid w:val="005539BF"/>
    <w:rsid w:val="00555885"/>
    <w:rsid w:val="005577FD"/>
    <w:rsid w:val="00560189"/>
    <w:rsid w:val="00560636"/>
    <w:rsid w:val="00561D3A"/>
    <w:rsid w:val="00564AAD"/>
    <w:rsid w:val="00565F99"/>
    <w:rsid w:val="005662BB"/>
    <w:rsid w:val="00570437"/>
    <w:rsid w:val="00572635"/>
    <w:rsid w:val="00572BED"/>
    <w:rsid w:val="00581568"/>
    <w:rsid w:val="00581D3C"/>
    <w:rsid w:val="00581E83"/>
    <w:rsid w:val="00584CDC"/>
    <w:rsid w:val="005851A4"/>
    <w:rsid w:val="00587133"/>
    <w:rsid w:val="005910FF"/>
    <w:rsid w:val="005913B7"/>
    <w:rsid w:val="00591834"/>
    <w:rsid w:val="00592702"/>
    <w:rsid w:val="00592841"/>
    <w:rsid w:val="005929C0"/>
    <w:rsid w:val="00594798"/>
    <w:rsid w:val="00595CA4"/>
    <w:rsid w:val="00597FB7"/>
    <w:rsid w:val="005A4ACB"/>
    <w:rsid w:val="005A53AC"/>
    <w:rsid w:val="005A560D"/>
    <w:rsid w:val="005A6060"/>
    <w:rsid w:val="005A74CB"/>
    <w:rsid w:val="005A7B03"/>
    <w:rsid w:val="005B786C"/>
    <w:rsid w:val="005C1508"/>
    <w:rsid w:val="005C2561"/>
    <w:rsid w:val="005C2F4A"/>
    <w:rsid w:val="005C5866"/>
    <w:rsid w:val="005C5BB6"/>
    <w:rsid w:val="005C6984"/>
    <w:rsid w:val="005C6A23"/>
    <w:rsid w:val="005C6B99"/>
    <w:rsid w:val="005D0A97"/>
    <w:rsid w:val="005D0D82"/>
    <w:rsid w:val="005D1157"/>
    <w:rsid w:val="005D2CD7"/>
    <w:rsid w:val="005D693D"/>
    <w:rsid w:val="005D6DFE"/>
    <w:rsid w:val="005E0BA3"/>
    <w:rsid w:val="005E215C"/>
    <w:rsid w:val="005E263B"/>
    <w:rsid w:val="005E26E9"/>
    <w:rsid w:val="005E4886"/>
    <w:rsid w:val="005E6392"/>
    <w:rsid w:val="005E6956"/>
    <w:rsid w:val="005E6EC2"/>
    <w:rsid w:val="005E79D0"/>
    <w:rsid w:val="005E79F1"/>
    <w:rsid w:val="005F01BE"/>
    <w:rsid w:val="005F47C1"/>
    <w:rsid w:val="005F5D89"/>
    <w:rsid w:val="00600173"/>
    <w:rsid w:val="00600EA3"/>
    <w:rsid w:val="006021BC"/>
    <w:rsid w:val="006053E8"/>
    <w:rsid w:val="0060544E"/>
    <w:rsid w:val="00610B8C"/>
    <w:rsid w:val="00611AB9"/>
    <w:rsid w:val="0061251A"/>
    <w:rsid w:val="00612A0B"/>
    <w:rsid w:val="006135A1"/>
    <w:rsid w:val="006140E1"/>
    <w:rsid w:val="006148DD"/>
    <w:rsid w:val="006148E2"/>
    <w:rsid w:val="00615A88"/>
    <w:rsid w:val="00616717"/>
    <w:rsid w:val="006219FD"/>
    <w:rsid w:val="00622B79"/>
    <w:rsid w:val="006246E6"/>
    <w:rsid w:val="00625281"/>
    <w:rsid w:val="006275CF"/>
    <w:rsid w:val="00631146"/>
    <w:rsid w:val="00631569"/>
    <w:rsid w:val="00632904"/>
    <w:rsid w:val="00634226"/>
    <w:rsid w:val="0063593D"/>
    <w:rsid w:val="006401BB"/>
    <w:rsid w:val="00640E3B"/>
    <w:rsid w:val="0064608B"/>
    <w:rsid w:val="006467D2"/>
    <w:rsid w:val="0064726D"/>
    <w:rsid w:val="0064773D"/>
    <w:rsid w:val="00647770"/>
    <w:rsid w:val="00647A36"/>
    <w:rsid w:val="00647E2F"/>
    <w:rsid w:val="00650FBF"/>
    <w:rsid w:val="00652D6D"/>
    <w:rsid w:val="00662784"/>
    <w:rsid w:val="00662950"/>
    <w:rsid w:val="00665391"/>
    <w:rsid w:val="00666BF0"/>
    <w:rsid w:val="00674BA0"/>
    <w:rsid w:val="006777ED"/>
    <w:rsid w:val="006828DF"/>
    <w:rsid w:val="00682D05"/>
    <w:rsid w:val="00684B46"/>
    <w:rsid w:val="00684C11"/>
    <w:rsid w:val="00684F22"/>
    <w:rsid w:val="006862F5"/>
    <w:rsid w:val="00692C85"/>
    <w:rsid w:val="00693304"/>
    <w:rsid w:val="006946E2"/>
    <w:rsid w:val="00696015"/>
    <w:rsid w:val="00697DD0"/>
    <w:rsid w:val="006A134B"/>
    <w:rsid w:val="006A26CF"/>
    <w:rsid w:val="006A2DC6"/>
    <w:rsid w:val="006A30BB"/>
    <w:rsid w:val="006A5257"/>
    <w:rsid w:val="006A5B91"/>
    <w:rsid w:val="006A6C76"/>
    <w:rsid w:val="006B01F0"/>
    <w:rsid w:val="006B37FA"/>
    <w:rsid w:val="006B50AF"/>
    <w:rsid w:val="006B60F5"/>
    <w:rsid w:val="006C00DF"/>
    <w:rsid w:val="006C2711"/>
    <w:rsid w:val="006C2E2B"/>
    <w:rsid w:val="006C4131"/>
    <w:rsid w:val="006C6BDB"/>
    <w:rsid w:val="006D1179"/>
    <w:rsid w:val="006D48A2"/>
    <w:rsid w:val="006D691A"/>
    <w:rsid w:val="006D707B"/>
    <w:rsid w:val="006D79DE"/>
    <w:rsid w:val="006D7F9C"/>
    <w:rsid w:val="006E222F"/>
    <w:rsid w:val="006E3A96"/>
    <w:rsid w:val="006E3EA0"/>
    <w:rsid w:val="006E3EDA"/>
    <w:rsid w:val="006E58AF"/>
    <w:rsid w:val="006E7364"/>
    <w:rsid w:val="006E7DF3"/>
    <w:rsid w:val="006F0926"/>
    <w:rsid w:val="006F10DF"/>
    <w:rsid w:val="006F2447"/>
    <w:rsid w:val="006F45D7"/>
    <w:rsid w:val="006F5E2F"/>
    <w:rsid w:val="006F79EE"/>
    <w:rsid w:val="00704E7C"/>
    <w:rsid w:val="00714A05"/>
    <w:rsid w:val="007201D3"/>
    <w:rsid w:val="007202DC"/>
    <w:rsid w:val="00720448"/>
    <w:rsid w:val="00721B7E"/>
    <w:rsid w:val="00722DCA"/>
    <w:rsid w:val="0072582D"/>
    <w:rsid w:val="007342FE"/>
    <w:rsid w:val="00736345"/>
    <w:rsid w:val="00741A35"/>
    <w:rsid w:val="00742E6E"/>
    <w:rsid w:val="00743AA5"/>
    <w:rsid w:val="00745224"/>
    <w:rsid w:val="00745D02"/>
    <w:rsid w:val="00747301"/>
    <w:rsid w:val="00747687"/>
    <w:rsid w:val="00751259"/>
    <w:rsid w:val="00753073"/>
    <w:rsid w:val="00753212"/>
    <w:rsid w:val="00753824"/>
    <w:rsid w:val="00757C94"/>
    <w:rsid w:val="00760FBD"/>
    <w:rsid w:val="00764DCD"/>
    <w:rsid w:val="007706DC"/>
    <w:rsid w:val="00771C6E"/>
    <w:rsid w:val="00773052"/>
    <w:rsid w:val="00773A24"/>
    <w:rsid w:val="00775872"/>
    <w:rsid w:val="00781182"/>
    <w:rsid w:val="00781DB3"/>
    <w:rsid w:val="007830DB"/>
    <w:rsid w:val="00783624"/>
    <w:rsid w:val="007860F5"/>
    <w:rsid w:val="00790DD8"/>
    <w:rsid w:val="00791502"/>
    <w:rsid w:val="0079228B"/>
    <w:rsid w:val="00793590"/>
    <w:rsid w:val="007A14C0"/>
    <w:rsid w:val="007A1C0D"/>
    <w:rsid w:val="007A1E0F"/>
    <w:rsid w:val="007A48E0"/>
    <w:rsid w:val="007A59FD"/>
    <w:rsid w:val="007B0C58"/>
    <w:rsid w:val="007B11A3"/>
    <w:rsid w:val="007B2EAA"/>
    <w:rsid w:val="007B3204"/>
    <w:rsid w:val="007B460E"/>
    <w:rsid w:val="007C00B7"/>
    <w:rsid w:val="007C0A7C"/>
    <w:rsid w:val="007C1978"/>
    <w:rsid w:val="007C3C83"/>
    <w:rsid w:val="007C3F42"/>
    <w:rsid w:val="007C5AF0"/>
    <w:rsid w:val="007C742A"/>
    <w:rsid w:val="007D2849"/>
    <w:rsid w:val="007D46C8"/>
    <w:rsid w:val="007D4E1E"/>
    <w:rsid w:val="007D6B7A"/>
    <w:rsid w:val="007D7A00"/>
    <w:rsid w:val="007E039E"/>
    <w:rsid w:val="007E14DB"/>
    <w:rsid w:val="007E291C"/>
    <w:rsid w:val="007E2974"/>
    <w:rsid w:val="007E3087"/>
    <w:rsid w:val="007E6A0B"/>
    <w:rsid w:val="007F1D45"/>
    <w:rsid w:val="007F5FBC"/>
    <w:rsid w:val="008004A2"/>
    <w:rsid w:val="008005A1"/>
    <w:rsid w:val="00800F9C"/>
    <w:rsid w:val="0080353F"/>
    <w:rsid w:val="00803800"/>
    <w:rsid w:val="008040BC"/>
    <w:rsid w:val="00804F9C"/>
    <w:rsid w:val="00805C84"/>
    <w:rsid w:val="008103B2"/>
    <w:rsid w:val="008103FB"/>
    <w:rsid w:val="008122C8"/>
    <w:rsid w:val="008164A0"/>
    <w:rsid w:val="00816623"/>
    <w:rsid w:val="00820317"/>
    <w:rsid w:val="00820413"/>
    <w:rsid w:val="00820BEF"/>
    <w:rsid w:val="00820D5C"/>
    <w:rsid w:val="00821284"/>
    <w:rsid w:val="008215DC"/>
    <w:rsid w:val="008216C0"/>
    <w:rsid w:val="008254CB"/>
    <w:rsid w:val="008260AF"/>
    <w:rsid w:val="0082772E"/>
    <w:rsid w:val="00827B9C"/>
    <w:rsid w:val="008302F6"/>
    <w:rsid w:val="00830D21"/>
    <w:rsid w:val="00835EE1"/>
    <w:rsid w:val="00841230"/>
    <w:rsid w:val="00842A00"/>
    <w:rsid w:val="00845BC9"/>
    <w:rsid w:val="0084642C"/>
    <w:rsid w:val="008524A6"/>
    <w:rsid w:val="00852E99"/>
    <w:rsid w:val="00853086"/>
    <w:rsid w:val="00856675"/>
    <w:rsid w:val="00863366"/>
    <w:rsid w:val="008633A8"/>
    <w:rsid w:val="00864984"/>
    <w:rsid w:val="00864D96"/>
    <w:rsid w:val="00865212"/>
    <w:rsid w:val="0087013C"/>
    <w:rsid w:val="008716E7"/>
    <w:rsid w:val="0087177B"/>
    <w:rsid w:val="0087221E"/>
    <w:rsid w:val="00873E30"/>
    <w:rsid w:val="00874E4C"/>
    <w:rsid w:val="008758B8"/>
    <w:rsid w:val="00875F07"/>
    <w:rsid w:val="00877BB9"/>
    <w:rsid w:val="00880099"/>
    <w:rsid w:val="00880741"/>
    <w:rsid w:val="0088197C"/>
    <w:rsid w:val="00882060"/>
    <w:rsid w:val="00883D5F"/>
    <w:rsid w:val="008844D2"/>
    <w:rsid w:val="008845B2"/>
    <w:rsid w:val="0088589D"/>
    <w:rsid w:val="008859FA"/>
    <w:rsid w:val="00885E09"/>
    <w:rsid w:val="00886CB4"/>
    <w:rsid w:val="00887113"/>
    <w:rsid w:val="0089071A"/>
    <w:rsid w:val="00891D86"/>
    <w:rsid w:val="00892290"/>
    <w:rsid w:val="00892D5E"/>
    <w:rsid w:val="008969C4"/>
    <w:rsid w:val="00897590"/>
    <w:rsid w:val="00897B71"/>
    <w:rsid w:val="008A452F"/>
    <w:rsid w:val="008A4AF1"/>
    <w:rsid w:val="008B0916"/>
    <w:rsid w:val="008B1E31"/>
    <w:rsid w:val="008B2B41"/>
    <w:rsid w:val="008B6E27"/>
    <w:rsid w:val="008C046A"/>
    <w:rsid w:val="008C2596"/>
    <w:rsid w:val="008C4C2C"/>
    <w:rsid w:val="008D15C4"/>
    <w:rsid w:val="008D2B4A"/>
    <w:rsid w:val="008D3C93"/>
    <w:rsid w:val="008D4B54"/>
    <w:rsid w:val="008E0BBF"/>
    <w:rsid w:val="008E1ACA"/>
    <w:rsid w:val="008E2255"/>
    <w:rsid w:val="008E26D9"/>
    <w:rsid w:val="008E79D3"/>
    <w:rsid w:val="008F0232"/>
    <w:rsid w:val="008F29B1"/>
    <w:rsid w:val="008F6EF9"/>
    <w:rsid w:val="008F75EF"/>
    <w:rsid w:val="00900C3E"/>
    <w:rsid w:val="00902AF1"/>
    <w:rsid w:val="00904B1A"/>
    <w:rsid w:val="00905419"/>
    <w:rsid w:val="0090556B"/>
    <w:rsid w:val="00910CB0"/>
    <w:rsid w:val="00911564"/>
    <w:rsid w:val="0091408D"/>
    <w:rsid w:val="009171FA"/>
    <w:rsid w:val="00920B4C"/>
    <w:rsid w:val="00923C64"/>
    <w:rsid w:val="0092425A"/>
    <w:rsid w:val="00924A0C"/>
    <w:rsid w:val="00925673"/>
    <w:rsid w:val="00925895"/>
    <w:rsid w:val="00925D1B"/>
    <w:rsid w:val="00926B90"/>
    <w:rsid w:val="00926D59"/>
    <w:rsid w:val="00927A68"/>
    <w:rsid w:val="00927C90"/>
    <w:rsid w:val="00930566"/>
    <w:rsid w:val="0093117E"/>
    <w:rsid w:val="00932E4A"/>
    <w:rsid w:val="00932F6A"/>
    <w:rsid w:val="0093437C"/>
    <w:rsid w:val="0093547D"/>
    <w:rsid w:val="00940092"/>
    <w:rsid w:val="00941058"/>
    <w:rsid w:val="00943472"/>
    <w:rsid w:val="009450D8"/>
    <w:rsid w:val="00946090"/>
    <w:rsid w:val="0095782C"/>
    <w:rsid w:val="0096135E"/>
    <w:rsid w:val="009618AE"/>
    <w:rsid w:val="00961EF5"/>
    <w:rsid w:val="009649B8"/>
    <w:rsid w:val="00964DA6"/>
    <w:rsid w:val="009650FB"/>
    <w:rsid w:val="00966EE1"/>
    <w:rsid w:val="009675C5"/>
    <w:rsid w:val="0097024D"/>
    <w:rsid w:val="00972A6C"/>
    <w:rsid w:val="00975DBF"/>
    <w:rsid w:val="0097616E"/>
    <w:rsid w:val="0097730D"/>
    <w:rsid w:val="00981FCE"/>
    <w:rsid w:val="00985096"/>
    <w:rsid w:val="00985BCF"/>
    <w:rsid w:val="00990059"/>
    <w:rsid w:val="0099010A"/>
    <w:rsid w:val="00990EA2"/>
    <w:rsid w:val="00991D8D"/>
    <w:rsid w:val="00992416"/>
    <w:rsid w:val="00993F17"/>
    <w:rsid w:val="009940CB"/>
    <w:rsid w:val="0099637B"/>
    <w:rsid w:val="00996839"/>
    <w:rsid w:val="0099691D"/>
    <w:rsid w:val="00997872"/>
    <w:rsid w:val="00997C46"/>
    <w:rsid w:val="009A0EA9"/>
    <w:rsid w:val="009A2D1E"/>
    <w:rsid w:val="009A3F0F"/>
    <w:rsid w:val="009A4119"/>
    <w:rsid w:val="009A4252"/>
    <w:rsid w:val="009A518D"/>
    <w:rsid w:val="009A7774"/>
    <w:rsid w:val="009B064C"/>
    <w:rsid w:val="009B3284"/>
    <w:rsid w:val="009B4528"/>
    <w:rsid w:val="009B5D19"/>
    <w:rsid w:val="009B65BD"/>
    <w:rsid w:val="009B6BF2"/>
    <w:rsid w:val="009C1192"/>
    <w:rsid w:val="009C196C"/>
    <w:rsid w:val="009C4FD1"/>
    <w:rsid w:val="009C7B68"/>
    <w:rsid w:val="009D2518"/>
    <w:rsid w:val="009D3AC4"/>
    <w:rsid w:val="009D4942"/>
    <w:rsid w:val="009D64A3"/>
    <w:rsid w:val="009D7D64"/>
    <w:rsid w:val="009E0801"/>
    <w:rsid w:val="009E263D"/>
    <w:rsid w:val="009E272B"/>
    <w:rsid w:val="009E2CDA"/>
    <w:rsid w:val="009E30DD"/>
    <w:rsid w:val="009E3884"/>
    <w:rsid w:val="009E3F4A"/>
    <w:rsid w:val="009F0DBA"/>
    <w:rsid w:val="009F458B"/>
    <w:rsid w:val="009F45C0"/>
    <w:rsid w:val="009F5533"/>
    <w:rsid w:val="009F5ABB"/>
    <w:rsid w:val="00A03CA3"/>
    <w:rsid w:val="00A04D9F"/>
    <w:rsid w:val="00A057A0"/>
    <w:rsid w:val="00A12CA0"/>
    <w:rsid w:val="00A13B46"/>
    <w:rsid w:val="00A14A4C"/>
    <w:rsid w:val="00A14FA1"/>
    <w:rsid w:val="00A174A1"/>
    <w:rsid w:val="00A2046A"/>
    <w:rsid w:val="00A20DC2"/>
    <w:rsid w:val="00A24CE8"/>
    <w:rsid w:val="00A269BC"/>
    <w:rsid w:val="00A31AA9"/>
    <w:rsid w:val="00A32DC6"/>
    <w:rsid w:val="00A334A7"/>
    <w:rsid w:val="00A40393"/>
    <w:rsid w:val="00A41818"/>
    <w:rsid w:val="00A41AE9"/>
    <w:rsid w:val="00A433A8"/>
    <w:rsid w:val="00A47342"/>
    <w:rsid w:val="00A525B5"/>
    <w:rsid w:val="00A52746"/>
    <w:rsid w:val="00A55151"/>
    <w:rsid w:val="00A57622"/>
    <w:rsid w:val="00A6160E"/>
    <w:rsid w:val="00A638F2"/>
    <w:rsid w:val="00A663F9"/>
    <w:rsid w:val="00A66B0B"/>
    <w:rsid w:val="00A7129F"/>
    <w:rsid w:val="00A7141E"/>
    <w:rsid w:val="00A76E57"/>
    <w:rsid w:val="00A77358"/>
    <w:rsid w:val="00A80614"/>
    <w:rsid w:val="00A82901"/>
    <w:rsid w:val="00A83F12"/>
    <w:rsid w:val="00A842EB"/>
    <w:rsid w:val="00A847C3"/>
    <w:rsid w:val="00A919F0"/>
    <w:rsid w:val="00A9252F"/>
    <w:rsid w:val="00A92A99"/>
    <w:rsid w:val="00A92D3B"/>
    <w:rsid w:val="00A93A8F"/>
    <w:rsid w:val="00A942A8"/>
    <w:rsid w:val="00A94838"/>
    <w:rsid w:val="00A9487B"/>
    <w:rsid w:val="00AA56C3"/>
    <w:rsid w:val="00AA59BD"/>
    <w:rsid w:val="00AA7C72"/>
    <w:rsid w:val="00AA7F4E"/>
    <w:rsid w:val="00AB0C89"/>
    <w:rsid w:val="00AB2AA4"/>
    <w:rsid w:val="00AB536F"/>
    <w:rsid w:val="00AB5751"/>
    <w:rsid w:val="00AB61AA"/>
    <w:rsid w:val="00AB6E24"/>
    <w:rsid w:val="00AC0D17"/>
    <w:rsid w:val="00AC196B"/>
    <w:rsid w:val="00AC1E3C"/>
    <w:rsid w:val="00AC299E"/>
    <w:rsid w:val="00AC3BC8"/>
    <w:rsid w:val="00AC44C9"/>
    <w:rsid w:val="00AC5922"/>
    <w:rsid w:val="00AC646C"/>
    <w:rsid w:val="00AD015D"/>
    <w:rsid w:val="00AD07B5"/>
    <w:rsid w:val="00AD1489"/>
    <w:rsid w:val="00AD351E"/>
    <w:rsid w:val="00AD715E"/>
    <w:rsid w:val="00AD7C96"/>
    <w:rsid w:val="00AE002E"/>
    <w:rsid w:val="00AE047C"/>
    <w:rsid w:val="00AE0A15"/>
    <w:rsid w:val="00AE0E7E"/>
    <w:rsid w:val="00AE4527"/>
    <w:rsid w:val="00AE4F97"/>
    <w:rsid w:val="00AE5512"/>
    <w:rsid w:val="00AE57F8"/>
    <w:rsid w:val="00AE6202"/>
    <w:rsid w:val="00AE6449"/>
    <w:rsid w:val="00AE6801"/>
    <w:rsid w:val="00AF0A87"/>
    <w:rsid w:val="00AF0C36"/>
    <w:rsid w:val="00AF0D7D"/>
    <w:rsid w:val="00AF22EB"/>
    <w:rsid w:val="00AF2F01"/>
    <w:rsid w:val="00AF4BA3"/>
    <w:rsid w:val="00B009F2"/>
    <w:rsid w:val="00B01476"/>
    <w:rsid w:val="00B0733F"/>
    <w:rsid w:val="00B073F5"/>
    <w:rsid w:val="00B0750C"/>
    <w:rsid w:val="00B1244F"/>
    <w:rsid w:val="00B148BB"/>
    <w:rsid w:val="00B15875"/>
    <w:rsid w:val="00B17426"/>
    <w:rsid w:val="00B179F8"/>
    <w:rsid w:val="00B17B76"/>
    <w:rsid w:val="00B17ED7"/>
    <w:rsid w:val="00B20532"/>
    <w:rsid w:val="00B21B54"/>
    <w:rsid w:val="00B2685C"/>
    <w:rsid w:val="00B274A4"/>
    <w:rsid w:val="00B30C46"/>
    <w:rsid w:val="00B30CAB"/>
    <w:rsid w:val="00B32122"/>
    <w:rsid w:val="00B32A37"/>
    <w:rsid w:val="00B34E6B"/>
    <w:rsid w:val="00B36194"/>
    <w:rsid w:val="00B37B12"/>
    <w:rsid w:val="00B37D56"/>
    <w:rsid w:val="00B40667"/>
    <w:rsid w:val="00B40F16"/>
    <w:rsid w:val="00B44AD2"/>
    <w:rsid w:val="00B45B86"/>
    <w:rsid w:val="00B46F14"/>
    <w:rsid w:val="00B47EB4"/>
    <w:rsid w:val="00B50AEF"/>
    <w:rsid w:val="00B5123F"/>
    <w:rsid w:val="00B5279A"/>
    <w:rsid w:val="00B55C64"/>
    <w:rsid w:val="00B60D1B"/>
    <w:rsid w:val="00B649A2"/>
    <w:rsid w:val="00B64F7F"/>
    <w:rsid w:val="00B65761"/>
    <w:rsid w:val="00B65AFA"/>
    <w:rsid w:val="00B67DBA"/>
    <w:rsid w:val="00B72AD4"/>
    <w:rsid w:val="00B72B43"/>
    <w:rsid w:val="00B74E80"/>
    <w:rsid w:val="00B7660A"/>
    <w:rsid w:val="00B76876"/>
    <w:rsid w:val="00B776C8"/>
    <w:rsid w:val="00B77C26"/>
    <w:rsid w:val="00B80191"/>
    <w:rsid w:val="00B805FF"/>
    <w:rsid w:val="00B8112C"/>
    <w:rsid w:val="00B82131"/>
    <w:rsid w:val="00B824D4"/>
    <w:rsid w:val="00B829CA"/>
    <w:rsid w:val="00B85645"/>
    <w:rsid w:val="00B87E16"/>
    <w:rsid w:val="00B94660"/>
    <w:rsid w:val="00B94D43"/>
    <w:rsid w:val="00B95B67"/>
    <w:rsid w:val="00B96DAE"/>
    <w:rsid w:val="00B97DEF"/>
    <w:rsid w:val="00BA07C4"/>
    <w:rsid w:val="00BA443B"/>
    <w:rsid w:val="00BB2057"/>
    <w:rsid w:val="00BB2876"/>
    <w:rsid w:val="00BB2BD4"/>
    <w:rsid w:val="00BB302C"/>
    <w:rsid w:val="00BB3F3A"/>
    <w:rsid w:val="00BB424A"/>
    <w:rsid w:val="00BB6F2E"/>
    <w:rsid w:val="00BC0E0B"/>
    <w:rsid w:val="00BC0EBA"/>
    <w:rsid w:val="00BC31C9"/>
    <w:rsid w:val="00BC39F5"/>
    <w:rsid w:val="00BC3A1A"/>
    <w:rsid w:val="00BC42B2"/>
    <w:rsid w:val="00BC4C95"/>
    <w:rsid w:val="00BC5D2C"/>
    <w:rsid w:val="00BC6FEA"/>
    <w:rsid w:val="00BD0377"/>
    <w:rsid w:val="00BD238A"/>
    <w:rsid w:val="00BD3C6B"/>
    <w:rsid w:val="00BD4AAA"/>
    <w:rsid w:val="00BD4CB8"/>
    <w:rsid w:val="00BD5977"/>
    <w:rsid w:val="00BD625D"/>
    <w:rsid w:val="00BE00C7"/>
    <w:rsid w:val="00BE49A4"/>
    <w:rsid w:val="00BE5D5B"/>
    <w:rsid w:val="00BE7082"/>
    <w:rsid w:val="00BF0E08"/>
    <w:rsid w:val="00BF3E9C"/>
    <w:rsid w:val="00BF5F79"/>
    <w:rsid w:val="00BF618B"/>
    <w:rsid w:val="00BF671F"/>
    <w:rsid w:val="00BF79B7"/>
    <w:rsid w:val="00C00178"/>
    <w:rsid w:val="00C01811"/>
    <w:rsid w:val="00C019F8"/>
    <w:rsid w:val="00C01AE4"/>
    <w:rsid w:val="00C02123"/>
    <w:rsid w:val="00C0352D"/>
    <w:rsid w:val="00C05B05"/>
    <w:rsid w:val="00C0629A"/>
    <w:rsid w:val="00C073FA"/>
    <w:rsid w:val="00C07C34"/>
    <w:rsid w:val="00C112D0"/>
    <w:rsid w:val="00C114F8"/>
    <w:rsid w:val="00C12BFB"/>
    <w:rsid w:val="00C133C7"/>
    <w:rsid w:val="00C13C0F"/>
    <w:rsid w:val="00C14DEA"/>
    <w:rsid w:val="00C15956"/>
    <w:rsid w:val="00C17070"/>
    <w:rsid w:val="00C17E78"/>
    <w:rsid w:val="00C22177"/>
    <w:rsid w:val="00C22B1F"/>
    <w:rsid w:val="00C23D91"/>
    <w:rsid w:val="00C270B2"/>
    <w:rsid w:val="00C2714F"/>
    <w:rsid w:val="00C30897"/>
    <w:rsid w:val="00C30EB4"/>
    <w:rsid w:val="00C32D09"/>
    <w:rsid w:val="00C37B59"/>
    <w:rsid w:val="00C41F28"/>
    <w:rsid w:val="00C42CC9"/>
    <w:rsid w:val="00C43F87"/>
    <w:rsid w:val="00C44388"/>
    <w:rsid w:val="00C44DF2"/>
    <w:rsid w:val="00C45CB3"/>
    <w:rsid w:val="00C4755A"/>
    <w:rsid w:val="00C548FB"/>
    <w:rsid w:val="00C56C42"/>
    <w:rsid w:val="00C6024A"/>
    <w:rsid w:val="00C62668"/>
    <w:rsid w:val="00C62DEC"/>
    <w:rsid w:val="00C654F0"/>
    <w:rsid w:val="00C66510"/>
    <w:rsid w:val="00C70178"/>
    <w:rsid w:val="00C708A6"/>
    <w:rsid w:val="00C72151"/>
    <w:rsid w:val="00C747E3"/>
    <w:rsid w:val="00C74A94"/>
    <w:rsid w:val="00C803A1"/>
    <w:rsid w:val="00C82047"/>
    <w:rsid w:val="00C82B78"/>
    <w:rsid w:val="00C859EC"/>
    <w:rsid w:val="00C865E5"/>
    <w:rsid w:val="00C869BE"/>
    <w:rsid w:val="00C87B5D"/>
    <w:rsid w:val="00C9119B"/>
    <w:rsid w:val="00C912F4"/>
    <w:rsid w:val="00C92983"/>
    <w:rsid w:val="00C92B57"/>
    <w:rsid w:val="00C92C2A"/>
    <w:rsid w:val="00C93B91"/>
    <w:rsid w:val="00CA00A4"/>
    <w:rsid w:val="00CA0586"/>
    <w:rsid w:val="00CA4641"/>
    <w:rsid w:val="00CA48BC"/>
    <w:rsid w:val="00CA5DC0"/>
    <w:rsid w:val="00CA7633"/>
    <w:rsid w:val="00CB0B52"/>
    <w:rsid w:val="00CB59AE"/>
    <w:rsid w:val="00CB66D5"/>
    <w:rsid w:val="00CC0EBD"/>
    <w:rsid w:val="00CC0FD6"/>
    <w:rsid w:val="00CC236C"/>
    <w:rsid w:val="00CC2A75"/>
    <w:rsid w:val="00CC2FEC"/>
    <w:rsid w:val="00CC4550"/>
    <w:rsid w:val="00CD0607"/>
    <w:rsid w:val="00CD10D7"/>
    <w:rsid w:val="00CD14E2"/>
    <w:rsid w:val="00CD1E9C"/>
    <w:rsid w:val="00CD2DED"/>
    <w:rsid w:val="00CD5D65"/>
    <w:rsid w:val="00CD6816"/>
    <w:rsid w:val="00CD7053"/>
    <w:rsid w:val="00CE0E9D"/>
    <w:rsid w:val="00CE42D0"/>
    <w:rsid w:val="00CE48F7"/>
    <w:rsid w:val="00CE68C7"/>
    <w:rsid w:val="00CE6E33"/>
    <w:rsid w:val="00CF05CE"/>
    <w:rsid w:val="00CF085F"/>
    <w:rsid w:val="00CF2842"/>
    <w:rsid w:val="00CF37B0"/>
    <w:rsid w:val="00D019AD"/>
    <w:rsid w:val="00D01A15"/>
    <w:rsid w:val="00D04187"/>
    <w:rsid w:val="00D05986"/>
    <w:rsid w:val="00D05CAD"/>
    <w:rsid w:val="00D1091E"/>
    <w:rsid w:val="00D14F7A"/>
    <w:rsid w:val="00D159DB"/>
    <w:rsid w:val="00D1680D"/>
    <w:rsid w:val="00D21D2F"/>
    <w:rsid w:val="00D236CE"/>
    <w:rsid w:val="00D23925"/>
    <w:rsid w:val="00D23A2F"/>
    <w:rsid w:val="00D24831"/>
    <w:rsid w:val="00D24F06"/>
    <w:rsid w:val="00D27188"/>
    <w:rsid w:val="00D30670"/>
    <w:rsid w:val="00D31CA7"/>
    <w:rsid w:val="00D34850"/>
    <w:rsid w:val="00D3753B"/>
    <w:rsid w:val="00D37BAE"/>
    <w:rsid w:val="00D40656"/>
    <w:rsid w:val="00D4187C"/>
    <w:rsid w:val="00D4516F"/>
    <w:rsid w:val="00D47819"/>
    <w:rsid w:val="00D50D50"/>
    <w:rsid w:val="00D53067"/>
    <w:rsid w:val="00D5538A"/>
    <w:rsid w:val="00D559C7"/>
    <w:rsid w:val="00D57BC2"/>
    <w:rsid w:val="00D57D0C"/>
    <w:rsid w:val="00D6401F"/>
    <w:rsid w:val="00D640F2"/>
    <w:rsid w:val="00D64B60"/>
    <w:rsid w:val="00D65D29"/>
    <w:rsid w:val="00D666B3"/>
    <w:rsid w:val="00D706B5"/>
    <w:rsid w:val="00D72DE3"/>
    <w:rsid w:val="00D731C6"/>
    <w:rsid w:val="00D735C5"/>
    <w:rsid w:val="00D739EC"/>
    <w:rsid w:val="00D75F03"/>
    <w:rsid w:val="00D77F80"/>
    <w:rsid w:val="00D87033"/>
    <w:rsid w:val="00D9165E"/>
    <w:rsid w:val="00D91FC1"/>
    <w:rsid w:val="00D9282E"/>
    <w:rsid w:val="00D94D6D"/>
    <w:rsid w:val="00D959AE"/>
    <w:rsid w:val="00D979AA"/>
    <w:rsid w:val="00DA2FD3"/>
    <w:rsid w:val="00DA3D5E"/>
    <w:rsid w:val="00DA40D6"/>
    <w:rsid w:val="00DB1728"/>
    <w:rsid w:val="00DB28BB"/>
    <w:rsid w:val="00DB3B45"/>
    <w:rsid w:val="00DB5168"/>
    <w:rsid w:val="00DB56E3"/>
    <w:rsid w:val="00DB7E5C"/>
    <w:rsid w:val="00DC1972"/>
    <w:rsid w:val="00DC20E4"/>
    <w:rsid w:val="00DC28F3"/>
    <w:rsid w:val="00DC36EA"/>
    <w:rsid w:val="00DC4C42"/>
    <w:rsid w:val="00DC72A1"/>
    <w:rsid w:val="00DD340D"/>
    <w:rsid w:val="00DD5361"/>
    <w:rsid w:val="00DD53EB"/>
    <w:rsid w:val="00DD5A6D"/>
    <w:rsid w:val="00DD5F1E"/>
    <w:rsid w:val="00DD7A03"/>
    <w:rsid w:val="00DE1571"/>
    <w:rsid w:val="00DE158B"/>
    <w:rsid w:val="00DE2AD0"/>
    <w:rsid w:val="00DE3471"/>
    <w:rsid w:val="00DE4AF9"/>
    <w:rsid w:val="00DE6A69"/>
    <w:rsid w:val="00DE72F2"/>
    <w:rsid w:val="00DE7466"/>
    <w:rsid w:val="00DE78A9"/>
    <w:rsid w:val="00DE7E26"/>
    <w:rsid w:val="00DF0BDF"/>
    <w:rsid w:val="00DF7540"/>
    <w:rsid w:val="00DF7CC4"/>
    <w:rsid w:val="00E00CAD"/>
    <w:rsid w:val="00E02E34"/>
    <w:rsid w:val="00E122E1"/>
    <w:rsid w:val="00E12FBA"/>
    <w:rsid w:val="00E13312"/>
    <w:rsid w:val="00E133D4"/>
    <w:rsid w:val="00E13A42"/>
    <w:rsid w:val="00E13FD9"/>
    <w:rsid w:val="00E15289"/>
    <w:rsid w:val="00E15507"/>
    <w:rsid w:val="00E1688D"/>
    <w:rsid w:val="00E2174A"/>
    <w:rsid w:val="00E2183C"/>
    <w:rsid w:val="00E23BC3"/>
    <w:rsid w:val="00E24A28"/>
    <w:rsid w:val="00E24A5E"/>
    <w:rsid w:val="00E26251"/>
    <w:rsid w:val="00E27C75"/>
    <w:rsid w:val="00E27F43"/>
    <w:rsid w:val="00E319AA"/>
    <w:rsid w:val="00E31DFD"/>
    <w:rsid w:val="00E33225"/>
    <w:rsid w:val="00E34F07"/>
    <w:rsid w:val="00E35EAD"/>
    <w:rsid w:val="00E4074F"/>
    <w:rsid w:val="00E4322C"/>
    <w:rsid w:val="00E44E51"/>
    <w:rsid w:val="00E45280"/>
    <w:rsid w:val="00E461AF"/>
    <w:rsid w:val="00E526C3"/>
    <w:rsid w:val="00E529C6"/>
    <w:rsid w:val="00E52AB4"/>
    <w:rsid w:val="00E52F83"/>
    <w:rsid w:val="00E53098"/>
    <w:rsid w:val="00E55DBB"/>
    <w:rsid w:val="00E63DED"/>
    <w:rsid w:val="00E63FA5"/>
    <w:rsid w:val="00E66432"/>
    <w:rsid w:val="00E67573"/>
    <w:rsid w:val="00E703AC"/>
    <w:rsid w:val="00E71F54"/>
    <w:rsid w:val="00E72D4A"/>
    <w:rsid w:val="00E747D1"/>
    <w:rsid w:val="00E7503A"/>
    <w:rsid w:val="00E75F70"/>
    <w:rsid w:val="00E80A38"/>
    <w:rsid w:val="00E84A0F"/>
    <w:rsid w:val="00E87234"/>
    <w:rsid w:val="00E909F0"/>
    <w:rsid w:val="00E91AD8"/>
    <w:rsid w:val="00E97351"/>
    <w:rsid w:val="00E97CB6"/>
    <w:rsid w:val="00E97DF2"/>
    <w:rsid w:val="00EA0A78"/>
    <w:rsid w:val="00EA4E0D"/>
    <w:rsid w:val="00EA50BE"/>
    <w:rsid w:val="00EB1CB0"/>
    <w:rsid w:val="00EB2617"/>
    <w:rsid w:val="00EB2928"/>
    <w:rsid w:val="00EB4326"/>
    <w:rsid w:val="00EB4B29"/>
    <w:rsid w:val="00EB7AA5"/>
    <w:rsid w:val="00EC47A8"/>
    <w:rsid w:val="00EC656D"/>
    <w:rsid w:val="00EC68AF"/>
    <w:rsid w:val="00EC7B90"/>
    <w:rsid w:val="00ED070A"/>
    <w:rsid w:val="00ED18AB"/>
    <w:rsid w:val="00ED18DC"/>
    <w:rsid w:val="00ED22A6"/>
    <w:rsid w:val="00ED34FF"/>
    <w:rsid w:val="00ED3672"/>
    <w:rsid w:val="00EE4485"/>
    <w:rsid w:val="00EE67E2"/>
    <w:rsid w:val="00EE6801"/>
    <w:rsid w:val="00EF0130"/>
    <w:rsid w:val="00EF0AD8"/>
    <w:rsid w:val="00EF24AD"/>
    <w:rsid w:val="00EF3E06"/>
    <w:rsid w:val="00EF6279"/>
    <w:rsid w:val="00EF6831"/>
    <w:rsid w:val="00F00E57"/>
    <w:rsid w:val="00F0160D"/>
    <w:rsid w:val="00F017BF"/>
    <w:rsid w:val="00F04C19"/>
    <w:rsid w:val="00F05A1D"/>
    <w:rsid w:val="00F06F32"/>
    <w:rsid w:val="00F124EE"/>
    <w:rsid w:val="00F12888"/>
    <w:rsid w:val="00F13583"/>
    <w:rsid w:val="00F14BA7"/>
    <w:rsid w:val="00F16577"/>
    <w:rsid w:val="00F1785A"/>
    <w:rsid w:val="00F204E4"/>
    <w:rsid w:val="00F20F10"/>
    <w:rsid w:val="00F219D3"/>
    <w:rsid w:val="00F21D0E"/>
    <w:rsid w:val="00F22BDE"/>
    <w:rsid w:val="00F240CA"/>
    <w:rsid w:val="00F25C22"/>
    <w:rsid w:val="00F307BA"/>
    <w:rsid w:val="00F31248"/>
    <w:rsid w:val="00F33608"/>
    <w:rsid w:val="00F3395D"/>
    <w:rsid w:val="00F33F00"/>
    <w:rsid w:val="00F3565D"/>
    <w:rsid w:val="00F3576B"/>
    <w:rsid w:val="00F3729B"/>
    <w:rsid w:val="00F40C73"/>
    <w:rsid w:val="00F45978"/>
    <w:rsid w:val="00F46D46"/>
    <w:rsid w:val="00F50B9C"/>
    <w:rsid w:val="00F54375"/>
    <w:rsid w:val="00F54E9E"/>
    <w:rsid w:val="00F5512A"/>
    <w:rsid w:val="00F55C06"/>
    <w:rsid w:val="00F564DD"/>
    <w:rsid w:val="00F619B7"/>
    <w:rsid w:val="00F61CA6"/>
    <w:rsid w:val="00F6292F"/>
    <w:rsid w:val="00F64160"/>
    <w:rsid w:val="00F643B1"/>
    <w:rsid w:val="00F66BD6"/>
    <w:rsid w:val="00F70057"/>
    <w:rsid w:val="00F712B2"/>
    <w:rsid w:val="00F72D65"/>
    <w:rsid w:val="00F73C13"/>
    <w:rsid w:val="00F73EE2"/>
    <w:rsid w:val="00F756D3"/>
    <w:rsid w:val="00F76535"/>
    <w:rsid w:val="00F7745E"/>
    <w:rsid w:val="00F77E77"/>
    <w:rsid w:val="00F808B5"/>
    <w:rsid w:val="00F80A1A"/>
    <w:rsid w:val="00F8618D"/>
    <w:rsid w:val="00F866F6"/>
    <w:rsid w:val="00F86819"/>
    <w:rsid w:val="00F9386D"/>
    <w:rsid w:val="00F94C99"/>
    <w:rsid w:val="00F97FE1"/>
    <w:rsid w:val="00FA0415"/>
    <w:rsid w:val="00FA0B66"/>
    <w:rsid w:val="00FA46B5"/>
    <w:rsid w:val="00FA7C36"/>
    <w:rsid w:val="00FB08C1"/>
    <w:rsid w:val="00FB1353"/>
    <w:rsid w:val="00FB6602"/>
    <w:rsid w:val="00FB68B4"/>
    <w:rsid w:val="00FB7D98"/>
    <w:rsid w:val="00FC030C"/>
    <w:rsid w:val="00FC0978"/>
    <w:rsid w:val="00FC4ABD"/>
    <w:rsid w:val="00FC6156"/>
    <w:rsid w:val="00FC649D"/>
    <w:rsid w:val="00FD03A1"/>
    <w:rsid w:val="00FD0968"/>
    <w:rsid w:val="00FD0A9B"/>
    <w:rsid w:val="00FD3AB0"/>
    <w:rsid w:val="00FD43AE"/>
    <w:rsid w:val="00FE0471"/>
    <w:rsid w:val="00FE1597"/>
    <w:rsid w:val="00FE1E42"/>
    <w:rsid w:val="00FE299E"/>
    <w:rsid w:val="00FE37FE"/>
    <w:rsid w:val="00FE3A43"/>
    <w:rsid w:val="00FE3CC3"/>
    <w:rsid w:val="00FE5F75"/>
    <w:rsid w:val="00FF051F"/>
    <w:rsid w:val="00FF1168"/>
    <w:rsid w:val="00FF16D8"/>
    <w:rsid w:val="00FF1A8F"/>
    <w:rsid w:val="00FF1E55"/>
    <w:rsid w:val="00FF39AA"/>
    <w:rsid w:val="00FF4B73"/>
    <w:rsid w:val="00FF554C"/>
    <w:rsid w:val="00FF689E"/>
    <w:rsid w:val="0190ECA4"/>
    <w:rsid w:val="01BDB755"/>
    <w:rsid w:val="0247A533"/>
    <w:rsid w:val="025AC8CC"/>
    <w:rsid w:val="034B0F66"/>
    <w:rsid w:val="0810AF61"/>
    <w:rsid w:val="08191BC6"/>
    <w:rsid w:val="0B3D9066"/>
    <w:rsid w:val="0CB1C24B"/>
    <w:rsid w:val="0E63C551"/>
    <w:rsid w:val="1137DA68"/>
    <w:rsid w:val="12FC0DF0"/>
    <w:rsid w:val="130CAD32"/>
    <w:rsid w:val="1378307E"/>
    <w:rsid w:val="148E5595"/>
    <w:rsid w:val="158CD7BA"/>
    <w:rsid w:val="17EC5D16"/>
    <w:rsid w:val="198952B6"/>
    <w:rsid w:val="1C5DC83C"/>
    <w:rsid w:val="1D04F079"/>
    <w:rsid w:val="200E205E"/>
    <w:rsid w:val="2088DB0C"/>
    <w:rsid w:val="21474E50"/>
    <w:rsid w:val="22C434D8"/>
    <w:rsid w:val="23212534"/>
    <w:rsid w:val="23582E58"/>
    <w:rsid w:val="2A9A29DF"/>
    <w:rsid w:val="2D55C4FB"/>
    <w:rsid w:val="2D5F7189"/>
    <w:rsid w:val="36CEDB42"/>
    <w:rsid w:val="370C0963"/>
    <w:rsid w:val="39C95D11"/>
    <w:rsid w:val="3CD719E3"/>
    <w:rsid w:val="3DB1D56E"/>
    <w:rsid w:val="3FD896ED"/>
    <w:rsid w:val="405EF0DA"/>
    <w:rsid w:val="478E9EDB"/>
    <w:rsid w:val="4872F572"/>
    <w:rsid w:val="48FB4046"/>
    <w:rsid w:val="4E19FABF"/>
    <w:rsid w:val="50C980FD"/>
    <w:rsid w:val="50E339A3"/>
    <w:rsid w:val="51E1BC74"/>
    <w:rsid w:val="53CC04E1"/>
    <w:rsid w:val="53E890DA"/>
    <w:rsid w:val="5544B6E8"/>
    <w:rsid w:val="57B10FE6"/>
    <w:rsid w:val="58290836"/>
    <w:rsid w:val="5AF5DC76"/>
    <w:rsid w:val="5D806358"/>
    <w:rsid w:val="5E3ED69C"/>
    <w:rsid w:val="5F2A1491"/>
    <w:rsid w:val="5F2B7388"/>
    <w:rsid w:val="63F5FDD0"/>
    <w:rsid w:val="65CFD4B4"/>
    <w:rsid w:val="67D6A91A"/>
    <w:rsid w:val="6A83C486"/>
    <w:rsid w:val="6F748390"/>
    <w:rsid w:val="7149C106"/>
    <w:rsid w:val="746E996F"/>
    <w:rsid w:val="7552EF25"/>
    <w:rsid w:val="766F8353"/>
    <w:rsid w:val="7B8D13CB"/>
    <w:rsid w:val="7DCFF7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243D9B0"/>
  <w15:docId w15:val="{7CE8D04A-F9F9-4016-B1BB-95974F3E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61"/>
    <w:pPr>
      <w:spacing w:after="0" w:line="312" w:lineRule="auto"/>
      <w:jc w:val="both"/>
    </w:pPr>
    <w:rPr>
      <w:rFonts w:ascii="Times New Roman" w:eastAsia="Times New Roman" w:hAnsi="Times New Roman"/>
      <w:szCs w:val="20"/>
    </w:rPr>
  </w:style>
  <w:style w:type="paragraph" w:styleId="Heading1">
    <w:name w:val="heading 1"/>
    <w:basedOn w:val="Normal"/>
    <w:next w:val="Normal"/>
    <w:link w:val="Heading1Char"/>
    <w:uiPriority w:val="9"/>
    <w:semiHidden/>
    <w:rsid w:val="0060544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rsid w:val="0060544E"/>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C2561"/>
    <w:rPr>
      <w:rFonts w:cs="Arial"/>
      <w:sz w:val="16"/>
    </w:rPr>
  </w:style>
  <w:style w:type="character" w:styleId="EndnoteReference">
    <w:name w:val="endnote reference"/>
    <w:basedOn w:val="DefaultParagraphFont"/>
    <w:semiHidden/>
    <w:rsid w:val="005C2561"/>
    <w:rPr>
      <w:vertAlign w:val="superscript"/>
    </w:rPr>
  </w:style>
  <w:style w:type="paragraph" w:styleId="FootnoteText">
    <w:name w:val="footnote text"/>
    <w:basedOn w:val="Normal"/>
    <w:link w:val="FootnoteTextChar"/>
    <w:semiHidden/>
    <w:rsid w:val="005C2561"/>
    <w:rPr>
      <w:rFonts w:cs="Arial"/>
      <w:sz w:val="16"/>
    </w:rPr>
  </w:style>
  <w:style w:type="character" w:styleId="FootnoteReference">
    <w:name w:val="footnote reference"/>
    <w:basedOn w:val="DefaultParagraphFont"/>
    <w:semiHidden/>
    <w:rsid w:val="005C2561"/>
    <w:rPr>
      <w:vertAlign w:val="superscript"/>
    </w:rPr>
  </w:style>
  <w:style w:type="character" w:styleId="BookTitle">
    <w:name w:val="Book Title"/>
    <w:basedOn w:val="DefaultParagraphFont"/>
    <w:uiPriority w:val="33"/>
    <w:semiHidden/>
    <w:rsid w:val="0060544E"/>
    <w:rPr>
      <w:b/>
      <w:bCs/>
      <w:smallCaps/>
      <w:spacing w:val="5"/>
    </w:rPr>
  </w:style>
  <w:style w:type="character" w:styleId="Emphasis">
    <w:name w:val="Emphasis"/>
    <w:basedOn w:val="DefaultParagraphFont"/>
    <w:uiPriority w:val="20"/>
    <w:semiHidden/>
    <w:rsid w:val="0060544E"/>
    <w:rPr>
      <w:i/>
      <w:iCs/>
    </w:rPr>
  </w:style>
  <w:style w:type="character" w:customStyle="1" w:styleId="Heading1Char">
    <w:name w:val="Heading 1 Char"/>
    <w:basedOn w:val="DefaultParagraphFont"/>
    <w:link w:val="Heading1"/>
    <w:uiPriority w:val="9"/>
    <w:rsid w:val="0060544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0544E"/>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semiHidden/>
    <w:rsid w:val="0060544E"/>
    <w:rPr>
      <w:b/>
      <w:bCs/>
      <w:i/>
      <w:iCs/>
      <w:color w:val="4F81BD" w:themeColor="accent1"/>
    </w:rPr>
  </w:style>
  <w:style w:type="paragraph" w:styleId="IntenseQuote">
    <w:name w:val="Intense Quote"/>
    <w:basedOn w:val="Normal"/>
    <w:next w:val="Normal"/>
    <w:link w:val="IntenseQuoteChar"/>
    <w:uiPriority w:val="30"/>
    <w:semiHidden/>
    <w:rsid w:val="006054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544E"/>
    <w:rPr>
      <w:rFonts w:ascii="Verdana"/>
      <w:b/>
      <w:bCs/>
      <w:i/>
      <w:iCs/>
      <w:color w:val="4F81BD" w:themeColor="accent1"/>
      <w:sz w:val="20"/>
    </w:rPr>
  </w:style>
  <w:style w:type="character" w:styleId="IntenseReference">
    <w:name w:val="Intense Reference"/>
    <w:basedOn w:val="DefaultParagraphFont"/>
    <w:uiPriority w:val="32"/>
    <w:semiHidden/>
    <w:rsid w:val="0060544E"/>
    <w:rPr>
      <w:b/>
      <w:bCs/>
      <w:smallCaps/>
      <w:color w:val="C0504D" w:themeColor="accent2"/>
      <w:spacing w:val="5"/>
      <w:u w:val="single"/>
    </w:rPr>
  </w:style>
  <w:style w:type="paragraph" w:styleId="ListParagraph">
    <w:name w:val="List Paragraph"/>
    <w:basedOn w:val="Normal"/>
    <w:uiPriority w:val="34"/>
    <w:semiHidden/>
    <w:rsid w:val="0060544E"/>
    <w:pPr>
      <w:ind w:left="720"/>
    </w:pPr>
  </w:style>
  <w:style w:type="paragraph" w:styleId="NoSpacing">
    <w:name w:val="No Spacing"/>
    <w:uiPriority w:val="1"/>
    <w:semiHidden/>
    <w:rsid w:val="0060544E"/>
    <w:pPr>
      <w:spacing w:after="0" w:line="240" w:lineRule="auto"/>
    </w:pPr>
    <w:rPr>
      <w:rFonts w:ascii="Verdana"/>
      <w:sz w:val="20"/>
    </w:rPr>
  </w:style>
  <w:style w:type="paragraph" w:styleId="Quote">
    <w:name w:val="Quote"/>
    <w:basedOn w:val="Normal"/>
    <w:next w:val="Normal"/>
    <w:link w:val="QuoteChar"/>
    <w:uiPriority w:val="29"/>
    <w:semiHidden/>
    <w:rsid w:val="0060544E"/>
    <w:rPr>
      <w:i/>
      <w:iCs/>
      <w:color w:val="000000" w:themeColor="text1"/>
    </w:rPr>
  </w:style>
  <w:style w:type="character" w:customStyle="1" w:styleId="QuoteChar">
    <w:name w:val="Quote Char"/>
    <w:basedOn w:val="DefaultParagraphFont"/>
    <w:link w:val="Quote"/>
    <w:uiPriority w:val="29"/>
    <w:rsid w:val="0060544E"/>
    <w:rPr>
      <w:rFonts w:ascii="Verdana"/>
      <w:i/>
      <w:iCs/>
      <w:color w:val="000000" w:themeColor="text1"/>
      <w:sz w:val="20"/>
    </w:rPr>
  </w:style>
  <w:style w:type="character" w:styleId="Strong">
    <w:name w:val="Strong"/>
    <w:basedOn w:val="DefaultParagraphFont"/>
    <w:uiPriority w:val="22"/>
    <w:semiHidden/>
    <w:rsid w:val="0060544E"/>
    <w:rPr>
      <w:b/>
      <w:bCs/>
    </w:rPr>
  </w:style>
  <w:style w:type="paragraph" w:styleId="Subtitle">
    <w:name w:val="Subtitle"/>
    <w:basedOn w:val="Normal"/>
    <w:next w:val="Normal"/>
    <w:link w:val="SubtitleChar"/>
    <w:uiPriority w:val="11"/>
    <w:semiHidden/>
    <w:rsid w:val="0060544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0544E"/>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60544E"/>
    <w:rPr>
      <w:i/>
      <w:iCs/>
      <w:color w:val="808080" w:themeColor="text1" w:themeTint="7F"/>
    </w:rPr>
  </w:style>
  <w:style w:type="character" w:styleId="SubtleReference">
    <w:name w:val="Subtle Reference"/>
    <w:basedOn w:val="DefaultParagraphFont"/>
    <w:uiPriority w:val="31"/>
    <w:semiHidden/>
    <w:rsid w:val="0060544E"/>
    <w:rPr>
      <w:smallCaps/>
      <w:color w:val="C0504D" w:themeColor="accent2"/>
      <w:u w:val="single"/>
    </w:rPr>
  </w:style>
  <w:style w:type="paragraph" w:styleId="Title">
    <w:name w:val="Title"/>
    <w:basedOn w:val="Normal"/>
    <w:next w:val="Normal"/>
    <w:link w:val="TitleChar"/>
    <w:uiPriority w:val="10"/>
    <w:semiHidden/>
    <w:rsid w:val="006054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544E"/>
    <w:rPr>
      <w:rFonts w:asciiTheme="majorHAnsi" w:eastAsiaTheme="majorEastAsia" w:hAnsiTheme="majorHAnsi" w:cstheme="majorBidi"/>
      <w:b/>
      <w:bCs/>
      <w:kern w:val="28"/>
      <w:sz w:val="32"/>
      <w:szCs w:val="32"/>
    </w:rPr>
  </w:style>
  <w:style w:type="character" w:styleId="CommentReference">
    <w:name w:val="annotation reference"/>
    <w:basedOn w:val="DefaultParagraphFont"/>
    <w:semiHidden/>
    <w:unhideWhenUsed/>
    <w:rsid w:val="0060544E"/>
    <w:rPr>
      <w:sz w:val="16"/>
      <w:szCs w:val="16"/>
    </w:rPr>
  </w:style>
  <w:style w:type="paragraph" w:styleId="TOC1">
    <w:name w:val="toc 1"/>
    <w:basedOn w:val="Normal"/>
    <w:next w:val="Normal"/>
    <w:uiPriority w:val="39"/>
    <w:rsid w:val="0043545A"/>
    <w:pPr>
      <w:tabs>
        <w:tab w:val="right" w:pos="8500"/>
      </w:tabs>
      <w:spacing w:after="60" w:line="240" w:lineRule="auto"/>
      <w:ind w:left="851" w:right="567" w:hanging="851"/>
    </w:pPr>
    <w:rPr>
      <w:rFonts w:cs="Arial"/>
      <w:caps/>
    </w:rPr>
  </w:style>
  <w:style w:type="paragraph" w:styleId="TOC2">
    <w:name w:val="toc 2"/>
    <w:basedOn w:val="TOC1"/>
    <w:next w:val="Normal"/>
    <w:rsid w:val="005C2561"/>
    <w:pPr>
      <w:ind w:left="1702"/>
    </w:pPr>
    <w:rPr>
      <w:caps w:val="0"/>
    </w:rPr>
  </w:style>
  <w:style w:type="paragraph" w:styleId="TOC3">
    <w:name w:val="toc 3"/>
    <w:basedOn w:val="TOC1"/>
    <w:next w:val="Normal"/>
    <w:rsid w:val="005C2561"/>
    <w:pPr>
      <w:ind w:left="2552"/>
    </w:pPr>
    <w:rPr>
      <w:caps w:val="0"/>
    </w:rPr>
  </w:style>
  <w:style w:type="paragraph" w:styleId="TOC4">
    <w:name w:val="toc 4"/>
    <w:basedOn w:val="TOC1"/>
    <w:next w:val="Normal"/>
    <w:uiPriority w:val="39"/>
    <w:rsid w:val="005C2561"/>
    <w:pPr>
      <w:ind w:left="0" w:firstLine="0"/>
    </w:pPr>
  </w:style>
  <w:style w:type="paragraph" w:styleId="TOC5">
    <w:name w:val="toc 5"/>
    <w:basedOn w:val="TOC1"/>
    <w:next w:val="Normal"/>
    <w:rsid w:val="005C2561"/>
    <w:pPr>
      <w:ind w:firstLine="0"/>
    </w:pPr>
    <w:rPr>
      <w:caps w:val="0"/>
    </w:rPr>
  </w:style>
  <w:style w:type="paragraph" w:styleId="TOC6">
    <w:name w:val="toc 6"/>
    <w:basedOn w:val="TOC1"/>
    <w:next w:val="Normal"/>
    <w:rsid w:val="005C2561"/>
    <w:pPr>
      <w:ind w:left="1701" w:firstLine="0"/>
    </w:pPr>
    <w:rPr>
      <w:caps w:val="0"/>
    </w:rPr>
  </w:style>
  <w:style w:type="paragraph" w:styleId="TOC7">
    <w:name w:val="toc 7"/>
    <w:basedOn w:val="Normal"/>
    <w:next w:val="Normal"/>
    <w:uiPriority w:val="39"/>
    <w:semiHidden/>
    <w:unhideWhenUsed/>
    <w:rsid w:val="0060544E"/>
    <w:pPr>
      <w:spacing w:after="100"/>
      <w:ind w:left="1200"/>
    </w:pPr>
  </w:style>
  <w:style w:type="paragraph" w:styleId="TOC8">
    <w:name w:val="toc 8"/>
    <w:basedOn w:val="Normal"/>
    <w:next w:val="Normal"/>
    <w:uiPriority w:val="39"/>
    <w:semiHidden/>
    <w:unhideWhenUsed/>
    <w:rsid w:val="0060544E"/>
    <w:pPr>
      <w:spacing w:after="100"/>
      <w:ind w:left="1400"/>
    </w:pPr>
  </w:style>
  <w:style w:type="paragraph" w:styleId="TOC9">
    <w:name w:val="toc 9"/>
    <w:basedOn w:val="Normal"/>
    <w:next w:val="Normal"/>
    <w:uiPriority w:val="39"/>
    <w:semiHidden/>
    <w:unhideWhenUsed/>
    <w:rsid w:val="0060544E"/>
    <w:pPr>
      <w:spacing w:after="100"/>
      <w:ind w:left="1600"/>
    </w:pPr>
  </w:style>
  <w:style w:type="paragraph" w:styleId="Index1">
    <w:name w:val="index 1"/>
    <w:basedOn w:val="Normal"/>
    <w:next w:val="Normal"/>
    <w:uiPriority w:val="99"/>
    <w:semiHidden/>
    <w:unhideWhenUsed/>
    <w:rsid w:val="0060544E"/>
    <w:pPr>
      <w:ind w:left="200" w:hanging="200"/>
    </w:pPr>
  </w:style>
  <w:style w:type="paragraph" w:styleId="Index2">
    <w:name w:val="index 2"/>
    <w:basedOn w:val="Normal"/>
    <w:next w:val="Normal"/>
    <w:uiPriority w:val="99"/>
    <w:semiHidden/>
    <w:unhideWhenUsed/>
    <w:rsid w:val="0060544E"/>
    <w:pPr>
      <w:ind w:left="400" w:hanging="200"/>
    </w:pPr>
  </w:style>
  <w:style w:type="paragraph" w:styleId="Index3">
    <w:name w:val="index 3"/>
    <w:basedOn w:val="Normal"/>
    <w:next w:val="Normal"/>
    <w:uiPriority w:val="99"/>
    <w:semiHidden/>
    <w:unhideWhenUsed/>
    <w:rsid w:val="0060544E"/>
    <w:pPr>
      <w:ind w:left="600" w:hanging="200"/>
    </w:pPr>
  </w:style>
  <w:style w:type="paragraph" w:styleId="Index4">
    <w:name w:val="index 4"/>
    <w:basedOn w:val="Normal"/>
    <w:next w:val="Normal"/>
    <w:uiPriority w:val="99"/>
    <w:semiHidden/>
    <w:unhideWhenUsed/>
    <w:rsid w:val="0060544E"/>
    <w:pPr>
      <w:ind w:left="800" w:hanging="200"/>
    </w:pPr>
  </w:style>
  <w:style w:type="paragraph" w:styleId="Index5">
    <w:name w:val="index 5"/>
    <w:basedOn w:val="Normal"/>
    <w:next w:val="Normal"/>
    <w:uiPriority w:val="99"/>
    <w:semiHidden/>
    <w:unhideWhenUsed/>
    <w:rsid w:val="0060544E"/>
    <w:pPr>
      <w:ind w:left="1000" w:hanging="200"/>
    </w:pPr>
  </w:style>
  <w:style w:type="paragraph" w:styleId="Index6">
    <w:name w:val="index 6"/>
    <w:basedOn w:val="Normal"/>
    <w:next w:val="Normal"/>
    <w:uiPriority w:val="99"/>
    <w:semiHidden/>
    <w:unhideWhenUsed/>
    <w:rsid w:val="0060544E"/>
    <w:pPr>
      <w:ind w:left="1200" w:hanging="200"/>
    </w:pPr>
  </w:style>
  <w:style w:type="paragraph" w:styleId="Index7">
    <w:name w:val="index 7"/>
    <w:basedOn w:val="Normal"/>
    <w:next w:val="Normal"/>
    <w:uiPriority w:val="99"/>
    <w:semiHidden/>
    <w:unhideWhenUsed/>
    <w:rsid w:val="0060544E"/>
    <w:pPr>
      <w:ind w:left="1400" w:hanging="200"/>
    </w:pPr>
  </w:style>
  <w:style w:type="paragraph" w:styleId="Index8">
    <w:name w:val="index 8"/>
    <w:basedOn w:val="Normal"/>
    <w:next w:val="Normal"/>
    <w:uiPriority w:val="99"/>
    <w:semiHidden/>
    <w:unhideWhenUsed/>
    <w:rsid w:val="0060544E"/>
    <w:pPr>
      <w:ind w:left="1600" w:hanging="200"/>
    </w:pPr>
  </w:style>
  <w:style w:type="paragraph" w:styleId="Index9">
    <w:name w:val="index 9"/>
    <w:basedOn w:val="Normal"/>
    <w:next w:val="Normal"/>
    <w:uiPriority w:val="99"/>
    <w:semiHidden/>
    <w:unhideWhenUsed/>
    <w:rsid w:val="0060544E"/>
    <w:pPr>
      <w:ind w:left="1800" w:hanging="200"/>
    </w:pPr>
  </w:style>
  <w:style w:type="paragraph" w:styleId="Header">
    <w:name w:val="header"/>
    <w:basedOn w:val="Normal"/>
    <w:link w:val="HeaderChar"/>
    <w:rsid w:val="005C2561"/>
    <w:pPr>
      <w:tabs>
        <w:tab w:val="center" w:pos="4320"/>
        <w:tab w:val="right" w:pos="8640"/>
      </w:tabs>
    </w:pPr>
    <w:rPr>
      <w:rFonts w:cs="Arial"/>
      <w:sz w:val="16"/>
    </w:rPr>
  </w:style>
  <w:style w:type="character" w:customStyle="1" w:styleId="HeaderChar">
    <w:name w:val="Header Char"/>
    <w:basedOn w:val="DefaultParagraphFont"/>
    <w:link w:val="Header"/>
    <w:rsid w:val="005C2561"/>
    <w:rPr>
      <w:rFonts w:ascii="Arial" w:eastAsia="Times New Roman" w:hAnsi="Arial" w:cs="Arial"/>
      <w:sz w:val="16"/>
      <w:szCs w:val="20"/>
    </w:rPr>
  </w:style>
  <w:style w:type="paragraph" w:styleId="Footer">
    <w:name w:val="footer"/>
    <w:basedOn w:val="Normal"/>
    <w:link w:val="FooterChar"/>
    <w:rsid w:val="005C2561"/>
    <w:pPr>
      <w:tabs>
        <w:tab w:val="center" w:pos="4320"/>
        <w:tab w:val="right" w:pos="8640"/>
      </w:tabs>
    </w:pPr>
    <w:rPr>
      <w:rFonts w:cs="Arial"/>
      <w:sz w:val="16"/>
    </w:rPr>
  </w:style>
  <w:style w:type="character" w:customStyle="1" w:styleId="FooterChar">
    <w:name w:val="Footer Char"/>
    <w:basedOn w:val="DefaultParagraphFont"/>
    <w:link w:val="Footer"/>
    <w:rsid w:val="005C2561"/>
    <w:rPr>
      <w:rFonts w:ascii="Arial" w:eastAsia="Times New Roman" w:hAnsi="Arial" w:cs="Arial"/>
      <w:sz w:val="16"/>
      <w:szCs w:val="20"/>
    </w:rPr>
  </w:style>
  <w:style w:type="paragraph" w:styleId="BalloonText">
    <w:name w:val="Balloon Text"/>
    <w:basedOn w:val="Normal"/>
    <w:link w:val="BalloonTextChar"/>
    <w:uiPriority w:val="99"/>
    <w:semiHidden/>
    <w:unhideWhenUsed/>
    <w:rsid w:val="0060544E"/>
    <w:rPr>
      <w:rFonts w:ascii="Tahoma" w:hAnsi="Tahoma" w:cs="Tahoma"/>
      <w:sz w:val="16"/>
      <w:szCs w:val="16"/>
    </w:rPr>
  </w:style>
  <w:style w:type="character" w:customStyle="1" w:styleId="BalloonTextChar">
    <w:name w:val="Balloon Text Char"/>
    <w:basedOn w:val="DefaultParagraphFont"/>
    <w:link w:val="BalloonText"/>
    <w:uiPriority w:val="99"/>
    <w:semiHidden/>
    <w:rsid w:val="0060544E"/>
    <w:rPr>
      <w:rFonts w:ascii="Tahoma" w:hAnsi="Tahoma" w:cs="Tahoma"/>
      <w:sz w:val="16"/>
      <w:szCs w:val="16"/>
    </w:rPr>
  </w:style>
  <w:style w:type="paragraph" w:customStyle="1" w:styleId="Body">
    <w:name w:val="Body"/>
    <w:aliases w:val="b"/>
    <w:basedOn w:val="Normal"/>
    <w:link w:val="BodyChar"/>
    <w:rsid w:val="005C2561"/>
    <w:pPr>
      <w:adjustRightInd w:val="0"/>
      <w:spacing w:after="240" w:line="360" w:lineRule="auto"/>
    </w:pPr>
    <w:rPr>
      <w:rFonts w:eastAsia="Arial" w:cs="Arial"/>
    </w:rPr>
  </w:style>
  <w:style w:type="paragraph" w:customStyle="1" w:styleId="Appendix">
    <w:name w:val="Appendix #"/>
    <w:basedOn w:val="Body"/>
    <w:next w:val="Normal"/>
    <w:uiPriority w:val="99"/>
    <w:rsid w:val="005C2561"/>
    <w:pPr>
      <w:keepNext/>
      <w:keepLines/>
      <w:numPr>
        <w:ilvl w:val="1"/>
        <w:numId w:val="18"/>
      </w:numPr>
      <w:jc w:val="center"/>
    </w:pPr>
    <w:rPr>
      <w:b/>
      <w:bCs/>
    </w:rPr>
  </w:style>
  <w:style w:type="paragraph" w:customStyle="1" w:styleId="Body1">
    <w:name w:val="Body 1"/>
    <w:basedOn w:val="Body"/>
    <w:uiPriority w:val="99"/>
    <w:rsid w:val="005C2561"/>
    <w:pPr>
      <w:ind w:left="851"/>
    </w:pPr>
  </w:style>
  <w:style w:type="paragraph" w:customStyle="1" w:styleId="Body2">
    <w:name w:val="Body 2"/>
    <w:basedOn w:val="Body"/>
    <w:uiPriority w:val="99"/>
    <w:rsid w:val="005C2561"/>
    <w:pPr>
      <w:ind w:left="851"/>
    </w:pPr>
  </w:style>
  <w:style w:type="paragraph" w:customStyle="1" w:styleId="Body3">
    <w:name w:val="Body 3"/>
    <w:basedOn w:val="Body"/>
    <w:uiPriority w:val="99"/>
    <w:rsid w:val="005C2561"/>
    <w:pPr>
      <w:ind w:left="1702"/>
    </w:pPr>
  </w:style>
  <w:style w:type="paragraph" w:customStyle="1" w:styleId="Body4">
    <w:name w:val="Body 4"/>
    <w:basedOn w:val="Body"/>
    <w:uiPriority w:val="99"/>
    <w:rsid w:val="005C2561"/>
    <w:pPr>
      <w:ind w:left="2553"/>
    </w:pPr>
  </w:style>
  <w:style w:type="paragraph" w:customStyle="1" w:styleId="Body5">
    <w:name w:val="Body 5"/>
    <w:basedOn w:val="Body"/>
    <w:uiPriority w:val="99"/>
    <w:rsid w:val="005C2561"/>
    <w:pPr>
      <w:ind w:left="3404"/>
    </w:pPr>
  </w:style>
  <w:style w:type="paragraph" w:customStyle="1" w:styleId="Body6">
    <w:name w:val="Body 6"/>
    <w:basedOn w:val="Body"/>
    <w:uiPriority w:val="99"/>
    <w:rsid w:val="005C2561"/>
    <w:pPr>
      <w:ind w:left="4255"/>
    </w:pPr>
  </w:style>
  <w:style w:type="paragraph" w:customStyle="1" w:styleId="Bullet1">
    <w:name w:val="Bullet 1"/>
    <w:basedOn w:val="Body"/>
    <w:uiPriority w:val="99"/>
    <w:rsid w:val="005C2561"/>
    <w:pPr>
      <w:numPr>
        <w:numId w:val="9"/>
      </w:numPr>
    </w:pPr>
  </w:style>
  <w:style w:type="paragraph" w:customStyle="1" w:styleId="Bullet2">
    <w:name w:val="Bullet 2"/>
    <w:basedOn w:val="Body"/>
    <w:uiPriority w:val="99"/>
    <w:rsid w:val="005C2561"/>
    <w:pPr>
      <w:numPr>
        <w:ilvl w:val="1"/>
        <w:numId w:val="9"/>
      </w:numPr>
    </w:pPr>
  </w:style>
  <w:style w:type="paragraph" w:customStyle="1" w:styleId="Bullet3">
    <w:name w:val="Bullet 3"/>
    <w:basedOn w:val="Body"/>
    <w:uiPriority w:val="99"/>
    <w:rsid w:val="005C2561"/>
    <w:pPr>
      <w:numPr>
        <w:ilvl w:val="2"/>
        <w:numId w:val="9"/>
      </w:numPr>
    </w:pPr>
  </w:style>
  <w:style w:type="paragraph" w:customStyle="1" w:styleId="Bullet4">
    <w:name w:val="Bullet 4"/>
    <w:basedOn w:val="Body"/>
    <w:uiPriority w:val="99"/>
    <w:rsid w:val="005C2561"/>
    <w:pPr>
      <w:numPr>
        <w:ilvl w:val="3"/>
        <w:numId w:val="9"/>
      </w:numPr>
    </w:pPr>
  </w:style>
  <w:style w:type="paragraph" w:styleId="CommentText">
    <w:name w:val="annotation text"/>
    <w:basedOn w:val="Normal"/>
    <w:link w:val="CommentTextChar"/>
    <w:semiHidden/>
    <w:rsid w:val="005C2561"/>
  </w:style>
  <w:style w:type="character" w:customStyle="1" w:styleId="CommentTextChar">
    <w:name w:val="Comment Text Char"/>
    <w:basedOn w:val="DefaultParagraphFont"/>
    <w:link w:val="CommentText"/>
    <w:semiHidden/>
    <w:rsid w:val="005C2561"/>
    <w:rPr>
      <w:rFonts w:ascii="Arial" w:eastAsia="Times New Roman" w:hAnsi="Arial"/>
      <w:sz w:val="20"/>
      <w:szCs w:val="20"/>
    </w:rPr>
  </w:style>
  <w:style w:type="character" w:customStyle="1" w:styleId="EndnoteTextChar">
    <w:name w:val="Endnote Text Char"/>
    <w:basedOn w:val="DefaultParagraphFont"/>
    <w:link w:val="EndnoteText"/>
    <w:semiHidden/>
    <w:rsid w:val="005C2561"/>
    <w:rPr>
      <w:rFonts w:ascii="Arial" w:eastAsia="Times New Roman" w:hAnsi="Arial" w:cs="Arial"/>
      <w:sz w:val="16"/>
      <w:szCs w:val="20"/>
    </w:rPr>
  </w:style>
  <w:style w:type="character" w:customStyle="1" w:styleId="FootnoteTextChar">
    <w:name w:val="Footnote Text Char"/>
    <w:basedOn w:val="DefaultParagraphFont"/>
    <w:link w:val="FootnoteText"/>
    <w:semiHidden/>
    <w:rsid w:val="005C2561"/>
    <w:rPr>
      <w:rFonts w:ascii="Arial" w:eastAsia="Times New Roman" w:hAnsi="Arial" w:cs="Arial"/>
      <w:sz w:val="16"/>
      <w:szCs w:val="20"/>
    </w:rPr>
  </w:style>
  <w:style w:type="character" w:styleId="Hyperlink">
    <w:name w:val="Hyperlink"/>
    <w:basedOn w:val="DefaultParagraphFont"/>
    <w:uiPriority w:val="99"/>
    <w:rsid w:val="005C2561"/>
    <w:rPr>
      <w:rFonts w:cs="Times New Roman"/>
      <w:color w:val="0000FF"/>
      <w:u w:val="single"/>
    </w:rPr>
  </w:style>
  <w:style w:type="paragraph" w:customStyle="1" w:styleId="Level1">
    <w:name w:val="Level 1"/>
    <w:basedOn w:val="Body1"/>
    <w:rsid w:val="005C2561"/>
    <w:pPr>
      <w:numPr>
        <w:numId w:val="15"/>
      </w:numPr>
      <w:spacing w:line="312" w:lineRule="auto"/>
    </w:pPr>
  </w:style>
  <w:style w:type="character" w:customStyle="1" w:styleId="Level1asHeadingtext">
    <w:name w:val="Level 1 as Heading (text)"/>
    <w:basedOn w:val="DefaultParagraphFont"/>
    <w:uiPriority w:val="99"/>
    <w:rsid w:val="008B6E27"/>
    <w:rPr>
      <w:b/>
      <w:bCs/>
      <w:caps w:val="0"/>
    </w:rPr>
  </w:style>
  <w:style w:type="paragraph" w:customStyle="1" w:styleId="Level2">
    <w:name w:val="Level 2"/>
    <w:basedOn w:val="Body2"/>
    <w:rsid w:val="008B6E27"/>
    <w:pPr>
      <w:numPr>
        <w:ilvl w:val="1"/>
        <w:numId w:val="15"/>
      </w:numPr>
      <w:spacing w:line="312" w:lineRule="auto"/>
    </w:pPr>
  </w:style>
  <w:style w:type="character" w:customStyle="1" w:styleId="Level2asHeadingtext">
    <w:name w:val="Level 2 as Heading (text)"/>
    <w:basedOn w:val="DefaultParagraphFont"/>
    <w:uiPriority w:val="99"/>
    <w:rsid w:val="005C2561"/>
    <w:rPr>
      <w:b/>
      <w:bCs/>
    </w:rPr>
  </w:style>
  <w:style w:type="paragraph" w:customStyle="1" w:styleId="Level3">
    <w:name w:val="Level 3"/>
    <w:basedOn w:val="Body3"/>
    <w:rsid w:val="008B6E27"/>
    <w:pPr>
      <w:numPr>
        <w:ilvl w:val="2"/>
        <w:numId w:val="15"/>
      </w:numPr>
      <w:spacing w:line="312" w:lineRule="auto"/>
    </w:pPr>
  </w:style>
  <w:style w:type="character" w:customStyle="1" w:styleId="Level3asHeadingtext">
    <w:name w:val="Level 3 as Heading (text)"/>
    <w:basedOn w:val="DefaultParagraphFont"/>
    <w:uiPriority w:val="99"/>
    <w:rsid w:val="005C2561"/>
    <w:rPr>
      <w:b/>
      <w:bCs/>
    </w:rPr>
  </w:style>
  <w:style w:type="paragraph" w:customStyle="1" w:styleId="Level4">
    <w:name w:val="Level 4"/>
    <w:basedOn w:val="Body4"/>
    <w:rsid w:val="008F29B1"/>
    <w:pPr>
      <w:numPr>
        <w:ilvl w:val="3"/>
        <w:numId w:val="15"/>
      </w:numPr>
      <w:spacing w:line="312" w:lineRule="auto"/>
      <w:ind w:left="2552"/>
    </w:pPr>
  </w:style>
  <w:style w:type="paragraph" w:customStyle="1" w:styleId="Level5">
    <w:name w:val="Level 5"/>
    <w:basedOn w:val="Body5"/>
    <w:rsid w:val="005C2561"/>
    <w:pPr>
      <w:numPr>
        <w:ilvl w:val="4"/>
        <w:numId w:val="15"/>
      </w:numPr>
    </w:pPr>
  </w:style>
  <w:style w:type="paragraph" w:customStyle="1" w:styleId="Level6">
    <w:name w:val="Level 6"/>
    <w:basedOn w:val="Body6"/>
    <w:uiPriority w:val="99"/>
    <w:rsid w:val="005C2561"/>
    <w:pPr>
      <w:numPr>
        <w:ilvl w:val="5"/>
        <w:numId w:val="15"/>
      </w:numPr>
    </w:pPr>
  </w:style>
  <w:style w:type="paragraph" w:customStyle="1" w:styleId="MainHeading">
    <w:name w:val="Main Heading"/>
    <w:basedOn w:val="Body"/>
    <w:uiPriority w:val="99"/>
    <w:rsid w:val="005C2561"/>
    <w:pPr>
      <w:keepNext/>
      <w:keepLines/>
      <w:numPr>
        <w:numId w:val="16"/>
      </w:numPr>
      <w:jc w:val="center"/>
    </w:pPr>
    <w:rPr>
      <w:b/>
      <w:bCs/>
      <w:caps/>
      <w:sz w:val="24"/>
      <w:szCs w:val="24"/>
    </w:rPr>
  </w:style>
  <w:style w:type="character" w:styleId="PageNumber">
    <w:name w:val="page number"/>
    <w:basedOn w:val="DefaultParagraphFont"/>
    <w:rsid w:val="005C2561"/>
    <w:rPr>
      <w:rFonts w:asciiTheme="minorBidi" w:hAnsiTheme="minorBidi" w:cs="Arial"/>
      <w:sz w:val="20"/>
      <w:szCs w:val="20"/>
    </w:rPr>
  </w:style>
  <w:style w:type="paragraph" w:customStyle="1" w:styleId="Part">
    <w:name w:val="Part #"/>
    <w:basedOn w:val="Body"/>
    <w:next w:val="Normal"/>
    <w:uiPriority w:val="99"/>
    <w:rsid w:val="005C2561"/>
    <w:pPr>
      <w:keepNext/>
      <w:keepLines/>
      <w:numPr>
        <w:ilvl w:val="2"/>
        <w:numId w:val="18"/>
      </w:numPr>
      <w:jc w:val="center"/>
    </w:pPr>
  </w:style>
  <w:style w:type="paragraph" w:customStyle="1" w:styleId="Schedule">
    <w:name w:val="Schedule #"/>
    <w:basedOn w:val="Body"/>
    <w:next w:val="Normal"/>
    <w:uiPriority w:val="99"/>
    <w:rsid w:val="005C2561"/>
    <w:pPr>
      <w:keepNext/>
      <w:keepLines/>
      <w:numPr>
        <w:numId w:val="18"/>
      </w:numPr>
      <w:jc w:val="center"/>
    </w:pPr>
    <w:rPr>
      <w:b/>
      <w:bCs/>
    </w:rPr>
  </w:style>
  <w:style w:type="paragraph" w:customStyle="1" w:styleId="SubHeading">
    <w:name w:val="Sub Heading"/>
    <w:basedOn w:val="Body"/>
    <w:next w:val="Body"/>
    <w:uiPriority w:val="99"/>
    <w:rsid w:val="005C2561"/>
    <w:pPr>
      <w:keepNext/>
      <w:keepLines/>
      <w:numPr>
        <w:numId w:val="19"/>
      </w:numPr>
      <w:jc w:val="center"/>
    </w:pPr>
    <w:rPr>
      <w:b/>
      <w:bCs/>
      <w:caps/>
    </w:rPr>
  </w:style>
  <w:style w:type="table" w:styleId="TableGrid">
    <w:name w:val="Table Grid"/>
    <w:basedOn w:val="TableNormal"/>
    <w:uiPriority w:val="59"/>
    <w:rsid w:val="005C2561"/>
    <w:pPr>
      <w:spacing w:after="0" w:line="240" w:lineRule="auto"/>
      <w:jc w:val="both"/>
    </w:pPr>
    <w:rPr>
      <w:rFonts w:asciiTheme="minorBidi" w:eastAsia="Times New Roman" w:hAnsi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7E78"/>
    <w:pPr>
      <w:spacing w:line="240" w:lineRule="auto"/>
    </w:pPr>
    <w:rPr>
      <w:b/>
      <w:bCs/>
      <w:sz w:val="20"/>
    </w:rPr>
  </w:style>
  <w:style w:type="character" w:customStyle="1" w:styleId="CommentSubjectChar">
    <w:name w:val="Comment Subject Char"/>
    <w:basedOn w:val="CommentTextChar"/>
    <w:link w:val="CommentSubject"/>
    <w:uiPriority w:val="99"/>
    <w:semiHidden/>
    <w:rsid w:val="00C17E78"/>
    <w:rPr>
      <w:rFonts w:ascii="Times New Roman" w:eastAsia="Times New Roman" w:hAnsi="Times New Roman"/>
      <w:b/>
      <w:bCs/>
      <w:sz w:val="20"/>
      <w:szCs w:val="20"/>
    </w:rPr>
  </w:style>
  <w:style w:type="character" w:customStyle="1" w:styleId="BodyChar">
    <w:name w:val="Body Char"/>
    <w:link w:val="Body"/>
    <w:rsid w:val="00E526C3"/>
    <w:rPr>
      <w:rFonts w:ascii="Times New Roman" w:eastAsia="Arial" w:hAnsi="Times New Roman" w:cs="Arial"/>
      <w:szCs w:val="20"/>
    </w:rPr>
  </w:style>
  <w:style w:type="paragraph" w:styleId="Revision">
    <w:name w:val="Revision"/>
    <w:hidden/>
    <w:uiPriority w:val="99"/>
    <w:semiHidden/>
    <w:rsid w:val="0095782C"/>
    <w:pPr>
      <w:spacing w:after="0" w:line="240" w:lineRule="auto"/>
    </w:pPr>
    <w:rPr>
      <w:rFonts w:ascii="Times New Roman" w:eastAsia="Times New Roman" w:hAnsi="Times New Roman"/>
      <w:szCs w:val="20"/>
    </w:rPr>
  </w:style>
  <w:style w:type="character" w:styleId="Mention">
    <w:name w:val="Mention"/>
    <w:basedOn w:val="DefaultParagraphFont"/>
    <w:uiPriority w:val="99"/>
    <w:unhideWhenUsed/>
    <w:rsid w:val="00C001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61735">
      <w:bodyDiv w:val="1"/>
      <w:marLeft w:val="0"/>
      <w:marRight w:val="0"/>
      <w:marTop w:val="0"/>
      <w:marBottom w:val="0"/>
      <w:divBdr>
        <w:top w:val="none" w:sz="0" w:space="0" w:color="auto"/>
        <w:left w:val="none" w:sz="0" w:space="0" w:color="auto"/>
        <w:bottom w:val="none" w:sz="0" w:space="0" w:color="auto"/>
        <w:right w:val="none" w:sz="0" w:space="0" w:color="auto"/>
      </w:divBdr>
    </w:div>
    <w:div w:id="177430731">
      <w:bodyDiv w:val="1"/>
      <w:marLeft w:val="0"/>
      <w:marRight w:val="0"/>
      <w:marTop w:val="0"/>
      <w:marBottom w:val="0"/>
      <w:divBdr>
        <w:top w:val="none" w:sz="0" w:space="0" w:color="auto"/>
        <w:left w:val="none" w:sz="0" w:space="0" w:color="auto"/>
        <w:bottom w:val="none" w:sz="0" w:space="0" w:color="auto"/>
        <w:right w:val="none" w:sz="0" w:space="0" w:color="auto"/>
      </w:divBdr>
    </w:div>
    <w:div w:id="214968053">
      <w:bodyDiv w:val="1"/>
      <w:marLeft w:val="0"/>
      <w:marRight w:val="0"/>
      <w:marTop w:val="0"/>
      <w:marBottom w:val="0"/>
      <w:divBdr>
        <w:top w:val="none" w:sz="0" w:space="0" w:color="auto"/>
        <w:left w:val="none" w:sz="0" w:space="0" w:color="auto"/>
        <w:bottom w:val="none" w:sz="0" w:space="0" w:color="auto"/>
        <w:right w:val="none" w:sz="0" w:space="0" w:color="auto"/>
      </w:divBdr>
    </w:div>
    <w:div w:id="221135467">
      <w:bodyDiv w:val="1"/>
      <w:marLeft w:val="0"/>
      <w:marRight w:val="0"/>
      <w:marTop w:val="0"/>
      <w:marBottom w:val="0"/>
      <w:divBdr>
        <w:top w:val="none" w:sz="0" w:space="0" w:color="auto"/>
        <w:left w:val="none" w:sz="0" w:space="0" w:color="auto"/>
        <w:bottom w:val="none" w:sz="0" w:space="0" w:color="auto"/>
        <w:right w:val="none" w:sz="0" w:space="0" w:color="auto"/>
      </w:divBdr>
    </w:div>
    <w:div w:id="581915833">
      <w:bodyDiv w:val="1"/>
      <w:marLeft w:val="0"/>
      <w:marRight w:val="0"/>
      <w:marTop w:val="0"/>
      <w:marBottom w:val="0"/>
      <w:divBdr>
        <w:top w:val="none" w:sz="0" w:space="0" w:color="auto"/>
        <w:left w:val="none" w:sz="0" w:space="0" w:color="auto"/>
        <w:bottom w:val="none" w:sz="0" w:space="0" w:color="auto"/>
        <w:right w:val="none" w:sz="0" w:space="0" w:color="auto"/>
      </w:divBdr>
    </w:div>
    <w:div w:id="756249331">
      <w:bodyDiv w:val="1"/>
      <w:marLeft w:val="0"/>
      <w:marRight w:val="0"/>
      <w:marTop w:val="0"/>
      <w:marBottom w:val="0"/>
      <w:divBdr>
        <w:top w:val="none" w:sz="0" w:space="0" w:color="auto"/>
        <w:left w:val="none" w:sz="0" w:space="0" w:color="auto"/>
        <w:bottom w:val="none" w:sz="0" w:space="0" w:color="auto"/>
        <w:right w:val="none" w:sz="0" w:space="0" w:color="auto"/>
      </w:divBdr>
    </w:div>
    <w:div w:id="1019548213">
      <w:bodyDiv w:val="1"/>
      <w:marLeft w:val="0"/>
      <w:marRight w:val="0"/>
      <w:marTop w:val="0"/>
      <w:marBottom w:val="0"/>
      <w:divBdr>
        <w:top w:val="none" w:sz="0" w:space="0" w:color="auto"/>
        <w:left w:val="none" w:sz="0" w:space="0" w:color="auto"/>
        <w:bottom w:val="none" w:sz="0" w:space="0" w:color="auto"/>
        <w:right w:val="none" w:sz="0" w:space="0" w:color="auto"/>
      </w:divBdr>
    </w:div>
    <w:div w:id="1290356701">
      <w:bodyDiv w:val="1"/>
      <w:marLeft w:val="0"/>
      <w:marRight w:val="0"/>
      <w:marTop w:val="0"/>
      <w:marBottom w:val="0"/>
      <w:divBdr>
        <w:top w:val="none" w:sz="0" w:space="0" w:color="auto"/>
        <w:left w:val="none" w:sz="0" w:space="0" w:color="auto"/>
        <w:bottom w:val="none" w:sz="0" w:space="0" w:color="auto"/>
        <w:right w:val="none" w:sz="0" w:space="0" w:color="auto"/>
      </w:divBdr>
    </w:div>
    <w:div w:id="1662853719">
      <w:bodyDiv w:val="1"/>
      <w:marLeft w:val="0"/>
      <w:marRight w:val="0"/>
      <w:marTop w:val="0"/>
      <w:marBottom w:val="0"/>
      <w:divBdr>
        <w:top w:val="none" w:sz="0" w:space="0" w:color="auto"/>
        <w:left w:val="none" w:sz="0" w:space="0" w:color="auto"/>
        <w:bottom w:val="none" w:sz="0" w:space="0" w:color="auto"/>
        <w:right w:val="none" w:sz="0" w:space="0" w:color="auto"/>
      </w:divBdr>
    </w:div>
    <w:div w:id="1782020930">
      <w:bodyDiv w:val="1"/>
      <w:marLeft w:val="0"/>
      <w:marRight w:val="0"/>
      <w:marTop w:val="0"/>
      <w:marBottom w:val="0"/>
      <w:divBdr>
        <w:top w:val="none" w:sz="0" w:space="0" w:color="auto"/>
        <w:left w:val="none" w:sz="0" w:space="0" w:color="auto"/>
        <w:bottom w:val="none" w:sz="0" w:space="0" w:color="auto"/>
        <w:right w:val="none" w:sz="0" w:space="0" w:color="auto"/>
      </w:divBdr>
    </w:div>
    <w:div w:id="21111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E432-7A56-4ED6-AB2C-BAE41D5A5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FCDB5-B962-4892-8594-1C8C058E1055}">
  <ds:schemaRefs>
    <ds:schemaRef ds:uri="http://schemas.microsoft.com/sharepoint/v3/contenttype/forms"/>
  </ds:schemaRefs>
</ds:datastoreItem>
</file>

<file path=customXml/itemProps3.xml><?xml version="1.0" encoding="utf-8"?>
<ds:datastoreItem xmlns:ds="http://schemas.openxmlformats.org/officeDocument/2006/customXml" ds:itemID="{5CDD899D-E0B5-4415-AC01-8795A59175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D312BC-B4A8-44D6-A627-8DEA2CF4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7255</Words>
  <Characters>45644</Characters>
  <Application>Microsoft Office Word</Application>
  <DocSecurity>0</DocSecurity>
  <Lines>380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Natalie</dc:creator>
  <cp:keywords/>
  <cp:lastModifiedBy>Rixson, David</cp:lastModifiedBy>
  <cp:revision>11</cp:revision>
  <dcterms:created xsi:type="dcterms:W3CDTF">2022-11-03T14:41:00Z</dcterms:created>
  <dcterms:modified xsi:type="dcterms:W3CDTF">2023-01-04T14:30:00Z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0x0101006B4161740CA36A469276A271F569DACC</vt:lpwstr>
  </property>
  <property fmtid="{D5CDD505-2E9C-101B-9397-08002B2CF9AE}" pid="3" name="Reference">
    <vt:lpwstr>132615830.5\634883</vt:lpwstr>
  </property>
  <property fmtid="{D5CDD505-2E9C-101B-9397-08002B2CF9AE}" pid="4" name="SD_TIM_Ran">
    <vt:lpwstr>True</vt:lpwstr>
  </property>
  <property fmtid="{D5CDD505-2E9C-101B-9397-08002B2CF9AE}" pid="5" name="Reference_src">
    <vt:lpwstr>{IMan.Number}.{IMan.Version}\{IMan.imProfileCustom1}</vt:lpwstr>
  </property>
</Properties>
</file>