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922C" w14:textId="77777777" w:rsidR="00025C21" w:rsidRDefault="00025C21" w:rsidP="00673518">
      <w:pPr>
        <w:pStyle w:val="ScheduleTitle"/>
        <w:numPr>
          <w:ilvl w:val="0"/>
          <w:numId w:val="0"/>
        </w:numPr>
      </w:pPr>
      <w:r>
        <w:t xml:space="preserve">            G-CLOUD SERVICES CALL-OFF TERMS</w:t>
      </w:r>
    </w:p>
    <w:p w14:paraId="20C45D41" w14:textId="77777777" w:rsidR="00025C21" w:rsidRDefault="00025C21" w:rsidP="00673518">
      <w:pPr>
        <w:pStyle w:val="ScheduleTitle"/>
        <w:numPr>
          <w:ilvl w:val="0"/>
          <w:numId w:val="0"/>
        </w:numPr>
      </w:pPr>
      <w:r>
        <w:t xml:space="preserve">THE SECRETARY OF STATE FOR EDUCATION </w:t>
      </w:r>
    </w:p>
    <w:p w14:paraId="283A5417" w14:textId="77777777" w:rsidR="00025C21" w:rsidRDefault="00025C21" w:rsidP="00673518">
      <w:pPr>
        <w:pStyle w:val="ScheduleTitle"/>
        <w:numPr>
          <w:ilvl w:val="0"/>
          <w:numId w:val="0"/>
        </w:numPr>
      </w:pPr>
      <w:r>
        <w:t>- and –</w:t>
      </w:r>
    </w:p>
    <w:p w14:paraId="60B8C926" w14:textId="0DF3F91D" w:rsidR="00025C21" w:rsidRDefault="00025C21" w:rsidP="00673518">
      <w:pPr>
        <w:pStyle w:val="ScheduleTitle"/>
        <w:numPr>
          <w:ilvl w:val="0"/>
          <w:numId w:val="0"/>
        </w:numPr>
      </w:pPr>
      <w:r>
        <w:t>FDM Group</w:t>
      </w:r>
      <w:r w:rsidR="00B048B1">
        <w:t xml:space="preserve"> Ltd</w:t>
      </w:r>
    </w:p>
    <w:p w14:paraId="2C09ABFE" w14:textId="77777777" w:rsidR="00D3451F" w:rsidRDefault="00025C21" w:rsidP="00673518">
      <w:pPr>
        <w:pStyle w:val="ScheduleTitle"/>
        <w:numPr>
          <w:ilvl w:val="0"/>
          <w:numId w:val="0"/>
        </w:numPr>
      </w:pPr>
      <w:r>
        <w:t>relating to the provision of G-Cloud Services. Call-Off Terms</w:t>
      </w:r>
    </w:p>
    <w:p w14:paraId="0A180C6A" w14:textId="77777777" w:rsidR="0007614D" w:rsidRPr="00A9527C" w:rsidRDefault="0007614D" w:rsidP="0007614D">
      <w:pPr>
        <w:jc w:val="both"/>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636FA4" w14:paraId="5C9730BC" w14:textId="77777777" w:rsidTr="00636FA4">
        <w:trPr>
          <w:trHeight w:val="217"/>
        </w:trPr>
        <w:tc>
          <w:tcPr>
            <w:tcW w:w="694" w:type="dxa"/>
            <w:shd w:val="clear" w:color="auto" w:fill="E6E6E6"/>
          </w:tcPr>
          <w:p w14:paraId="57A0E984" w14:textId="77777777" w:rsidR="00636FA4" w:rsidRPr="00636FA4" w:rsidRDefault="00636FA4" w:rsidP="00636FA4">
            <w:pPr>
              <w:rPr>
                <w:b/>
              </w:rPr>
            </w:pPr>
            <w:r w:rsidRPr="00636FA4">
              <w:rPr>
                <w:b/>
              </w:rPr>
              <w:t>Date</w:t>
            </w:r>
          </w:p>
        </w:tc>
        <w:tc>
          <w:tcPr>
            <w:tcW w:w="3442" w:type="dxa"/>
          </w:tcPr>
          <w:p w14:paraId="532B50D5" w14:textId="77777777" w:rsidR="00636FA4" w:rsidRPr="00216F3D" w:rsidRDefault="00D20C6F" w:rsidP="00216F3D">
            <w:r>
              <w:t>Effective from 23/9/15</w:t>
            </w:r>
          </w:p>
        </w:tc>
        <w:tc>
          <w:tcPr>
            <w:tcW w:w="1651" w:type="dxa"/>
            <w:shd w:val="clear" w:color="auto" w:fill="E6E6E6"/>
          </w:tcPr>
          <w:p w14:paraId="3FC8DA17" w14:textId="77777777" w:rsidR="00636FA4" w:rsidRPr="00636FA4" w:rsidRDefault="00636FA4" w:rsidP="00636FA4">
            <w:pPr>
              <w:rPr>
                <w:b/>
              </w:rPr>
            </w:pPr>
            <w:r w:rsidRPr="00636FA4">
              <w:rPr>
                <w:b/>
              </w:rPr>
              <w:t>Order Reference</w:t>
            </w:r>
          </w:p>
        </w:tc>
        <w:tc>
          <w:tcPr>
            <w:tcW w:w="4703" w:type="dxa"/>
          </w:tcPr>
          <w:p w14:paraId="17636E9D" w14:textId="77777777" w:rsidR="00636FA4" w:rsidRPr="00636FA4" w:rsidRDefault="00CF6FA5" w:rsidP="00636FA4">
            <w:pPr>
              <w:rPr>
                <w:b/>
              </w:rPr>
            </w:pPr>
            <w:r w:rsidRPr="00CF6FA5">
              <w:t>ICT2015/045</w:t>
            </w:r>
            <w:r w:rsidR="00636FA4" w:rsidRPr="00636FA4">
              <w:rPr>
                <w:b/>
              </w:rPr>
              <w:br/>
            </w:r>
          </w:p>
        </w:tc>
      </w:tr>
    </w:tbl>
    <w:p w14:paraId="2F3582E0" w14:textId="77777777" w:rsidR="00636FA4" w:rsidRDefault="00636FA4" w:rsidP="00636FA4">
      <w:pPr>
        <w:rPr>
          <w:b/>
        </w:rPr>
      </w:pPr>
    </w:p>
    <w:p w14:paraId="32EA9867" w14:textId="77777777"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3230DB01"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CE576C4"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3A0A24C1" w14:textId="77777777" w:rsidR="00636FA4" w:rsidRPr="00636FA4" w:rsidRDefault="00A536C7" w:rsidP="00A536C7">
            <w:r w:rsidRPr="00A536C7">
              <w:rPr>
                <w:b/>
              </w:rPr>
              <w:t xml:space="preserve">The Secretary of State for Education </w:t>
            </w:r>
            <w:r w:rsidR="00D20C6F">
              <w:rPr>
                <w:b/>
              </w:rPr>
              <w:t xml:space="preserve">         </w:t>
            </w:r>
            <w:r w:rsidRPr="00A536C7">
              <w:t>“</w:t>
            </w:r>
            <w:r w:rsidRPr="00A536C7">
              <w:rPr>
                <w:b/>
              </w:rPr>
              <w:t>Customer</w:t>
            </w:r>
            <w:r w:rsidRPr="00A536C7">
              <w:t>”</w:t>
            </w:r>
            <w:r w:rsidR="00636FA4">
              <w:tab/>
            </w:r>
          </w:p>
        </w:tc>
      </w:tr>
      <w:tr w:rsidR="00636FA4" w:rsidRPr="00636FA4" w14:paraId="3DB08034"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174E7581"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37FE9BEC" w14:textId="77777777" w:rsidR="00636FA4" w:rsidRPr="00636FA4" w:rsidRDefault="00A536C7" w:rsidP="00636FA4">
            <w:r w:rsidRPr="00A536C7">
              <w:rPr>
                <w:b/>
              </w:rPr>
              <w:t>Sanctuary Buildings, Great Smith Street, London, SW1P3BT</w:t>
            </w:r>
          </w:p>
        </w:tc>
      </w:tr>
      <w:tr w:rsidR="00636FA4" w:rsidRPr="00636FA4" w14:paraId="3203789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7333211"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42149496" w14:textId="77777777" w:rsidR="00A536C7" w:rsidRPr="00A536C7" w:rsidRDefault="00A536C7" w:rsidP="00A536C7">
            <w:pPr>
              <w:rPr>
                <w:b/>
                <w:bCs/>
                <w:u w:val="single"/>
              </w:rPr>
            </w:pPr>
            <w:r w:rsidRPr="00A536C7">
              <w:rPr>
                <w:b/>
                <w:bCs/>
                <w:u w:val="single"/>
              </w:rPr>
              <w:t xml:space="preserve">For paper </w:t>
            </w:r>
            <w:r w:rsidR="006E068A">
              <w:rPr>
                <w:b/>
                <w:bCs/>
                <w:u w:val="single"/>
              </w:rPr>
              <w:t xml:space="preserve">DfE </w:t>
            </w:r>
            <w:r w:rsidRPr="00A536C7">
              <w:rPr>
                <w:b/>
                <w:bCs/>
                <w:u w:val="single"/>
              </w:rPr>
              <w:t>invoices</w:t>
            </w:r>
          </w:p>
          <w:p w14:paraId="4B3E2A00" w14:textId="4763F845" w:rsidR="00A536C7" w:rsidRPr="00D20C6F" w:rsidRDefault="0074445F" w:rsidP="00D20C6F">
            <w:pPr>
              <w:pStyle w:val="NoSpacing"/>
            </w:pPr>
            <w:r w:rsidRPr="0074445F">
              <w:rPr>
                <w:highlight w:val="green"/>
              </w:rPr>
              <w:t>Redacted</w:t>
            </w:r>
          </w:p>
          <w:p w14:paraId="2ADE220F" w14:textId="77777777" w:rsidR="00D20C6F" w:rsidRDefault="00D20C6F" w:rsidP="00D20C6F">
            <w:pPr>
              <w:pStyle w:val="NoSpacing"/>
            </w:pPr>
          </w:p>
          <w:p w14:paraId="26CD6E0C" w14:textId="77777777" w:rsidR="00A536C7" w:rsidRPr="006E068A" w:rsidRDefault="00A536C7" w:rsidP="00D20C6F">
            <w:pPr>
              <w:rPr>
                <w:b/>
              </w:rPr>
            </w:pPr>
            <w:r w:rsidRPr="006E068A">
              <w:rPr>
                <w:b/>
              </w:rPr>
              <w:t>See additional guidance on submitting invoices at Section 6.2</w:t>
            </w:r>
            <w:r w:rsidR="00604BFE" w:rsidRPr="006E068A">
              <w:rPr>
                <w:b/>
              </w:rPr>
              <w:t>.</w:t>
            </w:r>
          </w:p>
        </w:tc>
      </w:tr>
      <w:tr w:rsidR="00636FA4" w:rsidRPr="00636FA4" w14:paraId="44649ED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A36BFA1" w14:textId="77777777"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1625DDA" w14:textId="6ABB11EB" w:rsidR="00636FA4" w:rsidRDefault="00636FA4" w:rsidP="00636FA4">
            <w:r w:rsidRPr="00636FA4">
              <w:t xml:space="preserve">Name:  </w:t>
            </w:r>
            <w:r w:rsidRPr="00636FA4">
              <w:tab/>
            </w:r>
            <w:r w:rsidR="0074445F" w:rsidRPr="0074445F">
              <w:rPr>
                <w:highlight w:val="green"/>
              </w:rPr>
              <w:t>Redacted</w:t>
            </w:r>
          </w:p>
          <w:p w14:paraId="25B75049" w14:textId="77777777" w:rsidR="00D20C6F" w:rsidRDefault="00636FA4" w:rsidP="00636FA4">
            <w:r w:rsidRPr="00636FA4">
              <w:t xml:space="preserve">Address: </w:t>
            </w:r>
          </w:p>
          <w:p w14:paraId="1954DFAA" w14:textId="40D38812" w:rsidR="00636FA4" w:rsidRPr="00636FA4" w:rsidRDefault="0074445F" w:rsidP="00D20C6F">
            <w:pPr>
              <w:pStyle w:val="NoSpacing"/>
            </w:pPr>
            <w:r w:rsidRPr="0074445F">
              <w:rPr>
                <w:highlight w:val="green"/>
              </w:rPr>
              <w:t>Redacted</w:t>
            </w:r>
          </w:p>
          <w:p w14:paraId="68152FDB" w14:textId="77777777" w:rsidR="00D20C6F" w:rsidRDefault="00D20C6F" w:rsidP="00D20C6F">
            <w:pPr>
              <w:pStyle w:val="NoSpacing"/>
            </w:pPr>
          </w:p>
          <w:p w14:paraId="0FD9E01E" w14:textId="701FDB41" w:rsidR="00D20C6F" w:rsidRPr="00D20C6F" w:rsidRDefault="00636FA4" w:rsidP="00D20C6F">
            <w:pPr>
              <w:pStyle w:val="NoSpacing"/>
            </w:pPr>
            <w:r w:rsidRPr="00636FA4">
              <w:t>Phone:</w:t>
            </w:r>
            <w:r w:rsidRPr="00636FA4">
              <w:tab/>
            </w:r>
            <w:r w:rsidR="0074445F" w:rsidRPr="0074445F">
              <w:rPr>
                <w:highlight w:val="green"/>
              </w:rPr>
              <w:t>Redacted</w:t>
            </w:r>
          </w:p>
          <w:p w14:paraId="3477A688" w14:textId="52EE39DC" w:rsidR="00636FA4" w:rsidRDefault="00636FA4" w:rsidP="00D20C6F">
            <w:pPr>
              <w:pStyle w:val="NoSpacing"/>
            </w:pPr>
            <w:r>
              <w:t>e-mail:</w:t>
            </w:r>
            <w:r>
              <w:tab/>
            </w:r>
            <w:r w:rsidR="0074445F" w:rsidRPr="0074445F">
              <w:rPr>
                <w:highlight w:val="green"/>
              </w:rPr>
              <w:t>Redacted</w:t>
            </w:r>
          </w:p>
          <w:p w14:paraId="6D3C7BC1" w14:textId="77777777" w:rsidR="00025C21" w:rsidRPr="00636FA4" w:rsidRDefault="00025C21" w:rsidP="00D20C6F">
            <w:pPr>
              <w:pStyle w:val="NoSpacing"/>
            </w:pPr>
          </w:p>
        </w:tc>
      </w:tr>
    </w:tbl>
    <w:p w14:paraId="632E5E04" w14:textId="77777777" w:rsidR="00636FA4" w:rsidRPr="00636FA4" w:rsidRDefault="00636FA4" w:rsidP="00636FA4"/>
    <w:p w14:paraId="04D9BD56" w14:textId="77777777"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923831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04145B7"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531C3D2B" w14:textId="77777777" w:rsidR="00CD4D80" w:rsidRDefault="00D20C6F" w:rsidP="00D20C6F">
            <w:r>
              <w:t xml:space="preserve">FDM Group Ltd  </w:t>
            </w:r>
            <w:r w:rsidRPr="00D20C6F">
              <w:t>“</w:t>
            </w:r>
            <w:r w:rsidRPr="00D20C6F">
              <w:rPr>
                <w:b/>
              </w:rPr>
              <w:t>Supplier</w:t>
            </w:r>
            <w:r w:rsidRPr="00D20C6F">
              <w:t>”</w:t>
            </w:r>
          </w:p>
          <w:p w14:paraId="7D638398" w14:textId="77777777" w:rsidR="00636FA4" w:rsidRDefault="00CD4D80" w:rsidP="00CD4D80">
            <w:pPr>
              <w:pStyle w:val="NoSpacing"/>
            </w:pPr>
            <w:r>
              <w:t>Service IDs:</w:t>
            </w:r>
          </w:p>
          <w:p w14:paraId="6DBC4A6A" w14:textId="563E9E73" w:rsidR="00CD4D80" w:rsidRDefault="00CD4D80" w:rsidP="00CD4D80">
            <w:pPr>
              <w:pStyle w:val="NoSpacing"/>
            </w:pPr>
            <w:r>
              <w:t>6246 6991 0210 9696;</w:t>
            </w:r>
            <w:r w:rsidR="00177ACB">
              <w:t xml:space="preserve"> (Testing Services)</w:t>
            </w:r>
          </w:p>
          <w:p w14:paraId="6B7FA96F" w14:textId="5D0C4CE1" w:rsidR="00CD4D80" w:rsidRDefault="00CD4D80" w:rsidP="00CD4D80">
            <w:pPr>
              <w:pStyle w:val="NoSpacing"/>
            </w:pPr>
            <w:r>
              <w:t>5025 6293 6376 5248;</w:t>
            </w:r>
            <w:r w:rsidR="00177ACB">
              <w:t xml:space="preserve"> (Application Development Services)</w:t>
            </w:r>
          </w:p>
          <w:p w14:paraId="1B93FAF1" w14:textId="2DDF4C16" w:rsidR="00CD4D80" w:rsidRDefault="00CD4D80" w:rsidP="00CD4D80">
            <w:pPr>
              <w:pStyle w:val="NoSpacing"/>
            </w:pPr>
            <w:r>
              <w:t>5425 1521 5414 0672;</w:t>
            </w:r>
            <w:r w:rsidR="00177ACB">
              <w:t xml:space="preserve"> (Business Analysis Services)</w:t>
            </w:r>
          </w:p>
          <w:p w14:paraId="170EAD85" w14:textId="559200B0" w:rsidR="00CD4D80" w:rsidRPr="00636FA4" w:rsidRDefault="00CD4D80" w:rsidP="00177ACB">
            <w:pPr>
              <w:pStyle w:val="NoSpacing"/>
            </w:pPr>
            <w:r>
              <w:t>5023 4733 9084 5952</w:t>
            </w:r>
            <w:r w:rsidR="00177ACB">
              <w:t>; (Project Support Office Services)</w:t>
            </w:r>
          </w:p>
        </w:tc>
      </w:tr>
      <w:tr w:rsidR="00636FA4" w:rsidRPr="00636FA4" w14:paraId="66B2B98E"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269A11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3954BF20" w14:textId="77777777" w:rsidR="00636FA4" w:rsidRDefault="00590C35" w:rsidP="00636FA4">
            <w:r>
              <w:t>4</w:t>
            </w:r>
            <w:r w:rsidRPr="00590C35">
              <w:rPr>
                <w:vertAlign w:val="superscript"/>
              </w:rPr>
              <w:t>th</w:t>
            </w:r>
            <w:r>
              <w:t xml:space="preserve"> Floor, 96-98 Queens Road, Brighton, East Sussex, BN1 3XE</w:t>
            </w:r>
          </w:p>
          <w:p w14:paraId="03350013" w14:textId="77777777" w:rsidR="00611560" w:rsidRDefault="00611560" w:rsidP="00636FA4"/>
          <w:p w14:paraId="23509D64" w14:textId="77777777" w:rsidR="00611560" w:rsidRPr="00636FA4" w:rsidRDefault="00611560" w:rsidP="00636FA4"/>
        </w:tc>
      </w:tr>
      <w:tr w:rsidR="00636FA4" w:rsidRPr="00636FA4" w14:paraId="35E6323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71855E37"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247C57D2" w14:textId="526A726C" w:rsidR="00590C35" w:rsidRDefault="00636FA4" w:rsidP="00590C35">
            <w:r w:rsidRPr="00636FA4">
              <w:t xml:space="preserve">Name:  </w:t>
            </w:r>
            <w:r w:rsidR="00590C35">
              <w:t xml:space="preserve"> </w:t>
            </w:r>
            <w:r w:rsidR="0074445F" w:rsidRPr="0074445F">
              <w:rPr>
                <w:highlight w:val="green"/>
              </w:rPr>
              <w:t>Redacted</w:t>
            </w:r>
          </w:p>
          <w:p w14:paraId="5141E616" w14:textId="5CC8AA86" w:rsidR="00216F3D" w:rsidRDefault="00636FA4" w:rsidP="00636FA4">
            <w:r w:rsidRPr="00636FA4">
              <w:t xml:space="preserve">Address: </w:t>
            </w:r>
            <w:r w:rsidR="0074445F" w:rsidRPr="0074445F">
              <w:rPr>
                <w:highlight w:val="green"/>
              </w:rPr>
              <w:t>Redacted</w:t>
            </w:r>
          </w:p>
          <w:p w14:paraId="6824A8D1" w14:textId="4263B243" w:rsidR="00636FA4" w:rsidRPr="00636FA4" w:rsidRDefault="00636FA4" w:rsidP="00636FA4">
            <w:r w:rsidRPr="00636FA4">
              <w:t>Phone:</w:t>
            </w:r>
            <w:r w:rsidRPr="00636FA4">
              <w:tab/>
            </w:r>
            <w:r w:rsidR="0074445F" w:rsidRPr="0074445F">
              <w:rPr>
                <w:highlight w:val="green"/>
              </w:rPr>
              <w:t>Redacted</w:t>
            </w:r>
          </w:p>
          <w:p w14:paraId="616D370F" w14:textId="7855BC08" w:rsidR="00636FA4" w:rsidRPr="00636FA4" w:rsidRDefault="00216F3D" w:rsidP="0074445F">
            <w:r>
              <w:lastRenderedPageBreak/>
              <w:t>e-mail:</w:t>
            </w:r>
            <w:r>
              <w:tab/>
            </w:r>
            <w:r w:rsidR="0074445F" w:rsidRPr="0074445F">
              <w:rPr>
                <w:highlight w:val="green"/>
              </w:rPr>
              <w:t>Redacted</w:t>
            </w:r>
          </w:p>
        </w:tc>
      </w:tr>
    </w:tbl>
    <w:p w14:paraId="5B2018F4" w14:textId="77777777" w:rsidR="00025C21" w:rsidRDefault="00025C21" w:rsidP="00636FA4">
      <w:pPr>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695"/>
      </w:tblGrid>
      <w:tr w:rsidR="00636FA4" w:rsidRPr="00636FA4" w14:paraId="787471F2" w14:textId="77777777" w:rsidTr="00636FA4">
        <w:tc>
          <w:tcPr>
            <w:tcW w:w="10490" w:type="dxa"/>
            <w:gridSpan w:val="2"/>
            <w:shd w:val="clear" w:color="auto" w:fill="E6E6E6"/>
          </w:tcPr>
          <w:p w14:paraId="796A2759" w14:textId="77777777" w:rsidR="00636FA4" w:rsidRPr="00636FA4" w:rsidRDefault="00636FA4" w:rsidP="00636FA4">
            <w:pPr>
              <w:rPr>
                <w:b/>
              </w:rPr>
            </w:pPr>
            <w:r w:rsidRPr="00636FA4">
              <w:rPr>
                <w:b/>
              </w:rPr>
              <w:t xml:space="preserve">1. </w:t>
            </w:r>
            <w:r w:rsidR="003737EC">
              <w:rPr>
                <w:b/>
              </w:rPr>
              <w:tab/>
            </w:r>
            <w:r w:rsidRPr="00636FA4">
              <w:rPr>
                <w:b/>
              </w:rPr>
              <w:t>TERM</w:t>
            </w:r>
          </w:p>
        </w:tc>
      </w:tr>
      <w:tr w:rsidR="00636FA4" w:rsidRPr="00636FA4" w14:paraId="1986283B" w14:textId="77777777" w:rsidTr="00F814C2">
        <w:tc>
          <w:tcPr>
            <w:tcW w:w="10490" w:type="dxa"/>
            <w:gridSpan w:val="2"/>
            <w:tcBorders>
              <w:bottom w:val="nil"/>
            </w:tcBorders>
          </w:tcPr>
          <w:p w14:paraId="2644516B" w14:textId="77777777" w:rsidR="00636FA4" w:rsidRPr="00C75C1E" w:rsidRDefault="00C75C1E" w:rsidP="00C75C1E">
            <w:pPr>
              <w:rPr>
                <w:b/>
              </w:rPr>
            </w:pPr>
            <w:r w:rsidRPr="00C75C1E">
              <w:rPr>
                <w:b/>
              </w:rPr>
              <w:t>1.1</w:t>
            </w:r>
            <w:r w:rsidRPr="00C75C1E">
              <w:rPr>
                <w:b/>
              </w:rPr>
              <w:tab/>
            </w:r>
            <w:r w:rsidR="00636FA4" w:rsidRPr="00C75C1E">
              <w:rPr>
                <w:b/>
              </w:rPr>
              <w:t>Commencement Date</w:t>
            </w:r>
          </w:p>
          <w:p w14:paraId="25F43D21" w14:textId="77777777" w:rsidR="00636FA4" w:rsidRPr="00636FA4" w:rsidRDefault="00636FA4" w:rsidP="00636FA4">
            <w:pPr>
              <w:rPr>
                <w:b/>
              </w:rPr>
            </w:pPr>
            <w:r w:rsidRPr="00636FA4">
              <w:t>This Ca</w:t>
            </w:r>
            <w:r w:rsidR="00C138D2">
              <w:t>ll-Off Agreement commences on: 23/9/15</w:t>
            </w:r>
            <w:r w:rsidRPr="00636FA4" w:rsidDel="00FE6572">
              <w:rPr>
                <w:b/>
              </w:rPr>
              <w:t xml:space="preserve"> </w:t>
            </w:r>
          </w:p>
          <w:p w14:paraId="25D9EADD" w14:textId="77777777" w:rsidR="00F814C2" w:rsidRPr="00636FA4" w:rsidRDefault="00F814C2" w:rsidP="00F814C2">
            <w:pPr>
              <w:rPr>
                <w:b/>
              </w:rPr>
            </w:pPr>
            <w:r w:rsidRPr="00636FA4">
              <w:rPr>
                <w:b/>
              </w:rPr>
              <w:t>1.2</w:t>
            </w:r>
            <w:r w:rsidRPr="00636FA4">
              <w:tab/>
            </w:r>
            <w:r w:rsidRPr="00636FA4">
              <w:rPr>
                <w:b/>
              </w:rPr>
              <w:t>Expiry Date</w:t>
            </w:r>
          </w:p>
          <w:p w14:paraId="3413EBE4" w14:textId="77777777" w:rsidR="00F814C2" w:rsidRPr="00636FA4" w:rsidRDefault="00F814C2" w:rsidP="00F814C2">
            <w:r w:rsidRPr="00636FA4">
              <w:t>This Call-Off Agreement shall expire on:</w:t>
            </w:r>
          </w:p>
          <w:p w14:paraId="7B4D47DE" w14:textId="77777777" w:rsidR="00F814C2" w:rsidRPr="00C75C1E" w:rsidRDefault="00F814C2" w:rsidP="00F814C2">
            <w:r w:rsidRPr="00C75C1E">
              <w:t xml:space="preserve">1.2.1 </w:t>
            </w:r>
            <w:r>
              <w:tab/>
            </w:r>
            <w:r w:rsidR="00C138D2">
              <w:t>22/9/17</w:t>
            </w:r>
            <w:r w:rsidR="00D41651">
              <w:t xml:space="preserve"> unless terminated earlier pursuant to Clause CO-9 of the Call-Off Agreement</w:t>
            </w:r>
            <w:r w:rsidRPr="00C75C1E">
              <w:t xml:space="preserve">; </w:t>
            </w:r>
          </w:p>
          <w:p w14:paraId="5ECAF8C5" w14:textId="77777777" w:rsidR="00F814C2" w:rsidRDefault="00F814C2" w:rsidP="00F34D81">
            <w:pPr>
              <w:jc w:val="both"/>
            </w:pPr>
            <w:r>
              <w:rPr>
                <w:b/>
              </w:rPr>
              <w:t>1.3</w:t>
            </w:r>
            <w:r>
              <w:rPr>
                <w:b/>
              </w:rPr>
              <w:tab/>
            </w:r>
            <w:r w:rsidRPr="00636FA4">
              <w:rPr>
                <w:b/>
              </w:rPr>
              <w:t>Services Requirements</w:t>
            </w:r>
          </w:p>
          <w:p w14:paraId="2BB697C7" w14:textId="77777777" w:rsidR="00F814C2" w:rsidRDefault="00F814C2" w:rsidP="00F34D81">
            <w:pPr>
              <w:jc w:val="both"/>
              <w:rPr>
                <w:lang w:val="en-US"/>
              </w:rPr>
            </w:pPr>
            <w:r w:rsidRPr="00636FA4">
              <w:t xml:space="preserve">1.3.1 </w:t>
            </w:r>
            <w:r>
              <w:tab/>
            </w:r>
            <w:r w:rsidRPr="00636FA4">
              <w:rPr>
                <w:lang w:val="en-US"/>
              </w:rPr>
              <w:t xml:space="preserve">This </w:t>
            </w:r>
            <w:r w:rsidR="00AA6EB3">
              <w:rPr>
                <w:lang w:val="en-US"/>
              </w:rPr>
              <w:t>O</w:t>
            </w:r>
            <w:r w:rsidRPr="00636FA4">
              <w:rPr>
                <w:lang w:val="en-US"/>
              </w:rPr>
              <w:t>rder is for the G-Cloud Services outlined below. It is </w:t>
            </w:r>
            <w:r w:rsidR="00AA6EB3">
              <w:rPr>
                <w:lang w:val="en-US"/>
              </w:rPr>
              <w:t xml:space="preserve">acknowledged </w:t>
            </w:r>
            <w:r w:rsidR="00AA6EB3">
              <w:t>by the Parties</w:t>
            </w:r>
            <w:r w:rsidRPr="00636FA4">
              <w:rPr>
                <w:lang w:val="en-US"/>
              </w:rPr>
              <w:t xml:space="preserve"> that the volume of the</w:t>
            </w:r>
            <w:r w:rsidR="00AA6EB3">
              <w:rPr>
                <w:lang w:val="en-US"/>
              </w:rPr>
              <w:t xml:space="preserve"> G-Cloud</w:t>
            </w:r>
            <w:r w:rsidRPr="00636FA4">
              <w:rPr>
                <w:lang w:val="en-US"/>
              </w:rPr>
              <w:t xml:space="preserve"> </w:t>
            </w:r>
            <w:r w:rsidR="00AA6EB3">
              <w:rPr>
                <w:lang w:val="en-US"/>
              </w:rPr>
              <w:t>S</w:t>
            </w:r>
            <w:r w:rsidRPr="00636FA4">
              <w:rPr>
                <w:lang w:val="en-US"/>
              </w:rPr>
              <w:t>ervices utilized by Customer may vary from time to time during the course of this Call-Off Agreement, subject always to the terms of the Call-Off Agreement.</w:t>
            </w:r>
          </w:p>
          <w:p w14:paraId="16E96A96" w14:textId="7F3B9075" w:rsidR="00D41651" w:rsidRPr="005856E9" w:rsidRDefault="00D41651" w:rsidP="00D41651">
            <w:pPr>
              <w:jc w:val="both"/>
              <w:rPr>
                <w:lang w:val="en-US"/>
              </w:rPr>
            </w:pPr>
            <w:r w:rsidRPr="00510BA8">
              <w:rPr>
                <w:lang w:val="en-US"/>
              </w:rPr>
              <w:t xml:space="preserve">1.3.2 The Customer shall have the ability to raise work packages within the scope of the services covered by this agreement. Individual work packages will be agreed as and when required during the agreement period. All new requests for work within scope of the agreement shall be initiated by an authorised employee of the customer by means of a ‘Request for Quote’ (RFQ) and emailed to the supplier’s nominated representative. Activities, outcomes and delivery milestones </w:t>
            </w:r>
            <w:r w:rsidR="00510BA8">
              <w:rPr>
                <w:lang w:val="en-US"/>
              </w:rPr>
              <w:t xml:space="preserve">where appropriate, </w:t>
            </w:r>
            <w:r w:rsidRPr="00510BA8">
              <w:rPr>
                <w:lang w:val="en-US"/>
              </w:rPr>
              <w:t xml:space="preserve">will be agreed as part of the Request for Quote process. (see Annex </w:t>
            </w:r>
            <w:r w:rsidR="002954BC">
              <w:rPr>
                <w:lang w:val="en-US"/>
              </w:rPr>
              <w:t>B</w:t>
            </w:r>
            <w:r w:rsidRPr="00510BA8">
              <w:rPr>
                <w:lang w:val="en-US"/>
              </w:rPr>
              <w:t xml:space="preserve">). The payment profile for each work package will be linked </w:t>
            </w:r>
            <w:r w:rsidR="005D4E17">
              <w:rPr>
                <w:lang w:val="en-US"/>
              </w:rPr>
              <w:t xml:space="preserve">where appropriate, </w:t>
            </w:r>
            <w:r w:rsidRPr="00510BA8">
              <w:rPr>
                <w:lang w:val="en-US"/>
              </w:rPr>
              <w:t>to milestones and outputs agreed between the Customer and supplier before work initiation.</w:t>
            </w:r>
          </w:p>
          <w:p w14:paraId="13AAC64D" w14:textId="77777777" w:rsidR="00C138D2" w:rsidRPr="00C75C1E" w:rsidRDefault="00F814C2" w:rsidP="00D41651">
            <w:pPr>
              <w:jc w:val="both"/>
              <w:rPr>
                <w:rStyle w:val="GuidanceNote"/>
              </w:rPr>
            </w:pPr>
            <w:r w:rsidRPr="00636FA4">
              <w:rPr>
                <w:lang w:val="en-US"/>
              </w:rPr>
              <w:t>1.3.</w:t>
            </w:r>
            <w:r w:rsidR="00D41651">
              <w:rPr>
                <w:lang w:val="en-US"/>
              </w:rPr>
              <w:t>3</w:t>
            </w:r>
            <w:r w:rsidRPr="00636FA4">
              <w:rPr>
                <w:lang w:val="en-US"/>
              </w:rPr>
              <w:t xml:space="preserve"> </w:t>
            </w:r>
            <w:r>
              <w:rPr>
                <w:lang w:val="en-US"/>
              </w:rPr>
              <w:tab/>
            </w:r>
            <w:r w:rsidRPr="00636FA4">
              <w:rPr>
                <w:lang w:val="en-US"/>
              </w:rPr>
              <w:t xml:space="preserve">G-Cloud Services </w:t>
            </w:r>
          </w:p>
        </w:tc>
      </w:tr>
      <w:tr w:rsidR="00C75C1E" w:rsidRPr="00636FA4" w14:paraId="4DB57420" w14:textId="77777777" w:rsidTr="00E40201">
        <w:tblPrEx>
          <w:shd w:val="clear" w:color="auto" w:fill="D9D9D9"/>
          <w:tblLook w:val="04A0" w:firstRow="1" w:lastRow="0" w:firstColumn="1" w:lastColumn="0" w:noHBand="0" w:noVBand="1"/>
        </w:tblPrEx>
        <w:tc>
          <w:tcPr>
            <w:tcW w:w="1795" w:type="dxa"/>
            <w:tcBorders>
              <w:top w:val="nil"/>
              <w:bottom w:val="nil"/>
              <w:right w:val="nil"/>
            </w:tcBorders>
            <w:shd w:val="clear" w:color="auto" w:fill="FFFFFF"/>
          </w:tcPr>
          <w:p w14:paraId="4AC21203" w14:textId="3C45BC48" w:rsidR="00C75C1E" w:rsidRPr="00636FA4" w:rsidRDefault="00C75C1E" w:rsidP="00B036B6">
            <w:pPr>
              <w:ind w:left="60"/>
            </w:pPr>
            <w:r w:rsidRPr="00636FA4">
              <w:t>1.3.</w:t>
            </w:r>
            <w:r w:rsidR="00D41651">
              <w:t>3</w:t>
            </w:r>
            <w:r w:rsidR="00B036B6">
              <w:t>.1 Lot1</w:t>
            </w:r>
          </w:p>
        </w:tc>
        <w:tc>
          <w:tcPr>
            <w:tcW w:w="8695" w:type="dxa"/>
            <w:tcBorders>
              <w:top w:val="nil"/>
              <w:left w:val="nil"/>
              <w:bottom w:val="nil"/>
            </w:tcBorders>
            <w:shd w:val="clear" w:color="auto" w:fill="FFFFFF"/>
          </w:tcPr>
          <w:p w14:paraId="1239C7DF" w14:textId="36A239B6" w:rsidR="00C75C1E" w:rsidRPr="00636FA4" w:rsidRDefault="00B036B6" w:rsidP="00C75C1E">
            <w:r>
              <w:t xml:space="preserve">IaaS - </w:t>
            </w:r>
            <w:r w:rsidR="005856E9">
              <w:t>N/A</w:t>
            </w:r>
            <w:r w:rsidR="00C75C1E" w:rsidRPr="00636FA4">
              <w:t>;</w:t>
            </w:r>
          </w:p>
        </w:tc>
      </w:tr>
      <w:tr w:rsidR="00C75C1E" w:rsidRPr="00636FA4" w14:paraId="377D6FD6" w14:textId="77777777" w:rsidTr="00E40201">
        <w:tblPrEx>
          <w:shd w:val="clear" w:color="auto" w:fill="D9D9D9"/>
          <w:tblLook w:val="04A0" w:firstRow="1" w:lastRow="0" w:firstColumn="1" w:lastColumn="0" w:noHBand="0" w:noVBand="1"/>
        </w:tblPrEx>
        <w:tc>
          <w:tcPr>
            <w:tcW w:w="1795" w:type="dxa"/>
            <w:tcBorders>
              <w:top w:val="nil"/>
              <w:bottom w:val="nil"/>
              <w:right w:val="nil"/>
            </w:tcBorders>
            <w:shd w:val="clear" w:color="auto" w:fill="FFFFFF"/>
          </w:tcPr>
          <w:p w14:paraId="4534DFB8" w14:textId="3B5162A1" w:rsidR="00C75C1E" w:rsidRPr="00636FA4" w:rsidRDefault="00C75C1E" w:rsidP="00D41651">
            <w:pPr>
              <w:ind w:left="60"/>
            </w:pPr>
            <w:r w:rsidRPr="00636FA4">
              <w:t>1.3.</w:t>
            </w:r>
            <w:r w:rsidR="00D41651">
              <w:t>3</w:t>
            </w:r>
            <w:r w:rsidR="00B036B6">
              <w:t>.2 Lot 2</w:t>
            </w:r>
          </w:p>
        </w:tc>
        <w:tc>
          <w:tcPr>
            <w:tcW w:w="8695" w:type="dxa"/>
            <w:tcBorders>
              <w:top w:val="nil"/>
              <w:left w:val="nil"/>
              <w:bottom w:val="nil"/>
            </w:tcBorders>
            <w:shd w:val="clear" w:color="auto" w:fill="FFFFFF"/>
          </w:tcPr>
          <w:p w14:paraId="1877657F" w14:textId="088CC048" w:rsidR="00C75C1E" w:rsidRPr="00636FA4" w:rsidRDefault="00B036B6" w:rsidP="00C75C1E">
            <w:r>
              <w:t xml:space="preserve">PaaS - </w:t>
            </w:r>
            <w:r w:rsidR="005856E9">
              <w:t>N/A</w:t>
            </w:r>
            <w:r w:rsidR="00C75C1E" w:rsidRPr="00636FA4">
              <w:t>;</w:t>
            </w:r>
          </w:p>
        </w:tc>
      </w:tr>
      <w:tr w:rsidR="00C75C1E" w:rsidRPr="00636FA4" w14:paraId="57B37B62" w14:textId="77777777" w:rsidTr="00E40201">
        <w:tblPrEx>
          <w:shd w:val="clear" w:color="auto" w:fill="D9D9D9"/>
          <w:tblLook w:val="04A0" w:firstRow="1" w:lastRow="0" w:firstColumn="1" w:lastColumn="0" w:noHBand="0" w:noVBand="1"/>
        </w:tblPrEx>
        <w:tc>
          <w:tcPr>
            <w:tcW w:w="1795" w:type="dxa"/>
            <w:tcBorders>
              <w:top w:val="nil"/>
              <w:bottom w:val="nil"/>
              <w:right w:val="nil"/>
            </w:tcBorders>
            <w:shd w:val="clear" w:color="auto" w:fill="FFFFFF"/>
          </w:tcPr>
          <w:p w14:paraId="62382F25" w14:textId="1DBB9D26" w:rsidR="00C75C1E" w:rsidRPr="00636FA4" w:rsidRDefault="00D41651" w:rsidP="00C75C1E">
            <w:pPr>
              <w:ind w:left="60"/>
            </w:pPr>
            <w:r>
              <w:t>1.3.3</w:t>
            </w:r>
            <w:r w:rsidR="00C75C1E" w:rsidRPr="00636FA4">
              <w:t>.</w:t>
            </w:r>
            <w:r>
              <w:t>3</w:t>
            </w:r>
            <w:r w:rsidR="00B036B6">
              <w:t xml:space="preserve"> Lot 3</w:t>
            </w:r>
          </w:p>
        </w:tc>
        <w:tc>
          <w:tcPr>
            <w:tcW w:w="8695" w:type="dxa"/>
            <w:tcBorders>
              <w:top w:val="nil"/>
              <w:left w:val="nil"/>
              <w:bottom w:val="nil"/>
            </w:tcBorders>
            <w:shd w:val="clear" w:color="auto" w:fill="FFFFFF"/>
          </w:tcPr>
          <w:p w14:paraId="20758672" w14:textId="7AF5546B" w:rsidR="00C75C1E" w:rsidRPr="00636FA4" w:rsidRDefault="00B036B6" w:rsidP="00C75C1E">
            <w:r>
              <w:t xml:space="preserve">SaaS - </w:t>
            </w:r>
            <w:r w:rsidR="005856E9">
              <w:t>N/A</w:t>
            </w:r>
            <w:r w:rsidR="00C75C1E" w:rsidRPr="00636FA4">
              <w:t>; and / or</w:t>
            </w:r>
          </w:p>
        </w:tc>
      </w:tr>
      <w:tr w:rsidR="00C75C1E" w:rsidRPr="00636FA4" w14:paraId="01A6AE9C" w14:textId="77777777" w:rsidTr="00E40201">
        <w:tblPrEx>
          <w:shd w:val="clear" w:color="auto" w:fill="D9D9D9"/>
          <w:tblLook w:val="04A0" w:firstRow="1" w:lastRow="0" w:firstColumn="1" w:lastColumn="0" w:noHBand="0" w:noVBand="1"/>
        </w:tblPrEx>
        <w:tc>
          <w:tcPr>
            <w:tcW w:w="1795" w:type="dxa"/>
            <w:tcBorders>
              <w:top w:val="nil"/>
              <w:right w:val="nil"/>
            </w:tcBorders>
            <w:shd w:val="clear" w:color="auto" w:fill="FFFFFF"/>
          </w:tcPr>
          <w:p w14:paraId="1B9152BE" w14:textId="77777777" w:rsidR="00C75C1E" w:rsidRDefault="00C75C1E" w:rsidP="00C75C1E">
            <w:pPr>
              <w:ind w:left="60"/>
            </w:pPr>
            <w:r w:rsidRPr="00636FA4">
              <w:t>1.</w:t>
            </w:r>
            <w:r w:rsidR="00D41651">
              <w:t>3.3</w:t>
            </w:r>
            <w:r w:rsidRPr="00636FA4">
              <w:t>.</w:t>
            </w:r>
            <w:r w:rsidR="00D41651">
              <w:t>4</w:t>
            </w:r>
            <w:r w:rsidRPr="00636FA4">
              <w:t xml:space="preserve"> Lot 4 Specialist </w:t>
            </w:r>
            <w:r w:rsidR="00E13DB3">
              <w:t>G-</w:t>
            </w:r>
            <w:r w:rsidRPr="00636FA4">
              <w:t>Cloud Services</w:t>
            </w:r>
          </w:p>
          <w:p w14:paraId="31200B55" w14:textId="77777777" w:rsidR="00F34D81" w:rsidRPr="00636FA4" w:rsidRDefault="00D41651" w:rsidP="005856E9">
            <w:pPr>
              <w:ind w:left="60"/>
            </w:pPr>
            <w:r>
              <w:t>1.3.3.5</w:t>
            </w:r>
            <w:r w:rsidR="00F34D81">
              <w:t xml:space="preserve"> G-Cloud Additional </w:t>
            </w:r>
            <w:r w:rsidR="005856E9">
              <w:t>Services N/A</w:t>
            </w:r>
            <w:r w:rsidR="00E13DB3" w:rsidRPr="00636FA4">
              <w:t>.</w:t>
            </w:r>
            <w:r w:rsidR="00E13DB3">
              <w:t xml:space="preserve">     </w:t>
            </w:r>
          </w:p>
        </w:tc>
        <w:tc>
          <w:tcPr>
            <w:tcW w:w="8695" w:type="dxa"/>
            <w:tcBorders>
              <w:top w:val="nil"/>
              <w:left w:val="nil"/>
            </w:tcBorders>
            <w:shd w:val="clear" w:color="auto" w:fill="FFFFFF"/>
          </w:tcPr>
          <w:p w14:paraId="2AE094FB" w14:textId="752330EF" w:rsidR="005856E9" w:rsidRDefault="005856E9" w:rsidP="00B036B6">
            <w:pPr>
              <w:widowControl w:val="0"/>
              <w:numPr>
                <w:ilvl w:val="0"/>
                <w:numId w:val="12"/>
              </w:numPr>
              <w:overflowPunct w:val="0"/>
              <w:autoSpaceDE w:val="0"/>
              <w:autoSpaceDN w:val="0"/>
              <w:adjustRightInd w:val="0"/>
              <w:spacing w:after="0" w:line="240" w:lineRule="auto"/>
              <w:textAlignment w:val="baseline"/>
              <w:rPr>
                <w:rFonts w:eastAsia="Times New Roman" w:cs="Arial"/>
                <w:szCs w:val="20"/>
              </w:rPr>
            </w:pPr>
            <w:r w:rsidRPr="00D41651">
              <w:rPr>
                <w:rFonts w:eastAsia="Times New Roman" w:cs="Arial"/>
                <w:szCs w:val="20"/>
              </w:rPr>
              <w:t>Testing Services</w:t>
            </w:r>
            <w:r w:rsidR="005D4E17">
              <w:rPr>
                <w:rFonts w:eastAsia="Times New Roman" w:cs="Arial"/>
                <w:szCs w:val="20"/>
              </w:rPr>
              <w:t xml:space="preserve"> </w:t>
            </w:r>
            <w:hyperlink r:id="rId13" w:history="1">
              <w:r w:rsidR="00B036B6" w:rsidRPr="00C24A8A">
                <w:rPr>
                  <w:rStyle w:val="Hyperlink"/>
                  <w:rFonts w:eastAsia="Times New Roman" w:cs="Arial"/>
                  <w:szCs w:val="20"/>
                </w:rPr>
                <w:t>https://assets.digitalmarketplace.service.gov.uk/documents/92826/6246699102109696-service-definition-document.pdf</w:t>
              </w:r>
            </w:hyperlink>
            <w:r w:rsidRPr="00D41651">
              <w:rPr>
                <w:rFonts w:eastAsia="Times New Roman" w:cs="Arial"/>
                <w:szCs w:val="20"/>
              </w:rPr>
              <w:t>;</w:t>
            </w:r>
          </w:p>
          <w:p w14:paraId="04C02479" w14:textId="2BE12297" w:rsidR="005856E9" w:rsidRPr="00B036B6" w:rsidRDefault="005856E9" w:rsidP="00B036B6">
            <w:pPr>
              <w:pStyle w:val="ListParagraph"/>
              <w:widowControl w:val="0"/>
              <w:numPr>
                <w:ilvl w:val="0"/>
                <w:numId w:val="17"/>
              </w:numPr>
              <w:overflowPunct w:val="0"/>
              <w:autoSpaceDE w:val="0"/>
              <w:autoSpaceDN w:val="0"/>
              <w:adjustRightInd w:val="0"/>
              <w:spacing w:after="0" w:line="240" w:lineRule="auto"/>
              <w:textAlignment w:val="baseline"/>
              <w:rPr>
                <w:rFonts w:eastAsia="Times New Roman" w:cs="Arial"/>
                <w:szCs w:val="20"/>
              </w:rPr>
            </w:pPr>
            <w:r w:rsidRPr="00B036B6">
              <w:rPr>
                <w:rFonts w:eastAsia="Times New Roman" w:cs="Arial"/>
                <w:szCs w:val="20"/>
              </w:rPr>
              <w:t>Application Development Services</w:t>
            </w:r>
            <w:r w:rsidR="002136A7" w:rsidRPr="00B036B6">
              <w:rPr>
                <w:rFonts w:eastAsia="Times New Roman" w:cs="Arial"/>
                <w:szCs w:val="20"/>
              </w:rPr>
              <w:t xml:space="preserve"> </w:t>
            </w:r>
            <w:hyperlink r:id="rId14" w:history="1">
              <w:r w:rsidR="00B036B6" w:rsidRPr="00B036B6">
                <w:rPr>
                  <w:rStyle w:val="Hyperlink"/>
                  <w:rFonts w:eastAsia="Times New Roman" w:cs="Arial"/>
                  <w:szCs w:val="20"/>
                </w:rPr>
                <w:t>https://assets.digitalmarketplace.service.gov.uk/documents/92826/5025629363765248-service-definition-document.pdf</w:t>
              </w:r>
            </w:hyperlink>
            <w:r w:rsidRPr="00B036B6">
              <w:rPr>
                <w:rFonts w:eastAsia="Times New Roman" w:cs="Arial"/>
                <w:szCs w:val="20"/>
              </w:rPr>
              <w:t>;</w:t>
            </w:r>
          </w:p>
          <w:p w14:paraId="5A43EDC7" w14:textId="0C3D8BB5" w:rsidR="005856E9" w:rsidRPr="00B036B6" w:rsidRDefault="005856E9" w:rsidP="00B036B6">
            <w:pPr>
              <w:pStyle w:val="ListParagraph"/>
              <w:widowControl w:val="0"/>
              <w:numPr>
                <w:ilvl w:val="0"/>
                <w:numId w:val="17"/>
              </w:numPr>
              <w:overflowPunct w:val="0"/>
              <w:autoSpaceDE w:val="0"/>
              <w:autoSpaceDN w:val="0"/>
              <w:adjustRightInd w:val="0"/>
              <w:spacing w:after="0" w:line="240" w:lineRule="auto"/>
              <w:textAlignment w:val="baseline"/>
              <w:rPr>
                <w:rFonts w:eastAsia="Times New Roman" w:cs="Arial"/>
                <w:szCs w:val="20"/>
              </w:rPr>
            </w:pPr>
            <w:r w:rsidRPr="00B036B6">
              <w:rPr>
                <w:rFonts w:eastAsia="Times New Roman" w:cs="Arial"/>
                <w:szCs w:val="20"/>
              </w:rPr>
              <w:t>Business Analysis Services</w:t>
            </w:r>
            <w:r w:rsidR="002136A7" w:rsidRPr="00B036B6">
              <w:rPr>
                <w:rFonts w:eastAsia="Times New Roman" w:cs="Arial"/>
                <w:szCs w:val="20"/>
              </w:rPr>
              <w:t xml:space="preserve"> </w:t>
            </w:r>
            <w:hyperlink r:id="rId15" w:history="1">
              <w:r w:rsidR="00B036B6" w:rsidRPr="00B036B6">
                <w:rPr>
                  <w:rStyle w:val="Hyperlink"/>
                  <w:rFonts w:eastAsia="Times New Roman" w:cs="Arial"/>
                  <w:szCs w:val="20"/>
                </w:rPr>
                <w:t>https://assets.digitalmarketplace.service.gov.uk/documents/92826/5425152154140672-service-definition-document.pdf</w:t>
              </w:r>
            </w:hyperlink>
            <w:r w:rsidRPr="00B036B6">
              <w:rPr>
                <w:rFonts w:eastAsia="Times New Roman" w:cs="Arial"/>
                <w:szCs w:val="20"/>
              </w:rPr>
              <w:t>;</w:t>
            </w:r>
          </w:p>
          <w:p w14:paraId="7B05D17E" w14:textId="75018A40" w:rsidR="005856E9" w:rsidRPr="00B036B6" w:rsidRDefault="005856E9" w:rsidP="00B036B6">
            <w:pPr>
              <w:pStyle w:val="ListParagraph"/>
              <w:widowControl w:val="0"/>
              <w:numPr>
                <w:ilvl w:val="0"/>
                <w:numId w:val="17"/>
              </w:numPr>
              <w:overflowPunct w:val="0"/>
              <w:autoSpaceDE w:val="0"/>
              <w:autoSpaceDN w:val="0"/>
              <w:adjustRightInd w:val="0"/>
              <w:spacing w:after="0" w:line="240" w:lineRule="auto"/>
              <w:textAlignment w:val="baseline"/>
              <w:rPr>
                <w:rFonts w:eastAsia="Times New Roman" w:cs="Arial"/>
                <w:szCs w:val="20"/>
              </w:rPr>
            </w:pPr>
            <w:r w:rsidRPr="00B036B6">
              <w:rPr>
                <w:rFonts w:eastAsia="Times New Roman" w:cs="Arial"/>
                <w:szCs w:val="20"/>
              </w:rPr>
              <w:t>Project Office Support Services</w:t>
            </w:r>
            <w:r w:rsidR="002136A7" w:rsidRPr="00B036B6">
              <w:rPr>
                <w:rFonts w:eastAsia="Times New Roman" w:cs="Arial"/>
                <w:szCs w:val="20"/>
              </w:rPr>
              <w:t xml:space="preserve"> </w:t>
            </w:r>
            <w:hyperlink r:id="rId16" w:history="1">
              <w:r w:rsidR="00670673" w:rsidRPr="00B036B6">
                <w:rPr>
                  <w:rStyle w:val="Hyperlink"/>
                  <w:rFonts w:eastAsia="Times New Roman" w:cs="Arial"/>
                  <w:szCs w:val="20"/>
                </w:rPr>
                <w:t>https://assets.digitalmarketplace.service.gov.uk/documents/92826/5023473390845952-service-definition-document.pdf</w:t>
              </w:r>
            </w:hyperlink>
            <w:r w:rsidRPr="00B036B6">
              <w:rPr>
                <w:rFonts w:eastAsia="Times New Roman" w:cs="Arial"/>
                <w:szCs w:val="20"/>
              </w:rPr>
              <w:t>.</w:t>
            </w:r>
          </w:p>
          <w:p w14:paraId="29BDEB1A" w14:textId="77777777" w:rsidR="00B036B6" w:rsidRDefault="00B036B6" w:rsidP="00B036B6">
            <w:pPr>
              <w:widowControl w:val="0"/>
              <w:overflowPunct w:val="0"/>
              <w:autoSpaceDE w:val="0"/>
              <w:autoSpaceDN w:val="0"/>
              <w:adjustRightInd w:val="0"/>
              <w:spacing w:after="0" w:line="240" w:lineRule="auto"/>
              <w:ind w:left="720"/>
              <w:textAlignment w:val="baseline"/>
            </w:pPr>
          </w:p>
          <w:p w14:paraId="2942C5B0" w14:textId="7D4275E4" w:rsidR="00B036B6" w:rsidRPr="00636FA4" w:rsidRDefault="00B036B6" w:rsidP="00B036B6">
            <w:pPr>
              <w:widowControl w:val="0"/>
              <w:overflowPunct w:val="0"/>
              <w:autoSpaceDE w:val="0"/>
              <w:autoSpaceDN w:val="0"/>
              <w:adjustRightInd w:val="0"/>
              <w:spacing w:after="0" w:line="240" w:lineRule="auto"/>
              <w:ind w:left="720"/>
              <w:textAlignment w:val="baseline"/>
            </w:pPr>
            <w:r>
              <w:t>For DfE ref only: Service Definitions also saved in IWP</w:t>
            </w:r>
          </w:p>
        </w:tc>
      </w:tr>
    </w:tbl>
    <w:p w14:paraId="72853697" w14:textId="77777777" w:rsidR="00636FA4" w:rsidRDefault="00636FA4" w:rsidP="00636FA4"/>
    <w:p w14:paraId="79B1B4A5" w14:textId="77777777" w:rsidR="00B036B6" w:rsidRPr="00636FA4" w:rsidRDefault="00B036B6"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AC9E8B6" w14:textId="77777777" w:rsidTr="00C75C1E">
        <w:tc>
          <w:tcPr>
            <w:tcW w:w="10490" w:type="dxa"/>
            <w:shd w:val="clear" w:color="auto" w:fill="E6E6E6"/>
          </w:tcPr>
          <w:p w14:paraId="7B8C273A" w14:textId="77777777"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14:paraId="7219454D" w14:textId="77777777" w:rsidTr="00C75C1E">
        <w:tc>
          <w:tcPr>
            <w:tcW w:w="10490" w:type="dxa"/>
          </w:tcPr>
          <w:p w14:paraId="3EF165B5"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4DD7B78E" w14:textId="77777777" w:rsidR="00D41651" w:rsidRPr="00D41651" w:rsidRDefault="00D41651" w:rsidP="00D41651">
            <w:pPr>
              <w:rPr>
                <w:b/>
              </w:rPr>
            </w:pPr>
            <w:r w:rsidRPr="00D41651">
              <w:t xml:space="preserve">The Supplier is expected to be on the site agreed with the Customer as and when required : </w:t>
            </w:r>
            <w:r w:rsidRPr="00D41651">
              <w:rPr>
                <w:b/>
              </w:rPr>
              <w:t xml:space="preserve">DfE Office locations : </w:t>
            </w:r>
            <w:r w:rsidRPr="00D41651">
              <w:lastRenderedPageBreak/>
              <w:t>London, Coventry, Sheffield, Manchester, Darlington, Nottingham</w:t>
            </w:r>
          </w:p>
          <w:p w14:paraId="67A9A484" w14:textId="77777777" w:rsidR="00636FA4" w:rsidRPr="00A9527C" w:rsidRDefault="00D41651" w:rsidP="00D41651">
            <w:pPr>
              <w:rPr>
                <w:b/>
              </w:rPr>
            </w:pPr>
            <w:r w:rsidRPr="00D41651">
              <w:t>Choice of premises shall be determined by the Customer, in consultation with the Supplier and may take into account the Customer’s intention to keep overall cost of Travel and Subsistence for all parties to a practical minimum.</w:t>
            </w:r>
            <w:r w:rsidR="002F61B4" w:rsidRPr="002F61B4">
              <w:rPr>
                <w:b/>
              </w:rPr>
              <w:t xml:space="preserve"> </w:t>
            </w:r>
          </w:p>
        </w:tc>
      </w:tr>
    </w:tbl>
    <w:p w14:paraId="4E8483A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7BA9A68" w14:textId="77777777" w:rsidTr="00C75C1E">
        <w:tc>
          <w:tcPr>
            <w:tcW w:w="10490" w:type="dxa"/>
            <w:tcBorders>
              <w:bottom w:val="single" w:sz="4" w:space="0" w:color="auto"/>
            </w:tcBorders>
            <w:shd w:val="pct15" w:color="auto" w:fill="auto"/>
          </w:tcPr>
          <w:p w14:paraId="4CBB47B4" w14:textId="77777777" w:rsidR="00636FA4" w:rsidRPr="00636FA4" w:rsidRDefault="00636FA4" w:rsidP="00636FA4">
            <w:pPr>
              <w:rPr>
                <w:b/>
              </w:rPr>
            </w:pPr>
            <w:r w:rsidRPr="00636FA4">
              <w:rPr>
                <w:b/>
              </w:rPr>
              <w:t xml:space="preserve">3. </w:t>
            </w:r>
            <w:r w:rsidR="003737EC">
              <w:rPr>
                <w:b/>
              </w:rPr>
              <w:tab/>
            </w:r>
            <w:r w:rsidRPr="00636FA4">
              <w:rPr>
                <w:b/>
              </w:rPr>
              <w:t xml:space="preserve">STANDARDS </w:t>
            </w:r>
          </w:p>
        </w:tc>
      </w:tr>
      <w:tr w:rsidR="00636FA4" w:rsidRPr="00636FA4" w14:paraId="1F6B5F8F" w14:textId="77777777" w:rsidTr="00C75C1E">
        <w:tc>
          <w:tcPr>
            <w:tcW w:w="10490" w:type="dxa"/>
          </w:tcPr>
          <w:p w14:paraId="5CC275B3" w14:textId="77777777" w:rsidR="00A01753" w:rsidRPr="00A01753" w:rsidRDefault="00A01753" w:rsidP="00A01753">
            <w:pPr>
              <w:rPr>
                <w:b/>
              </w:rPr>
            </w:pPr>
            <w:r w:rsidRPr="00A01753">
              <w:rPr>
                <w:b/>
              </w:rPr>
              <w:t xml:space="preserve">3.1 </w:t>
            </w:r>
            <w:r w:rsidRPr="00A01753">
              <w:rPr>
                <w:b/>
              </w:rPr>
              <w:tab/>
              <w:t>Quality Standards</w:t>
            </w:r>
          </w:p>
          <w:p w14:paraId="31CB9BD1" w14:textId="77777777" w:rsidR="00670673" w:rsidRDefault="00A01753" w:rsidP="00A01753">
            <w:r w:rsidRPr="00A01753">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w:t>
            </w:r>
            <w:r w:rsidR="00670673">
              <w:t xml:space="preserve">6 </w:t>
            </w:r>
            <w:r w:rsidR="002136A7">
              <w:t>Product</w:t>
            </w:r>
            <w:r w:rsidRPr="00A01753">
              <w:t xml:space="preserve"> </w:t>
            </w:r>
            <w:r w:rsidR="002136A7" w:rsidRPr="00A01753">
              <w:t>O</w:t>
            </w:r>
            <w:r w:rsidRPr="00A01753">
              <w:t>fferings</w:t>
            </w:r>
            <w:r w:rsidR="002136A7">
              <w:t>.</w:t>
            </w:r>
          </w:p>
          <w:p w14:paraId="0EDD706A" w14:textId="6B257871" w:rsidR="00A01753" w:rsidRPr="00A01753" w:rsidRDefault="00A01753" w:rsidP="00A01753">
            <w:r w:rsidRPr="00A01753">
              <w:t>The supplier is expected to work in an ‘Agile’ way, to support customer (IT Group) strategy</w:t>
            </w:r>
          </w:p>
          <w:p w14:paraId="602E520C" w14:textId="3399D23B" w:rsidR="00A01753" w:rsidRDefault="00670673" w:rsidP="00A01753">
            <w:pPr>
              <w:widowControl w:val="0"/>
              <w:spacing w:after="0" w:line="240" w:lineRule="auto"/>
              <w:rPr>
                <w:rFonts w:eastAsia="MS Mincho" w:cs="Arial"/>
                <w:sz w:val="22"/>
              </w:rPr>
            </w:pPr>
            <w:r>
              <w:rPr>
                <w:rFonts w:eastAsia="MS Mincho" w:cs="Arial"/>
                <w:sz w:val="22"/>
              </w:rPr>
              <w:t>ISO 9001:2008</w:t>
            </w:r>
          </w:p>
          <w:p w14:paraId="2F22EB04" w14:textId="77777777" w:rsidR="00670673" w:rsidRPr="00A01753" w:rsidRDefault="00670673" w:rsidP="00A01753">
            <w:pPr>
              <w:widowControl w:val="0"/>
              <w:spacing w:after="0" w:line="240" w:lineRule="auto"/>
              <w:rPr>
                <w:rFonts w:eastAsia="MS Mincho" w:cs="Arial"/>
                <w:sz w:val="22"/>
              </w:rPr>
            </w:pPr>
          </w:p>
          <w:p w14:paraId="01212422" w14:textId="77777777" w:rsidR="00A01753" w:rsidRPr="00A01753" w:rsidRDefault="00A01753" w:rsidP="00A01753">
            <w:pPr>
              <w:rPr>
                <w:b/>
              </w:rPr>
            </w:pPr>
            <w:r w:rsidRPr="00A01753">
              <w:rPr>
                <w:b/>
              </w:rPr>
              <w:t xml:space="preserve"> 3.2 </w:t>
            </w:r>
            <w:r w:rsidRPr="00A01753">
              <w:rPr>
                <w:b/>
              </w:rPr>
              <w:tab/>
              <w:t>Technical Standards</w:t>
            </w:r>
          </w:p>
          <w:p w14:paraId="6F73EA2A" w14:textId="77777777" w:rsidR="00A01753" w:rsidRPr="00A01753" w:rsidRDefault="00A01753" w:rsidP="00A01753">
            <w:pPr>
              <w:rPr>
                <w:rFonts w:eastAsia="MS Mincho" w:cs="Arial"/>
                <w:sz w:val="22"/>
                <w:lang w:val="en-US"/>
              </w:rPr>
            </w:pPr>
            <w:r w:rsidRPr="00A01753">
              <w:rPr>
                <w:rFonts w:eastAsia="MS Mincho" w:cs="Arial"/>
                <w:sz w:val="22"/>
                <w:lang w:val="en-US"/>
              </w:rPr>
              <w:t>Prince 2 and ITIL methodologies</w:t>
            </w:r>
          </w:p>
          <w:p w14:paraId="4CEB47D7" w14:textId="77777777" w:rsidR="00A01753" w:rsidRPr="00A01753" w:rsidRDefault="00A01753" w:rsidP="00A01753">
            <w:pPr>
              <w:autoSpaceDE w:val="0"/>
              <w:autoSpaceDN w:val="0"/>
              <w:spacing w:after="0" w:line="240" w:lineRule="auto"/>
              <w:rPr>
                <w:rFonts w:ascii="Calibri" w:hAnsi="Calibri" w:cs="Arial"/>
                <w:color w:val="000000"/>
                <w:sz w:val="22"/>
              </w:rPr>
            </w:pPr>
          </w:p>
          <w:p w14:paraId="792FEEC6" w14:textId="77777777" w:rsidR="00A01753" w:rsidRPr="00A01753" w:rsidRDefault="00A01753" w:rsidP="00A01753">
            <w:r w:rsidRPr="00A01753">
              <w:rPr>
                <w:b/>
              </w:rPr>
              <w:t xml:space="preserve">3.3 Special Clauses </w:t>
            </w:r>
            <w:r w:rsidRPr="00A01753">
              <w:t>Please refer to Annex A</w:t>
            </w:r>
          </w:p>
          <w:p w14:paraId="3EE822CF" w14:textId="77777777" w:rsidR="00A01753" w:rsidRPr="00A01753" w:rsidRDefault="00A01753" w:rsidP="00A01753">
            <w:pPr>
              <w:autoSpaceDE w:val="0"/>
              <w:autoSpaceDN w:val="0"/>
              <w:spacing w:after="0" w:line="240" w:lineRule="auto"/>
              <w:rPr>
                <w:rFonts w:cs="Arial"/>
                <w:color w:val="000000"/>
                <w:szCs w:val="20"/>
              </w:rPr>
            </w:pPr>
            <w:r w:rsidRPr="00A01753">
              <w:rPr>
                <w:rFonts w:cs="Arial"/>
                <w:b/>
                <w:bCs/>
                <w:color w:val="000000"/>
                <w:szCs w:val="20"/>
              </w:rPr>
              <w:t xml:space="preserve">3.4 Standards for Consultancy Day Rate cards </w:t>
            </w:r>
          </w:p>
          <w:p w14:paraId="6A8C22DB" w14:textId="77777777" w:rsidR="00A01753" w:rsidRPr="00A01753" w:rsidRDefault="00A01753" w:rsidP="00A01753">
            <w:pPr>
              <w:autoSpaceDE w:val="0"/>
              <w:autoSpaceDN w:val="0"/>
              <w:spacing w:after="15" w:line="240" w:lineRule="auto"/>
              <w:ind w:left="720"/>
              <w:rPr>
                <w:rFonts w:ascii="Calibri" w:hAnsi="Calibri" w:cs="Arial"/>
                <w:color w:val="000000"/>
                <w:sz w:val="22"/>
              </w:rPr>
            </w:pPr>
          </w:p>
          <w:p w14:paraId="1D222C96" w14:textId="77777777" w:rsidR="00A01753" w:rsidRPr="00A01753" w:rsidRDefault="00A01753" w:rsidP="00B036B6">
            <w:pPr>
              <w:numPr>
                <w:ilvl w:val="0"/>
                <w:numId w:val="13"/>
              </w:numPr>
              <w:autoSpaceDE w:val="0"/>
              <w:autoSpaceDN w:val="0"/>
              <w:spacing w:after="15" w:line="240" w:lineRule="auto"/>
              <w:rPr>
                <w:rFonts w:ascii="Calibri" w:hAnsi="Calibri" w:cs="Arial"/>
                <w:color w:val="000000"/>
                <w:sz w:val="22"/>
              </w:rPr>
            </w:pPr>
            <w:r w:rsidRPr="00A01753">
              <w:rPr>
                <w:rFonts w:ascii="Calibri" w:hAnsi="Calibri" w:cs="Arial"/>
                <w:b/>
                <w:bCs/>
                <w:color w:val="000000"/>
                <w:sz w:val="22"/>
              </w:rPr>
              <w:t xml:space="preserve">Consultant’s Working Day – </w:t>
            </w:r>
            <w:r w:rsidRPr="00A01753">
              <w:rPr>
                <w:rFonts w:ascii="Calibri" w:hAnsi="Calibri" w:cs="Arial"/>
                <w:color w:val="000000"/>
                <w:sz w:val="22"/>
              </w:rPr>
              <w:t xml:space="preserve">8 hours exclusive of travel and lunch. </w:t>
            </w:r>
          </w:p>
          <w:p w14:paraId="43154817" w14:textId="77777777" w:rsidR="00A01753" w:rsidRPr="00A01753" w:rsidRDefault="00A01753" w:rsidP="00B036B6">
            <w:pPr>
              <w:numPr>
                <w:ilvl w:val="0"/>
                <w:numId w:val="13"/>
              </w:numPr>
              <w:autoSpaceDE w:val="0"/>
              <w:autoSpaceDN w:val="0"/>
              <w:spacing w:after="15" w:line="240" w:lineRule="auto"/>
              <w:rPr>
                <w:rFonts w:ascii="Calibri" w:hAnsi="Calibri" w:cs="Arial"/>
                <w:color w:val="000000"/>
                <w:sz w:val="22"/>
              </w:rPr>
            </w:pPr>
            <w:r w:rsidRPr="00A01753">
              <w:rPr>
                <w:rFonts w:ascii="Calibri" w:hAnsi="Calibri" w:cs="Arial"/>
                <w:b/>
                <w:bCs/>
                <w:color w:val="000000"/>
                <w:sz w:val="22"/>
              </w:rPr>
              <w:t xml:space="preserve">Working Week – </w:t>
            </w:r>
            <w:r w:rsidRPr="00A01753">
              <w:rPr>
                <w:rFonts w:ascii="Calibri" w:hAnsi="Calibri" w:cs="Arial"/>
                <w:color w:val="000000"/>
                <w:sz w:val="22"/>
              </w:rPr>
              <w:t xml:space="preserve">Monday to Friday excluding national holidays </w:t>
            </w:r>
          </w:p>
          <w:p w14:paraId="227B6CC7" w14:textId="77777777" w:rsidR="00A01753" w:rsidRPr="00A01753" w:rsidRDefault="00A01753" w:rsidP="00B036B6">
            <w:pPr>
              <w:numPr>
                <w:ilvl w:val="0"/>
                <w:numId w:val="13"/>
              </w:numPr>
              <w:autoSpaceDE w:val="0"/>
              <w:autoSpaceDN w:val="0"/>
              <w:spacing w:after="15" w:line="240" w:lineRule="auto"/>
              <w:rPr>
                <w:rFonts w:ascii="Calibri" w:hAnsi="Calibri" w:cs="Arial"/>
                <w:color w:val="000000"/>
                <w:sz w:val="22"/>
              </w:rPr>
            </w:pPr>
            <w:r w:rsidRPr="00A01753">
              <w:rPr>
                <w:rFonts w:ascii="Calibri" w:hAnsi="Calibri" w:cs="Arial"/>
                <w:b/>
                <w:bCs/>
                <w:color w:val="000000"/>
                <w:sz w:val="22"/>
              </w:rPr>
              <w:t xml:space="preserve">Office Hours - </w:t>
            </w:r>
            <w:r w:rsidRPr="00A01753">
              <w:rPr>
                <w:rFonts w:ascii="Calibri" w:hAnsi="Calibri" w:cs="Arial"/>
                <w:color w:val="000000"/>
                <w:sz w:val="22"/>
              </w:rPr>
              <w:t xml:space="preserve">09:00 – 17:00 Monday to Friday </w:t>
            </w:r>
          </w:p>
          <w:p w14:paraId="7408E0A3" w14:textId="77777777" w:rsidR="00A01753" w:rsidRPr="00A01753" w:rsidRDefault="00A01753" w:rsidP="00B036B6">
            <w:pPr>
              <w:numPr>
                <w:ilvl w:val="0"/>
                <w:numId w:val="13"/>
              </w:numPr>
              <w:autoSpaceDE w:val="0"/>
              <w:autoSpaceDN w:val="0"/>
              <w:spacing w:after="15" w:line="240" w:lineRule="auto"/>
              <w:rPr>
                <w:rFonts w:ascii="Calibri" w:hAnsi="Calibri" w:cs="Arial"/>
                <w:color w:val="000000"/>
                <w:sz w:val="22"/>
              </w:rPr>
            </w:pPr>
            <w:r w:rsidRPr="00A01753">
              <w:rPr>
                <w:rFonts w:ascii="Calibri" w:hAnsi="Calibri" w:cs="Arial"/>
                <w:b/>
                <w:bCs/>
                <w:color w:val="000000"/>
                <w:sz w:val="22"/>
              </w:rPr>
              <w:t xml:space="preserve">Travel and Subsistence </w:t>
            </w:r>
            <w:r w:rsidRPr="00A01753">
              <w:rPr>
                <w:rFonts w:ascii="Calibri" w:hAnsi="Calibri" w:cs="Arial"/>
                <w:color w:val="000000"/>
                <w:sz w:val="22"/>
              </w:rPr>
              <w:t>– Included in day rate within M25. Payable at department’s standard T&amp;S rates outside M25.  (see para 6.1.1)</w:t>
            </w:r>
          </w:p>
          <w:p w14:paraId="139EBEF6" w14:textId="699EBA2A" w:rsidR="00A01753" w:rsidRPr="00A01753" w:rsidRDefault="00A01753" w:rsidP="00B036B6">
            <w:pPr>
              <w:numPr>
                <w:ilvl w:val="0"/>
                <w:numId w:val="13"/>
              </w:numPr>
              <w:autoSpaceDE w:val="0"/>
              <w:autoSpaceDN w:val="0"/>
              <w:spacing w:after="15" w:line="240" w:lineRule="auto"/>
              <w:rPr>
                <w:rFonts w:ascii="Calibri" w:hAnsi="Calibri" w:cs="Arial"/>
                <w:color w:val="000000"/>
                <w:sz w:val="22"/>
              </w:rPr>
            </w:pPr>
            <w:r w:rsidRPr="00A01753">
              <w:rPr>
                <w:rFonts w:ascii="Calibri" w:hAnsi="Calibri" w:cs="Arial"/>
                <w:b/>
                <w:bCs/>
                <w:color w:val="000000"/>
                <w:sz w:val="22"/>
              </w:rPr>
              <w:t xml:space="preserve">Mileage – </w:t>
            </w:r>
            <w:r w:rsidRPr="00A01753">
              <w:rPr>
                <w:rFonts w:ascii="Calibri" w:hAnsi="Calibri" w:cs="Arial"/>
                <w:color w:val="000000"/>
                <w:sz w:val="22"/>
              </w:rPr>
              <w:t xml:space="preserve">As </w:t>
            </w:r>
            <w:r w:rsidR="00025C21" w:rsidRPr="00A01753">
              <w:rPr>
                <w:rFonts w:ascii="Calibri" w:hAnsi="Calibri" w:cs="Arial"/>
                <w:color w:val="000000"/>
                <w:sz w:val="22"/>
              </w:rPr>
              <w:t>above (</w:t>
            </w:r>
            <w:r w:rsidRPr="00A01753">
              <w:rPr>
                <w:rFonts w:ascii="Calibri" w:hAnsi="Calibri" w:cs="Arial"/>
                <w:color w:val="000000"/>
                <w:sz w:val="22"/>
              </w:rPr>
              <w:t>see para 6.1.1.)</w:t>
            </w:r>
          </w:p>
          <w:p w14:paraId="06353B38" w14:textId="77777777" w:rsidR="00636FA4" w:rsidRPr="005975FB" w:rsidRDefault="00A01753" w:rsidP="00256518">
            <w:pPr>
              <w:numPr>
                <w:ilvl w:val="0"/>
                <w:numId w:val="13"/>
              </w:numPr>
              <w:contextualSpacing/>
            </w:pPr>
            <w:r w:rsidRPr="00A01753">
              <w:rPr>
                <w:rFonts w:ascii="Calibri" w:hAnsi="Calibri"/>
                <w:b/>
                <w:bCs/>
                <w:sz w:val="22"/>
              </w:rPr>
              <w:t xml:space="preserve">Professional Indemnity Insurance – </w:t>
            </w:r>
            <w:r w:rsidRPr="00A01753">
              <w:rPr>
                <w:rFonts w:ascii="Calibri" w:hAnsi="Calibri"/>
                <w:sz w:val="22"/>
              </w:rPr>
              <w:t>included in day rate.</w:t>
            </w:r>
          </w:p>
          <w:p w14:paraId="31EAFFFD" w14:textId="5BF95602" w:rsidR="005975FB" w:rsidRPr="00256518" w:rsidRDefault="005975FB" w:rsidP="00256518">
            <w:pPr>
              <w:numPr>
                <w:ilvl w:val="0"/>
                <w:numId w:val="13"/>
              </w:numPr>
              <w:contextualSpacing/>
            </w:pPr>
            <w:r w:rsidRPr="005975FB">
              <w:rPr>
                <w:rFonts w:ascii="Calibri" w:hAnsi="Calibri"/>
                <w:b/>
                <w:bCs/>
                <w:sz w:val="22"/>
              </w:rPr>
              <w:t xml:space="preserve">DfE Confidentiality Agreement - </w:t>
            </w:r>
            <w:r w:rsidRPr="005975FB">
              <w:rPr>
                <w:rFonts w:ascii="Calibri" w:hAnsi="Calibri"/>
                <w:bCs/>
                <w:sz w:val="22"/>
              </w:rPr>
              <w:t>to be signed prior to work package commencing</w:t>
            </w:r>
          </w:p>
        </w:tc>
      </w:tr>
    </w:tbl>
    <w:p w14:paraId="753DB1D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F2E29F5"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5ADC441E"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6D98797D" w14:textId="77777777" w:rsidTr="00256518">
        <w:trPr>
          <w:trHeight w:val="946"/>
        </w:trPr>
        <w:tc>
          <w:tcPr>
            <w:tcW w:w="10490" w:type="dxa"/>
            <w:tcBorders>
              <w:top w:val="single" w:sz="4" w:space="0" w:color="auto"/>
              <w:left w:val="single" w:sz="4" w:space="0" w:color="auto"/>
              <w:bottom w:val="single" w:sz="4" w:space="0" w:color="auto"/>
              <w:right w:val="single" w:sz="4" w:space="0" w:color="auto"/>
            </w:tcBorders>
          </w:tcPr>
          <w:p w14:paraId="74F64587" w14:textId="77777777" w:rsidR="00821831" w:rsidRDefault="00636FA4" w:rsidP="00EB549B">
            <w:pPr>
              <w:rPr>
                <w:b/>
              </w:rPr>
            </w:pPr>
            <w:r w:rsidRPr="00E40201">
              <w:rPr>
                <w:b/>
              </w:rPr>
              <w:t xml:space="preserve">4.1 </w:t>
            </w:r>
            <w:r w:rsidR="00F814C2" w:rsidRPr="00E40201">
              <w:rPr>
                <w:b/>
              </w:rPr>
              <w:tab/>
            </w:r>
            <w:r w:rsidRPr="00E40201">
              <w:rPr>
                <w:b/>
              </w:rPr>
              <w:t>On-boarding</w:t>
            </w:r>
          </w:p>
          <w:p w14:paraId="31AC67A1" w14:textId="7077AB4C" w:rsidR="00EB549B" w:rsidRPr="00E40201" w:rsidRDefault="00EB549B" w:rsidP="00EB549B">
            <w:r w:rsidRPr="00E40201">
              <w:t xml:space="preserve">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DfE, future contract management arrangements; project documentation and deliverables; service delivery KPIs; requirements for reporting of Management Information consistent with clause 10 </w:t>
            </w:r>
            <w:r w:rsidR="00537FF7">
              <w:t xml:space="preserve">of </w:t>
            </w:r>
            <w:r w:rsidRPr="00E40201">
              <w:t>the framework agreement (if any); and a forward schedule of meeting dates.</w:t>
            </w:r>
          </w:p>
          <w:p w14:paraId="3E10525F" w14:textId="77777777" w:rsidR="00EB549B" w:rsidRPr="00E40201" w:rsidRDefault="00EB549B" w:rsidP="00EB549B">
            <w:r w:rsidRPr="00E40201">
              <w:t xml:space="preserve">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1334D9E9" w14:textId="7BECF0A4" w:rsidR="00636FA4" w:rsidRPr="00A9527C" w:rsidRDefault="00EB549B" w:rsidP="00E40201">
            <w:pPr>
              <w:rPr>
                <w:b/>
              </w:rPr>
            </w:pPr>
            <w:r w:rsidRPr="00E40201">
              <w:t>4.4 The d</w:t>
            </w:r>
            <w:r w:rsidR="00821831">
              <w:t>etailed content of the Service R</w:t>
            </w:r>
            <w:r w:rsidRPr="00E40201">
              <w:t>eport shall include as a minimum: progress against delivery of all work packages, forward and retrospective resource plan, risks and i</w:t>
            </w:r>
            <w:r w:rsidR="00821831">
              <w:t>ssues log, financial reporting</w:t>
            </w:r>
            <w:r w:rsidRPr="00E40201">
              <w:t>; quality assurance</w:t>
            </w:r>
            <w:r w:rsidR="00821831">
              <w:t xml:space="preserve"> and </w:t>
            </w:r>
            <w:r w:rsidR="00821831">
              <w:lastRenderedPageBreak/>
              <w:t>MI data on CVs put forward where appropriate</w:t>
            </w:r>
            <w:r w:rsidRPr="00E40201">
              <w:t>.</w:t>
            </w:r>
          </w:p>
        </w:tc>
      </w:tr>
    </w:tbl>
    <w:p w14:paraId="0D7992F2"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02FE3451"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0C06FC00"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14D021FD" w14:textId="77777777" w:rsidTr="002F4326">
        <w:tc>
          <w:tcPr>
            <w:tcW w:w="10490" w:type="dxa"/>
            <w:tcBorders>
              <w:top w:val="single" w:sz="4" w:space="0" w:color="auto"/>
              <w:left w:val="single" w:sz="4" w:space="0" w:color="auto"/>
              <w:bottom w:val="single" w:sz="4" w:space="0" w:color="auto"/>
              <w:right w:val="single" w:sz="4" w:space="0" w:color="auto"/>
            </w:tcBorders>
          </w:tcPr>
          <w:p w14:paraId="6D29B042"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735BD3F4" w14:textId="77777777" w:rsidR="00EB549B" w:rsidRPr="00E40201" w:rsidRDefault="00EB549B" w:rsidP="00EB549B">
            <w:r w:rsidRPr="00E40201">
              <w:t xml:space="preserve">Will be discussed and agreed specific to each work package. </w:t>
            </w:r>
          </w:p>
          <w:p w14:paraId="24DF31B3" w14:textId="4BD8AFA0" w:rsidR="00EB549B" w:rsidRPr="00AA2400" w:rsidRDefault="001F0E48" w:rsidP="00EB549B">
            <w:r>
              <w:t>Where appropriate, t</w:t>
            </w:r>
            <w:r w:rsidR="00EB549B" w:rsidRPr="00E40201">
              <w:t>he Customer will work with the Supplier in order that any required resources and documentation can be made available in order to support the achievement of activities and production of deliverables</w:t>
            </w:r>
            <w:r w:rsidR="00E40201">
              <w:t>.</w:t>
            </w:r>
          </w:p>
          <w:p w14:paraId="218275D3" w14:textId="14528D56" w:rsidR="00F814C2" w:rsidRPr="00636FA4" w:rsidRDefault="00F814C2" w:rsidP="00F814C2">
            <w:pPr>
              <w:rPr>
                <w:b/>
              </w:rPr>
            </w:pPr>
            <w:r w:rsidRPr="00636FA4">
              <w:rPr>
                <w:b/>
              </w:rPr>
              <w:t xml:space="preserve">5.2 </w:t>
            </w:r>
            <w:r>
              <w:rPr>
                <w:b/>
              </w:rPr>
              <w:tab/>
            </w:r>
            <w:r w:rsidRPr="00636FA4">
              <w:rPr>
                <w:b/>
              </w:rPr>
              <w:t>Customer’s equipment</w:t>
            </w:r>
          </w:p>
          <w:p w14:paraId="7906CC14" w14:textId="4C57CE28" w:rsidR="00F814C2" w:rsidRPr="00A9527C" w:rsidRDefault="001F0E48" w:rsidP="00821831">
            <w:pPr>
              <w:rPr>
                <w:b/>
              </w:rPr>
            </w:pPr>
            <w:r w:rsidRPr="00E40201">
              <w:t>Will be discussed and agreed specific to each work package.</w:t>
            </w:r>
            <w:r w:rsidR="00604BFE">
              <w:t xml:space="preserve"> </w:t>
            </w:r>
            <w:r w:rsidRPr="00E40201">
              <w:t xml:space="preserve"> </w:t>
            </w:r>
            <w:r>
              <w:t xml:space="preserve">However, </w:t>
            </w:r>
            <w:r w:rsidR="00821831">
              <w:t xml:space="preserve">other than the provision of a DfE desktop accessed via an existing DfE thin client, it is not anticipated </w:t>
            </w:r>
            <w:r w:rsidR="00EB549B" w:rsidRPr="00EB549B">
              <w:t xml:space="preserve">that </w:t>
            </w:r>
            <w:r w:rsidR="00821831">
              <w:t xml:space="preserve">any </w:t>
            </w:r>
            <w:r w:rsidR="00604BFE">
              <w:t xml:space="preserve">additional </w:t>
            </w:r>
            <w:r w:rsidR="00EB549B" w:rsidRPr="00EB549B">
              <w:t>DfE equipment will be issued as part of this agreement</w:t>
            </w:r>
            <w:r w:rsidR="00821831">
              <w:t>.</w:t>
            </w:r>
          </w:p>
        </w:tc>
      </w:tr>
    </w:tbl>
    <w:p w14:paraId="0FB4B104"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68AC696"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1F7B295"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4A6A7C23" w14:textId="77777777" w:rsidTr="00F814C2">
        <w:tc>
          <w:tcPr>
            <w:tcW w:w="10490" w:type="dxa"/>
            <w:tcBorders>
              <w:top w:val="single" w:sz="4" w:space="0" w:color="auto"/>
              <w:left w:val="single" w:sz="4" w:space="0" w:color="auto"/>
              <w:bottom w:val="single" w:sz="4" w:space="0" w:color="auto"/>
              <w:right w:val="single" w:sz="4" w:space="0" w:color="auto"/>
            </w:tcBorders>
          </w:tcPr>
          <w:p w14:paraId="04F134C6" w14:textId="77777777"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34823FF6" w14:textId="77777777" w:rsidR="00636FA4" w:rsidRPr="00636FA4" w:rsidRDefault="00636FA4" w:rsidP="00636FA4">
            <w:r w:rsidRPr="00636FA4">
              <w:t>Charges payable by the Customer (including any applicable discount but excluding VAT), payment profile and method of payment (e.g. Government Procurement Card (GPC) or BACS</w:t>
            </w:r>
          </w:p>
          <w:p w14:paraId="03DC8468" w14:textId="77777777" w:rsidR="00EB549B" w:rsidRDefault="00EB549B" w:rsidP="00636FA4">
            <w:r w:rsidRPr="00EB549B">
              <w:t>6.1.1 Payment Rates in accordance with Suppliers service description:</w:t>
            </w:r>
          </w:p>
          <w:p w14:paraId="3DD03A8F" w14:textId="77777777" w:rsidR="00EB549B" w:rsidRDefault="004C006C" w:rsidP="00636FA4">
            <w:r>
              <w:t>Pricing/rate card</w:t>
            </w:r>
            <w:r w:rsidR="006E068A">
              <w:t xml:space="preserve"> (for all 4 Products)</w:t>
            </w:r>
          </w:p>
          <w:tbl>
            <w:tblPr>
              <w:tblW w:w="0" w:type="auto"/>
              <w:tblInd w:w="203" w:type="dxa"/>
              <w:tblCellMar>
                <w:left w:w="0" w:type="dxa"/>
                <w:right w:w="0" w:type="dxa"/>
              </w:tblCellMar>
              <w:tblLook w:val="01E0" w:firstRow="1" w:lastRow="1" w:firstColumn="1" w:lastColumn="1" w:noHBand="0" w:noVBand="0"/>
            </w:tblPr>
            <w:tblGrid>
              <w:gridCol w:w="2098"/>
              <w:gridCol w:w="1077"/>
              <w:gridCol w:w="1077"/>
              <w:gridCol w:w="1077"/>
              <w:gridCol w:w="1077"/>
              <w:gridCol w:w="1077"/>
              <w:gridCol w:w="1077"/>
              <w:gridCol w:w="1077"/>
            </w:tblGrid>
            <w:tr w:rsidR="006E068A" w14:paraId="3639399C" w14:textId="77777777" w:rsidTr="00B048B1">
              <w:trPr>
                <w:trHeight w:hRule="exact" w:val="840"/>
              </w:trPr>
              <w:tc>
                <w:tcPr>
                  <w:tcW w:w="2098" w:type="dxa"/>
                  <w:tcBorders>
                    <w:top w:val="single" w:sz="8" w:space="0" w:color="6D6E71"/>
                    <w:left w:val="single" w:sz="8" w:space="0" w:color="6D6E71"/>
                    <w:bottom w:val="single" w:sz="8" w:space="0" w:color="6D6E71"/>
                    <w:right w:val="single" w:sz="8" w:space="0" w:color="6D6E71"/>
                  </w:tcBorders>
                </w:tcPr>
                <w:p w14:paraId="7863634D" w14:textId="77777777" w:rsidR="006E068A" w:rsidRPr="006E068A" w:rsidRDefault="006E068A" w:rsidP="00B048B1">
                  <w:pPr>
                    <w:rPr>
                      <w:rFonts w:cs="Arial"/>
                      <w:sz w:val="18"/>
                      <w:szCs w:val="18"/>
                    </w:rPr>
                  </w:pP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17E57BA2" w14:textId="77777777" w:rsidR="006E068A" w:rsidRPr="006E068A" w:rsidRDefault="006E068A" w:rsidP="00B048B1">
                  <w:pPr>
                    <w:spacing w:before="35" w:after="0" w:line="240" w:lineRule="auto"/>
                    <w:ind w:left="177" w:right="-20"/>
                    <w:rPr>
                      <w:rFonts w:eastAsia="Arial" w:cs="Arial"/>
                      <w:sz w:val="18"/>
                      <w:szCs w:val="18"/>
                    </w:rPr>
                  </w:pPr>
                  <w:r w:rsidRPr="006E068A">
                    <w:rPr>
                      <w:rFonts w:eastAsia="Arial" w:cs="Arial"/>
                      <w:color w:val="231F20"/>
                      <w:spacing w:val="-4"/>
                      <w:w w:val="89"/>
                      <w:sz w:val="18"/>
                      <w:szCs w:val="18"/>
                    </w:rPr>
                    <w:t>1</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sz w:val="18"/>
                      <w:szCs w:val="18"/>
                    </w:rPr>
                    <w:t>Follow</w:t>
                  </w:r>
                </w:p>
              </w:tc>
              <w:tc>
                <w:tcPr>
                  <w:tcW w:w="1077" w:type="dxa"/>
                  <w:tcBorders>
                    <w:top w:val="single" w:sz="8" w:space="0" w:color="6D6E71"/>
                    <w:left w:val="single" w:sz="8" w:space="0" w:color="6D6E71"/>
                    <w:bottom w:val="single" w:sz="8" w:space="0" w:color="6D6E71"/>
                    <w:right w:val="single" w:sz="8" w:space="0" w:color="6D6E71"/>
                  </w:tcBorders>
                </w:tcPr>
                <w:p w14:paraId="59C4B6AA" w14:textId="77777777" w:rsidR="006E068A" w:rsidRPr="006E068A" w:rsidRDefault="006E068A" w:rsidP="00B048B1">
                  <w:pPr>
                    <w:spacing w:before="35" w:after="0" w:line="240" w:lineRule="auto"/>
                    <w:ind w:left="208" w:right="-20"/>
                    <w:rPr>
                      <w:rFonts w:eastAsia="Arial" w:cs="Arial"/>
                      <w:sz w:val="18"/>
                      <w:szCs w:val="18"/>
                    </w:rPr>
                  </w:pPr>
                  <w:r w:rsidRPr="006E068A">
                    <w:rPr>
                      <w:rFonts w:eastAsia="Arial" w:cs="Arial"/>
                      <w:color w:val="231F20"/>
                      <w:spacing w:val="-4"/>
                      <w:w w:val="89"/>
                      <w:sz w:val="18"/>
                      <w:szCs w:val="18"/>
                    </w:rPr>
                    <w:t>2</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sz w:val="18"/>
                      <w:szCs w:val="18"/>
                    </w:rPr>
                    <w:t>Assist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6AA0762A" w14:textId="77777777" w:rsidR="006E068A" w:rsidRPr="006E068A" w:rsidRDefault="006E068A" w:rsidP="00B048B1">
                  <w:pPr>
                    <w:spacing w:before="35" w:after="0" w:line="240" w:lineRule="auto"/>
                    <w:ind w:left="210" w:right="-20"/>
                    <w:rPr>
                      <w:rFonts w:eastAsia="Arial" w:cs="Arial"/>
                      <w:sz w:val="18"/>
                      <w:szCs w:val="18"/>
                    </w:rPr>
                  </w:pPr>
                  <w:r w:rsidRPr="006E068A">
                    <w:rPr>
                      <w:rFonts w:eastAsia="Arial" w:cs="Arial"/>
                      <w:color w:val="231F20"/>
                      <w:spacing w:val="-4"/>
                      <w:w w:val="89"/>
                      <w:sz w:val="18"/>
                      <w:szCs w:val="18"/>
                    </w:rPr>
                    <w:t>3</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sz w:val="18"/>
                      <w:szCs w:val="18"/>
                    </w:rPr>
                    <w:t>Apply</w:t>
                  </w:r>
                </w:p>
              </w:tc>
              <w:tc>
                <w:tcPr>
                  <w:tcW w:w="1077" w:type="dxa"/>
                  <w:tcBorders>
                    <w:top w:val="single" w:sz="8" w:space="0" w:color="6D6E71"/>
                    <w:left w:val="single" w:sz="8" w:space="0" w:color="6D6E71"/>
                    <w:bottom w:val="single" w:sz="8" w:space="0" w:color="6D6E71"/>
                    <w:right w:val="single" w:sz="8" w:space="0" w:color="6D6E71"/>
                  </w:tcBorders>
                </w:tcPr>
                <w:p w14:paraId="28E2245E" w14:textId="77777777" w:rsidR="006E068A" w:rsidRPr="006E068A" w:rsidRDefault="006E068A" w:rsidP="00B048B1">
                  <w:pPr>
                    <w:spacing w:before="35" w:after="0" w:line="240" w:lineRule="auto"/>
                    <w:ind w:left="164" w:right="-20"/>
                    <w:rPr>
                      <w:rFonts w:eastAsia="Arial" w:cs="Arial"/>
                      <w:sz w:val="18"/>
                      <w:szCs w:val="18"/>
                    </w:rPr>
                  </w:pPr>
                  <w:r w:rsidRPr="006E068A">
                    <w:rPr>
                      <w:rFonts w:eastAsia="Arial" w:cs="Arial"/>
                      <w:color w:val="231F20"/>
                      <w:spacing w:val="-4"/>
                      <w:w w:val="89"/>
                      <w:sz w:val="18"/>
                      <w:szCs w:val="18"/>
                    </w:rPr>
                    <w:t>4</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sz w:val="18"/>
                      <w:szCs w:val="18"/>
                    </w:rPr>
                    <w:t>Enable</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699EE56" w14:textId="77777777" w:rsidR="006E068A" w:rsidRPr="006E068A" w:rsidRDefault="006E068A" w:rsidP="00B048B1">
                  <w:pPr>
                    <w:spacing w:before="35" w:after="0" w:line="250" w:lineRule="auto"/>
                    <w:ind w:left="266" w:right="76" w:hanging="140"/>
                    <w:rPr>
                      <w:rFonts w:eastAsia="Arial" w:cs="Arial"/>
                      <w:sz w:val="18"/>
                      <w:szCs w:val="18"/>
                    </w:rPr>
                  </w:pPr>
                  <w:r w:rsidRPr="006E068A">
                    <w:rPr>
                      <w:rFonts w:eastAsia="Arial" w:cs="Arial"/>
                      <w:color w:val="231F20"/>
                      <w:spacing w:val="-4"/>
                      <w:w w:val="89"/>
                      <w:sz w:val="18"/>
                      <w:szCs w:val="18"/>
                    </w:rPr>
                    <w:t>5</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w w:val="93"/>
                      <w:sz w:val="18"/>
                      <w:szCs w:val="18"/>
                    </w:rPr>
                    <w:t xml:space="preserve">Ensure/ </w:t>
                  </w:r>
                  <w:r w:rsidRPr="006E068A">
                    <w:rPr>
                      <w:rFonts w:eastAsia="Arial" w:cs="Arial"/>
                      <w:color w:val="231F20"/>
                      <w:spacing w:val="-5"/>
                      <w:sz w:val="18"/>
                      <w:szCs w:val="18"/>
                    </w:rPr>
                    <w:t>Advise</w:t>
                  </w:r>
                </w:p>
              </w:tc>
              <w:tc>
                <w:tcPr>
                  <w:tcW w:w="1077" w:type="dxa"/>
                  <w:tcBorders>
                    <w:top w:val="single" w:sz="8" w:space="0" w:color="6D6E71"/>
                    <w:left w:val="single" w:sz="8" w:space="0" w:color="6D6E71"/>
                    <w:bottom w:val="single" w:sz="8" w:space="0" w:color="6D6E71"/>
                    <w:right w:val="single" w:sz="8" w:space="0" w:color="6D6E71"/>
                  </w:tcBorders>
                </w:tcPr>
                <w:p w14:paraId="5A5917F5" w14:textId="77777777" w:rsidR="006E068A" w:rsidRPr="006E068A" w:rsidRDefault="006E068A" w:rsidP="00B048B1">
                  <w:pPr>
                    <w:spacing w:before="35" w:after="0" w:line="240" w:lineRule="auto"/>
                    <w:ind w:left="132" w:right="-20"/>
                    <w:rPr>
                      <w:rFonts w:eastAsia="Arial" w:cs="Arial"/>
                      <w:sz w:val="18"/>
                      <w:szCs w:val="18"/>
                    </w:rPr>
                  </w:pPr>
                  <w:r w:rsidRPr="006E068A">
                    <w:rPr>
                      <w:rFonts w:eastAsia="Arial" w:cs="Arial"/>
                      <w:color w:val="231F20"/>
                      <w:spacing w:val="-4"/>
                      <w:w w:val="89"/>
                      <w:sz w:val="18"/>
                      <w:szCs w:val="18"/>
                    </w:rPr>
                    <w:t>6</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sz w:val="18"/>
                      <w:szCs w:val="18"/>
                    </w:rPr>
                    <w:t>Initiate/</w:t>
                  </w:r>
                </w:p>
                <w:p w14:paraId="26F8ED1E" w14:textId="77777777" w:rsidR="006E068A" w:rsidRPr="006E068A" w:rsidRDefault="006E068A" w:rsidP="00B048B1">
                  <w:pPr>
                    <w:spacing w:before="11" w:after="0" w:line="240" w:lineRule="auto"/>
                    <w:ind w:left="156" w:right="-20"/>
                    <w:rPr>
                      <w:rFonts w:eastAsia="Times New Roman" w:cs="Arial"/>
                      <w:sz w:val="18"/>
                      <w:szCs w:val="18"/>
                    </w:rPr>
                  </w:pPr>
                  <w:r w:rsidRPr="006E068A">
                    <w:rPr>
                      <w:rFonts w:eastAsia="Times New Roman" w:cs="Arial"/>
                      <w:color w:val="231F20"/>
                      <w:spacing w:val="-5"/>
                      <w:w w:val="102"/>
                      <w:sz w:val="18"/>
                      <w:szCs w:val="18"/>
                    </w:rPr>
                    <w:t>Influence</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36AD6CF1" w14:textId="77777777" w:rsidR="006E068A" w:rsidRPr="006E068A" w:rsidRDefault="006E068A" w:rsidP="00B048B1">
                  <w:pPr>
                    <w:spacing w:before="35" w:after="0" w:line="250" w:lineRule="auto"/>
                    <w:ind w:left="151" w:right="136"/>
                    <w:jc w:val="center"/>
                    <w:rPr>
                      <w:rFonts w:eastAsia="Arial" w:cs="Arial"/>
                      <w:sz w:val="18"/>
                      <w:szCs w:val="18"/>
                    </w:rPr>
                  </w:pPr>
                  <w:r w:rsidRPr="006E068A">
                    <w:rPr>
                      <w:rFonts w:eastAsia="Arial" w:cs="Arial"/>
                      <w:color w:val="231F20"/>
                      <w:spacing w:val="-4"/>
                      <w:w w:val="89"/>
                      <w:sz w:val="18"/>
                      <w:szCs w:val="18"/>
                    </w:rPr>
                    <w:t>7</w:t>
                  </w:r>
                  <w:r w:rsidRPr="006E068A">
                    <w:rPr>
                      <w:rFonts w:eastAsia="Arial" w:cs="Arial"/>
                      <w:color w:val="231F20"/>
                      <w:w w:val="89"/>
                      <w:sz w:val="18"/>
                      <w:szCs w:val="18"/>
                    </w:rPr>
                    <w:t>.</w:t>
                  </w:r>
                  <w:r w:rsidRPr="006E068A">
                    <w:rPr>
                      <w:rFonts w:eastAsia="Arial" w:cs="Arial"/>
                      <w:color w:val="231F20"/>
                      <w:spacing w:val="-11"/>
                      <w:w w:val="89"/>
                      <w:sz w:val="18"/>
                      <w:szCs w:val="18"/>
                    </w:rPr>
                    <w:t xml:space="preserve"> </w:t>
                  </w:r>
                  <w:r w:rsidRPr="006E068A">
                    <w:rPr>
                      <w:rFonts w:eastAsia="Arial" w:cs="Arial"/>
                      <w:color w:val="231F20"/>
                      <w:spacing w:val="-5"/>
                      <w:w w:val="87"/>
                      <w:sz w:val="18"/>
                      <w:szCs w:val="18"/>
                    </w:rPr>
                    <w:t xml:space="preserve">Set </w:t>
                  </w:r>
                  <w:r w:rsidRPr="006E068A">
                    <w:rPr>
                      <w:rFonts w:eastAsia="Arial" w:cs="Arial"/>
                      <w:color w:val="231F20"/>
                      <w:spacing w:val="-5"/>
                      <w:w w:val="94"/>
                      <w:sz w:val="18"/>
                      <w:szCs w:val="18"/>
                    </w:rPr>
                    <w:t xml:space="preserve">Strategy/ </w:t>
                  </w:r>
                  <w:r w:rsidRPr="006E068A">
                    <w:rPr>
                      <w:rFonts w:eastAsia="Arial" w:cs="Arial"/>
                      <w:color w:val="231F20"/>
                      <w:spacing w:val="-5"/>
                      <w:w w:val="96"/>
                      <w:sz w:val="18"/>
                      <w:szCs w:val="18"/>
                    </w:rPr>
                    <w:t>Inspire</w:t>
                  </w:r>
                </w:p>
              </w:tc>
            </w:tr>
            <w:tr w:rsidR="006E068A" w14:paraId="547BBB11"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4C63EA44" w14:textId="77777777" w:rsidR="006E068A" w:rsidRPr="006E068A" w:rsidRDefault="006E068A" w:rsidP="00B048B1">
                  <w:pPr>
                    <w:spacing w:before="42" w:after="0" w:line="240" w:lineRule="auto"/>
                    <w:ind w:left="70" w:right="-20"/>
                    <w:rPr>
                      <w:rFonts w:eastAsia="Arial" w:cs="Arial"/>
                      <w:sz w:val="18"/>
                      <w:szCs w:val="18"/>
                    </w:rPr>
                  </w:pPr>
                  <w:r w:rsidRPr="006E068A">
                    <w:rPr>
                      <w:rFonts w:eastAsia="Arial" w:cs="Arial"/>
                      <w:color w:val="231F20"/>
                      <w:spacing w:val="-5"/>
                      <w:w w:val="97"/>
                      <w:sz w:val="18"/>
                      <w:szCs w:val="18"/>
                    </w:rPr>
                    <w:t>Strateg</w:t>
                  </w:r>
                  <w:r w:rsidRPr="006E068A">
                    <w:rPr>
                      <w:rFonts w:eastAsia="Arial" w:cs="Arial"/>
                      <w:color w:val="231F20"/>
                      <w:w w:val="97"/>
                      <w:sz w:val="18"/>
                      <w:szCs w:val="18"/>
                    </w:rPr>
                    <w:t>y</w:t>
                  </w:r>
                  <w:r w:rsidRPr="006E068A">
                    <w:rPr>
                      <w:rFonts w:eastAsia="Arial" w:cs="Arial"/>
                      <w:color w:val="231F20"/>
                      <w:spacing w:val="-7"/>
                      <w:w w:val="97"/>
                      <w:sz w:val="18"/>
                      <w:szCs w:val="18"/>
                    </w:rPr>
                    <w:t xml:space="preserve"> </w:t>
                  </w:r>
                  <w:r w:rsidRPr="006E068A">
                    <w:rPr>
                      <w:rFonts w:eastAsia="Arial" w:cs="Arial"/>
                      <w:color w:val="231F20"/>
                      <w:w w:val="105"/>
                      <w:sz w:val="18"/>
                      <w:szCs w:val="18"/>
                    </w:rPr>
                    <w:t>&amp;</w:t>
                  </w:r>
                </w:p>
                <w:p w14:paraId="301F0F51" w14:textId="77777777" w:rsidR="006E068A" w:rsidRPr="006E068A" w:rsidRDefault="006E068A" w:rsidP="00B048B1">
                  <w:pPr>
                    <w:spacing w:before="11" w:after="0" w:line="240" w:lineRule="auto"/>
                    <w:ind w:left="70" w:right="-20"/>
                    <w:rPr>
                      <w:rFonts w:eastAsia="Times New Roman" w:cs="Arial"/>
                      <w:sz w:val="18"/>
                      <w:szCs w:val="18"/>
                    </w:rPr>
                  </w:pPr>
                  <w:r w:rsidRPr="006E068A">
                    <w:rPr>
                      <w:rFonts w:eastAsia="Times New Roman" w:cs="Arial"/>
                      <w:color w:val="231F20"/>
                      <w:spacing w:val="-5"/>
                      <w:w w:val="109"/>
                      <w:sz w:val="18"/>
                      <w:szCs w:val="18"/>
                    </w:rPr>
                    <w:t>Architecture</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329B5D62" w14:textId="77777777" w:rsidR="006E068A" w:rsidRPr="006E068A" w:rsidRDefault="006E068A" w:rsidP="00B048B1">
                  <w:pPr>
                    <w:spacing w:before="2" w:after="0" w:line="160" w:lineRule="exact"/>
                    <w:rPr>
                      <w:rFonts w:cs="Arial"/>
                      <w:sz w:val="18"/>
                      <w:szCs w:val="18"/>
                    </w:rPr>
                  </w:pPr>
                </w:p>
                <w:p w14:paraId="0D5A52F8" w14:textId="587D58F4"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5D2DA9D1" w14:textId="77777777" w:rsidR="006E068A" w:rsidRPr="006E068A" w:rsidRDefault="006E068A" w:rsidP="00B048B1">
                  <w:pPr>
                    <w:spacing w:before="2" w:after="0" w:line="160" w:lineRule="exact"/>
                    <w:rPr>
                      <w:rFonts w:cs="Arial"/>
                      <w:sz w:val="18"/>
                      <w:szCs w:val="18"/>
                    </w:rPr>
                  </w:pPr>
                </w:p>
                <w:p w14:paraId="3BD899D5" w14:textId="4B8BCC40"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7F925139" w14:textId="77777777" w:rsidR="006E068A" w:rsidRPr="006E068A" w:rsidRDefault="006E068A" w:rsidP="00B048B1">
                  <w:pPr>
                    <w:spacing w:before="2" w:after="0" w:line="160" w:lineRule="exact"/>
                    <w:rPr>
                      <w:rFonts w:cs="Arial"/>
                      <w:sz w:val="18"/>
                      <w:szCs w:val="18"/>
                    </w:rPr>
                  </w:pPr>
                </w:p>
                <w:p w14:paraId="2B42F789" w14:textId="23FB0546"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431F17F7" w14:textId="77777777" w:rsidR="006E068A" w:rsidRPr="006E068A" w:rsidRDefault="006E068A" w:rsidP="00B048B1">
                  <w:pPr>
                    <w:spacing w:before="2" w:after="0" w:line="160" w:lineRule="exact"/>
                    <w:rPr>
                      <w:rFonts w:cs="Arial"/>
                      <w:sz w:val="18"/>
                      <w:szCs w:val="18"/>
                    </w:rPr>
                  </w:pPr>
                </w:p>
                <w:p w14:paraId="1AE7265D"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30B78A23" w14:textId="77777777" w:rsidR="006E068A" w:rsidRPr="006E068A" w:rsidRDefault="006E068A" w:rsidP="00B048B1">
                  <w:pPr>
                    <w:spacing w:before="2" w:after="0" w:line="160" w:lineRule="exact"/>
                    <w:rPr>
                      <w:rFonts w:cs="Arial"/>
                      <w:sz w:val="18"/>
                      <w:szCs w:val="18"/>
                    </w:rPr>
                  </w:pPr>
                </w:p>
                <w:p w14:paraId="0C3B3E14"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57C9452E" w14:textId="77777777" w:rsidR="006E068A" w:rsidRPr="006E068A" w:rsidRDefault="006E068A" w:rsidP="00B048B1">
                  <w:pPr>
                    <w:spacing w:before="2" w:after="0" w:line="160" w:lineRule="exact"/>
                    <w:rPr>
                      <w:rFonts w:cs="Arial"/>
                      <w:sz w:val="18"/>
                      <w:szCs w:val="18"/>
                    </w:rPr>
                  </w:pPr>
                </w:p>
                <w:p w14:paraId="5F6FCD3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5F2109E7" w14:textId="77777777" w:rsidR="006E068A" w:rsidRPr="006E068A" w:rsidRDefault="006E068A" w:rsidP="00B048B1">
                  <w:pPr>
                    <w:spacing w:before="2" w:after="0" w:line="160" w:lineRule="exact"/>
                    <w:rPr>
                      <w:rFonts w:cs="Arial"/>
                      <w:sz w:val="18"/>
                      <w:szCs w:val="18"/>
                    </w:rPr>
                  </w:pPr>
                </w:p>
                <w:p w14:paraId="1185C8F9" w14:textId="77777777" w:rsidR="006E068A" w:rsidRPr="006E068A" w:rsidRDefault="006E068A" w:rsidP="00B048B1">
                  <w:pPr>
                    <w:spacing w:after="0" w:line="240" w:lineRule="auto"/>
                    <w:ind w:left="454" w:right="434"/>
                    <w:jc w:val="center"/>
                    <w:rPr>
                      <w:rFonts w:eastAsia="Arial" w:cs="Arial"/>
                      <w:sz w:val="18"/>
                      <w:szCs w:val="18"/>
                    </w:rPr>
                  </w:pPr>
                  <w:r w:rsidRPr="006E068A">
                    <w:rPr>
                      <w:rFonts w:eastAsia="Arial" w:cs="Arial"/>
                      <w:color w:val="231F20"/>
                      <w:w w:val="92"/>
                      <w:sz w:val="18"/>
                      <w:szCs w:val="18"/>
                    </w:rPr>
                    <w:t>-</w:t>
                  </w:r>
                </w:p>
              </w:tc>
            </w:tr>
            <w:tr w:rsidR="006E068A" w14:paraId="6CD9BF88"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29C46760" w14:textId="77777777" w:rsidR="006E068A" w:rsidRPr="006E068A" w:rsidRDefault="006E068A" w:rsidP="00B048B1">
                  <w:pPr>
                    <w:spacing w:before="3" w:after="0" w:line="160" w:lineRule="exact"/>
                    <w:rPr>
                      <w:rFonts w:cs="Arial"/>
                      <w:sz w:val="18"/>
                      <w:szCs w:val="18"/>
                    </w:rPr>
                  </w:pPr>
                </w:p>
                <w:p w14:paraId="6EBE8C70" w14:textId="77777777" w:rsidR="006E068A" w:rsidRPr="006E068A" w:rsidRDefault="006E068A" w:rsidP="00B048B1">
                  <w:pPr>
                    <w:spacing w:after="0" w:line="240" w:lineRule="auto"/>
                    <w:ind w:left="70" w:right="-20"/>
                    <w:rPr>
                      <w:rFonts w:eastAsia="Times New Roman" w:cs="Arial"/>
                      <w:sz w:val="18"/>
                      <w:szCs w:val="18"/>
                    </w:rPr>
                  </w:pPr>
                  <w:r w:rsidRPr="006E068A">
                    <w:rPr>
                      <w:rFonts w:eastAsia="Times New Roman" w:cs="Arial"/>
                      <w:color w:val="231F20"/>
                      <w:spacing w:val="-6"/>
                      <w:w w:val="111"/>
                      <w:sz w:val="18"/>
                      <w:szCs w:val="18"/>
                    </w:rPr>
                    <w:t>Busines</w:t>
                  </w:r>
                  <w:r w:rsidRPr="006E068A">
                    <w:rPr>
                      <w:rFonts w:eastAsia="Times New Roman" w:cs="Arial"/>
                      <w:color w:val="231F20"/>
                      <w:w w:val="111"/>
                      <w:sz w:val="18"/>
                      <w:szCs w:val="18"/>
                    </w:rPr>
                    <w:t>s</w:t>
                  </w:r>
                  <w:r w:rsidRPr="006E068A">
                    <w:rPr>
                      <w:rFonts w:eastAsia="Times New Roman" w:cs="Arial"/>
                      <w:color w:val="231F20"/>
                      <w:spacing w:val="-12"/>
                      <w:w w:val="111"/>
                      <w:sz w:val="18"/>
                      <w:szCs w:val="18"/>
                    </w:rPr>
                    <w:t xml:space="preserve"> </w:t>
                  </w:r>
                  <w:r w:rsidRPr="006E068A">
                    <w:rPr>
                      <w:rFonts w:eastAsia="Times New Roman" w:cs="Arial"/>
                      <w:color w:val="231F20"/>
                      <w:spacing w:val="-5"/>
                      <w:w w:val="110"/>
                      <w:sz w:val="18"/>
                      <w:szCs w:val="18"/>
                    </w:rPr>
                    <w:t>Change</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1F1E983B" w14:textId="77777777" w:rsidR="006E068A" w:rsidRPr="006E068A" w:rsidRDefault="006E068A" w:rsidP="00B048B1">
                  <w:pPr>
                    <w:spacing w:before="2" w:after="0" w:line="160" w:lineRule="exact"/>
                    <w:rPr>
                      <w:rFonts w:cs="Arial"/>
                      <w:sz w:val="18"/>
                      <w:szCs w:val="18"/>
                    </w:rPr>
                  </w:pPr>
                </w:p>
                <w:p w14:paraId="73C2C65A" w14:textId="06A5F144"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1240705F" w14:textId="77777777" w:rsidR="006E068A" w:rsidRPr="006E068A" w:rsidRDefault="006E068A" w:rsidP="00B048B1">
                  <w:pPr>
                    <w:spacing w:before="2" w:after="0" w:line="160" w:lineRule="exact"/>
                    <w:rPr>
                      <w:rFonts w:cs="Arial"/>
                      <w:sz w:val="18"/>
                      <w:szCs w:val="18"/>
                    </w:rPr>
                  </w:pPr>
                </w:p>
                <w:p w14:paraId="4D23A1C9" w14:textId="3247885B"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6B027B7A" w14:textId="77777777" w:rsidR="006E068A" w:rsidRPr="006E068A" w:rsidRDefault="006E068A" w:rsidP="00B048B1">
                  <w:pPr>
                    <w:spacing w:before="2" w:after="0" w:line="160" w:lineRule="exact"/>
                    <w:rPr>
                      <w:rFonts w:cs="Arial"/>
                      <w:sz w:val="18"/>
                      <w:szCs w:val="18"/>
                    </w:rPr>
                  </w:pPr>
                </w:p>
                <w:p w14:paraId="5947E0E5" w14:textId="375DA575"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358B887C" w14:textId="77777777" w:rsidR="006E068A" w:rsidRPr="006E068A" w:rsidRDefault="006E068A" w:rsidP="00B048B1">
                  <w:pPr>
                    <w:spacing w:before="2" w:after="0" w:line="160" w:lineRule="exact"/>
                    <w:rPr>
                      <w:rFonts w:cs="Arial"/>
                      <w:sz w:val="18"/>
                      <w:szCs w:val="18"/>
                    </w:rPr>
                  </w:pPr>
                </w:p>
                <w:p w14:paraId="44FFC7F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23A78DE0" w14:textId="77777777" w:rsidR="006E068A" w:rsidRPr="006E068A" w:rsidRDefault="006E068A" w:rsidP="00B048B1">
                  <w:pPr>
                    <w:spacing w:before="2" w:after="0" w:line="160" w:lineRule="exact"/>
                    <w:rPr>
                      <w:rFonts w:cs="Arial"/>
                      <w:sz w:val="18"/>
                      <w:szCs w:val="18"/>
                    </w:rPr>
                  </w:pPr>
                </w:p>
                <w:p w14:paraId="6DFA8BDC"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3FD46DAF" w14:textId="77777777" w:rsidR="006E068A" w:rsidRPr="006E068A" w:rsidRDefault="006E068A" w:rsidP="00B048B1">
                  <w:pPr>
                    <w:spacing w:before="2" w:after="0" w:line="160" w:lineRule="exact"/>
                    <w:rPr>
                      <w:rFonts w:cs="Arial"/>
                      <w:sz w:val="18"/>
                      <w:szCs w:val="18"/>
                    </w:rPr>
                  </w:pPr>
                </w:p>
                <w:p w14:paraId="5380A8A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9D376A6" w14:textId="77777777" w:rsidR="006E068A" w:rsidRPr="006E068A" w:rsidRDefault="006E068A" w:rsidP="00B048B1">
                  <w:pPr>
                    <w:spacing w:before="2" w:after="0" w:line="160" w:lineRule="exact"/>
                    <w:rPr>
                      <w:rFonts w:cs="Arial"/>
                      <w:sz w:val="18"/>
                      <w:szCs w:val="18"/>
                    </w:rPr>
                  </w:pPr>
                </w:p>
                <w:p w14:paraId="107B7F92"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r>
            <w:tr w:rsidR="006E068A" w14:paraId="2E7F3047"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7895A6C9" w14:textId="77777777" w:rsidR="006E068A" w:rsidRPr="006E068A" w:rsidRDefault="006E068A" w:rsidP="00B048B1">
                  <w:pPr>
                    <w:spacing w:before="42" w:after="0" w:line="240" w:lineRule="auto"/>
                    <w:ind w:left="70" w:right="-20"/>
                    <w:rPr>
                      <w:rFonts w:eastAsia="Arial" w:cs="Arial"/>
                      <w:sz w:val="18"/>
                      <w:szCs w:val="18"/>
                    </w:rPr>
                  </w:pPr>
                  <w:r w:rsidRPr="006E068A">
                    <w:rPr>
                      <w:rFonts w:eastAsia="Arial" w:cs="Arial"/>
                      <w:color w:val="231F20"/>
                      <w:spacing w:val="-5"/>
                      <w:sz w:val="18"/>
                      <w:szCs w:val="18"/>
                    </w:rPr>
                    <w:t>Solutio</w:t>
                  </w:r>
                  <w:r w:rsidRPr="006E068A">
                    <w:rPr>
                      <w:rFonts w:eastAsia="Arial" w:cs="Arial"/>
                      <w:color w:val="231F20"/>
                      <w:sz w:val="18"/>
                      <w:szCs w:val="18"/>
                    </w:rPr>
                    <w:t>n</w:t>
                  </w:r>
                  <w:r w:rsidRPr="006E068A">
                    <w:rPr>
                      <w:rFonts w:eastAsia="Arial" w:cs="Arial"/>
                      <w:color w:val="231F20"/>
                      <w:spacing w:val="-1"/>
                      <w:sz w:val="18"/>
                      <w:szCs w:val="18"/>
                    </w:rPr>
                    <w:t xml:space="preserve"> </w:t>
                  </w:r>
                  <w:r w:rsidRPr="006E068A">
                    <w:rPr>
                      <w:rFonts w:eastAsia="Arial" w:cs="Arial"/>
                      <w:color w:val="231F20"/>
                      <w:spacing w:val="-5"/>
                      <w:w w:val="102"/>
                      <w:sz w:val="18"/>
                      <w:szCs w:val="18"/>
                    </w:rPr>
                    <w:t>Development</w:t>
                  </w:r>
                </w:p>
                <w:p w14:paraId="202C59E5" w14:textId="77777777" w:rsidR="006E068A" w:rsidRPr="006E068A" w:rsidRDefault="006E068A" w:rsidP="00B048B1">
                  <w:pPr>
                    <w:spacing w:before="10" w:after="0" w:line="240" w:lineRule="auto"/>
                    <w:ind w:left="70" w:right="-20"/>
                    <w:rPr>
                      <w:rFonts w:eastAsia="Arial" w:cs="Arial"/>
                      <w:sz w:val="18"/>
                      <w:szCs w:val="18"/>
                    </w:rPr>
                  </w:pPr>
                  <w:r w:rsidRPr="006E068A">
                    <w:rPr>
                      <w:rFonts w:eastAsia="Arial" w:cs="Arial"/>
                      <w:color w:val="231F20"/>
                      <w:sz w:val="18"/>
                      <w:szCs w:val="18"/>
                    </w:rPr>
                    <w:t>&amp;</w:t>
                  </w:r>
                  <w:r w:rsidRPr="006E068A">
                    <w:rPr>
                      <w:rFonts w:eastAsia="Arial" w:cs="Arial"/>
                      <w:color w:val="231F20"/>
                      <w:spacing w:val="-8"/>
                      <w:sz w:val="18"/>
                      <w:szCs w:val="18"/>
                    </w:rPr>
                    <w:t xml:space="preserve"> </w:t>
                  </w:r>
                  <w:r w:rsidRPr="006E068A">
                    <w:rPr>
                      <w:rFonts w:eastAsia="Arial" w:cs="Arial"/>
                      <w:color w:val="231F20"/>
                      <w:spacing w:val="-5"/>
                      <w:w w:val="104"/>
                      <w:sz w:val="18"/>
                      <w:szCs w:val="18"/>
                    </w:rPr>
                    <w:t>Implementation</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608156D1" w14:textId="77777777" w:rsidR="006E068A" w:rsidRPr="006E068A" w:rsidRDefault="006E068A" w:rsidP="00B048B1">
                  <w:pPr>
                    <w:spacing w:before="2" w:after="0" w:line="160" w:lineRule="exact"/>
                    <w:rPr>
                      <w:rFonts w:cs="Arial"/>
                      <w:sz w:val="18"/>
                      <w:szCs w:val="18"/>
                    </w:rPr>
                  </w:pPr>
                </w:p>
                <w:p w14:paraId="5CEC8BB5" w14:textId="33ADDB79"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79B87B4A" w14:textId="77777777" w:rsidR="006E068A" w:rsidRPr="006E068A" w:rsidRDefault="006E068A" w:rsidP="00B048B1">
                  <w:pPr>
                    <w:spacing w:before="2" w:after="0" w:line="160" w:lineRule="exact"/>
                    <w:rPr>
                      <w:rFonts w:cs="Arial"/>
                      <w:sz w:val="18"/>
                      <w:szCs w:val="18"/>
                    </w:rPr>
                  </w:pPr>
                </w:p>
                <w:p w14:paraId="355EAC3C" w14:textId="69F8BE14"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C025849" w14:textId="77777777" w:rsidR="006E068A" w:rsidRPr="006E068A" w:rsidRDefault="006E068A" w:rsidP="00B048B1">
                  <w:pPr>
                    <w:spacing w:before="2" w:after="0" w:line="160" w:lineRule="exact"/>
                    <w:rPr>
                      <w:rFonts w:cs="Arial"/>
                      <w:sz w:val="18"/>
                      <w:szCs w:val="18"/>
                    </w:rPr>
                  </w:pPr>
                </w:p>
                <w:p w14:paraId="51019DDE" w14:textId="0FBFF1AD"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46123413" w14:textId="77777777" w:rsidR="006E068A" w:rsidRPr="006E068A" w:rsidRDefault="006E068A" w:rsidP="00B048B1">
                  <w:pPr>
                    <w:spacing w:before="2" w:after="0" w:line="160" w:lineRule="exact"/>
                    <w:rPr>
                      <w:rFonts w:cs="Arial"/>
                      <w:sz w:val="18"/>
                      <w:szCs w:val="18"/>
                    </w:rPr>
                  </w:pPr>
                </w:p>
                <w:p w14:paraId="4364A25B"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6B554A7" w14:textId="77777777" w:rsidR="006E068A" w:rsidRPr="006E068A" w:rsidRDefault="006E068A" w:rsidP="00B048B1">
                  <w:pPr>
                    <w:spacing w:before="2" w:after="0" w:line="160" w:lineRule="exact"/>
                    <w:rPr>
                      <w:rFonts w:cs="Arial"/>
                      <w:sz w:val="18"/>
                      <w:szCs w:val="18"/>
                    </w:rPr>
                  </w:pPr>
                </w:p>
                <w:p w14:paraId="757D4B1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62B72CBD" w14:textId="77777777" w:rsidR="006E068A" w:rsidRPr="006E068A" w:rsidRDefault="006E068A" w:rsidP="00B048B1">
                  <w:pPr>
                    <w:spacing w:before="2" w:after="0" w:line="160" w:lineRule="exact"/>
                    <w:rPr>
                      <w:rFonts w:cs="Arial"/>
                      <w:sz w:val="18"/>
                      <w:szCs w:val="18"/>
                    </w:rPr>
                  </w:pPr>
                </w:p>
                <w:p w14:paraId="283C3816"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29406D46" w14:textId="77777777" w:rsidR="006E068A" w:rsidRPr="006E068A" w:rsidRDefault="006E068A" w:rsidP="00B048B1">
                  <w:pPr>
                    <w:spacing w:before="2" w:after="0" w:line="160" w:lineRule="exact"/>
                    <w:rPr>
                      <w:rFonts w:cs="Arial"/>
                      <w:sz w:val="18"/>
                      <w:szCs w:val="18"/>
                    </w:rPr>
                  </w:pPr>
                </w:p>
                <w:p w14:paraId="27ACE2A2" w14:textId="77777777" w:rsidR="006E068A" w:rsidRPr="006E068A" w:rsidRDefault="006E068A" w:rsidP="00B048B1">
                  <w:pPr>
                    <w:spacing w:after="0" w:line="240" w:lineRule="auto"/>
                    <w:ind w:left="454" w:right="434"/>
                    <w:jc w:val="center"/>
                    <w:rPr>
                      <w:rFonts w:eastAsia="Arial" w:cs="Arial"/>
                      <w:sz w:val="18"/>
                      <w:szCs w:val="18"/>
                    </w:rPr>
                  </w:pPr>
                  <w:r w:rsidRPr="006E068A">
                    <w:rPr>
                      <w:rFonts w:eastAsia="Arial" w:cs="Arial"/>
                      <w:color w:val="231F20"/>
                      <w:w w:val="92"/>
                      <w:sz w:val="18"/>
                      <w:szCs w:val="18"/>
                    </w:rPr>
                    <w:t>-</w:t>
                  </w:r>
                </w:p>
              </w:tc>
            </w:tr>
            <w:tr w:rsidR="006E068A" w14:paraId="3966B3BD"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606BDBF2" w14:textId="77777777" w:rsidR="006E068A" w:rsidRPr="006E068A" w:rsidRDefault="006E068A" w:rsidP="00B048B1">
                  <w:pPr>
                    <w:spacing w:before="3" w:after="0" w:line="160" w:lineRule="exact"/>
                    <w:rPr>
                      <w:rFonts w:cs="Arial"/>
                      <w:sz w:val="18"/>
                      <w:szCs w:val="18"/>
                    </w:rPr>
                  </w:pPr>
                </w:p>
                <w:p w14:paraId="24E1D00C" w14:textId="77777777" w:rsidR="006E068A" w:rsidRPr="006E068A" w:rsidRDefault="006E068A" w:rsidP="00B048B1">
                  <w:pPr>
                    <w:spacing w:after="0" w:line="240" w:lineRule="auto"/>
                    <w:ind w:left="70" w:right="-20"/>
                    <w:rPr>
                      <w:rFonts w:eastAsia="Times New Roman" w:cs="Arial"/>
                      <w:sz w:val="18"/>
                      <w:szCs w:val="18"/>
                    </w:rPr>
                  </w:pPr>
                  <w:r w:rsidRPr="006E068A">
                    <w:rPr>
                      <w:rFonts w:eastAsia="Times New Roman" w:cs="Arial"/>
                      <w:color w:val="231F20"/>
                      <w:spacing w:val="-5"/>
                      <w:sz w:val="18"/>
                      <w:szCs w:val="18"/>
                    </w:rPr>
                    <w:t>Servic</w:t>
                  </w:r>
                  <w:r w:rsidRPr="006E068A">
                    <w:rPr>
                      <w:rFonts w:eastAsia="Times New Roman" w:cs="Arial"/>
                      <w:color w:val="231F20"/>
                      <w:sz w:val="18"/>
                      <w:szCs w:val="18"/>
                    </w:rPr>
                    <w:t>e</w:t>
                  </w:r>
                  <w:r w:rsidRPr="006E068A">
                    <w:rPr>
                      <w:rFonts w:eastAsia="Times New Roman" w:cs="Arial"/>
                      <w:color w:val="231F20"/>
                      <w:spacing w:val="20"/>
                      <w:sz w:val="18"/>
                      <w:szCs w:val="18"/>
                    </w:rPr>
                    <w:t xml:space="preserve"> </w:t>
                  </w:r>
                  <w:r w:rsidRPr="006E068A">
                    <w:rPr>
                      <w:rFonts w:eastAsia="Times New Roman" w:cs="Arial"/>
                      <w:color w:val="231F20"/>
                      <w:spacing w:val="-5"/>
                      <w:w w:val="113"/>
                      <w:sz w:val="18"/>
                      <w:szCs w:val="18"/>
                    </w:rPr>
                    <w:t>Management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5F71CE0" w14:textId="77777777" w:rsidR="006E068A" w:rsidRPr="006E068A" w:rsidRDefault="006E068A" w:rsidP="00B048B1">
                  <w:pPr>
                    <w:spacing w:before="2" w:after="0" w:line="160" w:lineRule="exact"/>
                    <w:rPr>
                      <w:rFonts w:cs="Arial"/>
                      <w:sz w:val="18"/>
                      <w:szCs w:val="18"/>
                    </w:rPr>
                  </w:pPr>
                </w:p>
                <w:p w14:paraId="741B7FE9" w14:textId="6A3E183F"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5E06F2DF" w14:textId="77777777" w:rsidR="006E068A" w:rsidRPr="006E068A" w:rsidRDefault="006E068A" w:rsidP="00B048B1">
                  <w:pPr>
                    <w:spacing w:before="2" w:after="0" w:line="160" w:lineRule="exact"/>
                    <w:rPr>
                      <w:rFonts w:cs="Arial"/>
                      <w:sz w:val="18"/>
                      <w:szCs w:val="18"/>
                    </w:rPr>
                  </w:pPr>
                </w:p>
                <w:p w14:paraId="4BA03E23" w14:textId="06C04386"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5D7C987C" w14:textId="77777777" w:rsidR="006E068A" w:rsidRPr="006E068A" w:rsidRDefault="006E068A" w:rsidP="00B048B1">
                  <w:pPr>
                    <w:spacing w:before="2" w:after="0" w:line="160" w:lineRule="exact"/>
                    <w:rPr>
                      <w:rFonts w:cs="Arial"/>
                      <w:sz w:val="18"/>
                      <w:szCs w:val="18"/>
                    </w:rPr>
                  </w:pPr>
                </w:p>
                <w:p w14:paraId="0FF2A9BD" w14:textId="02772E18"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6B665F38" w14:textId="77777777" w:rsidR="006E068A" w:rsidRPr="006E068A" w:rsidRDefault="006E068A" w:rsidP="00B048B1">
                  <w:pPr>
                    <w:spacing w:before="2" w:after="0" w:line="160" w:lineRule="exact"/>
                    <w:rPr>
                      <w:rFonts w:cs="Arial"/>
                      <w:sz w:val="18"/>
                      <w:szCs w:val="18"/>
                    </w:rPr>
                  </w:pPr>
                </w:p>
                <w:p w14:paraId="515FE3F3"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66B8BDD0" w14:textId="77777777" w:rsidR="006E068A" w:rsidRPr="006E068A" w:rsidRDefault="006E068A" w:rsidP="00B048B1">
                  <w:pPr>
                    <w:spacing w:before="2" w:after="0" w:line="160" w:lineRule="exact"/>
                    <w:rPr>
                      <w:rFonts w:cs="Arial"/>
                      <w:sz w:val="18"/>
                      <w:szCs w:val="18"/>
                    </w:rPr>
                  </w:pPr>
                </w:p>
                <w:p w14:paraId="5856BAE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124D817F" w14:textId="77777777" w:rsidR="006E068A" w:rsidRPr="006E068A" w:rsidRDefault="006E068A" w:rsidP="00B048B1">
                  <w:pPr>
                    <w:spacing w:before="2" w:after="0" w:line="160" w:lineRule="exact"/>
                    <w:rPr>
                      <w:rFonts w:cs="Arial"/>
                      <w:sz w:val="18"/>
                      <w:szCs w:val="18"/>
                    </w:rPr>
                  </w:pPr>
                </w:p>
                <w:p w14:paraId="426D9A7C"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1CC6D7A" w14:textId="77777777" w:rsidR="006E068A" w:rsidRPr="006E068A" w:rsidRDefault="006E068A" w:rsidP="00B048B1">
                  <w:pPr>
                    <w:spacing w:before="2" w:after="0" w:line="160" w:lineRule="exact"/>
                    <w:rPr>
                      <w:rFonts w:cs="Arial"/>
                      <w:sz w:val="18"/>
                      <w:szCs w:val="18"/>
                    </w:rPr>
                  </w:pPr>
                </w:p>
                <w:p w14:paraId="1A90A06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r>
            <w:tr w:rsidR="006E068A" w14:paraId="03379DCF"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340A311A" w14:textId="77777777" w:rsidR="006E068A" w:rsidRPr="006E068A" w:rsidRDefault="006E068A" w:rsidP="00B048B1">
                  <w:pPr>
                    <w:spacing w:before="43" w:after="0" w:line="240" w:lineRule="auto"/>
                    <w:ind w:left="70" w:right="-20"/>
                    <w:rPr>
                      <w:rFonts w:eastAsia="Times New Roman" w:cs="Arial"/>
                      <w:sz w:val="18"/>
                      <w:szCs w:val="18"/>
                    </w:rPr>
                  </w:pPr>
                  <w:r w:rsidRPr="006E068A">
                    <w:rPr>
                      <w:rFonts w:eastAsia="Times New Roman" w:cs="Arial"/>
                      <w:color w:val="231F20"/>
                      <w:spacing w:val="-6"/>
                      <w:w w:val="115"/>
                      <w:sz w:val="18"/>
                      <w:szCs w:val="18"/>
                    </w:rPr>
                    <w:t>Procuremen</w:t>
                  </w:r>
                  <w:r w:rsidRPr="006E068A">
                    <w:rPr>
                      <w:rFonts w:eastAsia="Times New Roman" w:cs="Arial"/>
                      <w:color w:val="231F20"/>
                      <w:w w:val="115"/>
                      <w:sz w:val="18"/>
                      <w:szCs w:val="18"/>
                    </w:rPr>
                    <w:t>t</w:t>
                  </w:r>
                  <w:r w:rsidRPr="006E068A">
                    <w:rPr>
                      <w:rFonts w:eastAsia="Times New Roman" w:cs="Arial"/>
                      <w:color w:val="231F20"/>
                      <w:spacing w:val="-10"/>
                      <w:w w:val="115"/>
                      <w:sz w:val="18"/>
                      <w:szCs w:val="18"/>
                    </w:rPr>
                    <w:t xml:space="preserve"> </w:t>
                  </w:r>
                  <w:r w:rsidRPr="006E068A">
                    <w:rPr>
                      <w:rFonts w:eastAsia="Times New Roman" w:cs="Arial"/>
                      <w:color w:val="231F20"/>
                      <w:sz w:val="18"/>
                      <w:szCs w:val="18"/>
                    </w:rPr>
                    <w:t>&amp;</w:t>
                  </w:r>
                </w:p>
                <w:p w14:paraId="060A8B50" w14:textId="77777777" w:rsidR="006E068A" w:rsidRPr="006E068A" w:rsidRDefault="006E068A" w:rsidP="00B048B1">
                  <w:pPr>
                    <w:spacing w:before="9" w:after="0" w:line="240" w:lineRule="auto"/>
                    <w:ind w:left="70" w:right="-20"/>
                    <w:rPr>
                      <w:rFonts w:eastAsia="Arial" w:cs="Arial"/>
                      <w:sz w:val="18"/>
                      <w:szCs w:val="18"/>
                    </w:rPr>
                  </w:pPr>
                  <w:r w:rsidRPr="006E068A">
                    <w:rPr>
                      <w:rFonts w:eastAsia="Arial" w:cs="Arial"/>
                      <w:color w:val="231F20"/>
                      <w:spacing w:val="-5"/>
                      <w:sz w:val="18"/>
                      <w:szCs w:val="18"/>
                    </w:rPr>
                    <w:t>Managemen</w:t>
                  </w:r>
                  <w:r w:rsidRPr="006E068A">
                    <w:rPr>
                      <w:rFonts w:eastAsia="Arial" w:cs="Arial"/>
                      <w:color w:val="231F20"/>
                      <w:sz w:val="18"/>
                      <w:szCs w:val="18"/>
                    </w:rPr>
                    <w:t>t</w:t>
                  </w:r>
                  <w:r w:rsidRPr="006E068A">
                    <w:rPr>
                      <w:rFonts w:eastAsia="Arial" w:cs="Arial"/>
                      <w:color w:val="231F20"/>
                      <w:spacing w:val="-3"/>
                      <w:sz w:val="18"/>
                      <w:szCs w:val="18"/>
                    </w:rPr>
                    <w:t xml:space="preserve"> </w:t>
                  </w:r>
                  <w:r w:rsidRPr="006E068A">
                    <w:rPr>
                      <w:rFonts w:eastAsia="Arial" w:cs="Arial"/>
                      <w:color w:val="231F20"/>
                      <w:spacing w:val="-5"/>
                      <w:w w:val="102"/>
                      <w:sz w:val="18"/>
                      <w:szCs w:val="18"/>
                    </w:rPr>
                    <w:t>Support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5D8F3FDF" w14:textId="77777777" w:rsidR="006E068A" w:rsidRPr="006E068A" w:rsidRDefault="006E068A" w:rsidP="00B048B1">
                  <w:pPr>
                    <w:spacing w:before="2" w:after="0" w:line="160" w:lineRule="exact"/>
                    <w:rPr>
                      <w:rFonts w:cs="Arial"/>
                      <w:sz w:val="18"/>
                      <w:szCs w:val="18"/>
                    </w:rPr>
                  </w:pPr>
                </w:p>
                <w:p w14:paraId="5B92369C" w14:textId="4A25335F"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1345EE65" w14:textId="77777777" w:rsidR="006E068A" w:rsidRPr="006E068A" w:rsidRDefault="006E068A" w:rsidP="00B048B1">
                  <w:pPr>
                    <w:spacing w:before="2" w:after="0" w:line="160" w:lineRule="exact"/>
                    <w:rPr>
                      <w:rFonts w:cs="Arial"/>
                      <w:sz w:val="18"/>
                      <w:szCs w:val="18"/>
                    </w:rPr>
                  </w:pPr>
                </w:p>
                <w:p w14:paraId="7CD7457F" w14:textId="68359BF1"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69920ACD" w14:textId="77777777" w:rsidR="006E068A" w:rsidRPr="006E068A" w:rsidRDefault="006E068A" w:rsidP="00B048B1">
                  <w:pPr>
                    <w:spacing w:before="2" w:after="0" w:line="160" w:lineRule="exact"/>
                    <w:rPr>
                      <w:rFonts w:cs="Arial"/>
                      <w:sz w:val="18"/>
                      <w:szCs w:val="18"/>
                    </w:rPr>
                  </w:pPr>
                </w:p>
                <w:p w14:paraId="22B54972" w14:textId="752C00DC"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1FCF4E44" w14:textId="77777777" w:rsidR="006E068A" w:rsidRPr="006E068A" w:rsidRDefault="006E068A" w:rsidP="00B048B1">
                  <w:pPr>
                    <w:spacing w:before="2" w:after="0" w:line="160" w:lineRule="exact"/>
                    <w:rPr>
                      <w:rFonts w:cs="Arial"/>
                      <w:sz w:val="18"/>
                      <w:szCs w:val="18"/>
                    </w:rPr>
                  </w:pPr>
                </w:p>
                <w:p w14:paraId="6EFA54DA"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14961A59" w14:textId="77777777" w:rsidR="006E068A" w:rsidRPr="006E068A" w:rsidRDefault="006E068A" w:rsidP="00B048B1">
                  <w:pPr>
                    <w:spacing w:before="2" w:after="0" w:line="160" w:lineRule="exact"/>
                    <w:rPr>
                      <w:rFonts w:cs="Arial"/>
                      <w:sz w:val="18"/>
                      <w:szCs w:val="18"/>
                    </w:rPr>
                  </w:pPr>
                </w:p>
                <w:p w14:paraId="5D7D7211"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308DD6AF" w14:textId="77777777" w:rsidR="006E068A" w:rsidRPr="006E068A" w:rsidRDefault="006E068A" w:rsidP="00B048B1">
                  <w:pPr>
                    <w:spacing w:before="2" w:after="0" w:line="160" w:lineRule="exact"/>
                    <w:rPr>
                      <w:rFonts w:cs="Arial"/>
                      <w:sz w:val="18"/>
                      <w:szCs w:val="18"/>
                    </w:rPr>
                  </w:pPr>
                </w:p>
                <w:p w14:paraId="4C71CF9D"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4536A449" w14:textId="77777777" w:rsidR="006E068A" w:rsidRPr="006E068A" w:rsidRDefault="006E068A" w:rsidP="00B048B1">
                  <w:pPr>
                    <w:spacing w:before="2" w:after="0" w:line="160" w:lineRule="exact"/>
                    <w:rPr>
                      <w:rFonts w:cs="Arial"/>
                      <w:sz w:val="18"/>
                      <w:szCs w:val="18"/>
                    </w:rPr>
                  </w:pPr>
                </w:p>
                <w:p w14:paraId="5C494DB9" w14:textId="77777777" w:rsidR="006E068A" w:rsidRPr="006E068A" w:rsidRDefault="006E068A" w:rsidP="00B048B1">
                  <w:pPr>
                    <w:spacing w:after="0" w:line="240" w:lineRule="auto"/>
                    <w:ind w:left="454" w:right="434"/>
                    <w:jc w:val="center"/>
                    <w:rPr>
                      <w:rFonts w:eastAsia="Arial" w:cs="Arial"/>
                      <w:sz w:val="18"/>
                      <w:szCs w:val="18"/>
                    </w:rPr>
                  </w:pPr>
                  <w:r w:rsidRPr="006E068A">
                    <w:rPr>
                      <w:rFonts w:eastAsia="Arial" w:cs="Arial"/>
                      <w:color w:val="231F20"/>
                      <w:w w:val="92"/>
                      <w:sz w:val="18"/>
                      <w:szCs w:val="18"/>
                    </w:rPr>
                    <w:t>-</w:t>
                  </w:r>
                </w:p>
              </w:tc>
            </w:tr>
            <w:tr w:rsidR="006E068A" w14:paraId="18ED366A" w14:textId="77777777" w:rsidTr="00B048B1">
              <w:trPr>
                <w:trHeight w:hRule="exact" w:val="567"/>
              </w:trPr>
              <w:tc>
                <w:tcPr>
                  <w:tcW w:w="2098" w:type="dxa"/>
                  <w:tcBorders>
                    <w:top w:val="single" w:sz="8" w:space="0" w:color="6D6E71"/>
                    <w:left w:val="single" w:sz="8" w:space="0" w:color="6D6E71"/>
                    <w:bottom w:val="single" w:sz="8" w:space="0" w:color="6D6E71"/>
                    <w:right w:val="single" w:sz="8" w:space="0" w:color="6D6E71"/>
                  </w:tcBorders>
                </w:tcPr>
                <w:p w14:paraId="07ADBB62" w14:textId="77777777" w:rsidR="006E068A" w:rsidRPr="006E068A" w:rsidRDefault="006E068A" w:rsidP="00B048B1">
                  <w:pPr>
                    <w:spacing w:before="3" w:after="0" w:line="160" w:lineRule="exact"/>
                    <w:rPr>
                      <w:rFonts w:cs="Arial"/>
                      <w:sz w:val="18"/>
                      <w:szCs w:val="18"/>
                    </w:rPr>
                  </w:pPr>
                </w:p>
                <w:p w14:paraId="2EFA6663" w14:textId="77777777" w:rsidR="006E068A" w:rsidRPr="006E068A" w:rsidRDefault="006E068A" w:rsidP="00B048B1">
                  <w:pPr>
                    <w:spacing w:after="0" w:line="240" w:lineRule="auto"/>
                    <w:ind w:left="70" w:right="-20"/>
                    <w:rPr>
                      <w:rFonts w:eastAsia="Times New Roman" w:cs="Arial"/>
                      <w:sz w:val="18"/>
                      <w:szCs w:val="18"/>
                    </w:rPr>
                  </w:pPr>
                  <w:r w:rsidRPr="006E068A">
                    <w:rPr>
                      <w:rFonts w:eastAsia="Times New Roman" w:cs="Arial"/>
                      <w:color w:val="231F20"/>
                      <w:spacing w:val="-5"/>
                      <w:sz w:val="18"/>
                      <w:szCs w:val="18"/>
                    </w:rPr>
                    <w:t>Clien</w:t>
                  </w:r>
                  <w:r w:rsidRPr="006E068A">
                    <w:rPr>
                      <w:rFonts w:eastAsia="Times New Roman" w:cs="Arial"/>
                      <w:color w:val="231F20"/>
                      <w:sz w:val="18"/>
                      <w:szCs w:val="18"/>
                    </w:rPr>
                    <w:t>t</w:t>
                  </w:r>
                  <w:r w:rsidRPr="006E068A">
                    <w:rPr>
                      <w:rFonts w:eastAsia="Times New Roman" w:cs="Arial"/>
                      <w:color w:val="231F20"/>
                      <w:spacing w:val="10"/>
                      <w:sz w:val="18"/>
                      <w:szCs w:val="18"/>
                    </w:rPr>
                    <w:t xml:space="preserve"> </w:t>
                  </w:r>
                  <w:r w:rsidRPr="006E068A">
                    <w:rPr>
                      <w:rFonts w:eastAsia="Times New Roman" w:cs="Arial"/>
                      <w:color w:val="231F20"/>
                      <w:spacing w:val="-5"/>
                      <w:w w:val="112"/>
                      <w:sz w:val="18"/>
                      <w:szCs w:val="18"/>
                    </w:rPr>
                    <w:t>Interface</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5736AEE2" w14:textId="77777777" w:rsidR="006E068A" w:rsidRPr="006E068A" w:rsidRDefault="006E068A" w:rsidP="00B048B1">
                  <w:pPr>
                    <w:spacing w:before="2" w:after="0" w:line="160" w:lineRule="exact"/>
                    <w:rPr>
                      <w:rFonts w:cs="Arial"/>
                      <w:sz w:val="18"/>
                      <w:szCs w:val="18"/>
                    </w:rPr>
                  </w:pPr>
                </w:p>
                <w:p w14:paraId="67DFF744" w14:textId="66346604"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161DE829" w14:textId="77777777" w:rsidR="006E068A" w:rsidRPr="006E068A" w:rsidRDefault="006E068A" w:rsidP="00B048B1">
                  <w:pPr>
                    <w:spacing w:before="2" w:after="0" w:line="160" w:lineRule="exact"/>
                    <w:rPr>
                      <w:rFonts w:cs="Arial"/>
                      <w:sz w:val="18"/>
                      <w:szCs w:val="18"/>
                    </w:rPr>
                  </w:pPr>
                </w:p>
                <w:p w14:paraId="14603B6C" w14:textId="641F03D0"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4AD45F7F" w14:textId="77777777" w:rsidR="006E068A" w:rsidRPr="006E068A" w:rsidRDefault="006E068A" w:rsidP="00B048B1">
                  <w:pPr>
                    <w:spacing w:before="2" w:after="0" w:line="160" w:lineRule="exact"/>
                    <w:rPr>
                      <w:rFonts w:cs="Arial"/>
                      <w:sz w:val="18"/>
                      <w:szCs w:val="18"/>
                    </w:rPr>
                  </w:pPr>
                </w:p>
                <w:p w14:paraId="50606CFE" w14:textId="40B5C351" w:rsidR="006E068A" w:rsidRPr="006E068A" w:rsidRDefault="0074445F" w:rsidP="00B048B1">
                  <w:pPr>
                    <w:spacing w:after="0" w:line="240" w:lineRule="auto"/>
                    <w:ind w:left="316" w:right="-20"/>
                    <w:rPr>
                      <w:rFonts w:eastAsia="Arial" w:cs="Arial"/>
                      <w:sz w:val="18"/>
                      <w:szCs w:val="18"/>
                    </w:rPr>
                  </w:pPr>
                  <w:r w:rsidRPr="0074445F">
                    <w:rPr>
                      <w:rFonts w:eastAsia="Arial" w:cs="Arial"/>
                      <w:color w:val="231F20"/>
                      <w:spacing w:val="-5"/>
                      <w:sz w:val="18"/>
                      <w:szCs w:val="18"/>
                      <w:highlight w:val="green"/>
                    </w:rPr>
                    <w:t>Redacted</w:t>
                  </w:r>
                </w:p>
              </w:tc>
              <w:tc>
                <w:tcPr>
                  <w:tcW w:w="1077" w:type="dxa"/>
                  <w:tcBorders>
                    <w:top w:val="single" w:sz="8" w:space="0" w:color="6D6E71"/>
                    <w:left w:val="single" w:sz="8" w:space="0" w:color="6D6E71"/>
                    <w:bottom w:val="single" w:sz="8" w:space="0" w:color="6D6E71"/>
                    <w:right w:val="single" w:sz="8" w:space="0" w:color="6D6E71"/>
                  </w:tcBorders>
                </w:tcPr>
                <w:p w14:paraId="1E422EA8" w14:textId="77777777" w:rsidR="006E068A" w:rsidRPr="006E068A" w:rsidRDefault="006E068A" w:rsidP="00B048B1">
                  <w:pPr>
                    <w:spacing w:before="2" w:after="0" w:line="160" w:lineRule="exact"/>
                    <w:rPr>
                      <w:rFonts w:cs="Arial"/>
                      <w:sz w:val="18"/>
                      <w:szCs w:val="18"/>
                    </w:rPr>
                  </w:pPr>
                </w:p>
                <w:p w14:paraId="6C04A976"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09E60A2F" w14:textId="77777777" w:rsidR="006E068A" w:rsidRPr="006E068A" w:rsidRDefault="006E068A" w:rsidP="00B048B1">
                  <w:pPr>
                    <w:spacing w:before="2" w:after="0" w:line="160" w:lineRule="exact"/>
                    <w:rPr>
                      <w:rFonts w:cs="Arial"/>
                      <w:sz w:val="18"/>
                      <w:szCs w:val="18"/>
                    </w:rPr>
                  </w:pPr>
                </w:p>
                <w:p w14:paraId="5921595B"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tcPr>
                <w:p w14:paraId="6F6DDF4F" w14:textId="77777777" w:rsidR="006E068A" w:rsidRPr="006E068A" w:rsidRDefault="006E068A" w:rsidP="00B048B1">
                  <w:pPr>
                    <w:spacing w:before="2" w:after="0" w:line="160" w:lineRule="exact"/>
                    <w:rPr>
                      <w:rFonts w:cs="Arial"/>
                      <w:sz w:val="18"/>
                      <w:szCs w:val="18"/>
                    </w:rPr>
                  </w:pPr>
                </w:p>
                <w:p w14:paraId="651CBF13"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c>
                <w:tcPr>
                  <w:tcW w:w="1077" w:type="dxa"/>
                  <w:tcBorders>
                    <w:top w:val="single" w:sz="8" w:space="0" w:color="6D6E71"/>
                    <w:left w:val="single" w:sz="8" w:space="0" w:color="6D6E71"/>
                    <w:bottom w:val="single" w:sz="8" w:space="0" w:color="6D6E71"/>
                    <w:right w:val="single" w:sz="8" w:space="0" w:color="6D6E71"/>
                  </w:tcBorders>
                  <w:shd w:val="clear" w:color="auto" w:fill="E6E7E8"/>
                </w:tcPr>
                <w:p w14:paraId="1ADB32F7" w14:textId="77777777" w:rsidR="006E068A" w:rsidRPr="006E068A" w:rsidRDefault="006E068A" w:rsidP="00B048B1">
                  <w:pPr>
                    <w:spacing w:before="2" w:after="0" w:line="160" w:lineRule="exact"/>
                    <w:rPr>
                      <w:rFonts w:cs="Arial"/>
                      <w:sz w:val="18"/>
                      <w:szCs w:val="18"/>
                    </w:rPr>
                  </w:pPr>
                </w:p>
                <w:p w14:paraId="663EF942" w14:textId="77777777" w:rsidR="006E068A" w:rsidRPr="006E068A" w:rsidRDefault="006E068A" w:rsidP="00B048B1">
                  <w:pPr>
                    <w:spacing w:after="0" w:line="240" w:lineRule="auto"/>
                    <w:ind w:left="463" w:right="443"/>
                    <w:jc w:val="center"/>
                    <w:rPr>
                      <w:rFonts w:eastAsia="Arial" w:cs="Arial"/>
                      <w:sz w:val="18"/>
                      <w:szCs w:val="18"/>
                    </w:rPr>
                  </w:pPr>
                  <w:r w:rsidRPr="006E068A">
                    <w:rPr>
                      <w:rFonts w:eastAsia="Arial" w:cs="Arial"/>
                      <w:color w:val="231F20"/>
                      <w:w w:val="92"/>
                      <w:sz w:val="18"/>
                      <w:szCs w:val="18"/>
                    </w:rPr>
                    <w:t>-</w:t>
                  </w:r>
                </w:p>
              </w:tc>
            </w:tr>
          </w:tbl>
          <w:p w14:paraId="5F8CAAC6" w14:textId="77777777" w:rsidR="00821831" w:rsidRDefault="00821831" w:rsidP="00604BFE">
            <w:pPr>
              <w:rPr>
                <w:rFonts w:eastAsia="MS Mincho" w:cs="Arial"/>
                <w:b/>
                <w:szCs w:val="20"/>
              </w:rPr>
            </w:pPr>
          </w:p>
          <w:p w14:paraId="5F4D4763" w14:textId="77777777" w:rsidR="00EB549B" w:rsidRDefault="00EB549B" w:rsidP="00604BFE">
            <w:pPr>
              <w:rPr>
                <w:rFonts w:eastAsia="MS Mincho" w:cs="Arial"/>
                <w:b/>
                <w:szCs w:val="20"/>
              </w:rPr>
            </w:pPr>
            <w:r w:rsidRPr="00034B50">
              <w:rPr>
                <w:rFonts w:eastAsia="MS Mincho" w:cs="Arial"/>
                <w:b/>
                <w:szCs w:val="20"/>
              </w:rPr>
              <w:t>6.1.1 Payment will be paid Monthly in arrears</w:t>
            </w:r>
          </w:p>
          <w:p w14:paraId="6F148B6A" w14:textId="77777777" w:rsidR="00EB549B" w:rsidRPr="00034B50" w:rsidRDefault="00EB549B" w:rsidP="00EB549B">
            <w:pPr>
              <w:spacing w:after="0" w:line="240" w:lineRule="auto"/>
              <w:rPr>
                <w:rFonts w:eastAsia="MS Mincho" w:cs="Arial"/>
                <w:szCs w:val="20"/>
              </w:rPr>
            </w:pPr>
            <w:r w:rsidRPr="00034B50">
              <w:rPr>
                <w:rFonts w:eastAsia="MS Mincho" w:cs="Arial"/>
                <w:szCs w:val="20"/>
              </w:rPr>
              <w:t>Payment will be made within 30 days of invoicing. Work will be invoiced on satisfactory completion of agreed work packages. Payment will be made based on agreed day rate, plus expenses in accordance with the Customer’s expense policy or by agreed fixed price engagement.</w:t>
            </w:r>
          </w:p>
          <w:p w14:paraId="0235440B" w14:textId="77777777" w:rsidR="00EB549B" w:rsidRPr="00034B50" w:rsidRDefault="00EB549B" w:rsidP="00EB549B">
            <w:pPr>
              <w:spacing w:after="0" w:line="240" w:lineRule="auto"/>
              <w:rPr>
                <w:rFonts w:eastAsia="MS Mincho" w:cs="Arial"/>
                <w:szCs w:val="20"/>
              </w:rPr>
            </w:pPr>
          </w:p>
          <w:p w14:paraId="50800814" w14:textId="760ACB69" w:rsidR="00EB549B" w:rsidRPr="00034B50" w:rsidRDefault="00EB549B" w:rsidP="00EB549B">
            <w:pPr>
              <w:jc w:val="both"/>
              <w:rPr>
                <w:rFonts w:eastAsia="MS Mincho" w:cs="Arial"/>
                <w:szCs w:val="20"/>
              </w:rPr>
            </w:pPr>
            <w:r w:rsidRPr="00034B50">
              <w:rPr>
                <w:rFonts w:eastAsia="MS Mincho" w:cs="Arial"/>
                <w:szCs w:val="20"/>
              </w:rPr>
              <w:t xml:space="preserve">The Supplier shall work with the DfE to minimise the impact on the public purse of T&amp;S associated with the </w:t>
            </w:r>
            <w:r w:rsidRPr="00034B50">
              <w:rPr>
                <w:rFonts w:eastAsia="MS Mincho" w:cs="Arial"/>
                <w:szCs w:val="20"/>
              </w:rPr>
              <w:lastRenderedPageBreak/>
              <w:t xml:space="preserve">operation of this contract. Unless otherwise provided for under the Supplier’s G-Cloud </w:t>
            </w:r>
            <w:r w:rsidR="00821831">
              <w:rPr>
                <w:rFonts w:eastAsia="MS Mincho" w:cs="Arial"/>
                <w:szCs w:val="20"/>
              </w:rPr>
              <w:t xml:space="preserve">6 </w:t>
            </w:r>
            <w:r w:rsidRPr="00034B50">
              <w:rPr>
                <w:rFonts w:eastAsia="MS Mincho" w:cs="Arial"/>
                <w:szCs w:val="20"/>
              </w:rPr>
              <w:t>framework offering and/or the Supplier has an office in close proximity of the DfE office where a meeting is to be held (approx. 25 miles radius), where expenditure on T&amp;S is identified as being necessary for the effective operation of the contract, T&amp;S will be paid at the level commensurate with the DfE rate in place at the time the expenditure is incurred. DfE rates in place as at 10</w:t>
            </w:r>
            <w:r w:rsidRPr="00034B50">
              <w:rPr>
                <w:rFonts w:eastAsia="MS Mincho" w:cs="Arial"/>
                <w:szCs w:val="20"/>
                <w:vertAlign w:val="superscript"/>
              </w:rPr>
              <w:t>th</w:t>
            </w:r>
            <w:r w:rsidRPr="00034B50">
              <w:rPr>
                <w:rFonts w:eastAsia="MS Mincho" w:cs="Arial"/>
                <w:szCs w:val="20"/>
              </w:rPr>
              <w:t xml:space="preserve"> July 2015 are listed below: </w:t>
            </w:r>
          </w:p>
          <w:p w14:paraId="5909F6EB" w14:textId="77777777" w:rsidR="00B036B6" w:rsidRPr="00B036B6" w:rsidRDefault="00EB549B" w:rsidP="00B036B6">
            <w:pPr>
              <w:pStyle w:val="ListParagraph"/>
              <w:numPr>
                <w:ilvl w:val="0"/>
                <w:numId w:val="14"/>
              </w:numPr>
              <w:spacing w:after="0" w:line="240" w:lineRule="auto"/>
              <w:jc w:val="both"/>
              <w:rPr>
                <w:rFonts w:ascii="Helvetica Neue" w:eastAsiaTheme="minorEastAsia" w:hAnsi="Helvetica Neue"/>
                <w:szCs w:val="20"/>
              </w:rPr>
            </w:pPr>
            <w:r w:rsidRPr="006E068A">
              <w:rPr>
                <w:rFonts w:eastAsia="MS Mincho" w:cs="Arial"/>
                <w:szCs w:val="20"/>
              </w:rPr>
              <w:t>Hotel accommodation bed and breakfast – London £110.00 including VAT and elsewhere £75.00 including VAT</w:t>
            </w:r>
          </w:p>
          <w:p w14:paraId="7ACAC4C0" w14:textId="6E527B6C" w:rsidR="00EB549B" w:rsidRPr="006E068A" w:rsidRDefault="00EB549B" w:rsidP="00B036B6">
            <w:pPr>
              <w:pStyle w:val="ListParagraph"/>
              <w:numPr>
                <w:ilvl w:val="0"/>
                <w:numId w:val="14"/>
              </w:numPr>
              <w:spacing w:after="0" w:line="240" w:lineRule="auto"/>
              <w:jc w:val="both"/>
              <w:rPr>
                <w:rFonts w:ascii="Helvetica Neue" w:eastAsiaTheme="minorEastAsia" w:hAnsi="Helvetica Neue"/>
                <w:szCs w:val="20"/>
              </w:rPr>
            </w:pPr>
            <w:r w:rsidRPr="006E068A">
              <w:rPr>
                <w:rFonts w:eastAsiaTheme="minorEastAsia" w:cs="Arial"/>
                <w:szCs w:val="20"/>
              </w:rPr>
              <w:t xml:space="preserve">Rail travel shall be restricted to standard class </w:t>
            </w:r>
          </w:p>
          <w:p w14:paraId="4FEAF0A9" w14:textId="77777777" w:rsidR="00EB549B" w:rsidRPr="00034B50" w:rsidRDefault="00EB549B" w:rsidP="00B036B6">
            <w:pPr>
              <w:numPr>
                <w:ilvl w:val="0"/>
                <w:numId w:val="14"/>
              </w:numPr>
              <w:spacing w:after="0" w:line="240" w:lineRule="auto"/>
              <w:contextualSpacing/>
              <w:rPr>
                <w:rFonts w:ascii="Helvetica Neue" w:eastAsiaTheme="minorEastAsia" w:hAnsi="Helvetica Neue"/>
                <w:szCs w:val="20"/>
              </w:rPr>
            </w:pPr>
            <w:r w:rsidRPr="00034B50">
              <w:rPr>
                <w:rFonts w:eastAsiaTheme="minorEastAsia" w:cs="Arial"/>
                <w:szCs w:val="20"/>
              </w:rPr>
              <w:t xml:space="preserve">Car mileage at the ‘Public Transport Rate’ of 0.25p per mile </w:t>
            </w:r>
          </w:p>
          <w:p w14:paraId="031F676E" w14:textId="77777777" w:rsidR="00EB549B" w:rsidRPr="00034B50" w:rsidRDefault="00EB549B" w:rsidP="00B036B6">
            <w:pPr>
              <w:pStyle w:val="NoSpacing"/>
              <w:numPr>
                <w:ilvl w:val="0"/>
                <w:numId w:val="14"/>
              </w:numPr>
              <w:rPr>
                <w:rFonts w:ascii="Helvetica Neue" w:hAnsi="Helvetica Neue"/>
              </w:rPr>
            </w:pPr>
            <w:r w:rsidRPr="00034B50">
              <w:t>Taxis only payable where their use can be justified against using public transport</w:t>
            </w:r>
          </w:p>
          <w:p w14:paraId="172A6ACA" w14:textId="77777777" w:rsidR="00821831" w:rsidRDefault="00821831" w:rsidP="00821831">
            <w:pPr>
              <w:pStyle w:val="NoSpacing"/>
              <w:rPr>
                <w:b/>
              </w:rPr>
            </w:pPr>
          </w:p>
          <w:p w14:paraId="4F9FA05A" w14:textId="74E370A8" w:rsidR="00EB549B" w:rsidRPr="00034B50" w:rsidRDefault="00EB549B" w:rsidP="00821831">
            <w:pPr>
              <w:pStyle w:val="NoSpacing"/>
            </w:pPr>
            <w:r w:rsidRPr="006E068A">
              <w:rPr>
                <w:b/>
              </w:rPr>
              <w:t>No other out of pocket expenses shall be allowable</w:t>
            </w:r>
            <w:r w:rsidRPr="006E068A">
              <w:rPr>
                <w:b/>
                <w:sz w:val="22"/>
              </w:rPr>
              <w:t>.</w:t>
            </w:r>
          </w:p>
          <w:p w14:paraId="694AB6F7" w14:textId="77777777" w:rsidR="00821831" w:rsidRDefault="00821831" w:rsidP="00EB549B">
            <w:pPr>
              <w:rPr>
                <w:b/>
              </w:rPr>
            </w:pPr>
          </w:p>
          <w:p w14:paraId="39D7732A" w14:textId="77777777" w:rsidR="00EB549B" w:rsidRPr="00034B50" w:rsidRDefault="00EB549B" w:rsidP="00EB549B">
            <w:pPr>
              <w:rPr>
                <w:b/>
              </w:rPr>
            </w:pPr>
            <w:r w:rsidRPr="00034B50">
              <w:rPr>
                <w:b/>
              </w:rPr>
              <w:t>6.2</w:t>
            </w:r>
            <w:r w:rsidRPr="00034B50">
              <w:rPr>
                <w:b/>
              </w:rPr>
              <w:tab/>
              <w:t xml:space="preserve"> Invoice format</w:t>
            </w:r>
          </w:p>
          <w:p w14:paraId="3A28A30E" w14:textId="77777777" w:rsidR="00AC5BA3" w:rsidRP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DfE Invoices</w:t>
            </w:r>
          </w:p>
          <w:p w14:paraId="7058D441" w14:textId="77777777" w:rsidR="00AC5BA3" w:rsidRDefault="00AC5BA3" w:rsidP="00EB549B">
            <w:pPr>
              <w:widowControl w:val="0"/>
              <w:spacing w:after="0" w:line="240" w:lineRule="auto"/>
              <w:rPr>
                <w:rFonts w:eastAsia="MS Mincho" w:cs="Arial"/>
                <w:szCs w:val="20"/>
              </w:rPr>
            </w:pPr>
          </w:p>
          <w:p w14:paraId="1969DD44" w14:textId="440446C2"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The Supplier shall issue paper invoices</w:t>
            </w:r>
            <w:r w:rsidR="00083126">
              <w:rPr>
                <w:rFonts w:eastAsia="MS Mincho" w:cs="Arial"/>
                <w:szCs w:val="20"/>
              </w:rPr>
              <w:t xml:space="preserve"> for all DfE services/assignments</w:t>
            </w:r>
            <w:r w:rsidRPr="001D06EE">
              <w:rPr>
                <w:rFonts w:eastAsia="MS Mincho" w:cs="Arial"/>
                <w:szCs w:val="20"/>
              </w:rPr>
              <w:t xml:space="preserve">, </w:t>
            </w:r>
            <w:r w:rsidR="00083126">
              <w:rPr>
                <w:rFonts w:eastAsia="MS Mincho" w:cs="Arial"/>
                <w:szCs w:val="20"/>
              </w:rPr>
              <w:t xml:space="preserve">monthly </w:t>
            </w:r>
            <w:r w:rsidRPr="001D06EE">
              <w:rPr>
                <w:rFonts w:eastAsia="MS Mincho" w:cs="Arial"/>
                <w:szCs w:val="20"/>
              </w:rPr>
              <w:t>in arrears</w:t>
            </w:r>
            <w:r w:rsidR="00083126">
              <w:rPr>
                <w:rFonts w:eastAsia="MS Mincho" w:cs="Arial"/>
                <w:szCs w:val="20"/>
              </w:rPr>
              <w:t xml:space="preserve"> to DfE’s shared service provider</w:t>
            </w:r>
            <w:r w:rsidR="00AC5BA3">
              <w:rPr>
                <w:rFonts w:eastAsia="MS Mincho" w:cs="Arial"/>
                <w:szCs w:val="20"/>
              </w:rPr>
              <w:t xml:space="preserve"> SSCL.</w:t>
            </w:r>
            <w:r w:rsidRPr="001D06EE">
              <w:rPr>
                <w:rFonts w:eastAsia="MS Mincho" w:cs="Arial"/>
                <w:szCs w:val="20"/>
              </w:rPr>
              <w:t xml:space="preserve">  The Customer shall pay the Supplier within thirty (30) calendar days of receipt of a valid invoice, submitted in accordance with this paragraph 6.2 the payment profile set out in paragraph 6.1 above and the provisions of this Call-Off Agreement. </w:t>
            </w:r>
          </w:p>
          <w:p w14:paraId="0D5A265D" w14:textId="77777777" w:rsidR="00EB549B" w:rsidRPr="001D06EE" w:rsidRDefault="00EB549B" w:rsidP="00EB549B">
            <w:pPr>
              <w:widowControl w:val="0"/>
              <w:spacing w:after="0" w:line="240" w:lineRule="auto"/>
              <w:rPr>
                <w:rFonts w:eastAsia="MS Mincho" w:cs="Arial"/>
                <w:szCs w:val="20"/>
              </w:rPr>
            </w:pPr>
          </w:p>
          <w:p w14:paraId="567E7B26" w14:textId="52ACA35F" w:rsidR="00EB549B" w:rsidRPr="00611560" w:rsidRDefault="00083126" w:rsidP="00EB549B">
            <w:pPr>
              <w:widowControl w:val="0"/>
              <w:spacing w:after="0" w:line="240" w:lineRule="auto"/>
              <w:rPr>
                <w:rFonts w:eastAsia="MS Mincho" w:cs="Arial"/>
                <w:b/>
                <w:szCs w:val="20"/>
              </w:rPr>
            </w:pPr>
            <w:r w:rsidRPr="00611560">
              <w:rPr>
                <w:rFonts w:eastAsia="MS Mincho" w:cs="Arial"/>
                <w:b/>
                <w:szCs w:val="20"/>
              </w:rPr>
              <w:t>The Supplier shall email a “</w:t>
            </w:r>
            <w:r w:rsidR="00EB549B" w:rsidRPr="00611560">
              <w:rPr>
                <w:rFonts w:eastAsia="MS Mincho" w:cs="Arial"/>
                <w:b/>
                <w:szCs w:val="20"/>
              </w:rPr>
              <w:t>copy</w:t>
            </w:r>
            <w:r w:rsidRPr="00611560">
              <w:rPr>
                <w:rFonts w:eastAsia="MS Mincho" w:cs="Arial"/>
                <w:b/>
                <w:szCs w:val="20"/>
              </w:rPr>
              <w:t>”</w:t>
            </w:r>
            <w:r w:rsidR="00EB549B" w:rsidRPr="00611560">
              <w:rPr>
                <w:rFonts w:eastAsia="MS Mincho" w:cs="Arial"/>
                <w:b/>
                <w:szCs w:val="20"/>
              </w:rPr>
              <w:t xml:space="preserve"> invoice simultaneously to the DfE Customer to enable the Customer to take receipting action</w:t>
            </w:r>
            <w:r w:rsidRPr="00611560">
              <w:rPr>
                <w:rFonts w:eastAsia="MS Mincho" w:cs="Arial"/>
                <w:b/>
                <w:szCs w:val="20"/>
              </w:rPr>
              <w:t>.</w:t>
            </w:r>
          </w:p>
          <w:p w14:paraId="4D4757F1" w14:textId="77777777" w:rsidR="00EB549B" w:rsidRPr="00AC5BA3" w:rsidRDefault="00EB549B" w:rsidP="00EB549B">
            <w:pPr>
              <w:widowControl w:val="0"/>
              <w:spacing w:after="0" w:line="240" w:lineRule="auto"/>
              <w:rPr>
                <w:rFonts w:eastAsia="MS Mincho" w:cs="Arial"/>
                <w:b/>
                <w:szCs w:val="20"/>
                <w:u w:val="single"/>
              </w:rPr>
            </w:pPr>
          </w:p>
          <w:p w14:paraId="731B52BF" w14:textId="528E6D44" w:rsid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Education Funding Agency (EFA) Invoices</w:t>
            </w:r>
          </w:p>
          <w:p w14:paraId="13A97FEE" w14:textId="77777777" w:rsidR="00AC5BA3" w:rsidRPr="00AC5BA3" w:rsidRDefault="00AC5BA3" w:rsidP="00EB549B">
            <w:pPr>
              <w:widowControl w:val="0"/>
              <w:spacing w:after="0" w:line="240" w:lineRule="auto"/>
              <w:rPr>
                <w:rFonts w:eastAsia="MS Mincho" w:cs="Arial"/>
                <w:b/>
                <w:szCs w:val="20"/>
                <w:u w:val="single"/>
              </w:rPr>
            </w:pPr>
          </w:p>
          <w:p w14:paraId="45058B0C" w14:textId="5C744AFA" w:rsidR="00083126" w:rsidRDefault="00083126" w:rsidP="00EB549B">
            <w:pPr>
              <w:widowControl w:val="0"/>
              <w:spacing w:after="0" w:line="240" w:lineRule="auto"/>
              <w:rPr>
                <w:rFonts w:eastAsia="MS Mincho" w:cs="Arial"/>
                <w:szCs w:val="20"/>
              </w:rPr>
            </w:pPr>
            <w:r>
              <w:rPr>
                <w:rFonts w:eastAsia="MS Mincho" w:cs="Arial"/>
                <w:szCs w:val="20"/>
              </w:rPr>
              <w:t>The Education Funding Agency whilst part of the D</w:t>
            </w:r>
            <w:r w:rsidR="00611560">
              <w:rPr>
                <w:rFonts w:eastAsia="MS Mincho" w:cs="Arial"/>
                <w:szCs w:val="20"/>
              </w:rPr>
              <w:t>fE G</w:t>
            </w:r>
            <w:r>
              <w:rPr>
                <w:rFonts w:eastAsia="MS Mincho" w:cs="Arial"/>
                <w:szCs w:val="20"/>
              </w:rPr>
              <w:t xml:space="preserve">roup, uses a different accounting system to the rest of DfE and </w:t>
            </w:r>
            <w:r w:rsidR="00611560">
              <w:rPr>
                <w:rFonts w:eastAsia="MS Mincho" w:cs="Arial"/>
                <w:szCs w:val="20"/>
              </w:rPr>
              <w:t xml:space="preserve">as such </w:t>
            </w:r>
            <w:r>
              <w:rPr>
                <w:rFonts w:eastAsia="MS Mincho" w:cs="Arial"/>
                <w:szCs w:val="20"/>
              </w:rPr>
              <w:t xml:space="preserve">pay their invoices in a different way.  </w:t>
            </w:r>
            <w:r w:rsidR="00611560">
              <w:rPr>
                <w:rFonts w:eastAsia="MS Mincho" w:cs="Arial"/>
                <w:szCs w:val="20"/>
              </w:rPr>
              <w:t xml:space="preserve">Only </w:t>
            </w:r>
            <w:r w:rsidR="00611560" w:rsidRPr="00AC5BA3">
              <w:rPr>
                <w:rFonts w:eastAsia="MS Mincho" w:cs="Arial"/>
                <w:b/>
                <w:szCs w:val="20"/>
              </w:rPr>
              <w:t>one</w:t>
            </w:r>
            <w:r w:rsidR="00611560">
              <w:rPr>
                <w:rFonts w:eastAsia="MS Mincho" w:cs="Arial"/>
                <w:szCs w:val="20"/>
              </w:rPr>
              <w:t xml:space="preserve"> copy of a</w:t>
            </w:r>
            <w:r>
              <w:rPr>
                <w:rFonts w:eastAsia="MS Mincho" w:cs="Arial"/>
                <w:szCs w:val="20"/>
              </w:rPr>
              <w:t xml:space="preserve">ny EFA related invoice </w:t>
            </w:r>
            <w:r w:rsidR="00611560">
              <w:rPr>
                <w:rFonts w:eastAsia="MS Mincho" w:cs="Arial"/>
                <w:szCs w:val="20"/>
              </w:rPr>
              <w:t xml:space="preserve">is required and should be electronically </w:t>
            </w:r>
            <w:r>
              <w:rPr>
                <w:rFonts w:eastAsia="MS Mincho" w:cs="Arial"/>
                <w:szCs w:val="20"/>
              </w:rPr>
              <w:t xml:space="preserve">emailed to </w:t>
            </w:r>
            <w:r w:rsidR="00454F8A" w:rsidRPr="0074445F">
              <w:rPr>
                <w:rFonts w:eastAsia="Arial" w:cs="Arial"/>
                <w:color w:val="231F20"/>
                <w:spacing w:val="-5"/>
                <w:sz w:val="18"/>
                <w:szCs w:val="18"/>
                <w:highlight w:val="green"/>
              </w:rPr>
              <w:t>Redacted</w:t>
            </w:r>
            <w:r w:rsidR="00611560">
              <w:rPr>
                <w:rFonts w:ascii="MS Shell Dlg 2" w:hAnsi="MS Shell Dlg 2" w:cs="MS Shell Dlg 2"/>
                <w:color w:val="000000"/>
                <w:szCs w:val="20"/>
              </w:rPr>
              <w:t xml:space="preserve">.e. a hardcopy of EFA invoices are </w:t>
            </w:r>
            <w:r w:rsidR="00611560" w:rsidRPr="00611560">
              <w:rPr>
                <w:rFonts w:ascii="MS Shell Dlg 2" w:hAnsi="MS Shell Dlg 2" w:cs="MS Shell Dlg 2"/>
                <w:b/>
                <w:color w:val="000000"/>
                <w:szCs w:val="20"/>
              </w:rPr>
              <w:t>not</w:t>
            </w:r>
            <w:r w:rsidR="00611560">
              <w:rPr>
                <w:rFonts w:ascii="MS Shell Dlg 2" w:hAnsi="MS Shell Dlg 2" w:cs="MS Shell Dlg 2"/>
                <w:color w:val="000000"/>
                <w:szCs w:val="20"/>
              </w:rPr>
              <w:t xml:space="preserve"> required to be sent to </w:t>
            </w:r>
            <w:r w:rsidR="00AC5BA3">
              <w:rPr>
                <w:rFonts w:ascii="MS Shell Dlg 2" w:hAnsi="MS Shell Dlg 2" w:cs="MS Shell Dlg 2"/>
                <w:color w:val="000000"/>
                <w:szCs w:val="20"/>
              </w:rPr>
              <w:t>SSCL.</w:t>
            </w:r>
          </w:p>
          <w:p w14:paraId="00B424AE" w14:textId="77777777" w:rsidR="00083126" w:rsidRPr="001D06EE" w:rsidRDefault="00083126" w:rsidP="00EB549B">
            <w:pPr>
              <w:widowControl w:val="0"/>
              <w:spacing w:after="0" w:line="240" w:lineRule="auto"/>
              <w:rPr>
                <w:rFonts w:eastAsia="MS Mincho" w:cs="Arial"/>
                <w:szCs w:val="20"/>
              </w:rPr>
            </w:pPr>
          </w:p>
          <w:p w14:paraId="19EFC81B" w14:textId="77777777" w:rsidR="00EB549B" w:rsidRPr="001D06EE" w:rsidRDefault="00EB549B" w:rsidP="00EB549B">
            <w:pPr>
              <w:spacing w:after="0" w:line="240" w:lineRule="auto"/>
              <w:rPr>
                <w:rFonts w:ascii="Helvetica Neue" w:eastAsia="MS Mincho" w:hAnsi="Helvetica Neue" w:cs="Times New Roman"/>
                <w:szCs w:val="20"/>
              </w:rPr>
            </w:pPr>
            <w:r w:rsidRPr="001D06EE">
              <w:rPr>
                <w:rFonts w:eastAsia="MS Mincho" w:cs="Arial"/>
                <w:szCs w:val="20"/>
              </w:rPr>
              <w:t>A valid invoice is one that is:</w:t>
            </w:r>
          </w:p>
          <w:p w14:paraId="1EDC83B0"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Delivered in timing in accordance of the contract</w:t>
            </w:r>
          </w:p>
          <w:p w14:paraId="0CB4A7AF"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for the correct sum</w:t>
            </w:r>
          </w:p>
          <w:p w14:paraId="09918AE7"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correct in terms of services/goods supplied</w:t>
            </w:r>
          </w:p>
          <w:p w14:paraId="2F8A8318"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Has a unique invoice number</w:t>
            </w:r>
          </w:p>
          <w:p w14:paraId="6FD3F04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Quotes a valid Purchase Order number</w:t>
            </w:r>
          </w:p>
          <w:p w14:paraId="30B56045"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Includes correct supplier details, date, contact details</w:t>
            </w:r>
          </w:p>
          <w:p w14:paraId="393B070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Invoicing will be in £ Sterling and payment will be made by BACS transfer.</w:t>
            </w:r>
          </w:p>
          <w:p w14:paraId="2888F707" w14:textId="77777777" w:rsidR="00EB549B" w:rsidRPr="001D06EE" w:rsidRDefault="00EB549B" w:rsidP="00EB549B">
            <w:pPr>
              <w:widowControl w:val="0"/>
              <w:spacing w:after="0" w:line="240" w:lineRule="auto"/>
              <w:rPr>
                <w:rFonts w:eastAsia="MS Mincho" w:cs="Arial"/>
                <w:szCs w:val="20"/>
              </w:rPr>
            </w:pPr>
          </w:p>
          <w:p w14:paraId="29798177" w14:textId="77777777"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Invoicing will be in £ Sterling</w:t>
            </w:r>
          </w:p>
          <w:p w14:paraId="3568755E" w14:textId="5FFEBF26" w:rsidR="00EB549B" w:rsidRPr="001D06EE" w:rsidRDefault="00EB549B" w:rsidP="00EB549B">
            <w:pPr>
              <w:widowControl w:val="0"/>
              <w:spacing w:after="0" w:line="240" w:lineRule="auto"/>
              <w:rPr>
                <w:rFonts w:eastAsia="MS Mincho" w:cs="Arial"/>
                <w:szCs w:val="20"/>
              </w:rPr>
            </w:pPr>
          </w:p>
          <w:p w14:paraId="036B6767" w14:textId="00EFCB7B" w:rsidR="00F814C2" w:rsidRPr="00A9527C" w:rsidRDefault="00EB549B" w:rsidP="00AC5BA3">
            <w:pPr>
              <w:rPr>
                <w:b/>
              </w:rPr>
            </w:pPr>
            <w:r w:rsidRPr="001D06EE">
              <w:rPr>
                <w:rFonts w:eastAsia="MS Mincho" w:cs="Arial"/>
                <w:szCs w:val="20"/>
              </w:rPr>
              <w:t xml:space="preserve">All queries regarding payments or the settlement of invoices shall be directed </w:t>
            </w:r>
            <w:r w:rsidR="00611560">
              <w:rPr>
                <w:rFonts w:eastAsia="MS Mincho" w:cs="Arial"/>
                <w:szCs w:val="20"/>
              </w:rPr>
              <w:t xml:space="preserve">in the first instance </w:t>
            </w:r>
            <w:r w:rsidRPr="001D06EE">
              <w:rPr>
                <w:rFonts w:eastAsia="MS Mincho" w:cs="Arial"/>
                <w:szCs w:val="20"/>
              </w:rPr>
              <w:t xml:space="preserve">to the </w:t>
            </w:r>
            <w:r w:rsidR="00AC5BA3">
              <w:rPr>
                <w:rFonts w:eastAsia="MS Mincho" w:cs="Arial"/>
                <w:szCs w:val="20"/>
              </w:rPr>
              <w:t xml:space="preserve">nominated timesheet approver or </w:t>
            </w:r>
            <w:r w:rsidR="00611560">
              <w:rPr>
                <w:rFonts w:eastAsia="MS Mincho" w:cs="Arial"/>
                <w:szCs w:val="20"/>
              </w:rPr>
              <w:t xml:space="preserve">Customer </w:t>
            </w:r>
            <w:r w:rsidR="00AC5BA3">
              <w:rPr>
                <w:rFonts w:eastAsia="MS Mincho" w:cs="Arial"/>
                <w:szCs w:val="20"/>
              </w:rPr>
              <w:t>t</w:t>
            </w:r>
            <w:r w:rsidRPr="001D06EE">
              <w:rPr>
                <w:rFonts w:eastAsia="MS Mincho" w:cs="Arial"/>
                <w:szCs w:val="20"/>
              </w:rPr>
              <w:t xml:space="preserve">hat </w:t>
            </w:r>
            <w:r w:rsidR="00611560">
              <w:rPr>
                <w:rFonts w:eastAsia="MS Mincho" w:cs="Arial"/>
                <w:szCs w:val="20"/>
              </w:rPr>
              <w:t xml:space="preserve">originally </w:t>
            </w:r>
            <w:r w:rsidRPr="001D06EE">
              <w:rPr>
                <w:rFonts w:eastAsia="MS Mincho" w:cs="Arial"/>
                <w:szCs w:val="20"/>
              </w:rPr>
              <w:t xml:space="preserve">placed the </w:t>
            </w:r>
            <w:r w:rsidR="00AC5BA3">
              <w:rPr>
                <w:rFonts w:eastAsia="MS Mincho" w:cs="Arial"/>
                <w:szCs w:val="20"/>
              </w:rPr>
              <w:t>Request for Quote/</w:t>
            </w:r>
            <w:r w:rsidRPr="001D06EE">
              <w:rPr>
                <w:rFonts w:eastAsia="MS Mincho" w:cs="Arial"/>
                <w:szCs w:val="20"/>
              </w:rPr>
              <w:t>Purchase Order.</w:t>
            </w:r>
            <w:r w:rsidR="00611560">
              <w:rPr>
                <w:rFonts w:eastAsia="MS Mincho" w:cs="Arial"/>
                <w:szCs w:val="20"/>
              </w:rPr>
              <w:t xml:space="preserve"> </w:t>
            </w:r>
            <w:r w:rsidRPr="001D06EE">
              <w:rPr>
                <w:rFonts w:eastAsia="MS Mincho" w:cs="Arial"/>
                <w:szCs w:val="20"/>
              </w:rPr>
              <w:t xml:space="preserve"> General Invoice and payment enquir</w:t>
            </w:r>
            <w:r w:rsidR="00AC5BA3">
              <w:rPr>
                <w:rFonts w:eastAsia="MS Mincho" w:cs="Arial"/>
                <w:szCs w:val="20"/>
              </w:rPr>
              <w:t>i</w:t>
            </w:r>
            <w:r w:rsidRPr="001D06EE">
              <w:rPr>
                <w:rFonts w:eastAsia="MS Mincho" w:cs="Arial"/>
                <w:szCs w:val="20"/>
              </w:rPr>
              <w:t xml:space="preserve">es must </w:t>
            </w:r>
            <w:r w:rsidR="006A667E">
              <w:rPr>
                <w:rFonts w:eastAsia="MS Mincho" w:cs="Arial"/>
                <w:szCs w:val="20"/>
              </w:rPr>
              <w:t xml:space="preserve">only be </w:t>
            </w:r>
            <w:r w:rsidRPr="001D06EE">
              <w:rPr>
                <w:rFonts w:eastAsia="MS Mincho" w:cs="Arial"/>
                <w:szCs w:val="20"/>
              </w:rPr>
              <w:t xml:space="preserve">directed to the </w:t>
            </w:r>
            <w:r w:rsidR="00611560">
              <w:rPr>
                <w:rFonts w:eastAsia="MS Mincho" w:cs="Arial"/>
                <w:szCs w:val="20"/>
              </w:rPr>
              <w:t>Supplier</w:t>
            </w:r>
            <w:r w:rsidR="006A667E">
              <w:rPr>
                <w:rFonts w:eastAsia="MS Mincho" w:cs="Arial"/>
                <w:szCs w:val="20"/>
              </w:rPr>
              <w:t>/Contract</w:t>
            </w:r>
            <w:r w:rsidR="00611560">
              <w:rPr>
                <w:rFonts w:eastAsia="MS Mincho" w:cs="Arial"/>
                <w:szCs w:val="20"/>
              </w:rPr>
              <w:t xml:space="preserve"> Manager </w:t>
            </w:r>
            <w:r w:rsidR="00AC5BA3">
              <w:rPr>
                <w:rFonts w:eastAsia="MS Mincho" w:cs="Arial"/>
                <w:szCs w:val="20"/>
              </w:rPr>
              <w:t xml:space="preserve">if </w:t>
            </w:r>
            <w:r w:rsidR="006A667E">
              <w:rPr>
                <w:rFonts w:eastAsia="MS Mincho" w:cs="Arial"/>
                <w:szCs w:val="20"/>
              </w:rPr>
              <w:t>the supplier</w:t>
            </w:r>
            <w:r w:rsidR="00AC5BA3">
              <w:rPr>
                <w:rFonts w:eastAsia="MS Mincho" w:cs="Arial"/>
                <w:szCs w:val="20"/>
              </w:rPr>
              <w:t xml:space="preserve"> has been unable </w:t>
            </w:r>
            <w:r w:rsidR="006A667E">
              <w:rPr>
                <w:rFonts w:eastAsia="MS Mincho" w:cs="Arial"/>
                <w:szCs w:val="20"/>
              </w:rPr>
              <w:t>to reach a satisfactory resolution with the Customer.</w:t>
            </w:r>
          </w:p>
        </w:tc>
      </w:tr>
    </w:tbl>
    <w:p w14:paraId="2DEAFE97" w14:textId="77777777" w:rsidR="00043E0F" w:rsidRDefault="00043E0F"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4A1E734"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B35A905"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D9CB55C" w14:textId="77777777" w:rsidTr="00F814C2">
        <w:tc>
          <w:tcPr>
            <w:tcW w:w="10490" w:type="dxa"/>
            <w:tcBorders>
              <w:top w:val="single" w:sz="4" w:space="0" w:color="auto"/>
              <w:left w:val="single" w:sz="4" w:space="0" w:color="auto"/>
              <w:bottom w:val="single" w:sz="4" w:space="0" w:color="auto"/>
              <w:right w:val="single" w:sz="4" w:space="0" w:color="auto"/>
            </w:tcBorders>
          </w:tcPr>
          <w:p w14:paraId="122F8D2F" w14:textId="05D3D554" w:rsidR="003737EC" w:rsidRDefault="003737EC" w:rsidP="00636FA4">
            <w:pPr>
              <w:rPr>
                <w:b/>
              </w:rPr>
            </w:pPr>
            <w:r>
              <w:rPr>
                <w:b/>
              </w:rPr>
              <w:t>7.1</w:t>
            </w:r>
            <w:r>
              <w:rPr>
                <w:b/>
              </w:rPr>
              <w:tab/>
            </w:r>
            <w:r w:rsidR="00636FA4" w:rsidRPr="00636FA4">
              <w:rPr>
                <w:b/>
              </w:rPr>
              <w:t>Level of Representative to whom disputes should be escalated to:</w:t>
            </w:r>
          </w:p>
          <w:p w14:paraId="45480F01" w14:textId="77777777" w:rsidR="00F258A9" w:rsidRPr="00AC5BA3" w:rsidRDefault="00F258A9" w:rsidP="00636FA4">
            <w:r w:rsidRPr="00AC5BA3">
              <w:t>For DfE:</w:t>
            </w:r>
          </w:p>
          <w:p w14:paraId="7874656A" w14:textId="6BAE852B" w:rsidR="00DA4AA7" w:rsidRPr="00AC5BA3" w:rsidRDefault="006A667E" w:rsidP="00636FA4">
            <w:r w:rsidRPr="00AC5BA3">
              <w:t>1</w:t>
            </w:r>
            <w:r w:rsidRPr="00AC5BA3">
              <w:rPr>
                <w:vertAlign w:val="superscript"/>
              </w:rPr>
              <w:t>st</w:t>
            </w:r>
            <w:r w:rsidRPr="00AC5BA3">
              <w:t xml:space="preserve"> point of escalation:  </w:t>
            </w:r>
            <w:r w:rsidR="00454F8A" w:rsidRPr="0074445F">
              <w:rPr>
                <w:rFonts w:eastAsia="Arial" w:cs="Arial"/>
                <w:color w:val="231F20"/>
                <w:spacing w:val="-5"/>
                <w:sz w:val="18"/>
                <w:szCs w:val="18"/>
                <w:highlight w:val="green"/>
              </w:rPr>
              <w:t>Redacted</w:t>
            </w:r>
            <w:r w:rsidR="00454F8A" w:rsidRPr="00AC5BA3">
              <w:t xml:space="preserve"> </w:t>
            </w:r>
            <w:r w:rsidR="00454F8A">
              <w:t xml:space="preserve">            </w:t>
            </w:r>
            <w:r w:rsidR="00DA4AA7" w:rsidRPr="00AC5BA3">
              <w:t xml:space="preserve">DfE </w:t>
            </w:r>
            <w:r w:rsidRPr="00AC5BA3">
              <w:t>Supplier/</w:t>
            </w:r>
            <w:r w:rsidR="00DA4AA7" w:rsidRPr="00AC5BA3">
              <w:t>Contract Manager</w:t>
            </w:r>
          </w:p>
          <w:p w14:paraId="24637B5C" w14:textId="1003F6C0" w:rsidR="006A667E" w:rsidRDefault="006A667E" w:rsidP="00636FA4">
            <w:r w:rsidRPr="00AC5BA3">
              <w:t>2</w:t>
            </w:r>
            <w:r w:rsidRPr="00AC5BA3">
              <w:rPr>
                <w:vertAlign w:val="superscript"/>
              </w:rPr>
              <w:t>nd</w:t>
            </w:r>
            <w:r w:rsidRPr="00AC5BA3">
              <w:t xml:space="preserve"> point of escalation:  </w:t>
            </w:r>
            <w:r w:rsidR="00454F8A" w:rsidRPr="0074445F">
              <w:rPr>
                <w:rFonts w:eastAsia="Arial" w:cs="Arial"/>
                <w:color w:val="231F20"/>
                <w:spacing w:val="-5"/>
                <w:sz w:val="18"/>
                <w:szCs w:val="18"/>
                <w:highlight w:val="green"/>
              </w:rPr>
              <w:t>Redacted</w:t>
            </w:r>
            <w:r w:rsidR="00454F8A" w:rsidRPr="00AC5BA3">
              <w:t xml:space="preserve"> </w:t>
            </w:r>
            <w:r w:rsidR="00454F8A">
              <w:t xml:space="preserve">           </w:t>
            </w:r>
            <w:r w:rsidRPr="00AC5BA3">
              <w:t>DfE Contract and Supplier Manager</w:t>
            </w:r>
          </w:p>
          <w:p w14:paraId="05B37530" w14:textId="77777777" w:rsidR="00A72E17" w:rsidRDefault="00DA4AA7" w:rsidP="00636FA4">
            <w:r>
              <w:lastRenderedPageBreak/>
              <w:t>For FDM Group</w:t>
            </w:r>
            <w:r w:rsidR="00F258A9">
              <w:t xml:space="preserve">:  </w:t>
            </w:r>
          </w:p>
          <w:p w14:paraId="3EBA22BF" w14:textId="34D7DBA5" w:rsidR="00A72E17" w:rsidRDefault="00A72E17" w:rsidP="00636FA4">
            <w:r>
              <w:t>1</w:t>
            </w:r>
            <w:r w:rsidRPr="00075AC2">
              <w:rPr>
                <w:vertAlign w:val="superscript"/>
              </w:rPr>
              <w:t>st</w:t>
            </w:r>
            <w:r>
              <w:t xml:space="preserve"> point of escalation: </w:t>
            </w:r>
            <w:r w:rsidR="00454F8A" w:rsidRPr="0074445F">
              <w:rPr>
                <w:rFonts w:eastAsia="Arial" w:cs="Arial"/>
                <w:color w:val="231F20"/>
                <w:spacing w:val="-5"/>
                <w:sz w:val="18"/>
                <w:szCs w:val="18"/>
                <w:highlight w:val="green"/>
              </w:rPr>
              <w:t>Redacted</w:t>
            </w:r>
            <w:r w:rsidR="00454F8A">
              <w:t xml:space="preserve">              </w:t>
            </w:r>
            <w:r>
              <w:t>FDM Account Manager</w:t>
            </w:r>
          </w:p>
          <w:p w14:paraId="2AABA61F" w14:textId="77777777" w:rsidR="00A72E17" w:rsidRDefault="00A72E17" w:rsidP="00636FA4"/>
          <w:p w14:paraId="178048D3" w14:textId="13A10AB7" w:rsidR="00636FA4" w:rsidRPr="003737EC" w:rsidRDefault="00A72E17" w:rsidP="00636FA4">
            <w:pPr>
              <w:rPr>
                <w:b/>
              </w:rPr>
            </w:pPr>
            <w:r>
              <w:t>2</w:t>
            </w:r>
            <w:r w:rsidRPr="00075AC2">
              <w:rPr>
                <w:vertAlign w:val="superscript"/>
              </w:rPr>
              <w:t>nd</w:t>
            </w:r>
            <w:r>
              <w:t xml:space="preserve"> point of escalation: </w:t>
            </w:r>
            <w:r w:rsidR="00454F8A" w:rsidRPr="0074445F">
              <w:rPr>
                <w:rFonts w:eastAsia="Arial" w:cs="Arial"/>
                <w:color w:val="231F20"/>
                <w:spacing w:val="-5"/>
                <w:sz w:val="18"/>
                <w:szCs w:val="18"/>
                <w:highlight w:val="green"/>
              </w:rPr>
              <w:t>Redacted</w:t>
            </w:r>
            <w:r>
              <w:t xml:space="preserve">             FDM European Sales Director</w:t>
            </w:r>
          </w:p>
          <w:p w14:paraId="2F76764F" w14:textId="77777777" w:rsidR="00636FA4" w:rsidRPr="00636FA4" w:rsidRDefault="003737EC" w:rsidP="00636FA4">
            <w:pPr>
              <w:rPr>
                <w:b/>
              </w:rPr>
            </w:pPr>
            <w:r>
              <w:rPr>
                <w:b/>
              </w:rPr>
              <w:t>7.2</w:t>
            </w:r>
            <w:r w:rsidR="00636FA4" w:rsidRPr="00636FA4">
              <w:rPr>
                <w:b/>
              </w:rPr>
              <w:t xml:space="preserve"> </w:t>
            </w:r>
            <w:r>
              <w:rPr>
                <w:b/>
              </w:rPr>
              <w:tab/>
            </w:r>
            <w:r w:rsidR="00636FA4" w:rsidRPr="00636FA4">
              <w:rPr>
                <w:b/>
              </w:rPr>
              <w:t>Mediation Provider</w:t>
            </w:r>
          </w:p>
          <w:p w14:paraId="6EA57C41" w14:textId="4AA7EC31" w:rsidR="00636FA4" w:rsidRPr="00636FA4" w:rsidRDefault="00636FA4" w:rsidP="00636FA4">
            <w:r w:rsidRPr="00636FA4">
              <w:t>Centre for Effective Dispute Resolution.</w:t>
            </w:r>
          </w:p>
        </w:tc>
      </w:tr>
    </w:tbl>
    <w:p w14:paraId="5FE66BE7"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6C9ED54"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D9D9D9"/>
          </w:tcPr>
          <w:p w14:paraId="25C662D3" w14:textId="77777777" w:rsidR="00636FA4" w:rsidRPr="00636FA4" w:rsidRDefault="003737EC" w:rsidP="003737EC">
            <w:pPr>
              <w:rPr>
                <w:b/>
                <w:u w:val="single"/>
              </w:rPr>
            </w:pPr>
            <w:r>
              <w:rPr>
                <w:b/>
              </w:rPr>
              <w:t>8.</w:t>
            </w:r>
            <w:r>
              <w:rPr>
                <w:b/>
              </w:rPr>
              <w:tab/>
            </w:r>
            <w:r w:rsidR="00636FA4" w:rsidRPr="003737EC">
              <w:rPr>
                <w:b/>
              </w:rPr>
              <w:t>LIABILITY</w:t>
            </w:r>
          </w:p>
        </w:tc>
      </w:tr>
      <w:tr w:rsidR="00636FA4" w:rsidRPr="00636FA4" w14:paraId="33B8EE09"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4BA27D97" w14:textId="77777777" w:rsidR="00636FA4" w:rsidRPr="00636FA4" w:rsidRDefault="00636FA4" w:rsidP="00AC7E74">
            <w:pPr>
              <w:rPr>
                <w:b/>
              </w:rPr>
            </w:pPr>
            <w:r w:rsidRPr="00636FA4">
              <w:rPr>
                <w:b/>
              </w:rPr>
              <w:t xml:space="preserve">Subject to the provisions of </w:t>
            </w:r>
            <w:r w:rsidR="00432C0B">
              <w:rPr>
                <w:b/>
              </w:rPr>
              <w:t xml:space="preserve">Clause </w:t>
            </w:r>
            <w:r w:rsidR="00AC7E74">
              <w:rPr>
                <w:b/>
              </w:rPr>
              <w:t>CO 11</w:t>
            </w:r>
            <w:r w:rsidRPr="00636FA4">
              <w:rPr>
                <w:b/>
              </w:rPr>
              <w:t xml:space="preserve"> ‘Liability’ of the Call–Off Agreement:</w:t>
            </w:r>
          </w:p>
        </w:tc>
      </w:tr>
      <w:tr w:rsidR="00636FA4" w:rsidRPr="00636FA4" w14:paraId="02D989E3"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5890A37D" w14:textId="59192CC3" w:rsidR="00DA4AA7" w:rsidRDefault="00DA4AA7" w:rsidP="00DA4AA7">
            <w:r>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exceed </w:t>
            </w:r>
            <w:r w:rsidR="007A06B4" w:rsidRPr="0074445F">
              <w:rPr>
                <w:rFonts w:eastAsia="Arial" w:cs="Arial"/>
                <w:color w:val="231F20"/>
                <w:spacing w:val="-5"/>
                <w:sz w:val="18"/>
                <w:szCs w:val="18"/>
                <w:highlight w:val="green"/>
              </w:rPr>
              <w:t>Redacted</w:t>
            </w:r>
          </w:p>
          <w:p w14:paraId="3FDCD28B" w14:textId="76B1417A" w:rsidR="00DA4AA7" w:rsidRDefault="00DA4AA7" w:rsidP="00DA4AA7">
            <w:r>
              <w:t>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w:t>
            </w:r>
            <w:r w:rsidR="00D577A8">
              <w:t>ement shall in no event exceed £</w:t>
            </w:r>
            <w:r w:rsidR="007A06B4" w:rsidRPr="0074445F">
              <w:rPr>
                <w:rFonts w:eastAsia="Arial" w:cs="Arial"/>
                <w:color w:val="231F20"/>
                <w:spacing w:val="-5"/>
                <w:sz w:val="18"/>
                <w:szCs w:val="18"/>
                <w:highlight w:val="green"/>
              </w:rPr>
              <w:t xml:space="preserve"> </w:t>
            </w:r>
            <w:r w:rsidR="007A06B4" w:rsidRPr="0074445F">
              <w:rPr>
                <w:rFonts w:eastAsia="Arial" w:cs="Arial"/>
                <w:color w:val="231F20"/>
                <w:spacing w:val="-5"/>
                <w:sz w:val="18"/>
                <w:szCs w:val="18"/>
                <w:highlight w:val="green"/>
              </w:rPr>
              <w:t>Redacted</w:t>
            </w:r>
            <w:r w:rsidR="007A06B4">
              <w:t xml:space="preserve"> </w:t>
            </w:r>
            <w:r>
              <w:t>of the Charges payable by the Customer to the Supplier during the Call–Off Agreement Period.</w:t>
            </w:r>
          </w:p>
          <w:p w14:paraId="4FD6E9F0" w14:textId="77C74504" w:rsidR="0007614D" w:rsidRDefault="00DA4AA7" w:rsidP="0052554E">
            <w:r>
              <w:t xml:space="preserve">8.3 The annual aggregate liability under this Call–Off Agreement of either Party for all defaults shall in no event exceed the greater of </w:t>
            </w:r>
            <w:r w:rsidR="007A06B4" w:rsidRPr="0074445F">
              <w:rPr>
                <w:rFonts w:eastAsia="Arial" w:cs="Arial"/>
                <w:color w:val="231F20"/>
                <w:spacing w:val="-5"/>
                <w:sz w:val="18"/>
                <w:szCs w:val="18"/>
                <w:highlight w:val="green"/>
              </w:rPr>
              <w:t>Redacted</w:t>
            </w:r>
            <w:r w:rsidR="007A06B4">
              <w:t xml:space="preserve"> </w:t>
            </w:r>
            <w:r>
              <w:t>per cent of the Charges payable by the Customer to the Supplier during the Call–Off Agreement Period.</w:t>
            </w:r>
          </w:p>
        </w:tc>
      </w:tr>
    </w:tbl>
    <w:p w14:paraId="6E8B79F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E661E66"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E6E6E6"/>
          </w:tcPr>
          <w:p w14:paraId="77D20065" w14:textId="77777777" w:rsidR="00636FA4" w:rsidRPr="00636FA4" w:rsidRDefault="00636FA4" w:rsidP="00636FA4">
            <w:pPr>
              <w:rPr>
                <w:b/>
              </w:rPr>
            </w:pPr>
            <w:r w:rsidRPr="00636FA4">
              <w:rPr>
                <w:b/>
              </w:rPr>
              <w:t xml:space="preserve">9. </w:t>
            </w:r>
            <w:r w:rsidR="00216F3D">
              <w:rPr>
                <w:b/>
              </w:rPr>
              <w:tab/>
            </w:r>
            <w:r w:rsidRPr="00636FA4">
              <w:rPr>
                <w:b/>
              </w:rPr>
              <w:t>INSURANCE</w:t>
            </w:r>
          </w:p>
        </w:tc>
      </w:tr>
      <w:tr w:rsidR="00636FA4" w:rsidRPr="00636FA4" w14:paraId="4AEF2423"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3EA904B3" w14:textId="77777777" w:rsidR="00DA4AA7" w:rsidRPr="00DA4AA7" w:rsidRDefault="00DA4AA7" w:rsidP="00DA4AA7">
            <w:pPr>
              <w:rPr>
                <w:b/>
              </w:rPr>
            </w:pPr>
            <w:bookmarkStart w:id="0" w:name="_Ref311745480"/>
            <w:r w:rsidRPr="00DA4AA7">
              <w:rPr>
                <w:b/>
              </w:rPr>
              <w:t xml:space="preserve">9.1 </w:t>
            </w:r>
            <w:r w:rsidRPr="00DA4AA7">
              <w:rPr>
                <w:b/>
              </w:rPr>
              <w:tab/>
              <w:t>Minimum Insurance Period</w:t>
            </w:r>
          </w:p>
          <w:p w14:paraId="7526121A" w14:textId="516B861D" w:rsidR="00DA4AA7" w:rsidRPr="00DA4AA7" w:rsidRDefault="00DA4AA7" w:rsidP="00DA4AA7">
            <w:pPr>
              <w:rPr>
                <w:b/>
              </w:rPr>
            </w:pPr>
            <w:r w:rsidRPr="00673518">
              <w:t>Six (6)</w:t>
            </w:r>
            <w:r w:rsidRPr="00DA4AA7">
              <w:rPr>
                <w:b/>
              </w:rPr>
              <w:t xml:space="preserve"> </w:t>
            </w:r>
            <w:r w:rsidRPr="00673518">
              <w:t>Years following the expiration or earlier termination of this Call-Off Agreement</w:t>
            </w:r>
          </w:p>
          <w:p w14:paraId="50916FCC" w14:textId="77777777" w:rsidR="00DA4AA7" w:rsidRPr="00DA4AA7" w:rsidRDefault="00DA4AA7" w:rsidP="00DA4AA7">
            <w:pPr>
              <w:rPr>
                <w:b/>
              </w:rPr>
            </w:pPr>
            <w:r w:rsidRPr="00DA4AA7">
              <w:rPr>
                <w:b/>
              </w:rPr>
              <w:t xml:space="preserve">9.2 </w:t>
            </w:r>
            <w:r w:rsidRPr="00DA4AA7">
              <w:rPr>
                <w:b/>
              </w:rPr>
              <w:tab/>
              <w:t>To comply with its obligations under this Call-Off Agreement and as a minimum, where requested by the Customer in writing</w:t>
            </w:r>
            <w:r w:rsidR="00F258A9">
              <w:rPr>
                <w:b/>
              </w:rPr>
              <w:t>,</w:t>
            </w:r>
            <w:r w:rsidRPr="00DA4AA7">
              <w:rPr>
                <w:b/>
              </w:rPr>
              <w:t xml:space="preserve"> the Supplier shall ensure that:</w:t>
            </w:r>
          </w:p>
          <w:p w14:paraId="767AC4CA" w14:textId="6CFAE73E" w:rsidR="00DA4AA7" w:rsidRPr="00673518" w:rsidRDefault="00DA4AA7" w:rsidP="00DA4AA7">
            <w:r w:rsidRPr="00DA4AA7">
              <w:rPr>
                <w:b/>
              </w:rPr>
              <w:t>-</w:t>
            </w:r>
            <w:r w:rsidRPr="00DA4AA7">
              <w:rPr>
                <w:b/>
              </w:rPr>
              <w:tab/>
              <w:t xml:space="preserve">professional indemnity insurance </w:t>
            </w:r>
            <w:r w:rsidRPr="00673518">
              <w:t xml:space="preserve">is held by the Supplier and by any agent, Sub-Contractor or consultant involved in the supply of the G-Cloud Services and that such professional indemnity insurance has a minimum limit of indemnity of </w:t>
            </w:r>
            <w:r w:rsidR="007A06B4" w:rsidRPr="0074445F">
              <w:rPr>
                <w:rFonts w:eastAsia="Arial" w:cs="Arial"/>
                <w:color w:val="231F20"/>
                <w:spacing w:val="-5"/>
                <w:sz w:val="18"/>
                <w:szCs w:val="18"/>
                <w:highlight w:val="green"/>
              </w:rPr>
              <w:t>Redacted</w:t>
            </w:r>
            <w:r w:rsidR="007A06B4" w:rsidRPr="00673518">
              <w:t xml:space="preserve"> </w:t>
            </w:r>
            <w:r w:rsidRPr="00673518">
              <w:t>for each individual claim or such higher limit as the Customer may reasonably require (and as required by Law) from time to time;</w:t>
            </w:r>
          </w:p>
          <w:p w14:paraId="5EDC77DC" w14:textId="06FA6681" w:rsidR="00216F3D" w:rsidRPr="00A9527C" w:rsidRDefault="00DA4AA7" w:rsidP="00DA4AA7">
            <w:pPr>
              <w:rPr>
                <w:b/>
              </w:rPr>
            </w:pPr>
            <w:r w:rsidRPr="00673518">
              <w:t>-</w:t>
            </w:r>
            <w:r w:rsidRPr="00673518">
              <w:tab/>
            </w:r>
            <w:r w:rsidRPr="00DA4AA7">
              <w:rPr>
                <w:b/>
              </w:rPr>
              <w:t>employers' liability insurance</w:t>
            </w:r>
            <w:r w:rsidRPr="00673518">
              <w:t xml:space="preserve"> with a minimum limit of </w:t>
            </w:r>
            <w:r w:rsidR="007A06B4" w:rsidRPr="0074445F">
              <w:rPr>
                <w:rFonts w:eastAsia="Arial" w:cs="Arial"/>
                <w:color w:val="231F20"/>
                <w:spacing w:val="-5"/>
                <w:sz w:val="18"/>
                <w:szCs w:val="18"/>
                <w:highlight w:val="green"/>
              </w:rPr>
              <w:t>Redacted</w:t>
            </w:r>
            <w:r w:rsidR="007A06B4" w:rsidRPr="00673518">
              <w:t xml:space="preserve"> </w:t>
            </w:r>
            <w:bookmarkStart w:id="1" w:name="_GoBack"/>
            <w:bookmarkEnd w:id="1"/>
            <w:r w:rsidRPr="00673518">
              <w:t>or such higher minimum limit as required by Law from time to time</w:t>
            </w:r>
            <w:r w:rsidRPr="00DA4AA7">
              <w:rPr>
                <w:b/>
              </w:rPr>
              <w:t>.</w:t>
            </w:r>
            <w:bookmarkEnd w:id="0"/>
          </w:p>
        </w:tc>
      </w:tr>
    </w:tbl>
    <w:p w14:paraId="623F96DD" w14:textId="77777777" w:rsidR="00043E0F" w:rsidRDefault="00043E0F" w:rsidP="00636FA4"/>
    <w:p w14:paraId="4B60090E" w14:textId="77777777" w:rsidR="00D577A8" w:rsidRPr="00636FA4" w:rsidRDefault="00D577A8"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5186AA06"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3C8B92AC" w14:textId="77777777" w:rsidR="00636FA4" w:rsidRPr="00636FA4" w:rsidRDefault="00636FA4" w:rsidP="00636FA4">
            <w:pPr>
              <w:rPr>
                <w:b/>
              </w:rPr>
            </w:pPr>
            <w:r w:rsidRPr="00636FA4">
              <w:rPr>
                <w:b/>
              </w:rPr>
              <w:t xml:space="preserve">10. </w:t>
            </w:r>
            <w:r w:rsidR="00216F3D">
              <w:rPr>
                <w:b/>
              </w:rPr>
              <w:tab/>
            </w:r>
            <w:r w:rsidRPr="00636FA4">
              <w:rPr>
                <w:b/>
              </w:rPr>
              <w:t>TERMINATION</w:t>
            </w:r>
          </w:p>
        </w:tc>
      </w:tr>
      <w:tr w:rsidR="00636FA4" w:rsidRPr="00636FA4" w14:paraId="71ED8C37" w14:textId="77777777" w:rsidTr="00216F3D">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36358458" w14:textId="77777777" w:rsidR="00636FA4" w:rsidRDefault="00636FA4" w:rsidP="00636FA4">
            <w:pPr>
              <w:rPr>
                <w:b/>
              </w:rPr>
            </w:pPr>
            <w:bookmarkStart w:id="2" w:name="_Ref311745953"/>
            <w:r w:rsidRPr="00636FA4">
              <w:rPr>
                <w:b/>
              </w:rPr>
              <w:t xml:space="preserve">10.1 </w:t>
            </w:r>
            <w:r w:rsidR="00216F3D">
              <w:rPr>
                <w:b/>
              </w:rPr>
              <w:tab/>
            </w:r>
            <w:r w:rsidRPr="00636FA4">
              <w:rPr>
                <w:b/>
              </w:rPr>
              <w:t>Undisputed Sums Time Period</w:t>
            </w:r>
            <w:bookmarkEnd w:id="2"/>
          </w:p>
          <w:p w14:paraId="3E22E77B" w14:textId="6D37CA4A" w:rsidR="00216F3D" w:rsidRDefault="00216F3D" w:rsidP="00026127">
            <w:pPr>
              <w:jc w:val="both"/>
              <w:rPr>
                <w:b/>
              </w:rPr>
            </w:pPr>
            <w:r w:rsidRPr="00636FA4">
              <w:t>At least ninety (90) Working Days of the date of the written notice specified in</w:t>
            </w:r>
            <w:r w:rsidR="00AC7E74">
              <w:t xml:space="preserve"> Clause CO</w:t>
            </w:r>
            <w:r w:rsidR="00FF771B">
              <w:t>-</w:t>
            </w:r>
            <w:r w:rsidR="00AC7E74">
              <w:t>9.4</w:t>
            </w:r>
            <w:r w:rsidRPr="00636FA4">
              <w:t xml:space="preserve"> of the Call-Off </w:t>
            </w:r>
            <w:r w:rsidR="00432C0B">
              <w:lastRenderedPageBreak/>
              <w:t>Agreement</w:t>
            </w:r>
            <w:r w:rsidRPr="00636FA4">
              <w:rPr>
                <w:b/>
              </w:rPr>
              <w:t>.</w:t>
            </w:r>
          </w:p>
          <w:p w14:paraId="5C172669" w14:textId="77777777" w:rsidR="00216F3D" w:rsidRDefault="00216F3D" w:rsidP="00636FA4">
            <w:pPr>
              <w:rPr>
                <w:b/>
              </w:rPr>
            </w:pPr>
            <w:bookmarkStart w:id="3" w:name="_Ref311746290"/>
            <w:r w:rsidRPr="00636FA4">
              <w:rPr>
                <w:b/>
              </w:rPr>
              <w:t xml:space="preserve">10.2 </w:t>
            </w:r>
            <w:r>
              <w:rPr>
                <w:b/>
              </w:rPr>
              <w:tab/>
            </w:r>
            <w:r w:rsidRPr="00636FA4">
              <w:rPr>
                <w:b/>
              </w:rPr>
              <w:t>Termination Without Cause</w:t>
            </w:r>
            <w:bookmarkEnd w:id="3"/>
          </w:p>
          <w:p w14:paraId="7F2963FB" w14:textId="77777777" w:rsidR="00216F3D" w:rsidRPr="00636FA4" w:rsidRDefault="00216F3D" w:rsidP="00026127">
            <w:pPr>
              <w:jc w:val="both"/>
            </w:pPr>
            <w:r w:rsidRPr="00636FA4">
              <w:t>At least thirty (30) Working Days in accordance with Clause</w:t>
            </w:r>
            <w:r w:rsidR="00AC7E74">
              <w:t xml:space="preserve"> CO</w:t>
            </w:r>
            <w:r w:rsidR="00FF771B">
              <w:t>-</w:t>
            </w:r>
            <w:r w:rsidR="00AC7E74">
              <w:t>9.2</w:t>
            </w:r>
            <w:r w:rsidRPr="00636FA4">
              <w:t xml:space="preserve"> of the Call-Off </w:t>
            </w:r>
            <w:r w:rsidR="00432C0B">
              <w:t>Agreement</w:t>
            </w:r>
            <w:r w:rsidRPr="00636FA4">
              <w:t>.</w:t>
            </w:r>
          </w:p>
        </w:tc>
      </w:tr>
    </w:tbl>
    <w:p w14:paraId="412919BC"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5DC334E"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60CD0F98" w14:textId="77777777" w:rsidR="00636FA4" w:rsidRPr="00636FA4" w:rsidRDefault="00636FA4" w:rsidP="00636FA4">
            <w:pPr>
              <w:rPr>
                <w:b/>
              </w:rPr>
            </w:pPr>
            <w:r w:rsidRPr="00636FA4">
              <w:rPr>
                <w:b/>
              </w:rPr>
              <w:t xml:space="preserve">11. </w:t>
            </w:r>
            <w:r w:rsidR="00216F3D">
              <w:rPr>
                <w:b/>
              </w:rPr>
              <w:tab/>
            </w:r>
            <w:r w:rsidRPr="00636FA4">
              <w:rPr>
                <w:b/>
              </w:rPr>
              <w:t>AUDIT AND ACCESS</w:t>
            </w:r>
          </w:p>
        </w:tc>
      </w:tr>
      <w:tr w:rsidR="00636FA4" w:rsidRPr="00636FA4" w14:paraId="7D52DC0E"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FFFFFF"/>
          </w:tcPr>
          <w:p w14:paraId="5BA8FF31" w14:textId="77777777" w:rsidR="00636FA4" w:rsidRPr="00636FA4" w:rsidRDefault="00636FA4" w:rsidP="00636FA4">
            <w:bookmarkStart w:id="4" w:name="_Ref320888519"/>
            <w:r w:rsidRPr="00636FA4">
              <w:t>Twelve (12) Months after the expiry of the Call-Off Agreement Period or following termination of this Call-Off Agreement.</w:t>
            </w:r>
            <w:bookmarkEnd w:id="4"/>
          </w:p>
        </w:tc>
      </w:tr>
    </w:tbl>
    <w:p w14:paraId="6ED0FC72" w14:textId="77777777" w:rsidR="009B68A1" w:rsidRDefault="009B68A1"/>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63FF1" w:rsidRPr="0027130A" w14:paraId="389D66D3" w14:textId="77777777" w:rsidTr="007D5456">
        <w:trPr>
          <w:trHeight w:val="601"/>
        </w:trPr>
        <w:tc>
          <w:tcPr>
            <w:tcW w:w="10598" w:type="dxa"/>
            <w:tcBorders>
              <w:bottom w:val="single" w:sz="4" w:space="0" w:color="auto"/>
            </w:tcBorders>
            <w:shd w:val="clear" w:color="auto" w:fill="D9D9D9"/>
          </w:tcPr>
          <w:p w14:paraId="627188E3" w14:textId="77777777" w:rsidR="00263FF1" w:rsidRPr="0027130A" w:rsidRDefault="000802CD" w:rsidP="00FF771B">
            <w:pPr>
              <w:rPr>
                <w:rFonts w:cs="Arial"/>
                <w:b/>
              </w:rPr>
            </w:pPr>
            <w:bookmarkStart w:id="5" w:name="_Ref311745135"/>
            <w:r>
              <w:rPr>
                <w:b/>
              </w:rPr>
              <w:t xml:space="preserve">12. </w:t>
            </w:r>
            <w:r w:rsidR="00263FF1" w:rsidRPr="000802CD">
              <w:rPr>
                <w:b/>
              </w:rPr>
              <w:t>PERFORMANCE OF THE SERVICES AND DELIVERABLES</w:t>
            </w:r>
            <w:bookmarkEnd w:id="5"/>
          </w:p>
        </w:tc>
      </w:tr>
      <w:tr w:rsidR="00263FF1" w:rsidRPr="0027130A" w14:paraId="01D68321" w14:textId="77777777" w:rsidTr="00263FF1">
        <w:tc>
          <w:tcPr>
            <w:tcW w:w="10598" w:type="dxa"/>
            <w:tcBorders>
              <w:bottom w:val="nil"/>
            </w:tcBorders>
            <w:shd w:val="clear" w:color="auto" w:fill="FFFFFF"/>
          </w:tcPr>
          <w:p w14:paraId="4F51A476" w14:textId="77777777" w:rsidR="00D577A8" w:rsidRDefault="007D5456" w:rsidP="00D577A8">
            <w:pPr>
              <w:rPr>
                <w:b/>
              </w:rPr>
            </w:pPr>
            <w:bookmarkStart w:id="6" w:name="_Ref311745074"/>
            <w:r w:rsidRPr="007D5456">
              <w:rPr>
                <w:b/>
              </w:rPr>
              <w:t xml:space="preserve">12.1 </w:t>
            </w:r>
            <w:r w:rsidR="00263FF1" w:rsidRPr="007D5456">
              <w:rPr>
                <w:b/>
              </w:rPr>
              <w:t>Implementation Plan and Milestones (including dates for completion)</w:t>
            </w:r>
            <w:bookmarkEnd w:id="6"/>
          </w:p>
          <w:p w14:paraId="53C9DAAA" w14:textId="6A20EBF3" w:rsidR="004C006C" w:rsidRPr="0027130A" w:rsidRDefault="004C006C" w:rsidP="00D577A8">
            <w:r w:rsidRPr="004C006C">
              <w:t xml:space="preserve">12.1.1 </w:t>
            </w:r>
            <w:r w:rsidR="00F258A9">
              <w:t xml:space="preserve">Will be </w:t>
            </w:r>
            <w:r w:rsidRPr="004C006C">
              <w:t xml:space="preserve">developed for each individual </w:t>
            </w:r>
            <w:r w:rsidR="00D577A8">
              <w:t xml:space="preserve">Request for Quote </w:t>
            </w:r>
            <w:r w:rsidR="00F258A9">
              <w:t>in agreement with the Customer and Supplier.</w:t>
            </w:r>
          </w:p>
        </w:tc>
      </w:tr>
      <w:tr w:rsidR="00263FF1" w:rsidRPr="00AD7547" w14:paraId="7C943A33" w14:textId="77777777" w:rsidTr="00D577A8">
        <w:tc>
          <w:tcPr>
            <w:tcW w:w="10598" w:type="dxa"/>
            <w:tcBorders>
              <w:bottom w:val="nil"/>
            </w:tcBorders>
            <w:shd w:val="clear" w:color="auto" w:fill="FFFFFF"/>
          </w:tcPr>
          <w:p w14:paraId="213154F0" w14:textId="77777777" w:rsidR="00263FF1" w:rsidRPr="007D5456" w:rsidRDefault="007D5456" w:rsidP="00D577A8">
            <w:pPr>
              <w:jc w:val="both"/>
            </w:pPr>
            <w:r w:rsidRPr="007D5456">
              <w:t>12.</w:t>
            </w:r>
            <w:r w:rsidR="00D82E3F">
              <w:t>2</w:t>
            </w:r>
            <w:r w:rsidRPr="007D5456">
              <w:t xml:space="preserve">.1 </w:t>
            </w:r>
            <w:r w:rsidR="00263FF1" w:rsidRPr="007D5456">
              <w:t xml:space="preserve">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w:t>
            </w:r>
            <w:r w:rsidR="00FF771B">
              <w:t xml:space="preserve">G-Cloud </w:t>
            </w:r>
            <w:r w:rsidR="00263FF1" w:rsidRPr="007D5456">
              <w:t>Services.</w:t>
            </w:r>
          </w:p>
        </w:tc>
      </w:tr>
      <w:tr w:rsidR="00263FF1" w:rsidRPr="00AD7547" w14:paraId="05D26584" w14:textId="77777777" w:rsidTr="00D577A8">
        <w:tc>
          <w:tcPr>
            <w:tcW w:w="10598" w:type="dxa"/>
            <w:tcBorders>
              <w:top w:val="nil"/>
              <w:bottom w:val="nil"/>
            </w:tcBorders>
            <w:shd w:val="clear" w:color="auto" w:fill="FFFFFF"/>
          </w:tcPr>
          <w:p w14:paraId="5D89AD83" w14:textId="77777777" w:rsidR="00263FF1" w:rsidRPr="007D5456" w:rsidRDefault="007D5456" w:rsidP="00D577A8">
            <w:pPr>
              <w:jc w:val="both"/>
            </w:pPr>
            <w:r w:rsidRPr="007D5456">
              <w:t>12.</w:t>
            </w:r>
            <w:r w:rsidR="00D82E3F">
              <w:t>2</w:t>
            </w:r>
            <w:r w:rsidRPr="007D5456">
              <w:t xml:space="preserve">.2 </w:t>
            </w:r>
            <w:r w:rsidR="00263FF1" w:rsidRPr="007D5456">
              <w:t>The Customer shall have the right to require the Supplier to include any reasonable changes or provisions in each version of the Implementation Plan.</w:t>
            </w:r>
          </w:p>
        </w:tc>
      </w:tr>
      <w:tr w:rsidR="00263FF1" w:rsidRPr="00AD7547" w14:paraId="0B165C51" w14:textId="77777777" w:rsidTr="00D577A8">
        <w:tc>
          <w:tcPr>
            <w:tcW w:w="10598" w:type="dxa"/>
            <w:tcBorders>
              <w:top w:val="nil"/>
              <w:bottom w:val="nil"/>
            </w:tcBorders>
            <w:shd w:val="clear" w:color="auto" w:fill="FFFFFF"/>
          </w:tcPr>
          <w:p w14:paraId="738D3425" w14:textId="77777777" w:rsidR="00263FF1" w:rsidRPr="007D5456" w:rsidRDefault="007D5456" w:rsidP="00D577A8">
            <w:pPr>
              <w:jc w:val="both"/>
            </w:pPr>
            <w:r w:rsidRPr="007D5456">
              <w:t>12.</w:t>
            </w:r>
            <w:r w:rsidR="00D82E3F">
              <w:t>2</w:t>
            </w:r>
            <w:r w:rsidRPr="007D5456">
              <w:t xml:space="preserve">.3 </w:t>
            </w:r>
            <w:r w:rsidR="00263FF1" w:rsidRPr="007D5456">
              <w:t>The Supplier shall perform its obligations so as to achieve each milestone by the milestone date.</w:t>
            </w:r>
          </w:p>
        </w:tc>
      </w:tr>
      <w:tr w:rsidR="00263FF1" w:rsidRPr="00AD7547" w14:paraId="7D062E80" w14:textId="77777777" w:rsidTr="00D577A8">
        <w:tc>
          <w:tcPr>
            <w:tcW w:w="10598" w:type="dxa"/>
            <w:tcBorders>
              <w:top w:val="nil"/>
              <w:bottom w:val="nil"/>
            </w:tcBorders>
            <w:shd w:val="clear" w:color="auto" w:fill="FFFFFF"/>
          </w:tcPr>
          <w:p w14:paraId="73E0400D" w14:textId="2E84597B" w:rsidR="00263FF1" w:rsidRPr="007D5456" w:rsidRDefault="007D5456" w:rsidP="00D577A8">
            <w:pPr>
              <w:jc w:val="both"/>
            </w:pPr>
            <w:r w:rsidRPr="007D5456">
              <w:t>12.</w:t>
            </w:r>
            <w:r w:rsidR="00D82E3F">
              <w:t>2</w:t>
            </w:r>
            <w:r w:rsidRPr="007D5456">
              <w:t xml:space="preserve">.4 </w:t>
            </w:r>
            <w:r w:rsidR="00263FF1" w:rsidRPr="007D5456">
              <w:t xml:space="preserve">Changes to the </w:t>
            </w:r>
            <w:r w:rsidR="00DC421F" w:rsidRPr="007D5456">
              <w:t>m</w:t>
            </w:r>
            <w:r w:rsidR="00263FF1" w:rsidRPr="007D5456">
              <w:t xml:space="preserve">ilestones shall only be made in accordance with the </w:t>
            </w:r>
            <w:r w:rsidR="00D82E3F">
              <w:t>Variation p</w:t>
            </w:r>
            <w:r w:rsidR="00FF771B">
              <w:t>rocedure as set out in Clause CO-21</w:t>
            </w:r>
            <w:r w:rsidR="00D82E3F">
              <w:t xml:space="preserve"> </w:t>
            </w:r>
            <w:r w:rsidR="00263FF1" w:rsidRPr="007D5456">
              <w:t xml:space="preserve">and provided that the Supplier shall not attempt to postpone any of the </w:t>
            </w:r>
            <w:r w:rsidR="00DC421F" w:rsidRPr="007D5456">
              <w:t>m</w:t>
            </w:r>
            <w:r w:rsidR="00263FF1" w:rsidRPr="007D5456">
              <w:t xml:space="preserve">ilestones using the </w:t>
            </w:r>
            <w:r w:rsidR="00D82E3F">
              <w:t>Variation</w:t>
            </w:r>
            <w:r w:rsidR="00263FF1" w:rsidRPr="007D5456">
              <w:t xml:space="preserve"> </w:t>
            </w:r>
            <w:r w:rsidR="00D82E3F">
              <w:t>p</w:t>
            </w:r>
            <w:r w:rsidR="00263FF1" w:rsidRPr="007D5456">
              <w:t>rocedure or otherwise (except in the event of a Customer default which aff</w:t>
            </w:r>
            <w:r w:rsidR="00DC421F" w:rsidRPr="007D5456">
              <w:t>ects the Supplier's ability to a</w:t>
            </w:r>
            <w:r w:rsidR="00263FF1" w:rsidRPr="007D5456">
              <w:t xml:space="preserve">chieve a </w:t>
            </w:r>
            <w:r w:rsidR="00DC421F" w:rsidRPr="007D5456">
              <w:t>m</w:t>
            </w:r>
            <w:r w:rsidR="00263FF1" w:rsidRPr="007D5456">
              <w:t xml:space="preserve">ilestone by the relevant </w:t>
            </w:r>
            <w:r w:rsidR="00DC421F" w:rsidRPr="007D5456">
              <w:t>m</w:t>
            </w:r>
            <w:r w:rsidR="00263FF1" w:rsidRPr="007D5456">
              <w:t xml:space="preserve">ilestone </w:t>
            </w:r>
            <w:r w:rsidR="00DC421F" w:rsidRPr="007D5456">
              <w:t>d</w:t>
            </w:r>
            <w:r w:rsidR="00263FF1" w:rsidRPr="007D5456">
              <w:t>ate).</w:t>
            </w:r>
          </w:p>
        </w:tc>
      </w:tr>
      <w:tr w:rsidR="00D82E3F" w:rsidRPr="00AD7547" w14:paraId="71D8C635" w14:textId="77777777" w:rsidTr="00367585">
        <w:tc>
          <w:tcPr>
            <w:tcW w:w="10598" w:type="dxa"/>
            <w:tcBorders>
              <w:top w:val="nil"/>
              <w:bottom w:val="nil"/>
            </w:tcBorders>
            <w:shd w:val="clear" w:color="auto" w:fill="FFFFFF"/>
          </w:tcPr>
          <w:p w14:paraId="7132E766" w14:textId="77777777" w:rsidR="00D82E3F" w:rsidRDefault="00D82E3F" w:rsidP="00026127">
            <w:pPr>
              <w:jc w:val="both"/>
              <w:rPr>
                <w:b/>
              </w:rPr>
            </w:pPr>
            <w:r>
              <w:rPr>
                <w:b/>
              </w:rPr>
              <w:t>12.3 Service Levels</w:t>
            </w:r>
          </w:p>
          <w:p w14:paraId="48E41A7B" w14:textId="77777777" w:rsidR="00043E0F" w:rsidRPr="00043E0F" w:rsidRDefault="00367585" w:rsidP="00043E0F">
            <w:pPr>
              <w:pStyle w:val="ORDERFORML2Box"/>
              <w:ind w:left="0"/>
              <w:rPr>
                <w:lang w:val="en-GB"/>
              </w:rPr>
            </w:pPr>
            <w:r w:rsidRPr="00043E0F">
              <w:rPr>
                <w:lang w:val="en-GB"/>
              </w:rPr>
              <w:t>12.3.1</w:t>
            </w:r>
            <w:r w:rsidR="00D82E3F" w:rsidRPr="00043E0F">
              <w:tab/>
            </w:r>
            <w:r w:rsidRPr="00043E0F">
              <w:rPr>
                <w:lang w:val="en-GB"/>
              </w:rPr>
              <w:t xml:space="preserve"> The Supplier shall provide </w:t>
            </w:r>
            <w:r w:rsidR="00043E0F">
              <w:rPr>
                <w:lang w:val="en-GB"/>
              </w:rPr>
              <w:t xml:space="preserve">the Customer with a number of </w:t>
            </w:r>
            <w:r w:rsidRPr="00043E0F">
              <w:rPr>
                <w:lang w:val="en-GB"/>
              </w:rPr>
              <w:t>suitable</w:t>
            </w:r>
            <w:r w:rsidR="00043E0F">
              <w:rPr>
                <w:lang w:val="en-GB"/>
              </w:rPr>
              <w:t xml:space="preserve"> </w:t>
            </w:r>
            <w:r w:rsidRPr="00043E0F">
              <w:rPr>
                <w:lang w:val="en-GB"/>
              </w:rPr>
              <w:t xml:space="preserve">CVs within 5 working days </w:t>
            </w:r>
            <w:r w:rsidR="00043E0F">
              <w:rPr>
                <w:lang w:val="en-GB"/>
              </w:rPr>
              <w:t>of the receipt of a Request for Quote unless otherwise agreed between the Customer and Supplier.</w:t>
            </w:r>
          </w:p>
        </w:tc>
      </w:tr>
    </w:tbl>
    <w:p w14:paraId="2438E42E" w14:textId="77777777" w:rsidR="00263FF1" w:rsidRDefault="00263FF1">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27130A" w14:paraId="68146FD9" w14:textId="77777777" w:rsidTr="00232655">
        <w:tc>
          <w:tcPr>
            <w:tcW w:w="10598" w:type="dxa"/>
            <w:tcBorders>
              <w:top w:val="single" w:sz="4" w:space="0" w:color="auto"/>
              <w:bottom w:val="single" w:sz="4" w:space="0" w:color="auto"/>
            </w:tcBorders>
            <w:shd w:val="clear" w:color="auto" w:fill="D9D9D9"/>
          </w:tcPr>
          <w:p w14:paraId="35967507" w14:textId="60931236" w:rsidR="0007614D" w:rsidRDefault="00D577A8" w:rsidP="00D577A8">
            <w:pPr>
              <w:rPr>
                <w:rFonts w:cs="Arial"/>
                <w:b/>
              </w:rPr>
            </w:pPr>
            <w:r>
              <w:rPr>
                <w:b/>
              </w:rPr>
              <w:t>13.</w:t>
            </w:r>
            <w:r w:rsidR="00232655" w:rsidRPr="000802CD">
              <w:rPr>
                <w:b/>
              </w:rPr>
              <w:t>COLLABORATION AGREEMENT</w:t>
            </w:r>
            <w:r w:rsidR="00043E0F">
              <w:rPr>
                <w:b/>
              </w:rPr>
              <w:t xml:space="preserve"> – NOT USED</w:t>
            </w:r>
          </w:p>
        </w:tc>
      </w:tr>
      <w:tr w:rsidR="00232655" w:rsidRPr="0027130A" w14:paraId="08D43468" w14:textId="77777777" w:rsidTr="00232655">
        <w:tc>
          <w:tcPr>
            <w:tcW w:w="10598" w:type="dxa"/>
            <w:tcBorders>
              <w:top w:val="single" w:sz="4" w:space="0" w:color="auto"/>
              <w:bottom w:val="single" w:sz="4" w:space="0" w:color="auto"/>
            </w:tcBorders>
            <w:shd w:val="clear" w:color="auto" w:fill="FFFFFF"/>
          </w:tcPr>
          <w:p w14:paraId="11CD376E" w14:textId="007B6260" w:rsidR="00232655" w:rsidRPr="0027130A" w:rsidRDefault="00232655" w:rsidP="00D577A8">
            <w:pPr>
              <w:ind w:left="720"/>
              <w:rPr>
                <w:color w:val="000000"/>
              </w:rPr>
            </w:pPr>
            <w:r w:rsidRPr="007D5456">
              <w:t xml:space="preserve">In </w:t>
            </w:r>
            <w:r w:rsidRPr="0027130A">
              <w:t>accordance</w:t>
            </w:r>
            <w:r w:rsidRPr="007D5456">
              <w:t xml:space="preserve"> with Clause CO-2</w:t>
            </w:r>
            <w:r w:rsidR="006B500F">
              <w:t>0</w:t>
            </w:r>
            <w:r w:rsidRPr="007D5456">
              <w:t xml:space="preserve"> of this </w:t>
            </w:r>
            <w:r w:rsidR="000976FF">
              <w:t>Call-off Agreement</w:t>
            </w:r>
            <w:r w:rsidRPr="007D5456">
              <w:t xml:space="preserve">, the Customer </w:t>
            </w:r>
            <w:r w:rsidRPr="00043E0F">
              <w:t>does not require</w:t>
            </w:r>
            <w:r w:rsidRPr="007D5456">
              <w:t xml:space="preserve"> the Supplier to enter </w:t>
            </w:r>
            <w:r w:rsidR="00D577A8">
              <w:t>into a Collaboration Agreement.</w:t>
            </w:r>
          </w:p>
        </w:tc>
      </w:tr>
    </w:tbl>
    <w:p w14:paraId="346F3AC2" w14:textId="77777777" w:rsidR="00232655" w:rsidRDefault="00232655">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537FF7" w:rsidRPr="0027130A" w14:paraId="07220971" w14:textId="77777777" w:rsidTr="00075AC2">
        <w:tc>
          <w:tcPr>
            <w:tcW w:w="10598" w:type="dxa"/>
            <w:tcBorders>
              <w:top w:val="single" w:sz="4" w:space="0" w:color="auto"/>
              <w:bottom w:val="single" w:sz="4" w:space="0" w:color="auto"/>
            </w:tcBorders>
            <w:shd w:val="clear" w:color="auto" w:fill="D9D9D9"/>
          </w:tcPr>
          <w:p w14:paraId="0C1B1C86" w14:textId="00F7EDAA" w:rsidR="00537FF7" w:rsidRDefault="00537FF7" w:rsidP="00075AC2">
            <w:pPr>
              <w:rPr>
                <w:rFonts w:cs="Arial"/>
                <w:b/>
              </w:rPr>
            </w:pPr>
            <w:r>
              <w:rPr>
                <w:b/>
              </w:rPr>
              <w:t>14. ALTERNATIVE CLAUSES – SUPPLIER TERMS AND CONDITIONS</w:t>
            </w:r>
          </w:p>
        </w:tc>
      </w:tr>
      <w:tr w:rsidR="00537FF7" w:rsidRPr="0027130A" w14:paraId="4C265D8B" w14:textId="77777777" w:rsidTr="00075AC2">
        <w:tc>
          <w:tcPr>
            <w:tcW w:w="10598" w:type="dxa"/>
            <w:tcBorders>
              <w:top w:val="single" w:sz="4" w:space="0" w:color="auto"/>
              <w:bottom w:val="single" w:sz="4" w:space="0" w:color="auto"/>
            </w:tcBorders>
            <w:shd w:val="clear" w:color="auto" w:fill="FFFFFF"/>
          </w:tcPr>
          <w:p w14:paraId="6E182230" w14:textId="77777777" w:rsidR="00537FF7" w:rsidRPr="00537FF7" w:rsidRDefault="00537FF7" w:rsidP="00537FF7">
            <w:pPr>
              <w:adjustRightInd w:val="0"/>
              <w:spacing w:after="120" w:line="240" w:lineRule="auto"/>
              <w:ind w:left="1080"/>
              <w:jc w:val="both"/>
              <w:rPr>
                <w:rFonts w:eastAsia="STZhongsong" w:cs="Times New Roman"/>
                <w:sz w:val="22"/>
                <w:lang w:eastAsia="zh-CN"/>
              </w:rPr>
            </w:pPr>
            <w:r w:rsidRPr="00537FF7">
              <w:rPr>
                <w:rFonts w:eastAsia="STZhongsong" w:cs="Times New Roman"/>
                <w:sz w:val="22"/>
                <w:lang w:eastAsia="zh-CN"/>
              </w:rPr>
              <w:t>The Customer acknowledges and accepts three (3) Supplier Terms and Conditions clauses as detailed in the attachment below. Other than this there are no changes or amendments to the G-Cloud 6 Framework Agreement or Call Off Contract Terms and Conditions.</w:t>
            </w:r>
          </w:p>
          <w:p w14:paraId="2EE490BC" w14:textId="77777777" w:rsidR="00537FF7" w:rsidRPr="00537FF7" w:rsidRDefault="00537FF7" w:rsidP="00537FF7">
            <w:pPr>
              <w:adjustRightInd w:val="0"/>
              <w:spacing w:after="120" w:line="240" w:lineRule="auto"/>
              <w:ind w:left="1080"/>
              <w:jc w:val="both"/>
              <w:rPr>
                <w:rFonts w:eastAsia="STZhongsong" w:cs="Times New Roman"/>
                <w:b/>
                <w:sz w:val="22"/>
                <w:lang w:eastAsia="zh-CN"/>
              </w:rPr>
            </w:pPr>
          </w:p>
          <w:p w14:paraId="3FD0E678" w14:textId="38AD54CE" w:rsidR="00537FF7" w:rsidRPr="0027130A" w:rsidRDefault="00537FF7" w:rsidP="00085FC6">
            <w:pPr>
              <w:adjustRightInd w:val="0"/>
              <w:spacing w:after="120" w:line="240" w:lineRule="auto"/>
              <w:ind w:left="1080"/>
              <w:jc w:val="both"/>
              <w:rPr>
                <w:color w:val="000000"/>
              </w:rPr>
            </w:pPr>
            <w:r w:rsidRPr="00537FF7">
              <w:rPr>
                <w:rFonts w:eastAsia="STZhongsong" w:cs="Times New Roman"/>
                <w:b/>
                <w:sz w:val="22"/>
                <w:lang w:eastAsia="zh-CN"/>
              </w:rPr>
              <w:lastRenderedPageBreak/>
              <w:t xml:space="preserve"> </w:t>
            </w:r>
            <w:r w:rsidRPr="00537FF7">
              <w:rPr>
                <w:rFonts w:ascii="Calibri" w:eastAsia="Times New Roman" w:hAnsi="Calibri" w:cs="Times New Roman"/>
                <w:b/>
                <w:sz w:val="22"/>
              </w:rPr>
              <w:t xml:space="preserve"> </w:t>
            </w:r>
            <w:r w:rsidRPr="00537FF7">
              <w:rPr>
                <w:rFonts w:ascii="Calibri" w:eastAsia="Times New Roman" w:hAnsi="Calibri" w:cs="Times New Roman"/>
                <w:b/>
                <w:sz w:val="22"/>
              </w:rPr>
              <w:object w:dxaOrig="1440" w:dyaOrig="1215" w14:anchorId="4C5B8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9pt" o:ole="">
                  <v:imagedata r:id="rId17" o:title=""/>
                </v:shape>
                <o:OLEObject Type="Embed" ProgID="Outlook.FileAttach" ShapeID="_x0000_i1025" DrawAspect="Icon" ObjectID="_1548494792" r:id="rId18"/>
              </w:object>
            </w:r>
          </w:p>
        </w:tc>
      </w:tr>
    </w:tbl>
    <w:p w14:paraId="1879AA6F" w14:textId="77777777" w:rsidR="00D577A8" w:rsidRDefault="00D577A8">
      <w:pPr>
        <w:widowControl w:val="0"/>
        <w:jc w:val="both"/>
        <w:rPr>
          <w:rFonts w:cs="Arial"/>
          <w:b/>
        </w:rPr>
      </w:pPr>
    </w:p>
    <w:p w14:paraId="0E8C2897" w14:textId="7DEEA9CE" w:rsidR="0052554E" w:rsidRDefault="0052554E">
      <w:pPr>
        <w:rPr>
          <w:rFonts w:cs="Arial"/>
          <w:b/>
        </w:rPr>
      </w:pPr>
      <w:r>
        <w:rPr>
          <w:rFonts w:cs="Arial"/>
          <w:b/>
        </w:rPr>
        <w:br w:type="page"/>
      </w:r>
    </w:p>
    <w:p w14:paraId="2A2DE837" w14:textId="77777777" w:rsidR="00581793" w:rsidRDefault="009B68A1">
      <w:pPr>
        <w:widowControl w:val="0"/>
        <w:jc w:val="both"/>
        <w:rPr>
          <w:rFonts w:cs="Arial"/>
        </w:rPr>
      </w:pPr>
      <w:r w:rsidRPr="002D698F">
        <w:rPr>
          <w:rFonts w:cs="Arial"/>
          <w:b/>
        </w:rPr>
        <w:lastRenderedPageBreak/>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14:paraId="3E324140"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787B57F8" w14:textId="77777777" w:rsidTr="00026127">
        <w:tc>
          <w:tcPr>
            <w:tcW w:w="10456" w:type="dxa"/>
            <w:gridSpan w:val="2"/>
            <w:tcBorders>
              <w:top w:val="nil"/>
              <w:left w:val="nil"/>
              <w:bottom w:val="single" w:sz="4" w:space="0" w:color="auto"/>
              <w:right w:val="nil"/>
            </w:tcBorders>
          </w:tcPr>
          <w:p w14:paraId="28FE01BA" w14:textId="77777777" w:rsidR="009B68A1" w:rsidRPr="00B91F86" w:rsidRDefault="009B68A1" w:rsidP="00F8548A">
            <w:pPr>
              <w:widowControl w:val="0"/>
              <w:rPr>
                <w:rFonts w:cs="Arial"/>
                <w:b/>
              </w:rPr>
            </w:pPr>
            <w:r w:rsidRPr="00B91F86">
              <w:rPr>
                <w:rFonts w:cs="Arial"/>
                <w:b/>
              </w:rPr>
              <w:t>For and on behalf of the Supplier:</w:t>
            </w:r>
          </w:p>
          <w:p w14:paraId="33950F5E" w14:textId="77777777" w:rsidR="009B68A1" w:rsidRPr="00B91F86" w:rsidRDefault="009B68A1" w:rsidP="00F8548A">
            <w:pPr>
              <w:widowControl w:val="0"/>
              <w:rPr>
                <w:rFonts w:cs="Arial"/>
              </w:rPr>
            </w:pPr>
          </w:p>
        </w:tc>
      </w:tr>
      <w:tr w:rsidR="009B68A1" w:rsidRPr="00B91F86" w14:paraId="23A3A49C" w14:textId="77777777" w:rsidTr="00026127">
        <w:tc>
          <w:tcPr>
            <w:tcW w:w="2276" w:type="dxa"/>
            <w:tcBorders>
              <w:top w:val="single" w:sz="4" w:space="0" w:color="auto"/>
              <w:left w:val="single" w:sz="4" w:space="0" w:color="auto"/>
              <w:bottom w:val="single" w:sz="4" w:space="0" w:color="auto"/>
              <w:right w:val="single" w:sz="4" w:space="0" w:color="auto"/>
            </w:tcBorders>
          </w:tcPr>
          <w:p w14:paraId="2EEAC898"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001E40AC" w14:textId="77777777" w:rsidR="009B68A1" w:rsidRPr="00B91F86" w:rsidRDefault="009B68A1" w:rsidP="00F8548A">
            <w:pPr>
              <w:widowControl w:val="0"/>
              <w:rPr>
                <w:rFonts w:cs="Arial"/>
              </w:rPr>
            </w:pPr>
          </w:p>
        </w:tc>
      </w:tr>
      <w:tr w:rsidR="009B68A1" w:rsidRPr="00B91F86" w14:paraId="159CAACA" w14:textId="77777777" w:rsidTr="00026127">
        <w:tc>
          <w:tcPr>
            <w:tcW w:w="2276" w:type="dxa"/>
            <w:tcBorders>
              <w:top w:val="single" w:sz="4" w:space="0" w:color="auto"/>
              <w:left w:val="single" w:sz="4" w:space="0" w:color="auto"/>
              <w:bottom w:val="single" w:sz="4" w:space="0" w:color="auto"/>
              <w:right w:val="single" w:sz="4" w:space="0" w:color="auto"/>
            </w:tcBorders>
          </w:tcPr>
          <w:p w14:paraId="57EEA8E6"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79D25891" w14:textId="77777777" w:rsidR="009B68A1" w:rsidRPr="00B91F86" w:rsidRDefault="009B68A1" w:rsidP="00F8548A">
            <w:pPr>
              <w:widowControl w:val="0"/>
              <w:rPr>
                <w:rFonts w:cs="Arial"/>
              </w:rPr>
            </w:pPr>
          </w:p>
        </w:tc>
      </w:tr>
      <w:tr w:rsidR="009B68A1" w:rsidRPr="00B91F86" w14:paraId="338415FD" w14:textId="77777777" w:rsidTr="00026127">
        <w:tc>
          <w:tcPr>
            <w:tcW w:w="2276" w:type="dxa"/>
            <w:tcBorders>
              <w:top w:val="single" w:sz="4" w:space="0" w:color="auto"/>
              <w:left w:val="single" w:sz="4" w:space="0" w:color="auto"/>
              <w:bottom w:val="single" w:sz="4" w:space="0" w:color="auto"/>
              <w:right w:val="single" w:sz="4" w:space="0" w:color="auto"/>
            </w:tcBorders>
          </w:tcPr>
          <w:p w14:paraId="3650C174"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531A5036" w14:textId="77777777" w:rsidR="009B68A1" w:rsidRPr="00B91F86" w:rsidRDefault="009B68A1" w:rsidP="00F8548A">
            <w:pPr>
              <w:widowControl w:val="0"/>
              <w:rPr>
                <w:rFonts w:cs="Arial"/>
              </w:rPr>
            </w:pPr>
          </w:p>
        </w:tc>
      </w:tr>
      <w:tr w:rsidR="009B68A1" w:rsidRPr="00B91F86" w14:paraId="30018285" w14:textId="77777777" w:rsidTr="00026127">
        <w:tc>
          <w:tcPr>
            <w:tcW w:w="2276" w:type="dxa"/>
            <w:tcBorders>
              <w:top w:val="single" w:sz="4" w:space="0" w:color="auto"/>
              <w:left w:val="single" w:sz="4" w:space="0" w:color="auto"/>
              <w:bottom w:val="single" w:sz="4" w:space="0" w:color="auto"/>
              <w:right w:val="single" w:sz="4" w:space="0" w:color="auto"/>
            </w:tcBorders>
          </w:tcPr>
          <w:p w14:paraId="6D4C53BD"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243568C8" w14:textId="77777777" w:rsidR="009B68A1" w:rsidRPr="00B91F86" w:rsidRDefault="009B68A1" w:rsidP="00F8548A">
            <w:pPr>
              <w:widowControl w:val="0"/>
              <w:rPr>
                <w:rFonts w:cs="Arial"/>
              </w:rPr>
            </w:pPr>
          </w:p>
        </w:tc>
      </w:tr>
    </w:tbl>
    <w:p w14:paraId="44F8F531"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251F534E" w14:textId="77777777" w:rsidTr="00026127">
        <w:tc>
          <w:tcPr>
            <w:tcW w:w="10456" w:type="dxa"/>
            <w:gridSpan w:val="2"/>
            <w:tcBorders>
              <w:top w:val="nil"/>
              <w:left w:val="nil"/>
              <w:bottom w:val="single" w:sz="4" w:space="0" w:color="auto"/>
              <w:right w:val="nil"/>
            </w:tcBorders>
          </w:tcPr>
          <w:p w14:paraId="1DE34094" w14:textId="77777777" w:rsidR="009B68A1" w:rsidRPr="00B91F86" w:rsidRDefault="009B68A1" w:rsidP="00F8548A">
            <w:pPr>
              <w:widowControl w:val="0"/>
              <w:rPr>
                <w:rFonts w:cs="Arial"/>
                <w:b/>
              </w:rPr>
            </w:pPr>
            <w:r w:rsidRPr="00B91F86">
              <w:rPr>
                <w:rFonts w:cs="Arial"/>
                <w:b/>
              </w:rPr>
              <w:t>For and on behalf of the Customer:</w:t>
            </w:r>
          </w:p>
          <w:p w14:paraId="32313732" w14:textId="77777777" w:rsidR="009B68A1" w:rsidRPr="00B91F86" w:rsidRDefault="009B68A1" w:rsidP="00F8548A">
            <w:pPr>
              <w:widowControl w:val="0"/>
              <w:rPr>
                <w:rFonts w:cs="Arial"/>
              </w:rPr>
            </w:pPr>
          </w:p>
        </w:tc>
      </w:tr>
      <w:tr w:rsidR="009B68A1" w:rsidRPr="00B91F86" w14:paraId="0BA6E36F" w14:textId="77777777" w:rsidTr="00026127">
        <w:tc>
          <w:tcPr>
            <w:tcW w:w="2276" w:type="dxa"/>
            <w:tcBorders>
              <w:top w:val="single" w:sz="4" w:space="0" w:color="auto"/>
              <w:left w:val="single" w:sz="4" w:space="0" w:color="auto"/>
              <w:bottom w:val="single" w:sz="4" w:space="0" w:color="auto"/>
              <w:right w:val="single" w:sz="4" w:space="0" w:color="auto"/>
            </w:tcBorders>
          </w:tcPr>
          <w:p w14:paraId="3DCB9E85"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478D1D39" w14:textId="77777777" w:rsidR="009B68A1" w:rsidRPr="00B91F86" w:rsidRDefault="009B68A1" w:rsidP="00F8548A">
            <w:pPr>
              <w:widowControl w:val="0"/>
              <w:rPr>
                <w:rFonts w:cs="Arial"/>
              </w:rPr>
            </w:pPr>
          </w:p>
        </w:tc>
      </w:tr>
      <w:tr w:rsidR="009B68A1" w:rsidRPr="00B91F86" w14:paraId="172AF3F7" w14:textId="77777777" w:rsidTr="00026127">
        <w:tc>
          <w:tcPr>
            <w:tcW w:w="2276" w:type="dxa"/>
            <w:tcBorders>
              <w:top w:val="single" w:sz="4" w:space="0" w:color="auto"/>
              <w:left w:val="single" w:sz="4" w:space="0" w:color="auto"/>
              <w:bottom w:val="single" w:sz="4" w:space="0" w:color="auto"/>
              <w:right w:val="single" w:sz="4" w:space="0" w:color="auto"/>
            </w:tcBorders>
          </w:tcPr>
          <w:p w14:paraId="1C6FD6FE"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0997948F" w14:textId="77777777" w:rsidR="009B68A1" w:rsidRPr="00B91F86" w:rsidRDefault="009B68A1" w:rsidP="00F8548A">
            <w:pPr>
              <w:widowControl w:val="0"/>
              <w:rPr>
                <w:rFonts w:cs="Arial"/>
              </w:rPr>
            </w:pPr>
          </w:p>
        </w:tc>
      </w:tr>
      <w:tr w:rsidR="009B68A1" w:rsidRPr="00B91F86" w14:paraId="01ECA612" w14:textId="77777777" w:rsidTr="00026127">
        <w:tc>
          <w:tcPr>
            <w:tcW w:w="2276" w:type="dxa"/>
            <w:tcBorders>
              <w:top w:val="single" w:sz="4" w:space="0" w:color="auto"/>
              <w:left w:val="single" w:sz="4" w:space="0" w:color="auto"/>
              <w:bottom w:val="single" w:sz="4" w:space="0" w:color="auto"/>
              <w:right w:val="single" w:sz="4" w:space="0" w:color="auto"/>
            </w:tcBorders>
          </w:tcPr>
          <w:p w14:paraId="65DDFF2E"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1093673F" w14:textId="77777777" w:rsidR="009B68A1" w:rsidRPr="00B91F86" w:rsidRDefault="009B68A1" w:rsidP="00F8548A">
            <w:pPr>
              <w:widowControl w:val="0"/>
              <w:rPr>
                <w:rFonts w:cs="Arial"/>
              </w:rPr>
            </w:pPr>
          </w:p>
        </w:tc>
      </w:tr>
      <w:tr w:rsidR="009B68A1" w:rsidRPr="00B91F86" w14:paraId="1CC6B4C9" w14:textId="77777777" w:rsidTr="00026127">
        <w:tc>
          <w:tcPr>
            <w:tcW w:w="2276" w:type="dxa"/>
            <w:tcBorders>
              <w:top w:val="single" w:sz="4" w:space="0" w:color="auto"/>
              <w:left w:val="single" w:sz="4" w:space="0" w:color="auto"/>
              <w:bottom w:val="single" w:sz="4" w:space="0" w:color="auto"/>
              <w:right w:val="single" w:sz="4" w:space="0" w:color="auto"/>
            </w:tcBorders>
          </w:tcPr>
          <w:p w14:paraId="6EABAD45"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4B231AC4" w14:textId="77777777" w:rsidR="009B68A1" w:rsidRPr="00B91F86" w:rsidRDefault="009B68A1" w:rsidP="00F8548A">
            <w:pPr>
              <w:widowControl w:val="0"/>
              <w:rPr>
                <w:rFonts w:cs="Arial"/>
              </w:rPr>
            </w:pPr>
          </w:p>
        </w:tc>
      </w:tr>
    </w:tbl>
    <w:p w14:paraId="0E1245DC" w14:textId="4D77863D" w:rsidR="00D577A8" w:rsidRDefault="00D577A8" w:rsidP="009B68A1">
      <w:pPr>
        <w:widowControl w:val="0"/>
        <w:rPr>
          <w:rFonts w:cs="Arial"/>
        </w:rPr>
      </w:pPr>
    </w:p>
    <w:p w14:paraId="7D65C1E0" w14:textId="0E960C57" w:rsidR="000C0BA7" w:rsidRDefault="000C0BA7">
      <w:pPr>
        <w:rPr>
          <w:rFonts w:cs="Arial"/>
        </w:rPr>
      </w:pPr>
      <w:r>
        <w:rPr>
          <w:rFonts w:cs="Arial"/>
        </w:rPr>
        <w:br w:type="page"/>
      </w:r>
    </w:p>
    <w:p w14:paraId="07734067" w14:textId="12A42F26" w:rsidR="004C006C" w:rsidRPr="0017115C" w:rsidRDefault="004C006C" w:rsidP="004C006C">
      <w:pPr>
        <w:overflowPunct w:val="0"/>
        <w:autoSpaceDE w:val="0"/>
        <w:autoSpaceDN w:val="0"/>
        <w:adjustRightInd w:val="0"/>
        <w:spacing w:after="240" w:line="240" w:lineRule="auto"/>
        <w:textAlignment w:val="baseline"/>
        <w:rPr>
          <w:rFonts w:eastAsia="Times New Roman" w:cs="Times New Roman"/>
          <w:b/>
          <w:szCs w:val="20"/>
          <w:lang w:eastAsia="en-GB"/>
        </w:rPr>
      </w:pPr>
      <w:r w:rsidRPr="0017115C">
        <w:rPr>
          <w:rFonts w:eastAsia="Times New Roman" w:cs="Times New Roman"/>
          <w:b/>
          <w:sz w:val="28"/>
          <w:szCs w:val="20"/>
          <w:lang w:eastAsia="en-GB"/>
        </w:rPr>
        <w:lastRenderedPageBreak/>
        <w:t>DfE: Special Clauses for Contracts</w:t>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t xml:space="preserve">Annex </w:t>
      </w:r>
      <w:r w:rsidR="002954BC">
        <w:rPr>
          <w:rFonts w:eastAsia="Times New Roman" w:cs="Times New Roman"/>
          <w:b/>
          <w:sz w:val="28"/>
          <w:szCs w:val="20"/>
          <w:lang w:eastAsia="en-GB"/>
        </w:rPr>
        <w:t>A</w:t>
      </w:r>
    </w:p>
    <w:p w14:paraId="6B7A6A4F"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eastAsia="Times New Roman" w:cs="Times New Roman"/>
          <w:color w:val="000000"/>
          <w:szCs w:val="20"/>
          <w:lang w:eastAsia="en-GB"/>
        </w:rPr>
      </w:pPr>
    </w:p>
    <w:p w14:paraId="1218F605" w14:textId="77777777" w:rsidR="004C006C" w:rsidRPr="00AA208C" w:rsidRDefault="004C006C" w:rsidP="004C006C">
      <w:pPr>
        <w:overflowPunct w:val="0"/>
        <w:autoSpaceDE w:val="0"/>
        <w:autoSpaceDN w:val="0"/>
        <w:adjustRightInd w:val="0"/>
        <w:spacing w:after="0" w:line="240" w:lineRule="auto"/>
        <w:textAlignment w:val="baseline"/>
        <w:rPr>
          <w:rFonts w:eastAsia="Times New Roman" w:cs="Times New Roman"/>
          <w:sz w:val="24"/>
          <w:szCs w:val="24"/>
          <w:lang w:eastAsia="en-GB"/>
        </w:rPr>
      </w:pPr>
      <w:r w:rsidRPr="0017115C">
        <w:rPr>
          <w:rFonts w:eastAsia="Times New Roman" w:cs="Times New Roman"/>
          <w:b/>
          <w:szCs w:val="20"/>
          <w:lang w:eastAsia="en-GB"/>
        </w:rPr>
        <w:t>1</w:t>
      </w:r>
      <w:r w:rsidRPr="00AA208C">
        <w:rPr>
          <w:rFonts w:eastAsia="Times New Roman" w:cs="Times New Roman"/>
          <w:b/>
          <w:sz w:val="24"/>
          <w:szCs w:val="24"/>
          <w:lang w:eastAsia="en-GB"/>
        </w:rPr>
        <w:t>. Intellectual Property Rights and Copyright</w:t>
      </w:r>
    </w:p>
    <w:p w14:paraId="62A2E213" w14:textId="77777777" w:rsidR="004C006C" w:rsidRPr="0017115C" w:rsidRDefault="004C006C" w:rsidP="004C006C">
      <w:pPr>
        <w:overflowPunct w:val="0"/>
        <w:autoSpaceDE w:val="0"/>
        <w:autoSpaceDN w:val="0"/>
        <w:adjustRightInd w:val="0"/>
        <w:spacing w:after="0" w:line="240" w:lineRule="auto"/>
        <w:textAlignment w:val="baseline"/>
        <w:rPr>
          <w:rFonts w:eastAsia="Times New Roman" w:cs="Times New Roman"/>
          <w:szCs w:val="20"/>
          <w:lang w:eastAsia="en-GB"/>
        </w:rPr>
      </w:pPr>
    </w:p>
    <w:p w14:paraId="1DC7DEF4" w14:textId="7EE6DCB1" w:rsidR="004C006C" w:rsidRPr="0017115C" w:rsidRDefault="004C006C" w:rsidP="004C006C">
      <w:pPr>
        <w:overflowPunct w:val="0"/>
        <w:autoSpaceDE w:val="0"/>
        <w:autoSpaceDN w:val="0"/>
        <w:adjustRightInd w:val="0"/>
        <w:spacing w:after="0" w:line="240" w:lineRule="auto"/>
        <w:textAlignment w:val="baseline"/>
        <w:rPr>
          <w:rFonts w:eastAsia="Times New Roman" w:cs="Times New Roman"/>
          <w:sz w:val="24"/>
          <w:szCs w:val="20"/>
          <w:lang w:eastAsia="en-GB"/>
        </w:rPr>
      </w:pPr>
      <w:r w:rsidRPr="0017115C">
        <w:rPr>
          <w:rFonts w:eastAsia="Times New Roman" w:cs="Times New Roman"/>
          <w:sz w:val="24"/>
          <w:szCs w:val="20"/>
          <w:lang w:eastAsia="en-GB"/>
        </w:rPr>
        <w:t>"Intellectua</w:t>
      </w:r>
      <w:r w:rsidR="000C0BA7">
        <w:rPr>
          <w:rFonts w:eastAsia="Times New Roman" w:cs="Times New Roman"/>
          <w:sz w:val="24"/>
          <w:szCs w:val="20"/>
          <w:lang w:eastAsia="en-GB"/>
        </w:rPr>
        <w:t>l Property</w:t>
      </w:r>
      <w:r w:rsidR="000C0BA7">
        <w:rPr>
          <w:rFonts w:eastAsia="Times New Roman" w:cs="Times New Roman"/>
          <w:sz w:val="24"/>
          <w:szCs w:val="20"/>
          <w:lang w:eastAsia="en-GB"/>
        </w:rPr>
        <w:tab/>
        <w:t>means patents, trade</w:t>
      </w:r>
      <w:r w:rsidRPr="0017115C">
        <w:rPr>
          <w:rFonts w:eastAsia="Times New Roman" w:cs="Times New Roman"/>
          <w:sz w:val="24"/>
          <w:szCs w:val="20"/>
          <w:lang w:eastAsia="en-GB"/>
        </w:rPr>
        <w:t>marks, service marks, design rights</w:t>
      </w:r>
    </w:p>
    <w:p w14:paraId="17C0E746" w14:textId="77777777" w:rsidR="004C006C" w:rsidRPr="0017115C" w:rsidRDefault="004C006C" w:rsidP="004C006C">
      <w:pPr>
        <w:overflowPunct w:val="0"/>
        <w:autoSpaceDE w:val="0"/>
        <w:autoSpaceDN w:val="0"/>
        <w:adjustRightInd w:val="0"/>
        <w:spacing w:after="0" w:line="240" w:lineRule="auto"/>
        <w:ind w:left="2880" w:hanging="2880"/>
        <w:textAlignment w:val="baseline"/>
        <w:rPr>
          <w:rFonts w:eastAsia="Times New Roman" w:cs="Times New Roman"/>
          <w:sz w:val="24"/>
          <w:szCs w:val="20"/>
          <w:lang w:eastAsia="en-GB"/>
        </w:rPr>
      </w:pPr>
      <w:r w:rsidRPr="0017115C">
        <w:rPr>
          <w:rFonts w:eastAsia="Times New Roman" w:cs="Times New Roman"/>
          <w:sz w:val="24"/>
          <w:szCs w:val="20"/>
          <w:lang w:eastAsia="en-GB"/>
        </w:rPr>
        <w:t>Rights”</w:t>
      </w:r>
      <w:r w:rsidRPr="0017115C">
        <w:rPr>
          <w:rFonts w:eastAsia="Times New Roman" w:cs="Times New Roman"/>
          <w:sz w:val="24"/>
          <w:szCs w:val="20"/>
          <w:lang w:eastAsia="en-GB"/>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5E75177C"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p>
    <w:p w14:paraId="4D12CC95"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"the Act"</w:t>
      </w:r>
      <w:r w:rsidRPr="0017115C">
        <w:rPr>
          <w:rFonts w:eastAsia="Times New Roman" w:cs="Times New Roman"/>
          <w:color w:val="000000"/>
          <w:sz w:val="24"/>
          <w:szCs w:val="20"/>
          <w:lang w:eastAsia="en-GB"/>
        </w:rPr>
        <w:tab/>
      </w:r>
      <w:r w:rsidRPr="0017115C">
        <w:rPr>
          <w:rFonts w:eastAsia="Times New Roman" w:cs="Times New Roman"/>
          <w:color w:val="000000"/>
          <w:sz w:val="24"/>
          <w:szCs w:val="20"/>
          <w:lang w:eastAsia="en-GB"/>
        </w:rPr>
        <w:tab/>
      </w:r>
      <w:r w:rsidRPr="0017115C">
        <w:rPr>
          <w:rFonts w:eastAsia="Times New Roman" w:cs="Times New Roman"/>
          <w:color w:val="000000"/>
          <w:sz w:val="24"/>
          <w:szCs w:val="20"/>
          <w:lang w:eastAsia="en-GB"/>
        </w:rPr>
        <w:tab/>
        <w:t>means the Copyright Designs and Patents Act 1988;</w:t>
      </w:r>
    </w:p>
    <w:p w14:paraId="653F567B"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49E58B2B"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618CC56"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"Copyright"</w:t>
      </w:r>
      <w:r w:rsidRPr="0017115C">
        <w:rPr>
          <w:rFonts w:eastAsia="Times New Roman" w:cs="Times New Roman"/>
          <w:color w:val="000000"/>
          <w:sz w:val="24"/>
          <w:szCs w:val="20"/>
          <w:lang w:eastAsia="en-GB"/>
        </w:rPr>
        <w:tab/>
        <w:t>means any and all copyright, design right (as defined by the Act) and all other rights of a like nature which may, during the course of this Contract, come into existence in or in relation to any Work (or any part thereof);</w:t>
      </w:r>
    </w:p>
    <w:p w14:paraId="0063BF4F"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DAEF8CB"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C8B34FB"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"Crown and/or Her</w:t>
      </w:r>
      <w:r w:rsidRPr="0017115C">
        <w:rPr>
          <w:rFonts w:eastAsia="Times New Roman" w:cs="Times New Roman"/>
          <w:color w:val="000000"/>
          <w:sz w:val="24"/>
          <w:szCs w:val="20"/>
          <w:lang w:eastAsia="en-GB"/>
        </w:rPr>
        <w:tab/>
        <w:t>both mean Queen Elizabeth II and any successor to</w:t>
      </w:r>
    </w:p>
    <w:p w14:paraId="537C29A0"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Majesty"</w:t>
      </w:r>
      <w:r w:rsidRPr="0017115C">
        <w:rPr>
          <w:rFonts w:eastAsia="Times New Roman" w:cs="Times New Roman"/>
          <w:color w:val="000000"/>
          <w:sz w:val="24"/>
          <w:szCs w:val="20"/>
          <w:lang w:eastAsia="en-GB"/>
        </w:rPr>
        <w:tab/>
        <w:t>Her Majesty;</w:t>
      </w:r>
    </w:p>
    <w:p w14:paraId="5D55C41C"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E51422F"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4E64E103"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"HMSO"</w:t>
      </w:r>
      <w:r w:rsidRPr="0017115C">
        <w:rPr>
          <w:rFonts w:eastAsia="Times New Roman" w:cs="Times New Roman"/>
          <w:color w:val="000000"/>
          <w:sz w:val="24"/>
          <w:szCs w:val="20"/>
          <w:lang w:eastAsia="en-GB"/>
        </w:rPr>
        <w:tab/>
        <w:t>means Her Majesty's Stationery Office;</w:t>
      </w:r>
    </w:p>
    <w:p w14:paraId="0F190510"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4DE3E98A"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B832BD9"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"Her Majesty's</w:t>
      </w:r>
      <w:r w:rsidRPr="0017115C">
        <w:rPr>
          <w:rFonts w:eastAsia="Times New Roman" w:cs="Times New Roman"/>
          <w:color w:val="000000"/>
          <w:sz w:val="24"/>
          <w:szCs w:val="20"/>
          <w:lang w:eastAsia="en-GB"/>
        </w:rPr>
        <w:tab/>
        <w:t>means the duly elected Government for the time being</w:t>
      </w:r>
    </w:p>
    <w:p w14:paraId="32360012" w14:textId="77777777" w:rsidR="004C006C" w:rsidRPr="0017115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Government"</w:t>
      </w:r>
      <w:r w:rsidRPr="0017115C">
        <w:rPr>
          <w:rFonts w:eastAsia="Times New Roman" w:cs="Times New Roman"/>
          <w:color w:val="000000"/>
          <w:sz w:val="24"/>
          <w:szCs w:val="20"/>
          <w:lang w:eastAsia="en-GB"/>
        </w:rPr>
        <w:tab/>
        <w:t>during the reign of Her Majesty and/or any department, committee, office, servant or officer of such Government;</w:t>
      </w:r>
    </w:p>
    <w:p w14:paraId="5CAD7D04"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6A1F16D" w14:textId="77777777" w:rsidR="004C006C" w:rsidRPr="0017115C" w:rsidRDefault="004C006C" w:rsidP="004C0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DB79674" w14:textId="77777777" w:rsidR="004C006C" w:rsidRDefault="004C006C"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r w:rsidRPr="0017115C">
        <w:rPr>
          <w:rFonts w:eastAsia="Times New Roman" w:cs="Times New Roman"/>
          <w:color w:val="000000"/>
          <w:sz w:val="24"/>
          <w:szCs w:val="20"/>
          <w:lang w:eastAsia="en-GB"/>
        </w:rPr>
        <w:t>"Work"</w:t>
      </w:r>
      <w:r w:rsidRPr="0017115C">
        <w:rPr>
          <w:rFonts w:eastAsia="Times New Roman" w:cs="Times New Roman"/>
          <w:color w:val="000000"/>
          <w:sz w:val="24"/>
          <w:szCs w:val="20"/>
          <w:lang w:eastAsia="en-GB"/>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55D310C6" w14:textId="77777777" w:rsidR="00A46272" w:rsidRPr="0017115C" w:rsidRDefault="00A46272" w:rsidP="004C006C">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p>
    <w:p w14:paraId="7E982C76"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w:t>
      </w:r>
      <w:r w:rsidRPr="00A46272">
        <w:rPr>
          <w:rFonts w:eastAsia="Times New Roman" w:cs="Times New Roman"/>
          <w:color w:val="000000"/>
          <w:sz w:val="24"/>
          <w:szCs w:val="20"/>
          <w:lang w:eastAsia="en-GB"/>
        </w:rPr>
        <w:tab/>
      </w:r>
      <w:r w:rsidRPr="00A46272">
        <w:rPr>
          <w:rFonts w:eastAsia="Times New Roman" w:cs="Times New Roman"/>
          <w:b/>
          <w:color w:val="000000"/>
          <w:sz w:val="24"/>
          <w:szCs w:val="20"/>
          <w:u w:val="single"/>
          <w:lang w:eastAsia="en-GB"/>
        </w:rPr>
        <w:t>Intellectual Property Rights and</w:t>
      </w:r>
      <w:r w:rsidRPr="00A46272">
        <w:rPr>
          <w:rFonts w:eastAsia="Times New Roman" w:cs="Times New Roman"/>
          <w:b/>
          <w:color w:val="000000"/>
          <w:sz w:val="24"/>
          <w:szCs w:val="20"/>
          <w:lang w:eastAsia="en-GB"/>
        </w:rPr>
        <w:t xml:space="preserve"> </w:t>
      </w:r>
      <w:r w:rsidRPr="00A46272">
        <w:rPr>
          <w:rFonts w:eastAsia="Times New Roman" w:cs="Times New Roman"/>
          <w:b/>
          <w:color w:val="000000"/>
          <w:sz w:val="24"/>
          <w:szCs w:val="20"/>
          <w:u w:val="single"/>
          <w:lang w:eastAsia="en-GB"/>
        </w:rPr>
        <w:t>Copyright</w:t>
      </w:r>
    </w:p>
    <w:p w14:paraId="2EEE949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11C74A16"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w:t>
      </w:r>
      <w:r w:rsidRPr="00A46272">
        <w:rPr>
          <w:rFonts w:eastAsia="Times New Roman" w:cs="Times New Roman"/>
          <w:color w:val="000000"/>
          <w:sz w:val="24"/>
          <w:szCs w:val="20"/>
          <w:lang w:eastAsia="en-GB"/>
        </w:rPr>
        <w:tab/>
        <w:t>The Contractor agrees that the Crown shall be legally and beneficially entitled to any and all Intellectual Property Rights and Copyright and the Contractor hereby assigns to the Crown any and all residual title which it may have in any and all such Intellectual Property Rights and/or Copyright.</w:t>
      </w:r>
    </w:p>
    <w:p w14:paraId="2571F0A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1F2B1004"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w:t>
      </w:r>
      <w:r w:rsidRPr="00A46272">
        <w:rPr>
          <w:rFonts w:eastAsia="Times New Roman" w:cs="Times New Roman"/>
          <w:color w:val="000000"/>
          <w:sz w:val="24"/>
          <w:szCs w:val="20"/>
          <w:lang w:eastAsia="en-GB"/>
        </w:rPr>
        <w:tab/>
        <w:t>The Contractor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521223E5"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p>
    <w:p w14:paraId="1CF7FC1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u w:val="single"/>
          <w:lang w:eastAsia="en-GB"/>
        </w:rPr>
        <w:lastRenderedPageBreak/>
        <w:t>COPYRIGHT WARRANTIES</w:t>
      </w:r>
    </w:p>
    <w:p w14:paraId="708F719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4A04DF1B"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1.3</w:t>
      </w:r>
      <w:r w:rsidRPr="00A46272">
        <w:rPr>
          <w:rFonts w:eastAsia="Times New Roman" w:cs="Times New Roman"/>
          <w:color w:val="000000"/>
          <w:sz w:val="24"/>
          <w:szCs w:val="20"/>
          <w:lang w:eastAsia="en-GB"/>
        </w:rPr>
        <w:tab/>
        <w:t>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(wheresoever).</w:t>
      </w:r>
    </w:p>
    <w:p w14:paraId="37EFEC65"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A4CB384"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1.4</w:t>
      </w:r>
      <w:r w:rsidRPr="00A46272">
        <w:rPr>
          <w:rFonts w:eastAsia="Times New Roman" w:cs="Times New Roman"/>
          <w:color w:val="000000"/>
          <w:sz w:val="24"/>
          <w:szCs w:val="20"/>
          <w:lang w:eastAsia="en-GB"/>
        </w:rPr>
        <w:tab/>
        <w:t>The warranty and indemnity contained in Clause 1.3 above shall survive the termination of this Contract and shall exist for the life of the Copyright.</w:t>
      </w:r>
    </w:p>
    <w:p w14:paraId="1D376FD9" w14:textId="77777777" w:rsid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b/>
          <w:color w:val="000000"/>
          <w:sz w:val="24"/>
          <w:szCs w:val="20"/>
          <w:lang w:eastAsia="en-GB"/>
        </w:rPr>
      </w:pPr>
    </w:p>
    <w:p w14:paraId="14F618A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b/>
          <w:color w:val="000000"/>
          <w:sz w:val="24"/>
          <w:szCs w:val="20"/>
          <w:lang w:eastAsia="en-GB"/>
        </w:rPr>
      </w:pPr>
      <w:r w:rsidRPr="00A46272">
        <w:rPr>
          <w:rFonts w:eastAsia="Times New Roman" w:cs="Times New Roman"/>
          <w:b/>
          <w:color w:val="000000"/>
          <w:sz w:val="24"/>
          <w:szCs w:val="20"/>
          <w:lang w:eastAsia="en-GB"/>
        </w:rPr>
        <w:t xml:space="preserve">2. </w:t>
      </w:r>
      <w:r w:rsidRPr="00A46272">
        <w:rPr>
          <w:rFonts w:eastAsia="Times New Roman" w:cs="Times New Roman"/>
          <w:b/>
          <w:color w:val="000000"/>
          <w:sz w:val="24"/>
          <w:szCs w:val="20"/>
          <w:lang w:eastAsia="en-GB"/>
        </w:rPr>
        <w:tab/>
        <w:t>Ownership of Drawings Specifications and Other Data</w:t>
      </w:r>
    </w:p>
    <w:p w14:paraId="401D500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Any drawings, specifications or other data specific to the Departments requirements that are completed or provided in connection with this Contract shall become or, as the case may be, remain the property of the Department and be delivered up to the Department within a reasonable period of notice or on completion or termination of the Contract</w:t>
      </w:r>
    </w:p>
    <w:p w14:paraId="0B79432F" w14:textId="72CA8B3B"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461306B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3.</w:t>
      </w:r>
      <w:r w:rsidRPr="00A46272">
        <w:rPr>
          <w:rFonts w:eastAsia="Times New Roman" w:cs="Times New Roman"/>
          <w:b/>
          <w:color w:val="000000"/>
          <w:sz w:val="24"/>
          <w:szCs w:val="20"/>
          <w:lang w:eastAsia="en-GB"/>
        </w:rPr>
        <w:tab/>
        <w:t xml:space="preserve"> Not Used</w:t>
      </w:r>
    </w:p>
    <w:p w14:paraId="62F56D8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7C76AB3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4. </w:t>
      </w:r>
      <w:r w:rsidRPr="00A46272">
        <w:rPr>
          <w:rFonts w:eastAsia="Times New Roman" w:cs="Times New Roman"/>
          <w:b/>
          <w:color w:val="000000"/>
          <w:sz w:val="24"/>
          <w:szCs w:val="20"/>
          <w:lang w:eastAsia="en-GB"/>
        </w:rPr>
        <w:tab/>
        <w:t>Contractors Standards</w:t>
      </w:r>
      <w:r w:rsidRPr="00A46272">
        <w:rPr>
          <w:rFonts w:eastAsia="Times New Roman" w:cs="Times New Roman"/>
          <w:b/>
          <w:i/>
          <w:color w:val="000000"/>
          <w:sz w:val="24"/>
          <w:szCs w:val="20"/>
          <w:lang w:eastAsia="en-GB"/>
        </w:rPr>
        <w:t xml:space="preserve"> </w:t>
      </w:r>
    </w:p>
    <w:p w14:paraId="6F93C73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76"/>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The Contractor shall as far as practicable satisfy the Department that it operates to an acceptable standard such as BS 5750, BS EN ISO 9000 or an equivalent.</w:t>
      </w:r>
    </w:p>
    <w:p w14:paraId="134E0EE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49E74E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5. </w:t>
      </w:r>
      <w:r w:rsidRPr="00A46272">
        <w:rPr>
          <w:rFonts w:eastAsia="Times New Roman" w:cs="Times New Roman"/>
          <w:b/>
          <w:color w:val="000000"/>
          <w:sz w:val="24"/>
          <w:szCs w:val="20"/>
          <w:lang w:eastAsia="en-GB"/>
        </w:rPr>
        <w:tab/>
        <w:t xml:space="preserve">Issued Property </w:t>
      </w:r>
    </w:p>
    <w:p w14:paraId="3DF6C816"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5.1</w:t>
      </w:r>
      <w:r w:rsidRPr="00A46272">
        <w:rPr>
          <w:rFonts w:eastAsia="Times New Roman" w:cs="Times New Roman"/>
          <w:color w:val="000000"/>
          <w:sz w:val="24"/>
          <w:szCs w:val="20"/>
          <w:lang w:eastAsia="en-GB"/>
        </w:rPr>
        <w:tab/>
        <w:t xml:space="preserve">In this clause "Issued Property" means all items of property belonging to the Department issued to the Contractor for the purposes of the performance of the project including without limitation any property recorded as issued through this contract arrangement. </w:t>
      </w:r>
    </w:p>
    <w:p w14:paraId="3F66C07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5.2</w:t>
      </w:r>
      <w:r w:rsidRPr="00A46272">
        <w:rPr>
          <w:rFonts w:eastAsia="Times New Roman" w:cs="Times New Roman"/>
          <w:color w:val="000000"/>
          <w:sz w:val="24"/>
          <w:szCs w:val="20"/>
          <w:lang w:eastAsia="en-GB"/>
        </w:rPr>
        <w:tab/>
        <w:t>Issued Property shall remain the property of the Department and shall be used in the execution of the Contract and for no other purpose whatsoever, save with the prior written approval of the Department.  Within a reasonable period the Department shall re-issue Issued Property agreed to be defective or requiring replacement.</w:t>
      </w:r>
    </w:p>
    <w:p w14:paraId="63F38D1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5.3</w:t>
      </w:r>
      <w:r w:rsidRPr="00A46272">
        <w:rPr>
          <w:rFonts w:eastAsia="Times New Roman" w:cs="Times New Roman"/>
          <w:color w:val="000000"/>
          <w:sz w:val="24"/>
          <w:szCs w:val="20"/>
          <w:lang w:eastAsia="en-GB"/>
        </w:rPr>
        <w:tab/>
        <w:t>The Contractor shall be liable for any damage to Issued Property caused by misuse or negligence by the Contractor but shall not be liable for deterioration in Issued Property resulting from its normal and proper use in the performance of this Contract.  The Contractor shall also be responsible for loss, including theft, of the Issued Property.</w:t>
      </w:r>
    </w:p>
    <w:p w14:paraId="415D4CE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5.4</w:t>
      </w:r>
      <w:r w:rsidRPr="00A46272">
        <w:rPr>
          <w:rFonts w:eastAsia="Times New Roman" w:cs="Times New Roman"/>
          <w:color w:val="000000"/>
          <w:sz w:val="24"/>
          <w:szCs w:val="20"/>
          <w:lang w:eastAsia="en-GB"/>
        </w:rPr>
        <w:tab/>
        <w:t xml:space="preserve">The Department will be responsible for the maintenance of the Issued Property.  The Contractor shall be responsible for the safe custody of Issued Property and its prompt return upon expiry or termination of the Contract.  Neither the Contractor nor its sub-contractors or other person shall have a lien on Issued Property for any sum due to the Contractor, sub-contractor or other person and the Contractor shall take all such steps as may be reasonably necessary to ensure that the title of the Department, and the exclusion of any such lien, are brought to the notice of all sub-contractors and other persons dealing with any Issued Property. </w:t>
      </w:r>
    </w:p>
    <w:p w14:paraId="335C69DA" w14:textId="77777777" w:rsid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5F4C478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7B55968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lastRenderedPageBreak/>
        <w:t xml:space="preserve">6. </w:t>
      </w:r>
      <w:r w:rsidRPr="00A46272">
        <w:rPr>
          <w:rFonts w:eastAsia="Times New Roman" w:cs="Times New Roman"/>
          <w:b/>
          <w:color w:val="000000"/>
          <w:sz w:val="24"/>
          <w:szCs w:val="20"/>
          <w:lang w:eastAsia="en-GB"/>
        </w:rPr>
        <w:tab/>
        <w:t>Contractors Employees and Sub-Contractors</w:t>
      </w:r>
    </w:p>
    <w:p w14:paraId="1D7D8E9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6.1</w:t>
      </w:r>
      <w:r w:rsidRPr="00A46272">
        <w:rPr>
          <w:rFonts w:eastAsia="Times New Roman" w:cs="Times New Roman"/>
          <w:color w:val="000000"/>
          <w:sz w:val="24"/>
          <w:szCs w:val="20"/>
          <w:lang w:eastAsia="en-GB"/>
        </w:rPr>
        <w:tab/>
        <w:t>The Contractor shall give to the Department if so requested a list of all persons who are or may be at any time directly concerned with the performance of this Contract specifying the capacity in which they are concerned with the performance of the Project and giving such other particulars as the Department may reasonably require.</w:t>
      </w:r>
    </w:p>
    <w:p w14:paraId="74D3278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6.2</w:t>
      </w:r>
      <w:r w:rsidRPr="00A46272">
        <w:rPr>
          <w:rFonts w:eastAsia="Times New Roman" w:cs="Times New Roman"/>
          <w:color w:val="000000"/>
          <w:sz w:val="24"/>
          <w:szCs w:val="20"/>
          <w:lang w:eastAsia="en-GB"/>
        </w:rPr>
        <w:tab/>
        <w:t>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use reasonable endeavours to provide a suitable replacement (at no additional cost to the Department).</w:t>
      </w:r>
    </w:p>
    <w:p w14:paraId="639FE0C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6.3</w:t>
      </w:r>
      <w:r w:rsidRPr="00A46272">
        <w:rPr>
          <w:rFonts w:eastAsia="Times New Roman" w:cs="Times New Roman"/>
          <w:color w:val="000000"/>
          <w:sz w:val="24"/>
          <w:szCs w:val="20"/>
          <w:lang w:eastAsia="en-GB"/>
        </w:rPr>
        <w:tab/>
        <w:t>The Contractor shall take all reasonable steps to avoid changes of employees or sub-contractors assigned to and accepted to perform the Project under the Contract except whenever changes are unavoidable or of a temporary nature.  The Contractor shall give at least one month's written notice to the Project Manager of proposals to change key employees or sub-contractors</w:t>
      </w:r>
      <w:r w:rsidRPr="00A46272">
        <w:rPr>
          <w:rFonts w:eastAsia="Times New Roman" w:cs="Times New Roman"/>
          <w:i/>
          <w:color w:val="000000"/>
          <w:sz w:val="24"/>
          <w:szCs w:val="20"/>
          <w:lang w:eastAsia="en-GB"/>
        </w:rPr>
        <w:t>.</w:t>
      </w:r>
    </w:p>
    <w:p w14:paraId="077FD70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6.4</w:t>
      </w:r>
      <w:r w:rsidRPr="00A46272">
        <w:rPr>
          <w:rFonts w:eastAsia="Times New Roman" w:cs="Times New Roman"/>
          <w:color w:val="000000"/>
          <w:sz w:val="24"/>
          <w:szCs w:val="20"/>
          <w:lang w:eastAsia="en-GB"/>
        </w:rPr>
        <w:tab/>
        <w:t>the contractor shall use all reasonable endeavours to ensure that all its employees and sub contractors who are not  EC Nationals are legally entitled to be resident in the UK and have a work permit, where applicable.'</w:t>
      </w:r>
    </w:p>
    <w:p w14:paraId="3CC04D7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7. </w:t>
      </w:r>
      <w:r w:rsidRPr="00A46272">
        <w:rPr>
          <w:rFonts w:eastAsia="Times New Roman" w:cs="Times New Roman"/>
          <w:b/>
          <w:color w:val="000000"/>
          <w:sz w:val="24"/>
          <w:szCs w:val="20"/>
          <w:lang w:eastAsia="en-GB"/>
        </w:rPr>
        <w:tab/>
        <w:t>Not Used</w:t>
      </w:r>
    </w:p>
    <w:p w14:paraId="38696D5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b/>
          <w:color w:val="000000"/>
          <w:sz w:val="24"/>
          <w:szCs w:val="20"/>
          <w:lang w:eastAsia="en-GB"/>
        </w:rPr>
      </w:pPr>
    </w:p>
    <w:p w14:paraId="3F9517B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8. </w:t>
      </w:r>
      <w:r w:rsidRPr="00A46272">
        <w:rPr>
          <w:rFonts w:eastAsia="Times New Roman" w:cs="Times New Roman"/>
          <w:b/>
          <w:color w:val="000000"/>
          <w:sz w:val="24"/>
          <w:szCs w:val="20"/>
          <w:lang w:eastAsia="en-GB"/>
        </w:rPr>
        <w:tab/>
        <w:t>Not Used</w:t>
      </w:r>
    </w:p>
    <w:p w14:paraId="55BAE71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7E4179D5"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9. </w:t>
      </w:r>
      <w:r w:rsidRPr="00A46272">
        <w:rPr>
          <w:rFonts w:eastAsia="Times New Roman" w:cs="Times New Roman"/>
          <w:b/>
          <w:color w:val="000000"/>
          <w:sz w:val="24"/>
          <w:szCs w:val="20"/>
          <w:lang w:eastAsia="en-GB"/>
        </w:rPr>
        <w:tab/>
        <w:t>Use of Premises</w:t>
      </w:r>
    </w:p>
    <w:p w14:paraId="30EBDDF6"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9.1</w:t>
      </w:r>
      <w:r w:rsidRPr="00A46272">
        <w:rPr>
          <w:rFonts w:eastAsia="Times New Roman" w:cs="Times New Roman"/>
          <w:color w:val="000000"/>
          <w:sz w:val="24"/>
          <w:szCs w:val="20"/>
          <w:lang w:eastAsia="en-GB"/>
        </w:rPr>
        <w:tab/>
        <w:t>Unless otherwise agreed, any land or premises made available to the Contractor by the Department in connection with the performance of the Project shall be made available to the Contractor free of charge and without exclusive possession and shall be used by the Contractor solely for the purpose of providing the Services.  The Contractor shall have the use of such land or premises as licensee and shall vacate the same on the expiry or other termination of this Contract.</w:t>
      </w:r>
    </w:p>
    <w:p w14:paraId="63AEEA53"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9.2</w:t>
      </w:r>
      <w:r w:rsidRPr="00A46272">
        <w:rPr>
          <w:rFonts w:eastAsia="Times New Roman" w:cs="Times New Roman"/>
          <w:color w:val="000000"/>
          <w:sz w:val="24"/>
          <w:szCs w:val="20"/>
          <w:lang w:eastAsia="en-GB"/>
        </w:rPr>
        <w:tab/>
        <w:t>The Contractor shall ensure that in performing the Project its employees and sub-contractors co-operate as far as may be reasonably necessary with the Department's employees.  The Contractor shall further ensure that its employees and sub-contractors carry out their duties and behave while on the Department's premises in such a way as to cause no unreasonable or unnecessary disruption to the routine and procedures of the Department, its employees, visitor or other contractors.</w:t>
      </w:r>
    </w:p>
    <w:p w14:paraId="486068B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9.3</w:t>
      </w:r>
      <w:r w:rsidRPr="00A46272">
        <w:rPr>
          <w:rFonts w:eastAsia="Times New Roman" w:cs="Times New Roman"/>
          <w:color w:val="000000"/>
          <w:sz w:val="24"/>
          <w:szCs w:val="20"/>
          <w:lang w:eastAsia="en-GB"/>
        </w:rPr>
        <w:tab/>
        <w:t>The Contractor shall ensure that its employees and sub-contractors comply with all rules and regulations from time to time issued by the Department relating to the use and/or security of the Department's premises.</w:t>
      </w:r>
    </w:p>
    <w:p w14:paraId="74F3253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10. </w:t>
      </w:r>
      <w:r w:rsidRPr="00A46272">
        <w:rPr>
          <w:rFonts w:eastAsia="Times New Roman" w:cs="Times New Roman"/>
          <w:b/>
          <w:color w:val="000000"/>
          <w:sz w:val="24"/>
          <w:szCs w:val="20"/>
          <w:lang w:eastAsia="en-GB"/>
        </w:rPr>
        <w:tab/>
        <w:t>Facilities Provided</w:t>
      </w:r>
    </w:p>
    <w:p w14:paraId="2EE7C16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76"/>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For the purpose of the Contract the following areas and facilities at the Department's premises will be provided free for use by the Contractor and its employees and sub-contractor</w:t>
      </w:r>
      <w:r w:rsidRPr="00A46272">
        <w:rPr>
          <w:rFonts w:eastAsia="Times New Roman" w:cs="Times New Roman"/>
          <w:i/>
          <w:color w:val="000000"/>
          <w:sz w:val="24"/>
          <w:szCs w:val="20"/>
          <w:lang w:eastAsia="en-GB"/>
        </w:rPr>
        <w:t>:</w:t>
      </w:r>
    </w:p>
    <w:p w14:paraId="0BF2F079"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p>
    <w:p w14:paraId="02000EF4"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b/>
          <w:i/>
          <w:color w:val="000000"/>
          <w:sz w:val="24"/>
          <w:szCs w:val="20"/>
          <w:lang w:eastAsia="en-GB"/>
        </w:rPr>
        <w:tab/>
      </w:r>
      <w:r w:rsidRPr="00A46272">
        <w:rPr>
          <w:rFonts w:eastAsia="Times New Roman" w:cs="Times New Roman"/>
          <w:b/>
          <w:i/>
          <w:color w:val="000000"/>
          <w:sz w:val="24"/>
          <w:szCs w:val="20"/>
          <w:lang w:eastAsia="en-GB"/>
        </w:rPr>
        <w:tab/>
      </w:r>
      <w:r w:rsidRPr="00A46272">
        <w:rPr>
          <w:rFonts w:eastAsia="Times New Roman" w:cs="Times New Roman"/>
          <w:color w:val="000000"/>
          <w:sz w:val="24"/>
          <w:szCs w:val="20"/>
          <w:lang w:eastAsia="en-GB"/>
        </w:rPr>
        <w:t>Toilets</w:t>
      </w:r>
    </w:p>
    <w:p w14:paraId="574A5492"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b/>
      </w:r>
      <w:r w:rsidRPr="00A46272">
        <w:rPr>
          <w:rFonts w:eastAsia="Times New Roman" w:cs="Times New Roman"/>
          <w:color w:val="000000"/>
          <w:sz w:val="24"/>
          <w:szCs w:val="20"/>
          <w:lang w:eastAsia="en-GB"/>
        </w:rPr>
        <w:tab/>
        <w:t>Cooking Facilities</w:t>
      </w:r>
    </w:p>
    <w:p w14:paraId="599B4C24"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lastRenderedPageBreak/>
        <w:tab/>
      </w:r>
      <w:r w:rsidRPr="00A46272">
        <w:rPr>
          <w:rFonts w:eastAsia="Times New Roman" w:cs="Times New Roman"/>
          <w:color w:val="000000"/>
          <w:sz w:val="24"/>
          <w:szCs w:val="20"/>
          <w:lang w:eastAsia="en-GB"/>
        </w:rPr>
        <w:tab/>
        <w:t>Heating</w:t>
      </w:r>
    </w:p>
    <w:p w14:paraId="35C4EF86"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b/>
      </w:r>
      <w:r w:rsidRPr="00A46272">
        <w:rPr>
          <w:rFonts w:eastAsia="Times New Roman" w:cs="Times New Roman"/>
          <w:color w:val="000000"/>
          <w:sz w:val="24"/>
          <w:szCs w:val="20"/>
          <w:lang w:eastAsia="en-GB"/>
        </w:rPr>
        <w:tab/>
        <w:t>Lighting</w:t>
      </w:r>
    </w:p>
    <w:p w14:paraId="5F25B77A"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b/>
      </w:r>
      <w:r w:rsidRPr="00A46272">
        <w:rPr>
          <w:rFonts w:eastAsia="Times New Roman" w:cs="Times New Roman"/>
          <w:color w:val="000000"/>
          <w:sz w:val="24"/>
          <w:szCs w:val="20"/>
          <w:lang w:eastAsia="en-GB"/>
        </w:rPr>
        <w:tab/>
        <w:t>First Aid</w:t>
      </w:r>
    </w:p>
    <w:p w14:paraId="44FCAE51" w14:textId="77777777" w:rsid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textAlignment w:val="baseline"/>
        <w:rPr>
          <w:rFonts w:eastAsia="Times New Roman" w:cs="Times New Roman"/>
          <w:i/>
          <w:color w:val="000000"/>
          <w:sz w:val="24"/>
          <w:szCs w:val="20"/>
          <w:lang w:eastAsia="en-GB"/>
        </w:rPr>
      </w:pPr>
      <w:r w:rsidRPr="00A46272">
        <w:rPr>
          <w:rFonts w:eastAsia="Times New Roman" w:cs="Times New Roman"/>
          <w:color w:val="000000"/>
          <w:sz w:val="24"/>
          <w:szCs w:val="20"/>
          <w:lang w:eastAsia="en-GB"/>
        </w:rPr>
        <w:t>Telephone (use is restricted to internal calls or to Contractor's Headquarters or local office or to emergency services</w:t>
      </w:r>
      <w:r w:rsidRPr="00A46272">
        <w:rPr>
          <w:rFonts w:eastAsia="Times New Roman" w:cs="Times New Roman"/>
          <w:i/>
          <w:color w:val="000000"/>
          <w:sz w:val="24"/>
          <w:szCs w:val="20"/>
          <w:lang w:eastAsia="en-GB"/>
        </w:rPr>
        <w:t>)</w:t>
      </w:r>
    </w:p>
    <w:p w14:paraId="38B2AA12" w14:textId="0B035D0F" w:rsidR="00150043" w:rsidRPr="00A46272" w:rsidRDefault="00150043"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textAlignment w:val="baseline"/>
        <w:rPr>
          <w:rFonts w:eastAsia="Times New Roman" w:cs="Times New Roman"/>
          <w:color w:val="000000"/>
          <w:sz w:val="24"/>
          <w:szCs w:val="20"/>
          <w:lang w:eastAsia="en-GB"/>
        </w:rPr>
      </w:pPr>
      <w:r>
        <w:rPr>
          <w:rFonts w:eastAsia="Times New Roman" w:cs="Times New Roman"/>
          <w:color w:val="000000"/>
          <w:sz w:val="24"/>
          <w:szCs w:val="20"/>
          <w:lang w:eastAsia="en-GB"/>
        </w:rPr>
        <w:t>Office equipment</w:t>
      </w:r>
    </w:p>
    <w:p w14:paraId="2CB841F4" w14:textId="2CF0F819"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576"/>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The Contractor shall be responsible for ensuring that proper use and</w:t>
      </w:r>
      <w:r w:rsidR="00150043">
        <w:rPr>
          <w:rFonts w:eastAsia="Times New Roman" w:cs="Times New Roman"/>
          <w:color w:val="000000"/>
          <w:sz w:val="24"/>
          <w:szCs w:val="20"/>
          <w:lang w:eastAsia="en-GB"/>
        </w:rPr>
        <w:t xml:space="preserve"> reasonable care is taken by it</w:t>
      </w:r>
      <w:r w:rsidRPr="00A46272">
        <w:rPr>
          <w:rFonts w:eastAsia="Times New Roman" w:cs="Times New Roman"/>
          <w:color w:val="000000"/>
          <w:sz w:val="24"/>
          <w:szCs w:val="20"/>
          <w:lang w:eastAsia="en-GB"/>
        </w:rPr>
        <w:t>s employees and sub-contractors of facilities provided</w:t>
      </w:r>
      <w:r w:rsidRPr="00A46272">
        <w:rPr>
          <w:rFonts w:eastAsia="Times New Roman" w:cs="Times New Roman"/>
          <w:b/>
          <w:i/>
          <w:color w:val="000000"/>
          <w:sz w:val="24"/>
          <w:szCs w:val="20"/>
          <w:lang w:eastAsia="en-GB"/>
        </w:rPr>
        <w:t>.</w:t>
      </w:r>
    </w:p>
    <w:p w14:paraId="33C6F00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154CC3A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r w:rsidRPr="00A46272">
        <w:rPr>
          <w:rFonts w:eastAsia="Times New Roman" w:cs="Times New Roman"/>
          <w:b/>
          <w:color w:val="000000"/>
          <w:sz w:val="24"/>
          <w:szCs w:val="20"/>
          <w:lang w:eastAsia="en-GB"/>
        </w:rPr>
        <w:t xml:space="preserve">11. </w:t>
      </w:r>
      <w:bookmarkStart w:id="7" w:name="_Ref32813134"/>
      <w:bookmarkStart w:id="8" w:name="_Ref32898315"/>
      <w:bookmarkStart w:id="9" w:name="_Toc37822745"/>
      <w:r w:rsidRPr="00A46272">
        <w:rPr>
          <w:rFonts w:eastAsia="Times New Roman" w:cs="Times New Roman"/>
          <w:b/>
          <w:color w:val="000000"/>
          <w:sz w:val="24"/>
          <w:szCs w:val="20"/>
          <w:lang w:eastAsia="en-GB"/>
        </w:rPr>
        <w:t>Data Protection</w:t>
      </w:r>
      <w:bookmarkEnd w:id="7"/>
      <w:r w:rsidRPr="00A46272">
        <w:rPr>
          <w:rFonts w:eastAsia="Times New Roman" w:cs="Times New Roman"/>
          <w:b/>
          <w:color w:val="000000"/>
          <w:sz w:val="24"/>
          <w:szCs w:val="20"/>
          <w:lang w:eastAsia="en-GB"/>
        </w:rPr>
        <w:t xml:space="preserve"> Act</w:t>
      </w:r>
      <w:bookmarkEnd w:id="8"/>
      <w:bookmarkEnd w:id="9"/>
    </w:p>
    <w:p w14:paraId="3CFB698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p>
    <w:tbl>
      <w:tblPr>
        <w:tblW w:w="5000" w:type="pct"/>
        <w:tblCellMar>
          <w:left w:w="113" w:type="dxa"/>
          <w:right w:w="113" w:type="dxa"/>
        </w:tblCellMar>
        <w:tblLook w:val="0000" w:firstRow="0" w:lastRow="0" w:firstColumn="0" w:lastColumn="0" w:noHBand="0" w:noVBand="0"/>
      </w:tblPr>
      <w:tblGrid>
        <w:gridCol w:w="4386"/>
        <w:gridCol w:w="6306"/>
      </w:tblGrid>
      <w:tr w:rsidR="00A46272" w:rsidRPr="00A46272" w14:paraId="5ADEC2E9" w14:textId="77777777" w:rsidTr="0038670A">
        <w:tc>
          <w:tcPr>
            <w:tcW w:w="2051" w:type="pct"/>
          </w:tcPr>
          <w:p w14:paraId="140C94A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r w:rsidRPr="00A46272">
              <w:rPr>
                <w:rFonts w:eastAsia="Times New Roman" w:cs="Times New Roman"/>
                <w:b/>
                <w:color w:val="000000"/>
                <w:sz w:val="24"/>
                <w:szCs w:val="20"/>
                <w:lang w:eastAsia="en-GB"/>
              </w:rPr>
              <w:t>"Affiliate"</w:t>
            </w:r>
          </w:p>
        </w:tc>
        <w:tc>
          <w:tcPr>
            <w:tcW w:w="2949" w:type="pct"/>
          </w:tcPr>
          <w:p w14:paraId="41AE682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in relation to a body corporate, any other entity which directly or indirectly Controls, is Controlled by, or is under direct or indirect common Control with, that body corporate from time to time;</w:t>
            </w:r>
          </w:p>
        </w:tc>
      </w:tr>
      <w:tr w:rsidR="00A46272" w:rsidRPr="00A46272" w14:paraId="1C8A02EF" w14:textId="77777777" w:rsidTr="0038670A">
        <w:tc>
          <w:tcPr>
            <w:tcW w:w="2051" w:type="pct"/>
          </w:tcPr>
          <w:p w14:paraId="2EE8529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r w:rsidRPr="00A46272">
              <w:rPr>
                <w:rFonts w:eastAsia="Times New Roman" w:cs="Times New Roman"/>
                <w:b/>
                <w:color w:val="000000"/>
                <w:sz w:val="24"/>
                <w:szCs w:val="20"/>
                <w:lang w:eastAsia="en-GB"/>
              </w:rPr>
              <w:t>"Contractor Personnel"</w:t>
            </w:r>
          </w:p>
        </w:tc>
        <w:tc>
          <w:tcPr>
            <w:tcW w:w="2949" w:type="pct"/>
          </w:tcPr>
          <w:p w14:paraId="21B44A1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all employees, agents, Contractors and contractors of the Contractor and/or of any Sub-contractor;</w:t>
            </w:r>
          </w:p>
        </w:tc>
      </w:tr>
      <w:tr w:rsidR="00A46272" w:rsidRPr="00A46272" w14:paraId="1796E8CE" w14:textId="77777777" w:rsidTr="0038670A">
        <w:tc>
          <w:tcPr>
            <w:tcW w:w="2051" w:type="pct"/>
          </w:tcPr>
          <w:p w14:paraId="759F4A5C" w14:textId="77777777" w:rsidR="00A46272" w:rsidRPr="00A46272" w:rsidRDefault="00A46272" w:rsidP="00A46272">
            <w:pPr>
              <w:overflowPunct w:val="0"/>
              <w:autoSpaceDE w:val="0"/>
              <w:autoSpaceDN w:val="0"/>
              <w:adjustRightInd w:val="0"/>
              <w:spacing w:before="120" w:after="0" w:line="240" w:lineRule="auto"/>
              <w:ind w:left="-74"/>
              <w:textAlignment w:val="baseline"/>
              <w:rPr>
                <w:rFonts w:eastAsia="Times New Roman" w:cs="Arial"/>
                <w:b/>
                <w:spacing w:val="-2"/>
                <w:sz w:val="24"/>
                <w:szCs w:val="24"/>
                <w:lang w:eastAsia="en-GB"/>
              </w:rPr>
            </w:pPr>
            <w:r w:rsidRPr="00A46272">
              <w:rPr>
                <w:rFonts w:eastAsia="Times New Roman" w:cs="Arial"/>
                <w:b/>
                <w:spacing w:val="-2"/>
                <w:sz w:val="24"/>
                <w:szCs w:val="24"/>
                <w:lang w:eastAsia="en-GB"/>
              </w:rPr>
              <w:t>"Control"</w:t>
            </w:r>
          </w:p>
        </w:tc>
        <w:tc>
          <w:tcPr>
            <w:tcW w:w="2949" w:type="pct"/>
          </w:tcPr>
          <w:p w14:paraId="7AF4ACD2" w14:textId="77777777" w:rsidR="00A46272" w:rsidRPr="00A46272" w:rsidRDefault="00A46272" w:rsidP="00A46272">
            <w:pPr>
              <w:overflowPunct w:val="0"/>
              <w:autoSpaceDE w:val="0"/>
              <w:autoSpaceDN w:val="0"/>
              <w:adjustRightInd w:val="0"/>
              <w:spacing w:before="120" w:after="0" w:line="240" w:lineRule="auto"/>
              <w:ind w:left="-101"/>
              <w:textAlignment w:val="baseline"/>
              <w:rPr>
                <w:rFonts w:eastAsia="Times New Roman" w:cs="Arial"/>
                <w:sz w:val="24"/>
                <w:szCs w:val="24"/>
                <w:lang w:eastAsia="en-GB"/>
              </w:rPr>
            </w:pPr>
            <w:r w:rsidRPr="00A46272">
              <w:rPr>
                <w:rFonts w:eastAsia="Times New Roman" w:cs="Arial"/>
                <w:sz w:val="24"/>
                <w:szCs w:val="24"/>
                <w:lang w:eastAsia="en-GB"/>
              </w:rPr>
              <w:t xml:space="preserve">means that a person possesses, directly or indirectly, the power to direct or cause the direction of the management and policies of the other person (whether through the ownership of voting shares, by contract or otherwise) and </w:t>
            </w:r>
            <w:r w:rsidRPr="00A46272">
              <w:rPr>
                <w:rFonts w:eastAsia="Times New Roman" w:cs="Arial"/>
                <w:b/>
                <w:bCs/>
                <w:sz w:val="24"/>
                <w:szCs w:val="24"/>
                <w:lang w:eastAsia="en-GB"/>
              </w:rPr>
              <w:t>"</w:t>
            </w:r>
            <w:r w:rsidRPr="00A46272">
              <w:rPr>
                <w:rFonts w:eastAsia="Times New Roman" w:cs="Arial"/>
                <w:b/>
                <w:sz w:val="24"/>
                <w:szCs w:val="24"/>
                <w:lang w:eastAsia="en-GB"/>
              </w:rPr>
              <w:t>Controls"</w:t>
            </w:r>
            <w:r w:rsidRPr="00A46272">
              <w:rPr>
                <w:rFonts w:eastAsia="Times New Roman" w:cs="Arial"/>
                <w:sz w:val="24"/>
                <w:szCs w:val="24"/>
                <w:lang w:eastAsia="en-GB"/>
              </w:rPr>
              <w:t xml:space="preserve"> and </w:t>
            </w:r>
            <w:r w:rsidRPr="00A46272">
              <w:rPr>
                <w:rFonts w:eastAsia="Times New Roman" w:cs="Arial"/>
                <w:b/>
                <w:bCs/>
                <w:sz w:val="24"/>
                <w:szCs w:val="24"/>
                <w:lang w:eastAsia="en-GB"/>
              </w:rPr>
              <w:t>"</w:t>
            </w:r>
            <w:r w:rsidRPr="00A46272">
              <w:rPr>
                <w:rFonts w:eastAsia="Times New Roman" w:cs="Arial"/>
                <w:b/>
                <w:sz w:val="24"/>
                <w:szCs w:val="24"/>
                <w:lang w:eastAsia="en-GB"/>
              </w:rPr>
              <w:t>Controlled"</w:t>
            </w:r>
            <w:r w:rsidRPr="00A46272">
              <w:rPr>
                <w:rFonts w:eastAsia="Times New Roman" w:cs="Arial"/>
                <w:sz w:val="24"/>
                <w:szCs w:val="24"/>
                <w:lang w:eastAsia="en-GB"/>
              </w:rPr>
              <w:t xml:space="preserve"> shall be interpreted accordingly;</w:t>
            </w:r>
          </w:p>
        </w:tc>
      </w:tr>
      <w:tr w:rsidR="00A46272" w:rsidRPr="00A46272" w14:paraId="12C1FC53" w14:textId="77777777" w:rsidTr="0038670A">
        <w:tc>
          <w:tcPr>
            <w:tcW w:w="2051" w:type="pct"/>
          </w:tcPr>
          <w:p w14:paraId="136DEBB3" w14:textId="77777777" w:rsidR="00A46272" w:rsidRPr="00A46272" w:rsidRDefault="00A46272" w:rsidP="00A46272">
            <w:pPr>
              <w:overflowPunct w:val="0"/>
              <w:autoSpaceDE w:val="0"/>
              <w:autoSpaceDN w:val="0"/>
              <w:adjustRightInd w:val="0"/>
              <w:spacing w:before="120" w:after="0" w:line="240" w:lineRule="auto"/>
              <w:ind w:left="-74"/>
              <w:textAlignment w:val="baseline"/>
              <w:rPr>
                <w:rFonts w:eastAsia="Times New Roman" w:cs="Arial"/>
                <w:b/>
                <w:spacing w:val="-2"/>
                <w:sz w:val="24"/>
                <w:szCs w:val="24"/>
                <w:lang w:eastAsia="en-GB"/>
              </w:rPr>
            </w:pPr>
            <w:r w:rsidRPr="00A46272">
              <w:rPr>
                <w:rFonts w:eastAsia="Times New Roman" w:cs="Arial"/>
                <w:b/>
                <w:spacing w:val="-2"/>
                <w:sz w:val="24"/>
                <w:szCs w:val="24"/>
                <w:lang w:eastAsia="en-GB"/>
              </w:rPr>
              <w:t>“Regulatory Bodies”</w:t>
            </w:r>
          </w:p>
        </w:tc>
        <w:tc>
          <w:tcPr>
            <w:tcW w:w="2949" w:type="pct"/>
          </w:tcPr>
          <w:p w14:paraId="7AF7E2BA" w14:textId="77777777" w:rsidR="00A46272" w:rsidRPr="00A46272" w:rsidRDefault="00A46272" w:rsidP="00A46272">
            <w:pPr>
              <w:overflowPunct w:val="0"/>
              <w:autoSpaceDE w:val="0"/>
              <w:autoSpaceDN w:val="0"/>
              <w:adjustRightInd w:val="0"/>
              <w:spacing w:before="120" w:after="0" w:line="240" w:lineRule="auto"/>
              <w:ind w:left="-101"/>
              <w:textAlignment w:val="baseline"/>
              <w:rPr>
                <w:rFonts w:eastAsia="Times New Roman" w:cs="Arial"/>
                <w:spacing w:val="-2"/>
                <w:sz w:val="24"/>
                <w:szCs w:val="24"/>
                <w:lang w:eastAsia="en-GB"/>
              </w:rPr>
            </w:pPr>
            <w:r w:rsidRPr="00A46272">
              <w:rPr>
                <w:rFonts w:eastAsia="Times New Roman" w:cs="Arial"/>
                <w:sz w:val="24"/>
                <w:szCs w:val="24"/>
                <w:lang w:eastAsia="en-GB"/>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A46272">
              <w:rPr>
                <w:rFonts w:eastAsia="Times New Roman" w:cs="Arial"/>
                <w:b/>
                <w:bCs/>
                <w:sz w:val="24"/>
                <w:szCs w:val="24"/>
                <w:lang w:eastAsia="en-GB"/>
              </w:rPr>
              <w:t xml:space="preserve">"Regulatory Body" </w:t>
            </w:r>
            <w:r w:rsidRPr="00A46272">
              <w:rPr>
                <w:rFonts w:eastAsia="Times New Roman" w:cs="Arial"/>
                <w:sz w:val="24"/>
                <w:szCs w:val="24"/>
                <w:lang w:eastAsia="en-GB"/>
              </w:rPr>
              <w:t>shall be construed accordingly.</w:t>
            </w:r>
          </w:p>
        </w:tc>
      </w:tr>
      <w:tr w:rsidR="00A46272" w:rsidRPr="00A46272" w14:paraId="43B4DD41" w14:textId="77777777" w:rsidTr="0038670A">
        <w:tc>
          <w:tcPr>
            <w:tcW w:w="2051" w:type="pct"/>
          </w:tcPr>
          <w:p w14:paraId="36F9AE48" w14:textId="77777777" w:rsidR="00A46272" w:rsidRPr="00A46272" w:rsidRDefault="00A46272" w:rsidP="00A46272">
            <w:pPr>
              <w:keepNext/>
              <w:overflowPunct w:val="0"/>
              <w:autoSpaceDE w:val="0"/>
              <w:autoSpaceDN w:val="0"/>
              <w:adjustRightInd w:val="0"/>
              <w:spacing w:before="120" w:after="0" w:line="240" w:lineRule="auto"/>
              <w:ind w:left="-34"/>
              <w:textAlignment w:val="baseline"/>
              <w:rPr>
                <w:rFonts w:eastAsia="Times New Roman" w:cs="Arial"/>
                <w:b/>
                <w:spacing w:val="-2"/>
                <w:sz w:val="24"/>
                <w:szCs w:val="24"/>
                <w:lang w:eastAsia="en-GB"/>
              </w:rPr>
            </w:pPr>
            <w:r w:rsidRPr="00A46272">
              <w:rPr>
                <w:rFonts w:eastAsia="Times New Roman" w:cs="Arial"/>
                <w:b/>
                <w:spacing w:val="-2"/>
                <w:sz w:val="24"/>
                <w:szCs w:val="24"/>
                <w:lang w:eastAsia="en-GB"/>
              </w:rPr>
              <w:t>"Sub-contractor"</w:t>
            </w:r>
          </w:p>
        </w:tc>
        <w:tc>
          <w:tcPr>
            <w:tcW w:w="2949" w:type="pct"/>
          </w:tcPr>
          <w:p w14:paraId="239FC77D" w14:textId="77777777" w:rsidR="00A46272" w:rsidRPr="00A46272" w:rsidRDefault="00A46272" w:rsidP="00A46272">
            <w:pPr>
              <w:overflowPunct w:val="0"/>
              <w:autoSpaceDE w:val="0"/>
              <w:autoSpaceDN w:val="0"/>
              <w:adjustRightInd w:val="0"/>
              <w:spacing w:before="120" w:after="0" w:line="240" w:lineRule="auto"/>
              <w:textAlignment w:val="baseline"/>
              <w:rPr>
                <w:rFonts w:eastAsia="Times New Roman" w:cs="Arial"/>
                <w:spacing w:val="-2"/>
                <w:sz w:val="24"/>
                <w:szCs w:val="24"/>
                <w:lang w:eastAsia="en-GB"/>
              </w:rPr>
            </w:pPr>
            <w:r w:rsidRPr="00A46272">
              <w:rPr>
                <w:rFonts w:eastAsia="Times New Roman" w:cs="Arial"/>
                <w:spacing w:val="-2"/>
                <w:sz w:val="24"/>
                <w:szCs w:val="24"/>
                <w:lang w:eastAsia="en-GB"/>
              </w:rPr>
              <w:t>the third party with whom the Contractor enters into a Sub-contract or its servants or agents and any third party with whom that third party enters into a Sub-contract or its servants or agents;</w:t>
            </w:r>
          </w:p>
        </w:tc>
      </w:tr>
      <w:tr w:rsidR="00A46272" w:rsidRPr="00A46272" w14:paraId="48BB14BD" w14:textId="77777777" w:rsidTr="0038670A">
        <w:tc>
          <w:tcPr>
            <w:tcW w:w="2051" w:type="pct"/>
          </w:tcPr>
          <w:p w14:paraId="0C98CE1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r w:rsidRPr="00A46272">
              <w:rPr>
                <w:rFonts w:eastAsia="Times New Roman" w:cs="Times New Roman"/>
                <w:b/>
                <w:color w:val="000000"/>
                <w:sz w:val="24"/>
                <w:szCs w:val="20"/>
                <w:lang w:eastAsia="en-GB"/>
              </w:rPr>
              <w:t>"Working Day"</w:t>
            </w:r>
          </w:p>
        </w:tc>
        <w:tc>
          <w:tcPr>
            <w:tcW w:w="2949" w:type="pct"/>
          </w:tcPr>
          <w:p w14:paraId="5D27537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any day other than a Saturday, Sunday or public holiday in </w:t>
            </w:r>
            <w:smartTag w:uri="urn:schemas-microsoft-com:office:smarttags" w:element="country-region">
              <w:r w:rsidRPr="00A46272">
                <w:rPr>
                  <w:rFonts w:eastAsia="Times New Roman" w:cs="Times New Roman"/>
                  <w:color w:val="000000"/>
                  <w:sz w:val="24"/>
                  <w:szCs w:val="20"/>
                  <w:lang w:eastAsia="en-GB"/>
                </w:rPr>
                <w:t>England</w:t>
              </w:r>
            </w:smartTag>
            <w:r w:rsidRPr="00A46272">
              <w:rPr>
                <w:rFonts w:eastAsia="Times New Roman" w:cs="Times New Roman"/>
                <w:color w:val="000000"/>
                <w:sz w:val="24"/>
                <w:szCs w:val="20"/>
                <w:lang w:eastAsia="en-GB"/>
              </w:rPr>
              <w:t xml:space="preserve"> and </w:t>
            </w:r>
            <w:smartTag w:uri="urn:schemas-microsoft-com:office:smarttags" w:element="place">
              <w:smartTag w:uri="urn:schemas-microsoft-com:office:smarttags" w:element="country-region">
                <w:r w:rsidRPr="00A46272">
                  <w:rPr>
                    <w:rFonts w:eastAsia="Times New Roman" w:cs="Times New Roman"/>
                    <w:color w:val="000000"/>
                    <w:sz w:val="24"/>
                    <w:szCs w:val="20"/>
                    <w:lang w:eastAsia="en-GB"/>
                  </w:rPr>
                  <w:t>Wales</w:t>
                </w:r>
              </w:smartTag>
            </w:smartTag>
            <w:r w:rsidRPr="00A46272">
              <w:rPr>
                <w:rFonts w:eastAsia="Times New Roman" w:cs="Times New Roman"/>
                <w:color w:val="000000"/>
                <w:sz w:val="24"/>
                <w:szCs w:val="20"/>
                <w:lang w:eastAsia="en-GB"/>
              </w:rPr>
              <w:t>.</w:t>
            </w:r>
          </w:p>
        </w:tc>
      </w:tr>
    </w:tbl>
    <w:p w14:paraId="4C177C3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000000"/>
          <w:sz w:val="24"/>
          <w:szCs w:val="20"/>
          <w:lang w:eastAsia="en-GB"/>
        </w:rPr>
      </w:pPr>
    </w:p>
    <w:p w14:paraId="3C041BF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11.1</w:t>
      </w:r>
      <w:r w:rsidRPr="00A46272">
        <w:rPr>
          <w:rFonts w:eastAsia="Times New Roman" w:cs="Times New Roman"/>
          <w:color w:val="000000"/>
          <w:sz w:val="24"/>
          <w:szCs w:val="20"/>
          <w:lang w:eastAsia="en-GB"/>
        </w:rPr>
        <w:tab/>
        <w:t xml:space="preserve">With respect to the parties' rights and obligations under this Contract, the parties agree that the Department is the Data Controller and that the Contractor is the Data Processor.  </w:t>
      </w:r>
      <w:r w:rsidRPr="00A46272">
        <w:rPr>
          <w:rFonts w:eastAsia="Times New Roman" w:cs="Times New Roman"/>
          <w:bCs/>
          <w:color w:val="000000"/>
          <w:sz w:val="24"/>
          <w:szCs w:val="20"/>
          <w:lang w:eastAsia="en-GB"/>
        </w:rPr>
        <w:t>For the purposes of this Clause 11, the terms “Data Controller”, “Data Processor”, “Data Subject”, “Personal Data”, “Process” and “Processing shall have the meaning prescribed under the DPA.</w:t>
      </w:r>
    </w:p>
    <w:p w14:paraId="04B2E85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bookmarkStart w:id="10" w:name="_Toc139080270"/>
    </w:p>
    <w:p w14:paraId="5E874DB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w:t>
      </w:r>
      <w:r w:rsidRPr="00A46272">
        <w:rPr>
          <w:rFonts w:eastAsia="Times New Roman" w:cs="Times New Roman"/>
          <w:color w:val="000000"/>
          <w:sz w:val="24"/>
          <w:szCs w:val="20"/>
          <w:lang w:eastAsia="en-GB"/>
        </w:rPr>
        <w:tab/>
        <w:t>The Contractor shall:</w:t>
      </w:r>
      <w:bookmarkEnd w:id="10"/>
    </w:p>
    <w:p w14:paraId="07BDE4C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1AFDE0E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1" w:name="_Toc139080271"/>
      <w:r w:rsidRPr="00A46272">
        <w:rPr>
          <w:rFonts w:eastAsia="Times New Roman" w:cs="Times New Roman"/>
          <w:color w:val="000000"/>
          <w:sz w:val="24"/>
          <w:szCs w:val="20"/>
          <w:lang w:eastAsia="en-GB"/>
        </w:rPr>
        <w:t>11.2.1</w:t>
      </w:r>
      <w:r w:rsidRPr="00A46272">
        <w:rPr>
          <w:rFonts w:eastAsia="Times New Roman" w:cs="Times New Roman"/>
          <w:color w:val="000000"/>
          <w:sz w:val="24"/>
          <w:szCs w:val="20"/>
          <w:lang w:eastAsia="en-GB"/>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1"/>
    </w:p>
    <w:p w14:paraId="18AA1CD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512147E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2" w:name="_Toc139080272"/>
      <w:r w:rsidRPr="00A46272">
        <w:rPr>
          <w:rFonts w:eastAsia="Times New Roman" w:cs="Times New Roman"/>
          <w:color w:val="000000"/>
          <w:sz w:val="24"/>
          <w:szCs w:val="20"/>
          <w:lang w:eastAsia="en-GB"/>
        </w:rPr>
        <w:lastRenderedPageBreak/>
        <w:t>11.2.2</w:t>
      </w:r>
      <w:r w:rsidRPr="00A46272">
        <w:rPr>
          <w:rFonts w:eastAsia="Times New Roman" w:cs="Times New Roman"/>
          <w:color w:val="000000"/>
          <w:sz w:val="24"/>
          <w:szCs w:val="20"/>
          <w:lang w:eastAsia="en-GB"/>
        </w:rPr>
        <w:tab/>
        <w:t>Process the Personal Data only to the extent, and in such manner, as is necessary for the provision of the Services or as is required by law or any Regulatory Body;</w:t>
      </w:r>
      <w:bookmarkEnd w:id="12"/>
    </w:p>
    <w:p w14:paraId="04D08D6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4FCCDD5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3" w:name="_Toc139080273"/>
      <w:r w:rsidRPr="00A46272">
        <w:rPr>
          <w:rFonts w:eastAsia="Times New Roman" w:cs="Times New Roman"/>
          <w:color w:val="000000"/>
          <w:sz w:val="24"/>
          <w:szCs w:val="20"/>
          <w:lang w:eastAsia="en-GB"/>
        </w:rPr>
        <w:t>11.2.3</w:t>
      </w:r>
      <w:r w:rsidRPr="00A46272">
        <w:rPr>
          <w:rFonts w:eastAsia="Times New Roman" w:cs="Times New Roman"/>
          <w:color w:val="000000"/>
          <w:sz w:val="24"/>
          <w:szCs w:val="20"/>
          <w:lang w:eastAsia="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3"/>
    </w:p>
    <w:p w14:paraId="01542C4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1534235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4" w:name="_Toc139080274"/>
      <w:r w:rsidRPr="00A46272">
        <w:rPr>
          <w:rFonts w:eastAsia="Times New Roman" w:cs="Times New Roman"/>
          <w:color w:val="000000"/>
          <w:sz w:val="24"/>
          <w:szCs w:val="20"/>
          <w:lang w:eastAsia="en-GB"/>
        </w:rPr>
        <w:t>11.2.4</w:t>
      </w:r>
      <w:r w:rsidRPr="00A46272">
        <w:rPr>
          <w:rFonts w:eastAsia="Times New Roman" w:cs="Times New Roman"/>
          <w:color w:val="000000"/>
          <w:sz w:val="24"/>
          <w:szCs w:val="20"/>
          <w:lang w:eastAsia="en-GB"/>
        </w:rPr>
        <w:tab/>
        <w:t>Take reasonable steps to ensure the reliability of any Contractor Personnel who have access to the Personal Data;</w:t>
      </w:r>
      <w:bookmarkEnd w:id="14"/>
    </w:p>
    <w:p w14:paraId="0C3CC89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12E894E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5" w:name="_Ref67811086"/>
      <w:bookmarkStart w:id="16" w:name="_Toc139080275"/>
      <w:r w:rsidRPr="00A46272">
        <w:rPr>
          <w:rFonts w:eastAsia="Times New Roman" w:cs="Times New Roman"/>
          <w:color w:val="000000"/>
          <w:sz w:val="24"/>
          <w:szCs w:val="20"/>
          <w:lang w:eastAsia="en-GB"/>
        </w:rPr>
        <w:t>11.2.5</w:t>
      </w:r>
      <w:r w:rsidRPr="00A46272">
        <w:rPr>
          <w:rFonts w:eastAsia="Times New Roman" w:cs="Times New Roman"/>
          <w:color w:val="000000"/>
          <w:sz w:val="24"/>
          <w:szCs w:val="20"/>
          <w:lang w:eastAsia="en-GB"/>
        </w:rPr>
        <w:tab/>
        <w:t>Obtain prior written consent from the Department in order to transfer the Personal Data to any Sub-contractors or Affiliates for the provision of the Services;</w:t>
      </w:r>
      <w:bookmarkEnd w:id="15"/>
      <w:bookmarkEnd w:id="16"/>
    </w:p>
    <w:p w14:paraId="7FA6032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1ED4CAF3"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7" w:name="_Toc139080276"/>
      <w:r w:rsidRPr="00A46272">
        <w:rPr>
          <w:rFonts w:eastAsia="Times New Roman" w:cs="Times New Roman"/>
          <w:color w:val="000000"/>
          <w:sz w:val="24"/>
          <w:szCs w:val="20"/>
          <w:lang w:eastAsia="en-GB"/>
        </w:rPr>
        <w:t>11.2.6</w:t>
      </w:r>
      <w:r w:rsidRPr="00A46272">
        <w:rPr>
          <w:rFonts w:eastAsia="Times New Roman" w:cs="Times New Roman"/>
          <w:color w:val="000000"/>
          <w:sz w:val="24"/>
          <w:szCs w:val="20"/>
          <w:lang w:eastAsia="en-GB"/>
        </w:rPr>
        <w:tab/>
        <w:t>Ensure that all Contractor Personnel required to access the Personal Data are informed of the confidential nature of the Personal Data and comply with the obligations set out in this Clause11;</w:t>
      </w:r>
      <w:bookmarkEnd w:id="17"/>
    </w:p>
    <w:p w14:paraId="647A963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4DE239F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18" w:name="_Toc30822754"/>
      <w:bookmarkStart w:id="19" w:name="_Toc139080277"/>
      <w:r w:rsidRPr="00A46272">
        <w:rPr>
          <w:rFonts w:eastAsia="Times New Roman" w:cs="Times New Roman"/>
          <w:color w:val="000000"/>
          <w:sz w:val="24"/>
          <w:szCs w:val="20"/>
          <w:lang w:eastAsia="en-GB"/>
        </w:rPr>
        <w:t>11.2.7</w:t>
      </w:r>
      <w:r w:rsidRPr="00A46272">
        <w:rPr>
          <w:rFonts w:eastAsia="Times New Roman" w:cs="Times New Roman"/>
          <w:color w:val="000000"/>
          <w:sz w:val="24"/>
          <w:szCs w:val="20"/>
          <w:lang w:eastAsia="en-GB"/>
        </w:rPr>
        <w:tab/>
        <w:t>Ensure that none of Contractor Personnel publish, disclose or divulge any of the Personal Data to any third party unless directed in writing to do so by the Department;</w:t>
      </w:r>
      <w:bookmarkEnd w:id="18"/>
      <w:bookmarkEnd w:id="19"/>
    </w:p>
    <w:p w14:paraId="7AD76F9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20" w:name="_Ref72312536"/>
      <w:bookmarkStart w:id="21" w:name="_Toc139080278"/>
    </w:p>
    <w:p w14:paraId="35E17F33"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11.2.8</w:t>
      </w:r>
      <w:r w:rsidRPr="00A46272">
        <w:rPr>
          <w:rFonts w:eastAsia="Times New Roman" w:cs="Times New Roman"/>
          <w:color w:val="000000"/>
          <w:sz w:val="24"/>
          <w:szCs w:val="20"/>
          <w:lang w:eastAsia="en-GB"/>
        </w:rPr>
        <w:tab/>
        <w:t>Notify the Department within five Working Days if it receives:</w:t>
      </w:r>
      <w:bookmarkEnd w:id="20"/>
      <w:bookmarkEnd w:id="21"/>
    </w:p>
    <w:p w14:paraId="26D9A4F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069A5E9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11.2.8.1</w:t>
      </w:r>
      <w:r w:rsidRPr="00A46272">
        <w:rPr>
          <w:rFonts w:eastAsia="Times New Roman" w:cs="Times New Roman"/>
          <w:color w:val="000000"/>
          <w:sz w:val="24"/>
          <w:szCs w:val="20"/>
          <w:lang w:eastAsia="en-GB"/>
        </w:rPr>
        <w:tab/>
        <w:t>a request from a Data Subject to have access to that person's Personal Data; or</w:t>
      </w:r>
    </w:p>
    <w:p w14:paraId="6B2C806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11.2.8.2</w:t>
      </w:r>
      <w:r w:rsidRPr="00A46272">
        <w:rPr>
          <w:rFonts w:eastAsia="Times New Roman" w:cs="Times New Roman"/>
          <w:color w:val="000000"/>
          <w:sz w:val="24"/>
          <w:szCs w:val="20"/>
          <w:lang w:eastAsia="en-GB"/>
        </w:rPr>
        <w:tab/>
        <w:t>a complaint or request relating to the Department's obligations under the Data Protection Legislation;</w:t>
      </w:r>
    </w:p>
    <w:p w14:paraId="2547DC2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50D6402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22" w:name="_Ref63134330"/>
      <w:bookmarkStart w:id="23" w:name="_Toc139080279"/>
      <w:r w:rsidRPr="00A46272">
        <w:rPr>
          <w:rFonts w:eastAsia="Times New Roman" w:cs="Times New Roman"/>
          <w:color w:val="000000"/>
          <w:sz w:val="24"/>
          <w:szCs w:val="20"/>
          <w:lang w:eastAsia="en-GB"/>
        </w:rPr>
        <w:t>11.2.9</w:t>
      </w:r>
      <w:r w:rsidRPr="00A46272">
        <w:rPr>
          <w:rFonts w:eastAsia="Times New Roman" w:cs="Times New Roman"/>
          <w:color w:val="000000"/>
          <w:sz w:val="24"/>
          <w:szCs w:val="20"/>
          <w:lang w:eastAsia="en-GB"/>
        </w:rPr>
        <w:tab/>
        <w:t>Provide the Department with full cooperation and assistance in relation to any complaint or request made, including by:</w:t>
      </w:r>
      <w:bookmarkEnd w:id="22"/>
      <w:bookmarkEnd w:id="23"/>
    </w:p>
    <w:p w14:paraId="4667EC8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1BEA31D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11.2.9.1</w:t>
      </w:r>
      <w:r w:rsidRPr="00A46272">
        <w:rPr>
          <w:rFonts w:eastAsia="Times New Roman" w:cs="Times New Roman"/>
          <w:color w:val="000000"/>
          <w:sz w:val="24"/>
          <w:szCs w:val="20"/>
          <w:lang w:eastAsia="en-GB"/>
        </w:rPr>
        <w:tab/>
        <w:t xml:space="preserve"> providing the Department with full details of the complaint or request;</w:t>
      </w:r>
    </w:p>
    <w:p w14:paraId="0286D86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11.2.9.2</w:t>
      </w:r>
      <w:r w:rsidRPr="00A46272">
        <w:rPr>
          <w:rFonts w:eastAsia="Times New Roman" w:cs="Times New Roman"/>
          <w:color w:val="000000"/>
          <w:sz w:val="24"/>
          <w:szCs w:val="20"/>
          <w:lang w:eastAsia="en-GB"/>
        </w:rPr>
        <w:tab/>
        <w:t>complying with a data access request within the relevant timescales set out in the Data Protection Legislation and in accordance with the Department's instructions;</w:t>
      </w:r>
    </w:p>
    <w:p w14:paraId="0A29A6D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11.2.9.3</w:t>
      </w:r>
      <w:r w:rsidRPr="00A46272">
        <w:rPr>
          <w:rFonts w:eastAsia="Times New Roman" w:cs="Times New Roman"/>
          <w:color w:val="000000"/>
          <w:sz w:val="24"/>
          <w:szCs w:val="20"/>
          <w:lang w:eastAsia="en-GB"/>
        </w:rPr>
        <w:tab/>
        <w:t>providing the Department with any Personal Data it holds in relation to a Data Subject (within the timescales required by the Department); and</w:t>
      </w:r>
    </w:p>
    <w:p w14:paraId="7AF24665"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11.2.9.4</w:t>
      </w:r>
      <w:r w:rsidRPr="00A46272">
        <w:rPr>
          <w:rFonts w:eastAsia="Times New Roman" w:cs="Times New Roman"/>
          <w:color w:val="000000"/>
          <w:sz w:val="24"/>
          <w:szCs w:val="20"/>
          <w:lang w:eastAsia="en-GB"/>
        </w:rPr>
        <w:tab/>
        <w:t>providing the Department with any information requested by the Department;</w:t>
      </w:r>
    </w:p>
    <w:p w14:paraId="3B837BA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3E2C9B9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24" w:name="_Ref75857579"/>
      <w:bookmarkStart w:id="25" w:name="_Toc139080280"/>
      <w:r w:rsidRPr="00A46272">
        <w:rPr>
          <w:rFonts w:eastAsia="Times New Roman" w:cs="Times New Roman"/>
          <w:color w:val="000000"/>
          <w:sz w:val="24"/>
          <w:szCs w:val="20"/>
          <w:lang w:eastAsia="en-GB"/>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24"/>
      <w:bookmarkEnd w:id="25"/>
    </w:p>
    <w:p w14:paraId="505A312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p>
    <w:p w14:paraId="2F1D30BD"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eastAsia="Times New Roman" w:cs="Times New Roman"/>
          <w:color w:val="000000"/>
          <w:sz w:val="24"/>
          <w:szCs w:val="20"/>
          <w:lang w:eastAsia="en-GB"/>
        </w:rPr>
      </w:pPr>
      <w:bookmarkStart w:id="26" w:name="_Toc139080281"/>
      <w:r w:rsidRPr="00A46272">
        <w:rPr>
          <w:rFonts w:eastAsia="Times New Roman" w:cs="Times New Roman"/>
          <w:color w:val="000000"/>
          <w:sz w:val="24"/>
          <w:szCs w:val="20"/>
          <w:lang w:eastAsia="en-GB"/>
        </w:rPr>
        <w:t>11.2.11 Provide a written description of the technical and organisational methods employed by the Contractor for processing Personal Data (within the timescales required by the Department); and</w:t>
      </w:r>
      <w:bookmarkEnd w:id="26"/>
    </w:p>
    <w:p w14:paraId="6DE3E41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lastRenderedPageBreak/>
        <w:t>11.2.12 Not Process or otherwise transfer any Personal Data outside the European</w:t>
      </w:r>
    </w:p>
    <w:p w14:paraId="5AB2679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             Economic Area. If, after the Commencement Date, the Contractor (or any </w:t>
      </w:r>
    </w:p>
    <w:p w14:paraId="093D549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             Sub-contractor) wishes to Process and/or transfer any Personal Data</w:t>
      </w:r>
    </w:p>
    <w:p w14:paraId="10E2EFF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              outside the European Economic Area, the following provisions shall apply:</w:t>
      </w:r>
    </w:p>
    <w:p w14:paraId="6D1B7DD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Times New Roman" w:cs="Times New Roman"/>
          <w:color w:val="000000"/>
          <w:sz w:val="24"/>
          <w:szCs w:val="20"/>
          <w:lang w:eastAsia="en-GB"/>
        </w:rPr>
      </w:pPr>
    </w:p>
    <w:p w14:paraId="52B6742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11.2.12.1</w:t>
      </w:r>
      <w:r w:rsidRPr="00A46272">
        <w:rPr>
          <w:rFonts w:eastAsia="Times New Roman" w:cs="Times New Roman"/>
          <w:color w:val="000000"/>
          <w:sz w:val="24"/>
          <w:szCs w:val="20"/>
          <w:lang w:eastAsia="en-GB"/>
        </w:rPr>
        <w:tab/>
        <w:t xml:space="preserve">the Contractor shall submit a request for change to the Department which shall be dealt with in accordance with any  Change Control Procedure </w:t>
      </w:r>
    </w:p>
    <w:p w14:paraId="3C938D2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p>
    <w:p w14:paraId="039A205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11.2.12.2</w:t>
      </w:r>
      <w:r w:rsidRPr="00A46272">
        <w:rPr>
          <w:rFonts w:eastAsia="Times New Roman" w:cs="Times New Roman"/>
          <w:color w:val="000000"/>
          <w:sz w:val="24"/>
          <w:szCs w:val="20"/>
          <w:lang w:eastAsia="en-GB"/>
        </w:rPr>
        <w:tab/>
        <w:t>the Contractor shall set out in its request for change details of the following:</w:t>
      </w:r>
    </w:p>
    <w:p w14:paraId="4AD6FB3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eastAsia="Times New Roman" w:cs="Times New Roman"/>
          <w:color w:val="000000"/>
          <w:sz w:val="24"/>
          <w:szCs w:val="20"/>
          <w:lang w:eastAsia="en-GB"/>
        </w:rPr>
      </w:pPr>
    </w:p>
    <w:p w14:paraId="3470A93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(a) </w:t>
      </w:r>
      <w:r w:rsidRPr="00A46272">
        <w:rPr>
          <w:rFonts w:eastAsia="Times New Roman" w:cs="Times New Roman"/>
          <w:color w:val="000000"/>
          <w:sz w:val="24"/>
          <w:szCs w:val="20"/>
          <w:lang w:eastAsia="en-GB"/>
        </w:rPr>
        <w:tab/>
        <w:t xml:space="preserve">the Personal Data which will be Processed and/or transferred outside the European Economic Area; </w:t>
      </w:r>
    </w:p>
    <w:p w14:paraId="6117EE2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(b)</w:t>
      </w:r>
      <w:r w:rsidRPr="00A46272">
        <w:rPr>
          <w:rFonts w:eastAsia="Times New Roman" w:cs="Times New Roman"/>
          <w:color w:val="000000"/>
          <w:sz w:val="24"/>
          <w:szCs w:val="20"/>
          <w:lang w:eastAsia="en-GB"/>
        </w:rPr>
        <w:tab/>
        <w:t xml:space="preserve">the country or countries in which the Personal Data will be Processed and/or to which the Personal Data will be transferred outside the European Economic Area; </w:t>
      </w:r>
    </w:p>
    <w:p w14:paraId="6E184C3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(c) </w:t>
      </w:r>
      <w:r w:rsidRPr="00A46272">
        <w:rPr>
          <w:rFonts w:eastAsia="Times New Roman" w:cs="Times New Roman"/>
          <w:color w:val="000000"/>
          <w:sz w:val="24"/>
          <w:szCs w:val="20"/>
          <w:lang w:eastAsia="en-GB"/>
        </w:rPr>
        <w:tab/>
        <w:t>any Sub-contractors or other third parties who will be Processing and/or transferring Personal Data outside the European Economic Area; and</w:t>
      </w:r>
    </w:p>
    <w:p w14:paraId="353007E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(d)</w:t>
      </w:r>
      <w:r w:rsidRPr="00A46272">
        <w:rPr>
          <w:rFonts w:eastAsia="Times New Roman" w:cs="Times New Roman"/>
          <w:color w:val="000000"/>
          <w:sz w:val="24"/>
          <w:szCs w:val="20"/>
          <w:lang w:eastAsia="en-GB"/>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0EAD39B6"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p>
    <w:p w14:paraId="268BC573"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11.2.12.3</w:t>
      </w:r>
      <w:r w:rsidRPr="00A46272">
        <w:rPr>
          <w:rFonts w:eastAsia="Times New Roman" w:cs="Times New Roman"/>
          <w:color w:val="000000"/>
          <w:sz w:val="24"/>
          <w:szCs w:val="20"/>
          <w:lang w:eastAsia="en-GB"/>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5B22877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cs="Times New Roman"/>
          <w:color w:val="000000"/>
          <w:sz w:val="24"/>
          <w:szCs w:val="20"/>
          <w:lang w:eastAsia="en-GB"/>
        </w:rPr>
      </w:pPr>
    </w:p>
    <w:p w14:paraId="56B302D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11.2.12.4</w:t>
      </w:r>
      <w:r w:rsidRPr="00A46272">
        <w:rPr>
          <w:rFonts w:eastAsia="Times New Roman" w:cs="Times New Roman"/>
          <w:color w:val="000000"/>
          <w:sz w:val="24"/>
          <w:szCs w:val="20"/>
          <w:lang w:eastAsia="en-GB"/>
        </w:rPr>
        <w:tab/>
        <w:t xml:space="preserve">the Contractor shall comply with such other instructions and shall carry out such other actions as the Department may notify in writing, including: </w:t>
      </w:r>
    </w:p>
    <w:p w14:paraId="2C81F26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eastAsia="Times New Roman" w:cs="Times New Roman"/>
          <w:color w:val="000000"/>
          <w:sz w:val="24"/>
          <w:szCs w:val="20"/>
          <w:lang w:eastAsia="en-GB"/>
        </w:rPr>
      </w:pPr>
    </w:p>
    <w:p w14:paraId="103D985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w:t>
      </w:r>
      <w:r w:rsidRPr="00A46272">
        <w:rPr>
          <w:rFonts w:eastAsia="Times New Roman" w:cs="Times New Roman"/>
          <w:color w:val="000000"/>
          <w:sz w:val="24"/>
          <w:szCs w:val="20"/>
          <w:lang w:eastAsia="en-GB"/>
        </w:rPr>
        <w:tab/>
        <w:t>incorporating standard and/or model clauses (which are approved by the European Commission as offering adequate safeguards under the Data Protection Legislation) in this Contract or a separate data processing agreement between the parties; and</w:t>
      </w:r>
    </w:p>
    <w:p w14:paraId="2609EE3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(b)</w:t>
      </w:r>
      <w:r w:rsidRPr="00A46272">
        <w:rPr>
          <w:rFonts w:eastAsia="Times New Roman" w:cs="Times New Roman"/>
          <w:color w:val="000000"/>
          <w:sz w:val="24"/>
          <w:szCs w:val="20"/>
          <w:lang w:eastAsia="en-GB"/>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6603843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720"/>
        <w:textAlignment w:val="baseline"/>
        <w:rPr>
          <w:rFonts w:eastAsia="Times New Roman" w:cs="Times New Roman"/>
          <w:color w:val="000000"/>
          <w:sz w:val="24"/>
          <w:szCs w:val="20"/>
          <w:lang w:eastAsia="en-GB"/>
        </w:rPr>
      </w:pPr>
    </w:p>
    <w:p w14:paraId="2FF36D6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28B99A5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bookmarkStart w:id="27" w:name="_Toc139080283"/>
      <w:r w:rsidRPr="00A46272">
        <w:rPr>
          <w:rFonts w:eastAsia="Times New Roman" w:cs="Times New Roman"/>
          <w:color w:val="000000"/>
          <w:sz w:val="24"/>
          <w:szCs w:val="20"/>
          <w:lang w:eastAsia="en-GB"/>
        </w:rPr>
        <w:lastRenderedPageBreak/>
        <w:t>11.3</w:t>
      </w:r>
      <w:r w:rsidRPr="00A46272">
        <w:rPr>
          <w:rFonts w:eastAsia="Times New Roman" w:cs="Times New Roman"/>
          <w:color w:val="000000"/>
          <w:sz w:val="24"/>
          <w:szCs w:val="20"/>
          <w:lang w:eastAsia="en-GB"/>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27"/>
    </w:p>
    <w:p w14:paraId="736371E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Cs/>
          <w:sz w:val="24"/>
          <w:szCs w:val="20"/>
          <w:lang w:eastAsia="en-GB"/>
        </w:rPr>
      </w:pPr>
    </w:p>
    <w:p w14:paraId="1B8EDD0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12. Departmental Security Standards</w:t>
      </w:r>
    </w:p>
    <w:p w14:paraId="52C19CA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5206"/>
      </w:tblGrid>
      <w:tr w:rsidR="00A46272" w:rsidRPr="00A46272" w14:paraId="15154B80" w14:textId="77777777" w:rsidTr="0038670A">
        <w:tc>
          <w:tcPr>
            <w:tcW w:w="4759" w:type="dxa"/>
            <w:shd w:val="clear" w:color="auto" w:fill="auto"/>
          </w:tcPr>
          <w:p w14:paraId="68A4517E"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“CESG”</w:t>
            </w:r>
          </w:p>
        </w:tc>
        <w:tc>
          <w:tcPr>
            <w:tcW w:w="5206" w:type="dxa"/>
            <w:shd w:val="clear" w:color="auto" w:fill="auto"/>
          </w:tcPr>
          <w:p w14:paraId="02D734E8"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is the UK government’s National Technical Authority for Information Assurance.  The website is http://www.cesg.gov.uk/Pages/homepage.aspx</w:t>
            </w:r>
          </w:p>
        </w:tc>
      </w:tr>
      <w:tr w:rsidR="00A46272" w:rsidRPr="00A46272" w14:paraId="5FF012C2" w14:textId="77777777" w:rsidTr="0038670A">
        <w:tc>
          <w:tcPr>
            <w:tcW w:w="4759" w:type="dxa"/>
            <w:shd w:val="clear" w:color="auto" w:fill="auto"/>
          </w:tcPr>
          <w:p w14:paraId="6CFE2F36"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“Data”, “Data Controller”, “Data Processor”, “Personal Data”, “Sensitive Personal Data”, “Data Subject”, “Process” and “Processing”</w:t>
            </w:r>
          </w:p>
        </w:tc>
        <w:tc>
          <w:tcPr>
            <w:tcW w:w="5206" w:type="dxa"/>
            <w:shd w:val="clear" w:color="auto" w:fill="auto"/>
          </w:tcPr>
          <w:p w14:paraId="6E6626EC"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shall have the meanings given to those terms by the Data Protection Act 1998</w:t>
            </w:r>
          </w:p>
        </w:tc>
      </w:tr>
      <w:tr w:rsidR="00A46272" w:rsidRPr="00A46272" w14:paraId="7ED461B0" w14:textId="77777777" w:rsidTr="0038670A">
        <w:tc>
          <w:tcPr>
            <w:tcW w:w="4759" w:type="dxa"/>
            <w:shd w:val="clear" w:color="auto" w:fill="auto"/>
          </w:tcPr>
          <w:p w14:paraId="180C9364"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"Department’s Data"</w:t>
            </w:r>
          </w:p>
        </w:tc>
        <w:tc>
          <w:tcPr>
            <w:tcW w:w="5206" w:type="dxa"/>
            <w:shd w:val="clear" w:color="auto" w:fill="auto"/>
          </w:tcPr>
          <w:p w14:paraId="357F20EC"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(a) the data, text, drawings, diagrams, images or sounds </w:t>
            </w:r>
            <w:r w:rsidRPr="00A46272">
              <w:rPr>
                <w:rFonts w:eastAsia="Times New Roman" w:cs="Times New Roman"/>
                <w:color w:val="000000"/>
                <w:sz w:val="24"/>
                <w:szCs w:val="20"/>
                <w:lang w:eastAsia="en-GB"/>
              </w:rPr>
              <w:tab/>
              <w:t>(together with any database made up of any of these) which are embodied in any electronic, magnetic, optical or tangible media, and which are:</w:t>
            </w:r>
          </w:p>
          <w:p w14:paraId="691EBD0C"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  (i) supplied to the Contractor by or on behalf of the Department; or </w:t>
            </w:r>
          </w:p>
          <w:p w14:paraId="5B4761DB"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 xml:space="preserve">  (ii) which the Contractor is required to generate, process, store or transmit pursuant to this Contract; or</w:t>
            </w:r>
          </w:p>
          <w:p w14:paraId="5C81E8FF"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(b) any Personal Data for which the Department is the Data Controller;</w:t>
            </w:r>
          </w:p>
        </w:tc>
      </w:tr>
      <w:tr w:rsidR="00A46272" w:rsidRPr="00A46272" w14:paraId="6FADAECB" w14:textId="77777777" w:rsidTr="0038670A">
        <w:tc>
          <w:tcPr>
            <w:tcW w:w="4759" w:type="dxa"/>
            <w:shd w:val="clear" w:color="auto" w:fill="auto"/>
          </w:tcPr>
          <w:p w14:paraId="34B4A216"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“Departmental Security Standards”</w:t>
            </w:r>
          </w:p>
        </w:tc>
        <w:tc>
          <w:tcPr>
            <w:tcW w:w="5206" w:type="dxa"/>
            <w:shd w:val="clear" w:color="auto" w:fill="auto"/>
          </w:tcPr>
          <w:p w14:paraId="10BAF74B"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means the Department’s specification for security that the Contractor is required to deliver.</w:t>
            </w:r>
          </w:p>
        </w:tc>
      </w:tr>
      <w:tr w:rsidR="00A46272" w:rsidRPr="00A46272" w14:paraId="6F70D678" w14:textId="77777777" w:rsidTr="0038670A">
        <w:tc>
          <w:tcPr>
            <w:tcW w:w="4759" w:type="dxa"/>
            <w:shd w:val="clear" w:color="auto" w:fill="auto"/>
          </w:tcPr>
          <w:p w14:paraId="75178493"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“Good Industry Practice”</w:t>
            </w:r>
          </w:p>
        </w:tc>
        <w:tc>
          <w:tcPr>
            <w:tcW w:w="5206" w:type="dxa"/>
            <w:shd w:val="clear" w:color="auto" w:fill="auto"/>
          </w:tcPr>
          <w:p w14:paraId="2245EBB9"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means the exercise of that degree of skill, care, prudence, efficiency, foresight and timeliness as would be expected from a leading company within the relevant industry or business sector.</w:t>
            </w:r>
          </w:p>
        </w:tc>
      </w:tr>
      <w:tr w:rsidR="00A46272" w:rsidRPr="00A46272" w14:paraId="12B1CAF6" w14:textId="77777777" w:rsidTr="0038670A">
        <w:tc>
          <w:tcPr>
            <w:tcW w:w="4759" w:type="dxa"/>
            <w:shd w:val="clear" w:color="auto" w:fill="auto"/>
          </w:tcPr>
          <w:p w14:paraId="56E0B79F"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“Good Industry Standard”</w:t>
            </w:r>
          </w:p>
        </w:tc>
        <w:tc>
          <w:tcPr>
            <w:tcW w:w="5206" w:type="dxa"/>
            <w:shd w:val="clear" w:color="auto" w:fill="auto"/>
          </w:tcPr>
          <w:p w14:paraId="05F13CAF"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means the implementation of products and solutions, and the exercise of that degree of skill, care, prudence, efficiency, foresight and timeliness as would be expected from a leading company within the relevant industry or business sector.</w:t>
            </w:r>
          </w:p>
        </w:tc>
      </w:tr>
      <w:tr w:rsidR="00A46272" w:rsidRPr="00A46272" w14:paraId="422DE151" w14:textId="77777777" w:rsidTr="0038670A">
        <w:tc>
          <w:tcPr>
            <w:tcW w:w="4759" w:type="dxa"/>
            <w:shd w:val="clear" w:color="auto" w:fill="auto"/>
          </w:tcPr>
          <w:p w14:paraId="49C3FA7C"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“IT Security Health Check”</w:t>
            </w:r>
          </w:p>
        </w:tc>
        <w:tc>
          <w:tcPr>
            <w:tcW w:w="5206" w:type="dxa"/>
            <w:shd w:val="clear" w:color="auto" w:fill="auto"/>
          </w:tcPr>
          <w:p w14:paraId="7E6D4CF2"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means an assessment to identify vulnerabilities in IT systems and networks which may compromise the confidentiality, integrity or availability of information held on that IT system.</w:t>
            </w:r>
          </w:p>
        </w:tc>
      </w:tr>
    </w:tbl>
    <w:p w14:paraId="7529AE93"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eastAsia="Times New Roman" w:cs="Times New Roman"/>
          <w:color w:val="000000"/>
          <w:sz w:val="24"/>
          <w:szCs w:val="20"/>
          <w:lang w:eastAsia="en-GB"/>
        </w:rPr>
      </w:pPr>
    </w:p>
    <w:p w14:paraId="5B1B288C" w14:textId="77777777" w:rsidR="00A46272" w:rsidRPr="00A46272" w:rsidRDefault="00A46272" w:rsidP="00A4627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b/>
          <w:bCs/>
          <w:i/>
          <w:iCs/>
          <w:color w:val="000000"/>
          <w:sz w:val="24"/>
          <w:szCs w:val="20"/>
          <w:lang w:eastAsia="en-GB"/>
        </w:rPr>
      </w:pPr>
    </w:p>
    <w:p w14:paraId="3BEF7979" w14:textId="26321979"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w:t>
      </w:r>
      <w:r w:rsidRPr="00A46272">
        <w:rPr>
          <w:rFonts w:eastAsia="Times New Roman" w:cs="Times New Roman"/>
          <w:color w:val="000000"/>
          <w:sz w:val="24"/>
          <w:szCs w:val="20"/>
          <w:lang w:eastAsia="en-GB"/>
        </w:rPr>
        <w:tab/>
        <w:t>The Contractor shall comply with Departmental Security Standards for Contractors which include but are not constrained to the following clauses.</w:t>
      </w:r>
    </w:p>
    <w:p w14:paraId="6D13DF0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E60526F" w14:textId="15B58188"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12.2.</w:t>
      </w:r>
      <w:r w:rsidRPr="00A46272">
        <w:rPr>
          <w:rFonts w:eastAsia="Times New Roman" w:cs="Times New Roman"/>
          <w:color w:val="000000"/>
          <w:sz w:val="24"/>
          <w:szCs w:val="20"/>
          <w:lang w:eastAsia="en-GB"/>
        </w:rPr>
        <w:tab/>
      </w:r>
      <w:r w:rsidR="00150043">
        <w:rPr>
          <w:rFonts w:eastAsia="Times New Roman" w:cs="Times New Roman"/>
          <w:color w:val="000000"/>
          <w:sz w:val="24"/>
          <w:szCs w:val="20"/>
          <w:lang w:eastAsia="en-GB"/>
        </w:rPr>
        <w:t>Not Used</w:t>
      </w:r>
    </w:p>
    <w:p w14:paraId="4047310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630EF67"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lastRenderedPageBreak/>
        <w:t>12.3.</w:t>
      </w:r>
      <w:r w:rsidRPr="00A46272">
        <w:rPr>
          <w:rFonts w:eastAsia="Times New Roman" w:cs="Times New Roman"/>
          <w:color w:val="000000"/>
          <w:sz w:val="24"/>
          <w:szCs w:val="20"/>
          <w:lang w:eastAsia="en-GB"/>
        </w:rPr>
        <w:tab/>
        <w:t>The Contractor will be expected to be able to conform to ISO/IEC 27001 (Information Security Management Systems Requirements), including the application of an appropriate selection of controls from ISO/IEC 27002 (Code of Practice for Information Security Controls) to the extent applicable to the services being provided.</w:t>
      </w:r>
    </w:p>
    <w:p w14:paraId="336A9C3E" w14:textId="77777777" w:rsidR="00150043" w:rsidRDefault="00150043"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44D23EEE" w14:textId="017DB34A"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12.4.</w:t>
      </w:r>
      <w:r w:rsidRPr="00A46272">
        <w:rPr>
          <w:rFonts w:eastAsia="Times New Roman" w:cs="Times New Roman"/>
          <w:color w:val="000000"/>
          <w:sz w:val="24"/>
          <w:szCs w:val="20"/>
          <w:lang w:eastAsia="en-GB"/>
        </w:rPr>
        <w:tab/>
      </w:r>
      <w:r w:rsidR="00150043" w:rsidRPr="00150043">
        <w:rPr>
          <w:rFonts w:eastAsia="Times New Roman" w:cs="Times New Roman"/>
          <w:color w:val="000000"/>
          <w:sz w:val="24"/>
          <w:szCs w:val="20"/>
          <w:lang w:eastAsia="en-GB"/>
        </w:rPr>
        <w:t>The Contractor will adopt the UK Government Security Classification Policy in respect of any Departmental Data being handled in the course of providing this service</w:t>
      </w:r>
      <w:r w:rsidR="00C521B1" w:rsidRPr="00C521B1">
        <w:rPr>
          <w:rFonts w:eastAsia="Times New Roman" w:cs="Times New Roman"/>
          <w:color w:val="000000"/>
          <w:sz w:val="24"/>
          <w:szCs w:val="20"/>
          <w:lang w:eastAsia="en-GB"/>
        </w:rPr>
        <w:t xml:space="preserve"> </w:t>
      </w:r>
      <w:r w:rsidR="00C521B1" w:rsidRPr="00A46272">
        <w:rPr>
          <w:rFonts w:eastAsia="Times New Roman" w:cs="Times New Roman"/>
          <w:color w:val="000000"/>
          <w:sz w:val="24"/>
          <w:szCs w:val="20"/>
          <w:lang w:eastAsia="en-GB"/>
        </w:rPr>
        <w:t>to the extent applicable</w:t>
      </w:r>
      <w:r w:rsidR="00150043" w:rsidRPr="00150043">
        <w:rPr>
          <w:rFonts w:eastAsia="Times New Roman" w:cs="Times New Roman"/>
          <w:color w:val="000000"/>
          <w:sz w:val="24"/>
          <w:szCs w:val="20"/>
          <w:lang w:eastAsia="en-GB"/>
        </w:rPr>
        <w:t>,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w:t>
      </w:r>
    </w:p>
    <w:p w14:paraId="50C50E5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2C436A9"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12.5.</w:t>
      </w:r>
      <w:r w:rsidRPr="00A46272">
        <w:rPr>
          <w:rFonts w:eastAsia="Times New Roman" w:cs="Times New Roman"/>
          <w:color w:val="000000"/>
          <w:sz w:val="24"/>
          <w:szCs w:val="20"/>
          <w:lang w:eastAsia="en-GB"/>
        </w:rPr>
        <w:tab/>
        <w:t>Departmental Data being handled in the course of providing this service must be segregated from other data on the Contractor’s own IT equipment (if applicable) to protect the Departmental Data and enable it to be securely deleted when required.  In the event that it is not possible to segregate the Departmental Data then the Contractor is required to ensure that it is stored in such a way that it is possible to securely delete the data in line with Clause 12.13.</w:t>
      </w:r>
    </w:p>
    <w:p w14:paraId="2C71D26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5A2820E" w14:textId="72274383"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12.6.</w:t>
      </w:r>
      <w:r w:rsidRPr="00A46272">
        <w:rPr>
          <w:rFonts w:eastAsia="Times New Roman" w:cs="Times New Roman"/>
          <w:color w:val="000000"/>
          <w:sz w:val="24"/>
          <w:szCs w:val="20"/>
          <w:lang w:eastAsia="en-GB"/>
        </w:rPr>
        <w:tab/>
      </w:r>
      <w:r w:rsidR="00150043">
        <w:rPr>
          <w:rFonts w:eastAsia="Times New Roman" w:cs="Times New Roman"/>
          <w:color w:val="000000"/>
          <w:sz w:val="24"/>
          <w:szCs w:val="20"/>
          <w:lang w:eastAsia="en-GB"/>
        </w:rPr>
        <w:t>Not Used</w:t>
      </w:r>
    </w:p>
    <w:p w14:paraId="6664207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A3F273D" w14:textId="6755DA12"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12.7.</w:t>
      </w:r>
      <w:r w:rsidRPr="00A46272">
        <w:rPr>
          <w:rFonts w:eastAsia="Times New Roman" w:cs="Times New Roman"/>
          <w:color w:val="000000"/>
          <w:sz w:val="24"/>
          <w:szCs w:val="20"/>
          <w:lang w:eastAsia="en-GB"/>
        </w:rPr>
        <w:tab/>
      </w:r>
      <w:r w:rsidR="00150043">
        <w:rPr>
          <w:rFonts w:eastAsia="Times New Roman" w:cs="Times New Roman"/>
          <w:color w:val="000000"/>
          <w:sz w:val="24"/>
          <w:szCs w:val="20"/>
          <w:lang w:eastAsia="en-GB"/>
        </w:rPr>
        <w:t>Not Used</w:t>
      </w:r>
    </w:p>
    <w:p w14:paraId="53D1221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19164293" w14:textId="639BCA84"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12.8.</w:t>
      </w:r>
      <w:r w:rsidRPr="00A46272">
        <w:rPr>
          <w:rFonts w:eastAsia="Times New Roman" w:cs="Times New Roman"/>
          <w:i/>
          <w:color w:val="000000"/>
          <w:sz w:val="24"/>
          <w:szCs w:val="20"/>
          <w:lang w:eastAsia="en-GB"/>
        </w:rPr>
        <w:tab/>
      </w:r>
      <w:r w:rsidR="00150043" w:rsidRPr="00150043">
        <w:rPr>
          <w:rFonts w:eastAsia="Times New Roman" w:cs="Times New Roman"/>
          <w:color w:val="000000"/>
          <w:sz w:val="24"/>
          <w:szCs w:val="20"/>
          <w:lang w:eastAsia="en-GB"/>
        </w:rPr>
        <w:t>Not Used</w:t>
      </w:r>
    </w:p>
    <w:p w14:paraId="0604AFF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7CDE35F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12.9.</w:t>
      </w:r>
      <w:r w:rsidRPr="00A46272">
        <w:rPr>
          <w:rFonts w:eastAsia="Times New Roman" w:cs="Times New Roman"/>
          <w:color w:val="000000"/>
          <w:sz w:val="24"/>
          <w:szCs w:val="20"/>
          <w:lang w:eastAsia="en-GB"/>
        </w:rPr>
        <w:tab/>
        <w:t>Any portable removable media (including but not constrained to pen drives, memory sticks, CDs, DVDs, PDPs, USB devices)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14:paraId="73C861B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695ADEA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12.10.</w:t>
      </w:r>
      <w:r w:rsidRPr="00A46272">
        <w:rPr>
          <w:rFonts w:eastAsia="Times New Roman" w:cs="Times New Roman"/>
          <w:color w:val="000000"/>
          <w:sz w:val="24"/>
          <w:szCs w:val="20"/>
          <w:lang w:eastAsia="en-GB"/>
        </w:rPr>
        <w:tab/>
        <w:t>All portable ICT devices (including but not limited to laptops, PDAs, smartphones)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14:paraId="5E1DDAF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A66AF3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12.11.</w:t>
      </w:r>
      <w:r w:rsidRPr="00A46272">
        <w:rPr>
          <w:rFonts w:eastAsia="Times New Roman" w:cs="Times New Roman"/>
          <w:color w:val="000000"/>
          <w:sz w:val="24"/>
          <w:szCs w:val="20"/>
          <w:lang w:eastAsia="en-GB"/>
        </w:rPr>
        <w:tab/>
        <w:t>Storage of Departmental Data on any portable devices or media shall be limited to the minimum required to deliver the business requirement.</w:t>
      </w:r>
    </w:p>
    <w:p w14:paraId="105DB21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7587058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12.12.</w:t>
      </w:r>
      <w:r w:rsidRPr="00A46272">
        <w:rPr>
          <w:rFonts w:eastAsia="Times New Roman" w:cs="Times New Roman"/>
          <w:color w:val="000000"/>
          <w:sz w:val="24"/>
          <w:szCs w:val="20"/>
          <w:lang w:eastAsia="en-GB"/>
        </w:rPr>
        <w:tab/>
        <w:t>All paper holding Departmental Data must be securely protected whilst in the Contractor’s care and securely destroyed when no longer required using a cross-cutting shredder and/or a professional secure waste paper organisation.</w:t>
      </w:r>
    </w:p>
    <w:p w14:paraId="57EB398C"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760B8A4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12.13.</w:t>
      </w:r>
      <w:r w:rsidRPr="00A46272">
        <w:rPr>
          <w:rFonts w:eastAsia="Times New Roman" w:cs="Times New Roman"/>
          <w:color w:val="000000"/>
          <w:sz w:val="24"/>
          <w:szCs w:val="20"/>
          <w:lang w:eastAsia="en-GB"/>
        </w:rPr>
        <w:tab/>
        <w:t>Paper documents containing Departmental Data shall be transmitted, both within and outside company premises in such a way as to make sure that no unauthorised person has access.</w:t>
      </w:r>
    </w:p>
    <w:p w14:paraId="33C568A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74D20B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lastRenderedPageBreak/>
        <w:t>12.14.</w:t>
      </w:r>
      <w:r w:rsidRPr="00A46272">
        <w:rPr>
          <w:rFonts w:eastAsia="Times New Roman" w:cs="Times New Roman"/>
          <w:color w:val="000000"/>
          <w:sz w:val="24"/>
          <w:szCs w:val="20"/>
          <w:lang w:eastAsia="en-GB"/>
        </w:rPr>
        <w:tab/>
        <w:t>At the end of the contract or in the event of failure or obsoletion, all equipment holding Departmental Data must be returned to the Department or securely cleansed or destroyed using a CESG approved product or method.  Where this is not possible e.g. for legal or regulatory reasons, or technical reasons such as where there is storage area network (SAN) or shared backup tapes, then the Contractor must protect the equipment until the time (which may be long after the end of the contract) when it can be securely cleansed or destroyed.</w:t>
      </w:r>
    </w:p>
    <w:p w14:paraId="24EC0576"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D9A4D92"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12.15.</w:t>
      </w:r>
      <w:r w:rsidRPr="00A46272">
        <w:rPr>
          <w:rFonts w:eastAsia="Times New Roman" w:cs="Times New Roman"/>
          <w:color w:val="000000"/>
          <w:sz w:val="24"/>
          <w:szCs w:val="20"/>
          <w:lang w:eastAsia="en-GB"/>
        </w:rPr>
        <w:tab/>
        <w:t>Access by Contractor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https://www.gov.uk/government/publications/security-policy-framework.</w:t>
      </w:r>
    </w:p>
    <w:p w14:paraId="739E9B6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6BB9AB4" w14:textId="1C4DF6AE"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12.16.</w:t>
      </w:r>
      <w:r w:rsidRPr="00A46272">
        <w:rPr>
          <w:rFonts w:eastAsia="Times New Roman" w:cs="Times New Roman"/>
          <w:color w:val="000000"/>
          <w:sz w:val="24"/>
          <w:szCs w:val="20"/>
          <w:lang w:eastAsia="en-GB"/>
        </w:rPr>
        <w:tab/>
      </w:r>
      <w:r w:rsidR="005F653D">
        <w:rPr>
          <w:rFonts w:eastAsia="Times New Roman" w:cs="Times New Roman"/>
          <w:color w:val="000000"/>
          <w:sz w:val="24"/>
          <w:szCs w:val="20"/>
          <w:lang w:eastAsia="en-GB"/>
        </w:rPr>
        <w:t>Not Used</w:t>
      </w:r>
    </w:p>
    <w:p w14:paraId="062AA35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CC9F490" w14:textId="75FD27D5"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12.17.</w:t>
      </w:r>
      <w:r w:rsidRPr="00A46272">
        <w:rPr>
          <w:rFonts w:eastAsia="Times New Roman" w:cs="Times New Roman"/>
          <w:color w:val="000000"/>
          <w:sz w:val="24"/>
          <w:szCs w:val="20"/>
          <w:lang w:eastAsia="en-GB"/>
        </w:rPr>
        <w:tab/>
      </w:r>
      <w:r w:rsidR="005F653D">
        <w:rPr>
          <w:rFonts w:eastAsia="Times New Roman" w:cs="Times New Roman"/>
          <w:color w:val="000000"/>
          <w:sz w:val="24"/>
          <w:szCs w:val="20"/>
          <w:lang w:eastAsia="en-GB"/>
        </w:rPr>
        <w:t>Not Used</w:t>
      </w:r>
    </w:p>
    <w:p w14:paraId="5AB8009E"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5FFC921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12.18.</w:t>
      </w:r>
      <w:r w:rsidRPr="00A46272">
        <w:rPr>
          <w:rFonts w:eastAsia="Times New Roman" w:cs="Times New Roman"/>
          <w:color w:val="000000"/>
          <w:sz w:val="24"/>
          <w:szCs w:val="20"/>
          <w:lang w:eastAsia="en-GB"/>
        </w:rPr>
        <w:tab/>
        <w:t>Any non-compliance with these Departmental Security Standards for Contractors, or any suspected or actual breach of the confidentiality or integrity of Departmental Data being handled in the course of providing this service, shall be immediately escalated to the Department by a method agreed by both parties.</w:t>
      </w:r>
    </w:p>
    <w:p w14:paraId="777DCE1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3057BEEA" w14:textId="0BEE002E"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12.19.</w:t>
      </w:r>
      <w:r w:rsidRPr="00A46272">
        <w:rPr>
          <w:rFonts w:eastAsia="Times New Roman" w:cs="Times New Roman"/>
          <w:color w:val="000000"/>
          <w:sz w:val="24"/>
          <w:szCs w:val="20"/>
          <w:lang w:eastAsia="en-GB"/>
        </w:rPr>
        <w:tab/>
      </w:r>
      <w:r w:rsidR="005F653D">
        <w:rPr>
          <w:rFonts w:eastAsia="Times New Roman" w:cs="Times New Roman"/>
          <w:color w:val="000000"/>
          <w:sz w:val="24"/>
          <w:szCs w:val="20"/>
          <w:lang w:eastAsia="en-GB"/>
        </w:rPr>
        <w:t>Not Used</w:t>
      </w:r>
    </w:p>
    <w:p w14:paraId="3143F55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1727FEBF"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12.20.</w:t>
      </w:r>
      <w:r w:rsidRPr="00A46272">
        <w:rPr>
          <w:rFonts w:eastAsia="Times New Roman" w:cs="Times New Roman"/>
          <w:color w:val="000000"/>
          <w:sz w:val="24"/>
          <w:szCs w:val="20"/>
          <w:lang w:eastAsia="en-GB"/>
        </w:rPr>
        <w:tab/>
        <w:t>The Contractor will provide details of any proposal to store or host Departmental Data outside the UK or to perform ICT management or support from outside the UK and will not go ahead with such a proposal without prior agreement from the Department.</w:t>
      </w:r>
    </w:p>
    <w:p w14:paraId="7464ADB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55684401"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12.21.</w:t>
      </w:r>
      <w:r w:rsidRPr="00A46272">
        <w:rPr>
          <w:rFonts w:eastAsia="Times New Roman" w:cs="Times New Roman"/>
          <w:color w:val="000000"/>
          <w:sz w:val="24"/>
          <w:szCs w:val="20"/>
          <w:lang w:eastAsia="en-GB"/>
        </w:rPr>
        <w:tab/>
        <w:t>The Department reserves the right to audit the Contractor with 24 hours’ notice in respect to the Contractor’s compliance with the clauses contained in this Section.</w:t>
      </w:r>
    </w:p>
    <w:p w14:paraId="1C05B900"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2296F84A"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12.22.</w:t>
      </w:r>
      <w:r w:rsidRPr="00A46272">
        <w:rPr>
          <w:rFonts w:eastAsia="Times New Roman" w:cs="Times New Roman"/>
          <w:color w:val="000000"/>
          <w:sz w:val="24"/>
          <w:szCs w:val="20"/>
          <w:lang w:eastAsia="en-GB"/>
        </w:rPr>
        <w:tab/>
        <w:t>The Contractor shall contractually enforce all these Departmental Security Standards for Contractors onto any third-party suppliers, sub-contractors or partners who could potentially access Departmental Data in the course of providing this service.</w:t>
      </w:r>
    </w:p>
    <w:p w14:paraId="14BFE6B5"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 w:val="24"/>
          <w:szCs w:val="20"/>
          <w:lang w:eastAsia="en-GB"/>
        </w:rPr>
      </w:pPr>
    </w:p>
    <w:p w14:paraId="753330C4"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13. </w:t>
      </w:r>
      <w:r w:rsidRPr="00A46272">
        <w:rPr>
          <w:rFonts w:eastAsia="Times New Roman" w:cs="Times New Roman"/>
          <w:b/>
          <w:color w:val="000000"/>
          <w:sz w:val="24"/>
          <w:szCs w:val="20"/>
          <w:lang w:eastAsia="en-GB"/>
        </w:rPr>
        <w:tab/>
        <w:t>Not Used</w:t>
      </w:r>
    </w:p>
    <w:p w14:paraId="47E2B328"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5EFFEB5B" w14:textId="77777777" w:rsidR="00A46272" w:rsidRPr="00A46272" w:rsidRDefault="00A46272" w:rsidP="00A462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A46272">
        <w:rPr>
          <w:rFonts w:eastAsia="Times New Roman" w:cs="Times New Roman"/>
          <w:b/>
          <w:color w:val="000000"/>
          <w:sz w:val="24"/>
          <w:szCs w:val="20"/>
          <w:lang w:eastAsia="en-GB"/>
        </w:rPr>
        <w:t xml:space="preserve">14. </w:t>
      </w:r>
      <w:r w:rsidRPr="00A46272">
        <w:rPr>
          <w:rFonts w:eastAsia="Times New Roman" w:cs="Times New Roman"/>
          <w:b/>
          <w:color w:val="000000"/>
          <w:sz w:val="24"/>
          <w:szCs w:val="20"/>
          <w:lang w:eastAsia="en-GB"/>
        </w:rPr>
        <w:tab/>
        <w:t>Not Used</w:t>
      </w:r>
    </w:p>
    <w:p w14:paraId="1AF4FC7E"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43873FF8"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i/>
          <w:sz w:val="24"/>
          <w:szCs w:val="20"/>
          <w:lang w:eastAsia="en-GB"/>
        </w:rPr>
      </w:pPr>
      <w:r w:rsidRPr="00A46272">
        <w:rPr>
          <w:rFonts w:eastAsia="Times New Roman" w:cs="Times New Roman"/>
          <w:b/>
          <w:color w:val="000000"/>
          <w:sz w:val="24"/>
          <w:szCs w:val="20"/>
          <w:lang w:eastAsia="en-GB"/>
        </w:rPr>
        <w:t xml:space="preserve">15. </w:t>
      </w:r>
      <w:r w:rsidRPr="00A46272">
        <w:rPr>
          <w:rFonts w:eastAsia="Times New Roman" w:cs="Times New Roman"/>
          <w:b/>
          <w:color w:val="000000"/>
          <w:sz w:val="24"/>
          <w:szCs w:val="20"/>
          <w:lang w:eastAsia="en-GB"/>
        </w:rPr>
        <w:tab/>
        <w:t>Not Used</w:t>
      </w:r>
    </w:p>
    <w:p w14:paraId="36ADF0E6"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i/>
          <w:sz w:val="24"/>
          <w:szCs w:val="20"/>
          <w:lang w:eastAsia="en-GB"/>
        </w:rPr>
      </w:pPr>
    </w:p>
    <w:p w14:paraId="49FF7F4C"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i/>
          <w:color w:val="000000"/>
          <w:sz w:val="24"/>
          <w:szCs w:val="20"/>
          <w:lang w:eastAsia="en-GB"/>
        </w:rPr>
      </w:pPr>
      <w:r w:rsidRPr="00A46272">
        <w:rPr>
          <w:rFonts w:eastAsia="Times New Roman" w:cs="Times New Roman"/>
          <w:b/>
          <w:sz w:val="24"/>
          <w:szCs w:val="20"/>
          <w:lang w:eastAsia="en-GB"/>
        </w:rPr>
        <w:t xml:space="preserve">16. </w:t>
      </w:r>
      <w:r w:rsidRPr="00A46272">
        <w:rPr>
          <w:rFonts w:eastAsia="Times New Roman" w:cs="Times New Roman"/>
          <w:b/>
          <w:sz w:val="24"/>
          <w:szCs w:val="20"/>
          <w:lang w:eastAsia="en-GB"/>
        </w:rPr>
        <w:tab/>
        <w:t>Not Used</w:t>
      </w:r>
    </w:p>
    <w:p w14:paraId="69C354F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i/>
          <w:color w:val="000000"/>
          <w:sz w:val="24"/>
          <w:szCs w:val="20"/>
          <w:lang w:eastAsia="en-GB"/>
        </w:rPr>
      </w:pPr>
    </w:p>
    <w:p w14:paraId="05A0213D" w14:textId="77777777" w:rsidR="00A46272" w:rsidRPr="00A46272" w:rsidRDefault="00A46272" w:rsidP="00A46272">
      <w:pPr>
        <w:tabs>
          <w:tab w:val="left" w:pos="0"/>
        </w:tabs>
        <w:suppressAutoHyphens/>
        <w:overflowPunct w:val="0"/>
        <w:autoSpaceDE w:val="0"/>
        <w:autoSpaceDN w:val="0"/>
        <w:adjustRightInd w:val="0"/>
        <w:spacing w:after="0" w:line="240" w:lineRule="auto"/>
        <w:ind w:hanging="360"/>
        <w:jc w:val="both"/>
        <w:textAlignment w:val="baseline"/>
        <w:rPr>
          <w:rFonts w:eastAsia="Times New Roman" w:cs="Times New Roman"/>
          <w:color w:val="000000"/>
          <w:sz w:val="24"/>
          <w:szCs w:val="20"/>
          <w:lang w:eastAsia="en-GB"/>
        </w:rPr>
      </w:pPr>
      <w:r w:rsidRPr="00A46272">
        <w:rPr>
          <w:rFonts w:eastAsia="Times New Roman" w:cs="Times New Roman"/>
          <w:color w:val="000000"/>
          <w:sz w:val="24"/>
          <w:szCs w:val="20"/>
          <w:lang w:eastAsia="en-GB"/>
        </w:rPr>
        <w:tab/>
      </w:r>
      <w:r w:rsidRPr="00A46272">
        <w:rPr>
          <w:rFonts w:eastAsia="Times New Roman" w:cs="Times New Roman"/>
          <w:b/>
          <w:color w:val="000000"/>
          <w:sz w:val="24"/>
          <w:szCs w:val="20"/>
          <w:lang w:eastAsia="en-GB"/>
        </w:rPr>
        <w:t>17.</w:t>
      </w:r>
      <w:r w:rsidRPr="00A46272">
        <w:rPr>
          <w:rFonts w:eastAsia="Times New Roman" w:cs="Times New Roman"/>
          <w:b/>
          <w:color w:val="000000"/>
          <w:sz w:val="24"/>
          <w:szCs w:val="20"/>
          <w:lang w:eastAsia="en-GB"/>
        </w:rPr>
        <w:tab/>
        <w:t>Not Used</w:t>
      </w:r>
    </w:p>
    <w:p w14:paraId="6B27E4E5"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748506D2" w14:textId="77777777" w:rsidR="00A46272" w:rsidRPr="00A46272" w:rsidRDefault="00A46272" w:rsidP="00A46272">
      <w:pPr>
        <w:spacing w:after="0" w:line="240" w:lineRule="auto"/>
        <w:ind w:left="-360" w:firstLine="360"/>
        <w:rPr>
          <w:rFonts w:eastAsia="Times New Roman" w:cs="Arial"/>
          <w:sz w:val="24"/>
          <w:szCs w:val="24"/>
          <w:lang w:eastAsia="en-GB"/>
        </w:rPr>
      </w:pPr>
      <w:r w:rsidRPr="00A46272">
        <w:rPr>
          <w:rFonts w:eastAsia="Times New Roman" w:cs="Times New Roman"/>
          <w:b/>
          <w:color w:val="000000"/>
          <w:sz w:val="24"/>
          <w:szCs w:val="20"/>
          <w:lang w:eastAsia="en-GB"/>
        </w:rPr>
        <w:t>18.</w:t>
      </w:r>
      <w:r w:rsidRPr="00A46272">
        <w:rPr>
          <w:rFonts w:eastAsia="Times New Roman" w:cs="Times New Roman"/>
          <w:b/>
          <w:color w:val="000000"/>
          <w:sz w:val="24"/>
          <w:szCs w:val="20"/>
          <w:lang w:eastAsia="en-GB"/>
        </w:rPr>
        <w:tab/>
        <w:t>Not Used</w:t>
      </w:r>
    </w:p>
    <w:p w14:paraId="2E639A34"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3E1F96BB" w14:textId="77777777" w:rsidR="00A46272" w:rsidRPr="00A46272" w:rsidRDefault="00A46272" w:rsidP="00B036B6">
      <w:pPr>
        <w:numPr>
          <w:ilvl w:val="3"/>
          <w:numId w:val="16"/>
        </w:numPr>
        <w:tabs>
          <w:tab w:val="num" w:pos="0"/>
        </w:tabs>
        <w:overflowPunct w:val="0"/>
        <w:autoSpaceDE w:val="0"/>
        <w:autoSpaceDN w:val="0"/>
        <w:adjustRightInd w:val="0"/>
        <w:spacing w:after="0" w:line="240" w:lineRule="auto"/>
        <w:ind w:hanging="2160"/>
        <w:textAlignment w:val="baseline"/>
        <w:rPr>
          <w:rFonts w:eastAsia="Times New Roman" w:cs="Arial"/>
          <w:sz w:val="24"/>
          <w:szCs w:val="24"/>
          <w:lang w:eastAsia="en-GB"/>
        </w:rPr>
      </w:pPr>
      <w:r w:rsidRPr="00A46272">
        <w:rPr>
          <w:rFonts w:eastAsia="Times New Roman" w:cs="Arial"/>
          <w:b/>
          <w:sz w:val="24"/>
          <w:szCs w:val="24"/>
          <w:lang w:eastAsia="en-GB"/>
        </w:rPr>
        <w:t>19.</w:t>
      </w:r>
      <w:r w:rsidRPr="00A46272">
        <w:rPr>
          <w:rFonts w:eastAsia="Times New Roman" w:cs="Arial"/>
          <w:b/>
          <w:sz w:val="24"/>
          <w:szCs w:val="24"/>
          <w:lang w:eastAsia="en-GB"/>
        </w:rPr>
        <w:tab/>
      </w:r>
      <w:r w:rsidRPr="00A46272">
        <w:rPr>
          <w:rFonts w:eastAsia="Times New Roman" w:cs="Arial"/>
          <w:b/>
          <w:sz w:val="24"/>
          <w:szCs w:val="24"/>
          <w:lang w:eastAsia="en-GB"/>
        </w:rPr>
        <w:tab/>
        <w:t>Not Used</w:t>
      </w:r>
    </w:p>
    <w:p w14:paraId="5CE6559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p>
    <w:p w14:paraId="0B6EF4B4" w14:textId="77777777" w:rsidR="00A46272" w:rsidRPr="00A46272" w:rsidRDefault="00A46272" w:rsidP="00A46272">
      <w:pPr>
        <w:spacing w:after="0" w:line="240" w:lineRule="auto"/>
        <w:ind w:left="-360" w:firstLine="360"/>
        <w:rPr>
          <w:rFonts w:eastAsia="Times New Roman" w:cs="Arial"/>
          <w:b/>
          <w:sz w:val="24"/>
          <w:szCs w:val="24"/>
          <w:lang w:eastAsia="en-GB"/>
        </w:rPr>
      </w:pPr>
      <w:r w:rsidRPr="00A46272">
        <w:rPr>
          <w:rFonts w:eastAsia="Times New Roman" w:cs="Arial"/>
          <w:b/>
          <w:sz w:val="24"/>
          <w:szCs w:val="24"/>
          <w:lang w:eastAsia="en-GB"/>
        </w:rPr>
        <w:t>20.</w:t>
      </w:r>
      <w:r w:rsidRPr="00A46272">
        <w:rPr>
          <w:rFonts w:eastAsia="Times New Roman" w:cs="Arial"/>
          <w:b/>
          <w:sz w:val="24"/>
          <w:szCs w:val="24"/>
          <w:lang w:eastAsia="en-GB"/>
        </w:rPr>
        <w:tab/>
        <w:t>Not Used</w:t>
      </w:r>
    </w:p>
    <w:p w14:paraId="3AAE4541"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4AA39A5E"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i/>
          <w:color w:val="000000"/>
          <w:sz w:val="24"/>
          <w:szCs w:val="20"/>
          <w:lang w:eastAsia="en-GB"/>
        </w:rPr>
      </w:pPr>
      <w:r w:rsidRPr="00A46272">
        <w:rPr>
          <w:rFonts w:eastAsia="Times New Roman" w:cs="Times New Roman"/>
          <w:b/>
          <w:sz w:val="24"/>
          <w:szCs w:val="20"/>
          <w:lang w:eastAsia="en-GB"/>
        </w:rPr>
        <w:lastRenderedPageBreak/>
        <w:t>21</w:t>
      </w:r>
      <w:r w:rsidRPr="00A46272">
        <w:rPr>
          <w:rFonts w:eastAsia="Times New Roman" w:cs="Times New Roman"/>
          <w:b/>
          <w:sz w:val="24"/>
          <w:szCs w:val="20"/>
          <w:lang w:eastAsia="en-GB"/>
        </w:rPr>
        <w:tab/>
        <w:t>Not Used</w:t>
      </w:r>
    </w:p>
    <w:p w14:paraId="0165D421"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p>
    <w:p w14:paraId="3A87B082"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r w:rsidRPr="00A46272">
        <w:rPr>
          <w:rFonts w:eastAsia="Times New Roman" w:cs="Times New Roman"/>
          <w:b/>
          <w:sz w:val="24"/>
          <w:szCs w:val="20"/>
          <w:lang w:eastAsia="en-GB"/>
        </w:rPr>
        <w:t>22</w:t>
      </w:r>
      <w:r w:rsidRPr="00A46272">
        <w:rPr>
          <w:rFonts w:eastAsia="Times New Roman" w:cs="Times New Roman"/>
          <w:b/>
          <w:sz w:val="24"/>
          <w:szCs w:val="20"/>
          <w:lang w:eastAsia="en-GB"/>
        </w:rPr>
        <w:tab/>
        <w:t>Personnel Security Standard</w:t>
      </w:r>
    </w:p>
    <w:p w14:paraId="028B3FC0"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3319637F" w14:textId="77777777" w:rsidR="00A46272" w:rsidRPr="00A46272" w:rsidRDefault="00A46272" w:rsidP="00A46272">
      <w:pPr>
        <w:overflowPunct w:val="0"/>
        <w:autoSpaceDE w:val="0"/>
        <w:autoSpaceDN w:val="0"/>
        <w:adjustRightInd w:val="0"/>
        <w:spacing w:after="0" w:line="240" w:lineRule="auto"/>
        <w:ind w:left="2880" w:hanging="2880"/>
        <w:textAlignment w:val="baseline"/>
        <w:rPr>
          <w:rFonts w:eastAsia="Times New Roman" w:cs="Times New Roman"/>
          <w:sz w:val="24"/>
          <w:szCs w:val="20"/>
          <w:lang w:eastAsia="en-GB"/>
        </w:rPr>
      </w:pPr>
      <w:r w:rsidRPr="00A46272">
        <w:rPr>
          <w:rFonts w:eastAsia="Times New Roman" w:cs="Times New Roman"/>
          <w:sz w:val="24"/>
          <w:szCs w:val="20"/>
          <w:lang w:eastAsia="en-GB"/>
        </w:rPr>
        <w:t>“Departmental Assets”</w:t>
      </w:r>
      <w:r w:rsidRPr="00A46272">
        <w:rPr>
          <w:rFonts w:eastAsia="Times New Roman" w:cs="Times New Roman"/>
          <w:sz w:val="24"/>
          <w:szCs w:val="20"/>
          <w:lang w:eastAsia="en-GB"/>
        </w:rPr>
        <w:tab/>
        <w:t>Includes but not limited to Departmental premises, IT systems and information with a classification up to confidential.</w:t>
      </w:r>
    </w:p>
    <w:p w14:paraId="700AC233"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67C8FECF" w14:textId="77777777" w:rsidR="00A46272" w:rsidRPr="00A46272" w:rsidRDefault="00A46272" w:rsidP="00A46272">
      <w:pPr>
        <w:overflowPunct w:val="0"/>
        <w:autoSpaceDE w:val="0"/>
        <w:autoSpaceDN w:val="0"/>
        <w:adjustRightInd w:val="0"/>
        <w:spacing w:after="0" w:line="240" w:lineRule="auto"/>
        <w:ind w:left="3600" w:hanging="3600"/>
        <w:textAlignment w:val="baseline"/>
        <w:rPr>
          <w:rFonts w:eastAsia="Times New Roman" w:cs="Times New Roman"/>
          <w:sz w:val="24"/>
          <w:szCs w:val="20"/>
          <w:lang w:eastAsia="en-GB"/>
        </w:rPr>
      </w:pPr>
      <w:r w:rsidRPr="00A46272">
        <w:rPr>
          <w:rFonts w:eastAsia="Times New Roman" w:cs="Times New Roman"/>
          <w:sz w:val="24"/>
          <w:szCs w:val="20"/>
          <w:lang w:eastAsia="en-GB"/>
        </w:rPr>
        <w:t>“Personnel Security Standard”</w:t>
      </w:r>
      <w:r w:rsidRPr="00A46272">
        <w:rPr>
          <w:rFonts w:eastAsia="Times New Roman" w:cs="Times New Roman"/>
          <w:sz w:val="24"/>
          <w:szCs w:val="20"/>
          <w:lang w:eastAsia="en-GB"/>
        </w:rPr>
        <w:tab/>
        <w:t>A government wide requirement including checks on identity, employment history, nationality and immigration status and the declaration of unspent criminal records.</w:t>
      </w:r>
    </w:p>
    <w:p w14:paraId="24E434C6"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61C96725"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sz w:val="24"/>
          <w:szCs w:val="20"/>
          <w:lang w:eastAsia="en-GB"/>
        </w:rPr>
      </w:pPr>
      <w:r w:rsidRPr="00A46272">
        <w:rPr>
          <w:rFonts w:eastAsia="Times New Roman" w:cs="Times New Roman"/>
          <w:sz w:val="24"/>
          <w:szCs w:val="20"/>
          <w:lang w:eastAsia="en-GB"/>
        </w:rPr>
        <w:t>22.1</w:t>
      </w:r>
      <w:r w:rsidRPr="00A46272">
        <w:rPr>
          <w:rFonts w:eastAsia="Times New Roman" w:cs="Times New Roman"/>
          <w:sz w:val="24"/>
          <w:szCs w:val="20"/>
          <w:lang w:eastAsia="en-GB"/>
        </w:rPr>
        <w:tab/>
        <w:t xml:space="preserve">The Contractor shall ensure that any personnel provided under this Contract including those of any sub-contractors, who have unsupervised access to Departmental Assets meet the Personnel Security Standards and shall provide evidence that the checks have been performed on request.  </w:t>
      </w:r>
    </w:p>
    <w:p w14:paraId="0686E0C5"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7F698F5F" w14:textId="49374CBE"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sz w:val="24"/>
          <w:szCs w:val="20"/>
          <w:lang w:eastAsia="en-GB"/>
        </w:rPr>
      </w:pPr>
      <w:r w:rsidRPr="00A46272">
        <w:rPr>
          <w:rFonts w:eastAsia="Times New Roman" w:cs="Times New Roman"/>
          <w:sz w:val="24"/>
          <w:szCs w:val="20"/>
          <w:lang w:eastAsia="en-GB"/>
        </w:rPr>
        <w:t>22.2</w:t>
      </w:r>
      <w:r w:rsidRPr="00A46272">
        <w:rPr>
          <w:rFonts w:eastAsia="Times New Roman" w:cs="Times New Roman"/>
          <w:sz w:val="24"/>
          <w:szCs w:val="20"/>
          <w:lang w:eastAsia="en-GB"/>
        </w:rPr>
        <w:tab/>
        <w:t>A breach of this Clause 22 shall entitle the Department to terminate the contract immediately.</w:t>
      </w:r>
    </w:p>
    <w:p w14:paraId="0FAE3D5B"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sz w:val="24"/>
          <w:szCs w:val="20"/>
          <w:lang w:eastAsia="en-GB"/>
        </w:rPr>
      </w:pPr>
    </w:p>
    <w:p w14:paraId="516D4687"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r w:rsidRPr="00A46272">
        <w:rPr>
          <w:rFonts w:eastAsia="Times New Roman" w:cs="Times New Roman"/>
          <w:b/>
          <w:sz w:val="24"/>
          <w:szCs w:val="20"/>
          <w:lang w:eastAsia="en-GB"/>
        </w:rPr>
        <w:t>23</w:t>
      </w:r>
      <w:r w:rsidRPr="00A46272">
        <w:rPr>
          <w:rFonts w:eastAsia="Times New Roman" w:cs="Times New Roman"/>
          <w:b/>
          <w:sz w:val="24"/>
          <w:szCs w:val="20"/>
          <w:lang w:eastAsia="en-GB"/>
        </w:rPr>
        <w:tab/>
        <w:t>Not Used</w:t>
      </w:r>
    </w:p>
    <w:p w14:paraId="683790F7"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i/>
          <w:sz w:val="24"/>
          <w:szCs w:val="20"/>
          <w:lang w:eastAsia="en-GB"/>
        </w:rPr>
      </w:pPr>
    </w:p>
    <w:p w14:paraId="36C15176"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sz w:val="24"/>
          <w:szCs w:val="20"/>
          <w:lang w:val="en-US" w:eastAsia="en-GB"/>
        </w:rPr>
      </w:pPr>
      <w:r w:rsidRPr="00A46272">
        <w:rPr>
          <w:rFonts w:eastAsia="Times New Roman" w:cs="Times New Roman"/>
          <w:b/>
          <w:sz w:val="24"/>
          <w:szCs w:val="20"/>
          <w:lang w:val="en-US" w:eastAsia="en-GB"/>
        </w:rPr>
        <w:t xml:space="preserve">24 </w:t>
      </w:r>
      <w:r w:rsidRPr="00A46272">
        <w:rPr>
          <w:rFonts w:eastAsia="Times New Roman" w:cs="Times New Roman"/>
          <w:b/>
          <w:sz w:val="24"/>
          <w:szCs w:val="20"/>
          <w:lang w:val="en-US" w:eastAsia="en-GB"/>
        </w:rPr>
        <w:tab/>
        <w:t>Staffing Security</w:t>
      </w:r>
    </w:p>
    <w:p w14:paraId="315EEDC4"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sz w:val="24"/>
          <w:szCs w:val="20"/>
          <w:lang w:val="en-US" w:eastAsia="en-GB"/>
        </w:rPr>
      </w:pP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A46272" w:rsidRPr="00A46272" w14:paraId="1F933AA5" w14:textId="77777777" w:rsidTr="0038670A">
        <w:tc>
          <w:tcPr>
            <w:tcW w:w="3828" w:type="dxa"/>
          </w:tcPr>
          <w:p w14:paraId="21D44023" w14:textId="77777777" w:rsidR="00A46272" w:rsidRPr="00A46272" w:rsidRDefault="00A46272" w:rsidP="00A46272">
            <w:pPr>
              <w:overflowPunct w:val="0"/>
              <w:autoSpaceDE w:val="0"/>
              <w:autoSpaceDN w:val="0"/>
              <w:adjustRightInd w:val="0"/>
              <w:spacing w:before="120" w:after="120" w:line="240" w:lineRule="auto"/>
              <w:textAlignment w:val="baseline"/>
              <w:rPr>
                <w:rFonts w:eastAsia="Times New Roman" w:cs="Arial"/>
                <w:b/>
                <w:sz w:val="24"/>
                <w:szCs w:val="24"/>
                <w:lang w:eastAsia="en-GB"/>
              </w:rPr>
            </w:pPr>
            <w:r w:rsidRPr="00A46272">
              <w:rPr>
                <w:rFonts w:eastAsia="Times New Roman" w:cs="Arial"/>
                <w:b/>
                <w:sz w:val="24"/>
                <w:szCs w:val="24"/>
                <w:lang w:eastAsia="en-GB"/>
              </w:rPr>
              <w:t>"Contractor Personnel"</w:t>
            </w:r>
          </w:p>
        </w:tc>
        <w:tc>
          <w:tcPr>
            <w:tcW w:w="5528" w:type="dxa"/>
          </w:tcPr>
          <w:p w14:paraId="66AD4093" w14:textId="77777777" w:rsidR="00A46272" w:rsidRPr="00A46272" w:rsidRDefault="00A46272" w:rsidP="00A46272">
            <w:pPr>
              <w:overflowPunct w:val="0"/>
              <w:autoSpaceDE w:val="0"/>
              <w:autoSpaceDN w:val="0"/>
              <w:adjustRightInd w:val="0"/>
              <w:spacing w:before="120" w:after="120" w:line="240" w:lineRule="auto"/>
              <w:textAlignment w:val="baseline"/>
              <w:rPr>
                <w:rFonts w:eastAsia="Times New Roman" w:cs="Arial"/>
                <w:sz w:val="24"/>
                <w:szCs w:val="24"/>
                <w:lang w:eastAsia="en-GB"/>
              </w:rPr>
            </w:pPr>
            <w:r w:rsidRPr="00A46272">
              <w:rPr>
                <w:rFonts w:eastAsia="Times New Roman" w:cs="Arial"/>
                <w:sz w:val="24"/>
                <w:szCs w:val="24"/>
                <w:lang w:eastAsia="en-GB"/>
              </w:rPr>
              <w:t>all employees, agents, consultants and contractors of the Contractor and/or of any Sub-contractor;</w:t>
            </w:r>
          </w:p>
        </w:tc>
      </w:tr>
      <w:tr w:rsidR="00A46272" w:rsidRPr="00A46272" w14:paraId="122D868D" w14:textId="77777777" w:rsidTr="0038670A">
        <w:tc>
          <w:tcPr>
            <w:tcW w:w="3828" w:type="dxa"/>
          </w:tcPr>
          <w:p w14:paraId="6E3D8D5A"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p>
        </w:tc>
        <w:tc>
          <w:tcPr>
            <w:tcW w:w="5528" w:type="dxa"/>
          </w:tcPr>
          <w:p w14:paraId="4A64A57D"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tc>
      </w:tr>
      <w:tr w:rsidR="00A46272" w:rsidRPr="00A46272" w14:paraId="75E41BBC" w14:textId="77777777" w:rsidTr="0038670A">
        <w:tc>
          <w:tcPr>
            <w:tcW w:w="3828" w:type="dxa"/>
          </w:tcPr>
          <w:p w14:paraId="778F9667"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r w:rsidRPr="00A46272">
              <w:rPr>
                <w:rFonts w:eastAsia="Times New Roman" w:cs="Times New Roman"/>
                <w:b/>
                <w:sz w:val="24"/>
                <w:szCs w:val="20"/>
                <w:lang w:eastAsia="en-GB"/>
              </w:rPr>
              <w:t>"Staff Vetting Procedures"</w:t>
            </w:r>
          </w:p>
        </w:tc>
        <w:tc>
          <w:tcPr>
            <w:tcW w:w="5528" w:type="dxa"/>
          </w:tcPr>
          <w:p w14:paraId="5A89DCAF"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r w:rsidRPr="00A46272">
              <w:rPr>
                <w:rFonts w:eastAsia="Times New Roman" w:cs="Times New Roman"/>
                <w:sz w:val="24"/>
                <w:szCs w:val="20"/>
                <w:lang w:eastAsia="en-GB"/>
              </w:rPr>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bl>
    <w:p w14:paraId="2F77B3C6"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1E387552"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r w:rsidRPr="00A46272">
        <w:rPr>
          <w:rFonts w:eastAsia="Times New Roman" w:cs="Times New Roman"/>
          <w:sz w:val="24"/>
          <w:szCs w:val="20"/>
          <w:lang w:eastAsia="en-GB"/>
        </w:rPr>
        <w:t>24.1</w:t>
      </w:r>
      <w:r w:rsidRPr="00A46272">
        <w:rPr>
          <w:rFonts w:eastAsia="Times New Roman" w:cs="Times New Roman"/>
          <w:sz w:val="24"/>
          <w:szCs w:val="20"/>
          <w:lang w:eastAsia="en-GB"/>
        </w:rPr>
        <w:tab/>
        <w:t>The Contractor shall comply with the Staff Vetting Procedures in respect of all Contractor Personnel employed or engaged in the provision of the Services.  The Contractor confirms that all Contractor Personnel employed or engaged by the Contractor to work on this Contract were vetted and recruited on a basis that is equivalent to and no less strict than the Staff Vetting Procedures.</w:t>
      </w:r>
    </w:p>
    <w:p w14:paraId="76F97BB7"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p w14:paraId="5C0C0CC5"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b/>
          <w:sz w:val="24"/>
          <w:szCs w:val="24"/>
          <w:lang w:eastAsia="en-GB"/>
        </w:rPr>
      </w:pPr>
      <w:r w:rsidRPr="00A46272">
        <w:rPr>
          <w:rFonts w:eastAsia="Times New Roman" w:cs="Arial"/>
          <w:b/>
          <w:sz w:val="24"/>
          <w:szCs w:val="24"/>
          <w:lang w:eastAsia="en-GB"/>
        </w:rPr>
        <w:t>25</w:t>
      </w:r>
      <w:r w:rsidRPr="00A46272">
        <w:rPr>
          <w:rFonts w:eastAsia="Times New Roman" w:cs="Arial"/>
          <w:b/>
          <w:sz w:val="24"/>
          <w:szCs w:val="24"/>
          <w:lang w:eastAsia="en-GB"/>
        </w:rPr>
        <w:tab/>
        <w:t>Security Requirements</w:t>
      </w:r>
    </w:p>
    <w:p w14:paraId="5552D3F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A46272" w:rsidRPr="00A46272" w14:paraId="33B2E724" w14:textId="77777777" w:rsidTr="0038670A">
        <w:tc>
          <w:tcPr>
            <w:tcW w:w="3828" w:type="dxa"/>
          </w:tcPr>
          <w:p w14:paraId="659B2C08" w14:textId="77777777" w:rsidR="00A46272" w:rsidRPr="00A46272" w:rsidRDefault="00A46272" w:rsidP="00A46272">
            <w:pPr>
              <w:overflowPunct w:val="0"/>
              <w:autoSpaceDE w:val="0"/>
              <w:autoSpaceDN w:val="0"/>
              <w:adjustRightInd w:val="0"/>
              <w:spacing w:before="120" w:after="120" w:line="240" w:lineRule="auto"/>
              <w:textAlignment w:val="baseline"/>
              <w:rPr>
                <w:rFonts w:eastAsia="Times New Roman" w:cs="Arial"/>
                <w:b/>
                <w:sz w:val="24"/>
                <w:szCs w:val="24"/>
                <w:lang w:eastAsia="en-GB"/>
              </w:rPr>
            </w:pPr>
            <w:r w:rsidRPr="00A46272">
              <w:rPr>
                <w:rFonts w:eastAsia="Times New Roman" w:cs="Arial"/>
                <w:b/>
                <w:sz w:val="24"/>
                <w:szCs w:val="24"/>
                <w:lang w:eastAsia="en-GB"/>
              </w:rPr>
              <w:t>"Contractor Personnel"</w:t>
            </w:r>
          </w:p>
        </w:tc>
        <w:tc>
          <w:tcPr>
            <w:tcW w:w="5528" w:type="dxa"/>
          </w:tcPr>
          <w:p w14:paraId="0CF525AC" w14:textId="77777777" w:rsidR="00A46272" w:rsidRPr="00A46272" w:rsidRDefault="00A46272" w:rsidP="00A46272">
            <w:pPr>
              <w:overflowPunct w:val="0"/>
              <w:autoSpaceDE w:val="0"/>
              <w:autoSpaceDN w:val="0"/>
              <w:adjustRightInd w:val="0"/>
              <w:spacing w:before="120" w:after="120" w:line="240" w:lineRule="auto"/>
              <w:textAlignment w:val="baseline"/>
              <w:rPr>
                <w:rFonts w:eastAsia="Times New Roman" w:cs="Arial"/>
                <w:sz w:val="24"/>
                <w:szCs w:val="24"/>
                <w:lang w:eastAsia="en-GB"/>
              </w:rPr>
            </w:pPr>
            <w:r w:rsidRPr="00A46272">
              <w:rPr>
                <w:rFonts w:eastAsia="Times New Roman" w:cs="Arial"/>
                <w:sz w:val="24"/>
                <w:szCs w:val="24"/>
                <w:lang w:eastAsia="en-GB"/>
              </w:rPr>
              <w:t>all employees, agents, consultants and contractors of the Contractor and/or of any Sub-contractor;</w:t>
            </w:r>
          </w:p>
        </w:tc>
      </w:tr>
      <w:tr w:rsidR="00A46272" w:rsidRPr="00A46272" w14:paraId="28CA0837" w14:textId="77777777" w:rsidTr="0038670A">
        <w:tc>
          <w:tcPr>
            <w:tcW w:w="3828" w:type="dxa"/>
          </w:tcPr>
          <w:p w14:paraId="715A17A2" w14:textId="77777777" w:rsidR="00A46272" w:rsidRPr="00A46272" w:rsidRDefault="00A46272" w:rsidP="00A46272">
            <w:pPr>
              <w:overflowPunct w:val="0"/>
              <w:autoSpaceDE w:val="0"/>
              <w:autoSpaceDN w:val="0"/>
              <w:adjustRightInd w:val="0"/>
              <w:spacing w:before="120" w:after="0" w:line="240" w:lineRule="auto"/>
              <w:textAlignment w:val="baseline"/>
              <w:rPr>
                <w:rFonts w:eastAsia="Times New Roman" w:cs="Arial"/>
                <w:b/>
                <w:spacing w:val="-2"/>
                <w:sz w:val="24"/>
                <w:szCs w:val="24"/>
                <w:lang w:eastAsia="en-GB"/>
              </w:rPr>
            </w:pPr>
            <w:r w:rsidRPr="00A46272">
              <w:rPr>
                <w:rFonts w:eastAsia="Times New Roman" w:cs="Arial"/>
                <w:b/>
                <w:spacing w:val="-2"/>
                <w:sz w:val="24"/>
                <w:szCs w:val="24"/>
                <w:lang w:eastAsia="en-GB"/>
              </w:rPr>
              <w:t>"ICT"</w:t>
            </w:r>
          </w:p>
        </w:tc>
        <w:tc>
          <w:tcPr>
            <w:tcW w:w="5528" w:type="dxa"/>
          </w:tcPr>
          <w:p w14:paraId="28498D9A" w14:textId="77777777" w:rsidR="00A46272" w:rsidRPr="00A46272" w:rsidRDefault="00A46272" w:rsidP="00A46272">
            <w:pPr>
              <w:overflowPunct w:val="0"/>
              <w:autoSpaceDE w:val="0"/>
              <w:autoSpaceDN w:val="0"/>
              <w:adjustRightInd w:val="0"/>
              <w:spacing w:before="120" w:after="0" w:line="240" w:lineRule="auto"/>
              <w:textAlignment w:val="baseline"/>
              <w:rPr>
                <w:rFonts w:eastAsia="Times New Roman" w:cs="Arial"/>
                <w:spacing w:val="-2"/>
                <w:sz w:val="24"/>
                <w:szCs w:val="24"/>
                <w:lang w:eastAsia="en-GB"/>
              </w:rPr>
            </w:pPr>
            <w:r w:rsidRPr="00A46272">
              <w:rPr>
                <w:rFonts w:eastAsia="Times New Roman" w:cs="Arial"/>
                <w:spacing w:val="-2"/>
                <w:sz w:val="24"/>
                <w:szCs w:val="24"/>
                <w:lang w:eastAsia="en-GB"/>
              </w:rPr>
              <w:t>information and communications technology;</w:t>
            </w:r>
          </w:p>
        </w:tc>
      </w:tr>
      <w:tr w:rsidR="00A46272" w:rsidRPr="00A46272" w14:paraId="327832CC" w14:textId="77777777" w:rsidTr="0038670A">
        <w:tc>
          <w:tcPr>
            <w:tcW w:w="3828" w:type="dxa"/>
          </w:tcPr>
          <w:p w14:paraId="69A9F374" w14:textId="77777777" w:rsidR="00A46272" w:rsidRPr="00A46272" w:rsidRDefault="00A46272" w:rsidP="00A46272">
            <w:pPr>
              <w:overflowPunct w:val="0"/>
              <w:autoSpaceDE w:val="0"/>
              <w:autoSpaceDN w:val="0"/>
              <w:adjustRightInd w:val="0"/>
              <w:spacing w:before="120" w:after="0" w:line="240" w:lineRule="auto"/>
              <w:ind w:left="-74"/>
              <w:textAlignment w:val="baseline"/>
              <w:rPr>
                <w:rFonts w:eastAsia="Times New Roman" w:cs="Arial"/>
                <w:b/>
                <w:sz w:val="24"/>
                <w:szCs w:val="24"/>
                <w:lang w:eastAsia="en-GB"/>
              </w:rPr>
            </w:pPr>
            <w:r w:rsidRPr="00A46272">
              <w:rPr>
                <w:rFonts w:eastAsia="Times New Roman" w:cs="Arial"/>
                <w:b/>
                <w:sz w:val="24"/>
                <w:szCs w:val="24"/>
                <w:lang w:eastAsia="en-GB"/>
              </w:rPr>
              <w:t>"ICT Environment"</w:t>
            </w:r>
          </w:p>
        </w:tc>
        <w:tc>
          <w:tcPr>
            <w:tcW w:w="5528" w:type="dxa"/>
          </w:tcPr>
          <w:p w14:paraId="37EDA24D" w14:textId="77777777" w:rsidR="00A46272" w:rsidRPr="00A46272" w:rsidRDefault="00A46272" w:rsidP="00A46272">
            <w:pPr>
              <w:overflowPunct w:val="0"/>
              <w:autoSpaceDE w:val="0"/>
              <w:autoSpaceDN w:val="0"/>
              <w:adjustRightInd w:val="0"/>
              <w:spacing w:before="120" w:after="0" w:line="240" w:lineRule="auto"/>
              <w:ind w:left="-101"/>
              <w:textAlignment w:val="baseline"/>
              <w:rPr>
                <w:rFonts w:eastAsia="Times New Roman" w:cs="Arial"/>
                <w:sz w:val="24"/>
                <w:szCs w:val="24"/>
                <w:lang w:eastAsia="en-GB"/>
              </w:rPr>
            </w:pPr>
            <w:r w:rsidRPr="00A46272">
              <w:rPr>
                <w:rFonts w:eastAsia="Times New Roman" w:cs="Arial"/>
                <w:sz w:val="24"/>
                <w:szCs w:val="24"/>
                <w:lang w:eastAsia="en-GB"/>
              </w:rPr>
              <w:t>the Department’s  system and the Contractor system;</w:t>
            </w:r>
          </w:p>
        </w:tc>
      </w:tr>
      <w:tr w:rsidR="00A46272" w:rsidRPr="00A46272" w14:paraId="0901CA46" w14:textId="77777777" w:rsidTr="0038670A">
        <w:tc>
          <w:tcPr>
            <w:tcW w:w="3828" w:type="dxa"/>
          </w:tcPr>
          <w:p w14:paraId="4841993F" w14:textId="77777777" w:rsidR="00A46272" w:rsidRPr="00A46272" w:rsidRDefault="00A46272" w:rsidP="00A46272">
            <w:pPr>
              <w:overflowPunct w:val="0"/>
              <w:autoSpaceDE w:val="0"/>
              <w:autoSpaceDN w:val="0"/>
              <w:adjustRightInd w:val="0"/>
              <w:spacing w:before="120" w:after="0" w:line="240" w:lineRule="auto"/>
              <w:textAlignment w:val="baseline"/>
              <w:rPr>
                <w:rFonts w:eastAsia="Times New Roman" w:cs="Arial"/>
                <w:b/>
                <w:spacing w:val="-2"/>
                <w:sz w:val="24"/>
                <w:szCs w:val="24"/>
                <w:lang w:eastAsia="en-GB"/>
              </w:rPr>
            </w:pPr>
            <w:r w:rsidRPr="00A46272">
              <w:rPr>
                <w:rFonts w:eastAsia="Times New Roman" w:cs="Arial"/>
                <w:b/>
                <w:spacing w:val="-2"/>
                <w:sz w:val="24"/>
                <w:szCs w:val="24"/>
                <w:lang w:eastAsia="en-GB"/>
              </w:rPr>
              <w:t>"Malicious Software"</w:t>
            </w:r>
          </w:p>
        </w:tc>
        <w:tc>
          <w:tcPr>
            <w:tcW w:w="5528" w:type="dxa"/>
          </w:tcPr>
          <w:p w14:paraId="17A0D743" w14:textId="77777777" w:rsidR="00A46272" w:rsidRPr="00A46272" w:rsidRDefault="00A46272" w:rsidP="00A46272">
            <w:pPr>
              <w:keepNext/>
              <w:overflowPunct w:val="0"/>
              <w:autoSpaceDE w:val="0"/>
              <w:autoSpaceDN w:val="0"/>
              <w:adjustRightInd w:val="0"/>
              <w:spacing w:before="120" w:after="0" w:line="240" w:lineRule="auto"/>
              <w:textAlignment w:val="baseline"/>
              <w:rPr>
                <w:rFonts w:eastAsia="Times New Roman" w:cs="Arial"/>
                <w:spacing w:val="-2"/>
                <w:sz w:val="24"/>
                <w:szCs w:val="24"/>
                <w:lang w:eastAsia="en-GB"/>
              </w:rPr>
            </w:pPr>
            <w:r w:rsidRPr="00A46272">
              <w:rPr>
                <w:rFonts w:eastAsia="Times New Roman" w:cs="Arial"/>
                <w:spacing w:val="-2"/>
                <w:sz w:val="24"/>
                <w:szCs w:val="24"/>
                <w:lang w:eastAsia="en-GB"/>
              </w:rPr>
              <w:t xml:space="preserve">any software program or code intended to </w:t>
            </w:r>
            <w:r w:rsidRPr="00A46272">
              <w:rPr>
                <w:rFonts w:eastAsia="Times New Roman" w:cs="Arial"/>
                <w:spacing w:val="-2"/>
                <w:sz w:val="24"/>
                <w:szCs w:val="24"/>
                <w:lang w:eastAsia="en-GB"/>
              </w:rPr>
              <w:lastRenderedPageBreak/>
              <w:t xml:space="preserve">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106EE2DC" w14:textId="77777777" w:rsidR="00A46272" w:rsidRPr="00A46272" w:rsidRDefault="00A46272" w:rsidP="00A46272">
            <w:pPr>
              <w:keepNext/>
              <w:overflowPunct w:val="0"/>
              <w:autoSpaceDE w:val="0"/>
              <w:autoSpaceDN w:val="0"/>
              <w:adjustRightInd w:val="0"/>
              <w:spacing w:before="120" w:after="0" w:line="240" w:lineRule="auto"/>
              <w:textAlignment w:val="baseline"/>
              <w:rPr>
                <w:rFonts w:eastAsia="Times New Roman" w:cs="Arial"/>
                <w:b/>
                <w:bCs/>
                <w:i/>
                <w:iCs/>
                <w:spacing w:val="-2"/>
                <w:sz w:val="24"/>
                <w:szCs w:val="24"/>
                <w:lang w:eastAsia="en-GB"/>
              </w:rPr>
            </w:pPr>
            <w:r w:rsidRPr="00A46272">
              <w:rPr>
                <w:rFonts w:eastAsia="Times New Roman" w:cs="Arial"/>
                <w:spacing w:val="-2"/>
                <w:sz w:val="24"/>
                <w:szCs w:val="24"/>
                <w:lang w:eastAsia="en-GB"/>
              </w:rPr>
              <w:t xml:space="preserve"> </w:t>
            </w:r>
          </w:p>
        </w:tc>
      </w:tr>
      <w:tr w:rsidR="00A46272" w:rsidRPr="00A46272" w14:paraId="36E023C6" w14:textId="77777777" w:rsidTr="0038670A">
        <w:tc>
          <w:tcPr>
            <w:tcW w:w="3828" w:type="dxa"/>
          </w:tcPr>
          <w:p w14:paraId="24B98353"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r w:rsidRPr="00A46272">
              <w:rPr>
                <w:rFonts w:eastAsia="Times New Roman" w:cs="Times New Roman"/>
                <w:b/>
                <w:sz w:val="24"/>
                <w:szCs w:val="20"/>
                <w:lang w:eastAsia="en-GB"/>
              </w:rPr>
              <w:lastRenderedPageBreak/>
              <w:t>"Security Plan"</w:t>
            </w:r>
          </w:p>
        </w:tc>
        <w:tc>
          <w:tcPr>
            <w:tcW w:w="5528" w:type="dxa"/>
          </w:tcPr>
          <w:p w14:paraId="7BEFBAD9"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r w:rsidRPr="00A46272">
              <w:rPr>
                <w:rFonts w:eastAsia="Times New Roman" w:cs="Times New Roman"/>
                <w:sz w:val="24"/>
                <w:szCs w:val="20"/>
                <w:lang w:eastAsia="en-GB"/>
              </w:rPr>
              <w:t>the security plan agreed between the Department and Contractor and included as a schedule (Security Requirements) to the contract;</w:t>
            </w:r>
          </w:p>
        </w:tc>
      </w:tr>
      <w:tr w:rsidR="00A46272" w:rsidRPr="00A46272" w14:paraId="01EB6324" w14:textId="77777777" w:rsidTr="0038670A">
        <w:tc>
          <w:tcPr>
            <w:tcW w:w="3828" w:type="dxa"/>
          </w:tcPr>
          <w:p w14:paraId="4FC93008"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p>
        </w:tc>
        <w:tc>
          <w:tcPr>
            <w:tcW w:w="5528" w:type="dxa"/>
          </w:tcPr>
          <w:p w14:paraId="74447939"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sz w:val="24"/>
                <w:szCs w:val="20"/>
                <w:lang w:eastAsia="en-GB"/>
              </w:rPr>
            </w:pPr>
          </w:p>
        </w:tc>
      </w:tr>
    </w:tbl>
    <w:p w14:paraId="3E47110E"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p>
    <w:p w14:paraId="476609AC"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r w:rsidRPr="00A46272">
        <w:rPr>
          <w:rFonts w:eastAsia="Times New Roman" w:cs="Arial"/>
          <w:sz w:val="24"/>
          <w:szCs w:val="24"/>
          <w:lang w:eastAsia="en-GB"/>
        </w:rPr>
        <w:t>25.1</w:t>
      </w:r>
      <w:r w:rsidRPr="00A46272">
        <w:rPr>
          <w:rFonts w:eastAsia="Times New Roman" w:cs="Arial"/>
          <w:sz w:val="24"/>
          <w:szCs w:val="24"/>
          <w:lang w:eastAsia="en-GB"/>
        </w:rPr>
        <w:tab/>
        <w:t xml:space="preserve">The Contractor shall comply, and shall procure the compliance of the Contractor Personnel, with the Security Plan. </w:t>
      </w:r>
    </w:p>
    <w:p w14:paraId="308DF62F"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512A35BA"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bookmarkStart w:id="28" w:name="_Toc139080381"/>
      <w:r w:rsidRPr="00A46272">
        <w:rPr>
          <w:rFonts w:eastAsia="Times New Roman" w:cs="Arial"/>
          <w:sz w:val="24"/>
          <w:szCs w:val="24"/>
          <w:lang w:eastAsia="en-GB"/>
        </w:rPr>
        <w:t>25.2</w:t>
      </w:r>
      <w:r w:rsidRPr="00A46272">
        <w:rPr>
          <w:rFonts w:eastAsia="Times New Roman" w:cs="Arial"/>
          <w:sz w:val="24"/>
          <w:szCs w:val="24"/>
          <w:lang w:eastAsia="en-GB"/>
        </w:rPr>
        <w:tab/>
        <w:t>The Department shall notify the Contractor of any changes or proposed changes to the Security Plan.</w:t>
      </w:r>
      <w:bookmarkEnd w:id="28"/>
    </w:p>
    <w:p w14:paraId="5B5BF371"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71970BD7"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bookmarkStart w:id="29" w:name="_Toc139080382"/>
      <w:r w:rsidRPr="00A46272">
        <w:rPr>
          <w:rFonts w:eastAsia="Times New Roman" w:cs="Arial"/>
          <w:sz w:val="24"/>
          <w:szCs w:val="24"/>
          <w:lang w:eastAsia="en-GB"/>
        </w:rPr>
        <w:t>25.3</w:t>
      </w:r>
      <w:r w:rsidRPr="00A46272">
        <w:rPr>
          <w:rFonts w:eastAsia="Times New Roman" w:cs="Arial"/>
          <w:sz w:val="24"/>
          <w:szCs w:val="24"/>
          <w:lang w:eastAsia="en-GB"/>
        </w:rPr>
        <w:tab/>
        <w:t xml:space="preserve">If the Contractor believes that a change or proposed change to the Security Plan will have a material and unavoidable cost implication to the Services it may submit a business case for any additional costs.  In doing so, the Contractor must support its request by providing evidence of the cause of any increased costs and the steps that it has taken to mitigate those costs.  </w:t>
      </w:r>
      <w:bookmarkEnd w:id="29"/>
    </w:p>
    <w:p w14:paraId="4AAE367C"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bookmarkStart w:id="30" w:name="_Toc139080383"/>
    </w:p>
    <w:p w14:paraId="186D04CC"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r w:rsidRPr="00A46272">
        <w:rPr>
          <w:rFonts w:eastAsia="Times New Roman" w:cs="Arial"/>
          <w:sz w:val="24"/>
          <w:szCs w:val="24"/>
          <w:lang w:eastAsia="en-GB"/>
        </w:rPr>
        <w:t>25.4</w:t>
      </w:r>
      <w:r w:rsidRPr="00A46272">
        <w:rPr>
          <w:rFonts w:eastAsia="Times New Roman" w:cs="Arial"/>
          <w:sz w:val="24"/>
          <w:szCs w:val="24"/>
          <w:lang w:eastAsia="en-GB"/>
        </w:rPr>
        <w:tab/>
        <w:t>Until and/or unless a change to the charges is agreed by the Department pursuant to clause 25.3 the Contractor shall continue to perform the Services in accordance with its existing obligations.</w:t>
      </w:r>
      <w:bookmarkEnd w:id="30"/>
    </w:p>
    <w:p w14:paraId="295DC01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0C9F95E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b/>
          <w:sz w:val="24"/>
          <w:szCs w:val="24"/>
          <w:lang w:eastAsia="en-GB"/>
        </w:rPr>
      </w:pPr>
      <w:bookmarkStart w:id="31" w:name="_Ref492447909"/>
      <w:bookmarkStart w:id="32" w:name="_Toc139080387"/>
      <w:r w:rsidRPr="00A46272">
        <w:rPr>
          <w:rFonts w:eastAsia="Times New Roman" w:cs="Arial"/>
          <w:b/>
          <w:sz w:val="24"/>
          <w:szCs w:val="24"/>
          <w:lang w:eastAsia="en-GB"/>
        </w:rPr>
        <w:t>Malicious Software</w:t>
      </w:r>
      <w:bookmarkEnd w:id="31"/>
      <w:bookmarkEnd w:id="32"/>
    </w:p>
    <w:p w14:paraId="6146FE22"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b/>
          <w:sz w:val="24"/>
          <w:szCs w:val="24"/>
          <w:lang w:eastAsia="en-GB"/>
        </w:rPr>
      </w:pPr>
    </w:p>
    <w:p w14:paraId="7B904D2B"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bookmarkStart w:id="33" w:name="_Ref72400550"/>
      <w:bookmarkStart w:id="34" w:name="_Ref87962629"/>
      <w:bookmarkStart w:id="35" w:name="_Toc139080389"/>
      <w:r w:rsidRPr="00A46272">
        <w:rPr>
          <w:rFonts w:eastAsia="Times New Roman" w:cs="Arial"/>
          <w:sz w:val="24"/>
          <w:szCs w:val="24"/>
          <w:lang w:eastAsia="en-GB"/>
        </w:rPr>
        <w:t>25.5</w:t>
      </w:r>
      <w:r w:rsidRPr="00A46272">
        <w:rPr>
          <w:rFonts w:eastAsia="Times New Roman" w:cs="Arial"/>
          <w:sz w:val="24"/>
          <w:szCs w:val="24"/>
          <w:lang w:eastAsia="en-GB"/>
        </w:rPr>
        <w:tab/>
        <w:t xml:space="preserve">The Contractor shall, as an enduring obligation throughout the period of the Contract, use the latest versions of anti-virus definitions available to check for and delete Malicious Software </w:t>
      </w:r>
      <w:bookmarkEnd w:id="33"/>
      <w:r w:rsidRPr="00A46272">
        <w:rPr>
          <w:rFonts w:eastAsia="Times New Roman" w:cs="Arial"/>
          <w:sz w:val="24"/>
          <w:szCs w:val="24"/>
          <w:lang w:eastAsia="en-GB"/>
        </w:rPr>
        <w:t>from the ICT Environment</w:t>
      </w:r>
      <w:bookmarkEnd w:id="34"/>
      <w:bookmarkEnd w:id="35"/>
      <w:r w:rsidRPr="00A46272">
        <w:rPr>
          <w:rFonts w:eastAsia="Times New Roman" w:cs="Arial"/>
          <w:sz w:val="24"/>
          <w:szCs w:val="24"/>
          <w:lang w:eastAsia="en-GB"/>
        </w:rPr>
        <w:t>.</w:t>
      </w:r>
    </w:p>
    <w:p w14:paraId="69ED5D42"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521FA9E2"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bookmarkStart w:id="36" w:name="_Ref72400648"/>
      <w:bookmarkStart w:id="37" w:name="_Toc139080390"/>
      <w:r w:rsidRPr="00A46272">
        <w:rPr>
          <w:rFonts w:eastAsia="Times New Roman" w:cs="Arial"/>
          <w:sz w:val="24"/>
          <w:szCs w:val="24"/>
          <w:lang w:eastAsia="en-GB"/>
        </w:rPr>
        <w:t>25.6</w:t>
      </w:r>
      <w:r w:rsidRPr="00A46272">
        <w:rPr>
          <w:rFonts w:eastAsia="Times New Roman" w:cs="Arial"/>
          <w:sz w:val="24"/>
          <w:szCs w:val="24"/>
          <w:lang w:eastAsia="en-GB"/>
        </w:rPr>
        <w:tab/>
        <w:t>Notwithstanding clause 25.5,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36"/>
      <w:bookmarkEnd w:id="37"/>
      <w:r w:rsidRPr="00A46272">
        <w:rPr>
          <w:rFonts w:eastAsia="Times New Roman" w:cs="Arial"/>
          <w:sz w:val="24"/>
          <w:szCs w:val="24"/>
          <w:lang w:eastAsia="en-GB"/>
        </w:rPr>
        <w:t xml:space="preserve">  </w:t>
      </w:r>
    </w:p>
    <w:p w14:paraId="23C51513"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5AC648CD"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bookmarkStart w:id="38" w:name="_Ref87962651"/>
      <w:bookmarkStart w:id="39" w:name="_Toc139080391"/>
      <w:r w:rsidRPr="00A46272">
        <w:rPr>
          <w:rFonts w:eastAsia="Times New Roman" w:cs="Arial"/>
          <w:sz w:val="24"/>
          <w:szCs w:val="24"/>
          <w:lang w:eastAsia="en-GB"/>
        </w:rPr>
        <w:t>25.7</w:t>
      </w:r>
      <w:r w:rsidRPr="00A46272">
        <w:rPr>
          <w:rFonts w:eastAsia="Times New Roman" w:cs="Arial"/>
          <w:sz w:val="24"/>
          <w:szCs w:val="24"/>
          <w:lang w:eastAsia="en-GB"/>
        </w:rPr>
        <w:tab/>
        <w:t>Any cost arising out of the actions of the parties taken in compliance with the provisions of clause 25.6 shall be borne by the parties as follows:</w:t>
      </w:r>
      <w:bookmarkEnd w:id="38"/>
      <w:bookmarkEnd w:id="39"/>
    </w:p>
    <w:p w14:paraId="03E3C495"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53F92F04" w14:textId="77777777" w:rsidR="00A46272" w:rsidRPr="00A46272" w:rsidRDefault="00A46272" w:rsidP="00A46272">
      <w:pPr>
        <w:overflowPunct w:val="0"/>
        <w:autoSpaceDE w:val="0"/>
        <w:autoSpaceDN w:val="0"/>
        <w:adjustRightInd w:val="0"/>
        <w:spacing w:after="0" w:line="240" w:lineRule="auto"/>
        <w:ind w:left="720"/>
        <w:textAlignment w:val="baseline"/>
        <w:rPr>
          <w:rFonts w:eastAsia="Times New Roman" w:cs="Arial"/>
          <w:sz w:val="24"/>
          <w:szCs w:val="24"/>
          <w:lang w:eastAsia="en-GB"/>
        </w:rPr>
      </w:pPr>
      <w:bookmarkStart w:id="40" w:name="_Toc139080392"/>
      <w:r w:rsidRPr="00A46272">
        <w:rPr>
          <w:rFonts w:eastAsia="Times New Roman" w:cs="Arial"/>
          <w:sz w:val="24"/>
          <w:szCs w:val="24"/>
          <w:lang w:eastAsia="en-GB"/>
        </w:rPr>
        <w:t>25.7.1</w:t>
      </w:r>
      <w:r w:rsidRPr="00A46272">
        <w:rPr>
          <w:rFonts w:eastAsia="Times New Roman" w:cs="Arial"/>
          <w:sz w:val="24"/>
          <w:szCs w:val="24"/>
          <w:lang w:eastAsia="en-GB"/>
        </w:rPr>
        <w:tab/>
        <w:t>by the Contractor where the Malicious Software originates from the Contractor Software, the Third Party Software or the Department’s Data (whilst the Department’s Data was under the control of the Contractor); and</w:t>
      </w:r>
      <w:bookmarkEnd w:id="40"/>
      <w:r w:rsidRPr="00A46272">
        <w:rPr>
          <w:rFonts w:eastAsia="Times New Roman" w:cs="Arial"/>
          <w:sz w:val="24"/>
          <w:szCs w:val="24"/>
          <w:lang w:eastAsia="en-GB"/>
        </w:rPr>
        <w:t xml:space="preserve"> </w:t>
      </w:r>
    </w:p>
    <w:p w14:paraId="198D90B6" w14:textId="77777777" w:rsidR="00A46272" w:rsidRPr="00A46272" w:rsidRDefault="00A46272" w:rsidP="00A46272">
      <w:pPr>
        <w:overflowPunct w:val="0"/>
        <w:autoSpaceDE w:val="0"/>
        <w:autoSpaceDN w:val="0"/>
        <w:adjustRightInd w:val="0"/>
        <w:spacing w:after="0" w:line="240" w:lineRule="auto"/>
        <w:ind w:left="720"/>
        <w:textAlignment w:val="baseline"/>
        <w:rPr>
          <w:rFonts w:eastAsia="Times New Roman" w:cs="Arial"/>
          <w:sz w:val="24"/>
          <w:szCs w:val="24"/>
          <w:lang w:eastAsia="en-GB"/>
        </w:rPr>
      </w:pPr>
    </w:p>
    <w:p w14:paraId="66F54AF1" w14:textId="77777777" w:rsidR="00A46272" w:rsidRPr="00A46272" w:rsidRDefault="00A46272" w:rsidP="00A46272">
      <w:pPr>
        <w:overflowPunct w:val="0"/>
        <w:autoSpaceDE w:val="0"/>
        <w:autoSpaceDN w:val="0"/>
        <w:adjustRightInd w:val="0"/>
        <w:spacing w:after="0" w:line="240" w:lineRule="auto"/>
        <w:ind w:left="720"/>
        <w:textAlignment w:val="baseline"/>
        <w:rPr>
          <w:rFonts w:eastAsia="Times New Roman" w:cs="Arial"/>
          <w:sz w:val="24"/>
          <w:szCs w:val="24"/>
          <w:lang w:eastAsia="en-GB"/>
        </w:rPr>
      </w:pPr>
      <w:bookmarkStart w:id="41" w:name="_Toc139080393"/>
      <w:r w:rsidRPr="00A46272">
        <w:rPr>
          <w:rFonts w:eastAsia="Times New Roman" w:cs="Arial"/>
          <w:sz w:val="24"/>
          <w:szCs w:val="24"/>
          <w:lang w:eastAsia="en-GB"/>
        </w:rPr>
        <w:t>25.7.2</w:t>
      </w:r>
      <w:r w:rsidRPr="00A46272">
        <w:rPr>
          <w:rFonts w:eastAsia="Times New Roman" w:cs="Arial"/>
          <w:sz w:val="24"/>
          <w:szCs w:val="24"/>
          <w:lang w:eastAsia="en-GB"/>
        </w:rPr>
        <w:tab/>
        <w:t>by the Department if the Malicious Software originates from the Department’s Software or the Department’s Data (whilst the Department’s Data was under the control of the Department).</w:t>
      </w:r>
      <w:bookmarkEnd w:id="41"/>
      <w:r w:rsidRPr="00A46272">
        <w:rPr>
          <w:rFonts w:eastAsia="Times New Roman" w:cs="Arial"/>
          <w:sz w:val="24"/>
          <w:szCs w:val="24"/>
          <w:lang w:eastAsia="en-GB"/>
        </w:rPr>
        <w:t xml:space="preserve">  </w:t>
      </w:r>
    </w:p>
    <w:p w14:paraId="6B48DB8F"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651BFF3F"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7E1C0F4A"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rPr>
      </w:pPr>
      <w:r w:rsidRPr="00A46272">
        <w:rPr>
          <w:rFonts w:eastAsia="Times New Roman" w:cs="Arial"/>
          <w:b/>
          <w:kern w:val="28"/>
          <w:sz w:val="24"/>
          <w:szCs w:val="24"/>
        </w:rPr>
        <w:lastRenderedPageBreak/>
        <w:t>26</w:t>
      </w:r>
      <w:r w:rsidRPr="00A46272">
        <w:rPr>
          <w:rFonts w:eastAsia="Times New Roman" w:cs="Arial"/>
          <w:b/>
          <w:kern w:val="28"/>
          <w:sz w:val="24"/>
          <w:szCs w:val="24"/>
        </w:rPr>
        <w:tab/>
        <w:t xml:space="preserve">Not </w:t>
      </w:r>
      <w:bookmarkStart w:id="42" w:name="_Ref75876807"/>
      <w:bookmarkStart w:id="43" w:name="_Toc139080584"/>
      <w:r w:rsidRPr="00A46272">
        <w:rPr>
          <w:rFonts w:eastAsia="Times New Roman" w:cs="Arial"/>
          <w:b/>
          <w:kern w:val="28"/>
          <w:sz w:val="24"/>
          <w:szCs w:val="24"/>
        </w:rPr>
        <w:t>Used</w:t>
      </w:r>
    </w:p>
    <w:p w14:paraId="60A18C10" w14:textId="77777777" w:rsidR="000A30B7" w:rsidRDefault="000A30B7" w:rsidP="00A46272">
      <w:pPr>
        <w:overflowPunct w:val="0"/>
        <w:autoSpaceDE w:val="0"/>
        <w:autoSpaceDN w:val="0"/>
        <w:adjustRightInd w:val="0"/>
        <w:spacing w:after="0" w:line="240" w:lineRule="auto"/>
        <w:ind w:left="900" w:hanging="900"/>
        <w:textAlignment w:val="baseline"/>
        <w:rPr>
          <w:rFonts w:eastAsia="Times New Roman" w:cs="Arial"/>
          <w:b/>
          <w:sz w:val="24"/>
          <w:szCs w:val="24"/>
          <w:lang w:val="en-US"/>
        </w:rPr>
      </w:pPr>
      <w:bookmarkStart w:id="44" w:name="_Ref88562223"/>
      <w:bookmarkStart w:id="45" w:name="_Toc127759066"/>
      <w:bookmarkStart w:id="46" w:name="_Toc139080106"/>
      <w:bookmarkStart w:id="47" w:name="_Toc237249397"/>
    </w:p>
    <w:p w14:paraId="0C524AD1" w14:textId="28531A36" w:rsidR="00A46272" w:rsidRPr="00A46272" w:rsidRDefault="00A46272" w:rsidP="00A46272">
      <w:pPr>
        <w:overflowPunct w:val="0"/>
        <w:autoSpaceDE w:val="0"/>
        <w:autoSpaceDN w:val="0"/>
        <w:adjustRightInd w:val="0"/>
        <w:spacing w:after="0" w:line="240" w:lineRule="auto"/>
        <w:ind w:left="900" w:hanging="900"/>
        <w:textAlignment w:val="baseline"/>
        <w:rPr>
          <w:rFonts w:eastAsia="Times New Roman" w:cs="Arial"/>
          <w:b/>
          <w:sz w:val="24"/>
          <w:szCs w:val="24"/>
          <w:lang w:val="en-US"/>
        </w:rPr>
      </w:pPr>
      <w:r w:rsidRPr="00A46272">
        <w:rPr>
          <w:rFonts w:eastAsia="Times New Roman" w:cs="Arial"/>
          <w:b/>
          <w:sz w:val="24"/>
          <w:szCs w:val="24"/>
          <w:lang w:val="en-US"/>
        </w:rPr>
        <w:t>27</w:t>
      </w:r>
      <w:r w:rsidRPr="00A46272">
        <w:rPr>
          <w:rFonts w:eastAsia="Times New Roman" w:cs="Arial"/>
          <w:b/>
          <w:sz w:val="24"/>
          <w:szCs w:val="24"/>
          <w:lang w:val="en-US"/>
        </w:rPr>
        <w:tab/>
      </w:r>
      <w:r w:rsidR="000A30B7">
        <w:rPr>
          <w:rFonts w:eastAsia="Times New Roman" w:cs="Arial"/>
          <w:b/>
          <w:sz w:val="24"/>
          <w:szCs w:val="24"/>
          <w:lang w:val="en-US"/>
        </w:rPr>
        <w:t>Not Used</w:t>
      </w:r>
    </w:p>
    <w:bookmarkEnd w:id="44"/>
    <w:bookmarkEnd w:id="45"/>
    <w:bookmarkEnd w:id="46"/>
    <w:bookmarkEnd w:id="47"/>
    <w:bookmarkEnd w:id="42"/>
    <w:bookmarkEnd w:id="43"/>
    <w:p w14:paraId="0DA47D5E"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7A6A26C9" w14:textId="7644EF61" w:rsidR="00A46272" w:rsidRPr="00A46272" w:rsidRDefault="00A46272" w:rsidP="00A46272">
      <w:pPr>
        <w:overflowPunct w:val="0"/>
        <w:autoSpaceDE w:val="0"/>
        <w:autoSpaceDN w:val="0"/>
        <w:adjustRightInd w:val="0"/>
        <w:spacing w:after="0" w:line="240" w:lineRule="auto"/>
        <w:textAlignment w:val="baseline"/>
        <w:rPr>
          <w:rFonts w:eastAsia="Times New Roman" w:cs="Arial"/>
          <w:b/>
          <w:sz w:val="24"/>
          <w:szCs w:val="24"/>
          <w:lang w:eastAsia="en-GB"/>
        </w:rPr>
      </w:pPr>
      <w:r w:rsidRPr="00A46272">
        <w:rPr>
          <w:rFonts w:eastAsia="Times New Roman" w:cs="Arial"/>
          <w:b/>
          <w:sz w:val="24"/>
          <w:szCs w:val="24"/>
          <w:lang w:eastAsia="en-GB"/>
        </w:rPr>
        <w:t>28</w:t>
      </w:r>
      <w:r w:rsidRPr="00A46272">
        <w:rPr>
          <w:rFonts w:eastAsia="Times New Roman" w:cs="Arial"/>
          <w:b/>
          <w:sz w:val="24"/>
          <w:szCs w:val="24"/>
          <w:lang w:eastAsia="en-GB"/>
        </w:rPr>
        <w:tab/>
      </w:r>
      <w:r w:rsidR="000A30B7">
        <w:rPr>
          <w:rFonts w:eastAsia="Times New Roman" w:cs="Arial"/>
          <w:b/>
          <w:sz w:val="24"/>
          <w:szCs w:val="24"/>
          <w:lang w:eastAsia="en-GB"/>
        </w:rPr>
        <w:t>Not Used</w:t>
      </w:r>
    </w:p>
    <w:p w14:paraId="555EE13B"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b/>
          <w:sz w:val="24"/>
          <w:szCs w:val="24"/>
          <w:lang w:eastAsia="en-GB"/>
        </w:rPr>
      </w:pPr>
    </w:p>
    <w:p w14:paraId="59A62F6E"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sz w:val="24"/>
          <w:szCs w:val="24"/>
          <w:lang w:eastAsia="en-GB"/>
        </w:rPr>
      </w:pPr>
      <w:r w:rsidRPr="00A46272">
        <w:rPr>
          <w:rFonts w:eastAsia="Times New Roman" w:cs="Arial"/>
          <w:b/>
          <w:sz w:val="24"/>
          <w:szCs w:val="24"/>
          <w:lang w:eastAsia="en-GB"/>
        </w:rPr>
        <w:t>29</w:t>
      </w:r>
      <w:r w:rsidRPr="00A46272">
        <w:rPr>
          <w:rFonts w:eastAsia="Times New Roman" w:cs="Arial"/>
          <w:sz w:val="24"/>
          <w:szCs w:val="24"/>
          <w:lang w:eastAsia="en-GB"/>
        </w:rPr>
        <w:tab/>
      </w:r>
      <w:bookmarkStart w:id="48" w:name="a90061"/>
      <w:r w:rsidRPr="00A46272">
        <w:rPr>
          <w:rFonts w:eastAsia="Times New Roman" w:cs="Arial"/>
          <w:b/>
          <w:sz w:val="24"/>
          <w:szCs w:val="24"/>
          <w:lang w:eastAsia="en-GB"/>
        </w:rPr>
        <w:t>Not Used</w:t>
      </w:r>
      <w:bookmarkEnd w:id="48"/>
    </w:p>
    <w:p w14:paraId="5776668D"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sz w:val="24"/>
          <w:szCs w:val="24"/>
          <w:lang w:eastAsia="en-GB"/>
        </w:rPr>
      </w:pPr>
    </w:p>
    <w:p w14:paraId="74491605"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Arial"/>
          <w:i/>
          <w:sz w:val="24"/>
          <w:szCs w:val="24"/>
          <w:lang w:eastAsia="en-GB"/>
        </w:rPr>
      </w:pPr>
      <w:r w:rsidRPr="00A46272">
        <w:rPr>
          <w:rFonts w:eastAsia="Times New Roman" w:cs="Times New Roman"/>
          <w:b/>
          <w:sz w:val="24"/>
          <w:szCs w:val="20"/>
          <w:lang w:eastAsia="en-GB"/>
        </w:rPr>
        <w:t>30</w:t>
      </w:r>
      <w:r w:rsidRPr="00A46272">
        <w:rPr>
          <w:rFonts w:eastAsia="Times New Roman" w:cs="Times New Roman"/>
          <w:b/>
          <w:sz w:val="24"/>
          <w:szCs w:val="20"/>
          <w:lang w:eastAsia="en-GB"/>
        </w:rPr>
        <w:tab/>
        <w:t>Not Used</w:t>
      </w:r>
    </w:p>
    <w:p w14:paraId="32DEC61D"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Arial"/>
          <w:i/>
          <w:sz w:val="24"/>
          <w:szCs w:val="24"/>
          <w:lang w:eastAsia="en-GB"/>
        </w:rPr>
      </w:pPr>
    </w:p>
    <w:p w14:paraId="27630999" w14:textId="77777777" w:rsidR="00A46272" w:rsidRPr="00A46272" w:rsidRDefault="00A46272" w:rsidP="00A46272">
      <w:pPr>
        <w:overflowPunct w:val="0"/>
        <w:autoSpaceDE w:val="0"/>
        <w:autoSpaceDN w:val="0"/>
        <w:adjustRightInd w:val="0"/>
        <w:spacing w:after="0" w:line="240" w:lineRule="auto"/>
        <w:ind w:left="720" w:hanging="720"/>
        <w:textAlignment w:val="baseline"/>
        <w:rPr>
          <w:rFonts w:eastAsia="Times New Roman" w:cs="Times New Roman"/>
          <w:i/>
          <w:sz w:val="24"/>
          <w:szCs w:val="20"/>
          <w:lang w:eastAsia="en-GB"/>
        </w:rPr>
      </w:pPr>
      <w:r w:rsidRPr="00A46272">
        <w:rPr>
          <w:rFonts w:eastAsia="Times New Roman" w:cs="Arial"/>
          <w:b/>
          <w:sz w:val="24"/>
          <w:szCs w:val="24"/>
          <w:lang w:eastAsia="en-GB"/>
        </w:rPr>
        <w:t>31</w:t>
      </w:r>
      <w:r w:rsidRPr="00A46272">
        <w:rPr>
          <w:rFonts w:eastAsia="Times New Roman" w:cs="Arial"/>
          <w:b/>
          <w:sz w:val="24"/>
          <w:szCs w:val="24"/>
          <w:lang w:eastAsia="en-GB"/>
        </w:rPr>
        <w:tab/>
        <w:t>Not Used</w:t>
      </w:r>
    </w:p>
    <w:p w14:paraId="1D73FBDD" w14:textId="77777777" w:rsidR="00A46272" w:rsidRPr="00A46272" w:rsidRDefault="00A46272" w:rsidP="00A46272">
      <w:pPr>
        <w:overflowPunct w:val="0"/>
        <w:autoSpaceDE w:val="0"/>
        <w:autoSpaceDN w:val="0"/>
        <w:adjustRightInd w:val="0"/>
        <w:spacing w:after="0" w:line="240" w:lineRule="auto"/>
        <w:ind w:left="3600" w:hanging="3600"/>
        <w:textAlignment w:val="baseline"/>
        <w:rPr>
          <w:rFonts w:eastAsia="Times New Roman" w:cs="Times New Roman"/>
          <w:sz w:val="24"/>
          <w:szCs w:val="20"/>
          <w:lang w:eastAsia="en-GB"/>
        </w:rPr>
      </w:pPr>
    </w:p>
    <w:p w14:paraId="0592197E" w14:textId="77777777" w:rsidR="00A46272" w:rsidRPr="00A46272" w:rsidRDefault="00A46272" w:rsidP="00A46272">
      <w:pPr>
        <w:overflowPunct w:val="0"/>
        <w:autoSpaceDE w:val="0"/>
        <w:autoSpaceDN w:val="0"/>
        <w:adjustRightInd w:val="0"/>
        <w:spacing w:after="0" w:line="240" w:lineRule="auto"/>
        <w:textAlignment w:val="baseline"/>
        <w:rPr>
          <w:rFonts w:eastAsia="Times New Roman" w:cs="Times New Roman"/>
          <w:b/>
          <w:sz w:val="24"/>
          <w:szCs w:val="20"/>
          <w:lang w:eastAsia="en-GB"/>
        </w:rPr>
      </w:pPr>
      <w:r w:rsidRPr="00A46272">
        <w:rPr>
          <w:rFonts w:eastAsia="Times New Roman" w:cs="Times New Roman"/>
          <w:b/>
          <w:sz w:val="24"/>
          <w:szCs w:val="20"/>
          <w:lang w:eastAsia="en-GB"/>
        </w:rPr>
        <w:t>32</w:t>
      </w:r>
      <w:r w:rsidRPr="00A46272">
        <w:rPr>
          <w:rFonts w:eastAsia="Times New Roman" w:cs="Times New Roman"/>
          <w:b/>
          <w:sz w:val="24"/>
          <w:szCs w:val="20"/>
          <w:lang w:eastAsia="en-GB"/>
        </w:rPr>
        <w:tab/>
        <w:t>Not Used</w:t>
      </w:r>
    </w:p>
    <w:p w14:paraId="4794BA94" w14:textId="77777777" w:rsidR="00536EF5" w:rsidRDefault="00536EF5">
      <w:r>
        <w:br w:type="page"/>
      </w:r>
    </w:p>
    <w:p w14:paraId="2FC6A9A4" w14:textId="77777777" w:rsidR="00DC63A9" w:rsidRDefault="00AE1254" w:rsidP="00AE1254">
      <w:pPr>
        <w:rPr>
          <w:rStyle w:val="ClauseTitle"/>
        </w:rPr>
      </w:pPr>
      <w:r w:rsidRPr="00AE1254">
        <w:rPr>
          <w:rStyle w:val="ClauseTitle"/>
        </w:rPr>
        <w:lastRenderedPageBreak/>
        <w:t>Call-Off Agreement Terms and Conditions</w:t>
      </w:r>
    </w:p>
    <w:p w14:paraId="7366C54D" w14:textId="77777777" w:rsidR="00ED2519" w:rsidRDefault="00ED2519" w:rsidP="00ED2519">
      <w:r w:rsidRPr="00ED2519">
        <w:rPr>
          <w:rStyle w:val="ClauseTitle"/>
        </w:rPr>
        <w:t>THIS CONTRACT</w:t>
      </w:r>
      <w:r>
        <w:t xml:space="preserve"> is made on the </w:t>
      </w:r>
      <w:r w:rsidR="00673518">
        <w:t>23</w:t>
      </w:r>
      <w:r>
        <w:t xml:space="preserve"> day of </w:t>
      </w:r>
      <w:r w:rsidR="009A5CBD">
        <w:t xml:space="preserve">September </w:t>
      </w:r>
      <w:r w:rsidRPr="009A5CBD">
        <w:t>20</w:t>
      </w:r>
      <w:r w:rsidR="006B7A74">
        <w:t>15</w:t>
      </w:r>
    </w:p>
    <w:p w14:paraId="48AC1B2D" w14:textId="77777777" w:rsidR="00ED2519" w:rsidRPr="00ED2519" w:rsidRDefault="00ED2519" w:rsidP="00ED2519">
      <w:pPr>
        <w:rPr>
          <w:rStyle w:val="ClauseTitle"/>
        </w:rPr>
      </w:pPr>
      <w:r w:rsidRPr="00ED2519">
        <w:rPr>
          <w:rStyle w:val="ClauseTitle"/>
        </w:rPr>
        <w:t xml:space="preserve">BETWEEN </w:t>
      </w:r>
    </w:p>
    <w:p w14:paraId="0D9B5F19" w14:textId="77777777" w:rsidR="004C006C" w:rsidRDefault="00ED2519" w:rsidP="00B036B6">
      <w:pPr>
        <w:pStyle w:val="Recitals"/>
        <w:numPr>
          <w:ilvl w:val="0"/>
          <w:numId w:val="5"/>
        </w:numPr>
        <w:ind w:left="709" w:hanging="709"/>
      </w:pPr>
      <w:r>
        <w:t xml:space="preserve"> </w:t>
      </w:r>
      <w:r w:rsidR="004C006C" w:rsidRPr="004C006C">
        <w:t xml:space="preserve">The Secretary of State for Education of Sanctuary Buildings, Great Smith Street, London (the </w:t>
      </w:r>
      <w:r w:rsidR="004C006C" w:rsidRPr="004C006C">
        <w:rPr>
          <w:b/>
        </w:rPr>
        <w:t>“Customer”</w:t>
      </w:r>
      <w:r w:rsidR="004C006C" w:rsidRPr="004C006C">
        <w:t>); and</w:t>
      </w:r>
    </w:p>
    <w:p w14:paraId="1C9BFC14" w14:textId="6987F23B" w:rsidR="00AE1254" w:rsidRDefault="009A5CBD" w:rsidP="00B036B6">
      <w:pPr>
        <w:pStyle w:val="Recitals"/>
        <w:numPr>
          <w:ilvl w:val="0"/>
          <w:numId w:val="5"/>
        </w:numPr>
        <w:ind w:left="709" w:hanging="709"/>
      </w:pPr>
      <w:r w:rsidRPr="009A5CBD">
        <w:t xml:space="preserve"> FDM Group Ltd</w:t>
      </w:r>
      <w:r w:rsidR="00ED2519">
        <w:t xml:space="preserve">, a company registered in </w:t>
      </w:r>
      <w:r>
        <w:t>England</w:t>
      </w:r>
      <w:r w:rsidR="00ED2519">
        <w:t xml:space="preserve"> under company number </w:t>
      </w:r>
      <w:r w:rsidR="000D57CA" w:rsidRPr="000D57CA">
        <w:rPr>
          <w:rFonts w:eastAsia="Calibri" w:cs="Times New Roman"/>
          <w:color w:val="1F497D"/>
        </w:rPr>
        <w:t>2542980</w:t>
      </w:r>
      <w:r w:rsidR="00ED2519" w:rsidRPr="00E93491">
        <w:t xml:space="preserve"> </w:t>
      </w:r>
      <w:r w:rsidR="00ED2519">
        <w:t xml:space="preserve">and whose registered office is at </w:t>
      </w:r>
      <w:r w:rsidR="00C521B1">
        <w:t>3rd Floor, Cottons Centre, Cottons Lane, London, SE1 2QG</w:t>
      </w:r>
      <w:r>
        <w:t xml:space="preserve"> </w:t>
      </w:r>
      <w:r w:rsidR="00ED2519">
        <w:t>(the “</w:t>
      </w:r>
      <w:r w:rsidR="00ED2519" w:rsidRPr="00ED2519">
        <w:rPr>
          <w:rStyle w:val="DefinedTerm"/>
        </w:rPr>
        <w:t>Supplier</w:t>
      </w:r>
      <w:r w:rsidR="00ED2519">
        <w:t>”).</w:t>
      </w:r>
    </w:p>
    <w:p w14:paraId="2722555F" w14:textId="77777777" w:rsidR="00ED2519" w:rsidRPr="00ED2519" w:rsidRDefault="00ED2519" w:rsidP="00ED2519">
      <w:pPr>
        <w:rPr>
          <w:rStyle w:val="ClauseTitle"/>
        </w:rPr>
      </w:pPr>
      <w:r w:rsidRPr="00ED2519">
        <w:rPr>
          <w:rStyle w:val="ClauseTitle"/>
        </w:rPr>
        <w:t>IT IS AGREED AS FOLLOWS:</w:t>
      </w:r>
    </w:p>
    <w:p w14:paraId="6B31E9A3" w14:textId="77777777" w:rsidR="00ED2519" w:rsidRPr="00ED2519" w:rsidRDefault="00ED2519" w:rsidP="00ED2519">
      <w:pPr>
        <w:pStyle w:val="COClauseL1Content"/>
        <w:rPr>
          <w:rStyle w:val="ClauseTitle"/>
        </w:rPr>
      </w:pPr>
      <w:bookmarkStart w:id="49" w:name="_Toc379197354"/>
      <w:r w:rsidRPr="00ED2519">
        <w:rPr>
          <w:rStyle w:val="ClauseTitle"/>
        </w:rPr>
        <w:t>OVERRIDING PROVISIONS</w:t>
      </w:r>
      <w:bookmarkEnd w:id="49"/>
    </w:p>
    <w:p w14:paraId="74DD0108" w14:textId="77777777" w:rsidR="0007614D" w:rsidRDefault="00ED2519" w:rsidP="0007614D">
      <w:pPr>
        <w:pStyle w:val="COClauseL2"/>
        <w:jc w:val="both"/>
      </w:pPr>
      <w:r>
        <w:t xml:space="preserve">The Supplier agrees to supply the G-Cloud Services </w:t>
      </w:r>
      <w:r w:rsidR="0081542A">
        <w:t xml:space="preserve">and any </w:t>
      </w:r>
      <w:r w:rsidR="004B09D5">
        <w:t xml:space="preserve">G-Cloud </w:t>
      </w:r>
      <w:r w:rsidR="0081542A">
        <w:t xml:space="preserve">Additional Services </w:t>
      </w:r>
      <w:r>
        <w:t xml:space="preserve">in accordance with the Call-Off Terms, including Supplier’s </w:t>
      </w:r>
      <w:r w:rsidR="00246A14">
        <w:t>T</w:t>
      </w:r>
      <w:r>
        <w:t xml:space="preserve">erms as identified in Framework Schedule 1 (G-Cloud Services) and incorporated into </w:t>
      </w:r>
      <w:r w:rsidR="00F8548A">
        <w:t>this</w:t>
      </w:r>
      <w:r>
        <w:t xml:space="preserve"> Call-Off Agreement. </w:t>
      </w:r>
    </w:p>
    <w:p w14:paraId="5D7D829F" w14:textId="77777777" w:rsidR="00ED2519" w:rsidRDefault="00ED2519" w:rsidP="00ED2519">
      <w:pPr>
        <w:pStyle w:val="COClauseL2"/>
      </w:pPr>
      <w:r>
        <w:t xml:space="preserve">In the event of and only to the extent of any conflict or ambiguity between the Clauses of this Call-Off Agreement, the provisions of the Schedules, any document referred to in the Clauses of this Call-Off Agreement (including Supplier’s </w:t>
      </w:r>
      <w:r w:rsidR="00246A14">
        <w:t>T</w:t>
      </w:r>
      <w:r>
        <w:t>erms) and the Framework Agreement, the conflict shall be resolved in accordance with the following order of precedence:</w:t>
      </w:r>
    </w:p>
    <w:p w14:paraId="3308EB33" w14:textId="77777777" w:rsidR="00ED2519" w:rsidRDefault="00ED2519" w:rsidP="00ED2519">
      <w:pPr>
        <w:pStyle w:val="COClauseL3"/>
      </w:pPr>
      <w:r>
        <w:t>the Framework Agreement (excluding Framework Schedule 2)</w:t>
      </w:r>
      <w:r w:rsidR="00246A14">
        <w:t>;</w:t>
      </w:r>
    </w:p>
    <w:p w14:paraId="7833CA68" w14:textId="77777777" w:rsidR="00ED2519" w:rsidRDefault="00ED2519" w:rsidP="00ED2519">
      <w:pPr>
        <w:pStyle w:val="COClauseL3"/>
      </w:pPr>
      <w:r>
        <w:t>the Clauses of this Call-Off Agreement (excluding Supplier Terms);</w:t>
      </w:r>
    </w:p>
    <w:p w14:paraId="75E8F189" w14:textId="77777777" w:rsidR="00784B6E" w:rsidRDefault="00ED2519" w:rsidP="00784B6E">
      <w:pPr>
        <w:pStyle w:val="COClauseL3"/>
      </w:pPr>
      <w:r>
        <w:t xml:space="preserve">the completed Order Form; </w:t>
      </w:r>
    </w:p>
    <w:p w14:paraId="04871B6B" w14:textId="77777777" w:rsidR="00784B6E" w:rsidRDefault="00784B6E" w:rsidP="00784B6E">
      <w:pPr>
        <w:pStyle w:val="COClauseL3"/>
      </w:pPr>
      <w:r>
        <w:t>the Collaboration Agreement (Framework Schedule 7);</w:t>
      </w:r>
    </w:p>
    <w:p w14:paraId="4E339B15" w14:textId="77777777" w:rsidR="00ED2519" w:rsidRDefault="00ED2519" w:rsidP="00ED2519">
      <w:pPr>
        <w:pStyle w:val="COClauseL3"/>
      </w:pPr>
      <w:r>
        <w:t xml:space="preserve">the Supplier’s </w:t>
      </w:r>
      <w:r w:rsidR="00246A14">
        <w:t>T</w:t>
      </w:r>
      <w:r>
        <w:t>erms as set out in the Framework S</w:t>
      </w:r>
      <w:r w:rsidR="007F6CF7">
        <w:t xml:space="preserve">chedule 1 (G-Cloud Services); </w:t>
      </w:r>
      <w:r>
        <w:t>and</w:t>
      </w:r>
    </w:p>
    <w:p w14:paraId="2CD14BD9" w14:textId="77777777" w:rsidR="00ED2519" w:rsidRDefault="00ED2519" w:rsidP="00ED2519">
      <w:pPr>
        <w:pStyle w:val="COClauseL3"/>
      </w:pPr>
      <w:r>
        <w:t>any other document referred to in the Clauses of this Call-Off Agreement.</w:t>
      </w:r>
    </w:p>
    <w:p w14:paraId="745787CA" w14:textId="77777777" w:rsidR="00ED2519" w:rsidRDefault="00ED2519" w:rsidP="00026127">
      <w:pPr>
        <w:pStyle w:val="COClauseL2"/>
        <w:jc w:val="both"/>
      </w:pPr>
      <w:r>
        <w:t xml:space="preserve">The Supplier acknowledges and accepts that the order of prevailing provisions </w:t>
      </w:r>
      <w:r w:rsidR="00246A14">
        <w:t xml:space="preserve">in this Call-Off Agreement is </w:t>
      </w:r>
      <w:r>
        <w:t xml:space="preserve">as set out in Clause CO-1.2 above. </w:t>
      </w:r>
    </w:p>
    <w:p w14:paraId="5D0146EB" w14:textId="77777777" w:rsidR="00ED2519" w:rsidRDefault="00ED2519" w:rsidP="007F6CF7">
      <w:pPr>
        <w:pStyle w:val="COClauseL1Content"/>
        <w:rPr>
          <w:rStyle w:val="ClauseTitle"/>
        </w:rPr>
      </w:pPr>
      <w:bookmarkStart w:id="50" w:name="_Toc379197355"/>
      <w:r w:rsidRPr="007F6CF7">
        <w:rPr>
          <w:rStyle w:val="ClauseTitle"/>
        </w:rPr>
        <w:t>PREVENTION OF BRIBERY AND CORRUPTION</w:t>
      </w:r>
      <w:bookmarkEnd w:id="50"/>
    </w:p>
    <w:p w14:paraId="150A8CDA" w14:textId="77777777" w:rsidR="001E3188" w:rsidRDefault="001E3188" w:rsidP="001E3188">
      <w:pPr>
        <w:pStyle w:val="COClauseL2"/>
      </w:pPr>
      <w:r>
        <w:t xml:space="preserve">If the Supplier breaches </w:t>
      </w:r>
    </w:p>
    <w:p w14:paraId="50CA34C0" w14:textId="77777777" w:rsidR="001E3188" w:rsidRDefault="001E3188" w:rsidP="001E3188">
      <w:pPr>
        <w:pStyle w:val="COClauseL3"/>
      </w:pPr>
      <w:r>
        <w:t>Clauses FW-22.1 or FW-22.2 of the Framework Agreement; or,</w:t>
      </w:r>
    </w:p>
    <w:p w14:paraId="7856945F" w14:textId="77777777" w:rsidR="001E3188" w:rsidRDefault="001E3188" w:rsidP="001E3188">
      <w:pPr>
        <w:pStyle w:val="COClauseL3"/>
      </w:pPr>
      <w:r>
        <w:t xml:space="preserve">the Bribery Act 2010 in relation to the Framework Agreement </w:t>
      </w:r>
    </w:p>
    <w:p w14:paraId="2C86EC8F" w14:textId="77777777" w:rsidR="001E3188" w:rsidRDefault="001E3188" w:rsidP="001E3188">
      <w:pPr>
        <w:pStyle w:val="COClauseL2"/>
        <w:numPr>
          <w:ilvl w:val="0"/>
          <w:numId w:val="0"/>
        </w:numPr>
        <w:ind w:left="1560"/>
      </w:pPr>
      <w:r>
        <w:t xml:space="preserve">the </w:t>
      </w:r>
      <w:r w:rsidR="00F8548A">
        <w:t>Customer</w:t>
      </w:r>
      <w:r>
        <w:t xml:space="preserve"> may terminate this </w:t>
      </w:r>
      <w:r w:rsidR="00F8548A">
        <w:t xml:space="preserve">Call-Off </w:t>
      </w:r>
      <w:r>
        <w:t xml:space="preserve">Agreement.  </w:t>
      </w:r>
    </w:p>
    <w:p w14:paraId="4F2E00F1" w14:textId="77777777" w:rsidR="001E3188" w:rsidRDefault="001E3188" w:rsidP="001E3188">
      <w:pPr>
        <w:pStyle w:val="COClauseL2"/>
      </w:pPr>
      <w:r>
        <w:t>The Parties agree that the Management Charge payable in accordance with Clause FW-9 does not constitute an offence under section 1 of the Bribery Act 2010.</w:t>
      </w:r>
    </w:p>
    <w:p w14:paraId="32E6F2F8" w14:textId="77777777" w:rsidR="001E3188" w:rsidRPr="001E3188" w:rsidRDefault="001E3188" w:rsidP="001E3188">
      <w:pPr>
        <w:pStyle w:val="COClauseL1Content"/>
        <w:rPr>
          <w:rStyle w:val="ClauseTitle"/>
        </w:rPr>
      </w:pPr>
      <w:bookmarkStart w:id="51" w:name="_Toc379197356"/>
      <w:r w:rsidRPr="001E3188">
        <w:rPr>
          <w:rStyle w:val="ClauseTitle"/>
        </w:rPr>
        <w:t>PROTECTION OF INFORMATION</w:t>
      </w:r>
      <w:bookmarkEnd w:id="51"/>
      <w:r w:rsidRPr="001E3188">
        <w:rPr>
          <w:rStyle w:val="ClauseTitle"/>
        </w:rPr>
        <w:t xml:space="preserve"> </w:t>
      </w:r>
    </w:p>
    <w:p w14:paraId="6103F0A1" w14:textId="77777777" w:rsidR="001E3188" w:rsidRDefault="001E3188" w:rsidP="001E3188">
      <w:pPr>
        <w:pStyle w:val="COClauseL2"/>
      </w:pPr>
      <w:r>
        <w:t xml:space="preserve">The provisions of this Clause CO-3, shall apply during the </w:t>
      </w:r>
      <w:r w:rsidR="00F8548A">
        <w:t>Call-Off Agreement Period</w:t>
      </w:r>
      <w:r>
        <w:t xml:space="preserve"> and for such time as the Supplier holds the Customer Personal Data.</w:t>
      </w:r>
    </w:p>
    <w:p w14:paraId="6F3336D6" w14:textId="77777777" w:rsidR="001E3188" w:rsidRDefault="001E3188" w:rsidP="001E3188">
      <w:pPr>
        <w:pStyle w:val="COClauseL2"/>
      </w:pPr>
      <w:r>
        <w:t xml:space="preserve">The Supplier shall and shall procure that Supplier’s Staff comply with any notification requirements under the DPA and both Parties </w:t>
      </w:r>
      <w:r w:rsidR="00F8548A">
        <w:t>undertake to</w:t>
      </w:r>
      <w:r>
        <w:t xml:space="preserve"> duly observe all their obligations under the DPA which arise in connection with the </w:t>
      </w:r>
      <w:r w:rsidR="00F8548A">
        <w:t xml:space="preserve">Call-Off </w:t>
      </w:r>
      <w:r>
        <w:t xml:space="preserve">Agreement. </w:t>
      </w:r>
      <w:r>
        <w:tab/>
      </w:r>
    </w:p>
    <w:p w14:paraId="1ACBB498" w14:textId="77777777" w:rsidR="0007614D" w:rsidRDefault="001E3188" w:rsidP="0007614D">
      <w:pPr>
        <w:pStyle w:val="COClauseL2"/>
        <w:jc w:val="both"/>
      </w:pPr>
      <w:r>
        <w:lastRenderedPageBreak/>
        <w:t xml:space="preserve">To the extent that the Supplier is Processing the Order Personal Data the Supplier shall: </w:t>
      </w:r>
    </w:p>
    <w:p w14:paraId="13DBE0A5" w14:textId="77777777" w:rsidR="0007614D" w:rsidRDefault="001E3188"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7545E0F8" w14:textId="77777777" w:rsidR="0007614D" w:rsidRDefault="001E3188" w:rsidP="0007614D">
      <w:pPr>
        <w:pStyle w:val="COClauseL3"/>
        <w:jc w:val="both"/>
      </w:pPr>
      <w:r>
        <w:t>provide the Customer with such information as the Customer may reasonably request to satisfy itself that the Supplier is complying with its obligations under the DPA;</w:t>
      </w:r>
    </w:p>
    <w:p w14:paraId="14D491CB" w14:textId="77777777" w:rsidR="0007614D" w:rsidRDefault="001E3188" w:rsidP="0007614D">
      <w:pPr>
        <w:pStyle w:val="COClauseL3"/>
        <w:jc w:val="both"/>
      </w:pPr>
      <w:r>
        <w:t>promptly notify the Customer of any breach of the security measures to be put in place pursuant to this Clause; and</w:t>
      </w:r>
    </w:p>
    <w:p w14:paraId="39E9CA6D" w14:textId="77777777" w:rsidR="0007614D" w:rsidRDefault="001E3188" w:rsidP="0007614D">
      <w:pPr>
        <w:pStyle w:val="COClauseL3"/>
        <w:jc w:val="both"/>
      </w:pPr>
      <w:r>
        <w:t>ensure that it does not knowingly or negligently do or omit to do anything which places the Customer in breach of its obligations under the DPA.</w:t>
      </w:r>
    </w:p>
    <w:p w14:paraId="59077B7B" w14:textId="77777777" w:rsidR="0007614D" w:rsidRDefault="001E3188" w:rsidP="0007614D">
      <w:pPr>
        <w:pStyle w:val="COClauseL2"/>
        <w:jc w:val="both"/>
      </w:pPr>
      <w:r>
        <w:t>To the extent that the Supplier Processes Service Personal Data the Supplier shall:</w:t>
      </w:r>
    </w:p>
    <w:p w14:paraId="0F190D41" w14:textId="77777777" w:rsidR="0007614D" w:rsidRDefault="001E3188" w:rsidP="0007614D">
      <w:pPr>
        <w:pStyle w:val="COClauseL3"/>
        <w:jc w:val="both"/>
      </w:pPr>
      <w:r>
        <w:t>Process Service Personal Data only in accordance with written instructions from the Customer as set out in this Call-Off Agreement;</w:t>
      </w:r>
    </w:p>
    <w:p w14:paraId="4F1E3BD9" w14:textId="77777777" w:rsidR="0007614D" w:rsidRDefault="001E3188" w:rsidP="0007614D">
      <w:pPr>
        <w:pStyle w:val="COClauseL3"/>
        <w:jc w:val="both"/>
      </w:pPr>
      <w:r>
        <w:t>Process the Service Personal Data only to the extent, and in such manner, as is necessary for the provision of the G-Cloud Services or as is required by Law or any Regulatory Body;</w:t>
      </w:r>
    </w:p>
    <w:p w14:paraId="55EAC760" w14:textId="77777777" w:rsidR="0007614D" w:rsidRDefault="001E3188"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2AEF9C05" w14:textId="77777777" w:rsidR="0007614D" w:rsidRDefault="001E3188" w:rsidP="0007614D">
      <w:pPr>
        <w:pStyle w:val="COClauseL3"/>
        <w:jc w:val="both"/>
      </w:pPr>
      <w:r>
        <w:t>take reasonable steps to ensure the reliability of any Supplier Staff who have access to  Service Personal Data;</w:t>
      </w:r>
    </w:p>
    <w:p w14:paraId="4541461B" w14:textId="77777777" w:rsidR="0007614D" w:rsidRDefault="001E3188" w:rsidP="0007614D">
      <w:pPr>
        <w:pStyle w:val="COClauseL3"/>
        <w:jc w:val="both"/>
      </w:pPr>
      <w:r>
        <w:t>ensure that all Supplier Staff required to access  Service Personal Data are informed of the confidential nature of the Service Personal Data and comply with the obligations set out in this Clause;</w:t>
      </w:r>
    </w:p>
    <w:p w14:paraId="742B4EED" w14:textId="77777777" w:rsidR="0007614D" w:rsidRDefault="001E3188" w:rsidP="0007614D">
      <w:pPr>
        <w:pStyle w:val="COClauseL3"/>
        <w:jc w:val="both"/>
      </w:pPr>
      <w:r>
        <w:t xml:space="preserve">ensure that none of </w:t>
      </w:r>
      <w:r w:rsidR="00F8548A">
        <w:t xml:space="preserve">the </w:t>
      </w:r>
      <w:r>
        <w:t>Supplier Staff publish, disclose or divulge Customer’s Personal Data to any third party unless necessary for the provision of the G-Cloud Services under the Call-Off Agreement and/or directed in writing to do so by the Customer;</w:t>
      </w:r>
    </w:p>
    <w:p w14:paraId="3C7FC120" w14:textId="77777777" w:rsidR="0007614D" w:rsidRDefault="001E3188" w:rsidP="0007614D">
      <w:pPr>
        <w:pStyle w:val="COClauseL3"/>
        <w:jc w:val="both"/>
      </w:pPr>
      <w:r>
        <w:t>notify the Customer within five (5) Working Days if it receives:</w:t>
      </w:r>
    </w:p>
    <w:p w14:paraId="0C20B92D" w14:textId="77777777" w:rsidR="0007614D" w:rsidRDefault="001E3188" w:rsidP="0007614D">
      <w:pPr>
        <w:pStyle w:val="COClauseL4"/>
        <w:jc w:val="both"/>
      </w:pPr>
      <w:r>
        <w:t>a request from a Data Subject to have access to Service Personal Data relating to that person; or</w:t>
      </w:r>
    </w:p>
    <w:p w14:paraId="5E6CB0F0" w14:textId="77777777" w:rsidR="0007614D" w:rsidRDefault="001E3188" w:rsidP="0007614D">
      <w:pPr>
        <w:pStyle w:val="COClauseL4"/>
        <w:jc w:val="both"/>
      </w:pPr>
      <w:r>
        <w:t>a complaint or request relating to the Customer’s obligations under the Data Protection Legislation;</w:t>
      </w:r>
    </w:p>
    <w:p w14:paraId="0ACCCCDE" w14:textId="77777777" w:rsidR="0007614D" w:rsidRDefault="001E3188" w:rsidP="0007614D">
      <w:pPr>
        <w:pStyle w:val="COClauseL3"/>
        <w:jc w:val="both"/>
      </w:pPr>
      <w:r>
        <w:t>provide the Customer with full cooperation and assistance in relation to any complaint or request made relating to Service Personal Data, including by:</w:t>
      </w:r>
    </w:p>
    <w:p w14:paraId="6DDC26C7" w14:textId="77777777" w:rsidR="0007614D" w:rsidRDefault="001E3188" w:rsidP="0007614D">
      <w:pPr>
        <w:pStyle w:val="COClauseL4"/>
        <w:jc w:val="both"/>
      </w:pPr>
      <w:r>
        <w:t>providing the Customer with full details of the complaint or request;</w:t>
      </w:r>
    </w:p>
    <w:p w14:paraId="31C8A119" w14:textId="77777777" w:rsidR="0007614D" w:rsidRDefault="001E3188" w:rsidP="0007614D">
      <w:pPr>
        <w:pStyle w:val="COClauseL4"/>
        <w:jc w:val="both"/>
      </w:pPr>
      <w:r>
        <w:t>complying with a data access request within the relevant timescales set out in the Data Protection Legislation and in accordance with the Customer’s instructions;</w:t>
      </w:r>
    </w:p>
    <w:p w14:paraId="78D8F8D9" w14:textId="77777777" w:rsidR="0007614D" w:rsidRDefault="001E3188" w:rsidP="0007614D">
      <w:pPr>
        <w:pStyle w:val="COClauseL4"/>
        <w:jc w:val="both"/>
      </w:pPr>
      <w:r>
        <w:lastRenderedPageBreak/>
        <w:t>providing the Customer with any Service Personal Data it holds in relation to a Data Subject (within the timescales required by the Customer); and</w:t>
      </w:r>
    </w:p>
    <w:p w14:paraId="36CF8296" w14:textId="77777777" w:rsidR="0007614D" w:rsidRDefault="001E3188" w:rsidP="0007614D">
      <w:pPr>
        <w:pStyle w:val="COClauseL4"/>
        <w:jc w:val="both"/>
      </w:pPr>
      <w:r>
        <w:t>providing the Customer with any information requested by the Data Subject.</w:t>
      </w:r>
    </w:p>
    <w:p w14:paraId="51D18198" w14:textId="1058665B" w:rsidR="0007614D" w:rsidRDefault="001E3188" w:rsidP="0007614D">
      <w:pPr>
        <w:pStyle w:val="COClauseL2"/>
        <w:jc w:val="both"/>
      </w:pPr>
      <w:r>
        <w:t>The Supplier shall:</w:t>
      </w:r>
    </w:p>
    <w:p w14:paraId="6D657A89" w14:textId="77777777" w:rsidR="0007614D" w:rsidRDefault="001E3188" w:rsidP="0007614D">
      <w:pPr>
        <w:pStyle w:val="COClauseL3"/>
        <w:jc w:val="both"/>
      </w:pPr>
      <w:r>
        <w:t xml:space="preserve">permit the Customer or the Customer’s Representative (subject to the reasonable and appropriate confidentiality undertakings), to inspect and audit the Supplier's data </w:t>
      </w:r>
      <w:r w:rsidR="00F8548A">
        <w:t>P</w:t>
      </w:r>
      <w:r>
        <w:t>rocessing activities (and/or those of its agents, subsidiaries and Sub-Contractors) or provide to the Customer an independent third party inspection and audit certificate in lieu of the same  and shall comply with all reasonable requests or directions by the Customer to enable the Customer to verify and/or procure that the Supplier is in full compliance with its obligations under this Call-Off Agreement; and/or</w:t>
      </w:r>
    </w:p>
    <w:p w14:paraId="691ABD32" w14:textId="77777777" w:rsidR="0007614D" w:rsidRDefault="0049345C" w:rsidP="0007614D">
      <w:pPr>
        <w:pStyle w:val="COClauseL3"/>
        <w:jc w:val="both"/>
      </w:pPr>
      <w:r>
        <w:t>subject to Clause CO-3.6</w:t>
      </w:r>
      <w:r w:rsidR="00F8548A">
        <w:t xml:space="preserve"> agree to an appointment of </w:t>
      </w:r>
      <w:r w:rsidR="001E3188">
        <w:t xml:space="preserve">an independent auditor </w:t>
      </w:r>
      <w:r w:rsidR="00F8548A">
        <w:t>selected</w:t>
      </w:r>
      <w:r w:rsidR="001E3188">
        <w:t xml:space="preserve"> by the </w:t>
      </w:r>
      <w:r w:rsidR="00F8548A">
        <w:t>S</w:t>
      </w:r>
      <w:r w:rsidR="001E3188">
        <w:t>upplier</w:t>
      </w:r>
      <w:r w:rsidR="00F8548A">
        <w:t xml:space="preserve"> </w:t>
      </w:r>
      <w:r>
        <w:t xml:space="preserve">to undertake the activities in Clause CO-3.5.1 </w:t>
      </w:r>
      <w:r w:rsidR="00F8548A">
        <w:t>provided such selection is</w:t>
      </w:r>
      <w:r w:rsidR="001E3188">
        <w:t xml:space="preserve"> acceptable to the Customer or Customer Representative (subject to </w:t>
      </w:r>
      <w:r w:rsidR="00F8548A">
        <w:t xml:space="preserve">such independent auditor complying with </w:t>
      </w:r>
      <w:r w:rsidR="001E3188">
        <w:t>the reasonable and appropriate confidentiality undertakings).</w:t>
      </w:r>
    </w:p>
    <w:p w14:paraId="41D928DD" w14:textId="77777777" w:rsidR="0007614D" w:rsidRDefault="001E3188" w:rsidP="0007614D">
      <w:pPr>
        <w:pStyle w:val="COClauseL2"/>
        <w:jc w:val="both"/>
      </w:pPr>
      <w:r>
        <w:t>The Supplier Shall:</w:t>
      </w:r>
    </w:p>
    <w:p w14:paraId="4301903C" w14:textId="77777777" w:rsidR="0007614D" w:rsidRDefault="001E3188"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14:paraId="2E07217E" w14:textId="77777777" w:rsidR="0007614D" w:rsidRDefault="001E3188" w:rsidP="0007614D">
      <w:pPr>
        <w:pStyle w:val="COClauseL3"/>
        <w:jc w:val="both"/>
      </w:pPr>
      <w:r>
        <w:t xml:space="preserve">not cause or permit to be Processed, stored, accessed or otherwise transferred outside the EEA any Customer Personal Data supplied to it by the Customer without the prior written consent of the Customer. Where the Customer consents to such </w:t>
      </w:r>
      <w:r w:rsidR="0049345C">
        <w:t>P</w:t>
      </w:r>
      <w:r>
        <w:t>rocessing, storing, accessing or transfer outside the European Economic Area the Supplier shall:</w:t>
      </w:r>
    </w:p>
    <w:p w14:paraId="629CB47D" w14:textId="77777777" w:rsidR="0007614D" w:rsidRDefault="001E3188"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30C517D2" w14:textId="77777777" w:rsidR="0007614D" w:rsidRDefault="001E3188" w:rsidP="0007614D">
      <w:pPr>
        <w:pStyle w:val="COClauseL4"/>
        <w:jc w:val="both"/>
      </w:pPr>
      <w:r>
        <w:t xml:space="preserve">comply with any reasonable instructions notified to it by the </w:t>
      </w:r>
      <w:r w:rsidR="0049345C">
        <w:t>Customer</w:t>
      </w:r>
      <w:r>
        <w:t xml:space="preserve"> and either:</w:t>
      </w:r>
    </w:p>
    <w:p w14:paraId="142FA929" w14:textId="77777777" w:rsidR="0007614D" w:rsidRDefault="001E3188"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03794385" w14:textId="77777777" w:rsidR="001E3188" w:rsidRDefault="001E3188"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14:paraId="5E1FEC94" w14:textId="77777777" w:rsidR="0007614D" w:rsidRDefault="001E3188" w:rsidP="0007614D">
      <w:pPr>
        <w:pStyle w:val="COClauseL2"/>
        <w:jc w:val="both"/>
      </w:pPr>
      <w:r>
        <w:t xml:space="preserve">The Supplier acknowledges that, in the event that it breaches (or attempts or threatens to breach) its obligations relating to </w:t>
      </w:r>
      <w:r w:rsidR="00246A14">
        <w:t xml:space="preserve">Customer </w:t>
      </w:r>
      <w:r>
        <w:t>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09C3CA80" w14:textId="77777777" w:rsidR="0007614D" w:rsidRDefault="00FC2A0F" w:rsidP="0007614D">
      <w:pPr>
        <w:pStyle w:val="COClauseL1Content"/>
        <w:jc w:val="both"/>
        <w:rPr>
          <w:rStyle w:val="ClauseTitle"/>
        </w:rPr>
      </w:pPr>
      <w:bookmarkStart w:id="52" w:name="_Toc379197357"/>
      <w:r w:rsidRPr="00FC2A0F">
        <w:rPr>
          <w:rStyle w:val="ClauseTitle"/>
        </w:rPr>
        <w:t>CONFIDENTIALITY</w:t>
      </w:r>
      <w:bookmarkEnd w:id="52"/>
      <w:r w:rsidRPr="00FC2A0F">
        <w:rPr>
          <w:rStyle w:val="ClauseTitle"/>
        </w:rPr>
        <w:t xml:space="preserve"> </w:t>
      </w:r>
    </w:p>
    <w:p w14:paraId="373C5715" w14:textId="77777777" w:rsidR="0007614D" w:rsidRDefault="00FC2A0F" w:rsidP="0007614D">
      <w:pPr>
        <w:pStyle w:val="COClauseL2"/>
        <w:jc w:val="both"/>
      </w:pPr>
      <w:r>
        <w:t>Except to the extent set out in this Clause or where disclosure is expressly permitted elsewhere in this Call-Off Agreement, each Party shall:</w:t>
      </w:r>
    </w:p>
    <w:p w14:paraId="20E59E84" w14:textId="77777777" w:rsidR="0007614D" w:rsidRDefault="00FC2A0F" w:rsidP="0007614D">
      <w:pPr>
        <w:pStyle w:val="COClauseL3"/>
        <w:jc w:val="both"/>
      </w:pPr>
      <w:r>
        <w:lastRenderedPageBreak/>
        <w:t>treat the other Party’s Confidential Information as confidential and safeguard it accordingly; and</w:t>
      </w:r>
    </w:p>
    <w:p w14:paraId="23FEF849" w14:textId="77777777" w:rsidR="0007614D" w:rsidRDefault="00FC2A0F"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0787C331" w14:textId="77777777" w:rsidR="0007614D" w:rsidRDefault="00FC2A0F" w:rsidP="0007614D">
      <w:pPr>
        <w:pStyle w:val="COClauseL2"/>
        <w:jc w:val="both"/>
      </w:pPr>
      <w:r>
        <w:t xml:space="preserve">The Supplier may only disclose the Customer's Confidential Information to the Supplier Staff who are directly involved in the provision of the </w:t>
      </w:r>
      <w:r w:rsidR="0049345C">
        <w:t xml:space="preserve">G-Cloud </w:t>
      </w:r>
      <w:r>
        <w:t>Services and who need to know the information, and shall ensure that such Supplier Staff are aware of and shall comply with these obligations as to confidentiality.</w:t>
      </w:r>
    </w:p>
    <w:p w14:paraId="7E57EAE4" w14:textId="77777777" w:rsidR="0007614D" w:rsidRDefault="00FC2A0F" w:rsidP="0007614D">
      <w:pPr>
        <w:pStyle w:val="COClauseL2"/>
        <w:jc w:val="both"/>
      </w:pPr>
      <w:r>
        <w:t>The Supplier shall not, and shall procure that the Supplier Staff do not, use any of the Customer's Confidential Information received otherwise than for the purposes of this Call-Off Agreement.</w:t>
      </w:r>
    </w:p>
    <w:p w14:paraId="0DDB2099" w14:textId="77777777" w:rsidR="0007614D" w:rsidRDefault="00FC2A0F" w:rsidP="0007614D">
      <w:pPr>
        <w:pStyle w:val="COClauseL2"/>
        <w:jc w:val="both"/>
      </w:pPr>
      <w:r>
        <w:t>The provisions of Clauses CO-4.1 shall not apply to the extent that:</w:t>
      </w:r>
    </w:p>
    <w:p w14:paraId="2A7E331F" w14:textId="77777777" w:rsidR="0007614D" w:rsidRDefault="00FC2A0F" w:rsidP="0007614D">
      <w:pPr>
        <w:pStyle w:val="COClauseL3"/>
        <w:jc w:val="both"/>
      </w:pPr>
      <w:r>
        <w:t xml:space="preserve">such disclosure is a requirement of Law placed upon the Party making the disclosure, including any requirements for disclosure under Clause CO-7 (Transparency) and the FOIA, </w:t>
      </w:r>
      <w:r w:rsidR="0049345C">
        <w:t xml:space="preserve">the Ministry of Justice </w:t>
      </w:r>
      <w:r>
        <w:t>Code or the Environmental Information Regulations pursuant to Clause CO-6 (Freedom of Information);</w:t>
      </w:r>
    </w:p>
    <w:p w14:paraId="467C062D" w14:textId="77777777" w:rsidR="0007614D" w:rsidRDefault="00FC2A0F" w:rsidP="0007614D">
      <w:pPr>
        <w:pStyle w:val="COClauseL3"/>
        <w:jc w:val="both"/>
      </w:pPr>
      <w:r>
        <w:t xml:space="preserve">such information was in the possession of the Party making the disclosure without obligation of confidentiality prior to its disclosure by the information owner; </w:t>
      </w:r>
    </w:p>
    <w:p w14:paraId="1F05C4FD" w14:textId="77777777" w:rsidR="0007614D" w:rsidRDefault="00FC2A0F" w:rsidP="0007614D">
      <w:pPr>
        <w:pStyle w:val="COClauseL3"/>
        <w:jc w:val="both"/>
      </w:pPr>
      <w:r>
        <w:t>such information was obtained from a third party without obligation of confidentiality;</w:t>
      </w:r>
    </w:p>
    <w:p w14:paraId="3B62F32E" w14:textId="77777777" w:rsidR="0007614D" w:rsidRDefault="00FC2A0F" w:rsidP="0007614D">
      <w:pPr>
        <w:pStyle w:val="COClauseL3"/>
        <w:jc w:val="both"/>
      </w:pPr>
      <w:r>
        <w:t>such information was already in the public domain at the time of disclosure otherwise than by a breach of this Call-Off Agreement; or</w:t>
      </w:r>
    </w:p>
    <w:p w14:paraId="5E17FA4F" w14:textId="77777777" w:rsidR="0007614D" w:rsidRDefault="00FC2A0F" w:rsidP="0007614D">
      <w:pPr>
        <w:pStyle w:val="COClauseL3"/>
        <w:jc w:val="both"/>
      </w:pPr>
      <w:r>
        <w:t>it is independently developed without access to the other Party's Confidential Information.</w:t>
      </w:r>
    </w:p>
    <w:p w14:paraId="58EA974B" w14:textId="77777777" w:rsidR="0007614D" w:rsidRDefault="00FC2A0F"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14:paraId="3ABAF5FB" w14:textId="77777777" w:rsidR="0007614D" w:rsidRDefault="00FC2A0F" w:rsidP="0007614D">
      <w:pPr>
        <w:pStyle w:val="COClauseL3"/>
        <w:jc w:val="both"/>
      </w:pPr>
      <w:r>
        <w:t xml:space="preserve">for the purpose of the examination and certification of the Customer’s accounts; </w:t>
      </w:r>
    </w:p>
    <w:p w14:paraId="317B80F1" w14:textId="77777777" w:rsidR="0007614D" w:rsidRDefault="00FC2A0F" w:rsidP="0007614D">
      <w:pPr>
        <w:pStyle w:val="COClauseL3"/>
        <w:jc w:val="both"/>
      </w:pPr>
      <w:r>
        <w:t xml:space="preserve">for any examination pursuant to Section 6(1) of the National Audit Act 1983 of the economy, efficiency and effectiveness with which the Customer has used its resources; </w:t>
      </w:r>
    </w:p>
    <w:p w14:paraId="6A0E6076" w14:textId="77777777" w:rsidR="0007614D" w:rsidRDefault="00FC2A0F"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44977093" w14:textId="2DE7B722" w:rsidR="0007614D" w:rsidRDefault="00FC2A0F"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00C68BDA" w14:textId="77777777" w:rsidR="00FC2A0F" w:rsidRDefault="00FC2A0F" w:rsidP="004D5681">
      <w:pPr>
        <w:pStyle w:val="COClauseL2"/>
        <w:jc w:val="both"/>
      </w:pPr>
      <w:r>
        <w:t>In the event that the Supplier fails to comply with Clauses CO-4.1 to Clause CO-4.4, the Customer reserves the right to terminate this Call-Off Agreement with immediate effect by notice in writing.</w:t>
      </w:r>
    </w:p>
    <w:p w14:paraId="5BEFD281" w14:textId="77777777" w:rsidR="00FC2A0F" w:rsidRDefault="00FC2A0F" w:rsidP="004D5681">
      <w:pPr>
        <w:pStyle w:val="COClauseL2"/>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A6B946E" w14:textId="77777777" w:rsidR="00FC2A0F" w:rsidRDefault="00FC2A0F" w:rsidP="004D5681">
      <w:pPr>
        <w:pStyle w:val="COClauseL2"/>
        <w:jc w:val="both"/>
      </w:pPr>
      <w:r>
        <w:lastRenderedPageBreak/>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2C29FEAD" w14:textId="77777777" w:rsidR="00FC2A0F" w:rsidRDefault="00FC2A0F" w:rsidP="004D5681">
      <w:pPr>
        <w:pStyle w:val="COClauseL2"/>
        <w:jc w:val="both"/>
      </w:pPr>
      <w:r>
        <w:t xml:space="preserve">Subject always to Clause CO-11.4 the Supplier shall, at all times during and after the Call-Off Agreement Period, indemnify the Customer and keep the Customer </w:t>
      </w:r>
      <w:r w:rsidR="007448B2">
        <w:t xml:space="preserve">fully </w:t>
      </w:r>
      <w:r>
        <w:t xml:space="preserve">indemnified against all losses, damages, costs or expenses and other liabilities (including legal fees) incurred by, awarded against the Customer arising from any breach of the Supplier's obligations under the DPA </w:t>
      </w:r>
      <w:r w:rsidR="007448B2">
        <w:t xml:space="preserve">or </w:t>
      </w:r>
      <w:r>
        <w:t>this Clause CO-4 (Confidentiality) except and to the extent that such liabilities have resulted directly from the Customer's instructions.</w:t>
      </w:r>
    </w:p>
    <w:p w14:paraId="621C0DF5" w14:textId="77777777" w:rsidR="00FC2A0F" w:rsidRPr="00FC2A0F" w:rsidRDefault="00FC2A0F" w:rsidP="004D5681">
      <w:pPr>
        <w:pStyle w:val="COClauseL1Content"/>
        <w:jc w:val="both"/>
        <w:rPr>
          <w:rStyle w:val="ClauseTitle"/>
        </w:rPr>
      </w:pPr>
      <w:bookmarkStart w:id="53" w:name="_Toc379197358"/>
      <w:r w:rsidRPr="00FC2A0F">
        <w:rPr>
          <w:rStyle w:val="ClauseTitle"/>
        </w:rPr>
        <w:t>CUSTOMER DATA</w:t>
      </w:r>
      <w:bookmarkEnd w:id="53"/>
    </w:p>
    <w:p w14:paraId="69506B69" w14:textId="77777777" w:rsidR="00FC2A0F" w:rsidRDefault="00FC2A0F" w:rsidP="004D5681">
      <w:pPr>
        <w:pStyle w:val="COClauseL2"/>
        <w:jc w:val="both"/>
      </w:pPr>
      <w:r>
        <w:t>The Supplier shall not delete or remove any proprietary notices contained within or relating to the Customer Data.</w:t>
      </w:r>
    </w:p>
    <w:p w14:paraId="4D357B34" w14:textId="77777777" w:rsidR="00FC2A0F" w:rsidRDefault="00FC2A0F"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14:paraId="17C44E7D" w14:textId="77777777" w:rsidR="00FC2A0F" w:rsidRDefault="00FC2A0F" w:rsidP="004D5681">
      <w:pPr>
        <w:pStyle w:val="COClauseL2"/>
        <w:jc w:val="both"/>
      </w:pPr>
      <w:r>
        <w:t xml:space="preserve">The Supplier shall ensure that any system on which the Supplier holds any Customer Data, including back-up data, is a secure system that complies with the Supplier security policy. </w:t>
      </w:r>
    </w:p>
    <w:p w14:paraId="6103C7A8" w14:textId="77777777" w:rsidR="00FC2A0F" w:rsidRPr="00FC2A0F" w:rsidRDefault="00FC2A0F" w:rsidP="004D5681">
      <w:pPr>
        <w:jc w:val="both"/>
        <w:rPr>
          <w:rStyle w:val="ClauseTitle"/>
        </w:rPr>
      </w:pPr>
      <w:r w:rsidRPr="00FC2A0F">
        <w:rPr>
          <w:rStyle w:val="ClauseTitle"/>
        </w:rPr>
        <w:t>STATUTORY OBLIGATIONS AND REGULATIONS</w:t>
      </w:r>
    </w:p>
    <w:p w14:paraId="690F6559" w14:textId="77777777" w:rsidR="00FC2A0F" w:rsidRPr="00FC2A0F" w:rsidRDefault="00FC2A0F" w:rsidP="004D5681">
      <w:pPr>
        <w:pStyle w:val="COClauseL1Content"/>
        <w:jc w:val="both"/>
        <w:rPr>
          <w:rStyle w:val="ClauseTitle"/>
        </w:rPr>
      </w:pPr>
      <w:bookmarkStart w:id="54" w:name="_Toc379197359"/>
      <w:r w:rsidRPr="00FC2A0F">
        <w:rPr>
          <w:rStyle w:val="ClauseTitle"/>
        </w:rPr>
        <w:t>FREEDOM OF INFORMATION</w:t>
      </w:r>
      <w:bookmarkEnd w:id="54"/>
    </w:p>
    <w:p w14:paraId="0EB00810" w14:textId="77777777" w:rsidR="00FC2A0F" w:rsidRDefault="00FC2A0F" w:rsidP="004D5681">
      <w:pPr>
        <w:pStyle w:val="COClauseL2"/>
        <w:jc w:val="both"/>
      </w:pPr>
      <w:r>
        <w:t xml:space="preserve">The Supplier acknowledges that the Customer is subject to the requirements of the FOIA and the Environmental Information Regulations and shall assist and co-operate with the Customer to enable the Customer to comply with its </w:t>
      </w:r>
      <w:r w:rsidR="007448B2">
        <w:t>I</w:t>
      </w:r>
      <w:r>
        <w:t>nformation disclosure obligations.</w:t>
      </w:r>
    </w:p>
    <w:p w14:paraId="1232038A" w14:textId="77777777" w:rsidR="00FC2A0F" w:rsidRDefault="00FC2A0F" w:rsidP="004D5681">
      <w:pPr>
        <w:pStyle w:val="COClauseL2"/>
        <w:jc w:val="both"/>
      </w:pPr>
      <w:r>
        <w:t>The Supplier shall:</w:t>
      </w:r>
    </w:p>
    <w:p w14:paraId="23BE81AD" w14:textId="77777777" w:rsidR="00FC2A0F" w:rsidRDefault="00FC2A0F" w:rsidP="004D5681">
      <w:pPr>
        <w:pStyle w:val="COClauseL3"/>
        <w:jc w:val="both"/>
      </w:pPr>
      <w:r>
        <w:t>transfer to the Customer all Requests for Information that it receives as soon as practicable and in any event within two (2) Working Days of receiving a Request for Information;</w:t>
      </w:r>
    </w:p>
    <w:p w14:paraId="5E819AB2" w14:textId="77777777" w:rsidR="00FC2A0F" w:rsidRDefault="00FC2A0F"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2D187821" w14:textId="77777777" w:rsidR="00FC2A0F" w:rsidRDefault="00FC2A0F"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EC55F2F" w14:textId="77777777" w:rsidR="00FC2A0F" w:rsidRDefault="00FC2A0F" w:rsidP="004D5681">
      <w:pPr>
        <w:pStyle w:val="COClauseL2"/>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14E155B5" w14:textId="77777777" w:rsidR="00FC2A0F" w:rsidRDefault="00FC2A0F" w:rsidP="004D5681">
      <w:pPr>
        <w:pStyle w:val="COClauseL2"/>
        <w:jc w:val="both"/>
      </w:pPr>
      <w:r>
        <w:t>In no event shall the Supplier respond directly to a Request for Information unless authorised in writing to do so by the Customer.</w:t>
      </w:r>
    </w:p>
    <w:p w14:paraId="23A1CD1C" w14:textId="77777777" w:rsidR="00FC2A0F" w:rsidRDefault="00FC2A0F" w:rsidP="004D5681">
      <w:pPr>
        <w:pStyle w:val="COClauseL2"/>
        <w:jc w:val="both"/>
      </w:pPr>
      <w:r>
        <w:lastRenderedPageBreak/>
        <w:t>The Supplier acknowledges that the Customer may, acting in accordance with the Ministry of Justice Code, be obliged under the FOIA, or the Environmental Information Regulations to disclose Information concerning the Supplier or the G-Cloud Services:</w:t>
      </w:r>
    </w:p>
    <w:p w14:paraId="1146622C" w14:textId="77777777" w:rsidR="00FC2A0F" w:rsidRDefault="00FC2A0F" w:rsidP="004D5681">
      <w:pPr>
        <w:pStyle w:val="COClauseL3"/>
        <w:jc w:val="both"/>
      </w:pPr>
      <w:r>
        <w:t xml:space="preserve">in certain circumstances without consulting the Supplier; or </w:t>
      </w:r>
    </w:p>
    <w:p w14:paraId="5430F1E6" w14:textId="77777777" w:rsidR="00FC2A0F" w:rsidRDefault="00FC2A0F" w:rsidP="004D5681">
      <w:pPr>
        <w:pStyle w:val="COClauseL3"/>
        <w:jc w:val="both"/>
      </w:pPr>
      <w:r>
        <w:t xml:space="preserve">following consultation with the Supplier and having taken its views into account; </w:t>
      </w:r>
    </w:p>
    <w:p w14:paraId="74BCDC11" w14:textId="77777777" w:rsidR="00FC2A0F" w:rsidRDefault="00FC2A0F" w:rsidP="004D5681">
      <w:pPr>
        <w:pStyle w:val="COClauseL3"/>
        <w:numPr>
          <w:ilvl w:val="0"/>
          <w:numId w:val="0"/>
        </w:numPr>
        <w:ind w:left="2552"/>
        <w:jc w:val="both"/>
      </w:pPr>
      <w:r>
        <w:t>provided always that where Clause CO-6.5.</w:t>
      </w:r>
      <w:r w:rsidR="00522442">
        <w:t>1</w:t>
      </w:r>
      <w:r>
        <w:t xml:space="preserve"> applies the Customer shall, in accordance with any recommendations of the </w:t>
      </w:r>
      <w:r w:rsidR="007448B2">
        <w:t xml:space="preserve">Ministry of Justice </w:t>
      </w:r>
      <w:r>
        <w:t>Code, take reasonable steps, where appropriate, to give the Supplier advanced notice, or failing that, to draw the disclosure to the Supplier's attention after any such disclosure.</w:t>
      </w:r>
    </w:p>
    <w:p w14:paraId="0C537E60" w14:textId="77777777" w:rsidR="00FC2A0F" w:rsidRDefault="00FC2A0F"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7A23E8A3" w14:textId="77777777" w:rsidR="00AC30F0" w:rsidRPr="00AC30F0" w:rsidRDefault="00AC30F0" w:rsidP="00AC30F0">
      <w:pPr>
        <w:pStyle w:val="COClauseL1Content"/>
        <w:rPr>
          <w:rStyle w:val="ClauseTitle"/>
        </w:rPr>
      </w:pPr>
      <w:bookmarkStart w:id="55" w:name="_Toc379197360"/>
      <w:r w:rsidRPr="00AC30F0">
        <w:rPr>
          <w:rStyle w:val="ClauseTitle"/>
        </w:rPr>
        <w:t>TRANSPARENCY</w:t>
      </w:r>
      <w:bookmarkEnd w:id="55"/>
    </w:p>
    <w:p w14:paraId="4EA0A528" w14:textId="77777777" w:rsidR="00AC30F0" w:rsidRDefault="00AC30F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03ECD79C" w14:textId="77777777" w:rsidR="00AC30F0" w:rsidRDefault="00AC30F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30183A9D" w14:textId="77777777" w:rsidR="00AC30F0" w:rsidRDefault="00AC30F0" w:rsidP="00AC30F0">
      <w:pPr>
        <w:pStyle w:val="COClauseL2"/>
      </w:pPr>
      <w:r>
        <w:t xml:space="preserve">The Customer may consult with the Supplier to inform its decision regarding any redactions but the Customer shall have the final decision in its absolute discretion.  </w:t>
      </w:r>
    </w:p>
    <w:p w14:paraId="2C8D62B1" w14:textId="77777777" w:rsidR="00AC30F0" w:rsidRDefault="00AC30F0" w:rsidP="00AC30F0">
      <w:pPr>
        <w:pStyle w:val="COClauseL2"/>
      </w:pPr>
      <w:r>
        <w:t>The Supplier shall assist and cooperate with the Customer to enable the Customer to publish this Call-Off Agreement.</w:t>
      </w:r>
    </w:p>
    <w:p w14:paraId="470FE8FB" w14:textId="77777777" w:rsidR="00AC30F0" w:rsidRPr="00AC30F0" w:rsidRDefault="00AC30F0" w:rsidP="00AC30F0">
      <w:pPr>
        <w:pStyle w:val="COClauseL1Content"/>
        <w:rPr>
          <w:rStyle w:val="ClauseTitle"/>
        </w:rPr>
      </w:pPr>
      <w:bookmarkStart w:id="56" w:name="_Toc379197361"/>
      <w:r w:rsidRPr="00AC30F0">
        <w:rPr>
          <w:rStyle w:val="ClauseTitle"/>
        </w:rPr>
        <w:t>OFFICIAL SECRETS ACTS</w:t>
      </w:r>
      <w:bookmarkEnd w:id="56"/>
    </w:p>
    <w:p w14:paraId="4869C65E" w14:textId="77777777" w:rsidR="0007614D" w:rsidRDefault="00AC30F0" w:rsidP="0007614D">
      <w:pPr>
        <w:pStyle w:val="COClauseL2"/>
        <w:jc w:val="both"/>
      </w:pPr>
      <w:r>
        <w:t>The Supplier shall comply with and shall ensure that the Supplier Staff comply with, the provisions of:</w:t>
      </w:r>
    </w:p>
    <w:p w14:paraId="1CEBCE2E" w14:textId="77777777" w:rsidR="0007614D" w:rsidRDefault="00AC30F0" w:rsidP="0007614D">
      <w:pPr>
        <w:pStyle w:val="COClauseL3"/>
        <w:jc w:val="both"/>
      </w:pPr>
      <w:r>
        <w:t xml:space="preserve">the Official Secrets Act 1911 to 1989; and </w:t>
      </w:r>
    </w:p>
    <w:p w14:paraId="1D517FDF" w14:textId="77777777" w:rsidR="0007614D" w:rsidRDefault="00AC30F0" w:rsidP="0007614D">
      <w:pPr>
        <w:pStyle w:val="COClauseL3"/>
        <w:jc w:val="both"/>
      </w:pPr>
      <w:r>
        <w:t>Section 182 of the Finance Act 1989.</w:t>
      </w:r>
    </w:p>
    <w:p w14:paraId="5AA35A96" w14:textId="77777777" w:rsidR="0007614D" w:rsidRDefault="00AC30F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14:paraId="47D71EC2" w14:textId="77777777" w:rsidR="0007614D" w:rsidRDefault="002B1059" w:rsidP="0007614D">
      <w:pPr>
        <w:pStyle w:val="COClauseL1Content"/>
        <w:jc w:val="both"/>
        <w:rPr>
          <w:rStyle w:val="ClauseTitle"/>
        </w:rPr>
      </w:pPr>
      <w:bookmarkStart w:id="57" w:name="_Toc379197362"/>
      <w:r w:rsidRPr="002B1059">
        <w:rPr>
          <w:rStyle w:val="ClauseTitle"/>
        </w:rPr>
        <w:t>TERM AND TERMINATION</w:t>
      </w:r>
      <w:bookmarkEnd w:id="57"/>
    </w:p>
    <w:p w14:paraId="22C3D265" w14:textId="77777777" w:rsidR="0007614D" w:rsidRDefault="002B1059" w:rsidP="0007614D">
      <w:pPr>
        <w:pStyle w:val="COClauseL2"/>
        <w:jc w:val="both"/>
      </w:pPr>
      <w:r>
        <w:t>This Call-Off Agreement shall take effect on the Effective Date and shall expire on:</w:t>
      </w:r>
    </w:p>
    <w:p w14:paraId="4D6B1EF8" w14:textId="77777777" w:rsidR="0007614D" w:rsidRDefault="002B1059" w:rsidP="0007614D">
      <w:pPr>
        <w:pStyle w:val="COClauseL3"/>
        <w:jc w:val="both"/>
      </w:pPr>
      <w:r>
        <w:t xml:space="preserve">the date specified in </w:t>
      </w:r>
      <w:r w:rsidR="007448B2">
        <w:t xml:space="preserve">paragraph 1.2 of </w:t>
      </w:r>
      <w:r>
        <w:t xml:space="preserve">the Order Form; or </w:t>
      </w:r>
    </w:p>
    <w:p w14:paraId="218FE55D" w14:textId="77777777" w:rsidR="0007614D" w:rsidRDefault="002B1059" w:rsidP="0007614D">
      <w:pPr>
        <w:pStyle w:val="COClauseL3"/>
        <w:jc w:val="both"/>
      </w:pPr>
      <w:r>
        <w:t>twenty four (24) Months after the Effective Date, whichever is the earlier, unless terminated earlier pursuant to this Clause CO-9.</w:t>
      </w:r>
    </w:p>
    <w:p w14:paraId="285EEF63" w14:textId="77777777" w:rsidR="0007614D" w:rsidRDefault="002B1059" w:rsidP="0007614D">
      <w:pPr>
        <w:pStyle w:val="COClauseL2"/>
        <w:jc w:val="both"/>
      </w:pPr>
      <w:r>
        <w:t xml:space="preserve">Termination without Cause </w:t>
      </w:r>
    </w:p>
    <w:p w14:paraId="5D127132" w14:textId="77777777" w:rsidR="0007614D" w:rsidRDefault="002B1059" w:rsidP="0007614D">
      <w:pPr>
        <w:pStyle w:val="COClauseL3"/>
        <w:jc w:val="both"/>
      </w:pPr>
      <w:r>
        <w:lastRenderedPageBreak/>
        <w:t xml:space="preserve">The Customer shall have the right to terminate this Call-Off Agreement at any time by giving the length of written notice to the Supplier </w:t>
      </w:r>
      <w:r w:rsidR="007448B2">
        <w:t xml:space="preserve">as set out in paragraph 10.2 </w:t>
      </w:r>
      <w:r>
        <w:t>of the Order Form.</w:t>
      </w:r>
    </w:p>
    <w:p w14:paraId="278D68E7" w14:textId="77777777" w:rsidR="0007614D" w:rsidRDefault="002B1059" w:rsidP="0007614D">
      <w:pPr>
        <w:pStyle w:val="COClauseL2"/>
        <w:jc w:val="both"/>
      </w:pPr>
      <w:r>
        <w:t>Termination on Change of Control</w:t>
      </w:r>
    </w:p>
    <w:p w14:paraId="76FE224F" w14:textId="77777777" w:rsidR="0007614D" w:rsidRDefault="002B1059"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0E7719FA" w14:textId="77777777" w:rsidR="0007614D" w:rsidRDefault="002B1059" w:rsidP="0007614D">
      <w:pPr>
        <w:pStyle w:val="COClauseL4"/>
        <w:jc w:val="both"/>
      </w:pPr>
      <w:r>
        <w:t>being notified in writing that a Change of Control has occurred or is planned or in contemplation; or</w:t>
      </w:r>
    </w:p>
    <w:p w14:paraId="0A2C473E" w14:textId="77777777" w:rsidR="0007614D" w:rsidRDefault="002B1059" w:rsidP="0007614D">
      <w:pPr>
        <w:pStyle w:val="COClauseL4"/>
        <w:jc w:val="both"/>
      </w:pPr>
      <w:r>
        <w:t xml:space="preserve">where no notification has been made, the date that the Customer becomes aware of the Change of Control, </w:t>
      </w:r>
    </w:p>
    <w:p w14:paraId="5FB5CA92" w14:textId="77777777" w:rsidR="0007614D" w:rsidRDefault="002B1059" w:rsidP="0007614D">
      <w:pPr>
        <w:pStyle w:val="COClauseL3"/>
        <w:numPr>
          <w:ilvl w:val="0"/>
          <w:numId w:val="0"/>
        </w:numPr>
        <w:ind w:left="2552"/>
        <w:jc w:val="both"/>
      </w:pPr>
      <w:r>
        <w:t xml:space="preserve">but shall not be permitted to terminate where a written approval was granted prior to the Change of Control. </w:t>
      </w:r>
    </w:p>
    <w:p w14:paraId="5C2933F4" w14:textId="77777777" w:rsidR="0007614D" w:rsidRDefault="002B1059"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14:paraId="33BB0D94" w14:textId="77777777" w:rsidR="002B1059" w:rsidRDefault="002B1059" w:rsidP="004D5681">
      <w:pPr>
        <w:pStyle w:val="COClauseL2"/>
        <w:jc w:val="both"/>
      </w:pPr>
      <w:r>
        <w:t>Termination by Supplier</w:t>
      </w:r>
    </w:p>
    <w:p w14:paraId="2A04BCDC" w14:textId="77777777" w:rsidR="00581793" w:rsidRDefault="00D1211D" w:rsidP="004D5681">
      <w:pPr>
        <w:pStyle w:val="COClauseL3"/>
        <w:numPr>
          <w:ilvl w:val="0"/>
          <w:numId w:val="0"/>
        </w:numPr>
        <w:ind w:left="709"/>
        <w:jc w:val="both"/>
      </w:pPr>
      <w:r>
        <w:t xml:space="preserve">CO-9.4.1 </w:t>
      </w:r>
      <w:r w:rsidR="002B1059">
        <w:t>If the Customer fails to pay the Supplier undisputed sums of money when due, the Supplier shall notify the Customer in writing of such failure to pay</w:t>
      </w:r>
      <w:r w:rsidR="002C5EDA">
        <w:t xml:space="preserve"> and allow the Customer five (5) calendar days to settle undisputed invoice</w:t>
      </w:r>
      <w:r w:rsidR="002B1059">
        <w:t>.  If the Customer fails to pay such undisputed sums</w:t>
      </w:r>
      <w:r w:rsidR="002C5EDA">
        <w:t xml:space="preserve"> within allotted additional 5 calendar days</w:t>
      </w:r>
      <w:r w:rsidR="002B1059">
        <w:t xml:space="preserve">, the Supplier may terminate this Call-Off Agreement subject to giving the length of notice as specified in  paragraph </w:t>
      </w:r>
      <w:r w:rsidR="002C5EDA">
        <w:t xml:space="preserve">10.1 </w:t>
      </w:r>
      <w:r w:rsidR="002B1059">
        <w:t xml:space="preserve">of the Order Form. </w:t>
      </w:r>
    </w:p>
    <w:p w14:paraId="12CE1273" w14:textId="77777777" w:rsidR="002B1059" w:rsidRDefault="002B1059" w:rsidP="004D5681">
      <w:pPr>
        <w:pStyle w:val="COClauseL2"/>
        <w:jc w:val="both"/>
      </w:pPr>
      <w:r>
        <w:t>Termination on Insolvency</w:t>
      </w:r>
    </w:p>
    <w:p w14:paraId="06A6870B" w14:textId="77777777" w:rsidR="002B1059" w:rsidRDefault="002B1059" w:rsidP="004D5681">
      <w:pPr>
        <w:pStyle w:val="COClauseL3"/>
        <w:jc w:val="both"/>
      </w:pPr>
      <w:r>
        <w:t>The Customer may terminate this Call-Off Agreement with immediate effect by notice in writing where the Supplier:</w:t>
      </w:r>
    </w:p>
    <w:p w14:paraId="3D976C7D" w14:textId="77777777" w:rsidR="002B1059" w:rsidRDefault="002B1059"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14:paraId="7529D9CA" w14:textId="77777777" w:rsidR="002B1059" w:rsidRDefault="002B1059"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6195072D" w14:textId="77777777" w:rsidR="002B1059" w:rsidRDefault="002B1059" w:rsidP="004D5681">
      <w:pPr>
        <w:pStyle w:val="COClauseL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2D413FA9" w14:textId="77777777" w:rsidR="002B1059" w:rsidRDefault="002B1059" w:rsidP="004D5681">
      <w:pPr>
        <w:pStyle w:val="COClauseL4"/>
        <w:jc w:val="both"/>
      </w:pPr>
      <w:r>
        <w:t>he dies or is adjudged incapable of managing his affairs within the meaning of Part VII of the Mental Health Act 1983; or</w:t>
      </w:r>
    </w:p>
    <w:p w14:paraId="3B3408F7" w14:textId="77777777" w:rsidR="002B1059" w:rsidRDefault="002B1059" w:rsidP="004D5681">
      <w:pPr>
        <w:pStyle w:val="COClauseL4"/>
        <w:jc w:val="both"/>
      </w:pPr>
      <w:r>
        <w:lastRenderedPageBreak/>
        <w:t>the Supplier suspends or ceases, or threatens to suspend or cease, to carry on all or a substantial part of his business.</w:t>
      </w:r>
    </w:p>
    <w:p w14:paraId="5648CC03" w14:textId="77777777" w:rsidR="002B1059" w:rsidRDefault="002B1059"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41C77897" w14:textId="77777777" w:rsidR="002B1059" w:rsidRDefault="002B1059" w:rsidP="004D5681">
      <w:pPr>
        <w:pStyle w:val="COClauseL2"/>
        <w:jc w:val="both"/>
      </w:pPr>
      <w:r>
        <w:t>Termination on Material Breach</w:t>
      </w:r>
    </w:p>
    <w:p w14:paraId="1C6A091B" w14:textId="77777777" w:rsidR="002B1059" w:rsidRDefault="004D5681" w:rsidP="004D5681">
      <w:pPr>
        <w:pStyle w:val="COClauseL3"/>
        <w:jc w:val="both"/>
      </w:pPr>
      <w:r>
        <w:t>T</w:t>
      </w:r>
      <w:r w:rsidR="002B1059">
        <w:t>he Customer may terminate this Call-Off Agreement with immediate effect by giving written notice to the Supplier if the Supplier commits a Material Breach of any obligation under this Call-Off Agreement and if:</w:t>
      </w:r>
    </w:p>
    <w:p w14:paraId="2AEC18E4" w14:textId="77777777" w:rsidR="0007614D" w:rsidRDefault="002B1059"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14:paraId="3E83B2A1" w14:textId="77777777" w:rsidR="0007614D" w:rsidRDefault="002B1059" w:rsidP="0007614D">
      <w:pPr>
        <w:pStyle w:val="COClauseL4"/>
        <w:jc w:val="both"/>
      </w:pPr>
      <w:r>
        <w:t>the Material Breach is not, in the opinion of the Customer capable of remedy.</w:t>
      </w:r>
    </w:p>
    <w:p w14:paraId="5D688F1F" w14:textId="77777777" w:rsidR="0007614D" w:rsidRDefault="002B1059" w:rsidP="0007614D">
      <w:pPr>
        <w:pStyle w:val="COClauseL2"/>
        <w:jc w:val="both"/>
      </w:pPr>
      <w:r>
        <w:t>Termination for repeated Default</w:t>
      </w:r>
    </w:p>
    <w:p w14:paraId="0F4780CA" w14:textId="77777777" w:rsidR="0007614D" w:rsidRDefault="002B1059" w:rsidP="0007614D">
      <w:pPr>
        <w:pStyle w:val="COClauseL3"/>
        <w:jc w:val="both"/>
      </w:pPr>
      <w:r>
        <w:t xml:space="preserve">If there are two or more </w:t>
      </w:r>
      <w:r w:rsidR="00B6197A">
        <w:t>D</w:t>
      </w:r>
      <w:r>
        <w:t>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452487C5" w14:textId="77777777" w:rsidR="0007614D" w:rsidRDefault="002B1059" w:rsidP="0007614D">
      <w:pPr>
        <w:pStyle w:val="COClauseL4"/>
        <w:jc w:val="both"/>
      </w:pPr>
      <w:r>
        <w:t>specifying that it is a formal warning notice;</w:t>
      </w:r>
    </w:p>
    <w:p w14:paraId="257967DC" w14:textId="77777777" w:rsidR="0007614D" w:rsidRDefault="002B1059" w:rsidP="0007614D">
      <w:pPr>
        <w:pStyle w:val="COClauseL4"/>
        <w:jc w:val="both"/>
      </w:pPr>
      <w:r>
        <w:t>giving reasonable details of the breach; and</w:t>
      </w:r>
    </w:p>
    <w:p w14:paraId="3D922DDA" w14:textId="77777777" w:rsidR="0007614D" w:rsidRDefault="002B1059" w:rsidP="0007614D">
      <w:pPr>
        <w:pStyle w:val="COClauseL4"/>
        <w:jc w:val="both"/>
      </w:pPr>
      <w:r>
        <w:t>stating that such breach is a breach which, if it recurs or continues, may result in a termination of this Call-Off Agreement or that part of the G-Cloud Services affected by such breach.</w:t>
      </w:r>
    </w:p>
    <w:p w14:paraId="2BF5D040" w14:textId="77777777" w:rsidR="0007614D" w:rsidRDefault="002B1059" w:rsidP="0007614D">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1042E8BE" w14:textId="77777777" w:rsidR="0007614D" w:rsidRDefault="002B1059"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14:paraId="71E76B0E" w14:textId="77777777" w:rsidR="0007614D" w:rsidRDefault="002B1059" w:rsidP="0007614D">
      <w:pPr>
        <w:pStyle w:val="COClauseL2"/>
        <w:jc w:val="both"/>
      </w:pPr>
      <w:r>
        <w:lastRenderedPageBreak/>
        <w:t>Save as aforesaid, the Supplier shall not be entitled to any payment from the Customer after the termination (howsoever arising) or expiry of this Call-Off Agreement.</w:t>
      </w:r>
    </w:p>
    <w:p w14:paraId="5602F477" w14:textId="77777777" w:rsidR="0007614D" w:rsidRDefault="0014733A" w:rsidP="0007614D">
      <w:pPr>
        <w:pStyle w:val="COClauseL1Content"/>
        <w:jc w:val="both"/>
        <w:rPr>
          <w:rStyle w:val="ClauseTitle"/>
        </w:rPr>
      </w:pPr>
      <w:bookmarkStart w:id="58" w:name="_Toc379197363"/>
      <w:r w:rsidRPr="0014733A">
        <w:rPr>
          <w:rStyle w:val="ClauseTitle"/>
        </w:rPr>
        <w:t>CONSEQUENCES OF SUSPENSION, TERMINATION AND EXPIRY</w:t>
      </w:r>
      <w:bookmarkEnd w:id="58"/>
    </w:p>
    <w:p w14:paraId="4A696726" w14:textId="77777777" w:rsidR="0007614D" w:rsidRDefault="0014733A" w:rsidP="0007614D">
      <w:pPr>
        <w:pStyle w:val="COClauseL2"/>
        <w:jc w:val="both"/>
      </w:pPr>
      <w:r>
        <w:t xml:space="preserve">Where a Customer has the right to terminate a Call-Off Agreement, it may elect to suspend </w:t>
      </w:r>
      <w:r w:rsidR="00B6197A">
        <w:t>this Call-Off Agreement and its performance</w:t>
      </w:r>
      <w:r>
        <w:t xml:space="preserve">.  </w:t>
      </w:r>
    </w:p>
    <w:p w14:paraId="48A7088D" w14:textId="77777777" w:rsidR="0007614D" w:rsidRDefault="0014733A"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4AFFEAB4" w14:textId="77777777" w:rsidR="0007614D" w:rsidRDefault="0014733A" w:rsidP="0007614D">
      <w:pPr>
        <w:pStyle w:val="COClauseL2"/>
        <w:jc w:val="both"/>
      </w:pPr>
      <w:r>
        <w:t>Within ten (10) Working Days of the earlier of the date of expiry or termination (howsoever arising) of this Call-Off Agreement, the Supplier shall return (or make available) to the Customer:</w:t>
      </w:r>
    </w:p>
    <w:p w14:paraId="56DBE14B" w14:textId="77777777" w:rsidR="0007614D" w:rsidRDefault="0014733A"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4C5ED549" w14:textId="77777777" w:rsidR="0007614D" w:rsidRDefault="0014733A" w:rsidP="0007614D">
      <w:pPr>
        <w:pStyle w:val="COClauseL3"/>
        <w:jc w:val="both"/>
      </w:pPr>
      <w:r>
        <w:t>any sums prepaid in respect of Ordered G-Cloud Services not provided by the date of expiry or termination (howsoever arising) of this Call-Off Agreement.</w:t>
      </w:r>
    </w:p>
    <w:p w14:paraId="6D291F98" w14:textId="77777777" w:rsidR="0007614D" w:rsidRDefault="0014733A" w:rsidP="0007614D">
      <w:pPr>
        <w:pStyle w:val="COClauseL2"/>
        <w:jc w:val="both"/>
      </w:pPr>
      <w:r>
        <w:t>The Customer and the Supplier shall comply with the exit and service transfer arrangements as per the Supplier’s terms and conditions identified in Framework Schedule 1 (G-Cloud Services).</w:t>
      </w:r>
    </w:p>
    <w:p w14:paraId="5DADEE65" w14:textId="77777777" w:rsidR="0007614D" w:rsidRDefault="0014733A"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749F9359" w14:textId="77777777" w:rsidR="0007614D" w:rsidRDefault="0014733A" w:rsidP="0007614D">
      <w:pPr>
        <w:pStyle w:val="COClauseL1Content"/>
        <w:jc w:val="both"/>
        <w:rPr>
          <w:rStyle w:val="ClauseTitle"/>
        </w:rPr>
      </w:pPr>
      <w:bookmarkStart w:id="59" w:name="_Toc379197364"/>
      <w:r w:rsidRPr="0014733A">
        <w:rPr>
          <w:rStyle w:val="ClauseTitle"/>
        </w:rPr>
        <w:t>LIABILITY</w:t>
      </w:r>
      <w:bookmarkEnd w:id="59"/>
    </w:p>
    <w:p w14:paraId="28E4A46F" w14:textId="77777777" w:rsidR="0007614D" w:rsidRDefault="0014733A" w:rsidP="0007614D">
      <w:pPr>
        <w:pStyle w:val="COClauseL2"/>
        <w:jc w:val="both"/>
      </w:pPr>
      <w:r>
        <w:t>Nothing in this Clause CO-11 shall affect a Party’s general duty to mitigate its loss.</w:t>
      </w:r>
    </w:p>
    <w:p w14:paraId="66850DC3" w14:textId="77777777" w:rsidR="0007614D" w:rsidRDefault="0014733A" w:rsidP="0007614D">
      <w:pPr>
        <w:pStyle w:val="COClauseL2"/>
        <w:jc w:val="both"/>
      </w:pPr>
      <w:r>
        <w:t>Nothing in this Call-Off Agreement shall be construed to limit or exclude either Party's liability for:</w:t>
      </w:r>
    </w:p>
    <w:p w14:paraId="196DF112" w14:textId="77777777" w:rsidR="0007614D" w:rsidRDefault="0014733A" w:rsidP="0007614D">
      <w:pPr>
        <w:pStyle w:val="COClauseL3"/>
        <w:jc w:val="both"/>
      </w:pPr>
      <w:r>
        <w:t>death or personal injury caused by its negligence or that of its staff;</w:t>
      </w:r>
    </w:p>
    <w:p w14:paraId="29C6035A" w14:textId="77777777" w:rsidR="0007614D" w:rsidRDefault="0014733A" w:rsidP="0007614D">
      <w:pPr>
        <w:pStyle w:val="COClauseL3"/>
        <w:jc w:val="both"/>
      </w:pPr>
      <w:r>
        <w:t>bribery, Fraud or fraudulent misrepresentation by it or that of its staff;</w:t>
      </w:r>
    </w:p>
    <w:p w14:paraId="2C7B55EF" w14:textId="77777777" w:rsidR="0007614D" w:rsidRDefault="0014733A" w:rsidP="0007614D">
      <w:pPr>
        <w:pStyle w:val="COClauseL3"/>
        <w:jc w:val="both"/>
      </w:pPr>
      <w:r>
        <w:t>any breach of any obligations implied by Section 2 of the Supply of Goods and Services Act 1982; or</w:t>
      </w:r>
    </w:p>
    <w:p w14:paraId="129C7B2F" w14:textId="77777777" w:rsidR="0007614D" w:rsidRDefault="0014733A" w:rsidP="0007614D">
      <w:pPr>
        <w:pStyle w:val="COClauseL3"/>
        <w:jc w:val="both"/>
      </w:pPr>
      <w:r>
        <w:t>any other matter which, by Law, may not be excluded or limited.</w:t>
      </w:r>
    </w:p>
    <w:p w14:paraId="182E66E2" w14:textId="77777777" w:rsidR="0007614D" w:rsidRDefault="0014733A" w:rsidP="0007614D">
      <w:pPr>
        <w:pStyle w:val="COClauseL2"/>
        <w:jc w:val="both"/>
      </w:pPr>
      <w:r>
        <w:t>Nothing in th</w:t>
      </w:r>
      <w:r w:rsidR="00704E84">
        <w:t>is</w:t>
      </w:r>
      <w:r>
        <w:t xml:space="preserv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w:t>
      </w:r>
      <w:r>
        <w:lastRenderedPageBreak/>
        <w:t>Agreement or by negligence on the part of the Customer, or the Customer's employees, servants or agents.</w:t>
      </w:r>
    </w:p>
    <w:p w14:paraId="472DB768" w14:textId="77777777" w:rsidR="0007614D" w:rsidRDefault="0014733A" w:rsidP="0007614D">
      <w:pPr>
        <w:pStyle w:val="COClauseL2"/>
        <w:jc w:val="both"/>
      </w:pPr>
      <w:r>
        <w:t>Subject always to Clause CO-11.2, the aggregate liability of either Party under or in connection with each Year of this Call-Off Agreement (whether expressed as an indemnity or otherwise</w:t>
      </w:r>
      <w:r w:rsidR="00704E84">
        <w:t>)</w:t>
      </w:r>
      <w:r>
        <w:t>:</w:t>
      </w:r>
    </w:p>
    <w:p w14:paraId="3FE1D950" w14:textId="77777777" w:rsidR="0007614D" w:rsidRDefault="0014733A" w:rsidP="0007614D">
      <w:pPr>
        <w:pStyle w:val="COClauseL3"/>
        <w:jc w:val="both"/>
      </w:pPr>
      <w:r>
        <w:t>for all defaults resulting in direct loss to the property (including technical infrastructure, assets, IPR or equipment but excluding any loss or damage to the Customer Personal Data</w:t>
      </w:r>
      <w:r w:rsidR="000D23D3">
        <w:t xml:space="preserve"> or Customer Data </w:t>
      </w:r>
      <w:r>
        <w:t xml:space="preserve">) of the other Party, shall be subject to the financial limits set out in paragraph </w:t>
      </w:r>
      <w:r w:rsidR="000D23D3">
        <w:t xml:space="preserve">8.1 </w:t>
      </w:r>
      <w:r>
        <w:t xml:space="preserve">of the Order Form; </w:t>
      </w:r>
    </w:p>
    <w:p w14:paraId="565AA54F" w14:textId="77777777" w:rsidR="0007614D" w:rsidRDefault="0014733A" w:rsidP="0007614D">
      <w:pPr>
        <w:pStyle w:val="COClauseL3"/>
        <w:jc w:val="both"/>
      </w:pPr>
      <w:r>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3C1F2F">
        <w:t>paragraph 8.3</w:t>
      </w:r>
      <w:r>
        <w:t xml:space="preserve"> of the </w:t>
      </w:r>
      <w:r w:rsidR="00704E84">
        <w:t>O</w:t>
      </w:r>
      <w:r>
        <w:t xml:space="preserve">rder </w:t>
      </w:r>
      <w:r w:rsidR="00704E84">
        <w:t>F</w:t>
      </w:r>
      <w:r>
        <w:t xml:space="preserve">orm </w:t>
      </w:r>
      <w:r w:rsidR="003C1F2F">
        <w:t>.</w:t>
      </w:r>
    </w:p>
    <w:p w14:paraId="6E8499F8" w14:textId="77777777" w:rsidR="0014733A" w:rsidRDefault="0014733A" w:rsidP="0014733A">
      <w:pPr>
        <w:pStyle w:val="COClauseL2"/>
      </w:pPr>
      <w:r>
        <w:t>Subject always to Clause CO-11.4 the Customer shall have the right to recover as a direct loss:</w:t>
      </w:r>
    </w:p>
    <w:p w14:paraId="7013A9DD" w14:textId="1ED6BEBA" w:rsidR="0014733A" w:rsidRDefault="0014733A" w:rsidP="0014733A">
      <w:pPr>
        <w:pStyle w:val="COClauseL3"/>
      </w:pPr>
      <w:r>
        <w:t>any additional operational and/or administrative expenses arising from the Supplier's Default;</w:t>
      </w:r>
    </w:p>
    <w:p w14:paraId="3D687D58" w14:textId="2D6957B0" w:rsidR="0014733A" w:rsidRDefault="0014733A" w:rsidP="0014733A">
      <w:pPr>
        <w:pStyle w:val="COClauseL3"/>
      </w:pPr>
      <w:r>
        <w:t>any wasted expenditure or charges rendered unnecessary and/or incurred by the Customer arising from the Supplier's Default; and</w:t>
      </w:r>
    </w:p>
    <w:p w14:paraId="6C9D6EC2" w14:textId="2F5FBB5D" w:rsidR="0014733A" w:rsidRDefault="0014733A"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14:paraId="6EAF07DA" w14:textId="77777777" w:rsidR="0014733A" w:rsidRDefault="0014733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4BCD2E4E" w14:textId="065D2845" w:rsidR="0014733A" w:rsidRDefault="0014733A" w:rsidP="0014733A">
      <w:pPr>
        <w:pStyle w:val="COClauseL2"/>
      </w:pPr>
      <w:r>
        <w:t xml:space="preserve">Subject to Clauses CO-11.2 and Clause CO-11.5, in no event shall either Party be liable to the other for any: </w:t>
      </w:r>
    </w:p>
    <w:p w14:paraId="197646C5" w14:textId="77777777" w:rsidR="0014733A" w:rsidRDefault="0014733A" w:rsidP="0014733A">
      <w:pPr>
        <w:pStyle w:val="COClauseL3"/>
      </w:pPr>
      <w:r>
        <w:t>loss of profits;</w:t>
      </w:r>
    </w:p>
    <w:p w14:paraId="6985C4A3" w14:textId="77777777" w:rsidR="0014733A" w:rsidRDefault="0014733A" w:rsidP="0014733A">
      <w:pPr>
        <w:pStyle w:val="COClauseL3"/>
      </w:pPr>
      <w:r>
        <w:t xml:space="preserve">loss of business; </w:t>
      </w:r>
    </w:p>
    <w:p w14:paraId="4BD58F95" w14:textId="77777777" w:rsidR="0014733A" w:rsidRDefault="0014733A" w:rsidP="0014733A">
      <w:pPr>
        <w:pStyle w:val="COClauseL3"/>
      </w:pPr>
      <w:r>
        <w:t xml:space="preserve">loss of revenue; </w:t>
      </w:r>
    </w:p>
    <w:p w14:paraId="5AF23652" w14:textId="77777777" w:rsidR="0014733A" w:rsidRDefault="0014733A" w:rsidP="0014733A">
      <w:pPr>
        <w:pStyle w:val="COClauseL3"/>
      </w:pPr>
      <w:r>
        <w:t>loss of or damage to goodwill;</w:t>
      </w:r>
    </w:p>
    <w:p w14:paraId="191AD6E9" w14:textId="77777777" w:rsidR="0014733A" w:rsidRDefault="0014733A" w:rsidP="0014733A">
      <w:pPr>
        <w:pStyle w:val="COClauseL3"/>
      </w:pPr>
      <w:r>
        <w:t>loss of savings (whether anticipated or otherwise); and/or</w:t>
      </w:r>
    </w:p>
    <w:p w14:paraId="35B36A6F" w14:textId="77777777" w:rsidR="0014733A" w:rsidRDefault="0014733A" w:rsidP="0014733A">
      <w:pPr>
        <w:pStyle w:val="COClauseL3"/>
      </w:pPr>
      <w:r>
        <w:t>any indirect, special or consequential loss or damage.</w:t>
      </w:r>
    </w:p>
    <w:p w14:paraId="3F06EA3C" w14:textId="77777777" w:rsidR="000D23D3" w:rsidRPr="00B2393B" w:rsidRDefault="000D23D3" w:rsidP="00A66BD2">
      <w:pPr>
        <w:pStyle w:val="COClauseL1"/>
        <w:numPr>
          <w:ilvl w:val="0"/>
          <w:numId w:val="0"/>
        </w:numPr>
        <w:ind w:left="1560" w:hanging="840"/>
        <w:jc w:val="both"/>
      </w:pPr>
      <w:r>
        <w:t>CO-1</w:t>
      </w:r>
      <w:r w:rsidR="00320B7A">
        <w:t>1.8</w:t>
      </w:r>
      <w:r>
        <w:t xml:space="preserve">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14:paraId="0754C556" w14:textId="77777777" w:rsidR="000D23D3" w:rsidRDefault="000D23D3" w:rsidP="000D23D3">
      <w:pPr>
        <w:pStyle w:val="COClauseL3"/>
        <w:numPr>
          <w:ilvl w:val="0"/>
          <w:numId w:val="0"/>
        </w:numPr>
        <w:ind w:left="2552"/>
      </w:pPr>
    </w:p>
    <w:p w14:paraId="5A2316EF" w14:textId="77777777" w:rsidR="00590E68" w:rsidRPr="00590E68" w:rsidRDefault="00590E68" w:rsidP="00590E68">
      <w:pPr>
        <w:pStyle w:val="COClauseL1Content"/>
        <w:rPr>
          <w:rStyle w:val="ClauseTitle"/>
        </w:rPr>
      </w:pPr>
      <w:bookmarkStart w:id="60" w:name="_Toc379197365"/>
      <w:r w:rsidRPr="00590E68">
        <w:rPr>
          <w:rStyle w:val="ClauseTitle"/>
        </w:rPr>
        <w:t>INSURANCE</w:t>
      </w:r>
      <w:bookmarkEnd w:id="60"/>
    </w:p>
    <w:p w14:paraId="0F33AC7D" w14:textId="76BE376F" w:rsidR="0007614D" w:rsidRDefault="00590E68"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w:t>
      </w:r>
      <w:r>
        <w:lastRenderedPageBreak/>
        <w:t>insurance policies specified in the relevant paragraph</w:t>
      </w:r>
      <w:r w:rsidR="0039301D">
        <w:t xml:space="preserve"> o</w:t>
      </w:r>
      <w:r>
        <w:t xml:space="preserve">f the Order Form).  Such policies shall include cover in respect of any financial loss arising from any advice given or omitted to be given by the Supplier.  Such insurance shall be maintained for the Call-Off Agreement Period and for the minimum insurance </w:t>
      </w:r>
      <w:r w:rsidR="0039301D">
        <w:t xml:space="preserve">period as set out in paragraph </w:t>
      </w:r>
      <w:r w:rsidR="005167C0">
        <w:t xml:space="preserve">9 </w:t>
      </w:r>
      <w:r>
        <w:t xml:space="preserve">of the Order Form.  </w:t>
      </w:r>
    </w:p>
    <w:p w14:paraId="4C6CECD5" w14:textId="77777777" w:rsidR="0007614D" w:rsidRDefault="00590E68" w:rsidP="0007614D">
      <w:pPr>
        <w:pStyle w:val="COClauseL2"/>
        <w:jc w:val="both"/>
      </w:pPr>
      <w:r>
        <w:t>The provisions of any insurance or the amount of cover shall not relieve the Supplier of any liabilities under th</w:t>
      </w:r>
      <w:r w:rsidR="005167C0">
        <w:t>is</w:t>
      </w:r>
      <w:r>
        <w:t xml:space="preserve"> Call-Off Agreement.  </w:t>
      </w:r>
    </w:p>
    <w:p w14:paraId="09C694C7" w14:textId="77777777" w:rsidR="0007614D" w:rsidRDefault="00590E68" w:rsidP="0007614D">
      <w:pPr>
        <w:pStyle w:val="COClauseL1Content"/>
        <w:jc w:val="both"/>
        <w:rPr>
          <w:rStyle w:val="ClauseTitle"/>
        </w:rPr>
      </w:pPr>
      <w:bookmarkStart w:id="61" w:name="_Toc379197366"/>
      <w:r w:rsidRPr="00590E68">
        <w:rPr>
          <w:rStyle w:val="ClauseTitle"/>
        </w:rPr>
        <w:t>PAYMENT, VAT AND CALL-OFF AGREEMENT CHARGES</w:t>
      </w:r>
      <w:bookmarkEnd w:id="61"/>
    </w:p>
    <w:p w14:paraId="22465144" w14:textId="77777777" w:rsidR="0007614D" w:rsidRDefault="00590E68" w:rsidP="0007614D">
      <w:pPr>
        <w:pStyle w:val="COClauseL2"/>
        <w:jc w:val="both"/>
      </w:pPr>
      <w:r>
        <w:t>In consideration of the Supplier's performance of its obligations under this Call-Off Agreement, the Customer shall pay the Charges in accordance with the Clause CO-13.2 to CO-13.8.</w:t>
      </w:r>
    </w:p>
    <w:p w14:paraId="7EA84F4D" w14:textId="77777777" w:rsidR="0007614D" w:rsidRDefault="00590E68" w:rsidP="0007614D">
      <w:pPr>
        <w:pStyle w:val="COClauseL2"/>
        <w:jc w:val="both"/>
      </w:pPr>
      <w:r>
        <w:t xml:space="preserve">The Customer shall pay all sums properly due and payable to the Supplier in cleared funds within the time period specified in paragraph </w:t>
      </w:r>
      <w:r w:rsidR="005167C0">
        <w:t xml:space="preserve">6 </w:t>
      </w:r>
      <w:r>
        <w:t xml:space="preserve">of the Order Form.  </w:t>
      </w:r>
    </w:p>
    <w:p w14:paraId="19F7469E" w14:textId="77777777" w:rsidR="0007614D" w:rsidRDefault="00590E68"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3E5CE8CD" w14:textId="77777777" w:rsidR="0007614D" w:rsidRDefault="00590E68"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0D5BCC4E" w14:textId="77777777" w:rsidR="0007614D" w:rsidRDefault="00590E68" w:rsidP="0007614D">
      <w:pPr>
        <w:pStyle w:val="COClauseL2"/>
        <w:jc w:val="both"/>
      </w:pPr>
      <w:r>
        <w:t xml:space="preserve">The Supplier shall add VAT to the Charges at the prevailing rate as applicable. </w:t>
      </w:r>
    </w:p>
    <w:p w14:paraId="15B978EC" w14:textId="77777777" w:rsidR="0007614D" w:rsidRDefault="00590E68" w:rsidP="0007614D">
      <w:pPr>
        <w:pStyle w:val="COClauseL2"/>
        <w:jc w:val="both"/>
      </w:pPr>
      <w:r>
        <w:t xml:space="preserve">The Supplier shall </w:t>
      </w:r>
      <w:r w:rsidR="005167C0">
        <w:t xml:space="preserve">fully </w:t>
      </w:r>
      <w:r>
        <w:t xml:space="preserve">indemnify the Customer on demand and </w:t>
      </w:r>
      <w:r w:rsidR="005167C0">
        <w:t xml:space="preserve">keep the Customer fully indemnified </w:t>
      </w:r>
      <w:r>
        <w:t xml:space="preserve">on a continuing basis against any liability, including without limitation </w:t>
      </w:r>
      <w:r w:rsidR="005167C0">
        <w:t xml:space="preserve">against </w:t>
      </w:r>
      <w:r>
        <w:t xml:space="preserve">any interest, penalties or costs, which are suffered or incurred by or levied, demanded or assessed on the Customer at any time in respect of the Supplier's failure to account for or to pay any VAT relating to payments made to the Supplier under this </w:t>
      </w:r>
      <w:r w:rsidR="004D5681">
        <w:t>Call-O</w:t>
      </w:r>
      <w:r w:rsidR="005167C0">
        <w:t>ff Agreement</w:t>
      </w:r>
      <w:r>
        <w:t xml:space="preserve">.  Any amounts due under this Clause CO-13 shall be paid by the Supplier to the Customer not less than five (5) Working Days before the date upon which the tax or other liability is payable by the Customer.  </w:t>
      </w:r>
    </w:p>
    <w:p w14:paraId="0760AC23" w14:textId="77777777" w:rsidR="0007614D" w:rsidRDefault="00522442" w:rsidP="00522442">
      <w:pPr>
        <w:ind w:left="720"/>
        <w:jc w:val="both"/>
      </w:pPr>
      <w:r>
        <w:t xml:space="preserve">CO-13.7 </w:t>
      </w:r>
      <w:r w:rsidR="00590E68">
        <w:t xml:space="preserve">The Supplier shall not suspend the supply of the G-Cloud Services unless the Supplier is entitled to terminate this </w:t>
      </w:r>
      <w:r w:rsidR="004D5681">
        <w:t>Call-O</w:t>
      </w:r>
      <w:r w:rsidR="005167C0">
        <w:t xml:space="preserve">ff Agreement </w:t>
      </w:r>
      <w:r w:rsidR="00590E68">
        <w:t xml:space="preserve">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22B8693F" w14:textId="77777777" w:rsidR="00B6197A" w:rsidRDefault="00522442" w:rsidP="00026127">
      <w:pPr>
        <w:pStyle w:val="COClauseL2"/>
        <w:numPr>
          <w:ilvl w:val="0"/>
          <w:numId w:val="0"/>
        </w:numPr>
        <w:ind w:left="1560" w:hanging="851"/>
        <w:jc w:val="both"/>
      </w:pPr>
      <w:r>
        <w:t xml:space="preserve">CO-13.8 </w:t>
      </w:r>
      <w:r w:rsidR="00B6197A" w:rsidRPr="00D1211D">
        <w:t>In the event of a disputed invoice, the Customer shall make payment in respect of any undisputed amount in accordanc</w:t>
      </w:r>
      <w:r w:rsidR="00B6197A">
        <w:t xml:space="preserve">e with the provisions of Clause CO-13 </w:t>
      </w:r>
      <w:r w:rsidR="00B6197A" w:rsidRPr="00D1211D">
        <w:t xml:space="preserve">of this </w:t>
      </w:r>
      <w:r w:rsidR="00B6197A">
        <w:t>Call-Off Agreement</w:t>
      </w:r>
      <w:r w:rsidR="00B6197A"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17AA6803" w14:textId="77777777" w:rsidR="00590E68" w:rsidRPr="00590E68" w:rsidRDefault="00590E68" w:rsidP="00590E68">
      <w:pPr>
        <w:pStyle w:val="COClauseL1Content"/>
        <w:rPr>
          <w:rStyle w:val="ClauseTitle"/>
        </w:rPr>
      </w:pPr>
      <w:bookmarkStart w:id="62" w:name="_Toc379197367"/>
      <w:r w:rsidRPr="00590E68">
        <w:rPr>
          <w:rStyle w:val="ClauseTitle"/>
        </w:rPr>
        <w:t>GUARANTEE</w:t>
      </w:r>
      <w:bookmarkEnd w:id="62"/>
    </w:p>
    <w:p w14:paraId="7F64F18F" w14:textId="77777777" w:rsidR="0007614D" w:rsidRDefault="00590E68" w:rsidP="0007614D">
      <w:pPr>
        <w:pStyle w:val="COClauseL2"/>
        <w:jc w:val="both"/>
      </w:pPr>
      <w:r>
        <w:t xml:space="preserve">Where the Customer has specified in the Order Form that this Call-Off Agreement shall be conditional upon receipt of a </w:t>
      </w:r>
      <w:r w:rsidR="00522442">
        <w:t>G</w:t>
      </w:r>
      <w:r>
        <w:t xml:space="preserve">uarantee from the </w:t>
      </w:r>
      <w:r w:rsidR="00522442">
        <w:t>g</w:t>
      </w:r>
      <w:r>
        <w:t xml:space="preserve">uarantor, the Supplier shall deliver to the Customer an executed </w:t>
      </w:r>
      <w:r w:rsidR="00522442">
        <w:t>G</w:t>
      </w:r>
      <w:r>
        <w:t xml:space="preserve">uarantee from the </w:t>
      </w:r>
      <w:r w:rsidR="00522442">
        <w:t>g</w:t>
      </w:r>
      <w:r>
        <w:t xml:space="preserve">uarantor, on or prior to the Commencement Date; and deliver to the Customer a certified copy of the passed resolution and/or board minutes of the </w:t>
      </w:r>
      <w:r w:rsidR="00522442">
        <w:t>g</w:t>
      </w:r>
      <w:r>
        <w:t xml:space="preserve">uarantor approving the execution of the </w:t>
      </w:r>
      <w:r w:rsidR="00522442">
        <w:t>G</w:t>
      </w:r>
      <w:r>
        <w:t>uarantee</w:t>
      </w:r>
      <w:r w:rsidR="00522442">
        <w:t>.</w:t>
      </w:r>
    </w:p>
    <w:p w14:paraId="5E93FD2C" w14:textId="77777777" w:rsidR="0007614D" w:rsidRDefault="00590E68" w:rsidP="0007614D">
      <w:pPr>
        <w:pStyle w:val="COClauseL1Content"/>
        <w:jc w:val="both"/>
        <w:rPr>
          <w:rStyle w:val="ClauseTitle"/>
        </w:rPr>
      </w:pPr>
      <w:bookmarkStart w:id="63" w:name="_Toc379197368"/>
      <w:r w:rsidRPr="00590E68">
        <w:rPr>
          <w:rStyle w:val="ClauseTitle"/>
        </w:rPr>
        <w:t>FORCE MAJEURE</w:t>
      </w:r>
      <w:bookmarkEnd w:id="63"/>
    </w:p>
    <w:p w14:paraId="6E647558" w14:textId="77777777" w:rsidR="0007614D" w:rsidRDefault="00590E68" w:rsidP="0007614D">
      <w:pPr>
        <w:pStyle w:val="COClauseL2"/>
        <w:jc w:val="both"/>
      </w:pPr>
      <w:r>
        <w:lastRenderedPageBreak/>
        <w:t>Neither Party shall be liable to the other Party for any delay in performing, or failure to perform, its obligations under this Call-Off Agreement to the extent that such delay or failure is a result of Force Majeure.</w:t>
      </w:r>
    </w:p>
    <w:p w14:paraId="1EF6B48C" w14:textId="77777777" w:rsidR="0007614D" w:rsidRDefault="00590E68"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797910D5" w14:textId="77777777" w:rsidR="0007614D" w:rsidRDefault="00590E68" w:rsidP="0007614D">
      <w:pPr>
        <w:pStyle w:val="COClauseL1Content"/>
        <w:jc w:val="both"/>
        <w:rPr>
          <w:rStyle w:val="ClauseTitle"/>
        </w:rPr>
      </w:pPr>
      <w:bookmarkStart w:id="64" w:name="_Toc379197369"/>
      <w:r w:rsidRPr="00590E68">
        <w:rPr>
          <w:rStyle w:val="ClauseTitle"/>
        </w:rPr>
        <w:t>TRANSFER AND SUB-CONTRACTING</w:t>
      </w:r>
      <w:bookmarkEnd w:id="64"/>
    </w:p>
    <w:p w14:paraId="3487C180" w14:textId="77777777" w:rsidR="0007614D" w:rsidRDefault="00590E68"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57172A95" w14:textId="77777777" w:rsidR="0007614D" w:rsidRDefault="00590E68" w:rsidP="0007614D">
      <w:pPr>
        <w:pStyle w:val="COClauseL2"/>
        <w:jc w:val="both"/>
      </w:pPr>
      <w:r>
        <w:t>The Supplier shall be responsible for the acts and omissions of its Sub-Contractors as though they are its own.</w:t>
      </w:r>
    </w:p>
    <w:p w14:paraId="2EC9833A" w14:textId="77777777" w:rsidR="0007614D" w:rsidRDefault="00590E68" w:rsidP="0007614D">
      <w:pPr>
        <w:pStyle w:val="COClauseL2"/>
        <w:jc w:val="both"/>
      </w:pPr>
      <w:r>
        <w:t>The Customer may assign, novate or otherwise dispose of its rights and obligations under the Call-Off Agreement or any part thereof to:</w:t>
      </w:r>
    </w:p>
    <w:p w14:paraId="03BC0D88" w14:textId="77777777" w:rsidR="0007614D" w:rsidRDefault="00590E68" w:rsidP="0007614D">
      <w:pPr>
        <w:pStyle w:val="COClauseL3"/>
        <w:jc w:val="both"/>
      </w:pPr>
      <w:r>
        <w:t xml:space="preserve">any other body established by the Crown or under statute in order substantially to perform any of the functions that had previously been performed by the Customer; or </w:t>
      </w:r>
    </w:p>
    <w:p w14:paraId="605FDC7E" w14:textId="77777777" w:rsidR="0007614D" w:rsidRDefault="00590E68" w:rsidP="0007614D">
      <w:pPr>
        <w:pStyle w:val="COClauseL3"/>
        <w:jc w:val="both"/>
      </w:pPr>
      <w:r>
        <w:t xml:space="preserve">any private sector body which substantially performs the functions of the Customer </w:t>
      </w:r>
    </w:p>
    <w:p w14:paraId="589AAF8E" w14:textId="77777777" w:rsidR="0007614D" w:rsidRDefault="00590E68"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14:paraId="414DB600" w14:textId="77777777" w:rsidR="0007614D" w:rsidRDefault="00590E68" w:rsidP="0007614D">
      <w:pPr>
        <w:pStyle w:val="COClauseL1Content"/>
        <w:jc w:val="both"/>
        <w:rPr>
          <w:rStyle w:val="ClauseTitle"/>
        </w:rPr>
      </w:pPr>
      <w:bookmarkStart w:id="65" w:name="_Toc379197370"/>
      <w:r w:rsidRPr="00590E68">
        <w:rPr>
          <w:rStyle w:val="ClauseTitle"/>
        </w:rPr>
        <w:t>THE CONTRACTS (RIGHTS OF THIRD PARTIES) ACT 1999</w:t>
      </w:r>
      <w:bookmarkEnd w:id="65"/>
    </w:p>
    <w:p w14:paraId="5D4BE88D" w14:textId="77777777" w:rsidR="0007614D" w:rsidRDefault="00590E68"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44255F29" w14:textId="77777777" w:rsidR="0007614D" w:rsidRDefault="00590E68" w:rsidP="0007614D">
      <w:pPr>
        <w:pStyle w:val="COClauseL1Content"/>
        <w:jc w:val="both"/>
        <w:rPr>
          <w:rStyle w:val="ClauseTitle"/>
        </w:rPr>
      </w:pPr>
      <w:bookmarkStart w:id="66" w:name="_Toc379197371"/>
      <w:r w:rsidRPr="00590E68">
        <w:rPr>
          <w:rStyle w:val="ClauseTitle"/>
        </w:rPr>
        <w:t>LAW &amp; JURISDICTION</w:t>
      </w:r>
      <w:bookmarkEnd w:id="66"/>
      <w:r w:rsidRPr="00590E68">
        <w:rPr>
          <w:rStyle w:val="ClauseTitle"/>
        </w:rPr>
        <w:t xml:space="preserve"> </w:t>
      </w:r>
    </w:p>
    <w:p w14:paraId="68C07DFC" w14:textId="77777777" w:rsidR="00590E68" w:rsidRDefault="00590E68"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w:t>
      </w:r>
      <w:r w:rsidR="002F3F4F">
        <w:t>22</w:t>
      </w:r>
      <w:r>
        <w:t xml:space="preserve"> (Dispute Resolution) each Party agrees to submit to the exclusive jurisdiction of the courts of England and Wales and for all disputes to be conducted within England and Wales.</w:t>
      </w:r>
    </w:p>
    <w:p w14:paraId="3BAE2170" w14:textId="77777777" w:rsidR="00F21389" w:rsidRDefault="00F21389" w:rsidP="00590E68">
      <w:pPr>
        <w:pStyle w:val="COClauseL1Content"/>
        <w:rPr>
          <w:rStyle w:val="ClauseTitle"/>
        </w:rPr>
      </w:pPr>
      <w:bookmarkStart w:id="67" w:name="_Toc379197372"/>
      <w:r>
        <w:rPr>
          <w:rStyle w:val="ClauseTitle"/>
        </w:rPr>
        <w:t>Additional G-Cloud Services</w:t>
      </w:r>
      <w:bookmarkEnd w:id="67"/>
    </w:p>
    <w:p w14:paraId="224586F4" w14:textId="77777777" w:rsidR="00F21389" w:rsidRDefault="008D7709" w:rsidP="00F21389">
      <w:pPr>
        <w:pStyle w:val="COClauseL1"/>
        <w:numPr>
          <w:ilvl w:val="0"/>
          <w:numId w:val="0"/>
        </w:numPr>
        <w:ind w:left="709"/>
        <w:jc w:val="both"/>
      </w:pPr>
      <w:r>
        <w:t>CO</w:t>
      </w:r>
      <w:r w:rsidR="00F21389">
        <w:t xml:space="preserve">-19.1 </w:t>
      </w:r>
      <w:bookmarkStart w:id="68" w:name="_Ref339636992"/>
      <w:r w:rsidR="00F21389">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68"/>
    </w:p>
    <w:p w14:paraId="6056FA22" w14:textId="77777777" w:rsidR="00F21389" w:rsidRDefault="00263FF1" w:rsidP="00263FF1">
      <w:pPr>
        <w:pStyle w:val="FWClauseL2"/>
        <w:numPr>
          <w:ilvl w:val="0"/>
          <w:numId w:val="0"/>
        </w:numPr>
        <w:ind w:left="709"/>
        <w:jc w:val="both"/>
      </w:pPr>
      <w:r>
        <w:t xml:space="preserve">CO-19.2 </w:t>
      </w:r>
      <w:r w:rsidR="00F21389">
        <w:t xml:space="preserve">The Supplier shall provide Additional G-Cloud Services in accordance with any relevant Implementation Plan(s) and the Supplier shall monitor the performance of such </w:t>
      </w:r>
      <w:r w:rsidR="00522442">
        <w:t>Additional G-Cloud S</w:t>
      </w:r>
      <w:r w:rsidR="00F21389">
        <w:t>ervices against the Implementation Plan(s).</w:t>
      </w:r>
    </w:p>
    <w:p w14:paraId="03C6CCBD" w14:textId="77777777" w:rsidR="008D7709" w:rsidRPr="008D7709" w:rsidRDefault="002F61B4" w:rsidP="008D7709">
      <w:pPr>
        <w:pStyle w:val="COClauseL1Content"/>
        <w:rPr>
          <w:b/>
          <w:caps/>
          <w:u w:val="single"/>
        </w:rPr>
      </w:pPr>
      <w:bookmarkStart w:id="69" w:name="_Toc379197373"/>
      <w:r w:rsidRPr="002F61B4">
        <w:rPr>
          <w:rFonts w:cs="Arial"/>
          <w:b/>
          <w:u w:val="single"/>
        </w:rPr>
        <w:t>COLLABORATION AGREEMENT</w:t>
      </w:r>
      <w:bookmarkEnd w:id="69"/>
    </w:p>
    <w:p w14:paraId="7CA90EBA" w14:textId="31EA1CAC" w:rsidR="00236378" w:rsidRPr="00236378" w:rsidRDefault="008D7709" w:rsidP="00A9527C">
      <w:pPr>
        <w:pStyle w:val="FWClauseL2"/>
        <w:numPr>
          <w:ilvl w:val="0"/>
          <w:numId w:val="0"/>
        </w:numPr>
        <w:ind w:left="709"/>
        <w:jc w:val="both"/>
      </w:pPr>
      <w:bookmarkStart w:id="70" w:name="_Toc139080329"/>
      <w:r w:rsidRPr="00236378">
        <w:lastRenderedPageBreak/>
        <w:t xml:space="preserve">CO-20.1 </w:t>
      </w:r>
      <w:r w:rsidR="00236378" w:rsidRPr="00236378">
        <w:tab/>
      </w:r>
      <w:r w:rsidRPr="00236378">
        <w:t xml:space="preserve">Where the Customer has specified in paragraph 13 of the Order Form that the Customer requires the Supplier to enter into a Collaboration Agreement, </w:t>
      </w:r>
      <w:r w:rsidRPr="00E93491">
        <w:t xml:space="preserve">the Supplier shall deliver to the Customer an executed Collaboration </w:t>
      </w:r>
      <w:r w:rsidRPr="0052554E">
        <w:t>Agreement.</w:t>
      </w:r>
    </w:p>
    <w:p w14:paraId="7CA6EBE1" w14:textId="77777777" w:rsidR="008D7709" w:rsidRPr="00236378" w:rsidRDefault="00236378" w:rsidP="00A9527C">
      <w:pPr>
        <w:pStyle w:val="FWClauseL2"/>
        <w:numPr>
          <w:ilvl w:val="0"/>
          <w:numId w:val="0"/>
        </w:numPr>
        <w:ind w:left="709"/>
        <w:jc w:val="both"/>
      </w:pPr>
      <w:r w:rsidRPr="00236378">
        <w:t xml:space="preserve">CO-20.2 </w:t>
      </w:r>
      <w:r w:rsidR="008D7709" w:rsidRPr="00236378">
        <w:t>In addition to its obligations under any Collaboration Agreement, the Supplier shall:</w:t>
      </w:r>
      <w:bookmarkEnd w:id="70"/>
    </w:p>
    <w:p w14:paraId="2AB40FC0" w14:textId="77777777" w:rsidR="00236378" w:rsidRPr="00A9527C" w:rsidRDefault="00236378" w:rsidP="00A9527C">
      <w:pPr>
        <w:pStyle w:val="FWClauseL2"/>
        <w:numPr>
          <w:ilvl w:val="0"/>
          <w:numId w:val="0"/>
        </w:numPr>
        <w:ind w:left="720"/>
        <w:jc w:val="both"/>
      </w:pPr>
      <w:bookmarkStart w:id="71" w:name="_Toc139080332"/>
      <w:r w:rsidRPr="00A9527C">
        <w:tab/>
        <w:t xml:space="preserve">CO-20.2.1 </w:t>
      </w:r>
      <w:r w:rsidR="008D7709" w:rsidRPr="00A9527C">
        <w:t xml:space="preserve">work pro-actively with each of the Customer’s </w:t>
      </w:r>
      <w:r w:rsidRPr="00A9527C">
        <w:t>contractors</w:t>
      </w:r>
      <w:r w:rsidR="008D7709" w:rsidRPr="00A9527C">
        <w:t xml:space="preserve"> in a spirit of trust and mutual confidence; </w:t>
      </w:r>
      <w:bookmarkEnd w:id="71"/>
    </w:p>
    <w:p w14:paraId="58CCF9B6" w14:textId="77777777" w:rsidR="00236378" w:rsidRPr="00A9527C" w:rsidRDefault="00236378" w:rsidP="00A9527C">
      <w:pPr>
        <w:pStyle w:val="FWClauseL2"/>
        <w:numPr>
          <w:ilvl w:val="0"/>
          <w:numId w:val="0"/>
        </w:numPr>
        <w:ind w:left="720"/>
        <w:jc w:val="both"/>
      </w:pPr>
      <w:r w:rsidRPr="00A9527C">
        <w:tab/>
        <w:t xml:space="preserve">CO-20.2.2 </w:t>
      </w:r>
      <w:r w:rsidR="008D7709" w:rsidRPr="00A9527C">
        <w:t xml:space="preserve">in addition to its obligations under </w:t>
      </w:r>
      <w:r w:rsidRPr="00A9527C">
        <w:t>the Collaboration Agreement</w:t>
      </w:r>
      <w:r w:rsidR="008D7709" w:rsidRPr="00A9527C">
        <w:t xml:space="preserve"> the Supplier shall cooperate with the Customer’s </w:t>
      </w:r>
      <w:r w:rsidRPr="00A9527C">
        <w:t>contractors</w:t>
      </w:r>
      <w:r w:rsidR="008D7709" w:rsidRPr="00A9527C">
        <w:t xml:space="preserve"> of other services to enable the efficient operation of the ICT services;</w:t>
      </w:r>
      <w:r w:rsidRPr="00A9527C">
        <w:t xml:space="preserve"> and</w:t>
      </w:r>
    </w:p>
    <w:p w14:paraId="4A94A777" w14:textId="7D5AAE46" w:rsidR="008D7709" w:rsidRPr="00A9527C" w:rsidRDefault="00236378" w:rsidP="00A9527C">
      <w:pPr>
        <w:pStyle w:val="FWClauseL2"/>
        <w:numPr>
          <w:ilvl w:val="0"/>
          <w:numId w:val="0"/>
        </w:numPr>
        <w:ind w:left="720"/>
        <w:jc w:val="both"/>
      </w:pPr>
      <w:r w:rsidRPr="00A9527C">
        <w:tab/>
        <w:t xml:space="preserve">CO-20.2.3 </w:t>
      </w:r>
      <w:r w:rsidR="008D7709" w:rsidRPr="00A9527C">
        <w:t xml:space="preserve">assist in sharing </w:t>
      </w:r>
      <w:r w:rsidRPr="00A9527C">
        <w:t>information with the Customer’s contractors</w:t>
      </w:r>
      <w:r w:rsidR="008D7709" w:rsidRPr="00A9527C">
        <w:t xml:space="preserve"> for the purposes of facilitating adequate provision of the </w:t>
      </w:r>
      <w:r w:rsidRPr="00A9527C">
        <w:t xml:space="preserve">G-Cloud </w:t>
      </w:r>
      <w:r w:rsidR="008D7709" w:rsidRPr="00A9527C">
        <w:t>Services</w:t>
      </w:r>
      <w:r w:rsidRPr="00A9527C">
        <w:t xml:space="preserve"> and/or Additional G-Cloud Services</w:t>
      </w:r>
      <w:r w:rsidR="008D7709" w:rsidRPr="00A9527C">
        <w:t>.</w:t>
      </w:r>
    </w:p>
    <w:p w14:paraId="43E94CBB" w14:textId="77777777" w:rsidR="00CD0F67" w:rsidRPr="002F3F4F" w:rsidRDefault="002F61B4" w:rsidP="00CD0F67">
      <w:pPr>
        <w:pStyle w:val="COClauseL1Content"/>
        <w:rPr>
          <w:b/>
          <w:caps/>
          <w:u w:val="single"/>
        </w:rPr>
      </w:pPr>
      <w:bookmarkStart w:id="72" w:name="_Ref364957128"/>
      <w:bookmarkStart w:id="73" w:name="_Toc379197374"/>
      <w:r w:rsidRPr="002F61B4">
        <w:rPr>
          <w:b/>
          <w:u w:val="single"/>
        </w:rPr>
        <w:t>VARIATION PROCEDURE</w:t>
      </w:r>
      <w:bookmarkEnd w:id="72"/>
      <w:bookmarkEnd w:id="73"/>
    </w:p>
    <w:p w14:paraId="68318D3B" w14:textId="77777777" w:rsidR="00CD0F67" w:rsidRPr="00054B7D" w:rsidRDefault="00CD0F67" w:rsidP="00CD0F67">
      <w:pPr>
        <w:pStyle w:val="GPSL3numberedclause"/>
        <w:numPr>
          <w:ilvl w:val="0"/>
          <w:numId w:val="0"/>
        </w:numPr>
        <w:ind w:left="2127" w:hanging="720"/>
        <w:rPr>
          <w:sz w:val="20"/>
          <w:szCs w:val="20"/>
        </w:rPr>
      </w:pPr>
      <w:r w:rsidRPr="00054B7D">
        <w:rPr>
          <w:sz w:val="20"/>
          <w:szCs w:val="20"/>
        </w:rPr>
        <w:t>CO-21.1</w:t>
      </w:r>
      <w:r w:rsidR="007D77FA" w:rsidRPr="00054B7D">
        <w:rPr>
          <w:sz w:val="20"/>
          <w:szCs w:val="20"/>
        </w:rPr>
        <w:t xml:space="preserve"> T</w:t>
      </w:r>
      <w:r w:rsidRPr="00054B7D">
        <w:rPr>
          <w:sz w:val="20"/>
          <w:szCs w:val="20"/>
        </w:rPr>
        <w:t xml:space="preserve">he Customer may request </w:t>
      </w:r>
      <w:r w:rsidR="003A1C9A" w:rsidRPr="00054B7D">
        <w:rPr>
          <w:sz w:val="20"/>
          <w:szCs w:val="20"/>
        </w:rPr>
        <w:t xml:space="preserve">in writing </w:t>
      </w:r>
      <w:r w:rsidRPr="00054B7D">
        <w:rPr>
          <w:sz w:val="20"/>
          <w:szCs w:val="20"/>
        </w:rPr>
        <w:t xml:space="preserve">a variation to this Call-Off Agreement provided that such variation does not amount to a material change of the Framework Agreement </w:t>
      </w:r>
      <w:r w:rsidR="00D56D40">
        <w:rPr>
          <w:sz w:val="20"/>
          <w:szCs w:val="20"/>
        </w:rPr>
        <w:t xml:space="preserve">and/or this Call-Off Agreement </w:t>
      </w:r>
      <w:r w:rsidRPr="00054B7D">
        <w:rPr>
          <w:sz w:val="20"/>
          <w:szCs w:val="20"/>
        </w:rPr>
        <w:t xml:space="preserve">and is within the meaning of the Regulations and the Law. Such a change once implemented is hereinafter called a </w:t>
      </w:r>
      <w:r w:rsidRPr="00054B7D">
        <w:rPr>
          <w:b/>
          <w:sz w:val="20"/>
          <w:szCs w:val="20"/>
        </w:rPr>
        <w:t>"Variation</w:t>
      </w:r>
      <w:r w:rsidRPr="00054B7D">
        <w:rPr>
          <w:sz w:val="20"/>
          <w:szCs w:val="20"/>
        </w:rPr>
        <w:t>".</w:t>
      </w:r>
    </w:p>
    <w:p w14:paraId="5003EE78" w14:textId="77777777" w:rsidR="004D5681" w:rsidRPr="00054B7D" w:rsidRDefault="00CD0F67" w:rsidP="00CD0F67">
      <w:pPr>
        <w:pStyle w:val="GPSL3numberedclause"/>
        <w:numPr>
          <w:ilvl w:val="0"/>
          <w:numId w:val="0"/>
        </w:numPr>
        <w:ind w:left="2127" w:hanging="720"/>
        <w:rPr>
          <w:sz w:val="20"/>
          <w:szCs w:val="20"/>
        </w:rPr>
      </w:pPr>
      <w:r w:rsidRPr="00054B7D">
        <w:rPr>
          <w:sz w:val="20"/>
          <w:szCs w:val="20"/>
        </w:rPr>
        <w:t xml:space="preserve">CO-21.2 </w:t>
      </w:r>
      <w:r w:rsidR="004D5681" w:rsidRPr="00054B7D">
        <w:rPr>
          <w:sz w:val="20"/>
          <w:szCs w:val="20"/>
        </w:rPr>
        <w:t xml:space="preserve">The Supplier shall notify the Customer immediately in writing of any changes </w:t>
      </w:r>
      <w:r w:rsidR="003A1C9A" w:rsidRPr="00054B7D">
        <w:rPr>
          <w:sz w:val="20"/>
          <w:szCs w:val="20"/>
        </w:rPr>
        <w:t xml:space="preserve">proposed or </w:t>
      </w:r>
      <w:r w:rsidR="004D5681" w:rsidRPr="00054B7D">
        <w:rPr>
          <w:sz w:val="20"/>
          <w:szCs w:val="20"/>
        </w:rPr>
        <w:t>in contemplation in relation to G-Cloud Services or their delivery</w:t>
      </w:r>
      <w:r w:rsidR="003A1C9A" w:rsidRPr="00054B7D">
        <w:rPr>
          <w:sz w:val="20"/>
          <w:szCs w:val="20"/>
        </w:rPr>
        <w:t xml:space="preserve"> by submitting Variation request</w:t>
      </w:r>
      <w:r w:rsidR="004D5681" w:rsidRPr="00054B7D">
        <w:rPr>
          <w:sz w:val="20"/>
          <w:szCs w:val="20"/>
        </w:rPr>
        <w:t>. For the avoidance of doubt such change</w:t>
      </w:r>
      <w:r w:rsidR="003A1C9A" w:rsidRPr="00054B7D">
        <w:rPr>
          <w:sz w:val="20"/>
          <w:szCs w:val="20"/>
        </w:rPr>
        <w:t>s</w:t>
      </w:r>
      <w:r w:rsidR="004D5681" w:rsidRPr="00054B7D">
        <w:rPr>
          <w:sz w:val="20"/>
          <w:szCs w:val="20"/>
        </w:rPr>
        <w:t xml:space="preserve"> would include any changes within the </w:t>
      </w:r>
      <w:r w:rsidR="003A1C9A" w:rsidRPr="00054B7D">
        <w:rPr>
          <w:sz w:val="20"/>
          <w:szCs w:val="20"/>
        </w:rPr>
        <w:t>Supplier’s</w:t>
      </w:r>
      <w:r w:rsidR="004D5681" w:rsidRPr="00054B7D">
        <w:rPr>
          <w:sz w:val="20"/>
          <w:szCs w:val="20"/>
        </w:rPr>
        <w:t xml:space="preserve"> supply chain</w:t>
      </w:r>
      <w:r w:rsidR="003A1C9A" w:rsidRPr="00054B7D">
        <w:rPr>
          <w:sz w:val="20"/>
          <w:szCs w:val="20"/>
        </w:rPr>
        <w:t>.</w:t>
      </w:r>
    </w:p>
    <w:p w14:paraId="41E049DC" w14:textId="77777777" w:rsidR="00CD0F67" w:rsidRPr="00054B7D" w:rsidRDefault="003A1C9A" w:rsidP="00CD0F67">
      <w:pPr>
        <w:pStyle w:val="GPSL3numberedclause"/>
        <w:numPr>
          <w:ilvl w:val="0"/>
          <w:numId w:val="0"/>
        </w:numPr>
        <w:ind w:left="2127" w:hanging="720"/>
        <w:rPr>
          <w:sz w:val="20"/>
          <w:szCs w:val="20"/>
        </w:rPr>
      </w:pPr>
      <w:r w:rsidRPr="00054B7D">
        <w:rPr>
          <w:sz w:val="20"/>
          <w:szCs w:val="20"/>
        </w:rPr>
        <w:t xml:space="preserve">CO-21.3 </w:t>
      </w:r>
      <w:r w:rsidR="00CD0F67" w:rsidRPr="00054B7D">
        <w:rPr>
          <w:sz w:val="20"/>
          <w:szCs w:val="20"/>
        </w:rPr>
        <w:t>In the event that:</w:t>
      </w:r>
    </w:p>
    <w:p w14:paraId="547E55B6" w14:textId="77777777" w:rsidR="00CD0F67" w:rsidRPr="00054B7D" w:rsidRDefault="004D5681" w:rsidP="00CD0F67">
      <w:pPr>
        <w:pStyle w:val="GPSL4numberedclause"/>
        <w:rPr>
          <w:sz w:val="20"/>
          <w:szCs w:val="20"/>
        </w:rPr>
      </w:pPr>
      <w:r w:rsidRPr="00054B7D">
        <w:rPr>
          <w:sz w:val="20"/>
          <w:szCs w:val="20"/>
        </w:rPr>
        <w:t>Either Party</w:t>
      </w:r>
      <w:r w:rsidR="00CD0F67" w:rsidRPr="00054B7D">
        <w:rPr>
          <w:sz w:val="20"/>
          <w:szCs w:val="20"/>
        </w:rPr>
        <w:t xml:space="preserve"> is unable to agree</w:t>
      </w:r>
      <w:r w:rsidR="00162CDF" w:rsidRPr="00054B7D">
        <w:rPr>
          <w:sz w:val="20"/>
          <w:szCs w:val="20"/>
        </w:rPr>
        <w:t xml:space="preserve"> (agreement shall not be unreasonably withheld or delayed) </w:t>
      </w:r>
      <w:r w:rsidR="00CD0F67" w:rsidRPr="00054B7D">
        <w:rPr>
          <w:sz w:val="20"/>
          <w:szCs w:val="20"/>
        </w:rPr>
        <w:t xml:space="preserve"> to or provide the Variation; </w:t>
      </w:r>
    </w:p>
    <w:p w14:paraId="0DAB0A53" w14:textId="77777777" w:rsidR="00CD0F67" w:rsidRPr="00054B7D" w:rsidRDefault="00CD0F67" w:rsidP="00CD0F67">
      <w:pPr>
        <w:pStyle w:val="GPSL4numberedclause"/>
        <w:rPr>
          <w:sz w:val="20"/>
          <w:szCs w:val="20"/>
        </w:rPr>
      </w:pPr>
      <w:r w:rsidRPr="00054B7D">
        <w:rPr>
          <w:sz w:val="20"/>
          <w:szCs w:val="20"/>
        </w:rPr>
        <w:t>the Customer may:</w:t>
      </w:r>
    </w:p>
    <w:p w14:paraId="75B7D882" w14:textId="77777777" w:rsidR="00CD0F67" w:rsidRPr="00054B7D" w:rsidRDefault="00CD0F67" w:rsidP="00CD0F67">
      <w:pPr>
        <w:pStyle w:val="GPSL5numberedclause"/>
        <w:rPr>
          <w:sz w:val="20"/>
          <w:szCs w:val="20"/>
        </w:rPr>
      </w:pPr>
      <w:r w:rsidRPr="00054B7D">
        <w:rPr>
          <w:sz w:val="20"/>
          <w:szCs w:val="20"/>
        </w:rPr>
        <w:t>agree to continue to perform its obligations under this Call-Off Agreement without the Variation; or</w:t>
      </w:r>
    </w:p>
    <w:p w14:paraId="28F9E292" w14:textId="77777777" w:rsidR="00CD0F67" w:rsidRPr="00054B7D" w:rsidRDefault="00CD0F67" w:rsidP="00CD0F67">
      <w:pPr>
        <w:pStyle w:val="GPSL5numberedclause"/>
        <w:rPr>
          <w:sz w:val="20"/>
          <w:szCs w:val="20"/>
        </w:rPr>
      </w:pPr>
      <w:bookmarkStart w:id="74" w:name="_Ref376251507"/>
      <w:r w:rsidRPr="00054B7D">
        <w:rPr>
          <w:sz w:val="20"/>
          <w:szCs w:val="20"/>
        </w:rPr>
        <w:t xml:space="preserve">terminate this Call-Off Agreement </w:t>
      </w:r>
      <w:r w:rsidR="00E14E99" w:rsidRPr="00054B7D">
        <w:rPr>
          <w:sz w:val="20"/>
          <w:szCs w:val="20"/>
        </w:rPr>
        <w:t xml:space="preserve">by </w:t>
      </w:r>
      <w:r w:rsidR="00D56D40">
        <w:rPr>
          <w:sz w:val="20"/>
          <w:szCs w:val="20"/>
        </w:rPr>
        <w:t>giving</w:t>
      </w:r>
      <w:r w:rsidR="00E14E99" w:rsidRPr="00054B7D">
        <w:rPr>
          <w:sz w:val="20"/>
          <w:szCs w:val="20"/>
        </w:rPr>
        <w:t xml:space="preserve"> </w:t>
      </w:r>
      <w:r w:rsidR="00D56D40">
        <w:rPr>
          <w:sz w:val="20"/>
          <w:szCs w:val="20"/>
        </w:rPr>
        <w:t>thirty (</w:t>
      </w:r>
      <w:r w:rsidR="00E14E99" w:rsidRPr="00054B7D">
        <w:rPr>
          <w:sz w:val="20"/>
          <w:szCs w:val="20"/>
        </w:rPr>
        <w:t>30</w:t>
      </w:r>
      <w:r w:rsidR="00D56D40">
        <w:rPr>
          <w:sz w:val="20"/>
          <w:szCs w:val="20"/>
        </w:rPr>
        <w:t>)</w:t>
      </w:r>
      <w:r w:rsidR="00E14E99" w:rsidRPr="00054B7D">
        <w:rPr>
          <w:sz w:val="20"/>
          <w:szCs w:val="20"/>
        </w:rPr>
        <w:t xml:space="preserve"> </w:t>
      </w:r>
      <w:r w:rsidR="00D56D40">
        <w:rPr>
          <w:sz w:val="20"/>
          <w:szCs w:val="20"/>
        </w:rPr>
        <w:t xml:space="preserve">written </w:t>
      </w:r>
      <w:r w:rsidR="00E14E99" w:rsidRPr="00054B7D">
        <w:rPr>
          <w:sz w:val="20"/>
          <w:szCs w:val="20"/>
        </w:rPr>
        <w:t>days</w:t>
      </w:r>
      <w:r w:rsidR="00A808B6" w:rsidRPr="00054B7D">
        <w:rPr>
          <w:sz w:val="20"/>
          <w:szCs w:val="20"/>
        </w:rPr>
        <w:t xml:space="preserve"> </w:t>
      </w:r>
      <w:r w:rsidR="00D56D40">
        <w:rPr>
          <w:sz w:val="20"/>
          <w:szCs w:val="20"/>
        </w:rPr>
        <w:t>notice to the Supplier</w:t>
      </w:r>
      <w:r w:rsidRPr="00054B7D">
        <w:rPr>
          <w:sz w:val="20"/>
          <w:szCs w:val="20"/>
        </w:rPr>
        <w:t>.</w:t>
      </w:r>
      <w:bookmarkEnd w:id="74"/>
    </w:p>
    <w:p w14:paraId="1575D1BC" w14:textId="77777777" w:rsidR="00CD0F67" w:rsidRPr="00CD0F67" w:rsidRDefault="00CD0F67" w:rsidP="00CD0F67">
      <w:pPr>
        <w:pStyle w:val="COClauseL1"/>
        <w:numPr>
          <w:ilvl w:val="0"/>
          <w:numId w:val="0"/>
        </w:numPr>
        <w:ind w:left="709"/>
      </w:pPr>
    </w:p>
    <w:p w14:paraId="63FBD2D7" w14:textId="77777777" w:rsidR="00590E68" w:rsidRPr="00590E68" w:rsidRDefault="00590E68" w:rsidP="00590E68">
      <w:pPr>
        <w:pStyle w:val="COClauseL1Content"/>
        <w:rPr>
          <w:rStyle w:val="ClauseTitle"/>
        </w:rPr>
      </w:pPr>
      <w:bookmarkStart w:id="75" w:name="_Toc379197375"/>
      <w:r w:rsidRPr="00590E68">
        <w:rPr>
          <w:rStyle w:val="ClauseTitle"/>
        </w:rPr>
        <w:t>DISPUTE RESOLUTION</w:t>
      </w:r>
      <w:bookmarkEnd w:id="75"/>
    </w:p>
    <w:p w14:paraId="4ED46F20" w14:textId="77777777" w:rsidR="0007614D" w:rsidRDefault="00590E68" w:rsidP="0007614D">
      <w:pPr>
        <w:pStyle w:val="COClauseL2"/>
        <w:jc w:val="both"/>
      </w:pPr>
      <w:r>
        <w:t xml:space="preserve">The Customer and the Supplier shall attempt in good faith to negotiate a settlement of any dispute between them arising out of or in connection with this Call-Off Agreement within twenty (20) Working Days of either </w:t>
      </w:r>
      <w:r w:rsidR="005279FC">
        <w:t>P</w:t>
      </w:r>
      <w:r>
        <w:t xml:space="preserve">arty notifying the other of the dispute and such efforts shall involve the escalation of the dispute to the Customer </w:t>
      </w:r>
      <w:r w:rsidR="005279FC">
        <w:t>R</w:t>
      </w:r>
      <w:r>
        <w:t xml:space="preserve">epresentative and the Supplier </w:t>
      </w:r>
      <w:r w:rsidR="005279FC">
        <w:t>R</w:t>
      </w:r>
      <w:r>
        <w:t>epresentative.</w:t>
      </w:r>
    </w:p>
    <w:p w14:paraId="46B8037A" w14:textId="77777777" w:rsidR="0007614D" w:rsidRDefault="00590E68" w:rsidP="0007614D">
      <w:pPr>
        <w:pStyle w:val="COClauseL2"/>
        <w:jc w:val="both"/>
      </w:pPr>
      <w:r>
        <w:t xml:space="preserve">If the dispute cannot be resolved by the Parties pursuant to this </w:t>
      </w:r>
      <w:r w:rsidR="008E6E54">
        <w:t>C</w:t>
      </w:r>
      <w:r>
        <w:t xml:space="preserve">lause, the Parties shall refer it to mediation unless the Customer considers that the dispute is not suitable for resolution by mediation.  </w:t>
      </w:r>
    </w:p>
    <w:p w14:paraId="1C6A4BE5" w14:textId="77777777" w:rsidR="0007614D" w:rsidRDefault="00590E68" w:rsidP="0007614D">
      <w:pPr>
        <w:pStyle w:val="COClauseL2"/>
        <w:jc w:val="both"/>
      </w:pPr>
      <w:r>
        <w:t xml:space="preserve">If the dispute cannot be resolved by mediation the Parties may refer it to arbitration. </w:t>
      </w:r>
    </w:p>
    <w:p w14:paraId="34EE4B3C" w14:textId="77777777" w:rsidR="00A96EC8" w:rsidRDefault="00590E68" w:rsidP="00CB7C56">
      <w:pPr>
        <w:pStyle w:val="COClauseL2"/>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34C91BBB" w14:textId="77777777" w:rsidR="004C006C" w:rsidRDefault="004C006C" w:rsidP="008C468C">
      <w:pPr>
        <w:pStyle w:val="COClauseL1"/>
        <w:numPr>
          <w:ilvl w:val="0"/>
          <w:numId w:val="0"/>
        </w:numPr>
        <w:ind w:left="709" w:hanging="709"/>
      </w:pPr>
    </w:p>
    <w:p w14:paraId="2239B418" w14:textId="77777777" w:rsidR="008C468C" w:rsidRDefault="008C468C" w:rsidP="008C468C">
      <w:pPr>
        <w:pStyle w:val="COClauseL1"/>
        <w:numPr>
          <w:ilvl w:val="0"/>
          <w:numId w:val="0"/>
        </w:numPr>
        <w:ind w:left="709" w:hanging="709"/>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985"/>
        <w:gridCol w:w="1984"/>
        <w:gridCol w:w="1701"/>
      </w:tblGrid>
      <w:tr w:rsidR="009E37B9" w:rsidRPr="009E37B9" w14:paraId="24685293" w14:textId="77777777" w:rsidTr="009E37B9">
        <w:trPr>
          <w:trHeight w:val="570"/>
        </w:trPr>
        <w:tc>
          <w:tcPr>
            <w:tcW w:w="9180" w:type="dxa"/>
            <w:gridSpan w:val="4"/>
            <w:tcBorders>
              <w:top w:val="nil"/>
              <w:left w:val="nil"/>
              <w:bottom w:val="nil"/>
              <w:right w:val="nil"/>
            </w:tcBorders>
            <w:shd w:val="clear" w:color="auto" w:fill="auto"/>
          </w:tcPr>
          <w:p w14:paraId="1ABECA6C" w14:textId="18967A5B" w:rsidR="009E37B9" w:rsidRPr="009E37B9" w:rsidRDefault="009E37B9" w:rsidP="002954BC">
            <w:pPr>
              <w:widowControl w:val="0"/>
              <w:overflowPunct w:val="0"/>
              <w:autoSpaceDE w:val="0"/>
              <w:autoSpaceDN w:val="0"/>
              <w:adjustRightInd w:val="0"/>
              <w:spacing w:after="240" w:line="240" w:lineRule="auto"/>
              <w:ind w:left="720" w:hanging="360"/>
              <w:textAlignment w:val="baseline"/>
              <w:rPr>
                <w:rFonts w:eastAsia="Times New Roman" w:cs="Times New Roman"/>
                <w:sz w:val="24"/>
                <w:szCs w:val="20"/>
              </w:rPr>
            </w:pPr>
            <w:r w:rsidRPr="009E37B9">
              <w:rPr>
                <w:rFonts w:eastAsia="Calibri" w:cs="Arial"/>
                <w:b/>
                <w:sz w:val="28"/>
                <w:szCs w:val="28"/>
              </w:rPr>
              <w:lastRenderedPageBreak/>
              <w:t xml:space="preserve">Annex </w:t>
            </w:r>
            <w:r w:rsidR="002954BC">
              <w:rPr>
                <w:rFonts w:eastAsia="Calibri" w:cs="Arial"/>
                <w:b/>
                <w:sz w:val="28"/>
                <w:szCs w:val="28"/>
              </w:rPr>
              <w:t>B</w:t>
            </w:r>
            <w:r w:rsidR="00510BA8">
              <w:rPr>
                <w:rFonts w:eastAsia="Calibri" w:cs="Arial"/>
                <w:b/>
                <w:sz w:val="28"/>
                <w:szCs w:val="28"/>
              </w:rPr>
              <w:tab/>
            </w:r>
            <w:r w:rsidR="00510BA8">
              <w:rPr>
                <w:rFonts w:eastAsia="Calibri" w:cs="Arial"/>
                <w:b/>
                <w:sz w:val="28"/>
                <w:szCs w:val="28"/>
              </w:rPr>
              <w:tab/>
            </w:r>
            <w:r w:rsidR="00510BA8">
              <w:rPr>
                <w:rFonts w:eastAsia="Calibri" w:cs="Arial"/>
                <w:b/>
                <w:sz w:val="28"/>
                <w:szCs w:val="28"/>
              </w:rPr>
              <w:tab/>
            </w:r>
            <w:r w:rsidR="00510BA8">
              <w:rPr>
                <w:rFonts w:eastAsia="Calibri" w:cs="Arial"/>
                <w:b/>
                <w:sz w:val="28"/>
                <w:szCs w:val="28"/>
              </w:rPr>
              <w:tab/>
            </w:r>
            <w:r w:rsidR="00510BA8">
              <w:rPr>
                <w:rFonts w:eastAsia="Calibri" w:cs="Arial"/>
                <w:b/>
                <w:sz w:val="28"/>
                <w:szCs w:val="28"/>
              </w:rPr>
              <w:tab/>
            </w:r>
            <w:r w:rsidR="00510BA8">
              <w:rPr>
                <w:rFonts w:eastAsia="Calibri" w:cs="Arial"/>
                <w:b/>
                <w:sz w:val="28"/>
                <w:szCs w:val="28"/>
              </w:rPr>
              <w:tab/>
            </w:r>
            <w:r w:rsidR="00510BA8">
              <w:rPr>
                <w:rFonts w:eastAsia="Calibri" w:cs="Arial"/>
                <w:b/>
                <w:sz w:val="28"/>
                <w:szCs w:val="28"/>
              </w:rPr>
              <w:tab/>
            </w:r>
            <w:r w:rsidR="00510BA8" w:rsidRPr="009E37B9">
              <w:rPr>
                <w:rFonts w:eastAsia="Times New Roman" w:cs="Times New Roman"/>
                <w:noProof/>
                <w:sz w:val="24"/>
                <w:szCs w:val="20"/>
                <w:lang w:eastAsia="en-GB"/>
              </w:rPr>
              <w:drawing>
                <wp:inline distT="0" distB="0" distL="0" distR="0" wp14:anchorId="208AC93E" wp14:editId="075703AD">
                  <wp:extent cx="1457864" cy="512656"/>
                  <wp:effectExtent l="0" t="0" r="0" b="1905"/>
                  <wp:docPr id="2"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hlinkClick r:id="rId19"/>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624" cy="512572"/>
                          </a:xfrm>
                          <a:prstGeom prst="rect">
                            <a:avLst/>
                          </a:prstGeom>
                        </pic:spPr>
                      </pic:pic>
                    </a:graphicData>
                  </a:graphic>
                </wp:inline>
              </w:drawing>
            </w:r>
          </w:p>
        </w:tc>
      </w:tr>
      <w:tr w:rsidR="009E37B9" w:rsidRPr="009E37B9" w14:paraId="1915448D" w14:textId="77777777" w:rsidTr="009E37B9">
        <w:trPr>
          <w:trHeight w:val="570"/>
        </w:trPr>
        <w:tc>
          <w:tcPr>
            <w:tcW w:w="9180" w:type="dxa"/>
            <w:gridSpan w:val="4"/>
            <w:tcBorders>
              <w:top w:val="nil"/>
              <w:left w:val="nil"/>
              <w:bottom w:val="nil"/>
              <w:right w:val="nil"/>
            </w:tcBorders>
            <w:shd w:val="clear" w:color="auto" w:fill="F2DBDB" w:themeFill="accent2" w:themeFillTint="33"/>
          </w:tcPr>
          <w:p w14:paraId="513493DD" w14:textId="77777777" w:rsidR="009E37B9" w:rsidRPr="009E37B9" w:rsidRDefault="009E37B9" w:rsidP="009E37B9">
            <w:pPr>
              <w:spacing w:after="0"/>
              <w:jc w:val="center"/>
              <w:rPr>
                <w:rFonts w:eastAsia="Calibri" w:cs="Arial"/>
                <w:b/>
                <w:sz w:val="32"/>
                <w:szCs w:val="32"/>
              </w:rPr>
            </w:pPr>
            <w:r w:rsidRPr="009E37B9">
              <w:rPr>
                <w:rFonts w:eastAsia="Calibri" w:cs="Arial"/>
                <w:b/>
                <w:sz w:val="32"/>
                <w:szCs w:val="32"/>
              </w:rPr>
              <w:t>Professional Services</w:t>
            </w:r>
          </w:p>
          <w:p w14:paraId="6919638B" w14:textId="77777777" w:rsidR="009E37B9" w:rsidRPr="009E37B9" w:rsidRDefault="009E37B9" w:rsidP="009E37B9">
            <w:pPr>
              <w:spacing w:after="0"/>
              <w:jc w:val="center"/>
              <w:rPr>
                <w:rFonts w:eastAsia="Calibri" w:cs="Arial"/>
                <w:b/>
                <w:sz w:val="28"/>
                <w:szCs w:val="28"/>
              </w:rPr>
            </w:pPr>
            <w:r w:rsidRPr="009E37B9">
              <w:rPr>
                <w:rFonts w:eastAsia="Calibri" w:cs="Arial"/>
                <w:b/>
                <w:sz w:val="28"/>
                <w:szCs w:val="28"/>
              </w:rPr>
              <w:t>Alpine, FDM, Cadence, Home Office, Info-Assure, Methods, Microsoft, PDS, PWC &amp; Russam</w:t>
            </w:r>
          </w:p>
          <w:p w14:paraId="0E0CB8AC" w14:textId="77777777" w:rsidR="009E37B9" w:rsidRPr="009E37B9" w:rsidRDefault="009E37B9" w:rsidP="009E37B9">
            <w:pPr>
              <w:spacing w:after="0"/>
              <w:jc w:val="center"/>
              <w:rPr>
                <w:rFonts w:eastAsia="Calibri" w:cs="Arial"/>
                <w:b/>
                <w:sz w:val="32"/>
                <w:szCs w:val="32"/>
              </w:rPr>
            </w:pPr>
            <w:r w:rsidRPr="009E37B9">
              <w:rPr>
                <w:rFonts w:eastAsia="Calibri" w:cs="Arial"/>
                <w:b/>
                <w:sz w:val="32"/>
                <w:szCs w:val="32"/>
              </w:rPr>
              <w:t>Request for Quote</w:t>
            </w:r>
          </w:p>
        </w:tc>
      </w:tr>
      <w:tr w:rsidR="009E37B9" w:rsidRPr="009E37B9" w14:paraId="1E627A99" w14:textId="77777777" w:rsidTr="009E37B9">
        <w:trPr>
          <w:trHeight w:val="570"/>
        </w:trPr>
        <w:tc>
          <w:tcPr>
            <w:tcW w:w="9180" w:type="dxa"/>
            <w:gridSpan w:val="4"/>
            <w:tcBorders>
              <w:top w:val="nil"/>
              <w:left w:val="nil"/>
              <w:bottom w:val="single" w:sz="4" w:space="0" w:color="auto"/>
              <w:right w:val="nil"/>
            </w:tcBorders>
            <w:shd w:val="clear" w:color="auto" w:fill="FFFFFF" w:themeFill="background1"/>
          </w:tcPr>
          <w:p w14:paraId="5FF39330" w14:textId="77777777" w:rsidR="009E37B9" w:rsidRPr="009E37B9" w:rsidRDefault="009E37B9" w:rsidP="009E37B9">
            <w:pPr>
              <w:spacing w:before="240" w:after="0"/>
              <w:rPr>
                <w:rFonts w:eastAsia="Calibri" w:cs="Arial"/>
                <w:i/>
                <w:sz w:val="18"/>
                <w:szCs w:val="18"/>
              </w:rPr>
            </w:pPr>
            <w:r w:rsidRPr="009E37B9">
              <w:rPr>
                <w:rFonts w:eastAsia="Calibri" w:cs="Arial"/>
                <w:i/>
                <w:sz w:val="18"/>
                <w:szCs w:val="18"/>
              </w:rPr>
              <w:t>This form is structured in three parts: Part 1 is the Request for Quote, Part 2 is the Supplier’s Response, Part 3 is the Customers’ Acceptance, together with the guidance that should be followed to raise a Purchase Order Requisition.</w:t>
            </w:r>
          </w:p>
        </w:tc>
      </w:tr>
      <w:tr w:rsidR="009E37B9" w:rsidRPr="009E37B9" w14:paraId="55FF9B7C" w14:textId="77777777" w:rsidTr="009E37B9">
        <w:trPr>
          <w:trHeight w:val="570"/>
        </w:trPr>
        <w:tc>
          <w:tcPr>
            <w:tcW w:w="9180" w:type="dxa"/>
            <w:gridSpan w:val="4"/>
            <w:tcBorders>
              <w:top w:val="single" w:sz="4" w:space="0" w:color="auto"/>
            </w:tcBorders>
            <w:shd w:val="clear" w:color="auto" w:fill="E5DFEC" w:themeFill="accent4" w:themeFillTint="33"/>
          </w:tcPr>
          <w:p w14:paraId="4305F11C"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To be completed by IT Group Supplier Management Team</w:t>
            </w:r>
          </w:p>
        </w:tc>
      </w:tr>
      <w:tr w:rsidR="009E37B9" w:rsidRPr="009E37B9" w14:paraId="47965091" w14:textId="77777777" w:rsidTr="009E37B9">
        <w:trPr>
          <w:trHeight w:val="570"/>
        </w:trPr>
        <w:tc>
          <w:tcPr>
            <w:tcW w:w="3510" w:type="dxa"/>
            <w:tcBorders>
              <w:top w:val="single" w:sz="4" w:space="0" w:color="auto"/>
            </w:tcBorders>
            <w:shd w:val="clear" w:color="auto" w:fill="D9D9D9" w:themeFill="background1" w:themeFillShade="D9"/>
          </w:tcPr>
          <w:p w14:paraId="49FCB57E" w14:textId="77777777" w:rsidR="009E37B9" w:rsidRPr="009E37B9" w:rsidRDefault="009E37B9" w:rsidP="009E37B9">
            <w:pPr>
              <w:keepNext/>
              <w:widowControl w:val="0"/>
              <w:spacing w:after="0" w:line="240" w:lineRule="auto"/>
              <w:rPr>
                <w:rFonts w:eastAsia="Calibri" w:cs="Arial"/>
                <w:b/>
                <w:sz w:val="22"/>
              </w:rPr>
            </w:pPr>
            <w:r w:rsidRPr="009E37B9">
              <w:rPr>
                <w:rFonts w:eastAsia="Calibri" w:cs="Arial"/>
                <w:b/>
                <w:sz w:val="22"/>
              </w:rPr>
              <w:t>Date Request Sent to Professional Services Supplier</w:t>
            </w:r>
          </w:p>
        </w:tc>
        <w:tc>
          <w:tcPr>
            <w:tcW w:w="1985" w:type="dxa"/>
            <w:tcBorders>
              <w:top w:val="single" w:sz="4" w:space="0" w:color="auto"/>
            </w:tcBorders>
          </w:tcPr>
          <w:p w14:paraId="7ECB8D9E" w14:textId="77777777" w:rsidR="009E37B9" w:rsidRPr="009E37B9" w:rsidRDefault="009E37B9" w:rsidP="009E37B9">
            <w:pPr>
              <w:keepNext/>
              <w:widowControl w:val="0"/>
              <w:spacing w:after="0" w:line="240" w:lineRule="auto"/>
              <w:rPr>
                <w:rFonts w:eastAsia="Calibri" w:cs="Arial"/>
                <w:b/>
                <w:sz w:val="22"/>
              </w:rPr>
            </w:pPr>
          </w:p>
        </w:tc>
        <w:tc>
          <w:tcPr>
            <w:tcW w:w="1984" w:type="dxa"/>
            <w:tcBorders>
              <w:top w:val="single" w:sz="4" w:space="0" w:color="auto"/>
            </w:tcBorders>
            <w:shd w:val="clear" w:color="auto" w:fill="D9D9D9" w:themeFill="background1" w:themeFillShade="D9"/>
          </w:tcPr>
          <w:p w14:paraId="6204E759" w14:textId="77777777" w:rsidR="009E37B9" w:rsidRPr="009E37B9" w:rsidRDefault="009E37B9" w:rsidP="009E37B9">
            <w:pPr>
              <w:keepNext/>
              <w:widowControl w:val="0"/>
              <w:spacing w:after="0" w:line="240" w:lineRule="auto"/>
              <w:rPr>
                <w:rFonts w:eastAsia="Calibri" w:cs="Arial"/>
                <w:b/>
                <w:sz w:val="22"/>
              </w:rPr>
            </w:pPr>
            <w:r w:rsidRPr="009E37B9">
              <w:rPr>
                <w:rFonts w:eastAsia="Calibri" w:cs="Arial"/>
                <w:b/>
                <w:sz w:val="22"/>
              </w:rPr>
              <w:t>RfQ Reference</w:t>
            </w:r>
          </w:p>
        </w:tc>
        <w:tc>
          <w:tcPr>
            <w:tcW w:w="1701" w:type="dxa"/>
            <w:tcBorders>
              <w:top w:val="single" w:sz="4" w:space="0" w:color="auto"/>
            </w:tcBorders>
          </w:tcPr>
          <w:p w14:paraId="712C3265" w14:textId="77777777" w:rsidR="009E37B9" w:rsidRPr="009E37B9" w:rsidRDefault="009E37B9" w:rsidP="009E37B9">
            <w:pPr>
              <w:keepNext/>
              <w:widowControl w:val="0"/>
              <w:spacing w:after="0" w:line="240" w:lineRule="auto"/>
              <w:rPr>
                <w:rFonts w:eastAsia="Calibri" w:cs="Arial"/>
                <w:b/>
                <w:sz w:val="22"/>
              </w:rPr>
            </w:pPr>
          </w:p>
        </w:tc>
      </w:tr>
    </w:tbl>
    <w:p w14:paraId="6C9D9886" w14:textId="77777777" w:rsidR="009E37B9" w:rsidRPr="009E37B9" w:rsidRDefault="009E37B9" w:rsidP="009E37B9">
      <w:pPr>
        <w:keepNext/>
        <w:widowControl w:val="0"/>
        <w:spacing w:after="0" w:line="240" w:lineRule="auto"/>
        <w:rPr>
          <w:rFonts w:eastAsia="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9161"/>
      </w:tblGrid>
      <w:tr w:rsidR="009E37B9" w:rsidRPr="009E37B9" w14:paraId="6689FE02" w14:textId="77777777" w:rsidTr="009E37B9">
        <w:trPr>
          <w:trHeight w:val="531"/>
        </w:trPr>
        <w:tc>
          <w:tcPr>
            <w:tcW w:w="9161" w:type="dxa"/>
            <w:shd w:val="clear" w:color="auto" w:fill="E5B8B7" w:themeFill="accent2" w:themeFillTint="66"/>
          </w:tcPr>
          <w:p w14:paraId="74F14250" w14:textId="77777777" w:rsidR="009E37B9" w:rsidRPr="009E37B9" w:rsidRDefault="009E37B9" w:rsidP="009E37B9">
            <w:pPr>
              <w:widowControl w:val="0"/>
              <w:spacing w:before="120" w:after="120"/>
              <w:ind w:left="-467"/>
              <w:jc w:val="center"/>
              <w:rPr>
                <w:rFonts w:eastAsia="Calibri" w:cs="Arial"/>
                <w:b/>
                <w:sz w:val="24"/>
                <w:szCs w:val="24"/>
              </w:rPr>
            </w:pPr>
            <w:r w:rsidRPr="009E37B9">
              <w:rPr>
                <w:rFonts w:eastAsia="Calibri" w:cs="Arial"/>
                <w:b/>
                <w:sz w:val="24"/>
                <w:szCs w:val="24"/>
              </w:rPr>
              <w:t>Part 1. Request for Quote. To be completed by the customer</w:t>
            </w:r>
          </w:p>
        </w:tc>
      </w:tr>
    </w:tbl>
    <w:p w14:paraId="56E271CF" w14:textId="77777777" w:rsidR="009E37B9" w:rsidRPr="009E37B9" w:rsidRDefault="009E37B9" w:rsidP="009E37B9">
      <w:pPr>
        <w:keepNext/>
        <w:widowControl w:val="0"/>
        <w:spacing w:after="0"/>
        <w:rPr>
          <w:rFonts w:eastAsia="Calibri" w:cs="Arial"/>
          <w:b/>
          <w:sz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835"/>
        <w:gridCol w:w="62"/>
      </w:tblGrid>
      <w:tr w:rsidR="009E37B9" w:rsidRPr="009E37B9" w14:paraId="1BCB90A1" w14:textId="77777777" w:rsidTr="00510BA8">
        <w:trPr>
          <w:gridAfter w:val="1"/>
          <w:wAfter w:w="62" w:type="dxa"/>
          <w:trHeight w:val="570"/>
        </w:trPr>
        <w:tc>
          <w:tcPr>
            <w:tcW w:w="6345" w:type="dxa"/>
            <w:tcBorders>
              <w:top w:val="single" w:sz="4" w:space="0" w:color="auto"/>
            </w:tcBorders>
            <w:shd w:val="clear" w:color="auto" w:fill="D9D9D9" w:themeFill="background1" w:themeFillShade="D9"/>
          </w:tcPr>
          <w:p w14:paraId="4834FF4B" w14:textId="77777777" w:rsidR="009E37B9" w:rsidRPr="009E37B9" w:rsidRDefault="009E37B9" w:rsidP="009E37B9">
            <w:pPr>
              <w:keepNext/>
              <w:widowControl w:val="0"/>
              <w:spacing w:after="120"/>
              <w:rPr>
                <w:rFonts w:eastAsia="Calibri" w:cs="Arial"/>
                <w:b/>
                <w:sz w:val="22"/>
              </w:rPr>
            </w:pPr>
            <w:r w:rsidRPr="009E37B9">
              <w:rPr>
                <w:rFonts w:eastAsia="Calibri" w:cs="Arial"/>
                <w:b/>
                <w:sz w:val="22"/>
              </w:rPr>
              <w:t xml:space="preserve">Date Request Sent to the Professional Services Mailbox </w:t>
            </w:r>
          </w:p>
        </w:tc>
        <w:tc>
          <w:tcPr>
            <w:tcW w:w="2835" w:type="dxa"/>
            <w:tcBorders>
              <w:top w:val="single" w:sz="4" w:space="0" w:color="auto"/>
            </w:tcBorders>
          </w:tcPr>
          <w:p w14:paraId="3432CC12" w14:textId="77777777" w:rsidR="009E37B9" w:rsidRPr="009E37B9" w:rsidRDefault="009E37B9" w:rsidP="009E37B9">
            <w:pPr>
              <w:keepNext/>
              <w:widowControl w:val="0"/>
              <w:spacing w:after="120"/>
              <w:rPr>
                <w:rFonts w:eastAsia="Calibri" w:cs="Arial"/>
                <w:b/>
                <w:sz w:val="22"/>
              </w:rPr>
            </w:pPr>
          </w:p>
        </w:tc>
      </w:tr>
      <w:tr w:rsidR="009E37B9" w:rsidRPr="009E37B9" w14:paraId="7C393EB1" w14:textId="77777777" w:rsidTr="00510BA8">
        <w:tblPrEx>
          <w:tblLook w:val="0000" w:firstRow="0" w:lastRow="0" w:firstColumn="0" w:lastColumn="0" w:noHBand="0" w:noVBand="0"/>
        </w:tblPrEx>
        <w:tc>
          <w:tcPr>
            <w:tcW w:w="9242" w:type="dxa"/>
            <w:gridSpan w:val="3"/>
            <w:tcBorders>
              <w:top w:val="single" w:sz="4" w:space="0" w:color="auto"/>
              <w:left w:val="single" w:sz="4" w:space="0" w:color="auto"/>
              <w:bottom w:val="single" w:sz="4" w:space="0" w:color="auto"/>
              <w:right w:val="single" w:sz="4" w:space="0" w:color="auto"/>
            </w:tcBorders>
            <w:shd w:val="clear" w:color="auto" w:fill="auto"/>
          </w:tcPr>
          <w:p w14:paraId="6B782BE7" w14:textId="77777777" w:rsidR="009E37B9" w:rsidRPr="009E37B9" w:rsidRDefault="009E37B9" w:rsidP="009E37B9">
            <w:pPr>
              <w:widowControl w:val="0"/>
              <w:spacing w:before="120" w:after="120" w:line="240" w:lineRule="auto"/>
              <w:rPr>
                <w:rFonts w:eastAsia="Calibri" w:cs="Arial"/>
                <w:sz w:val="22"/>
              </w:rPr>
            </w:pPr>
            <w:r w:rsidRPr="009E37B9">
              <w:rPr>
                <w:rFonts w:eastAsia="Calibri" w:cs="Arial"/>
                <w:sz w:val="22"/>
              </w:rPr>
              <w:t xml:space="preserve">All requests must be completed in accordance with the IT Group commissioning process/ governance arrangements outlined in the </w:t>
            </w:r>
            <w:hyperlink r:id="rId21" w:history="1">
              <w:r w:rsidRPr="009E37B9">
                <w:rPr>
                  <w:rFonts w:eastAsia="Calibri" w:cs="Arial"/>
                  <w:b/>
                  <w:i/>
                  <w:color w:val="0000FF"/>
                  <w:sz w:val="22"/>
                  <w:u w:val="single"/>
                </w:rPr>
                <w:t>Professional Services Service Offer</w:t>
              </w:r>
            </w:hyperlink>
            <w:r w:rsidRPr="009E37B9">
              <w:rPr>
                <w:rFonts w:ascii="Calibri" w:eastAsia="Calibri" w:hAnsi="Calibri" w:cs="Calibri"/>
                <w:sz w:val="22"/>
              </w:rPr>
              <w:t xml:space="preserve">. </w:t>
            </w:r>
            <w:r w:rsidRPr="009E37B9">
              <w:rPr>
                <w:rFonts w:eastAsia="Calibri" w:cs="Arial"/>
                <w:sz w:val="22"/>
              </w:rPr>
              <w:t>By completing and submitting this form you are confirming that all the necessary approvals are in place to allow the resources to be sourced via one of the Professional Services suppliers listed below.</w:t>
            </w:r>
          </w:p>
        </w:tc>
      </w:tr>
    </w:tbl>
    <w:p w14:paraId="3B26FD38" w14:textId="77777777" w:rsidR="00510BA8" w:rsidRPr="009E37B9" w:rsidRDefault="00510BA8" w:rsidP="009E37B9">
      <w:pPr>
        <w:keepNext/>
        <w:widowControl w:val="0"/>
        <w:spacing w:after="0"/>
        <w:rPr>
          <w:rFonts w:eastAsia="Calibri" w:cs="Arial"/>
          <w:b/>
          <w:color w:val="0070C0"/>
          <w:sz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1559"/>
        <w:gridCol w:w="1763"/>
      </w:tblGrid>
      <w:tr w:rsidR="009E37B9" w:rsidRPr="009E37B9" w14:paraId="14DE1956" w14:textId="77777777" w:rsidTr="009E37B9">
        <w:tc>
          <w:tcPr>
            <w:tcW w:w="9242"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CD1CFE" w14:textId="77777777" w:rsidR="009E37B9" w:rsidRPr="009E37B9" w:rsidRDefault="009E37B9" w:rsidP="009E37B9">
            <w:pPr>
              <w:widowControl w:val="0"/>
              <w:spacing w:before="120" w:after="120"/>
              <w:jc w:val="center"/>
              <w:rPr>
                <w:rFonts w:eastAsia="Calibri" w:cs="Arial"/>
                <w:b/>
                <w:sz w:val="22"/>
              </w:rPr>
            </w:pPr>
            <w:r w:rsidRPr="009E37B9">
              <w:rPr>
                <w:rFonts w:eastAsia="Calibri" w:cs="Arial"/>
                <w:b/>
                <w:sz w:val="22"/>
              </w:rPr>
              <w:t>To be completed for IT Group requests only</w:t>
            </w:r>
          </w:p>
        </w:tc>
      </w:tr>
      <w:tr w:rsidR="009E37B9" w:rsidRPr="009E37B9" w14:paraId="6382CAE2" w14:textId="77777777" w:rsidTr="009E37B9">
        <w:tc>
          <w:tcPr>
            <w:tcW w:w="7479" w:type="dxa"/>
            <w:gridSpan w:val="2"/>
            <w:tcBorders>
              <w:top w:val="single" w:sz="4" w:space="0" w:color="auto"/>
              <w:left w:val="single" w:sz="4" w:space="0" w:color="auto"/>
              <w:bottom w:val="single" w:sz="4" w:space="0" w:color="auto"/>
              <w:right w:val="single" w:sz="4" w:space="0" w:color="auto"/>
            </w:tcBorders>
            <w:shd w:val="clear" w:color="auto" w:fill="auto"/>
          </w:tcPr>
          <w:p w14:paraId="277EC2A6" w14:textId="77777777" w:rsidR="009E37B9" w:rsidRPr="009E37B9" w:rsidRDefault="009E37B9" w:rsidP="009E37B9">
            <w:pPr>
              <w:widowControl w:val="0"/>
              <w:spacing w:before="120" w:after="120"/>
              <w:rPr>
                <w:rFonts w:eastAsia="Calibri" w:cs="Arial"/>
                <w:b/>
                <w:sz w:val="22"/>
              </w:rPr>
            </w:pPr>
            <w:r w:rsidRPr="009E37B9">
              <w:rPr>
                <w:rFonts w:eastAsia="Calibri" w:cs="Arial"/>
                <w:b/>
                <w:sz w:val="22"/>
              </w:rPr>
              <w:t>Before any request can be progressed you must obtain:</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4FE1BF1" w14:textId="77777777" w:rsidR="009E37B9" w:rsidRPr="009E37B9" w:rsidRDefault="009E37B9" w:rsidP="009E37B9">
            <w:pPr>
              <w:widowControl w:val="0"/>
              <w:spacing w:before="120" w:after="120"/>
              <w:rPr>
                <w:rFonts w:eastAsia="Calibri" w:cs="Arial"/>
                <w:b/>
                <w:sz w:val="22"/>
              </w:rPr>
            </w:pPr>
            <w:r w:rsidRPr="009E37B9">
              <w:rPr>
                <w:rFonts w:eastAsia="Calibri" w:cs="Arial"/>
                <w:b/>
                <w:sz w:val="22"/>
              </w:rPr>
              <w:t>Date</w:t>
            </w:r>
          </w:p>
        </w:tc>
      </w:tr>
      <w:tr w:rsidR="009E37B9" w:rsidRPr="009E37B9" w14:paraId="6D0807B8" w14:textId="77777777" w:rsidTr="009E37B9">
        <w:tc>
          <w:tcPr>
            <w:tcW w:w="7479" w:type="dxa"/>
            <w:gridSpan w:val="2"/>
            <w:tcBorders>
              <w:top w:val="single" w:sz="4" w:space="0" w:color="auto"/>
              <w:left w:val="single" w:sz="4" w:space="0" w:color="auto"/>
              <w:bottom w:val="single" w:sz="4" w:space="0" w:color="auto"/>
              <w:right w:val="single" w:sz="4" w:space="0" w:color="auto"/>
            </w:tcBorders>
            <w:shd w:val="clear" w:color="auto" w:fill="auto"/>
          </w:tcPr>
          <w:p w14:paraId="2BAE343E" w14:textId="77777777" w:rsidR="009E37B9" w:rsidRPr="009E37B9" w:rsidRDefault="009E37B9" w:rsidP="009E37B9">
            <w:pPr>
              <w:widowControl w:val="0"/>
              <w:spacing w:before="120" w:after="120"/>
              <w:rPr>
                <w:rFonts w:eastAsia="Calibri" w:cs="Arial"/>
                <w:b/>
                <w:sz w:val="22"/>
              </w:rPr>
            </w:pPr>
            <w:r w:rsidRPr="009E37B9">
              <w:rPr>
                <w:rFonts w:eastAsia="Calibri" w:cs="Arial"/>
                <w:b/>
                <w:sz w:val="22"/>
              </w:rPr>
              <w:t>IT Group Change &amp; Release Board approval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5516F6D4" w14:textId="77777777" w:rsidR="009E37B9" w:rsidRPr="009E37B9" w:rsidRDefault="009E37B9" w:rsidP="009E37B9">
            <w:pPr>
              <w:widowControl w:val="0"/>
              <w:spacing w:before="120" w:after="120"/>
              <w:rPr>
                <w:rFonts w:eastAsia="Calibri" w:cs="Arial"/>
                <w:b/>
                <w:sz w:val="22"/>
              </w:rPr>
            </w:pPr>
          </w:p>
        </w:tc>
      </w:tr>
      <w:tr w:rsidR="009E37B9" w:rsidRPr="009E37B9" w14:paraId="1AD640E3" w14:textId="77777777" w:rsidTr="009E37B9">
        <w:tc>
          <w:tcPr>
            <w:tcW w:w="5920" w:type="dxa"/>
            <w:tcBorders>
              <w:top w:val="single" w:sz="4" w:space="0" w:color="auto"/>
              <w:left w:val="single" w:sz="4" w:space="0" w:color="auto"/>
              <w:bottom w:val="single" w:sz="4" w:space="0" w:color="auto"/>
              <w:right w:val="single" w:sz="4" w:space="0" w:color="auto"/>
            </w:tcBorders>
            <w:shd w:val="clear" w:color="auto" w:fill="auto"/>
          </w:tcPr>
          <w:p w14:paraId="681CFC7A" w14:textId="77777777" w:rsidR="009E37B9" w:rsidRPr="009E37B9" w:rsidRDefault="009E37B9" w:rsidP="009E37B9">
            <w:pPr>
              <w:widowControl w:val="0"/>
              <w:spacing w:before="120" w:after="120"/>
              <w:rPr>
                <w:rFonts w:eastAsia="Calibri" w:cs="Arial"/>
                <w:b/>
                <w:sz w:val="22"/>
              </w:rPr>
            </w:pPr>
            <w:r w:rsidRPr="009E37B9">
              <w:rPr>
                <w:rFonts w:eastAsia="Calibri" w:cs="Arial"/>
                <w:b/>
                <w:sz w:val="22"/>
              </w:rPr>
              <w:t>Please provide the ITG governance reference number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EBE0B" w14:textId="77777777" w:rsidR="009E37B9" w:rsidRPr="009E37B9" w:rsidRDefault="009E37B9" w:rsidP="009E37B9">
            <w:pPr>
              <w:widowControl w:val="0"/>
              <w:spacing w:before="120" w:after="120"/>
              <w:rPr>
                <w:rFonts w:eastAsia="Calibri" w:cs="Arial"/>
                <w:b/>
                <w:sz w:val="22"/>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3F9D9126" w14:textId="77777777" w:rsidR="009E37B9" w:rsidRPr="009E37B9" w:rsidRDefault="009E37B9" w:rsidP="009E37B9">
            <w:pPr>
              <w:widowControl w:val="0"/>
              <w:spacing w:before="120" w:after="120"/>
              <w:rPr>
                <w:rFonts w:eastAsia="Calibri" w:cs="Arial"/>
                <w:b/>
                <w:sz w:val="22"/>
              </w:rPr>
            </w:pPr>
          </w:p>
        </w:tc>
      </w:tr>
      <w:tr w:rsidR="009E37B9" w:rsidRPr="009E37B9" w14:paraId="0F66B521" w14:textId="77777777" w:rsidTr="009E37B9">
        <w:tc>
          <w:tcPr>
            <w:tcW w:w="7479" w:type="dxa"/>
            <w:gridSpan w:val="2"/>
            <w:tcBorders>
              <w:top w:val="single" w:sz="4" w:space="0" w:color="auto"/>
              <w:left w:val="single" w:sz="4" w:space="0" w:color="auto"/>
              <w:bottom w:val="single" w:sz="4" w:space="0" w:color="auto"/>
              <w:right w:val="single" w:sz="4" w:space="0" w:color="auto"/>
            </w:tcBorders>
            <w:shd w:val="clear" w:color="auto" w:fill="auto"/>
          </w:tcPr>
          <w:p w14:paraId="28841564" w14:textId="77777777" w:rsidR="009E37B9" w:rsidRPr="009E37B9" w:rsidRDefault="009E37B9" w:rsidP="009E37B9">
            <w:pPr>
              <w:widowControl w:val="0"/>
              <w:spacing w:before="120" w:after="120"/>
              <w:rPr>
                <w:rFonts w:eastAsia="Calibri" w:cs="Arial"/>
                <w:b/>
                <w:sz w:val="22"/>
              </w:rPr>
            </w:pPr>
            <w:r w:rsidRPr="009E37B9">
              <w:rPr>
                <w:rFonts w:eastAsia="Calibri" w:cs="Arial"/>
                <w:b/>
                <w:sz w:val="22"/>
              </w:rPr>
              <w:t>IT Group Flexible Resource Manager approval</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6E355765" w14:textId="77777777" w:rsidR="009E37B9" w:rsidRPr="009E37B9" w:rsidRDefault="009E37B9" w:rsidP="009E37B9">
            <w:pPr>
              <w:widowControl w:val="0"/>
              <w:spacing w:before="120" w:after="120"/>
              <w:rPr>
                <w:rFonts w:eastAsia="Calibri" w:cs="Arial"/>
                <w:b/>
                <w:sz w:val="22"/>
              </w:rPr>
            </w:pPr>
          </w:p>
        </w:tc>
      </w:tr>
    </w:tbl>
    <w:p w14:paraId="723F7AFE" w14:textId="77777777" w:rsidR="009E37B9" w:rsidRPr="009E37B9" w:rsidRDefault="009E37B9" w:rsidP="009E37B9">
      <w:pPr>
        <w:keepNext/>
        <w:widowControl w:val="0"/>
        <w:spacing w:after="0"/>
        <w:rPr>
          <w:rFonts w:eastAsia="Calibri" w:cs="Arial"/>
          <w:b/>
          <w:color w:val="007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9E37B9" w:rsidRPr="009E37B9" w14:paraId="293A0B7C" w14:textId="77777777" w:rsidTr="009E37B9">
        <w:tc>
          <w:tcPr>
            <w:tcW w:w="91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5E5179" w14:textId="77777777" w:rsidR="009E37B9" w:rsidRPr="009E37B9" w:rsidRDefault="009E37B9" w:rsidP="009E37B9">
            <w:pPr>
              <w:spacing w:after="0" w:line="240" w:lineRule="auto"/>
              <w:jc w:val="center"/>
              <w:rPr>
                <w:rFonts w:ascii="Calibri" w:eastAsia="Calibri" w:hAnsi="Calibri" w:cs="Calibri"/>
                <w:b/>
                <w:sz w:val="28"/>
                <w:szCs w:val="28"/>
              </w:rPr>
            </w:pPr>
            <w:r w:rsidRPr="009E37B9">
              <w:rPr>
                <w:rFonts w:ascii="Calibri" w:eastAsia="Calibri" w:hAnsi="Calibri" w:cs="Calibri"/>
                <w:b/>
                <w:sz w:val="28"/>
                <w:szCs w:val="28"/>
              </w:rPr>
              <w:t>Professional Services Suppliers</w:t>
            </w:r>
          </w:p>
          <w:p w14:paraId="2568315A" w14:textId="77777777" w:rsidR="009E37B9" w:rsidRPr="009E37B9" w:rsidRDefault="009E37B9" w:rsidP="009E37B9">
            <w:pPr>
              <w:spacing w:after="0" w:line="240" w:lineRule="auto"/>
              <w:jc w:val="center"/>
              <w:rPr>
                <w:rFonts w:ascii="Calibri" w:eastAsia="Calibri" w:hAnsi="Calibri" w:cs="Calibri"/>
                <w:sz w:val="22"/>
              </w:rPr>
            </w:pPr>
            <w:r w:rsidRPr="009E37B9">
              <w:rPr>
                <w:rFonts w:ascii="Calibri" w:eastAsia="Calibri" w:hAnsi="Calibri" w:cs="Calibri"/>
                <w:b/>
                <w:sz w:val="28"/>
                <w:szCs w:val="28"/>
              </w:rPr>
              <w:t>(Please allow 5 working days for the turnaround of CVs from suppliers)</w:t>
            </w:r>
          </w:p>
        </w:tc>
      </w:tr>
      <w:tr w:rsidR="009E37B9" w:rsidRPr="009E37B9" w14:paraId="0AA2D18A" w14:textId="77777777" w:rsidTr="009E37B9">
        <w:tc>
          <w:tcPr>
            <w:tcW w:w="9180" w:type="dxa"/>
            <w:tcBorders>
              <w:top w:val="single" w:sz="4" w:space="0" w:color="auto"/>
              <w:left w:val="single" w:sz="4" w:space="0" w:color="auto"/>
              <w:bottom w:val="single" w:sz="4" w:space="0" w:color="auto"/>
              <w:right w:val="single" w:sz="4" w:space="0" w:color="auto"/>
            </w:tcBorders>
            <w:shd w:val="clear" w:color="auto" w:fill="auto"/>
          </w:tcPr>
          <w:p w14:paraId="32D759F5" w14:textId="77777777" w:rsidR="009E37B9" w:rsidRPr="009E37B9" w:rsidRDefault="009E37B9" w:rsidP="009E37B9">
            <w:pPr>
              <w:widowControl w:val="0"/>
              <w:spacing w:before="120" w:after="120"/>
              <w:rPr>
                <w:rFonts w:eastAsia="Calibri" w:cs="Arial"/>
                <w:i/>
                <w:szCs w:val="20"/>
              </w:rPr>
            </w:pPr>
            <w:r w:rsidRPr="009E37B9">
              <w:rPr>
                <w:rFonts w:eastAsia="Calibri" w:cs="Arial"/>
                <w:i/>
                <w:szCs w:val="20"/>
              </w:rPr>
              <w:t xml:space="preserve">Please indicate which supplier(s) you would like the resources to be sourced from by placing a </w:t>
            </w:r>
            <w:r w:rsidRPr="009E37B9">
              <w:rPr>
                <w:rFonts w:eastAsia="Calibri" w:cs="Arial"/>
                <w:b/>
                <w:szCs w:val="20"/>
              </w:rPr>
              <w:t>X</w:t>
            </w:r>
            <w:r w:rsidRPr="009E37B9">
              <w:rPr>
                <w:rFonts w:eastAsia="Calibri" w:cs="Arial"/>
                <w:i/>
                <w:szCs w:val="20"/>
              </w:rPr>
              <w:t xml:space="preserve"> in the appropriate box(es) below: If you are unsure as to which supplier(s) you should be selecting for the services you require, in the first instance please refer to the </w:t>
            </w:r>
            <w:hyperlink r:id="rId22" w:history="1">
              <w:r w:rsidRPr="009E37B9">
                <w:rPr>
                  <w:rFonts w:eastAsia="Calibri" w:cs="Arial"/>
                  <w:b/>
                  <w:i/>
                  <w:szCs w:val="20"/>
                  <w:u w:val="single"/>
                </w:rPr>
                <w:t>Professional Services Service Offer</w:t>
              </w:r>
            </w:hyperlink>
            <w:r w:rsidRPr="009E37B9">
              <w:rPr>
                <w:rFonts w:eastAsia="Calibri" w:cs="Arial"/>
                <w:i/>
                <w:szCs w:val="20"/>
              </w:rPr>
              <w:t>. If you are still in doubt please email the Professional Services mailbox for further advice.</w:t>
            </w:r>
          </w:p>
        </w:tc>
      </w:tr>
    </w:tbl>
    <w:tbl>
      <w:tblPr>
        <w:tblStyle w:val="TableGrid"/>
        <w:tblW w:w="9180" w:type="dxa"/>
        <w:tblLayout w:type="fixed"/>
        <w:tblLook w:val="04A0" w:firstRow="1" w:lastRow="0" w:firstColumn="1" w:lastColumn="0" w:noHBand="0" w:noVBand="1"/>
      </w:tblPr>
      <w:tblGrid>
        <w:gridCol w:w="817"/>
        <w:gridCol w:w="709"/>
        <w:gridCol w:w="992"/>
        <w:gridCol w:w="992"/>
        <w:gridCol w:w="993"/>
        <w:gridCol w:w="992"/>
        <w:gridCol w:w="1134"/>
        <w:gridCol w:w="709"/>
        <w:gridCol w:w="709"/>
        <w:gridCol w:w="1133"/>
      </w:tblGrid>
      <w:tr w:rsidR="009E37B9" w:rsidRPr="009E37B9" w14:paraId="41512D45" w14:textId="77777777" w:rsidTr="009E37B9">
        <w:tc>
          <w:tcPr>
            <w:tcW w:w="817" w:type="dxa"/>
            <w:shd w:val="clear" w:color="auto" w:fill="E5DFEC" w:themeFill="accent4" w:themeFillTint="33"/>
          </w:tcPr>
          <w:p w14:paraId="234D6431"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Alpine</w:t>
            </w:r>
          </w:p>
        </w:tc>
        <w:tc>
          <w:tcPr>
            <w:tcW w:w="709" w:type="dxa"/>
            <w:shd w:val="clear" w:color="auto" w:fill="E5DFEC" w:themeFill="accent4" w:themeFillTint="33"/>
          </w:tcPr>
          <w:p w14:paraId="6B096318"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FDM</w:t>
            </w:r>
          </w:p>
        </w:tc>
        <w:tc>
          <w:tcPr>
            <w:tcW w:w="992" w:type="dxa"/>
            <w:shd w:val="clear" w:color="auto" w:fill="E5DFEC" w:themeFill="accent4" w:themeFillTint="33"/>
          </w:tcPr>
          <w:p w14:paraId="622B91DE"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Cadence</w:t>
            </w:r>
          </w:p>
        </w:tc>
        <w:tc>
          <w:tcPr>
            <w:tcW w:w="992" w:type="dxa"/>
            <w:shd w:val="clear" w:color="auto" w:fill="E5DFEC" w:themeFill="accent4" w:themeFillTint="33"/>
          </w:tcPr>
          <w:p w14:paraId="3C87DF1F"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 xml:space="preserve">Home </w:t>
            </w:r>
          </w:p>
          <w:p w14:paraId="43876A33"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Office</w:t>
            </w:r>
          </w:p>
        </w:tc>
        <w:tc>
          <w:tcPr>
            <w:tcW w:w="993" w:type="dxa"/>
            <w:shd w:val="clear" w:color="auto" w:fill="E5DFEC" w:themeFill="accent4" w:themeFillTint="33"/>
          </w:tcPr>
          <w:p w14:paraId="3D01FA5F"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 xml:space="preserve">Info </w:t>
            </w:r>
          </w:p>
          <w:p w14:paraId="0FEEF22B"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Assure</w:t>
            </w:r>
          </w:p>
        </w:tc>
        <w:tc>
          <w:tcPr>
            <w:tcW w:w="992" w:type="dxa"/>
            <w:shd w:val="clear" w:color="auto" w:fill="E5DFEC" w:themeFill="accent4" w:themeFillTint="33"/>
          </w:tcPr>
          <w:p w14:paraId="5CCD256D" w14:textId="77777777" w:rsidR="009E37B9" w:rsidRPr="009E37B9" w:rsidRDefault="009E37B9" w:rsidP="009E37B9">
            <w:pPr>
              <w:widowControl w:val="0"/>
              <w:spacing w:after="120"/>
              <w:rPr>
                <w:rFonts w:eastAsia="Calibri" w:cs="Arial"/>
                <w:b/>
                <w:sz w:val="18"/>
                <w:szCs w:val="18"/>
              </w:rPr>
            </w:pPr>
            <w:r w:rsidRPr="009E37B9">
              <w:rPr>
                <w:rFonts w:eastAsia="Calibri" w:cs="Arial"/>
                <w:b/>
                <w:sz w:val="18"/>
                <w:szCs w:val="18"/>
              </w:rPr>
              <w:t>Methods</w:t>
            </w:r>
          </w:p>
        </w:tc>
        <w:tc>
          <w:tcPr>
            <w:tcW w:w="1134" w:type="dxa"/>
            <w:shd w:val="clear" w:color="auto" w:fill="E5DFEC" w:themeFill="accent4" w:themeFillTint="33"/>
          </w:tcPr>
          <w:p w14:paraId="45219D37" w14:textId="77777777" w:rsidR="009E37B9" w:rsidRPr="009E37B9" w:rsidRDefault="009E37B9" w:rsidP="009E37B9">
            <w:pPr>
              <w:rPr>
                <w:rFonts w:ascii="Calibri" w:eastAsia="Calibri" w:hAnsi="Calibri" w:cs="Calibri"/>
                <w:sz w:val="18"/>
                <w:szCs w:val="18"/>
              </w:rPr>
            </w:pPr>
            <w:r w:rsidRPr="009E37B9">
              <w:rPr>
                <w:rFonts w:eastAsia="Calibri" w:cs="Arial"/>
                <w:b/>
                <w:sz w:val="18"/>
                <w:szCs w:val="18"/>
              </w:rPr>
              <w:t>Microsoft</w:t>
            </w:r>
          </w:p>
        </w:tc>
        <w:tc>
          <w:tcPr>
            <w:tcW w:w="709" w:type="dxa"/>
            <w:shd w:val="clear" w:color="auto" w:fill="E5DFEC" w:themeFill="accent4" w:themeFillTint="33"/>
          </w:tcPr>
          <w:p w14:paraId="35991FEC" w14:textId="77777777" w:rsidR="009E37B9" w:rsidRPr="009E37B9" w:rsidRDefault="009E37B9" w:rsidP="009E37B9">
            <w:pPr>
              <w:rPr>
                <w:rFonts w:eastAsia="Calibri" w:cs="Arial"/>
                <w:b/>
                <w:sz w:val="18"/>
                <w:szCs w:val="18"/>
              </w:rPr>
            </w:pPr>
            <w:r w:rsidRPr="009E37B9">
              <w:rPr>
                <w:rFonts w:eastAsia="Calibri" w:cs="Arial"/>
                <w:b/>
                <w:sz w:val="18"/>
                <w:szCs w:val="18"/>
              </w:rPr>
              <w:t>PDS</w:t>
            </w:r>
          </w:p>
        </w:tc>
        <w:tc>
          <w:tcPr>
            <w:tcW w:w="709" w:type="dxa"/>
            <w:shd w:val="clear" w:color="auto" w:fill="E5DFEC" w:themeFill="accent4" w:themeFillTint="33"/>
          </w:tcPr>
          <w:p w14:paraId="4E6A6B83" w14:textId="77777777" w:rsidR="009E37B9" w:rsidRPr="009E37B9" w:rsidRDefault="009E37B9" w:rsidP="009E37B9">
            <w:pPr>
              <w:rPr>
                <w:rFonts w:eastAsia="Calibri" w:cs="Arial"/>
                <w:b/>
                <w:sz w:val="18"/>
                <w:szCs w:val="18"/>
              </w:rPr>
            </w:pPr>
            <w:r w:rsidRPr="009E37B9">
              <w:rPr>
                <w:rFonts w:eastAsia="Calibri" w:cs="Arial"/>
                <w:b/>
                <w:sz w:val="18"/>
                <w:szCs w:val="18"/>
              </w:rPr>
              <w:t>PWC</w:t>
            </w:r>
          </w:p>
        </w:tc>
        <w:tc>
          <w:tcPr>
            <w:tcW w:w="1133" w:type="dxa"/>
            <w:shd w:val="clear" w:color="auto" w:fill="E5DFEC" w:themeFill="accent4" w:themeFillTint="33"/>
          </w:tcPr>
          <w:p w14:paraId="63AB6511" w14:textId="77777777" w:rsidR="009E37B9" w:rsidRPr="009E37B9" w:rsidRDefault="009E37B9" w:rsidP="009E37B9">
            <w:pPr>
              <w:rPr>
                <w:rFonts w:eastAsia="Calibri" w:cs="Arial"/>
                <w:b/>
                <w:sz w:val="18"/>
                <w:szCs w:val="18"/>
              </w:rPr>
            </w:pPr>
            <w:r w:rsidRPr="009E37B9">
              <w:rPr>
                <w:rFonts w:eastAsia="Calibri" w:cs="Arial"/>
                <w:b/>
                <w:sz w:val="18"/>
                <w:szCs w:val="18"/>
              </w:rPr>
              <w:t>RUSSAM</w:t>
            </w:r>
          </w:p>
        </w:tc>
      </w:tr>
      <w:tr w:rsidR="009E37B9" w:rsidRPr="009E37B9" w14:paraId="394DCA29" w14:textId="77777777" w:rsidTr="009E37B9">
        <w:tc>
          <w:tcPr>
            <w:tcW w:w="817" w:type="dxa"/>
          </w:tcPr>
          <w:p w14:paraId="62427FB7" w14:textId="77777777" w:rsidR="009E37B9" w:rsidRPr="009E37B9" w:rsidRDefault="009E37B9" w:rsidP="009E37B9">
            <w:pPr>
              <w:widowControl w:val="0"/>
              <w:spacing w:after="120"/>
              <w:rPr>
                <w:rFonts w:eastAsia="Calibri" w:cs="Arial"/>
              </w:rPr>
            </w:pPr>
          </w:p>
        </w:tc>
        <w:tc>
          <w:tcPr>
            <w:tcW w:w="709" w:type="dxa"/>
          </w:tcPr>
          <w:p w14:paraId="2C2A6C8B" w14:textId="77777777" w:rsidR="009E37B9" w:rsidRPr="009E37B9" w:rsidRDefault="009E37B9" w:rsidP="009E37B9">
            <w:pPr>
              <w:widowControl w:val="0"/>
              <w:spacing w:after="120"/>
              <w:rPr>
                <w:rFonts w:eastAsia="Calibri" w:cs="Arial"/>
              </w:rPr>
            </w:pPr>
          </w:p>
        </w:tc>
        <w:tc>
          <w:tcPr>
            <w:tcW w:w="992" w:type="dxa"/>
          </w:tcPr>
          <w:p w14:paraId="7292DAE6" w14:textId="77777777" w:rsidR="009E37B9" w:rsidRPr="009E37B9" w:rsidRDefault="009E37B9" w:rsidP="009E37B9">
            <w:pPr>
              <w:widowControl w:val="0"/>
              <w:spacing w:after="120"/>
              <w:rPr>
                <w:rFonts w:eastAsia="Calibri" w:cs="Arial"/>
              </w:rPr>
            </w:pPr>
          </w:p>
        </w:tc>
        <w:tc>
          <w:tcPr>
            <w:tcW w:w="992" w:type="dxa"/>
          </w:tcPr>
          <w:p w14:paraId="06E4918F" w14:textId="77777777" w:rsidR="009E37B9" w:rsidRPr="009E37B9" w:rsidRDefault="009E37B9" w:rsidP="009E37B9">
            <w:pPr>
              <w:widowControl w:val="0"/>
              <w:spacing w:after="120"/>
              <w:rPr>
                <w:rFonts w:eastAsia="Calibri" w:cs="Arial"/>
              </w:rPr>
            </w:pPr>
          </w:p>
        </w:tc>
        <w:tc>
          <w:tcPr>
            <w:tcW w:w="993" w:type="dxa"/>
          </w:tcPr>
          <w:p w14:paraId="09B0D2ED" w14:textId="77777777" w:rsidR="009E37B9" w:rsidRPr="009E37B9" w:rsidRDefault="009E37B9" w:rsidP="009E37B9">
            <w:pPr>
              <w:widowControl w:val="0"/>
              <w:spacing w:after="120"/>
              <w:rPr>
                <w:rFonts w:eastAsia="Calibri" w:cs="Arial"/>
              </w:rPr>
            </w:pPr>
          </w:p>
        </w:tc>
        <w:tc>
          <w:tcPr>
            <w:tcW w:w="992" w:type="dxa"/>
          </w:tcPr>
          <w:p w14:paraId="5F987582" w14:textId="77777777" w:rsidR="009E37B9" w:rsidRPr="009E37B9" w:rsidRDefault="009E37B9" w:rsidP="009E37B9">
            <w:pPr>
              <w:widowControl w:val="0"/>
              <w:spacing w:after="120"/>
              <w:rPr>
                <w:rFonts w:eastAsia="Calibri" w:cs="Arial"/>
              </w:rPr>
            </w:pPr>
          </w:p>
        </w:tc>
        <w:tc>
          <w:tcPr>
            <w:tcW w:w="1134" w:type="dxa"/>
          </w:tcPr>
          <w:p w14:paraId="76E0EAE5" w14:textId="77777777" w:rsidR="009E37B9" w:rsidRPr="009E37B9" w:rsidRDefault="009E37B9" w:rsidP="009E37B9">
            <w:pPr>
              <w:widowControl w:val="0"/>
              <w:spacing w:after="120"/>
              <w:rPr>
                <w:rFonts w:eastAsia="Calibri" w:cs="Arial"/>
              </w:rPr>
            </w:pPr>
          </w:p>
        </w:tc>
        <w:tc>
          <w:tcPr>
            <w:tcW w:w="709" w:type="dxa"/>
          </w:tcPr>
          <w:p w14:paraId="2DA037E5" w14:textId="77777777" w:rsidR="009E37B9" w:rsidRPr="009E37B9" w:rsidRDefault="009E37B9" w:rsidP="009E37B9">
            <w:pPr>
              <w:widowControl w:val="0"/>
              <w:spacing w:after="120"/>
              <w:rPr>
                <w:rFonts w:eastAsia="Calibri" w:cs="Arial"/>
              </w:rPr>
            </w:pPr>
          </w:p>
        </w:tc>
        <w:tc>
          <w:tcPr>
            <w:tcW w:w="709" w:type="dxa"/>
          </w:tcPr>
          <w:p w14:paraId="768D2AD3" w14:textId="77777777" w:rsidR="009E37B9" w:rsidRPr="009E37B9" w:rsidRDefault="009E37B9" w:rsidP="009E37B9">
            <w:pPr>
              <w:widowControl w:val="0"/>
              <w:spacing w:after="120"/>
              <w:rPr>
                <w:rFonts w:eastAsia="Calibri" w:cs="Arial"/>
              </w:rPr>
            </w:pPr>
          </w:p>
        </w:tc>
        <w:tc>
          <w:tcPr>
            <w:tcW w:w="1133" w:type="dxa"/>
          </w:tcPr>
          <w:p w14:paraId="20B0CA4E" w14:textId="77777777" w:rsidR="009E37B9" w:rsidRPr="009E37B9" w:rsidRDefault="009E37B9" w:rsidP="009E37B9">
            <w:pPr>
              <w:widowControl w:val="0"/>
              <w:spacing w:after="120"/>
              <w:rPr>
                <w:rFonts w:eastAsia="Calibri"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5"/>
        <w:gridCol w:w="5937"/>
      </w:tblGrid>
      <w:tr w:rsidR="009E37B9" w:rsidRPr="009E37B9" w14:paraId="61136AD8" w14:textId="77777777" w:rsidTr="009E37B9">
        <w:tc>
          <w:tcPr>
            <w:tcW w:w="9242" w:type="dxa"/>
            <w:gridSpan w:val="2"/>
            <w:shd w:val="clear" w:color="auto" w:fill="F2DBDB" w:themeFill="accent2" w:themeFillTint="33"/>
          </w:tcPr>
          <w:p w14:paraId="785146BB"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lastRenderedPageBreak/>
              <w:t>Service Requirements</w:t>
            </w:r>
          </w:p>
        </w:tc>
      </w:tr>
      <w:tr w:rsidR="009E37B9" w:rsidRPr="009E37B9" w14:paraId="20726909"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6C480" w14:textId="77777777" w:rsidR="009E37B9" w:rsidRPr="009E37B9" w:rsidRDefault="009E37B9" w:rsidP="009E37B9">
            <w:pPr>
              <w:keepNext/>
              <w:widowControl w:val="0"/>
              <w:spacing w:after="0"/>
              <w:rPr>
                <w:rFonts w:eastAsia="Calibri" w:cs="Arial"/>
                <w:b/>
                <w:sz w:val="22"/>
              </w:rPr>
            </w:pPr>
            <w:r w:rsidRPr="009E37B9">
              <w:rPr>
                <w:rFonts w:eastAsia="Calibri" w:cs="Arial"/>
                <w:b/>
                <w:sz w:val="22"/>
              </w:rPr>
              <w:t xml:space="preserve">Project Name </w:t>
            </w:r>
          </w:p>
        </w:tc>
        <w:tc>
          <w:tcPr>
            <w:tcW w:w="5937" w:type="dxa"/>
            <w:tcBorders>
              <w:top w:val="single" w:sz="4" w:space="0" w:color="auto"/>
              <w:left w:val="single" w:sz="4" w:space="0" w:color="auto"/>
              <w:bottom w:val="single" w:sz="4" w:space="0" w:color="auto"/>
              <w:right w:val="single" w:sz="4" w:space="0" w:color="auto"/>
            </w:tcBorders>
          </w:tcPr>
          <w:p w14:paraId="55DD28C8" w14:textId="77777777" w:rsidR="009E37B9" w:rsidRPr="009E37B9" w:rsidRDefault="009E37B9" w:rsidP="009E37B9">
            <w:pPr>
              <w:spacing w:after="120" w:line="240" w:lineRule="auto"/>
              <w:rPr>
                <w:rFonts w:ascii="Calibri" w:eastAsia="Calibri" w:hAnsi="Calibri" w:cs="Arial"/>
                <w:sz w:val="22"/>
              </w:rPr>
            </w:pPr>
          </w:p>
        </w:tc>
      </w:tr>
      <w:tr w:rsidR="009E37B9" w:rsidRPr="009E37B9" w14:paraId="1D5C7EF8"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432B8" w14:textId="77777777" w:rsidR="009E37B9" w:rsidRPr="009E37B9" w:rsidRDefault="009E37B9" w:rsidP="009E37B9">
            <w:pPr>
              <w:keepNext/>
              <w:widowControl w:val="0"/>
              <w:spacing w:after="0"/>
              <w:rPr>
                <w:rFonts w:eastAsia="Calibri" w:cs="Arial"/>
                <w:b/>
                <w:sz w:val="22"/>
              </w:rPr>
            </w:pPr>
            <w:r w:rsidRPr="009E37B9">
              <w:rPr>
                <w:rFonts w:eastAsia="Calibri" w:cs="Arial"/>
                <w:b/>
                <w:sz w:val="22"/>
              </w:rPr>
              <w:t xml:space="preserve">Service Role </w:t>
            </w:r>
          </w:p>
          <w:p w14:paraId="4D8A9C60" w14:textId="77777777" w:rsidR="009E37B9" w:rsidRPr="009E37B9" w:rsidRDefault="009E37B9" w:rsidP="009E37B9">
            <w:pPr>
              <w:widowControl w:val="0"/>
              <w:spacing w:after="120"/>
              <w:rPr>
                <w:rFonts w:eastAsia="Calibri" w:cs="Arial"/>
                <w:b/>
                <w:sz w:val="22"/>
              </w:rPr>
            </w:pPr>
            <w:r w:rsidRPr="009E37B9">
              <w:rPr>
                <w:rFonts w:eastAsia="Calibri" w:cs="Arial"/>
                <w:i/>
                <w:sz w:val="22"/>
              </w:rPr>
              <w:t>(e.g. Enterprise Architect)</w:t>
            </w:r>
          </w:p>
        </w:tc>
        <w:tc>
          <w:tcPr>
            <w:tcW w:w="5937" w:type="dxa"/>
            <w:tcBorders>
              <w:top w:val="single" w:sz="4" w:space="0" w:color="auto"/>
              <w:left w:val="single" w:sz="4" w:space="0" w:color="auto"/>
              <w:bottom w:val="single" w:sz="4" w:space="0" w:color="auto"/>
              <w:right w:val="single" w:sz="4" w:space="0" w:color="auto"/>
            </w:tcBorders>
          </w:tcPr>
          <w:p w14:paraId="599DFF6B" w14:textId="77777777" w:rsidR="009E37B9" w:rsidRPr="009E37B9" w:rsidRDefault="009E37B9" w:rsidP="009E37B9">
            <w:pPr>
              <w:spacing w:after="120" w:line="240" w:lineRule="auto"/>
              <w:rPr>
                <w:rFonts w:ascii="Calibri" w:eastAsia="Calibri" w:hAnsi="Calibri" w:cs="Arial"/>
                <w:sz w:val="22"/>
              </w:rPr>
            </w:pPr>
          </w:p>
        </w:tc>
      </w:tr>
      <w:tr w:rsidR="009E37B9" w:rsidRPr="009E37B9" w14:paraId="1FDE068A"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FB46F" w14:textId="77777777" w:rsidR="009E37B9" w:rsidRPr="009E37B9" w:rsidRDefault="009E37B9" w:rsidP="009E37B9">
            <w:pPr>
              <w:widowControl w:val="0"/>
              <w:spacing w:after="120"/>
              <w:rPr>
                <w:rFonts w:eastAsia="Calibri" w:cs="Arial"/>
                <w:b/>
                <w:sz w:val="22"/>
              </w:rPr>
            </w:pPr>
            <w:r w:rsidRPr="009E37B9">
              <w:rPr>
                <w:rFonts w:eastAsia="Calibri" w:cs="Arial"/>
                <w:b/>
                <w:sz w:val="22"/>
              </w:rPr>
              <w:t>Customer</w:t>
            </w:r>
          </w:p>
          <w:p w14:paraId="3E39AC9D" w14:textId="77777777" w:rsidR="009E37B9" w:rsidRPr="009E37B9" w:rsidRDefault="009E37B9" w:rsidP="009E37B9">
            <w:pPr>
              <w:widowControl w:val="0"/>
              <w:spacing w:after="120"/>
              <w:rPr>
                <w:rFonts w:eastAsia="Calibri" w:cs="Arial"/>
                <w:b/>
                <w:sz w:val="22"/>
              </w:rPr>
            </w:pPr>
            <w:r w:rsidRPr="009E37B9">
              <w:rPr>
                <w:rFonts w:eastAsia="Calibri" w:cs="Arial"/>
                <w:b/>
                <w:sz w:val="22"/>
              </w:rPr>
              <w:t>Directorate / Division</w:t>
            </w:r>
          </w:p>
        </w:tc>
        <w:tc>
          <w:tcPr>
            <w:tcW w:w="5937" w:type="dxa"/>
            <w:tcBorders>
              <w:top w:val="single" w:sz="4" w:space="0" w:color="auto"/>
              <w:left w:val="single" w:sz="4" w:space="0" w:color="auto"/>
              <w:bottom w:val="single" w:sz="4" w:space="0" w:color="auto"/>
              <w:right w:val="single" w:sz="4" w:space="0" w:color="auto"/>
            </w:tcBorders>
          </w:tcPr>
          <w:p w14:paraId="459FD5E8" w14:textId="77777777" w:rsidR="009E37B9" w:rsidRPr="009E37B9" w:rsidRDefault="009E37B9" w:rsidP="009E37B9">
            <w:pPr>
              <w:spacing w:after="120" w:line="240" w:lineRule="auto"/>
              <w:rPr>
                <w:rFonts w:ascii="Calibri" w:eastAsia="Calibri" w:hAnsi="Calibri" w:cs="Arial"/>
                <w:sz w:val="22"/>
              </w:rPr>
            </w:pPr>
          </w:p>
        </w:tc>
      </w:tr>
      <w:tr w:rsidR="009E37B9" w:rsidRPr="009E37B9" w14:paraId="269E3CFB"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DAD22" w14:textId="77777777" w:rsidR="009E37B9" w:rsidRPr="009E37B9" w:rsidRDefault="009E37B9" w:rsidP="009E37B9">
            <w:pPr>
              <w:widowControl w:val="0"/>
              <w:spacing w:after="0"/>
              <w:rPr>
                <w:rFonts w:eastAsia="Calibri" w:cs="Arial"/>
                <w:b/>
                <w:sz w:val="22"/>
              </w:rPr>
            </w:pPr>
            <w:r w:rsidRPr="009E37B9">
              <w:rPr>
                <w:rFonts w:eastAsia="Calibri" w:cs="Arial"/>
                <w:b/>
                <w:sz w:val="22"/>
              </w:rPr>
              <w:t xml:space="preserve">Principal Contact </w:t>
            </w:r>
          </w:p>
          <w:p w14:paraId="58D7B263" w14:textId="77777777" w:rsidR="009E37B9" w:rsidRPr="009E37B9" w:rsidRDefault="009E37B9" w:rsidP="009E37B9">
            <w:pPr>
              <w:widowControl w:val="0"/>
              <w:spacing w:after="120"/>
              <w:rPr>
                <w:rFonts w:eastAsia="Calibri" w:cs="Arial"/>
                <w:b/>
                <w:sz w:val="22"/>
              </w:rPr>
            </w:pPr>
            <w:r w:rsidRPr="009E37B9">
              <w:rPr>
                <w:rFonts w:eastAsia="Calibri" w:cs="Arial"/>
                <w:i/>
                <w:sz w:val="22"/>
              </w:rPr>
              <w:t>(i.e. Reporting Officer)</w:t>
            </w:r>
          </w:p>
        </w:tc>
        <w:tc>
          <w:tcPr>
            <w:tcW w:w="5937" w:type="dxa"/>
            <w:tcBorders>
              <w:top w:val="single" w:sz="4" w:space="0" w:color="auto"/>
              <w:left w:val="single" w:sz="4" w:space="0" w:color="auto"/>
              <w:bottom w:val="single" w:sz="4" w:space="0" w:color="auto"/>
              <w:right w:val="single" w:sz="4" w:space="0" w:color="auto"/>
            </w:tcBorders>
          </w:tcPr>
          <w:p w14:paraId="65E37347" w14:textId="77777777" w:rsidR="009E37B9" w:rsidRPr="009E37B9" w:rsidRDefault="009E37B9" w:rsidP="009E37B9">
            <w:pPr>
              <w:widowControl w:val="0"/>
              <w:spacing w:after="120" w:line="240" w:lineRule="auto"/>
              <w:rPr>
                <w:rFonts w:eastAsia="Calibri" w:cs="Arial"/>
                <w:sz w:val="22"/>
              </w:rPr>
            </w:pPr>
            <w:r w:rsidRPr="009E37B9">
              <w:rPr>
                <w:rFonts w:eastAsia="Calibri" w:cs="Arial"/>
                <w:b/>
                <w:sz w:val="22"/>
              </w:rPr>
              <w:t>Name</w:t>
            </w:r>
            <w:r w:rsidRPr="009E37B9">
              <w:rPr>
                <w:rFonts w:eastAsia="Calibri" w:cs="Arial"/>
                <w:sz w:val="22"/>
              </w:rPr>
              <w:t xml:space="preserve">: </w:t>
            </w:r>
          </w:p>
          <w:p w14:paraId="61CA5989" w14:textId="77777777" w:rsidR="009E37B9" w:rsidRPr="009E37B9" w:rsidRDefault="009E37B9" w:rsidP="009E37B9">
            <w:pPr>
              <w:widowControl w:val="0"/>
              <w:spacing w:after="120" w:line="240" w:lineRule="auto"/>
              <w:rPr>
                <w:rFonts w:eastAsia="Calibri" w:cs="Arial"/>
                <w:sz w:val="22"/>
              </w:rPr>
            </w:pPr>
            <w:r w:rsidRPr="009E37B9">
              <w:rPr>
                <w:rFonts w:eastAsia="Calibri" w:cs="Arial"/>
                <w:b/>
                <w:sz w:val="22"/>
              </w:rPr>
              <w:t xml:space="preserve">Role: </w:t>
            </w:r>
          </w:p>
          <w:p w14:paraId="2AD9C871" w14:textId="77777777" w:rsidR="009E37B9" w:rsidRPr="009E37B9" w:rsidRDefault="009E37B9" w:rsidP="009E37B9">
            <w:pPr>
              <w:widowControl w:val="0"/>
              <w:spacing w:after="120" w:line="240" w:lineRule="auto"/>
              <w:rPr>
                <w:rFonts w:eastAsia="Calibri" w:cs="Arial"/>
                <w:sz w:val="22"/>
              </w:rPr>
            </w:pPr>
            <w:r w:rsidRPr="009E37B9">
              <w:rPr>
                <w:rFonts w:eastAsia="Calibri" w:cs="Arial"/>
                <w:b/>
                <w:sz w:val="22"/>
              </w:rPr>
              <w:t xml:space="preserve">Address: </w:t>
            </w:r>
          </w:p>
          <w:p w14:paraId="7FEB7190" w14:textId="77777777" w:rsidR="009E37B9" w:rsidRPr="009E37B9" w:rsidRDefault="009E37B9" w:rsidP="009E37B9">
            <w:pPr>
              <w:widowControl w:val="0"/>
              <w:spacing w:after="120" w:line="240" w:lineRule="auto"/>
              <w:rPr>
                <w:rFonts w:eastAsia="Calibri" w:cs="Arial"/>
                <w:sz w:val="22"/>
              </w:rPr>
            </w:pPr>
            <w:r w:rsidRPr="009E37B9">
              <w:rPr>
                <w:rFonts w:eastAsia="Calibri" w:cs="Arial"/>
                <w:b/>
                <w:sz w:val="22"/>
              </w:rPr>
              <w:t>Phone:</w:t>
            </w:r>
            <w:r w:rsidRPr="009E37B9">
              <w:rPr>
                <w:rFonts w:eastAsia="Calibri" w:cs="Arial"/>
                <w:sz w:val="22"/>
              </w:rPr>
              <w:t xml:space="preserve"> </w:t>
            </w:r>
          </w:p>
          <w:p w14:paraId="06708B57" w14:textId="77777777" w:rsidR="009E37B9" w:rsidRPr="009E37B9" w:rsidRDefault="009E37B9" w:rsidP="009E37B9">
            <w:pPr>
              <w:spacing w:after="120" w:line="240" w:lineRule="auto"/>
              <w:rPr>
                <w:rFonts w:ascii="Calibri" w:eastAsia="Calibri" w:hAnsi="Calibri" w:cs="Arial"/>
                <w:sz w:val="22"/>
              </w:rPr>
            </w:pPr>
            <w:r w:rsidRPr="009E37B9">
              <w:rPr>
                <w:rFonts w:eastAsia="Calibri" w:cs="Arial"/>
                <w:b/>
                <w:sz w:val="22"/>
              </w:rPr>
              <w:t>Email:</w:t>
            </w:r>
          </w:p>
        </w:tc>
      </w:tr>
      <w:tr w:rsidR="009E37B9" w:rsidRPr="009E37B9" w14:paraId="620A2352"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641C0" w14:textId="77777777" w:rsidR="009E37B9" w:rsidRPr="009E37B9" w:rsidRDefault="009E37B9" w:rsidP="009E37B9">
            <w:pPr>
              <w:widowControl w:val="0"/>
              <w:spacing w:after="0"/>
              <w:rPr>
                <w:rFonts w:eastAsia="Calibri" w:cs="Arial"/>
                <w:b/>
                <w:sz w:val="22"/>
              </w:rPr>
            </w:pPr>
            <w:r w:rsidRPr="009E37B9">
              <w:rPr>
                <w:rFonts w:eastAsia="Calibri" w:cs="Arial"/>
                <w:b/>
                <w:sz w:val="22"/>
              </w:rPr>
              <w:t xml:space="preserve">Timesheet Approver </w:t>
            </w:r>
          </w:p>
          <w:p w14:paraId="6265310C" w14:textId="77777777" w:rsidR="009E37B9" w:rsidRPr="009E37B9" w:rsidRDefault="009E37B9" w:rsidP="009E37B9">
            <w:pPr>
              <w:widowControl w:val="0"/>
              <w:spacing w:after="120"/>
              <w:jc w:val="center"/>
              <w:rPr>
                <w:rFonts w:eastAsia="Calibri" w:cs="Arial"/>
                <w:b/>
                <w:sz w:val="22"/>
              </w:rPr>
            </w:pPr>
          </w:p>
        </w:tc>
        <w:tc>
          <w:tcPr>
            <w:tcW w:w="5937" w:type="dxa"/>
            <w:tcBorders>
              <w:top w:val="single" w:sz="4" w:space="0" w:color="auto"/>
              <w:left w:val="single" w:sz="4" w:space="0" w:color="auto"/>
              <w:bottom w:val="single" w:sz="4" w:space="0" w:color="auto"/>
              <w:right w:val="single" w:sz="4" w:space="0" w:color="auto"/>
            </w:tcBorders>
          </w:tcPr>
          <w:p w14:paraId="5F179271" w14:textId="77777777" w:rsidR="009E37B9" w:rsidRPr="009E37B9" w:rsidRDefault="009E37B9" w:rsidP="009E37B9">
            <w:pPr>
              <w:widowControl w:val="0"/>
              <w:spacing w:after="120" w:line="240" w:lineRule="auto"/>
              <w:rPr>
                <w:rFonts w:eastAsia="Calibri" w:cs="Arial"/>
                <w:sz w:val="22"/>
              </w:rPr>
            </w:pPr>
            <w:r w:rsidRPr="009E37B9">
              <w:rPr>
                <w:rFonts w:eastAsia="Calibri" w:cs="Arial"/>
                <w:b/>
                <w:sz w:val="22"/>
              </w:rPr>
              <w:t>Name</w:t>
            </w:r>
            <w:r w:rsidRPr="009E37B9">
              <w:rPr>
                <w:rFonts w:eastAsia="Calibri" w:cs="Arial"/>
                <w:sz w:val="22"/>
              </w:rPr>
              <w:t xml:space="preserve">: </w:t>
            </w:r>
          </w:p>
          <w:p w14:paraId="2659E746" w14:textId="77777777" w:rsidR="009E37B9" w:rsidRPr="009E37B9" w:rsidRDefault="009E37B9" w:rsidP="009E37B9">
            <w:pPr>
              <w:spacing w:after="120" w:line="240" w:lineRule="auto"/>
              <w:rPr>
                <w:rFonts w:ascii="Calibri" w:eastAsia="Calibri" w:hAnsi="Calibri" w:cs="Arial"/>
                <w:sz w:val="22"/>
              </w:rPr>
            </w:pPr>
            <w:r w:rsidRPr="009E37B9">
              <w:rPr>
                <w:rFonts w:eastAsia="Calibri" w:cs="Arial"/>
                <w:b/>
                <w:sz w:val="22"/>
              </w:rPr>
              <w:t>Email:</w:t>
            </w:r>
          </w:p>
        </w:tc>
      </w:tr>
      <w:tr w:rsidR="009E37B9" w:rsidRPr="009E37B9" w14:paraId="4CE80B34" w14:textId="77777777" w:rsidTr="009E37B9">
        <w:trPr>
          <w:trHeight w:val="502"/>
        </w:trPr>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9F827" w14:textId="77777777" w:rsidR="009E37B9" w:rsidRPr="009E37B9" w:rsidRDefault="009E37B9" w:rsidP="009E37B9">
            <w:pPr>
              <w:widowControl w:val="0"/>
              <w:spacing w:after="120"/>
              <w:rPr>
                <w:rFonts w:eastAsia="Calibri" w:cs="Arial"/>
                <w:b/>
                <w:sz w:val="22"/>
              </w:rPr>
            </w:pPr>
            <w:r w:rsidRPr="009E37B9">
              <w:rPr>
                <w:rFonts w:eastAsia="Calibri" w:cs="Arial"/>
                <w:b/>
                <w:sz w:val="22"/>
              </w:rPr>
              <w:t>Brief Description of service required, including list of key deliverables and any known delivery milestones</w:t>
            </w:r>
          </w:p>
        </w:tc>
        <w:tc>
          <w:tcPr>
            <w:tcW w:w="5937" w:type="dxa"/>
            <w:tcBorders>
              <w:top w:val="single" w:sz="4" w:space="0" w:color="auto"/>
              <w:left w:val="single" w:sz="4" w:space="0" w:color="auto"/>
              <w:bottom w:val="single" w:sz="4" w:space="0" w:color="auto"/>
              <w:right w:val="single" w:sz="4" w:space="0" w:color="auto"/>
            </w:tcBorders>
          </w:tcPr>
          <w:p w14:paraId="45B1B135" w14:textId="77777777" w:rsidR="009E37B9" w:rsidRPr="009E37B9" w:rsidRDefault="009E37B9" w:rsidP="009E37B9">
            <w:pPr>
              <w:tabs>
                <w:tab w:val="left" w:pos="1386"/>
              </w:tabs>
              <w:spacing w:after="120" w:line="240" w:lineRule="auto"/>
              <w:rPr>
                <w:rFonts w:ascii="Calibri" w:eastAsia="Calibri" w:hAnsi="Calibri" w:cs="Arial"/>
                <w:sz w:val="22"/>
              </w:rPr>
            </w:pPr>
          </w:p>
        </w:tc>
      </w:tr>
      <w:tr w:rsidR="009E37B9" w:rsidRPr="009E37B9" w14:paraId="6E0A9144" w14:textId="77777777" w:rsidTr="009E37B9">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2B8A2" w14:textId="77777777" w:rsidR="009E37B9" w:rsidRPr="009E37B9" w:rsidRDefault="009E37B9" w:rsidP="009E37B9">
            <w:pPr>
              <w:widowControl w:val="0"/>
              <w:spacing w:after="120"/>
              <w:rPr>
                <w:rFonts w:eastAsia="Calibri" w:cs="Arial"/>
                <w:b/>
                <w:sz w:val="22"/>
              </w:rPr>
            </w:pPr>
            <w:r w:rsidRPr="009E37B9">
              <w:rPr>
                <w:rFonts w:eastAsia="Calibri" w:cs="Arial"/>
                <w:b/>
                <w:sz w:val="22"/>
              </w:rPr>
              <w:t>Location of service</w:t>
            </w:r>
          </w:p>
        </w:tc>
        <w:tc>
          <w:tcPr>
            <w:tcW w:w="5937" w:type="dxa"/>
            <w:tcBorders>
              <w:top w:val="single" w:sz="4" w:space="0" w:color="auto"/>
              <w:left w:val="single" w:sz="4" w:space="0" w:color="auto"/>
              <w:bottom w:val="single" w:sz="4" w:space="0" w:color="auto"/>
              <w:right w:val="single" w:sz="4" w:space="0" w:color="auto"/>
            </w:tcBorders>
          </w:tcPr>
          <w:p w14:paraId="6C720A85" w14:textId="77777777" w:rsidR="009E37B9" w:rsidRPr="009E37B9" w:rsidRDefault="009E37B9" w:rsidP="009E37B9">
            <w:pPr>
              <w:widowControl w:val="0"/>
              <w:spacing w:after="120"/>
              <w:rPr>
                <w:rFonts w:eastAsia="Calibri" w:cs="Arial"/>
                <w:sz w:val="22"/>
              </w:rPr>
            </w:pPr>
          </w:p>
        </w:tc>
      </w:tr>
      <w:tr w:rsidR="009E37B9" w:rsidRPr="009E37B9" w14:paraId="262D61FD" w14:textId="77777777" w:rsidTr="009E37B9">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3CEC6" w14:textId="77777777" w:rsidR="009E37B9" w:rsidRPr="009E37B9" w:rsidRDefault="009E37B9" w:rsidP="009E37B9">
            <w:pPr>
              <w:widowControl w:val="0"/>
              <w:spacing w:after="120"/>
              <w:rPr>
                <w:rFonts w:eastAsia="Calibri" w:cs="Arial"/>
                <w:b/>
                <w:sz w:val="22"/>
              </w:rPr>
            </w:pPr>
            <w:r w:rsidRPr="009E37B9">
              <w:rPr>
                <w:rFonts w:eastAsia="Calibri" w:cs="Arial"/>
                <w:b/>
                <w:sz w:val="22"/>
              </w:rPr>
              <w:t>No. of resources required</w:t>
            </w:r>
          </w:p>
        </w:tc>
        <w:tc>
          <w:tcPr>
            <w:tcW w:w="5937" w:type="dxa"/>
            <w:tcBorders>
              <w:top w:val="single" w:sz="4" w:space="0" w:color="auto"/>
              <w:left w:val="single" w:sz="4" w:space="0" w:color="auto"/>
              <w:bottom w:val="single" w:sz="4" w:space="0" w:color="auto"/>
              <w:right w:val="single" w:sz="4" w:space="0" w:color="auto"/>
            </w:tcBorders>
          </w:tcPr>
          <w:p w14:paraId="43D03927" w14:textId="77777777" w:rsidR="009E37B9" w:rsidRPr="009E37B9" w:rsidRDefault="009E37B9" w:rsidP="009E37B9">
            <w:pPr>
              <w:spacing w:after="120" w:line="240" w:lineRule="auto"/>
              <w:rPr>
                <w:rFonts w:ascii="Calibri" w:eastAsia="Calibri" w:hAnsi="Calibri" w:cs="Calibri"/>
                <w:color w:val="1F497D"/>
                <w:sz w:val="22"/>
              </w:rPr>
            </w:pPr>
          </w:p>
        </w:tc>
      </w:tr>
      <w:tr w:rsidR="009E37B9" w:rsidRPr="009E37B9" w14:paraId="64FED79B" w14:textId="77777777" w:rsidTr="009E37B9">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4F210" w14:textId="77777777" w:rsidR="009E37B9" w:rsidRPr="009E37B9" w:rsidRDefault="009E37B9" w:rsidP="009E37B9">
            <w:pPr>
              <w:widowControl w:val="0"/>
              <w:spacing w:after="0"/>
              <w:rPr>
                <w:rFonts w:eastAsia="Calibri" w:cs="Arial"/>
                <w:b/>
                <w:sz w:val="22"/>
              </w:rPr>
            </w:pPr>
            <w:r w:rsidRPr="009E37B9">
              <w:rPr>
                <w:rFonts w:eastAsia="Calibri" w:cs="Arial"/>
                <w:b/>
                <w:sz w:val="22"/>
              </w:rPr>
              <w:t xml:space="preserve">Target Day Rate </w:t>
            </w:r>
          </w:p>
          <w:p w14:paraId="5C9730C5" w14:textId="77777777" w:rsidR="009E37B9" w:rsidRPr="009E37B9" w:rsidRDefault="0074445F" w:rsidP="009E37B9">
            <w:pPr>
              <w:widowControl w:val="0"/>
              <w:spacing w:after="120"/>
              <w:rPr>
                <w:rFonts w:eastAsia="Calibri" w:cs="Arial"/>
                <w:i/>
                <w:szCs w:val="20"/>
              </w:rPr>
            </w:pPr>
            <w:hyperlink r:id="rId23" w:history="1">
              <w:r w:rsidR="009E37B9" w:rsidRPr="009E37B9">
                <w:rPr>
                  <w:rFonts w:eastAsia="Calibri" w:cs="Arial"/>
                  <w:i/>
                  <w:color w:val="0000FF"/>
                  <w:szCs w:val="20"/>
                  <w:u w:val="single"/>
                </w:rPr>
                <w:t>(Guidelines for some supplier’s charges can be found in the ‘Professional Services Service Offer’)</w:t>
              </w:r>
            </w:hyperlink>
          </w:p>
        </w:tc>
        <w:tc>
          <w:tcPr>
            <w:tcW w:w="5937" w:type="dxa"/>
            <w:tcBorders>
              <w:top w:val="single" w:sz="4" w:space="0" w:color="auto"/>
              <w:left w:val="single" w:sz="4" w:space="0" w:color="auto"/>
              <w:bottom w:val="single" w:sz="4" w:space="0" w:color="auto"/>
              <w:right w:val="single" w:sz="4" w:space="0" w:color="auto"/>
            </w:tcBorders>
          </w:tcPr>
          <w:p w14:paraId="2F36D10E" w14:textId="77777777" w:rsidR="009E37B9" w:rsidRPr="009E37B9" w:rsidRDefault="009E37B9" w:rsidP="009E37B9">
            <w:pPr>
              <w:spacing w:after="120" w:line="240" w:lineRule="auto"/>
              <w:rPr>
                <w:rFonts w:ascii="Calibri" w:eastAsia="Calibri" w:hAnsi="Calibri" w:cs="Calibri"/>
                <w:color w:val="1F497D"/>
                <w:sz w:val="22"/>
              </w:rPr>
            </w:pPr>
          </w:p>
        </w:tc>
      </w:tr>
      <w:tr w:rsidR="009E37B9" w:rsidRPr="009E37B9" w14:paraId="2C58FCB9" w14:textId="77777777" w:rsidTr="009E37B9">
        <w:tc>
          <w:tcPr>
            <w:tcW w:w="3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24721" w14:textId="77777777" w:rsidR="009E37B9" w:rsidRPr="009E37B9" w:rsidRDefault="009E37B9" w:rsidP="009E37B9">
            <w:pPr>
              <w:widowControl w:val="0"/>
              <w:spacing w:after="120"/>
              <w:rPr>
                <w:rFonts w:eastAsia="Calibri" w:cs="Arial"/>
                <w:b/>
                <w:sz w:val="22"/>
              </w:rPr>
            </w:pPr>
            <w:r w:rsidRPr="009E37B9">
              <w:rPr>
                <w:rFonts w:eastAsia="Calibri" w:cs="Arial"/>
                <w:b/>
                <w:sz w:val="22"/>
              </w:rPr>
              <w:t>If appropriate, details of pre-selected resource required to deliver this service</w:t>
            </w:r>
          </w:p>
        </w:tc>
        <w:tc>
          <w:tcPr>
            <w:tcW w:w="5937" w:type="dxa"/>
            <w:tcBorders>
              <w:top w:val="single" w:sz="4" w:space="0" w:color="auto"/>
              <w:left w:val="single" w:sz="4" w:space="0" w:color="auto"/>
              <w:bottom w:val="single" w:sz="4" w:space="0" w:color="auto"/>
              <w:right w:val="single" w:sz="4" w:space="0" w:color="auto"/>
            </w:tcBorders>
          </w:tcPr>
          <w:p w14:paraId="2F8F6D18" w14:textId="77777777" w:rsidR="009E37B9" w:rsidRPr="009E37B9" w:rsidRDefault="009E37B9" w:rsidP="009E37B9">
            <w:pPr>
              <w:widowControl w:val="0"/>
              <w:spacing w:after="120"/>
              <w:rPr>
                <w:rFonts w:eastAsia="Calibri" w:cs="Arial"/>
                <w:sz w:val="22"/>
              </w:rPr>
            </w:pPr>
          </w:p>
        </w:tc>
      </w:tr>
    </w:tbl>
    <w:p w14:paraId="6CE4183A" w14:textId="77777777" w:rsidR="009E37B9" w:rsidRPr="009E37B9" w:rsidRDefault="009E37B9" w:rsidP="009E37B9">
      <w:pPr>
        <w:numPr>
          <w:ilvl w:val="12"/>
          <w:numId w:val="0"/>
        </w:numPr>
        <w:spacing w:after="0" w:line="240" w:lineRule="auto"/>
        <w:rPr>
          <w:rFonts w:ascii="Calibri" w:eastAsia="Calibri" w:hAnsi="Calibri" w:cs="Calibri"/>
          <w:sz w:val="10"/>
        </w:rPr>
      </w:pPr>
    </w:p>
    <w:p w14:paraId="05824CCE" w14:textId="77777777" w:rsidR="009E37B9" w:rsidRPr="009E37B9" w:rsidRDefault="009E37B9" w:rsidP="009E37B9">
      <w:pPr>
        <w:numPr>
          <w:ilvl w:val="12"/>
          <w:numId w:val="0"/>
        </w:numPr>
        <w:spacing w:after="0" w:line="240" w:lineRule="auto"/>
        <w:rPr>
          <w:rFonts w:ascii="Calibri" w:eastAsia="Calibri" w:hAnsi="Calibri" w:cs="Calibri"/>
          <w:sz w:val="10"/>
        </w:rPr>
      </w:pPr>
    </w:p>
    <w:p w14:paraId="72C92551" w14:textId="77777777" w:rsidR="009E37B9" w:rsidRPr="009E37B9" w:rsidRDefault="009E37B9" w:rsidP="009E37B9">
      <w:pPr>
        <w:numPr>
          <w:ilvl w:val="12"/>
          <w:numId w:val="0"/>
        </w:numPr>
        <w:spacing w:after="0" w:line="240" w:lineRule="auto"/>
        <w:rPr>
          <w:rFonts w:ascii="Calibri" w:eastAsia="Calibri" w:hAnsi="Calibri" w:cs="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953"/>
      </w:tblGrid>
      <w:tr w:rsidR="009E37B9" w:rsidRPr="009E37B9" w14:paraId="20740AD5" w14:textId="77777777" w:rsidTr="009E37B9">
        <w:tc>
          <w:tcPr>
            <w:tcW w:w="9180" w:type="dxa"/>
            <w:gridSpan w:val="2"/>
            <w:shd w:val="clear" w:color="auto" w:fill="F2DBDB" w:themeFill="accent2" w:themeFillTint="33"/>
          </w:tcPr>
          <w:p w14:paraId="29A99441" w14:textId="77777777" w:rsidR="009E37B9" w:rsidRPr="009E37B9" w:rsidRDefault="009E37B9" w:rsidP="009E37B9">
            <w:pPr>
              <w:spacing w:before="120" w:after="0" w:line="240" w:lineRule="auto"/>
              <w:jc w:val="center"/>
              <w:rPr>
                <w:rFonts w:eastAsia="Calibri" w:cs="Arial"/>
                <w:b/>
                <w:bCs/>
                <w:sz w:val="22"/>
                <w:lang w:val="en-US"/>
              </w:rPr>
            </w:pPr>
            <w:r w:rsidRPr="009E37B9">
              <w:rPr>
                <w:rFonts w:eastAsia="Calibri" w:cs="Arial"/>
                <w:b/>
                <w:bCs/>
                <w:sz w:val="22"/>
                <w:lang w:val="en-US"/>
              </w:rPr>
              <w:t>Service Skills Profile</w:t>
            </w:r>
          </w:p>
          <w:p w14:paraId="69A956CE" w14:textId="77777777" w:rsidR="009E37B9" w:rsidRPr="009E37B9" w:rsidRDefault="009E37B9" w:rsidP="009E37B9">
            <w:pPr>
              <w:spacing w:after="120" w:line="240" w:lineRule="auto"/>
              <w:jc w:val="center"/>
              <w:rPr>
                <w:rFonts w:eastAsia="Calibri" w:cs="Arial"/>
                <w:sz w:val="22"/>
              </w:rPr>
            </w:pPr>
            <w:r w:rsidRPr="009E37B9">
              <w:rPr>
                <w:rFonts w:eastAsia="Calibri" w:cs="Arial"/>
                <w:sz w:val="22"/>
              </w:rPr>
              <w:t>The skills and attributes required to carry out the service are as follows:</w:t>
            </w:r>
          </w:p>
        </w:tc>
      </w:tr>
      <w:tr w:rsidR="009E37B9" w:rsidRPr="009E37B9" w14:paraId="74EF7B85" w14:textId="77777777" w:rsidTr="009E37B9">
        <w:trPr>
          <w:cantSplit/>
          <w:trHeight w:val="1342"/>
        </w:trPr>
        <w:tc>
          <w:tcPr>
            <w:tcW w:w="3227" w:type="dxa"/>
            <w:tcBorders>
              <w:bottom w:val="single" w:sz="4" w:space="0" w:color="auto"/>
            </w:tcBorders>
            <w:shd w:val="clear" w:color="auto" w:fill="D9D9D9" w:themeFill="background1" w:themeFillShade="D9"/>
          </w:tcPr>
          <w:p w14:paraId="1ED059BC" w14:textId="77777777" w:rsidR="009E37B9" w:rsidRPr="009E37B9" w:rsidRDefault="009E37B9" w:rsidP="009E37B9">
            <w:pPr>
              <w:widowControl w:val="0"/>
              <w:overflowPunct w:val="0"/>
              <w:autoSpaceDE w:val="0"/>
              <w:autoSpaceDN w:val="0"/>
              <w:adjustRightInd w:val="0"/>
              <w:spacing w:after="120" w:line="240" w:lineRule="auto"/>
              <w:textAlignment w:val="baseline"/>
              <w:rPr>
                <w:rFonts w:eastAsia="Times New Roman" w:cs="Arial"/>
                <w:b/>
                <w:bCs/>
                <w:color w:val="000000"/>
                <w:sz w:val="22"/>
              </w:rPr>
            </w:pPr>
            <w:r w:rsidRPr="009E37B9">
              <w:rPr>
                <w:rFonts w:eastAsia="Times New Roman" w:cs="Arial"/>
                <w:b/>
                <w:bCs/>
                <w:color w:val="000000"/>
                <w:sz w:val="22"/>
              </w:rPr>
              <w:t>Essential</w:t>
            </w:r>
          </w:p>
        </w:tc>
        <w:tc>
          <w:tcPr>
            <w:tcW w:w="5953" w:type="dxa"/>
          </w:tcPr>
          <w:p w14:paraId="3A0F384C" w14:textId="77777777" w:rsidR="009E37B9" w:rsidRPr="009E37B9" w:rsidRDefault="009E37B9" w:rsidP="009E37B9">
            <w:pPr>
              <w:spacing w:after="120" w:line="240" w:lineRule="auto"/>
              <w:ind w:left="720"/>
              <w:rPr>
                <w:rFonts w:ascii="Calibri" w:eastAsia="Calibri" w:hAnsi="Calibri" w:cs="Calibri"/>
                <w:bCs/>
                <w:sz w:val="22"/>
              </w:rPr>
            </w:pPr>
          </w:p>
        </w:tc>
      </w:tr>
      <w:tr w:rsidR="009E37B9" w:rsidRPr="009E37B9" w14:paraId="684198B0" w14:textId="77777777" w:rsidTr="009E37B9">
        <w:trPr>
          <w:cantSplit/>
          <w:trHeight w:val="1659"/>
        </w:trPr>
        <w:tc>
          <w:tcPr>
            <w:tcW w:w="3227" w:type="dxa"/>
            <w:shd w:val="clear" w:color="auto" w:fill="D9D9D9" w:themeFill="background1" w:themeFillShade="D9"/>
          </w:tcPr>
          <w:p w14:paraId="22629B33" w14:textId="77777777" w:rsidR="009E37B9" w:rsidRPr="009E37B9" w:rsidRDefault="009E37B9" w:rsidP="009E37B9">
            <w:pPr>
              <w:widowControl w:val="0"/>
              <w:overflowPunct w:val="0"/>
              <w:autoSpaceDE w:val="0"/>
              <w:autoSpaceDN w:val="0"/>
              <w:adjustRightInd w:val="0"/>
              <w:spacing w:after="120" w:line="240" w:lineRule="auto"/>
              <w:textAlignment w:val="baseline"/>
              <w:rPr>
                <w:rFonts w:eastAsia="Times New Roman" w:cs="Arial"/>
                <w:b/>
                <w:bCs/>
                <w:color w:val="000000"/>
                <w:sz w:val="22"/>
              </w:rPr>
            </w:pPr>
            <w:r w:rsidRPr="009E37B9">
              <w:rPr>
                <w:rFonts w:eastAsia="Times New Roman" w:cs="Arial"/>
                <w:b/>
                <w:bCs/>
                <w:color w:val="000000"/>
                <w:sz w:val="22"/>
              </w:rPr>
              <w:t>Preferred</w:t>
            </w:r>
          </w:p>
        </w:tc>
        <w:tc>
          <w:tcPr>
            <w:tcW w:w="5953" w:type="dxa"/>
          </w:tcPr>
          <w:p w14:paraId="3BE8ACFF" w14:textId="77777777" w:rsidR="009E37B9" w:rsidRPr="009E37B9" w:rsidRDefault="009E37B9" w:rsidP="009E37B9">
            <w:pPr>
              <w:spacing w:after="120" w:line="240" w:lineRule="auto"/>
              <w:rPr>
                <w:rFonts w:ascii="Calibri" w:eastAsia="Calibri" w:hAnsi="Calibri" w:cs="Calibri"/>
                <w:sz w:val="22"/>
              </w:rPr>
            </w:pPr>
            <w:r w:rsidRPr="009E37B9">
              <w:rPr>
                <w:rFonts w:ascii="Calibri" w:eastAsia="Calibri" w:hAnsi="Calibri" w:cs="Calibri"/>
                <w:sz w:val="22"/>
              </w:rPr>
              <w:t xml:space="preserve"> </w:t>
            </w:r>
          </w:p>
        </w:tc>
      </w:tr>
    </w:tbl>
    <w:p w14:paraId="378B80EA" w14:textId="77777777" w:rsidR="009E37B9" w:rsidRPr="009E37B9" w:rsidRDefault="009E37B9" w:rsidP="009E37B9">
      <w:pPr>
        <w:spacing w:after="120" w:line="240" w:lineRule="auto"/>
        <w:rPr>
          <w:rFonts w:ascii="Calibri" w:eastAsia="Calibri" w:hAnsi="Calibri" w:cs="Calibri"/>
          <w:sz w:val="22"/>
          <w:lang w:val="en-US"/>
        </w:rPr>
      </w:pPr>
    </w:p>
    <w:tbl>
      <w:tblPr>
        <w:tblStyle w:val="TableGrid"/>
        <w:tblW w:w="0" w:type="auto"/>
        <w:tblLook w:val="04A0" w:firstRow="1" w:lastRow="0" w:firstColumn="1" w:lastColumn="0" w:noHBand="0" w:noVBand="1"/>
      </w:tblPr>
      <w:tblGrid>
        <w:gridCol w:w="9242"/>
      </w:tblGrid>
      <w:tr w:rsidR="009E37B9" w:rsidRPr="009E37B9" w14:paraId="2F595B09" w14:textId="77777777" w:rsidTr="009E37B9">
        <w:tc>
          <w:tcPr>
            <w:tcW w:w="9242" w:type="dxa"/>
            <w:shd w:val="clear" w:color="auto" w:fill="F2DBDB" w:themeFill="accent2" w:themeFillTint="33"/>
          </w:tcPr>
          <w:p w14:paraId="7DDD56D6" w14:textId="77777777" w:rsidR="009E37B9" w:rsidRPr="009E37B9" w:rsidRDefault="009E37B9" w:rsidP="009E37B9">
            <w:pPr>
              <w:spacing w:before="120" w:after="120"/>
              <w:rPr>
                <w:rFonts w:cs="Arial"/>
                <w:b/>
                <w:sz w:val="22"/>
              </w:rPr>
            </w:pPr>
            <w:r w:rsidRPr="009E37B9">
              <w:rPr>
                <w:rFonts w:cs="Arial"/>
                <w:b/>
                <w:sz w:val="22"/>
              </w:rPr>
              <w:lastRenderedPageBreak/>
              <w:t>Please identify any risks in the commission</w:t>
            </w:r>
          </w:p>
        </w:tc>
      </w:tr>
      <w:tr w:rsidR="009E37B9" w:rsidRPr="009E37B9" w14:paraId="36F1C415" w14:textId="77777777" w:rsidTr="009E37B9">
        <w:tc>
          <w:tcPr>
            <w:tcW w:w="9242" w:type="dxa"/>
          </w:tcPr>
          <w:p w14:paraId="12063586" w14:textId="77777777" w:rsidR="009E37B9" w:rsidRPr="009E37B9" w:rsidRDefault="009E37B9" w:rsidP="009E37B9">
            <w:pPr>
              <w:spacing w:after="120"/>
              <w:rPr>
                <w:rFonts w:cs="Arial"/>
                <w:b/>
                <w:sz w:val="22"/>
              </w:rPr>
            </w:pPr>
          </w:p>
          <w:p w14:paraId="13401393" w14:textId="77777777" w:rsidR="009E37B9" w:rsidRPr="009E37B9" w:rsidRDefault="009E37B9" w:rsidP="009E37B9">
            <w:pPr>
              <w:spacing w:after="120"/>
              <w:rPr>
                <w:rFonts w:cs="Arial"/>
                <w:b/>
                <w:sz w:val="22"/>
              </w:rPr>
            </w:pPr>
          </w:p>
          <w:p w14:paraId="1C3BA33B" w14:textId="77777777" w:rsidR="009E37B9" w:rsidRPr="009E37B9" w:rsidRDefault="009E37B9" w:rsidP="009E37B9">
            <w:pPr>
              <w:spacing w:after="120"/>
              <w:rPr>
                <w:rFonts w:cs="Arial"/>
                <w:b/>
                <w:sz w:val="22"/>
              </w:rPr>
            </w:pPr>
          </w:p>
        </w:tc>
      </w:tr>
    </w:tbl>
    <w:p w14:paraId="73FC3590" w14:textId="77777777" w:rsidR="009E37B9" w:rsidRPr="009E37B9" w:rsidRDefault="009E37B9" w:rsidP="009E37B9">
      <w:pPr>
        <w:spacing w:after="120"/>
        <w:rPr>
          <w:rFonts w:eastAsia="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5732"/>
      </w:tblGrid>
      <w:tr w:rsidR="009E37B9" w:rsidRPr="009E37B9" w14:paraId="67142307" w14:textId="77777777" w:rsidTr="009E37B9">
        <w:tc>
          <w:tcPr>
            <w:tcW w:w="9242" w:type="dxa"/>
            <w:gridSpan w:val="2"/>
            <w:shd w:val="clear" w:color="auto" w:fill="F2DBDB" w:themeFill="accent2" w:themeFillTint="33"/>
          </w:tcPr>
          <w:p w14:paraId="2D9FD0A5"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Term</w:t>
            </w:r>
          </w:p>
        </w:tc>
      </w:tr>
      <w:tr w:rsidR="009E37B9" w:rsidRPr="009E37B9" w14:paraId="52630C7A" w14:textId="77777777" w:rsidTr="009E37B9">
        <w:trPr>
          <w:trHeight w:val="417"/>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0C2A0" w14:textId="77777777" w:rsidR="009E37B9" w:rsidRPr="009E37B9" w:rsidRDefault="009E37B9" w:rsidP="009E37B9">
            <w:pPr>
              <w:widowControl w:val="0"/>
              <w:spacing w:after="120"/>
              <w:rPr>
                <w:rFonts w:eastAsia="Calibri" w:cs="Arial"/>
                <w:b/>
                <w:sz w:val="22"/>
              </w:rPr>
            </w:pPr>
            <w:r w:rsidRPr="009E37B9">
              <w:rPr>
                <w:rFonts w:eastAsia="Calibri" w:cs="Arial"/>
                <w:b/>
                <w:sz w:val="22"/>
              </w:rPr>
              <w:t xml:space="preserve">Target Commencement Date </w:t>
            </w:r>
          </w:p>
        </w:tc>
        <w:tc>
          <w:tcPr>
            <w:tcW w:w="5732" w:type="dxa"/>
            <w:tcBorders>
              <w:top w:val="single" w:sz="4" w:space="0" w:color="auto"/>
              <w:left w:val="single" w:sz="4" w:space="0" w:color="auto"/>
              <w:bottom w:val="single" w:sz="4" w:space="0" w:color="auto"/>
              <w:right w:val="single" w:sz="4" w:space="0" w:color="auto"/>
            </w:tcBorders>
          </w:tcPr>
          <w:p w14:paraId="6E8729FF" w14:textId="77777777" w:rsidR="009E37B9" w:rsidRPr="009E37B9" w:rsidRDefault="009E37B9" w:rsidP="009E37B9">
            <w:pPr>
              <w:widowControl w:val="0"/>
              <w:spacing w:after="120"/>
              <w:rPr>
                <w:rFonts w:eastAsia="Calibri" w:cs="Arial"/>
                <w:sz w:val="22"/>
              </w:rPr>
            </w:pPr>
          </w:p>
        </w:tc>
      </w:tr>
      <w:tr w:rsidR="009E37B9" w:rsidRPr="009E37B9" w14:paraId="41F5853C" w14:textId="77777777" w:rsidTr="009E37B9">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2934A" w14:textId="77777777" w:rsidR="009E37B9" w:rsidRPr="009E37B9" w:rsidRDefault="009E37B9" w:rsidP="009E37B9">
            <w:pPr>
              <w:widowControl w:val="0"/>
              <w:spacing w:after="120"/>
              <w:rPr>
                <w:rFonts w:eastAsia="Calibri" w:cs="Arial"/>
                <w:b/>
                <w:sz w:val="22"/>
              </w:rPr>
            </w:pPr>
            <w:r w:rsidRPr="009E37B9">
              <w:rPr>
                <w:rFonts w:eastAsia="Calibri" w:cs="Arial"/>
                <w:b/>
                <w:sz w:val="22"/>
              </w:rPr>
              <w:t>Target End Date</w:t>
            </w:r>
          </w:p>
        </w:tc>
        <w:tc>
          <w:tcPr>
            <w:tcW w:w="5732" w:type="dxa"/>
            <w:tcBorders>
              <w:top w:val="single" w:sz="4" w:space="0" w:color="auto"/>
              <w:left w:val="single" w:sz="4" w:space="0" w:color="auto"/>
              <w:bottom w:val="single" w:sz="4" w:space="0" w:color="auto"/>
              <w:right w:val="single" w:sz="4" w:space="0" w:color="auto"/>
            </w:tcBorders>
          </w:tcPr>
          <w:p w14:paraId="5B395818" w14:textId="77777777" w:rsidR="009E37B9" w:rsidRPr="009E37B9" w:rsidRDefault="009E37B9" w:rsidP="009E37B9">
            <w:pPr>
              <w:widowControl w:val="0"/>
              <w:spacing w:after="120"/>
              <w:rPr>
                <w:rFonts w:eastAsia="Calibri" w:cs="Arial"/>
                <w:sz w:val="22"/>
              </w:rPr>
            </w:pPr>
          </w:p>
        </w:tc>
      </w:tr>
      <w:tr w:rsidR="009E37B9" w:rsidRPr="009E37B9" w14:paraId="79349094" w14:textId="77777777" w:rsidTr="009E37B9">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1396" w14:textId="77777777" w:rsidR="009E37B9" w:rsidRPr="009E37B9" w:rsidRDefault="009E37B9" w:rsidP="009E37B9">
            <w:pPr>
              <w:widowControl w:val="0"/>
              <w:spacing w:after="120"/>
              <w:rPr>
                <w:rFonts w:eastAsia="Calibri" w:cs="Arial"/>
                <w:b/>
                <w:sz w:val="22"/>
              </w:rPr>
            </w:pPr>
            <w:r w:rsidRPr="009E37B9">
              <w:rPr>
                <w:rFonts w:eastAsia="Calibri" w:cs="Arial"/>
                <w:b/>
                <w:sz w:val="22"/>
              </w:rPr>
              <w:t>Is an extension to the end date likely? If so, please state for how long.</w:t>
            </w:r>
          </w:p>
        </w:tc>
        <w:tc>
          <w:tcPr>
            <w:tcW w:w="5732" w:type="dxa"/>
            <w:tcBorders>
              <w:top w:val="single" w:sz="4" w:space="0" w:color="auto"/>
              <w:left w:val="single" w:sz="4" w:space="0" w:color="auto"/>
              <w:bottom w:val="single" w:sz="4" w:space="0" w:color="auto"/>
              <w:right w:val="single" w:sz="4" w:space="0" w:color="auto"/>
            </w:tcBorders>
          </w:tcPr>
          <w:p w14:paraId="74CD0B39" w14:textId="77777777" w:rsidR="009E37B9" w:rsidRPr="009E37B9" w:rsidRDefault="009E37B9" w:rsidP="009E37B9">
            <w:pPr>
              <w:widowControl w:val="0"/>
              <w:spacing w:after="120"/>
              <w:rPr>
                <w:rFonts w:eastAsia="Calibri" w:cs="Arial"/>
                <w:sz w:val="22"/>
              </w:rPr>
            </w:pPr>
          </w:p>
        </w:tc>
      </w:tr>
      <w:tr w:rsidR="009E37B9" w:rsidRPr="009E37B9" w14:paraId="6EC1AC91" w14:textId="77777777" w:rsidTr="009E37B9">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B6CBB" w14:textId="77777777" w:rsidR="009E37B9" w:rsidRPr="009E37B9" w:rsidRDefault="009E37B9" w:rsidP="009E37B9">
            <w:pPr>
              <w:widowControl w:val="0"/>
              <w:spacing w:after="120"/>
              <w:rPr>
                <w:rFonts w:eastAsia="Calibri" w:cs="Arial"/>
                <w:b/>
                <w:sz w:val="22"/>
              </w:rPr>
            </w:pPr>
            <w:r w:rsidRPr="009E37B9">
              <w:rPr>
                <w:rFonts w:eastAsia="Calibri" w:cs="Arial"/>
                <w:b/>
                <w:sz w:val="22"/>
              </w:rPr>
              <w:t xml:space="preserve">Notice Period Required </w:t>
            </w:r>
          </w:p>
          <w:p w14:paraId="15A74297" w14:textId="77777777" w:rsidR="009E37B9" w:rsidRPr="009E37B9" w:rsidRDefault="009E37B9" w:rsidP="009E37B9">
            <w:pPr>
              <w:widowControl w:val="0"/>
              <w:spacing w:after="120"/>
              <w:rPr>
                <w:rFonts w:eastAsia="Calibri" w:cs="Arial"/>
                <w:b/>
                <w:sz w:val="22"/>
              </w:rPr>
            </w:pPr>
            <w:r w:rsidRPr="009E37B9">
              <w:rPr>
                <w:rFonts w:eastAsia="Calibri" w:cs="Arial"/>
                <w:sz w:val="22"/>
              </w:rPr>
              <w:t xml:space="preserve">Please see standard notice periods in the </w:t>
            </w:r>
            <w:hyperlink r:id="rId24" w:history="1">
              <w:r w:rsidRPr="009E37B9">
                <w:rPr>
                  <w:rFonts w:eastAsia="Calibri" w:cs="Arial"/>
                  <w:i/>
                  <w:color w:val="0000FF"/>
                  <w:sz w:val="22"/>
                  <w:u w:val="single"/>
                </w:rPr>
                <w:t>‘Professional Services Service Offer’ (slides 6 and 7)</w:t>
              </w:r>
            </w:hyperlink>
          </w:p>
        </w:tc>
        <w:tc>
          <w:tcPr>
            <w:tcW w:w="5732" w:type="dxa"/>
            <w:tcBorders>
              <w:top w:val="single" w:sz="4" w:space="0" w:color="auto"/>
              <w:left w:val="single" w:sz="4" w:space="0" w:color="auto"/>
              <w:bottom w:val="single" w:sz="4" w:space="0" w:color="auto"/>
              <w:right w:val="single" w:sz="4" w:space="0" w:color="auto"/>
            </w:tcBorders>
          </w:tcPr>
          <w:p w14:paraId="4CB249AF" w14:textId="77777777" w:rsidR="009E37B9" w:rsidRPr="009E37B9" w:rsidRDefault="009E37B9" w:rsidP="009E37B9">
            <w:pPr>
              <w:widowControl w:val="0"/>
              <w:spacing w:after="120"/>
              <w:rPr>
                <w:rFonts w:eastAsia="Calibri" w:cs="Arial"/>
                <w:sz w:val="22"/>
              </w:rPr>
            </w:pPr>
          </w:p>
        </w:tc>
      </w:tr>
    </w:tbl>
    <w:p w14:paraId="17062965" w14:textId="77777777" w:rsidR="009E37B9" w:rsidRPr="009E37B9" w:rsidRDefault="009E37B9" w:rsidP="009E37B9">
      <w:pPr>
        <w:spacing w:after="120"/>
        <w:rPr>
          <w:rFonts w:eastAsia="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15"/>
      </w:tblGrid>
      <w:tr w:rsidR="009E37B9" w:rsidRPr="009E37B9" w14:paraId="4D992C16" w14:textId="77777777" w:rsidTr="009E37B9">
        <w:tc>
          <w:tcPr>
            <w:tcW w:w="9242"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6EBEC3" w14:textId="77777777" w:rsidR="009E37B9" w:rsidRPr="009E37B9" w:rsidRDefault="009E37B9" w:rsidP="009E37B9">
            <w:pPr>
              <w:widowControl w:val="0"/>
              <w:spacing w:before="120" w:after="120"/>
              <w:jc w:val="center"/>
              <w:rPr>
                <w:rFonts w:eastAsia="Calibri" w:cs="Arial"/>
                <w:b/>
                <w:sz w:val="22"/>
              </w:rPr>
            </w:pPr>
            <w:r w:rsidRPr="009E37B9">
              <w:rPr>
                <w:rFonts w:eastAsia="Calibri" w:cs="Arial"/>
                <w:b/>
                <w:sz w:val="22"/>
              </w:rPr>
              <w:t>Funding</w:t>
            </w:r>
          </w:p>
        </w:tc>
      </w:tr>
      <w:tr w:rsidR="009E37B9" w:rsidRPr="009E37B9" w14:paraId="4B11CB84" w14:textId="77777777" w:rsidTr="009E37B9">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D1B64" w14:textId="77777777" w:rsidR="009E37B9" w:rsidRPr="009E37B9" w:rsidRDefault="009E37B9" w:rsidP="009E37B9">
            <w:pPr>
              <w:widowControl w:val="0"/>
              <w:spacing w:after="120"/>
              <w:rPr>
                <w:rFonts w:eastAsia="Calibri" w:cs="Arial"/>
                <w:b/>
                <w:sz w:val="22"/>
              </w:rPr>
            </w:pPr>
            <w:r w:rsidRPr="009E37B9">
              <w:rPr>
                <w:rFonts w:eastAsia="Calibri" w:cs="Arial"/>
                <w:b/>
                <w:sz w:val="22"/>
              </w:rPr>
              <w:t>Funding Team/Division</w:t>
            </w:r>
          </w:p>
        </w:tc>
        <w:tc>
          <w:tcPr>
            <w:tcW w:w="6015" w:type="dxa"/>
            <w:tcBorders>
              <w:top w:val="single" w:sz="4" w:space="0" w:color="auto"/>
              <w:left w:val="single" w:sz="4" w:space="0" w:color="auto"/>
              <w:bottom w:val="single" w:sz="4" w:space="0" w:color="auto"/>
              <w:right w:val="single" w:sz="4" w:space="0" w:color="auto"/>
            </w:tcBorders>
          </w:tcPr>
          <w:p w14:paraId="2B50852D" w14:textId="77777777" w:rsidR="009E37B9" w:rsidRPr="009E37B9" w:rsidRDefault="009E37B9" w:rsidP="009E37B9">
            <w:pPr>
              <w:widowControl w:val="0"/>
              <w:tabs>
                <w:tab w:val="left" w:pos="937"/>
              </w:tabs>
              <w:spacing w:after="120"/>
              <w:rPr>
                <w:rFonts w:eastAsia="Calibri" w:cs="Arial"/>
                <w:sz w:val="22"/>
              </w:rPr>
            </w:pPr>
            <w:r w:rsidRPr="009E37B9">
              <w:rPr>
                <w:rFonts w:eastAsia="Calibri" w:cs="Arial"/>
                <w:sz w:val="22"/>
              </w:rPr>
              <w:t xml:space="preserve"> </w:t>
            </w:r>
          </w:p>
        </w:tc>
      </w:tr>
      <w:tr w:rsidR="009E37B9" w:rsidRPr="009E37B9" w14:paraId="2438393F" w14:textId="77777777" w:rsidTr="009E37B9">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95B54" w14:textId="77777777" w:rsidR="009E37B9" w:rsidRPr="009E37B9" w:rsidRDefault="009E37B9" w:rsidP="009E37B9">
            <w:pPr>
              <w:widowControl w:val="0"/>
              <w:spacing w:after="120"/>
              <w:rPr>
                <w:rFonts w:eastAsia="Calibri" w:cs="Arial"/>
                <w:b/>
                <w:sz w:val="22"/>
              </w:rPr>
            </w:pPr>
            <w:r w:rsidRPr="009E37B9">
              <w:rPr>
                <w:rFonts w:eastAsia="Calibri" w:cs="Arial"/>
                <w:b/>
                <w:sz w:val="22"/>
              </w:rPr>
              <w:t>Cost Centre</w:t>
            </w:r>
          </w:p>
        </w:tc>
        <w:tc>
          <w:tcPr>
            <w:tcW w:w="6015" w:type="dxa"/>
            <w:tcBorders>
              <w:top w:val="single" w:sz="4" w:space="0" w:color="auto"/>
              <w:left w:val="single" w:sz="4" w:space="0" w:color="auto"/>
              <w:bottom w:val="single" w:sz="4" w:space="0" w:color="auto"/>
              <w:right w:val="single" w:sz="4" w:space="0" w:color="auto"/>
            </w:tcBorders>
          </w:tcPr>
          <w:p w14:paraId="55F146DC" w14:textId="77777777" w:rsidR="009E37B9" w:rsidRPr="009E37B9" w:rsidRDefault="009E37B9" w:rsidP="009E37B9">
            <w:pPr>
              <w:widowControl w:val="0"/>
              <w:spacing w:after="120"/>
              <w:rPr>
                <w:rFonts w:eastAsia="Calibri" w:cs="Arial"/>
                <w:sz w:val="22"/>
              </w:rPr>
            </w:pPr>
          </w:p>
        </w:tc>
      </w:tr>
      <w:tr w:rsidR="009E37B9" w:rsidRPr="009E37B9" w14:paraId="0FE090C5" w14:textId="77777777" w:rsidTr="009E37B9">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8D8C4" w14:textId="77777777" w:rsidR="009E37B9" w:rsidRPr="009E37B9" w:rsidRDefault="009E37B9" w:rsidP="009E37B9">
            <w:pPr>
              <w:widowControl w:val="0"/>
              <w:spacing w:after="120"/>
              <w:rPr>
                <w:rFonts w:eastAsia="Calibri" w:cs="Arial"/>
                <w:b/>
                <w:sz w:val="22"/>
              </w:rPr>
            </w:pPr>
            <w:r w:rsidRPr="009E37B9">
              <w:rPr>
                <w:rFonts w:eastAsia="Calibri" w:cs="Arial"/>
                <w:b/>
                <w:sz w:val="22"/>
              </w:rPr>
              <w:t>Budget Holder</w:t>
            </w:r>
          </w:p>
        </w:tc>
        <w:tc>
          <w:tcPr>
            <w:tcW w:w="6015" w:type="dxa"/>
            <w:tcBorders>
              <w:top w:val="single" w:sz="4" w:space="0" w:color="auto"/>
              <w:left w:val="single" w:sz="4" w:space="0" w:color="auto"/>
              <w:bottom w:val="single" w:sz="4" w:space="0" w:color="auto"/>
              <w:right w:val="single" w:sz="4" w:space="0" w:color="auto"/>
            </w:tcBorders>
          </w:tcPr>
          <w:p w14:paraId="34A0977E" w14:textId="77777777" w:rsidR="009E37B9" w:rsidRPr="009E37B9" w:rsidRDefault="009E37B9" w:rsidP="009E37B9">
            <w:pPr>
              <w:widowControl w:val="0"/>
              <w:spacing w:after="120"/>
              <w:rPr>
                <w:rFonts w:eastAsia="Calibri" w:cs="Arial"/>
                <w:sz w:val="22"/>
              </w:rPr>
            </w:pPr>
          </w:p>
        </w:tc>
      </w:tr>
      <w:tr w:rsidR="009E37B9" w:rsidRPr="009E37B9" w14:paraId="196164DA" w14:textId="77777777" w:rsidTr="009E37B9">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A0CC" w14:textId="77777777" w:rsidR="009E37B9" w:rsidRPr="009E37B9" w:rsidRDefault="009E37B9" w:rsidP="009E37B9">
            <w:pPr>
              <w:widowControl w:val="0"/>
              <w:spacing w:after="120"/>
              <w:rPr>
                <w:rFonts w:eastAsia="Calibri" w:cs="Arial"/>
                <w:b/>
                <w:sz w:val="22"/>
              </w:rPr>
            </w:pPr>
            <w:r w:rsidRPr="009E37B9">
              <w:rPr>
                <w:rFonts w:eastAsia="Calibri" w:cs="Arial"/>
                <w:b/>
                <w:sz w:val="22"/>
              </w:rPr>
              <w:t xml:space="preserve">If any travel is required between offices for this request please provide an indication of T&amp;S costs </w:t>
            </w:r>
            <w:r w:rsidRPr="009E37B9">
              <w:rPr>
                <w:rFonts w:eastAsia="Calibri" w:cs="Arial"/>
                <w:i/>
                <w:sz w:val="22"/>
              </w:rPr>
              <w:t>(which will need to be factored into the value of the PO)</w:t>
            </w:r>
          </w:p>
        </w:tc>
        <w:tc>
          <w:tcPr>
            <w:tcW w:w="6015" w:type="dxa"/>
            <w:tcBorders>
              <w:top w:val="single" w:sz="4" w:space="0" w:color="auto"/>
              <w:left w:val="single" w:sz="4" w:space="0" w:color="auto"/>
              <w:bottom w:val="single" w:sz="4" w:space="0" w:color="auto"/>
              <w:right w:val="single" w:sz="4" w:space="0" w:color="auto"/>
            </w:tcBorders>
          </w:tcPr>
          <w:p w14:paraId="730B73AB" w14:textId="77777777" w:rsidR="009E37B9" w:rsidRPr="009E37B9" w:rsidRDefault="009E37B9" w:rsidP="009E37B9">
            <w:pPr>
              <w:widowControl w:val="0"/>
              <w:spacing w:after="120"/>
              <w:rPr>
                <w:rFonts w:eastAsia="Calibri" w:cs="Arial"/>
                <w:sz w:val="22"/>
              </w:rPr>
            </w:pPr>
          </w:p>
        </w:tc>
      </w:tr>
    </w:tbl>
    <w:p w14:paraId="4866D117" w14:textId="77777777" w:rsidR="009E37B9" w:rsidRPr="009E37B9" w:rsidRDefault="009E37B9" w:rsidP="009E37B9">
      <w:pPr>
        <w:spacing w:after="120"/>
        <w:rPr>
          <w:rFonts w:eastAsia="Calibri" w:cs="Times New Roman"/>
          <w:sz w:val="22"/>
        </w:rPr>
      </w:pPr>
    </w:p>
    <w:p w14:paraId="2B704DA7" w14:textId="77777777" w:rsidR="009E37B9" w:rsidRPr="009E37B9" w:rsidRDefault="009E37B9" w:rsidP="009E37B9">
      <w:pPr>
        <w:spacing w:after="0" w:line="240" w:lineRule="auto"/>
        <w:rPr>
          <w:rFonts w:eastAsia="Calibri" w:cs="Arial"/>
          <w:b/>
          <w:bCs/>
          <w:szCs w:val="20"/>
          <w:u w:val="single"/>
        </w:rPr>
      </w:pPr>
      <w:r w:rsidRPr="009E37B9">
        <w:rPr>
          <w:rFonts w:eastAsia="Calibri" w:cs="Times New Roman"/>
          <w:b/>
          <w:i/>
          <w:szCs w:val="20"/>
        </w:rPr>
        <w:t>The RfQ must now be sent to the email mailbox ‘</w:t>
      </w:r>
      <w:r w:rsidRPr="009E37B9">
        <w:rPr>
          <w:rFonts w:eastAsia="Calibri" w:cs="Arial"/>
          <w:b/>
          <w:bCs/>
          <w:szCs w:val="20"/>
        </w:rPr>
        <w:t xml:space="preserve">SUPPLIERMANAGEMENT, ProfessionalServices’ </w:t>
      </w:r>
    </w:p>
    <w:p w14:paraId="0E5FC189" w14:textId="77777777" w:rsidR="009E37B9" w:rsidRPr="009E37B9" w:rsidRDefault="009E37B9" w:rsidP="009E37B9">
      <w:pPr>
        <w:spacing w:after="0" w:line="240" w:lineRule="auto"/>
        <w:rPr>
          <w:rFonts w:eastAsia="Calibri" w:cs="Arial"/>
          <w:b/>
          <w:bCs/>
          <w:szCs w:val="20"/>
          <w:u w:val="single"/>
        </w:rPr>
      </w:pPr>
      <w:r w:rsidRPr="009E37B9">
        <w:rPr>
          <w:rFonts w:eastAsia="Calibri" w:cs="Arial"/>
          <w:b/>
          <w:szCs w:val="20"/>
        </w:rPr>
        <w:t xml:space="preserve">(External: </w:t>
      </w:r>
      <w:hyperlink r:id="rId25" w:history="1">
        <w:r w:rsidRPr="009E37B9">
          <w:rPr>
            <w:rFonts w:eastAsia="Calibri" w:cs="Arial"/>
            <w:b/>
            <w:color w:val="0000FF"/>
            <w:szCs w:val="20"/>
            <w:u w:val="single"/>
          </w:rPr>
          <w:t>ProfessionalServices.SUPPLIERMANAGEMENT@education.gsi.gov.uk</w:t>
        </w:r>
      </w:hyperlink>
      <w:r w:rsidRPr="009E37B9">
        <w:rPr>
          <w:rFonts w:eastAsia="Calibri" w:cs="Arial"/>
          <w:b/>
          <w:szCs w:val="20"/>
        </w:rPr>
        <w:t>)</w:t>
      </w:r>
    </w:p>
    <w:p w14:paraId="0A904B49" w14:textId="77777777" w:rsidR="009E37B9" w:rsidRPr="009E37B9" w:rsidRDefault="009E37B9" w:rsidP="009E37B9">
      <w:pPr>
        <w:rPr>
          <w:rFonts w:eastAsia="Calibri" w:cs="Times New Roman"/>
          <w:sz w:val="22"/>
        </w:rPr>
      </w:pPr>
      <w:r w:rsidRPr="009E37B9">
        <w:rPr>
          <w:rFonts w:eastAsia="Calibri" w:cs="Times New Roman"/>
          <w:sz w:val="22"/>
        </w:rPr>
        <w:br w:type="page"/>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9510"/>
      </w:tblGrid>
      <w:tr w:rsidR="009E37B9" w:rsidRPr="009E37B9" w14:paraId="454AF9C1" w14:textId="77777777" w:rsidTr="00510BA8">
        <w:trPr>
          <w:trHeight w:val="920"/>
        </w:trPr>
        <w:tc>
          <w:tcPr>
            <w:tcW w:w="9510" w:type="dxa"/>
            <w:shd w:val="clear" w:color="auto" w:fill="E5B8B7" w:themeFill="accent2" w:themeFillTint="66"/>
          </w:tcPr>
          <w:p w14:paraId="5CA4F0EE" w14:textId="77777777" w:rsidR="009E37B9" w:rsidRPr="009E37B9" w:rsidRDefault="009E37B9" w:rsidP="009E37B9">
            <w:pPr>
              <w:widowControl w:val="0"/>
              <w:spacing w:before="120" w:after="0"/>
              <w:jc w:val="center"/>
              <w:rPr>
                <w:rFonts w:eastAsia="Calibri" w:cs="Arial"/>
                <w:b/>
                <w:sz w:val="24"/>
                <w:szCs w:val="24"/>
              </w:rPr>
            </w:pPr>
            <w:r w:rsidRPr="009E37B9">
              <w:rPr>
                <w:rFonts w:eastAsia="Calibri" w:cs="Arial"/>
                <w:b/>
                <w:sz w:val="24"/>
                <w:szCs w:val="24"/>
              </w:rPr>
              <w:lastRenderedPageBreak/>
              <w:t xml:space="preserve">Part 2. Response to RfQ. </w:t>
            </w:r>
          </w:p>
          <w:p w14:paraId="3EBBCA41" w14:textId="77777777" w:rsidR="009E37B9" w:rsidRPr="009E37B9" w:rsidRDefault="009E37B9" w:rsidP="009E37B9">
            <w:pPr>
              <w:widowControl w:val="0"/>
              <w:spacing w:after="120"/>
              <w:jc w:val="center"/>
              <w:rPr>
                <w:rFonts w:eastAsia="Calibri" w:cs="Arial"/>
                <w:b/>
                <w:sz w:val="24"/>
                <w:szCs w:val="24"/>
              </w:rPr>
            </w:pPr>
            <w:r w:rsidRPr="009E37B9">
              <w:rPr>
                <w:rFonts w:eastAsia="Calibri" w:cs="Arial"/>
                <w:b/>
                <w:sz w:val="24"/>
                <w:szCs w:val="24"/>
              </w:rPr>
              <w:t xml:space="preserve">To be completed by Professional Services Supplier </w:t>
            </w:r>
          </w:p>
        </w:tc>
      </w:tr>
    </w:tbl>
    <w:p w14:paraId="685C284B" w14:textId="77777777" w:rsidR="009E37B9" w:rsidRPr="009E37B9" w:rsidRDefault="009E37B9" w:rsidP="009E37B9">
      <w:pPr>
        <w:spacing w:after="120"/>
        <w:rPr>
          <w:rFonts w:eastAsia="Calibri"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9E37B9" w:rsidRPr="009E37B9" w14:paraId="5B53FBAD"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82B484"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Proposal</w:t>
            </w:r>
          </w:p>
        </w:tc>
      </w:tr>
      <w:tr w:rsidR="009E37B9" w:rsidRPr="009E37B9" w14:paraId="35672106"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AFFE1" w14:textId="77777777" w:rsidR="009E37B9" w:rsidRPr="009E37B9" w:rsidRDefault="009E37B9" w:rsidP="009E37B9">
            <w:pPr>
              <w:keepNext/>
              <w:widowControl w:val="0"/>
              <w:spacing w:after="120"/>
              <w:rPr>
                <w:rFonts w:eastAsia="Calibri" w:cs="Arial"/>
                <w:b/>
                <w:sz w:val="22"/>
              </w:rPr>
            </w:pPr>
            <w:r w:rsidRPr="009E37B9">
              <w:rPr>
                <w:rFonts w:eastAsia="Calibri" w:cs="Arial"/>
                <w:b/>
                <w:sz w:val="22"/>
              </w:rPr>
              <w:t>S</w:t>
            </w:r>
            <w:r w:rsidRPr="009E37B9">
              <w:rPr>
                <w:rFonts w:eastAsia="Calibri" w:cs="Arial"/>
                <w:b/>
                <w:sz w:val="22"/>
                <w:shd w:val="clear" w:color="auto" w:fill="D9D9D9"/>
              </w:rPr>
              <w:t xml:space="preserve">cope of services provided </w:t>
            </w:r>
          </w:p>
        </w:tc>
      </w:tr>
      <w:tr w:rsidR="009E37B9" w:rsidRPr="009E37B9" w14:paraId="025B8264"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tcPr>
          <w:p w14:paraId="506AA531" w14:textId="77777777" w:rsidR="009E37B9" w:rsidRPr="009E37B9" w:rsidRDefault="009E37B9" w:rsidP="009E37B9">
            <w:pPr>
              <w:widowControl w:val="0"/>
              <w:rPr>
                <w:rFonts w:eastAsia="Calibri" w:cs="Arial"/>
                <w:i/>
                <w:sz w:val="16"/>
                <w:szCs w:val="16"/>
              </w:rPr>
            </w:pPr>
            <w:r w:rsidRPr="009E37B9">
              <w:rPr>
                <w:rFonts w:eastAsia="Calibri" w:cs="Arial"/>
                <w:i/>
                <w:sz w:val="18"/>
                <w:szCs w:val="18"/>
              </w:rPr>
              <w:t>Provide a summary of the skills and experience of the resource shortlisted to deliver this service against the business requirement.</w:t>
            </w:r>
            <w:r w:rsidRPr="009E37B9">
              <w:rPr>
                <w:rFonts w:eastAsia="Calibri" w:cs="Arial"/>
                <w:sz w:val="22"/>
              </w:rPr>
              <w:t xml:space="preserve"> </w:t>
            </w:r>
            <w:r w:rsidRPr="009E37B9">
              <w:rPr>
                <w:rFonts w:eastAsia="Calibri" w:cs="Arial"/>
                <w:i/>
                <w:sz w:val="16"/>
                <w:szCs w:val="16"/>
              </w:rPr>
              <w:t>CVs should be attached for any  resources shortlisted for the delivery of the  service</w:t>
            </w:r>
            <w:r w:rsidRPr="009E37B9">
              <w:rPr>
                <w:rFonts w:eastAsia="Calibri" w:cs="Arial"/>
                <w:sz w:val="22"/>
              </w:rPr>
              <w:t xml:space="preserve"> </w:t>
            </w:r>
            <w:r w:rsidRPr="009E37B9">
              <w:rPr>
                <w:rFonts w:eastAsia="Calibri" w:cs="Arial"/>
                <w:i/>
                <w:sz w:val="16"/>
                <w:szCs w:val="16"/>
              </w:rPr>
              <w:t>requested and the CV for the successful candidate should also be included here.</w:t>
            </w:r>
          </w:p>
          <w:p w14:paraId="2650239E" w14:textId="77777777" w:rsidR="009E37B9" w:rsidRPr="009E37B9" w:rsidRDefault="009E37B9" w:rsidP="009E37B9">
            <w:pPr>
              <w:widowControl w:val="0"/>
              <w:rPr>
                <w:rFonts w:eastAsia="Calibri" w:cs="Arial"/>
                <w:sz w:val="22"/>
              </w:rPr>
            </w:pPr>
          </w:p>
          <w:p w14:paraId="6B731D91" w14:textId="77777777" w:rsidR="009E37B9" w:rsidRPr="009E37B9" w:rsidRDefault="009E37B9" w:rsidP="009E37B9">
            <w:pPr>
              <w:widowControl w:val="0"/>
              <w:rPr>
                <w:rFonts w:eastAsia="Calibri" w:cs="Arial"/>
                <w:sz w:val="22"/>
              </w:rPr>
            </w:pPr>
          </w:p>
          <w:p w14:paraId="3A423438" w14:textId="77777777" w:rsidR="009E37B9" w:rsidRPr="009E37B9" w:rsidRDefault="009E37B9" w:rsidP="009E37B9">
            <w:pPr>
              <w:widowControl w:val="0"/>
              <w:rPr>
                <w:rFonts w:eastAsia="Calibri" w:cs="Arial"/>
                <w:sz w:val="22"/>
              </w:rPr>
            </w:pPr>
          </w:p>
          <w:p w14:paraId="18DA1B71" w14:textId="77777777" w:rsidR="009E37B9" w:rsidRPr="009E37B9" w:rsidRDefault="009E37B9" w:rsidP="009E37B9">
            <w:pPr>
              <w:widowControl w:val="0"/>
              <w:rPr>
                <w:rFonts w:eastAsia="Calibri" w:cs="Arial"/>
                <w:sz w:val="22"/>
              </w:rPr>
            </w:pPr>
          </w:p>
        </w:tc>
      </w:tr>
      <w:tr w:rsidR="009E37B9" w:rsidRPr="009E37B9" w14:paraId="750D6C45"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5DC9F" w14:textId="77777777" w:rsidR="009E37B9" w:rsidRPr="009E37B9" w:rsidRDefault="009E37B9" w:rsidP="009E37B9">
            <w:pPr>
              <w:keepNext/>
              <w:widowControl w:val="0"/>
              <w:spacing w:after="120"/>
              <w:rPr>
                <w:rFonts w:eastAsia="Calibri" w:cs="Arial"/>
                <w:b/>
                <w:sz w:val="22"/>
              </w:rPr>
            </w:pPr>
            <w:r w:rsidRPr="009E37B9">
              <w:rPr>
                <w:rFonts w:eastAsia="Calibri" w:cs="Arial"/>
                <w:b/>
                <w:sz w:val="22"/>
              </w:rPr>
              <w:t>Assumptions and Constraints</w:t>
            </w:r>
          </w:p>
        </w:tc>
      </w:tr>
      <w:tr w:rsidR="009E37B9" w:rsidRPr="009E37B9" w14:paraId="3F91AF8A"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tcPr>
          <w:p w14:paraId="1EFF7FDB" w14:textId="77777777" w:rsidR="009E37B9" w:rsidRPr="009E37B9" w:rsidRDefault="009E37B9" w:rsidP="009E37B9">
            <w:pPr>
              <w:widowControl w:val="0"/>
              <w:rPr>
                <w:rFonts w:eastAsia="Calibri" w:cs="Arial"/>
                <w:sz w:val="22"/>
              </w:rPr>
            </w:pPr>
          </w:p>
          <w:p w14:paraId="4AD8B539" w14:textId="77777777" w:rsidR="009E37B9" w:rsidRPr="009E37B9" w:rsidRDefault="009E37B9" w:rsidP="009E37B9">
            <w:pPr>
              <w:widowControl w:val="0"/>
              <w:rPr>
                <w:rFonts w:eastAsia="Calibri" w:cs="Arial"/>
                <w:sz w:val="22"/>
              </w:rPr>
            </w:pPr>
          </w:p>
          <w:p w14:paraId="76AD1C2D" w14:textId="77777777" w:rsidR="009E37B9" w:rsidRPr="009E37B9" w:rsidRDefault="009E37B9" w:rsidP="009E37B9">
            <w:pPr>
              <w:widowControl w:val="0"/>
              <w:rPr>
                <w:rFonts w:eastAsia="Calibri" w:cs="Arial"/>
                <w:sz w:val="22"/>
              </w:rPr>
            </w:pPr>
          </w:p>
          <w:p w14:paraId="6A1EEDB2" w14:textId="77777777" w:rsidR="009E37B9" w:rsidRPr="009E37B9" w:rsidRDefault="009E37B9" w:rsidP="009E37B9">
            <w:pPr>
              <w:widowControl w:val="0"/>
              <w:rPr>
                <w:rFonts w:eastAsia="Calibri" w:cs="Arial"/>
                <w:sz w:val="22"/>
              </w:rPr>
            </w:pPr>
          </w:p>
        </w:tc>
      </w:tr>
      <w:tr w:rsidR="009E37B9" w:rsidRPr="009E37B9" w14:paraId="77088AC2"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80DDC" w14:textId="77777777" w:rsidR="009E37B9" w:rsidRPr="009E37B9" w:rsidRDefault="009E37B9" w:rsidP="009E37B9">
            <w:pPr>
              <w:keepNext/>
              <w:widowControl w:val="0"/>
              <w:spacing w:after="120"/>
              <w:rPr>
                <w:rFonts w:eastAsia="Calibri" w:cs="Arial"/>
                <w:b/>
                <w:sz w:val="22"/>
              </w:rPr>
            </w:pPr>
            <w:r w:rsidRPr="009E37B9">
              <w:rPr>
                <w:rFonts w:eastAsia="Calibri" w:cs="Arial"/>
                <w:b/>
                <w:sz w:val="22"/>
              </w:rPr>
              <w:t>Key Risks and Issues</w:t>
            </w:r>
          </w:p>
        </w:tc>
      </w:tr>
      <w:tr w:rsidR="009E37B9" w:rsidRPr="009E37B9" w14:paraId="37B6054A" w14:textId="77777777" w:rsidTr="009E37B9">
        <w:trPr>
          <w:jc w:val="center"/>
        </w:trPr>
        <w:tc>
          <w:tcPr>
            <w:tcW w:w="9242" w:type="dxa"/>
            <w:tcBorders>
              <w:top w:val="single" w:sz="4" w:space="0" w:color="auto"/>
              <w:left w:val="single" w:sz="4" w:space="0" w:color="auto"/>
              <w:bottom w:val="single" w:sz="4" w:space="0" w:color="auto"/>
              <w:right w:val="single" w:sz="4" w:space="0" w:color="auto"/>
            </w:tcBorders>
          </w:tcPr>
          <w:p w14:paraId="1DC02C84" w14:textId="77777777" w:rsidR="009E37B9" w:rsidRPr="009E37B9" w:rsidRDefault="009E37B9" w:rsidP="009E37B9">
            <w:pPr>
              <w:widowControl w:val="0"/>
              <w:rPr>
                <w:rFonts w:eastAsia="Calibri" w:cs="Arial"/>
                <w:sz w:val="22"/>
              </w:rPr>
            </w:pPr>
          </w:p>
          <w:p w14:paraId="707876FA" w14:textId="77777777" w:rsidR="009E37B9" w:rsidRPr="009E37B9" w:rsidRDefault="009E37B9" w:rsidP="009E37B9">
            <w:pPr>
              <w:widowControl w:val="0"/>
              <w:rPr>
                <w:rFonts w:eastAsia="Calibri" w:cs="Arial"/>
                <w:sz w:val="22"/>
              </w:rPr>
            </w:pPr>
          </w:p>
          <w:p w14:paraId="58794968" w14:textId="77777777" w:rsidR="009E37B9" w:rsidRPr="009E37B9" w:rsidRDefault="009E37B9" w:rsidP="009E37B9">
            <w:pPr>
              <w:widowControl w:val="0"/>
              <w:rPr>
                <w:rFonts w:eastAsia="Calibri" w:cs="Arial"/>
                <w:sz w:val="22"/>
              </w:rPr>
            </w:pPr>
          </w:p>
          <w:p w14:paraId="40020CE6" w14:textId="77777777" w:rsidR="009E37B9" w:rsidRPr="009E37B9" w:rsidRDefault="009E37B9" w:rsidP="009E37B9">
            <w:pPr>
              <w:widowControl w:val="0"/>
              <w:rPr>
                <w:rFonts w:eastAsia="Calibri" w:cs="Arial"/>
                <w:sz w:val="22"/>
              </w:rPr>
            </w:pPr>
          </w:p>
          <w:p w14:paraId="29B59F89" w14:textId="77777777" w:rsidR="009E37B9" w:rsidRPr="009E37B9" w:rsidRDefault="009E37B9" w:rsidP="009E37B9">
            <w:pPr>
              <w:widowControl w:val="0"/>
              <w:rPr>
                <w:rFonts w:eastAsia="Calibri" w:cs="Arial"/>
                <w:sz w:val="22"/>
              </w:rPr>
            </w:pPr>
          </w:p>
        </w:tc>
      </w:tr>
      <w:tr w:rsidR="009E37B9" w:rsidRPr="009E37B9" w14:paraId="5A49910F" w14:textId="77777777" w:rsidTr="009E37B9">
        <w:trPr>
          <w:trHeight w:val="416"/>
          <w:jc w:val="center"/>
        </w:trPr>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5BC67" w14:textId="77777777" w:rsidR="009E37B9" w:rsidRPr="009E37B9" w:rsidRDefault="009E37B9" w:rsidP="009E37B9">
            <w:pPr>
              <w:widowControl w:val="0"/>
              <w:spacing w:after="120"/>
              <w:rPr>
                <w:rFonts w:eastAsia="Calibri" w:cs="Times New Roman"/>
                <w:b/>
                <w:sz w:val="22"/>
              </w:rPr>
            </w:pPr>
            <w:r w:rsidRPr="009E37B9">
              <w:rPr>
                <w:rFonts w:eastAsia="Calibri" w:cs="Times New Roman"/>
                <w:b/>
                <w:sz w:val="22"/>
              </w:rPr>
              <w:t>Individual’s Limited Company</w:t>
            </w:r>
          </w:p>
        </w:tc>
      </w:tr>
      <w:tr w:rsidR="009E37B9" w:rsidRPr="009E37B9" w14:paraId="2CE43FE4" w14:textId="77777777" w:rsidTr="009E37B9">
        <w:trPr>
          <w:trHeight w:val="416"/>
          <w:jc w:val="center"/>
        </w:trPr>
        <w:tc>
          <w:tcPr>
            <w:tcW w:w="9242" w:type="dxa"/>
            <w:tcBorders>
              <w:top w:val="single" w:sz="4" w:space="0" w:color="auto"/>
              <w:left w:val="single" w:sz="4" w:space="0" w:color="auto"/>
              <w:bottom w:val="single" w:sz="4" w:space="0" w:color="auto"/>
              <w:right w:val="single" w:sz="4" w:space="0" w:color="auto"/>
            </w:tcBorders>
            <w:shd w:val="clear" w:color="auto" w:fill="auto"/>
          </w:tcPr>
          <w:p w14:paraId="534EDDE4" w14:textId="77777777" w:rsidR="009E37B9" w:rsidRPr="009E37B9" w:rsidRDefault="009E37B9" w:rsidP="009E37B9">
            <w:pPr>
              <w:widowControl w:val="0"/>
              <w:spacing w:before="120" w:after="120"/>
              <w:rPr>
                <w:rFonts w:eastAsia="Calibri" w:cs="Arial"/>
                <w:sz w:val="22"/>
              </w:rPr>
            </w:pPr>
            <w:r w:rsidRPr="009E37B9">
              <w:rPr>
                <w:rFonts w:eastAsia="Calibri" w:cs="Arial"/>
                <w:i/>
                <w:sz w:val="16"/>
                <w:szCs w:val="16"/>
              </w:rPr>
              <w:t xml:space="preserve">If this request is being sourced by </w:t>
            </w:r>
            <w:r w:rsidRPr="009E37B9">
              <w:rPr>
                <w:rFonts w:eastAsia="Calibri" w:cs="Arial"/>
                <w:b/>
                <w:i/>
                <w:sz w:val="16"/>
                <w:szCs w:val="16"/>
              </w:rPr>
              <w:t>Alpine Resourcing, Methods or Russam</w:t>
            </w:r>
            <w:r w:rsidRPr="009E37B9">
              <w:rPr>
                <w:rFonts w:eastAsia="Calibri" w:cs="Arial"/>
                <w:i/>
                <w:sz w:val="16"/>
                <w:szCs w:val="16"/>
              </w:rPr>
              <w:t xml:space="preserve"> please provide details of the individual’s limited company.</w:t>
            </w:r>
          </w:p>
          <w:p w14:paraId="13A34DD2" w14:textId="77777777" w:rsidR="009E37B9" w:rsidRPr="009E37B9" w:rsidRDefault="009E37B9" w:rsidP="009E37B9">
            <w:pPr>
              <w:widowControl w:val="0"/>
              <w:spacing w:after="120"/>
              <w:rPr>
                <w:rFonts w:eastAsia="Calibri" w:cs="Arial"/>
                <w:sz w:val="22"/>
              </w:rPr>
            </w:pPr>
          </w:p>
          <w:p w14:paraId="7AED2A88" w14:textId="77777777" w:rsidR="009E37B9" w:rsidRPr="009E37B9" w:rsidRDefault="009E37B9" w:rsidP="009E37B9">
            <w:pPr>
              <w:widowControl w:val="0"/>
              <w:spacing w:after="120"/>
              <w:rPr>
                <w:rFonts w:eastAsia="Calibri" w:cs="Arial"/>
                <w:sz w:val="22"/>
              </w:rPr>
            </w:pPr>
          </w:p>
          <w:p w14:paraId="77859AEA" w14:textId="77777777" w:rsidR="009E37B9" w:rsidRPr="009E37B9" w:rsidRDefault="009E37B9" w:rsidP="009E37B9">
            <w:pPr>
              <w:widowControl w:val="0"/>
              <w:spacing w:after="120"/>
              <w:rPr>
                <w:rFonts w:eastAsia="Calibri" w:cs="Arial"/>
                <w:sz w:val="22"/>
              </w:rPr>
            </w:pPr>
          </w:p>
          <w:p w14:paraId="5B94F86B" w14:textId="77777777" w:rsidR="009E37B9" w:rsidRPr="009E37B9" w:rsidRDefault="009E37B9" w:rsidP="009E37B9">
            <w:pPr>
              <w:widowControl w:val="0"/>
              <w:spacing w:after="120"/>
              <w:rPr>
                <w:rFonts w:eastAsia="Calibri" w:cs="Arial"/>
                <w:sz w:val="22"/>
              </w:rPr>
            </w:pPr>
          </w:p>
          <w:p w14:paraId="7D0B12FC" w14:textId="77777777" w:rsidR="009E37B9" w:rsidRPr="009E37B9" w:rsidRDefault="009E37B9" w:rsidP="009E37B9">
            <w:pPr>
              <w:widowControl w:val="0"/>
              <w:spacing w:after="120"/>
              <w:rPr>
                <w:rFonts w:eastAsia="Calibri" w:cs="Times New Roman"/>
                <w:b/>
                <w:sz w:val="22"/>
              </w:rPr>
            </w:pPr>
          </w:p>
        </w:tc>
      </w:tr>
    </w:tbl>
    <w:p w14:paraId="4B73C859" w14:textId="77777777" w:rsidR="009E37B9" w:rsidRPr="009E37B9" w:rsidRDefault="009E37B9" w:rsidP="009E37B9">
      <w:pPr>
        <w:rPr>
          <w:rFonts w:eastAsia="Calibri" w:cs="Times New Roman"/>
          <w:sz w:val="22"/>
        </w:rPr>
      </w:pPr>
    </w:p>
    <w:p w14:paraId="33D9D2DA" w14:textId="77777777" w:rsidR="009E37B9" w:rsidRDefault="009E37B9" w:rsidP="009E37B9">
      <w:pPr>
        <w:rPr>
          <w:rFonts w:eastAsia="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ayout w:type="fixed"/>
        <w:tblLook w:val="0000" w:firstRow="0" w:lastRow="0" w:firstColumn="0" w:lastColumn="0" w:noHBand="0" w:noVBand="0"/>
      </w:tblPr>
      <w:tblGrid>
        <w:gridCol w:w="9242"/>
      </w:tblGrid>
      <w:tr w:rsidR="009E37B9" w:rsidRPr="009E37B9" w14:paraId="6FC4652E" w14:textId="77777777" w:rsidTr="009E37B9">
        <w:trPr>
          <w:trHeight w:val="416"/>
        </w:trPr>
        <w:tc>
          <w:tcPr>
            <w:tcW w:w="924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67ACAD7" w14:textId="77777777" w:rsidR="009E37B9" w:rsidRPr="009E37B9" w:rsidRDefault="009E37B9" w:rsidP="009E37B9">
            <w:pPr>
              <w:widowControl w:val="0"/>
              <w:spacing w:after="120"/>
              <w:jc w:val="center"/>
              <w:rPr>
                <w:rFonts w:eastAsia="Calibri" w:cs="Times New Roman"/>
                <w:b/>
                <w:sz w:val="22"/>
              </w:rPr>
            </w:pPr>
            <w:r w:rsidRPr="009E37B9">
              <w:rPr>
                <w:rFonts w:eastAsia="Calibri" w:cs="Times New Roman"/>
                <w:b/>
                <w:sz w:val="22"/>
              </w:rPr>
              <w:lastRenderedPageBreak/>
              <w:t>Security Checks</w:t>
            </w:r>
          </w:p>
        </w:tc>
      </w:tr>
    </w:tbl>
    <w:tbl>
      <w:tblPr>
        <w:tblStyle w:val="TableGrid"/>
        <w:tblW w:w="0" w:type="auto"/>
        <w:tblLook w:val="04A0" w:firstRow="1" w:lastRow="0" w:firstColumn="1" w:lastColumn="0" w:noHBand="0" w:noVBand="1"/>
      </w:tblPr>
      <w:tblGrid>
        <w:gridCol w:w="6629"/>
        <w:gridCol w:w="2613"/>
      </w:tblGrid>
      <w:tr w:rsidR="009E37B9" w:rsidRPr="009E37B9" w14:paraId="5E57B740" w14:textId="77777777" w:rsidTr="009E37B9">
        <w:trPr>
          <w:trHeight w:val="549"/>
        </w:trPr>
        <w:tc>
          <w:tcPr>
            <w:tcW w:w="6629" w:type="dxa"/>
            <w:shd w:val="clear" w:color="auto" w:fill="DAEEF3" w:themeFill="accent5" w:themeFillTint="33"/>
          </w:tcPr>
          <w:p w14:paraId="5C6A9610" w14:textId="77777777" w:rsidR="009E37B9" w:rsidRPr="009E37B9" w:rsidRDefault="009E37B9" w:rsidP="009E37B9">
            <w:pPr>
              <w:rPr>
                <w:rFonts w:eastAsia="Calibri"/>
              </w:rPr>
            </w:pPr>
            <w:r w:rsidRPr="009E37B9">
              <w:rPr>
                <w:rFonts w:eastAsia="Calibri"/>
                <w:b/>
              </w:rPr>
              <w:t>Mandatory BPSS Security Checks</w:t>
            </w:r>
          </w:p>
        </w:tc>
        <w:tc>
          <w:tcPr>
            <w:tcW w:w="2613" w:type="dxa"/>
            <w:shd w:val="clear" w:color="auto" w:fill="DAEEF3" w:themeFill="accent5" w:themeFillTint="33"/>
          </w:tcPr>
          <w:p w14:paraId="000BC380" w14:textId="77777777" w:rsidR="009E37B9" w:rsidRPr="009E37B9" w:rsidRDefault="009E37B9" w:rsidP="009E37B9">
            <w:pPr>
              <w:rPr>
                <w:rFonts w:eastAsia="Calibri"/>
                <w:b/>
              </w:rPr>
            </w:pPr>
            <w:r w:rsidRPr="009E37B9">
              <w:rPr>
                <w:rFonts w:eastAsia="Calibri"/>
                <w:b/>
              </w:rPr>
              <w:t>Date carried out/issued/applied for</w:t>
            </w:r>
          </w:p>
        </w:tc>
      </w:tr>
      <w:tr w:rsidR="009E37B9" w:rsidRPr="009E37B9" w14:paraId="1AA51C49" w14:textId="77777777" w:rsidTr="009E37B9">
        <w:tc>
          <w:tcPr>
            <w:tcW w:w="6629" w:type="dxa"/>
          </w:tcPr>
          <w:p w14:paraId="661E0377" w14:textId="77777777" w:rsidR="009E37B9" w:rsidRPr="009E37B9" w:rsidRDefault="009E37B9" w:rsidP="009E37B9">
            <w:pPr>
              <w:rPr>
                <w:rFonts w:eastAsia="Calibri"/>
              </w:rPr>
            </w:pPr>
            <w:r w:rsidRPr="009E37B9">
              <w:rPr>
                <w:rFonts w:eastAsia="Calibri"/>
              </w:rPr>
              <w:t>1 - Identity</w:t>
            </w:r>
          </w:p>
        </w:tc>
        <w:tc>
          <w:tcPr>
            <w:tcW w:w="2613" w:type="dxa"/>
          </w:tcPr>
          <w:p w14:paraId="2877E551" w14:textId="77777777" w:rsidR="009E37B9" w:rsidRPr="009E37B9" w:rsidRDefault="009E37B9" w:rsidP="009E37B9">
            <w:pPr>
              <w:rPr>
                <w:rFonts w:eastAsia="Calibri"/>
              </w:rPr>
            </w:pPr>
          </w:p>
        </w:tc>
      </w:tr>
      <w:tr w:rsidR="009E37B9" w:rsidRPr="009E37B9" w14:paraId="220D1244" w14:textId="77777777" w:rsidTr="009E37B9">
        <w:tc>
          <w:tcPr>
            <w:tcW w:w="6629" w:type="dxa"/>
          </w:tcPr>
          <w:p w14:paraId="4B3AD76A" w14:textId="77777777" w:rsidR="009E37B9" w:rsidRPr="009E37B9" w:rsidRDefault="009E37B9" w:rsidP="009E37B9">
            <w:pPr>
              <w:rPr>
                <w:rFonts w:eastAsia="Calibri"/>
              </w:rPr>
            </w:pPr>
            <w:r w:rsidRPr="009E37B9">
              <w:rPr>
                <w:rFonts w:eastAsia="Calibri"/>
              </w:rPr>
              <w:t>2 - Nationality and Immigration Status</w:t>
            </w:r>
          </w:p>
        </w:tc>
        <w:tc>
          <w:tcPr>
            <w:tcW w:w="2613" w:type="dxa"/>
          </w:tcPr>
          <w:p w14:paraId="2B66CE82" w14:textId="77777777" w:rsidR="009E37B9" w:rsidRPr="009E37B9" w:rsidRDefault="009E37B9" w:rsidP="009E37B9">
            <w:pPr>
              <w:rPr>
                <w:rFonts w:eastAsia="Calibri"/>
              </w:rPr>
            </w:pPr>
          </w:p>
        </w:tc>
      </w:tr>
      <w:tr w:rsidR="009E37B9" w:rsidRPr="009E37B9" w14:paraId="516BA7D1" w14:textId="77777777" w:rsidTr="009E37B9">
        <w:tc>
          <w:tcPr>
            <w:tcW w:w="6629" w:type="dxa"/>
          </w:tcPr>
          <w:p w14:paraId="6A8287A7" w14:textId="77777777" w:rsidR="009E37B9" w:rsidRPr="009E37B9" w:rsidRDefault="009E37B9" w:rsidP="009E37B9">
            <w:pPr>
              <w:rPr>
                <w:rFonts w:eastAsia="Calibri"/>
              </w:rPr>
            </w:pPr>
            <w:r w:rsidRPr="009E37B9">
              <w:rPr>
                <w:rFonts w:eastAsia="Calibri"/>
              </w:rPr>
              <w:t>3 - Employment History (minimum 3yrs)</w:t>
            </w:r>
          </w:p>
        </w:tc>
        <w:tc>
          <w:tcPr>
            <w:tcW w:w="2613" w:type="dxa"/>
          </w:tcPr>
          <w:p w14:paraId="2C9B006A" w14:textId="77777777" w:rsidR="009E37B9" w:rsidRPr="009E37B9" w:rsidRDefault="009E37B9" w:rsidP="009E37B9">
            <w:pPr>
              <w:rPr>
                <w:rFonts w:eastAsia="Calibri"/>
              </w:rPr>
            </w:pPr>
          </w:p>
        </w:tc>
      </w:tr>
      <w:tr w:rsidR="009E37B9" w:rsidRPr="009E37B9" w14:paraId="698A5F40" w14:textId="77777777" w:rsidTr="009E37B9">
        <w:tc>
          <w:tcPr>
            <w:tcW w:w="6629" w:type="dxa"/>
          </w:tcPr>
          <w:p w14:paraId="2A11D771" w14:textId="77777777" w:rsidR="009E37B9" w:rsidRPr="009E37B9" w:rsidRDefault="009E37B9" w:rsidP="009E37B9">
            <w:pPr>
              <w:rPr>
                <w:rFonts w:cs="Arial"/>
                <w:sz w:val="24"/>
                <w:szCs w:val="24"/>
              </w:rPr>
            </w:pPr>
            <w:r w:rsidRPr="009E37B9">
              <w:rPr>
                <w:rFonts w:eastAsia="Calibri"/>
              </w:rPr>
              <w:t>4 - Criminal Record (Disclosure Scotland)</w:t>
            </w:r>
          </w:p>
          <w:p w14:paraId="0982CDB7" w14:textId="77777777" w:rsidR="009E37B9" w:rsidRPr="009E37B9" w:rsidRDefault="009E37B9" w:rsidP="009E37B9">
            <w:pPr>
              <w:rPr>
                <w:rFonts w:eastAsia="Calibri"/>
              </w:rPr>
            </w:pPr>
            <w:r w:rsidRPr="009E37B9">
              <w:rPr>
                <w:rFonts w:eastAsia="Calibri"/>
              </w:rPr>
              <w:t xml:space="preserve">A Disclosure Scotland (DS) is required for </w:t>
            </w:r>
            <w:r w:rsidRPr="009E37B9">
              <w:rPr>
                <w:rFonts w:eastAsia="Calibri"/>
                <w:bCs/>
              </w:rPr>
              <w:t>every</w:t>
            </w:r>
            <w:r w:rsidRPr="009E37B9">
              <w:rPr>
                <w:rFonts w:eastAsia="Calibri"/>
              </w:rPr>
              <w:t xml:space="preserve"> individual commissioned to provide services to DfE (other than if a higher security clearance is already in place – see note below).  For services/roles that DfE deem to be high risk e.g. data/enterprise architecture, IT development services, this </w:t>
            </w:r>
            <w:r w:rsidRPr="009E37B9">
              <w:rPr>
                <w:rFonts w:eastAsia="Calibri"/>
                <w:bCs/>
              </w:rPr>
              <w:t>must</w:t>
            </w:r>
            <w:r w:rsidRPr="009E37B9">
              <w:rPr>
                <w:rFonts w:eastAsia="Calibri"/>
              </w:rPr>
              <w:t xml:space="preserve"> be in place </w:t>
            </w:r>
            <w:r w:rsidRPr="009E37B9">
              <w:rPr>
                <w:rFonts w:eastAsia="Calibri"/>
                <w:bCs/>
              </w:rPr>
              <w:t>from Day 1</w:t>
            </w:r>
            <w:r w:rsidRPr="009E37B9">
              <w:rPr>
                <w:rFonts w:eastAsia="Calibri"/>
              </w:rPr>
              <w:t xml:space="preserve">.  For lower risk services/roles e.g. Business Analysts, Project Management, PSO services, DfE will allow a </w:t>
            </w:r>
            <w:r w:rsidRPr="009E37B9">
              <w:rPr>
                <w:rFonts w:eastAsia="Calibri"/>
                <w:bCs/>
              </w:rPr>
              <w:t>maximum of 6 weeks</w:t>
            </w:r>
            <w:r w:rsidRPr="009E37B9">
              <w:rPr>
                <w:rFonts w:eastAsia="Calibri"/>
              </w:rPr>
              <w:t xml:space="preserve"> for this to be obtained.</w:t>
            </w:r>
          </w:p>
        </w:tc>
        <w:tc>
          <w:tcPr>
            <w:tcW w:w="2613" w:type="dxa"/>
          </w:tcPr>
          <w:p w14:paraId="7A1A99C7" w14:textId="77777777" w:rsidR="009E37B9" w:rsidRPr="009E37B9" w:rsidRDefault="009E37B9" w:rsidP="009E37B9">
            <w:pPr>
              <w:rPr>
                <w:rFonts w:eastAsia="Calibri"/>
              </w:rPr>
            </w:pPr>
          </w:p>
        </w:tc>
      </w:tr>
      <w:tr w:rsidR="009E37B9" w:rsidRPr="009E37B9" w14:paraId="4BE56CAB" w14:textId="77777777" w:rsidTr="009E37B9">
        <w:tc>
          <w:tcPr>
            <w:tcW w:w="6629" w:type="dxa"/>
          </w:tcPr>
          <w:p w14:paraId="7C75131B" w14:textId="77777777" w:rsidR="009E37B9" w:rsidRPr="009E37B9" w:rsidRDefault="009E37B9" w:rsidP="009E37B9">
            <w:pPr>
              <w:rPr>
                <w:rFonts w:eastAsia="Calibri"/>
              </w:rPr>
            </w:pPr>
            <w:r w:rsidRPr="009E37B9">
              <w:rPr>
                <w:rFonts w:eastAsia="Calibri"/>
              </w:rPr>
              <w:t xml:space="preserve">Please insert DS reference number if one is already in situ or where required from day 1. </w:t>
            </w:r>
          </w:p>
        </w:tc>
        <w:tc>
          <w:tcPr>
            <w:tcW w:w="2613" w:type="dxa"/>
          </w:tcPr>
          <w:p w14:paraId="326AF27D" w14:textId="77777777" w:rsidR="009E37B9" w:rsidRPr="009E37B9" w:rsidRDefault="009E37B9" w:rsidP="009E37B9">
            <w:pPr>
              <w:rPr>
                <w:rFonts w:eastAsia="Calibri"/>
              </w:rPr>
            </w:pPr>
          </w:p>
        </w:tc>
      </w:tr>
      <w:tr w:rsidR="009E37B9" w:rsidRPr="009E37B9" w14:paraId="09134E71" w14:textId="77777777" w:rsidTr="009E37B9">
        <w:tc>
          <w:tcPr>
            <w:tcW w:w="6629" w:type="dxa"/>
          </w:tcPr>
          <w:p w14:paraId="3B86ABFF" w14:textId="77777777" w:rsidR="009E37B9" w:rsidRPr="009E37B9" w:rsidRDefault="009E37B9" w:rsidP="009E37B9">
            <w:pPr>
              <w:rPr>
                <w:rFonts w:eastAsia="Calibri"/>
              </w:rPr>
            </w:pPr>
            <w:r w:rsidRPr="009E37B9">
              <w:rPr>
                <w:rFonts w:eastAsia="Calibri"/>
              </w:rPr>
              <w:t>Please provide details of any other security clearance in situ.</w:t>
            </w:r>
          </w:p>
          <w:p w14:paraId="3881213D" w14:textId="77777777" w:rsidR="009E37B9" w:rsidRPr="009E37B9" w:rsidRDefault="009E37B9" w:rsidP="009E37B9">
            <w:pPr>
              <w:rPr>
                <w:rFonts w:eastAsia="Calibri"/>
              </w:rPr>
            </w:pPr>
            <w:r w:rsidRPr="009E37B9">
              <w:rPr>
                <w:rFonts w:eastAsia="Calibri"/>
              </w:rPr>
              <w:t>(NB:  if SC or higher is in place a BPSS is not required)</w:t>
            </w:r>
          </w:p>
        </w:tc>
        <w:tc>
          <w:tcPr>
            <w:tcW w:w="2613" w:type="dxa"/>
          </w:tcPr>
          <w:p w14:paraId="4CE50590" w14:textId="77777777" w:rsidR="009E37B9" w:rsidRPr="009E37B9" w:rsidRDefault="009E37B9" w:rsidP="009E37B9">
            <w:pPr>
              <w:rPr>
                <w:rFonts w:eastAsia="Calibri"/>
              </w:rPr>
            </w:pPr>
          </w:p>
        </w:tc>
      </w:tr>
    </w:tbl>
    <w:p w14:paraId="44B4F275" w14:textId="77777777" w:rsidR="009E37B9" w:rsidRPr="009E37B9" w:rsidRDefault="009E37B9" w:rsidP="009E37B9">
      <w:pPr>
        <w:rPr>
          <w:rFonts w:eastAsia="Calibri"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9E37B9" w:rsidRPr="009E37B9" w14:paraId="0ED8D8BB" w14:textId="77777777" w:rsidTr="009E37B9">
        <w:tc>
          <w:tcPr>
            <w:tcW w:w="924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CC64F30"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Labour and Expenses</w:t>
            </w:r>
          </w:p>
        </w:tc>
      </w:tr>
      <w:tr w:rsidR="009E37B9" w:rsidRPr="009E37B9" w14:paraId="78FC05F5" w14:textId="77777777" w:rsidTr="009E37B9">
        <w:tc>
          <w:tcPr>
            <w:tcW w:w="9242" w:type="dxa"/>
            <w:tcBorders>
              <w:top w:val="single" w:sz="4" w:space="0" w:color="auto"/>
              <w:left w:val="single" w:sz="4" w:space="0" w:color="auto"/>
              <w:bottom w:val="single" w:sz="4" w:space="0" w:color="auto"/>
              <w:right w:val="single" w:sz="4" w:space="0" w:color="auto"/>
            </w:tcBorders>
          </w:tcPr>
          <w:p w14:paraId="2FFF2DD0" w14:textId="77777777" w:rsidR="009E37B9" w:rsidRPr="009E37B9" w:rsidRDefault="009E37B9" w:rsidP="009E37B9">
            <w:pPr>
              <w:spacing w:after="0" w:line="240" w:lineRule="auto"/>
              <w:outlineLvl w:val="0"/>
              <w:rPr>
                <w:rFonts w:eastAsia="Times New Roman" w:cs="Arial"/>
                <w:i/>
                <w:sz w:val="18"/>
                <w:szCs w:val="18"/>
                <w:lang w:eastAsia="en-GB"/>
              </w:rPr>
            </w:pPr>
            <w:r w:rsidRPr="009E37B9">
              <w:rPr>
                <w:rFonts w:eastAsia="Times New Roman" w:cs="Arial"/>
                <w:i/>
                <w:sz w:val="18"/>
                <w:szCs w:val="18"/>
                <w:lang w:eastAsia="en-GB"/>
              </w:rPr>
              <w:t>Breakdown of costs including:</w:t>
            </w:r>
          </w:p>
          <w:p w14:paraId="6B8D6106" w14:textId="77777777" w:rsidR="009E37B9" w:rsidRPr="009E37B9" w:rsidRDefault="009E37B9" w:rsidP="009E37B9">
            <w:pPr>
              <w:spacing w:after="0" w:line="240" w:lineRule="auto"/>
              <w:outlineLvl w:val="0"/>
              <w:rPr>
                <w:rFonts w:eastAsia="Times New Roman" w:cs="Arial"/>
                <w:i/>
                <w:sz w:val="18"/>
                <w:szCs w:val="18"/>
                <w:lang w:eastAsia="en-GB"/>
              </w:rPr>
            </w:pPr>
            <w:r w:rsidRPr="009E37B9">
              <w:rPr>
                <w:rFonts w:eastAsia="Times New Roman" w:cs="Arial"/>
                <w:i/>
                <w:sz w:val="18"/>
                <w:szCs w:val="18"/>
                <w:lang w:eastAsia="en-GB"/>
              </w:rPr>
              <w:t>- preparation/ planning days</w:t>
            </w:r>
          </w:p>
          <w:p w14:paraId="29D00291" w14:textId="77777777" w:rsidR="009E37B9" w:rsidRPr="009E37B9" w:rsidRDefault="009E37B9" w:rsidP="009E37B9">
            <w:pPr>
              <w:spacing w:after="0" w:line="240" w:lineRule="auto"/>
              <w:outlineLvl w:val="0"/>
              <w:rPr>
                <w:rFonts w:eastAsia="Times New Roman" w:cs="Arial"/>
                <w:i/>
                <w:sz w:val="18"/>
                <w:szCs w:val="18"/>
                <w:lang w:eastAsia="en-GB"/>
              </w:rPr>
            </w:pPr>
            <w:r w:rsidRPr="009E37B9">
              <w:rPr>
                <w:rFonts w:eastAsia="Times New Roman" w:cs="Arial"/>
                <w:i/>
                <w:sz w:val="18"/>
                <w:szCs w:val="18"/>
                <w:lang w:eastAsia="en-GB"/>
              </w:rPr>
              <w:t>- support days (detail individual named resource, roles, rate per day (where applicable), number of days effort</w:t>
            </w:r>
          </w:p>
          <w:p w14:paraId="2BFF30FF" w14:textId="77777777" w:rsidR="009E37B9" w:rsidRPr="009E37B9" w:rsidRDefault="009E37B9" w:rsidP="009E37B9">
            <w:pPr>
              <w:spacing w:after="0" w:line="240" w:lineRule="auto"/>
              <w:rPr>
                <w:rFonts w:eastAsia="Times New Roman" w:cs="Arial"/>
                <w:i/>
                <w:sz w:val="18"/>
                <w:szCs w:val="18"/>
                <w:lang w:eastAsia="en-GB"/>
              </w:rPr>
            </w:pPr>
            <w:r w:rsidRPr="009E37B9">
              <w:rPr>
                <w:rFonts w:eastAsia="Times New Roman" w:cs="Arial"/>
                <w:i/>
                <w:sz w:val="18"/>
                <w:szCs w:val="18"/>
                <w:lang w:eastAsia="en-GB"/>
              </w:rPr>
              <w:t>- total value of quote excl VAT</w:t>
            </w:r>
          </w:p>
          <w:p w14:paraId="78076294" w14:textId="77777777" w:rsidR="009E37B9" w:rsidRPr="009E37B9" w:rsidRDefault="009E37B9" w:rsidP="009E37B9">
            <w:pPr>
              <w:spacing w:after="0" w:line="240" w:lineRule="auto"/>
              <w:rPr>
                <w:rFonts w:eastAsia="Times New Roman" w:cs="Arial"/>
                <w:i/>
                <w:sz w:val="18"/>
                <w:szCs w:val="18"/>
                <w:lang w:eastAsia="en-GB"/>
              </w:rPr>
            </w:pPr>
            <w:r w:rsidRPr="009E37B9">
              <w:rPr>
                <w:rFonts w:eastAsia="Times New Roman" w:cs="Arial"/>
                <w:i/>
                <w:sz w:val="18"/>
                <w:szCs w:val="18"/>
                <w:lang w:eastAsia="en-GB"/>
              </w:rPr>
              <w:t>- any expenses agreed with the customer</w:t>
            </w:r>
          </w:p>
          <w:p w14:paraId="4E5DAD98" w14:textId="77777777" w:rsidR="009E37B9" w:rsidRPr="009E37B9" w:rsidRDefault="009E37B9" w:rsidP="009E37B9">
            <w:pPr>
              <w:spacing w:after="0" w:line="240" w:lineRule="auto"/>
              <w:rPr>
                <w:rFonts w:eastAsia="Calibri" w:cs="Arial"/>
                <w:sz w:val="18"/>
                <w:szCs w:val="18"/>
              </w:rPr>
            </w:pPr>
            <w:r w:rsidRPr="009E37B9">
              <w:rPr>
                <w:rFonts w:eastAsia="Times New Roman" w:cs="Arial"/>
                <w:i/>
                <w:sz w:val="18"/>
                <w:szCs w:val="18"/>
                <w:lang w:eastAsia="en-GB"/>
              </w:rPr>
              <w:t>- any payments agreed with customer that should be</w:t>
            </w:r>
            <w:r w:rsidRPr="009E37B9">
              <w:rPr>
                <w:rFonts w:eastAsia="Calibri" w:cs="Arial"/>
                <w:i/>
                <w:sz w:val="18"/>
                <w:szCs w:val="18"/>
              </w:rPr>
              <w:t xml:space="preserve"> staged and linked to the achievement of particular Milestones</w:t>
            </w:r>
          </w:p>
          <w:p w14:paraId="7AD9745C" w14:textId="77777777" w:rsidR="009E37B9" w:rsidRPr="009E37B9" w:rsidRDefault="009E37B9" w:rsidP="009E37B9">
            <w:pPr>
              <w:widowControl w:val="0"/>
              <w:spacing w:after="120"/>
              <w:rPr>
                <w:rFonts w:eastAsia="Calibri" w:cs="Arial"/>
                <w:sz w:val="22"/>
              </w:rPr>
            </w:pPr>
          </w:p>
          <w:p w14:paraId="0351ECF4" w14:textId="77777777" w:rsidR="009E37B9" w:rsidRPr="009E37B9" w:rsidRDefault="009E37B9" w:rsidP="009E37B9">
            <w:pPr>
              <w:widowControl w:val="0"/>
              <w:spacing w:after="120"/>
              <w:rPr>
                <w:rFonts w:eastAsia="Calibri" w:cs="Arial"/>
                <w:sz w:val="22"/>
              </w:rPr>
            </w:pPr>
          </w:p>
        </w:tc>
      </w:tr>
    </w:tbl>
    <w:p w14:paraId="777D867B" w14:textId="77777777" w:rsidR="009E37B9" w:rsidRPr="009E37B9" w:rsidRDefault="009E37B9" w:rsidP="009E37B9">
      <w:pPr>
        <w:spacing w:after="120"/>
        <w:rPr>
          <w:rFonts w:eastAsia="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6413"/>
      </w:tblGrid>
      <w:tr w:rsidR="009E37B9" w:rsidRPr="009E37B9" w14:paraId="189AB481" w14:textId="77777777" w:rsidTr="009E37B9">
        <w:trPr>
          <w:trHeight w:val="533"/>
        </w:trPr>
        <w:tc>
          <w:tcPr>
            <w:tcW w:w="9261" w:type="dxa"/>
            <w:gridSpan w:val="2"/>
            <w:shd w:val="clear" w:color="auto" w:fill="F2DBDB" w:themeFill="accent2" w:themeFillTint="33"/>
          </w:tcPr>
          <w:p w14:paraId="259D24D5"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Term</w:t>
            </w:r>
          </w:p>
        </w:tc>
      </w:tr>
      <w:tr w:rsidR="009E37B9" w:rsidRPr="009E37B9" w14:paraId="23FDB658" w14:textId="77777777" w:rsidTr="009E37B9">
        <w:trPr>
          <w:trHeight w:val="505"/>
        </w:trPr>
        <w:tc>
          <w:tcPr>
            <w:tcW w:w="2848" w:type="dxa"/>
            <w:tcBorders>
              <w:top w:val="single" w:sz="4" w:space="0" w:color="auto"/>
              <w:left w:val="single" w:sz="4" w:space="0" w:color="auto"/>
              <w:bottom w:val="single" w:sz="4" w:space="0" w:color="auto"/>
              <w:right w:val="single" w:sz="4" w:space="0" w:color="auto"/>
            </w:tcBorders>
            <w:shd w:val="clear" w:color="auto" w:fill="FFFFFF" w:themeFill="background1"/>
          </w:tcPr>
          <w:p w14:paraId="020B8A64" w14:textId="77777777" w:rsidR="009E37B9" w:rsidRPr="009E37B9" w:rsidRDefault="009E37B9" w:rsidP="009E37B9">
            <w:pPr>
              <w:widowControl w:val="0"/>
              <w:spacing w:after="120"/>
              <w:rPr>
                <w:rFonts w:eastAsia="Calibri" w:cs="Arial"/>
                <w:sz w:val="22"/>
              </w:rPr>
            </w:pPr>
            <w:r w:rsidRPr="009E37B9">
              <w:rPr>
                <w:rFonts w:eastAsia="Calibri" w:cs="Arial"/>
                <w:sz w:val="22"/>
              </w:rPr>
              <w:t xml:space="preserve">Start Date </w:t>
            </w:r>
          </w:p>
        </w:tc>
        <w:tc>
          <w:tcPr>
            <w:tcW w:w="6413" w:type="dxa"/>
            <w:tcBorders>
              <w:top w:val="single" w:sz="4" w:space="0" w:color="auto"/>
              <w:left w:val="single" w:sz="4" w:space="0" w:color="auto"/>
              <w:bottom w:val="single" w:sz="4" w:space="0" w:color="auto"/>
              <w:right w:val="single" w:sz="4" w:space="0" w:color="auto"/>
            </w:tcBorders>
          </w:tcPr>
          <w:p w14:paraId="0FC8C36C" w14:textId="77777777" w:rsidR="009E37B9" w:rsidRPr="009E37B9" w:rsidRDefault="009E37B9" w:rsidP="009E37B9">
            <w:pPr>
              <w:widowControl w:val="0"/>
              <w:spacing w:after="120"/>
              <w:rPr>
                <w:rFonts w:eastAsia="Calibri" w:cs="Arial"/>
                <w:sz w:val="22"/>
              </w:rPr>
            </w:pPr>
          </w:p>
        </w:tc>
      </w:tr>
      <w:tr w:rsidR="009E37B9" w:rsidRPr="009E37B9" w14:paraId="0640EF78" w14:textId="77777777" w:rsidTr="009E37B9">
        <w:trPr>
          <w:trHeight w:val="422"/>
        </w:trPr>
        <w:tc>
          <w:tcPr>
            <w:tcW w:w="284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9099C" w14:textId="77777777" w:rsidR="009E37B9" w:rsidRPr="009E37B9" w:rsidRDefault="009E37B9" w:rsidP="009E37B9">
            <w:pPr>
              <w:widowControl w:val="0"/>
              <w:spacing w:after="120"/>
              <w:rPr>
                <w:rFonts w:eastAsia="Calibri" w:cs="Arial"/>
                <w:sz w:val="22"/>
              </w:rPr>
            </w:pPr>
            <w:r w:rsidRPr="009E37B9">
              <w:rPr>
                <w:rFonts w:eastAsia="Calibri" w:cs="Arial"/>
                <w:sz w:val="22"/>
              </w:rPr>
              <w:t>End Date</w:t>
            </w:r>
          </w:p>
        </w:tc>
        <w:tc>
          <w:tcPr>
            <w:tcW w:w="6413" w:type="dxa"/>
            <w:tcBorders>
              <w:top w:val="single" w:sz="4" w:space="0" w:color="auto"/>
              <w:left w:val="single" w:sz="4" w:space="0" w:color="auto"/>
              <w:bottom w:val="single" w:sz="4" w:space="0" w:color="auto"/>
              <w:right w:val="single" w:sz="4" w:space="0" w:color="auto"/>
            </w:tcBorders>
          </w:tcPr>
          <w:p w14:paraId="280295FE" w14:textId="77777777" w:rsidR="009E37B9" w:rsidRPr="009E37B9" w:rsidRDefault="009E37B9" w:rsidP="009E37B9">
            <w:pPr>
              <w:widowControl w:val="0"/>
              <w:spacing w:after="120"/>
              <w:rPr>
                <w:rFonts w:eastAsia="Calibri" w:cs="Arial"/>
                <w:sz w:val="22"/>
              </w:rPr>
            </w:pPr>
          </w:p>
        </w:tc>
      </w:tr>
      <w:tr w:rsidR="009E37B9" w:rsidRPr="009E37B9" w14:paraId="0A088059" w14:textId="77777777" w:rsidTr="009E37B9">
        <w:trPr>
          <w:trHeight w:val="412"/>
        </w:trPr>
        <w:tc>
          <w:tcPr>
            <w:tcW w:w="28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2F78EF" w14:textId="77777777" w:rsidR="009E37B9" w:rsidRPr="009E37B9" w:rsidRDefault="009E37B9" w:rsidP="009E37B9">
            <w:pPr>
              <w:widowControl w:val="0"/>
              <w:spacing w:after="120"/>
              <w:rPr>
                <w:rFonts w:eastAsia="Calibri" w:cs="Arial"/>
                <w:sz w:val="22"/>
              </w:rPr>
            </w:pPr>
            <w:r w:rsidRPr="009E37B9">
              <w:rPr>
                <w:rFonts w:eastAsia="Calibri" w:cs="Arial"/>
                <w:sz w:val="22"/>
              </w:rPr>
              <w:t>Confirmed Notice Period</w:t>
            </w:r>
          </w:p>
        </w:tc>
        <w:tc>
          <w:tcPr>
            <w:tcW w:w="6413" w:type="dxa"/>
            <w:tcBorders>
              <w:top w:val="single" w:sz="4" w:space="0" w:color="auto"/>
              <w:left w:val="single" w:sz="4" w:space="0" w:color="auto"/>
              <w:bottom w:val="single" w:sz="4" w:space="0" w:color="auto"/>
              <w:right w:val="single" w:sz="4" w:space="0" w:color="auto"/>
            </w:tcBorders>
          </w:tcPr>
          <w:p w14:paraId="2C3F0DFD" w14:textId="77777777" w:rsidR="009E37B9" w:rsidRPr="009E37B9" w:rsidRDefault="009E37B9" w:rsidP="009E37B9">
            <w:pPr>
              <w:widowControl w:val="0"/>
              <w:spacing w:after="120"/>
              <w:rPr>
                <w:rFonts w:eastAsia="Calibri" w:cs="Arial"/>
                <w:sz w:val="22"/>
              </w:rPr>
            </w:pPr>
          </w:p>
        </w:tc>
      </w:tr>
    </w:tbl>
    <w:p w14:paraId="03309D38" w14:textId="77777777" w:rsidR="009E37B9" w:rsidRPr="009E37B9" w:rsidRDefault="009E37B9" w:rsidP="009E37B9">
      <w:pPr>
        <w:numPr>
          <w:ilvl w:val="12"/>
          <w:numId w:val="0"/>
        </w:numPr>
        <w:spacing w:after="120" w:line="240" w:lineRule="auto"/>
        <w:rPr>
          <w:rFonts w:ascii="Calibri" w:eastAsia="Calibri" w:hAnsi="Calibri"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9E37B9" w:rsidRPr="009E37B9" w14:paraId="1A5CB516" w14:textId="77777777" w:rsidTr="009E37B9">
        <w:tc>
          <w:tcPr>
            <w:tcW w:w="9242" w:type="dxa"/>
            <w:tcBorders>
              <w:bottom w:val="single" w:sz="4" w:space="0" w:color="auto"/>
            </w:tcBorders>
            <w:shd w:val="clear" w:color="auto" w:fill="F2DBDB" w:themeFill="accent2" w:themeFillTint="33"/>
          </w:tcPr>
          <w:p w14:paraId="7B0C1A5F" w14:textId="77777777" w:rsidR="009E37B9" w:rsidRPr="009E37B9" w:rsidRDefault="009E37B9" w:rsidP="009E37B9">
            <w:pPr>
              <w:keepNext/>
              <w:widowControl w:val="0"/>
              <w:spacing w:before="120" w:after="120"/>
              <w:jc w:val="center"/>
              <w:rPr>
                <w:rFonts w:eastAsia="Calibri" w:cs="Arial"/>
                <w:b/>
                <w:sz w:val="22"/>
              </w:rPr>
            </w:pPr>
            <w:r w:rsidRPr="009E37B9">
              <w:rPr>
                <w:rFonts w:eastAsia="Calibri" w:cs="Arial"/>
                <w:b/>
                <w:sz w:val="22"/>
              </w:rPr>
              <w:t>Professional Services Supplier Sign Off</w:t>
            </w:r>
          </w:p>
        </w:tc>
      </w:tr>
      <w:tr w:rsidR="009E37B9" w:rsidRPr="009E37B9" w14:paraId="6C637D0E" w14:textId="77777777" w:rsidTr="009E37B9">
        <w:tc>
          <w:tcPr>
            <w:tcW w:w="9242" w:type="dxa"/>
          </w:tcPr>
          <w:p w14:paraId="719BE016" w14:textId="77777777" w:rsidR="009E37B9" w:rsidRPr="009E37B9" w:rsidRDefault="009E37B9" w:rsidP="009E37B9">
            <w:pPr>
              <w:keepNext/>
              <w:widowControl w:val="0"/>
              <w:spacing w:after="120"/>
              <w:rPr>
                <w:rFonts w:eastAsia="Calibri" w:cs="Arial"/>
                <w:szCs w:val="20"/>
              </w:rPr>
            </w:pPr>
            <w:r w:rsidRPr="009E37B9">
              <w:rPr>
                <w:rFonts w:eastAsia="Calibri" w:cs="Arial"/>
                <w:i/>
                <w:szCs w:val="20"/>
              </w:rPr>
              <w:t>Additional comments</w:t>
            </w:r>
            <w:r w:rsidRPr="009E37B9">
              <w:rPr>
                <w:rFonts w:eastAsia="Calibri" w:cs="Arial"/>
                <w:szCs w:val="20"/>
              </w:rPr>
              <w:t xml:space="preserve"> </w:t>
            </w:r>
          </w:p>
          <w:p w14:paraId="03F096B2" w14:textId="77777777" w:rsidR="009E37B9" w:rsidRPr="009E37B9" w:rsidRDefault="009E37B9" w:rsidP="009E37B9">
            <w:pPr>
              <w:keepNext/>
              <w:widowControl w:val="0"/>
              <w:spacing w:after="120"/>
              <w:rPr>
                <w:rFonts w:eastAsia="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760"/>
            </w:tblGrid>
            <w:tr w:rsidR="009E37B9" w:rsidRPr="009E37B9" w14:paraId="030FBE63" w14:textId="77777777" w:rsidTr="009E37B9">
              <w:tc>
                <w:tcPr>
                  <w:tcW w:w="3256" w:type="dxa"/>
                  <w:tcBorders>
                    <w:top w:val="single" w:sz="4" w:space="0" w:color="auto"/>
                    <w:left w:val="single" w:sz="4" w:space="0" w:color="auto"/>
                    <w:bottom w:val="single" w:sz="4" w:space="0" w:color="auto"/>
                    <w:right w:val="single" w:sz="4" w:space="0" w:color="auto"/>
                  </w:tcBorders>
                </w:tcPr>
                <w:p w14:paraId="3FD1D0F4" w14:textId="77777777" w:rsidR="009E37B9" w:rsidRPr="009E37B9" w:rsidRDefault="009E37B9" w:rsidP="009E37B9">
                  <w:pPr>
                    <w:widowControl w:val="0"/>
                    <w:spacing w:after="120"/>
                    <w:rPr>
                      <w:rFonts w:eastAsia="Calibri" w:cs="Arial"/>
                      <w:sz w:val="22"/>
                    </w:rPr>
                  </w:pPr>
                  <w:r w:rsidRPr="009E37B9">
                    <w:rPr>
                      <w:rFonts w:eastAsia="Calibri" w:cs="Arial"/>
                      <w:sz w:val="22"/>
                    </w:rPr>
                    <w:t>Response Prepared by</w:t>
                  </w:r>
                </w:p>
              </w:tc>
              <w:tc>
                <w:tcPr>
                  <w:tcW w:w="5760" w:type="dxa"/>
                  <w:tcBorders>
                    <w:top w:val="single" w:sz="4" w:space="0" w:color="auto"/>
                    <w:left w:val="single" w:sz="4" w:space="0" w:color="auto"/>
                    <w:bottom w:val="single" w:sz="4" w:space="0" w:color="auto"/>
                    <w:right w:val="single" w:sz="4" w:space="0" w:color="auto"/>
                  </w:tcBorders>
                </w:tcPr>
                <w:p w14:paraId="6F49F382" w14:textId="77777777" w:rsidR="009E37B9" w:rsidRPr="009E37B9" w:rsidRDefault="009E37B9" w:rsidP="009E37B9">
                  <w:pPr>
                    <w:widowControl w:val="0"/>
                    <w:spacing w:after="120"/>
                    <w:rPr>
                      <w:rFonts w:eastAsia="Calibri" w:cs="Arial"/>
                      <w:sz w:val="22"/>
                    </w:rPr>
                  </w:pPr>
                </w:p>
              </w:tc>
            </w:tr>
            <w:tr w:rsidR="009E37B9" w:rsidRPr="009E37B9" w14:paraId="5A398DB1" w14:textId="77777777" w:rsidTr="009E37B9">
              <w:tc>
                <w:tcPr>
                  <w:tcW w:w="3256" w:type="dxa"/>
                  <w:tcBorders>
                    <w:top w:val="single" w:sz="4" w:space="0" w:color="auto"/>
                    <w:left w:val="single" w:sz="4" w:space="0" w:color="auto"/>
                    <w:bottom w:val="single" w:sz="4" w:space="0" w:color="auto"/>
                    <w:right w:val="single" w:sz="4" w:space="0" w:color="auto"/>
                  </w:tcBorders>
                </w:tcPr>
                <w:p w14:paraId="0E078EB2" w14:textId="77777777" w:rsidR="009E37B9" w:rsidRPr="009E37B9" w:rsidRDefault="009E37B9" w:rsidP="009E37B9">
                  <w:pPr>
                    <w:widowControl w:val="0"/>
                    <w:spacing w:after="120"/>
                    <w:rPr>
                      <w:rFonts w:eastAsia="Calibri" w:cs="Arial"/>
                      <w:sz w:val="22"/>
                    </w:rPr>
                  </w:pPr>
                  <w:r w:rsidRPr="009E37B9">
                    <w:rPr>
                      <w:rFonts w:eastAsia="Calibri" w:cs="Arial"/>
                      <w:sz w:val="22"/>
                    </w:rPr>
                    <w:t>Position</w:t>
                  </w:r>
                </w:p>
              </w:tc>
              <w:tc>
                <w:tcPr>
                  <w:tcW w:w="5760" w:type="dxa"/>
                  <w:tcBorders>
                    <w:top w:val="single" w:sz="4" w:space="0" w:color="auto"/>
                    <w:left w:val="single" w:sz="4" w:space="0" w:color="auto"/>
                    <w:bottom w:val="single" w:sz="4" w:space="0" w:color="auto"/>
                    <w:right w:val="single" w:sz="4" w:space="0" w:color="auto"/>
                  </w:tcBorders>
                </w:tcPr>
                <w:p w14:paraId="52F9F504" w14:textId="77777777" w:rsidR="009E37B9" w:rsidRPr="009E37B9" w:rsidRDefault="009E37B9" w:rsidP="009E37B9">
                  <w:pPr>
                    <w:widowControl w:val="0"/>
                    <w:spacing w:after="120"/>
                    <w:rPr>
                      <w:rFonts w:eastAsia="Calibri" w:cs="Arial"/>
                      <w:sz w:val="22"/>
                    </w:rPr>
                  </w:pPr>
                </w:p>
              </w:tc>
            </w:tr>
            <w:tr w:rsidR="009E37B9" w:rsidRPr="009E37B9" w14:paraId="38064DCE" w14:textId="77777777" w:rsidTr="009E37B9">
              <w:tc>
                <w:tcPr>
                  <w:tcW w:w="3256" w:type="dxa"/>
                  <w:tcBorders>
                    <w:top w:val="single" w:sz="4" w:space="0" w:color="auto"/>
                    <w:left w:val="single" w:sz="4" w:space="0" w:color="auto"/>
                    <w:bottom w:val="single" w:sz="4" w:space="0" w:color="auto"/>
                    <w:right w:val="single" w:sz="4" w:space="0" w:color="auto"/>
                  </w:tcBorders>
                </w:tcPr>
                <w:p w14:paraId="6CFDA713" w14:textId="77777777" w:rsidR="009E37B9" w:rsidRPr="009E37B9" w:rsidRDefault="009E37B9" w:rsidP="009E37B9">
                  <w:pPr>
                    <w:widowControl w:val="0"/>
                    <w:spacing w:after="120"/>
                    <w:rPr>
                      <w:rFonts w:eastAsia="Calibri" w:cs="Arial"/>
                      <w:sz w:val="22"/>
                    </w:rPr>
                  </w:pPr>
                  <w:r w:rsidRPr="009E37B9">
                    <w:rPr>
                      <w:rFonts w:eastAsia="Calibri" w:cs="Arial"/>
                      <w:sz w:val="22"/>
                    </w:rPr>
                    <w:t>Signature</w:t>
                  </w:r>
                </w:p>
              </w:tc>
              <w:tc>
                <w:tcPr>
                  <w:tcW w:w="5760" w:type="dxa"/>
                  <w:tcBorders>
                    <w:top w:val="single" w:sz="4" w:space="0" w:color="auto"/>
                    <w:left w:val="single" w:sz="4" w:space="0" w:color="auto"/>
                    <w:bottom w:val="single" w:sz="4" w:space="0" w:color="auto"/>
                    <w:right w:val="single" w:sz="4" w:space="0" w:color="auto"/>
                  </w:tcBorders>
                </w:tcPr>
                <w:p w14:paraId="59FF73B2" w14:textId="77777777" w:rsidR="009E37B9" w:rsidRPr="009E37B9" w:rsidRDefault="009E37B9" w:rsidP="009E37B9">
                  <w:pPr>
                    <w:widowControl w:val="0"/>
                    <w:spacing w:after="120"/>
                    <w:rPr>
                      <w:rFonts w:eastAsia="Calibri" w:cs="Arial"/>
                      <w:sz w:val="22"/>
                    </w:rPr>
                  </w:pPr>
                </w:p>
              </w:tc>
            </w:tr>
            <w:tr w:rsidR="009E37B9" w:rsidRPr="009E37B9" w14:paraId="555DC7EE" w14:textId="77777777" w:rsidTr="009E37B9">
              <w:tc>
                <w:tcPr>
                  <w:tcW w:w="3256" w:type="dxa"/>
                  <w:tcBorders>
                    <w:top w:val="single" w:sz="4" w:space="0" w:color="auto"/>
                    <w:left w:val="single" w:sz="4" w:space="0" w:color="auto"/>
                    <w:bottom w:val="single" w:sz="4" w:space="0" w:color="auto"/>
                    <w:right w:val="single" w:sz="4" w:space="0" w:color="auto"/>
                  </w:tcBorders>
                </w:tcPr>
                <w:p w14:paraId="64E39F04" w14:textId="77777777" w:rsidR="009E37B9" w:rsidRPr="009E37B9" w:rsidRDefault="009E37B9" w:rsidP="009E37B9">
                  <w:pPr>
                    <w:widowControl w:val="0"/>
                    <w:spacing w:after="120"/>
                    <w:rPr>
                      <w:rFonts w:eastAsia="Calibri" w:cs="Arial"/>
                      <w:sz w:val="22"/>
                    </w:rPr>
                  </w:pPr>
                  <w:r w:rsidRPr="009E37B9">
                    <w:rPr>
                      <w:rFonts w:eastAsia="Calibri" w:cs="Arial"/>
                      <w:sz w:val="22"/>
                    </w:rPr>
                    <w:t>Date Submitted to the Professional Services Mailbox</w:t>
                  </w:r>
                </w:p>
              </w:tc>
              <w:tc>
                <w:tcPr>
                  <w:tcW w:w="5760" w:type="dxa"/>
                  <w:tcBorders>
                    <w:top w:val="single" w:sz="4" w:space="0" w:color="auto"/>
                    <w:left w:val="single" w:sz="4" w:space="0" w:color="auto"/>
                    <w:bottom w:val="single" w:sz="4" w:space="0" w:color="auto"/>
                    <w:right w:val="single" w:sz="4" w:space="0" w:color="auto"/>
                  </w:tcBorders>
                </w:tcPr>
                <w:p w14:paraId="0B584BBA" w14:textId="77777777" w:rsidR="009E37B9" w:rsidRPr="009E37B9" w:rsidRDefault="009E37B9" w:rsidP="009E37B9">
                  <w:pPr>
                    <w:widowControl w:val="0"/>
                    <w:spacing w:after="120"/>
                    <w:rPr>
                      <w:rFonts w:eastAsia="Calibri" w:cs="Arial"/>
                      <w:sz w:val="22"/>
                    </w:rPr>
                  </w:pPr>
                </w:p>
              </w:tc>
            </w:tr>
          </w:tbl>
          <w:p w14:paraId="09CBD97E" w14:textId="77777777" w:rsidR="009E37B9" w:rsidRPr="009E37B9" w:rsidRDefault="009E37B9" w:rsidP="009E37B9">
            <w:pPr>
              <w:keepNext/>
              <w:widowControl w:val="0"/>
              <w:rPr>
                <w:rFonts w:eastAsia="Calibri" w:cs="Arial"/>
                <w:b/>
                <w:i/>
                <w:sz w:val="22"/>
              </w:rPr>
            </w:pPr>
          </w:p>
        </w:tc>
      </w:tr>
    </w:tbl>
    <w:p w14:paraId="3FC16A76" w14:textId="77777777" w:rsidR="009E37B9" w:rsidRPr="009E37B9" w:rsidRDefault="009E37B9" w:rsidP="009E37B9">
      <w:pPr>
        <w:widowControl w:val="0"/>
        <w:spacing w:after="120"/>
        <w:rPr>
          <w:rFonts w:ascii="Calibri" w:eastAsia="Calibri" w:hAnsi="Calibri" w:cs="Calibri"/>
          <w:sz w:val="22"/>
        </w:rPr>
      </w:pPr>
    </w:p>
    <w:p w14:paraId="7A1E0BC1" w14:textId="77777777" w:rsidR="009E37B9" w:rsidRPr="009E37B9" w:rsidRDefault="009E37B9" w:rsidP="009E37B9">
      <w:pPr>
        <w:spacing w:after="0" w:line="240" w:lineRule="auto"/>
        <w:rPr>
          <w:rFonts w:eastAsia="Calibri" w:cs="Arial"/>
          <w:b/>
          <w:bCs/>
          <w:szCs w:val="20"/>
          <w:u w:val="single"/>
        </w:rPr>
      </w:pPr>
      <w:r w:rsidRPr="009E37B9">
        <w:rPr>
          <w:rFonts w:eastAsia="Calibri" w:cs="Times New Roman"/>
          <w:b/>
          <w:i/>
          <w:szCs w:val="20"/>
        </w:rPr>
        <w:t>The RfQ must now be sent to the email mailbox ‘</w:t>
      </w:r>
      <w:r w:rsidRPr="009E37B9">
        <w:rPr>
          <w:rFonts w:eastAsia="Calibri" w:cs="Arial"/>
          <w:b/>
          <w:bCs/>
          <w:szCs w:val="20"/>
        </w:rPr>
        <w:t>SUPPLIERMANAGEMENT, ProfessionalServices’</w:t>
      </w:r>
    </w:p>
    <w:p w14:paraId="6DB5D19D" w14:textId="77777777" w:rsidR="009E37B9" w:rsidRPr="009E37B9" w:rsidRDefault="009E37B9" w:rsidP="00510BA8">
      <w:pPr>
        <w:spacing w:after="0" w:line="240" w:lineRule="auto"/>
        <w:rPr>
          <w:rFonts w:ascii="Calibri" w:eastAsia="Calibri" w:hAnsi="Calibri" w:cs="Calibri"/>
          <w:sz w:val="22"/>
        </w:rPr>
      </w:pPr>
      <w:r w:rsidRPr="009E37B9">
        <w:rPr>
          <w:rFonts w:eastAsia="Calibri" w:cs="Arial"/>
          <w:b/>
          <w:szCs w:val="20"/>
        </w:rPr>
        <w:t xml:space="preserve">(External: </w:t>
      </w:r>
      <w:hyperlink r:id="rId26" w:history="1">
        <w:r w:rsidRPr="009E37B9">
          <w:rPr>
            <w:rFonts w:eastAsia="Calibri" w:cs="Arial"/>
            <w:b/>
            <w:color w:val="0000FF"/>
            <w:szCs w:val="20"/>
            <w:u w:val="single"/>
          </w:rPr>
          <w:t>ProfessionalServices.SUPPLIERMANAGEMENT@education.gsi.gov.uk</w:t>
        </w:r>
      </w:hyperlink>
      <w:r w:rsidRPr="009E37B9">
        <w:rPr>
          <w:rFonts w:eastAsia="Calibri" w:cs="Arial"/>
          <w:b/>
          <w:szCs w:val="20"/>
        </w:rPr>
        <w:t xml:space="preserve">) </w:t>
      </w:r>
      <w:r w:rsidRPr="009E37B9">
        <w:rPr>
          <w:rFonts w:ascii="Calibri" w:eastAsia="Calibri" w:hAnsi="Calibri" w:cs="Calibri"/>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9242"/>
      </w:tblGrid>
      <w:tr w:rsidR="009E37B9" w:rsidRPr="009E37B9" w14:paraId="2E7C3C0D" w14:textId="77777777" w:rsidTr="009E37B9">
        <w:tc>
          <w:tcPr>
            <w:tcW w:w="9242" w:type="dxa"/>
            <w:shd w:val="clear" w:color="auto" w:fill="E5B8B7" w:themeFill="accent2" w:themeFillTint="66"/>
          </w:tcPr>
          <w:p w14:paraId="73376074" w14:textId="77777777" w:rsidR="009E37B9" w:rsidRPr="009E37B9" w:rsidRDefault="009E37B9" w:rsidP="009E37B9">
            <w:pPr>
              <w:widowControl w:val="0"/>
              <w:spacing w:before="120" w:after="120"/>
              <w:jc w:val="center"/>
              <w:rPr>
                <w:rFonts w:eastAsia="Calibri" w:cs="Arial"/>
                <w:b/>
                <w:sz w:val="24"/>
                <w:szCs w:val="24"/>
              </w:rPr>
            </w:pPr>
            <w:r w:rsidRPr="009E37B9">
              <w:rPr>
                <w:rFonts w:eastAsia="Calibri" w:cs="Arial"/>
                <w:b/>
                <w:sz w:val="24"/>
                <w:szCs w:val="24"/>
              </w:rPr>
              <w:lastRenderedPageBreak/>
              <w:t>Part 3. Customer Acceptance and Authority for the Work to Commence</w:t>
            </w:r>
          </w:p>
        </w:tc>
      </w:tr>
    </w:tbl>
    <w:p w14:paraId="6F188694" w14:textId="77777777" w:rsidR="009E37B9" w:rsidRPr="009E37B9" w:rsidRDefault="009E37B9" w:rsidP="009E37B9">
      <w:pPr>
        <w:spacing w:after="0" w:line="240" w:lineRule="auto"/>
        <w:rPr>
          <w:rFonts w:ascii="Calibri" w:eastAsia="Calibri" w:hAnsi="Calibri" w:cs="Calibri"/>
          <w:sz w:val="22"/>
        </w:rPr>
      </w:pPr>
    </w:p>
    <w:p w14:paraId="1AEFBD06" w14:textId="77777777" w:rsidR="009E37B9" w:rsidRPr="009E37B9" w:rsidRDefault="009E37B9" w:rsidP="009E37B9">
      <w:pPr>
        <w:spacing w:after="0" w:line="240" w:lineRule="auto"/>
        <w:rPr>
          <w:rFonts w:eastAsia="Calibri" w:cs="Arial"/>
          <w:sz w:val="22"/>
        </w:rPr>
      </w:pPr>
      <w:r w:rsidRPr="009E37B9">
        <w:rPr>
          <w:rFonts w:eastAsia="Calibri" w:cs="Arial"/>
          <w:sz w:val="22"/>
        </w:rPr>
        <w:t xml:space="preserve">All relevant information from this form must now be transferred onto the RM loading stencil and passed to the nominated Requisitioner for loading onto RM so that a Purchase Order can be produced - please read the following guidance carefully for details of how to do this: </w:t>
      </w:r>
      <w:hyperlink r:id="rId27" w:history="1">
        <w:r w:rsidRPr="009E37B9">
          <w:rPr>
            <w:rFonts w:eastAsia="Calibri" w:cs="Arial"/>
            <w:i/>
            <w:color w:val="0000FF"/>
            <w:sz w:val="22"/>
            <w:u w:val="single"/>
          </w:rPr>
          <w:t>‘</w:t>
        </w:r>
        <w:r w:rsidRPr="009E37B9">
          <w:rPr>
            <w:rFonts w:eastAsia="Calibri" w:cs="Arial"/>
            <w:b/>
            <w:i/>
            <w:color w:val="0000FF"/>
            <w:sz w:val="22"/>
            <w:u w:val="single"/>
          </w:rPr>
          <w:t>Additional Guidance for Commissioning Work via Professional Services Contracts</w:t>
        </w:r>
        <w:r w:rsidRPr="009E37B9">
          <w:rPr>
            <w:rFonts w:eastAsia="Calibri" w:cs="Arial"/>
            <w:i/>
            <w:color w:val="0000FF"/>
            <w:sz w:val="22"/>
            <w:u w:val="single"/>
          </w:rPr>
          <w:t>’</w:t>
        </w:r>
      </w:hyperlink>
    </w:p>
    <w:p w14:paraId="7A33602D" w14:textId="77777777" w:rsidR="009E37B9" w:rsidRPr="009E37B9" w:rsidRDefault="009E37B9" w:rsidP="009E37B9">
      <w:pPr>
        <w:spacing w:after="0" w:line="240" w:lineRule="auto"/>
        <w:rPr>
          <w:rFonts w:eastAsia="Calibri" w:cs="Arial"/>
          <w:sz w:val="22"/>
        </w:rPr>
      </w:pPr>
    </w:p>
    <w:p w14:paraId="1FFD85C0" w14:textId="77777777" w:rsidR="009E37B9" w:rsidRPr="009E37B9" w:rsidRDefault="009E37B9" w:rsidP="009E37B9">
      <w:pPr>
        <w:widowControl w:val="0"/>
        <w:rPr>
          <w:rFonts w:eastAsia="Calibri" w:cs="Arial"/>
          <w:sz w:val="22"/>
        </w:rPr>
      </w:pPr>
      <w:r w:rsidRPr="009E37B9">
        <w:rPr>
          <w:rFonts w:eastAsia="Calibri" w:cs="Arial"/>
          <w:sz w:val="22"/>
        </w:rPr>
        <w:t xml:space="preserve">The Purchase Order is the agreement by which the customer instructs the service provider to provide the resources as described in the response to this RfQ. To note – the Purchase Order shoud be in place </w:t>
      </w:r>
      <w:r w:rsidRPr="009E37B9">
        <w:rPr>
          <w:rFonts w:eastAsia="Calibri" w:cs="Arial"/>
          <w:b/>
          <w:sz w:val="22"/>
        </w:rPr>
        <w:t>before</w:t>
      </w:r>
      <w:r w:rsidRPr="009E37B9">
        <w:rPr>
          <w:rFonts w:eastAsia="Calibri" w:cs="Arial"/>
          <w:sz w:val="22"/>
        </w:rPr>
        <w:t xml:space="preserve"> the resource commences the work. </w:t>
      </w:r>
    </w:p>
    <w:p w14:paraId="5C00E3B3" w14:textId="77777777" w:rsidR="009E37B9" w:rsidRPr="009E37B9" w:rsidRDefault="009E37B9" w:rsidP="009E37B9">
      <w:pPr>
        <w:widowControl w:val="0"/>
        <w:rPr>
          <w:rFonts w:eastAsia="Calibri" w:cs="Arial"/>
          <w:sz w:val="22"/>
        </w:rPr>
      </w:pPr>
      <w:r w:rsidRPr="009E37B9">
        <w:rPr>
          <w:rFonts w:eastAsia="Calibri" w:cs="Arial"/>
          <w:b/>
          <w:sz w:val="22"/>
        </w:rPr>
        <w:t>EFA customers</w:t>
      </w:r>
      <w:r w:rsidRPr="009E37B9">
        <w:rPr>
          <w:rFonts w:eastAsia="Calibri" w:cs="Arial"/>
          <w:sz w:val="22"/>
        </w:rPr>
        <w:t xml:space="preserve"> should continue to forward copies of Purchase Orders to the suppliers and also copy in the Professional Services mailbox below.</w:t>
      </w:r>
    </w:p>
    <w:p w14:paraId="292C38C6" w14:textId="77777777" w:rsidR="0007614D" w:rsidRDefault="009E37B9" w:rsidP="009E37B9">
      <w:pPr>
        <w:widowControl w:val="0"/>
      </w:pPr>
      <w:r w:rsidRPr="009E37B9">
        <w:rPr>
          <w:rFonts w:eastAsia="Calibri" w:cs="Arial"/>
          <w:sz w:val="22"/>
        </w:rPr>
        <w:t xml:space="preserve">Any queries with regards this process should be routed through the Professional Services mailbox – ‘SUPPLIERMANAGEMENT, PROFESSIONAL SERVICES’. </w:t>
      </w:r>
    </w:p>
    <w:sectPr w:rsidR="0007614D" w:rsidSect="00981FAF">
      <w:headerReference w:type="default" r:id="rId28"/>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1E187" w14:textId="77777777" w:rsidR="0074445F" w:rsidRDefault="0074445F" w:rsidP="00E47E04">
      <w:pPr>
        <w:spacing w:after="0" w:line="240" w:lineRule="auto"/>
      </w:pPr>
      <w:r>
        <w:separator/>
      </w:r>
    </w:p>
  </w:endnote>
  <w:endnote w:type="continuationSeparator" w:id="0">
    <w:p w14:paraId="497C5529" w14:textId="77777777" w:rsidR="0074445F" w:rsidRDefault="0074445F"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gency FB"/>
    <w:charset w:val="00"/>
    <w:family w:val="auto"/>
    <w:pitch w:val="variable"/>
    <w:sig w:usb0="00000003" w:usb1="00000000" w:usb2="00000000" w:usb3="00000000" w:csb0="00000001" w:csb1="00000000"/>
  </w:font>
  <w:font w:name="MS Shell Dlg 2">
    <w:panose1 w:val="020B060403050404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B0E46" w14:textId="77777777" w:rsidR="0074445F" w:rsidRDefault="0074445F" w:rsidP="00E47E04">
      <w:pPr>
        <w:spacing w:after="0" w:line="240" w:lineRule="auto"/>
      </w:pPr>
      <w:r>
        <w:separator/>
      </w:r>
    </w:p>
  </w:footnote>
  <w:footnote w:type="continuationSeparator" w:id="0">
    <w:p w14:paraId="57C6B026" w14:textId="77777777" w:rsidR="0074445F" w:rsidRDefault="0074445F" w:rsidP="00E4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4C9C" w14:textId="77777777" w:rsidR="0074445F" w:rsidRDefault="0074445F" w:rsidP="006417BC">
    <w:pPr>
      <w:pStyle w:val="Header"/>
      <w:pBdr>
        <w:bottom w:val="single" w:sz="4" w:space="1" w:color="auto"/>
      </w:pBdr>
      <w:tabs>
        <w:tab w:val="clear" w:pos="4513"/>
        <w:tab w:val="clear" w:pos="9026"/>
      </w:tabs>
    </w:pPr>
    <w:r>
      <w:t>FRAMEWORK AGREEMENT: Schedule 10</w:t>
    </w:r>
    <w:r>
      <w:ptab w:relativeTo="margin" w:alignment="center" w:leader="none"/>
    </w:r>
    <w:r>
      <w:ptab w:relativeTo="margin" w:alignment="right" w:leader="none"/>
    </w:r>
    <w:r>
      <w:t>G-Cloud 6</w:t>
    </w:r>
  </w:p>
  <w:p w14:paraId="3427C953" w14:textId="77777777" w:rsidR="0074445F" w:rsidRDefault="007444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00B11"/>
    <w:multiLevelType w:val="hybridMultilevel"/>
    <w:tmpl w:val="871A8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4"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413240E"/>
    <w:multiLevelType w:val="multilevel"/>
    <w:tmpl w:val="B978B6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0"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1" w15:restartNumberingAfterBreak="0">
    <w:nsid w:val="436B13C0"/>
    <w:multiLevelType w:val="hybridMultilevel"/>
    <w:tmpl w:val="044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3"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14852"/>
    <w:multiLevelType w:val="hybridMultilevel"/>
    <w:tmpl w:val="613838B0"/>
    <w:lvl w:ilvl="0" w:tplc="BAA4D8E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A7470A"/>
    <w:multiLevelType w:val="hybridMultilevel"/>
    <w:tmpl w:val="1B1A0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0"/>
  </w:num>
  <w:num w:numId="5">
    <w:abstractNumId w:val="1"/>
    <w:lvlOverride w:ilvl="0">
      <w:startOverride w:val="1"/>
    </w:lvlOverride>
  </w:num>
  <w:num w:numId="6">
    <w:abstractNumId w:val="3"/>
  </w:num>
  <w:num w:numId="7">
    <w:abstractNumId w:val="13"/>
  </w:num>
  <w:num w:numId="8">
    <w:abstractNumId w:val="1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7"/>
  </w:num>
  <w:num w:numId="13">
    <w:abstractNumId w:val="15"/>
  </w:num>
  <w:num w:numId="14">
    <w:abstractNumId w:val="11"/>
  </w:num>
  <w:num w:numId="15">
    <w:abstractNumId w:val="19"/>
  </w:num>
  <w:num w:numId="16">
    <w:abstractNumId w:val="4"/>
  </w:num>
  <w:num w:numId="17">
    <w:abstractNumId w:val="2"/>
  </w:num>
  <w:num w:numId="18">
    <w:abstractNumId w:val="6"/>
  </w:num>
  <w:num w:numId="19">
    <w:abstractNumId w:val="5"/>
  </w:num>
  <w:num w:numId="20">
    <w:abstractNumId w:val="16"/>
  </w:num>
  <w:num w:numId="2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3B"/>
    <w:rsid w:val="000072F8"/>
    <w:rsid w:val="0001308E"/>
    <w:rsid w:val="00024B75"/>
    <w:rsid w:val="00025C21"/>
    <w:rsid w:val="00026127"/>
    <w:rsid w:val="00037BDE"/>
    <w:rsid w:val="00040187"/>
    <w:rsid w:val="00043E0F"/>
    <w:rsid w:val="000478A5"/>
    <w:rsid w:val="000500A3"/>
    <w:rsid w:val="0005377E"/>
    <w:rsid w:val="00054B7D"/>
    <w:rsid w:val="00055439"/>
    <w:rsid w:val="000600DD"/>
    <w:rsid w:val="00072923"/>
    <w:rsid w:val="00075AC2"/>
    <w:rsid w:val="0007614D"/>
    <w:rsid w:val="000802CD"/>
    <w:rsid w:val="00083126"/>
    <w:rsid w:val="00085FC6"/>
    <w:rsid w:val="00095A21"/>
    <w:rsid w:val="000976FF"/>
    <w:rsid w:val="000A075C"/>
    <w:rsid w:val="000A2BF6"/>
    <w:rsid w:val="000A30B7"/>
    <w:rsid w:val="000B3409"/>
    <w:rsid w:val="000B60B0"/>
    <w:rsid w:val="000C01CB"/>
    <w:rsid w:val="000C0BA7"/>
    <w:rsid w:val="000C41DE"/>
    <w:rsid w:val="000D23D3"/>
    <w:rsid w:val="000D57CA"/>
    <w:rsid w:val="000E2EDF"/>
    <w:rsid w:val="000E6496"/>
    <w:rsid w:val="001126F7"/>
    <w:rsid w:val="00115A5C"/>
    <w:rsid w:val="00117063"/>
    <w:rsid w:val="00133211"/>
    <w:rsid w:val="0014733A"/>
    <w:rsid w:val="00150043"/>
    <w:rsid w:val="00162CDF"/>
    <w:rsid w:val="00164B40"/>
    <w:rsid w:val="001777C3"/>
    <w:rsid w:val="00177ACB"/>
    <w:rsid w:val="00184FD5"/>
    <w:rsid w:val="0018553E"/>
    <w:rsid w:val="00186E31"/>
    <w:rsid w:val="001A0652"/>
    <w:rsid w:val="001A40B7"/>
    <w:rsid w:val="001A62AC"/>
    <w:rsid w:val="001B2E66"/>
    <w:rsid w:val="001B3124"/>
    <w:rsid w:val="001B3A68"/>
    <w:rsid w:val="001B6641"/>
    <w:rsid w:val="001C22A1"/>
    <w:rsid w:val="001C233F"/>
    <w:rsid w:val="001E3188"/>
    <w:rsid w:val="001F0E48"/>
    <w:rsid w:val="00201ED4"/>
    <w:rsid w:val="00206E0B"/>
    <w:rsid w:val="00207926"/>
    <w:rsid w:val="00210C54"/>
    <w:rsid w:val="002136A7"/>
    <w:rsid w:val="00216F3D"/>
    <w:rsid w:val="00232655"/>
    <w:rsid w:val="00236378"/>
    <w:rsid w:val="002366D0"/>
    <w:rsid w:val="00246A14"/>
    <w:rsid w:val="002473A9"/>
    <w:rsid w:val="002529E9"/>
    <w:rsid w:val="00256518"/>
    <w:rsid w:val="00263FF1"/>
    <w:rsid w:val="002873FC"/>
    <w:rsid w:val="00291919"/>
    <w:rsid w:val="002954BC"/>
    <w:rsid w:val="002A20C6"/>
    <w:rsid w:val="002A4E03"/>
    <w:rsid w:val="002A51E0"/>
    <w:rsid w:val="002A6062"/>
    <w:rsid w:val="002B1059"/>
    <w:rsid w:val="002B758C"/>
    <w:rsid w:val="002C3033"/>
    <w:rsid w:val="002C5EDA"/>
    <w:rsid w:val="002C70EC"/>
    <w:rsid w:val="002D2DF2"/>
    <w:rsid w:val="002E26D4"/>
    <w:rsid w:val="002E4221"/>
    <w:rsid w:val="002F3F4F"/>
    <w:rsid w:val="002F4326"/>
    <w:rsid w:val="002F61B4"/>
    <w:rsid w:val="002F7817"/>
    <w:rsid w:val="00301BAF"/>
    <w:rsid w:val="00302945"/>
    <w:rsid w:val="00305223"/>
    <w:rsid w:val="0030619E"/>
    <w:rsid w:val="0031240C"/>
    <w:rsid w:val="00320B7A"/>
    <w:rsid w:val="003233BC"/>
    <w:rsid w:val="00334B34"/>
    <w:rsid w:val="003500AC"/>
    <w:rsid w:val="00354169"/>
    <w:rsid w:val="00367585"/>
    <w:rsid w:val="003737EC"/>
    <w:rsid w:val="00375858"/>
    <w:rsid w:val="00375AB1"/>
    <w:rsid w:val="00377CB5"/>
    <w:rsid w:val="0038670A"/>
    <w:rsid w:val="00386E40"/>
    <w:rsid w:val="003878E3"/>
    <w:rsid w:val="00387A37"/>
    <w:rsid w:val="0039301D"/>
    <w:rsid w:val="003A1C9A"/>
    <w:rsid w:val="003A1E3E"/>
    <w:rsid w:val="003A77CA"/>
    <w:rsid w:val="003B651F"/>
    <w:rsid w:val="003C05F8"/>
    <w:rsid w:val="003C1F2F"/>
    <w:rsid w:val="003C655E"/>
    <w:rsid w:val="003D59E7"/>
    <w:rsid w:val="003F4D9A"/>
    <w:rsid w:val="0041681C"/>
    <w:rsid w:val="00422BCC"/>
    <w:rsid w:val="00432C0B"/>
    <w:rsid w:val="00434037"/>
    <w:rsid w:val="004348E0"/>
    <w:rsid w:val="00440678"/>
    <w:rsid w:val="0044195D"/>
    <w:rsid w:val="0045185E"/>
    <w:rsid w:val="0045188F"/>
    <w:rsid w:val="00454DF7"/>
    <w:rsid w:val="00454F8A"/>
    <w:rsid w:val="004604D4"/>
    <w:rsid w:val="00464268"/>
    <w:rsid w:val="004650E2"/>
    <w:rsid w:val="004676E9"/>
    <w:rsid w:val="0049345C"/>
    <w:rsid w:val="004A2D40"/>
    <w:rsid w:val="004A552D"/>
    <w:rsid w:val="004B09D5"/>
    <w:rsid w:val="004B45A6"/>
    <w:rsid w:val="004C006C"/>
    <w:rsid w:val="004D5681"/>
    <w:rsid w:val="004E5162"/>
    <w:rsid w:val="004E55D6"/>
    <w:rsid w:val="004E6706"/>
    <w:rsid w:val="00510BA8"/>
    <w:rsid w:val="00513E62"/>
    <w:rsid w:val="00516092"/>
    <w:rsid w:val="005167C0"/>
    <w:rsid w:val="00522442"/>
    <w:rsid w:val="0052554E"/>
    <w:rsid w:val="005279FC"/>
    <w:rsid w:val="005305DC"/>
    <w:rsid w:val="005319D1"/>
    <w:rsid w:val="00536EF5"/>
    <w:rsid w:val="00537FF7"/>
    <w:rsid w:val="00554971"/>
    <w:rsid w:val="00557184"/>
    <w:rsid w:val="005648A3"/>
    <w:rsid w:val="00571398"/>
    <w:rsid w:val="00573C55"/>
    <w:rsid w:val="00574F8E"/>
    <w:rsid w:val="00581793"/>
    <w:rsid w:val="005856E9"/>
    <w:rsid w:val="00590C35"/>
    <w:rsid w:val="00590E68"/>
    <w:rsid w:val="005975FB"/>
    <w:rsid w:val="005B7BF0"/>
    <w:rsid w:val="005C39B7"/>
    <w:rsid w:val="005C47E2"/>
    <w:rsid w:val="005C733B"/>
    <w:rsid w:val="005D01F2"/>
    <w:rsid w:val="005D0243"/>
    <w:rsid w:val="005D2B00"/>
    <w:rsid w:val="005D4E17"/>
    <w:rsid w:val="005D5AA9"/>
    <w:rsid w:val="005F0827"/>
    <w:rsid w:val="005F442B"/>
    <w:rsid w:val="005F653D"/>
    <w:rsid w:val="00604BFE"/>
    <w:rsid w:val="00611560"/>
    <w:rsid w:val="00621E83"/>
    <w:rsid w:val="006361B5"/>
    <w:rsid w:val="00636FA4"/>
    <w:rsid w:val="006417BC"/>
    <w:rsid w:val="00667E28"/>
    <w:rsid w:val="00670673"/>
    <w:rsid w:val="00671F0A"/>
    <w:rsid w:val="00673518"/>
    <w:rsid w:val="0067535B"/>
    <w:rsid w:val="00676897"/>
    <w:rsid w:val="00682DCD"/>
    <w:rsid w:val="00684152"/>
    <w:rsid w:val="006A1ED8"/>
    <w:rsid w:val="006A233D"/>
    <w:rsid w:val="006A667E"/>
    <w:rsid w:val="006B3477"/>
    <w:rsid w:val="006B500F"/>
    <w:rsid w:val="006B68F1"/>
    <w:rsid w:val="006B7A74"/>
    <w:rsid w:val="006C13B1"/>
    <w:rsid w:val="006D7022"/>
    <w:rsid w:val="006D7182"/>
    <w:rsid w:val="006E068A"/>
    <w:rsid w:val="006E3313"/>
    <w:rsid w:val="006E50CA"/>
    <w:rsid w:val="00704E84"/>
    <w:rsid w:val="00717A6A"/>
    <w:rsid w:val="00724529"/>
    <w:rsid w:val="00725C84"/>
    <w:rsid w:val="0074445F"/>
    <w:rsid w:val="007448B2"/>
    <w:rsid w:val="00744AD3"/>
    <w:rsid w:val="00747928"/>
    <w:rsid w:val="00755993"/>
    <w:rsid w:val="0077348F"/>
    <w:rsid w:val="00784B6E"/>
    <w:rsid w:val="007A06B4"/>
    <w:rsid w:val="007B2194"/>
    <w:rsid w:val="007B7AC2"/>
    <w:rsid w:val="007C0FD0"/>
    <w:rsid w:val="007C2450"/>
    <w:rsid w:val="007C2452"/>
    <w:rsid w:val="007C3726"/>
    <w:rsid w:val="007D5456"/>
    <w:rsid w:val="007D6F0A"/>
    <w:rsid w:val="007D77FA"/>
    <w:rsid w:val="007F45D4"/>
    <w:rsid w:val="007F588E"/>
    <w:rsid w:val="007F6CF7"/>
    <w:rsid w:val="007F6F6D"/>
    <w:rsid w:val="0081542A"/>
    <w:rsid w:val="00821831"/>
    <w:rsid w:val="00826994"/>
    <w:rsid w:val="0083619B"/>
    <w:rsid w:val="0084067D"/>
    <w:rsid w:val="008468F9"/>
    <w:rsid w:val="008550D2"/>
    <w:rsid w:val="008770AF"/>
    <w:rsid w:val="00895905"/>
    <w:rsid w:val="008A0F81"/>
    <w:rsid w:val="008A1397"/>
    <w:rsid w:val="008A1DEB"/>
    <w:rsid w:val="008A265A"/>
    <w:rsid w:val="008B25D4"/>
    <w:rsid w:val="008C468C"/>
    <w:rsid w:val="008D65F3"/>
    <w:rsid w:val="008D7709"/>
    <w:rsid w:val="008E6E54"/>
    <w:rsid w:val="008F6233"/>
    <w:rsid w:val="0091553F"/>
    <w:rsid w:val="00921FB8"/>
    <w:rsid w:val="00932F7E"/>
    <w:rsid w:val="00933851"/>
    <w:rsid w:val="009409D0"/>
    <w:rsid w:val="009411FD"/>
    <w:rsid w:val="0094585C"/>
    <w:rsid w:val="009468CE"/>
    <w:rsid w:val="00947927"/>
    <w:rsid w:val="00953AF4"/>
    <w:rsid w:val="00960B92"/>
    <w:rsid w:val="00962D66"/>
    <w:rsid w:val="009657C9"/>
    <w:rsid w:val="00970698"/>
    <w:rsid w:val="00981FAF"/>
    <w:rsid w:val="00983276"/>
    <w:rsid w:val="00994DCC"/>
    <w:rsid w:val="009A03F9"/>
    <w:rsid w:val="009A4DED"/>
    <w:rsid w:val="009A5CBD"/>
    <w:rsid w:val="009B2EFF"/>
    <w:rsid w:val="009B68A1"/>
    <w:rsid w:val="009C1563"/>
    <w:rsid w:val="009C7AEA"/>
    <w:rsid w:val="009C7C0F"/>
    <w:rsid w:val="009D41F8"/>
    <w:rsid w:val="009D61E0"/>
    <w:rsid w:val="009E11B8"/>
    <w:rsid w:val="009E37B9"/>
    <w:rsid w:val="009E3910"/>
    <w:rsid w:val="009F4A7D"/>
    <w:rsid w:val="00A01753"/>
    <w:rsid w:val="00A03CDC"/>
    <w:rsid w:val="00A20150"/>
    <w:rsid w:val="00A2067F"/>
    <w:rsid w:val="00A21EAA"/>
    <w:rsid w:val="00A26C09"/>
    <w:rsid w:val="00A46272"/>
    <w:rsid w:val="00A536C7"/>
    <w:rsid w:val="00A655C0"/>
    <w:rsid w:val="00A66BD2"/>
    <w:rsid w:val="00A71281"/>
    <w:rsid w:val="00A72E17"/>
    <w:rsid w:val="00A808B6"/>
    <w:rsid w:val="00A83CA2"/>
    <w:rsid w:val="00A84A7E"/>
    <w:rsid w:val="00A94925"/>
    <w:rsid w:val="00A9527C"/>
    <w:rsid w:val="00A96EC8"/>
    <w:rsid w:val="00AA2086"/>
    <w:rsid w:val="00AA2400"/>
    <w:rsid w:val="00AA65B1"/>
    <w:rsid w:val="00AA6EB3"/>
    <w:rsid w:val="00AB01D9"/>
    <w:rsid w:val="00AC16D9"/>
    <w:rsid w:val="00AC30F0"/>
    <w:rsid w:val="00AC5BA3"/>
    <w:rsid w:val="00AC7E74"/>
    <w:rsid w:val="00AD6CF3"/>
    <w:rsid w:val="00AE1254"/>
    <w:rsid w:val="00AE5912"/>
    <w:rsid w:val="00AF1F77"/>
    <w:rsid w:val="00AF2633"/>
    <w:rsid w:val="00AF6615"/>
    <w:rsid w:val="00B036B6"/>
    <w:rsid w:val="00B048B1"/>
    <w:rsid w:val="00B2393B"/>
    <w:rsid w:val="00B318DB"/>
    <w:rsid w:val="00B33077"/>
    <w:rsid w:val="00B3360B"/>
    <w:rsid w:val="00B35841"/>
    <w:rsid w:val="00B3618B"/>
    <w:rsid w:val="00B3664F"/>
    <w:rsid w:val="00B5163F"/>
    <w:rsid w:val="00B527E3"/>
    <w:rsid w:val="00B531BC"/>
    <w:rsid w:val="00B56AFA"/>
    <w:rsid w:val="00B6197A"/>
    <w:rsid w:val="00B643E6"/>
    <w:rsid w:val="00B70482"/>
    <w:rsid w:val="00B8457C"/>
    <w:rsid w:val="00B91326"/>
    <w:rsid w:val="00BA1874"/>
    <w:rsid w:val="00BD79FA"/>
    <w:rsid w:val="00BE2219"/>
    <w:rsid w:val="00BE23AC"/>
    <w:rsid w:val="00BE5748"/>
    <w:rsid w:val="00BF4683"/>
    <w:rsid w:val="00C0136F"/>
    <w:rsid w:val="00C04F1E"/>
    <w:rsid w:val="00C06D13"/>
    <w:rsid w:val="00C12873"/>
    <w:rsid w:val="00C138D2"/>
    <w:rsid w:val="00C154DA"/>
    <w:rsid w:val="00C32C95"/>
    <w:rsid w:val="00C332E8"/>
    <w:rsid w:val="00C33F3D"/>
    <w:rsid w:val="00C521B1"/>
    <w:rsid w:val="00C60A88"/>
    <w:rsid w:val="00C64B21"/>
    <w:rsid w:val="00C67F75"/>
    <w:rsid w:val="00C71B8A"/>
    <w:rsid w:val="00C75C1E"/>
    <w:rsid w:val="00C85DB0"/>
    <w:rsid w:val="00C92CB2"/>
    <w:rsid w:val="00CB6F8D"/>
    <w:rsid w:val="00CB7C56"/>
    <w:rsid w:val="00CC45F7"/>
    <w:rsid w:val="00CC49ED"/>
    <w:rsid w:val="00CD0F67"/>
    <w:rsid w:val="00CD133B"/>
    <w:rsid w:val="00CD4D80"/>
    <w:rsid w:val="00CE41F4"/>
    <w:rsid w:val="00CE5D7E"/>
    <w:rsid w:val="00CF6A32"/>
    <w:rsid w:val="00CF6FA5"/>
    <w:rsid w:val="00D01560"/>
    <w:rsid w:val="00D027C3"/>
    <w:rsid w:val="00D1211D"/>
    <w:rsid w:val="00D14B30"/>
    <w:rsid w:val="00D20C6F"/>
    <w:rsid w:val="00D3451F"/>
    <w:rsid w:val="00D34F4F"/>
    <w:rsid w:val="00D41651"/>
    <w:rsid w:val="00D515CF"/>
    <w:rsid w:val="00D56D40"/>
    <w:rsid w:val="00D577A8"/>
    <w:rsid w:val="00D611C1"/>
    <w:rsid w:val="00D64B50"/>
    <w:rsid w:val="00D67F9B"/>
    <w:rsid w:val="00D7203A"/>
    <w:rsid w:val="00D7271B"/>
    <w:rsid w:val="00D73492"/>
    <w:rsid w:val="00D74063"/>
    <w:rsid w:val="00D82E3F"/>
    <w:rsid w:val="00D93667"/>
    <w:rsid w:val="00DA4AA7"/>
    <w:rsid w:val="00DB3522"/>
    <w:rsid w:val="00DB5CA4"/>
    <w:rsid w:val="00DC1775"/>
    <w:rsid w:val="00DC3251"/>
    <w:rsid w:val="00DC421F"/>
    <w:rsid w:val="00DC63A9"/>
    <w:rsid w:val="00DD1FB3"/>
    <w:rsid w:val="00DD3A3A"/>
    <w:rsid w:val="00DD78E4"/>
    <w:rsid w:val="00DE494D"/>
    <w:rsid w:val="00DF0493"/>
    <w:rsid w:val="00E01E9B"/>
    <w:rsid w:val="00E13DB3"/>
    <w:rsid w:val="00E14E99"/>
    <w:rsid w:val="00E27299"/>
    <w:rsid w:val="00E40201"/>
    <w:rsid w:val="00E42DBF"/>
    <w:rsid w:val="00E46614"/>
    <w:rsid w:val="00E47E04"/>
    <w:rsid w:val="00E52A49"/>
    <w:rsid w:val="00E647B2"/>
    <w:rsid w:val="00E90B4F"/>
    <w:rsid w:val="00E93491"/>
    <w:rsid w:val="00E94993"/>
    <w:rsid w:val="00E9552C"/>
    <w:rsid w:val="00EA2E1A"/>
    <w:rsid w:val="00EB4322"/>
    <w:rsid w:val="00EB549B"/>
    <w:rsid w:val="00EC197F"/>
    <w:rsid w:val="00EC4D6D"/>
    <w:rsid w:val="00ED2519"/>
    <w:rsid w:val="00EF272F"/>
    <w:rsid w:val="00F073F9"/>
    <w:rsid w:val="00F15234"/>
    <w:rsid w:val="00F21389"/>
    <w:rsid w:val="00F22196"/>
    <w:rsid w:val="00F249B6"/>
    <w:rsid w:val="00F258A9"/>
    <w:rsid w:val="00F30570"/>
    <w:rsid w:val="00F32E1C"/>
    <w:rsid w:val="00F32E87"/>
    <w:rsid w:val="00F341BE"/>
    <w:rsid w:val="00F34D81"/>
    <w:rsid w:val="00F66C0C"/>
    <w:rsid w:val="00F814C2"/>
    <w:rsid w:val="00F8548A"/>
    <w:rsid w:val="00F97261"/>
    <w:rsid w:val="00FA4D88"/>
    <w:rsid w:val="00FB3BF6"/>
    <w:rsid w:val="00FC2A0F"/>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0777F3A7"/>
  <w15:docId w15:val="{9DAF0022-A079-41EE-902F-A6790642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7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1"/>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styleId="NoSpacing">
    <w:name w:val="No Spacing"/>
    <w:uiPriority w:val="1"/>
    <w:qFormat/>
    <w:rsid w:val="00D20C6F"/>
    <w:pPr>
      <w:spacing w:after="0" w:line="240" w:lineRule="auto"/>
    </w:pPr>
    <w:rPr>
      <w:rFonts w:ascii="Arial" w:hAnsi="Arial"/>
      <w:sz w:val="20"/>
    </w:rPr>
  </w:style>
  <w:style w:type="paragraph" w:styleId="Revision">
    <w:name w:val="Revision"/>
    <w:hidden/>
    <w:uiPriority w:val="99"/>
    <w:semiHidden/>
    <w:rsid w:val="00CF6FA5"/>
    <w:pPr>
      <w:spacing w:after="0" w:line="240" w:lineRule="auto"/>
    </w:pPr>
    <w:rPr>
      <w:rFonts w:ascii="Arial" w:hAnsi="Arial"/>
      <w:sz w:val="20"/>
    </w:rPr>
  </w:style>
  <w:style w:type="table" w:styleId="TableGrid">
    <w:name w:val="Table Grid"/>
    <w:basedOn w:val="TableNormal"/>
    <w:uiPriority w:val="59"/>
    <w:rsid w:val="008C46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EC4D6D"/>
    <w:pPr>
      <w:widowControl w:val="0"/>
      <w:numPr>
        <w:numId w:val="19"/>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EC4D6D"/>
    <w:rPr>
      <w:rFonts w:ascii="Arial" w:eastAsia="Times New Roman" w:hAnsi="Arial" w:cs="Arial"/>
      <w:b w:val="0"/>
      <w:bCs w:val="0"/>
      <w:sz w:val="24"/>
      <w:szCs w:val="20"/>
    </w:rPr>
  </w:style>
  <w:style w:type="paragraph" w:customStyle="1" w:styleId="DeptBullets">
    <w:name w:val="DeptBullets"/>
    <w:basedOn w:val="Normal"/>
    <w:link w:val="DeptBulletsChar"/>
    <w:rsid w:val="00EC4D6D"/>
    <w:pPr>
      <w:widowControl w:val="0"/>
      <w:numPr>
        <w:numId w:val="21"/>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ScheduleTitleChar"/>
    <w:link w:val="DeptBullets"/>
    <w:rsid w:val="00EC4D6D"/>
    <w:rPr>
      <w:rFonts w:ascii="Arial" w:eastAsia="Times New Roman" w:hAnsi="Arial"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50697">
      <w:bodyDiv w:val="1"/>
      <w:marLeft w:val="0"/>
      <w:marRight w:val="0"/>
      <w:marTop w:val="0"/>
      <w:marBottom w:val="0"/>
      <w:divBdr>
        <w:top w:val="none" w:sz="0" w:space="0" w:color="auto"/>
        <w:left w:val="none" w:sz="0" w:space="0" w:color="auto"/>
        <w:bottom w:val="none" w:sz="0" w:space="0" w:color="auto"/>
        <w:right w:val="none" w:sz="0" w:space="0" w:color="auto"/>
      </w:divBdr>
      <w:divsChild>
        <w:div w:id="287393827">
          <w:marLeft w:val="0"/>
          <w:marRight w:val="0"/>
          <w:marTop w:val="0"/>
          <w:marBottom w:val="0"/>
          <w:divBdr>
            <w:top w:val="none" w:sz="0" w:space="0" w:color="auto"/>
            <w:left w:val="none" w:sz="0" w:space="0" w:color="auto"/>
            <w:bottom w:val="none" w:sz="0" w:space="0" w:color="auto"/>
            <w:right w:val="none" w:sz="0" w:space="0" w:color="auto"/>
          </w:divBdr>
          <w:divsChild>
            <w:div w:id="76292002">
              <w:marLeft w:val="0"/>
              <w:marRight w:val="0"/>
              <w:marTop w:val="0"/>
              <w:marBottom w:val="0"/>
              <w:divBdr>
                <w:top w:val="none" w:sz="0" w:space="0" w:color="auto"/>
                <w:left w:val="none" w:sz="0" w:space="0" w:color="auto"/>
                <w:bottom w:val="none" w:sz="0" w:space="0" w:color="auto"/>
                <w:right w:val="none" w:sz="0" w:space="0" w:color="auto"/>
              </w:divBdr>
              <w:divsChild>
                <w:div w:id="1945115950">
                  <w:marLeft w:val="0"/>
                  <w:marRight w:val="0"/>
                  <w:marTop w:val="0"/>
                  <w:marBottom w:val="0"/>
                  <w:divBdr>
                    <w:top w:val="none" w:sz="0" w:space="0" w:color="auto"/>
                    <w:left w:val="none" w:sz="0" w:space="0" w:color="auto"/>
                    <w:bottom w:val="none" w:sz="0" w:space="0" w:color="auto"/>
                    <w:right w:val="none" w:sz="0" w:space="0" w:color="auto"/>
                  </w:divBdr>
                  <w:divsChild>
                    <w:div w:id="1615282734">
                      <w:marLeft w:val="0"/>
                      <w:marRight w:val="0"/>
                      <w:marTop w:val="0"/>
                      <w:marBottom w:val="0"/>
                      <w:divBdr>
                        <w:top w:val="none" w:sz="0" w:space="0" w:color="auto"/>
                        <w:left w:val="none" w:sz="0" w:space="0" w:color="auto"/>
                        <w:bottom w:val="none" w:sz="0" w:space="0" w:color="auto"/>
                        <w:right w:val="none" w:sz="0" w:space="0" w:color="auto"/>
                      </w:divBdr>
                      <w:divsChild>
                        <w:div w:id="46685710">
                          <w:marLeft w:val="0"/>
                          <w:marRight w:val="0"/>
                          <w:marTop w:val="0"/>
                          <w:marBottom w:val="0"/>
                          <w:divBdr>
                            <w:top w:val="none" w:sz="0" w:space="0" w:color="auto"/>
                            <w:left w:val="none" w:sz="0" w:space="0" w:color="auto"/>
                            <w:bottom w:val="none" w:sz="0" w:space="0" w:color="auto"/>
                            <w:right w:val="none" w:sz="0" w:space="0" w:color="auto"/>
                          </w:divBdr>
                          <w:divsChild>
                            <w:div w:id="348334083">
                              <w:marLeft w:val="0"/>
                              <w:marRight w:val="0"/>
                              <w:marTop w:val="0"/>
                              <w:marBottom w:val="0"/>
                              <w:divBdr>
                                <w:top w:val="none" w:sz="0" w:space="0" w:color="auto"/>
                                <w:left w:val="none" w:sz="0" w:space="0" w:color="auto"/>
                                <w:bottom w:val="none" w:sz="0" w:space="0" w:color="auto"/>
                                <w:right w:val="single" w:sz="6" w:space="0" w:color="91CDF2"/>
                              </w:divBdr>
                              <w:divsChild>
                                <w:div w:id="606080683">
                                  <w:marLeft w:val="0"/>
                                  <w:marRight w:val="0"/>
                                  <w:marTop w:val="0"/>
                                  <w:marBottom w:val="0"/>
                                  <w:divBdr>
                                    <w:top w:val="none" w:sz="0" w:space="0" w:color="auto"/>
                                    <w:left w:val="none" w:sz="0" w:space="0" w:color="auto"/>
                                    <w:bottom w:val="none" w:sz="0" w:space="0" w:color="auto"/>
                                    <w:right w:val="none" w:sz="0" w:space="0" w:color="auto"/>
                                  </w:divBdr>
                                  <w:divsChild>
                                    <w:div w:id="1144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digitalmarketplace.service.gov.uk/documents/92826/6246699102109696-service-definition-document.pdf" TargetMode="External"/><Relationship Id="rId18" Type="http://schemas.openxmlformats.org/officeDocument/2006/relationships/oleObject" Target="embeddings/oleObject1.bin"/><Relationship Id="rId26" Type="http://schemas.openxmlformats.org/officeDocument/2006/relationships/hyperlink" Target="mailto:ProfessionalServices.SUPPLIERMANAGEMENT@education.gsi.gov.uk" TargetMode="External"/><Relationship Id="rId3" Type="http://schemas.openxmlformats.org/officeDocument/2006/relationships/customXml" Target="../customXml/item3.xml"/><Relationship Id="rId21" Type="http://schemas.openxmlformats.org/officeDocument/2006/relationships/hyperlink" Target="file://workplaces/DavWWWRoot/sites/ciog/WorkplaceDocuments/IT%20Group%20Processes%20and%20Forms/Call-Off%20Contracts/Service%20Descriptions/Professional%20Services%20Service%20Offer.ppt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mailto:ProfessionalServices.SUPPLIERMANAGEMENT@education.gsi.gov.uk" TargetMode="External"/><Relationship Id="rId2" Type="http://schemas.openxmlformats.org/officeDocument/2006/relationships/customXml" Target="../customXml/item2.xml"/><Relationship Id="rId16" Type="http://schemas.openxmlformats.org/officeDocument/2006/relationships/hyperlink" Target="https://assets.digitalmarketplace.service.gov.uk/documents/92826/5023473390845952-service-definition-document.pdf"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workplaces/DavWWWRoot/sites/ciog/WorkplaceDocuments/IT%20Group%20Processes%20and%20Forms/Call-Off%20Contracts/Service%20Descriptions/Professional%20Services%20Service%20Offer.pptx" TargetMode="External"/><Relationship Id="rId5" Type="http://schemas.openxmlformats.org/officeDocument/2006/relationships/customXml" Target="../customXml/item5.xml"/><Relationship Id="rId15" Type="http://schemas.openxmlformats.org/officeDocument/2006/relationships/hyperlink" Target="https://assets.digitalmarketplace.service.gov.uk/documents/92826/5425152154140672-service-definition-document.pdf" TargetMode="External"/><Relationship Id="rId23" Type="http://schemas.openxmlformats.org/officeDocument/2006/relationships/hyperlink" Target="file://workplaces/DavWWWRoot/sites/ciog/WorkplaceDocuments/IT%20Group%20Processes%20and%20Forms/Call-Off%20Contracts/Service%20Descriptions/Professional%20Services%20Service%20Offer.pptx"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orkplaces/sites/fftf/Change%20from%20within/ITGroup_logo.jp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digitalmarketplace.service.gov.uk/documents/92826/5025629363765248-service-definition-document.pdf" TargetMode="External"/><Relationship Id="rId22" Type="http://schemas.openxmlformats.org/officeDocument/2006/relationships/hyperlink" Target="file://workplaces/DavWWWRoot/sites/ciog/WorkplaceDocuments/IT%20Group%20Processes%20and%20Forms/Call-Off%20Contracts/Service%20Descriptions/Professional%20Services%20Service%20Offer.pptx" TargetMode="External"/><Relationship Id="rId27" Type="http://schemas.openxmlformats.org/officeDocument/2006/relationships/hyperlink" Target="file://workplaces/DavWWWRoot/sites/ciog/WorkplaceDocuments/IT%20Group%20Processes%20and%20Forms/Call-Off%20Contracts/Additional_Commissioning_Instructions_Prof_Services.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W66KWWQARJJN-6-53789</_dlc_DocId>
    <_dlc_DocIdUrl xmlns="b8cb3cbd-ce5c-4a72-9da4-9013f91c5903">
      <Url>http://workplaces/sites/csm/_layouts/DocIdRedir.aspx?ID=W66KWWQARJJN-6-53789</Url>
      <Description>W66KWWQARJJN-6-53789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11A6-E078-4F93-BF66-C6DC195CDA98}">
  <ds:schemaRefs>
    <ds:schemaRef ds:uri="Microsoft.SharePoint.Taxonomy.ContentTypeSync"/>
  </ds:schemaRefs>
</ds:datastoreItem>
</file>

<file path=customXml/itemProps2.xml><?xml version="1.0" encoding="utf-8"?>
<ds:datastoreItem xmlns:ds="http://schemas.openxmlformats.org/officeDocument/2006/customXml" ds:itemID="{BC9845D9-7AEE-4D01-ADE6-C04DA9752015}">
  <ds:schemaRefs>
    <ds:schemaRef ds:uri="http://schemas.microsoft.com/sharepoint/events"/>
  </ds:schemaRefs>
</ds:datastoreItem>
</file>

<file path=customXml/itemProps3.xml><?xml version="1.0" encoding="utf-8"?>
<ds:datastoreItem xmlns:ds="http://schemas.openxmlformats.org/officeDocument/2006/customXml" ds:itemID="{2FF9663E-E824-4823-BD8E-277864AFCF5C}">
  <ds:schemaRefs>
    <ds:schemaRef ds:uri="http://schemas.microsoft.com/sharepoint/v3/contenttype/forms"/>
  </ds:schemaRefs>
</ds:datastoreItem>
</file>

<file path=customXml/itemProps4.xml><?xml version="1.0" encoding="utf-8"?>
<ds:datastoreItem xmlns:ds="http://schemas.openxmlformats.org/officeDocument/2006/customXml" ds:itemID="{C925EC13-CF8A-4568-AED0-1F738F0362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9ccc607-f9f9-45bf-bbfb-dce0fb28d359"/>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DD323735-ED3A-42DA-9A12-2345055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4E49E2-BDC9-45E9-AEEF-FCB60B55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13924</Words>
  <Characters>79372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G=Cloud_6_Framework_Agreement</vt:lpstr>
    </vt:vector>
  </TitlesOfParts>
  <Company>OGC Buying Solutions</Company>
  <LinksUpToDate>false</LinksUpToDate>
  <CharactersWithSpaces>93110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G=Cloud_6_Framework_Agreement</dc:title>
  <dc:creator>James French</dc:creator>
  <cp:lastModifiedBy>McKENZIE, Lisa</cp:lastModifiedBy>
  <cp:revision>4</cp:revision>
  <cp:lastPrinted>2015-09-01T07:13:00Z</cp:lastPrinted>
  <dcterms:created xsi:type="dcterms:W3CDTF">2017-02-13T12:02:00Z</dcterms:created>
  <dcterms:modified xsi:type="dcterms:W3CDTF">2017-02-13T12:40:00Z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90954f3f-c66d-4fdb-99cc-bd9a134847a5</vt:lpwstr>
  </property>
</Properties>
</file>