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504044" w:rsidRDefault="00F57BD9">
      <w:pPr>
        <w:rPr>
          <w:rFonts w:ascii="Helvetica Neue" w:eastAsia="Helvetica Neue" w:hAnsi="Helvetica Neue" w:cs="Helvetica Neue"/>
        </w:rPr>
      </w:pPr>
      <w:bookmarkStart w:id="0" w:name="_gjdgxs" w:colFirst="0" w:colLast="0"/>
      <w:bookmarkEnd w:id="0"/>
      <w:r>
        <w:rPr>
          <w:rFonts w:ascii="Helvetica Neue" w:eastAsia="Helvetica Neue" w:hAnsi="Helvetica Neue" w:cs="Helvetica Neue"/>
          <w:noProof/>
        </w:rPr>
        <w:drawing>
          <wp:inline distT="0" distB="0" distL="0" distR="0">
            <wp:extent cx="1864360" cy="1555750"/>
            <wp:effectExtent l="0" t="0" r="0" b="0"/>
            <wp:docPr id="1"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7"/>
                    <a:srcRect/>
                    <a:stretch>
                      <a:fillRect/>
                    </a:stretch>
                  </pic:blipFill>
                  <pic:spPr>
                    <a:xfrm>
                      <a:off x="0" y="0"/>
                      <a:ext cx="1864360" cy="1555750"/>
                    </a:xfrm>
                    <a:prstGeom prst="rect">
                      <a:avLst/>
                    </a:prstGeom>
                    <a:ln/>
                  </pic:spPr>
                </pic:pic>
              </a:graphicData>
            </a:graphic>
          </wp:inline>
        </w:drawing>
      </w:r>
    </w:p>
    <w:p w:rsidR="00504044" w:rsidRDefault="00504044">
      <w:pPr>
        <w:rPr>
          <w:rFonts w:ascii="Helvetica Neue" w:eastAsia="Helvetica Neue" w:hAnsi="Helvetica Neue" w:cs="Helvetica Neue"/>
        </w:rPr>
      </w:pPr>
      <w:bookmarkStart w:id="1" w:name="_30j0zll" w:colFirst="0" w:colLast="0"/>
      <w:bookmarkEnd w:id="1"/>
    </w:p>
    <w:p w:rsidR="00504044" w:rsidRDefault="00504044">
      <w:pPr>
        <w:rPr>
          <w:rFonts w:ascii="Helvetica Neue" w:eastAsia="Helvetica Neue" w:hAnsi="Helvetica Neue" w:cs="Helvetica Neue"/>
        </w:rPr>
      </w:pPr>
      <w:bookmarkStart w:id="2" w:name="_1fob9te" w:colFirst="0" w:colLast="0"/>
      <w:bookmarkEnd w:id="2"/>
    </w:p>
    <w:p w:rsidR="00504044" w:rsidRDefault="00F57BD9">
      <w:pPr>
        <w:rPr>
          <w:rFonts w:ascii="Helvetica Neue" w:eastAsia="Helvetica Neue" w:hAnsi="Helvetica Neue" w:cs="Helvetica Neue"/>
          <w:sz w:val="48"/>
          <w:szCs w:val="48"/>
        </w:rPr>
      </w:pPr>
      <w:r>
        <w:rPr>
          <w:rFonts w:ascii="Helvetica Neue" w:eastAsia="Helvetica Neue" w:hAnsi="Helvetica Neue" w:cs="Helvetica Neue"/>
          <w:sz w:val="48"/>
          <w:szCs w:val="48"/>
        </w:rPr>
        <w:t>G-Cloud 9 Call-Off Contract</w:t>
      </w:r>
    </w:p>
    <w:p w:rsidR="00504044" w:rsidRDefault="00504044">
      <w:pPr>
        <w:rPr>
          <w:rFonts w:ascii="Helvetica Neue" w:eastAsia="Helvetica Neue" w:hAnsi="Helvetica Neue" w:cs="Helvetica Neue"/>
          <w:sz w:val="28"/>
          <w:szCs w:val="28"/>
        </w:rPr>
      </w:pPr>
      <w:bookmarkStart w:id="3" w:name="_3znysh7" w:colFirst="0" w:colLast="0"/>
      <w:bookmarkEnd w:id="3"/>
    </w:p>
    <w:p w:rsidR="00504044" w:rsidRDefault="00504044">
      <w:pPr>
        <w:rPr>
          <w:rFonts w:ascii="Helvetica Neue" w:eastAsia="Helvetica Neue" w:hAnsi="Helvetica Neue" w:cs="Helvetica Neue"/>
          <w:sz w:val="28"/>
          <w:szCs w:val="28"/>
        </w:rPr>
      </w:pPr>
      <w:bookmarkStart w:id="4" w:name="_2et92p0" w:colFirst="0" w:colLast="0"/>
      <w:bookmarkEnd w:id="4"/>
    </w:p>
    <w:p w:rsidR="00504044" w:rsidRDefault="00F57BD9">
      <w:pPr>
        <w:rPr>
          <w:rFonts w:ascii="Helvetica Neue" w:eastAsia="Helvetica Neue" w:hAnsi="Helvetica Neue" w:cs="Helvetica Neue"/>
        </w:rPr>
      </w:pPr>
      <w:bookmarkStart w:id="5" w:name="_tyjcwt" w:colFirst="0" w:colLast="0"/>
      <w:bookmarkEnd w:id="5"/>
      <w:r>
        <w:rPr>
          <w:rFonts w:ascii="Helvetica Neue" w:eastAsia="Helvetica Neue" w:hAnsi="Helvetica Neue" w:cs="Helvetica Neue"/>
        </w:rPr>
        <w:t>This Call-Off Contract for the G-Cloud 9 Framework Agreement (RM1557ix) includes:</w:t>
      </w:r>
    </w:p>
    <w:sdt>
      <w:sdtPr>
        <w:id w:val="1343365410"/>
        <w:docPartObj>
          <w:docPartGallery w:val="Table of Contents"/>
          <w:docPartUnique/>
        </w:docPartObj>
      </w:sdtPr>
      <w:sdtEndPr/>
      <w:sdtContent>
        <w:p w:rsidR="00504044" w:rsidRDefault="00F57BD9">
          <w:pPr>
            <w:tabs>
              <w:tab w:val="right" w:pos="10629"/>
            </w:tabs>
            <w:spacing w:before="80" w:line="240" w:lineRule="auto"/>
            <w:rPr>
              <w:rFonts w:ascii="Helvetica Neue" w:eastAsia="Helvetica Neue" w:hAnsi="Helvetica Neue" w:cs="Helvetica Neue"/>
            </w:rPr>
          </w:pPr>
          <w:r>
            <w:fldChar w:fldCharType="begin"/>
          </w:r>
          <w:r>
            <w:instrText xml:space="preserve"> TOC \h \u \z </w:instrText>
          </w:r>
          <w:r>
            <w:fldChar w:fldCharType="separate"/>
          </w:r>
          <w:hyperlink w:anchor="_2s8eyo1">
            <w:r>
              <w:rPr>
                <w:rFonts w:ascii="Helvetica Neue" w:eastAsia="Helvetica Neue" w:hAnsi="Helvetica Neue" w:cs="Helvetica Neue"/>
                <w:b/>
              </w:rPr>
              <w:t>Part A - Order Form</w:t>
            </w:r>
          </w:hyperlink>
          <w:r>
            <w:rPr>
              <w:rFonts w:ascii="Helvetica Neue" w:eastAsia="Helvetica Neue" w:hAnsi="Helvetica Neue" w:cs="Helvetica Neue"/>
              <w:b/>
            </w:rPr>
            <w:tab/>
          </w:r>
          <w:r>
            <w:fldChar w:fldCharType="begin"/>
          </w:r>
          <w:r>
            <w:instrText xml:space="preserve"> PAGEREF _2s8eyo1 \h </w:instrText>
          </w:r>
          <w:r>
            <w:fldChar w:fldCharType="separate"/>
          </w:r>
          <w:r>
            <w:rPr>
              <w:rFonts w:ascii="Helvetica Neue" w:eastAsia="Helvetica Neue" w:hAnsi="Helvetica Neue" w:cs="Helvetica Neue"/>
            </w:rPr>
            <w:t>2</w:t>
          </w:r>
          <w:r>
            <w:fldChar w:fldCharType="end"/>
          </w:r>
        </w:p>
        <w:p w:rsidR="00504044" w:rsidRDefault="00F57BD9">
          <w:pPr>
            <w:tabs>
              <w:tab w:val="right" w:pos="10629"/>
            </w:tabs>
            <w:spacing w:before="200" w:line="240" w:lineRule="auto"/>
            <w:rPr>
              <w:rFonts w:ascii="Helvetica Neue" w:eastAsia="Helvetica Neue" w:hAnsi="Helvetica Neue" w:cs="Helvetica Neue"/>
            </w:rPr>
          </w:pPr>
          <w:hyperlink w:anchor="_2jxsxqh">
            <w:r>
              <w:rPr>
                <w:rFonts w:ascii="Helvetica Neue" w:eastAsia="Helvetica Neue" w:hAnsi="Helvetica Neue" w:cs="Helvetica Neue"/>
                <w:b/>
              </w:rPr>
              <w:t>Schedule 1 - Services</w:t>
            </w:r>
          </w:hyperlink>
          <w:r>
            <w:rPr>
              <w:rFonts w:ascii="Helvetica Neue" w:eastAsia="Helvetica Neue" w:hAnsi="Helvetica Neue" w:cs="Helvetica Neue"/>
              <w:b/>
            </w:rPr>
            <w:tab/>
          </w:r>
          <w:r>
            <w:fldChar w:fldCharType="begin"/>
          </w:r>
          <w:r>
            <w:instrText xml:space="preserve"> PAGEREF _2jxsxqh \h </w:instrText>
          </w:r>
          <w:r>
            <w:fldChar w:fldCharType="separate"/>
          </w:r>
          <w:r>
            <w:rPr>
              <w:rFonts w:ascii="Helvetica Neue" w:eastAsia="Helvetica Neue" w:hAnsi="Helvetica Neue" w:cs="Helvetica Neue"/>
            </w:rPr>
            <w:t>6</w:t>
          </w:r>
          <w:r>
            <w:fldChar w:fldCharType="end"/>
          </w:r>
        </w:p>
        <w:p w:rsidR="00504044" w:rsidRDefault="00F57BD9">
          <w:pPr>
            <w:tabs>
              <w:tab w:val="right" w:pos="10629"/>
            </w:tabs>
            <w:spacing w:before="200" w:line="240" w:lineRule="auto"/>
            <w:rPr>
              <w:rFonts w:ascii="Helvetica Neue" w:eastAsia="Helvetica Neue" w:hAnsi="Helvetica Neue" w:cs="Helvetica Neue"/>
            </w:rPr>
          </w:pPr>
          <w:hyperlink w:anchor="_3j2qqm3">
            <w:r>
              <w:rPr>
                <w:rFonts w:ascii="Helvetica Neue" w:eastAsia="Helvetica Neue" w:hAnsi="Helvetica Neue" w:cs="Helvetica Neue"/>
                <w:b/>
              </w:rPr>
              <w:t>Schedule 2 - Call-Off Contr</w:t>
            </w:r>
            <w:r>
              <w:rPr>
                <w:rFonts w:ascii="Helvetica Neue" w:eastAsia="Helvetica Neue" w:hAnsi="Helvetica Neue" w:cs="Helvetica Neue"/>
                <w:b/>
              </w:rPr>
              <w:t>act charges</w:t>
            </w:r>
          </w:hyperlink>
          <w:r>
            <w:rPr>
              <w:rFonts w:ascii="Helvetica Neue" w:eastAsia="Helvetica Neue" w:hAnsi="Helvetica Neue" w:cs="Helvetica Neue"/>
              <w:b/>
            </w:rPr>
            <w:tab/>
          </w:r>
          <w:r>
            <w:fldChar w:fldCharType="begin"/>
          </w:r>
          <w:r>
            <w:instrText xml:space="preserve"> PAGEREF _3j2qqm3 \h </w:instrText>
          </w:r>
          <w:r>
            <w:fldChar w:fldCharType="separate"/>
          </w:r>
          <w:r>
            <w:rPr>
              <w:rFonts w:ascii="Helvetica Neue" w:eastAsia="Helvetica Neue" w:hAnsi="Helvetica Neue" w:cs="Helvetica Neue"/>
            </w:rPr>
            <w:t>7</w:t>
          </w:r>
          <w:r>
            <w:fldChar w:fldCharType="end"/>
          </w:r>
        </w:p>
        <w:p w:rsidR="00504044" w:rsidRDefault="00F57BD9">
          <w:pPr>
            <w:tabs>
              <w:tab w:val="right" w:pos="10629"/>
            </w:tabs>
            <w:spacing w:before="200" w:line="240" w:lineRule="auto"/>
            <w:rPr>
              <w:rFonts w:ascii="Helvetica Neue" w:eastAsia="Helvetica Neue" w:hAnsi="Helvetica Neue" w:cs="Helvetica Neue"/>
            </w:rPr>
          </w:pPr>
          <w:hyperlink w:anchor="_1y810tw">
            <w:r>
              <w:rPr>
                <w:rFonts w:ascii="Helvetica Neue" w:eastAsia="Helvetica Neue" w:hAnsi="Helvetica Neue" w:cs="Helvetica Neue"/>
                <w:b/>
              </w:rPr>
              <w:t>Part B - Terms and conditions</w:t>
            </w:r>
          </w:hyperlink>
          <w:r>
            <w:rPr>
              <w:rFonts w:ascii="Helvetica Neue" w:eastAsia="Helvetica Neue" w:hAnsi="Helvetica Neue" w:cs="Helvetica Neue"/>
              <w:b/>
            </w:rPr>
            <w:tab/>
          </w:r>
          <w:r>
            <w:fldChar w:fldCharType="begin"/>
          </w:r>
          <w:r>
            <w:instrText xml:space="preserve"> PAGEREF _1y810tw \h </w:instrText>
          </w:r>
          <w:r>
            <w:fldChar w:fldCharType="separate"/>
          </w:r>
          <w:r>
            <w:rPr>
              <w:rFonts w:ascii="Helvetica Neue" w:eastAsia="Helvetica Neue" w:hAnsi="Helvetica Neue" w:cs="Helvetica Neue"/>
            </w:rPr>
            <w:t>7</w:t>
          </w:r>
          <w:r>
            <w:fldChar w:fldCharType="end"/>
          </w:r>
        </w:p>
        <w:p w:rsidR="00504044" w:rsidRDefault="00F57BD9">
          <w:pPr>
            <w:tabs>
              <w:tab w:val="right" w:pos="10629"/>
            </w:tabs>
            <w:spacing w:before="200" w:line="240" w:lineRule="auto"/>
            <w:rPr>
              <w:rFonts w:ascii="Helvetica Neue" w:eastAsia="Helvetica Neue" w:hAnsi="Helvetica Neue" w:cs="Helvetica Neue"/>
            </w:rPr>
          </w:pPr>
          <w:hyperlink w:anchor="_3l18frh">
            <w:r>
              <w:rPr>
                <w:rFonts w:ascii="Helvetica Neue" w:eastAsia="Helvetica Neue" w:hAnsi="Helvetica Neue" w:cs="Helvetica Neue"/>
                <w:b/>
              </w:rPr>
              <w:t>Schedule 3 - Collaboration agreement</w:t>
            </w:r>
          </w:hyperlink>
          <w:r>
            <w:rPr>
              <w:rFonts w:ascii="Helvetica Neue" w:eastAsia="Helvetica Neue" w:hAnsi="Helvetica Neue" w:cs="Helvetica Neue"/>
              <w:b/>
            </w:rPr>
            <w:tab/>
          </w:r>
          <w:r>
            <w:fldChar w:fldCharType="begin"/>
          </w:r>
          <w:r>
            <w:instrText xml:space="preserve"> PAGEREF _3l18frh \h </w:instrText>
          </w:r>
          <w:r>
            <w:fldChar w:fldCharType="separate"/>
          </w:r>
          <w:r>
            <w:rPr>
              <w:rFonts w:ascii="Helvetica Neue" w:eastAsia="Helvetica Neue" w:hAnsi="Helvetica Neue" w:cs="Helvetica Neue"/>
            </w:rPr>
            <w:t>21</w:t>
          </w:r>
          <w:r>
            <w:fldChar w:fldCharType="end"/>
          </w:r>
        </w:p>
        <w:p w:rsidR="00504044" w:rsidRDefault="00F57BD9">
          <w:pPr>
            <w:tabs>
              <w:tab w:val="right" w:pos="10629"/>
            </w:tabs>
            <w:spacing w:before="200" w:line="240" w:lineRule="auto"/>
            <w:rPr>
              <w:rFonts w:ascii="Helvetica Neue" w:eastAsia="Helvetica Neue" w:hAnsi="Helvetica Neue" w:cs="Helvetica Neue"/>
            </w:rPr>
          </w:pPr>
          <w:hyperlink w:anchor="_206ipza">
            <w:r>
              <w:rPr>
                <w:rFonts w:ascii="Helvetica Neue" w:eastAsia="Helvetica Neue" w:hAnsi="Helvetica Neue" w:cs="Helvetica Neue"/>
                <w:b/>
              </w:rPr>
              <w:t>Schedule 4 - Alternative clauses</w:t>
            </w:r>
          </w:hyperlink>
          <w:r>
            <w:rPr>
              <w:rFonts w:ascii="Helvetica Neue" w:eastAsia="Helvetica Neue" w:hAnsi="Helvetica Neue" w:cs="Helvetica Neue"/>
              <w:b/>
            </w:rPr>
            <w:tab/>
          </w:r>
          <w:r>
            <w:fldChar w:fldCharType="begin"/>
          </w:r>
          <w:r>
            <w:instrText xml:space="preserve"> PAGEREF _206ipza \h </w:instrText>
          </w:r>
          <w:r>
            <w:fldChar w:fldCharType="separate"/>
          </w:r>
          <w:r>
            <w:rPr>
              <w:rFonts w:ascii="Helvetica Neue" w:eastAsia="Helvetica Neue" w:hAnsi="Helvetica Neue" w:cs="Helvetica Neue"/>
            </w:rPr>
            <w:t>21</w:t>
          </w:r>
          <w:r>
            <w:fldChar w:fldCharType="end"/>
          </w:r>
        </w:p>
        <w:p w:rsidR="00504044" w:rsidRDefault="00F57BD9">
          <w:pPr>
            <w:tabs>
              <w:tab w:val="right" w:pos="10629"/>
            </w:tabs>
            <w:spacing w:before="200" w:line="240" w:lineRule="auto"/>
            <w:rPr>
              <w:rFonts w:ascii="Helvetica Neue" w:eastAsia="Helvetica Neue" w:hAnsi="Helvetica Neue" w:cs="Helvetica Neue"/>
            </w:rPr>
          </w:pPr>
          <w:hyperlink w:anchor="_4k668n3">
            <w:r>
              <w:rPr>
                <w:rFonts w:ascii="Helvetica Neue" w:eastAsia="Helvetica Neue" w:hAnsi="Helvetica Neue" w:cs="Helvetica Neue"/>
                <w:b/>
              </w:rPr>
              <w:t>Schedule 5 - Gu</w:t>
            </w:r>
            <w:r>
              <w:rPr>
                <w:rFonts w:ascii="Helvetica Neue" w:eastAsia="Helvetica Neue" w:hAnsi="Helvetica Neue" w:cs="Helvetica Neue"/>
                <w:b/>
              </w:rPr>
              <w:t>arantee</w:t>
            </w:r>
          </w:hyperlink>
          <w:r>
            <w:rPr>
              <w:rFonts w:ascii="Helvetica Neue" w:eastAsia="Helvetica Neue" w:hAnsi="Helvetica Neue" w:cs="Helvetica Neue"/>
              <w:b/>
            </w:rPr>
            <w:tab/>
          </w:r>
          <w:r>
            <w:fldChar w:fldCharType="begin"/>
          </w:r>
          <w:r>
            <w:instrText xml:space="preserve"> PAGEREF _4k668n3 \h </w:instrText>
          </w:r>
          <w:r>
            <w:fldChar w:fldCharType="separate"/>
          </w:r>
          <w:r>
            <w:rPr>
              <w:rFonts w:ascii="Helvetica Neue" w:eastAsia="Helvetica Neue" w:hAnsi="Helvetica Neue" w:cs="Helvetica Neue"/>
            </w:rPr>
            <w:t>21</w:t>
          </w:r>
          <w:r>
            <w:fldChar w:fldCharType="end"/>
          </w:r>
        </w:p>
        <w:p w:rsidR="00504044" w:rsidRDefault="00F57BD9">
          <w:pPr>
            <w:spacing w:after="0"/>
            <w:rPr>
              <w:rFonts w:ascii="Helvetica Neue" w:eastAsia="Helvetica Neue" w:hAnsi="Helvetica Neue" w:cs="Helvetica Neue"/>
            </w:rPr>
          </w:pPr>
          <w:hyperlink w:anchor="_2zbgiuw">
            <w:r>
              <w:rPr>
                <w:rFonts w:ascii="Helvetica Neue" w:eastAsia="Helvetica Neue" w:hAnsi="Helvetica Neue" w:cs="Helvetica Neue"/>
                <w:b/>
              </w:rPr>
              <w:t>Schedule 6 - Glossary and interpretations</w:t>
            </w:r>
          </w:hyperlink>
          <w:r>
            <w:rPr>
              <w:rFonts w:ascii="Helvetica Neue" w:eastAsia="Helvetica Neue" w:hAnsi="Helvetica Neue" w:cs="Helvetica Neue"/>
              <w:b/>
            </w:rPr>
            <w:tab/>
          </w:r>
          <w:r>
            <w:fldChar w:fldCharType="begin"/>
          </w:r>
          <w:r>
            <w:instrText xml:space="preserve"> PAGEREF _2zbgiuw \h </w:instrText>
          </w:r>
          <w:r>
            <w:fldChar w:fldCharType="separate"/>
          </w:r>
          <w:r>
            <w:rPr>
              <w:rFonts w:ascii="Helvetica Neue" w:eastAsia="Helvetica Neue" w:hAnsi="Helvetica Neue" w:cs="Helvetica Neue"/>
            </w:rPr>
            <w:t>21</w:t>
          </w:r>
          <w:r>
            <w:fldChar w:fldCharType="end"/>
          </w:r>
          <w:r>
            <w:fldChar w:fldCharType="end"/>
          </w:r>
        </w:p>
      </w:sdtContent>
    </w:sdt>
    <w:p w:rsidR="00504044" w:rsidRDefault="00504044">
      <w:pPr>
        <w:spacing w:after="0"/>
        <w:rPr>
          <w:rFonts w:ascii="Helvetica Neue" w:eastAsia="Helvetica Neue" w:hAnsi="Helvetica Neue" w:cs="Helvetica Neue"/>
        </w:rPr>
      </w:pPr>
    </w:p>
    <w:p w:rsidR="00504044" w:rsidRDefault="00504044">
      <w:pPr>
        <w:tabs>
          <w:tab w:val="right" w:pos="10629"/>
        </w:tabs>
        <w:spacing w:before="200" w:after="80" w:line="240" w:lineRule="auto"/>
        <w:rPr>
          <w:rFonts w:ascii="Helvetica Neue" w:eastAsia="Helvetica Neue" w:hAnsi="Helvetica Neue" w:cs="Helvetica Neue"/>
        </w:rPr>
      </w:pPr>
    </w:p>
    <w:p w:rsidR="00504044" w:rsidRDefault="00504044">
      <w:pPr>
        <w:rPr>
          <w:rFonts w:ascii="Helvetica Neue" w:eastAsia="Helvetica Neue" w:hAnsi="Helvetica Neue" w:cs="Helvetica Neue"/>
        </w:rPr>
      </w:pPr>
      <w:bookmarkStart w:id="6" w:name="_3dy6vkm" w:colFirst="0" w:colLast="0"/>
      <w:bookmarkEnd w:id="6"/>
    </w:p>
    <w:p w:rsidR="00504044" w:rsidRDefault="00504044">
      <w:pPr>
        <w:rPr>
          <w:rFonts w:ascii="Helvetica Neue" w:eastAsia="Helvetica Neue" w:hAnsi="Helvetica Neue" w:cs="Helvetica Neue"/>
        </w:rPr>
      </w:pPr>
      <w:bookmarkStart w:id="7" w:name="_1t3h5sf" w:colFirst="0" w:colLast="0"/>
      <w:bookmarkEnd w:id="7"/>
    </w:p>
    <w:p w:rsidR="00504044" w:rsidRDefault="00504044">
      <w:pPr>
        <w:pStyle w:val="Heading1"/>
        <w:spacing w:line="276" w:lineRule="auto"/>
        <w:rPr>
          <w:rFonts w:ascii="Helvetica Neue" w:eastAsia="Helvetica Neue" w:hAnsi="Helvetica Neue" w:cs="Helvetica Neue"/>
          <w:sz w:val="36"/>
          <w:szCs w:val="36"/>
        </w:rPr>
      </w:pPr>
      <w:bookmarkStart w:id="8" w:name="_4d34og8" w:colFirst="0" w:colLast="0"/>
      <w:bookmarkEnd w:id="8"/>
    </w:p>
    <w:p w:rsidR="00504044" w:rsidRDefault="00F57BD9">
      <w:pPr>
        <w:rPr>
          <w:rFonts w:ascii="Helvetica Neue" w:eastAsia="Helvetica Neue" w:hAnsi="Helvetica Neue" w:cs="Helvetica Neue"/>
        </w:rPr>
      </w:pPr>
      <w:r>
        <w:br w:type="page"/>
      </w:r>
    </w:p>
    <w:p w:rsidR="00504044" w:rsidRDefault="00F57BD9">
      <w:pPr>
        <w:pStyle w:val="Heading1"/>
        <w:spacing w:line="276" w:lineRule="auto"/>
        <w:rPr>
          <w:rFonts w:ascii="Helvetica Neue" w:eastAsia="Helvetica Neue" w:hAnsi="Helvetica Neue" w:cs="Helvetica Neue"/>
          <w:sz w:val="36"/>
          <w:szCs w:val="36"/>
        </w:rPr>
      </w:pPr>
      <w:bookmarkStart w:id="9" w:name="_2s8eyo1" w:colFirst="0" w:colLast="0"/>
      <w:bookmarkEnd w:id="9"/>
      <w:r>
        <w:rPr>
          <w:rFonts w:ascii="Helvetica Neue" w:eastAsia="Helvetica Neue" w:hAnsi="Helvetica Neue" w:cs="Helvetica Neue"/>
          <w:sz w:val="36"/>
          <w:szCs w:val="36"/>
        </w:rPr>
        <w:lastRenderedPageBreak/>
        <w:t xml:space="preserve">Part A - Order Form </w:t>
      </w:r>
    </w:p>
    <w:tbl>
      <w:tblPr>
        <w:tblStyle w:val="a"/>
        <w:tblW w:w="10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315"/>
        <w:gridCol w:w="5315"/>
      </w:tblGrid>
      <w:tr w:rsidR="00504044">
        <w:tc>
          <w:tcPr>
            <w:tcW w:w="5315" w:type="dxa"/>
            <w:tcMar>
              <w:top w:w="100" w:type="dxa"/>
              <w:left w:w="100" w:type="dxa"/>
              <w:bottom w:w="100" w:type="dxa"/>
              <w:right w:w="100" w:type="dxa"/>
            </w:tcMar>
          </w:tcPr>
          <w:p w:rsidR="00504044" w:rsidRDefault="00F57BD9">
            <w:pPr>
              <w:rPr>
                <w:rFonts w:ascii="Helvetica Neue" w:eastAsia="Helvetica Neue" w:hAnsi="Helvetica Neue" w:cs="Helvetica Neue"/>
                <w:b/>
              </w:rPr>
            </w:pPr>
            <w:r>
              <w:rPr>
                <w:rFonts w:ascii="Helvetica Neue" w:eastAsia="Helvetica Neue" w:hAnsi="Helvetica Neue" w:cs="Helvetica Neue"/>
                <w:b/>
              </w:rPr>
              <w:t>Digital Marketplace service ID number:</w:t>
            </w:r>
          </w:p>
        </w:tc>
        <w:tc>
          <w:tcPr>
            <w:tcW w:w="5315" w:type="dxa"/>
            <w:tcMar>
              <w:top w:w="100" w:type="dxa"/>
              <w:left w:w="100" w:type="dxa"/>
              <w:bottom w:w="100" w:type="dxa"/>
              <w:right w:w="100" w:type="dxa"/>
            </w:tcMar>
          </w:tcPr>
          <w:p w:rsidR="00504044" w:rsidRDefault="00F57BD9">
            <w:pPr>
              <w:rPr>
                <w:rFonts w:ascii="Helvetica Neue" w:eastAsia="Helvetica Neue" w:hAnsi="Helvetica Neue" w:cs="Helvetica Neue"/>
              </w:rPr>
            </w:pPr>
            <w:r>
              <w:rPr>
                <w:rFonts w:ascii="Helvetica Neue" w:eastAsia="Helvetica Neue" w:hAnsi="Helvetica Neue" w:cs="Helvetica Neue"/>
              </w:rPr>
              <w:t>227469045687723</w:t>
            </w:r>
          </w:p>
        </w:tc>
      </w:tr>
      <w:tr w:rsidR="00504044">
        <w:tc>
          <w:tcPr>
            <w:tcW w:w="5315" w:type="dxa"/>
            <w:tcMar>
              <w:top w:w="100" w:type="dxa"/>
              <w:left w:w="100" w:type="dxa"/>
              <w:bottom w:w="100" w:type="dxa"/>
              <w:right w:w="100" w:type="dxa"/>
            </w:tcMar>
          </w:tcPr>
          <w:p w:rsidR="00504044" w:rsidRDefault="00F57BD9">
            <w:pPr>
              <w:rPr>
                <w:rFonts w:ascii="Helvetica Neue" w:eastAsia="Helvetica Neue" w:hAnsi="Helvetica Neue" w:cs="Helvetica Neue"/>
                <w:b/>
              </w:rPr>
            </w:pPr>
            <w:r>
              <w:rPr>
                <w:rFonts w:ascii="Helvetica Neue" w:eastAsia="Helvetica Neue" w:hAnsi="Helvetica Neue" w:cs="Helvetica Neue"/>
                <w:b/>
              </w:rPr>
              <w:t>Call-Off Contract reference:</w:t>
            </w:r>
          </w:p>
        </w:tc>
        <w:tc>
          <w:tcPr>
            <w:tcW w:w="5315" w:type="dxa"/>
            <w:tcMar>
              <w:top w:w="100" w:type="dxa"/>
              <w:left w:w="100" w:type="dxa"/>
              <w:bottom w:w="100" w:type="dxa"/>
              <w:right w:w="100" w:type="dxa"/>
            </w:tcMar>
          </w:tcPr>
          <w:p w:rsidR="00504044" w:rsidRDefault="00F57BD9">
            <w:pPr>
              <w:rPr>
                <w:rFonts w:ascii="Helvetica Neue" w:eastAsia="Helvetica Neue" w:hAnsi="Helvetica Neue" w:cs="Helvetica Neue"/>
              </w:rPr>
            </w:pPr>
            <w:r>
              <w:rPr>
                <w:rFonts w:ascii="Helvetica Neue" w:eastAsia="Helvetica Neue" w:hAnsi="Helvetica Neue" w:cs="Helvetica Neue"/>
              </w:rPr>
              <w:t>DH intranet and dxw</w:t>
            </w:r>
          </w:p>
        </w:tc>
      </w:tr>
      <w:tr w:rsidR="00504044">
        <w:tc>
          <w:tcPr>
            <w:tcW w:w="5315" w:type="dxa"/>
            <w:tcMar>
              <w:top w:w="100" w:type="dxa"/>
              <w:left w:w="100" w:type="dxa"/>
              <w:bottom w:w="100" w:type="dxa"/>
              <w:right w:w="100" w:type="dxa"/>
            </w:tcMar>
          </w:tcPr>
          <w:p w:rsidR="00504044" w:rsidRDefault="00F57BD9">
            <w:pPr>
              <w:rPr>
                <w:rFonts w:ascii="Helvetica Neue" w:eastAsia="Helvetica Neue" w:hAnsi="Helvetica Neue" w:cs="Helvetica Neue"/>
                <w:b/>
              </w:rPr>
            </w:pPr>
            <w:r>
              <w:rPr>
                <w:rFonts w:ascii="Helvetica Neue" w:eastAsia="Helvetica Neue" w:hAnsi="Helvetica Neue" w:cs="Helvetica Neue"/>
                <w:b/>
              </w:rPr>
              <w:t>Call-Off Contract title:</w:t>
            </w:r>
          </w:p>
        </w:tc>
        <w:tc>
          <w:tcPr>
            <w:tcW w:w="5315" w:type="dxa"/>
            <w:tcMar>
              <w:top w:w="100" w:type="dxa"/>
              <w:left w:w="100" w:type="dxa"/>
              <w:bottom w:w="100" w:type="dxa"/>
              <w:right w:w="100" w:type="dxa"/>
            </w:tcMar>
          </w:tcPr>
          <w:p w:rsidR="00504044" w:rsidRDefault="00F57BD9">
            <w:pPr>
              <w:rPr>
                <w:rFonts w:ascii="Helvetica Neue" w:eastAsia="Helvetica Neue" w:hAnsi="Helvetica Neue" w:cs="Helvetica Neue"/>
              </w:rPr>
            </w:pPr>
            <w:r>
              <w:rPr>
                <w:rFonts w:ascii="Helvetica Neue" w:eastAsia="Helvetica Neue" w:hAnsi="Helvetica Neue" w:cs="Helvetica Neue"/>
              </w:rPr>
              <w:t>2017-12-01 Intranet Hosting - GovPress V1</w:t>
            </w:r>
          </w:p>
        </w:tc>
      </w:tr>
      <w:tr w:rsidR="00504044">
        <w:tc>
          <w:tcPr>
            <w:tcW w:w="5315" w:type="dxa"/>
            <w:tcMar>
              <w:top w:w="100" w:type="dxa"/>
              <w:left w:w="100" w:type="dxa"/>
              <w:bottom w:w="100" w:type="dxa"/>
              <w:right w:w="100" w:type="dxa"/>
            </w:tcMar>
          </w:tcPr>
          <w:p w:rsidR="00504044" w:rsidRDefault="00F57BD9">
            <w:pPr>
              <w:rPr>
                <w:rFonts w:ascii="Helvetica Neue" w:eastAsia="Helvetica Neue" w:hAnsi="Helvetica Neue" w:cs="Helvetica Neue"/>
                <w:b/>
              </w:rPr>
            </w:pPr>
            <w:r>
              <w:rPr>
                <w:rFonts w:ascii="Helvetica Neue" w:eastAsia="Helvetica Neue" w:hAnsi="Helvetica Neue" w:cs="Helvetica Neue"/>
                <w:b/>
              </w:rPr>
              <w:t>Call-Off Contract description:</w:t>
            </w:r>
          </w:p>
        </w:tc>
        <w:tc>
          <w:tcPr>
            <w:tcW w:w="5315" w:type="dxa"/>
            <w:tcMar>
              <w:top w:w="100" w:type="dxa"/>
              <w:left w:w="100" w:type="dxa"/>
              <w:bottom w:w="100" w:type="dxa"/>
              <w:right w:w="100" w:type="dxa"/>
            </w:tcMar>
          </w:tcPr>
          <w:p w:rsidR="00504044" w:rsidRDefault="00F57BD9">
            <w:pPr>
              <w:rPr>
                <w:rFonts w:ascii="Helvetica Neue" w:eastAsia="Helvetica Neue" w:hAnsi="Helvetica Neue" w:cs="Helvetica Neue"/>
                <w:highlight w:val="yellow"/>
              </w:rPr>
            </w:pPr>
            <w:r>
              <w:rPr>
                <w:rFonts w:ascii="Helvetica Neue" w:eastAsia="Helvetica Neue" w:hAnsi="Helvetica Neue" w:cs="Helvetica Neue"/>
              </w:rPr>
              <w:t>Development, maintenance and support for the DH intranet</w:t>
            </w:r>
          </w:p>
        </w:tc>
      </w:tr>
      <w:tr w:rsidR="00504044">
        <w:tc>
          <w:tcPr>
            <w:tcW w:w="5315" w:type="dxa"/>
            <w:tcMar>
              <w:top w:w="100" w:type="dxa"/>
              <w:left w:w="100" w:type="dxa"/>
              <w:bottom w:w="100" w:type="dxa"/>
              <w:right w:w="100" w:type="dxa"/>
            </w:tcMar>
          </w:tcPr>
          <w:p w:rsidR="00504044" w:rsidRDefault="00F57BD9">
            <w:pPr>
              <w:rPr>
                <w:rFonts w:ascii="Helvetica Neue" w:eastAsia="Helvetica Neue" w:hAnsi="Helvetica Neue" w:cs="Helvetica Neue"/>
                <w:b/>
              </w:rPr>
            </w:pPr>
            <w:r>
              <w:rPr>
                <w:rFonts w:ascii="Helvetica Neue" w:eastAsia="Helvetica Neue" w:hAnsi="Helvetica Neue" w:cs="Helvetica Neue"/>
                <w:b/>
              </w:rPr>
              <w:t xml:space="preserve">Start date: </w:t>
            </w:r>
          </w:p>
        </w:tc>
        <w:tc>
          <w:tcPr>
            <w:tcW w:w="5315" w:type="dxa"/>
            <w:tcMar>
              <w:top w:w="100" w:type="dxa"/>
              <w:left w:w="100" w:type="dxa"/>
              <w:bottom w:w="100" w:type="dxa"/>
              <w:right w:w="100" w:type="dxa"/>
            </w:tcMar>
          </w:tcPr>
          <w:p w:rsidR="00504044" w:rsidRDefault="00F57BD9">
            <w:pPr>
              <w:rPr>
                <w:rFonts w:ascii="Helvetica Neue" w:eastAsia="Helvetica Neue" w:hAnsi="Helvetica Neue" w:cs="Helvetica Neue"/>
              </w:rPr>
            </w:pPr>
            <w:r>
              <w:rPr>
                <w:rFonts w:ascii="Helvetica Neue" w:eastAsia="Helvetica Neue" w:hAnsi="Helvetica Neue" w:cs="Helvetica Neue"/>
              </w:rPr>
              <w:t>20</w:t>
            </w:r>
            <w:r>
              <w:rPr>
                <w:rFonts w:ascii="Helvetica Neue" w:eastAsia="Helvetica Neue" w:hAnsi="Helvetica Neue" w:cs="Helvetica Neue"/>
                <w:vertAlign w:val="superscript"/>
              </w:rPr>
              <w:t>th</w:t>
            </w:r>
            <w:r>
              <w:rPr>
                <w:rFonts w:ascii="Helvetica Neue" w:eastAsia="Helvetica Neue" w:hAnsi="Helvetica Neue" w:cs="Helvetica Neue"/>
              </w:rPr>
              <w:t xml:space="preserve"> October 2017</w:t>
            </w:r>
          </w:p>
        </w:tc>
      </w:tr>
      <w:tr w:rsidR="00504044">
        <w:tc>
          <w:tcPr>
            <w:tcW w:w="5315" w:type="dxa"/>
            <w:tcMar>
              <w:top w:w="100" w:type="dxa"/>
              <w:left w:w="100" w:type="dxa"/>
              <w:bottom w:w="100" w:type="dxa"/>
              <w:right w:w="100" w:type="dxa"/>
            </w:tcMar>
          </w:tcPr>
          <w:p w:rsidR="00504044" w:rsidRDefault="00F57BD9">
            <w:pPr>
              <w:rPr>
                <w:rFonts w:ascii="Helvetica Neue" w:eastAsia="Helvetica Neue" w:hAnsi="Helvetica Neue" w:cs="Helvetica Neue"/>
                <w:b/>
              </w:rPr>
            </w:pPr>
            <w:r>
              <w:rPr>
                <w:rFonts w:ascii="Helvetica Neue" w:eastAsia="Helvetica Neue" w:hAnsi="Helvetica Neue" w:cs="Helvetica Neue"/>
                <w:b/>
              </w:rPr>
              <w:t>Expiry date:</w:t>
            </w:r>
          </w:p>
        </w:tc>
        <w:tc>
          <w:tcPr>
            <w:tcW w:w="5315" w:type="dxa"/>
            <w:tcMar>
              <w:top w:w="100" w:type="dxa"/>
              <w:left w:w="100" w:type="dxa"/>
              <w:bottom w:w="100" w:type="dxa"/>
              <w:right w:w="100" w:type="dxa"/>
            </w:tcMar>
          </w:tcPr>
          <w:p w:rsidR="00504044" w:rsidRDefault="00F57BD9">
            <w:pPr>
              <w:rPr>
                <w:rFonts w:ascii="Helvetica Neue" w:eastAsia="Helvetica Neue" w:hAnsi="Helvetica Neue" w:cs="Helvetica Neue"/>
              </w:rPr>
            </w:pPr>
            <w:r>
              <w:rPr>
                <w:rFonts w:ascii="Helvetica Neue" w:eastAsia="Helvetica Neue" w:hAnsi="Helvetica Neue" w:cs="Helvetica Neue"/>
              </w:rPr>
              <w:t>19</w:t>
            </w:r>
            <w:r>
              <w:rPr>
                <w:rFonts w:ascii="Helvetica Neue" w:eastAsia="Helvetica Neue" w:hAnsi="Helvetica Neue" w:cs="Helvetica Neue"/>
                <w:vertAlign w:val="superscript"/>
              </w:rPr>
              <w:t>th</w:t>
            </w:r>
            <w:r>
              <w:rPr>
                <w:rFonts w:ascii="Helvetica Neue" w:eastAsia="Helvetica Neue" w:hAnsi="Helvetica Neue" w:cs="Helvetica Neue"/>
              </w:rPr>
              <w:t xml:space="preserve"> October 2019</w:t>
            </w:r>
          </w:p>
        </w:tc>
      </w:tr>
      <w:tr w:rsidR="00504044">
        <w:tc>
          <w:tcPr>
            <w:tcW w:w="5315" w:type="dxa"/>
            <w:tcMar>
              <w:top w:w="100" w:type="dxa"/>
              <w:left w:w="100" w:type="dxa"/>
              <w:bottom w:w="100" w:type="dxa"/>
              <w:right w:w="100" w:type="dxa"/>
            </w:tcMar>
          </w:tcPr>
          <w:p w:rsidR="00504044" w:rsidRDefault="00F57BD9">
            <w:pPr>
              <w:rPr>
                <w:rFonts w:ascii="Helvetica Neue" w:eastAsia="Helvetica Neue" w:hAnsi="Helvetica Neue" w:cs="Helvetica Neue"/>
                <w:b/>
              </w:rPr>
            </w:pPr>
            <w:r>
              <w:rPr>
                <w:rFonts w:ascii="Helvetica Neue" w:eastAsia="Helvetica Neue" w:hAnsi="Helvetica Neue" w:cs="Helvetica Neue"/>
                <w:b/>
              </w:rPr>
              <w:t>Call-Off Contract value:</w:t>
            </w:r>
          </w:p>
        </w:tc>
        <w:tc>
          <w:tcPr>
            <w:tcW w:w="5315" w:type="dxa"/>
            <w:tcMar>
              <w:top w:w="100" w:type="dxa"/>
              <w:left w:w="100" w:type="dxa"/>
              <w:bottom w:w="100" w:type="dxa"/>
              <w:right w:w="100" w:type="dxa"/>
            </w:tcMar>
          </w:tcPr>
          <w:p w:rsidR="00504044" w:rsidRDefault="00F57BD9">
            <w:pPr>
              <w:rPr>
                <w:rFonts w:ascii="Helvetica Neue" w:eastAsia="Helvetica Neue" w:hAnsi="Helvetica Neue" w:cs="Helvetica Neue"/>
                <w:highlight w:val="yellow"/>
              </w:rPr>
            </w:pPr>
            <w:r>
              <w:rPr>
                <w:rFonts w:ascii="Helvetica Neue" w:eastAsia="Helvetica Neue" w:hAnsi="Helvetica Neue" w:cs="Helvetica Neue"/>
              </w:rPr>
              <w:t>£95,594 (including development work)</w:t>
            </w:r>
          </w:p>
        </w:tc>
      </w:tr>
      <w:tr w:rsidR="00504044">
        <w:tc>
          <w:tcPr>
            <w:tcW w:w="5315" w:type="dxa"/>
            <w:tcMar>
              <w:top w:w="100" w:type="dxa"/>
              <w:left w:w="100" w:type="dxa"/>
              <w:bottom w:w="100" w:type="dxa"/>
              <w:right w:w="100" w:type="dxa"/>
            </w:tcMar>
          </w:tcPr>
          <w:p w:rsidR="00504044" w:rsidRDefault="00F57BD9">
            <w:pPr>
              <w:rPr>
                <w:rFonts w:ascii="Helvetica Neue" w:eastAsia="Helvetica Neue" w:hAnsi="Helvetica Neue" w:cs="Helvetica Neue"/>
                <w:b/>
              </w:rPr>
            </w:pPr>
            <w:r>
              <w:rPr>
                <w:rFonts w:ascii="Helvetica Neue" w:eastAsia="Helvetica Neue" w:hAnsi="Helvetica Neue" w:cs="Helvetica Neue"/>
                <w:b/>
              </w:rPr>
              <w:t>Charging method:</w:t>
            </w:r>
          </w:p>
        </w:tc>
        <w:tc>
          <w:tcPr>
            <w:tcW w:w="5315" w:type="dxa"/>
            <w:tcMar>
              <w:top w:w="100" w:type="dxa"/>
              <w:left w:w="100" w:type="dxa"/>
              <w:bottom w:w="100" w:type="dxa"/>
              <w:right w:w="100" w:type="dxa"/>
            </w:tcMar>
          </w:tcPr>
          <w:p w:rsidR="00504044" w:rsidRDefault="00F57BD9">
            <w:pPr>
              <w:keepNext/>
              <w:widowControl w:val="0"/>
              <w:shd w:val="clear" w:color="auto" w:fill="FFFFFF"/>
              <w:spacing w:line="276" w:lineRule="auto"/>
              <w:rPr>
                <w:rFonts w:ascii="Helvetica Neue" w:eastAsia="Helvetica Neue" w:hAnsi="Helvetica Neue" w:cs="Helvetica Neue"/>
                <w:highlight w:val="yellow"/>
              </w:rPr>
            </w:pPr>
            <w:r>
              <w:rPr>
                <w:rFonts w:ascii="Helvetica Neue" w:eastAsia="Helvetica Neue" w:hAnsi="Helvetica Neue" w:cs="Helvetica Neue"/>
                <w:sz w:val="20"/>
                <w:szCs w:val="20"/>
              </w:rPr>
              <w:t>Purchase Order and Invoice and BACs</w:t>
            </w:r>
          </w:p>
        </w:tc>
      </w:tr>
      <w:tr w:rsidR="00504044">
        <w:tc>
          <w:tcPr>
            <w:tcW w:w="5315" w:type="dxa"/>
            <w:tcMar>
              <w:top w:w="100" w:type="dxa"/>
              <w:left w:w="100" w:type="dxa"/>
              <w:bottom w:w="100" w:type="dxa"/>
              <w:right w:w="100" w:type="dxa"/>
            </w:tcMar>
          </w:tcPr>
          <w:p w:rsidR="00504044" w:rsidRDefault="00F57BD9">
            <w:pPr>
              <w:rPr>
                <w:rFonts w:ascii="Helvetica Neue" w:eastAsia="Helvetica Neue" w:hAnsi="Helvetica Neue" w:cs="Helvetica Neue"/>
                <w:b/>
              </w:rPr>
            </w:pPr>
            <w:r>
              <w:rPr>
                <w:rFonts w:ascii="Helvetica Neue" w:eastAsia="Helvetica Neue" w:hAnsi="Helvetica Neue" w:cs="Helvetica Neue"/>
                <w:b/>
              </w:rPr>
              <w:t>Purchase order number:</w:t>
            </w:r>
          </w:p>
        </w:tc>
        <w:tc>
          <w:tcPr>
            <w:tcW w:w="5315" w:type="dxa"/>
            <w:tcBorders>
              <w:top w:val="single" w:sz="8" w:space="0" w:color="000000"/>
              <w:left w:val="single" w:sz="8" w:space="0" w:color="000000"/>
              <w:bottom w:val="single" w:sz="8" w:space="0" w:color="000000"/>
              <w:right w:val="single" w:sz="8" w:space="0" w:color="000000"/>
            </w:tcBorders>
            <w:shd w:val="clear" w:color="auto" w:fill="FFFFFF"/>
            <w:tcMar>
              <w:left w:w="90" w:type="dxa"/>
            </w:tcMar>
          </w:tcPr>
          <w:p w:rsidR="00504044" w:rsidRDefault="00F57BD9">
            <w:pPr>
              <w:keepNext/>
              <w:widowControl w:val="0"/>
              <w:shd w:val="clear" w:color="auto" w:fill="FFFFFF"/>
              <w:spacing w:line="276" w:lineRule="auto"/>
              <w:rPr>
                <w:rFonts w:ascii="Helvetica Neue" w:eastAsia="Helvetica Neue" w:hAnsi="Helvetica Neue" w:cs="Helvetica Neue"/>
                <w:sz w:val="20"/>
                <w:szCs w:val="20"/>
              </w:rPr>
            </w:pPr>
            <w:r>
              <w:rPr>
                <w:rFonts w:ascii="Helvetica Neue" w:eastAsia="Helvetica Neue" w:hAnsi="Helvetica Neue" w:cs="Helvetica Neue"/>
                <w:sz w:val="20"/>
                <w:szCs w:val="20"/>
              </w:rPr>
              <w:t>To be provided by the client after confirmation of contracts</w:t>
            </w:r>
          </w:p>
        </w:tc>
      </w:tr>
    </w:tbl>
    <w:p w:rsidR="00504044" w:rsidRDefault="00504044">
      <w:pPr>
        <w:rPr>
          <w:rFonts w:ascii="Helvetica Neue" w:eastAsia="Helvetica Neue" w:hAnsi="Helvetica Neue" w:cs="Helvetica Neue"/>
          <w:sz w:val="10"/>
          <w:szCs w:val="10"/>
        </w:rPr>
      </w:pPr>
    </w:p>
    <w:p w:rsidR="00504044" w:rsidRDefault="00F57BD9">
      <w:pPr>
        <w:rPr>
          <w:rFonts w:ascii="Helvetica Neue" w:eastAsia="Helvetica Neue" w:hAnsi="Helvetica Neue" w:cs="Helvetica Neue"/>
        </w:rPr>
      </w:pPr>
      <w:r>
        <w:rPr>
          <w:rFonts w:ascii="Helvetica Neue" w:eastAsia="Helvetica Neue" w:hAnsi="Helvetica Neue" w:cs="Helvetica Neue"/>
        </w:rPr>
        <w:t xml:space="preserve">This Order Form is issued under the G-Cloud 9 Framework Agreement (RM1557ix). </w:t>
      </w:r>
    </w:p>
    <w:p w:rsidR="00504044" w:rsidRDefault="00F57BD9">
      <w:pPr>
        <w:rPr>
          <w:rFonts w:ascii="Helvetica Neue" w:eastAsia="Helvetica Neue" w:hAnsi="Helvetica Neue" w:cs="Helvetica Neue"/>
        </w:rPr>
      </w:pPr>
      <w:r>
        <w:rPr>
          <w:rFonts w:ascii="Helvetica Neue" w:eastAsia="Helvetica Neue" w:hAnsi="Helvetica Neue" w:cs="Helvetica Neue"/>
        </w:rPr>
        <w:t>Buyers can use this order form to specify their G-Cloud service requirements when placing a</w:t>
      </w:r>
      <w:r>
        <w:rPr>
          <w:rFonts w:ascii="Helvetica Neue" w:eastAsia="Helvetica Neue" w:hAnsi="Helvetica Neue" w:cs="Helvetica Neue"/>
        </w:rPr>
        <w:t>n Order.</w:t>
      </w:r>
    </w:p>
    <w:p w:rsidR="00504044" w:rsidRDefault="00F57BD9">
      <w:pPr>
        <w:rPr>
          <w:rFonts w:ascii="Helvetica Neue" w:eastAsia="Helvetica Neue" w:hAnsi="Helvetica Neue" w:cs="Helvetica Neue"/>
        </w:rPr>
      </w:pPr>
      <w:r>
        <w:rPr>
          <w:rFonts w:ascii="Helvetica Neue" w:eastAsia="Helvetica Neue" w:hAnsi="Helvetica Neue" w:cs="Helvetica Neue"/>
        </w:rPr>
        <w:t>The Order Form cannot be used to alter existing terms or add any extra terms that materially change the Deliverables offered by the Supplier and defined in the Application.</w:t>
      </w:r>
    </w:p>
    <w:p w:rsidR="00504044" w:rsidRDefault="00F57BD9">
      <w:pPr>
        <w:rPr>
          <w:rFonts w:ascii="Helvetica Neue" w:eastAsia="Helvetica Neue" w:hAnsi="Helvetica Neue" w:cs="Helvetica Neue"/>
        </w:rPr>
      </w:pPr>
      <w:r>
        <w:rPr>
          <w:rFonts w:ascii="Helvetica Neue" w:eastAsia="Helvetica Neue" w:hAnsi="Helvetica Neue" w:cs="Helvetica Neue"/>
        </w:rPr>
        <w:t>There are terms in the Call-Off Contract that may be defined in the Order Form. These are identified in the contract with square brackets.</w:t>
      </w:r>
    </w:p>
    <w:tbl>
      <w:tblPr>
        <w:tblStyle w:val="a0"/>
        <w:tblW w:w="10651" w:type="dxa"/>
        <w:tblInd w:w="-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48"/>
        <w:gridCol w:w="8503"/>
      </w:tblGrid>
      <w:tr w:rsidR="00504044">
        <w:trPr>
          <w:trHeight w:val="1040"/>
        </w:trPr>
        <w:tc>
          <w:tcPr>
            <w:tcW w:w="2148" w:type="dxa"/>
            <w:tcMar>
              <w:top w:w="100" w:type="dxa"/>
              <w:left w:w="100" w:type="dxa"/>
              <w:bottom w:w="100" w:type="dxa"/>
              <w:right w:w="100" w:type="dxa"/>
            </w:tcMar>
          </w:tcPr>
          <w:p w:rsidR="00504044" w:rsidRDefault="00F57BD9">
            <w:pPr>
              <w:rPr>
                <w:rFonts w:ascii="Helvetica Neue" w:eastAsia="Helvetica Neue" w:hAnsi="Helvetica Neue" w:cs="Helvetica Neue"/>
                <w:b/>
              </w:rPr>
            </w:pPr>
            <w:r>
              <w:rPr>
                <w:rFonts w:ascii="Helvetica Neue" w:eastAsia="Helvetica Neue" w:hAnsi="Helvetica Neue" w:cs="Helvetica Neue"/>
                <w:b/>
              </w:rPr>
              <w:t>From: the Buyer</w:t>
            </w:r>
          </w:p>
        </w:tc>
        <w:tc>
          <w:tcPr>
            <w:tcW w:w="8503" w:type="dxa"/>
            <w:tcMar>
              <w:top w:w="100" w:type="dxa"/>
              <w:left w:w="100" w:type="dxa"/>
              <w:bottom w:w="100" w:type="dxa"/>
              <w:right w:w="100" w:type="dxa"/>
            </w:tcMar>
          </w:tcPr>
          <w:p w:rsidR="00504044" w:rsidRDefault="00F57BD9">
            <w:pPr>
              <w:rPr>
                <w:rFonts w:ascii="Helvetica Neue" w:eastAsia="Helvetica Neue" w:hAnsi="Helvetica Neue" w:cs="Helvetica Neue"/>
              </w:rPr>
            </w:pPr>
            <w:r>
              <w:rPr>
                <w:rFonts w:ascii="Helvetica Neue" w:eastAsia="Helvetica Neue" w:hAnsi="Helvetica Neue" w:cs="Helvetica Neue"/>
              </w:rPr>
              <w:t>Department of Health</w:t>
            </w:r>
          </w:p>
          <w:p w:rsidR="00504044" w:rsidRDefault="00F57BD9">
            <w:pPr>
              <w:rPr>
                <w:rFonts w:ascii="Helvetica Neue" w:eastAsia="Helvetica Neue" w:hAnsi="Helvetica Neue" w:cs="Helvetica Neue"/>
              </w:rPr>
            </w:pPr>
            <w:r>
              <w:rPr>
                <w:rFonts w:ascii="Helvetica Neue" w:eastAsia="Helvetica Neue" w:hAnsi="Helvetica Neue" w:cs="Helvetica Neue"/>
              </w:rPr>
              <w:t>Tel: 0207 972 4645</w:t>
            </w:r>
          </w:p>
          <w:p w:rsidR="00504044" w:rsidRDefault="00504044">
            <w:pPr>
              <w:rPr>
                <w:rFonts w:ascii="Helvetica Neue" w:eastAsia="Helvetica Neue" w:hAnsi="Helvetica Neue" w:cs="Helvetica Neue"/>
              </w:rPr>
            </w:pPr>
          </w:p>
          <w:p w:rsidR="00504044" w:rsidRDefault="00F57BD9">
            <w:pPr>
              <w:rPr>
                <w:rFonts w:ascii="Helvetica Neue" w:eastAsia="Helvetica Neue" w:hAnsi="Helvetica Neue" w:cs="Helvetica Neue"/>
              </w:rPr>
            </w:pPr>
            <w:r>
              <w:rPr>
                <w:rFonts w:ascii="Helvetica Neue" w:eastAsia="Helvetica Neue" w:hAnsi="Helvetica Neue" w:cs="Helvetica Neue"/>
              </w:rPr>
              <w:t>39 Victoria Street</w:t>
            </w:r>
          </w:p>
          <w:p w:rsidR="00504044" w:rsidRDefault="00F57BD9">
            <w:pPr>
              <w:rPr>
                <w:rFonts w:ascii="Helvetica Neue" w:eastAsia="Helvetica Neue" w:hAnsi="Helvetica Neue" w:cs="Helvetica Neue"/>
              </w:rPr>
            </w:pPr>
            <w:r>
              <w:rPr>
                <w:rFonts w:ascii="Helvetica Neue" w:eastAsia="Helvetica Neue" w:hAnsi="Helvetica Neue" w:cs="Helvetica Neue"/>
              </w:rPr>
              <w:t>Westminster</w:t>
            </w:r>
          </w:p>
          <w:p w:rsidR="00504044" w:rsidRDefault="00F57BD9">
            <w:pPr>
              <w:rPr>
                <w:rFonts w:ascii="Helvetica Neue" w:eastAsia="Helvetica Neue" w:hAnsi="Helvetica Neue" w:cs="Helvetica Neue"/>
              </w:rPr>
            </w:pPr>
            <w:r>
              <w:rPr>
                <w:rFonts w:ascii="Helvetica Neue" w:eastAsia="Helvetica Neue" w:hAnsi="Helvetica Neue" w:cs="Helvetica Neue"/>
              </w:rPr>
              <w:t>London</w:t>
            </w:r>
          </w:p>
          <w:p w:rsidR="00504044" w:rsidRDefault="00F57BD9">
            <w:pPr>
              <w:rPr>
                <w:rFonts w:ascii="Helvetica Neue" w:eastAsia="Helvetica Neue" w:hAnsi="Helvetica Neue" w:cs="Helvetica Neue"/>
              </w:rPr>
            </w:pPr>
            <w:r>
              <w:rPr>
                <w:rFonts w:ascii="Helvetica Neue" w:eastAsia="Helvetica Neue" w:hAnsi="Helvetica Neue" w:cs="Helvetica Neue"/>
              </w:rPr>
              <w:t>SW1H 0EU</w:t>
            </w:r>
          </w:p>
          <w:p w:rsidR="00504044" w:rsidRDefault="00504044">
            <w:pPr>
              <w:rPr>
                <w:rFonts w:ascii="Helvetica Neue" w:eastAsia="Helvetica Neue" w:hAnsi="Helvetica Neue" w:cs="Helvetica Neue"/>
              </w:rPr>
            </w:pPr>
          </w:p>
          <w:p w:rsidR="00504044" w:rsidRDefault="00F57BD9">
            <w:pPr>
              <w:rPr>
                <w:rFonts w:ascii="Helvetica Neue" w:eastAsia="Helvetica Neue" w:hAnsi="Helvetica Neue" w:cs="Helvetica Neue"/>
                <w:highlight w:val="yellow"/>
              </w:rPr>
            </w:pPr>
            <w:r>
              <w:rPr>
                <w:rFonts w:ascii="Helvetica Neue" w:eastAsia="Helvetica Neue" w:hAnsi="Helvetica Neue" w:cs="Helvetica Neue"/>
              </w:rPr>
              <w:t>Reception Tel: 0207 972 3350</w:t>
            </w:r>
          </w:p>
        </w:tc>
      </w:tr>
      <w:tr w:rsidR="00504044">
        <w:trPr>
          <w:trHeight w:val="1720"/>
        </w:trPr>
        <w:tc>
          <w:tcPr>
            <w:tcW w:w="2148" w:type="dxa"/>
            <w:tcMar>
              <w:top w:w="100" w:type="dxa"/>
              <w:left w:w="100" w:type="dxa"/>
              <w:bottom w:w="100" w:type="dxa"/>
              <w:right w:w="100" w:type="dxa"/>
            </w:tcMar>
          </w:tcPr>
          <w:p w:rsidR="00504044" w:rsidRDefault="00F57BD9">
            <w:pPr>
              <w:rPr>
                <w:rFonts w:ascii="Helvetica Neue" w:eastAsia="Helvetica Neue" w:hAnsi="Helvetica Neue" w:cs="Helvetica Neue"/>
                <w:b/>
              </w:rPr>
            </w:pPr>
            <w:r>
              <w:rPr>
                <w:rFonts w:ascii="Helvetica Neue" w:eastAsia="Helvetica Neue" w:hAnsi="Helvetica Neue" w:cs="Helvetica Neue"/>
                <w:b/>
              </w:rPr>
              <w:t>To: the Supplier</w:t>
            </w:r>
          </w:p>
          <w:p w:rsidR="00504044" w:rsidRDefault="00504044">
            <w:pPr>
              <w:rPr>
                <w:rFonts w:ascii="Helvetica Neue" w:eastAsia="Helvetica Neue" w:hAnsi="Helvetica Neue" w:cs="Helvetica Neue"/>
                <w:b/>
              </w:rPr>
            </w:pPr>
          </w:p>
          <w:p w:rsidR="00504044" w:rsidRDefault="00504044">
            <w:pPr>
              <w:rPr>
                <w:rFonts w:ascii="Helvetica Neue" w:eastAsia="Helvetica Neue" w:hAnsi="Helvetica Neue" w:cs="Helvetica Neue"/>
                <w:b/>
              </w:rPr>
            </w:pPr>
          </w:p>
          <w:p w:rsidR="00504044" w:rsidRDefault="00504044">
            <w:pPr>
              <w:rPr>
                <w:rFonts w:ascii="Helvetica Neue" w:eastAsia="Helvetica Neue" w:hAnsi="Helvetica Neue" w:cs="Helvetica Neue"/>
                <w:b/>
              </w:rPr>
            </w:pPr>
          </w:p>
        </w:tc>
        <w:tc>
          <w:tcPr>
            <w:tcW w:w="8503" w:type="dxa"/>
            <w:tcMar>
              <w:top w:w="100" w:type="dxa"/>
              <w:left w:w="100" w:type="dxa"/>
              <w:bottom w:w="100" w:type="dxa"/>
              <w:right w:w="100" w:type="dxa"/>
            </w:tcMar>
          </w:tcPr>
          <w:p w:rsidR="00504044" w:rsidRDefault="00F57BD9">
            <w:pPr>
              <w:keepNext/>
              <w:widowControl w:val="0"/>
              <w:shd w:val="clear" w:color="auto" w:fill="FFFFFF"/>
              <w:spacing w:line="276" w:lineRule="auto"/>
              <w:rPr>
                <w:rFonts w:ascii="Helvetica Neue" w:eastAsia="Helvetica Neue" w:hAnsi="Helvetica Neue" w:cs="Helvetica Neue"/>
                <w:sz w:val="20"/>
                <w:szCs w:val="20"/>
              </w:rPr>
            </w:pPr>
            <w:r>
              <w:rPr>
                <w:rFonts w:ascii="Helvetica Neue" w:eastAsia="Helvetica Neue" w:hAnsi="Helvetica Neue" w:cs="Helvetica Neue"/>
                <w:sz w:val="20"/>
                <w:szCs w:val="20"/>
              </w:rPr>
              <w:t>The Dextrous Web Ltd</w:t>
            </w:r>
          </w:p>
          <w:p w:rsidR="00504044" w:rsidRDefault="00504044" w:rsidP="00F57BD9">
            <w:pPr>
              <w:keepNext/>
              <w:widowControl w:val="0"/>
              <w:shd w:val="clear" w:color="auto" w:fill="000000" w:themeFill="text1"/>
              <w:spacing w:line="276" w:lineRule="auto"/>
              <w:rPr>
                <w:rFonts w:ascii="Helvetica Neue" w:eastAsia="Helvetica Neue" w:hAnsi="Helvetica Neue" w:cs="Helvetica Neue"/>
                <w:highlight w:val="yellow"/>
              </w:rPr>
            </w:pPr>
          </w:p>
        </w:tc>
      </w:tr>
      <w:tr w:rsidR="00504044">
        <w:trPr>
          <w:trHeight w:val="240"/>
        </w:trPr>
        <w:tc>
          <w:tcPr>
            <w:tcW w:w="10651" w:type="dxa"/>
            <w:gridSpan w:val="2"/>
            <w:tcMar>
              <w:top w:w="100" w:type="dxa"/>
              <w:left w:w="100" w:type="dxa"/>
              <w:bottom w:w="100" w:type="dxa"/>
              <w:right w:w="100" w:type="dxa"/>
            </w:tcMar>
          </w:tcPr>
          <w:p w:rsidR="00504044" w:rsidRDefault="00F57BD9">
            <w:pPr>
              <w:rPr>
                <w:rFonts w:ascii="Helvetica Neue" w:eastAsia="Helvetica Neue" w:hAnsi="Helvetica Neue" w:cs="Helvetica Neue"/>
                <w:b/>
              </w:rPr>
            </w:pPr>
            <w:r>
              <w:rPr>
                <w:rFonts w:ascii="Helvetica Neue" w:eastAsia="Helvetica Neue" w:hAnsi="Helvetica Neue" w:cs="Helvetica Neue"/>
                <w:b/>
              </w:rPr>
              <w:t>Together: the ‘Parties’</w:t>
            </w:r>
          </w:p>
        </w:tc>
      </w:tr>
    </w:tbl>
    <w:p w:rsidR="00504044" w:rsidRDefault="00504044">
      <w:pPr>
        <w:rPr>
          <w:rFonts w:ascii="Helvetica Neue" w:eastAsia="Helvetica Neue" w:hAnsi="Helvetica Neue" w:cs="Helvetica Neue"/>
          <w:b/>
        </w:rPr>
      </w:pPr>
    </w:p>
    <w:p w:rsidR="00504044" w:rsidRDefault="00F57BD9">
      <w:pPr>
        <w:rPr>
          <w:rFonts w:ascii="Helvetica Neue" w:eastAsia="Helvetica Neue" w:hAnsi="Helvetica Neue" w:cs="Helvetica Neue"/>
          <w:b/>
        </w:rPr>
      </w:pPr>
      <w:r>
        <w:rPr>
          <w:rFonts w:ascii="Helvetica Neue" w:eastAsia="Helvetica Neue" w:hAnsi="Helvetica Neue" w:cs="Helvetica Neue"/>
          <w:b/>
        </w:rPr>
        <w:lastRenderedPageBreak/>
        <w:t xml:space="preserve">Principle contact details </w:t>
      </w:r>
    </w:p>
    <w:tbl>
      <w:tblPr>
        <w:tblStyle w:val="a1"/>
        <w:tblW w:w="105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45"/>
        <w:gridCol w:w="8445"/>
      </w:tblGrid>
      <w:tr w:rsidR="00504044">
        <w:tc>
          <w:tcPr>
            <w:tcW w:w="2145" w:type="dxa"/>
            <w:tcMar>
              <w:top w:w="100" w:type="dxa"/>
              <w:left w:w="100" w:type="dxa"/>
              <w:bottom w:w="100" w:type="dxa"/>
              <w:right w:w="100" w:type="dxa"/>
            </w:tcMar>
          </w:tcPr>
          <w:p w:rsidR="00504044" w:rsidRDefault="00F57BD9">
            <w:pPr>
              <w:rPr>
                <w:rFonts w:ascii="Helvetica Neue" w:eastAsia="Helvetica Neue" w:hAnsi="Helvetica Neue" w:cs="Helvetica Neue"/>
                <w:b/>
              </w:rPr>
            </w:pPr>
            <w:r>
              <w:rPr>
                <w:rFonts w:ascii="Helvetica Neue" w:eastAsia="Helvetica Neue" w:hAnsi="Helvetica Neue" w:cs="Helvetica Neue"/>
                <w:b/>
              </w:rPr>
              <w:t>For the Buyer:</w:t>
            </w:r>
          </w:p>
          <w:p w:rsidR="00504044" w:rsidRDefault="00504044">
            <w:pPr>
              <w:rPr>
                <w:rFonts w:ascii="Helvetica Neue" w:eastAsia="Helvetica Neue" w:hAnsi="Helvetica Neue" w:cs="Helvetica Neue"/>
                <w:b/>
              </w:rPr>
            </w:pPr>
          </w:p>
          <w:p w:rsidR="00504044" w:rsidRDefault="00504044">
            <w:pPr>
              <w:rPr>
                <w:rFonts w:ascii="Helvetica Neue" w:eastAsia="Helvetica Neue" w:hAnsi="Helvetica Neue" w:cs="Helvetica Neue"/>
                <w:b/>
              </w:rPr>
            </w:pPr>
          </w:p>
        </w:tc>
        <w:tc>
          <w:tcPr>
            <w:tcW w:w="8445" w:type="dxa"/>
            <w:tcMar>
              <w:top w:w="100" w:type="dxa"/>
              <w:left w:w="100" w:type="dxa"/>
              <w:bottom w:w="100" w:type="dxa"/>
              <w:right w:w="100" w:type="dxa"/>
            </w:tcMar>
          </w:tcPr>
          <w:p w:rsidR="00504044" w:rsidRDefault="00F57BD9">
            <w:pPr>
              <w:rPr>
                <w:rFonts w:ascii="Helvetica Neue" w:eastAsia="Helvetica Neue" w:hAnsi="Helvetica Neue" w:cs="Helvetica Neue"/>
                <w:highlight w:val="yellow"/>
              </w:rPr>
            </w:pPr>
            <w:r>
              <w:rPr>
                <w:rFonts w:ascii="Helvetica Neue" w:eastAsia="Helvetica Neue" w:hAnsi="Helvetica Neue" w:cs="Helvetica Neue"/>
              </w:rPr>
              <w:t>Title: Head of Digital, Communities and Channels</w:t>
            </w:r>
          </w:p>
          <w:p w:rsidR="00504044" w:rsidRDefault="00F57BD9" w:rsidP="00F57BD9">
            <w:pPr>
              <w:shd w:val="clear" w:color="auto" w:fill="000000" w:themeFill="text1"/>
              <w:rPr>
                <w:rFonts w:ascii="Helvetica Neue" w:eastAsia="Helvetica Neue" w:hAnsi="Helvetica Neue" w:cs="Helvetica Neue"/>
                <w:highlight w:val="yellow"/>
              </w:rPr>
            </w:pPr>
            <w:r>
              <w:rPr>
                <w:rFonts w:ascii="Helvetica Neue" w:eastAsia="Helvetica Neue" w:hAnsi="Helvetica Neue" w:cs="Helvetica Neue"/>
              </w:rPr>
              <w:t>Name: Susy Wootton</w:t>
            </w:r>
          </w:p>
          <w:p w:rsidR="00504044" w:rsidRDefault="00F57BD9" w:rsidP="00F57BD9">
            <w:pPr>
              <w:shd w:val="clear" w:color="auto" w:fill="000000" w:themeFill="text1"/>
              <w:rPr>
                <w:rFonts w:ascii="Helvetica Neue" w:eastAsia="Helvetica Neue" w:hAnsi="Helvetica Neue" w:cs="Helvetica Neue"/>
                <w:highlight w:val="yellow"/>
              </w:rPr>
            </w:pPr>
            <w:r>
              <w:rPr>
                <w:rFonts w:ascii="Helvetica Neue" w:eastAsia="Helvetica Neue" w:hAnsi="Helvetica Neue" w:cs="Helvetica Neue"/>
              </w:rPr>
              <w:t>Email:susy.wootton@dh.gsi.gov.uk</w:t>
            </w:r>
          </w:p>
          <w:p w:rsidR="00504044" w:rsidRDefault="00F57BD9" w:rsidP="00F57BD9">
            <w:pPr>
              <w:shd w:val="clear" w:color="auto" w:fill="000000" w:themeFill="text1"/>
              <w:rPr>
                <w:rFonts w:ascii="Helvetica Neue" w:eastAsia="Helvetica Neue" w:hAnsi="Helvetica Neue" w:cs="Helvetica Neue"/>
                <w:highlight w:val="yellow"/>
              </w:rPr>
            </w:pPr>
            <w:r>
              <w:rPr>
                <w:rFonts w:ascii="Helvetica Neue" w:eastAsia="Helvetica Neue" w:hAnsi="Helvetica Neue" w:cs="Helvetica Neue"/>
              </w:rPr>
              <w:t>Phone: 020 7210 2771</w:t>
            </w:r>
          </w:p>
        </w:tc>
      </w:tr>
      <w:tr w:rsidR="00504044" w:rsidTr="00F57BD9">
        <w:tc>
          <w:tcPr>
            <w:tcW w:w="2145" w:type="dxa"/>
            <w:tcMar>
              <w:top w:w="100" w:type="dxa"/>
              <w:left w:w="100" w:type="dxa"/>
              <w:bottom w:w="100" w:type="dxa"/>
              <w:right w:w="100" w:type="dxa"/>
            </w:tcMar>
          </w:tcPr>
          <w:p w:rsidR="00504044" w:rsidRDefault="00F57BD9">
            <w:pPr>
              <w:rPr>
                <w:rFonts w:ascii="Helvetica Neue" w:eastAsia="Helvetica Neue" w:hAnsi="Helvetica Neue" w:cs="Helvetica Neue"/>
                <w:b/>
              </w:rPr>
            </w:pPr>
            <w:r>
              <w:rPr>
                <w:rFonts w:ascii="Helvetica Neue" w:eastAsia="Helvetica Neue" w:hAnsi="Helvetica Neue" w:cs="Helvetica Neue"/>
                <w:b/>
              </w:rPr>
              <w:t>For the Supplier:</w:t>
            </w:r>
          </w:p>
        </w:tc>
        <w:tc>
          <w:tcPr>
            <w:tcW w:w="8445" w:type="dxa"/>
            <w:tcBorders>
              <w:top w:val="single" w:sz="8" w:space="0" w:color="000000"/>
              <w:left w:val="single" w:sz="8" w:space="0" w:color="000000"/>
              <w:bottom w:val="single" w:sz="8" w:space="0" w:color="000000"/>
              <w:right w:val="single" w:sz="8" w:space="0" w:color="000000"/>
            </w:tcBorders>
            <w:shd w:val="clear" w:color="auto" w:fill="000000" w:themeFill="text1"/>
            <w:tcMar>
              <w:left w:w="90" w:type="dxa"/>
            </w:tcMar>
          </w:tcPr>
          <w:p w:rsidR="00504044" w:rsidRDefault="00F57BD9" w:rsidP="00F57BD9">
            <w:pPr>
              <w:keepNext/>
              <w:widowControl w:val="0"/>
              <w:shd w:val="clear" w:color="auto" w:fill="000000" w:themeFill="text1"/>
              <w:spacing w:line="276" w:lineRule="auto"/>
              <w:rPr>
                <w:rFonts w:ascii="Helvetica Neue" w:eastAsia="Helvetica Neue" w:hAnsi="Helvetica Neue" w:cs="Helvetica Neue"/>
              </w:rPr>
            </w:pPr>
            <w:r>
              <w:rPr>
                <w:rFonts w:ascii="Helvetica Neue" w:eastAsia="Helvetica Neue" w:hAnsi="Helvetica Neue" w:cs="Helvetica Neue"/>
              </w:rPr>
              <w:t xml:space="preserve"> </w:t>
            </w:r>
          </w:p>
        </w:tc>
      </w:tr>
    </w:tbl>
    <w:p w:rsidR="00504044" w:rsidRDefault="00504044">
      <w:pPr>
        <w:rPr>
          <w:rFonts w:ascii="Helvetica Neue" w:eastAsia="Helvetica Neue" w:hAnsi="Helvetica Neue" w:cs="Helvetica Neue"/>
        </w:rPr>
      </w:pPr>
    </w:p>
    <w:p w:rsidR="00504044" w:rsidRDefault="00F57BD9">
      <w:pPr>
        <w:rPr>
          <w:rFonts w:ascii="Helvetica Neue" w:eastAsia="Helvetica Neue" w:hAnsi="Helvetica Neue" w:cs="Helvetica Neue"/>
          <w:b/>
        </w:rPr>
      </w:pPr>
      <w:r>
        <w:rPr>
          <w:rFonts w:ascii="Helvetica Neue" w:eastAsia="Helvetica Neue" w:hAnsi="Helvetica Neue" w:cs="Helvetica Neue"/>
          <w:b/>
        </w:rPr>
        <w:t>Call-Off Contract term</w:t>
      </w:r>
    </w:p>
    <w:tbl>
      <w:tblPr>
        <w:tblStyle w:val="a2"/>
        <w:tblW w:w="10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57"/>
        <w:gridCol w:w="7973"/>
      </w:tblGrid>
      <w:tr w:rsidR="00504044">
        <w:tc>
          <w:tcPr>
            <w:tcW w:w="2657" w:type="dxa"/>
          </w:tcPr>
          <w:p w:rsidR="00504044" w:rsidRDefault="00F57BD9">
            <w:pPr>
              <w:rPr>
                <w:rFonts w:ascii="Helvetica Neue" w:eastAsia="Helvetica Neue" w:hAnsi="Helvetica Neue" w:cs="Helvetica Neue"/>
                <w:b/>
              </w:rPr>
            </w:pPr>
            <w:r>
              <w:rPr>
                <w:rFonts w:ascii="Helvetica Neue" w:eastAsia="Helvetica Neue" w:hAnsi="Helvetica Neue" w:cs="Helvetica Neue"/>
                <w:b/>
              </w:rPr>
              <w:t>Start date:</w:t>
            </w:r>
          </w:p>
          <w:p w:rsidR="00504044" w:rsidRDefault="00504044">
            <w:pPr>
              <w:rPr>
                <w:rFonts w:ascii="Helvetica Neue" w:eastAsia="Helvetica Neue" w:hAnsi="Helvetica Neue" w:cs="Helvetica Neue"/>
              </w:rPr>
            </w:pPr>
          </w:p>
        </w:tc>
        <w:tc>
          <w:tcPr>
            <w:tcW w:w="7973" w:type="dxa"/>
          </w:tcPr>
          <w:p w:rsidR="00504044" w:rsidRDefault="00F57BD9">
            <w:pPr>
              <w:rPr>
                <w:rFonts w:ascii="Helvetica Neue" w:eastAsia="Helvetica Neue" w:hAnsi="Helvetica Neue" w:cs="Helvetica Neue"/>
                <w:highlight w:val="yellow"/>
              </w:rPr>
            </w:pPr>
            <w:r>
              <w:rPr>
                <w:rFonts w:ascii="Helvetica Neue" w:eastAsia="Helvetica Neue" w:hAnsi="Helvetica Neue" w:cs="Helvetica Neue"/>
              </w:rPr>
              <w:t>This Call-Off Contract Starts on 20th October 2017 and is valid for 2 years</w:t>
            </w:r>
          </w:p>
        </w:tc>
      </w:tr>
      <w:tr w:rsidR="00504044">
        <w:tc>
          <w:tcPr>
            <w:tcW w:w="2657" w:type="dxa"/>
          </w:tcPr>
          <w:p w:rsidR="00504044" w:rsidRDefault="00F57BD9">
            <w:pPr>
              <w:spacing w:before="60" w:after="60"/>
              <w:ind w:right="308"/>
              <w:rPr>
                <w:rFonts w:ascii="Helvetica Neue" w:eastAsia="Helvetica Neue" w:hAnsi="Helvetica Neue" w:cs="Helvetica Neue"/>
              </w:rPr>
            </w:pPr>
            <w:r>
              <w:rPr>
                <w:rFonts w:ascii="Helvetica Neue" w:eastAsia="Helvetica Neue" w:hAnsi="Helvetica Neue" w:cs="Helvetica Neue"/>
                <w:b/>
              </w:rPr>
              <w:t xml:space="preserve">Ending (termination): </w:t>
            </w:r>
          </w:p>
        </w:tc>
        <w:tc>
          <w:tcPr>
            <w:tcW w:w="7973" w:type="dxa"/>
          </w:tcPr>
          <w:p w:rsidR="00504044" w:rsidRDefault="00F57BD9">
            <w:pPr>
              <w:rPr>
                <w:rFonts w:ascii="Helvetica Neue" w:eastAsia="Helvetica Neue" w:hAnsi="Helvetica Neue" w:cs="Helvetica Neue"/>
              </w:rPr>
            </w:pPr>
            <w:r>
              <w:rPr>
                <w:rFonts w:ascii="Helvetica Neue" w:eastAsia="Helvetica Neue" w:hAnsi="Helvetica Neue" w:cs="Helvetica Neue"/>
              </w:rPr>
              <w:t xml:space="preserve">The notice period needed for Ending the Call-Off Contract is at least [90] Working Days from the date of written notice for disputed sums or at least [30] days from the date of written notice for Ending without cause. </w:t>
            </w:r>
          </w:p>
        </w:tc>
      </w:tr>
      <w:tr w:rsidR="00504044">
        <w:tc>
          <w:tcPr>
            <w:tcW w:w="2657" w:type="dxa"/>
          </w:tcPr>
          <w:p w:rsidR="00504044" w:rsidRDefault="00F57BD9">
            <w:pPr>
              <w:spacing w:before="60" w:after="60"/>
              <w:ind w:right="308"/>
              <w:rPr>
                <w:rFonts w:ascii="Helvetica Neue" w:eastAsia="Helvetica Neue" w:hAnsi="Helvetica Neue" w:cs="Helvetica Neue"/>
                <w:b/>
              </w:rPr>
            </w:pPr>
            <w:bookmarkStart w:id="10" w:name="_17dp8vu" w:colFirst="0" w:colLast="0"/>
            <w:bookmarkEnd w:id="10"/>
            <w:r>
              <w:rPr>
                <w:rFonts w:ascii="Helvetica Neue" w:eastAsia="Helvetica Neue" w:hAnsi="Helvetica Neue" w:cs="Helvetica Neue"/>
                <w:b/>
              </w:rPr>
              <w:t>Extension period:</w:t>
            </w:r>
          </w:p>
        </w:tc>
        <w:tc>
          <w:tcPr>
            <w:tcW w:w="7973" w:type="dxa"/>
          </w:tcPr>
          <w:p w:rsidR="00504044" w:rsidRDefault="00F57BD9">
            <w:pPr>
              <w:rPr>
                <w:rFonts w:ascii="Helvetica Neue" w:eastAsia="Helvetica Neue" w:hAnsi="Helvetica Neue" w:cs="Helvetica Neue"/>
              </w:rPr>
            </w:pPr>
            <w:r>
              <w:rPr>
                <w:rFonts w:ascii="Helvetica Neue" w:eastAsia="Helvetica Neue" w:hAnsi="Helvetica Neue" w:cs="Helvetica Neue"/>
              </w:rPr>
              <w:t>This Call-Off Contract can be extended by the Buyer for 1 period of 12 months, by giving the Supplier 6 weeks written notice before its expiry.</w:t>
            </w:r>
          </w:p>
          <w:p w:rsidR="00504044" w:rsidRDefault="00F57BD9">
            <w:pPr>
              <w:rPr>
                <w:rFonts w:ascii="Helvetica Neue" w:eastAsia="Helvetica Neue" w:hAnsi="Helvetica Neue" w:cs="Helvetica Neue"/>
                <w:highlight w:val="green"/>
              </w:rPr>
            </w:pPr>
            <w:r>
              <w:rPr>
                <w:rFonts w:ascii="Helvetica Neue" w:eastAsia="Helvetica Neue" w:hAnsi="Helvetica Neue" w:cs="Helvetica Neue"/>
              </w:rPr>
              <w:t>Extensions which extend the Term beyond 24 months are only permitted if the Supplier complies with the additiona</w:t>
            </w:r>
            <w:r>
              <w:rPr>
                <w:rFonts w:ascii="Helvetica Neue" w:eastAsia="Helvetica Neue" w:hAnsi="Helvetica Neue" w:cs="Helvetica Neue"/>
              </w:rPr>
              <w:t>l exit plan requirements at clauses 21.3 to 21.8.</w:t>
            </w:r>
          </w:p>
        </w:tc>
      </w:tr>
    </w:tbl>
    <w:p w:rsidR="00504044" w:rsidRDefault="00504044">
      <w:pPr>
        <w:rPr>
          <w:rFonts w:ascii="Helvetica Neue" w:eastAsia="Helvetica Neue" w:hAnsi="Helvetica Neue" w:cs="Helvetica Neue"/>
          <w:b/>
        </w:rPr>
      </w:pPr>
    </w:p>
    <w:p w:rsidR="00504044" w:rsidRDefault="00F57BD9">
      <w:pPr>
        <w:rPr>
          <w:rFonts w:ascii="Helvetica Neue" w:eastAsia="Helvetica Neue" w:hAnsi="Helvetica Neue" w:cs="Helvetica Neue"/>
          <w:b/>
        </w:rPr>
      </w:pPr>
      <w:r>
        <w:rPr>
          <w:rFonts w:ascii="Helvetica Neue" w:eastAsia="Helvetica Neue" w:hAnsi="Helvetica Neue" w:cs="Helvetica Neue"/>
          <w:b/>
        </w:rPr>
        <w:t>Buyer contractual details</w:t>
      </w:r>
    </w:p>
    <w:p w:rsidR="00504044" w:rsidRDefault="00F57BD9">
      <w:pPr>
        <w:rPr>
          <w:rFonts w:ascii="Helvetica Neue" w:eastAsia="Helvetica Neue" w:hAnsi="Helvetica Neue" w:cs="Helvetica Neue"/>
        </w:rPr>
      </w:pPr>
      <w:r>
        <w:rPr>
          <w:rFonts w:ascii="Helvetica Neue" w:eastAsia="Helvetica Neue" w:hAnsi="Helvetica Neue" w:cs="Helvetica Neue"/>
        </w:rPr>
        <w:t>This Order is for the G-Cloud Services outlined below. It is acknowledged by the Parties that the volume of the G-Cloud Services used by the Buyer may vary during this Call-Off C</w:t>
      </w:r>
      <w:r>
        <w:rPr>
          <w:rFonts w:ascii="Helvetica Neue" w:eastAsia="Helvetica Neue" w:hAnsi="Helvetica Neue" w:cs="Helvetica Neue"/>
        </w:rPr>
        <w:t>ontract.</w:t>
      </w:r>
    </w:p>
    <w:tbl>
      <w:tblPr>
        <w:tblStyle w:val="a3"/>
        <w:tblW w:w="10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57"/>
        <w:gridCol w:w="7973"/>
      </w:tblGrid>
      <w:tr w:rsidR="00504044">
        <w:tc>
          <w:tcPr>
            <w:tcW w:w="2657" w:type="dxa"/>
          </w:tcPr>
          <w:p w:rsidR="00504044" w:rsidRDefault="00F57BD9">
            <w:pPr>
              <w:rPr>
                <w:rFonts w:ascii="Helvetica Neue" w:eastAsia="Helvetica Neue" w:hAnsi="Helvetica Neue" w:cs="Helvetica Neue"/>
                <w:b/>
              </w:rPr>
            </w:pPr>
            <w:r>
              <w:rPr>
                <w:rFonts w:ascii="Helvetica Neue" w:eastAsia="Helvetica Neue" w:hAnsi="Helvetica Neue" w:cs="Helvetica Neue"/>
                <w:b/>
              </w:rPr>
              <w:t>G-Cloud lot:</w:t>
            </w:r>
          </w:p>
        </w:tc>
        <w:tc>
          <w:tcPr>
            <w:tcW w:w="7973" w:type="dxa"/>
          </w:tcPr>
          <w:p w:rsidR="00504044" w:rsidRDefault="00F57BD9">
            <w:pPr>
              <w:rPr>
                <w:rFonts w:ascii="Helvetica Neue" w:eastAsia="Helvetica Neue" w:hAnsi="Helvetica Neue" w:cs="Helvetica Neue"/>
              </w:rPr>
            </w:pPr>
            <w:r>
              <w:rPr>
                <w:rFonts w:ascii="Helvetica Neue" w:eastAsia="Helvetica Neue" w:hAnsi="Helvetica Neue" w:cs="Helvetica Neue"/>
              </w:rPr>
              <w:t xml:space="preserve">This Call-Off Contract is for the provision of Services under: </w:t>
            </w:r>
          </w:p>
          <w:p w:rsidR="00504044" w:rsidRDefault="00F57BD9">
            <w:pPr>
              <w:rPr>
                <w:rFonts w:ascii="Helvetica Neue" w:eastAsia="Helvetica Neue" w:hAnsi="Helvetica Neue" w:cs="Helvetica Neue"/>
                <w:sz w:val="20"/>
                <w:szCs w:val="20"/>
              </w:rPr>
            </w:pPr>
            <w:r>
              <w:rPr>
                <w:rFonts w:ascii="Helvetica Neue" w:eastAsia="Helvetica Neue" w:hAnsi="Helvetica Neue" w:cs="Helvetica Neue"/>
              </w:rPr>
              <w:t>Lot 1 - Cloud hosting and Lot 3 - Cloud support</w:t>
            </w:r>
          </w:p>
          <w:p w:rsidR="00504044" w:rsidRDefault="00504044">
            <w:pPr>
              <w:rPr>
                <w:rFonts w:ascii="Helvetica Neue" w:eastAsia="Helvetica Neue" w:hAnsi="Helvetica Neue" w:cs="Helvetica Neue"/>
              </w:rPr>
            </w:pPr>
          </w:p>
        </w:tc>
      </w:tr>
      <w:tr w:rsidR="00504044">
        <w:tc>
          <w:tcPr>
            <w:tcW w:w="2657" w:type="dxa"/>
          </w:tcPr>
          <w:p w:rsidR="00504044" w:rsidRDefault="00F57BD9">
            <w:pPr>
              <w:rPr>
                <w:rFonts w:ascii="Helvetica Neue" w:eastAsia="Helvetica Neue" w:hAnsi="Helvetica Neue" w:cs="Helvetica Neue"/>
                <w:b/>
              </w:rPr>
            </w:pPr>
            <w:r>
              <w:rPr>
                <w:rFonts w:ascii="Helvetica Neue" w:eastAsia="Helvetica Neue" w:hAnsi="Helvetica Neue" w:cs="Helvetica Neue"/>
                <w:b/>
              </w:rPr>
              <w:t>G-Cloud services required:</w:t>
            </w:r>
          </w:p>
        </w:tc>
        <w:tc>
          <w:tcPr>
            <w:tcW w:w="7973" w:type="dxa"/>
          </w:tcPr>
          <w:p w:rsidR="00504044" w:rsidRDefault="00F57BD9">
            <w:pPr>
              <w:rPr>
                <w:rFonts w:ascii="Helvetica Neue" w:eastAsia="Helvetica Neue" w:hAnsi="Helvetica Neue" w:cs="Helvetica Neue"/>
              </w:rPr>
            </w:pPr>
            <w:r>
              <w:rPr>
                <w:rFonts w:ascii="Helvetica Neue" w:eastAsia="Helvetica Neue" w:hAnsi="Helvetica Neue" w:cs="Helvetica Neue"/>
              </w:rPr>
              <w:t>The Services to be provided by the Supplier under the above Lot are listed in Framework Section 2 and outlined below:</w:t>
            </w:r>
          </w:p>
          <w:p w:rsidR="00504044" w:rsidRDefault="00F57BD9">
            <w:pPr>
              <w:numPr>
                <w:ilvl w:val="0"/>
                <w:numId w:val="32"/>
              </w:numPr>
              <w:ind w:firstLine="360"/>
              <w:contextualSpacing/>
              <w:rPr>
                <w:rFonts w:ascii="Helvetica Neue" w:eastAsia="Helvetica Neue" w:hAnsi="Helvetica Neue" w:cs="Helvetica Neue"/>
              </w:rPr>
            </w:pPr>
            <w:r>
              <w:rPr>
                <w:rFonts w:ascii="Helvetica Neue" w:eastAsia="Helvetica Neue" w:hAnsi="Helvetica Neue" w:cs="Helvetica Neue"/>
              </w:rPr>
              <w:t>GovPress is built for public sector WordPress, tailored to your needs.</w:t>
            </w:r>
          </w:p>
          <w:p w:rsidR="00504044" w:rsidRDefault="00F57BD9">
            <w:pPr>
              <w:numPr>
                <w:ilvl w:val="0"/>
                <w:numId w:val="32"/>
              </w:numPr>
              <w:ind w:firstLine="360"/>
              <w:contextualSpacing/>
              <w:rPr>
                <w:rFonts w:ascii="Helvetica Neue" w:eastAsia="Helvetica Neue" w:hAnsi="Helvetica Neue" w:cs="Helvetica Neue"/>
              </w:rPr>
            </w:pPr>
            <w:r>
              <w:rPr>
                <w:rFonts w:ascii="Helvetica Neue" w:eastAsia="Helvetica Neue" w:hAnsi="Helvetica Neue" w:cs="Helvetica Neue"/>
              </w:rPr>
              <w:t>Secure, hardened environment</w:t>
            </w:r>
          </w:p>
          <w:p w:rsidR="00504044" w:rsidRDefault="00F57BD9">
            <w:pPr>
              <w:numPr>
                <w:ilvl w:val="0"/>
                <w:numId w:val="32"/>
              </w:numPr>
              <w:ind w:firstLine="360"/>
              <w:contextualSpacing/>
              <w:rPr>
                <w:rFonts w:ascii="Helvetica Neue" w:eastAsia="Helvetica Neue" w:hAnsi="Helvetica Neue" w:cs="Helvetica Neue"/>
              </w:rPr>
            </w:pPr>
            <w:r>
              <w:rPr>
                <w:rFonts w:ascii="Helvetica Neue" w:eastAsia="Helvetica Neue" w:hAnsi="Helvetica Neue" w:cs="Helvetica Neue"/>
              </w:rPr>
              <w:t>Provided by dxw, which is ISO27001-cer</w:t>
            </w:r>
            <w:r>
              <w:rPr>
                <w:rFonts w:ascii="Helvetica Neue" w:eastAsia="Helvetica Neue" w:hAnsi="Helvetica Neue" w:cs="Helvetica Neue"/>
              </w:rPr>
              <w:t>tified</w:t>
            </w:r>
          </w:p>
          <w:p w:rsidR="00504044" w:rsidRDefault="00F57BD9">
            <w:pPr>
              <w:numPr>
                <w:ilvl w:val="0"/>
                <w:numId w:val="32"/>
              </w:numPr>
              <w:ind w:firstLine="360"/>
              <w:contextualSpacing/>
              <w:rPr>
                <w:rFonts w:ascii="Helvetica Neue" w:eastAsia="Helvetica Neue" w:hAnsi="Helvetica Neue" w:cs="Helvetica Neue"/>
              </w:rPr>
            </w:pPr>
            <w:r>
              <w:rPr>
                <w:rFonts w:ascii="Helvetica Neue" w:eastAsia="Helvetica Neue" w:hAnsi="Helvetica Neue" w:cs="Helvetica Neue"/>
              </w:rPr>
              <w:t>Online ticketing system, with comprehensive SLA including 24/7 emergency support</w:t>
            </w:r>
          </w:p>
          <w:p w:rsidR="00504044" w:rsidRDefault="00F57BD9">
            <w:pPr>
              <w:numPr>
                <w:ilvl w:val="0"/>
                <w:numId w:val="32"/>
              </w:numPr>
              <w:ind w:firstLine="360"/>
              <w:contextualSpacing/>
              <w:rPr>
                <w:rFonts w:ascii="Helvetica Neue" w:eastAsia="Helvetica Neue" w:hAnsi="Helvetica Neue" w:cs="Helvetica Neue"/>
              </w:rPr>
            </w:pPr>
            <w:r>
              <w:rPr>
                <w:rFonts w:ascii="Helvetica Neue" w:eastAsia="Helvetica Neue" w:hAnsi="Helvetica Neue" w:cs="Helvetica Neue"/>
              </w:rPr>
              <w:t>Flexible, on-demand scaling and replication</w:t>
            </w:r>
          </w:p>
          <w:p w:rsidR="00504044" w:rsidRDefault="00F57BD9">
            <w:pPr>
              <w:numPr>
                <w:ilvl w:val="0"/>
                <w:numId w:val="32"/>
              </w:numPr>
              <w:ind w:firstLine="360"/>
              <w:contextualSpacing/>
              <w:rPr>
                <w:rFonts w:ascii="Helvetica Neue" w:eastAsia="Helvetica Neue" w:hAnsi="Helvetica Neue" w:cs="Helvetica Neue"/>
              </w:rPr>
            </w:pPr>
            <w:r>
              <w:rPr>
                <w:rFonts w:ascii="Helvetica Neue" w:eastAsia="Helvetica Neue" w:hAnsi="Helvetica Neue" w:cs="Helvetica Neue"/>
              </w:rPr>
              <w:t>Proactive maintenance and daily back ups</w:t>
            </w:r>
          </w:p>
          <w:p w:rsidR="00504044" w:rsidRDefault="00F57BD9">
            <w:pPr>
              <w:numPr>
                <w:ilvl w:val="0"/>
                <w:numId w:val="32"/>
              </w:numPr>
              <w:ind w:firstLine="360"/>
              <w:contextualSpacing/>
              <w:rPr>
                <w:rFonts w:ascii="Helvetica Neue" w:eastAsia="Helvetica Neue" w:hAnsi="Helvetica Neue" w:cs="Helvetica Neue"/>
              </w:rPr>
            </w:pPr>
            <w:r>
              <w:rPr>
                <w:rFonts w:ascii="Helvetica Neue" w:eastAsia="Helvetica Neue" w:hAnsi="Helvetica Neue" w:cs="Helvetica Neue"/>
              </w:rPr>
              <w:t>WordPress core and plugin updates for managed clients</w:t>
            </w:r>
          </w:p>
          <w:p w:rsidR="00504044" w:rsidRDefault="00F57BD9">
            <w:pPr>
              <w:numPr>
                <w:ilvl w:val="0"/>
                <w:numId w:val="32"/>
              </w:numPr>
              <w:ind w:firstLine="360"/>
              <w:contextualSpacing/>
              <w:rPr>
                <w:rFonts w:ascii="Helvetica Neue" w:eastAsia="Helvetica Neue" w:hAnsi="Helvetica Neue" w:cs="Helvetica Neue"/>
              </w:rPr>
            </w:pPr>
            <w:r>
              <w:rPr>
                <w:rFonts w:ascii="Helvetica Neue" w:eastAsia="Helvetica Neue" w:hAnsi="Helvetica Neue" w:cs="Helvetica Neue"/>
              </w:rPr>
              <w:t>Application level firewall pr</w:t>
            </w:r>
            <w:r>
              <w:rPr>
                <w:rFonts w:ascii="Helvetica Neue" w:eastAsia="Helvetica Neue" w:hAnsi="Helvetica Neue" w:cs="Helvetica Neue"/>
              </w:rPr>
              <w:t>otection and security controls</w:t>
            </w:r>
          </w:p>
          <w:p w:rsidR="00504044" w:rsidRDefault="00F57BD9">
            <w:pPr>
              <w:numPr>
                <w:ilvl w:val="0"/>
                <w:numId w:val="32"/>
              </w:numPr>
              <w:ind w:firstLine="360"/>
              <w:contextualSpacing/>
              <w:rPr>
                <w:rFonts w:ascii="Helvetica Neue" w:eastAsia="Helvetica Neue" w:hAnsi="Helvetica Neue" w:cs="Helvetica Neue"/>
              </w:rPr>
            </w:pPr>
            <w:r>
              <w:rPr>
                <w:rFonts w:ascii="Helvetica Neue" w:eastAsia="Helvetica Neue" w:hAnsi="Helvetica Neue" w:cs="Helvetica Neue"/>
              </w:rPr>
              <w:t>Online dashboard and management tools</w:t>
            </w:r>
          </w:p>
          <w:p w:rsidR="00504044" w:rsidRDefault="00F57BD9">
            <w:pPr>
              <w:numPr>
                <w:ilvl w:val="0"/>
                <w:numId w:val="32"/>
              </w:numPr>
              <w:ind w:firstLine="360"/>
              <w:contextualSpacing/>
              <w:rPr>
                <w:rFonts w:ascii="Helvetica Neue" w:eastAsia="Helvetica Neue" w:hAnsi="Helvetica Neue" w:cs="Helvetica Neue"/>
              </w:rPr>
            </w:pPr>
            <w:r>
              <w:rPr>
                <w:rFonts w:ascii="Helvetica Neue" w:eastAsia="Helvetica Neue" w:hAnsi="Helvetica Neue" w:cs="Helvetica Neue"/>
              </w:rPr>
              <w:t>EU-based hosting in the cloud, fully DPA compliant</w:t>
            </w:r>
          </w:p>
          <w:p w:rsidR="00504044" w:rsidRDefault="00504044">
            <w:pPr>
              <w:rPr>
                <w:rFonts w:ascii="Helvetica Neue" w:eastAsia="Helvetica Neue" w:hAnsi="Helvetica Neue" w:cs="Helvetica Neue"/>
                <w:highlight w:val="green"/>
              </w:rPr>
            </w:pPr>
            <w:bookmarkStart w:id="11" w:name="_kz6l0i2qfbsy" w:colFirst="0" w:colLast="0"/>
            <w:bookmarkEnd w:id="11"/>
          </w:p>
          <w:p w:rsidR="00504044" w:rsidRDefault="00F57BD9">
            <w:pPr>
              <w:rPr>
                <w:rFonts w:ascii="Helvetica Neue" w:eastAsia="Helvetica Neue" w:hAnsi="Helvetica Neue" w:cs="Helvetica Neue"/>
              </w:rPr>
            </w:pPr>
            <w:r>
              <w:rPr>
                <w:rFonts w:ascii="Helvetica Neue" w:eastAsia="Helvetica Neue" w:hAnsi="Helvetica Neue" w:cs="Helvetica Neue"/>
              </w:rPr>
              <w:t>Development sprints to iterate the DH intranet, based on product backlog and user needs gathered by the product management team in DH</w:t>
            </w:r>
          </w:p>
          <w:p w:rsidR="00504044" w:rsidRDefault="00504044">
            <w:pPr>
              <w:rPr>
                <w:rFonts w:ascii="Helvetica Neue" w:eastAsia="Helvetica Neue" w:hAnsi="Helvetica Neue" w:cs="Helvetica Neue"/>
              </w:rPr>
            </w:pPr>
            <w:bookmarkStart w:id="12" w:name="_3rdcrjn" w:colFirst="0" w:colLast="0"/>
            <w:bookmarkEnd w:id="12"/>
          </w:p>
        </w:tc>
      </w:tr>
      <w:tr w:rsidR="00504044">
        <w:tc>
          <w:tcPr>
            <w:tcW w:w="2657" w:type="dxa"/>
          </w:tcPr>
          <w:p w:rsidR="00504044" w:rsidRDefault="00F57BD9">
            <w:pPr>
              <w:rPr>
                <w:rFonts w:ascii="Helvetica Neue" w:eastAsia="Helvetica Neue" w:hAnsi="Helvetica Neue" w:cs="Helvetica Neue"/>
                <w:b/>
              </w:rPr>
            </w:pPr>
            <w:r>
              <w:rPr>
                <w:rFonts w:ascii="Helvetica Neue" w:eastAsia="Helvetica Neue" w:hAnsi="Helvetica Neue" w:cs="Helvetica Neue"/>
                <w:b/>
              </w:rPr>
              <w:t>Additional services:</w:t>
            </w:r>
          </w:p>
        </w:tc>
        <w:tc>
          <w:tcPr>
            <w:tcW w:w="7973" w:type="dxa"/>
          </w:tcPr>
          <w:p w:rsidR="00504044" w:rsidRDefault="00F57BD9">
            <w:pPr>
              <w:rPr>
                <w:rFonts w:ascii="Helvetica Neue" w:eastAsia="Helvetica Neue" w:hAnsi="Helvetica Neue" w:cs="Helvetica Neue"/>
              </w:rPr>
            </w:pPr>
            <w:r>
              <w:rPr>
                <w:rFonts w:ascii="Helvetica Neue" w:eastAsia="Helvetica Neue" w:hAnsi="Helvetica Neue" w:cs="Helvetica Neue"/>
              </w:rPr>
              <w:t>Not applicable</w:t>
            </w:r>
          </w:p>
        </w:tc>
      </w:tr>
      <w:tr w:rsidR="00504044">
        <w:tc>
          <w:tcPr>
            <w:tcW w:w="2657" w:type="dxa"/>
          </w:tcPr>
          <w:p w:rsidR="00504044" w:rsidRDefault="00F57BD9">
            <w:pPr>
              <w:rPr>
                <w:rFonts w:ascii="Helvetica Neue" w:eastAsia="Helvetica Neue" w:hAnsi="Helvetica Neue" w:cs="Helvetica Neue"/>
                <w:b/>
              </w:rPr>
            </w:pPr>
            <w:r>
              <w:rPr>
                <w:rFonts w:ascii="Helvetica Neue" w:eastAsia="Helvetica Neue" w:hAnsi="Helvetica Neue" w:cs="Helvetica Neue"/>
                <w:b/>
              </w:rPr>
              <w:lastRenderedPageBreak/>
              <w:t>Location:</w:t>
            </w:r>
          </w:p>
        </w:tc>
        <w:tc>
          <w:tcPr>
            <w:tcW w:w="7973" w:type="dxa"/>
          </w:tcPr>
          <w:p w:rsidR="00504044" w:rsidRDefault="00F57BD9">
            <w:pPr>
              <w:rPr>
                <w:rFonts w:ascii="Helvetica Neue" w:eastAsia="Helvetica Neue" w:hAnsi="Helvetica Neue" w:cs="Helvetica Neue"/>
              </w:rPr>
            </w:pPr>
            <w:r>
              <w:rPr>
                <w:rFonts w:ascii="Helvetica Neue" w:eastAsia="Helvetica Neue" w:hAnsi="Helvetica Neue" w:cs="Helvetica Neue"/>
              </w:rPr>
              <w:t>The Services will be delivered to Remote with possible DH site visits as required</w:t>
            </w:r>
          </w:p>
        </w:tc>
      </w:tr>
      <w:tr w:rsidR="00504044">
        <w:tc>
          <w:tcPr>
            <w:tcW w:w="2657" w:type="dxa"/>
          </w:tcPr>
          <w:p w:rsidR="00504044" w:rsidRDefault="00F57BD9">
            <w:pPr>
              <w:rPr>
                <w:rFonts w:ascii="Helvetica Neue" w:eastAsia="Helvetica Neue" w:hAnsi="Helvetica Neue" w:cs="Helvetica Neue"/>
                <w:b/>
              </w:rPr>
            </w:pPr>
            <w:r>
              <w:rPr>
                <w:rFonts w:ascii="Helvetica Neue" w:eastAsia="Helvetica Neue" w:hAnsi="Helvetica Neue" w:cs="Helvetica Neue"/>
                <w:b/>
              </w:rPr>
              <w:t>Quality standards:</w:t>
            </w:r>
          </w:p>
        </w:tc>
        <w:tc>
          <w:tcPr>
            <w:tcW w:w="7973" w:type="dxa"/>
            <w:tcBorders>
              <w:top w:val="single" w:sz="8" w:space="0" w:color="000000"/>
              <w:left w:val="single" w:sz="8" w:space="0" w:color="000000"/>
              <w:bottom w:val="single" w:sz="8" w:space="0" w:color="000000"/>
              <w:right w:val="single" w:sz="8" w:space="0" w:color="000000"/>
            </w:tcBorders>
            <w:shd w:val="clear" w:color="auto" w:fill="FFFFFF"/>
            <w:tcMar>
              <w:left w:w="98" w:type="dxa"/>
            </w:tcMar>
          </w:tcPr>
          <w:p w:rsidR="00504044" w:rsidRDefault="00F57BD9">
            <w:pPr>
              <w:keepNext/>
              <w:widowControl w:val="0"/>
              <w:shd w:val="clear" w:color="auto" w:fill="FFFFFF"/>
              <w:rPr>
                <w:rFonts w:ascii="Helvetica Neue" w:eastAsia="Helvetica Neue" w:hAnsi="Helvetica Neue" w:cs="Helvetica Neue"/>
              </w:rPr>
            </w:pPr>
            <w:r>
              <w:rPr>
                <w:rFonts w:ascii="Helvetica Neue" w:eastAsia="Helvetica Neue" w:hAnsi="Helvetica Neue" w:cs="Helvetica Neue"/>
              </w:rPr>
              <w:t xml:space="preserve">The quality standards required for this Call-Off Contract are outlined in the supplier’s service page on the digital marketplace </w:t>
            </w:r>
            <w:hyperlink r:id="rId8">
              <w:r>
                <w:rPr>
                  <w:rFonts w:ascii="Helvetica Neue" w:eastAsia="Helvetica Neue" w:hAnsi="Helvetica Neue" w:cs="Helvetica Neue"/>
                  <w:color w:val="1155CC"/>
                  <w:u w:val="single"/>
                </w:rPr>
                <w:t>here</w:t>
              </w:r>
            </w:hyperlink>
          </w:p>
        </w:tc>
      </w:tr>
      <w:tr w:rsidR="00504044">
        <w:tc>
          <w:tcPr>
            <w:tcW w:w="2657" w:type="dxa"/>
          </w:tcPr>
          <w:p w:rsidR="00504044" w:rsidRDefault="00F57BD9">
            <w:pPr>
              <w:rPr>
                <w:rFonts w:ascii="Helvetica Neue" w:eastAsia="Helvetica Neue" w:hAnsi="Helvetica Neue" w:cs="Helvetica Neue"/>
                <w:b/>
              </w:rPr>
            </w:pPr>
            <w:r>
              <w:rPr>
                <w:rFonts w:ascii="Helvetica Neue" w:eastAsia="Helvetica Neue" w:hAnsi="Helvetica Neue" w:cs="Helvetica Neue"/>
                <w:b/>
              </w:rPr>
              <w:t xml:space="preserve">Technical standards: </w:t>
            </w:r>
          </w:p>
        </w:tc>
        <w:tc>
          <w:tcPr>
            <w:tcW w:w="7973" w:type="dxa"/>
            <w:tcBorders>
              <w:top w:val="single" w:sz="8" w:space="0" w:color="000000"/>
              <w:left w:val="single" w:sz="8" w:space="0" w:color="000000"/>
              <w:bottom w:val="single" w:sz="8" w:space="0" w:color="000000"/>
              <w:right w:val="single" w:sz="8" w:space="0" w:color="000000"/>
            </w:tcBorders>
            <w:shd w:val="clear" w:color="auto" w:fill="FFFFFF"/>
            <w:tcMar>
              <w:left w:w="98" w:type="dxa"/>
            </w:tcMar>
          </w:tcPr>
          <w:p w:rsidR="00504044" w:rsidRDefault="00F57BD9">
            <w:pPr>
              <w:keepNext/>
              <w:widowControl w:val="0"/>
              <w:shd w:val="clear" w:color="auto" w:fill="FFFFFF"/>
              <w:rPr>
                <w:rFonts w:ascii="Helvetica Neue" w:eastAsia="Helvetica Neue" w:hAnsi="Helvetica Neue" w:cs="Helvetica Neue"/>
                <w:highlight w:val="green"/>
              </w:rPr>
            </w:pPr>
            <w:r>
              <w:rPr>
                <w:rFonts w:ascii="Helvetica Neue" w:eastAsia="Helvetica Neue" w:hAnsi="Helvetica Neue" w:cs="Helvetica Neue"/>
              </w:rPr>
              <w:t>T</w:t>
            </w:r>
            <w:r>
              <w:rPr>
                <w:rFonts w:ascii="Helvetica Neue" w:eastAsia="Helvetica Neue" w:hAnsi="Helvetica Neue" w:cs="Helvetica Neue"/>
              </w:rPr>
              <w:t xml:space="preserve">he technical standards required for this Call-Off Contract are outlined in the supplier’s service page on the digital marketplace </w:t>
            </w:r>
            <w:hyperlink r:id="rId9">
              <w:r>
                <w:rPr>
                  <w:rFonts w:ascii="Helvetica Neue" w:eastAsia="Helvetica Neue" w:hAnsi="Helvetica Neue" w:cs="Helvetica Neue"/>
                  <w:color w:val="1155CC"/>
                  <w:u w:val="single"/>
                </w:rPr>
                <w:t>here</w:t>
              </w:r>
            </w:hyperlink>
          </w:p>
        </w:tc>
      </w:tr>
      <w:tr w:rsidR="00504044">
        <w:tc>
          <w:tcPr>
            <w:tcW w:w="2657" w:type="dxa"/>
          </w:tcPr>
          <w:p w:rsidR="00504044" w:rsidRDefault="00F57BD9">
            <w:pPr>
              <w:rPr>
                <w:rFonts w:ascii="Helvetica Neue" w:eastAsia="Helvetica Neue" w:hAnsi="Helvetica Neue" w:cs="Helvetica Neue"/>
                <w:b/>
              </w:rPr>
            </w:pPr>
            <w:r>
              <w:rPr>
                <w:rFonts w:ascii="Helvetica Neue" w:eastAsia="Helvetica Neue" w:hAnsi="Helvetica Neue" w:cs="Helvetica Neue"/>
                <w:b/>
              </w:rPr>
              <w:t>Service level agreement:</w:t>
            </w:r>
          </w:p>
        </w:tc>
        <w:tc>
          <w:tcPr>
            <w:tcW w:w="7973" w:type="dxa"/>
          </w:tcPr>
          <w:p w:rsidR="00504044" w:rsidRDefault="00F57BD9">
            <w:pPr>
              <w:keepNext/>
              <w:widowControl w:val="0"/>
              <w:shd w:val="clear" w:color="auto" w:fill="FFFFFF"/>
              <w:rPr>
                <w:rFonts w:ascii="Helvetica Neue" w:eastAsia="Helvetica Neue" w:hAnsi="Helvetica Neue" w:cs="Helvetica Neue"/>
              </w:rPr>
            </w:pPr>
            <w:r>
              <w:rPr>
                <w:rFonts w:ascii="Helvetica Neue" w:eastAsia="Helvetica Neue" w:hAnsi="Helvetica Neue" w:cs="Helvetica Neue"/>
              </w:rPr>
              <w:t>The service level and availability criteria required for this Call-Off Contract are detailed</w:t>
            </w:r>
          </w:p>
          <w:p w:rsidR="00504044" w:rsidRDefault="00F57BD9">
            <w:pPr>
              <w:keepNext/>
              <w:widowControl w:val="0"/>
              <w:shd w:val="clear" w:color="auto" w:fill="FFFFFF"/>
              <w:rPr>
                <w:rFonts w:ascii="Helvetica Neue" w:eastAsia="Helvetica Neue" w:hAnsi="Helvetica Neue" w:cs="Helvetica Neue"/>
                <w:color w:val="1155CC"/>
                <w:u w:val="single"/>
              </w:rPr>
            </w:pPr>
            <w:r>
              <w:rPr>
                <w:rFonts w:ascii="Helvetica Neue" w:eastAsia="Helvetica Neue" w:hAnsi="Helvetica Neue" w:cs="Helvetica Neue"/>
              </w:rPr>
              <w:t xml:space="preserve">in supplier’s terms on the digital marketplace </w:t>
            </w:r>
            <w:hyperlink r:id="rId10">
              <w:r>
                <w:rPr>
                  <w:rFonts w:ascii="Helvetica Neue" w:eastAsia="Helvetica Neue" w:hAnsi="Helvetica Neue" w:cs="Helvetica Neue"/>
                  <w:color w:val="1155CC"/>
                  <w:u w:val="single"/>
                </w:rPr>
                <w:t>here</w:t>
              </w:r>
            </w:hyperlink>
            <w:r>
              <w:rPr>
                <w:rFonts w:ascii="Helvetica Neue" w:eastAsia="Helvetica Neue" w:hAnsi="Helvetica Neue" w:cs="Helvetica Neue"/>
                <w:color w:val="1155CC"/>
                <w:u w:val="single"/>
              </w:rPr>
              <w:t xml:space="preserve"> </w:t>
            </w:r>
            <w:hyperlink r:id="rId11">
              <w:r>
                <w:rPr>
                  <w:rFonts w:ascii="Helvetica Neue" w:eastAsia="Helvetica Neue" w:hAnsi="Helvetica Neue" w:cs="Helvetica Neue"/>
                  <w:color w:val="0000FF"/>
                  <w:u w:val="single"/>
                </w:rPr>
                <w:t>https://assets.digitalmarketplace.service.gov.uk/g-cloud-9/documents/92768/22746904568</w:t>
              </w:r>
              <w:r>
                <w:rPr>
                  <w:rFonts w:ascii="Helvetica Neue" w:eastAsia="Helvetica Neue" w:hAnsi="Helvetica Neue" w:cs="Helvetica Neue"/>
                  <w:color w:val="0000FF"/>
                  <w:u w:val="single"/>
                </w:rPr>
                <w:t>7723-service-definition-document-2017-04-11-1247.pdf</w:t>
              </w:r>
            </w:hyperlink>
          </w:p>
          <w:p w:rsidR="00504044" w:rsidRDefault="00F57BD9">
            <w:pPr>
              <w:keepNext/>
              <w:widowControl w:val="0"/>
              <w:shd w:val="clear" w:color="auto" w:fill="FFFFFF"/>
              <w:rPr>
                <w:rFonts w:ascii="Helvetica Neue" w:eastAsia="Helvetica Neue" w:hAnsi="Helvetica Neue" w:cs="Helvetica Neue"/>
                <w:color w:val="1155CC"/>
                <w:u w:val="single"/>
              </w:rPr>
            </w:pPr>
            <w:hyperlink r:id="rId12">
              <w:r>
                <w:rPr>
                  <w:rFonts w:ascii="Helvetica Neue" w:eastAsia="Helvetica Neue" w:hAnsi="Helvetica Neue" w:cs="Helvetica Neue"/>
                  <w:color w:val="0000FF"/>
                  <w:u w:val="single"/>
                </w:rPr>
                <w:t>https://assets.digitalmarketplace.service.gov.uk/g-cloud-9/documents/92768/227469045687723-terms-and-conditions-2017-04-11-1228.pdf</w:t>
              </w:r>
            </w:hyperlink>
            <w:r>
              <w:rPr>
                <w:rFonts w:ascii="Helvetica Neue" w:eastAsia="Helvetica Neue" w:hAnsi="Helvetica Neue" w:cs="Helvetica Neue"/>
                <w:color w:val="1155CC"/>
                <w:u w:val="single"/>
              </w:rPr>
              <w:t xml:space="preserve"> </w:t>
            </w:r>
          </w:p>
          <w:p w:rsidR="00504044" w:rsidRDefault="00F57BD9">
            <w:pPr>
              <w:rPr>
                <w:rFonts w:ascii="Helvetica Neue" w:eastAsia="Helvetica Neue" w:hAnsi="Helvetica Neue" w:cs="Helvetica Neue"/>
              </w:rPr>
            </w:pPr>
            <w:r>
              <w:rPr>
                <w:rFonts w:ascii="Helvetica Neue" w:eastAsia="Helvetica Neue" w:hAnsi="Helvetica Neue" w:cs="Helvetica Neue"/>
              </w:rPr>
              <w:t>Urgent tickets receive a first reply within 1 hour (standard) or 30 minutes (enhanced) at any time, day or night.</w:t>
            </w:r>
          </w:p>
          <w:p w:rsidR="00504044" w:rsidRDefault="00504044">
            <w:pPr>
              <w:rPr>
                <w:rFonts w:ascii="Helvetica Neue" w:eastAsia="Helvetica Neue" w:hAnsi="Helvetica Neue" w:cs="Helvetica Neue"/>
              </w:rPr>
            </w:pPr>
          </w:p>
          <w:p w:rsidR="00504044" w:rsidRDefault="00F57BD9">
            <w:pPr>
              <w:rPr>
                <w:rFonts w:ascii="Helvetica Neue" w:eastAsia="Helvetica Neue" w:hAnsi="Helvetica Neue" w:cs="Helvetica Neue"/>
              </w:rPr>
            </w:pPr>
            <w:r>
              <w:rPr>
                <w:rFonts w:ascii="Helvetica Neue" w:eastAsia="Helvetica Neue" w:hAnsi="Helvetica Neue" w:cs="Helvetica Neue"/>
              </w:rPr>
              <w:t>Ordinary</w:t>
            </w:r>
            <w:r>
              <w:rPr>
                <w:rFonts w:ascii="Helvetica Neue" w:eastAsia="Helvetica Neue" w:hAnsi="Helvetica Neue" w:cs="Helvetica Neue"/>
              </w:rPr>
              <w:t xml:space="preserve"> tickets are set to a normal priority. Normal priority tickets receive a first reply within 8 working hours (standard) or 4 working hours (enhanced).</w:t>
            </w:r>
          </w:p>
          <w:p w:rsidR="00504044" w:rsidRDefault="00504044">
            <w:pPr>
              <w:rPr>
                <w:rFonts w:ascii="Helvetica Neue" w:eastAsia="Helvetica Neue" w:hAnsi="Helvetica Neue" w:cs="Helvetica Neue"/>
              </w:rPr>
            </w:pPr>
          </w:p>
          <w:p w:rsidR="00504044" w:rsidRDefault="00F57BD9">
            <w:pPr>
              <w:rPr>
                <w:rFonts w:ascii="Helvetica Neue" w:eastAsia="Helvetica Neue" w:hAnsi="Helvetica Neue" w:cs="Helvetica Neue"/>
              </w:rPr>
            </w:pPr>
            <w:r>
              <w:rPr>
                <w:rFonts w:ascii="Helvetica Neue" w:eastAsia="Helvetica Neue" w:hAnsi="Helvetica Neue" w:cs="Helvetica Neue"/>
              </w:rPr>
              <w:t>Low priority tickets receive initial and subsequent replies within 5 business days.</w:t>
            </w:r>
          </w:p>
          <w:p w:rsidR="00504044" w:rsidRDefault="00F57BD9">
            <w:pPr>
              <w:rPr>
                <w:rFonts w:ascii="Helvetica Neue" w:eastAsia="Helvetica Neue" w:hAnsi="Helvetica Neue" w:cs="Helvetica Neue"/>
              </w:rPr>
            </w:pPr>
            <w:r>
              <w:rPr>
                <w:rFonts w:ascii="Helvetica Neue" w:eastAsia="Helvetica Neue" w:hAnsi="Helvetica Neue" w:cs="Helvetica Neue"/>
              </w:rPr>
              <w:t xml:space="preserve">A full definition of </w:t>
            </w:r>
            <w:r>
              <w:rPr>
                <w:rFonts w:ascii="Helvetica Neue" w:eastAsia="Helvetica Neue" w:hAnsi="Helvetica Neue" w:cs="Helvetica Neue"/>
              </w:rPr>
              <w:t>our G-Cloud 9 SLA agreement is available on the Digital Marketplace.</w:t>
            </w:r>
          </w:p>
          <w:p w:rsidR="00504044" w:rsidRDefault="00504044">
            <w:pPr>
              <w:keepNext/>
              <w:widowControl w:val="0"/>
              <w:shd w:val="clear" w:color="auto" w:fill="FFFFFF"/>
              <w:rPr>
                <w:rFonts w:ascii="Helvetica Neue" w:eastAsia="Helvetica Neue" w:hAnsi="Helvetica Neue" w:cs="Helvetica Neue"/>
                <w:color w:val="1155CC"/>
                <w:u w:val="single"/>
              </w:rPr>
            </w:pPr>
          </w:p>
          <w:p w:rsidR="00504044" w:rsidRDefault="00504044">
            <w:pPr>
              <w:keepNext/>
              <w:widowControl w:val="0"/>
              <w:shd w:val="clear" w:color="auto" w:fill="FFFFFF"/>
              <w:rPr>
                <w:rFonts w:ascii="Helvetica Neue" w:eastAsia="Helvetica Neue" w:hAnsi="Helvetica Neue" w:cs="Helvetica Neue"/>
                <w:highlight w:val="green"/>
              </w:rPr>
            </w:pPr>
          </w:p>
        </w:tc>
      </w:tr>
      <w:tr w:rsidR="00504044">
        <w:tc>
          <w:tcPr>
            <w:tcW w:w="2657" w:type="dxa"/>
          </w:tcPr>
          <w:p w:rsidR="00504044" w:rsidRDefault="00F57BD9">
            <w:pPr>
              <w:rPr>
                <w:rFonts w:ascii="Helvetica Neue" w:eastAsia="Helvetica Neue" w:hAnsi="Helvetica Neue" w:cs="Helvetica Neue"/>
                <w:b/>
              </w:rPr>
            </w:pPr>
            <w:r>
              <w:rPr>
                <w:rFonts w:ascii="Helvetica Neue" w:eastAsia="Helvetica Neue" w:hAnsi="Helvetica Neue" w:cs="Helvetica Neue"/>
                <w:b/>
              </w:rPr>
              <w:t xml:space="preserve">Onboarding: </w:t>
            </w:r>
          </w:p>
        </w:tc>
        <w:tc>
          <w:tcPr>
            <w:tcW w:w="7973" w:type="dxa"/>
            <w:tcBorders>
              <w:top w:val="single" w:sz="8" w:space="0" w:color="000000"/>
              <w:left w:val="single" w:sz="8" w:space="0" w:color="000000"/>
              <w:bottom w:val="single" w:sz="8" w:space="0" w:color="000000"/>
              <w:right w:val="single" w:sz="8" w:space="0" w:color="000000"/>
            </w:tcBorders>
            <w:shd w:val="clear" w:color="auto" w:fill="FFFFFF"/>
            <w:tcMar>
              <w:left w:w="98" w:type="dxa"/>
            </w:tcMar>
          </w:tcPr>
          <w:p w:rsidR="00504044" w:rsidRDefault="00F57BD9">
            <w:pPr>
              <w:keepNext/>
              <w:widowControl w:val="0"/>
              <w:shd w:val="clear" w:color="auto" w:fill="FFFFFF"/>
              <w:spacing w:line="276" w:lineRule="auto"/>
              <w:rPr>
                <w:rFonts w:ascii="Helvetica Neue" w:eastAsia="Helvetica Neue" w:hAnsi="Helvetica Neue" w:cs="Helvetica Neue"/>
              </w:rPr>
            </w:pPr>
            <w:r>
              <w:rPr>
                <w:rFonts w:ascii="Helvetica Neue" w:eastAsia="Helvetica Neue" w:hAnsi="Helvetica Neue" w:cs="Helvetica Neue"/>
              </w:rPr>
              <w:t xml:space="preserve">dxw will onboard the this service by setting up the required infrastructure to operate and support the website </w:t>
            </w:r>
          </w:p>
        </w:tc>
      </w:tr>
      <w:tr w:rsidR="00504044">
        <w:tc>
          <w:tcPr>
            <w:tcW w:w="2657" w:type="dxa"/>
          </w:tcPr>
          <w:p w:rsidR="00504044" w:rsidRDefault="00F57BD9">
            <w:pPr>
              <w:rPr>
                <w:rFonts w:ascii="Helvetica Neue" w:eastAsia="Helvetica Neue" w:hAnsi="Helvetica Neue" w:cs="Helvetica Neue"/>
                <w:b/>
              </w:rPr>
            </w:pPr>
            <w:r>
              <w:rPr>
                <w:rFonts w:ascii="Helvetica Neue" w:eastAsia="Helvetica Neue" w:hAnsi="Helvetica Neue" w:cs="Helvetica Neue"/>
                <w:b/>
              </w:rPr>
              <w:t xml:space="preserve">Offboarding: </w:t>
            </w:r>
          </w:p>
        </w:tc>
        <w:tc>
          <w:tcPr>
            <w:tcW w:w="7973" w:type="dxa"/>
            <w:tcBorders>
              <w:top w:val="single" w:sz="8" w:space="0" w:color="000000"/>
              <w:left w:val="single" w:sz="8" w:space="0" w:color="000000"/>
              <w:bottom w:val="single" w:sz="8" w:space="0" w:color="000000"/>
              <w:right w:val="single" w:sz="8" w:space="0" w:color="000000"/>
            </w:tcBorders>
            <w:shd w:val="clear" w:color="auto" w:fill="FFFFFF"/>
            <w:tcMar>
              <w:left w:w="98" w:type="dxa"/>
            </w:tcMar>
          </w:tcPr>
          <w:p w:rsidR="00504044" w:rsidRDefault="00F57BD9">
            <w:pPr>
              <w:keepNext/>
              <w:widowControl w:val="0"/>
              <w:shd w:val="clear" w:color="auto" w:fill="FFFFFF"/>
              <w:spacing w:line="276" w:lineRule="auto"/>
              <w:rPr>
                <w:rFonts w:ascii="Helvetica Neue" w:eastAsia="Helvetica Neue" w:hAnsi="Helvetica Neue" w:cs="Helvetica Neue"/>
              </w:rPr>
            </w:pPr>
            <w:r>
              <w:rPr>
                <w:rFonts w:ascii="Helvetica Neue" w:eastAsia="Helvetica Neue" w:hAnsi="Helvetica Neue" w:cs="Helvetica Neue"/>
              </w:rPr>
              <w:t xml:space="preserve">The off-boarding plan for this Call-Off Contract will be agreed between both parties 1 month prior to the end of the contract. </w:t>
            </w:r>
          </w:p>
        </w:tc>
      </w:tr>
      <w:tr w:rsidR="00504044">
        <w:tc>
          <w:tcPr>
            <w:tcW w:w="2657" w:type="dxa"/>
          </w:tcPr>
          <w:p w:rsidR="00504044" w:rsidRDefault="00F57BD9">
            <w:pPr>
              <w:rPr>
                <w:rFonts w:ascii="Helvetica Neue" w:eastAsia="Helvetica Neue" w:hAnsi="Helvetica Neue" w:cs="Helvetica Neue"/>
                <w:b/>
              </w:rPr>
            </w:pPr>
            <w:r>
              <w:rPr>
                <w:rFonts w:ascii="Helvetica Neue" w:eastAsia="Helvetica Neue" w:hAnsi="Helvetica Neue" w:cs="Helvetica Neue"/>
                <w:b/>
              </w:rPr>
              <w:t>Collaboration agreement:</w:t>
            </w:r>
          </w:p>
        </w:tc>
        <w:tc>
          <w:tcPr>
            <w:tcW w:w="7973" w:type="dxa"/>
            <w:tcBorders>
              <w:top w:val="single" w:sz="8" w:space="0" w:color="000000"/>
              <w:left w:val="single" w:sz="8" w:space="0" w:color="000000"/>
              <w:bottom w:val="single" w:sz="8" w:space="0" w:color="000000"/>
              <w:right w:val="single" w:sz="8" w:space="0" w:color="000000"/>
            </w:tcBorders>
            <w:shd w:val="clear" w:color="auto" w:fill="FFFFFF"/>
            <w:tcMar>
              <w:left w:w="98" w:type="dxa"/>
            </w:tcMar>
          </w:tcPr>
          <w:p w:rsidR="00504044" w:rsidRDefault="00F57BD9">
            <w:pPr>
              <w:keepNext/>
              <w:widowControl w:val="0"/>
              <w:shd w:val="clear" w:color="auto" w:fill="FFFFFF"/>
              <w:spacing w:line="276" w:lineRule="auto"/>
              <w:rPr>
                <w:rFonts w:ascii="Helvetica Neue" w:eastAsia="Helvetica Neue" w:hAnsi="Helvetica Neue" w:cs="Helvetica Neue"/>
                <w:highlight w:val="green"/>
              </w:rPr>
            </w:pPr>
            <w:r>
              <w:rPr>
                <w:rFonts w:ascii="Helvetica Neue" w:eastAsia="Helvetica Neue" w:hAnsi="Helvetica Neue" w:cs="Helvetica Neue"/>
              </w:rPr>
              <w:t>Not applicable</w:t>
            </w:r>
          </w:p>
        </w:tc>
      </w:tr>
      <w:tr w:rsidR="00504044">
        <w:tc>
          <w:tcPr>
            <w:tcW w:w="2657" w:type="dxa"/>
          </w:tcPr>
          <w:p w:rsidR="00504044" w:rsidRDefault="00F57BD9">
            <w:pPr>
              <w:rPr>
                <w:rFonts w:ascii="Helvetica Neue" w:eastAsia="Helvetica Neue" w:hAnsi="Helvetica Neue" w:cs="Helvetica Neue"/>
                <w:b/>
              </w:rPr>
            </w:pPr>
            <w:r>
              <w:rPr>
                <w:rFonts w:ascii="Helvetica Neue" w:eastAsia="Helvetica Neue" w:hAnsi="Helvetica Neue" w:cs="Helvetica Neue"/>
                <w:b/>
              </w:rPr>
              <w:t>Limit on Parties’ liability:</w:t>
            </w:r>
          </w:p>
        </w:tc>
        <w:tc>
          <w:tcPr>
            <w:tcW w:w="7973" w:type="dxa"/>
            <w:tcBorders>
              <w:top w:val="single" w:sz="8" w:space="0" w:color="000000"/>
              <w:left w:val="single" w:sz="8" w:space="0" w:color="000000"/>
              <w:bottom w:val="single" w:sz="8" w:space="0" w:color="000000"/>
              <w:right w:val="single" w:sz="8" w:space="0" w:color="000000"/>
            </w:tcBorders>
            <w:shd w:val="clear" w:color="auto" w:fill="FFFFFF"/>
            <w:tcMar>
              <w:left w:w="98" w:type="dxa"/>
            </w:tcMar>
          </w:tcPr>
          <w:p w:rsidR="00504044" w:rsidRDefault="00F57BD9">
            <w:pPr>
              <w:keepNext/>
              <w:shd w:val="clear" w:color="auto" w:fill="FFFFFF"/>
              <w:rPr>
                <w:rFonts w:ascii="Helvetica Neue" w:eastAsia="Helvetica Neue" w:hAnsi="Helvetica Neue" w:cs="Helvetica Neue"/>
              </w:rPr>
            </w:pPr>
            <w:r>
              <w:rPr>
                <w:rFonts w:ascii="Helvetica Neue" w:eastAsia="Helvetica Neue" w:hAnsi="Helvetica Neue" w:cs="Helvetica Neue"/>
              </w:rPr>
              <w:t xml:space="preserve">The annual total liability of either Party for all Property defaults will not exceed £250,000    </w:t>
            </w:r>
          </w:p>
          <w:p w:rsidR="00504044" w:rsidRDefault="00F57BD9">
            <w:pPr>
              <w:keepNext/>
              <w:shd w:val="clear" w:color="auto" w:fill="FFFFFF"/>
              <w:rPr>
                <w:rFonts w:ascii="Helvetica Neue" w:eastAsia="Helvetica Neue" w:hAnsi="Helvetica Neue" w:cs="Helvetica Neue"/>
              </w:rPr>
            </w:pPr>
            <w:r>
              <w:rPr>
                <w:rFonts w:ascii="Helvetica Neue" w:eastAsia="Helvetica Neue" w:hAnsi="Helvetica Neue" w:cs="Helvetica Neue"/>
              </w:rPr>
              <w:t>The annual total liability for Buyer Data defaults will not exceed £200,000 or 125% of the Charges payable by the Buyer to the Supplier during the Call-Off Co</w:t>
            </w:r>
            <w:r>
              <w:rPr>
                <w:rFonts w:ascii="Helvetica Neue" w:eastAsia="Helvetica Neue" w:hAnsi="Helvetica Neue" w:cs="Helvetica Neue"/>
              </w:rPr>
              <w:t>ntract Term (whichever is the greater).  The annual total liability for all other defaults will not exceed the greater of £200,000 or 125% of the charges payable by the Buyer to the Supplier during the Call-Off Contract Term (whichever is the greater).</w:t>
            </w:r>
          </w:p>
          <w:p w:rsidR="00504044" w:rsidRDefault="00F57BD9">
            <w:pPr>
              <w:keepNext/>
              <w:widowControl w:val="0"/>
              <w:shd w:val="clear" w:color="auto" w:fill="FFFFFF"/>
              <w:spacing w:line="276" w:lineRule="auto"/>
              <w:rPr>
                <w:rFonts w:ascii="Helvetica Neue" w:eastAsia="Helvetica Neue" w:hAnsi="Helvetica Neue" w:cs="Helvetica Neue"/>
              </w:rPr>
            </w:pPr>
            <w:r>
              <w:rPr>
                <w:rFonts w:ascii="Helvetica Neue" w:eastAsia="Helvetica Neue" w:hAnsi="Helvetica Neue" w:cs="Helvetica Neue"/>
              </w:rPr>
              <w:t>£20</w:t>
            </w:r>
            <w:r>
              <w:rPr>
                <w:rFonts w:ascii="Helvetica Neue" w:eastAsia="Helvetica Neue" w:hAnsi="Helvetica Neue" w:cs="Helvetica Neue"/>
              </w:rPr>
              <w:t>0,000 or 125% of the Charges payable by the Buyer to the Supplier during the Call-Off Contract Term (whichever is the greater).</w:t>
            </w:r>
          </w:p>
        </w:tc>
      </w:tr>
      <w:tr w:rsidR="00504044">
        <w:tc>
          <w:tcPr>
            <w:tcW w:w="2657" w:type="dxa"/>
          </w:tcPr>
          <w:p w:rsidR="00504044" w:rsidRDefault="00F57BD9">
            <w:pPr>
              <w:rPr>
                <w:rFonts w:ascii="Helvetica Neue" w:eastAsia="Helvetica Neue" w:hAnsi="Helvetica Neue" w:cs="Helvetica Neue"/>
                <w:b/>
              </w:rPr>
            </w:pPr>
            <w:r>
              <w:rPr>
                <w:rFonts w:ascii="Helvetica Neue" w:eastAsia="Helvetica Neue" w:hAnsi="Helvetica Neue" w:cs="Helvetica Neue"/>
                <w:b/>
              </w:rPr>
              <w:t>Insurance:</w:t>
            </w:r>
          </w:p>
        </w:tc>
        <w:tc>
          <w:tcPr>
            <w:tcW w:w="7973" w:type="dxa"/>
            <w:tcBorders>
              <w:top w:val="single" w:sz="8" w:space="0" w:color="000000"/>
              <w:left w:val="single" w:sz="8" w:space="0" w:color="000000"/>
              <w:bottom w:val="single" w:sz="8" w:space="0" w:color="000000"/>
              <w:right w:val="single" w:sz="8" w:space="0" w:color="000000"/>
            </w:tcBorders>
            <w:shd w:val="clear" w:color="auto" w:fill="FFFFFF"/>
            <w:tcMar>
              <w:left w:w="98" w:type="dxa"/>
            </w:tcMar>
          </w:tcPr>
          <w:p w:rsidR="00504044" w:rsidRDefault="00F57BD9">
            <w:pPr>
              <w:keepNext/>
              <w:widowControl w:val="0"/>
              <w:shd w:val="clear" w:color="auto" w:fill="FFFFFF"/>
              <w:rPr>
                <w:rFonts w:ascii="Helvetica Neue" w:eastAsia="Helvetica Neue" w:hAnsi="Helvetica Neue" w:cs="Helvetica Neue"/>
              </w:rPr>
            </w:pPr>
            <w:r>
              <w:rPr>
                <w:rFonts w:ascii="Helvetica Neue" w:eastAsia="Helvetica Neue" w:hAnsi="Helvetica Neue" w:cs="Helvetica Neue"/>
              </w:rPr>
              <w:t>The insurance(s) required will be:</w:t>
            </w:r>
          </w:p>
          <w:p w:rsidR="00504044" w:rsidRDefault="00504044">
            <w:pPr>
              <w:keepNext/>
              <w:widowControl w:val="0"/>
              <w:shd w:val="clear" w:color="auto" w:fill="FFFFFF"/>
              <w:rPr>
                <w:rFonts w:ascii="Helvetica Neue" w:eastAsia="Helvetica Neue" w:hAnsi="Helvetica Neue" w:cs="Helvetica Neue"/>
              </w:rPr>
            </w:pPr>
          </w:p>
          <w:p w:rsidR="00504044" w:rsidRDefault="00F57BD9">
            <w:pPr>
              <w:keepNext/>
              <w:widowControl w:val="0"/>
              <w:shd w:val="clear" w:color="auto" w:fill="FFFFFF"/>
              <w:rPr>
                <w:rFonts w:ascii="Helvetica Neue" w:eastAsia="Helvetica Neue" w:hAnsi="Helvetica Neue" w:cs="Helvetica Neue"/>
              </w:rPr>
            </w:pPr>
            <w:r>
              <w:rPr>
                <w:rFonts w:ascii="Arial Unicode MS" w:eastAsia="Arial Unicode MS" w:hAnsi="Arial Unicode MS" w:cs="Arial Unicode MS"/>
              </w:rPr>
              <w:t>● professional indemnity insurance cover to be held by the Supplier and by any</w:t>
            </w:r>
          </w:p>
          <w:p w:rsidR="00504044" w:rsidRDefault="00F57BD9">
            <w:pPr>
              <w:keepNext/>
              <w:widowControl w:val="0"/>
              <w:shd w:val="clear" w:color="auto" w:fill="FFFFFF"/>
              <w:rPr>
                <w:rFonts w:ascii="Helvetica Neue" w:eastAsia="Helvetica Neue" w:hAnsi="Helvetica Neue" w:cs="Helvetica Neue"/>
              </w:rPr>
            </w:pPr>
            <w:r>
              <w:rPr>
                <w:rFonts w:ascii="Helvetica Neue" w:eastAsia="Helvetica Neue" w:hAnsi="Helvetica Neue" w:cs="Helvetica Neue"/>
              </w:rPr>
              <w:t>agent, Subcontractor or consultant involved in the</w:t>
            </w:r>
          </w:p>
          <w:p w:rsidR="00504044" w:rsidRDefault="00F57BD9">
            <w:pPr>
              <w:keepNext/>
              <w:widowControl w:val="0"/>
              <w:shd w:val="clear" w:color="auto" w:fill="FFFFFF"/>
              <w:rPr>
                <w:rFonts w:ascii="Helvetica Neue" w:eastAsia="Helvetica Neue" w:hAnsi="Helvetica Neue" w:cs="Helvetica Neue"/>
              </w:rPr>
            </w:pPr>
            <w:r>
              <w:rPr>
                <w:rFonts w:ascii="Helvetica Neue" w:eastAsia="Helvetica Neue" w:hAnsi="Helvetica Neue" w:cs="Helvetica Neue"/>
              </w:rPr>
              <w:t>supply of the G-Cloud Services. This professional indemnity insurance cover</w:t>
            </w:r>
          </w:p>
          <w:p w:rsidR="00504044" w:rsidRDefault="00F57BD9">
            <w:pPr>
              <w:keepNext/>
              <w:widowControl w:val="0"/>
              <w:shd w:val="clear" w:color="auto" w:fill="FFFFFF"/>
              <w:rPr>
                <w:rFonts w:ascii="Helvetica Neue" w:eastAsia="Helvetica Neue" w:hAnsi="Helvetica Neue" w:cs="Helvetica Neue"/>
              </w:rPr>
            </w:pPr>
            <w:r>
              <w:rPr>
                <w:rFonts w:ascii="Helvetica Neue" w:eastAsia="Helvetica Neue" w:hAnsi="Helvetica Neue" w:cs="Helvetica Neue"/>
              </w:rPr>
              <w:t xml:space="preserve">will have a minimum limit of indemnity of £1,000,000 for each individual claim </w:t>
            </w:r>
            <w:r>
              <w:rPr>
                <w:rFonts w:ascii="Helvetica Neue" w:eastAsia="Helvetica Neue" w:hAnsi="Helvetica Neue" w:cs="Helvetica Neue"/>
              </w:rPr>
              <w:lastRenderedPageBreak/>
              <w:t>or</w:t>
            </w:r>
          </w:p>
          <w:p w:rsidR="00504044" w:rsidRDefault="00F57BD9">
            <w:pPr>
              <w:keepNext/>
              <w:widowControl w:val="0"/>
              <w:shd w:val="clear" w:color="auto" w:fill="FFFFFF"/>
              <w:rPr>
                <w:rFonts w:ascii="Helvetica Neue" w:eastAsia="Helvetica Neue" w:hAnsi="Helvetica Neue" w:cs="Helvetica Neue"/>
              </w:rPr>
            </w:pPr>
            <w:r>
              <w:rPr>
                <w:rFonts w:ascii="Helvetica Neue" w:eastAsia="Helvetica Neue" w:hAnsi="Helvetica Neue" w:cs="Helvetica Neue"/>
              </w:rPr>
              <w:t>any higher limit the Buyer requires (and as req</w:t>
            </w:r>
            <w:r>
              <w:rPr>
                <w:rFonts w:ascii="Helvetica Neue" w:eastAsia="Helvetica Neue" w:hAnsi="Helvetica Neue" w:cs="Helvetica Neue"/>
              </w:rPr>
              <w:t>uired by Law)</w:t>
            </w:r>
          </w:p>
          <w:p w:rsidR="00504044" w:rsidRDefault="00504044">
            <w:pPr>
              <w:keepNext/>
              <w:widowControl w:val="0"/>
              <w:shd w:val="clear" w:color="auto" w:fill="FFFFFF"/>
              <w:rPr>
                <w:rFonts w:ascii="Helvetica Neue" w:eastAsia="Helvetica Neue" w:hAnsi="Helvetica Neue" w:cs="Helvetica Neue"/>
              </w:rPr>
            </w:pPr>
          </w:p>
          <w:p w:rsidR="00504044" w:rsidRDefault="00F57BD9">
            <w:pPr>
              <w:keepNext/>
              <w:widowControl w:val="0"/>
              <w:shd w:val="clear" w:color="auto" w:fill="FFFFFF"/>
              <w:rPr>
                <w:rFonts w:ascii="Helvetica Neue" w:eastAsia="Helvetica Neue" w:hAnsi="Helvetica Neue" w:cs="Helvetica Neue"/>
              </w:rPr>
            </w:pPr>
            <w:r>
              <w:rPr>
                <w:rFonts w:ascii="Arial Unicode MS" w:eastAsia="Arial Unicode MS" w:hAnsi="Arial Unicode MS" w:cs="Arial Unicode MS"/>
              </w:rPr>
              <w:t>● employer’s; liability insurance with a minimum limit of £5,000,000 or any higher</w:t>
            </w:r>
          </w:p>
          <w:p w:rsidR="00504044" w:rsidRDefault="00F57BD9">
            <w:pPr>
              <w:keepNext/>
              <w:widowControl w:val="0"/>
              <w:shd w:val="clear" w:color="auto" w:fill="FFFFFF"/>
              <w:rPr>
                <w:rFonts w:ascii="Helvetica Neue" w:eastAsia="Helvetica Neue" w:hAnsi="Helvetica Neue" w:cs="Helvetica Neue"/>
              </w:rPr>
            </w:pPr>
            <w:r>
              <w:rPr>
                <w:rFonts w:ascii="Helvetica Neue" w:eastAsia="Helvetica Neue" w:hAnsi="Helvetica Neue" w:cs="Helvetica Neue"/>
              </w:rPr>
              <w:t>minimum limit required by Law</w:t>
            </w:r>
          </w:p>
          <w:p w:rsidR="00504044" w:rsidRDefault="00504044">
            <w:pPr>
              <w:keepNext/>
              <w:widowControl w:val="0"/>
              <w:shd w:val="clear" w:color="auto" w:fill="FFFFFF"/>
              <w:rPr>
                <w:rFonts w:ascii="Helvetica Neue" w:eastAsia="Helvetica Neue" w:hAnsi="Helvetica Neue" w:cs="Helvetica Neue"/>
              </w:rPr>
            </w:pPr>
          </w:p>
        </w:tc>
      </w:tr>
      <w:tr w:rsidR="00504044">
        <w:tc>
          <w:tcPr>
            <w:tcW w:w="2657" w:type="dxa"/>
          </w:tcPr>
          <w:p w:rsidR="00504044" w:rsidRDefault="00F57BD9">
            <w:pPr>
              <w:rPr>
                <w:rFonts w:ascii="Helvetica Neue" w:eastAsia="Helvetica Neue" w:hAnsi="Helvetica Neue" w:cs="Helvetica Neue"/>
                <w:b/>
              </w:rPr>
            </w:pPr>
            <w:r>
              <w:rPr>
                <w:rFonts w:ascii="Helvetica Neue" w:eastAsia="Helvetica Neue" w:hAnsi="Helvetica Neue" w:cs="Helvetica Neue"/>
                <w:b/>
              </w:rPr>
              <w:lastRenderedPageBreak/>
              <w:t>Force majeure:</w:t>
            </w:r>
          </w:p>
        </w:tc>
        <w:tc>
          <w:tcPr>
            <w:tcW w:w="7973" w:type="dxa"/>
            <w:tcBorders>
              <w:top w:val="single" w:sz="8" w:space="0" w:color="000000"/>
              <w:left w:val="single" w:sz="8" w:space="0" w:color="000000"/>
              <w:bottom w:val="single" w:sz="8" w:space="0" w:color="000000"/>
              <w:right w:val="single" w:sz="8" w:space="0" w:color="000000"/>
            </w:tcBorders>
            <w:shd w:val="clear" w:color="auto" w:fill="FFFFFF"/>
            <w:tcMar>
              <w:left w:w="98" w:type="dxa"/>
            </w:tcMar>
          </w:tcPr>
          <w:p w:rsidR="00504044" w:rsidRDefault="00F57BD9">
            <w:pPr>
              <w:keepNext/>
              <w:widowControl w:val="0"/>
              <w:shd w:val="clear" w:color="auto" w:fill="FFFFFF"/>
              <w:rPr>
                <w:rFonts w:ascii="Helvetica Neue" w:eastAsia="Helvetica Neue" w:hAnsi="Helvetica Neue" w:cs="Helvetica Neue"/>
              </w:rPr>
            </w:pPr>
            <w:r>
              <w:rPr>
                <w:rFonts w:ascii="Helvetica Neue" w:eastAsia="Helvetica Neue" w:hAnsi="Helvetica Neue" w:cs="Helvetica Neue"/>
              </w:rPr>
              <w:t>A Party may End this Call-Off Contract if the Other Party is affected by a Force Majeure Event that lasts for m</w:t>
            </w:r>
            <w:r>
              <w:rPr>
                <w:rFonts w:ascii="Helvetica Neue" w:eastAsia="Helvetica Neue" w:hAnsi="Helvetica Neue" w:cs="Helvetica Neue"/>
              </w:rPr>
              <w:t>ore than 10 consecutive days.</w:t>
            </w:r>
          </w:p>
        </w:tc>
      </w:tr>
      <w:tr w:rsidR="00504044">
        <w:tc>
          <w:tcPr>
            <w:tcW w:w="2657" w:type="dxa"/>
          </w:tcPr>
          <w:p w:rsidR="00504044" w:rsidRDefault="00F57BD9">
            <w:pPr>
              <w:rPr>
                <w:rFonts w:ascii="Helvetica Neue" w:eastAsia="Helvetica Neue" w:hAnsi="Helvetica Neue" w:cs="Helvetica Neue"/>
                <w:b/>
              </w:rPr>
            </w:pPr>
            <w:r>
              <w:rPr>
                <w:rFonts w:ascii="Helvetica Neue" w:eastAsia="Helvetica Neue" w:hAnsi="Helvetica Neue" w:cs="Helvetica Neue"/>
                <w:b/>
              </w:rPr>
              <w:t>Audit:</w:t>
            </w:r>
          </w:p>
        </w:tc>
        <w:tc>
          <w:tcPr>
            <w:tcW w:w="7973" w:type="dxa"/>
            <w:tcBorders>
              <w:top w:val="single" w:sz="8" w:space="0" w:color="000000"/>
              <w:left w:val="single" w:sz="8" w:space="0" w:color="000000"/>
              <w:bottom w:val="single" w:sz="8" w:space="0" w:color="000000"/>
              <w:right w:val="single" w:sz="8" w:space="0" w:color="000000"/>
            </w:tcBorders>
            <w:shd w:val="clear" w:color="auto" w:fill="FFFFFF"/>
            <w:tcMar>
              <w:left w:w="98" w:type="dxa"/>
            </w:tcMar>
          </w:tcPr>
          <w:p w:rsidR="00504044" w:rsidRDefault="00F57BD9">
            <w:pPr>
              <w:keepNext/>
              <w:widowControl w:val="0"/>
              <w:shd w:val="clear" w:color="auto" w:fill="FFFFFF"/>
              <w:rPr>
                <w:rFonts w:ascii="Helvetica Neue" w:eastAsia="Helvetica Neue" w:hAnsi="Helvetica Neue" w:cs="Helvetica Neue"/>
              </w:rPr>
            </w:pPr>
            <w:r>
              <w:rPr>
                <w:rFonts w:ascii="Helvetica Neue" w:eastAsia="Helvetica Neue" w:hAnsi="Helvetica Neue" w:cs="Helvetica Neue"/>
              </w:rPr>
              <w:t xml:space="preserve">Not applicable </w:t>
            </w:r>
          </w:p>
          <w:p w:rsidR="00504044" w:rsidRDefault="00504044">
            <w:pPr>
              <w:keepNext/>
              <w:widowControl w:val="0"/>
              <w:shd w:val="clear" w:color="auto" w:fill="FFFFFF"/>
              <w:rPr>
                <w:rFonts w:ascii="Helvetica Neue" w:eastAsia="Helvetica Neue" w:hAnsi="Helvetica Neue" w:cs="Helvetica Neue"/>
              </w:rPr>
            </w:pPr>
          </w:p>
        </w:tc>
      </w:tr>
      <w:tr w:rsidR="00504044">
        <w:tc>
          <w:tcPr>
            <w:tcW w:w="2657" w:type="dxa"/>
          </w:tcPr>
          <w:p w:rsidR="00504044" w:rsidRDefault="00F57BD9">
            <w:pPr>
              <w:rPr>
                <w:rFonts w:ascii="Helvetica Neue" w:eastAsia="Helvetica Neue" w:hAnsi="Helvetica Neue" w:cs="Helvetica Neue"/>
                <w:b/>
              </w:rPr>
            </w:pPr>
            <w:r>
              <w:rPr>
                <w:rFonts w:ascii="Helvetica Neue" w:eastAsia="Helvetica Neue" w:hAnsi="Helvetica Neue" w:cs="Helvetica Neue"/>
                <w:b/>
              </w:rPr>
              <w:t>Buyer’s responsibilities:</w:t>
            </w:r>
          </w:p>
        </w:tc>
        <w:tc>
          <w:tcPr>
            <w:tcW w:w="7973" w:type="dxa"/>
            <w:tcBorders>
              <w:top w:val="single" w:sz="8" w:space="0" w:color="000000"/>
              <w:left w:val="single" w:sz="8" w:space="0" w:color="000000"/>
              <w:bottom w:val="single" w:sz="8" w:space="0" w:color="000000"/>
              <w:right w:val="single" w:sz="8" w:space="0" w:color="000000"/>
            </w:tcBorders>
            <w:shd w:val="clear" w:color="auto" w:fill="FFFFFF"/>
            <w:tcMar>
              <w:left w:w="98" w:type="dxa"/>
            </w:tcMar>
          </w:tcPr>
          <w:p w:rsidR="00504044" w:rsidRDefault="00F57BD9">
            <w:pPr>
              <w:keepNext/>
              <w:widowControl w:val="0"/>
              <w:shd w:val="clear" w:color="auto" w:fill="FFFFFF"/>
              <w:rPr>
                <w:rFonts w:ascii="Helvetica Neue" w:eastAsia="Helvetica Neue" w:hAnsi="Helvetica Neue" w:cs="Helvetica Neue"/>
              </w:rPr>
            </w:pPr>
            <w:r>
              <w:rPr>
                <w:rFonts w:ascii="Helvetica Neue" w:eastAsia="Helvetica Neue" w:hAnsi="Helvetica Neue" w:cs="Helvetica Neue"/>
              </w:rPr>
              <w:t xml:space="preserve">The buyer will adhere to the supplier’s terms and conditions </w:t>
            </w:r>
            <w:hyperlink r:id="rId13">
              <w:r>
                <w:rPr>
                  <w:rFonts w:ascii="Helvetica Neue" w:eastAsia="Helvetica Neue" w:hAnsi="Helvetica Neue" w:cs="Helvetica Neue"/>
                  <w:color w:val="1155CC"/>
                  <w:u w:val="single"/>
                </w:rPr>
                <w:t>here</w:t>
              </w:r>
            </w:hyperlink>
          </w:p>
          <w:p w:rsidR="00504044" w:rsidRDefault="00504044">
            <w:pPr>
              <w:keepNext/>
              <w:widowControl w:val="0"/>
              <w:shd w:val="clear" w:color="auto" w:fill="FFFFFF"/>
              <w:rPr>
                <w:rFonts w:ascii="Helvetica Neue" w:eastAsia="Helvetica Neue" w:hAnsi="Helvetica Neue" w:cs="Helvetica Neue"/>
              </w:rPr>
            </w:pPr>
          </w:p>
        </w:tc>
      </w:tr>
      <w:tr w:rsidR="00504044">
        <w:tc>
          <w:tcPr>
            <w:tcW w:w="2657" w:type="dxa"/>
          </w:tcPr>
          <w:p w:rsidR="00504044" w:rsidRDefault="00F57BD9">
            <w:pPr>
              <w:rPr>
                <w:rFonts w:ascii="Helvetica Neue" w:eastAsia="Helvetica Neue" w:hAnsi="Helvetica Neue" w:cs="Helvetica Neue"/>
                <w:b/>
              </w:rPr>
            </w:pPr>
            <w:bookmarkStart w:id="13" w:name="_26in1rg" w:colFirst="0" w:colLast="0"/>
            <w:bookmarkEnd w:id="13"/>
            <w:r>
              <w:rPr>
                <w:rFonts w:ascii="Helvetica Neue" w:eastAsia="Helvetica Neue" w:hAnsi="Helvetica Neue" w:cs="Helvetica Neue"/>
                <w:b/>
              </w:rPr>
              <w:t>Buyer’s equipment:</w:t>
            </w:r>
          </w:p>
        </w:tc>
        <w:tc>
          <w:tcPr>
            <w:tcW w:w="7973" w:type="dxa"/>
            <w:tcBorders>
              <w:top w:val="single" w:sz="8" w:space="0" w:color="000000"/>
              <w:left w:val="single" w:sz="8" w:space="0" w:color="000000"/>
              <w:bottom w:val="single" w:sz="8" w:space="0" w:color="000000"/>
              <w:right w:val="single" w:sz="8" w:space="0" w:color="000000"/>
            </w:tcBorders>
            <w:shd w:val="clear" w:color="auto" w:fill="FFFFFF"/>
            <w:tcMar>
              <w:left w:w="98" w:type="dxa"/>
            </w:tcMar>
          </w:tcPr>
          <w:p w:rsidR="00504044" w:rsidRDefault="00F57BD9">
            <w:pPr>
              <w:keepNext/>
              <w:widowControl w:val="0"/>
              <w:shd w:val="clear" w:color="auto" w:fill="FFFFFF"/>
              <w:rPr>
                <w:rFonts w:ascii="Helvetica Neue" w:eastAsia="Helvetica Neue" w:hAnsi="Helvetica Neue" w:cs="Helvetica Neue"/>
                <w:highlight w:val="green"/>
              </w:rPr>
            </w:pPr>
            <w:r>
              <w:rPr>
                <w:rFonts w:ascii="Helvetica Neue" w:eastAsia="Helvetica Neue" w:hAnsi="Helvetica Neue" w:cs="Helvetica Neue"/>
              </w:rPr>
              <w:t xml:space="preserve">Not applicable </w:t>
            </w:r>
          </w:p>
        </w:tc>
      </w:tr>
    </w:tbl>
    <w:p w:rsidR="00504044" w:rsidRDefault="00504044">
      <w:pPr>
        <w:rPr>
          <w:rFonts w:ascii="Helvetica Neue" w:eastAsia="Helvetica Neue" w:hAnsi="Helvetica Neue" w:cs="Helvetica Neue"/>
        </w:rPr>
      </w:pPr>
    </w:p>
    <w:p w:rsidR="00504044" w:rsidRDefault="00F57BD9">
      <w:pPr>
        <w:rPr>
          <w:rFonts w:ascii="Helvetica Neue" w:eastAsia="Helvetica Neue" w:hAnsi="Helvetica Neue" w:cs="Helvetica Neue"/>
          <w:b/>
        </w:rPr>
      </w:pPr>
      <w:r>
        <w:rPr>
          <w:rFonts w:ascii="Helvetica Neue" w:eastAsia="Helvetica Neue" w:hAnsi="Helvetica Neue" w:cs="Helvetica Neue"/>
          <w:b/>
        </w:rPr>
        <w:t>Supplier’s information</w:t>
      </w:r>
    </w:p>
    <w:tbl>
      <w:tblPr>
        <w:tblStyle w:val="a4"/>
        <w:tblW w:w="10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57"/>
        <w:gridCol w:w="7973"/>
      </w:tblGrid>
      <w:tr w:rsidR="00504044">
        <w:tc>
          <w:tcPr>
            <w:tcW w:w="2657" w:type="dxa"/>
          </w:tcPr>
          <w:p w:rsidR="00504044" w:rsidRDefault="00F57BD9">
            <w:pPr>
              <w:rPr>
                <w:rFonts w:ascii="Helvetica Neue" w:eastAsia="Helvetica Neue" w:hAnsi="Helvetica Neue" w:cs="Helvetica Neue"/>
                <w:b/>
              </w:rPr>
            </w:pPr>
            <w:r>
              <w:rPr>
                <w:rFonts w:ascii="Helvetica Neue" w:eastAsia="Helvetica Neue" w:hAnsi="Helvetica Neue" w:cs="Helvetica Neue"/>
                <w:b/>
              </w:rPr>
              <w:t>Subcontractors or partners:</w:t>
            </w:r>
          </w:p>
        </w:tc>
        <w:tc>
          <w:tcPr>
            <w:tcW w:w="7973" w:type="dxa"/>
          </w:tcPr>
          <w:p w:rsidR="00504044" w:rsidRDefault="00F57BD9">
            <w:pPr>
              <w:rPr>
                <w:rFonts w:ascii="Helvetica Neue" w:eastAsia="Helvetica Neue" w:hAnsi="Helvetica Neue" w:cs="Helvetica Neue"/>
                <w:highlight w:val="green"/>
              </w:rPr>
            </w:pPr>
            <w:r>
              <w:rPr>
                <w:rFonts w:ascii="Helvetica Neue" w:eastAsia="Helvetica Neue" w:hAnsi="Helvetica Neue" w:cs="Helvetica Neue"/>
              </w:rPr>
              <w:t>Not applicab</w:t>
            </w:r>
            <w:r>
              <w:rPr>
                <w:rFonts w:ascii="Helvetica Neue" w:eastAsia="Helvetica Neue" w:hAnsi="Helvetica Neue" w:cs="Helvetica Neue"/>
              </w:rPr>
              <w:t>le</w:t>
            </w:r>
          </w:p>
        </w:tc>
      </w:tr>
    </w:tbl>
    <w:p w:rsidR="00504044" w:rsidRDefault="00504044">
      <w:pPr>
        <w:rPr>
          <w:rFonts w:ascii="Helvetica Neue" w:eastAsia="Helvetica Neue" w:hAnsi="Helvetica Neue" w:cs="Helvetica Neue"/>
        </w:rPr>
      </w:pPr>
    </w:p>
    <w:p w:rsidR="00504044" w:rsidRDefault="00F57BD9">
      <w:pPr>
        <w:rPr>
          <w:rFonts w:ascii="Helvetica Neue" w:eastAsia="Helvetica Neue" w:hAnsi="Helvetica Neue" w:cs="Helvetica Neue"/>
          <w:b/>
        </w:rPr>
      </w:pPr>
      <w:r>
        <w:rPr>
          <w:rFonts w:ascii="Helvetica Neue" w:eastAsia="Helvetica Neue" w:hAnsi="Helvetica Neue" w:cs="Helvetica Neue"/>
          <w:b/>
        </w:rPr>
        <w:t>Call-Off Contract charges and payment</w:t>
      </w:r>
    </w:p>
    <w:p w:rsidR="00504044" w:rsidRDefault="00F57BD9">
      <w:pPr>
        <w:rPr>
          <w:rFonts w:ascii="Helvetica Neue" w:eastAsia="Helvetica Neue" w:hAnsi="Helvetica Neue" w:cs="Helvetica Neue"/>
        </w:rPr>
      </w:pPr>
      <w:r>
        <w:rPr>
          <w:rFonts w:ascii="Helvetica Neue" w:eastAsia="Helvetica Neue" w:hAnsi="Helvetica Neue" w:cs="Helvetica Neue"/>
        </w:rPr>
        <w:t>The Call-Off Contract charges and payment details are in the table below. See Schedule 2 for a full breakdown.</w:t>
      </w:r>
    </w:p>
    <w:tbl>
      <w:tblPr>
        <w:tblStyle w:val="a6"/>
        <w:tblW w:w="10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57"/>
        <w:gridCol w:w="7973"/>
      </w:tblGrid>
      <w:tr w:rsidR="00504044">
        <w:tc>
          <w:tcPr>
            <w:tcW w:w="2657" w:type="dxa"/>
          </w:tcPr>
          <w:p w:rsidR="00504044" w:rsidRDefault="00F57BD9">
            <w:pPr>
              <w:rPr>
                <w:rFonts w:ascii="Helvetica Neue" w:eastAsia="Helvetica Neue" w:hAnsi="Helvetica Neue" w:cs="Helvetica Neue"/>
                <w:b/>
              </w:rPr>
            </w:pPr>
            <w:r>
              <w:rPr>
                <w:rFonts w:ascii="Helvetica Neue" w:eastAsia="Helvetica Neue" w:hAnsi="Helvetica Neue" w:cs="Helvetica Neue"/>
                <w:b/>
              </w:rPr>
              <w:t>Payment method:</w:t>
            </w:r>
          </w:p>
        </w:tc>
        <w:tc>
          <w:tcPr>
            <w:tcW w:w="7973" w:type="dxa"/>
          </w:tcPr>
          <w:p w:rsidR="00504044" w:rsidRDefault="00F57BD9">
            <w:pPr>
              <w:rPr>
                <w:rFonts w:ascii="Helvetica Neue" w:eastAsia="Helvetica Neue" w:hAnsi="Helvetica Neue" w:cs="Helvetica Neue"/>
              </w:rPr>
            </w:pPr>
            <w:r>
              <w:rPr>
                <w:rFonts w:ascii="Helvetica Neue" w:eastAsia="Helvetica Neue" w:hAnsi="Helvetica Neue" w:cs="Helvetica Neue"/>
              </w:rPr>
              <w:t>The payment method for this Call-Off Contract is BACS</w:t>
            </w:r>
          </w:p>
        </w:tc>
      </w:tr>
      <w:tr w:rsidR="00504044">
        <w:tc>
          <w:tcPr>
            <w:tcW w:w="2657" w:type="dxa"/>
          </w:tcPr>
          <w:p w:rsidR="00504044" w:rsidRDefault="00F57BD9">
            <w:pPr>
              <w:rPr>
                <w:rFonts w:ascii="Helvetica Neue" w:eastAsia="Helvetica Neue" w:hAnsi="Helvetica Neue" w:cs="Helvetica Neue"/>
                <w:b/>
              </w:rPr>
            </w:pPr>
            <w:r>
              <w:rPr>
                <w:rFonts w:ascii="Helvetica Neue" w:eastAsia="Helvetica Neue" w:hAnsi="Helvetica Neue" w:cs="Helvetica Neue"/>
                <w:b/>
              </w:rPr>
              <w:t>Payment profile:</w:t>
            </w:r>
          </w:p>
        </w:tc>
        <w:tc>
          <w:tcPr>
            <w:tcW w:w="7973" w:type="dxa"/>
          </w:tcPr>
          <w:p w:rsidR="00504044" w:rsidRDefault="00F57BD9">
            <w:pPr>
              <w:rPr>
                <w:rFonts w:ascii="Helvetica Neue" w:eastAsia="Helvetica Neue" w:hAnsi="Helvetica Neue" w:cs="Helvetica Neue"/>
                <w:highlight w:val="green"/>
              </w:rPr>
            </w:pPr>
            <w:r>
              <w:rPr>
                <w:rFonts w:ascii="Helvetica Neue" w:eastAsia="Helvetica Neue" w:hAnsi="Helvetica Neue" w:cs="Helvetica Neue"/>
              </w:rPr>
              <w:t xml:space="preserve">The payment profile for this Call-Off Contract is Monthly in arrears </w:t>
            </w:r>
          </w:p>
        </w:tc>
      </w:tr>
      <w:tr w:rsidR="00504044">
        <w:tc>
          <w:tcPr>
            <w:tcW w:w="2657" w:type="dxa"/>
          </w:tcPr>
          <w:p w:rsidR="00504044" w:rsidRDefault="00F57BD9">
            <w:pPr>
              <w:rPr>
                <w:rFonts w:ascii="Helvetica Neue" w:eastAsia="Helvetica Neue" w:hAnsi="Helvetica Neue" w:cs="Helvetica Neue"/>
                <w:b/>
              </w:rPr>
            </w:pPr>
            <w:r>
              <w:rPr>
                <w:rFonts w:ascii="Helvetica Neue" w:eastAsia="Helvetica Neue" w:hAnsi="Helvetica Neue" w:cs="Helvetica Neue"/>
                <w:b/>
              </w:rPr>
              <w:t>Invoice details:</w:t>
            </w:r>
          </w:p>
        </w:tc>
        <w:tc>
          <w:tcPr>
            <w:tcW w:w="7973" w:type="dxa"/>
          </w:tcPr>
          <w:p w:rsidR="00504044" w:rsidRDefault="00F57BD9">
            <w:pPr>
              <w:rPr>
                <w:rFonts w:ascii="Helvetica Neue" w:eastAsia="Helvetica Neue" w:hAnsi="Helvetica Neue" w:cs="Helvetica Neue"/>
              </w:rPr>
            </w:pPr>
            <w:r>
              <w:rPr>
                <w:rFonts w:ascii="Helvetica Neue" w:eastAsia="Helvetica Neue" w:hAnsi="Helvetica Neue" w:cs="Helvetica Neue"/>
              </w:rPr>
              <w:t>The Supplier will issue electronic invoices Monthly in arrears The Buyer will pay the Supplier within 30 days of receipt of a valid invoice.</w:t>
            </w:r>
          </w:p>
        </w:tc>
      </w:tr>
      <w:tr w:rsidR="00504044">
        <w:tc>
          <w:tcPr>
            <w:tcW w:w="2657" w:type="dxa"/>
          </w:tcPr>
          <w:p w:rsidR="00504044" w:rsidRDefault="00F57BD9">
            <w:pPr>
              <w:rPr>
                <w:rFonts w:ascii="Helvetica Neue" w:eastAsia="Helvetica Neue" w:hAnsi="Helvetica Neue" w:cs="Helvetica Neue"/>
                <w:b/>
              </w:rPr>
            </w:pPr>
            <w:r>
              <w:rPr>
                <w:rFonts w:ascii="Helvetica Neue" w:eastAsia="Helvetica Neue" w:hAnsi="Helvetica Neue" w:cs="Helvetica Neue"/>
                <w:b/>
              </w:rPr>
              <w:t>Who and where to send invoices to:</w:t>
            </w:r>
          </w:p>
        </w:tc>
        <w:tc>
          <w:tcPr>
            <w:tcW w:w="7973" w:type="dxa"/>
          </w:tcPr>
          <w:p w:rsidR="00504044" w:rsidRDefault="00F57BD9">
            <w:pPr>
              <w:rPr>
                <w:rFonts w:ascii="Helvetica Neue" w:eastAsia="Helvetica Neue" w:hAnsi="Helvetica Neue" w:cs="Helvetica Neue"/>
              </w:rPr>
            </w:pPr>
            <w:r>
              <w:rPr>
                <w:rFonts w:ascii="Helvetica Neue" w:eastAsia="Helvetica Neue" w:hAnsi="Helvetica Neue" w:cs="Helvetica Neue"/>
              </w:rPr>
              <w:t xml:space="preserve">Invoices will be sent to </w:t>
            </w:r>
            <w:hyperlink r:id="rId14">
              <w:r>
                <w:rPr>
                  <w:rFonts w:ascii="Helvetica Neue" w:eastAsia="Helvetica Neue" w:hAnsi="Helvetica Neue" w:cs="Helvetica Neue"/>
                  <w:color w:val="1155CC"/>
                  <w:u w:val="single"/>
                </w:rPr>
                <w:t>mb-paymentqueries@dh.gsi.gov.uk</w:t>
              </w:r>
            </w:hyperlink>
            <w:r>
              <w:rPr>
                <w:rFonts w:ascii="Helvetica Neue" w:eastAsia="Helvetica Neue" w:hAnsi="Helvetica Neue" w:cs="Helvetica Neue"/>
              </w:rPr>
              <w:t xml:space="preserve"> </w:t>
            </w:r>
          </w:p>
        </w:tc>
      </w:tr>
      <w:tr w:rsidR="00504044">
        <w:tc>
          <w:tcPr>
            <w:tcW w:w="2657" w:type="dxa"/>
          </w:tcPr>
          <w:p w:rsidR="00504044" w:rsidRDefault="00F57BD9">
            <w:pPr>
              <w:rPr>
                <w:rFonts w:ascii="Helvetica Neue" w:eastAsia="Helvetica Neue" w:hAnsi="Helvetica Neue" w:cs="Helvetica Neue"/>
              </w:rPr>
            </w:pPr>
            <w:r>
              <w:rPr>
                <w:rFonts w:ascii="Helvetica Neue" w:eastAsia="Helvetica Neue" w:hAnsi="Helvetica Neue" w:cs="Helvetica Neue"/>
                <w:b/>
              </w:rPr>
              <w:t>Invoice information required</w:t>
            </w:r>
            <w:r>
              <w:rPr>
                <w:rFonts w:ascii="Helvetica Neue" w:eastAsia="Helvetica Neue" w:hAnsi="Helvetica Neue" w:cs="Helvetica Neue"/>
              </w:rPr>
              <w:t xml:space="preserve"> – for example purchase order, project reference:</w:t>
            </w:r>
          </w:p>
        </w:tc>
        <w:tc>
          <w:tcPr>
            <w:tcW w:w="7973" w:type="dxa"/>
          </w:tcPr>
          <w:p w:rsidR="00504044" w:rsidRDefault="00F57BD9">
            <w:pPr>
              <w:rPr>
                <w:rFonts w:ascii="Helvetica Neue" w:eastAsia="Helvetica Neue" w:hAnsi="Helvetica Neue" w:cs="Helvetica Neue"/>
              </w:rPr>
            </w:pPr>
            <w:r>
              <w:rPr>
                <w:rFonts w:ascii="Helvetica Neue" w:eastAsia="Helvetica Neue" w:hAnsi="Helvetica Neue" w:cs="Helvetica Neue"/>
              </w:rPr>
              <w:t>All invoices must include a valid Purchase Order number.</w:t>
            </w:r>
          </w:p>
        </w:tc>
      </w:tr>
      <w:tr w:rsidR="00504044">
        <w:trPr>
          <w:trHeight w:val="320"/>
        </w:trPr>
        <w:tc>
          <w:tcPr>
            <w:tcW w:w="2657" w:type="dxa"/>
          </w:tcPr>
          <w:p w:rsidR="00504044" w:rsidRDefault="00F57BD9">
            <w:pPr>
              <w:rPr>
                <w:rFonts w:ascii="Helvetica Neue" w:eastAsia="Helvetica Neue" w:hAnsi="Helvetica Neue" w:cs="Helvetica Neue"/>
                <w:b/>
              </w:rPr>
            </w:pPr>
            <w:r>
              <w:rPr>
                <w:rFonts w:ascii="Helvetica Neue" w:eastAsia="Helvetica Neue" w:hAnsi="Helvetica Neue" w:cs="Helvetica Neue"/>
                <w:b/>
              </w:rPr>
              <w:t>Invoice frequency:</w:t>
            </w:r>
          </w:p>
        </w:tc>
        <w:tc>
          <w:tcPr>
            <w:tcW w:w="7973" w:type="dxa"/>
          </w:tcPr>
          <w:p w:rsidR="00504044" w:rsidRDefault="00F57BD9">
            <w:pPr>
              <w:rPr>
                <w:rFonts w:ascii="Helvetica Neue" w:eastAsia="Helvetica Neue" w:hAnsi="Helvetica Neue" w:cs="Helvetica Neue"/>
              </w:rPr>
            </w:pPr>
            <w:r>
              <w:rPr>
                <w:rFonts w:ascii="Helvetica Neue" w:eastAsia="Helvetica Neue" w:hAnsi="Helvetica Neue" w:cs="Helvetica Neue"/>
              </w:rPr>
              <w:t>Invoice will be sent to the Buyer Monthly</w:t>
            </w:r>
          </w:p>
        </w:tc>
      </w:tr>
      <w:tr w:rsidR="00504044">
        <w:tc>
          <w:tcPr>
            <w:tcW w:w="2657" w:type="dxa"/>
          </w:tcPr>
          <w:p w:rsidR="00504044" w:rsidRDefault="00F57BD9">
            <w:pPr>
              <w:rPr>
                <w:rFonts w:ascii="Helvetica Neue" w:eastAsia="Helvetica Neue" w:hAnsi="Helvetica Neue" w:cs="Helvetica Neue"/>
                <w:b/>
              </w:rPr>
            </w:pPr>
            <w:r>
              <w:rPr>
                <w:rFonts w:ascii="Helvetica Neue" w:eastAsia="Helvetica Neue" w:hAnsi="Helvetica Neue" w:cs="Helvetica Neue"/>
                <w:b/>
              </w:rPr>
              <w:t>Call-Off Contract value:</w:t>
            </w:r>
          </w:p>
        </w:tc>
        <w:tc>
          <w:tcPr>
            <w:tcW w:w="7973" w:type="dxa"/>
          </w:tcPr>
          <w:p w:rsidR="00504044" w:rsidRDefault="00F57BD9">
            <w:pPr>
              <w:rPr>
                <w:rFonts w:ascii="Helvetica Neue" w:eastAsia="Helvetica Neue" w:hAnsi="Helvetica Neue" w:cs="Helvetica Neue"/>
              </w:rPr>
            </w:pPr>
            <w:r>
              <w:rPr>
                <w:rFonts w:ascii="Helvetica Neue" w:eastAsia="Helvetica Neue" w:hAnsi="Helvetica Neue" w:cs="Helvetica Neue"/>
              </w:rPr>
              <w:t>The total value</w:t>
            </w:r>
            <w:r>
              <w:rPr>
                <w:rFonts w:ascii="Helvetica Neue" w:eastAsia="Helvetica Neue" w:hAnsi="Helvetica Neue" w:cs="Helvetica Neue"/>
              </w:rPr>
              <w:t xml:space="preserve"> of this Call-Off Contract is £95,594 (including development work)</w:t>
            </w:r>
          </w:p>
        </w:tc>
      </w:tr>
      <w:tr w:rsidR="00504044">
        <w:tc>
          <w:tcPr>
            <w:tcW w:w="2657" w:type="dxa"/>
          </w:tcPr>
          <w:p w:rsidR="00504044" w:rsidRDefault="00F57BD9">
            <w:pPr>
              <w:rPr>
                <w:rFonts w:ascii="Helvetica Neue" w:eastAsia="Helvetica Neue" w:hAnsi="Helvetica Neue" w:cs="Helvetica Neue"/>
                <w:b/>
              </w:rPr>
            </w:pPr>
            <w:r>
              <w:rPr>
                <w:rFonts w:ascii="Helvetica Neue" w:eastAsia="Helvetica Neue" w:hAnsi="Helvetica Neue" w:cs="Helvetica Neue"/>
                <w:b/>
              </w:rPr>
              <w:t>Call-Off Contract charges:</w:t>
            </w:r>
          </w:p>
        </w:tc>
        <w:tc>
          <w:tcPr>
            <w:tcW w:w="7973" w:type="dxa"/>
          </w:tcPr>
          <w:p w:rsidR="00504044" w:rsidRDefault="00F57BD9">
            <w:pPr>
              <w:rPr>
                <w:rFonts w:ascii="Helvetica Neue" w:eastAsia="Helvetica Neue" w:hAnsi="Helvetica Neue" w:cs="Helvetica Neue"/>
              </w:rPr>
            </w:pPr>
            <w:r>
              <w:rPr>
                <w:rFonts w:ascii="Helvetica Neue" w:eastAsia="Helvetica Neue" w:hAnsi="Helvetica Neue" w:cs="Helvetica Neue"/>
              </w:rPr>
              <w:t xml:space="preserve">The breakdown of the Charges is </w:t>
            </w:r>
          </w:p>
          <w:p w:rsidR="00504044" w:rsidRDefault="00504044" w:rsidP="00F57BD9">
            <w:pPr>
              <w:shd w:val="clear" w:color="auto" w:fill="000000" w:themeFill="text1"/>
              <w:rPr>
                <w:rFonts w:ascii="Helvetica Neue" w:eastAsia="Helvetica Neue" w:hAnsi="Helvetica Neue" w:cs="Helvetica Neue"/>
                <w:highlight w:val="green"/>
              </w:rPr>
            </w:pPr>
          </w:p>
          <w:p w:rsidR="00504044" w:rsidRDefault="00F57BD9">
            <w:pPr>
              <w:rPr>
                <w:rFonts w:ascii="Helvetica Neue" w:eastAsia="Helvetica Neue" w:hAnsi="Helvetica Neue" w:cs="Helvetica Neue"/>
                <w:highlight w:val="green"/>
              </w:rPr>
            </w:pPr>
            <w:r>
              <w:rPr>
                <w:rFonts w:ascii="Helvetica Neue" w:eastAsia="Helvetica Neue" w:hAnsi="Helvetica Neue" w:cs="Helvetica Neue"/>
              </w:rPr>
              <w:t>Development sprints to iterate the DH intranet, based on product backlog and user needs gathered by the product management team in DH</w:t>
            </w:r>
          </w:p>
          <w:p w:rsidR="00504044" w:rsidRDefault="00504044">
            <w:pPr>
              <w:rPr>
                <w:rFonts w:ascii="Helvetica Neue" w:eastAsia="Helvetica Neue" w:hAnsi="Helvetica Neue" w:cs="Helvetica Neue"/>
                <w:highlight w:val="green"/>
              </w:rPr>
            </w:pPr>
          </w:p>
        </w:tc>
      </w:tr>
    </w:tbl>
    <w:p w:rsidR="00504044" w:rsidRDefault="00504044">
      <w:pPr>
        <w:rPr>
          <w:rFonts w:ascii="Helvetica Neue" w:eastAsia="Helvetica Neue" w:hAnsi="Helvetica Neue" w:cs="Helvetica Neue"/>
        </w:rPr>
      </w:pPr>
      <w:bookmarkStart w:id="14" w:name="_lnxbz9" w:colFirst="0" w:colLast="0"/>
      <w:bookmarkEnd w:id="14"/>
    </w:p>
    <w:p w:rsidR="00504044" w:rsidRDefault="00F57BD9">
      <w:pPr>
        <w:rPr>
          <w:rFonts w:ascii="Helvetica Neue" w:eastAsia="Helvetica Neue" w:hAnsi="Helvetica Neue" w:cs="Helvetica Neue"/>
          <w:b/>
        </w:rPr>
      </w:pPr>
      <w:bookmarkStart w:id="15" w:name="_35nkun2" w:colFirst="0" w:colLast="0"/>
      <w:bookmarkEnd w:id="15"/>
      <w:r>
        <w:rPr>
          <w:rFonts w:ascii="Helvetica Neue" w:eastAsia="Helvetica Neue" w:hAnsi="Helvetica Neue" w:cs="Helvetica Neue"/>
          <w:b/>
        </w:rPr>
        <w:t>Additional buyer terms</w:t>
      </w:r>
    </w:p>
    <w:tbl>
      <w:tblPr>
        <w:tblStyle w:val="a7"/>
        <w:tblW w:w="105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55"/>
        <w:gridCol w:w="7935"/>
      </w:tblGrid>
      <w:tr w:rsidR="00504044">
        <w:tc>
          <w:tcPr>
            <w:tcW w:w="2655" w:type="dxa"/>
          </w:tcPr>
          <w:p w:rsidR="00504044" w:rsidRDefault="00F57BD9">
            <w:pPr>
              <w:rPr>
                <w:rFonts w:ascii="Helvetica Neue" w:eastAsia="Helvetica Neue" w:hAnsi="Helvetica Neue" w:cs="Helvetica Neue"/>
                <w:b/>
              </w:rPr>
            </w:pPr>
            <w:bookmarkStart w:id="16" w:name="_1ksv4uv" w:colFirst="0" w:colLast="0"/>
            <w:bookmarkEnd w:id="16"/>
            <w:r>
              <w:rPr>
                <w:rFonts w:ascii="Helvetica Neue" w:eastAsia="Helvetica Neue" w:hAnsi="Helvetica Neue" w:cs="Helvetica Neue"/>
                <w:b/>
              </w:rPr>
              <w:t xml:space="preserve">Performance of the service and deliverables: </w:t>
            </w:r>
          </w:p>
        </w:tc>
        <w:tc>
          <w:tcPr>
            <w:tcW w:w="7935" w:type="dxa"/>
            <w:tcBorders>
              <w:left w:val="single" w:sz="8" w:space="0" w:color="000000"/>
              <w:bottom w:val="single" w:sz="8" w:space="0" w:color="000000"/>
              <w:right w:val="single" w:sz="8" w:space="0" w:color="000000"/>
            </w:tcBorders>
            <w:shd w:val="clear" w:color="auto" w:fill="FFFFFF"/>
            <w:tcMar>
              <w:left w:w="98" w:type="dxa"/>
            </w:tcMar>
          </w:tcPr>
          <w:p w:rsidR="00504044" w:rsidRDefault="00F57BD9">
            <w:pPr>
              <w:keepNext/>
              <w:widowControl w:val="0"/>
              <w:shd w:val="clear" w:color="auto" w:fill="FFFFFF"/>
              <w:rPr>
                <w:rFonts w:ascii="Helvetica Neue" w:eastAsia="Helvetica Neue" w:hAnsi="Helvetica Neue" w:cs="Helvetica Neue"/>
                <w:sz w:val="20"/>
                <w:szCs w:val="20"/>
              </w:rPr>
            </w:pPr>
            <w:r>
              <w:rPr>
                <w:rFonts w:ascii="Helvetica Neue" w:eastAsia="Helvetica Neue" w:hAnsi="Helvetica Neue" w:cs="Helvetica Neue"/>
                <w:sz w:val="20"/>
                <w:szCs w:val="20"/>
              </w:rPr>
              <w:t xml:space="preserve">Not applicable </w:t>
            </w:r>
          </w:p>
        </w:tc>
      </w:tr>
      <w:tr w:rsidR="00504044">
        <w:tc>
          <w:tcPr>
            <w:tcW w:w="2655" w:type="dxa"/>
          </w:tcPr>
          <w:p w:rsidR="00504044" w:rsidRDefault="00F57BD9">
            <w:pPr>
              <w:rPr>
                <w:rFonts w:ascii="Helvetica Neue" w:eastAsia="Helvetica Neue" w:hAnsi="Helvetica Neue" w:cs="Helvetica Neue"/>
                <w:b/>
              </w:rPr>
            </w:pPr>
            <w:r>
              <w:rPr>
                <w:rFonts w:ascii="Helvetica Neue" w:eastAsia="Helvetica Neue" w:hAnsi="Helvetica Neue" w:cs="Helvetica Neue"/>
                <w:b/>
              </w:rPr>
              <w:lastRenderedPageBreak/>
              <w:t>Guarantee:</w:t>
            </w:r>
          </w:p>
        </w:tc>
        <w:tc>
          <w:tcPr>
            <w:tcW w:w="7935" w:type="dxa"/>
            <w:tcBorders>
              <w:left w:val="single" w:sz="8" w:space="0" w:color="000000"/>
              <w:bottom w:val="single" w:sz="8" w:space="0" w:color="000000"/>
              <w:right w:val="single" w:sz="8" w:space="0" w:color="000000"/>
            </w:tcBorders>
            <w:shd w:val="clear" w:color="auto" w:fill="FFFFFF"/>
            <w:tcMar>
              <w:left w:w="98" w:type="dxa"/>
            </w:tcMar>
          </w:tcPr>
          <w:p w:rsidR="00504044" w:rsidRDefault="00F57BD9">
            <w:pPr>
              <w:keepNext/>
              <w:widowControl w:val="0"/>
              <w:shd w:val="clear" w:color="auto" w:fill="FFFFFF"/>
              <w:rPr>
                <w:rFonts w:ascii="Helvetica Neue" w:eastAsia="Helvetica Neue" w:hAnsi="Helvetica Neue" w:cs="Helvetica Neue"/>
                <w:sz w:val="20"/>
                <w:szCs w:val="20"/>
              </w:rPr>
            </w:pPr>
            <w:r>
              <w:rPr>
                <w:rFonts w:ascii="Helvetica Neue" w:eastAsia="Helvetica Neue" w:hAnsi="Helvetica Neue" w:cs="Helvetica Neue"/>
                <w:sz w:val="20"/>
                <w:szCs w:val="20"/>
              </w:rPr>
              <w:t xml:space="preserve">Not applicable </w:t>
            </w:r>
          </w:p>
        </w:tc>
      </w:tr>
      <w:tr w:rsidR="00504044">
        <w:tc>
          <w:tcPr>
            <w:tcW w:w="2655" w:type="dxa"/>
          </w:tcPr>
          <w:p w:rsidR="00504044" w:rsidRDefault="00F57BD9">
            <w:pPr>
              <w:rPr>
                <w:rFonts w:ascii="Helvetica Neue" w:eastAsia="Helvetica Neue" w:hAnsi="Helvetica Neue" w:cs="Helvetica Neue"/>
                <w:b/>
              </w:rPr>
            </w:pPr>
            <w:bookmarkStart w:id="17" w:name="_44sinio" w:colFirst="0" w:colLast="0"/>
            <w:bookmarkEnd w:id="17"/>
            <w:r>
              <w:rPr>
                <w:rFonts w:ascii="Helvetica Neue" w:eastAsia="Helvetica Neue" w:hAnsi="Helvetica Neue" w:cs="Helvetica Neue"/>
                <w:b/>
              </w:rPr>
              <w:t xml:space="preserve">Warranties, representations: </w:t>
            </w:r>
          </w:p>
        </w:tc>
        <w:tc>
          <w:tcPr>
            <w:tcW w:w="7935" w:type="dxa"/>
            <w:tcBorders>
              <w:top w:val="single" w:sz="8" w:space="0" w:color="000000"/>
              <w:left w:val="single" w:sz="8" w:space="0" w:color="000000"/>
              <w:bottom w:val="single" w:sz="8" w:space="0" w:color="000000"/>
              <w:right w:val="single" w:sz="8" w:space="0" w:color="000000"/>
            </w:tcBorders>
            <w:shd w:val="clear" w:color="auto" w:fill="FFFFFF"/>
            <w:tcMar>
              <w:left w:w="98" w:type="dxa"/>
            </w:tcMar>
          </w:tcPr>
          <w:p w:rsidR="00504044" w:rsidRDefault="00F57BD9">
            <w:pPr>
              <w:keepNext/>
              <w:widowControl w:val="0"/>
              <w:shd w:val="clear" w:color="auto" w:fill="FFFFFF"/>
              <w:rPr>
                <w:rFonts w:ascii="Helvetica Neue" w:eastAsia="Helvetica Neue" w:hAnsi="Helvetica Neue" w:cs="Helvetica Neue"/>
                <w:sz w:val="20"/>
                <w:szCs w:val="20"/>
              </w:rPr>
            </w:pPr>
            <w:r>
              <w:rPr>
                <w:rFonts w:ascii="Helvetica Neue" w:eastAsia="Helvetica Neue" w:hAnsi="Helvetica Neue" w:cs="Helvetica Neue"/>
                <w:sz w:val="20"/>
                <w:szCs w:val="20"/>
              </w:rPr>
              <w:t xml:space="preserve">Not applicable </w:t>
            </w:r>
          </w:p>
        </w:tc>
      </w:tr>
      <w:tr w:rsidR="00504044">
        <w:tc>
          <w:tcPr>
            <w:tcW w:w="2655" w:type="dxa"/>
          </w:tcPr>
          <w:p w:rsidR="00504044" w:rsidRDefault="00F57BD9">
            <w:pPr>
              <w:rPr>
                <w:rFonts w:ascii="Helvetica Neue" w:eastAsia="Helvetica Neue" w:hAnsi="Helvetica Neue" w:cs="Helvetica Neue"/>
                <w:b/>
              </w:rPr>
            </w:pPr>
            <w:r>
              <w:rPr>
                <w:rFonts w:ascii="Helvetica Neue" w:eastAsia="Helvetica Neue" w:hAnsi="Helvetica Neue" w:cs="Helvetica Neue"/>
                <w:b/>
              </w:rPr>
              <w:t>Supplemental requirements in addition to the Call-Off terms:</w:t>
            </w:r>
          </w:p>
        </w:tc>
        <w:tc>
          <w:tcPr>
            <w:tcW w:w="7935" w:type="dxa"/>
            <w:tcBorders>
              <w:top w:val="single" w:sz="8" w:space="0" w:color="000000"/>
              <w:left w:val="single" w:sz="8" w:space="0" w:color="000000"/>
              <w:bottom w:val="single" w:sz="8" w:space="0" w:color="000000"/>
              <w:right w:val="single" w:sz="8" w:space="0" w:color="000000"/>
            </w:tcBorders>
            <w:shd w:val="clear" w:color="auto" w:fill="FFFFFF"/>
            <w:tcMar>
              <w:left w:w="98" w:type="dxa"/>
            </w:tcMar>
          </w:tcPr>
          <w:p w:rsidR="00504044" w:rsidRDefault="00F57BD9">
            <w:pPr>
              <w:keepNext/>
              <w:widowControl w:val="0"/>
              <w:shd w:val="clear" w:color="auto" w:fill="FFFFFF"/>
              <w:rPr>
                <w:rFonts w:ascii="Helvetica Neue" w:eastAsia="Helvetica Neue" w:hAnsi="Helvetica Neue" w:cs="Helvetica Neue"/>
                <w:sz w:val="20"/>
                <w:szCs w:val="20"/>
              </w:rPr>
            </w:pPr>
            <w:r>
              <w:rPr>
                <w:rFonts w:ascii="Helvetica Neue" w:eastAsia="Helvetica Neue" w:hAnsi="Helvetica Neue" w:cs="Helvetica Neue"/>
                <w:sz w:val="20"/>
                <w:szCs w:val="20"/>
              </w:rPr>
              <w:t xml:space="preserve">Not applicable </w:t>
            </w:r>
          </w:p>
        </w:tc>
      </w:tr>
      <w:tr w:rsidR="00504044">
        <w:tc>
          <w:tcPr>
            <w:tcW w:w="2655" w:type="dxa"/>
          </w:tcPr>
          <w:p w:rsidR="00504044" w:rsidRDefault="00F57BD9">
            <w:pPr>
              <w:rPr>
                <w:rFonts w:ascii="Helvetica Neue" w:eastAsia="Helvetica Neue" w:hAnsi="Helvetica Neue" w:cs="Helvetica Neue"/>
                <w:b/>
              </w:rPr>
            </w:pPr>
            <w:r>
              <w:rPr>
                <w:rFonts w:ascii="Helvetica Neue" w:eastAsia="Helvetica Neue" w:hAnsi="Helvetica Neue" w:cs="Helvetica Neue"/>
                <w:b/>
              </w:rPr>
              <w:t>Alternative clauses:</w:t>
            </w:r>
          </w:p>
        </w:tc>
        <w:tc>
          <w:tcPr>
            <w:tcW w:w="7935" w:type="dxa"/>
            <w:tcBorders>
              <w:top w:val="single" w:sz="8" w:space="0" w:color="000000"/>
              <w:left w:val="single" w:sz="8" w:space="0" w:color="000000"/>
              <w:bottom w:val="single" w:sz="8" w:space="0" w:color="000000"/>
              <w:right w:val="single" w:sz="8" w:space="0" w:color="000000"/>
            </w:tcBorders>
            <w:shd w:val="clear" w:color="auto" w:fill="FFFFFF"/>
            <w:tcMar>
              <w:left w:w="98" w:type="dxa"/>
            </w:tcMar>
          </w:tcPr>
          <w:p w:rsidR="00504044" w:rsidRDefault="00F57BD9">
            <w:pPr>
              <w:keepNext/>
              <w:widowControl w:val="0"/>
              <w:shd w:val="clear" w:color="auto" w:fill="FFFFFF"/>
              <w:rPr>
                <w:rFonts w:ascii="Helvetica Neue" w:eastAsia="Helvetica Neue" w:hAnsi="Helvetica Neue" w:cs="Helvetica Neue"/>
                <w:sz w:val="20"/>
                <w:szCs w:val="20"/>
              </w:rPr>
            </w:pPr>
            <w:r>
              <w:rPr>
                <w:rFonts w:ascii="Helvetica Neue" w:eastAsia="Helvetica Neue" w:hAnsi="Helvetica Neue" w:cs="Helvetica Neue"/>
                <w:sz w:val="20"/>
                <w:szCs w:val="20"/>
              </w:rPr>
              <w:t xml:space="preserve">Not applicable </w:t>
            </w:r>
          </w:p>
        </w:tc>
      </w:tr>
      <w:tr w:rsidR="00504044">
        <w:tc>
          <w:tcPr>
            <w:tcW w:w="2655" w:type="dxa"/>
          </w:tcPr>
          <w:p w:rsidR="00504044" w:rsidRDefault="00F57BD9">
            <w:pPr>
              <w:rPr>
                <w:rFonts w:ascii="Helvetica Neue" w:eastAsia="Helvetica Neue" w:hAnsi="Helvetica Neue" w:cs="Helvetica Neue"/>
                <w:b/>
              </w:rPr>
            </w:pPr>
            <w:r>
              <w:rPr>
                <w:rFonts w:ascii="Helvetica Neue" w:eastAsia="Helvetica Neue" w:hAnsi="Helvetica Neue" w:cs="Helvetica Neue"/>
                <w:b/>
              </w:rPr>
              <w:t>Buyer specific amendments to/refinements of the Call-Off Contract terms:</w:t>
            </w:r>
          </w:p>
        </w:tc>
        <w:tc>
          <w:tcPr>
            <w:tcW w:w="7935" w:type="dxa"/>
            <w:tcBorders>
              <w:top w:val="single" w:sz="8" w:space="0" w:color="000000"/>
              <w:left w:val="single" w:sz="8" w:space="0" w:color="000000"/>
              <w:bottom w:val="single" w:sz="8" w:space="0" w:color="000000"/>
              <w:right w:val="single" w:sz="8" w:space="0" w:color="000000"/>
            </w:tcBorders>
            <w:shd w:val="clear" w:color="auto" w:fill="FFFFFF"/>
            <w:tcMar>
              <w:left w:w="98" w:type="dxa"/>
            </w:tcMar>
          </w:tcPr>
          <w:p w:rsidR="00504044" w:rsidRDefault="00F57BD9">
            <w:pPr>
              <w:keepNext/>
              <w:widowControl w:val="0"/>
              <w:shd w:val="clear" w:color="auto" w:fill="FFFFFF"/>
              <w:rPr>
                <w:rFonts w:ascii="Helvetica Neue" w:eastAsia="Helvetica Neue" w:hAnsi="Helvetica Neue" w:cs="Helvetica Neue"/>
                <w:sz w:val="20"/>
                <w:szCs w:val="20"/>
              </w:rPr>
            </w:pPr>
            <w:r>
              <w:rPr>
                <w:rFonts w:ascii="Helvetica Neue" w:eastAsia="Helvetica Neue" w:hAnsi="Helvetica Neue" w:cs="Helvetica Neue"/>
                <w:sz w:val="20"/>
                <w:szCs w:val="20"/>
              </w:rPr>
              <w:t xml:space="preserve">Not applicable </w:t>
            </w:r>
          </w:p>
        </w:tc>
      </w:tr>
      <w:tr w:rsidR="00504044">
        <w:tc>
          <w:tcPr>
            <w:tcW w:w="2655" w:type="dxa"/>
          </w:tcPr>
          <w:p w:rsidR="00504044" w:rsidRDefault="00F57BD9">
            <w:pPr>
              <w:rPr>
                <w:rFonts w:ascii="Helvetica Neue" w:eastAsia="Helvetica Neue" w:hAnsi="Helvetica Neue" w:cs="Helvetica Neue"/>
                <w:b/>
              </w:rPr>
            </w:pPr>
            <w:r>
              <w:rPr>
                <w:rFonts w:ascii="Helvetica Neue" w:eastAsia="Helvetica Neue" w:hAnsi="Helvetica Neue" w:cs="Helvetica Neue"/>
                <w:b/>
              </w:rPr>
              <w:t>Public Services Network (PSN):</w:t>
            </w:r>
          </w:p>
        </w:tc>
        <w:tc>
          <w:tcPr>
            <w:tcW w:w="7935" w:type="dxa"/>
            <w:tcBorders>
              <w:top w:val="single" w:sz="8" w:space="0" w:color="000000"/>
              <w:left w:val="single" w:sz="8" w:space="0" w:color="000000"/>
              <w:bottom w:val="single" w:sz="8" w:space="0" w:color="000000"/>
              <w:right w:val="single" w:sz="8" w:space="0" w:color="000000"/>
            </w:tcBorders>
            <w:shd w:val="clear" w:color="auto" w:fill="FFFFFF"/>
            <w:tcMar>
              <w:left w:w="98" w:type="dxa"/>
            </w:tcMar>
          </w:tcPr>
          <w:p w:rsidR="00504044" w:rsidRDefault="00F57BD9">
            <w:pPr>
              <w:keepNext/>
              <w:widowControl w:val="0"/>
              <w:shd w:val="clear" w:color="auto" w:fill="FFFFFF"/>
              <w:rPr>
                <w:rFonts w:ascii="Helvetica Neue" w:eastAsia="Helvetica Neue" w:hAnsi="Helvetica Neue" w:cs="Helvetica Neue"/>
                <w:sz w:val="20"/>
                <w:szCs w:val="20"/>
              </w:rPr>
            </w:pPr>
            <w:r>
              <w:rPr>
                <w:rFonts w:ascii="Helvetica Neue" w:eastAsia="Helvetica Neue" w:hAnsi="Helvetica Neue" w:cs="Helvetica Neue"/>
                <w:sz w:val="20"/>
                <w:szCs w:val="20"/>
              </w:rPr>
              <w:t xml:space="preserve">Not applicable </w:t>
            </w:r>
          </w:p>
        </w:tc>
      </w:tr>
    </w:tbl>
    <w:p w:rsidR="00504044" w:rsidRDefault="00504044">
      <w:pPr>
        <w:rPr>
          <w:rFonts w:ascii="Helvetica Neue" w:eastAsia="Helvetica Neue" w:hAnsi="Helvetica Neue" w:cs="Helvetica Neue"/>
        </w:rPr>
      </w:pPr>
    </w:p>
    <w:p w:rsidR="00504044" w:rsidRDefault="00F57BD9">
      <w:pPr>
        <w:rPr>
          <w:rFonts w:ascii="Helvetica Neue" w:eastAsia="Helvetica Neue" w:hAnsi="Helvetica Neue" w:cs="Helvetica Neue"/>
          <w:b/>
        </w:rPr>
      </w:pPr>
      <w:r>
        <w:rPr>
          <w:rFonts w:ascii="Helvetica Neue" w:eastAsia="Helvetica Neue" w:hAnsi="Helvetica Neue" w:cs="Helvetica Neue"/>
          <w:b/>
        </w:rPr>
        <w:t xml:space="preserve">1. Formation of contract </w:t>
      </w:r>
    </w:p>
    <w:p w:rsidR="00504044" w:rsidRDefault="00F57BD9">
      <w:pPr>
        <w:numPr>
          <w:ilvl w:val="0"/>
          <w:numId w:val="6"/>
        </w:numPr>
        <w:ind w:hanging="724"/>
        <w:rPr>
          <w:rFonts w:ascii="Helvetica Neue" w:eastAsia="Helvetica Neue" w:hAnsi="Helvetica Neue" w:cs="Helvetica Neue"/>
        </w:rPr>
      </w:pPr>
      <w:r>
        <w:rPr>
          <w:rFonts w:ascii="Helvetica Neue" w:eastAsia="Helvetica Neue" w:hAnsi="Helvetica Neue" w:cs="Helvetica Neue"/>
        </w:rPr>
        <w:t>By signing and returning this Order Form (Part A), the Supplier agrees to enter into a Call-Off Contract with the Buyer.</w:t>
      </w:r>
    </w:p>
    <w:p w:rsidR="00504044" w:rsidRDefault="00F57BD9">
      <w:pPr>
        <w:numPr>
          <w:ilvl w:val="0"/>
          <w:numId w:val="6"/>
        </w:numPr>
        <w:ind w:hanging="724"/>
        <w:rPr>
          <w:rFonts w:ascii="Helvetica Neue" w:eastAsia="Helvetica Neue" w:hAnsi="Helvetica Neue" w:cs="Helvetica Neue"/>
        </w:rPr>
      </w:pPr>
      <w:r>
        <w:rPr>
          <w:rFonts w:ascii="Helvetica Neue" w:eastAsia="Helvetica Neue" w:hAnsi="Helvetica Neue" w:cs="Helvetica Neue"/>
        </w:rPr>
        <w:t>The Parties agree that they have read the Order Form (Part A) and the Call-Off Contract terms and by signing below agree to be bound by this Call-Off Contract.</w:t>
      </w:r>
    </w:p>
    <w:p w:rsidR="00504044" w:rsidRDefault="00F57BD9">
      <w:pPr>
        <w:numPr>
          <w:ilvl w:val="0"/>
          <w:numId w:val="6"/>
        </w:numPr>
        <w:ind w:hanging="724"/>
        <w:rPr>
          <w:rFonts w:ascii="Helvetica Neue" w:eastAsia="Helvetica Neue" w:hAnsi="Helvetica Neue" w:cs="Helvetica Neue"/>
        </w:rPr>
      </w:pPr>
      <w:r>
        <w:rPr>
          <w:rFonts w:ascii="Helvetica Neue" w:eastAsia="Helvetica Neue" w:hAnsi="Helvetica Neue" w:cs="Helvetica Neue"/>
        </w:rPr>
        <w:t xml:space="preserve">This Call-Off Contract will be formed when the Buyer acknowledges receipt of the signed copy of </w:t>
      </w:r>
      <w:r>
        <w:rPr>
          <w:rFonts w:ascii="Helvetica Neue" w:eastAsia="Helvetica Neue" w:hAnsi="Helvetica Neue" w:cs="Helvetica Neue"/>
        </w:rPr>
        <w:t>the Order Form from the Supplier.</w:t>
      </w:r>
    </w:p>
    <w:p w:rsidR="00504044" w:rsidRDefault="00F57BD9">
      <w:pPr>
        <w:numPr>
          <w:ilvl w:val="0"/>
          <w:numId w:val="6"/>
        </w:numPr>
        <w:ind w:hanging="724"/>
        <w:rPr>
          <w:rFonts w:ascii="Helvetica Neue" w:eastAsia="Helvetica Neue" w:hAnsi="Helvetica Neue" w:cs="Helvetica Neue"/>
        </w:rPr>
      </w:pPr>
      <w:r>
        <w:rPr>
          <w:rFonts w:ascii="Helvetica Neue" w:eastAsia="Helvetica Neue" w:hAnsi="Helvetica Neue" w:cs="Helvetica Neue"/>
        </w:rPr>
        <w:t>In cases of any ambiguity or conflict the terms and conditions of the Call-Off Contract and Order Form will supersede those of the Supplier Terms and Conditions.</w:t>
      </w:r>
    </w:p>
    <w:p w:rsidR="00504044" w:rsidRDefault="00F57BD9">
      <w:pPr>
        <w:rPr>
          <w:rFonts w:ascii="Helvetica Neue" w:eastAsia="Helvetica Neue" w:hAnsi="Helvetica Neue" w:cs="Helvetica Neue"/>
          <w:b/>
        </w:rPr>
      </w:pPr>
      <w:r>
        <w:rPr>
          <w:rFonts w:ascii="Helvetica Neue" w:eastAsia="Helvetica Neue" w:hAnsi="Helvetica Neue" w:cs="Helvetica Neue"/>
          <w:b/>
        </w:rPr>
        <w:t xml:space="preserve">2. Background to the agreement </w:t>
      </w:r>
    </w:p>
    <w:p w:rsidR="00504044" w:rsidRDefault="00F57BD9">
      <w:pPr>
        <w:numPr>
          <w:ilvl w:val="0"/>
          <w:numId w:val="4"/>
        </w:numPr>
        <w:ind w:hanging="724"/>
        <w:rPr>
          <w:rFonts w:ascii="Helvetica Neue" w:eastAsia="Helvetica Neue" w:hAnsi="Helvetica Neue" w:cs="Helvetica Neue"/>
        </w:rPr>
      </w:pPr>
      <w:r>
        <w:rPr>
          <w:rFonts w:ascii="Helvetica Neue" w:eastAsia="Helvetica Neue" w:hAnsi="Helvetica Neue" w:cs="Helvetica Neue"/>
        </w:rPr>
        <w:t>The Supplier is a provider o</w:t>
      </w:r>
      <w:r>
        <w:rPr>
          <w:rFonts w:ascii="Helvetica Neue" w:eastAsia="Helvetica Neue" w:hAnsi="Helvetica Neue" w:cs="Helvetica Neue"/>
        </w:rPr>
        <w:t>f G-Cloud Services and agreed to provide the Services under the terms of Framework Agreement number RM1557ix.</w:t>
      </w:r>
    </w:p>
    <w:p w:rsidR="00504044" w:rsidRDefault="00F57BD9">
      <w:pPr>
        <w:numPr>
          <w:ilvl w:val="0"/>
          <w:numId w:val="4"/>
        </w:numPr>
        <w:ind w:hanging="724"/>
        <w:rPr>
          <w:rFonts w:ascii="Helvetica Neue" w:eastAsia="Helvetica Neue" w:hAnsi="Helvetica Neue" w:cs="Helvetica Neue"/>
        </w:rPr>
      </w:pPr>
      <w:r>
        <w:rPr>
          <w:rFonts w:ascii="Helvetica Neue" w:eastAsia="Helvetica Neue" w:hAnsi="Helvetica Neue" w:cs="Helvetica Neue"/>
        </w:rPr>
        <w:t>The Buyer provided an Order Form for Services to the Supplier.</w:t>
      </w:r>
    </w:p>
    <w:tbl>
      <w:tblPr>
        <w:tblStyle w:val="a8"/>
        <w:tblW w:w="106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80"/>
        <w:gridCol w:w="4170"/>
        <w:gridCol w:w="4170"/>
      </w:tblGrid>
      <w:tr w:rsidR="00504044">
        <w:tc>
          <w:tcPr>
            <w:tcW w:w="2280" w:type="dxa"/>
            <w:tcMar>
              <w:top w:w="100" w:type="dxa"/>
              <w:left w:w="100" w:type="dxa"/>
              <w:bottom w:w="100" w:type="dxa"/>
              <w:right w:w="100" w:type="dxa"/>
            </w:tcMar>
          </w:tcPr>
          <w:p w:rsidR="00504044" w:rsidRDefault="00F57BD9">
            <w:pPr>
              <w:rPr>
                <w:rFonts w:ascii="Helvetica Neue" w:eastAsia="Helvetica Neue" w:hAnsi="Helvetica Neue" w:cs="Helvetica Neue"/>
                <w:b/>
              </w:rPr>
            </w:pPr>
            <w:r>
              <w:rPr>
                <w:rFonts w:ascii="Helvetica Neue" w:eastAsia="Helvetica Neue" w:hAnsi="Helvetica Neue" w:cs="Helvetica Neue"/>
                <w:b/>
              </w:rPr>
              <w:t>Signed:</w:t>
            </w:r>
          </w:p>
        </w:tc>
        <w:tc>
          <w:tcPr>
            <w:tcW w:w="4170" w:type="dxa"/>
            <w:tcMar>
              <w:top w:w="100" w:type="dxa"/>
              <w:left w:w="100" w:type="dxa"/>
              <w:bottom w:w="100" w:type="dxa"/>
              <w:right w:w="100" w:type="dxa"/>
            </w:tcMar>
          </w:tcPr>
          <w:p w:rsidR="00504044" w:rsidRDefault="00F57BD9">
            <w:pPr>
              <w:rPr>
                <w:rFonts w:ascii="Helvetica Neue" w:eastAsia="Helvetica Neue" w:hAnsi="Helvetica Neue" w:cs="Helvetica Neue"/>
              </w:rPr>
            </w:pPr>
            <w:r>
              <w:rPr>
                <w:rFonts w:ascii="Helvetica Neue" w:eastAsia="Helvetica Neue" w:hAnsi="Helvetica Neue" w:cs="Helvetica Neue"/>
              </w:rPr>
              <w:t>dxw</w:t>
            </w:r>
          </w:p>
        </w:tc>
        <w:tc>
          <w:tcPr>
            <w:tcW w:w="4170" w:type="dxa"/>
            <w:tcMar>
              <w:top w:w="100" w:type="dxa"/>
              <w:left w:w="100" w:type="dxa"/>
              <w:bottom w:w="100" w:type="dxa"/>
              <w:right w:w="100" w:type="dxa"/>
            </w:tcMar>
          </w:tcPr>
          <w:p w:rsidR="00504044" w:rsidRDefault="00F57BD9">
            <w:pPr>
              <w:rPr>
                <w:rFonts w:ascii="Helvetica Neue" w:eastAsia="Helvetica Neue" w:hAnsi="Helvetica Neue" w:cs="Helvetica Neue"/>
              </w:rPr>
            </w:pPr>
            <w:r>
              <w:rPr>
                <w:rFonts w:ascii="Helvetica Neue" w:eastAsia="Helvetica Neue" w:hAnsi="Helvetica Neue" w:cs="Helvetica Neue"/>
              </w:rPr>
              <w:t xml:space="preserve">Department of Health </w:t>
            </w:r>
          </w:p>
        </w:tc>
      </w:tr>
      <w:tr w:rsidR="00504044" w:rsidTr="00F57BD9">
        <w:tc>
          <w:tcPr>
            <w:tcW w:w="2280" w:type="dxa"/>
            <w:tcMar>
              <w:top w:w="100" w:type="dxa"/>
              <w:left w:w="100" w:type="dxa"/>
              <w:bottom w:w="100" w:type="dxa"/>
              <w:right w:w="100" w:type="dxa"/>
            </w:tcMar>
          </w:tcPr>
          <w:p w:rsidR="00504044" w:rsidRDefault="00F57BD9">
            <w:pPr>
              <w:rPr>
                <w:rFonts w:ascii="Helvetica Neue" w:eastAsia="Helvetica Neue" w:hAnsi="Helvetica Neue" w:cs="Helvetica Neue"/>
                <w:b/>
              </w:rPr>
            </w:pPr>
            <w:r>
              <w:rPr>
                <w:rFonts w:ascii="Helvetica Neue" w:eastAsia="Helvetica Neue" w:hAnsi="Helvetica Neue" w:cs="Helvetica Neue"/>
                <w:b/>
              </w:rPr>
              <w:t>Name:</w:t>
            </w:r>
          </w:p>
        </w:tc>
        <w:tc>
          <w:tcPr>
            <w:tcW w:w="4170" w:type="dxa"/>
            <w:shd w:val="clear" w:color="auto" w:fill="000000" w:themeFill="text1"/>
            <w:tcMar>
              <w:top w:w="100" w:type="dxa"/>
              <w:left w:w="100" w:type="dxa"/>
              <w:bottom w:w="100" w:type="dxa"/>
              <w:right w:w="100" w:type="dxa"/>
            </w:tcMar>
          </w:tcPr>
          <w:p w:rsidR="00504044" w:rsidRDefault="00504044">
            <w:pPr>
              <w:rPr>
                <w:rFonts w:ascii="Helvetica Neue" w:eastAsia="Helvetica Neue" w:hAnsi="Helvetica Neue" w:cs="Helvetica Neue"/>
              </w:rPr>
            </w:pPr>
          </w:p>
        </w:tc>
        <w:tc>
          <w:tcPr>
            <w:tcW w:w="4170" w:type="dxa"/>
            <w:shd w:val="clear" w:color="auto" w:fill="000000" w:themeFill="text1"/>
            <w:tcMar>
              <w:top w:w="100" w:type="dxa"/>
              <w:left w:w="100" w:type="dxa"/>
              <w:bottom w:w="100" w:type="dxa"/>
              <w:right w:w="100" w:type="dxa"/>
            </w:tcMar>
          </w:tcPr>
          <w:p w:rsidR="00504044" w:rsidRDefault="00504044">
            <w:pPr>
              <w:rPr>
                <w:rFonts w:ascii="Helvetica Neue" w:eastAsia="Helvetica Neue" w:hAnsi="Helvetica Neue" w:cs="Helvetica Neue"/>
              </w:rPr>
            </w:pPr>
          </w:p>
        </w:tc>
      </w:tr>
      <w:tr w:rsidR="00504044" w:rsidTr="00F57BD9">
        <w:tc>
          <w:tcPr>
            <w:tcW w:w="2280" w:type="dxa"/>
            <w:tcMar>
              <w:top w:w="100" w:type="dxa"/>
              <w:left w:w="100" w:type="dxa"/>
              <w:bottom w:w="100" w:type="dxa"/>
              <w:right w:w="100" w:type="dxa"/>
            </w:tcMar>
          </w:tcPr>
          <w:p w:rsidR="00504044" w:rsidRDefault="00F57BD9">
            <w:pPr>
              <w:rPr>
                <w:rFonts w:ascii="Helvetica Neue" w:eastAsia="Helvetica Neue" w:hAnsi="Helvetica Neue" w:cs="Helvetica Neue"/>
                <w:b/>
              </w:rPr>
            </w:pPr>
            <w:r>
              <w:rPr>
                <w:rFonts w:ascii="Helvetica Neue" w:eastAsia="Helvetica Neue" w:hAnsi="Helvetica Neue" w:cs="Helvetica Neue"/>
                <w:b/>
              </w:rPr>
              <w:t>Title:</w:t>
            </w:r>
          </w:p>
        </w:tc>
        <w:tc>
          <w:tcPr>
            <w:tcW w:w="4170" w:type="dxa"/>
            <w:shd w:val="clear" w:color="auto" w:fill="000000" w:themeFill="text1"/>
            <w:tcMar>
              <w:top w:w="100" w:type="dxa"/>
              <w:left w:w="100" w:type="dxa"/>
              <w:bottom w:w="100" w:type="dxa"/>
              <w:right w:w="100" w:type="dxa"/>
            </w:tcMar>
          </w:tcPr>
          <w:p w:rsidR="00504044" w:rsidRDefault="00504044">
            <w:pPr>
              <w:rPr>
                <w:rFonts w:ascii="Helvetica Neue" w:eastAsia="Helvetica Neue" w:hAnsi="Helvetica Neue" w:cs="Helvetica Neue"/>
              </w:rPr>
            </w:pPr>
          </w:p>
        </w:tc>
        <w:tc>
          <w:tcPr>
            <w:tcW w:w="4170" w:type="dxa"/>
            <w:shd w:val="clear" w:color="auto" w:fill="000000" w:themeFill="text1"/>
            <w:tcMar>
              <w:top w:w="100" w:type="dxa"/>
              <w:left w:w="100" w:type="dxa"/>
              <w:bottom w:w="100" w:type="dxa"/>
              <w:right w:w="100" w:type="dxa"/>
            </w:tcMar>
          </w:tcPr>
          <w:p w:rsidR="00504044" w:rsidRDefault="00504044">
            <w:pPr>
              <w:rPr>
                <w:rFonts w:ascii="Helvetica Neue" w:eastAsia="Helvetica Neue" w:hAnsi="Helvetica Neue" w:cs="Helvetica Neue"/>
              </w:rPr>
            </w:pPr>
          </w:p>
        </w:tc>
      </w:tr>
      <w:tr w:rsidR="00504044" w:rsidTr="00F57BD9">
        <w:trPr>
          <w:trHeight w:val="840"/>
        </w:trPr>
        <w:tc>
          <w:tcPr>
            <w:tcW w:w="2280" w:type="dxa"/>
            <w:tcMar>
              <w:top w:w="100" w:type="dxa"/>
              <w:left w:w="100" w:type="dxa"/>
              <w:bottom w:w="100" w:type="dxa"/>
              <w:right w:w="100" w:type="dxa"/>
            </w:tcMar>
          </w:tcPr>
          <w:p w:rsidR="00504044" w:rsidRDefault="00F57BD9">
            <w:pPr>
              <w:rPr>
                <w:rFonts w:ascii="Helvetica Neue" w:eastAsia="Helvetica Neue" w:hAnsi="Helvetica Neue" w:cs="Helvetica Neue"/>
                <w:b/>
              </w:rPr>
            </w:pPr>
            <w:r>
              <w:rPr>
                <w:rFonts w:ascii="Helvetica Neue" w:eastAsia="Helvetica Neue" w:hAnsi="Helvetica Neue" w:cs="Helvetica Neue"/>
                <w:b/>
              </w:rPr>
              <w:t>Signature:</w:t>
            </w:r>
          </w:p>
        </w:tc>
        <w:tc>
          <w:tcPr>
            <w:tcW w:w="4170" w:type="dxa"/>
            <w:shd w:val="clear" w:color="auto" w:fill="000000" w:themeFill="text1"/>
            <w:tcMar>
              <w:top w:w="100" w:type="dxa"/>
              <w:left w:w="100" w:type="dxa"/>
              <w:bottom w:w="100" w:type="dxa"/>
              <w:right w:w="100" w:type="dxa"/>
            </w:tcMar>
          </w:tcPr>
          <w:p w:rsidR="00504044" w:rsidRDefault="00504044">
            <w:pPr>
              <w:spacing w:before="60" w:after="60"/>
              <w:rPr>
                <w:rFonts w:ascii="Helvetica Neue" w:eastAsia="Helvetica Neue" w:hAnsi="Helvetica Neue" w:cs="Helvetica Neue"/>
              </w:rPr>
            </w:pPr>
          </w:p>
        </w:tc>
        <w:tc>
          <w:tcPr>
            <w:tcW w:w="4170" w:type="dxa"/>
            <w:shd w:val="clear" w:color="auto" w:fill="000000" w:themeFill="text1"/>
            <w:tcMar>
              <w:top w:w="100" w:type="dxa"/>
              <w:left w:w="100" w:type="dxa"/>
              <w:bottom w:w="100" w:type="dxa"/>
              <w:right w:w="100" w:type="dxa"/>
            </w:tcMar>
          </w:tcPr>
          <w:p w:rsidR="00504044" w:rsidRDefault="00504044">
            <w:pPr>
              <w:spacing w:before="60" w:after="60"/>
              <w:rPr>
                <w:rFonts w:ascii="Helvetica Neue" w:eastAsia="Helvetica Neue" w:hAnsi="Helvetica Neue" w:cs="Helvetica Neue"/>
              </w:rPr>
            </w:pPr>
          </w:p>
        </w:tc>
      </w:tr>
      <w:tr w:rsidR="00504044" w:rsidTr="00F57BD9">
        <w:tc>
          <w:tcPr>
            <w:tcW w:w="2280" w:type="dxa"/>
            <w:tcMar>
              <w:top w:w="100" w:type="dxa"/>
              <w:left w:w="100" w:type="dxa"/>
              <w:bottom w:w="100" w:type="dxa"/>
              <w:right w:w="100" w:type="dxa"/>
            </w:tcMar>
          </w:tcPr>
          <w:p w:rsidR="00504044" w:rsidRDefault="00F57BD9">
            <w:pPr>
              <w:rPr>
                <w:rFonts w:ascii="Helvetica Neue" w:eastAsia="Helvetica Neue" w:hAnsi="Helvetica Neue" w:cs="Helvetica Neue"/>
                <w:b/>
              </w:rPr>
            </w:pPr>
            <w:r>
              <w:rPr>
                <w:rFonts w:ascii="Helvetica Neue" w:eastAsia="Helvetica Neue" w:hAnsi="Helvetica Neue" w:cs="Helvetica Neue"/>
                <w:b/>
              </w:rPr>
              <w:t>Date:</w:t>
            </w:r>
          </w:p>
        </w:tc>
        <w:tc>
          <w:tcPr>
            <w:tcW w:w="4170" w:type="dxa"/>
            <w:shd w:val="clear" w:color="auto" w:fill="000000" w:themeFill="text1"/>
            <w:tcMar>
              <w:top w:w="100" w:type="dxa"/>
              <w:left w:w="100" w:type="dxa"/>
              <w:bottom w:w="100" w:type="dxa"/>
              <w:right w:w="100" w:type="dxa"/>
            </w:tcMar>
          </w:tcPr>
          <w:p w:rsidR="00504044" w:rsidRDefault="00504044">
            <w:pPr>
              <w:rPr>
                <w:rFonts w:ascii="Helvetica Neue" w:eastAsia="Helvetica Neue" w:hAnsi="Helvetica Neue" w:cs="Helvetica Neue"/>
              </w:rPr>
            </w:pPr>
          </w:p>
        </w:tc>
        <w:tc>
          <w:tcPr>
            <w:tcW w:w="4170" w:type="dxa"/>
            <w:shd w:val="clear" w:color="auto" w:fill="000000" w:themeFill="text1"/>
            <w:tcMar>
              <w:top w:w="100" w:type="dxa"/>
              <w:left w:w="100" w:type="dxa"/>
              <w:bottom w:w="100" w:type="dxa"/>
              <w:right w:w="100" w:type="dxa"/>
            </w:tcMar>
          </w:tcPr>
          <w:p w:rsidR="00504044" w:rsidRDefault="00504044">
            <w:pPr>
              <w:rPr>
                <w:rFonts w:ascii="Helvetica Neue" w:eastAsia="Helvetica Neue" w:hAnsi="Helvetica Neue" w:cs="Helvetica Neue"/>
              </w:rPr>
            </w:pPr>
          </w:p>
        </w:tc>
      </w:tr>
    </w:tbl>
    <w:p w:rsidR="00504044" w:rsidRDefault="00504044">
      <w:pPr>
        <w:spacing w:after="0"/>
        <w:rPr>
          <w:rFonts w:ascii="Helvetica Neue" w:eastAsia="Helvetica Neue" w:hAnsi="Helvetica Neue" w:cs="Helvetica Neue"/>
          <w:b/>
        </w:rPr>
      </w:pPr>
    </w:p>
    <w:p w:rsidR="00504044" w:rsidRDefault="00F57BD9">
      <w:pPr>
        <w:pStyle w:val="Heading1"/>
        <w:spacing w:after="200" w:line="276" w:lineRule="auto"/>
        <w:rPr>
          <w:rFonts w:ascii="Helvetica Neue" w:eastAsia="Helvetica Neue" w:hAnsi="Helvetica Neue" w:cs="Helvetica Neue"/>
          <w:sz w:val="36"/>
          <w:szCs w:val="36"/>
        </w:rPr>
      </w:pPr>
      <w:bookmarkStart w:id="18" w:name="_2jxsxqh" w:colFirst="0" w:colLast="0"/>
      <w:bookmarkEnd w:id="18"/>
      <w:r>
        <w:rPr>
          <w:rFonts w:ascii="Helvetica Neue" w:eastAsia="Helvetica Neue" w:hAnsi="Helvetica Neue" w:cs="Helvetica Neue"/>
          <w:sz w:val="36"/>
          <w:szCs w:val="36"/>
        </w:rPr>
        <w:lastRenderedPageBreak/>
        <w:t>Schedule 1 - Services</w:t>
      </w:r>
    </w:p>
    <w:p w:rsidR="00504044" w:rsidRDefault="00F57BD9">
      <w:pPr>
        <w:spacing w:after="0"/>
        <w:rPr>
          <w:rFonts w:ascii="Helvetica Neue" w:eastAsia="Helvetica Neue" w:hAnsi="Helvetica Neue" w:cs="Helvetica Neue"/>
        </w:rPr>
      </w:pPr>
      <w:r>
        <w:rPr>
          <w:rFonts w:ascii="Helvetica Neue" w:eastAsia="Helvetica Neue" w:hAnsi="Helvetica Neue" w:cs="Helvetica Neue"/>
        </w:rPr>
        <w:t>Attached is the verification document used as part of the understanding between the Department and DXW:</w:t>
      </w:r>
    </w:p>
    <w:p w:rsidR="00504044" w:rsidRDefault="00504044">
      <w:pPr>
        <w:spacing w:after="0"/>
        <w:rPr>
          <w:rFonts w:ascii="Helvetica Neue" w:eastAsia="Helvetica Neue" w:hAnsi="Helvetica Neue" w:cs="Helvetica Neue"/>
        </w:rPr>
      </w:pPr>
    </w:p>
    <w:p w:rsidR="00504044" w:rsidRDefault="00504044">
      <w:pPr>
        <w:spacing w:after="0"/>
        <w:rPr>
          <w:rFonts w:ascii="Helvetica Neue" w:eastAsia="Helvetica Neue" w:hAnsi="Helvetica Neue" w:cs="Helvetica Neue"/>
        </w:rPr>
      </w:pPr>
    </w:p>
    <w:p w:rsidR="00504044" w:rsidRDefault="00F57BD9">
      <w:pPr>
        <w:spacing w:after="0"/>
        <w:rPr>
          <w:rFonts w:ascii="Helvetica Neue" w:eastAsia="Helvetica Neue" w:hAnsi="Helvetica Neue" w:cs="Helvetica Neue"/>
          <w:b/>
        </w:rPr>
      </w:pPr>
      <w:bookmarkStart w:id="19" w:name="_z337ya" w:colFirst="0" w:colLast="0"/>
      <w:bookmarkEnd w:id="19"/>
      <w:r>
        <w:rPr>
          <w:rFonts w:ascii="Helvetica Neue" w:eastAsia="Helvetica Neue" w:hAnsi="Helvetica Neue" w:cs="Helvetica Neue"/>
          <w:b/>
          <w:noProof/>
        </w:rPr>
        <w:drawing>
          <wp:inline distT="0" distB="0" distL="114300" distR="114300">
            <wp:extent cx="960120" cy="624840"/>
            <wp:effectExtent l="0" t="0" r="0" b="0"/>
            <wp:docPr id="4"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5"/>
                    <a:srcRect/>
                    <a:stretch>
                      <a:fillRect/>
                    </a:stretch>
                  </pic:blipFill>
                  <pic:spPr>
                    <a:xfrm>
                      <a:off x="0" y="0"/>
                      <a:ext cx="960120" cy="624840"/>
                    </a:xfrm>
                    <a:prstGeom prst="rect">
                      <a:avLst/>
                    </a:prstGeom>
                    <a:ln/>
                  </pic:spPr>
                </pic:pic>
              </a:graphicData>
            </a:graphic>
          </wp:inline>
        </w:drawing>
      </w:r>
    </w:p>
    <w:p w:rsidR="00504044" w:rsidRDefault="00F57BD9">
      <w:pPr>
        <w:pStyle w:val="Heading1"/>
        <w:spacing w:after="200" w:line="276" w:lineRule="auto"/>
        <w:rPr>
          <w:rFonts w:ascii="Helvetica Neue" w:eastAsia="Helvetica Neue" w:hAnsi="Helvetica Neue" w:cs="Helvetica Neue"/>
          <w:sz w:val="36"/>
          <w:szCs w:val="36"/>
        </w:rPr>
      </w:pPr>
      <w:bookmarkStart w:id="20" w:name="_3j2qqm3" w:colFirst="0" w:colLast="0"/>
      <w:bookmarkEnd w:id="20"/>
      <w:r>
        <w:rPr>
          <w:rFonts w:ascii="Helvetica Neue" w:eastAsia="Helvetica Neue" w:hAnsi="Helvetica Neue" w:cs="Helvetica Neue"/>
          <w:sz w:val="36"/>
          <w:szCs w:val="36"/>
        </w:rPr>
        <w:t>Schedule 2 - Call-Off Contract charges</w:t>
      </w:r>
    </w:p>
    <w:p w:rsidR="00504044" w:rsidRDefault="00F57BD9">
      <w:pPr>
        <w:spacing w:after="0"/>
        <w:rPr>
          <w:rFonts w:ascii="Helvetica Neue" w:eastAsia="Helvetica Neue" w:hAnsi="Helvetica Neue" w:cs="Helvetica Neue"/>
          <w:sz w:val="22"/>
          <w:szCs w:val="22"/>
        </w:rPr>
      </w:pPr>
      <w:r>
        <w:rPr>
          <w:rFonts w:ascii="Helvetica Neue" w:eastAsia="Helvetica Neue" w:hAnsi="Helvetica Neue" w:cs="Helvetica Neue"/>
          <w:sz w:val="22"/>
          <w:szCs w:val="22"/>
        </w:rPr>
        <w:t>For each individual Service, the applicable Call-Off Contract Charges (in accordance with the Supplier’s Digital Marketplace pricing document) can’t be amended during the term of the Call-Off Contract. The detailed Charges breakdown for the provision of Se</w:t>
      </w:r>
      <w:r>
        <w:rPr>
          <w:rFonts w:ascii="Helvetica Neue" w:eastAsia="Helvetica Neue" w:hAnsi="Helvetica Neue" w:cs="Helvetica Neue"/>
          <w:sz w:val="22"/>
          <w:szCs w:val="22"/>
        </w:rPr>
        <w:t>rvices during the Term will include:</w:t>
      </w:r>
    </w:p>
    <w:p w:rsidR="00504044" w:rsidRDefault="00504044">
      <w:pPr>
        <w:widowControl/>
        <w:spacing w:after="0" w:line="240" w:lineRule="auto"/>
        <w:rPr>
          <w:rFonts w:ascii="Helvetica Neue" w:eastAsia="Helvetica Neue" w:hAnsi="Helvetica Neue" w:cs="Helvetica Neue"/>
          <w:sz w:val="22"/>
          <w:szCs w:val="22"/>
        </w:rPr>
      </w:pPr>
    </w:p>
    <w:p w:rsidR="00504044" w:rsidRDefault="00F57BD9">
      <w:pPr>
        <w:widowControl/>
        <w:spacing w:after="0" w:line="240" w:lineRule="auto"/>
        <w:rPr>
          <w:rFonts w:ascii="Helvetica Neue" w:eastAsia="Helvetica Neue" w:hAnsi="Helvetica Neue" w:cs="Helvetica Neue"/>
          <w:sz w:val="22"/>
          <w:szCs w:val="22"/>
        </w:rPr>
      </w:pPr>
      <w:r>
        <w:rPr>
          <w:rFonts w:ascii="Helvetica Neue" w:eastAsia="Helvetica Neue" w:hAnsi="Helvetica Neue" w:cs="Helvetica Neue"/>
          <w:sz w:val="22"/>
          <w:szCs w:val="22"/>
        </w:rPr>
        <w:t xml:space="preserve">The breakdown of the Charges is </w:t>
      </w:r>
    </w:p>
    <w:tbl>
      <w:tblPr>
        <w:tblStyle w:val="a9"/>
        <w:tblW w:w="9242"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47"/>
        <w:gridCol w:w="2265"/>
        <w:gridCol w:w="2265"/>
        <w:gridCol w:w="2265"/>
      </w:tblGrid>
      <w:tr w:rsidR="00504044">
        <w:tc>
          <w:tcPr>
            <w:tcW w:w="2447" w:type="dxa"/>
          </w:tcPr>
          <w:p w:rsidR="00504044" w:rsidRDefault="00F57BD9">
            <w:pPr>
              <w:rPr>
                <w:rFonts w:ascii="Helvetica Neue" w:eastAsia="Helvetica Neue" w:hAnsi="Helvetica Neue" w:cs="Helvetica Neue"/>
                <w:b/>
              </w:rPr>
            </w:pPr>
            <w:r>
              <w:rPr>
                <w:rFonts w:ascii="Helvetica Neue" w:eastAsia="Helvetica Neue" w:hAnsi="Helvetica Neue" w:cs="Helvetica Neue"/>
                <w:b/>
              </w:rPr>
              <w:t>Service</w:t>
            </w:r>
          </w:p>
        </w:tc>
        <w:tc>
          <w:tcPr>
            <w:tcW w:w="6795" w:type="dxa"/>
            <w:gridSpan w:val="3"/>
          </w:tcPr>
          <w:p w:rsidR="00504044" w:rsidRDefault="00F57BD9">
            <w:pPr>
              <w:rPr>
                <w:rFonts w:ascii="Helvetica Neue" w:eastAsia="Helvetica Neue" w:hAnsi="Helvetica Neue" w:cs="Helvetica Neue"/>
              </w:rPr>
            </w:pPr>
            <w:r>
              <w:rPr>
                <w:rFonts w:ascii="Helvetica Neue" w:eastAsia="Helvetica Neue" w:hAnsi="Helvetica Neue" w:cs="Helvetica Neue"/>
              </w:rPr>
              <w:t>Cost</w:t>
            </w:r>
          </w:p>
        </w:tc>
      </w:tr>
      <w:tr w:rsidR="00504044" w:rsidTr="00F57BD9">
        <w:tc>
          <w:tcPr>
            <w:tcW w:w="2447" w:type="dxa"/>
            <w:shd w:val="clear" w:color="auto" w:fill="000000" w:themeFill="text1"/>
          </w:tcPr>
          <w:p w:rsidR="00504044" w:rsidRDefault="00504044">
            <w:pPr>
              <w:rPr>
                <w:rFonts w:ascii="Helvetica Neue" w:eastAsia="Helvetica Neue" w:hAnsi="Helvetica Neue" w:cs="Helvetica Neue"/>
                <w:b/>
              </w:rPr>
            </w:pPr>
          </w:p>
        </w:tc>
        <w:tc>
          <w:tcPr>
            <w:tcW w:w="2265" w:type="dxa"/>
            <w:shd w:val="clear" w:color="auto" w:fill="000000" w:themeFill="text1"/>
          </w:tcPr>
          <w:p w:rsidR="00504044" w:rsidRDefault="00504044">
            <w:pPr>
              <w:rPr>
                <w:rFonts w:ascii="Helvetica Neue" w:eastAsia="Helvetica Neue" w:hAnsi="Helvetica Neue" w:cs="Helvetica Neue"/>
              </w:rPr>
            </w:pPr>
          </w:p>
        </w:tc>
        <w:tc>
          <w:tcPr>
            <w:tcW w:w="2265" w:type="dxa"/>
            <w:shd w:val="clear" w:color="auto" w:fill="000000" w:themeFill="text1"/>
          </w:tcPr>
          <w:p w:rsidR="00504044" w:rsidRDefault="00504044">
            <w:pPr>
              <w:rPr>
                <w:rFonts w:ascii="Helvetica Neue" w:eastAsia="Helvetica Neue" w:hAnsi="Helvetica Neue" w:cs="Helvetica Neue"/>
              </w:rPr>
            </w:pPr>
          </w:p>
        </w:tc>
        <w:tc>
          <w:tcPr>
            <w:tcW w:w="2265" w:type="dxa"/>
            <w:shd w:val="clear" w:color="auto" w:fill="000000" w:themeFill="text1"/>
          </w:tcPr>
          <w:p w:rsidR="00504044" w:rsidRDefault="00504044">
            <w:pPr>
              <w:rPr>
                <w:rFonts w:ascii="Helvetica Neue" w:eastAsia="Helvetica Neue" w:hAnsi="Helvetica Neue" w:cs="Helvetica Neue"/>
              </w:rPr>
            </w:pPr>
          </w:p>
        </w:tc>
      </w:tr>
      <w:tr w:rsidR="00504044" w:rsidTr="00F57BD9">
        <w:tc>
          <w:tcPr>
            <w:tcW w:w="2447" w:type="dxa"/>
            <w:shd w:val="clear" w:color="auto" w:fill="000000" w:themeFill="text1"/>
          </w:tcPr>
          <w:p w:rsidR="00504044" w:rsidRDefault="00504044">
            <w:pPr>
              <w:rPr>
                <w:rFonts w:ascii="Helvetica Neue" w:eastAsia="Helvetica Neue" w:hAnsi="Helvetica Neue" w:cs="Helvetica Neue"/>
              </w:rPr>
            </w:pPr>
          </w:p>
        </w:tc>
        <w:tc>
          <w:tcPr>
            <w:tcW w:w="2265" w:type="dxa"/>
            <w:shd w:val="clear" w:color="auto" w:fill="000000" w:themeFill="text1"/>
          </w:tcPr>
          <w:p w:rsidR="00504044" w:rsidRDefault="00504044">
            <w:pPr>
              <w:rPr>
                <w:rFonts w:ascii="Helvetica Neue" w:eastAsia="Helvetica Neue" w:hAnsi="Helvetica Neue" w:cs="Helvetica Neue"/>
              </w:rPr>
            </w:pPr>
          </w:p>
        </w:tc>
        <w:tc>
          <w:tcPr>
            <w:tcW w:w="2265" w:type="dxa"/>
            <w:shd w:val="clear" w:color="auto" w:fill="000000" w:themeFill="text1"/>
          </w:tcPr>
          <w:p w:rsidR="00504044" w:rsidRDefault="00504044">
            <w:pPr>
              <w:rPr>
                <w:rFonts w:ascii="Helvetica Neue" w:eastAsia="Helvetica Neue" w:hAnsi="Helvetica Neue" w:cs="Helvetica Neue"/>
              </w:rPr>
            </w:pPr>
          </w:p>
        </w:tc>
        <w:tc>
          <w:tcPr>
            <w:tcW w:w="2265" w:type="dxa"/>
            <w:shd w:val="clear" w:color="auto" w:fill="000000" w:themeFill="text1"/>
          </w:tcPr>
          <w:p w:rsidR="00504044" w:rsidRDefault="00504044">
            <w:pPr>
              <w:rPr>
                <w:rFonts w:ascii="Helvetica Neue" w:eastAsia="Helvetica Neue" w:hAnsi="Helvetica Neue" w:cs="Helvetica Neue"/>
              </w:rPr>
            </w:pPr>
          </w:p>
        </w:tc>
      </w:tr>
      <w:tr w:rsidR="00504044" w:rsidTr="00F57BD9">
        <w:tc>
          <w:tcPr>
            <w:tcW w:w="2447" w:type="dxa"/>
            <w:shd w:val="clear" w:color="auto" w:fill="000000" w:themeFill="text1"/>
          </w:tcPr>
          <w:p w:rsidR="00504044" w:rsidRDefault="00504044">
            <w:pPr>
              <w:rPr>
                <w:rFonts w:ascii="Helvetica Neue" w:eastAsia="Helvetica Neue" w:hAnsi="Helvetica Neue" w:cs="Helvetica Neue"/>
              </w:rPr>
            </w:pPr>
          </w:p>
        </w:tc>
        <w:tc>
          <w:tcPr>
            <w:tcW w:w="2265" w:type="dxa"/>
            <w:shd w:val="clear" w:color="auto" w:fill="000000" w:themeFill="text1"/>
          </w:tcPr>
          <w:p w:rsidR="00504044" w:rsidRDefault="00504044">
            <w:pPr>
              <w:rPr>
                <w:rFonts w:ascii="Helvetica Neue" w:eastAsia="Helvetica Neue" w:hAnsi="Helvetica Neue" w:cs="Helvetica Neue"/>
              </w:rPr>
            </w:pPr>
          </w:p>
        </w:tc>
        <w:tc>
          <w:tcPr>
            <w:tcW w:w="2265" w:type="dxa"/>
            <w:shd w:val="clear" w:color="auto" w:fill="000000" w:themeFill="text1"/>
          </w:tcPr>
          <w:p w:rsidR="00504044" w:rsidRDefault="00504044">
            <w:pPr>
              <w:rPr>
                <w:rFonts w:ascii="Helvetica Neue" w:eastAsia="Helvetica Neue" w:hAnsi="Helvetica Neue" w:cs="Helvetica Neue"/>
              </w:rPr>
            </w:pPr>
          </w:p>
        </w:tc>
        <w:tc>
          <w:tcPr>
            <w:tcW w:w="2265" w:type="dxa"/>
            <w:shd w:val="clear" w:color="auto" w:fill="000000" w:themeFill="text1"/>
          </w:tcPr>
          <w:p w:rsidR="00504044" w:rsidRDefault="00504044">
            <w:pPr>
              <w:rPr>
                <w:rFonts w:ascii="Helvetica Neue" w:eastAsia="Helvetica Neue" w:hAnsi="Helvetica Neue" w:cs="Helvetica Neue"/>
              </w:rPr>
            </w:pPr>
          </w:p>
        </w:tc>
      </w:tr>
      <w:tr w:rsidR="00504044" w:rsidTr="00F57BD9">
        <w:tc>
          <w:tcPr>
            <w:tcW w:w="2447" w:type="dxa"/>
            <w:shd w:val="clear" w:color="auto" w:fill="000000" w:themeFill="text1"/>
          </w:tcPr>
          <w:p w:rsidR="00504044" w:rsidRDefault="00504044">
            <w:pPr>
              <w:rPr>
                <w:rFonts w:ascii="Helvetica Neue" w:eastAsia="Helvetica Neue" w:hAnsi="Helvetica Neue" w:cs="Helvetica Neue"/>
              </w:rPr>
            </w:pPr>
          </w:p>
        </w:tc>
        <w:tc>
          <w:tcPr>
            <w:tcW w:w="2265" w:type="dxa"/>
            <w:shd w:val="clear" w:color="auto" w:fill="000000" w:themeFill="text1"/>
          </w:tcPr>
          <w:p w:rsidR="00504044" w:rsidRDefault="00504044">
            <w:pPr>
              <w:rPr>
                <w:rFonts w:ascii="Helvetica Neue" w:eastAsia="Helvetica Neue" w:hAnsi="Helvetica Neue" w:cs="Helvetica Neue"/>
              </w:rPr>
            </w:pPr>
          </w:p>
        </w:tc>
        <w:tc>
          <w:tcPr>
            <w:tcW w:w="2265" w:type="dxa"/>
            <w:shd w:val="clear" w:color="auto" w:fill="000000" w:themeFill="text1"/>
          </w:tcPr>
          <w:p w:rsidR="00504044" w:rsidRDefault="00504044">
            <w:pPr>
              <w:rPr>
                <w:rFonts w:ascii="Helvetica Neue" w:eastAsia="Helvetica Neue" w:hAnsi="Helvetica Neue" w:cs="Helvetica Neue"/>
              </w:rPr>
            </w:pPr>
          </w:p>
        </w:tc>
        <w:tc>
          <w:tcPr>
            <w:tcW w:w="2265" w:type="dxa"/>
            <w:shd w:val="clear" w:color="auto" w:fill="000000" w:themeFill="text1"/>
          </w:tcPr>
          <w:p w:rsidR="00504044" w:rsidRDefault="00504044">
            <w:pPr>
              <w:rPr>
                <w:rFonts w:ascii="Helvetica Neue" w:eastAsia="Helvetica Neue" w:hAnsi="Helvetica Neue" w:cs="Helvetica Neue"/>
              </w:rPr>
            </w:pPr>
          </w:p>
        </w:tc>
      </w:tr>
      <w:tr w:rsidR="00504044" w:rsidTr="00F57BD9">
        <w:tc>
          <w:tcPr>
            <w:tcW w:w="2447" w:type="dxa"/>
            <w:shd w:val="clear" w:color="auto" w:fill="000000" w:themeFill="text1"/>
          </w:tcPr>
          <w:p w:rsidR="00504044" w:rsidRDefault="00504044">
            <w:pPr>
              <w:rPr>
                <w:rFonts w:ascii="Helvetica Neue" w:eastAsia="Helvetica Neue" w:hAnsi="Helvetica Neue" w:cs="Helvetica Neue"/>
              </w:rPr>
            </w:pPr>
          </w:p>
        </w:tc>
        <w:tc>
          <w:tcPr>
            <w:tcW w:w="2265" w:type="dxa"/>
            <w:shd w:val="clear" w:color="auto" w:fill="000000" w:themeFill="text1"/>
          </w:tcPr>
          <w:p w:rsidR="00504044" w:rsidRDefault="00504044">
            <w:pPr>
              <w:rPr>
                <w:rFonts w:ascii="Helvetica Neue" w:eastAsia="Helvetica Neue" w:hAnsi="Helvetica Neue" w:cs="Helvetica Neue"/>
              </w:rPr>
            </w:pPr>
          </w:p>
        </w:tc>
        <w:tc>
          <w:tcPr>
            <w:tcW w:w="2265" w:type="dxa"/>
            <w:shd w:val="clear" w:color="auto" w:fill="000000" w:themeFill="text1"/>
          </w:tcPr>
          <w:p w:rsidR="00504044" w:rsidRDefault="00504044">
            <w:pPr>
              <w:rPr>
                <w:rFonts w:ascii="Helvetica Neue" w:eastAsia="Helvetica Neue" w:hAnsi="Helvetica Neue" w:cs="Helvetica Neue"/>
              </w:rPr>
            </w:pPr>
          </w:p>
        </w:tc>
        <w:tc>
          <w:tcPr>
            <w:tcW w:w="2265" w:type="dxa"/>
            <w:shd w:val="clear" w:color="auto" w:fill="000000" w:themeFill="text1"/>
          </w:tcPr>
          <w:p w:rsidR="00504044" w:rsidRDefault="00504044">
            <w:pPr>
              <w:rPr>
                <w:rFonts w:ascii="Helvetica Neue" w:eastAsia="Helvetica Neue" w:hAnsi="Helvetica Neue" w:cs="Helvetica Neue"/>
              </w:rPr>
            </w:pPr>
          </w:p>
        </w:tc>
      </w:tr>
      <w:tr w:rsidR="00504044" w:rsidTr="00F57BD9">
        <w:tc>
          <w:tcPr>
            <w:tcW w:w="2447" w:type="dxa"/>
            <w:shd w:val="clear" w:color="auto" w:fill="000000" w:themeFill="text1"/>
          </w:tcPr>
          <w:p w:rsidR="00504044" w:rsidRDefault="00504044">
            <w:pPr>
              <w:rPr>
                <w:rFonts w:ascii="Helvetica Neue" w:eastAsia="Helvetica Neue" w:hAnsi="Helvetica Neue" w:cs="Helvetica Neue"/>
              </w:rPr>
            </w:pPr>
          </w:p>
        </w:tc>
        <w:tc>
          <w:tcPr>
            <w:tcW w:w="2265" w:type="dxa"/>
            <w:shd w:val="clear" w:color="auto" w:fill="000000" w:themeFill="text1"/>
          </w:tcPr>
          <w:p w:rsidR="00504044" w:rsidRDefault="00504044">
            <w:pPr>
              <w:rPr>
                <w:rFonts w:ascii="Helvetica Neue" w:eastAsia="Helvetica Neue" w:hAnsi="Helvetica Neue" w:cs="Helvetica Neue"/>
              </w:rPr>
            </w:pPr>
          </w:p>
        </w:tc>
        <w:tc>
          <w:tcPr>
            <w:tcW w:w="2265" w:type="dxa"/>
            <w:shd w:val="clear" w:color="auto" w:fill="000000" w:themeFill="text1"/>
          </w:tcPr>
          <w:p w:rsidR="00504044" w:rsidRDefault="00504044">
            <w:pPr>
              <w:rPr>
                <w:rFonts w:ascii="Helvetica Neue" w:eastAsia="Helvetica Neue" w:hAnsi="Helvetica Neue" w:cs="Helvetica Neue"/>
              </w:rPr>
            </w:pPr>
          </w:p>
        </w:tc>
        <w:tc>
          <w:tcPr>
            <w:tcW w:w="2265" w:type="dxa"/>
            <w:shd w:val="clear" w:color="auto" w:fill="000000" w:themeFill="text1"/>
          </w:tcPr>
          <w:p w:rsidR="00504044" w:rsidRDefault="00504044">
            <w:pPr>
              <w:rPr>
                <w:rFonts w:ascii="Helvetica Neue" w:eastAsia="Helvetica Neue" w:hAnsi="Helvetica Neue" w:cs="Helvetica Neue"/>
              </w:rPr>
            </w:pPr>
          </w:p>
        </w:tc>
      </w:tr>
    </w:tbl>
    <w:p w:rsidR="00504044" w:rsidRDefault="00504044">
      <w:pPr>
        <w:widowControl/>
        <w:spacing w:after="0" w:line="240" w:lineRule="auto"/>
        <w:rPr>
          <w:rFonts w:ascii="Helvetica Neue" w:eastAsia="Helvetica Neue" w:hAnsi="Helvetica Neue" w:cs="Helvetica Neue"/>
          <w:b/>
          <w:sz w:val="22"/>
          <w:szCs w:val="22"/>
        </w:rPr>
      </w:pPr>
    </w:p>
    <w:p w:rsidR="00504044" w:rsidRDefault="00F57BD9">
      <w:pPr>
        <w:widowControl/>
        <w:spacing w:after="0" w:line="240" w:lineRule="auto"/>
        <w:rPr>
          <w:rFonts w:ascii="Helvetica Neue" w:eastAsia="Helvetica Neue" w:hAnsi="Helvetica Neue" w:cs="Helvetica Neue"/>
          <w:sz w:val="22"/>
          <w:szCs w:val="22"/>
        </w:rPr>
      </w:pPr>
      <w:bookmarkStart w:id="21" w:name="_ik25sxm89yy" w:colFirst="0" w:colLast="0"/>
      <w:bookmarkEnd w:id="21"/>
      <w:r>
        <w:rPr>
          <w:rFonts w:ascii="Helvetica Neue" w:eastAsia="Helvetica Neue" w:hAnsi="Helvetica Neue" w:cs="Helvetica Neue"/>
          <w:sz w:val="22"/>
          <w:szCs w:val="22"/>
        </w:rPr>
        <w:t>Development sprints to iterate the DH intranet, based on product backlog and user needs gathered by the product management team in DH</w:t>
      </w:r>
    </w:p>
    <w:p w:rsidR="00504044" w:rsidRDefault="00504044">
      <w:pPr>
        <w:spacing w:after="0"/>
        <w:rPr>
          <w:rFonts w:ascii="Helvetica Neue" w:eastAsia="Helvetica Neue" w:hAnsi="Helvetica Neue" w:cs="Helvetica Neue"/>
          <w:sz w:val="22"/>
          <w:szCs w:val="22"/>
        </w:rPr>
      </w:pPr>
    </w:p>
    <w:p w:rsidR="00504044" w:rsidRDefault="00F57BD9">
      <w:pPr>
        <w:spacing w:after="0"/>
        <w:rPr>
          <w:rFonts w:ascii="Helvetica Neue" w:eastAsia="Helvetica Neue" w:hAnsi="Helvetica Neue" w:cs="Helvetica Neue"/>
          <w:sz w:val="22"/>
          <w:szCs w:val="22"/>
        </w:rPr>
      </w:pPr>
      <w:r>
        <w:rPr>
          <w:rFonts w:ascii="Helvetica Neue" w:eastAsia="Helvetica Neue" w:hAnsi="Helvetica Neue" w:cs="Helvetica Neue"/>
          <w:sz w:val="22"/>
          <w:szCs w:val="22"/>
        </w:rPr>
        <w:t>Its intended we will deliver up to 2 sprints a year to the value of estimate £28,882 per year</w:t>
      </w:r>
    </w:p>
    <w:p w:rsidR="00504044" w:rsidRDefault="00504044">
      <w:pPr>
        <w:spacing w:after="0"/>
        <w:rPr>
          <w:rFonts w:ascii="Helvetica Neue" w:eastAsia="Helvetica Neue" w:hAnsi="Helvetica Neue" w:cs="Helvetica Neue"/>
          <w:b/>
        </w:rPr>
      </w:pPr>
    </w:p>
    <w:p w:rsidR="00504044" w:rsidRDefault="00F57BD9">
      <w:pPr>
        <w:pStyle w:val="Heading1"/>
        <w:spacing w:after="0" w:line="276" w:lineRule="auto"/>
        <w:rPr>
          <w:rFonts w:ascii="Helvetica Neue" w:eastAsia="Helvetica Neue" w:hAnsi="Helvetica Neue" w:cs="Helvetica Neue"/>
          <w:sz w:val="36"/>
          <w:szCs w:val="36"/>
        </w:rPr>
      </w:pPr>
      <w:bookmarkStart w:id="22" w:name="_1y810tw" w:colFirst="0" w:colLast="0"/>
      <w:bookmarkEnd w:id="22"/>
      <w:r>
        <w:rPr>
          <w:rFonts w:ascii="Helvetica Neue" w:eastAsia="Helvetica Neue" w:hAnsi="Helvetica Neue" w:cs="Helvetica Neue"/>
          <w:sz w:val="36"/>
          <w:szCs w:val="36"/>
        </w:rPr>
        <w:t>Part B - Terms and conditions</w:t>
      </w:r>
    </w:p>
    <w:p w:rsidR="00504044" w:rsidRDefault="00504044">
      <w:pPr>
        <w:spacing w:after="0"/>
        <w:rPr>
          <w:rFonts w:ascii="Helvetica Neue" w:eastAsia="Helvetica Neue" w:hAnsi="Helvetica Neue" w:cs="Helvetica Neue"/>
          <w:b/>
        </w:rPr>
      </w:pPr>
    </w:p>
    <w:p w:rsidR="00504044" w:rsidRDefault="00F57BD9">
      <w:pPr>
        <w:rPr>
          <w:rFonts w:ascii="Helvetica Neue" w:eastAsia="Helvetica Neue" w:hAnsi="Helvetica Neue" w:cs="Helvetica Neue"/>
        </w:rPr>
      </w:pPr>
      <w:r>
        <w:rPr>
          <w:rFonts w:ascii="Helvetica Neue" w:eastAsia="Helvetica Neue" w:hAnsi="Helvetica Neue" w:cs="Helvetica Neue"/>
          <w:b/>
        </w:rPr>
        <w:t>1. Call-Off Contract start date and length</w:t>
      </w:r>
      <w:bookmarkStart w:id="23" w:name="_GoBack"/>
      <w:bookmarkEnd w:id="23"/>
    </w:p>
    <w:p w:rsidR="00504044" w:rsidRDefault="00F57BD9">
      <w:pPr>
        <w:numPr>
          <w:ilvl w:val="0"/>
          <w:numId w:val="34"/>
        </w:numPr>
        <w:spacing w:after="0"/>
        <w:ind w:hanging="724"/>
        <w:contextualSpacing/>
        <w:rPr>
          <w:rFonts w:ascii="Helvetica Neue" w:eastAsia="Helvetica Neue" w:hAnsi="Helvetica Neue" w:cs="Helvetica Neue"/>
        </w:rPr>
      </w:pPr>
      <w:r>
        <w:rPr>
          <w:rFonts w:ascii="Helvetica Neue" w:eastAsia="Helvetica Neue" w:hAnsi="Helvetica Neue" w:cs="Helvetica Neue"/>
        </w:rPr>
        <w:t>The Supplier must start providing the Services on the date specified in the Order Form.</w:t>
      </w:r>
    </w:p>
    <w:p w:rsidR="00504044" w:rsidRDefault="00F57BD9">
      <w:pPr>
        <w:numPr>
          <w:ilvl w:val="0"/>
          <w:numId w:val="34"/>
        </w:numPr>
        <w:spacing w:after="0"/>
        <w:ind w:hanging="724"/>
        <w:contextualSpacing/>
        <w:rPr>
          <w:rFonts w:ascii="Helvetica Neue" w:eastAsia="Helvetica Neue" w:hAnsi="Helvetica Neue" w:cs="Helvetica Neue"/>
        </w:rPr>
      </w:pPr>
      <w:r>
        <w:rPr>
          <w:rFonts w:ascii="Helvetica Neue" w:eastAsia="Helvetica Neue" w:hAnsi="Helvetica Neue" w:cs="Helvetica Neue"/>
        </w:rPr>
        <w:t>This Call-Off Contract will expire on the Expiry Date in the Order Form. It will be for up to 24 months from the Start Date unless Ended earlier under clause 18 or extended by the Buyer under clause 1.3.</w:t>
      </w:r>
    </w:p>
    <w:p w:rsidR="00504044" w:rsidRDefault="00F57BD9">
      <w:pPr>
        <w:numPr>
          <w:ilvl w:val="0"/>
          <w:numId w:val="34"/>
        </w:numPr>
        <w:ind w:hanging="724"/>
        <w:rPr>
          <w:rFonts w:ascii="Helvetica Neue" w:eastAsia="Helvetica Neue" w:hAnsi="Helvetica Neue" w:cs="Helvetica Neue"/>
        </w:rPr>
      </w:pPr>
      <w:r>
        <w:rPr>
          <w:rFonts w:ascii="Helvetica Neue" w:eastAsia="Helvetica Neue" w:hAnsi="Helvetica Neue" w:cs="Helvetica Neue"/>
        </w:rPr>
        <w:t>The Buyer can extend this Call-Off Contract, with w</w:t>
      </w:r>
      <w:r>
        <w:rPr>
          <w:rFonts w:ascii="Helvetica Neue" w:eastAsia="Helvetica Neue" w:hAnsi="Helvetica Neue" w:cs="Helvetica Neue"/>
        </w:rPr>
        <w:t>ritten notice to the Supplier, by the period in the Order Form, as long as this is within the maximum permitted under the Framework Agreement of 2 periods of up to 12 months each.</w:t>
      </w:r>
    </w:p>
    <w:p w:rsidR="00504044" w:rsidRDefault="00F57BD9">
      <w:pPr>
        <w:numPr>
          <w:ilvl w:val="0"/>
          <w:numId w:val="34"/>
        </w:numPr>
        <w:ind w:hanging="724"/>
        <w:rPr>
          <w:rFonts w:ascii="Helvetica Neue" w:eastAsia="Helvetica Neue" w:hAnsi="Helvetica Neue" w:cs="Helvetica Neue"/>
        </w:rPr>
      </w:pPr>
      <w:r>
        <w:rPr>
          <w:rFonts w:ascii="Helvetica Neue" w:eastAsia="Helvetica Neue" w:hAnsi="Helvetica Neue" w:cs="Helvetica Neue"/>
        </w:rPr>
        <w:t>The Parties must comply with the requirements under clauses 21.3 to 21.8 if the Buyer reserves the right in the Order Form to extend the contract beyond 24 months.</w:t>
      </w:r>
    </w:p>
    <w:p w:rsidR="00504044" w:rsidRDefault="00F57BD9">
      <w:pPr>
        <w:rPr>
          <w:rFonts w:ascii="Helvetica Neue" w:eastAsia="Helvetica Neue" w:hAnsi="Helvetica Neue" w:cs="Helvetica Neue"/>
          <w:b/>
        </w:rPr>
      </w:pPr>
      <w:r>
        <w:rPr>
          <w:rFonts w:ascii="Helvetica Neue" w:eastAsia="Helvetica Neue" w:hAnsi="Helvetica Neue" w:cs="Helvetica Neue"/>
          <w:b/>
        </w:rPr>
        <w:t>2. Incorporation of terms</w:t>
      </w:r>
    </w:p>
    <w:p w:rsidR="00504044" w:rsidRDefault="00F57BD9">
      <w:pPr>
        <w:numPr>
          <w:ilvl w:val="0"/>
          <w:numId w:val="39"/>
        </w:numPr>
        <w:spacing w:after="0"/>
        <w:ind w:hanging="724"/>
        <w:contextualSpacing/>
        <w:rPr>
          <w:rFonts w:ascii="Helvetica Neue" w:eastAsia="Helvetica Neue" w:hAnsi="Helvetica Neue" w:cs="Helvetica Neue"/>
        </w:rPr>
      </w:pPr>
      <w:r>
        <w:rPr>
          <w:rFonts w:ascii="Helvetica Neue" w:eastAsia="Helvetica Neue" w:hAnsi="Helvetica Neue" w:cs="Helvetica Neue"/>
        </w:rPr>
        <w:t>The following Framework Agreement clauses (including clauses and d</w:t>
      </w:r>
      <w:r>
        <w:rPr>
          <w:rFonts w:ascii="Helvetica Neue" w:eastAsia="Helvetica Neue" w:hAnsi="Helvetica Neue" w:cs="Helvetica Neue"/>
        </w:rPr>
        <w:t>efined terms referenced by them) as modified under clause 2.2 are incorporated as separate Call-Off Contract obligations and apply between the Supplier and the Buyer:</w:t>
      </w:r>
    </w:p>
    <w:p w:rsidR="00504044" w:rsidRDefault="00F57BD9">
      <w:pPr>
        <w:numPr>
          <w:ilvl w:val="1"/>
          <w:numId w:val="39"/>
        </w:numPr>
        <w:spacing w:after="0"/>
        <w:ind w:hanging="360"/>
        <w:contextualSpacing/>
        <w:rPr>
          <w:rFonts w:ascii="Helvetica Neue" w:eastAsia="Helvetica Neue" w:hAnsi="Helvetica Neue" w:cs="Helvetica Neue"/>
        </w:rPr>
      </w:pPr>
      <w:bookmarkStart w:id="24" w:name="_4i7ojhp" w:colFirst="0" w:colLast="0"/>
      <w:bookmarkEnd w:id="24"/>
      <w:r>
        <w:rPr>
          <w:rFonts w:ascii="Helvetica Neue" w:eastAsia="Helvetica Neue" w:hAnsi="Helvetica Neue" w:cs="Helvetica Neue"/>
        </w:rPr>
        <w:lastRenderedPageBreak/>
        <w:t xml:space="preserve">4.1 (Warranties and representations) </w:t>
      </w:r>
    </w:p>
    <w:p w:rsidR="00504044" w:rsidRDefault="00F57BD9">
      <w:pPr>
        <w:numPr>
          <w:ilvl w:val="1"/>
          <w:numId w:val="39"/>
        </w:numPr>
        <w:spacing w:after="0"/>
        <w:ind w:hanging="360"/>
        <w:contextualSpacing/>
        <w:rPr>
          <w:rFonts w:ascii="Helvetica Neue" w:eastAsia="Helvetica Neue" w:hAnsi="Helvetica Neue" w:cs="Helvetica Neue"/>
        </w:rPr>
      </w:pPr>
      <w:r>
        <w:rPr>
          <w:rFonts w:ascii="Helvetica Neue" w:eastAsia="Helvetica Neue" w:hAnsi="Helvetica Neue" w:cs="Helvetica Neue"/>
        </w:rPr>
        <w:t xml:space="preserve">4.2 to 4.7 (Liability) </w:t>
      </w:r>
    </w:p>
    <w:p w:rsidR="00504044" w:rsidRDefault="00F57BD9">
      <w:pPr>
        <w:numPr>
          <w:ilvl w:val="1"/>
          <w:numId w:val="39"/>
        </w:numPr>
        <w:spacing w:after="0"/>
        <w:ind w:hanging="360"/>
        <w:contextualSpacing/>
        <w:rPr>
          <w:rFonts w:ascii="Helvetica Neue" w:eastAsia="Helvetica Neue" w:hAnsi="Helvetica Neue" w:cs="Helvetica Neue"/>
        </w:rPr>
      </w:pPr>
      <w:bookmarkStart w:id="25" w:name="_2xcytpi" w:colFirst="0" w:colLast="0"/>
      <w:bookmarkEnd w:id="25"/>
      <w:r>
        <w:rPr>
          <w:rFonts w:ascii="Helvetica Neue" w:eastAsia="Helvetica Neue" w:hAnsi="Helvetica Neue" w:cs="Helvetica Neue"/>
        </w:rPr>
        <w:t>4.11 to 4.12 (IR35)</w:t>
      </w:r>
    </w:p>
    <w:p w:rsidR="00504044" w:rsidRDefault="00F57BD9">
      <w:pPr>
        <w:numPr>
          <w:ilvl w:val="1"/>
          <w:numId w:val="39"/>
        </w:numPr>
        <w:spacing w:after="0"/>
        <w:ind w:hanging="360"/>
        <w:contextualSpacing/>
        <w:rPr>
          <w:rFonts w:ascii="Helvetica Neue" w:eastAsia="Helvetica Neue" w:hAnsi="Helvetica Neue" w:cs="Helvetica Neue"/>
        </w:rPr>
      </w:pPr>
      <w:bookmarkStart w:id="26" w:name="_1ci93xb" w:colFirst="0" w:colLast="0"/>
      <w:bookmarkEnd w:id="26"/>
      <w:r>
        <w:rPr>
          <w:rFonts w:ascii="Helvetica Neue" w:eastAsia="Helvetica Neue" w:hAnsi="Helvetica Neue" w:cs="Helvetica Neue"/>
        </w:rPr>
        <w:t xml:space="preserve">5.4 to </w:t>
      </w:r>
      <w:r>
        <w:rPr>
          <w:rFonts w:ascii="Helvetica Neue" w:eastAsia="Helvetica Neue" w:hAnsi="Helvetica Neue" w:cs="Helvetica Neue"/>
        </w:rPr>
        <w:t>5.5 (Force majeure)</w:t>
      </w:r>
    </w:p>
    <w:p w:rsidR="00504044" w:rsidRDefault="00F57BD9">
      <w:pPr>
        <w:numPr>
          <w:ilvl w:val="1"/>
          <w:numId w:val="39"/>
        </w:numPr>
        <w:spacing w:after="0"/>
        <w:ind w:hanging="360"/>
        <w:contextualSpacing/>
        <w:rPr>
          <w:rFonts w:ascii="Helvetica Neue" w:eastAsia="Helvetica Neue" w:hAnsi="Helvetica Neue" w:cs="Helvetica Neue"/>
        </w:rPr>
      </w:pPr>
      <w:bookmarkStart w:id="27" w:name="_3whwml4" w:colFirst="0" w:colLast="0"/>
      <w:bookmarkEnd w:id="27"/>
      <w:r>
        <w:rPr>
          <w:rFonts w:ascii="Helvetica Neue" w:eastAsia="Helvetica Neue" w:hAnsi="Helvetica Neue" w:cs="Helvetica Neue"/>
        </w:rPr>
        <w:t xml:space="preserve">5.8 (Continuing rights) </w:t>
      </w:r>
    </w:p>
    <w:p w:rsidR="00504044" w:rsidRDefault="00F57BD9">
      <w:pPr>
        <w:numPr>
          <w:ilvl w:val="1"/>
          <w:numId w:val="39"/>
        </w:numPr>
        <w:spacing w:after="0"/>
        <w:ind w:hanging="360"/>
        <w:contextualSpacing/>
        <w:rPr>
          <w:rFonts w:ascii="Helvetica Neue" w:eastAsia="Helvetica Neue" w:hAnsi="Helvetica Neue" w:cs="Helvetica Neue"/>
        </w:rPr>
      </w:pPr>
      <w:r>
        <w:rPr>
          <w:rFonts w:ascii="Helvetica Neue" w:eastAsia="Helvetica Neue" w:hAnsi="Helvetica Neue" w:cs="Helvetica Neue"/>
        </w:rPr>
        <w:t xml:space="preserve">5.9 to 5.11 (Change of control) </w:t>
      </w:r>
    </w:p>
    <w:p w:rsidR="00504044" w:rsidRDefault="00F57BD9">
      <w:pPr>
        <w:numPr>
          <w:ilvl w:val="1"/>
          <w:numId w:val="39"/>
        </w:numPr>
        <w:spacing w:after="0"/>
        <w:ind w:hanging="360"/>
        <w:contextualSpacing/>
        <w:rPr>
          <w:rFonts w:ascii="Helvetica Neue" w:eastAsia="Helvetica Neue" w:hAnsi="Helvetica Neue" w:cs="Helvetica Neue"/>
        </w:rPr>
      </w:pPr>
      <w:bookmarkStart w:id="28" w:name="_2bn6wsx" w:colFirst="0" w:colLast="0"/>
      <w:bookmarkEnd w:id="28"/>
      <w:r>
        <w:rPr>
          <w:rFonts w:ascii="Helvetica Neue" w:eastAsia="Helvetica Neue" w:hAnsi="Helvetica Neue" w:cs="Helvetica Neue"/>
        </w:rPr>
        <w:t>5.12 (Fraud)</w:t>
      </w:r>
    </w:p>
    <w:p w:rsidR="00504044" w:rsidRDefault="00F57BD9">
      <w:pPr>
        <w:numPr>
          <w:ilvl w:val="1"/>
          <w:numId w:val="39"/>
        </w:numPr>
        <w:spacing w:after="0"/>
        <w:ind w:hanging="360"/>
        <w:contextualSpacing/>
        <w:rPr>
          <w:rFonts w:ascii="Helvetica Neue" w:eastAsia="Helvetica Neue" w:hAnsi="Helvetica Neue" w:cs="Helvetica Neue"/>
        </w:rPr>
      </w:pPr>
      <w:bookmarkStart w:id="29" w:name="_qsh70q" w:colFirst="0" w:colLast="0"/>
      <w:bookmarkEnd w:id="29"/>
      <w:r>
        <w:rPr>
          <w:rFonts w:ascii="Helvetica Neue" w:eastAsia="Helvetica Neue" w:hAnsi="Helvetica Neue" w:cs="Helvetica Neue"/>
        </w:rPr>
        <w:t>5.13 (Notice of fraud)</w:t>
      </w:r>
    </w:p>
    <w:p w:rsidR="00504044" w:rsidRDefault="00F57BD9">
      <w:pPr>
        <w:numPr>
          <w:ilvl w:val="1"/>
          <w:numId w:val="39"/>
        </w:numPr>
        <w:spacing w:after="0"/>
        <w:ind w:hanging="360"/>
        <w:contextualSpacing/>
        <w:rPr>
          <w:rFonts w:ascii="Helvetica Neue" w:eastAsia="Helvetica Neue" w:hAnsi="Helvetica Neue" w:cs="Helvetica Neue"/>
        </w:rPr>
      </w:pPr>
      <w:bookmarkStart w:id="30" w:name="_3as4poj" w:colFirst="0" w:colLast="0"/>
      <w:bookmarkEnd w:id="30"/>
      <w:r>
        <w:rPr>
          <w:rFonts w:ascii="Helvetica Neue" w:eastAsia="Helvetica Neue" w:hAnsi="Helvetica Neue" w:cs="Helvetica Neue"/>
        </w:rPr>
        <w:t>7.1 to 7.2 (Transparency)</w:t>
      </w:r>
    </w:p>
    <w:p w:rsidR="00504044" w:rsidRDefault="00F57BD9">
      <w:pPr>
        <w:numPr>
          <w:ilvl w:val="1"/>
          <w:numId w:val="39"/>
        </w:numPr>
        <w:spacing w:after="0"/>
        <w:ind w:hanging="360"/>
        <w:contextualSpacing/>
        <w:rPr>
          <w:rFonts w:ascii="Helvetica Neue" w:eastAsia="Helvetica Neue" w:hAnsi="Helvetica Neue" w:cs="Helvetica Neue"/>
        </w:rPr>
      </w:pPr>
      <w:bookmarkStart w:id="31" w:name="_1pxezwc" w:colFirst="0" w:colLast="0"/>
      <w:bookmarkEnd w:id="31"/>
      <w:r>
        <w:rPr>
          <w:rFonts w:ascii="Helvetica Neue" w:eastAsia="Helvetica Neue" w:hAnsi="Helvetica Neue" w:cs="Helvetica Neue"/>
        </w:rPr>
        <w:t>8.3 (Order of precedence)</w:t>
      </w:r>
    </w:p>
    <w:p w:rsidR="00504044" w:rsidRDefault="00F57BD9">
      <w:pPr>
        <w:numPr>
          <w:ilvl w:val="1"/>
          <w:numId w:val="39"/>
        </w:numPr>
        <w:spacing w:after="0"/>
        <w:ind w:hanging="360"/>
        <w:contextualSpacing/>
        <w:rPr>
          <w:rFonts w:ascii="Helvetica Neue" w:eastAsia="Helvetica Neue" w:hAnsi="Helvetica Neue" w:cs="Helvetica Neue"/>
        </w:rPr>
      </w:pPr>
      <w:bookmarkStart w:id="32" w:name="_49x2ik5" w:colFirst="0" w:colLast="0"/>
      <w:bookmarkEnd w:id="32"/>
      <w:r>
        <w:rPr>
          <w:rFonts w:ascii="Helvetica Neue" w:eastAsia="Helvetica Neue" w:hAnsi="Helvetica Neue" w:cs="Helvetica Neue"/>
        </w:rPr>
        <w:t>8.4 (Relationship)</w:t>
      </w:r>
    </w:p>
    <w:p w:rsidR="00504044" w:rsidRDefault="00F57BD9">
      <w:pPr>
        <w:numPr>
          <w:ilvl w:val="1"/>
          <w:numId w:val="39"/>
        </w:numPr>
        <w:spacing w:after="0"/>
        <w:ind w:hanging="360"/>
        <w:contextualSpacing/>
        <w:rPr>
          <w:rFonts w:ascii="Helvetica Neue" w:eastAsia="Helvetica Neue" w:hAnsi="Helvetica Neue" w:cs="Helvetica Neue"/>
        </w:rPr>
      </w:pPr>
      <w:bookmarkStart w:id="33" w:name="_2p2csry" w:colFirst="0" w:colLast="0"/>
      <w:bookmarkEnd w:id="33"/>
      <w:r>
        <w:rPr>
          <w:rFonts w:ascii="Helvetica Neue" w:eastAsia="Helvetica Neue" w:hAnsi="Helvetica Neue" w:cs="Helvetica Neue"/>
        </w:rPr>
        <w:t>8.7 to 8.9 (Entire agreement)</w:t>
      </w:r>
    </w:p>
    <w:p w:rsidR="00504044" w:rsidRDefault="00F57BD9">
      <w:pPr>
        <w:numPr>
          <w:ilvl w:val="1"/>
          <w:numId w:val="39"/>
        </w:numPr>
        <w:spacing w:after="0"/>
        <w:ind w:hanging="360"/>
        <w:contextualSpacing/>
        <w:rPr>
          <w:rFonts w:ascii="Helvetica Neue" w:eastAsia="Helvetica Neue" w:hAnsi="Helvetica Neue" w:cs="Helvetica Neue"/>
        </w:rPr>
      </w:pPr>
      <w:bookmarkStart w:id="34" w:name="_147n2zr" w:colFirst="0" w:colLast="0"/>
      <w:bookmarkEnd w:id="34"/>
      <w:r>
        <w:rPr>
          <w:rFonts w:ascii="Helvetica Neue" w:eastAsia="Helvetica Neue" w:hAnsi="Helvetica Neue" w:cs="Helvetica Neue"/>
        </w:rPr>
        <w:t>8.10 (Law and jurisdiction)</w:t>
      </w:r>
    </w:p>
    <w:p w:rsidR="00504044" w:rsidRDefault="00F57BD9">
      <w:pPr>
        <w:numPr>
          <w:ilvl w:val="1"/>
          <w:numId w:val="39"/>
        </w:numPr>
        <w:spacing w:after="0"/>
        <w:ind w:hanging="360"/>
        <w:contextualSpacing/>
        <w:rPr>
          <w:rFonts w:ascii="Helvetica Neue" w:eastAsia="Helvetica Neue" w:hAnsi="Helvetica Neue" w:cs="Helvetica Neue"/>
        </w:rPr>
      </w:pPr>
      <w:bookmarkStart w:id="35" w:name="_3o7alnk" w:colFirst="0" w:colLast="0"/>
      <w:bookmarkEnd w:id="35"/>
      <w:r>
        <w:rPr>
          <w:rFonts w:ascii="Helvetica Neue" w:eastAsia="Helvetica Neue" w:hAnsi="Helvetica Neue" w:cs="Helvetica Neue"/>
        </w:rPr>
        <w:t>8.11 to 8.12 (Legislative change)</w:t>
      </w:r>
    </w:p>
    <w:p w:rsidR="00504044" w:rsidRDefault="00F57BD9">
      <w:pPr>
        <w:numPr>
          <w:ilvl w:val="1"/>
          <w:numId w:val="39"/>
        </w:numPr>
        <w:spacing w:after="0"/>
        <w:ind w:hanging="360"/>
        <w:contextualSpacing/>
        <w:rPr>
          <w:rFonts w:ascii="Helvetica Neue" w:eastAsia="Helvetica Neue" w:hAnsi="Helvetica Neue" w:cs="Helvetica Neue"/>
        </w:rPr>
      </w:pPr>
      <w:bookmarkStart w:id="36" w:name="_23ckvvd" w:colFirst="0" w:colLast="0"/>
      <w:bookmarkEnd w:id="36"/>
      <w:r>
        <w:rPr>
          <w:rFonts w:ascii="Helvetica Neue" w:eastAsia="Helvetica Neue" w:hAnsi="Helvetica Neue" w:cs="Helvetica Neue"/>
        </w:rPr>
        <w:t>8.13 to 8.17 (Bribery and corruption)</w:t>
      </w:r>
    </w:p>
    <w:p w:rsidR="00504044" w:rsidRDefault="00F57BD9">
      <w:pPr>
        <w:numPr>
          <w:ilvl w:val="1"/>
          <w:numId w:val="39"/>
        </w:numPr>
        <w:spacing w:after="0"/>
        <w:ind w:hanging="360"/>
        <w:contextualSpacing/>
        <w:rPr>
          <w:rFonts w:ascii="Helvetica Neue" w:eastAsia="Helvetica Neue" w:hAnsi="Helvetica Neue" w:cs="Helvetica Neue"/>
        </w:rPr>
      </w:pPr>
      <w:bookmarkStart w:id="37" w:name="_ihv636" w:colFirst="0" w:colLast="0"/>
      <w:bookmarkEnd w:id="37"/>
      <w:r>
        <w:rPr>
          <w:rFonts w:ascii="Helvetica Neue" w:eastAsia="Helvetica Neue" w:hAnsi="Helvetica Neue" w:cs="Helvetica Neue"/>
        </w:rPr>
        <w:t>8.18 to 8.27 (Freedom of Information Act)</w:t>
      </w:r>
    </w:p>
    <w:p w:rsidR="00504044" w:rsidRDefault="00F57BD9">
      <w:pPr>
        <w:numPr>
          <w:ilvl w:val="1"/>
          <w:numId w:val="39"/>
        </w:numPr>
        <w:spacing w:after="0"/>
        <w:ind w:hanging="360"/>
        <w:contextualSpacing/>
        <w:rPr>
          <w:rFonts w:ascii="Helvetica Neue" w:eastAsia="Helvetica Neue" w:hAnsi="Helvetica Neue" w:cs="Helvetica Neue"/>
        </w:rPr>
      </w:pPr>
      <w:bookmarkStart w:id="38" w:name="_32hioqz" w:colFirst="0" w:colLast="0"/>
      <w:bookmarkEnd w:id="38"/>
      <w:r>
        <w:rPr>
          <w:rFonts w:ascii="Helvetica Neue" w:eastAsia="Helvetica Neue" w:hAnsi="Helvetica Neue" w:cs="Helvetica Neue"/>
        </w:rPr>
        <w:t xml:space="preserve">8.28 to 8.29 (Promoting tax compliance) </w:t>
      </w:r>
    </w:p>
    <w:p w:rsidR="00504044" w:rsidRDefault="00F57BD9">
      <w:pPr>
        <w:numPr>
          <w:ilvl w:val="1"/>
          <w:numId w:val="39"/>
        </w:numPr>
        <w:spacing w:after="0"/>
        <w:ind w:hanging="360"/>
        <w:contextualSpacing/>
        <w:rPr>
          <w:rFonts w:ascii="Helvetica Neue" w:eastAsia="Helvetica Neue" w:hAnsi="Helvetica Neue" w:cs="Helvetica Neue"/>
        </w:rPr>
      </w:pPr>
      <w:bookmarkStart w:id="39" w:name="_1hmsyys" w:colFirst="0" w:colLast="0"/>
      <w:bookmarkEnd w:id="39"/>
      <w:r>
        <w:rPr>
          <w:rFonts w:ascii="Helvetica Neue" w:eastAsia="Helvetica Neue" w:hAnsi="Helvetica Neue" w:cs="Helvetica Neue"/>
        </w:rPr>
        <w:t>8.30 to 8.31 (Official Secrets Act)</w:t>
      </w:r>
    </w:p>
    <w:p w:rsidR="00504044" w:rsidRDefault="00F57BD9">
      <w:pPr>
        <w:numPr>
          <w:ilvl w:val="1"/>
          <w:numId w:val="39"/>
        </w:numPr>
        <w:spacing w:after="0"/>
        <w:ind w:hanging="360"/>
        <w:contextualSpacing/>
        <w:rPr>
          <w:rFonts w:ascii="Helvetica Neue" w:eastAsia="Helvetica Neue" w:hAnsi="Helvetica Neue" w:cs="Helvetica Neue"/>
        </w:rPr>
      </w:pPr>
      <w:bookmarkStart w:id="40" w:name="_41mghml" w:colFirst="0" w:colLast="0"/>
      <w:bookmarkEnd w:id="40"/>
      <w:r>
        <w:rPr>
          <w:rFonts w:ascii="Helvetica Neue" w:eastAsia="Helvetica Neue" w:hAnsi="Helvetica Neue" w:cs="Helvetica Neue"/>
        </w:rPr>
        <w:t>8.32 to 8.35 (Transfer and subcontracting)</w:t>
      </w:r>
    </w:p>
    <w:p w:rsidR="00504044" w:rsidRDefault="00F57BD9">
      <w:pPr>
        <w:numPr>
          <w:ilvl w:val="1"/>
          <w:numId w:val="39"/>
        </w:numPr>
        <w:spacing w:after="0"/>
        <w:ind w:hanging="360"/>
        <w:contextualSpacing/>
        <w:rPr>
          <w:rFonts w:ascii="Helvetica Neue" w:eastAsia="Helvetica Neue" w:hAnsi="Helvetica Neue" w:cs="Helvetica Neue"/>
        </w:rPr>
      </w:pPr>
      <w:bookmarkStart w:id="41" w:name="_2grqrue" w:colFirst="0" w:colLast="0"/>
      <w:bookmarkEnd w:id="41"/>
      <w:r>
        <w:rPr>
          <w:rFonts w:ascii="Helvetica Neue" w:eastAsia="Helvetica Neue" w:hAnsi="Helvetica Neue" w:cs="Helvetica Neue"/>
        </w:rPr>
        <w:t>8.38 to 8.41 (Complain</w:t>
      </w:r>
      <w:r>
        <w:rPr>
          <w:rFonts w:ascii="Helvetica Neue" w:eastAsia="Helvetica Neue" w:hAnsi="Helvetica Neue" w:cs="Helvetica Neue"/>
        </w:rPr>
        <w:t>ts handling and resolution)</w:t>
      </w:r>
    </w:p>
    <w:p w:rsidR="00504044" w:rsidRDefault="00F57BD9">
      <w:pPr>
        <w:numPr>
          <w:ilvl w:val="1"/>
          <w:numId w:val="39"/>
        </w:numPr>
        <w:spacing w:after="0"/>
        <w:ind w:hanging="360"/>
        <w:contextualSpacing/>
        <w:rPr>
          <w:rFonts w:ascii="Helvetica Neue" w:eastAsia="Helvetica Neue" w:hAnsi="Helvetica Neue" w:cs="Helvetica Neue"/>
        </w:rPr>
      </w:pPr>
      <w:bookmarkStart w:id="42" w:name="_vx1227" w:colFirst="0" w:colLast="0"/>
      <w:bookmarkEnd w:id="42"/>
      <w:r>
        <w:rPr>
          <w:rFonts w:ascii="Helvetica Neue" w:eastAsia="Helvetica Neue" w:hAnsi="Helvetica Neue" w:cs="Helvetica Neue"/>
        </w:rPr>
        <w:t>8.49 to 8.51 (Publicity and branding)</w:t>
      </w:r>
    </w:p>
    <w:p w:rsidR="00504044" w:rsidRDefault="00F57BD9">
      <w:pPr>
        <w:numPr>
          <w:ilvl w:val="1"/>
          <w:numId w:val="39"/>
        </w:numPr>
        <w:spacing w:after="0"/>
        <w:ind w:hanging="360"/>
        <w:contextualSpacing/>
        <w:rPr>
          <w:rFonts w:ascii="Helvetica Neue" w:eastAsia="Helvetica Neue" w:hAnsi="Helvetica Neue" w:cs="Helvetica Neue"/>
        </w:rPr>
      </w:pPr>
      <w:bookmarkStart w:id="43" w:name="_3fwokq0" w:colFirst="0" w:colLast="0"/>
      <w:bookmarkEnd w:id="43"/>
      <w:r>
        <w:rPr>
          <w:rFonts w:ascii="Helvetica Neue" w:eastAsia="Helvetica Neue" w:hAnsi="Helvetica Neue" w:cs="Helvetica Neue"/>
        </w:rPr>
        <w:t>8.42 to 8.48 (Conflicts of interest and ethical walls)</w:t>
      </w:r>
    </w:p>
    <w:p w:rsidR="00504044" w:rsidRDefault="00F57BD9">
      <w:pPr>
        <w:numPr>
          <w:ilvl w:val="1"/>
          <w:numId w:val="39"/>
        </w:numPr>
        <w:spacing w:after="0"/>
        <w:ind w:hanging="360"/>
        <w:contextualSpacing/>
        <w:rPr>
          <w:rFonts w:ascii="Helvetica Neue" w:eastAsia="Helvetica Neue" w:hAnsi="Helvetica Neue" w:cs="Helvetica Neue"/>
        </w:rPr>
      </w:pPr>
      <w:bookmarkStart w:id="44" w:name="_1v1yuxt" w:colFirst="0" w:colLast="0"/>
      <w:bookmarkEnd w:id="44"/>
      <w:r>
        <w:rPr>
          <w:rFonts w:ascii="Helvetica Neue" w:eastAsia="Helvetica Neue" w:hAnsi="Helvetica Neue" w:cs="Helvetica Neue"/>
        </w:rPr>
        <w:t>8.52 to 8.54 (Equality and diversity)</w:t>
      </w:r>
    </w:p>
    <w:p w:rsidR="00504044" w:rsidRDefault="00F57BD9">
      <w:pPr>
        <w:numPr>
          <w:ilvl w:val="1"/>
          <w:numId w:val="39"/>
        </w:numPr>
        <w:spacing w:after="0"/>
        <w:ind w:hanging="360"/>
        <w:contextualSpacing/>
        <w:rPr>
          <w:rFonts w:ascii="Helvetica Neue" w:eastAsia="Helvetica Neue" w:hAnsi="Helvetica Neue" w:cs="Helvetica Neue"/>
        </w:rPr>
      </w:pPr>
      <w:bookmarkStart w:id="45" w:name="_4f1mdlm" w:colFirst="0" w:colLast="0"/>
      <w:bookmarkEnd w:id="45"/>
      <w:r>
        <w:rPr>
          <w:rFonts w:ascii="Helvetica Neue" w:eastAsia="Helvetica Neue" w:hAnsi="Helvetica Neue" w:cs="Helvetica Neue"/>
        </w:rPr>
        <w:t xml:space="preserve">8.57 to 8.62 (Data protection and disclosure) </w:t>
      </w:r>
    </w:p>
    <w:p w:rsidR="00504044" w:rsidRDefault="00F57BD9">
      <w:pPr>
        <w:numPr>
          <w:ilvl w:val="1"/>
          <w:numId w:val="39"/>
        </w:numPr>
        <w:spacing w:after="0"/>
        <w:ind w:hanging="360"/>
        <w:contextualSpacing/>
        <w:rPr>
          <w:rFonts w:ascii="Helvetica Neue" w:eastAsia="Helvetica Neue" w:hAnsi="Helvetica Neue" w:cs="Helvetica Neue"/>
        </w:rPr>
      </w:pPr>
      <w:r>
        <w:rPr>
          <w:rFonts w:ascii="Helvetica Neue" w:eastAsia="Helvetica Neue" w:hAnsi="Helvetica Neue" w:cs="Helvetica Neue"/>
        </w:rPr>
        <w:t>8.66 to 8.67 (Severability)</w:t>
      </w:r>
    </w:p>
    <w:p w:rsidR="00504044" w:rsidRDefault="00F57BD9">
      <w:pPr>
        <w:numPr>
          <w:ilvl w:val="1"/>
          <w:numId w:val="39"/>
        </w:numPr>
        <w:spacing w:after="0"/>
        <w:ind w:hanging="360"/>
        <w:contextualSpacing/>
        <w:rPr>
          <w:rFonts w:ascii="Helvetica Neue" w:eastAsia="Helvetica Neue" w:hAnsi="Helvetica Neue" w:cs="Helvetica Neue"/>
        </w:rPr>
      </w:pPr>
      <w:bookmarkStart w:id="46" w:name="_2u6wntf" w:colFirst="0" w:colLast="0"/>
      <w:bookmarkEnd w:id="46"/>
      <w:r>
        <w:rPr>
          <w:rFonts w:ascii="Helvetica Neue" w:eastAsia="Helvetica Neue" w:hAnsi="Helvetica Neue" w:cs="Helvetica Neue"/>
        </w:rPr>
        <w:t xml:space="preserve">8.68 to 8.82 (Managing disputes) </w:t>
      </w:r>
    </w:p>
    <w:p w:rsidR="00504044" w:rsidRDefault="00F57BD9">
      <w:pPr>
        <w:numPr>
          <w:ilvl w:val="1"/>
          <w:numId w:val="39"/>
        </w:numPr>
        <w:spacing w:after="0"/>
        <w:ind w:hanging="360"/>
        <w:contextualSpacing/>
        <w:rPr>
          <w:rFonts w:ascii="Helvetica Neue" w:eastAsia="Helvetica Neue" w:hAnsi="Helvetica Neue" w:cs="Helvetica Neue"/>
        </w:rPr>
      </w:pPr>
      <w:bookmarkStart w:id="47" w:name="_19c6y18" w:colFirst="0" w:colLast="0"/>
      <w:bookmarkEnd w:id="47"/>
      <w:r>
        <w:rPr>
          <w:rFonts w:ascii="Helvetica Neue" w:eastAsia="Helvetica Neue" w:hAnsi="Helvetica Neue" w:cs="Helvetica Neue"/>
        </w:rPr>
        <w:t xml:space="preserve">8.83 to 8.91 (Confidentiality) </w:t>
      </w:r>
    </w:p>
    <w:p w:rsidR="00504044" w:rsidRDefault="00F57BD9">
      <w:pPr>
        <w:numPr>
          <w:ilvl w:val="1"/>
          <w:numId w:val="39"/>
        </w:numPr>
        <w:spacing w:after="0"/>
        <w:ind w:hanging="360"/>
        <w:contextualSpacing/>
        <w:rPr>
          <w:rFonts w:ascii="Helvetica Neue" w:eastAsia="Helvetica Neue" w:hAnsi="Helvetica Neue" w:cs="Helvetica Neue"/>
        </w:rPr>
      </w:pPr>
      <w:r>
        <w:rPr>
          <w:rFonts w:ascii="Helvetica Neue" w:eastAsia="Helvetica Neue" w:hAnsi="Helvetica Neue" w:cs="Helvetica Neue"/>
        </w:rPr>
        <w:t>8.92 to 8.93 (Waiver and cumulative remedies)</w:t>
      </w:r>
    </w:p>
    <w:p w:rsidR="00504044" w:rsidRDefault="00F57BD9">
      <w:pPr>
        <w:numPr>
          <w:ilvl w:val="1"/>
          <w:numId w:val="39"/>
        </w:numPr>
        <w:spacing w:after="0"/>
        <w:ind w:hanging="360"/>
        <w:contextualSpacing/>
        <w:rPr>
          <w:rFonts w:ascii="Helvetica Neue" w:eastAsia="Helvetica Neue" w:hAnsi="Helvetica Neue" w:cs="Helvetica Neue"/>
        </w:rPr>
      </w:pPr>
      <w:bookmarkStart w:id="48" w:name="_3tbugp1" w:colFirst="0" w:colLast="0"/>
      <w:bookmarkEnd w:id="48"/>
      <w:r>
        <w:rPr>
          <w:rFonts w:ascii="Helvetica Neue" w:eastAsia="Helvetica Neue" w:hAnsi="Helvetica Neue" w:cs="Helvetica Neue"/>
        </w:rPr>
        <w:t>paragraphs 1 to 10 of the Framework Agreement glossary and interpretations</w:t>
      </w:r>
    </w:p>
    <w:p w:rsidR="00504044" w:rsidRDefault="00F57BD9">
      <w:pPr>
        <w:numPr>
          <w:ilvl w:val="1"/>
          <w:numId w:val="39"/>
        </w:numPr>
        <w:ind w:hanging="360"/>
        <w:rPr>
          <w:rFonts w:ascii="Helvetica Neue" w:eastAsia="Helvetica Neue" w:hAnsi="Helvetica Neue" w:cs="Helvetica Neue"/>
        </w:rPr>
      </w:pPr>
      <w:r>
        <w:rPr>
          <w:rFonts w:ascii="Helvetica Neue" w:eastAsia="Helvetica Neue" w:hAnsi="Helvetica Neue" w:cs="Helvetica Neue"/>
        </w:rPr>
        <w:t>any audit provisions from the Framework Agreement set out by the Buye</w:t>
      </w:r>
      <w:r>
        <w:rPr>
          <w:rFonts w:ascii="Helvetica Neue" w:eastAsia="Helvetica Neue" w:hAnsi="Helvetica Neue" w:cs="Helvetica Neue"/>
        </w:rPr>
        <w:t>r in the Order Form</w:t>
      </w:r>
    </w:p>
    <w:p w:rsidR="00504044" w:rsidRDefault="00F57BD9">
      <w:pPr>
        <w:numPr>
          <w:ilvl w:val="0"/>
          <w:numId w:val="39"/>
        </w:numPr>
        <w:spacing w:after="0"/>
        <w:ind w:hanging="724"/>
        <w:contextualSpacing/>
        <w:rPr>
          <w:rFonts w:ascii="Helvetica Neue" w:eastAsia="Helvetica Neue" w:hAnsi="Helvetica Neue" w:cs="Helvetica Neue"/>
        </w:rPr>
      </w:pPr>
      <w:bookmarkStart w:id="49" w:name="_28h4qwu" w:colFirst="0" w:colLast="0"/>
      <w:bookmarkEnd w:id="49"/>
      <w:r>
        <w:rPr>
          <w:rFonts w:ascii="Helvetica Neue" w:eastAsia="Helvetica Neue" w:hAnsi="Helvetica Neue" w:cs="Helvetica Neue"/>
        </w:rPr>
        <w:t>The Framework Agreement provisions in clause 2.1 will be modified as follows:</w:t>
      </w:r>
    </w:p>
    <w:p w:rsidR="00504044" w:rsidRDefault="00F57BD9">
      <w:pPr>
        <w:numPr>
          <w:ilvl w:val="1"/>
          <w:numId w:val="39"/>
        </w:numPr>
        <w:ind w:hanging="360"/>
        <w:rPr>
          <w:rFonts w:ascii="Helvetica Neue" w:eastAsia="Helvetica Neue" w:hAnsi="Helvetica Neue" w:cs="Helvetica Neue"/>
        </w:rPr>
      </w:pPr>
      <w:bookmarkStart w:id="50" w:name="_nmf14n" w:colFirst="0" w:colLast="0"/>
      <w:bookmarkEnd w:id="50"/>
      <w:r>
        <w:rPr>
          <w:rFonts w:ascii="Helvetica Neue" w:eastAsia="Helvetica Neue" w:hAnsi="Helvetica Neue" w:cs="Helvetica Neue"/>
        </w:rPr>
        <w:t>a reference to the ‘Framework Agreement’ will be a reference to the ‘Call-Off Contract’</w:t>
      </w:r>
    </w:p>
    <w:p w:rsidR="00504044" w:rsidRDefault="00F57BD9">
      <w:pPr>
        <w:numPr>
          <w:ilvl w:val="1"/>
          <w:numId w:val="39"/>
        </w:numPr>
        <w:ind w:hanging="360"/>
        <w:rPr>
          <w:rFonts w:ascii="Helvetica Neue" w:eastAsia="Helvetica Neue" w:hAnsi="Helvetica Neue" w:cs="Helvetica Neue"/>
        </w:rPr>
      </w:pPr>
      <w:bookmarkStart w:id="51" w:name="_37m2jsg" w:colFirst="0" w:colLast="0"/>
      <w:bookmarkEnd w:id="51"/>
      <w:r>
        <w:rPr>
          <w:rFonts w:ascii="Helvetica Neue" w:eastAsia="Helvetica Neue" w:hAnsi="Helvetica Neue" w:cs="Helvetica Neue"/>
        </w:rPr>
        <w:t>a reference to ‘CCS’ will be a reference to ‘the Buyer’</w:t>
      </w:r>
    </w:p>
    <w:p w:rsidR="00504044" w:rsidRDefault="00F57BD9">
      <w:pPr>
        <w:numPr>
          <w:ilvl w:val="1"/>
          <w:numId w:val="39"/>
        </w:numPr>
        <w:ind w:hanging="360"/>
        <w:rPr>
          <w:rFonts w:ascii="Helvetica Neue" w:eastAsia="Helvetica Neue" w:hAnsi="Helvetica Neue" w:cs="Helvetica Neue"/>
        </w:rPr>
      </w:pPr>
      <w:bookmarkStart w:id="52" w:name="_1mrcu09" w:colFirst="0" w:colLast="0"/>
      <w:bookmarkEnd w:id="52"/>
      <w:r>
        <w:rPr>
          <w:rFonts w:ascii="Helvetica Neue" w:eastAsia="Helvetica Neue" w:hAnsi="Helvetica Neue" w:cs="Helvetica Neue"/>
        </w:rPr>
        <w:t>a reference to</w:t>
      </w:r>
      <w:r>
        <w:rPr>
          <w:rFonts w:ascii="Helvetica Neue" w:eastAsia="Helvetica Neue" w:hAnsi="Helvetica Neue" w:cs="Helvetica Neue"/>
        </w:rPr>
        <w:t xml:space="preserve"> the ‘Parties’ and a ‘Party’ will be a reference to the Buyer and Supplier as Parties under this Call-Off Contract</w:t>
      </w:r>
    </w:p>
    <w:p w:rsidR="00504044" w:rsidRDefault="00F57BD9">
      <w:pPr>
        <w:numPr>
          <w:ilvl w:val="0"/>
          <w:numId w:val="39"/>
        </w:numPr>
        <w:spacing w:after="0"/>
        <w:ind w:hanging="724"/>
        <w:contextualSpacing/>
        <w:rPr>
          <w:rFonts w:ascii="Helvetica Neue" w:eastAsia="Helvetica Neue" w:hAnsi="Helvetica Neue" w:cs="Helvetica Neue"/>
        </w:rPr>
      </w:pPr>
      <w:bookmarkStart w:id="53" w:name="_46r0co2" w:colFirst="0" w:colLast="0"/>
      <w:bookmarkEnd w:id="53"/>
      <w:r>
        <w:rPr>
          <w:rFonts w:ascii="Helvetica Neue" w:eastAsia="Helvetica Neue" w:hAnsi="Helvetica Neue" w:cs="Helvetica Neue"/>
        </w:rPr>
        <w:t>The Framework Agreement incorporated clauses will be referred to as ‘incorporated Framework clause XX’, where ‘XX’ is the Framework Agreement</w:t>
      </w:r>
      <w:r>
        <w:rPr>
          <w:rFonts w:ascii="Helvetica Neue" w:eastAsia="Helvetica Neue" w:hAnsi="Helvetica Neue" w:cs="Helvetica Neue"/>
        </w:rPr>
        <w:t xml:space="preserve"> clause number.</w:t>
      </w:r>
    </w:p>
    <w:p w:rsidR="00504044" w:rsidRDefault="00F57BD9">
      <w:pPr>
        <w:numPr>
          <w:ilvl w:val="0"/>
          <w:numId w:val="39"/>
        </w:numPr>
        <w:spacing w:after="0"/>
        <w:ind w:hanging="724"/>
        <w:contextualSpacing/>
        <w:rPr>
          <w:rFonts w:ascii="Helvetica Neue" w:eastAsia="Helvetica Neue" w:hAnsi="Helvetica Neue" w:cs="Helvetica Neue"/>
        </w:rPr>
      </w:pPr>
      <w:bookmarkStart w:id="54" w:name="_2lwamvv" w:colFirst="0" w:colLast="0"/>
      <w:bookmarkEnd w:id="54"/>
      <w:r>
        <w:rPr>
          <w:rFonts w:ascii="Helvetica Neue" w:eastAsia="Helvetica Neue" w:hAnsi="Helvetica Neue" w:cs="Helvetica Neue"/>
        </w:rPr>
        <w:t>When an Order Form is signed, the terms and conditions agreed in it will be incorporated into this Call-Off Contract.</w:t>
      </w:r>
    </w:p>
    <w:p w:rsidR="00504044" w:rsidRDefault="00F57BD9">
      <w:pPr>
        <w:rPr>
          <w:rFonts w:ascii="Helvetica Neue" w:eastAsia="Helvetica Neue" w:hAnsi="Helvetica Neue" w:cs="Helvetica Neue"/>
          <w:b/>
        </w:rPr>
      </w:pPr>
      <w:r>
        <w:rPr>
          <w:rFonts w:ascii="Helvetica Neue" w:eastAsia="Helvetica Neue" w:hAnsi="Helvetica Neue" w:cs="Helvetica Neue"/>
          <w:b/>
        </w:rPr>
        <w:t>3. Supply of services</w:t>
      </w:r>
    </w:p>
    <w:p w:rsidR="00504044" w:rsidRDefault="00F57BD9">
      <w:pPr>
        <w:numPr>
          <w:ilvl w:val="0"/>
          <w:numId w:val="21"/>
        </w:numPr>
        <w:ind w:hanging="724"/>
        <w:rPr>
          <w:rFonts w:ascii="Helvetica Neue" w:eastAsia="Helvetica Neue" w:hAnsi="Helvetica Neue" w:cs="Helvetica Neue"/>
        </w:rPr>
      </w:pPr>
      <w:r>
        <w:rPr>
          <w:rFonts w:ascii="Helvetica Neue" w:eastAsia="Helvetica Neue" w:hAnsi="Helvetica Neue" w:cs="Helvetica Neue"/>
        </w:rPr>
        <w:t>The Supplier agrees to supply the G-Cloud Services and any Additional Services under the terms of th</w:t>
      </w:r>
      <w:r>
        <w:rPr>
          <w:rFonts w:ascii="Helvetica Neue" w:eastAsia="Helvetica Neue" w:hAnsi="Helvetica Neue" w:cs="Helvetica Neue"/>
        </w:rPr>
        <w:t>e Call-Off Contract and the Supplier’s Application.</w:t>
      </w:r>
    </w:p>
    <w:p w:rsidR="00504044" w:rsidRDefault="00F57BD9">
      <w:pPr>
        <w:numPr>
          <w:ilvl w:val="0"/>
          <w:numId w:val="21"/>
        </w:numPr>
        <w:ind w:hanging="724"/>
        <w:rPr>
          <w:rFonts w:ascii="Helvetica Neue" w:eastAsia="Helvetica Neue" w:hAnsi="Helvetica Neue" w:cs="Helvetica Neue"/>
        </w:rPr>
      </w:pPr>
      <w:r>
        <w:rPr>
          <w:rFonts w:ascii="Helvetica Neue" w:eastAsia="Helvetica Neue" w:hAnsi="Helvetica Neue" w:cs="Helvetica Neue"/>
        </w:rPr>
        <w:t>The Supplier undertakes that each G-Cloud Service will meet the Buyer’s acceptance criteria, as defined in the Order Form.</w:t>
      </w:r>
    </w:p>
    <w:p w:rsidR="00504044" w:rsidRDefault="00F57BD9">
      <w:pPr>
        <w:rPr>
          <w:rFonts w:ascii="Helvetica Neue" w:eastAsia="Helvetica Neue" w:hAnsi="Helvetica Neue" w:cs="Helvetica Neue"/>
          <w:b/>
        </w:rPr>
      </w:pPr>
      <w:r>
        <w:rPr>
          <w:rFonts w:ascii="Helvetica Neue" w:eastAsia="Helvetica Neue" w:hAnsi="Helvetica Neue" w:cs="Helvetica Neue"/>
          <w:b/>
        </w:rPr>
        <w:lastRenderedPageBreak/>
        <w:t>4. Supplier staff</w:t>
      </w:r>
    </w:p>
    <w:p w:rsidR="00504044" w:rsidRDefault="00F57BD9">
      <w:pPr>
        <w:numPr>
          <w:ilvl w:val="0"/>
          <w:numId w:val="12"/>
        </w:numPr>
        <w:spacing w:after="0"/>
        <w:ind w:hanging="724"/>
        <w:contextualSpacing/>
        <w:rPr>
          <w:rFonts w:ascii="Helvetica Neue" w:eastAsia="Helvetica Neue" w:hAnsi="Helvetica Neue" w:cs="Helvetica Neue"/>
        </w:rPr>
      </w:pPr>
      <w:r>
        <w:rPr>
          <w:rFonts w:ascii="Helvetica Neue" w:eastAsia="Helvetica Neue" w:hAnsi="Helvetica Neue" w:cs="Helvetica Neue"/>
        </w:rPr>
        <w:t>The Supplier Staff must:</w:t>
      </w:r>
    </w:p>
    <w:p w:rsidR="00504044" w:rsidRDefault="00F57BD9">
      <w:pPr>
        <w:numPr>
          <w:ilvl w:val="1"/>
          <w:numId w:val="12"/>
        </w:numPr>
        <w:spacing w:after="0"/>
        <w:ind w:hanging="360"/>
        <w:contextualSpacing/>
        <w:rPr>
          <w:rFonts w:ascii="Helvetica Neue" w:eastAsia="Helvetica Neue" w:hAnsi="Helvetica Neue" w:cs="Helvetica Neue"/>
        </w:rPr>
      </w:pPr>
      <w:r>
        <w:rPr>
          <w:rFonts w:ascii="Helvetica Neue" w:eastAsia="Helvetica Neue" w:hAnsi="Helvetica Neue" w:cs="Helvetica Neue"/>
        </w:rPr>
        <w:t>be appropriately experienced, qualifie</w:t>
      </w:r>
      <w:r>
        <w:rPr>
          <w:rFonts w:ascii="Helvetica Neue" w:eastAsia="Helvetica Neue" w:hAnsi="Helvetica Neue" w:cs="Helvetica Neue"/>
        </w:rPr>
        <w:t>d and trained to supply the Services</w:t>
      </w:r>
    </w:p>
    <w:p w:rsidR="00504044" w:rsidRDefault="00F57BD9">
      <w:pPr>
        <w:numPr>
          <w:ilvl w:val="1"/>
          <w:numId w:val="12"/>
        </w:numPr>
        <w:spacing w:after="0"/>
        <w:ind w:hanging="360"/>
        <w:contextualSpacing/>
        <w:rPr>
          <w:rFonts w:ascii="Helvetica Neue" w:eastAsia="Helvetica Neue" w:hAnsi="Helvetica Neue" w:cs="Helvetica Neue"/>
        </w:rPr>
      </w:pPr>
      <w:r>
        <w:rPr>
          <w:rFonts w:ascii="Helvetica Neue" w:eastAsia="Helvetica Neue" w:hAnsi="Helvetica Neue" w:cs="Helvetica Neue"/>
        </w:rPr>
        <w:t>apply all due skill, care and diligence in faithfully performing those duties</w:t>
      </w:r>
    </w:p>
    <w:p w:rsidR="00504044" w:rsidRDefault="00F57BD9">
      <w:pPr>
        <w:numPr>
          <w:ilvl w:val="1"/>
          <w:numId w:val="12"/>
        </w:numPr>
        <w:spacing w:after="0"/>
        <w:ind w:hanging="360"/>
        <w:contextualSpacing/>
        <w:rPr>
          <w:rFonts w:ascii="Helvetica Neue" w:eastAsia="Helvetica Neue" w:hAnsi="Helvetica Neue" w:cs="Helvetica Neue"/>
        </w:rPr>
      </w:pPr>
      <w:r>
        <w:rPr>
          <w:rFonts w:ascii="Helvetica Neue" w:eastAsia="Helvetica Neue" w:hAnsi="Helvetica Neue" w:cs="Helvetica Neue"/>
        </w:rPr>
        <w:t>obey all lawful instructions and reasonable directions of the Buyer and provide the Services to the reasonable satisfaction of the Buyer</w:t>
      </w:r>
    </w:p>
    <w:p w:rsidR="00504044" w:rsidRDefault="00F57BD9">
      <w:pPr>
        <w:numPr>
          <w:ilvl w:val="1"/>
          <w:numId w:val="12"/>
        </w:numPr>
        <w:spacing w:after="0"/>
        <w:ind w:hanging="360"/>
        <w:contextualSpacing/>
        <w:rPr>
          <w:rFonts w:ascii="Helvetica Neue" w:eastAsia="Helvetica Neue" w:hAnsi="Helvetica Neue" w:cs="Helvetica Neue"/>
        </w:rPr>
      </w:pPr>
      <w:r>
        <w:rPr>
          <w:rFonts w:ascii="Helvetica Neue" w:eastAsia="Helvetica Neue" w:hAnsi="Helvetica Neue" w:cs="Helvetica Neue"/>
        </w:rPr>
        <w:t>respond to any enquiries about the Services as soon as reasonably possible</w:t>
      </w:r>
    </w:p>
    <w:p w:rsidR="00504044" w:rsidRDefault="00F57BD9">
      <w:pPr>
        <w:numPr>
          <w:ilvl w:val="1"/>
          <w:numId w:val="12"/>
        </w:numPr>
        <w:spacing w:after="0"/>
        <w:ind w:hanging="360"/>
        <w:contextualSpacing/>
        <w:rPr>
          <w:rFonts w:ascii="Helvetica Neue" w:eastAsia="Helvetica Neue" w:hAnsi="Helvetica Neue" w:cs="Helvetica Neue"/>
        </w:rPr>
      </w:pPr>
      <w:r>
        <w:rPr>
          <w:rFonts w:ascii="Helvetica Neue" w:eastAsia="Helvetica Neue" w:hAnsi="Helvetica Neue" w:cs="Helvetica Neue"/>
        </w:rPr>
        <w:t>complete any necessary Supplier Staff vetting as specified by the Buyer</w:t>
      </w:r>
    </w:p>
    <w:p w:rsidR="00504044" w:rsidRDefault="00F57BD9">
      <w:pPr>
        <w:numPr>
          <w:ilvl w:val="0"/>
          <w:numId w:val="12"/>
        </w:numPr>
        <w:spacing w:after="0"/>
        <w:ind w:hanging="724"/>
        <w:contextualSpacing/>
        <w:rPr>
          <w:rFonts w:ascii="Helvetica Neue" w:eastAsia="Helvetica Neue" w:hAnsi="Helvetica Neue" w:cs="Helvetica Neue"/>
        </w:rPr>
      </w:pPr>
      <w:r>
        <w:rPr>
          <w:rFonts w:ascii="Helvetica Neue" w:eastAsia="Helvetica Neue" w:hAnsi="Helvetica Neue" w:cs="Helvetica Neue"/>
        </w:rPr>
        <w:t>The Supplier must retain overall control of the Supplier Staff so that they are not considered to be employee</w:t>
      </w:r>
      <w:r>
        <w:rPr>
          <w:rFonts w:ascii="Helvetica Neue" w:eastAsia="Helvetica Neue" w:hAnsi="Helvetica Neue" w:cs="Helvetica Neue"/>
        </w:rPr>
        <w:t>s, workers, agents or contractors of the Buyer.</w:t>
      </w:r>
    </w:p>
    <w:p w:rsidR="00504044" w:rsidRDefault="00F57BD9">
      <w:pPr>
        <w:numPr>
          <w:ilvl w:val="0"/>
          <w:numId w:val="12"/>
        </w:numPr>
        <w:spacing w:after="0"/>
        <w:ind w:hanging="724"/>
        <w:contextualSpacing/>
        <w:rPr>
          <w:rFonts w:ascii="Helvetica Neue" w:eastAsia="Helvetica Neue" w:hAnsi="Helvetica Neue" w:cs="Helvetica Neue"/>
        </w:rPr>
      </w:pPr>
      <w:r>
        <w:rPr>
          <w:rFonts w:ascii="Helvetica Neue" w:eastAsia="Helvetica Neue" w:hAnsi="Helvetica Neue" w:cs="Helvetica Neue"/>
        </w:rPr>
        <w:t>The Supplier may substitute any Supplier Staff as long as they have the equivalent experience and qualifications to the substituted staff member.</w:t>
      </w:r>
    </w:p>
    <w:p w:rsidR="00504044" w:rsidRDefault="00F57BD9">
      <w:pPr>
        <w:numPr>
          <w:ilvl w:val="0"/>
          <w:numId w:val="12"/>
        </w:numPr>
        <w:ind w:hanging="724"/>
        <w:rPr>
          <w:rFonts w:ascii="Helvetica Neue" w:eastAsia="Helvetica Neue" w:hAnsi="Helvetica Neue" w:cs="Helvetica Neue"/>
        </w:rPr>
      </w:pPr>
      <w:r>
        <w:rPr>
          <w:rFonts w:ascii="Helvetica Neue" w:eastAsia="Helvetica Neue" w:hAnsi="Helvetica Neue" w:cs="Helvetica Neue"/>
        </w:rPr>
        <w:t>The Buyer may conduct IR35 Assessments using the ESI tool to a</w:t>
      </w:r>
      <w:r>
        <w:rPr>
          <w:rFonts w:ascii="Helvetica Neue" w:eastAsia="Helvetica Neue" w:hAnsi="Helvetica Neue" w:cs="Helvetica Neue"/>
        </w:rPr>
        <w:t>ssess whether the Supplier’s engagement under the Call-Off Contract is Inside or Outside IR35.</w:t>
      </w:r>
    </w:p>
    <w:p w:rsidR="00504044" w:rsidRDefault="00F57BD9">
      <w:pPr>
        <w:numPr>
          <w:ilvl w:val="0"/>
          <w:numId w:val="12"/>
        </w:numPr>
        <w:ind w:hanging="724"/>
        <w:rPr>
          <w:rFonts w:ascii="Helvetica Neue" w:eastAsia="Helvetica Neue" w:hAnsi="Helvetica Neue" w:cs="Helvetica Neue"/>
        </w:rPr>
      </w:pPr>
      <w:r>
        <w:rPr>
          <w:rFonts w:ascii="Helvetica Neue" w:eastAsia="Helvetica Neue" w:hAnsi="Helvetica Neue" w:cs="Helvetica Neue"/>
        </w:rPr>
        <w:t>The Buyer may End this Call-Off Contract for Material Breach if the Supplier is delivering the Services Inside IR35.</w:t>
      </w:r>
    </w:p>
    <w:p w:rsidR="00504044" w:rsidRDefault="00F57BD9">
      <w:pPr>
        <w:numPr>
          <w:ilvl w:val="0"/>
          <w:numId w:val="12"/>
        </w:numPr>
        <w:ind w:hanging="724"/>
        <w:rPr>
          <w:rFonts w:ascii="Helvetica Neue" w:eastAsia="Helvetica Neue" w:hAnsi="Helvetica Neue" w:cs="Helvetica Neue"/>
        </w:rPr>
      </w:pPr>
      <w:r>
        <w:rPr>
          <w:rFonts w:ascii="Helvetica Neue" w:eastAsia="Helvetica Neue" w:hAnsi="Helvetica Neue" w:cs="Helvetica Neue"/>
        </w:rPr>
        <w:t>The Buyer may need the Supplier to complete an Indicative Test using the ESI tool before the Start Date or at any time during the provision of Services to provide a preliminary view of whether the Services are being delivered Inside or Outside IR35. If the</w:t>
      </w:r>
      <w:r>
        <w:rPr>
          <w:rFonts w:ascii="Helvetica Neue" w:eastAsia="Helvetica Neue" w:hAnsi="Helvetica Neue" w:cs="Helvetica Neue"/>
        </w:rPr>
        <w:t xml:space="preserve"> Supplier has completed the Indicative Test, it must download and provide a copy of the PDF with the 14-digit ESI reference number from the summary outcome screen and promptly provide a copy to the Buyer.</w:t>
      </w:r>
    </w:p>
    <w:p w:rsidR="00504044" w:rsidRDefault="00F57BD9">
      <w:pPr>
        <w:numPr>
          <w:ilvl w:val="0"/>
          <w:numId w:val="12"/>
        </w:numPr>
        <w:ind w:hanging="724"/>
        <w:rPr>
          <w:rFonts w:ascii="Helvetica Neue" w:eastAsia="Helvetica Neue" w:hAnsi="Helvetica Neue" w:cs="Helvetica Neue"/>
        </w:rPr>
      </w:pPr>
      <w:r>
        <w:rPr>
          <w:rFonts w:ascii="Helvetica Neue" w:eastAsia="Helvetica Neue" w:hAnsi="Helvetica Neue" w:cs="Helvetica Neue"/>
        </w:rPr>
        <w:t>If the Indicative Test indicates the delivery of th</w:t>
      </w:r>
      <w:r>
        <w:rPr>
          <w:rFonts w:ascii="Helvetica Neue" w:eastAsia="Helvetica Neue" w:hAnsi="Helvetica Neue" w:cs="Helvetica Neue"/>
        </w:rPr>
        <w:t xml:space="preserve">e Services could potentially be Inside IR35, the Supplier must provide the Buyer with all relevant information needed to enable the Buyer to conduct its own IR35 Assessment. </w:t>
      </w:r>
    </w:p>
    <w:p w:rsidR="00504044" w:rsidRDefault="00F57BD9">
      <w:pPr>
        <w:numPr>
          <w:ilvl w:val="0"/>
          <w:numId w:val="12"/>
        </w:numPr>
        <w:ind w:hanging="724"/>
        <w:rPr>
          <w:rFonts w:ascii="Helvetica Neue" w:eastAsia="Helvetica Neue" w:hAnsi="Helvetica Neue" w:cs="Helvetica Neue"/>
        </w:rPr>
      </w:pPr>
      <w:r>
        <w:rPr>
          <w:rFonts w:ascii="Helvetica Neue" w:eastAsia="Helvetica Neue" w:hAnsi="Helvetica Neue" w:cs="Helvetica Neue"/>
        </w:rPr>
        <w:t>If it is determined by the Buyer that the Supplier is Outside IR35, the Buyer wil</w:t>
      </w:r>
      <w:r>
        <w:rPr>
          <w:rFonts w:ascii="Helvetica Neue" w:eastAsia="Helvetica Neue" w:hAnsi="Helvetica Neue" w:cs="Helvetica Neue"/>
        </w:rPr>
        <w:t>l provide the ESI reference number and a copy of the PDF to the Supplier.</w:t>
      </w:r>
    </w:p>
    <w:p w:rsidR="00504044" w:rsidRDefault="00F57BD9">
      <w:pPr>
        <w:rPr>
          <w:rFonts w:ascii="Helvetica Neue" w:eastAsia="Helvetica Neue" w:hAnsi="Helvetica Neue" w:cs="Helvetica Neue"/>
          <w:b/>
        </w:rPr>
      </w:pPr>
      <w:r>
        <w:rPr>
          <w:rFonts w:ascii="Helvetica Neue" w:eastAsia="Helvetica Neue" w:hAnsi="Helvetica Neue" w:cs="Helvetica Neue"/>
          <w:b/>
        </w:rPr>
        <w:t>5. Due diligence</w:t>
      </w:r>
    </w:p>
    <w:p w:rsidR="00504044" w:rsidRDefault="00F57BD9">
      <w:pPr>
        <w:numPr>
          <w:ilvl w:val="0"/>
          <w:numId w:val="40"/>
        </w:numPr>
        <w:ind w:hanging="724"/>
        <w:rPr>
          <w:rFonts w:ascii="Helvetica Neue" w:eastAsia="Helvetica Neue" w:hAnsi="Helvetica Neue" w:cs="Helvetica Neue"/>
        </w:rPr>
      </w:pPr>
      <w:r>
        <w:rPr>
          <w:rFonts w:ascii="Helvetica Neue" w:eastAsia="Helvetica Neue" w:hAnsi="Helvetica Neue" w:cs="Helvetica Neue"/>
        </w:rPr>
        <w:t>Both Parties agree that when entering into a Call-Off Contract they:</w:t>
      </w:r>
    </w:p>
    <w:p w:rsidR="00504044" w:rsidRDefault="00F57BD9">
      <w:pPr>
        <w:numPr>
          <w:ilvl w:val="1"/>
          <w:numId w:val="19"/>
        </w:numPr>
        <w:spacing w:after="0"/>
        <w:ind w:hanging="360"/>
        <w:contextualSpacing/>
        <w:rPr>
          <w:rFonts w:ascii="Helvetica Neue" w:eastAsia="Helvetica Neue" w:hAnsi="Helvetica Neue" w:cs="Helvetica Neue"/>
        </w:rPr>
      </w:pPr>
      <w:r>
        <w:rPr>
          <w:rFonts w:ascii="Helvetica Neue" w:eastAsia="Helvetica Neue" w:hAnsi="Helvetica Neue" w:cs="Helvetica Neue"/>
        </w:rPr>
        <w:t>have made their own enquiries and are satisfied by the accuracy of any information supplied by t</w:t>
      </w:r>
      <w:r>
        <w:rPr>
          <w:rFonts w:ascii="Helvetica Neue" w:eastAsia="Helvetica Neue" w:hAnsi="Helvetica Neue" w:cs="Helvetica Neue"/>
        </w:rPr>
        <w:t>he other Party</w:t>
      </w:r>
    </w:p>
    <w:p w:rsidR="00504044" w:rsidRDefault="00F57BD9">
      <w:pPr>
        <w:numPr>
          <w:ilvl w:val="1"/>
          <w:numId w:val="19"/>
        </w:numPr>
        <w:spacing w:after="0"/>
        <w:ind w:hanging="360"/>
        <w:contextualSpacing/>
        <w:rPr>
          <w:rFonts w:ascii="Helvetica Neue" w:eastAsia="Helvetica Neue" w:hAnsi="Helvetica Neue" w:cs="Helvetica Neue"/>
        </w:rPr>
      </w:pPr>
      <w:r>
        <w:rPr>
          <w:rFonts w:ascii="Helvetica Neue" w:eastAsia="Helvetica Neue" w:hAnsi="Helvetica Neue" w:cs="Helvetica Neue"/>
        </w:rPr>
        <w:t>are confident that they can fulfil their obligations according to the Call-Off Contract terms</w:t>
      </w:r>
    </w:p>
    <w:p w:rsidR="00504044" w:rsidRDefault="00F57BD9">
      <w:pPr>
        <w:numPr>
          <w:ilvl w:val="1"/>
          <w:numId w:val="19"/>
        </w:numPr>
        <w:spacing w:after="0"/>
        <w:ind w:hanging="360"/>
        <w:contextualSpacing/>
        <w:rPr>
          <w:rFonts w:ascii="Helvetica Neue" w:eastAsia="Helvetica Neue" w:hAnsi="Helvetica Neue" w:cs="Helvetica Neue"/>
        </w:rPr>
      </w:pPr>
      <w:r>
        <w:rPr>
          <w:rFonts w:ascii="Helvetica Neue" w:eastAsia="Helvetica Neue" w:hAnsi="Helvetica Neue" w:cs="Helvetica Neue"/>
        </w:rPr>
        <w:t>have raised all due diligence questions before signing the Call-Off Contract</w:t>
      </w:r>
    </w:p>
    <w:p w:rsidR="00504044" w:rsidRDefault="00F57BD9">
      <w:pPr>
        <w:numPr>
          <w:ilvl w:val="1"/>
          <w:numId w:val="19"/>
        </w:numPr>
        <w:spacing w:after="0"/>
        <w:ind w:hanging="360"/>
        <w:contextualSpacing/>
        <w:rPr>
          <w:rFonts w:ascii="Helvetica Neue" w:eastAsia="Helvetica Neue" w:hAnsi="Helvetica Neue" w:cs="Helvetica Neue"/>
        </w:rPr>
      </w:pPr>
      <w:r>
        <w:rPr>
          <w:rFonts w:ascii="Helvetica Neue" w:eastAsia="Helvetica Neue" w:hAnsi="Helvetica Neue" w:cs="Helvetica Neue"/>
        </w:rPr>
        <w:t>have entered into the Call-Off Contract relying on its own due diligen</w:t>
      </w:r>
      <w:r>
        <w:rPr>
          <w:rFonts w:ascii="Helvetica Neue" w:eastAsia="Helvetica Neue" w:hAnsi="Helvetica Neue" w:cs="Helvetica Neue"/>
        </w:rPr>
        <w:t>ce</w:t>
      </w:r>
    </w:p>
    <w:p w:rsidR="00504044" w:rsidRDefault="00504044">
      <w:pPr>
        <w:spacing w:after="0"/>
        <w:rPr>
          <w:rFonts w:ascii="Helvetica Neue" w:eastAsia="Helvetica Neue" w:hAnsi="Helvetica Neue" w:cs="Helvetica Neue"/>
        </w:rPr>
      </w:pPr>
    </w:p>
    <w:p w:rsidR="00504044" w:rsidRDefault="00F57BD9">
      <w:pPr>
        <w:rPr>
          <w:rFonts w:ascii="Helvetica Neue" w:eastAsia="Helvetica Neue" w:hAnsi="Helvetica Neue" w:cs="Helvetica Neue"/>
          <w:b/>
        </w:rPr>
      </w:pPr>
      <w:bookmarkStart w:id="55" w:name="_111kx3o" w:colFirst="0" w:colLast="0"/>
      <w:bookmarkEnd w:id="55"/>
      <w:r>
        <w:rPr>
          <w:rFonts w:ascii="Helvetica Neue" w:eastAsia="Helvetica Neue" w:hAnsi="Helvetica Neue" w:cs="Helvetica Neue"/>
          <w:b/>
        </w:rPr>
        <w:t>6. Business continuity and disaster recovery</w:t>
      </w:r>
    </w:p>
    <w:p w:rsidR="00504044" w:rsidRDefault="00F57BD9">
      <w:pPr>
        <w:numPr>
          <w:ilvl w:val="0"/>
          <w:numId w:val="9"/>
        </w:numPr>
        <w:ind w:hanging="724"/>
        <w:rPr>
          <w:rFonts w:ascii="Helvetica Neue" w:eastAsia="Helvetica Neue" w:hAnsi="Helvetica Neue" w:cs="Helvetica Neue"/>
        </w:rPr>
      </w:pPr>
      <w:r>
        <w:rPr>
          <w:rFonts w:ascii="Helvetica Neue" w:eastAsia="Helvetica Neue" w:hAnsi="Helvetica Neue" w:cs="Helvetica Neue"/>
        </w:rPr>
        <w:t>The Supplier will have a clear business continuity and disaster recovery plan in their service descriptions.</w:t>
      </w:r>
    </w:p>
    <w:p w:rsidR="00504044" w:rsidRDefault="00F57BD9">
      <w:pPr>
        <w:numPr>
          <w:ilvl w:val="0"/>
          <w:numId w:val="9"/>
        </w:numPr>
        <w:ind w:hanging="724"/>
        <w:rPr>
          <w:rFonts w:ascii="Helvetica Neue" w:eastAsia="Helvetica Neue" w:hAnsi="Helvetica Neue" w:cs="Helvetica Neue"/>
        </w:rPr>
      </w:pPr>
      <w:r>
        <w:rPr>
          <w:rFonts w:ascii="Helvetica Neue" w:eastAsia="Helvetica Neue" w:hAnsi="Helvetica Neue" w:cs="Helvetica Neue"/>
        </w:rPr>
        <w:t>The Supplier’s business continuity and disaster recovery services are part of the Services and wil</w:t>
      </w:r>
      <w:r>
        <w:rPr>
          <w:rFonts w:ascii="Helvetica Neue" w:eastAsia="Helvetica Neue" w:hAnsi="Helvetica Neue" w:cs="Helvetica Neue"/>
        </w:rPr>
        <w:t>l be performed by the Supplier when required.</w:t>
      </w:r>
    </w:p>
    <w:p w:rsidR="00504044" w:rsidRDefault="00F57BD9">
      <w:pPr>
        <w:numPr>
          <w:ilvl w:val="0"/>
          <w:numId w:val="9"/>
        </w:numPr>
        <w:ind w:hanging="724"/>
        <w:rPr>
          <w:rFonts w:ascii="Helvetica Neue" w:eastAsia="Helvetica Neue" w:hAnsi="Helvetica Neue" w:cs="Helvetica Neue"/>
        </w:rPr>
      </w:pPr>
      <w:r>
        <w:rPr>
          <w:rFonts w:ascii="Helvetica Neue" w:eastAsia="Helvetica Neue" w:hAnsi="Helvetica Neue" w:cs="Helvetica Neue"/>
        </w:rPr>
        <w:t>If requested by the Buyer prior to entering into this Call-Off Contract, the Supplier must ensure that its business continuity and disaster recovery plan is consistent with the Buyer’s own plans.</w:t>
      </w:r>
    </w:p>
    <w:p w:rsidR="00504044" w:rsidRDefault="00F57BD9">
      <w:pPr>
        <w:rPr>
          <w:rFonts w:ascii="Helvetica Neue" w:eastAsia="Helvetica Neue" w:hAnsi="Helvetica Neue" w:cs="Helvetica Neue"/>
          <w:b/>
        </w:rPr>
      </w:pPr>
      <w:r>
        <w:rPr>
          <w:rFonts w:ascii="Helvetica Neue" w:eastAsia="Helvetica Neue" w:hAnsi="Helvetica Neue" w:cs="Helvetica Neue"/>
          <w:b/>
        </w:rPr>
        <w:lastRenderedPageBreak/>
        <w:t>7. Payment, VAT and Call-Off Contract charges</w:t>
      </w:r>
    </w:p>
    <w:p w:rsidR="00504044" w:rsidRDefault="00F57BD9">
      <w:pPr>
        <w:numPr>
          <w:ilvl w:val="0"/>
          <w:numId w:val="13"/>
        </w:numPr>
        <w:ind w:hanging="724"/>
        <w:rPr>
          <w:rFonts w:ascii="Helvetica Neue" w:eastAsia="Helvetica Neue" w:hAnsi="Helvetica Neue" w:cs="Helvetica Neue"/>
        </w:rPr>
      </w:pPr>
      <w:r>
        <w:rPr>
          <w:rFonts w:ascii="Helvetica Neue" w:eastAsia="Helvetica Neue" w:hAnsi="Helvetica Neue" w:cs="Helvetica Neue"/>
        </w:rPr>
        <w:t>The Buyer must pay the Charges following clauses 7.2 to 7.11 for the Supplier’s delivery of the Services.</w:t>
      </w:r>
    </w:p>
    <w:p w:rsidR="00504044" w:rsidRDefault="00F57BD9">
      <w:pPr>
        <w:numPr>
          <w:ilvl w:val="0"/>
          <w:numId w:val="13"/>
        </w:numPr>
        <w:ind w:hanging="724"/>
        <w:rPr>
          <w:rFonts w:ascii="Helvetica Neue" w:eastAsia="Helvetica Neue" w:hAnsi="Helvetica Neue" w:cs="Helvetica Neue"/>
        </w:rPr>
      </w:pPr>
      <w:r>
        <w:rPr>
          <w:rFonts w:ascii="Helvetica Neue" w:eastAsia="Helvetica Neue" w:hAnsi="Helvetica Neue" w:cs="Helvetica Neue"/>
        </w:rPr>
        <w:t>The Buyer will pay the Supplier within the number of days specified in the Order Form on receipt of a va</w:t>
      </w:r>
      <w:r>
        <w:rPr>
          <w:rFonts w:ascii="Helvetica Neue" w:eastAsia="Helvetica Neue" w:hAnsi="Helvetica Neue" w:cs="Helvetica Neue"/>
        </w:rPr>
        <w:t>lid invoice.</w:t>
      </w:r>
    </w:p>
    <w:p w:rsidR="00504044" w:rsidRDefault="00F57BD9">
      <w:pPr>
        <w:numPr>
          <w:ilvl w:val="0"/>
          <w:numId w:val="13"/>
        </w:numPr>
        <w:ind w:hanging="724"/>
        <w:rPr>
          <w:rFonts w:ascii="Helvetica Neue" w:eastAsia="Helvetica Neue" w:hAnsi="Helvetica Neue" w:cs="Helvetica Neue"/>
        </w:rPr>
      </w:pPr>
      <w:r>
        <w:rPr>
          <w:rFonts w:ascii="Helvetica Neue" w:eastAsia="Helvetica Neue" w:hAnsi="Helvetica Neue" w:cs="Helvetica Neue"/>
        </w:rPr>
        <w:t>The Call-Off Contract Charges include all Charges for payment processing. All invoices submitted to the Buyer for the Services will be exclusive of any Management Charge.</w:t>
      </w:r>
    </w:p>
    <w:p w:rsidR="00504044" w:rsidRDefault="00F57BD9">
      <w:pPr>
        <w:numPr>
          <w:ilvl w:val="0"/>
          <w:numId w:val="13"/>
        </w:numPr>
        <w:ind w:hanging="724"/>
        <w:rPr>
          <w:rFonts w:ascii="Helvetica Neue" w:eastAsia="Helvetica Neue" w:hAnsi="Helvetica Neue" w:cs="Helvetica Neue"/>
        </w:rPr>
      </w:pPr>
      <w:r>
        <w:rPr>
          <w:rFonts w:ascii="Helvetica Neue" w:eastAsia="Helvetica Neue" w:hAnsi="Helvetica Neue" w:cs="Helvetica Neue"/>
        </w:rPr>
        <w:t>If specified in the Order Form, the Supplier will accept payment for G-C</w:t>
      </w:r>
      <w:r>
        <w:rPr>
          <w:rFonts w:ascii="Helvetica Neue" w:eastAsia="Helvetica Neue" w:hAnsi="Helvetica Neue" w:cs="Helvetica Neue"/>
        </w:rPr>
        <w:t xml:space="preserve">loud Services by the Government Procurement Card (GPC). The Supplier will be liable to pay any merchant fee levied for using the GPC and must not recover this charge from the Buyer. </w:t>
      </w:r>
    </w:p>
    <w:p w:rsidR="00504044" w:rsidRDefault="00F57BD9">
      <w:pPr>
        <w:numPr>
          <w:ilvl w:val="0"/>
          <w:numId w:val="13"/>
        </w:numPr>
        <w:ind w:hanging="724"/>
        <w:rPr>
          <w:rFonts w:ascii="Helvetica Neue" w:eastAsia="Helvetica Neue" w:hAnsi="Helvetica Neue" w:cs="Helvetica Neue"/>
        </w:rPr>
      </w:pPr>
      <w:r>
        <w:rPr>
          <w:rFonts w:ascii="Helvetica Neue" w:eastAsia="Helvetica Neue" w:hAnsi="Helvetica Neue" w:cs="Helvetica Neue"/>
        </w:rPr>
        <w:t xml:space="preserve">The Supplier must ensure that each invoice contains a detailed breakdown </w:t>
      </w:r>
      <w:r>
        <w:rPr>
          <w:rFonts w:ascii="Helvetica Neue" w:eastAsia="Helvetica Neue" w:hAnsi="Helvetica Neue" w:cs="Helvetica Neue"/>
        </w:rPr>
        <w:t xml:space="preserve">of the G-Cloud Services supplied. The Buyer may request the Supplier provides further documentation to substantiate the invoice. </w:t>
      </w:r>
    </w:p>
    <w:p w:rsidR="00504044" w:rsidRDefault="00F57BD9">
      <w:pPr>
        <w:numPr>
          <w:ilvl w:val="0"/>
          <w:numId w:val="13"/>
        </w:numPr>
        <w:ind w:hanging="724"/>
        <w:rPr>
          <w:rFonts w:ascii="Helvetica Neue" w:eastAsia="Helvetica Neue" w:hAnsi="Helvetica Neue" w:cs="Helvetica Neue"/>
        </w:rPr>
      </w:pPr>
      <w:r>
        <w:rPr>
          <w:rFonts w:ascii="Helvetica Neue" w:eastAsia="Helvetica Neue" w:hAnsi="Helvetica Neue" w:cs="Helvetica Neue"/>
        </w:rPr>
        <w:t>If the Supplier enters into a Subcontract it must ensure that a provision is included in each Subcontract which specifies that</w:t>
      </w:r>
      <w:r>
        <w:rPr>
          <w:rFonts w:ascii="Helvetica Neue" w:eastAsia="Helvetica Neue" w:hAnsi="Helvetica Neue" w:cs="Helvetica Neue"/>
        </w:rPr>
        <w:t xml:space="preserve"> payment must be made to the Subcontractor within 30 days of receipt of a valid invoice.</w:t>
      </w:r>
    </w:p>
    <w:p w:rsidR="00504044" w:rsidRDefault="00F57BD9">
      <w:pPr>
        <w:numPr>
          <w:ilvl w:val="0"/>
          <w:numId w:val="13"/>
        </w:numPr>
        <w:ind w:hanging="724"/>
        <w:rPr>
          <w:rFonts w:ascii="Helvetica Neue" w:eastAsia="Helvetica Neue" w:hAnsi="Helvetica Neue" w:cs="Helvetica Neue"/>
        </w:rPr>
      </w:pPr>
      <w:r>
        <w:rPr>
          <w:rFonts w:ascii="Helvetica Neue" w:eastAsia="Helvetica Neue" w:hAnsi="Helvetica Neue" w:cs="Helvetica Neue"/>
        </w:rPr>
        <w:t>All Charges payable by the Buyer to the Supplier will include VAT at the appropriate rate.</w:t>
      </w:r>
    </w:p>
    <w:p w:rsidR="00504044" w:rsidRDefault="00F57BD9">
      <w:pPr>
        <w:numPr>
          <w:ilvl w:val="0"/>
          <w:numId w:val="13"/>
        </w:numPr>
        <w:ind w:hanging="724"/>
        <w:rPr>
          <w:rFonts w:ascii="Helvetica Neue" w:eastAsia="Helvetica Neue" w:hAnsi="Helvetica Neue" w:cs="Helvetica Neue"/>
        </w:rPr>
      </w:pPr>
      <w:r>
        <w:rPr>
          <w:rFonts w:ascii="Helvetica Neue" w:eastAsia="Helvetica Neue" w:hAnsi="Helvetica Neue" w:cs="Helvetica Neue"/>
        </w:rPr>
        <w:t>The Supplier must add VAT to the Charges at the appropriate rate with visibi</w:t>
      </w:r>
      <w:r>
        <w:rPr>
          <w:rFonts w:ascii="Helvetica Neue" w:eastAsia="Helvetica Neue" w:hAnsi="Helvetica Neue" w:cs="Helvetica Neue"/>
        </w:rPr>
        <w:t xml:space="preserve">lity of the amount as a separate line item. </w:t>
      </w:r>
    </w:p>
    <w:p w:rsidR="00504044" w:rsidRDefault="00F57BD9">
      <w:pPr>
        <w:numPr>
          <w:ilvl w:val="0"/>
          <w:numId w:val="13"/>
        </w:numPr>
        <w:ind w:hanging="724"/>
        <w:rPr>
          <w:rFonts w:ascii="Helvetica Neue" w:eastAsia="Helvetica Neue" w:hAnsi="Helvetica Neue" w:cs="Helvetica Neue"/>
        </w:rPr>
      </w:pPr>
      <w:r>
        <w:rPr>
          <w:rFonts w:ascii="Helvetica Neue" w:eastAsia="Helvetica Neue" w:hAnsi="Helvetica Neue" w:cs="Helvetica Neue"/>
        </w:rPr>
        <w:t>The Supplier will indemnify the Buyer on demand against any liability arising from the Supplier's failure to account for or to pay any VAT on payments made to the Supplier under this Call-Off Contract. The Suppl</w:t>
      </w:r>
      <w:r>
        <w:rPr>
          <w:rFonts w:ascii="Helvetica Neue" w:eastAsia="Helvetica Neue" w:hAnsi="Helvetica Neue" w:cs="Helvetica Neue"/>
        </w:rPr>
        <w:t xml:space="preserve">ier must pay all sums to the Buyer at least 5 Working Days before the date on which the tax or other liability is payable by the Buyer.  </w:t>
      </w:r>
    </w:p>
    <w:p w:rsidR="00504044" w:rsidRDefault="00F57BD9">
      <w:pPr>
        <w:numPr>
          <w:ilvl w:val="0"/>
          <w:numId w:val="13"/>
        </w:numPr>
        <w:ind w:hanging="724"/>
        <w:rPr>
          <w:rFonts w:ascii="Helvetica Neue" w:eastAsia="Helvetica Neue" w:hAnsi="Helvetica Neue" w:cs="Helvetica Neue"/>
        </w:rPr>
      </w:pPr>
      <w:r>
        <w:rPr>
          <w:rFonts w:ascii="Helvetica Neue" w:eastAsia="Helvetica Neue" w:hAnsi="Helvetica Neue" w:cs="Helvetica Neue"/>
        </w:rPr>
        <w:t xml:space="preserve">The Supplier must not suspend the supply of the G-Cloud Services unless the Supplier is entitled to End this Call-Off </w:t>
      </w:r>
      <w:r>
        <w:rPr>
          <w:rFonts w:ascii="Helvetica Neue" w:eastAsia="Helvetica Neue" w:hAnsi="Helvetica Neue" w:cs="Helvetica Neue"/>
        </w:rPr>
        <w:t xml:space="preserve">Contract under clause 18.6 for Buyer’s failure to pay undisputed sums of money. Interest will be payable by the Buyer on the late payment of any undisputed sums of money properly invoiced under the Late Payment of Commercial Debts (Interest) Act 1998. </w:t>
      </w:r>
    </w:p>
    <w:p w:rsidR="00504044" w:rsidRDefault="00F57BD9">
      <w:pPr>
        <w:numPr>
          <w:ilvl w:val="0"/>
          <w:numId w:val="13"/>
        </w:numPr>
        <w:ind w:hanging="724"/>
        <w:rPr>
          <w:rFonts w:ascii="Helvetica Neue" w:eastAsia="Helvetica Neue" w:hAnsi="Helvetica Neue" w:cs="Helvetica Neue"/>
        </w:rPr>
      </w:pPr>
      <w:r>
        <w:rPr>
          <w:rFonts w:ascii="Helvetica Neue" w:eastAsia="Helvetica Neue" w:hAnsi="Helvetica Neue" w:cs="Helvetica Neue"/>
        </w:rPr>
        <w:t xml:space="preserve">If </w:t>
      </w:r>
      <w:r>
        <w:rPr>
          <w:rFonts w:ascii="Helvetica Neue" w:eastAsia="Helvetica Neue" w:hAnsi="Helvetica Neue" w:cs="Helvetica Neue"/>
        </w:rPr>
        <w:t>there’s an invoice dispute, the Buyer must pay the undisputed amount and return the invoice within 10 Working days of the invoice date. The Buyer will provide a covering statement with proposed amendments and the reason for any non-payment. The Supplier mu</w:t>
      </w:r>
      <w:r>
        <w:rPr>
          <w:rFonts w:ascii="Helvetica Neue" w:eastAsia="Helvetica Neue" w:hAnsi="Helvetica Neue" w:cs="Helvetica Neue"/>
        </w:rPr>
        <w:t>st notify the Buyer within 10 Working days of receipt of the returned invoice if it accepts the amendments. If it does then the Supplier must provide a replacement valid invoice with the response.</w:t>
      </w:r>
    </w:p>
    <w:p w:rsidR="00504044" w:rsidRDefault="00F57BD9">
      <w:pPr>
        <w:numPr>
          <w:ilvl w:val="0"/>
          <w:numId w:val="13"/>
        </w:numPr>
        <w:ind w:hanging="724"/>
        <w:rPr>
          <w:rFonts w:ascii="Helvetica Neue" w:eastAsia="Helvetica Neue" w:hAnsi="Helvetica Neue" w:cs="Helvetica Neue"/>
        </w:rPr>
      </w:pPr>
      <w:r>
        <w:rPr>
          <w:rFonts w:ascii="Helvetica Neue" w:eastAsia="Helvetica Neue" w:hAnsi="Helvetica Neue" w:cs="Helvetica Neue"/>
        </w:rPr>
        <w:t xml:space="preserve">Due to the nature of G-Cloud Services it isn’t possible in </w:t>
      </w:r>
      <w:r>
        <w:rPr>
          <w:rFonts w:ascii="Helvetica Neue" w:eastAsia="Helvetica Neue" w:hAnsi="Helvetica Neue" w:cs="Helvetica Neue"/>
        </w:rPr>
        <w:t>a static Order Form to exactly define the consumption of services over the duration of the Call-Off Contract. The Supplier agrees that the Buyer’s volumes indicated in the Order Form are indicative only.</w:t>
      </w:r>
    </w:p>
    <w:p w:rsidR="00504044" w:rsidRDefault="00F57BD9">
      <w:pPr>
        <w:rPr>
          <w:rFonts w:ascii="Helvetica Neue" w:eastAsia="Helvetica Neue" w:hAnsi="Helvetica Neue" w:cs="Helvetica Neue"/>
          <w:b/>
        </w:rPr>
      </w:pPr>
      <w:r>
        <w:rPr>
          <w:rFonts w:ascii="Helvetica Neue" w:eastAsia="Helvetica Neue" w:hAnsi="Helvetica Neue" w:cs="Helvetica Neue"/>
          <w:b/>
        </w:rPr>
        <w:t>8. Recovery of sums due and right of set-off</w:t>
      </w:r>
    </w:p>
    <w:p w:rsidR="00504044" w:rsidRDefault="00F57BD9">
      <w:pPr>
        <w:numPr>
          <w:ilvl w:val="0"/>
          <w:numId w:val="36"/>
        </w:numPr>
        <w:ind w:hanging="724"/>
        <w:rPr>
          <w:rFonts w:ascii="Helvetica Neue" w:eastAsia="Helvetica Neue" w:hAnsi="Helvetica Neue" w:cs="Helvetica Neue"/>
        </w:rPr>
      </w:pPr>
      <w:r>
        <w:rPr>
          <w:rFonts w:ascii="Helvetica Neue" w:eastAsia="Helvetica Neue" w:hAnsi="Helvetica Neue" w:cs="Helvetica Neue"/>
        </w:rPr>
        <w:t>If a Su</w:t>
      </w:r>
      <w:r>
        <w:rPr>
          <w:rFonts w:ascii="Helvetica Neue" w:eastAsia="Helvetica Neue" w:hAnsi="Helvetica Neue" w:cs="Helvetica Neue"/>
        </w:rPr>
        <w:t>pplier owes money to the Buyer, the Buyer may deduct that sum from the Call-Off Contract Charges.</w:t>
      </w:r>
    </w:p>
    <w:p w:rsidR="00504044" w:rsidRDefault="00F57BD9">
      <w:pPr>
        <w:rPr>
          <w:rFonts w:ascii="Helvetica Neue" w:eastAsia="Helvetica Neue" w:hAnsi="Helvetica Neue" w:cs="Helvetica Neue"/>
          <w:b/>
        </w:rPr>
      </w:pPr>
      <w:r>
        <w:rPr>
          <w:rFonts w:ascii="Helvetica Neue" w:eastAsia="Helvetica Neue" w:hAnsi="Helvetica Neue" w:cs="Helvetica Neue"/>
          <w:b/>
        </w:rPr>
        <w:t>9. Insurance</w:t>
      </w:r>
    </w:p>
    <w:p w:rsidR="00504044" w:rsidRDefault="00F57BD9">
      <w:pPr>
        <w:numPr>
          <w:ilvl w:val="0"/>
          <w:numId w:val="23"/>
        </w:numPr>
        <w:ind w:hanging="724"/>
        <w:rPr>
          <w:rFonts w:ascii="Helvetica Neue" w:eastAsia="Helvetica Neue" w:hAnsi="Helvetica Neue" w:cs="Helvetica Neue"/>
        </w:rPr>
      </w:pPr>
      <w:r>
        <w:rPr>
          <w:rFonts w:ascii="Helvetica Neue" w:eastAsia="Helvetica Neue" w:hAnsi="Helvetica Neue" w:cs="Helvetica Neue"/>
        </w:rPr>
        <w:t>The Supplier will maintain the insurances required by the Buyer including those in this clause.</w:t>
      </w:r>
    </w:p>
    <w:p w:rsidR="00504044" w:rsidRDefault="00F57BD9">
      <w:pPr>
        <w:numPr>
          <w:ilvl w:val="0"/>
          <w:numId w:val="23"/>
        </w:numPr>
        <w:ind w:hanging="724"/>
        <w:rPr>
          <w:rFonts w:ascii="Helvetica Neue" w:eastAsia="Helvetica Neue" w:hAnsi="Helvetica Neue" w:cs="Helvetica Neue"/>
        </w:rPr>
      </w:pPr>
      <w:r>
        <w:rPr>
          <w:rFonts w:ascii="Helvetica Neue" w:eastAsia="Helvetica Neue" w:hAnsi="Helvetica Neue" w:cs="Helvetica Neue"/>
        </w:rPr>
        <w:t>The Supplier will ensure that:</w:t>
      </w:r>
    </w:p>
    <w:p w:rsidR="00504044" w:rsidRDefault="00F57BD9">
      <w:pPr>
        <w:numPr>
          <w:ilvl w:val="1"/>
          <w:numId w:val="23"/>
        </w:numPr>
        <w:ind w:hanging="360"/>
        <w:rPr>
          <w:rFonts w:ascii="Helvetica Neue" w:eastAsia="Helvetica Neue" w:hAnsi="Helvetica Neue" w:cs="Helvetica Neue"/>
        </w:rPr>
      </w:pPr>
      <w:r>
        <w:rPr>
          <w:rFonts w:ascii="Helvetica Neue" w:eastAsia="Helvetica Neue" w:hAnsi="Helvetica Neue" w:cs="Helvetica Neue"/>
        </w:rPr>
        <w:lastRenderedPageBreak/>
        <w:t>during this Call-O</w:t>
      </w:r>
      <w:r>
        <w:rPr>
          <w:rFonts w:ascii="Helvetica Neue" w:eastAsia="Helvetica Neue" w:hAnsi="Helvetica Neue" w:cs="Helvetica Neue"/>
        </w:rPr>
        <w:t>ff Contract, Subcontractors hold third­-party public and products liability insurance of the same amounts that the Supplier would be legally liable to pay as damages, including the claimant's costs and expenses, for accidental death or bodily injury and lo</w:t>
      </w:r>
      <w:r>
        <w:rPr>
          <w:rFonts w:ascii="Helvetica Neue" w:eastAsia="Helvetica Neue" w:hAnsi="Helvetica Neue" w:cs="Helvetica Neue"/>
        </w:rPr>
        <w:t>ss of or damage to Property, to a minimum of £1,000,000</w:t>
      </w:r>
    </w:p>
    <w:p w:rsidR="00504044" w:rsidRDefault="00F57BD9">
      <w:pPr>
        <w:numPr>
          <w:ilvl w:val="1"/>
          <w:numId w:val="23"/>
        </w:numPr>
        <w:ind w:hanging="360"/>
        <w:rPr>
          <w:rFonts w:ascii="Helvetica Neue" w:eastAsia="Helvetica Neue" w:hAnsi="Helvetica Neue" w:cs="Helvetica Neue"/>
        </w:rPr>
      </w:pPr>
      <w:r>
        <w:rPr>
          <w:rFonts w:ascii="Helvetica Neue" w:eastAsia="Helvetica Neue" w:hAnsi="Helvetica Neue" w:cs="Helvetica Neue"/>
        </w:rPr>
        <w:t xml:space="preserve">the third-party public and products liability insurance contains an ‘indemnity to principals’ clause for the Buyer’s benefit </w:t>
      </w:r>
    </w:p>
    <w:p w:rsidR="00504044" w:rsidRDefault="00F57BD9">
      <w:pPr>
        <w:numPr>
          <w:ilvl w:val="1"/>
          <w:numId w:val="23"/>
        </w:numPr>
        <w:ind w:hanging="360"/>
        <w:rPr>
          <w:rFonts w:ascii="Helvetica Neue" w:eastAsia="Helvetica Neue" w:hAnsi="Helvetica Neue" w:cs="Helvetica Neue"/>
        </w:rPr>
      </w:pPr>
      <w:r>
        <w:rPr>
          <w:rFonts w:ascii="Helvetica Neue" w:eastAsia="Helvetica Neue" w:hAnsi="Helvetica Neue" w:cs="Helvetica Neue"/>
        </w:rPr>
        <w:t>all agents and professional consultants involved in the Services hold prof</w:t>
      </w:r>
      <w:r>
        <w:rPr>
          <w:rFonts w:ascii="Helvetica Neue" w:eastAsia="Helvetica Neue" w:hAnsi="Helvetica Neue" w:cs="Helvetica Neue"/>
        </w:rPr>
        <w:t>essional indemnity insurance to a minimum indemnity of £1,000,000 for each individual claim during the Call-Off Contract, and for 6 years after the End or Expiry Date</w:t>
      </w:r>
    </w:p>
    <w:p w:rsidR="00504044" w:rsidRDefault="00F57BD9">
      <w:pPr>
        <w:numPr>
          <w:ilvl w:val="1"/>
          <w:numId w:val="23"/>
        </w:numPr>
        <w:ind w:hanging="360"/>
        <w:rPr>
          <w:rFonts w:ascii="Helvetica Neue" w:eastAsia="Helvetica Neue" w:hAnsi="Helvetica Neue" w:cs="Helvetica Neue"/>
        </w:rPr>
      </w:pPr>
      <w:r>
        <w:rPr>
          <w:rFonts w:ascii="Helvetica Neue" w:eastAsia="Helvetica Neue" w:hAnsi="Helvetica Neue" w:cs="Helvetica Neue"/>
        </w:rPr>
        <w:t>all agents and professional consultants involved in the Services hold employers liability</w:t>
      </w:r>
      <w:r>
        <w:rPr>
          <w:rFonts w:ascii="Helvetica Neue" w:eastAsia="Helvetica Neue" w:hAnsi="Helvetica Neue" w:cs="Helvetica Neue"/>
        </w:rPr>
        <w:t xml:space="preserve"> insurance (except where exempt under Law) to a minimum indemnity of £5,000,000 for each individual claim during the Call-Off Contract, and for 6 years after the End or Expiry Date</w:t>
      </w:r>
    </w:p>
    <w:p w:rsidR="00504044" w:rsidRDefault="00F57BD9">
      <w:pPr>
        <w:numPr>
          <w:ilvl w:val="0"/>
          <w:numId w:val="23"/>
        </w:numPr>
        <w:ind w:hanging="724"/>
        <w:rPr>
          <w:rFonts w:ascii="Helvetica Neue" w:eastAsia="Helvetica Neue" w:hAnsi="Helvetica Neue" w:cs="Helvetica Neue"/>
        </w:rPr>
      </w:pPr>
      <w:r>
        <w:rPr>
          <w:rFonts w:ascii="Helvetica Neue" w:eastAsia="Helvetica Neue" w:hAnsi="Helvetica Neue" w:cs="Helvetica Neue"/>
        </w:rPr>
        <w:t>If requested by the Buyer, the Supplier will obtain additional insurance po</w:t>
      </w:r>
      <w:r>
        <w:rPr>
          <w:rFonts w:ascii="Helvetica Neue" w:eastAsia="Helvetica Neue" w:hAnsi="Helvetica Neue" w:cs="Helvetica Neue"/>
        </w:rPr>
        <w:t>licies, or extend existing policies bought under the Framework Agreement.</w:t>
      </w:r>
    </w:p>
    <w:p w:rsidR="00504044" w:rsidRDefault="00F57BD9">
      <w:pPr>
        <w:numPr>
          <w:ilvl w:val="0"/>
          <w:numId w:val="23"/>
        </w:numPr>
        <w:ind w:hanging="724"/>
        <w:rPr>
          <w:rFonts w:ascii="Helvetica Neue" w:eastAsia="Helvetica Neue" w:hAnsi="Helvetica Neue" w:cs="Helvetica Neue"/>
        </w:rPr>
      </w:pPr>
      <w:r>
        <w:rPr>
          <w:rFonts w:ascii="Helvetica Neue" w:eastAsia="Helvetica Neue" w:hAnsi="Helvetica Neue" w:cs="Helvetica Neue"/>
        </w:rPr>
        <w:t>If requested by the Buyer, the Supplier will provide the following to show compliance with this clause:</w:t>
      </w:r>
    </w:p>
    <w:p w:rsidR="00504044" w:rsidRDefault="00F57BD9">
      <w:pPr>
        <w:numPr>
          <w:ilvl w:val="1"/>
          <w:numId w:val="23"/>
        </w:numPr>
        <w:ind w:hanging="360"/>
        <w:rPr>
          <w:rFonts w:ascii="Helvetica Neue" w:eastAsia="Helvetica Neue" w:hAnsi="Helvetica Neue" w:cs="Helvetica Neue"/>
        </w:rPr>
      </w:pPr>
      <w:r>
        <w:rPr>
          <w:rFonts w:ascii="Helvetica Neue" w:eastAsia="Helvetica Neue" w:hAnsi="Helvetica Neue" w:cs="Helvetica Neue"/>
        </w:rPr>
        <w:t>a broker's verification of insurance</w:t>
      </w:r>
    </w:p>
    <w:p w:rsidR="00504044" w:rsidRDefault="00F57BD9">
      <w:pPr>
        <w:numPr>
          <w:ilvl w:val="1"/>
          <w:numId w:val="23"/>
        </w:numPr>
        <w:ind w:hanging="360"/>
        <w:rPr>
          <w:rFonts w:ascii="Helvetica Neue" w:eastAsia="Helvetica Neue" w:hAnsi="Helvetica Neue" w:cs="Helvetica Neue"/>
        </w:rPr>
      </w:pPr>
      <w:r>
        <w:rPr>
          <w:rFonts w:ascii="Helvetica Neue" w:eastAsia="Helvetica Neue" w:hAnsi="Helvetica Neue" w:cs="Helvetica Neue"/>
        </w:rPr>
        <w:t>receipts for the insurance premium</w:t>
      </w:r>
    </w:p>
    <w:p w:rsidR="00504044" w:rsidRDefault="00F57BD9">
      <w:pPr>
        <w:numPr>
          <w:ilvl w:val="1"/>
          <w:numId w:val="23"/>
        </w:numPr>
        <w:ind w:hanging="360"/>
        <w:rPr>
          <w:rFonts w:ascii="Helvetica Neue" w:eastAsia="Helvetica Neue" w:hAnsi="Helvetica Neue" w:cs="Helvetica Neue"/>
        </w:rPr>
      </w:pPr>
      <w:r>
        <w:rPr>
          <w:rFonts w:ascii="Helvetica Neue" w:eastAsia="Helvetica Neue" w:hAnsi="Helvetica Neue" w:cs="Helvetica Neue"/>
        </w:rPr>
        <w:t>evidence of payment of the latest premiums due</w:t>
      </w:r>
    </w:p>
    <w:p w:rsidR="00504044" w:rsidRDefault="00F57BD9">
      <w:pPr>
        <w:numPr>
          <w:ilvl w:val="0"/>
          <w:numId w:val="23"/>
        </w:numPr>
        <w:ind w:hanging="724"/>
        <w:rPr>
          <w:rFonts w:ascii="Helvetica Neue" w:eastAsia="Helvetica Neue" w:hAnsi="Helvetica Neue" w:cs="Helvetica Neue"/>
        </w:rPr>
      </w:pPr>
      <w:r>
        <w:rPr>
          <w:rFonts w:ascii="Helvetica Neue" w:eastAsia="Helvetica Neue" w:hAnsi="Helvetica Neue" w:cs="Helvetica Neue"/>
        </w:rPr>
        <w:t>Insurance will not relieve the Supplier of any liabilities under the Framework Agreement or this Call-Off Contract and the Supplier will:</w:t>
      </w:r>
    </w:p>
    <w:p w:rsidR="00504044" w:rsidRDefault="00F57BD9">
      <w:pPr>
        <w:numPr>
          <w:ilvl w:val="2"/>
          <w:numId w:val="20"/>
        </w:numPr>
        <w:spacing w:after="0"/>
        <w:ind w:hanging="408"/>
        <w:contextualSpacing/>
        <w:rPr>
          <w:rFonts w:ascii="Helvetica Neue" w:eastAsia="Helvetica Neue" w:hAnsi="Helvetica Neue" w:cs="Helvetica Neue"/>
        </w:rPr>
      </w:pPr>
      <w:r>
        <w:rPr>
          <w:rFonts w:ascii="Helvetica Neue" w:eastAsia="Helvetica Neue" w:hAnsi="Helvetica Neue" w:cs="Helvetica Neue"/>
        </w:rPr>
        <w:t xml:space="preserve">take all risk control measures using Good Industry Practice, including </w:t>
      </w:r>
      <w:r>
        <w:rPr>
          <w:rFonts w:ascii="Helvetica Neue" w:eastAsia="Helvetica Neue" w:hAnsi="Helvetica Neue" w:cs="Helvetica Neue"/>
        </w:rPr>
        <w:t>the investigation and reports of claims to insurers</w:t>
      </w:r>
    </w:p>
    <w:p w:rsidR="00504044" w:rsidRDefault="00F57BD9">
      <w:pPr>
        <w:numPr>
          <w:ilvl w:val="2"/>
          <w:numId w:val="20"/>
        </w:numPr>
        <w:spacing w:after="0"/>
        <w:ind w:hanging="408"/>
        <w:contextualSpacing/>
        <w:rPr>
          <w:rFonts w:ascii="Helvetica Neue" w:eastAsia="Helvetica Neue" w:hAnsi="Helvetica Neue" w:cs="Helvetica Neue"/>
        </w:rPr>
      </w:pPr>
      <w:r>
        <w:rPr>
          <w:rFonts w:ascii="Helvetica Neue" w:eastAsia="Helvetica Neue" w:hAnsi="Helvetica Neue" w:cs="Helvetica Neue"/>
        </w:rPr>
        <w:t xml:space="preserve">promptly notify the insurers in writing of any relevant material fact under any insurances </w:t>
      </w:r>
    </w:p>
    <w:p w:rsidR="00504044" w:rsidRDefault="00F57BD9">
      <w:pPr>
        <w:numPr>
          <w:ilvl w:val="2"/>
          <w:numId w:val="20"/>
        </w:numPr>
        <w:spacing w:after="0"/>
        <w:ind w:hanging="408"/>
        <w:contextualSpacing/>
        <w:rPr>
          <w:rFonts w:ascii="Helvetica Neue" w:eastAsia="Helvetica Neue" w:hAnsi="Helvetica Neue" w:cs="Helvetica Neue"/>
        </w:rPr>
      </w:pPr>
      <w:r>
        <w:rPr>
          <w:rFonts w:ascii="Helvetica Neue" w:eastAsia="Helvetica Neue" w:hAnsi="Helvetica Neue" w:cs="Helvetica Neue"/>
        </w:rPr>
        <w:t>hold all insurance policies and require any broker arranging the insurance to hold any insurance slips and other</w:t>
      </w:r>
      <w:r>
        <w:rPr>
          <w:rFonts w:ascii="Helvetica Neue" w:eastAsia="Helvetica Neue" w:hAnsi="Helvetica Neue" w:cs="Helvetica Neue"/>
        </w:rPr>
        <w:t xml:space="preserve"> evidence of insurance</w:t>
      </w:r>
    </w:p>
    <w:p w:rsidR="00504044" w:rsidRDefault="00F57BD9">
      <w:pPr>
        <w:numPr>
          <w:ilvl w:val="0"/>
          <w:numId w:val="23"/>
        </w:numPr>
        <w:ind w:hanging="724"/>
        <w:rPr>
          <w:rFonts w:ascii="Helvetica Neue" w:eastAsia="Helvetica Neue" w:hAnsi="Helvetica Neue" w:cs="Helvetica Neue"/>
        </w:rPr>
      </w:pPr>
      <w:r>
        <w:rPr>
          <w:rFonts w:ascii="Helvetica Neue" w:eastAsia="Helvetica Neue" w:hAnsi="Helvetica Neue" w:cs="Helvetica Neue"/>
        </w:rPr>
        <w:t>The Supplier will not do or omit to do anything, which would destroy or impair the legal validity of the insurance.</w:t>
      </w:r>
    </w:p>
    <w:p w:rsidR="00504044" w:rsidRDefault="00F57BD9">
      <w:pPr>
        <w:numPr>
          <w:ilvl w:val="0"/>
          <w:numId w:val="23"/>
        </w:numPr>
        <w:ind w:hanging="724"/>
        <w:rPr>
          <w:rFonts w:ascii="Helvetica Neue" w:eastAsia="Helvetica Neue" w:hAnsi="Helvetica Neue" w:cs="Helvetica Neue"/>
        </w:rPr>
      </w:pPr>
      <w:r>
        <w:rPr>
          <w:rFonts w:ascii="Helvetica Neue" w:eastAsia="Helvetica Neue" w:hAnsi="Helvetica Neue" w:cs="Helvetica Neue"/>
        </w:rPr>
        <w:t>The Supplier will notify CCS and the Buyer as soon as possible if any insurance policies have been, or are due to be,</w:t>
      </w:r>
      <w:r>
        <w:rPr>
          <w:rFonts w:ascii="Helvetica Neue" w:eastAsia="Helvetica Neue" w:hAnsi="Helvetica Neue" w:cs="Helvetica Neue"/>
        </w:rPr>
        <w:t xml:space="preserve"> cancelled, suspended, Ended or not renewed.</w:t>
      </w:r>
    </w:p>
    <w:p w:rsidR="00504044" w:rsidRDefault="00F57BD9">
      <w:pPr>
        <w:numPr>
          <w:ilvl w:val="0"/>
          <w:numId w:val="23"/>
        </w:numPr>
        <w:ind w:hanging="724"/>
        <w:rPr>
          <w:rFonts w:ascii="Helvetica Neue" w:eastAsia="Helvetica Neue" w:hAnsi="Helvetica Neue" w:cs="Helvetica Neue"/>
        </w:rPr>
      </w:pPr>
      <w:r>
        <w:rPr>
          <w:rFonts w:ascii="Helvetica Neue" w:eastAsia="Helvetica Neue" w:hAnsi="Helvetica Neue" w:cs="Helvetica Neue"/>
        </w:rPr>
        <w:t>The Supplier will be liable for the payment of any:</w:t>
      </w:r>
    </w:p>
    <w:p w:rsidR="00504044" w:rsidRDefault="00F57BD9">
      <w:pPr>
        <w:numPr>
          <w:ilvl w:val="1"/>
          <w:numId w:val="23"/>
        </w:numPr>
        <w:ind w:hanging="360"/>
        <w:rPr>
          <w:rFonts w:ascii="Helvetica Neue" w:eastAsia="Helvetica Neue" w:hAnsi="Helvetica Neue" w:cs="Helvetica Neue"/>
        </w:rPr>
      </w:pPr>
      <w:r>
        <w:rPr>
          <w:rFonts w:ascii="Helvetica Neue" w:eastAsia="Helvetica Neue" w:hAnsi="Helvetica Neue" w:cs="Helvetica Neue"/>
        </w:rPr>
        <w:t>premiums, which it will pay promptly</w:t>
      </w:r>
    </w:p>
    <w:p w:rsidR="00504044" w:rsidRDefault="00F57BD9">
      <w:pPr>
        <w:numPr>
          <w:ilvl w:val="1"/>
          <w:numId w:val="23"/>
        </w:numPr>
        <w:ind w:hanging="360"/>
        <w:rPr>
          <w:rFonts w:ascii="Helvetica Neue" w:eastAsia="Helvetica Neue" w:hAnsi="Helvetica Neue" w:cs="Helvetica Neue"/>
        </w:rPr>
      </w:pPr>
      <w:r>
        <w:rPr>
          <w:rFonts w:ascii="Helvetica Neue" w:eastAsia="Helvetica Neue" w:hAnsi="Helvetica Neue" w:cs="Helvetica Neue"/>
        </w:rPr>
        <w:t xml:space="preserve">excess or deductibles and will not be entitled to recover this from the Buyer </w:t>
      </w:r>
    </w:p>
    <w:p w:rsidR="00504044" w:rsidRDefault="00F57BD9">
      <w:pPr>
        <w:rPr>
          <w:rFonts w:ascii="Helvetica Neue" w:eastAsia="Helvetica Neue" w:hAnsi="Helvetica Neue" w:cs="Helvetica Neue"/>
          <w:b/>
        </w:rPr>
      </w:pPr>
      <w:r>
        <w:rPr>
          <w:rFonts w:ascii="Helvetica Neue" w:eastAsia="Helvetica Neue" w:hAnsi="Helvetica Neue" w:cs="Helvetica Neue"/>
          <w:b/>
        </w:rPr>
        <w:t xml:space="preserve">10. Confidentiality </w:t>
      </w:r>
    </w:p>
    <w:p w:rsidR="00504044" w:rsidRDefault="00F57BD9">
      <w:pPr>
        <w:numPr>
          <w:ilvl w:val="0"/>
          <w:numId w:val="25"/>
        </w:numPr>
        <w:ind w:hanging="724"/>
        <w:rPr>
          <w:rFonts w:ascii="Helvetica Neue" w:eastAsia="Helvetica Neue" w:hAnsi="Helvetica Neue" w:cs="Helvetica Neue"/>
        </w:rPr>
      </w:pPr>
      <w:r>
        <w:rPr>
          <w:rFonts w:ascii="Helvetica Neue" w:eastAsia="Helvetica Neue" w:hAnsi="Helvetica Neue" w:cs="Helvetica Neue"/>
        </w:rPr>
        <w:t>Subject to clause 24.1</w:t>
      </w:r>
      <w:r>
        <w:rPr>
          <w:rFonts w:ascii="Helvetica Neue" w:eastAsia="Helvetica Neue" w:hAnsi="Helvetica Neue" w:cs="Helvetica Neue"/>
        </w:rPr>
        <w:t xml:space="preserve"> the Supplier must during and after the Term keep the Buyer fully indemnified against all Losses, damages, costs or expenses and other liabilities (including legal fees) arising from any breach of the Supplier's obligations under the Data Protection Act (D</w:t>
      </w:r>
      <w:r>
        <w:rPr>
          <w:rFonts w:ascii="Helvetica Neue" w:eastAsia="Helvetica Neue" w:hAnsi="Helvetica Neue" w:cs="Helvetica Neue"/>
        </w:rPr>
        <w:t>PA) or under incorporated Framework Agreement clauses 8.83 to 8.91. The indemnity doesn’t apply to the extent that the Supplier breach is due to a Buyer’s instruction.</w:t>
      </w:r>
    </w:p>
    <w:p w:rsidR="00504044" w:rsidRDefault="00F57BD9">
      <w:pPr>
        <w:rPr>
          <w:rFonts w:ascii="Helvetica Neue" w:eastAsia="Helvetica Neue" w:hAnsi="Helvetica Neue" w:cs="Helvetica Neue"/>
          <w:b/>
        </w:rPr>
      </w:pPr>
      <w:r>
        <w:rPr>
          <w:rFonts w:ascii="Helvetica Neue" w:eastAsia="Helvetica Neue" w:hAnsi="Helvetica Neue" w:cs="Helvetica Neue"/>
          <w:b/>
        </w:rPr>
        <w:lastRenderedPageBreak/>
        <w:t>11. Intellectual Property Rights</w:t>
      </w:r>
    </w:p>
    <w:p w:rsidR="00504044" w:rsidRDefault="00F57BD9">
      <w:pPr>
        <w:numPr>
          <w:ilvl w:val="0"/>
          <w:numId w:val="37"/>
        </w:numPr>
        <w:ind w:hanging="724"/>
        <w:rPr>
          <w:rFonts w:ascii="Helvetica Neue" w:eastAsia="Helvetica Neue" w:hAnsi="Helvetica Neue" w:cs="Helvetica Neue"/>
        </w:rPr>
      </w:pPr>
      <w:r>
        <w:rPr>
          <w:rFonts w:ascii="Helvetica Neue" w:eastAsia="Helvetica Neue" w:hAnsi="Helvetica Neue" w:cs="Helvetica Neue"/>
        </w:rPr>
        <w:t>Unless otherwise specified in this Call-Off Contract, a</w:t>
      </w:r>
      <w:r>
        <w:rPr>
          <w:rFonts w:ascii="Helvetica Neue" w:eastAsia="Helvetica Neue" w:hAnsi="Helvetica Neue" w:cs="Helvetica Neue"/>
        </w:rPr>
        <w:t xml:space="preserve"> Party will not acquire any right, title or interest in or to the Intellectual Property Rights (IPRs) of the other Party or its licensors.</w:t>
      </w:r>
    </w:p>
    <w:p w:rsidR="00504044" w:rsidRDefault="00F57BD9">
      <w:pPr>
        <w:numPr>
          <w:ilvl w:val="0"/>
          <w:numId w:val="37"/>
        </w:numPr>
        <w:ind w:hanging="724"/>
        <w:rPr>
          <w:rFonts w:ascii="Helvetica Neue" w:eastAsia="Helvetica Neue" w:hAnsi="Helvetica Neue" w:cs="Helvetica Neue"/>
        </w:rPr>
      </w:pPr>
      <w:r>
        <w:rPr>
          <w:rFonts w:ascii="Helvetica Neue" w:eastAsia="Helvetica Neue" w:hAnsi="Helvetica Neue" w:cs="Helvetica Neue"/>
        </w:rPr>
        <w:t xml:space="preserve">The Supplier grants the Buyer a non-exclusive, transferable, perpetual, irrevocable, royalty-free licence to use the </w:t>
      </w:r>
      <w:r>
        <w:rPr>
          <w:rFonts w:ascii="Helvetica Neue" w:eastAsia="Helvetica Neue" w:hAnsi="Helvetica Neue" w:cs="Helvetica Neue"/>
        </w:rPr>
        <w:t>Project Specific IPRs and any Background IPRs embedded within the Project Specific IPRs for the Buyer’s ordinary business activities.</w:t>
      </w:r>
    </w:p>
    <w:p w:rsidR="00504044" w:rsidRDefault="00F57BD9">
      <w:pPr>
        <w:numPr>
          <w:ilvl w:val="0"/>
          <w:numId w:val="37"/>
        </w:numPr>
        <w:ind w:hanging="724"/>
        <w:rPr>
          <w:rFonts w:ascii="Helvetica Neue" w:eastAsia="Helvetica Neue" w:hAnsi="Helvetica Neue" w:cs="Helvetica Neue"/>
        </w:rPr>
      </w:pPr>
      <w:r>
        <w:rPr>
          <w:rFonts w:ascii="Helvetica Neue" w:eastAsia="Helvetica Neue" w:hAnsi="Helvetica Neue" w:cs="Helvetica Neue"/>
        </w:rPr>
        <w:t>The Supplier must obtain the grant of any third-party IPRs and Background IPRs so the Buyer can enjoy full use of the Proj</w:t>
      </w:r>
      <w:r>
        <w:rPr>
          <w:rFonts w:ascii="Helvetica Neue" w:eastAsia="Helvetica Neue" w:hAnsi="Helvetica Neue" w:cs="Helvetica Neue"/>
        </w:rPr>
        <w:t xml:space="preserve">ect Specific IPRs, including the Buyer’s right to publish the IPR as open source. </w:t>
      </w:r>
    </w:p>
    <w:p w:rsidR="00504044" w:rsidRDefault="00F57BD9">
      <w:pPr>
        <w:numPr>
          <w:ilvl w:val="0"/>
          <w:numId w:val="37"/>
        </w:numPr>
        <w:ind w:hanging="724"/>
        <w:rPr>
          <w:rFonts w:ascii="Helvetica Neue" w:eastAsia="Helvetica Neue" w:hAnsi="Helvetica Neue" w:cs="Helvetica Neue"/>
        </w:rPr>
      </w:pPr>
      <w:r>
        <w:rPr>
          <w:rFonts w:ascii="Helvetica Neue" w:eastAsia="Helvetica Neue" w:hAnsi="Helvetica Neue" w:cs="Helvetica Neue"/>
        </w:rPr>
        <w:t>The Supplier must promptly inform the Buyer if it can’t comply with the clause above and the Supplier must not use third-party IPRs or Background IPRs in relation to the Pro</w:t>
      </w:r>
      <w:r>
        <w:rPr>
          <w:rFonts w:ascii="Helvetica Neue" w:eastAsia="Helvetica Neue" w:hAnsi="Helvetica Neue" w:cs="Helvetica Neue"/>
        </w:rPr>
        <w:t>ject Specific IPRs if it can’t obtain the grant of a licence acceptable to the Buyer.</w:t>
      </w:r>
    </w:p>
    <w:p w:rsidR="00504044" w:rsidRDefault="00F57BD9">
      <w:pPr>
        <w:numPr>
          <w:ilvl w:val="0"/>
          <w:numId w:val="37"/>
        </w:numPr>
        <w:ind w:hanging="724"/>
        <w:rPr>
          <w:rFonts w:ascii="Helvetica Neue" w:eastAsia="Helvetica Neue" w:hAnsi="Helvetica Neue" w:cs="Helvetica Neue"/>
        </w:rPr>
      </w:pPr>
      <w:r>
        <w:rPr>
          <w:rFonts w:ascii="Helvetica Neue" w:eastAsia="Helvetica Neue" w:hAnsi="Helvetica Neue" w:cs="Helvetica Neue"/>
        </w:rPr>
        <w:t>The Supplier will, on written demand, fully indemnify the Buyer and the Crown for all Losses which it may incur at any time from any claim of infringement or alleged infr</w:t>
      </w:r>
      <w:r>
        <w:rPr>
          <w:rFonts w:ascii="Helvetica Neue" w:eastAsia="Helvetica Neue" w:hAnsi="Helvetica Neue" w:cs="Helvetica Neue"/>
        </w:rPr>
        <w:t>ingement of a third party’s IPRs because of the:</w:t>
      </w:r>
    </w:p>
    <w:p w:rsidR="00504044" w:rsidRDefault="00F57BD9">
      <w:pPr>
        <w:numPr>
          <w:ilvl w:val="1"/>
          <w:numId w:val="37"/>
        </w:numPr>
        <w:ind w:hanging="360"/>
        <w:rPr>
          <w:rFonts w:ascii="Helvetica Neue" w:eastAsia="Helvetica Neue" w:hAnsi="Helvetica Neue" w:cs="Helvetica Neue"/>
        </w:rPr>
      </w:pPr>
      <w:r>
        <w:rPr>
          <w:rFonts w:ascii="Helvetica Neue" w:eastAsia="Helvetica Neue" w:hAnsi="Helvetica Neue" w:cs="Helvetica Neue"/>
        </w:rPr>
        <w:t>rights granted to the Buyer under this Call-Off Contract</w:t>
      </w:r>
    </w:p>
    <w:p w:rsidR="00504044" w:rsidRDefault="00F57BD9">
      <w:pPr>
        <w:numPr>
          <w:ilvl w:val="1"/>
          <w:numId w:val="37"/>
        </w:numPr>
        <w:ind w:hanging="360"/>
        <w:rPr>
          <w:rFonts w:ascii="Helvetica Neue" w:eastAsia="Helvetica Neue" w:hAnsi="Helvetica Neue" w:cs="Helvetica Neue"/>
        </w:rPr>
      </w:pPr>
      <w:r>
        <w:rPr>
          <w:rFonts w:ascii="Helvetica Neue" w:eastAsia="Helvetica Neue" w:hAnsi="Helvetica Neue" w:cs="Helvetica Neue"/>
        </w:rPr>
        <w:t xml:space="preserve">Supplier’s performance of the Services </w:t>
      </w:r>
    </w:p>
    <w:p w:rsidR="00504044" w:rsidRDefault="00F57BD9">
      <w:pPr>
        <w:numPr>
          <w:ilvl w:val="1"/>
          <w:numId w:val="37"/>
        </w:numPr>
        <w:ind w:hanging="360"/>
        <w:rPr>
          <w:rFonts w:ascii="Helvetica Neue" w:eastAsia="Helvetica Neue" w:hAnsi="Helvetica Neue" w:cs="Helvetica Neue"/>
        </w:rPr>
      </w:pPr>
      <w:r>
        <w:rPr>
          <w:rFonts w:ascii="Helvetica Neue" w:eastAsia="Helvetica Neue" w:hAnsi="Helvetica Neue" w:cs="Helvetica Neue"/>
        </w:rPr>
        <w:t xml:space="preserve">use by the Buyer of the Services </w:t>
      </w:r>
    </w:p>
    <w:p w:rsidR="00504044" w:rsidRDefault="00F57BD9">
      <w:pPr>
        <w:numPr>
          <w:ilvl w:val="0"/>
          <w:numId w:val="37"/>
        </w:numPr>
        <w:ind w:hanging="724"/>
        <w:rPr>
          <w:rFonts w:ascii="Helvetica Neue" w:eastAsia="Helvetica Neue" w:hAnsi="Helvetica Neue" w:cs="Helvetica Neue"/>
        </w:rPr>
      </w:pPr>
      <w:r>
        <w:rPr>
          <w:rFonts w:ascii="Helvetica Neue" w:eastAsia="Helvetica Neue" w:hAnsi="Helvetica Neue" w:cs="Helvetica Neue"/>
        </w:rPr>
        <w:t>If an IPR Claim is made, or is likely to be made, the Supplier will immediately notify the Buyer in writing and must at its own expense after written approval from the Buyer, either:</w:t>
      </w:r>
    </w:p>
    <w:p w:rsidR="00504044" w:rsidRDefault="00F57BD9">
      <w:pPr>
        <w:numPr>
          <w:ilvl w:val="1"/>
          <w:numId w:val="37"/>
        </w:numPr>
        <w:ind w:hanging="360"/>
        <w:rPr>
          <w:rFonts w:ascii="Helvetica Neue" w:eastAsia="Helvetica Neue" w:hAnsi="Helvetica Neue" w:cs="Helvetica Neue"/>
        </w:rPr>
      </w:pPr>
      <w:r>
        <w:rPr>
          <w:rFonts w:ascii="Helvetica Neue" w:eastAsia="Helvetica Neue" w:hAnsi="Helvetica Neue" w:cs="Helvetica Neue"/>
        </w:rPr>
        <w:t>modify the relevant part of the Services without reducing its functionali</w:t>
      </w:r>
      <w:r>
        <w:rPr>
          <w:rFonts w:ascii="Helvetica Neue" w:eastAsia="Helvetica Neue" w:hAnsi="Helvetica Neue" w:cs="Helvetica Neue"/>
        </w:rPr>
        <w:t>ty or performance</w:t>
      </w:r>
    </w:p>
    <w:p w:rsidR="00504044" w:rsidRDefault="00F57BD9">
      <w:pPr>
        <w:numPr>
          <w:ilvl w:val="1"/>
          <w:numId w:val="37"/>
        </w:numPr>
        <w:ind w:hanging="360"/>
        <w:rPr>
          <w:rFonts w:ascii="Helvetica Neue" w:eastAsia="Helvetica Neue" w:hAnsi="Helvetica Neue" w:cs="Helvetica Neue"/>
        </w:rPr>
      </w:pPr>
      <w:r>
        <w:rPr>
          <w:rFonts w:ascii="Helvetica Neue" w:eastAsia="Helvetica Neue" w:hAnsi="Helvetica Neue" w:cs="Helvetica Neue"/>
        </w:rPr>
        <w:t>substitute Services of equivalent functionality and performance, to avoid the infringement or the alleged infringement, as long as there is no additional cost or burden to the Buyer</w:t>
      </w:r>
    </w:p>
    <w:p w:rsidR="00504044" w:rsidRDefault="00F57BD9">
      <w:pPr>
        <w:numPr>
          <w:ilvl w:val="1"/>
          <w:numId w:val="37"/>
        </w:numPr>
        <w:ind w:hanging="360"/>
        <w:rPr>
          <w:rFonts w:ascii="Helvetica Neue" w:eastAsia="Helvetica Neue" w:hAnsi="Helvetica Neue" w:cs="Helvetica Neue"/>
        </w:rPr>
      </w:pPr>
      <w:r>
        <w:rPr>
          <w:rFonts w:ascii="Helvetica Neue" w:eastAsia="Helvetica Neue" w:hAnsi="Helvetica Neue" w:cs="Helvetica Neue"/>
        </w:rPr>
        <w:t>buy a licence to use and supply the Services which are t</w:t>
      </w:r>
      <w:r>
        <w:rPr>
          <w:rFonts w:ascii="Helvetica Neue" w:eastAsia="Helvetica Neue" w:hAnsi="Helvetica Neue" w:cs="Helvetica Neue"/>
        </w:rPr>
        <w:t>he subject of the alleged infringement, on terms acceptable to the Buyer</w:t>
      </w:r>
    </w:p>
    <w:p w:rsidR="00504044" w:rsidRDefault="00F57BD9">
      <w:pPr>
        <w:numPr>
          <w:ilvl w:val="0"/>
          <w:numId w:val="37"/>
        </w:numPr>
        <w:ind w:hanging="724"/>
        <w:rPr>
          <w:rFonts w:ascii="Helvetica Neue" w:eastAsia="Helvetica Neue" w:hAnsi="Helvetica Neue" w:cs="Helvetica Neue"/>
        </w:rPr>
      </w:pPr>
      <w:r>
        <w:rPr>
          <w:rFonts w:ascii="Helvetica Neue" w:eastAsia="Helvetica Neue" w:hAnsi="Helvetica Neue" w:cs="Helvetica Neue"/>
        </w:rPr>
        <w:t>Clause 11.5 will not apply if the IPR Claim is from:</w:t>
      </w:r>
    </w:p>
    <w:p w:rsidR="00504044" w:rsidRDefault="00F57BD9">
      <w:pPr>
        <w:numPr>
          <w:ilvl w:val="1"/>
          <w:numId w:val="37"/>
        </w:numPr>
        <w:ind w:hanging="360"/>
        <w:rPr>
          <w:rFonts w:ascii="Helvetica Neue" w:eastAsia="Helvetica Neue" w:hAnsi="Helvetica Neue" w:cs="Helvetica Neue"/>
        </w:rPr>
      </w:pPr>
      <w:r>
        <w:rPr>
          <w:rFonts w:ascii="Helvetica Neue" w:eastAsia="Helvetica Neue" w:hAnsi="Helvetica Neue" w:cs="Helvetica Neue"/>
        </w:rPr>
        <w:t>the use of data supplied by the Buyer which the Supplier isn’t required to verify under this Call-Off Contract</w:t>
      </w:r>
    </w:p>
    <w:p w:rsidR="00504044" w:rsidRDefault="00F57BD9">
      <w:pPr>
        <w:numPr>
          <w:ilvl w:val="1"/>
          <w:numId w:val="37"/>
        </w:numPr>
        <w:ind w:hanging="360"/>
        <w:rPr>
          <w:rFonts w:ascii="Helvetica Neue" w:eastAsia="Helvetica Neue" w:hAnsi="Helvetica Neue" w:cs="Helvetica Neue"/>
        </w:rPr>
      </w:pPr>
      <w:r>
        <w:rPr>
          <w:rFonts w:ascii="Helvetica Neue" w:eastAsia="Helvetica Neue" w:hAnsi="Helvetica Neue" w:cs="Helvetica Neue"/>
        </w:rPr>
        <w:t>other material prov</w:t>
      </w:r>
      <w:r>
        <w:rPr>
          <w:rFonts w:ascii="Helvetica Neue" w:eastAsia="Helvetica Neue" w:hAnsi="Helvetica Neue" w:cs="Helvetica Neue"/>
        </w:rPr>
        <w:t>ided by the Buyer necessary for the Services</w:t>
      </w:r>
    </w:p>
    <w:p w:rsidR="00504044" w:rsidRDefault="00F57BD9">
      <w:pPr>
        <w:numPr>
          <w:ilvl w:val="0"/>
          <w:numId w:val="37"/>
        </w:numPr>
        <w:ind w:hanging="724"/>
        <w:rPr>
          <w:rFonts w:ascii="Helvetica Neue" w:eastAsia="Helvetica Neue" w:hAnsi="Helvetica Neue" w:cs="Helvetica Neue"/>
        </w:rPr>
      </w:pPr>
      <w:r>
        <w:rPr>
          <w:rFonts w:ascii="Helvetica Neue" w:eastAsia="Helvetica Neue" w:hAnsi="Helvetica Neue" w:cs="Helvetica Neue"/>
        </w:rPr>
        <w:t>If the Supplier does not comply with clauses 11.2 to 11.6, the Buyer may End this Call-Off Contract for Material Breach. The Supplier will, on demand, refund the Buyer all the money paid for the affected Service</w:t>
      </w:r>
      <w:r>
        <w:rPr>
          <w:rFonts w:ascii="Helvetica Neue" w:eastAsia="Helvetica Neue" w:hAnsi="Helvetica Neue" w:cs="Helvetica Neue"/>
        </w:rPr>
        <w:t>s.</w:t>
      </w:r>
    </w:p>
    <w:p w:rsidR="00504044" w:rsidRDefault="00F57BD9">
      <w:pPr>
        <w:rPr>
          <w:rFonts w:ascii="Helvetica Neue" w:eastAsia="Helvetica Neue" w:hAnsi="Helvetica Neue" w:cs="Helvetica Neue"/>
          <w:b/>
        </w:rPr>
      </w:pPr>
      <w:r>
        <w:rPr>
          <w:rFonts w:ascii="Helvetica Neue" w:eastAsia="Helvetica Neue" w:hAnsi="Helvetica Neue" w:cs="Helvetica Neue"/>
          <w:b/>
        </w:rPr>
        <w:t>12. Protection of information</w:t>
      </w:r>
    </w:p>
    <w:p w:rsidR="00504044" w:rsidRDefault="00F57BD9">
      <w:pPr>
        <w:numPr>
          <w:ilvl w:val="0"/>
          <w:numId w:val="45"/>
        </w:numPr>
        <w:ind w:hanging="724"/>
        <w:rPr>
          <w:rFonts w:ascii="Helvetica Neue" w:eastAsia="Helvetica Neue" w:hAnsi="Helvetica Neue" w:cs="Helvetica Neue"/>
        </w:rPr>
      </w:pPr>
      <w:r>
        <w:rPr>
          <w:rFonts w:ascii="Helvetica Neue" w:eastAsia="Helvetica Neue" w:hAnsi="Helvetica Neue" w:cs="Helvetica Neue"/>
        </w:rPr>
        <w:t>The Supplier must:</w:t>
      </w:r>
    </w:p>
    <w:p w:rsidR="00504044" w:rsidRDefault="00F57BD9">
      <w:pPr>
        <w:numPr>
          <w:ilvl w:val="1"/>
          <w:numId w:val="45"/>
        </w:numPr>
        <w:ind w:hanging="360"/>
        <w:rPr>
          <w:rFonts w:ascii="Helvetica Neue" w:eastAsia="Helvetica Neue" w:hAnsi="Helvetica Neue" w:cs="Helvetica Neue"/>
        </w:rPr>
      </w:pPr>
      <w:r>
        <w:rPr>
          <w:rFonts w:ascii="Helvetica Neue" w:eastAsia="Helvetica Neue" w:hAnsi="Helvetica Neue" w:cs="Helvetica Neue"/>
        </w:rPr>
        <w:t>comply with the Buyer’s written instructions and this Call-Off Contract when Processing Buyer Personal Data</w:t>
      </w:r>
    </w:p>
    <w:p w:rsidR="00504044" w:rsidRDefault="00F57BD9">
      <w:pPr>
        <w:numPr>
          <w:ilvl w:val="1"/>
          <w:numId w:val="45"/>
        </w:numPr>
        <w:ind w:hanging="360"/>
        <w:rPr>
          <w:rFonts w:ascii="Helvetica Neue" w:eastAsia="Helvetica Neue" w:hAnsi="Helvetica Neue" w:cs="Helvetica Neue"/>
        </w:rPr>
      </w:pPr>
      <w:r>
        <w:rPr>
          <w:rFonts w:ascii="Helvetica Neue" w:eastAsia="Helvetica Neue" w:hAnsi="Helvetica Neue" w:cs="Helvetica Neue"/>
        </w:rPr>
        <w:t>only Process the Buyer Personal Data as necessary for the provision of the G-Cloud Services or a</w:t>
      </w:r>
      <w:r>
        <w:rPr>
          <w:rFonts w:ascii="Helvetica Neue" w:eastAsia="Helvetica Neue" w:hAnsi="Helvetica Neue" w:cs="Helvetica Neue"/>
        </w:rPr>
        <w:t>s required by Law or any Regulatory Body</w:t>
      </w:r>
    </w:p>
    <w:p w:rsidR="00504044" w:rsidRDefault="00F57BD9">
      <w:pPr>
        <w:numPr>
          <w:ilvl w:val="1"/>
          <w:numId w:val="45"/>
        </w:numPr>
        <w:ind w:hanging="360"/>
        <w:rPr>
          <w:rFonts w:ascii="Helvetica Neue" w:eastAsia="Helvetica Neue" w:hAnsi="Helvetica Neue" w:cs="Helvetica Neue"/>
        </w:rPr>
      </w:pPr>
      <w:r>
        <w:rPr>
          <w:rFonts w:ascii="Helvetica Neue" w:eastAsia="Helvetica Neue" w:hAnsi="Helvetica Neue" w:cs="Helvetica Neue"/>
        </w:rPr>
        <w:lastRenderedPageBreak/>
        <w:t>take reasonable steps to ensure that any Supplier Staff who have access to Buyer Personal Data act in compliance with Supplier's security processes</w:t>
      </w:r>
    </w:p>
    <w:p w:rsidR="00504044" w:rsidRDefault="00F57BD9">
      <w:pPr>
        <w:numPr>
          <w:ilvl w:val="0"/>
          <w:numId w:val="45"/>
        </w:numPr>
        <w:ind w:hanging="724"/>
        <w:rPr>
          <w:rFonts w:ascii="Helvetica Neue" w:eastAsia="Helvetica Neue" w:hAnsi="Helvetica Neue" w:cs="Helvetica Neue"/>
        </w:rPr>
      </w:pPr>
      <w:r>
        <w:rPr>
          <w:rFonts w:ascii="Helvetica Neue" w:eastAsia="Helvetica Neue" w:hAnsi="Helvetica Neue" w:cs="Helvetica Neue"/>
        </w:rPr>
        <w:t>The Supplier must fully assist with any complaint or request for Bu</w:t>
      </w:r>
      <w:r>
        <w:rPr>
          <w:rFonts w:ascii="Helvetica Neue" w:eastAsia="Helvetica Neue" w:hAnsi="Helvetica Neue" w:cs="Helvetica Neue"/>
        </w:rPr>
        <w:t>yer Personal Data including by:</w:t>
      </w:r>
    </w:p>
    <w:p w:rsidR="00504044" w:rsidRDefault="00F57BD9">
      <w:pPr>
        <w:numPr>
          <w:ilvl w:val="1"/>
          <w:numId w:val="45"/>
        </w:numPr>
        <w:ind w:hanging="360"/>
        <w:rPr>
          <w:rFonts w:ascii="Helvetica Neue" w:eastAsia="Helvetica Neue" w:hAnsi="Helvetica Neue" w:cs="Helvetica Neue"/>
        </w:rPr>
      </w:pPr>
      <w:r>
        <w:rPr>
          <w:rFonts w:ascii="Helvetica Neue" w:eastAsia="Helvetica Neue" w:hAnsi="Helvetica Neue" w:cs="Helvetica Neue"/>
        </w:rPr>
        <w:t>providing the Buyer with full details of the complaint or request</w:t>
      </w:r>
    </w:p>
    <w:p w:rsidR="00504044" w:rsidRDefault="00F57BD9">
      <w:pPr>
        <w:numPr>
          <w:ilvl w:val="1"/>
          <w:numId w:val="45"/>
        </w:numPr>
        <w:ind w:hanging="360"/>
        <w:rPr>
          <w:rFonts w:ascii="Helvetica Neue" w:eastAsia="Helvetica Neue" w:hAnsi="Helvetica Neue" w:cs="Helvetica Neue"/>
        </w:rPr>
      </w:pPr>
      <w:r>
        <w:rPr>
          <w:rFonts w:ascii="Helvetica Neue" w:eastAsia="Helvetica Neue" w:hAnsi="Helvetica Neue" w:cs="Helvetica Neue"/>
        </w:rPr>
        <w:t>complying with a data access request within the timescales in the Data Protection Legislation and following the Buyer’s instructions</w:t>
      </w:r>
    </w:p>
    <w:p w:rsidR="00504044" w:rsidRDefault="00F57BD9">
      <w:pPr>
        <w:numPr>
          <w:ilvl w:val="1"/>
          <w:numId w:val="45"/>
        </w:numPr>
        <w:ind w:hanging="360"/>
        <w:rPr>
          <w:rFonts w:ascii="Helvetica Neue" w:eastAsia="Helvetica Neue" w:hAnsi="Helvetica Neue" w:cs="Helvetica Neue"/>
        </w:rPr>
      </w:pPr>
      <w:r>
        <w:rPr>
          <w:rFonts w:ascii="Helvetica Neue" w:eastAsia="Helvetica Neue" w:hAnsi="Helvetica Neue" w:cs="Helvetica Neue"/>
        </w:rPr>
        <w:t xml:space="preserve">providing the Buyer with </w:t>
      </w:r>
      <w:r>
        <w:rPr>
          <w:rFonts w:ascii="Helvetica Neue" w:eastAsia="Helvetica Neue" w:hAnsi="Helvetica Neue" w:cs="Helvetica Neue"/>
        </w:rPr>
        <w:t>any Buyer Personal Data it holds about a Data Subject (within the timescales required by the Buyer)</w:t>
      </w:r>
    </w:p>
    <w:p w:rsidR="00504044" w:rsidRDefault="00F57BD9">
      <w:pPr>
        <w:numPr>
          <w:ilvl w:val="1"/>
          <w:numId w:val="45"/>
        </w:numPr>
        <w:ind w:hanging="360"/>
        <w:rPr>
          <w:rFonts w:ascii="Helvetica Neue" w:eastAsia="Helvetica Neue" w:hAnsi="Helvetica Neue" w:cs="Helvetica Neue"/>
        </w:rPr>
      </w:pPr>
      <w:r>
        <w:rPr>
          <w:rFonts w:ascii="Helvetica Neue" w:eastAsia="Helvetica Neue" w:hAnsi="Helvetica Neue" w:cs="Helvetica Neue"/>
        </w:rPr>
        <w:t>providing the Buyer with any information requested by the Data Subject</w:t>
      </w:r>
    </w:p>
    <w:p w:rsidR="00504044" w:rsidRDefault="00F57BD9">
      <w:pPr>
        <w:numPr>
          <w:ilvl w:val="0"/>
          <w:numId w:val="45"/>
        </w:numPr>
        <w:ind w:hanging="724"/>
        <w:rPr>
          <w:rFonts w:ascii="Helvetica Neue" w:eastAsia="Helvetica Neue" w:hAnsi="Helvetica Neue" w:cs="Helvetica Neue"/>
        </w:rPr>
      </w:pPr>
      <w:r>
        <w:rPr>
          <w:rFonts w:ascii="Helvetica Neue" w:eastAsia="Helvetica Neue" w:hAnsi="Helvetica Neue" w:cs="Helvetica Neue"/>
        </w:rPr>
        <w:t>The Supplier must get prior written consent from the Buyer to transfer Buyer Personal</w:t>
      </w:r>
      <w:r>
        <w:rPr>
          <w:rFonts w:ascii="Helvetica Neue" w:eastAsia="Helvetica Neue" w:hAnsi="Helvetica Neue" w:cs="Helvetica Neue"/>
        </w:rPr>
        <w:t xml:space="preserve"> Data to any other person (including any Subcontractors) for the provision of the G-Cloud Services.</w:t>
      </w:r>
    </w:p>
    <w:p w:rsidR="00504044" w:rsidRDefault="00F57BD9">
      <w:pPr>
        <w:rPr>
          <w:rFonts w:ascii="Helvetica Neue" w:eastAsia="Helvetica Neue" w:hAnsi="Helvetica Neue" w:cs="Helvetica Neue"/>
          <w:b/>
        </w:rPr>
      </w:pPr>
      <w:r>
        <w:rPr>
          <w:rFonts w:ascii="Helvetica Neue" w:eastAsia="Helvetica Neue" w:hAnsi="Helvetica Neue" w:cs="Helvetica Neue"/>
          <w:b/>
        </w:rPr>
        <w:t>13. Buyer data</w:t>
      </w:r>
    </w:p>
    <w:p w:rsidR="00504044" w:rsidRDefault="00F57BD9">
      <w:pPr>
        <w:spacing w:after="0"/>
        <w:rPr>
          <w:rFonts w:ascii="Helvetica Neue" w:eastAsia="Helvetica Neue" w:hAnsi="Helvetica Neue" w:cs="Helvetica Neue"/>
        </w:rPr>
      </w:pPr>
      <w:r>
        <w:rPr>
          <w:rFonts w:ascii="Helvetica Neue" w:eastAsia="Helvetica Neue" w:hAnsi="Helvetica Neue" w:cs="Helvetica Neue"/>
        </w:rPr>
        <w:t>The Supplier must not remove any proprietary notices in the Buyer Data.</w:t>
      </w:r>
    </w:p>
    <w:p w:rsidR="00504044" w:rsidRDefault="00F57BD9">
      <w:pPr>
        <w:numPr>
          <w:ilvl w:val="0"/>
          <w:numId w:val="28"/>
        </w:numPr>
        <w:ind w:hanging="724"/>
        <w:rPr>
          <w:rFonts w:ascii="Helvetica Neue" w:eastAsia="Helvetica Neue" w:hAnsi="Helvetica Neue" w:cs="Helvetica Neue"/>
        </w:rPr>
      </w:pPr>
      <w:r>
        <w:rPr>
          <w:rFonts w:ascii="Helvetica Neue" w:eastAsia="Helvetica Neue" w:hAnsi="Helvetica Neue" w:cs="Helvetica Neue"/>
        </w:rPr>
        <w:t>The Supplier will not store or use Buyer Data except if necessary to fulfil its obligations.</w:t>
      </w:r>
    </w:p>
    <w:p w:rsidR="00504044" w:rsidRDefault="00F57BD9">
      <w:pPr>
        <w:numPr>
          <w:ilvl w:val="0"/>
          <w:numId w:val="28"/>
        </w:numPr>
        <w:ind w:hanging="724"/>
        <w:rPr>
          <w:rFonts w:ascii="Helvetica Neue" w:eastAsia="Helvetica Neue" w:hAnsi="Helvetica Neue" w:cs="Helvetica Neue"/>
        </w:rPr>
      </w:pPr>
      <w:r>
        <w:rPr>
          <w:rFonts w:ascii="Helvetica Neue" w:eastAsia="Helvetica Neue" w:hAnsi="Helvetica Neue" w:cs="Helvetica Neue"/>
        </w:rPr>
        <w:t>If Buyer Data is processed by the Supplier, the Supplier will supply the data to the Buyer as requested.</w:t>
      </w:r>
    </w:p>
    <w:p w:rsidR="00504044" w:rsidRDefault="00F57BD9">
      <w:pPr>
        <w:numPr>
          <w:ilvl w:val="0"/>
          <w:numId w:val="28"/>
        </w:numPr>
        <w:ind w:hanging="724"/>
        <w:rPr>
          <w:rFonts w:ascii="Helvetica Neue" w:eastAsia="Helvetica Neue" w:hAnsi="Helvetica Neue" w:cs="Helvetica Neue"/>
        </w:rPr>
      </w:pPr>
      <w:r>
        <w:rPr>
          <w:rFonts w:ascii="Helvetica Neue" w:eastAsia="Helvetica Neue" w:hAnsi="Helvetica Neue" w:cs="Helvetica Neue"/>
        </w:rPr>
        <w:t xml:space="preserve">The Supplier must ensure that any Supplier system that holds any Buyer Data is a secure system that complies with the Supplier’s and Buyer’s security policy and all Buyer requirements in the Order Form. </w:t>
      </w:r>
    </w:p>
    <w:p w:rsidR="00504044" w:rsidRDefault="00F57BD9">
      <w:pPr>
        <w:numPr>
          <w:ilvl w:val="0"/>
          <w:numId w:val="28"/>
        </w:numPr>
        <w:ind w:hanging="724"/>
        <w:rPr>
          <w:rFonts w:ascii="Helvetica Neue" w:eastAsia="Helvetica Neue" w:hAnsi="Helvetica Neue" w:cs="Helvetica Neue"/>
        </w:rPr>
      </w:pPr>
      <w:r>
        <w:rPr>
          <w:rFonts w:ascii="Helvetica Neue" w:eastAsia="Helvetica Neue" w:hAnsi="Helvetica Neue" w:cs="Helvetica Neue"/>
        </w:rPr>
        <w:t>The Supplier will preserve the integrity of Buyer Da</w:t>
      </w:r>
      <w:r>
        <w:rPr>
          <w:rFonts w:ascii="Helvetica Neue" w:eastAsia="Helvetica Neue" w:hAnsi="Helvetica Neue" w:cs="Helvetica Neue"/>
        </w:rPr>
        <w:t>ta processed by the Supplier and prevent its corruption and loss.</w:t>
      </w:r>
    </w:p>
    <w:p w:rsidR="00504044" w:rsidRDefault="00F57BD9">
      <w:pPr>
        <w:numPr>
          <w:ilvl w:val="0"/>
          <w:numId w:val="28"/>
        </w:numPr>
        <w:ind w:hanging="724"/>
        <w:rPr>
          <w:rFonts w:ascii="Helvetica Neue" w:eastAsia="Helvetica Neue" w:hAnsi="Helvetica Neue" w:cs="Helvetica Neue"/>
        </w:rPr>
      </w:pPr>
      <w:r>
        <w:rPr>
          <w:rFonts w:ascii="Helvetica Neue" w:eastAsia="Helvetica Neue" w:hAnsi="Helvetica Neue" w:cs="Helvetica Neue"/>
        </w:rPr>
        <w:t>The Supplier will ensure that any Supplier system which holds any protectively marked Buyer Data or other government data will comply with:</w:t>
      </w:r>
    </w:p>
    <w:p w:rsidR="00504044" w:rsidRDefault="00F57BD9">
      <w:pPr>
        <w:numPr>
          <w:ilvl w:val="1"/>
          <w:numId w:val="28"/>
        </w:numPr>
        <w:ind w:hanging="360"/>
        <w:rPr>
          <w:rFonts w:ascii="Helvetica Neue" w:eastAsia="Helvetica Neue" w:hAnsi="Helvetica Neue" w:cs="Helvetica Neue"/>
        </w:rPr>
      </w:pPr>
      <w:r>
        <w:rPr>
          <w:rFonts w:ascii="Helvetica Neue" w:eastAsia="Helvetica Neue" w:hAnsi="Helvetica Neue" w:cs="Helvetica Neue"/>
        </w:rPr>
        <w:t>the principles in the Security Policy Framework at</w:t>
      </w:r>
      <w:r>
        <w:rPr>
          <w:rFonts w:ascii="Helvetica Neue" w:eastAsia="Helvetica Neue" w:hAnsi="Helvetica Neue" w:cs="Helvetica Neue"/>
        </w:rPr>
        <w:t xml:space="preserve"> </w:t>
      </w:r>
      <w:hyperlink r:id="rId16">
        <w:r>
          <w:rPr>
            <w:rFonts w:ascii="Helvetica Neue" w:eastAsia="Helvetica Neue" w:hAnsi="Helvetica Neue" w:cs="Helvetica Neue"/>
            <w:color w:val="1155CC"/>
            <w:u w:val="single"/>
          </w:rPr>
          <w:t>https://www.gov.uk/government/publications/security-policy-framework</w:t>
        </w:r>
      </w:hyperlink>
      <w:r>
        <w:rPr>
          <w:rFonts w:ascii="Helvetica Neue" w:eastAsia="Helvetica Neue" w:hAnsi="Helvetica Neue" w:cs="Helvetica Neue"/>
        </w:rPr>
        <w:t xml:space="preserve"> and the Government Security Classification policy at </w:t>
      </w:r>
      <w:hyperlink r:id="rId17">
        <w:r>
          <w:rPr>
            <w:rFonts w:ascii="Helvetica Neue" w:eastAsia="Helvetica Neue" w:hAnsi="Helvetica Neue" w:cs="Helvetica Neue"/>
            <w:color w:val="1155CC"/>
            <w:u w:val="single"/>
          </w:rPr>
          <w:t>https://www.gov.uk/government/publications/government-security-classifications</w:t>
        </w:r>
      </w:hyperlink>
    </w:p>
    <w:p w:rsidR="00504044" w:rsidRDefault="00F57BD9">
      <w:pPr>
        <w:numPr>
          <w:ilvl w:val="1"/>
          <w:numId w:val="28"/>
        </w:numPr>
        <w:ind w:hanging="360"/>
        <w:rPr>
          <w:rFonts w:ascii="Helvetica Neue" w:eastAsia="Helvetica Neue" w:hAnsi="Helvetica Neue" w:cs="Helvetica Neue"/>
        </w:rPr>
      </w:pPr>
      <w:r>
        <w:rPr>
          <w:rFonts w:ascii="Helvetica Neue" w:eastAsia="Helvetica Neue" w:hAnsi="Helvetica Neue" w:cs="Helvetica Neue"/>
        </w:rPr>
        <w:t xml:space="preserve">guidance issued by the Centre for Protection of National Infrastructure on Risk Management at </w:t>
      </w:r>
      <w:hyperlink r:id="rId18">
        <w:r>
          <w:rPr>
            <w:rFonts w:ascii="Helvetica Neue" w:eastAsia="Helvetica Neue" w:hAnsi="Helvetica Neue" w:cs="Helvetica Neue"/>
            <w:color w:val="1155CC"/>
            <w:u w:val="single"/>
          </w:rPr>
          <w:t>https://www.cpni.gov.uk/content/adopt-risk-management-approach</w:t>
        </w:r>
      </w:hyperlink>
      <w:r>
        <w:rPr>
          <w:rFonts w:ascii="Helvetica Neue" w:eastAsia="Helvetica Neue" w:hAnsi="Helvetica Neue" w:cs="Helvetica Neue"/>
        </w:rPr>
        <w:t xml:space="preserve"> and Accreditation of Information Systems at </w:t>
      </w:r>
      <w:hyperlink r:id="rId19">
        <w:r>
          <w:rPr>
            <w:rFonts w:ascii="Helvetica Neue" w:eastAsia="Helvetica Neue" w:hAnsi="Helvetica Neue" w:cs="Helvetica Neue"/>
            <w:color w:val="1155CC"/>
            <w:u w:val="single"/>
          </w:rPr>
          <w:t>https://ww</w:t>
        </w:r>
        <w:r>
          <w:rPr>
            <w:rFonts w:ascii="Helvetica Neue" w:eastAsia="Helvetica Neue" w:hAnsi="Helvetica Neue" w:cs="Helvetica Neue"/>
            <w:color w:val="1155CC"/>
            <w:u w:val="single"/>
          </w:rPr>
          <w:t>w.cpni.gov.uk/protection-sensitive-information-and-assets</w:t>
        </w:r>
      </w:hyperlink>
      <w:r>
        <w:rPr>
          <w:rFonts w:ascii="Helvetica Neue" w:eastAsia="Helvetica Neue" w:hAnsi="Helvetica Neue" w:cs="Helvetica Neue"/>
        </w:rPr>
        <w:t xml:space="preserve"> </w:t>
      </w:r>
    </w:p>
    <w:p w:rsidR="00504044" w:rsidRDefault="00F57BD9">
      <w:pPr>
        <w:numPr>
          <w:ilvl w:val="1"/>
          <w:numId w:val="28"/>
        </w:numPr>
        <w:ind w:hanging="360"/>
        <w:rPr>
          <w:rFonts w:ascii="Helvetica Neue" w:eastAsia="Helvetica Neue" w:hAnsi="Helvetica Neue" w:cs="Helvetica Neue"/>
        </w:rPr>
      </w:pPr>
      <w:r>
        <w:rPr>
          <w:rFonts w:ascii="Helvetica Neue" w:eastAsia="Helvetica Neue" w:hAnsi="Helvetica Neue" w:cs="Helvetica Neue"/>
        </w:rPr>
        <w:t xml:space="preserve">the National Cyber Security Centre’s (NCSC) information risk management guidance, available at </w:t>
      </w:r>
      <w:hyperlink r:id="rId20">
        <w:r>
          <w:rPr>
            <w:rFonts w:ascii="Helvetica Neue" w:eastAsia="Helvetica Neue" w:hAnsi="Helvetica Neue" w:cs="Helvetica Neue"/>
            <w:color w:val="1155CC"/>
            <w:u w:val="single"/>
          </w:rPr>
          <w:t>https://www.ncsc.gov.uk</w:t>
        </w:r>
        <w:r>
          <w:rPr>
            <w:rFonts w:ascii="Helvetica Neue" w:eastAsia="Helvetica Neue" w:hAnsi="Helvetica Neue" w:cs="Helvetica Neue"/>
            <w:color w:val="1155CC"/>
            <w:u w:val="single"/>
          </w:rPr>
          <w:t>/guidance/risk-management-collection</w:t>
        </w:r>
      </w:hyperlink>
    </w:p>
    <w:p w:rsidR="00504044" w:rsidRDefault="00F57BD9">
      <w:pPr>
        <w:numPr>
          <w:ilvl w:val="1"/>
          <w:numId w:val="28"/>
        </w:numPr>
        <w:ind w:hanging="360"/>
        <w:rPr>
          <w:rFonts w:ascii="Helvetica Neue" w:eastAsia="Helvetica Neue" w:hAnsi="Helvetica Neue" w:cs="Helvetica Neue"/>
        </w:rPr>
      </w:pPr>
      <w:r>
        <w:rPr>
          <w:rFonts w:ascii="Helvetica Neue" w:eastAsia="Helvetica Neue" w:hAnsi="Helvetica Neue" w:cs="Helvetica Neue"/>
        </w:rPr>
        <w:t>government best practice</w:t>
      </w:r>
      <w:hyperlink r:id="rId21">
        <w:r>
          <w:rPr>
            <w:rFonts w:ascii="Helvetica Neue" w:eastAsia="Helvetica Neue" w:hAnsi="Helvetica Neue" w:cs="Helvetica Neue"/>
          </w:rPr>
          <w:t xml:space="preserve"> </w:t>
        </w:r>
      </w:hyperlink>
      <w:r>
        <w:rPr>
          <w:rFonts w:ascii="Helvetica Neue" w:eastAsia="Helvetica Neue" w:hAnsi="Helvetica Neue" w:cs="Helvetica Neue"/>
        </w:rPr>
        <w:t>i</w:t>
      </w:r>
      <w:hyperlink r:id="rId22">
        <w:r>
          <w:rPr>
            <w:rFonts w:ascii="Helvetica Neue" w:eastAsia="Helvetica Neue" w:hAnsi="Helvetica Neue" w:cs="Helvetica Neue"/>
          </w:rPr>
          <w:t>n</w:t>
        </w:r>
      </w:hyperlink>
      <w:r>
        <w:rPr>
          <w:rFonts w:ascii="Helvetica Neue" w:eastAsia="Helvetica Neue" w:hAnsi="Helvetica Neue" w:cs="Helvetica Neue"/>
        </w:rPr>
        <w:t xml:space="preserve"> </w:t>
      </w:r>
      <w:hyperlink r:id="rId23">
        <w:r>
          <w:rPr>
            <w:rFonts w:ascii="Helvetica Neue" w:eastAsia="Helvetica Neue" w:hAnsi="Helvetica Neue" w:cs="Helvetica Neue"/>
          </w:rPr>
          <w:t>t</w:t>
        </w:r>
      </w:hyperlink>
      <w:r>
        <w:rPr>
          <w:rFonts w:ascii="Helvetica Neue" w:eastAsia="Helvetica Neue" w:hAnsi="Helvetica Neue" w:cs="Helvetica Neue"/>
        </w:rPr>
        <w:t xml:space="preserve">he design and implementation of system components, including network principles, security design principles for digital services and the secure email blueprint, available at </w:t>
      </w:r>
      <w:hyperlink r:id="rId24">
        <w:r>
          <w:rPr>
            <w:rFonts w:ascii="Helvetica Neue" w:eastAsia="Helvetica Neue" w:hAnsi="Helvetica Neue" w:cs="Helvetica Neue"/>
            <w:color w:val="1155CC"/>
            <w:u w:val="single"/>
          </w:rPr>
          <w:t>https://www.gov.uk/government/publications/technology-code-of-practice/technology-code-of-practice</w:t>
        </w:r>
      </w:hyperlink>
    </w:p>
    <w:p w:rsidR="00504044" w:rsidRDefault="00F57BD9">
      <w:pPr>
        <w:numPr>
          <w:ilvl w:val="1"/>
          <w:numId w:val="28"/>
        </w:numPr>
        <w:ind w:hanging="360"/>
        <w:rPr>
          <w:rFonts w:ascii="Helvetica Neue" w:eastAsia="Helvetica Neue" w:hAnsi="Helvetica Neue" w:cs="Helvetica Neue"/>
        </w:rPr>
      </w:pPr>
      <w:r>
        <w:rPr>
          <w:rFonts w:ascii="Helvetica Neue" w:eastAsia="Helvetica Neue" w:hAnsi="Helvetica Neue" w:cs="Helvetica Neue"/>
        </w:rPr>
        <w:t>the security requirements of cloud services using the NCSC Cloud Security Principles and accompanying</w:t>
      </w:r>
      <w:r>
        <w:rPr>
          <w:rFonts w:ascii="Helvetica Neue" w:eastAsia="Helvetica Neue" w:hAnsi="Helvetica Neue" w:cs="Helvetica Neue"/>
        </w:rPr>
        <w:t xml:space="preserve"> guidance at </w:t>
      </w:r>
      <w:hyperlink r:id="rId25">
        <w:r>
          <w:rPr>
            <w:rFonts w:ascii="Helvetica Neue" w:eastAsia="Helvetica Neue" w:hAnsi="Helvetica Neue" w:cs="Helvetica Neue"/>
            <w:color w:val="1155CC"/>
            <w:u w:val="single"/>
          </w:rPr>
          <w:t>https://www.ncsc.gov.uk/guidance/implementing-cloud-security-principles</w:t>
        </w:r>
      </w:hyperlink>
      <w:r>
        <w:rPr>
          <w:rFonts w:ascii="Helvetica Neue" w:eastAsia="Helvetica Neue" w:hAnsi="Helvetica Neue" w:cs="Helvetica Neue"/>
        </w:rPr>
        <w:t xml:space="preserve"> </w:t>
      </w:r>
    </w:p>
    <w:p w:rsidR="00504044" w:rsidRDefault="00F57BD9">
      <w:pPr>
        <w:numPr>
          <w:ilvl w:val="0"/>
          <w:numId w:val="28"/>
        </w:numPr>
        <w:ind w:hanging="724"/>
        <w:rPr>
          <w:rFonts w:ascii="Helvetica Neue" w:eastAsia="Helvetica Neue" w:hAnsi="Helvetica Neue" w:cs="Helvetica Neue"/>
        </w:rPr>
      </w:pPr>
      <w:r>
        <w:rPr>
          <w:rFonts w:ascii="Helvetica Neue" w:eastAsia="Helvetica Neue" w:hAnsi="Helvetica Neue" w:cs="Helvetica Neue"/>
        </w:rPr>
        <w:lastRenderedPageBreak/>
        <w:t xml:space="preserve">The Buyer will specify any security requirements for this project in the Order </w:t>
      </w:r>
      <w:r>
        <w:rPr>
          <w:rFonts w:ascii="Helvetica Neue" w:eastAsia="Helvetica Neue" w:hAnsi="Helvetica Neue" w:cs="Helvetica Neue"/>
        </w:rPr>
        <w:t>Form.</w:t>
      </w:r>
    </w:p>
    <w:p w:rsidR="00504044" w:rsidRDefault="00F57BD9">
      <w:pPr>
        <w:numPr>
          <w:ilvl w:val="0"/>
          <w:numId w:val="28"/>
        </w:numPr>
        <w:ind w:hanging="724"/>
        <w:rPr>
          <w:rFonts w:ascii="Helvetica Neue" w:eastAsia="Helvetica Neue" w:hAnsi="Helvetica Neue" w:cs="Helvetica Neue"/>
        </w:rPr>
      </w:pPr>
      <w:r>
        <w:rPr>
          <w:rFonts w:ascii="Helvetica Neue" w:eastAsia="Helvetica Neue" w:hAnsi="Helvetica Neue" w:cs="Helvetica Neue"/>
        </w:rPr>
        <w:t>If the Supplier suspects that the Buyer Data has or may become corrupted, lost, breached or significantly degraded in any way for any reason, then the Supplier will notify the Buyer immediately and will (at its own cost if corruption, loss, breach or</w:t>
      </w:r>
      <w:r>
        <w:rPr>
          <w:rFonts w:ascii="Helvetica Neue" w:eastAsia="Helvetica Neue" w:hAnsi="Helvetica Neue" w:cs="Helvetica Neue"/>
        </w:rPr>
        <w:t xml:space="preserve"> degradation of the Buyer Data was caused by the action or omission of the Supplier) comply with any remedial action reasonably proposed by the Buyer.</w:t>
      </w:r>
    </w:p>
    <w:p w:rsidR="00504044" w:rsidRDefault="00F57BD9">
      <w:pPr>
        <w:numPr>
          <w:ilvl w:val="0"/>
          <w:numId w:val="28"/>
        </w:numPr>
        <w:ind w:hanging="724"/>
        <w:rPr>
          <w:rFonts w:ascii="Helvetica Neue" w:eastAsia="Helvetica Neue" w:hAnsi="Helvetica Neue" w:cs="Helvetica Neue"/>
        </w:rPr>
      </w:pPr>
      <w:r>
        <w:rPr>
          <w:rFonts w:ascii="Helvetica Neue" w:eastAsia="Helvetica Neue" w:hAnsi="Helvetica Neue" w:cs="Helvetica Neue"/>
        </w:rPr>
        <w:t>The Supplier agrees to use the appropriate organisational, operational and technological processes to kee</w:t>
      </w:r>
      <w:r>
        <w:rPr>
          <w:rFonts w:ascii="Helvetica Neue" w:eastAsia="Helvetica Neue" w:hAnsi="Helvetica Neue" w:cs="Helvetica Neue"/>
        </w:rPr>
        <w:t>p the Buyer Data safe from unauthorised use or access, loss, destruction, theft or disclosure.</w:t>
      </w:r>
    </w:p>
    <w:p w:rsidR="00504044" w:rsidRDefault="00F57BD9">
      <w:pPr>
        <w:numPr>
          <w:ilvl w:val="0"/>
          <w:numId w:val="28"/>
        </w:numPr>
        <w:ind w:hanging="724"/>
        <w:rPr>
          <w:rFonts w:ascii="Helvetica Neue" w:eastAsia="Helvetica Neue" w:hAnsi="Helvetica Neue" w:cs="Helvetica Neue"/>
        </w:rPr>
      </w:pPr>
      <w:r>
        <w:rPr>
          <w:rFonts w:ascii="Helvetica Neue" w:eastAsia="Helvetica Neue" w:hAnsi="Helvetica Neue" w:cs="Helvetica Neue"/>
        </w:rPr>
        <w:t>The provisions of this clause 13 will apply during the term of this Call-Off Contract and for as long as the Supplier holds the Buyer’s Data.</w:t>
      </w:r>
    </w:p>
    <w:p w:rsidR="00504044" w:rsidRDefault="00F57BD9">
      <w:pPr>
        <w:rPr>
          <w:rFonts w:ascii="Helvetica Neue" w:eastAsia="Helvetica Neue" w:hAnsi="Helvetica Neue" w:cs="Helvetica Neue"/>
          <w:b/>
        </w:rPr>
      </w:pPr>
      <w:r>
        <w:rPr>
          <w:rFonts w:ascii="Helvetica Neue" w:eastAsia="Helvetica Neue" w:hAnsi="Helvetica Neue" w:cs="Helvetica Neue"/>
          <w:b/>
        </w:rPr>
        <w:t>14. Standards and q</w:t>
      </w:r>
      <w:r>
        <w:rPr>
          <w:rFonts w:ascii="Helvetica Neue" w:eastAsia="Helvetica Neue" w:hAnsi="Helvetica Neue" w:cs="Helvetica Neue"/>
          <w:b/>
        </w:rPr>
        <w:t>uality</w:t>
      </w:r>
    </w:p>
    <w:p w:rsidR="00504044" w:rsidRDefault="00F57BD9">
      <w:pPr>
        <w:numPr>
          <w:ilvl w:val="0"/>
          <w:numId w:val="26"/>
        </w:numPr>
        <w:ind w:hanging="724"/>
        <w:rPr>
          <w:rFonts w:ascii="Helvetica Neue" w:eastAsia="Helvetica Neue" w:hAnsi="Helvetica Neue" w:cs="Helvetica Neue"/>
        </w:rPr>
      </w:pPr>
      <w:r>
        <w:rPr>
          <w:rFonts w:ascii="Helvetica Neue" w:eastAsia="Helvetica Neue" w:hAnsi="Helvetica Neue" w:cs="Helvetica Neue"/>
        </w:rPr>
        <w:t>The Supplier will comply with any standards in this Call-Off Contract, the Order Form and the Framework Agreement.</w:t>
      </w:r>
    </w:p>
    <w:p w:rsidR="00504044" w:rsidRDefault="00F57BD9">
      <w:pPr>
        <w:numPr>
          <w:ilvl w:val="0"/>
          <w:numId w:val="26"/>
        </w:numPr>
        <w:ind w:hanging="724"/>
        <w:rPr>
          <w:rFonts w:ascii="Helvetica Neue" w:eastAsia="Helvetica Neue" w:hAnsi="Helvetica Neue" w:cs="Helvetica Neue"/>
        </w:rPr>
      </w:pPr>
      <w:hyperlink r:id="rId26">
        <w:r>
          <w:rPr>
            <w:rFonts w:ascii="Helvetica Neue" w:eastAsia="Helvetica Neue" w:hAnsi="Helvetica Neue" w:cs="Helvetica Neue"/>
          </w:rPr>
          <w:t xml:space="preserve">The Supplier will deliver the Services in a way that enables the Buyer to comply with its obligations under the Technology Code of Practice, which is available at </w:t>
        </w:r>
      </w:hyperlink>
      <w:hyperlink r:id="rId27">
        <w:r>
          <w:rPr>
            <w:rFonts w:ascii="Helvetica Neue" w:eastAsia="Helvetica Neue" w:hAnsi="Helvetica Neue" w:cs="Helvetica Neue"/>
            <w:color w:val="1155CC"/>
            <w:u w:val="single"/>
          </w:rPr>
          <w:t>https://www.gov.uk/government/publications/technology-code-of-practice/technology-code-of-practice</w:t>
        </w:r>
      </w:hyperlink>
    </w:p>
    <w:p w:rsidR="00504044" w:rsidRDefault="00F57BD9">
      <w:pPr>
        <w:numPr>
          <w:ilvl w:val="0"/>
          <w:numId w:val="26"/>
        </w:numPr>
        <w:ind w:hanging="724"/>
        <w:rPr>
          <w:rFonts w:ascii="Helvetica Neue" w:eastAsia="Helvetica Neue" w:hAnsi="Helvetica Neue" w:cs="Helvetica Neue"/>
        </w:rPr>
      </w:pPr>
      <w:r>
        <w:rPr>
          <w:rFonts w:ascii="Helvetica Neue" w:eastAsia="Helvetica Neue" w:hAnsi="Helvetica Neue" w:cs="Helvetica Neue"/>
        </w:rPr>
        <w:t xml:space="preserve">If requested by the Buyer, the Supplier must, at its own cost, ensure that the G-Cloud Services comply with the requirements in the </w:t>
      </w:r>
      <w:r>
        <w:rPr>
          <w:rFonts w:ascii="Helvetica Neue" w:eastAsia="Helvetica Neue" w:hAnsi="Helvetica Neue" w:cs="Helvetica Neue"/>
        </w:rPr>
        <w:t>PSN Code of Practice.</w:t>
      </w:r>
    </w:p>
    <w:p w:rsidR="00504044" w:rsidRDefault="00F57BD9">
      <w:pPr>
        <w:numPr>
          <w:ilvl w:val="0"/>
          <w:numId w:val="26"/>
        </w:numPr>
        <w:ind w:hanging="724"/>
        <w:rPr>
          <w:rFonts w:ascii="Helvetica Neue" w:eastAsia="Helvetica Neue" w:hAnsi="Helvetica Neue" w:cs="Helvetica Neue"/>
        </w:rPr>
      </w:pPr>
      <w:r>
        <w:rPr>
          <w:rFonts w:ascii="Helvetica Neue" w:eastAsia="Helvetica Neue" w:hAnsi="Helvetica Neue" w:cs="Helvetica Neue"/>
        </w:rPr>
        <w:t>If any PSN Services are Subcontracted by the Supplier, the Supplier must ensure that the services have the relevant PSN compliance certification.</w:t>
      </w:r>
    </w:p>
    <w:p w:rsidR="00504044" w:rsidRDefault="00F57BD9">
      <w:pPr>
        <w:numPr>
          <w:ilvl w:val="0"/>
          <w:numId w:val="26"/>
        </w:numPr>
        <w:ind w:hanging="724"/>
        <w:rPr>
          <w:rFonts w:ascii="Helvetica Neue" w:eastAsia="Helvetica Neue" w:hAnsi="Helvetica Neue" w:cs="Helvetica Neue"/>
        </w:rPr>
      </w:pPr>
      <w:r>
        <w:rPr>
          <w:rFonts w:ascii="Helvetica Neue" w:eastAsia="Helvetica Neue" w:hAnsi="Helvetica Neue" w:cs="Helvetica Neue"/>
        </w:rPr>
        <w:t>The Supplier must immediately disconnect its G-Cloud Services from the PSN if the PSN Au</w:t>
      </w:r>
      <w:r>
        <w:rPr>
          <w:rFonts w:ascii="Helvetica Neue" w:eastAsia="Helvetica Neue" w:hAnsi="Helvetica Neue" w:cs="Helvetica Neue"/>
        </w:rPr>
        <w:t>thority considers there is a risk to the PSN’s security and the Supplier agrees that the Buyer and the PSN Authority will not be liable for any actions, damages, costs, and any other Supplier liabilities which may arise</w:t>
      </w:r>
      <w:hyperlink r:id="rId28">
        <w:r>
          <w:rPr>
            <w:rFonts w:ascii="Helvetica Neue" w:eastAsia="Helvetica Neue" w:hAnsi="Helvetica Neue" w:cs="Helvetica Neue"/>
          </w:rPr>
          <w:t>.</w:t>
        </w:r>
      </w:hyperlink>
    </w:p>
    <w:p w:rsidR="00504044" w:rsidRDefault="00F57BD9">
      <w:pPr>
        <w:rPr>
          <w:rFonts w:ascii="Helvetica Neue" w:eastAsia="Helvetica Neue" w:hAnsi="Helvetica Neue" w:cs="Helvetica Neue"/>
          <w:b/>
        </w:rPr>
      </w:pPr>
      <w:r>
        <w:rPr>
          <w:rFonts w:ascii="Helvetica Neue" w:eastAsia="Helvetica Neue" w:hAnsi="Helvetica Neue" w:cs="Helvetica Neue"/>
          <w:b/>
        </w:rPr>
        <w:t>15. Open source</w:t>
      </w:r>
    </w:p>
    <w:p w:rsidR="00504044" w:rsidRDefault="00F57BD9">
      <w:pPr>
        <w:numPr>
          <w:ilvl w:val="0"/>
          <w:numId w:val="29"/>
        </w:numPr>
        <w:ind w:hanging="724"/>
        <w:rPr>
          <w:rFonts w:ascii="Helvetica Neue" w:eastAsia="Helvetica Neue" w:hAnsi="Helvetica Neue" w:cs="Helvetica Neue"/>
        </w:rPr>
      </w:pPr>
      <w:r>
        <w:rPr>
          <w:rFonts w:ascii="Helvetica Neue" w:eastAsia="Helvetica Neue" w:hAnsi="Helvetica Neue" w:cs="Helvetica Neue"/>
        </w:rPr>
        <w:t>All software created for the Buyer must be suitable for publication as open source, unless otherwise agreed by the Buyer.</w:t>
      </w:r>
    </w:p>
    <w:p w:rsidR="00504044" w:rsidRDefault="00F57BD9">
      <w:pPr>
        <w:numPr>
          <w:ilvl w:val="0"/>
          <w:numId w:val="29"/>
        </w:numPr>
        <w:ind w:hanging="724"/>
        <w:rPr>
          <w:rFonts w:ascii="Helvetica Neue" w:eastAsia="Helvetica Neue" w:hAnsi="Helvetica Neue" w:cs="Helvetica Neue"/>
        </w:rPr>
      </w:pPr>
      <w:r>
        <w:rPr>
          <w:rFonts w:ascii="Helvetica Neue" w:eastAsia="Helvetica Neue" w:hAnsi="Helvetica Neue" w:cs="Helvetica Neue"/>
        </w:rPr>
        <w:t>If software needs to be</w:t>
      </w:r>
      <w:r>
        <w:rPr>
          <w:rFonts w:ascii="Helvetica Neue" w:eastAsia="Helvetica Neue" w:hAnsi="Helvetica Neue" w:cs="Helvetica Neue"/>
        </w:rPr>
        <w:t xml:space="preserve"> converted before publication as open source, the Supplier must also provide the converted format unless otherwise agreed by the Buyer.</w:t>
      </w:r>
    </w:p>
    <w:p w:rsidR="00504044" w:rsidRDefault="00504044">
      <w:pPr>
        <w:ind w:left="720"/>
        <w:rPr>
          <w:rFonts w:ascii="Helvetica Neue" w:eastAsia="Helvetica Neue" w:hAnsi="Helvetica Neue" w:cs="Helvetica Neue"/>
        </w:rPr>
      </w:pPr>
    </w:p>
    <w:p w:rsidR="00504044" w:rsidRDefault="00F57BD9">
      <w:pPr>
        <w:rPr>
          <w:rFonts w:ascii="Helvetica Neue" w:eastAsia="Helvetica Neue" w:hAnsi="Helvetica Neue" w:cs="Helvetica Neue"/>
          <w:b/>
        </w:rPr>
      </w:pPr>
      <w:r>
        <w:rPr>
          <w:rFonts w:ascii="Helvetica Neue" w:eastAsia="Helvetica Neue" w:hAnsi="Helvetica Neue" w:cs="Helvetica Neue"/>
          <w:b/>
        </w:rPr>
        <w:t>16. Security</w:t>
      </w:r>
    </w:p>
    <w:p w:rsidR="00504044" w:rsidRDefault="00F57BD9">
      <w:pPr>
        <w:numPr>
          <w:ilvl w:val="0"/>
          <w:numId w:val="46"/>
        </w:numPr>
        <w:ind w:hanging="724"/>
        <w:rPr>
          <w:rFonts w:ascii="Helvetica Neue" w:eastAsia="Helvetica Neue" w:hAnsi="Helvetica Neue" w:cs="Helvetica Neue"/>
        </w:rPr>
      </w:pPr>
      <w:r>
        <w:rPr>
          <w:rFonts w:ascii="Helvetica Neue" w:eastAsia="Helvetica Neue" w:hAnsi="Helvetica Neue" w:cs="Helvetica Neue"/>
        </w:rPr>
        <w:t>If requested to do so by the Buyer, before entering into this Call-Off Contract the Supplier will, within 15 Working Days of the date of this Call-Off Contract, develop (and obtain the Buyer’s written approval of) a Security Management Plan and an Informat</w:t>
      </w:r>
      <w:r>
        <w:rPr>
          <w:rFonts w:ascii="Helvetica Neue" w:eastAsia="Helvetica Neue" w:hAnsi="Helvetica Neue" w:cs="Helvetica Neue"/>
        </w:rPr>
        <w:t>ion Security Management System. After Buyer approval the Security Management Plan and Information Security Management System will apply during the Term of this Call-Off Contract. Both plans will comply with the Buyer’s security policy and protect all aspec</w:t>
      </w:r>
      <w:r>
        <w:rPr>
          <w:rFonts w:ascii="Helvetica Neue" w:eastAsia="Helvetica Neue" w:hAnsi="Helvetica Neue" w:cs="Helvetica Neue"/>
        </w:rPr>
        <w:t>ts and processes associated with the delivery of the Services.</w:t>
      </w:r>
    </w:p>
    <w:p w:rsidR="00504044" w:rsidRDefault="00F57BD9">
      <w:pPr>
        <w:numPr>
          <w:ilvl w:val="0"/>
          <w:numId w:val="46"/>
        </w:numPr>
        <w:ind w:hanging="724"/>
        <w:rPr>
          <w:rFonts w:ascii="Helvetica Neue" w:eastAsia="Helvetica Neue" w:hAnsi="Helvetica Neue" w:cs="Helvetica Neue"/>
        </w:rPr>
      </w:pPr>
      <w:r>
        <w:rPr>
          <w:rFonts w:ascii="Helvetica Neue" w:eastAsia="Helvetica Neue" w:hAnsi="Helvetica Neue" w:cs="Helvetica Neue"/>
        </w:rPr>
        <w:t>The Supplier will use software and the most up-to-date antivirus definitions available from an industry-accepted antivirus software seller to minimise the impact of Malicious Software.</w:t>
      </w:r>
    </w:p>
    <w:p w:rsidR="00504044" w:rsidRDefault="00F57BD9">
      <w:pPr>
        <w:numPr>
          <w:ilvl w:val="0"/>
          <w:numId w:val="46"/>
        </w:numPr>
        <w:ind w:hanging="724"/>
        <w:rPr>
          <w:rFonts w:ascii="Helvetica Neue" w:eastAsia="Helvetica Neue" w:hAnsi="Helvetica Neue" w:cs="Helvetica Neue"/>
        </w:rPr>
      </w:pPr>
      <w:r>
        <w:rPr>
          <w:rFonts w:ascii="Helvetica Neue" w:eastAsia="Helvetica Neue" w:hAnsi="Helvetica Neue" w:cs="Helvetica Neue"/>
        </w:rPr>
        <w:lastRenderedPageBreak/>
        <w:t>If Malic</w:t>
      </w:r>
      <w:r>
        <w:rPr>
          <w:rFonts w:ascii="Helvetica Neue" w:eastAsia="Helvetica Neue" w:hAnsi="Helvetica Neue" w:cs="Helvetica Neue"/>
        </w:rPr>
        <w:t>ious Software causes loss of operational efficiency or loss or corruption of Service Data, the Supplier will help the Buyer to mitigate any losses and restore the Services to operating efficiency as soon as possible.</w:t>
      </w:r>
    </w:p>
    <w:p w:rsidR="00504044" w:rsidRDefault="00F57BD9">
      <w:pPr>
        <w:numPr>
          <w:ilvl w:val="0"/>
          <w:numId w:val="46"/>
        </w:numPr>
        <w:ind w:hanging="724"/>
        <w:rPr>
          <w:rFonts w:ascii="Helvetica Neue" w:eastAsia="Helvetica Neue" w:hAnsi="Helvetica Neue" w:cs="Helvetica Neue"/>
        </w:rPr>
      </w:pPr>
      <w:r>
        <w:rPr>
          <w:rFonts w:ascii="Helvetica Neue" w:eastAsia="Helvetica Neue" w:hAnsi="Helvetica Neue" w:cs="Helvetica Neue"/>
        </w:rPr>
        <w:t>Responsibility for costs will be at the</w:t>
      </w:r>
      <w:r>
        <w:rPr>
          <w:rFonts w:ascii="Helvetica Neue" w:eastAsia="Helvetica Neue" w:hAnsi="Helvetica Neue" w:cs="Helvetica Neue"/>
        </w:rPr>
        <w:t>:</w:t>
      </w:r>
    </w:p>
    <w:p w:rsidR="00504044" w:rsidRDefault="00F57BD9">
      <w:pPr>
        <w:numPr>
          <w:ilvl w:val="1"/>
          <w:numId w:val="46"/>
        </w:numPr>
        <w:ind w:hanging="360"/>
        <w:rPr>
          <w:rFonts w:ascii="Helvetica Neue" w:eastAsia="Helvetica Neue" w:hAnsi="Helvetica Neue" w:cs="Helvetica Neue"/>
        </w:rPr>
      </w:pPr>
      <w:r>
        <w:rPr>
          <w:rFonts w:ascii="Helvetica Neue" w:eastAsia="Helvetica Neue" w:hAnsi="Helvetica Neue" w:cs="Helvetica Neue"/>
        </w:rPr>
        <w:t>Supplier’s expense if the Malicious Software originates from the Supplier software or the Service Data while the Service Data was under the control of the Supplier, unless the Supplier can demonstrate that it was already present, not quarantined or ident</w:t>
      </w:r>
      <w:r>
        <w:rPr>
          <w:rFonts w:ascii="Helvetica Neue" w:eastAsia="Helvetica Neue" w:hAnsi="Helvetica Neue" w:cs="Helvetica Neue"/>
        </w:rPr>
        <w:t>ified by the Buyer when provided</w:t>
      </w:r>
    </w:p>
    <w:p w:rsidR="00504044" w:rsidRDefault="00F57BD9">
      <w:pPr>
        <w:numPr>
          <w:ilvl w:val="1"/>
          <w:numId w:val="46"/>
        </w:numPr>
        <w:ind w:hanging="360"/>
        <w:rPr>
          <w:rFonts w:ascii="Helvetica Neue" w:eastAsia="Helvetica Neue" w:hAnsi="Helvetica Neue" w:cs="Helvetica Neue"/>
        </w:rPr>
      </w:pPr>
      <w:r>
        <w:rPr>
          <w:rFonts w:ascii="Helvetica Neue" w:eastAsia="Helvetica Neue" w:hAnsi="Helvetica Neue" w:cs="Helvetica Neue"/>
        </w:rPr>
        <w:t>Buyer’s expense if the Malicious Software originates from the Buyer software or the Service Data, while the Service Data was under the Buyer’s control</w:t>
      </w:r>
    </w:p>
    <w:p w:rsidR="00504044" w:rsidRDefault="00F57BD9">
      <w:pPr>
        <w:numPr>
          <w:ilvl w:val="0"/>
          <w:numId w:val="46"/>
        </w:numPr>
        <w:ind w:hanging="724"/>
        <w:rPr>
          <w:rFonts w:ascii="Helvetica Neue" w:eastAsia="Helvetica Neue" w:hAnsi="Helvetica Neue" w:cs="Helvetica Neue"/>
        </w:rPr>
      </w:pPr>
      <w:r>
        <w:rPr>
          <w:rFonts w:ascii="Helvetica Neue" w:eastAsia="Helvetica Neue" w:hAnsi="Helvetica Neue" w:cs="Helvetica Neue"/>
        </w:rPr>
        <w:t>The Supplier will immediately notify CCS of any breach of security of CC</w:t>
      </w:r>
      <w:r>
        <w:rPr>
          <w:rFonts w:ascii="Helvetica Neue" w:eastAsia="Helvetica Neue" w:hAnsi="Helvetica Neue" w:cs="Helvetica Neue"/>
        </w:rPr>
        <w:t>S’s Confidential Information (and the Buyer of any Buyer Confidential Information breach). Where the breach occurred because of a Supplier Default, the Supplier will recover the CCS and Buyer Confidential Information however it may be recorded.</w:t>
      </w:r>
    </w:p>
    <w:p w:rsidR="00504044" w:rsidRDefault="00F57BD9">
      <w:pPr>
        <w:numPr>
          <w:ilvl w:val="0"/>
          <w:numId w:val="46"/>
        </w:numPr>
        <w:ind w:hanging="724"/>
        <w:rPr>
          <w:rFonts w:ascii="Helvetica Neue" w:eastAsia="Helvetica Neue" w:hAnsi="Helvetica Neue" w:cs="Helvetica Neue"/>
        </w:rPr>
      </w:pPr>
      <w:r>
        <w:rPr>
          <w:rFonts w:ascii="Helvetica Neue" w:eastAsia="Helvetica Neue" w:hAnsi="Helvetica Neue" w:cs="Helvetica Neue"/>
        </w:rPr>
        <w:t xml:space="preserve">Any system </w:t>
      </w:r>
      <w:r>
        <w:rPr>
          <w:rFonts w:ascii="Helvetica Neue" w:eastAsia="Helvetica Neue" w:hAnsi="Helvetica Neue" w:cs="Helvetica Neue"/>
        </w:rPr>
        <w:t xml:space="preserve">development by the Supplier should also comply with the government’s ‘10 Steps to Cyber Security’ guidance, available at </w:t>
      </w:r>
      <w:hyperlink r:id="rId29">
        <w:r>
          <w:rPr>
            <w:rFonts w:ascii="Helvetica Neue" w:eastAsia="Helvetica Neue" w:hAnsi="Helvetica Neue" w:cs="Helvetica Neue"/>
            <w:color w:val="1155CC"/>
            <w:u w:val="single"/>
          </w:rPr>
          <w:t>https://www.ncsc.gov.uk/guidance/10-steps-cyber-security</w:t>
        </w:r>
      </w:hyperlink>
    </w:p>
    <w:p w:rsidR="00504044" w:rsidRDefault="00F57BD9">
      <w:pPr>
        <w:numPr>
          <w:ilvl w:val="0"/>
          <w:numId w:val="46"/>
        </w:numPr>
        <w:ind w:hanging="724"/>
        <w:rPr>
          <w:rFonts w:ascii="Helvetica Neue" w:eastAsia="Helvetica Neue" w:hAnsi="Helvetica Neue" w:cs="Helvetica Neue"/>
        </w:rPr>
      </w:pPr>
      <w:r>
        <w:rPr>
          <w:rFonts w:ascii="Helvetica Neue" w:eastAsia="Helvetica Neue" w:hAnsi="Helvetica Neue" w:cs="Helvetica Neue"/>
        </w:rPr>
        <w:t>If</w:t>
      </w:r>
      <w:r>
        <w:rPr>
          <w:rFonts w:ascii="Helvetica Neue" w:eastAsia="Helvetica Neue" w:hAnsi="Helvetica Neue" w:cs="Helvetica Neue"/>
        </w:rPr>
        <w:t xml:space="preserve"> a Buyer has requested in the Order Form that the Supplier has a Cyber Essentials certificate, the Supplier must provide the Buyer with a valid Cyber Essentials certificate (or</w:t>
      </w:r>
      <w:r>
        <w:rPr>
          <w:rFonts w:ascii="Helvetica Neue" w:eastAsia="Helvetica Neue" w:hAnsi="Helvetica Neue" w:cs="Helvetica Neue"/>
          <w:highlight w:val="white"/>
        </w:rPr>
        <w:t xml:space="preserve"> equivalent) required for the Services before the Start Date. </w:t>
      </w:r>
    </w:p>
    <w:p w:rsidR="00504044" w:rsidRDefault="00F57BD9">
      <w:pPr>
        <w:rPr>
          <w:rFonts w:ascii="Helvetica Neue" w:eastAsia="Helvetica Neue" w:hAnsi="Helvetica Neue" w:cs="Helvetica Neue"/>
          <w:b/>
        </w:rPr>
      </w:pPr>
      <w:r>
        <w:rPr>
          <w:rFonts w:ascii="Helvetica Neue" w:eastAsia="Helvetica Neue" w:hAnsi="Helvetica Neue" w:cs="Helvetica Neue"/>
          <w:b/>
        </w:rPr>
        <w:t>17. Guarantee</w:t>
      </w:r>
    </w:p>
    <w:p w:rsidR="00504044" w:rsidRDefault="00F57BD9">
      <w:pPr>
        <w:numPr>
          <w:ilvl w:val="0"/>
          <w:numId w:val="33"/>
        </w:numPr>
        <w:ind w:hanging="724"/>
        <w:rPr>
          <w:rFonts w:ascii="Helvetica Neue" w:eastAsia="Helvetica Neue" w:hAnsi="Helvetica Neue" w:cs="Helvetica Neue"/>
        </w:rPr>
      </w:pPr>
      <w:r>
        <w:rPr>
          <w:rFonts w:ascii="Helvetica Neue" w:eastAsia="Helvetica Neue" w:hAnsi="Helvetica Neue" w:cs="Helvetica Neue"/>
        </w:rPr>
        <w:t xml:space="preserve">If </w:t>
      </w:r>
      <w:r>
        <w:rPr>
          <w:rFonts w:ascii="Helvetica Neue" w:eastAsia="Helvetica Neue" w:hAnsi="Helvetica Neue" w:cs="Helvetica Neue"/>
        </w:rPr>
        <w:t>this Call-Off Contract is conditional on receipt of a Guarantee that is acceptable to the Buyer, the Supplier must give the Buyer on or before the Start Date:</w:t>
      </w:r>
    </w:p>
    <w:p w:rsidR="00504044" w:rsidRDefault="00F57BD9">
      <w:pPr>
        <w:numPr>
          <w:ilvl w:val="1"/>
          <w:numId w:val="33"/>
        </w:numPr>
        <w:ind w:hanging="360"/>
        <w:rPr>
          <w:rFonts w:ascii="Helvetica Neue" w:eastAsia="Helvetica Neue" w:hAnsi="Helvetica Neue" w:cs="Helvetica Neue"/>
        </w:rPr>
      </w:pPr>
      <w:r>
        <w:rPr>
          <w:rFonts w:ascii="Helvetica Neue" w:eastAsia="Helvetica Neue" w:hAnsi="Helvetica Neue" w:cs="Helvetica Neue"/>
        </w:rPr>
        <w:t xml:space="preserve">an executed Guarantee in the form at Schedule 5 </w:t>
      </w:r>
    </w:p>
    <w:p w:rsidR="00504044" w:rsidRDefault="00F57BD9">
      <w:pPr>
        <w:numPr>
          <w:ilvl w:val="1"/>
          <w:numId w:val="33"/>
        </w:numPr>
        <w:ind w:hanging="360"/>
        <w:rPr>
          <w:rFonts w:ascii="Helvetica Neue" w:eastAsia="Helvetica Neue" w:hAnsi="Helvetica Neue" w:cs="Helvetica Neue"/>
        </w:rPr>
      </w:pPr>
      <w:r>
        <w:rPr>
          <w:rFonts w:ascii="Helvetica Neue" w:eastAsia="Helvetica Neue" w:hAnsi="Helvetica Neue" w:cs="Helvetica Neue"/>
        </w:rPr>
        <w:t>a certified copy of the passed resolution or boa</w:t>
      </w:r>
      <w:r>
        <w:rPr>
          <w:rFonts w:ascii="Helvetica Neue" w:eastAsia="Helvetica Neue" w:hAnsi="Helvetica Neue" w:cs="Helvetica Neue"/>
        </w:rPr>
        <w:t>rd minutes of the guarantor approving the execution of the Guarantee</w:t>
      </w:r>
    </w:p>
    <w:p w:rsidR="00504044" w:rsidRDefault="00F57BD9">
      <w:pPr>
        <w:rPr>
          <w:rFonts w:ascii="Helvetica Neue" w:eastAsia="Helvetica Neue" w:hAnsi="Helvetica Neue" w:cs="Helvetica Neue"/>
          <w:b/>
        </w:rPr>
      </w:pPr>
      <w:r>
        <w:rPr>
          <w:rFonts w:ascii="Helvetica Neue" w:eastAsia="Helvetica Neue" w:hAnsi="Helvetica Neue" w:cs="Helvetica Neue"/>
          <w:b/>
        </w:rPr>
        <w:t>18. Ending the Call-Off Contract</w:t>
      </w:r>
    </w:p>
    <w:p w:rsidR="00504044" w:rsidRDefault="00F57BD9">
      <w:pPr>
        <w:numPr>
          <w:ilvl w:val="0"/>
          <w:numId w:val="14"/>
        </w:numPr>
        <w:ind w:hanging="724"/>
        <w:rPr>
          <w:rFonts w:ascii="Helvetica Neue" w:eastAsia="Helvetica Neue" w:hAnsi="Helvetica Neue" w:cs="Helvetica Neue"/>
        </w:rPr>
      </w:pPr>
      <w:r>
        <w:rPr>
          <w:rFonts w:ascii="Helvetica Neue" w:eastAsia="Helvetica Neue" w:hAnsi="Helvetica Neue" w:cs="Helvetica Neue"/>
        </w:rPr>
        <w:t>The Buyer can End this Call-Off Contract at any time by giving the notice to the Supplier specified in the Order Form. The Supplier’s obligation to provid</w:t>
      </w:r>
      <w:r>
        <w:rPr>
          <w:rFonts w:ascii="Helvetica Neue" w:eastAsia="Helvetica Neue" w:hAnsi="Helvetica Neue" w:cs="Helvetica Neue"/>
        </w:rPr>
        <w:t>e the Services will end on the date in the notice.</w:t>
      </w:r>
    </w:p>
    <w:p w:rsidR="00504044" w:rsidRDefault="00F57BD9">
      <w:pPr>
        <w:numPr>
          <w:ilvl w:val="0"/>
          <w:numId w:val="14"/>
        </w:numPr>
        <w:ind w:hanging="724"/>
        <w:rPr>
          <w:rFonts w:ascii="Helvetica Neue" w:eastAsia="Helvetica Neue" w:hAnsi="Helvetica Neue" w:cs="Helvetica Neue"/>
        </w:rPr>
      </w:pPr>
      <w:r>
        <w:rPr>
          <w:rFonts w:ascii="Helvetica Neue" w:eastAsia="Helvetica Neue" w:hAnsi="Helvetica Neue" w:cs="Helvetica Neue"/>
        </w:rPr>
        <w:t>The Parties agree that the:</w:t>
      </w:r>
    </w:p>
    <w:p w:rsidR="00504044" w:rsidRDefault="00F57BD9">
      <w:pPr>
        <w:numPr>
          <w:ilvl w:val="1"/>
          <w:numId w:val="14"/>
        </w:numPr>
        <w:ind w:hanging="360"/>
        <w:rPr>
          <w:rFonts w:ascii="Helvetica Neue" w:eastAsia="Helvetica Neue" w:hAnsi="Helvetica Neue" w:cs="Helvetica Neue"/>
        </w:rPr>
      </w:pPr>
      <w:r>
        <w:rPr>
          <w:rFonts w:ascii="Helvetica Neue" w:eastAsia="Helvetica Neue" w:hAnsi="Helvetica Neue" w:cs="Helvetica Neue"/>
        </w:rPr>
        <w:t>Buyer’s right to End the Call-Off Contract under clause 18.1 is reasonable considering the type of cloud Service being provided</w:t>
      </w:r>
    </w:p>
    <w:p w:rsidR="00504044" w:rsidRDefault="00F57BD9">
      <w:pPr>
        <w:numPr>
          <w:ilvl w:val="1"/>
          <w:numId w:val="14"/>
        </w:numPr>
        <w:ind w:hanging="360"/>
        <w:rPr>
          <w:rFonts w:ascii="Helvetica Neue" w:eastAsia="Helvetica Neue" w:hAnsi="Helvetica Neue" w:cs="Helvetica Neue"/>
        </w:rPr>
      </w:pPr>
      <w:r>
        <w:rPr>
          <w:rFonts w:ascii="Helvetica Neue" w:eastAsia="Helvetica Neue" w:hAnsi="Helvetica Neue" w:cs="Helvetica Neue"/>
        </w:rPr>
        <w:t>Call-Off Contract Charges paid during the notice period is reasonable compensation and covers all the Supplier’s avoidable costs or Losses</w:t>
      </w:r>
    </w:p>
    <w:p w:rsidR="00504044" w:rsidRDefault="00F57BD9">
      <w:pPr>
        <w:numPr>
          <w:ilvl w:val="0"/>
          <w:numId w:val="14"/>
        </w:numPr>
        <w:ind w:hanging="724"/>
        <w:rPr>
          <w:rFonts w:ascii="Helvetica Neue" w:eastAsia="Helvetica Neue" w:hAnsi="Helvetica Neue" w:cs="Helvetica Neue"/>
        </w:rPr>
      </w:pPr>
      <w:r>
        <w:rPr>
          <w:rFonts w:ascii="Helvetica Neue" w:eastAsia="Helvetica Neue" w:hAnsi="Helvetica Neue" w:cs="Helvetica Neue"/>
        </w:rPr>
        <w:t>Subject to clause 24 (Liability), if the Buyer Ends this Call-Off Contract under clause 18.1, it will indemnify the S</w:t>
      </w:r>
      <w:r>
        <w:rPr>
          <w:rFonts w:ascii="Helvetica Neue" w:eastAsia="Helvetica Neue" w:hAnsi="Helvetica Neue" w:cs="Helvetica Neue"/>
        </w:rPr>
        <w:t>upplier against any commitments, liabilities or expenditure which result in any unavoidable Loss by the Supplier, provided that the Supplier takes all reasonable steps to mitigate the Loss. If the Supplier has insurance, the Supplier will reduce its unavoi</w:t>
      </w:r>
      <w:r>
        <w:rPr>
          <w:rFonts w:ascii="Helvetica Neue" w:eastAsia="Helvetica Neue" w:hAnsi="Helvetica Neue" w:cs="Helvetica Neue"/>
        </w:rPr>
        <w:t xml:space="preserve">dable costs by any insurance sums available. The Supplier will submit a fully itemised and costed list of the unavoidable Loss with supporting evidence. </w:t>
      </w:r>
    </w:p>
    <w:p w:rsidR="00504044" w:rsidRDefault="00F57BD9">
      <w:pPr>
        <w:numPr>
          <w:ilvl w:val="0"/>
          <w:numId w:val="14"/>
        </w:numPr>
        <w:ind w:hanging="724"/>
        <w:rPr>
          <w:rFonts w:ascii="Helvetica Neue" w:eastAsia="Helvetica Neue" w:hAnsi="Helvetica Neue" w:cs="Helvetica Neue"/>
        </w:rPr>
      </w:pPr>
      <w:r>
        <w:rPr>
          <w:rFonts w:ascii="Helvetica Neue" w:eastAsia="Helvetica Neue" w:hAnsi="Helvetica Neue" w:cs="Helvetica Neue"/>
        </w:rPr>
        <w:t>The Buyer will have the right to End this Call-Off Contract at any time with immediate effect by writt</w:t>
      </w:r>
      <w:r>
        <w:rPr>
          <w:rFonts w:ascii="Helvetica Neue" w:eastAsia="Helvetica Neue" w:hAnsi="Helvetica Neue" w:cs="Helvetica Neue"/>
        </w:rPr>
        <w:t>en notice to the Supplier if either the Supplier commits:</w:t>
      </w:r>
    </w:p>
    <w:p w:rsidR="00504044" w:rsidRDefault="00F57BD9">
      <w:pPr>
        <w:numPr>
          <w:ilvl w:val="1"/>
          <w:numId w:val="14"/>
        </w:numPr>
        <w:ind w:hanging="360"/>
        <w:rPr>
          <w:rFonts w:ascii="Helvetica Neue" w:eastAsia="Helvetica Neue" w:hAnsi="Helvetica Neue" w:cs="Helvetica Neue"/>
        </w:rPr>
      </w:pPr>
      <w:r>
        <w:rPr>
          <w:rFonts w:ascii="Helvetica Neue" w:eastAsia="Helvetica Neue" w:hAnsi="Helvetica Neue" w:cs="Helvetica Neue"/>
        </w:rPr>
        <w:lastRenderedPageBreak/>
        <w:t>a Supplier Default and if the Supplier Default cannot, in the reasonable opinion of the Buyer, be remedied</w:t>
      </w:r>
    </w:p>
    <w:p w:rsidR="00504044" w:rsidRDefault="00F57BD9">
      <w:pPr>
        <w:numPr>
          <w:ilvl w:val="1"/>
          <w:numId w:val="14"/>
        </w:numPr>
        <w:ind w:hanging="360"/>
        <w:rPr>
          <w:rFonts w:ascii="Helvetica Neue" w:eastAsia="Helvetica Neue" w:hAnsi="Helvetica Neue" w:cs="Helvetica Neue"/>
        </w:rPr>
      </w:pPr>
      <w:r>
        <w:rPr>
          <w:rFonts w:ascii="Helvetica Neue" w:eastAsia="Helvetica Neue" w:hAnsi="Helvetica Neue" w:cs="Helvetica Neue"/>
        </w:rPr>
        <w:t>any fraud</w:t>
      </w:r>
    </w:p>
    <w:p w:rsidR="00504044" w:rsidRDefault="00F57BD9">
      <w:pPr>
        <w:numPr>
          <w:ilvl w:val="0"/>
          <w:numId w:val="14"/>
        </w:numPr>
        <w:ind w:hanging="724"/>
        <w:rPr>
          <w:rFonts w:ascii="Helvetica Neue" w:eastAsia="Helvetica Neue" w:hAnsi="Helvetica Neue" w:cs="Helvetica Neue"/>
        </w:rPr>
      </w:pPr>
      <w:r>
        <w:rPr>
          <w:rFonts w:ascii="Helvetica Neue" w:eastAsia="Helvetica Neue" w:hAnsi="Helvetica Neue" w:cs="Helvetica Neue"/>
        </w:rPr>
        <w:t>A Party can End this Call-Off Contract at any time with immediate effect by writt</w:t>
      </w:r>
      <w:r>
        <w:rPr>
          <w:rFonts w:ascii="Helvetica Neue" w:eastAsia="Helvetica Neue" w:hAnsi="Helvetica Neue" w:cs="Helvetica Neue"/>
        </w:rPr>
        <w:t>en notice if:</w:t>
      </w:r>
    </w:p>
    <w:p w:rsidR="00504044" w:rsidRDefault="00F57BD9">
      <w:pPr>
        <w:numPr>
          <w:ilvl w:val="1"/>
          <w:numId w:val="14"/>
        </w:numPr>
        <w:ind w:hanging="360"/>
        <w:rPr>
          <w:rFonts w:ascii="Helvetica Neue" w:eastAsia="Helvetica Neue" w:hAnsi="Helvetica Neue" w:cs="Helvetica Neue"/>
        </w:rPr>
      </w:pPr>
      <w:r>
        <w:rPr>
          <w:rFonts w:ascii="Helvetica Neue" w:eastAsia="Helvetica Neue" w:hAnsi="Helvetica Neue" w:cs="Helvetica Neue"/>
        </w:rPr>
        <w:t>the other Party commits a Material Breach of any term of this Call-Off Contract (other than failure to pay any amounts due) and, if that breach is remediable, fails to remedy it within 15 Working Days of being notified in writing to do so</w:t>
      </w:r>
    </w:p>
    <w:p w:rsidR="00504044" w:rsidRDefault="00F57BD9">
      <w:pPr>
        <w:numPr>
          <w:ilvl w:val="1"/>
          <w:numId w:val="14"/>
        </w:numPr>
        <w:ind w:hanging="360"/>
        <w:rPr>
          <w:rFonts w:ascii="Helvetica Neue" w:eastAsia="Helvetica Neue" w:hAnsi="Helvetica Neue" w:cs="Helvetica Neue"/>
        </w:rPr>
      </w:pPr>
      <w:r>
        <w:rPr>
          <w:rFonts w:ascii="Helvetica Neue" w:eastAsia="Helvetica Neue" w:hAnsi="Helvetica Neue" w:cs="Helvetica Neue"/>
        </w:rPr>
        <w:t>an Insolvency Event of the other Party happens</w:t>
      </w:r>
    </w:p>
    <w:p w:rsidR="00504044" w:rsidRDefault="00F57BD9">
      <w:pPr>
        <w:numPr>
          <w:ilvl w:val="1"/>
          <w:numId w:val="14"/>
        </w:numPr>
        <w:ind w:hanging="360"/>
        <w:rPr>
          <w:rFonts w:ascii="Helvetica Neue" w:eastAsia="Helvetica Neue" w:hAnsi="Helvetica Neue" w:cs="Helvetica Neue"/>
        </w:rPr>
      </w:pPr>
      <w:r>
        <w:rPr>
          <w:rFonts w:ascii="Helvetica Neue" w:eastAsia="Helvetica Neue" w:hAnsi="Helvetica Neue" w:cs="Helvetica Neue"/>
        </w:rPr>
        <w:t>the other Party ceases or threatens to cease to carry on the whole or any material part of its business</w:t>
      </w:r>
    </w:p>
    <w:p w:rsidR="00504044" w:rsidRDefault="00F57BD9">
      <w:pPr>
        <w:numPr>
          <w:ilvl w:val="0"/>
          <w:numId w:val="14"/>
        </w:numPr>
        <w:ind w:hanging="724"/>
        <w:rPr>
          <w:rFonts w:ascii="Helvetica Neue" w:eastAsia="Helvetica Neue" w:hAnsi="Helvetica Neue" w:cs="Helvetica Neue"/>
        </w:rPr>
      </w:pPr>
      <w:r>
        <w:rPr>
          <w:rFonts w:ascii="Helvetica Neue" w:eastAsia="Helvetica Neue" w:hAnsi="Helvetica Neue" w:cs="Helvetica Neue"/>
        </w:rPr>
        <w:t>If the Buyer fails to pay the Supplier undisputed sums of money when due, the Supplier must notify the Bu</w:t>
      </w:r>
      <w:r>
        <w:rPr>
          <w:rFonts w:ascii="Helvetica Neue" w:eastAsia="Helvetica Neue" w:hAnsi="Helvetica Neue" w:cs="Helvetica Neue"/>
        </w:rPr>
        <w:t>yer and allow the Buyer 5 Working Days to pay. If the Buyer doesn’t pay within 5 Working Days, the Supplier may End this Call-Off Contract by giving the length of notice in the Order Form.</w:t>
      </w:r>
    </w:p>
    <w:p w:rsidR="00504044" w:rsidRDefault="00F57BD9">
      <w:pPr>
        <w:numPr>
          <w:ilvl w:val="0"/>
          <w:numId w:val="14"/>
        </w:numPr>
        <w:ind w:hanging="724"/>
        <w:rPr>
          <w:rFonts w:ascii="Helvetica Neue" w:eastAsia="Helvetica Neue" w:hAnsi="Helvetica Neue" w:cs="Helvetica Neue"/>
        </w:rPr>
      </w:pPr>
      <w:r>
        <w:rPr>
          <w:rFonts w:ascii="Helvetica Neue" w:eastAsia="Helvetica Neue" w:hAnsi="Helvetica Neue" w:cs="Helvetica Neue"/>
        </w:rPr>
        <w:t>A Party who isn’t relying on a Force Majeure event will have the ri</w:t>
      </w:r>
      <w:r>
        <w:rPr>
          <w:rFonts w:ascii="Helvetica Neue" w:eastAsia="Helvetica Neue" w:hAnsi="Helvetica Neue" w:cs="Helvetica Neue"/>
        </w:rPr>
        <w:t>ght to End this Call-Off Contract if clause 23.1 applies.</w:t>
      </w:r>
    </w:p>
    <w:p w:rsidR="00504044" w:rsidRDefault="00F57BD9">
      <w:pPr>
        <w:rPr>
          <w:rFonts w:ascii="Helvetica Neue" w:eastAsia="Helvetica Neue" w:hAnsi="Helvetica Neue" w:cs="Helvetica Neue"/>
          <w:b/>
        </w:rPr>
      </w:pPr>
      <w:r>
        <w:rPr>
          <w:rFonts w:ascii="Helvetica Neue" w:eastAsia="Helvetica Neue" w:hAnsi="Helvetica Neue" w:cs="Helvetica Neue"/>
          <w:b/>
        </w:rPr>
        <w:t>19. Consequences of suspension, ending and expiry</w:t>
      </w:r>
    </w:p>
    <w:p w:rsidR="00504044" w:rsidRDefault="00F57BD9">
      <w:pPr>
        <w:numPr>
          <w:ilvl w:val="0"/>
          <w:numId w:val="22"/>
        </w:numPr>
        <w:ind w:hanging="724"/>
        <w:rPr>
          <w:rFonts w:ascii="Helvetica Neue" w:eastAsia="Helvetica Neue" w:hAnsi="Helvetica Neue" w:cs="Helvetica Neue"/>
        </w:rPr>
      </w:pPr>
      <w:r>
        <w:rPr>
          <w:rFonts w:ascii="Helvetica Neue" w:eastAsia="Helvetica Neue" w:hAnsi="Helvetica Neue" w:cs="Helvetica Neue"/>
        </w:rPr>
        <w:t>If a Buyer has the right to End a Call-Off Contract, it may elect to suspend this Call-Off Contract or any part of it.</w:t>
      </w:r>
    </w:p>
    <w:p w:rsidR="00504044" w:rsidRDefault="00F57BD9">
      <w:pPr>
        <w:numPr>
          <w:ilvl w:val="0"/>
          <w:numId w:val="22"/>
        </w:numPr>
        <w:ind w:hanging="724"/>
        <w:rPr>
          <w:rFonts w:ascii="Helvetica Neue" w:eastAsia="Helvetica Neue" w:hAnsi="Helvetica Neue" w:cs="Helvetica Neue"/>
        </w:rPr>
      </w:pPr>
      <w:r>
        <w:rPr>
          <w:rFonts w:ascii="Helvetica Neue" w:eastAsia="Helvetica Neue" w:hAnsi="Helvetica Neue" w:cs="Helvetica Neue"/>
        </w:rPr>
        <w:t>Even if a notice has been ser</w:t>
      </w:r>
      <w:r>
        <w:rPr>
          <w:rFonts w:ascii="Helvetica Neue" w:eastAsia="Helvetica Neue" w:hAnsi="Helvetica Neue" w:cs="Helvetica Neue"/>
        </w:rPr>
        <w:t>ved to End this Call-Off Contract or any part of it, the Supplier must continue to provide the Ordered G-Cloud Services until the dates set out in the notice.</w:t>
      </w:r>
    </w:p>
    <w:p w:rsidR="00504044" w:rsidRDefault="00F57BD9">
      <w:pPr>
        <w:numPr>
          <w:ilvl w:val="0"/>
          <w:numId w:val="22"/>
        </w:numPr>
        <w:ind w:hanging="724"/>
        <w:rPr>
          <w:rFonts w:ascii="Helvetica Neue" w:eastAsia="Helvetica Neue" w:hAnsi="Helvetica Neue" w:cs="Helvetica Neue"/>
        </w:rPr>
      </w:pPr>
      <w:r>
        <w:rPr>
          <w:rFonts w:ascii="Helvetica Neue" w:eastAsia="Helvetica Neue" w:hAnsi="Helvetica Neue" w:cs="Helvetica Neue"/>
        </w:rPr>
        <w:t>The rights and obligations of the Parties will cease on the Expiry Date or End Date (whichever ap</w:t>
      </w:r>
      <w:r>
        <w:rPr>
          <w:rFonts w:ascii="Helvetica Neue" w:eastAsia="Helvetica Neue" w:hAnsi="Helvetica Neue" w:cs="Helvetica Neue"/>
        </w:rPr>
        <w:t>plies) of this Call-Off Contract, except those continuing provisions described in clause 19.4.</w:t>
      </w:r>
    </w:p>
    <w:p w:rsidR="00504044" w:rsidRDefault="00F57BD9">
      <w:pPr>
        <w:numPr>
          <w:ilvl w:val="0"/>
          <w:numId w:val="22"/>
        </w:numPr>
        <w:ind w:hanging="724"/>
        <w:rPr>
          <w:rFonts w:ascii="Helvetica Neue" w:eastAsia="Helvetica Neue" w:hAnsi="Helvetica Neue" w:cs="Helvetica Neue"/>
        </w:rPr>
      </w:pPr>
      <w:r>
        <w:rPr>
          <w:rFonts w:ascii="Helvetica Neue" w:eastAsia="Helvetica Neue" w:hAnsi="Helvetica Neue" w:cs="Helvetica Neue"/>
        </w:rPr>
        <w:t>Ending or expiry of this Call-Off Contract will not affect:</w:t>
      </w:r>
    </w:p>
    <w:p w:rsidR="00504044" w:rsidRDefault="00F57BD9">
      <w:pPr>
        <w:numPr>
          <w:ilvl w:val="1"/>
          <w:numId w:val="14"/>
        </w:numPr>
        <w:ind w:hanging="360"/>
        <w:rPr>
          <w:rFonts w:ascii="Helvetica Neue" w:eastAsia="Helvetica Neue" w:hAnsi="Helvetica Neue" w:cs="Helvetica Neue"/>
        </w:rPr>
      </w:pPr>
      <w:r>
        <w:rPr>
          <w:rFonts w:ascii="Helvetica Neue" w:eastAsia="Helvetica Neue" w:hAnsi="Helvetica Neue" w:cs="Helvetica Neue"/>
        </w:rPr>
        <w:t>any rights, remedies or obligations accrued before its Ending or expiration</w:t>
      </w:r>
    </w:p>
    <w:p w:rsidR="00504044" w:rsidRDefault="00F57BD9">
      <w:pPr>
        <w:numPr>
          <w:ilvl w:val="1"/>
          <w:numId w:val="14"/>
        </w:numPr>
        <w:ind w:hanging="360"/>
        <w:rPr>
          <w:rFonts w:ascii="Helvetica Neue" w:eastAsia="Helvetica Neue" w:hAnsi="Helvetica Neue" w:cs="Helvetica Neue"/>
        </w:rPr>
      </w:pPr>
      <w:r>
        <w:rPr>
          <w:rFonts w:ascii="Helvetica Neue" w:eastAsia="Helvetica Neue" w:hAnsi="Helvetica Neue" w:cs="Helvetica Neue"/>
        </w:rPr>
        <w:t>the right of either Party</w:t>
      </w:r>
      <w:r>
        <w:rPr>
          <w:rFonts w:ascii="Helvetica Neue" w:eastAsia="Helvetica Neue" w:hAnsi="Helvetica Neue" w:cs="Helvetica Neue"/>
        </w:rPr>
        <w:t xml:space="preserve"> to recover any amount outstanding at the time of Ending or expiry</w:t>
      </w:r>
    </w:p>
    <w:p w:rsidR="00504044" w:rsidRDefault="00F57BD9">
      <w:pPr>
        <w:numPr>
          <w:ilvl w:val="1"/>
          <w:numId w:val="14"/>
        </w:numPr>
        <w:ind w:hanging="360"/>
        <w:rPr>
          <w:rFonts w:ascii="Helvetica Neue" w:eastAsia="Helvetica Neue" w:hAnsi="Helvetica Neue" w:cs="Helvetica Neue"/>
        </w:rPr>
      </w:pPr>
      <w:r>
        <w:rPr>
          <w:rFonts w:ascii="Helvetica Neue" w:eastAsia="Helvetica Neue" w:hAnsi="Helvetica Neue" w:cs="Helvetica Neue"/>
        </w:rPr>
        <w:t>the continuing rights, remedies or obligations of the Buyer or the Supplier under clauses 7 (Payment, VAT and Call-Off Contract charges); 8 (Recovery of sums due and right of set-off); 9 (I</w:t>
      </w:r>
      <w:r>
        <w:rPr>
          <w:rFonts w:ascii="Helvetica Neue" w:eastAsia="Helvetica Neue" w:hAnsi="Helvetica Neue" w:cs="Helvetica Neue"/>
        </w:rPr>
        <w:t>nsurance); 10 (Confidentiality); 11 (Intellectual property rights); 12 (Protection of information); 13 (Buyer data);19 (Consequences of suspension, ending and expiry); 24 (Liability); incorporated Framework Agreement clauses: 4.2 to 4.7 (Liability); 8.42 t</w:t>
      </w:r>
      <w:r>
        <w:rPr>
          <w:rFonts w:ascii="Helvetica Neue" w:eastAsia="Helvetica Neue" w:hAnsi="Helvetica Neue" w:cs="Helvetica Neue"/>
        </w:rPr>
        <w:t>o 8.48 (Conflicts of interest and ethical walls) and 8.92 to 8.93 (Waiver and cumulative remedies)</w:t>
      </w:r>
    </w:p>
    <w:p w:rsidR="00504044" w:rsidRDefault="00F57BD9">
      <w:pPr>
        <w:numPr>
          <w:ilvl w:val="2"/>
          <w:numId w:val="20"/>
        </w:numPr>
        <w:spacing w:after="0"/>
        <w:ind w:hanging="408"/>
        <w:contextualSpacing/>
        <w:rPr>
          <w:rFonts w:ascii="Helvetica Neue" w:eastAsia="Helvetica Neue" w:hAnsi="Helvetica Neue" w:cs="Helvetica Neue"/>
        </w:rPr>
      </w:pPr>
      <w:r>
        <w:rPr>
          <w:rFonts w:ascii="Helvetica Neue" w:eastAsia="Helvetica Neue" w:hAnsi="Helvetica Neue" w:cs="Helvetica Neue"/>
        </w:rPr>
        <w:t>any other provision of the Framework Agreement or this Call-Off Contract which expressly or by implication is in force even if it Ends or expires</w:t>
      </w:r>
    </w:p>
    <w:p w:rsidR="00504044" w:rsidRDefault="00F57BD9">
      <w:pPr>
        <w:numPr>
          <w:ilvl w:val="0"/>
          <w:numId w:val="22"/>
        </w:numPr>
        <w:ind w:hanging="724"/>
        <w:rPr>
          <w:rFonts w:ascii="Helvetica Neue" w:eastAsia="Helvetica Neue" w:hAnsi="Helvetica Neue" w:cs="Helvetica Neue"/>
        </w:rPr>
      </w:pPr>
      <w:r>
        <w:rPr>
          <w:rFonts w:ascii="Helvetica Neue" w:eastAsia="Helvetica Neue" w:hAnsi="Helvetica Neue" w:cs="Helvetica Neue"/>
        </w:rPr>
        <w:t xml:space="preserve">At the end </w:t>
      </w:r>
      <w:r>
        <w:rPr>
          <w:rFonts w:ascii="Helvetica Neue" w:eastAsia="Helvetica Neue" w:hAnsi="Helvetica Neue" w:cs="Helvetica Neue"/>
        </w:rPr>
        <w:t>of the Call-Off Contract Term, the Supplier must promptly:</w:t>
      </w:r>
    </w:p>
    <w:p w:rsidR="00504044" w:rsidRDefault="00F57BD9">
      <w:pPr>
        <w:numPr>
          <w:ilvl w:val="1"/>
          <w:numId w:val="22"/>
        </w:numPr>
        <w:ind w:hanging="360"/>
        <w:rPr>
          <w:rFonts w:ascii="Helvetica Neue" w:eastAsia="Helvetica Neue" w:hAnsi="Helvetica Neue" w:cs="Helvetica Neue"/>
        </w:rPr>
      </w:pPr>
      <w:r>
        <w:rPr>
          <w:rFonts w:ascii="Helvetica Neue" w:eastAsia="Helvetica Neue" w:hAnsi="Helvetica Neue" w:cs="Helvetica Neue"/>
        </w:rPr>
        <w:t>return all Buyer Data including all copies of Buyer software, code and any other software licensed by the Buyer to the Supplier under it</w:t>
      </w:r>
    </w:p>
    <w:p w:rsidR="00504044" w:rsidRDefault="00F57BD9">
      <w:pPr>
        <w:numPr>
          <w:ilvl w:val="1"/>
          <w:numId w:val="22"/>
        </w:numPr>
        <w:ind w:hanging="360"/>
        <w:rPr>
          <w:rFonts w:ascii="Helvetica Neue" w:eastAsia="Helvetica Neue" w:hAnsi="Helvetica Neue" w:cs="Helvetica Neue"/>
        </w:rPr>
      </w:pPr>
      <w:r>
        <w:rPr>
          <w:rFonts w:ascii="Helvetica Neue" w:eastAsia="Helvetica Neue" w:hAnsi="Helvetica Neue" w:cs="Helvetica Neue"/>
        </w:rPr>
        <w:t>return any materials created by the Supplier under this Call</w:t>
      </w:r>
      <w:r>
        <w:rPr>
          <w:rFonts w:ascii="Helvetica Neue" w:eastAsia="Helvetica Neue" w:hAnsi="Helvetica Neue" w:cs="Helvetica Neue"/>
        </w:rPr>
        <w:t xml:space="preserve">-Off Contract if the IPRs are owned by the </w:t>
      </w:r>
      <w:r>
        <w:rPr>
          <w:rFonts w:ascii="Helvetica Neue" w:eastAsia="Helvetica Neue" w:hAnsi="Helvetica Neue" w:cs="Helvetica Neue"/>
        </w:rPr>
        <w:lastRenderedPageBreak/>
        <w:t>Buyer</w:t>
      </w:r>
    </w:p>
    <w:p w:rsidR="00504044" w:rsidRDefault="00F57BD9">
      <w:pPr>
        <w:numPr>
          <w:ilvl w:val="1"/>
          <w:numId w:val="22"/>
        </w:numPr>
        <w:ind w:hanging="360"/>
        <w:rPr>
          <w:rFonts w:ascii="Helvetica Neue" w:eastAsia="Helvetica Neue" w:hAnsi="Helvetica Neue" w:cs="Helvetica Neue"/>
        </w:rPr>
      </w:pPr>
      <w:r>
        <w:rPr>
          <w:rFonts w:ascii="Helvetica Neue" w:eastAsia="Helvetica Neue" w:hAnsi="Helvetica Neue" w:cs="Helvetica Neue"/>
        </w:rPr>
        <w:t>stop using the Buyer Data and, at the direction of the Buyer, provide the Buyer with a complete and uncorrupted version in electronic form in the formats and on media agreed with the Buyer</w:t>
      </w:r>
    </w:p>
    <w:p w:rsidR="00504044" w:rsidRDefault="00F57BD9">
      <w:pPr>
        <w:numPr>
          <w:ilvl w:val="1"/>
          <w:numId w:val="22"/>
        </w:numPr>
        <w:ind w:hanging="360"/>
        <w:rPr>
          <w:rFonts w:ascii="Helvetica Neue" w:eastAsia="Helvetica Neue" w:hAnsi="Helvetica Neue" w:cs="Helvetica Neue"/>
        </w:rPr>
      </w:pPr>
      <w:r>
        <w:rPr>
          <w:rFonts w:ascii="Helvetica Neue" w:eastAsia="Helvetica Neue" w:hAnsi="Helvetica Neue" w:cs="Helvetica Neue"/>
        </w:rPr>
        <w:t>destroy all copies</w:t>
      </w:r>
      <w:r>
        <w:rPr>
          <w:rFonts w:ascii="Helvetica Neue" w:eastAsia="Helvetica Neue" w:hAnsi="Helvetica Neue" w:cs="Helvetica Neue"/>
        </w:rPr>
        <w:t xml:space="preserve"> of the Buyer Data when they receive the Buyer’s written instructions to do so or 12 calendar months after the End or Expiry Date, and provide written confirmation to the Buyer that the data has been securely destroyed, except if the retention of Buyer Dat</w:t>
      </w:r>
      <w:r>
        <w:rPr>
          <w:rFonts w:ascii="Helvetica Neue" w:eastAsia="Helvetica Neue" w:hAnsi="Helvetica Neue" w:cs="Helvetica Neue"/>
        </w:rPr>
        <w:t>a is required by Law</w:t>
      </w:r>
    </w:p>
    <w:p w:rsidR="00504044" w:rsidRDefault="00F57BD9">
      <w:pPr>
        <w:numPr>
          <w:ilvl w:val="1"/>
          <w:numId w:val="22"/>
        </w:numPr>
        <w:ind w:hanging="360"/>
        <w:rPr>
          <w:rFonts w:ascii="Helvetica Neue" w:eastAsia="Helvetica Neue" w:hAnsi="Helvetica Neue" w:cs="Helvetica Neue"/>
        </w:rPr>
      </w:pPr>
      <w:r>
        <w:rPr>
          <w:rFonts w:ascii="Helvetica Neue" w:eastAsia="Helvetica Neue" w:hAnsi="Helvetica Neue" w:cs="Helvetica Neue"/>
        </w:rPr>
        <w:t xml:space="preserve">work with the Buyer on any ongoing work </w:t>
      </w:r>
    </w:p>
    <w:p w:rsidR="00504044" w:rsidRDefault="00F57BD9">
      <w:pPr>
        <w:numPr>
          <w:ilvl w:val="1"/>
          <w:numId w:val="22"/>
        </w:numPr>
        <w:ind w:hanging="360"/>
        <w:rPr>
          <w:rFonts w:ascii="Helvetica Neue" w:eastAsia="Helvetica Neue" w:hAnsi="Helvetica Neue" w:cs="Helvetica Neue"/>
        </w:rPr>
      </w:pPr>
      <w:r>
        <w:rPr>
          <w:rFonts w:ascii="Helvetica Neue" w:eastAsia="Helvetica Neue" w:hAnsi="Helvetica Neue" w:cs="Helvetica Neue"/>
        </w:rPr>
        <w:t>return any sums prepaid for Services which have not been delivered to the Buyer, within 10 Working Days of the End or Expiry Date</w:t>
      </w:r>
    </w:p>
    <w:p w:rsidR="00504044" w:rsidRDefault="00F57BD9">
      <w:pPr>
        <w:numPr>
          <w:ilvl w:val="0"/>
          <w:numId w:val="22"/>
        </w:numPr>
        <w:ind w:hanging="724"/>
        <w:rPr>
          <w:rFonts w:ascii="Helvetica Neue" w:eastAsia="Helvetica Neue" w:hAnsi="Helvetica Neue" w:cs="Helvetica Neue"/>
        </w:rPr>
      </w:pPr>
      <w:r>
        <w:rPr>
          <w:rFonts w:ascii="Helvetica Neue" w:eastAsia="Helvetica Neue" w:hAnsi="Helvetica Neue" w:cs="Helvetica Neue"/>
        </w:rPr>
        <w:t>Each Party will return all of the other Party’s Confidential Inf</w:t>
      </w:r>
      <w:r>
        <w:rPr>
          <w:rFonts w:ascii="Helvetica Neue" w:eastAsia="Helvetica Neue" w:hAnsi="Helvetica Neue" w:cs="Helvetica Neue"/>
        </w:rPr>
        <w:t>ormation and confirm this has been done, unless there is a legal requirement to keep it or this Call-Off Contract states otherwise.</w:t>
      </w:r>
    </w:p>
    <w:p w:rsidR="00504044" w:rsidRDefault="00F57BD9">
      <w:pPr>
        <w:numPr>
          <w:ilvl w:val="0"/>
          <w:numId w:val="22"/>
        </w:numPr>
        <w:ind w:hanging="724"/>
        <w:rPr>
          <w:rFonts w:ascii="Helvetica Neue" w:eastAsia="Helvetica Neue" w:hAnsi="Helvetica Neue" w:cs="Helvetica Neue"/>
        </w:rPr>
      </w:pPr>
      <w:r>
        <w:rPr>
          <w:rFonts w:ascii="Helvetica Neue" w:eastAsia="Helvetica Neue" w:hAnsi="Helvetica Neue" w:cs="Helvetica Neue"/>
        </w:rPr>
        <w:t xml:space="preserve">All licences, leases and authorisations granted by the Buyer to the Supplier will cease at the end of the Call-Off Contract </w:t>
      </w:r>
      <w:r>
        <w:rPr>
          <w:rFonts w:ascii="Helvetica Neue" w:eastAsia="Helvetica Neue" w:hAnsi="Helvetica Neue" w:cs="Helvetica Neue"/>
        </w:rPr>
        <w:t>Term without the need for the Buyer to serve notice except if this Call-Off Contract states otherwise.</w:t>
      </w:r>
    </w:p>
    <w:p w:rsidR="00504044" w:rsidRDefault="00F57BD9">
      <w:pPr>
        <w:rPr>
          <w:rFonts w:ascii="Helvetica Neue" w:eastAsia="Helvetica Neue" w:hAnsi="Helvetica Neue" w:cs="Helvetica Neue"/>
          <w:b/>
        </w:rPr>
      </w:pPr>
      <w:r>
        <w:rPr>
          <w:rFonts w:ascii="Helvetica Neue" w:eastAsia="Helvetica Neue" w:hAnsi="Helvetica Neue" w:cs="Helvetica Neue"/>
          <w:b/>
        </w:rPr>
        <w:t>20. Notices</w:t>
      </w:r>
    </w:p>
    <w:p w:rsidR="00504044" w:rsidRDefault="00F57BD9">
      <w:pPr>
        <w:numPr>
          <w:ilvl w:val="0"/>
          <w:numId w:val="15"/>
        </w:numPr>
        <w:ind w:hanging="724"/>
        <w:rPr>
          <w:rFonts w:ascii="Helvetica Neue" w:eastAsia="Helvetica Neue" w:hAnsi="Helvetica Neue" w:cs="Helvetica Neue"/>
        </w:rPr>
      </w:pPr>
      <w:r>
        <w:rPr>
          <w:rFonts w:ascii="Helvetica Neue" w:eastAsia="Helvetica Neue" w:hAnsi="Helvetica Neue" w:cs="Helvetica Neue"/>
        </w:rPr>
        <w:t>Any notices sent must be in writing. For the purpose of this clause, an email is accepted as being 'in writing'.</w:t>
      </w:r>
    </w:p>
    <w:tbl>
      <w:tblPr>
        <w:tblStyle w:val="aa"/>
        <w:tblW w:w="9910" w:type="dxa"/>
        <w:tblInd w:w="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04"/>
        <w:gridCol w:w="3303"/>
        <w:gridCol w:w="3303"/>
      </w:tblGrid>
      <w:tr w:rsidR="00504044">
        <w:tc>
          <w:tcPr>
            <w:tcW w:w="3304" w:type="dxa"/>
          </w:tcPr>
          <w:p w:rsidR="00504044" w:rsidRDefault="00F57BD9">
            <w:pPr>
              <w:rPr>
                <w:rFonts w:ascii="Helvetica Neue" w:eastAsia="Helvetica Neue" w:hAnsi="Helvetica Neue" w:cs="Helvetica Neue"/>
                <w:b/>
              </w:rPr>
            </w:pPr>
            <w:r>
              <w:rPr>
                <w:rFonts w:ascii="Helvetica Neue" w:eastAsia="Helvetica Neue" w:hAnsi="Helvetica Neue" w:cs="Helvetica Neue"/>
                <w:b/>
              </w:rPr>
              <w:t>Manner of delivery</w:t>
            </w:r>
          </w:p>
        </w:tc>
        <w:tc>
          <w:tcPr>
            <w:tcW w:w="3303" w:type="dxa"/>
          </w:tcPr>
          <w:p w:rsidR="00504044" w:rsidRDefault="00F57BD9">
            <w:pPr>
              <w:rPr>
                <w:rFonts w:ascii="Helvetica Neue" w:eastAsia="Helvetica Neue" w:hAnsi="Helvetica Neue" w:cs="Helvetica Neue"/>
                <w:b/>
              </w:rPr>
            </w:pPr>
            <w:r>
              <w:rPr>
                <w:rFonts w:ascii="Helvetica Neue" w:eastAsia="Helvetica Neue" w:hAnsi="Helvetica Neue" w:cs="Helvetica Neue"/>
                <w:b/>
              </w:rPr>
              <w:t>Deemed time of delivery</w:t>
            </w:r>
          </w:p>
        </w:tc>
        <w:tc>
          <w:tcPr>
            <w:tcW w:w="3303" w:type="dxa"/>
          </w:tcPr>
          <w:p w:rsidR="00504044" w:rsidRDefault="00F57BD9">
            <w:pPr>
              <w:rPr>
                <w:rFonts w:ascii="Helvetica Neue" w:eastAsia="Helvetica Neue" w:hAnsi="Helvetica Neue" w:cs="Helvetica Neue"/>
                <w:b/>
              </w:rPr>
            </w:pPr>
            <w:r>
              <w:rPr>
                <w:rFonts w:ascii="Helvetica Neue" w:eastAsia="Helvetica Neue" w:hAnsi="Helvetica Neue" w:cs="Helvetica Neue"/>
                <w:b/>
              </w:rPr>
              <w:t>Proof of service</w:t>
            </w:r>
          </w:p>
        </w:tc>
      </w:tr>
      <w:tr w:rsidR="00504044">
        <w:tc>
          <w:tcPr>
            <w:tcW w:w="3304" w:type="dxa"/>
          </w:tcPr>
          <w:p w:rsidR="00504044" w:rsidRDefault="00F57BD9">
            <w:pPr>
              <w:rPr>
                <w:rFonts w:ascii="Helvetica Neue" w:eastAsia="Helvetica Neue" w:hAnsi="Helvetica Neue" w:cs="Helvetica Neue"/>
              </w:rPr>
            </w:pPr>
            <w:r>
              <w:rPr>
                <w:rFonts w:ascii="Helvetica Neue" w:eastAsia="Helvetica Neue" w:hAnsi="Helvetica Neue" w:cs="Helvetica Neue"/>
              </w:rPr>
              <w:t>Email</w:t>
            </w:r>
          </w:p>
        </w:tc>
        <w:tc>
          <w:tcPr>
            <w:tcW w:w="3303" w:type="dxa"/>
          </w:tcPr>
          <w:p w:rsidR="00504044" w:rsidRDefault="00F57BD9">
            <w:pPr>
              <w:rPr>
                <w:rFonts w:ascii="Helvetica Neue" w:eastAsia="Helvetica Neue" w:hAnsi="Helvetica Neue" w:cs="Helvetica Neue"/>
              </w:rPr>
            </w:pPr>
            <w:r>
              <w:rPr>
                <w:rFonts w:ascii="Helvetica Neue" w:eastAsia="Helvetica Neue" w:hAnsi="Helvetica Neue" w:cs="Helvetica Neue"/>
              </w:rPr>
              <w:t>9am on the first Working Day after sending</w:t>
            </w:r>
          </w:p>
        </w:tc>
        <w:tc>
          <w:tcPr>
            <w:tcW w:w="3303" w:type="dxa"/>
          </w:tcPr>
          <w:p w:rsidR="00504044" w:rsidRDefault="00F57BD9">
            <w:pPr>
              <w:rPr>
                <w:rFonts w:ascii="Helvetica Neue" w:eastAsia="Helvetica Neue" w:hAnsi="Helvetica Neue" w:cs="Helvetica Neue"/>
              </w:rPr>
            </w:pPr>
            <w:r>
              <w:rPr>
                <w:rFonts w:ascii="Helvetica Neue" w:eastAsia="Helvetica Neue" w:hAnsi="Helvetica Neue" w:cs="Helvetica Neue"/>
              </w:rPr>
              <w:t>Sent by pdf to the correct email address without getting an error message</w:t>
            </w:r>
          </w:p>
        </w:tc>
      </w:tr>
    </w:tbl>
    <w:p w:rsidR="00504044" w:rsidRDefault="00504044">
      <w:pPr>
        <w:rPr>
          <w:rFonts w:ascii="Helvetica Neue" w:eastAsia="Helvetica Neue" w:hAnsi="Helvetica Neue" w:cs="Helvetica Neue"/>
        </w:rPr>
      </w:pPr>
    </w:p>
    <w:p w:rsidR="00504044" w:rsidRDefault="00F57BD9">
      <w:pPr>
        <w:numPr>
          <w:ilvl w:val="0"/>
          <w:numId w:val="15"/>
        </w:numPr>
        <w:ind w:hanging="724"/>
        <w:rPr>
          <w:rFonts w:ascii="Helvetica Neue" w:eastAsia="Helvetica Neue" w:hAnsi="Helvetica Neue" w:cs="Helvetica Neue"/>
        </w:rPr>
      </w:pPr>
      <w:r>
        <w:rPr>
          <w:rFonts w:ascii="Helvetica Neue" w:eastAsia="Helvetica Neue" w:hAnsi="Helvetica Neue" w:cs="Helvetica Neue"/>
        </w:rPr>
        <w:t>This clause does not apply to any legal action or other method of dispute resolution whic</w:t>
      </w:r>
      <w:r>
        <w:rPr>
          <w:rFonts w:ascii="Helvetica Neue" w:eastAsia="Helvetica Neue" w:hAnsi="Helvetica Neue" w:cs="Helvetica Neue"/>
        </w:rPr>
        <w:t>h should be sent to the addresses in the Order Form (other than a dispute notice under this Call-Off Contract).</w:t>
      </w:r>
    </w:p>
    <w:p w:rsidR="00504044" w:rsidRDefault="00F57BD9">
      <w:pPr>
        <w:rPr>
          <w:rFonts w:ascii="Helvetica Neue" w:eastAsia="Helvetica Neue" w:hAnsi="Helvetica Neue" w:cs="Helvetica Neue"/>
          <w:b/>
        </w:rPr>
      </w:pPr>
      <w:r>
        <w:rPr>
          <w:rFonts w:ascii="Helvetica Neue" w:eastAsia="Helvetica Neue" w:hAnsi="Helvetica Neue" w:cs="Helvetica Neue"/>
          <w:b/>
        </w:rPr>
        <w:t>21. Exit plan</w:t>
      </w:r>
    </w:p>
    <w:p w:rsidR="00504044" w:rsidRDefault="00F57BD9">
      <w:pPr>
        <w:numPr>
          <w:ilvl w:val="0"/>
          <w:numId w:val="43"/>
        </w:numPr>
        <w:ind w:hanging="724"/>
        <w:rPr>
          <w:rFonts w:ascii="Helvetica Neue" w:eastAsia="Helvetica Neue" w:hAnsi="Helvetica Neue" w:cs="Helvetica Neue"/>
        </w:rPr>
      </w:pPr>
      <w:r>
        <w:rPr>
          <w:rFonts w:ascii="Helvetica Neue" w:eastAsia="Helvetica Neue" w:hAnsi="Helvetica Neue" w:cs="Helvetica Neue"/>
        </w:rPr>
        <w:t>The Supplier must provide an exit plan in its Application which ensures continuity of service and the Supplier will follow it.</w:t>
      </w:r>
    </w:p>
    <w:p w:rsidR="00504044" w:rsidRDefault="00F57BD9">
      <w:pPr>
        <w:numPr>
          <w:ilvl w:val="0"/>
          <w:numId w:val="43"/>
        </w:numPr>
        <w:ind w:hanging="724"/>
        <w:rPr>
          <w:rFonts w:ascii="Helvetica Neue" w:eastAsia="Helvetica Neue" w:hAnsi="Helvetica Neue" w:cs="Helvetica Neue"/>
        </w:rPr>
      </w:pPr>
      <w:r>
        <w:rPr>
          <w:rFonts w:ascii="Helvetica Neue" w:eastAsia="Helvetica Neue" w:hAnsi="Helvetica Neue" w:cs="Helvetica Neue"/>
        </w:rPr>
        <w:t>When requested, the Supplier will help the Buyer to migrate the Services to a replacement supplier in line with the exit plan. This will be at the Supplier’s own expense if the Call-Off Contract Ended before the Expiry Date due to Supplier cause.</w:t>
      </w:r>
    </w:p>
    <w:p w:rsidR="00504044" w:rsidRDefault="00F57BD9">
      <w:pPr>
        <w:numPr>
          <w:ilvl w:val="0"/>
          <w:numId w:val="43"/>
        </w:numPr>
        <w:ind w:hanging="724"/>
        <w:rPr>
          <w:rFonts w:ascii="Helvetica Neue" w:eastAsia="Helvetica Neue" w:hAnsi="Helvetica Neue" w:cs="Helvetica Neue"/>
        </w:rPr>
      </w:pPr>
      <w:r>
        <w:rPr>
          <w:rFonts w:ascii="Helvetica Neue" w:eastAsia="Helvetica Neue" w:hAnsi="Helvetica Neue" w:cs="Helvetica Neue"/>
        </w:rPr>
        <w:t>If the Bu</w:t>
      </w:r>
      <w:r>
        <w:rPr>
          <w:rFonts w:ascii="Helvetica Neue" w:eastAsia="Helvetica Neue" w:hAnsi="Helvetica Neue" w:cs="Helvetica Neue"/>
        </w:rPr>
        <w:t>yer has reserved the right in the Order Form to extend the Call-Off Contract Term beyond 24 months the Supplier must provide the Buyer with an additional exit plan for approval by the Buyer at least 8 weeks before the 18 month anniversary of the Start Date</w:t>
      </w:r>
      <w:r>
        <w:rPr>
          <w:rFonts w:ascii="Helvetica Neue" w:eastAsia="Helvetica Neue" w:hAnsi="Helvetica Neue" w:cs="Helvetica Neue"/>
        </w:rPr>
        <w:t xml:space="preserve">. </w:t>
      </w:r>
    </w:p>
    <w:p w:rsidR="00504044" w:rsidRDefault="00F57BD9">
      <w:pPr>
        <w:numPr>
          <w:ilvl w:val="0"/>
          <w:numId w:val="43"/>
        </w:numPr>
        <w:ind w:hanging="724"/>
        <w:rPr>
          <w:rFonts w:ascii="Helvetica Neue" w:eastAsia="Helvetica Neue" w:hAnsi="Helvetica Neue" w:cs="Helvetica Neue"/>
        </w:rPr>
      </w:pPr>
      <w:r>
        <w:rPr>
          <w:rFonts w:ascii="Helvetica Neue" w:eastAsia="Helvetica Neue" w:hAnsi="Helvetica Neue" w:cs="Helvetica Neue"/>
        </w:rPr>
        <w:t>The Supplier must ensure that the additional exit plan clearly sets out the Supplier’s methodology for achieving an orderly transition of the Services from the Supplier to the Buyer or its replacement Supplier at the expiry of the proposed extension per</w:t>
      </w:r>
      <w:r>
        <w:rPr>
          <w:rFonts w:ascii="Helvetica Neue" w:eastAsia="Helvetica Neue" w:hAnsi="Helvetica Neue" w:cs="Helvetica Neue"/>
        </w:rPr>
        <w:t>iod or if the contract Ends during that period.</w:t>
      </w:r>
    </w:p>
    <w:p w:rsidR="00504044" w:rsidRDefault="00F57BD9">
      <w:pPr>
        <w:numPr>
          <w:ilvl w:val="0"/>
          <w:numId w:val="43"/>
        </w:numPr>
        <w:ind w:hanging="724"/>
        <w:rPr>
          <w:rFonts w:ascii="Helvetica Neue" w:eastAsia="Helvetica Neue" w:hAnsi="Helvetica Neue" w:cs="Helvetica Neue"/>
        </w:rPr>
      </w:pPr>
      <w:r>
        <w:rPr>
          <w:rFonts w:ascii="Helvetica Neue" w:eastAsia="Helvetica Neue" w:hAnsi="Helvetica Neue" w:cs="Helvetica Neue"/>
        </w:rPr>
        <w:t>Before submitting the additional exit plan to the Buyer for approval, the Supplier will work with the Buyer to ensure that the additional exit plan is aligned with the Buyer’s own exit plan and strategy.</w:t>
      </w:r>
    </w:p>
    <w:p w:rsidR="00504044" w:rsidRDefault="00F57BD9">
      <w:pPr>
        <w:numPr>
          <w:ilvl w:val="0"/>
          <w:numId w:val="43"/>
        </w:numPr>
        <w:ind w:hanging="724"/>
        <w:rPr>
          <w:rFonts w:ascii="Helvetica Neue" w:eastAsia="Helvetica Neue" w:hAnsi="Helvetica Neue" w:cs="Helvetica Neue"/>
        </w:rPr>
      </w:pPr>
      <w:r>
        <w:rPr>
          <w:rFonts w:ascii="Helvetica Neue" w:eastAsia="Helvetica Neue" w:hAnsi="Helvetica Neue" w:cs="Helvetica Neue"/>
        </w:rPr>
        <w:t xml:space="preserve">The </w:t>
      </w:r>
      <w:r>
        <w:rPr>
          <w:rFonts w:ascii="Helvetica Neue" w:eastAsia="Helvetica Neue" w:hAnsi="Helvetica Neue" w:cs="Helvetica Neue"/>
        </w:rPr>
        <w:t xml:space="preserve">Supplier acknowledges that the Buyer’s right to extend the Term beyond 24 months is subject to the </w:t>
      </w:r>
      <w:r>
        <w:rPr>
          <w:rFonts w:ascii="Helvetica Neue" w:eastAsia="Helvetica Neue" w:hAnsi="Helvetica Neue" w:cs="Helvetica Neue"/>
        </w:rPr>
        <w:lastRenderedPageBreak/>
        <w:t>Buyer’s own governance process. Where the Buyer is a central government department, this includes the need to obtain approval from GDS under the Spend Contro</w:t>
      </w:r>
      <w:r>
        <w:rPr>
          <w:rFonts w:ascii="Helvetica Neue" w:eastAsia="Helvetica Neue" w:hAnsi="Helvetica Neue" w:cs="Helvetica Neue"/>
        </w:rPr>
        <w:t>ls process.  The approval to extend will only be given if the Buyer can clearly demonstrate that the Supplier’s additional exit plan ensures that:</w:t>
      </w:r>
    </w:p>
    <w:p w:rsidR="00504044" w:rsidRDefault="00F57BD9">
      <w:pPr>
        <w:numPr>
          <w:ilvl w:val="1"/>
          <w:numId w:val="43"/>
        </w:numPr>
        <w:ind w:hanging="360"/>
        <w:rPr>
          <w:rFonts w:ascii="Helvetica Neue" w:eastAsia="Helvetica Neue" w:hAnsi="Helvetica Neue" w:cs="Helvetica Neue"/>
        </w:rPr>
      </w:pPr>
      <w:r>
        <w:rPr>
          <w:rFonts w:ascii="Helvetica Neue" w:eastAsia="Helvetica Neue" w:hAnsi="Helvetica Neue" w:cs="Helvetica Neue"/>
        </w:rPr>
        <w:t>the Buyer will be able to transfer the Services to a replacement supplier before the expiry or Ending of the extension period on terms that are commercially reasonable and acceptable to the Buyer</w:t>
      </w:r>
    </w:p>
    <w:p w:rsidR="00504044" w:rsidRDefault="00F57BD9">
      <w:pPr>
        <w:numPr>
          <w:ilvl w:val="1"/>
          <w:numId w:val="43"/>
        </w:numPr>
        <w:ind w:hanging="360"/>
        <w:rPr>
          <w:rFonts w:ascii="Helvetica Neue" w:eastAsia="Helvetica Neue" w:hAnsi="Helvetica Neue" w:cs="Helvetica Neue"/>
        </w:rPr>
      </w:pPr>
      <w:r>
        <w:rPr>
          <w:rFonts w:ascii="Helvetica Neue" w:eastAsia="Helvetica Neue" w:hAnsi="Helvetica Neue" w:cs="Helvetica Neue"/>
        </w:rPr>
        <w:t>there will be no adverse impact on service continuity</w:t>
      </w:r>
    </w:p>
    <w:p w:rsidR="00504044" w:rsidRDefault="00F57BD9">
      <w:pPr>
        <w:numPr>
          <w:ilvl w:val="1"/>
          <w:numId w:val="43"/>
        </w:numPr>
        <w:ind w:hanging="360"/>
        <w:rPr>
          <w:rFonts w:ascii="Helvetica Neue" w:eastAsia="Helvetica Neue" w:hAnsi="Helvetica Neue" w:cs="Helvetica Neue"/>
        </w:rPr>
      </w:pPr>
      <w:r>
        <w:rPr>
          <w:rFonts w:ascii="Helvetica Neue" w:eastAsia="Helvetica Neue" w:hAnsi="Helvetica Neue" w:cs="Helvetica Neue"/>
        </w:rPr>
        <w:t xml:space="preserve">there </w:t>
      </w:r>
      <w:r>
        <w:rPr>
          <w:rFonts w:ascii="Helvetica Neue" w:eastAsia="Helvetica Neue" w:hAnsi="Helvetica Neue" w:cs="Helvetica Neue"/>
        </w:rPr>
        <w:t>is no vendor lock-in to the Supplier’s Service at exit</w:t>
      </w:r>
    </w:p>
    <w:p w:rsidR="00504044" w:rsidRDefault="00F57BD9">
      <w:pPr>
        <w:numPr>
          <w:ilvl w:val="1"/>
          <w:numId w:val="43"/>
        </w:numPr>
        <w:ind w:hanging="360"/>
        <w:rPr>
          <w:rFonts w:ascii="Helvetica Neue" w:eastAsia="Helvetica Neue" w:hAnsi="Helvetica Neue" w:cs="Helvetica Neue"/>
        </w:rPr>
      </w:pPr>
      <w:r>
        <w:rPr>
          <w:rFonts w:ascii="Helvetica Neue" w:eastAsia="Helvetica Neue" w:hAnsi="Helvetica Neue" w:cs="Helvetica Neue"/>
        </w:rPr>
        <w:t>it enables the Buyer to meet its obligations under the Technology Code Of Practice</w:t>
      </w:r>
    </w:p>
    <w:p w:rsidR="00504044" w:rsidRDefault="00F57BD9">
      <w:pPr>
        <w:numPr>
          <w:ilvl w:val="0"/>
          <w:numId w:val="43"/>
        </w:numPr>
        <w:spacing w:after="0"/>
        <w:ind w:hanging="724"/>
        <w:contextualSpacing/>
        <w:rPr>
          <w:rFonts w:ascii="Helvetica Neue" w:eastAsia="Helvetica Neue" w:hAnsi="Helvetica Neue" w:cs="Helvetica Neue"/>
        </w:rPr>
      </w:pPr>
      <w:r>
        <w:rPr>
          <w:rFonts w:ascii="Helvetica Neue" w:eastAsia="Helvetica Neue" w:hAnsi="Helvetica Neue" w:cs="Helvetica Neue"/>
        </w:rPr>
        <w:t>If approval is obtained by the Buyer to extend the Term, then the Supplier will comply with its obligations in the add</w:t>
      </w:r>
      <w:r>
        <w:rPr>
          <w:rFonts w:ascii="Helvetica Neue" w:eastAsia="Helvetica Neue" w:hAnsi="Helvetica Neue" w:cs="Helvetica Neue"/>
        </w:rPr>
        <w:t>itional exit plan.</w:t>
      </w:r>
    </w:p>
    <w:p w:rsidR="00504044" w:rsidRDefault="00F57BD9">
      <w:pPr>
        <w:numPr>
          <w:ilvl w:val="0"/>
          <w:numId w:val="43"/>
        </w:numPr>
        <w:ind w:hanging="724"/>
        <w:rPr>
          <w:rFonts w:ascii="Helvetica Neue" w:eastAsia="Helvetica Neue" w:hAnsi="Helvetica Neue" w:cs="Helvetica Neue"/>
        </w:rPr>
      </w:pPr>
      <w:r>
        <w:rPr>
          <w:rFonts w:ascii="Helvetica Neue" w:eastAsia="Helvetica Neue" w:hAnsi="Helvetica Neue" w:cs="Helvetica Neue"/>
        </w:rPr>
        <w:t>The additional exit plan must set out full details of timescales, activities and roles and responsibilities of the Parties for:</w:t>
      </w:r>
    </w:p>
    <w:p w:rsidR="00504044" w:rsidRDefault="00F57BD9">
      <w:pPr>
        <w:numPr>
          <w:ilvl w:val="1"/>
          <w:numId w:val="43"/>
        </w:numPr>
        <w:ind w:hanging="360"/>
        <w:rPr>
          <w:rFonts w:ascii="Helvetica Neue" w:eastAsia="Helvetica Neue" w:hAnsi="Helvetica Neue" w:cs="Helvetica Neue"/>
        </w:rPr>
      </w:pPr>
      <w:r>
        <w:rPr>
          <w:rFonts w:ascii="Helvetica Neue" w:eastAsia="Helvetica Neue" w:hAnsi="Helvetica Neue" w:cs="Helvetica Neue"/>
        </w:rPr>
        <w:t>the transfer to the Buyer of any technical information, instructions, manuals and code reasonably required by</w:t>
      </w:r>
      <w:r>
        <w:rPr>
          <w:rFonts w:ascii="Helvetica Neue" w:eastAsia="Helvetica Neue" w:hAnsi="Helvetica Neue" w:cs="Helvetica Neue"/>
        </w:rPr>
        <w:t xml:space="preserve"> the Buyer to enable a smooth migration from the Supplier</w:t>
      </w:r>
    </w:p>
    <w:p w:rsidR="00504044" w:rsidRDefault="00F57BD9">
      <w:pPr>
        <w:numPr>
          <w:ilvl w:val="1"/>
          <w:numId w:val="43"/>
        </w:numPr>
        <w:ind w:hanging="360"/>
        <w:rPr>
          <w:rFonts w:ascii="Helvetica Neue" w:eastAsia="Helvetica Neue" w:hAnsi="Helvetica Neue" w:cs="Helvetica Neue"/>
        </w:rPr>
      </w:pPr>
      <w:r>
        <w:rPr>
          <w:rFonts w:ascii="Helvetica Neue" w:eastAsia="Helvetica Neue" w:hAnsi="Helvetica Neue" w:cs="Helvetica Neue"/>
        </w:rPr>
        <w:t>the strategy for exportation and migration of Buyer Data from the Supplier system to the Buyer or a replacement supplier, including conversion to open standards or other standards required by the Bu</w:t>
      </w:r>
      <w:r>
        <w:rPr>
          <w:rFonts w:ascii="Helvetica Neue" w:eastAsia="Helvetica Neue" w:hAnsi="Helvetica Neue" w:cs="Helvetica Neue"/>
        </w:rPr>
        <w:t>yer</w:t>
      </w:r>
    </w:p>
    <w:p w:rsidR="00504044" w:rsidRDefault="00F57BD9">
      <w:pPr>
        <w:numPr>
          <w:ilvl w:val="1"/>
          <w:numId w:val="43"/>
        </w:numPr>
        <w:ind w:hanging="360"/>
        <w:rPr>
          <w:rFonts w:ascii="Helvetica Neue" w:eastAsia="Helvetica Neue" w:hAnsi="Helvetica Neue" w:cs="Helvetica Neue"/>
        </w:rPr>
      </w:pPr>
      <w:r>
        <w:rPr>
          <w:rFonts w:ascii="Helvetica Neue" w:eastAsia="Helvetica Neue" w:hAnsi="Helvetica Neue" w:cs="Helvetica Neue"/>
        </w:rPr>
        <w:t>the transfer of Project Specific IPR items and other Buyer customisations, configurations and databases to the Buyer or a replacement supplier</w:t>
      </w:r>
    </w:p>
    <w:p w:rsidR="00504044" w:rsidRDefault="00F57BD9">
      <w:pPr>
        <w:numPr>
          <w:ilvl w:val="1"/>
          <w:numId w:val="43"/>
        </w:numPr>
        <w:ind w:hanging="360"/>
        <w:rPr>
          <w:rFonts w:ascii="Helvetica Neue" w:eastAsia="Helvetica Neue" w:hAnsi="Helvetica Neue" w:cs="Helvetica Neue"/>
        </w:rPr>
      </w:pPr>
      <w:r>
        <w:rPr>
          <w:rFonts w:ascii="Helvetica Neue" w:eastAsia="Helvetica Neue" w:hAnsi="Helvetica Neue" w:cs="Helvetica Neue"/>
        </w:rPr>
        <w:t>the testing and assurance strategy for exported Buyer Data</w:t>
      </w:r>
    </w:p>
    <w:p w:rsidR="00504044" w:rsidRDefault="00F57BD9">
      <w:pPr>
        <w:numPr>
          <w:ilvl w:val="1"/>
          <w:numId w:val="43"/>
        </w:numPr>
        <w:ind w:hanging="360"/>
        <w:rPr>
          <w:rFonts w:ascii="Helvetica Neue" w:eastAsia="Helvetica Neue" w:hAnsi="Helvetica Neue" w:cs="Helvetica Neue"/>
        </w:rPr>
      </w:pPr>
      <w:r>
        <w:rPr>
          <w:rFonts w:ascii="Helvetica Neue" w:eastAsia="Helvetica Neue" w:hAnsi="Helvetica Neue" w:cs="Helvetica Neue"/>
        </w:rPr>
        <w:t xml:space="preserve">if relevant, TUPE-related activity to comply with </w:t>
      </w:r>
      <w:r>
        <w:rPr>
          <w:rFonts w:ascii="Helvetica Neue" w:eastAsia="Helvetica Neue" w:hAnsi="Helvetica Neue" w:cs="Helvetica Neue"/>
        </w:rPr>
        <w:t>the TUPE regulations</w:t>
      </w:r>
    </w:p>
    <w:p w:rsidR="00504044" w:rsidRDefault="00F57BD9">
      <w:pPr>
        <w:numPr>
          <w:ilvl w:val="1"/>
          <w:numId w:val="43"/>
        </w:numPr>
        <w:ind w:hanging="360"/>
        <w:rPr>
          <w:rFonts w:ascii="Helvetica Neue" w:eastAsia="Helvetica Neue" w:hAnsi="Helvetica Neue" w:cs="Helvetica Neue"/>
        </w:rPr>
      </w:pPr>
      <w:r>
        <w:rPr>
          <w:rFonts w:ascii="Helvetica Neue" w:eastAsia="Helvetica Neue" w:hAnsi="Helvetica Neue" w:cs="Helvetica Neue"/>
        </w:rPr>
        <w:t xml:space="preserve">any other activities and information which is reasonably required to ensure continuity of Service during the exit period and an orderly transition </w:t>
      </w:r>
    </w:p>
    <w:p w:rsidR="00504044" w:rsidRDefault="00F57BD9">
      <w:pPr>
        <w:rPr>
          <w:rFonts w:ascii="Helvetica Neue" w:eastAsia="Helvetica Neue" w:hAnsi="Helvetica Neue" w:cs="Helvetica Neue"/>
          <w:b/>
        </w:rPr>
      </w:pPr>
      <w:r>
        <w:rPr>
          <w:rFonts w:ascii="Helvetica Neue" w:eastAsia="Helvetica Neue" w:hAnsi="Helvetica Neue" w:cs="Helvetica Neue"/>
          <w:b/>
        </w:rPr>
        <w:t>22. Handover to replacement supplier</w:t>
      </w:r>
    </w:p>
    <w:p w:rsidR="00504044" w:rsidRDefault="00F57BD9">
      <w:pPr>
        <w:numPr>
          <w:ilvl w:val="0"/>
          <w:numId w:val="7"/>
        </w:numPr>
        <w:ind w:hanging="724"/>
        <w:rPr>
          <w:rFonts w:ascii="Helvetica Neue" w:eastAsia="Helvetica Neue" w:hAnsi="Helvetica Neue" w:cs="Helvetica Neue"/>
        </w:rPr>
      </w:pPr>
      <w:r>
        <w:rPr>
          <w:rFonts w:ascii="Helvetica Neue" w:eastAsia="Helvetica Neue" w:hAnsi="Helvetica Neue" w:cs="Helvetica Neue"/>
        </w:rPr>
        <w:t>At least 10 Working Days before the Expiry Date or</w:t>
      </w:r>
      <w:r>
        <w:rPr>
          <w:rFonts w:ascii="Helvetica Neue" w:eastAsia="Helvetica Neue" w:hAnsi="Helvetica Neue" w:cs="Helvetica Neue"/>
        </w:rPr>
        <w:t xml:space="preserve"> End Date, the Supplier must provide any:</w:t>
      </w:r>
    </w:p>
    <w:p w:rsidR="00504044" w:rsidRDefault="00F57BD9">
      <w:pPr>
        <w:numPr>
          <w:ilvl w:val="1"/>
          <w:numId w:val="7"/>
        </w:numPr>
        <w:ind w:hanging="360"/>
        <w:rPr>
          <w:rFonts w:ascii="Helvetica Neue" w:eastAsia="Helvetica Neue" w:hAnsi="Helvetica Neue" w:cs="Helvetica Neue"/>
        </w:rPr>
      </w:pPr>
      <w:r>
        <w:rPr>
          <w:rFonts w:ascii="Helvetica Neue" w:eastAsia="Helvetica Neue" w:hAnsi="Helvetica Neue" w:cs="Helvetica Neue"/>
        </w:rPr>
        <w:t>data (including Buyer Data), Buyer Personal Data and Buyer Confidential Information in the Supplier’s possession, power or control</w:t>
      </w:r>
    </w:p>
    <w:p w:rsidR="00504044" w:rsidRDefault="00F57BD9">
      <w:pPr>
        <w:numPr>
          <w:ilvl w:val="1"/>
          <w:numId w:val="7"/>
        </w:numPr>
        <w:ind w:hanging="360"/>
        <w:rPr>
          <w:rFonts w:ascii="Helvetica Neue" w:eastAsia="Helvetica Neue" w:hAnsi="Helvetica Neue" w:cs="Helvetica Neue"/>
        </w:rPr>
      </w:pPr>
      <w:r>
        <w:rPr>
          <w:rFonts w:ascii="Helvetica Neue" w:eastAsia="Helvetica Neue" w:hAnsi="Helvetica Neue" w:cs="Helvetica Neue"/>
        </w:rPr>
        <w:t>other information reasonably requested by the Buyer</w:t>
      </w:r>
    </w:p>
    <w:p w:rsidR="00504044" w:rsidRDefault="00F57BD9">
      <w:pPr>
        <w:numPr>
          <w:ilvl w:val="0"/>
          <w:numId w:val="7"/>
        </w:numPr>
        <w:ind w:hanging="724"/>
        <w:rPr>
          <w:rFonts w:ascii="Helvetica Neue" w:eastAsia="Helvetica Neue" w:hAnsi="Helvetica Neue" w:cs="Helvetica Neue"/>
        </w:rPr>
      </w:pPr>
      <w:r>
        <w:rPr>
          <w:rFonts w:ascii="Helvetica Neue" w:eastAsia="Helvetica Neue" w:hAnsi="Helvetica Neue" w:cs="Helvetica Neue"/>
        </w:rPr>
        <w:t>On reasonable notice at any poi</w:t>
      </w:r>
      <w:r>
        <w:rPr>
          <w:rFonts w:ascii="Helvetica Neue" w:eastAsia="Helvetica Neue" w:hAnsi="Helvetica Neue" w:cs="Helvetica Neue"/>
        </w:rPr>
        <w:t>nt during the Term, the Supplier will provide any information and data about the G-Cloud Services reasonably requested by the Buyer (including information on volumes, usage, technical aspects, service performance and staffing). This will help the Buyer und</w:t>
      </w:r>
      <w:r>
        <w:rPr>
          <w:rFonts w:ascii="Helvetica Neue" w:eastAsia="Helvetica Neue" w:hAnsi="Helvetica Neue" w:cs="Helvetica Neue"/>
        </w:rPr>
        <w:t>erstand how the Services have been provided and to run a fair competition for a new supplier.</w:t>
      </w:r>
    </w:p>
    <w:p w:rsidR="00504044" w:rsidRDefault="00F57BD9">
      <w:pPr>
        <w:numPr>
          <w:ilvl w:val="0"/>
          <w:numId w:val="7"/>
        </w:numPr>
        <w:ind w:hanging="724"/>
        <w:rPr>
          <w:rFonts w:ascii="Helvetica Neue" w:eastAsia="Helvetica Neue" w:hAnsi="Helvetica Neue" w:cs="Helvetica Neue"/>
        </w:rPr>
      </w:pPr>
      <w:r>
        <w:rPr>
          <w:rFonts w:ascii="Helvetica Neue" w:eastAsia="Helvetica Neue" w:hAnsi="Helvetica Neue" w:cs="Helvetica Neue"/>
        </w:rPr>
        <w:t>This information must be accurate and complete in all material respects and the level of detail must be sufficient to reasonably enable a third party to prepare a</w:t>
      </w:r>
      <w:r>
        <w:rPr>
          <w:rFonts w:ascii="Helvetica Neue" w:eastAsia="Helvetica Neue" w:hAnsi="Helvetica Neue" w:cs="Helvetica Neue"/>
        </w:rPr>
        <w:t>n informed offer for replacement services and not be unfairly disadvantaged compared to the Supplier in the buying process.</w:t>
      </w:r>
    </w:p>
    <w:p w:rsidR="00504044" w:rsidRDefault="00F57BD9">
      <w:pPr>
        <w:rPr>
          <w:rFonts w:ascii="Helvetica Neue" w:eastAsia="Helvetica Neue" w:hAnsi="Helvetica Neue" w:cs="Helvetica Neue"/>
          <w:b/>
        </w:rPr>
      </w:pPr>
      <w:r>
        <w:rPr>
          <w:rFonts w:ascii="Helvetica Neue" w:eastAsia="Helvetica Neue" w:hAnsi="Helvetica Neue" w:cs="Helvetica Neue"/>
          <w:b/>
        </w:rPr>
        <w:t>23. Force majeure</w:t>
      </w:r>
    </w:p>
    <w:p w:rsidR="00504044" w:rsidRDefault="00F57BD9">
      <w:pPr>
        <w:numPr>
          <w:ilvl w:val="0"/>
          <w:numId w:val="1"/>
        </w:numPr>
        <w:ind w:hanging="724"/>
        <w:rPr>
          <w:rFonts w:ascii="Helvetica Neue" w:eastAsia="Helvetica Neue" w:hAnsi="Helvetica Neue" w:cs="Helvetica Neue"/>
        </w:rPr>
      </w:pPr>
      <w:r>
        <w:rPr>
          <w:rFonts w:ascii="Helvetica Neue" w:eastAsia="Helvetica Neue" w:hAnsi="Helvetica Neue" w:cs="Helvetica Neue"/>
        </w:rPr>
        <w:lastRenderedPageBreak/>
        <w:t>If a Force Majeure event prevents a Party from performing its obligations under this Call-Off Contract for more</w:t>
      </w:r>
    </w:p>
    <w:p w:rsidR="00504044" w:rsidRDefault="00F57BD9">
      <w:pPr>
        <w:ind w:left="720"/>
        <w:rPr>
          <w:rFonts w:ascii="Helvetica Neue" w:eastAsia="Helvetica Neue" w:hAnsi="Helvetica Neue" w:cs="Helvetica Neue"/>
        </w:rPr>
      </w:pPr>
      <w:r>
        <w:rPr>
          <w:rFonts w:ascii="Helvetica Neue" w:eastAsia="Helvetica Neue" w:hAnsi="Helvetica Neue" w:cs="Helvetica Neue"/>
        </w:rPr>
        <w:t>th</w:t>
      </w:r>
      <w:r>
        <w:rPr>
          <w:rFonts w:ascii="Helvetica Neue" w:eastAsia="Helvetica Neue" w:hAnsi="Helvetica Neue" w:cs="Helvetica Neue"/>
        </w:rPr>
        <w:t>an the number of consecutive days set out in the Order Form, the other Party may End this Call-Off Contract with immediate effect by written notice.</w:t>
      </w:r>
    </w:p>
    <w:p w:rsidR="00504044" w:rsidRDefault="00F57BD9">
      <w:pPr>
        <w:rPr>
          <w:rFonts w:ascii="Helvetica Neue" w:eastAsia="Helvetica Neue" w:hAnsi="Helvetica Neue" w:cs="Helvetica Neue"/>
          <w:b/>
        </w:rPr>
      </w:pPr>
      <w:r>
        <w:rPr>
          <w:rFonts w:ascii="Helvetica Neue" w:eastAsia="Helvetica Neue" w:hAnsi="Helvetica Neue" w:cs="Helvetica Neue"/>
          <w:b/>
        </w:rPr>
        <w:t>24. Liability</w:t>
      </w:r>
    </w:p>
    <w:p w:rsidR="00504044" w:rsidRDefault="00F57BD9">
      <w:pPr>
        <w:numPr>
          <w:ilvl w:val="0"/>
          <w:numId w:val="10"/>
        </w:numPr>
        <w:ind w:hanging="724"/>
        <w:rPr>
          <w:rFonts w:ascii="Helvetica Neue" w:eastAsia="Helvetica Neue" w:hAnsi="Helvetica Neue" w:cs="Helvetica Neue"/>
        </w:rPr>
      </w:pPr>
      <w:r>
        <w:rPr>
          <w:rFonts w:ascii="Helvetica Neue" w:eastAsia="Helvetica Neue" w:hAnsi="Helvetica Neue" w:cs="Helvetica Neue"/>
        </w:rPr>
        <w:t xml:space="preserve">Subject to incorporated Framework Agreement clauses 4.2 to 4.7, each Party's Yearly total liability for defaults under or in connection with this Call-Off Contract (whether expressed as an indemnity or otherwise) will be set as follows: </w:t>
      </w:r>
    </w:p>
    <w:p w:rsidR="00504044" w:rsidRDefault="00F57BD9">
      <w:pPr>
        <w:numPr>
          <w:ilvl w:val="1"/>
          <w:numId w:val="22"/>
        </w:numPr>
        <w:ind w:hanging="360"/>
        <w:rPr>
          <w:rFonts w:ascii="Helvetica Neue" w:eastAsia="Helvetica Neue" w:hAnsi="Helvetica Neue" w:cs="Helvetica Neue"/>
        </w:rPr>
      </w:pPr>
      <w:r>
        <w:rPr>
          <w:rFonts w:ascii="Helvetica Neue" w:eastAsia="Helvetica Neue" w:hAnsi="Helvetica Neue" w:cs="Helvetica Neue"/>
        </w:rPr>
        <w:t xml:space="preserve">Property: for all </w:t>
      </w:r>
      <w:r>
        <w:rPr>
          <w:rFonts w:ascii="Helvetica Neue" w:eastAsia="Helvetica Neue" w:hAnsi="Helvetica Neue" w:cs="Helvetica Neue"/>
        </w:rPr>
        <w:t>defaults resulting in direct loss to the property (including technical infrastructure, assets, IPR or equipment but excluding any loss or damage to Buyer Data) of the other Party, will not exceed the amount in the Order Form</w:t>
      </w:r>
    </w:p>
    <w:p w:rsidR="00504044" w:rsidRDefault="00F57BD9">
      <w:pPr>
        <w:numPr>
          <w:ilvl w:val="1"/>
          <w:numId w:val="22"/>
        </w:numPr>
        <w:ind w:hanging="360"/>
        <w:rPr>
          <w:rFonts w:ascii="Helvetica Neue" w:eastAsia="Helvetica Neue" w:hAnsi="Helvetica Neue" w:cs="Helvetica Neue"/>
        </w:rPr>
      </w:pPr>
      <w:r>
        <w:rPr>
          <w:rFonts w:ascii="Helvetica Neue" w:eastAsia="Helvetica Neue" w:hAnsi="Helvetica Neue" w:cs="Helvetica Neue"/>
        </w:rPr>
        <w:t>Buyer Data: for all defaults re</w:t>
      </w:r>
      <w:r>
        <w:rPr>
          <w:rFonts w:ascii="Helvetica Neue" w:eastAsia="Helvetica Neue" w:hAnsi="Helvetica Neue" w:cs="Helvetica Neue"/>
        </w:rPr>
        <w:t>sulting in direct loss, destruction, corruption, degradation or damage to any Buyer Data caused by the Supplier's default will not exceed the amount in the Order Form</w:t>
      </w:r>
    </w:p>
    <w:p w:rsidR="00504044" w:rsidRDefault="00F57BD9">
      <w:pPr>
        <w:numPr>
          <w:ilvl w:val="1"/>
          <w:numId w:val="22"/>
        </w:numPr>
        <w:ind w:hanging="360"/>
        <w:rPr>
          <w:rFonts w:ascii="Helvetica Neue" w:eastAsia="Helvetica Neue" w:hAnsi="Helvetica Neue" w:cs="Helvetica Neue"/>
        </w:rPr>
      </w:pPr>
      <w:r>
        <w:rPr>
          <w:rFonts w:ascii="Helvetica Neue" w:eastAsia="Helvetica Neue" w:hAnsi="Helvetica Neue" w:cs="Helvetica Neue"/>
        </w:rPr>
        <w:t>Other defaults: for all other defaults, claims, Losses or damages, whether arising from b</w:t>
      </w:r>
      <w:r>
        <w:rPr>
          <w:rFonts w:ascii="Helvetica Neue" w:eastAsia="Helvetica Neue" w:hAnsi="Helvetica Neue" w:cs="Helvetica Neue"/>
        </w:rPr>
        <w:t>reach of contract, misrepresentation (whether under common law or statute), tort (including negligence), breach of statutory duty or otherwise will not exceed the amount in the Order Form</w:t>
      </w:r>
    </w:p>
    <w:p w:rsidR="00504044" w:rsidRDefault="00F57BD9">
      <w:pPr>
        <w:rPr>
          <w:rFonts w:ascii="Helvetica Neue" w:eastAsia="Helvetica Neue" w:hAnsi="Helvetica Neue" w:cs="Helvetica Neue"/>
          <w:b/>
        </w:rPr>
      </w:pPr>
      <w:r>
        <w:rPr>
          <w:rFonts w:ascii="Helvetica Neue" w:eastAsia="Helvetica Neue" w:hAnsi="Helvetica Neue" w:cs="Helvetica Neue"/>
          <w:b/>
        </w:rPr>
        <w:t>25. Premises</w:t>
      </w:r>
    </w:p>
    <w:p w:rsidR="00504044" w:rsidRDefault="00F57BD9">
      <w:pPr>
        <w:numPr>
          <w:ilvl w:val="0"/>
          <w:numId w:val="30"/>
        </w:numPr>
        <w:ind w:hanging="724"/>
        <w:rPr>
          <w:rFonts w:ascii="Helvetica Neue" w:eastAsia="Helvetica Neue" w:hAnsi="Helvetica Neue" w:cs="Helvetica Neue"/>
        </w:rPr>
      </w:pPr>
      <w:r>
        <w:rPr>
          <w:rFonts w:ascii="Helvetica Neue" w:eastAsia="Helvetica Neue" w:hAnsi="Helvetica Neue" w:cs="Helvetica Neue"/>
        </w:rPr>
        <w:t>If either Party uses the other Party’s premises, that P</w:t>
      </w:r>
      <w:r>
        <w:rPr>
          <w:rFonts w:ascii="Helvetica Neue" w:eastAsia="Helvetica Neue" w:hAnsi="Helvetica Neue" w:cs="Helvetica Neue"/>
        </w:rPr>
        <w:t>arty is liable for all loss or damage it causes to the premises. It is responsible for repairing any damage to the premises or any objects on the premises, other than fair wear and tear.</w:t>
      </w:r>
    </w:p>
    <w:p w:rsidR="00504044" w:rsidRDefault="00F57BD9">
      <w:pPr>
        <w:numPr>
          <w:ilvl w:val="0"/>
          <w:numId w:val="30"/>
        </w:numPr>
        <w:ind w:hanging="724"/>
        <w:rPr>
          <w:rFonts w:ascii="Helvetica Neue" w:eastAsia="Helvetica Neue" w:hAnsi="Helvetica Neue" w:cs="Helvetica Neue"/>
        </w:rPr>
      </w:pPr>
      <w:r>
        <w:rPr>
          <w:rFonts w:ascii="Helvetica Neue" w:eastAsia="Helvetica Neue" w:hAnsi="Helvetica Neue" w:cs="Helvetica Neue"/>
        </w:rPr>
        <w:t>The Supplier will use the Buyer’s premises solely for the performance</w:t>
      </w:r>
      <w:r>
        <w:rPr>
          <w:rFonts w:ascii="Helvetica Neue" w:eastAsia="Helvetica Neue" w:hAnsi="Helvetica Neue" w:cs="Helvetica Neue"/>
        </w:rPr>
        <w:t xml:space="preserve"> of its obligations under this Call-Off Contract.</w:t>
      </w:r>
    </w:p>
    <w:p w:rsidR="00504044" w:rsidRDefault="00F57BD9">
      <w:pPr>
        <w:numPr>
          <w:ilvl w:val="0"/>
          <w:numId w:val="30"/>
        </w:numPr>
        <w:ind w:hanging="724"/>
        <w:rPr>
          <w:rFonts w:ascii="Helvetica Neue" w:eastAsia="Helvetica Neue" w:hAnsi="Helvetica Neue" w:cs="Helvetica Neue"/>
        </w:rPr>
      </w:pPr>
      <w:r>
        <w:rPr>
          <w:rFonts w:ascii="Helvetica Neue" w:eastAsia="Helvetica Neue" w:hAnsi="Helvetica Neue" w:cs="Helvetica Neue"/>
        </w:rPr>
        <w:t>The Supplier will vacate the Buyer’s premises when the Call-Off Contract Ends or expires.</w:t>
      </w:r>
    </w:p>
    <w:p w:rsidR="00504044" w:rsidRDefault="00F57BD9">
      <w:pPr>
        <w:numPr>
          <w:ilvl w:val="0"/>
          <w:numId w:val="30"/>
        </w:numPr>
        <w:ind w:hanging="724"/>
        <w:rPr>
          <w:rFonts w:ascii="Helvetica Neue" w:eastAsia="Helvetica Neue" w:hAnsi="Helvetica Neue" w:cs="Helvetica Neue"/>
        </w:rPr>
      </w:pPr>
      <w:r>
        <w:rPr>
          <w:rFonts w:ascii="Helvetica Neue" w:eastAsia="Helvetica Neue" w:hAnsi="Helvetica Neue" w:cs="Helvetica Neue"/>
        </w:rPr>
        <w:t>This clause does not create a tenancy or exclusive right of occupation.</w:t>
      </w:r>
    </w:p>
    <w:p w:rsidR="00504044" w:rsidRDefault="00F57BD9">
      <w:pPr>
        <w:numPr>
          <w:ilvl w:val="0"/>
          <w:numId w:val="30"/>
        </w:numPr>
        <w:ind w:hanging="724"/>
        <w:rPr>
          <w:rFonts w:ascii="Helvetica Neue" w:eastAsia="Helvetica Neue" w:hAnsi="Helvetica Neue" w:cs="Helvetica Neue"/>
        </w:rPr>
      </w:pPr>
      <w:r>
        <w:rPr>
          <w:rFonts w:ascii="Helvetica Neue" w:eastAsia="Helvetica Neue" w:hAnsi="Helvetica Neue" w:cs="Helvetica Neue"/>
        </w:rPr>
        <w:t xml:space="preserve">While on the Buyer’s premises, the Supplier </w:t>
      </w:r>
      <w:r>
        <w:rPr>
          <w:rFonts w:ascii="Helvetica Neue" w:eastAsia="Helvetica Neue" w:hAnsi="Helvetica Neue" w:cs="Helvetica Neue"/>
        </w:rPr>
        <w:t>will:</w:t>
      </w:r>
    </w:p>
    <w:p w:rsidR="00504044" w:rsidRDefault="00F57BD9">
      <w:pPr>
        <w:numPr>
          <w:ilvl w:val="1"/>
          <w:numId w:val="30"/>
        </w:numPr>
        <w:ind w:hanging="360"/>
        <w:rPr>
          <w:rFonts w:ascii="Helvetica Neue" w:eastAsia="Helvetica Neue" w:hAnsi="Helvetica Neue" w:cs="Helvetica Neue"/>
        </w:rPr>
      </w:pPr>
      <w:r>
        <w:rPr>
          <w:rFonts w:ascii="Helvetica Neue" w:eastAsia="Helvetica Neue" w:hAnsi="Helvetica Neue" w:cs="Helvetica Neue"/>
        </w:rPr>
        <w:t>comply with any security requirements at the premises and not do anything to weaken the security of the premises</w:t>
      </w:r>
    </w:p>
    <w:p w:rsidR="00504044" w:rsidRDefault="00F57BD9">
      <w:pPr>
        <w:numPr>
          <w:ilvl w:val="1"/>
          <w:numId w:val="30"/>
        </w:numPr>
        <w:ind w:hanging="360"/>
        <w:rPr>
          <w:rFonts w:ascii="Helvetica Neue" w:eastAsia="Helvetica Neue" w:hAnsi="Helvetica Neue" w:cs="Helvetica Neue"/>
        </w:rPr>
      </w:pPr>
      <w:r>
        <w:rPr>
          <w:rFonts w:ascii="Helvetica Neue" w:eastAsia="Helvetica Neue" w:hAnsi="Helvetica Neue" w:cs="Helvetica Neue"/>
        </w:rPr>
        <w:t>comply with Buyer requirements for the conduct of personnel</w:t>
      </w:r>
    </w:p>
    <w:p w:rsidR="00504044" w:rsidRDefault="00F57BD9">
      <w:pPr>
        <w:numPr>
          <w:ilvl w:val="1"/>
          <w:numId w:val="30"/>
        </w:numPr>
        <w:ind w:hanging="360"/>
        <w:rPr>
          <w:rFonts w:ascii="Helvetica Neue" w:eastAsia="Helvetica Neue" w:hAnsi="Helvetica Neue" w:cs="Helvetica Neue"/>
        </w:rPr>
      </w:pPr>
      <w:r>
        <w:rPr>
          <w:rFonts w:ascii="Helvetica Neue" w:eastAsia="Helvetica Neue" w:hAnsi="Helvetica Neue" w:cs="Helvetica Neue"/>
        </w:rPr>
        <w:t>comply with any health and safety measures implemented by the Buyer</w:t>
      </w:r>
    </w:p>
    <w:p w:rsidR="00504044" w:rsidRDefault="00F57BD9">
      <w:pPr>
        <w:numPr>
          <w:ilvl w:val="1"/>
          <w:numId w:val="30"/>
        </w:numPr>
        <w:ind w:hanging="360"/>
        <w:rPr>
          <w:rFonts w:ascii="Helvetica Neue" w:eastAsia="Helvetica Neue" w:hAnsi="Helvetica Neue" w:cs="Helvetica Neue"/>
        </w:rPr>
      </w:pPr>
      <w:r>
        <w:rPr>
          <w:rFonts w:ascii="Helvetica Neue" w:eastAsia="Helvetica Neue" w:hAnsi="Helvetica Neue" w:cs="Helvetica Neue"/>
        </w:rPr>
        <w:t>immediately notify the Buyer of any incident on the premises that causes any damage to Property which could cause personal injury</w:t>
      </w:r>
    </w:p>
    <w:p w:rsidR="00504044" w:rsidRDefault="00F57BD9">
      <w:pPr>
        <w:numPr>
          <w:ilvl w:val="0"/>
          <w:numId w:val="30"/>
        </w:numPr>
        <w:ind w:hanging="724"/>
        <w:rPr>
          <w:rFonts w:ascii="Helvetica Neue" w:eastAsia="Helvetica Neue" w:hAnsi="Helvetica Neue" w:cs="Helvetica Neue"/>
        </w:rPr>
      </w:pPr>
      <w:r>
        <w:rPr>
          <w:rFonts w:ascii="Helvetica Neue" w:eastAsia="Helvetica Neue" w:hAnsi="Helvetica Neue" w:cs="Helvetica Neue"/>
        </w:rPr>
        <w:t>The Supplier will ensure that its health and safety policy statement (as required by the Health and Safety at Work etc Act 197</w:t>
      </w:r>
      <w:r>
        <w:rPr>
          <w:rFonts w:ascii="Helvetica Neue" w:eastAsia="Helvetica Neue" w:hAnsi="Helvetica Neue" w:cs="Helvetica Neue"/>
        </w:rPr>
        <w:t>4) is made available to the Buyer on request.</w:t>
      </w:r>
    </w:p>
    <w:p w:rsidR="00504044" w:rsidRDefault="00F57BD9">
      <w:pPr>
        <w:rPr>
          <w:rFonts w:ascii="Helvetica Neue" w:eastAsia="Helvetica Neue" w:hAnsi="Helvetica Neue" w:cs="Helvetica Neue"/>
          <w:b/>
        </w:rPr>
      </w:pPr>
      <w:r>
        <w:rPr>
          <w:rFonts w:ascii="Helvetica Neue" w:eastAsia="Helvetica Neue" w:hAnsi="Helvetica Neue" w:cs="Helvetica Neue"/>
          <w:b/>
        </w:rPr>
        <w:t>26. Equipment</w:t>
      </w:r>
    </w:p>
    <w:p w:rsidR="00504044" w:rsidRDefault="00F57BD9">
      <w:pPr>
        <w:numPr>
          <w:ilvl w:val="0"/>
          <w:numId w:val="31"/>
        </w:numPr>
        <w:ind w:hanging="724"/>
        <w:rPr>
          <w:rFonts w:ascii="Helvetica Neue" w:eastAsia="Helvetica Neue" w:hAnsi="Helvetica Neue" w:cs="Helvetica Neue"/>
        </w:rPr>
      </w:pPr>
      <w:r>
        <w:rPr>
          <w:rFonts w:ascii="Helvetica Neue" w:eastAsia="Helvetica Neue" w:hAnsi="Helvetica Neue" w:cs="Helvetica Neue"/>
        </w:rPr>
        <w:t xml:space="preserve">The Supplier is responsible for providing any Equipment which the Supplier requires to provide the Services. </w:t>
      </w:r>
    </w:p>
    <w:p w:rsidR="00504044" w:rsidRDefault="00F57BD9">
      <w:pPr>
        <w:numPr>
          <w:ilvl w:val="0"/>
          <w:numId w:val="31"/>
        </w:numPr>
        <w:ind w:hanging="724"/>
        <w:rPr>
          <w:rFonts w:ascii="Helvetica Neue" w:eastAsia="Helvetica Neue" w:hAnsi="Helvetica Neue" w:cs="Helvetica Neue"/>
        </w:rPr>
      </w:pPr>
      <w:r>
        <w:rPr>
          <w:rFonts w:ascii="Helvetica Neue" w:eastAsia="Helvetica Neue" w:hAnsi="Helvetica Neue" w:cs="Helvetica Neue"/>
        </w:rPr>
        <w:t>Any Equipment brought onto the premises will be at the Supplier's own risk and the Buy</w:t>
      </w:r>
      <w:r>
        <w:rPr>
          <w:rFonts w:ascii="Helvetica Neue" w:eastAsia="Helvetica Neue" w:hAnsi="Helvetica Neue" w:cs="Helvetica Neue"/>
        </w:rPr>
        <w:t xml:space="preserve">er will have no liability </w:t>
      </w:r>
      <w:r>
        <w:rPr>
          <w:rFonts w:ascii="Helvetica Neue" w:eastAsia="Helvetica Neue" w:hAnsi="Helvetica Neue" w:cs="Helvetica Neue"/>
        </w:rPr>
        <w:lastRenderedPageBreak/>
        <w:t>for any loss of, or damage to, any Equipment.</w:t>
      </w:r>
    </w:p>
    <w:p w:rsidR="00504044" w:rsidRDefault="00F57BD9">
      <w:pPr>
        <w:numPr>
          <w:ilvl w:val="0"/>
          <w:numId w:val="31"/>
        </w:numPr>
        <w:ind w:hanging="724"/>
        <w:rPr>
          <w:rFonts w:ascii="Helvetica Neue" w:eastAsia="Helvetica Neue" w:hAnsi="Helvetica Neue" w:cs="Helvetica Neue"/>
        </w:rPr>
      </w:pPr>
      <w:r>
        <w:rPr>
          <w:rFonts w:ascii="Helvetica Neue" w:eastAsia="Helvetica Neue" w:hAnsi="Helvetica Neue" w:cs="Helvetica Neue"/>
        </w:rPr>
        <w:t>When the Call-Off Contract Ends or expires, the Supplier will remove the Equipment and any other materials leaving the premises in a safe and clean condition.</w:t>
      </w:r>
    </w:p>
    <w:p w:rsidR="00504044" w:rsidRDefault="00F57BD9">
      <w:pPr>
        <w:rPr>
          <w:rFonts w:ascii="Helvetica Neue" w:eastAsia="Helvetica Neue" w:hAnsi="Helvetica Neue" w:cs="Helvetica Neue"/>
          <w:b/>
        </w:rPr>
      </w:pPr>
      <w:r>
        <w:rPr>
          <w:rFonts w:ascii="Helvetica Neue" w:eastAsia="Helvetica Neue" w:hAnsi="Helvetica Neue" w:cs="Helvetica Neue"/>
          <w:b/>
        </w:rPr>
        <w:t>27. The Contracts (Rights</w:t>
      </w:r>
      <w:r>
        <w:rPr>
          <w:rFonts w:ascii="Helvetica Neue" w:eastAsia="Helvetica Neue" w:hAnsi="Helvetica Neue" w:cs="Helvetica Neue"/>
          <w:b/>
        </w:rPr>
        <w:t xml:space="preserve"> of Third Parties) Act 1999</w:t>
      </w:r>
    </w:p>
    <w:p w:rsidR="00504044" w:rsidRDefault="00F57BD9">
      <w:pPr>
        <w:numPr>
          <w:ilvl w:val="0"/>
          <w:numId w:val="11"/>
        </w:numPr>
        <w:ind w:hanging="724"/>
        <w:rPr>
          <w:rFonts w:ascii="Helvetica Neue" w:eastAsia="Helvetica Neue" w:hAnsi="Helvetica Neue" w:cs="Helvetica Neue"/>
        </w:rPr>
      </w:pPr>
      <w:r>
        <w:rPr>
          <w:rFonts w:ascii="Helvetica Neue" w:eastAsia="Helvetica Neue" w:hAnsi="Helvetica Neue" w:cs="Helvetica Neue"/>
        </w:rPr>
        <w:t xml:space="preserve">Except as specified in clause 29.8, a person who isn’t Party to this Call-Off Contract has no right under the Contracts (Rights of Third Parties) Act 1999 to enforce any of its terms. This does not affect any right or remedy of </w:t>
      </w:r>
      <w:r>
        <w:rPr>
          <w:rFonts w:ascii="Helvetica Neue" w:eastAsia="Helvetica Neue" w:hAnsi="Helvetica Neue" w:cs="Helvetica Neue"/>
        </w:rPr>
        <w:t>any person which exists or is available otherwise.</w:t>
      </w:r>
    </w:p>
    <w:p w:rsidR="00504044" w:rsidRDefault="00F57BD9">
      <w:pPr>
        <w:rPr>
          <w:rFonts w:ascii="Helvetica Neue" w:eastAsia="Helvetica Neue" w:hAnsi="Helvetica Neue" w:cs="Helvetica Neue"/>
          <w:b/>
        </w:rPr>
      </w:pPr>
      <w:r>
        <w:rPr>
          <w:rFonts w:ascii="Helvetica Neue" w:eastAsia="Helvetica Neue" w:hAnsi="Helvetica Neue" w:cs="Helvetica Neue"/>
          <w:b/>
        </w:rPr>
        <w:t>28. Environmental requirements</w:t>
      </w:r>
    </w:p>
    <w:p w:rsidR="00504044" w:rsidRDefault="00F57BD9">
      <w:pPr>
        <w:numPr>
          <w:ilvl w:val="0"/>
          <w:numId w:val="38"/>
        </w:numPr>
        <w:ind w:hanging="724"/>
        <w:rPr>
          <w:rFonts w:ascii="Helvetica Neue" w:eastAsia="Helvetica Neue" w:hAnsi="Helvetica Neue" w:cs="Helvetica Neue"/>
        </w:rPr>
      </w:pPr>
      <w:r>
        <w:rPr>
          <w:rFonts w:ascii="Helvetica Neue" w:eastAsia="Helvetica Neue" w:hAnsi="Helvetica Neue" w:cs="Helvetica Neue"/>
        </w:rPr>
        <w:t>The Buyer will provide a copy of its environmental policy to the Supplier on request, which the Supplier will comply with.</w:t>
      </w:r>
    </w:p>
    <w:p w:rsidR="00504044" w:rsidRDefault="00F57BD9">
      <w:pPr>
        <w:numPr>
          <w:ilvl w:val="0"/>
          <w:numId w:val="38"/>
        </w:numPr>
        <w:ind w:hanging="724"/>
        <w:rPr>
          <w:rFonts w:ascii="Helvetica Neue" w:eastAsia="Helvetica Neue" w:hAnsi="Helvetica Neue" w:cs="Helvetica Neue"/>
        </w:rPr>
      </w:pPr>
      <w:r>
        <w:rPr>
          <w:rFonts w:ascii="Helvetica Neue" w:eastAsia="Helvetica Neue" w:hAnsi="Helvetica Neue" w:cs="Helvetica Neue"/>
        </w:rPr>
        <w:t>The Supplier must provide reasonable support to enable Buyers to work in an environmentally friendly way, for example by helping them recycle or lower their carbon footprint.</w:t>
      </w:r>
    </w:p>
    <w:p w:rsidR="00504044" w:rsidRDefault="00F57BD9">
      <w:pPr>
        <w:rPr>
          <w:rFonts w:ascii="Helvetica Neue" w:eastAsia="Helvetica Neue" w:hAnsi="Helvetica Neue" w:cs="Helvetica Neue"/>
          <w:b/>
        </w:rPr>
      </w:pPr>
      <w:r>
        <w:rPr>
          <w:rFonts w:ascii="Helvetica Neue" w:eastAsia="Helvetica Neue" w:hAnsi="Helvetica Neue" w:cs="Helvetica Neue"/>
          <w:b/>
        </w:rPr>
        <w:t>29. The Employment Regulations (TUPE)</w:t>
      </w:r>
    </w:p>
    <w:p w:rsidR="00504044" w:rsidRDefault="00F57BD9">
      <w:pPr>
        <w:numPr>
          <w:ilvl w:val="0"/>
          <w:numId w:val="24"/>
        </w:numPr>
        <w:ind w:hanging="724"/>
        <w:rPr>
          <w:rFonts w:ascii="Helvetica Neue" w:eastAsia="Helvetica Neue" w:hAnsi="Helvetica Neue" w:cs="Helvetica Neue"/>
        </w:rPr>
      </w:pPr>
      <w:r>
        <w:rPr>
          <w:rFonts w:ascii="Helvetica Neue" w:eastAsia="Helvetica Neue" w:hAnsi="Helvetica Neue" w:cs="Helvetica Neue"/>
        </w:rPr>
        <w:t xml:space="preserve">The Supplier agrees that if the Employment </w:t>
      </w:r>
      <w:r>
        <w:rPr>
          <w:rFonts w:ascii="Helvetica Neue" w:eastAsia="Helvetica Neue" w:hAnsi="Helvetica Neue" w:cs="Helvetica Neue"/>
        </w:rPr>
        <w:t>Regulations apply to this Call-Off Contract on the Start Date then it must comply with its obligations under the Employment Regulations and (if applicable) New Fair Deal (including entering into an Admission Agreement) and will indemnify the Buyer or any F</w:t>
      </w:r>
      <w:r>
        <w:rPr>
          <w:rFonts w:ascii="Helvetica Neue" w:eastAsia="Helvetica Neue" w:hAnsi="Helvetica Neue" w:cs="Helvetica Neue"/>
        </w:rPr>
        <w:t>ormer Supplier for any loss arising from any failure to comply.</w:t>
      </w:r>
    </w:p>
    <w:p w:rsidR="00504044" w:rsidRDefault="00F57BD9">
      <w:pPr>
        <w:numPr>
          <w:ilvl w:val="0"/>
          <w:numId w:val="24"/>
        </w:numPr>
        <w:ind w:hanging="724"/>
        <w:rPr>
          <w:rFonts w:ascii="Helvetica Neue" w:eastAsia="Helvetica Neue" w:hAnsi="Helvetica Neue" w:cs="Helvetica Neue"/>
        </w:rPr>
      </w:pPr>
      <w:r>
        <w:rPr>
          <w:rFonts w:ascii="Helvetica Neue" w:eastAsia="Helvetica Neue" w:hAnsi="Helvetica Neue" w:cs="Helvetica Neue"/>
        </w:rPr>
        <w:t>Twelve months before this Call-Off Contract expires, or after the Buyer has given notice to End it, and within 28 days of the Buyer’s request, the Supplier will fully and accurately disclose t</w:t>
      </w:r>
      <w:r>
        <w:rPr>
          <w:rFonts w:ascii="Helvetica Neue" w:eastAsia="Helvetica Neue" w:hAnsi="Helvetica Neue" w:cs="Helvetica Neue"/>
        </w:rPr>
        <w:t xml:space="preserve">o the Buyer all staff information including, but not limited to, the total number of staff assigned for the purposes of TUPE to the Services. For each person identified the Supplier must provide details of: </w:t>
      </w:r>
    </w:p>
    <w:p w:rsidR="00504044" w:rsidRDefault="00F57BD9">
      <w:pPr>
        <w:numPr>
          <w:ilvl w:val="1"/>
          <w:numId w:val="30"/>
        </w:numPr>
        <w:ind w:hanging="360"/>
        <w:rPr>
          <w:rFonts w:ascii="Helvetica Neue" w:eastAsia="Helvetica Neue" w:hAnsi="Helvetica Neue" w:cs="Helvetica Neue"/>
        </w:rPr>
      </w:pPr>
      <w:r>
        <w:rPr>
          <w:rFonts w:ascii="Helvetica Neue" w:eastAsia="Helvetica Neue" w:hAnsi="Helvetica Neue" w:cs="Helvetica Neue"/>
        </w:rPr>
        <w:t>the activities they perform</w:t>
      </w:r>
    </w:p>
    <w:p w:rsidR="00504044" w:rsidRDefault="00F57BD9">
      <w:pPr>
        <w:numPr>
          <w:ilvl w:val="1"/>
          <w:numId w:val="30"/>
        </w:numPr>
        <w:ind w:hanging="360"/>
        <w:rPr>
          <w:rFonts w:ascii="Helvetica Neue" w:eastAsia="Helvetica Neue" w:hAnsi="Helvetica Neue" w:cs="Helvetica Neue"/>
        </w:rPr>
      </w:pPr>
      <w:r>
        <w:rPr>
          <w:rFonts w:ascii="Helvetica Neue" w:eastAsia="Helvetica Neue" w:hAnsi="Helvetica Neue" w:cs="Helvetica Neue"/>
        </w:rPr>
        <w:t>age</w:t>
      </w:r>
    </w:p>
    <w:p w:rsidR="00504044" w:rsidRDefault="00F57BD9">
      <w:pPr>
        <w:numPr>
          <w:ilvl w:val="1"/>
          <w:numId w:val="30"/>
        </w:numPr>
        <w:ind w:hanging="360"/>
        <w:rPr>
          <w:rFonts w:ascii="Helvetica Neue" w:eastAsia="Helvetica Neue" w:hAnsi="Helvetica Neue" w:cs="Helvetica Neue"/>
        </w:rPr>
      </w:pPr>
      <w:r>
        <w:rPr>
          <w:rFonts w:ascii="Helvetica Neue" w:eastAsia="Helvetica Neue" w:hAnsi="Helvetica Neue" w:cs="Helvetica Neue"/>
        </w:rPr>
        <w:t xml:space="preserve">start date </w:t>
      </w:r>
    </w:p>
    <w:p w:rsidR="00504044" w:rsidRDefault="00F57BD9">
      <w:pPr>
        <w:numPr>
          <w:ilvl w:val="1"/>
          <w:numId w:val="30"/>
        </w:numPr>
        <w:ind w:hanging="360"/>
        <w:rPr>
          <w:rFonts w:ascii="Helvetica Neue" w:eastAsia="Helvetica Neue" w:hAnsi="Helvetica Neue" w:cs="Helvetica Neue"/>
        </w:rPr>
      </w:pPr>
      <w:r>
        <w:rPr>
          <w:rFonts w:ascii="Helvetica Neue" w:eastAsia="Helvetica Neue" w:hAnsi="Helvetica Neue" w:cs="Helvetica Neue"/>
        </w:rPr>
        <w:t>plac</w:t>
      </w:r>
      <w:r>
        <w:rPr>
          <w:rFonts w:ascii="Helvetica Neue" w:eastAsia="Helvetica Neue" w:hAnsi="Helvetica Neue" w:cs="Helvetica Neue"/>
        </w:rPr>
        <w:t>e of work</w:t>
      </w:r>
    </w:p>
    <w:p w:rsidR="00504044" w:rsidRDefault="00F57BD9">
      <w:pPr>
        <w:numPr>
          <w:ilvl w:val="1"/>
          <w:numId w:val="30"/>
        </w:numPr>
        <w:ind w:hanging="360"/>
        <w:rPr>
          <w:rFonts w:ascii="Helvetica Neue" w:eastAsia="Helvetica Neue" w:hAnsi="Helvetica Neue" w:cs="Helvetica Neue"/>
        </w:rPr>
      </w:pPr>
      <w:r>
        <w:rPr>
          <w:rFonts w:ascii="Helvetica Neue" w:eastAsia="Helvetica Neue" w:hAnsi="Helvetica Neue" w:cs="Helvetica Neue"/>
        </w:rPr>
        <w:t>notice period</w:t>
      </w:r>
    </w:p>
    <w:p w:rsidR="00504044" w:rsidRDefault="00F57BD9">
      <w:pPr>
        <w:numPr>
          <w:ilvl w:val="1"/>
          <w:numId w:val="30"/>
        </w:numPr>
        <w:ind w:hanging="360"/>
        <w:rPr>
          <w:rFonts w:ascii="Helvetica Neue" w:eastAsia="Helvetica Neue" w:hAnsi="Helvetica Neue" w:cs="Helvetica Neue"/>
        </w:rPr>
      </w:pPr>
      <w:r>
        <w:rPr>
          <w:rFonts w:ascii="Helvetica Neue" w:eastAsia="Helvetica Neue" w:hAnsi="Helvetica Neue" w:cs="Helvetica Neue"/>
        </w:rPr>
        <w:t>redundancy payment entitlement</w:t>
      </w:r>
    </w:p>
    <w:p w:rsidR="00504044" w:rsidRDefault="00F57BD9">
      <w:pPr>
        <w:numPr>
          <w:ilvl w:val="1"/>
          <w:numId w:val="30"/>
        </w:numPr>
        <w:ind w:hanging="360"/>
        <w:rPr>
          <w:rFonts w:ascii="Helvetica Neue" w:eastAsia="Helvetica Neue" w:hAnsi="Helvetica Neue" w:cs="Helvetica Neue"/>
        </w:rPr>
      </w:pPr>
      <w:r>
        <w:rPr>
          <w:rFonts w:ascii="Helvetica Neue" w:eastAsia="Helvetica Neue" w:hAnsi="Helvetica Neue" w:cs="Helvetica Neue"/>
        </w:rPr>
        <w:t>salary, benefits and pension entitlements</w:t>
      </w:r>
    </w:p>
    <w:p w:rsidR="00504044" w:rsidRDefault="00F57BD9">
      <w:pPr>
        <w:numPr>
          <w:ilvl w:val="1"/>
          <w:numId w:val="30"/>
        </w:numPr>
        <w:ind w:hanging="360"/>
        <w:rPr>
          <w:rFonts w:ascii="Helvetica Neue" w:eastAsia="Helvetica Neue" w:hAnsi="Helvetica Neue" w:cs="Helvetica Neue"/>
        </w:rPr>
      </w:pPr>
      <w:r>
        <w:rPr>
          <w:rFonts w:ascii="Helvetica Neue" w:eastAsia="Helvetica Neue" w:hAnsi="Helvetica Neue" w:cs="Helvetica Neue"/>
        </w:rPr>
        <w:t>employment status</w:t>
      </w:r>
    </w:p>
    <w:p w:rsidR="00504044" w:rsidRDefault="00F57BD9">
      <w:pPr>
        <w:numPr>
          <w:ilvl w:val="1"/>
          <w:numId w:val="30"/>
        </w:numPr>
        <w:ind w:hanging="360"/>
        <w:rPr>
          <w:rFonts w:ascii="Helvetica Neue" w:eastAsia="Helvetica Neue" w:hAnsi="Helvetica Neue" w:cs="Helvetica Neue"/>
        </w:rPr>
      </w:pPr>
      <w:r>
        <w:rPr>
          <w:rFonts w:ascii="Helvetica Neue" w:eastAsia="Helvetica Neue" w:hAnsi="Helvetica Neue" w:cs="Helvetica Neue"/>
        </w:rPr>
        <w:t>identity of employer</w:t>
      </w:r>
    </w:p>
    <w:p w:rsidR="00504044" w:rsidRDefault="00F57BD9">
      <w:pPr>
        <w:numPr>
          <w:ilvl w:val="1"/>
          <w:numId w:val="30"/>
        </w:numPr>
        <w:ind w:hanging="360"/>
        <w:rPr>
          <w:rFonts w:ascii="Helvetica Neue" w:eastAsia="Helvetica Neue" w:hAnsi="Helvetica Neue" w:cs="Helvetica Neue"/>
        </w:rPr>
      </w:pPr>
      <w:r>
        <w:rPr>
          <w:rFonts w:ascii="Helvetica Neue" w:eastAsia="Helvetica Neue" w:hAnsi="Helvetica Neue" w:cs="Helvetica Neue"/>
        </w:rPr>
        <w:t>working arrangements</w:t>
      </w:r>
    </w:p>
    <w:p w:rsidR="00504044" w:rsidRDefault="00F57BD9">
      <w:pPr>
        <w:numPr>
          <w:ilvl w:val="1"/>
          <w:numId w:val="30"/>
        </w:numPr>
        <w:ind w:hanging="360"/>
        <w:rPr>
          <w:rFonts w:ascii="Helvetica Neue" w:eastAsia="Helvetica Neue" w:hAnsi="Helvetica Neue" w:cs="Helvetica Neue"/>
        </w:rPr>
      </w:pPr>
      <w:r>
        <w:rPr>
          <w:rFonts w:ascii="Helvetica Neue" w:eastAsia="Helvetica Neue" w:hAnsi="Helvetica Neue" w:cs="Helvetica Neue"/>
        </w:rPr>
        <w:t>outstanding liabilities</w:t>
      </w:r>
    </w:p>
    <w:p w:rsidR="00504044" w:rsidRDefault="00F57BD9">
      <w:pPr>
        <w:numPr>
          <w:ilvl w:val="1"/>
          <w:numId w:val="30"/>
        </w:numPr>
        <w:ind w:hanging="360"/>
        <w:rPr>
          <w:rFonts w:ascii="Helvetica Neue" w:eastAsia="Helvetica Neue" w:hAnsi="Helvetica Neue" w:cs="Helvetica Neue"/>
        </w:rPr>
      </w:pPr>
      <w:r>
        <w:rPr>
          <w:rFonts w:ascii="Helvetica Neue" w:eastAsia="Helvetica Neue" w:hAnsi="Helvetica Neue" w:cs="Helvetica Neue"/>
        </w:rPr>
        <w:t>sickness absence</w:t>
      </w:r>
    </w:p>
    <w:p w:rsidR="00504044" w:rsidRDefault="00F57BD9">
      <w:pPr>
        <w:numPr>
          <w:ilvl w:val="1"/>
          <w:numId w:val="30"/>
        </w:numPr>
        <w:ind w:hanging="360"/>
        <w:rPr>
          <w:rFonts w:ascii="Helvetica Neue" w:eastAsia="Helvetica Neue" w:hAnsi="Helvetica Neue" w:cs="Helvetica Neue"/>
        </w:rPr>
      </w:pPr>
      <w:r>
        <w:rPr>
          <w:rFonts w:ascii="Helvetica Neue" w:eastAsia="Helvetica Neue" w:hAnsi="Helvetica Neue" w:cs="Helvetica Neue"/>
        </w:rPr>
        <w:lastRenderedPageBreak/>
        <w:t>copies of all relevant employment contracts and related do</w:t>
      </w:r>
      <w:r>
        <w:rPr>
          <w:rFonts w:ascii="Helvetica Neue" w:eastAsia="Helvetica Neue" w:hAnsi="Helvetica Neue" w:cs="Helvetica Neue"/>
        </w:rPr>
        <w:t>cuments</w:t>
      </w:r>
    </w:p>
    <w:p w:rsidR="00504044" w:rsidRDefault="00F57BD9">
      <w:pPr>
        <w:numPr>
          <w:ilvl w:val="1"/>
          <w:numId w:val="30"/>
        </w:numPr>
        <w:ind w:hanging="360"/>
        <w:rPr>
          <w:rFonts w:ascii="Helvetica Neue" w:eastAsia="Helvetica Neue" w:hAnsi="Helvetica Neue" w:cs="Helvetica Neue"/>
        </w:rPr>
      </w:pPr>
      <w:r>
        <w:rPr>
          <w:rFonts w:ascii="Helvetica Neue" w:eastAsia="Helvetica Neue" w:hAnsi="Helvetica Neue" w:cs="Helvetica Neue"/>
        </w:rPr>
        <w:t xml:space="preserve">all information required under regulation 11 of TUPE or as reasonably requested by the Buyer </w:t>
      </w:r>
    </w:p>
    <w:p w:rsidR="00504044" w:rsidRDefault="00F57BD9">
      <w:pPr>
        <w:numPr>
          <w:ilvl w:val="0"/>
          <w:numId w:val="24"/>
        </w:numPr>
        <w:ind w:hanging="724"/>
        <w:rPr>
          <w:rFonts w:ascii="Helvetica Neue" w:eastAsia="Helvetica Neue" w:hAnsi="Helvetica Neue" w:cs="Helvetica Neue"/>
        </w:rPr>
      </w:pPr>
      <w:r>
        <w:rPr>
          <w:rFonts w:ascii="Helvetica Neue" w:eastAsia="Helvetica Neue" w:hAnsi="Helvetica Neue" w:cs="Helvetica Neue"/>
        </w:rPr>
        <w:t xml:space="preserve">The Supplier warrants the accuracy of the information provided under this TUPE clause and will notify the Buyer of any changes to the amended information </w:t>
      </w:r>
      <w:r>
        <w:rPr>
          <w:rFonts w:ascii="Helvetica Neue" w:eastAsia="Helvetica Neue" w:hAnsi="Helvetica Neue" w:cs="Helvetica Neue"/>
        </w:rPr>
        <w:t>as soon as reasonably possible. The Supplier will permit the Buyer to use and disclose the information to any prospective Replacement Supplier.</w:t>
      </w:r>
    </w:p>
    <w:p w:rsidR="00504044" w:rsidRDefault="00504044">
      <w:pPr>
        <w:ind w:left="720"/>
        <w:rPr>
          <w:rFonts w:ascii="Helvetica Neue" w:eastAsia="Helvetica Neue" w:hAnsi="Helvetica Neue" w:cs="Helvetica Neue"/>
        </w:rPr>
      </w:pPr>
    </w:p>
    <w:p w:rsidR="00504044" w:rsidRDefault="00F57BD9">
      <w:pPr>
        <w:numPr>
          <w:ilvl w:val="0"/>
          <w:numId w:val="24"/>
        </w:numPr>
        <w:ind w:hanging="724"/>
        <w:rPr>
          <w:rFonts w:ascii="Helvetica Neue" w:eastAsia="Helvetica Neue" w:hAnsi="Helvetica Neue" w:cs="Helvetica Neue"/>
        </w:rPr>
      </w:pPr>
      <w:r>
        <w:rPr>
          <w:rFonts w:ascii="Helvetica Neue" w:eastAsia="Helvetica Neue" w:hAnsi="Helvetica Neue" w:cs="Helvetica Neue"/>
        </w:rPr>
        <w:t>In the 12 months before the expiry of this Call-Off Contract, the Supplier will not change the identity and num</w:t>
      </w:r>
      <w:r>
        <w:rPr>
          <w:rFonts w:ascii="Helvetica Neue" w:eastAsia="Helvetica Neue" w:hAnsi="Helvetica Neue" w:cs="Helvetica Neue"/>
        </w:rPr>
        <w:t>ber of staff assigned to the Services (unless reasonably requested by the Buyer) or their terms and conditions, other than in the ordinary course of business.</w:t>
      </w:r>
    </w:p>
    <w:p w:rsidR="00504044" w:rsidRDefault="00F57BD9">
      <w:pPr>
        <w:numPr>
          <w:ilvl w:val="0"/>
          <w:numId w:val="24"/>
        </w:numPr>
        <w:ind w:hanging="724"/>
        <w:rPr>
          <w:rFonts w:ascii="Helvetica Neue" w:eastAsia="Helvetica Neue" w:hAnsi="Helvetica Neue" w:cs="Helvetica Neue"/>
        </w:rPr>
      </w:pPr>
      <w:r>
        <w:rPr>
          <w:rFonts w:ascii="Helvetica Neue" w:eastAsia="Helvetica Neue" w:hAnsi="Helvetica Neue" w:cs="Helvetica Neue"/>
        </w:rPr>
        <w:t>The Supplier will co-operate with the re-tendering of this Call-Off Contract by allowing the Repl</w:t>
      </w:r>
      <w:r>
        <w:rPr>
          <w:rFonts w:ascii="Helvetica Neue" w:eastAsia="Helvetica Neue" w:hAnsi="Helvetica Neue" w:cs="Helvetica Neue"/>
        </w:rPr>
        <w:t>acement Supplier to communicate with and meet the affected employees or their representatives.</w:t>
      </w:r>
    </w:p>
    <w:p w:rsidR="00504044" w:rsidRDefault="00F57BD9">
      <w:pPr>
        <w:numPr>
          <w:ilvl w:val="0"/>
          <w:numId w:val="24"/>
        </w:numPr>
        <w:ind w:hanging="724"/>
        <w:rPr>
          <w:rFonts w:ascii="Helvetica Neue" w:eastAsia="Helvetica Neue" w:hAnsi="Helvetica Neue" w:cs="Helvetica Neue"/>
        </w:rPr>
      </w:pPr>
      <w:r>
        <w:rPr>
          <w:rFonts w:ascii="Helvetica Neue" w:eastAsia="Helvetica Neue" w:hAnsi="Helvetica Neue" w:cs="Helvetica Neue"/>
        </w:rPr>
        <w:t>The Supplier will indemnify the Buyer or any Replacement Supplier for all Loss arising from both:</w:t>
      </w:r>
    </w:p>
    <w:p w:rsidR="00504044" w:rsidRDefault="00F57BD9">
      <w:pPr>
        <w:numPr>
          <w:ilvl w:val="1"/>
          <w:numId w:val="30"/>
        </w:numPr>
        <w:ind w:hanging="360"/>
        <w:rPr>
          <w:rFonts w:ascii="Helvetica Neue" w:eastAsia="Helvetica Neue" w:hAnsi="Helvetica Neue" w:cs="Helvetica Neue"/>
        </w:rPr>
      </w:pPr>
      <w:r>
        <w:rPr>
          <w:rFonts w:ascii="Helvetica Neue" w:eastAsia="Helvetica Neue" w:hAnsi="Helvetica Neue" w:cs="Helvetica Neue"/>
        </w:rPr>
        <w:t>its failure to comply with the provisions of this clause</w:t>
      </w:r>
    </w:p>
    <w:p w:rsidR="00504044" w:rsidRDefault="00F57BD9">
      <w:pPr>
        <w:numPr>
          <w:ilvl w:val="1"/>
          <w:numId w:val="30"/>
        </w:numPr>
        <w:ind w:hanging="360"/>
        <w:rPr>
          <w:rFonts w:ascii="Helvetica Neue" w:eastAsia="Helvetica Neue" w:hAnsi="Helvetica Neue" w:cs="Helvetica Neue"/>
        </w:rPr>
      </w:pPr>
      <w:r>
        <w:rPr>
          <w:rFonts w:ascii="Helvetica Neue" w:eastAsia="Helvetica Neue" w:hAnsi="Helvetica Neue" w:cs="Helvetica Neue"/>
        </w:rPr>
        <w:t>any claim by any employee or person claiming to be an employee (or their employee representative) of the Supplier which arises or is alleged to arise from any act or omission by the Supplier on or before the date of the Relevant Transfer</w:t>
      </w:r>
    </w:p>
    <w:p w:rsidR="00504044" w:rsidRDefault="00F57BD9">
      <w:pPr>
        <w:numPr>
          <w:ilvl w:val="0"/>
          <w:numId w:val="24"/>
        </w:numPr>
        <w:ind w:hanging="724"/>
        <w:rPr>
          <w:rFonts w:ascii="Helvetica Neue" w:eastAsia="Helvetica Neue" w:hAnsi="Helvetica Neue" w:cs="Helvetica Neue"/>
        </w:rPr>
      </w:pPr>
      <w:r>
        <w:rPr>
          <w:rFonts w:ascii="Helvetica Neue" w:eastAsia="Helvetica Neue" w:hAnsi="Helvetica Neue" w:cs="Helvetica Neue"/>
        </w:rPr>
        <w:t xml:space="preserve">The provisions of </w:t>
      </w:r>
      <w:r>
        <w:rPr>
          <w:rFonts w:ascii="Helvetica Neue" w:eastAsia="Helvetica Neue" w:hAnsi="Helvetica Neue" w:cs="Helvetica Neue"/>
        </w:rPr>
        <w:t>this clause apply during the Term of this Call-Off Contract and indefinitely after it Ends or expires.</w:t>
      </w:r>
    </w:p>
    <w:p w:rsidR="00504044" w:rsidRDefault="00F57BD9">
      <w:pPr>
        <w:numPr>
          <w:ilvl w:val="0"/>
          <w:numId w:val="24"/>
        </w:numPr>
        <w:ind w:hanging="724"/>
        <w:rPr>
          <w:rFonts w:ascii="Helvetica Neue" w:eastAsia="Helvetica Neue" w:hAnsi="Helvetica Neue" w:cs="Helvetica Neue"/>
        </w:rPr>
      </w:pPr>
      <w:r>
        <w:rPr>
          <w:rFonts w:ascii="Helvetica Neue" w:eastAsia="Helvetica Neue" w:hAnsi="Helvetica Neue" w:cs="Helvetica Neue"/>
        </w:rPr>
        <w:t>For these TUPE clauses, the relevant third party will be able to enforce its rights under this clause but their consent will not be required to vary thes</w:t>
      </w:r>
      <w:r>
        <w:rPr>
          <w:rFonts w:ascii="Helvetica Neue" w:eastAsia="Helvetica Neue" w:hAnsi="Helvetica Neue" w:cs="Helvetica Neue"/>
        </w:rPr>
        <w:t>e clauses as the Buyer and Supplier may agree.</w:t>
      </w:r>
    </w:p>
    <w:p w:rsidR="00504044" w:rsidRDefault="00F57BD9">
      <w:pPr>
        <w:rPr>
          <w:rFonts w:ascii="Helvetica Neue" w:eastAsia="Helvetica Neue" w:hAnsi="Helvetica Neue" w:cs="Helvetica Neue"/>
          <w:b/>
        </w:rPr>
      </w:pPr>
      <w:r>
        <w:rPr>
          <w:rFonts w:ascii="Helvetica Neue" w:eastAsia="Helvetica Neue" w:hAnsi="Helvetica Neue" w:cs="Helvetica Neue"/>
          <w:b/>
        </w:rPr>
        <w:t>30. Additional G-Cloud services</w:t>
      </w:r>
    </w:p>
    <w:p w:rsidR="00504044" w:rsidRDefault="00F57BD9">
      <w:pPr>
        <w:numPr>
          <w:ilvl w:val="0"/>
          <w:numId w:val="41"/>
        </w:numPr>
        <w:ind w:hanging="724"/>
        <w:rPr>
          <w:rFonts w:ascii="Helvetica Neue" w:eastAsia="Helvetica Neue" w:hAnsi="Helvetica Neue" w:cs="Helvetica Neue"/>
        </w:rPr>
      </w:pPr>
      <w:r>
        <w:rPr>
          <w:rFonts w:ascii="Helvetica Neue" w:eastAsia="Helvetica Neue" w:hAnsi="Helvetica Neue" w:cs="Helvetica Neue"/>
        </w:rPr>
        <w:t>The Buyer may require the Supplier to provide Additional Services. The Buyer doesn’t have to buy any Additional Services from the Supplier and can buy services that are the same</w:t>
      </w:r>
      <w:r>
        <w:rPr>
          <w:rFonts w:ascii="Helvetica Neue" w:eastAsia="Helvetica Neue" w:hAnsi="Helvetica Neue" w:cs="Helvetica Neue"/>
        </w:rPr>
        <w:t xml:space="preserve"> as or similar to the Additional Services from any third party. </w:t>
      </w:r>
    </w:p>
    <w:p w:rsidR="00504044" w:rsidRDefault="00F57BD9">
      <w:pPr>
        <w:numPr>
          <w:ilvl w:val="0"/>
          <w:numId w:val="41"/>
        </w:numPr>
        <w:ind w:hanging="724"/>
        <w:rPr>
          <w:rFonts w:ascii="Helvetica Neue" w:eastAsia="Helvetica Neue" w:hAnsi="Helvetica Neue" w:cs="Helvetica Neue"/>
        </w:rPr>
      </w:pPr>
      <w:r>
        <w:rPr>
          <w:rFonts w:ascii="Helvetica Neue" w:eastAsia="Helvetica Neue" w:hAnsi="Helvetica Neue" w:cs="Helvetica Neue"/>
        </w:rPr>
        <w:t>If reasonably requested to do so by the Buyer in the Order Form, the Supplier must provide and monitor performance of the Additional Services using an Implementation Plan.</w:t>
      </w:r>
    </w:p>
    <w:p w:rsidR="00504044" w:rsidRDefault="00F57BD9">
      <w:pPr>
        <w:rPr>
          <w:rFonts w:ascii="Helvetica Neue" w:eastAsia="Helvetica Neue" w:hAnsi="Helvetica Neue" w:cs="Helvetica Neue"/>
          <w:b/>
        </w:rPr>
      </w:pPr>
      <w:r>
        <w:rPr>
          <w:rFonts w:ascii="Helvetica Neue" w:eastAsia="Helvetica Neue" w:hAnsi="Helvetica Neue" w:cs="Helvetica Neue"/>
          <w:b/>
        </w:rPr>
        <w:t>31. Collaboration</w:t>
      </w:r>
    </w:p>
    <w:p w:rsidR="00504044" w:rsidRDefault="00F57BD9">
      <w:pPr>
        <w:numPr>
          <w:ilvl w:val="0"/>
          <w:numId w:val="16"/>
        </w:numPr>
        <w:ind w:hanging="724"/>
        <w:rPr>
          <w:rFonts w:ascii="Helvetica Neue" w:eastAsia="Helvetica Neue" w:hAnsi="Helvetica Neue" w:cs="Helvetica Neue"/>
        </w:rPr>
      </w:pPr>
      <w:r>
        <w:rPr>
          <w:rFonts w:ascii="Helvetica Neue" w:eastAsia="Helvetica Neue" w:hAnsi="Helvetica Neue" w:cs="Helvetica Neue"/>
        </w:rPr>
        <w:t>I</w:t>
      </w:r>
      <w:r>
        <w:rPr>
          <w:rFonts w:ascii="Helvetica Neue" w:eastAsia="Helvetica Neue" w:hAnsi="Helvetica Neue" w:cs="Helvetica Neue"/>
        </w:rPr>
        <w:t>f the Buyer has specified in the Order Form that it requires the Supplier to enter into a Collaboration Agreement, the Supplier must give the Buyer an executed Collaboration Agreement before the Start Date in the form set out in Schedule 3.</w:t>
      </w:r>
    </w:p>
    <w:p w:rsidR="00504044" w:rsidRDefault="00F57BD9">
      <w:pPr>
        <w:numPr>
          <w:ilvl w:val="0"/>
          <w:numId w:val="16"/>
        </w:numPr>
        <w:ind w:hanging="724"/>
        <w:rPr>
          <w:rFonts w:ascii="Helvetica Neue" w:eastAsia="Helvetica Neue" w:hAnsi="Helvetica Neue" w:cs="Helvetica Neue"/>
        </w:rPr>
      </w:pPr>
      <w:r>
        <w:rPr>
          <w:rFonts w:ascii="Helvetica Neue" w:eastAsia="Helvetica Neue" w:hAnsi="Helvetica Neue" w:cs="Helvetica Neue"/>
        </w:rPr>
        <w:t>In addition to any obligations under the Collaboration Agreement, the Supplier must:</w:t>
      </w:r>
    </w:p>
    <w:p w:rsidR="00504044" w:rsidRDefault="00F57BD9">
      <w:pPr>
        <w:numPr>
          <w:ilvl w:val="1"/>
          <w:numId w:val="16"/>
        </w:numPr>
        <w:ind w:hanging="360"/>
        <w:rPr>
          <w:rFonts w:ascii="Helvetica Neue" w:eastAsia="Helvetica Neue" w:hAnsi="Helvetica Neue" w:cs="Helvetica Neue"/>
        </w:rPr>
      </w:pPr>
      <w:r>
        <w:rPr>
          <w:rFonts w:ascii="Helvetica Neue" w:eastAsia="Helvetica Neue" w:hAnsi="Helvetica Neue" w:cs="Helvetica Neue"/>
        </w:rPr>
        <w:t>work proactively and in good faith with each of the Buyer’s contractors</w:t>
      </w:r>
    </w:p>
    <w:p w:rsidR="00504044" w:rsidRDefault="00F57BD9">
      <w:pPr>
        <w:numPr>
          <w:ilvl w:val="1"/>
          <w:numId w:val="16"/>
        </w:numPr>
        <w:ind w:hanging="360"/>
        <w:rPr>
          <w:rFonts w:ascii="Helvetica Neue" w:eastAsia="Helvetica Neue" w:hAnsi="Helvetica Neue" w:cs="Helvetica Neue"/>
        </w:rPr>
      </w:pPr>
      <w:r>
        <w:rPr>
          <w:rFonts w:ascii="Helvetica Neue" w:eastAsia="Helvetica Neue" w:hAnsi="Helvetica Neue" w:cs="Helvetica Neue"/>
        </w:rPr>
        <w:t xml:space="preserve">co-operate and share information with the Buyer’s contractors to enable the efficient operation of </w:t>
      </w:r>
      <w:r>
        <w:rPr>
          <w:rFonts w:ascii="Helvetica Neue" w:eastAsia="Helvetica Neue" w:hAnsi="Helvetica Neue" w:cs="Helvetica Neue"/>
        </w:rPr>
        <w:t>the Buyer’s ICT services and G-Cloud Services</w:t>
      </w:r>
    </w:p>
    <w:p w:rsidR="00504044" w:rsidRDefault="00F57BD9">
      <w:pPr>
        <w:rPr>
          <w:rFonts w:ascii="Helvetica Neue" w:eastAsia="Helvetica Neue" w:hAnsi="Helvetica Neue" w:cs="Helvetica Neue"/>
          <w:b/>
        </w:rPr>
      </w:pPr>
      <w:r>
        <w:rPr>
          <w:rFonts w:ascii="Helvetica Neue" w:eastAsia="Helvetica Neue" w:hAnsi="Helvetica Neue" w:cs="Helvetica Neue"/>
          <w:b/>
        </w:rPr>
        <w:t>32. Variation process</w:t>
      </w:r>
    </w:p>
    <w:p w:rsidR="00504044" w:rsidRDefault="00F57BD9">
      <w:pPr>
        <w:numPr>
          <w:ilvl w:val="0"/>
          <w:numId w:val="2"/>
        </w:numPr>
        <w:ind w:hanging="724"/>
        <w:rPr>
          <w:rFonts w:ascii="Helvetica Neue" w:eastAsia="Helvetica Neue" w:hAnsi="Helvetica Neue" w:cs="Helvetica Neue"/>
        </w:rPr>
      </w:pPr>
      <w:r>
        <w:rPr>
          <w:rFonts w:ascii="Helvetica Neue" w:eastAsia="Helvetica Neue" w:hAnsi="Helvetica Neue" w:cs="Helvetica Neue"/>
        </w:rPr>
        <w:lastRenderedPageBreak/>
        <w:t>The Buyer can request in writing a change to this Call-Off Contract if it isn’t a material change to the Framework Agreement/or this Call-Off Contract. Once implemented, it is called a Var</w:t>
      </w:r>
      <w:r>
        <w:rPr>
          <w:rFonts w:ascii="Helvetica Neue" w:eastAsia="Helvetica Neue" w:hAnsi="Helvetica Neue" w:cs="Helvetica Neue"/>
        </w:rPr>
        <w:t>iation.</w:t>
      </w:r>
    </w:p>
    <w:p w:rsidR="00504044" w:rsidRDefault="00F57BD9">
      <w:pPr>
        <w:numPr>
          <w:ilvl w:val="0"/>
          <w:numId w:val="2"/>
        </w:numPr>
        <w:ind w:hanging="724"/>
        <w:rPr>
          <w:rFonts w:ascii="Helvetica Neue" w:eastAsia="Helvetica Neue" w:hAnsi="Helvetica Neue" w:cs="Helvetica Neue"/>
        </w:rPr>
      </w:pPr>
      <w:r>
        <w:rPr>
          <w:rFonts w:ascii="Helvetica Neue" w:eastAsia="Helvetica Neue" w:hAnsi="Helvetica Neue" w:cs="Helvetica Neue"/>
        </w:rPr>
        <w:t>The Supplier must notify the Buyer immediately in writing of any proposed changes to their G-Cloud Services or their delivery by submitting a Variation request. This includes any changes in the Supplier’s supply chain.</w:t>
      </w:r>
    </w:p>
    <w:p w:rsidR="00504044" w:rsidRDefault="00F57BD9">
      <w:pPr>
        <w:numPr>
          <w:ilvl w:val="0"/>
          <w:numId w:val="2"/>
        </w:numPr>
        <w:ind w:hanging="724"/>
        <w:rPr>
          <w:rFonts w:ascii="Helvetica Neue" w:eastAsia="Helvetica Neue" w:hAnsi="Helvetica Neue" w:cs="Helvetica Neue"/>
        </w:rPr>
      </w:pPr>
      <w:r>
        <w:rPr>
          <w:rFonts w:ascii="Helvetica Neue" w:eastAsia="Helvetica Neue" w:hAnsi="Helvetica Neue" w:cs="Helvetica Neue"/>
        </w:rPr>
        <w:t>If Either Party can’t agree t</w:t>
      </w:r>
      <w:r>
        <w:rPr>
          <w:rFonts w:ascii="Helvetica Neue" w:eastAsia="Helvetica Neue" w:hAnsi="Helvetica Neue" w:cs="Helvetica Neue"/>
        </w:rPr>
        <w:t>o or provide the Variation, the Buyer may agree to continue performing its obligations under this Call-Off Contract without the Variation, or End this Call-Off Contract by giving 30 days notice to the Supplier.</w:t>
      </w:r>
    </w:p>
    <w:p w:rsidR="00504044" w:rsidRDefault="00504044">
      <w:pPr>
        <w:rPr>
          <w:rFonts w:ascii="Helvetica Neue" w:eastAsia="Helvetica Neue" w:hAnsi="Helvetica Neue" w:cs="Helvetica Neue"/>
        </w:rPr>
      </w:pPr>
    </w:p>
    <w:p w:rsidR="00504044" w:rsidRDefault="00F57BD9">
      <w:pPr>
        <w:pStyle w:val="Heading1"/>
        <w:rPr>
          <w:rFonts w:ascii="Helvetica Neue" w:eastAsia="Helvetica Neue" w:hAnsi="Helvetica Neue" w:cs="Helvetica Neue"/>
        </w:rPr>
      </w:pPr>
      <w:bookmarkStart w:id="56" w:name="_3l18frh" w:colFirst="0" w:colLast="0"/>
      <w:bookmarkEnd w:id="56"/>
      <w:r>
        <w:rPr>
          <w:rFonts w:ascii="Helvetica Neue" w:eastAsia="Helvetica Neue" w:hAnsi="Helvetica Neue" w:cs="Helvetica Neue"/>
          <w:sz w:val="36"/>
          <w:szCs w:val="36"/>
        </w:rPr>
        <w:t>Schedule 3 - Collaboration agreement</w:t>
      </w:r>
    </w:p>
    <w:p w:rsidR="00504044" w:rsidRDefault="00F57BD9">
      <w:pPr>
        <w:rPr>
          <w:rFonts w:ascii="Helvetica Neue" w:eastAsia="Helvetica Neue" w:hAnsi="Helvetica Neue" w:cs="Helvetica Neue"/>
          <w:b/>
        </w:rPr>
      </w:pPr>
      <w:r>
        <w:rPr>
          <w:rFonts w:ascii="Helvetica Neue" w:eastAsia="Helvetica Neue" w:hAnsi="Helvetica Neue" w:cs="Helvetica Neue"/>
        </w:rPr>
        <w:t>The Col</w:t>
      </w:r>
      <w:r>
        <w:rPr>
          <w:rFonts w:ascii="Helvetica Neue" w:eastAsia="Helvetica Neue" w:hAnsi="Helvetica Neue" w:cs="Helvetica Neue"/>
        </w:rPr>
        <w:t xml:space="preserve">laboration agreement is available at </w:t>
      </w:r>
      <w:hyperlink r:id="rId30">
        <w:r>
          <w:rPr>
            <w:rFonts w:ascii="Helvetica Neue" w:eastAsia="Helvetica Neue" w:hAnsi="Helvetica Neue" w:cs="Helvetica Neue"/>
            <w:color w:val="1155CC"/>
            <w:u w:val="single"/>
          </w:rPr>
          <w:t>https://www.gov.uk/guidance/g-cloud-templates-and-legal-documents</w:t>
        </w:r>
      </w:hyperlink>
      <w:r>
        <w:rPr>
          <w:rFonts w:ascii="Helvetica Neue" w:eastAsia="Helvetica Neue" w:hAnsi="Helvetica Neue" w:cs="Helvetica Neue"/>
        </w:rPr>
        <w:t xml:space="preserve"> </w:t>
      </w:r>
    </w:p>
    <w:p w:rsidR="00504044" w:rsidRDefault="00504044">
      <w:pPr>
        <w:rPr>
          <w:rFonts w:ascii="Helvetica Neue" w:eastAsia="Helvetica Neue" w:hAnsi="Helvetica Neue" w:cs="Helvetica Neue"/>
        </w:rPr>
      </w:pPr>
    </w:p>
    <w:p w:rsidR="00504044" w:rsidRDefault="00F57BD9">
      <w:pPr>
        <w:pStyle w:val="Heading1"/>
        <w:rPr>
          <w:rFonts w:ascii="Helvetica Neue" w:eastAsia="Helvetica Neue" w:hAnsi="Helvetica Neue" w:cs="Helvetica Neue"/>
        </w:rPr>
      </w:pPr>
      <w:bookmarkStart w:id="57" w:name="_206ipza" w:colFirst="0" w:colLast="0"/>
      <w:bookmarkEnd w:id="57"/>
      <w:r>
        <w:rPr>
          <w:rFonts w:ascii="Helvetica Neue" w:eastAsia="Helvetica Neue" w:hAnsi="Helvetica Neue" w:cs="Helvetica Neue"/>
          <w:sz w:val="36"/>
          <w:szCs w:val="36"/>
        </w:rPr>
        <w:t>Schedule 4 - Alternative clauses</w:t>
      </w:r>
    </w:p>
    <w:p w:rsidR="00504044" w:rsidRDefault="00F57BD9">
      <w:pPr>
        <w:rPr>
          <w:rFonts w:ascii="Helvetica Neue" w:eastAsia="Helvetica Neue" w:hAnsi="Helvetica Neue" w:cs="Helvetica Neue"/>
        </w:rPr>
      </w:pPr>
      <w:r>
        <w:rPr>
          <w:rFonts w:ascii="Helvetica Neue" w:eastAsia="Helvetica Neue" w:hAnsi="Helvetica Neue" w:cs="Helvetica Neue"/>
        </w:rPr>
        <w:t>The Alternative clauses are avail</w:t>
      </w:r>
      <w:r>
        <w:rPr>
          <w:rFonts w:ascii="Helvetica Neue" w:eastAsia="Helvetica Neue" w:hAnsi="Helvetica Neue" w:cs="Helvetica Neue"/>
        </w:rPr>
        <w:t xml:space="preserve">able at </w:t>
      </w:r>
      <w:hyperlink r:id="rId31">
        <w:r>
          <w:rPr>
            <w:rFonts w:ascii="Helvetica Neue" w:eastAsia="Helvetica Neue" w:hAnsi="Helvetica Neue" w:cs="Helvetica Neue"/>
            <w:color w:val="1155CC"/>
            <w:u w:val="single"/>
          </w:rPr>
          <w:t>https://www.gov.uk/guidance/g-cloud-templates-and-legal-documents</w:t>
        </w:r>
      </w:hyperlink>
      <w:r>
        <w:rPr>
          <w:rFonts w:ascii="Helvetica Neue" w:eastAsia="Helvetica Neue" w:hAnsi="Helvetica Neue" w:cs="Helvetica Neue"/>
        </w:rPr>
        <w:t xml:space="preserve"> </w:t>
      </w:r>
    </w:p>
    <w:p w:rsidR="00504044" w:rsidRDefault="00504044">
      <w:pPr>
        <w:rPr>
          <w:rFonts w:ascii="Helvetica Neue" w:eastAsia="Helvetica Neue" w:hAnsi="Helvetica Neue" w:cs="Helvetica Neue"/>
        </w:rPr>
      </w:pPr>
    </w:p>
    <w:p w:rsidR="00504044" w:rsidRDefault="00F57BD9">
      <w:pPr>
        <w:pStyle w:val="Heading1"/>
        <w:rPr>
          <w:rFonts w:ascii="Helvetica Neue" w:eastAsia="Helvetica Neue" w:hAnsi="Helvetica Neue" w:cs="Helvetica Neue"/>
          <w:sz w:val="36"/>
          <w:szCs w:val="36"/>
        </w:rPr>
      </w:pPr>
      <w:bookmarkStart w:id="58" w:name="_4k668n3" w:colFirst="0" w:colLast="0"/>
      <w:bookmarkEnd w:id="58"/>
      <w:r>
        <w:rPr>
          <w:rFonts w:ascii="Helvetica Neue" w:eastAsia="Helvetica Neue" w:hAnsi="Helvetica Neue" w:cs="Helvetica Neue"/>
          <w:sz w:val="36"/>
          <w:szCs w:val="36"/>
        </w:rPr>
        <w:t>Schedule 5 - Guarantee</w:t>
      </w:r>
    </w:p>
    <w:p w:rsidR="00504044" w:rsidRDefault="00F57BD9">
      <w:pPr>
        <w:rPr>
          <w:rFonts w:ascii="Helvetica Neue" w:eastAsia="Helvetica Neue" w:hAnsi="Helvetica Neue" w:cs="Helvetica Neue"/>
        </w:rPr>
      </w:pPr>
      <w:r>
        <w:rPr>
          <w:rFonts w:ascii="Helvetica Neue" w:eastAsia="Helvetica Neue" w:hAnsi="Helvetica Neue" w:cs="Helvetica Neue"/>
        </w:rPr>
        <w:t xml:space="preserve">The Guarantee is available at </w:t>
      </w:r>
      <w:hyperlink r:id="rId32">
        <w:r>
          <w:rPr>
            <w:rFonts w:ascii="Helvetica Neue" w:eastAsia="Helvetica Neue" w:hAnsi="Helvetica Neue" w:cs="Helvetica Neue"/>
            <w:color w:val="1155CC"/>
            <w:u w:val="single"/>
          </w:rPr>
          <w:t>https://www.gov.uk/guidance/g-cloud-templates-and-legal-documents</w:t>
        </w:r>
      </w:hyperlink>
      <w:r>
        <w:rPr>
          <w:rFonts w:ascii="Helvetica Neue" w:eastAsia="Helvetica Neue" w:hAnsi="Helvetica Neue" w:cs="Helvetica Neue"/>
        </w:rPr>
        <w:t xml:space="preserve"> </w:t>
      </w:r>
    </w:p>
    <w:p w:rsidR="00504044" w:rsidRDefault="00504044">
      <w:pPr>
        <w:rPr>
          <w:rFonts w:ascii="Helvetica Neue" w:eastAsia="Helvetica Neue" w:hAnsi="Helvetica Neue" w:cs="Helvetica Neue"/>
        </w:rPr>
      </w:pPr>
    </w:p>
    <w:p w:rsidR="00504044" w:rsidRDefault="00F57BD9">
      <w:pPr>
        <w:pStyle w:val="Heading1"/>
        <w:rPr>
          <w:rFonts w:ascii="Helvetica Neue" w:eastAsia="Helvetica Neue" w:hAnsi="Helvetica Neue" w:cs="Helvetica Neue"/>
          <w:sz w:val="36"/>
          <w:szCs w:val="36"/>
        </w:rPr>
      </w:pPr>
      <w:bookmarkStart w:id="59" w:name="_2zbgiuw" w:colFirst="0" w:colLast="0"/>
      <w:bookmarkEnd w:id="59"/>
      <w:r>
        <w:rPr>
          <w:rFonts w:ascii="Helvetica Neue" w:eastAsia="Helvetica Neue" w:hAnsi="Helvetica Neue" w:cs="Helvetica Neue"/>
          <w:sz w:val="36"/>
          <w:szCs w:val="36"/>
        </w:rPr>
        <w:t>Schedule 6 - Glossary and interpretations</w:t>
      </w:r>
    </w:p>
    <w:p w:rsidR="00504044" w:rsidRDefault="00F57BD9">
      <w:pPr>
        <w:rPr>
          <w:rFonts w:ascii="Helvetica Neue" w:eastAsia="Helvetica Neue" w:hAnsi="Helvetica Neue" w:cs="Helvetica Neue"/>
        </w:rPr>
      </w:pPr>
      <w:r>
        <w:rPr>
          <w:rFonts w:ascii="Helvetica Neue" w:eastAsia="Helvetica Neue" w:hAnsi="Helvetica Neue" w:cs="Helvetica Neue"/>
        </w:rPr>
        <w:t>In this Call-Off Contract the following expressions mean:</w:t>
      </w:r>
    </w:p>
    <w:tbl>
      <w:tblPr>
        <w:tblStyle w:val="ab"/>
        <w:tblW w:w="105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435"/>
        <w:gridCol w:w="7155"/>
      </w:tblGrid>
      <w:tr w:rsidR="00504044">
        <w:tc>
          <w:tcPr>
            <w:tcW w:w="3435" w:type="dxa"/>
            <w:tcBorders>
              <w:top w:val="single" w:sz="4" w:space="0" w:color="000000"/>
              <w:left w:val="single" w:sz="4" w:space="0" w:color="000000"/>
              <w:bottom w:val="single" w:sz="6" w:space="0" w:color="000000"/>
              <w:right w:val="single" w:sz="6" w:space="0" w:color="000000"/>
            </w:tcBorders>
            <w:tcMar>
              <w:top w:w="99" w:type="dxa"/>
              <w:left w:w="99" w:type="dxa"/>
              <w:bottom w:w="99" w:type="dxa"/>
              <w:right w:w="99" w:type="dxa"/>
            </w:tcMar>
          </w:tcPr>
          <w:p w:rsidR="00504044" w:rsidRDefault="00F57BD9">
            <w:pPr>
              <w:rPr>
                <w:rFonts w:ascii="Helvetica Neue" w:eastAsia="Helvetica Neue" w:hAnsi="Helvetica Neue" w:cs="Helvetica Neue"/>
                <w:b/>
              </w:rPr>
            </w:pPr>
            <w:r>
              <w:rPr>
                <w:rFonts w:ascii="Helvetica Neue" w:eastAsia="Helvetica Neue" w:hAnsi="Helvetica Neue" w:cs="Helvetica Neue"/>
                <w:b/>
              </w:rPr>
              <w:t>Addit</w:t>
            </w:r>
            <w:r>
              <w:rPr>
                <w:rFonts w:ascii="Helvetica Neue" w:eastAsia="Helvetica Neue" w:hAnsi="Helvetica Neue" w:cs="Helvetica Neue"/>
                <w:b/>
              </w:rPr>
              <w:t>ional Services</w:t>
            </w:r>
          </w:p>
        </w:tc>
        <w:tc>
          <w:tcPr>
            <w:tcW w:w="7155" w:type="dxa"/>
            <w:tcBorders>
              <w:top w:val="single" w:sz="4" w:space="0" w:color="000000"/>
              <w:left w:val="single" w:sz="6" w:space="0" w:color="000000"/>
              <w:bottom w:val="single" w:sz="6" w:space="0" w:color="000000"/>
              <w:right w:val="single" w:sz="4" w:space="0" w:color="000000"/>
            </w:tcBorders>
            <w:tcMar>
              <w:top w:w="99" w:type="dxa"/>
              <w:left w:w="99" w:type="dxa"/>
              <w:bottom w:w="99" w:type="dxa"/>
              <w:right w:w="99" w:type="dxa"/>
            </w:tcMar>
          </w:tcPr>
          <w:p w:rsidR="00504044" w:rsidRDefault="00F57BD9">
            <w:pPr>
              <w:rPr>
                <w:rFonts w:ascii="Helvetica Neue" w:eastAsia="Helvetica Neue" w:hAnsi="Helvetica Neue" w:cs="Helvetica Neue"/>
              </w:rPr>
            </w:pPr>
            <w:r>
              <w:rPr>
                <w:rFonts w:ascii="Helvetica Neue" w:eastAsia="Helvetica Neue" w:hAnsi="Helvetica Neue" w:cs="Helvetica Neue"/>
              </w:rPr>
              <w:t>Any services ancillary to the G-Cloud Services that are in the scope of Framework Agreement Section 2 (Services Offered) which a Buyer may request.</w:t>
            </w:r>
          </w:p>
        </w:tc>
      </w:tr>
      <w:tr w:rsidR="00504044">
        <w:tc>
          <w:tcPr>
            <w:tcW w:w="3435" w:type="dxa"/>
            <w:tcBorders>
              <w:top w:val="single" w:sz="4" w:space="0" w:color="000000"/>
              <w:left w:val="single" w:sz="4" w:space="0" w:color="000000"/>
              <w:bottom w:val="single" w:sz="6" w:space="0" w:color="000000"/>
              <w:right w:val="single" w:sz="6" w:space="0" w:color="000000"/>
            </w:tcBorders>
            <w:tcMar>
              <w:top w:w="99" w:type="dxa"/>
              <w:left w:w="99" w:type="dxa"/>
              <w:bottom w:w="99" w:type="dxa"/>
              <w:right w:w="99" w:type="dxa"/>
            </w:tcMar>
          </w:tcPr>
          <w:p w:rsidR="00504044" w:rsidRDefault="00F57BD9">
            <w:pPr>
              <w:rPr>
                <w:rFonts w:ascii="Helvetica Neue" w:eastAsia="Helvetica Neue" w:hAnsi="Helvetica Neue" w:cs="Helvetica Neue"/>
                <w:b/>
              </w:rPr>
            </w:pPr>
            <w:r>
              <w:rPr>
                <w:rFonts w:ascii="Helvetica Neue" w:eastAsia="Helvetica Neue" w:hAnsi="Helvetica Neue" w:cs="Helvetica Neue"/>
                <w:b/>
              </w:rPr>
              <w:t>Admission Agreement</w:t>
            </w:r>
          </w:p>
        </w:tc>
        <w:tc>
          <w:tcPr>
            <w:tcW w:w="7155" w:type="dxa"/>
            <w:tcBorders>
              <w:top w:val="single" w:sz="4" w:space="0" w:color="000000"/>
              <w:left w:val="single" w:sz="6" w:space="0" w:color="000000"/>
              <w:bottom w:val="single" w:sz="6" w:space="0" w:color="000000"/>
              <w:right w:val="single" w:sz="4" w:space="0" w:color="000000"/>
            </w:tcBorders>
            <w:tcMar>
              <w:top w:w="99" w:type="dxa"/>
              <w:left w:w="99" w:type="dxa"/>
              <w:bottom w:w="99" w:type="dxa"/>
              <w:right w:w="99" w:type="dxa"/>
            </w:tcMar>
          </w:tcPr>
          <w:p w:rsidR="00504044" w:rsidRDefault="00F57BD9">
            <w:pPr>
              <w:rPr>
                <w:rFonts w:ascii="Helvetica Neue" w:eastAsia="Helvetica Neue" w:hAnsi="Helvetica Neue" w:cs="Helvetica Neue"/>
              </w:rPr>
            </w:pPr>
            <w:r>
              <w:rPr>
                <w:rFonts w:ascii="Helvetica Neue" w:eastAsia="Helvetica Neue" w:hAnsi="Helvetica Neue" w:cs="Helvetica Neue"/>
              </w:rPr>
              <w:t>The agreement to be entered into to enable the Supplier to participate i</w:t>
            </w:r>
            <w:r>
              <w:rPr>
                <w:rFonts w:ascii="Helvetica Neue" w:eastAsia="Helvetica Neue" w:hAnsi="Helvetica Neue" w:cs="Helvetica Neue"/>
              </w:rPr>
              <w:t>n the relevant Civil Service pension scheme(s).</w:t>
            </w:r>
          </w:p>
        </w:tc>
      </w:tr>
      <w:tr w:rsidR="00504044">
        <w:tc>
          <w:tcPr>
            <w:tcW w:w="3435" w:type="dxa"/>
            <w:tcBorders>
              <w:top w:val="single" w:sz="4" w:space="0" w:color="000000"/>
              <w:left w:val="single" w:sz="4" w:space="0" w:color="000000"/>
              <w:bottom w:val="single" w:sz="6" w:space="0" w:color="000000"/>
              <w:right w:val="single" w:sz="6" w:space="0" w:color="000000"/>
            </w:tcBorders>
            <w:tcMar>
              <w:top w:w="99" w:type="dxa"/>
              <w:left w:w="99" w:type="dxa"/>
              <w:bottom w:w="99" w:type="dxa"/>
              <w:right w:w="99" w:type="dxa"/>
            </w:tcMar>
          </w:tcPr>
          <w:p w:rsidR="00504044" w:rsidRDefault="00F57BD9">
            <w:pPr>
              <w:rPr>
                <w:rFonts w:ascii="Helvetica Neue" w:eastAsia="Helvetica Neue" w:hAnsi="Helvetica Neue" w:cs="Helvetica Neue"/>
                <w:b/>
              </w:rPr>
            </w:pPr>
            <w:r>
              <w:rPr>
                <w:rFonts w:ascii="Helvetica Neue" w:eastAsia="Helvetica Neue" w:hAnsi="Helvetica Neue" w:cs="Helvetica Neue"/>
                <w:b/>
              </w:rPr>
              <w:t>Application</w:t>
            </w:r>
          </w:p>
        </w:tc>
        <w:tc>
          <w:tcPr>
            <w:tcW w:w="7155" w:type="dxa"/>
            <w:tcBorders>
              <w:top w:val="single" w:sz="4" w:space="0" w:color="000000"/>
              <w:left w:val="single" w:sz="6" w:space="0" w:color="000000"/>
              <w:bottom w:val="single" w:sz="6" w:space="0" w:color="000000"/>
              <w:right w:val="single" w:sz="4" w:space="0" w:color="000000"/>
            </w:tcBorders>
            <w:tcMar>
              <w:top w:w="99" w:type="dxa"/>
              <w:left w:w="99" w:type="dxa"/>
              <w:bottom w:w="99" w:type="dxa"/>
              <w:right w:w="99" w:type="dxa"/>
            </w:tcMar>
          </w:tcPr>
          <w:p w:rsidR="00504044" w:rsidRDefault="00F57BD9">
            <w:pPr>
              <w:rPr>
                <w:rFonts w:ascii="Helvetica Neue" w:eastAsia="Helvetica Neue" w:hAnsi="Helvetica Neue" w:cs="Helvetica Neue"/>
              </w:rPr>
            </w:pPr>
            <w:r>
              <w:rPr>
                <w:rFonts w:ascii="Helvetica Neue" w:eastAsia="Helvetica Neue" w:hAnsi="Helvetica Neue" w:cs="Helvetica Neue"/>
              </w:rPr>
              <w:t>The response submitted by the Supplier to the Invitation to Tender (known as the Invitation to Apply on the Digital Marketplace).</w:t>
            </w:r>
          </w:p>
        </w:tc>
      </w:tr>
      <w:tr w:rsidR="00504044">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504044" w:rsidRDefault="00F57BD9">
            <w:pPr>
              <w:rPr>
                <w:rFonts w:ascii="Helvetica Neue" w:eastAsia="Helvetica Neue" w:hAnsi="Helvetica Neue" w:cs="Helvetica Neue"/>
                <w:b/>
              </w:rPr>
            </w:pPr>
            <w:r>
              <w:rPr>
                <w:rFonts w:ascii="Helvetica Neue" w:eastAsia="Helvetica Neue" w:hAnsi="Helvetica Neue" w:cs="Helvetica Neue"/>
                <w:b/>
              </w:rPr>
              <w:t>Audit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504044" w:rsidRDefault="00F57BD9">
            <w:pPr>
              <w:rPr>
                <w:rFonts w:ascii="Helvetica Neue" w:eastAsia="Helvetica Neue" w:hAnsi="Helvetica Neue" w:cs="Helvetica Neue"/>
              </w:rPr>
            </w:pPr>
            <w:r>
              <w:rPr>
                <w:rFonts w:ascii="Helvetica Neue" w:eastAsia="Helvetica Neue" w:hAnsi="Helvetica Neue" w:cs="Helvetica Neue"/>
              </w:rPr>
              <w:t>An audit carried out under the incorporated Framework Agreement clauses specified by the Buyer in the Order (if any).</w:t>
            </w:r>
          </w:p>
        </w:tc>
      </w:tr>
      <w:tr w:rsidR="00504044">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504044" w:rsidRDefault="00F57BD9">
            <w:pPr>
              <w:rPr>
                <w:rFonts w:ascii="Helvetica Neue" w:eastAsia="Helvetica Neue" w:hAnsi="Helvetica Neue" w:cs="Helvetica Neue"/>
                <w:b/>
              </w:rPr>
            </w:pPr>
            <w:r>
              <w:rPr>
                <w:rFonts w:ascii="Helvetica Neue" w:eastAsia="Helvetica Neue" w:hAnsi="Helvetica Neue" w:cs="Helvetica Neue"/>
                <w:b/>
              </w:rPr>
              <w:t>Background IPRs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504044" w:rsidRDefault="00F57BD9">
            <w:pPr>
              <w:rPr>
                <w:rFonts w:ascii="Helvetica Neue" w:eastAsia="Helvetica Neue" w:hAnsi="Helvetica Neue" w:cs="Helvetica Neue"/>
              </w:rPr>
            </w:pPr>
            <w:r>
              <w:rPr>
                <w:rFonts w:ascii="Helvetica Neue" w:eastAsia="Helvetica Neue" w:hAnsi="Helvetica Neue" w:cs="Helvetica Neue"/>
              </w:rPr>
              <w:t>For each Party, IPRs:</w:t>
            </w:r>
          </w:p>
          <w:p w:rsidR="00504044" w:rsidRDefault="00F57BD9">
            <w:pPr>
              <w:numPr>
                <w:ilvl w:val="0"/>
                <w:numId w:val="42"/>
              </w:numPr>
              <w:ind w:hanging="360"/>
              <w:contextualSpacing/>
              <w:rPr>
                <w:rFonts w:ascii="Helvetica Neue" w:eastAsia="Helvetica Neue" w:hAnsi="Helvetica Neue" w:cs="Helvetica Neue"/>
              </w:rPr>
            </w:pPr>
            <w:r>
              <w:rPr>
                <w:rFonts w:ascii="Helvetica Neue" w:eastAsia="Helvetica Neue" w:hAnsi="Helvetica Neue" w:cs="Helvetica Neue"/>
              </w:rPr>
              <w:t xml:space="preserve">owned by that Party before the date of this Call-Off Contract (as may be enhanced and/or modified but not as a consequence of the Services) including IPRs contained in any </w:t>
            </w:r>
            <w:r>
              <w:rPr>
                <w:rFonts w:ascii="Helvetica Neue" w:eastAsia="Helvetica Neue" w:hAnsi="Helvetica Neue" w:cs="Helvetica Neue"/>
              </w:rPr>
              <w:lastRenderedPageBreak/>
              <w:t xml:space="preserve">of the Party's Know-How, documentation and processes </w:t>
            </w:r>
          </w:p>
          <w:p w:rsidR="00504044" w:rsidRDefault="00F57BD9">
            <w:pPr>
              <w:numPr>
                <w:ilvl w:val="0"/>
                <w:numId w:val="42"/>
              </w:numPr>
              <w:ind w:hanging="360"/>
              <w:contextualSpacing/>
              <w:rPr>
                <w:rFonts w:ascii="Helvetica Neue" w:eastAsia="Helvetica Neue" w:hAnsi="Helvetica Neue" w:cs="Helvetica Neue"/>
              </w:rPr>
            </w:pPr>
            <w:r>
              <w:rPr>
                <w:rFonts w:ascii="Helvetica Neue" w:eastAsia="Helvetica Neue" w:hAnsi="Helvetica Neue" w:cs="Helvetica Neue"/>
              </w:rPr>
              <w:t>created by the Party independe</w:t>
            </w:r>
            <w:r>
              <w:rPr>
                <w:rFonts w:ascii="Helvetica Neue" w:eastAsia="Helvetica Neue" w:hAnsi="Helvetica Neue" w:cs="Helvetica Neue"/>
              </w:rPr>
              <w:t>ntly of this Call-Off Contract, or</w:t>
            </w:r>
          </w:p>
          <w:p w:rsidR="00504044" w:rsidRDefault="00504044">
            <w:pPr>
              <w:rPr>
                <w:rFonts w:ascii="Helvetica Neue" w:eastAsia="Helvetica Neue" w:hAnsi="Helvetica Neue" w:cs="Helvetica Neue"/>
              </w:rPr>
            </w:pPr>
          </w:p>
          <w:p w:rsidR="00504044" w:rsidRDefault="00F57BD9">
            <w:pPr>
              <w:rPr>
                <w:rFonts w:ascii="Helvetica Neue" w:eastAsia="Helvetica Neue" w:hAnsi="Helvetica Neue" w:cs="Helvetica Neue"/>
              </w:rPr>
            </w:pPr>
            <w:r>
              <w:rPr>
                <w:rFonts w:ascii="Helvetica Neue" w:eastAsia="Helvetica Neue" w:hAnsi="Helvetica Neue" w:cs="Helvetica Neue"/>
              </w:rPr>
              <w:t>For the Buyer, Crown Copyright which isn’t available to the Supplier otherwise than under this Call-Off Contract, but excluding IPRs owned by that Party in Buyer software or Supplier software.</w:t>
            </w:r>
          </w:p>
        </w:tc>
      </w:tr>
      <w:tr w:rsidR="00504044">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504044" w:rsidRDefault="00F57BD9">
            <w:pPr>
              <w:rPr>
                <w:rFonts w:ascii="Helvetica Neue" w:eastAsia="Helvetica Neue" w:hAnsi="Helvetica Neue" w:cs="Helvetica Neue"/>
                <w:b/>
              </w:rPr>
            </w:pPr>
            <w:r>
              <w:rPr>
                <w:rFonts w:ascii="Helvetica Neue" w:eastAsia="Helvetica Neue" w:hAnsi="Helvetica Neue" w:cs="Helvetica Neue"/>
                <w:b/>
              </w:rPr>
              <w:lastRenderedPageBreak/>
              <w:t>Buyer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504044" w:rsidRDefault="00F57BD9">
            <w:pPr>
              <w:rPr>
                <w:rFonts w:ascii="Helvetica Neue" w:eastAsia="Helvetica Neue" w:hAnsi="Helvetica Neue" w:cs="Helvetica Neue"/>
              </w:rPr>
            </w:pPr>
            <w:r>
              <w:rPr>
                <w:rFonts w:ascii="Helvetica Neue" w:eastAsia="Helvetica Neue" w:hAnsi="Helvetica Neue" w:cs="Helvetica Neue"/>
              </w:rPr>
              <w:t>The contracting auth</w:t>
            </w:r>
            <w:r>
              <w:rPr>
                <w:rFonts w:ascii="Helvetica Neue" w:eastAsia="Helvetica Neue" w:hAnsi="Helvetica Neue" w:cs="Helvetica Neue"/>
              </w:rPr>
              <w:t>ority ordering services as set out in the Order Form.</w:t>
            </w:r>
          </w:p>
        </w:tc>
      </w:tr>
      <w:tr w:rsidR="00504044">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504044" w:rsidRDefault="00F57BD9">
            <w:pPr>
              <w:rPr>
                <w:rFonts w:ascii="Helvetica Neue" w:eastAsia="Helvetica Neue" w:hAnsi="Helvetica Neue" w:cs="Helvetica Neue"/>
                <w:b/>
              </w:rPr>
            </w:pPr>
            <w:r>
              <w:rPr>
                <w:rFonts w:ascii="Helvetica Neue" w:eastAsia="Helvetica Neue" w:hAnsi="Helvetica Neue" w:cs="Helvetica Neue"/>
                <w:b/>
              </w:rPr>
              <w:t>Buyer Data</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504044" w:rsidRDefault="00F57BD9">
            <w:pPr>
              <w:rPr>
                <w:rFonts w:ascii="Helvetica Neue" w:eastAsia="Helvetica Neue" w:hAnsi="Helvetica Neue" w:cs="Helvetica Neue"/>
              </w:rPr>
            </w:pPr>
            <w:r>
              <w:rPr>
                <w:rFonts w:ascii="Helvetica Neue" w:eastAsia="Helvetica Neue" w:hAnsi="Helvetica Neue" w:cs="Helvetica Neue"/>
              </w:rPr>
              <w:t>All data supplied by the Buyer to the Supplier including Personal Data and Service Data that is owned and managed by the Buyer.</w:t>
            </w:r>
          </w:p>
        </w:tc>
      </w:tr>
      <w:tr w:rsidR="00504044">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504044" w:rsidRDefault="00F57BD9">
            <w:pPr>
              <w:rPr>
                <w:rFonts w:ascii="Helvetica Neue" w:eastAsia="Helvetica Neue" w:hAnsi="Helvetica Neue" w:cs="Helvetica Neue"/>
                <w:b/>
              </w:rPr>
            </w:pPr>
            <w:r>
              <w:rPr>
                <w:rFonts w:ascii="Helvetica Neue" w:eastAsia="Helvetica Neue" w:hAnsi="Helvetica Neue" w:cs="Helvetica Neue"/>
                <w:b/>
              </w:rPr>
              <w:t>Buyer Personal Data</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504044" w:rsidRDefault="00F57BD9">
            <w:pPr>
              <w:rPr>
                <w:rFonts w:ascii="Helvetica Neue" w:eastAsia="Helvetica Neue" w:hAnsi="Helvetica Neue" w:cs="Helvetica Neue"/>
              </w:rPr>
            </w:pPr>
            <w:r>
              <w:rPr>
                <w:rFonts w:ascii="Helvetica Neue" w:eastAsia="Helvetica Neue" w:hAnsi="Helvetica Neue" w:cs="Helvetica Neue"/>
              </w:rPr>
              <w:t xml:space="preserve">The personal data supplied by the Buyer to the Supplier for purposes of, or in connection with, this Call-Off Contract. </w:t>
            </w:r>
          </w:p>
        </w:tc>
      </w:tr>
      <w:tr w:rsidR="00504044">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504044" w:rsidRDefault="00F57BD9">
            <w:pPr>
              <w:rPr>
                <w:rFonts w:ascii="Helvetica Neue" w:eastAsia="Helvetica Neue" w:hAnsi="Helvetica Neue" w:cs="Helvetica Neue"/>
                <w:b/>
              </w:rPr>
            </w:pPr>
            <w:r>
              <w:rPr>
                <w:rFonts w:ascii="Helvetica Neue" w:eastAsia="Helvetica Neue" w:hAnsi="Helvetica Neue" w:cs="Helvetica Neue"/>
                <w:b/>
              </w:rPr>
              <w:t>Buyer Representative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504044" w:rsidRDefault="00F57BD9">
            <w:pPr>
              <w:rPr>
                <w:rFonts w:ascii="Helvetica Neue" w:eastAsia="Helvetica Neue" w:hAnsi="Helvetica Neue" w:cs="Helvetica Neue"/>
              </w:rPr>
            </w:pPr>
            <w:r>
              <w:rPr>
                <w:rFonts w:ascii="Helvetica Neue" w:eastAsia="Helvetica Neue" w:hAnsi="Helvetica Neue" w:cs="Helvetica Neue"/>
              </w:rPr>
              <w:t>The representative appointed by the Buyer under this Call-Off Contract.</w:t>
            </w:r>
          </w:p>
        </w:tc>
      </w:tr>
      <w:tr w:rsidR="00504044">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504044" w:rsidRDefault="00F57BD9">
            <w:pPr>
              <w:rPr>
                <w:rFonts w:ascii="Helvetica Neue" w:eastAsia="Helvetica Neue" w:hAnsi="Helvetica Neue" w:cs="Helvetica Neue"/>
                <w:b/>
              </w:rPr>
            </w:pPr>
            <w:r>
              <w:rPr>
                <w:rFonts w:ascii="Helvetica Neue" w:eastAsia="Helvetica Neue" w:hAnsi="Helvetica Neue" w:cs="Helvetica Neue"/>
                <w:b/>
              </w:rPr>
              <w:t>Buyer Software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504044" w:rsidRDefault="00F57BD9">
            <w:pPr>
              <w:rPr>
                <w:rFonts w:ascii="Helvetica Neue" w:eastAsia="Helvetica Neue" w:hAnsi="Helvetica Neue" w:cs="Helvetica Neue"/>
              </w:rPr>
            </w:pPr>
            <w:r>
              <w:rPr>
                <w:rFonts w:ascii="Helvetica Neue" w:eastAsia="Helvetica Neue" w:hAnsi="Helvetica Neue" w:cs="Helvetica Neue"/>
              </w:rPr>
              <w:t>Software owned by or lice</w:t>
            </w:r>
            <w:r>
              <w:rPr>
                <w:rFonts w:ascii="Helvetica Neue" w:eastAsia="Helvetica Neue" w:hAnsi="Helvetica Neue" w:cs="Helvetica Neue"/>
              </w:rPr>
              <w:t>nsed to the Buyer (other than under this Agreement), which is or will be used by the Supplier to provide the Services.</w:t>
            </w:r>
          </w:p>
        </w:tc>
      </w:tr>
      <w:tr w:rsidR="00504044">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504044" w:rsidRDefault="00F57BD9">
            <w:pPr>
              <w:rPr>
                <w:rFonts w:ascii="Helvetica Neue" w:eastAsia="Helvetica Neue" w:hAnsi="Helvetica Neue" w:cs="Helvetica Neue"/>
                <w:b/>
              </w:rPr>
            </w:pPr>
            <w:r>
              <w:rPr>
                <w:rFonts w:ascii="Helvetica Neue" w:eastAsia="Helvetica Neue" w:hAnsi="Helvetica Neue" w:cs="Helvetica Neue"/>
                <w:b/>
              </w:rPr>
              <w:t>Call-Off Contract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504044" w:rsidRDefault="00F57BD9">
            <w:pPr>
              <w:rPr>
                <w:rFonts w:ascii="Helvetica Neue" w:eastAsia="Helvetica Neue" w:hAnsi="Helvetica Neue" w:cs="Helvetica Neue"/>
              </w:rPr>
            </w:pPr>
            <w:r>
              <w:rPr>
                <w:rFonts w:ascii="Helvetica Neue" w:eastAsia="Helvetica Neue" w:hAnsi="Helvetica Neue" w:cs="Helvetica Neue"/>
              </w:rPr>
              <w:t xml:space="preserve">This call-off contract entered into following the provisions of the Framework Agreement for the provision of Services </w:t>
            </w:r>
            <w:r>
              <w:rPr>
                <w:rFonts w:ascii="Helvetica Neue" w:eastAsia="Helvetica Neue" w:hAnsi="Helvetica Neue" w:cs="Helvetica Neue"/>
              </w:rPr>
              <w:t>made between the Buyer and the Supplier comprising the Order Form, the Call-Off terms and conditions, the Call-Off schedules and the Collaboration Agreement.</w:t>
            </w:r>
          </w:p>
        </w:tc>
      </w:tr>
      <w:tr w:rsidR="00504044">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504044" w:rsidRDefault="00F57BD9">
            <w:pPr>
              <w:rPr>
                <w:rFonts w:ascii="Helvetica Neue" w:eastAsia="Helvetica Neue" w:hAnsi="Helvetica Neue" w:cs="Helvetica Neue"/>
                <w:b/>
              </w:rPr>
            </w:pPr>
            <w:r>
              <w:rPr>
                <w:rFonts w:ascii="Helvetica Neue" w:eastAsia="Helvetica Neue" w:hAnsi="Helvetica Neue" w:cs="Helvetica Neue"/>
                <w:b/>
              </w:rPr>
              <w:t>Charges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504044" w:rsidRDefault="00F57BD9">
            <w:pPr>
              <w:rPr>
                <w:rFonts w:ascii="Helvetica Neue" w:eastAsia="Helvetica Neue" w:hAnsi="Helvetica Neue" w:cs="Helvetica Neue"/>
              </w:rPr>
            </w:pPr>
            <w:r>
              <w:rPr>
                <w:rFonts w:ascii="Helvetica Neue" w:eastAsia="Helvetica Neue" w:hAnsi="Helvetica Neue" w:cs="Helvetica Neue"/>
              </w:rPr>
              <w:t>The prices (excluding any applicable VAT), payable to the Supplier by the Buyer under thi</w:t>
            </w:r>
            <w:r>
              <w:rPr>
                <w:rFonts w:ascii="Helvetica Neue" w:eastAsia="Helvetica Neue" w:hAnsi="Helvetica Neue" w:cs="Helvetica Neue"/>
              </w:rPr>
              <w:t>s Call-Off Contract.</w:t>
            </w:r>
          </w:p>
        </w:tc>
      </w:tr>
      <w:tr w:rsidR="00504044">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504044" w:rsidRDefault="00F57BD9">
            <w:pPr>
              <w:rPr>
                <w:rFonts w:ascii="Helvetica Neue" w:eastAsia="Helvetica Neue" w:hAnsi="Helvetica Neue" w:cs="Helvetica Neue"/>
                <w:b/>
              </w:rPr>
            </w:pPr>
            <w:r>
              <w:rPr>
                <w:rFonts w:ascii="Helvetica Neue" w:eastAsia="Helvetica Neue" w:hAnsi="Helvetica Neue" w:cs="Helvetica Neue"/>
                <w:b/>
              </w:rPr>
              <w:t>Collaboration Agreement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504044" w:rsidRDefault="00F57BD9">
            <w:pPr>
              <w:rPr>
                <w:rFonts w:ascii="Helvetica Neue" w:eastAsia="Helvetica Neue" w:hAnsi="Helvetica Neue" w:cs="Helvetica Neue"/>
              </w:rPr>
            </w:pPr>
            <w:r>
              <w:rPr>
                <w:rFonts w:ascii="Helvetica Neue" w:eastAsia="Helvetica Neue" w:hAnsi="Helvetica Neue" w:cs="Helvetica Neue"/>
              </w:rPr>
              <w:t>An agreement between the Buyer and any combination of the Supplier and contractors, to ensure collaborative working in their delivery of the Buyer’s Services and to ensure that the Buyer receives end-to-end ser</w:t>
            </w:r>
            <w:r>
              <w:rPr>
                <w:rFonts w:ascii="Helvetica Neue" w:eastAsia="Helvetica Neue" w:hAnsi="Helvetica Neue" w:cs="Helvetica Neue"/>
              </w:rPr>
              <w:t>vices across its IT estate.</w:t>
            </w:r>
          </w:p>
        </w:tc>
      </w:tr>
      <w:tr w:rsidR="00504044">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504044" w:rsidRDefault="00F57BD9">
            <w:pPr>
              <w:rPr>
                <w:rFonts w:ascii="Helvetica Neue" w:eastAsia="Helvetica Neue" w:hAnsi="Helvetica Neue" w:cs="Helvetica Neue"/>
                <w:b/>
              </w:rPr>
            </w:pPr>
            <w:r>
              <w:rPr>
                <w:rFonts w:ascii="Helvetica Neue" w:eastAsia="Helvetica Neue" w:hAnsi="Helvetica Neue" w:cs="Helvetica Neue"/>
                <w:b/>
              </w:rPr>
              <w:t>Commercially Sensitive Information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504044" w:rsidRDefault="00F57BD9">
            <w:pPr>
              <w:rPr>
                <w:rFonts w:ascii="Helvetica Neue" w:eastAsia="Helvetica Neue" w:hAnsi="Helvetica Neue" w:cs="Helvetica Neue"/>
              </w:rPr>
            </w:pPr>
            <w:r>
              <w:rPr>
                <w:rFonts w:ascii="Helvetica Neue" w:eastAsia="Helvetica Neue" w:hAnsi="Helvetica Neue" w:cs="Helvetica Neue"/>
              </w:rPr>
              <w:t>Information, which the Buyer has been notified about by the Supplier in writing before the Start Date with full details of why the Information is deemed to be commercially sensitive.</w:t>
            </w:r>
          </w:p>
        </w:tc>
      </w:tr>
      <w:tr w:rsidR="00504044">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504044" w:rsidRDefault="00F57BD9">
            <w:pPr>
              <w:rPr>
                <w:rFonts w:ascii="Helvetica Neue" w:eastAsia="Helvetica Neue" w:hAnsi="Helvetica Neue" w:cs="Helvetica Neue"/>
                <w:b/>
              </w:rPr>
            </w:pPr>
            <w:r>
              <w:rPr>
                <w:rFonts w:ascii="Helvetica Neue" w:eastAsia="Helvetica Neue" w:hAnsi="Helvetica Neue" w:cs="Helvetica Neue"/>
                <w:b/>
              </w:rPr>
              <w:t>Confidential Information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504044" w:rsidRDefault="00F57BD9">
            <w:pPr>
              <w:rPr>
                <w:rFonts w:ascii="Helvetica Neue" w:eastAsia="Helvetica Neue" w:hAnsi="Helvetica Neue" w:cs="Helvetica Neue"/>
              </w:rPr>
            </w:pPr>
            <w:r>
              <w:rPr>
                <w:rFonts w:ascii="Helvetica Neue" w:eastAsia="Helvetica Neue" w:hAnsi="Helvetica Neue" w:cs="Helvetica Neue"/>
              </w:rPr>
              <w:t>Data, personal data and any information, which may include (but isn’t limited to) any:</w:t>
            </w:r>
          </w:p>
          <w:p w:rsidR="00504044" w:rsidRDefault="00F57BD9">
            <w:pPr>
              <w:numPr>
                <w:ilvl w:val="0"/>
                <w:numId w:val="35"/>
              </w:numPr>
              <w:ind w:hanging="360"/>
              <w:contextualSpacing/>
              <w:rPr>
                <w:rFonts w:ascii="Helvetica Neue" w:eastAsia="Helvetica Neue" w:hAnsi="Helvetica Neue" w:cs="Helvetica Neue"/>
              </w:rPr>
            </w:pPr>
            <w:r>
              <w:rPr>
                <w:rFonts w:ascii="Helvetica Neue" w:eastAsia="Helvetica Neue" w:hAnsi="Helvetica Neue" w:cs="Helvetica Neue"/>
              </w:rPr>
              <w:t>information about business, affairs, developments, trade secrets, know-how, personnel, and third parties, including all Intellectual Property Ri</w:t>
            </w:r>
            <w:r>
              <w:rPr>
                <w:rFonts w:ascii="Helvetica Neue" w:eastAsia="Helvetica Neue" w:hAnsi="Helvetica Neue" w:cs="Helvetica Neue"/>
              </w:rPr>
              <w:t>ghts (IPRs), together with all information derived from any of the above</w:t>
            </w:r>
          </w:p>
          <w:p w:rsidR="00504044" w:rsidRDefault="00F57BD9">
            <w:pPr>
              <w:numPr>
                <w:ilvl w:val="0"/>
                <w:numId w:val="35"/>
              </w:numPr>
              <w:ind w:hanging="360"/>
              <w:contextualSpacing/>
              <w:rPr>
                <w:rFonts w:ascii="Helvetica Neue" w:eastAsia="Helvetica Neue" w:hAnsi="Helvetica Neue" w:cs="Helvetica Neue"/>
              </w:rPr>
            </w:pPr>
            <w:r>
              <w:rPr>
                <w:rFonts w:ascii="Helvetica Neue" w:eastAsia="Helvetica Neue" w:hAnsi="Helvetica Neue" w:cs="Helvetica Neue"/>
              </w:rPr>
              <w:t>other information clearly designated as being confidential or which ought reasonably be considered to be confidential (whether or not it is marked 'confidential').</w:t>
            </w:r>
          </w:p>
        </w:tc>
      </w:tr>
      <w:tr w:rsidR="00504044">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504044" w:rsidRDefault="00F57BD9">
            <w:pPr>
              <w:rPr>
                <w:rFonts w:ascii="Helvetica Neue" w:eastAsia="Helvetica Neue" w:hAnsi="Helvetica Neue" w:cs="Helvetica Neue"/>
                <w:b/>
              </w:rPr>
            </w:pPr>
            <w:r>
              <w:rPr>
                <w:rFonts w:ascii="Helvetica Neue" w:eastAsia="Helvetica Neue" w:hAnsi="Helvetica Neue" w:cs="Helvetica Neue"/>
                <w:b/>
              </w:rPr>
              <w:t>Control</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504044" w:rsidRDefault="00F57BD9">
            <w:pPr>
              <w:rPr>
                <w:rFonts w:ascii="Helvetica Neue" w:eastAsia="Helvetica Neue" w:hAnsi="Helvetica Neue" w:cs="Helvetica Neue"/>
              </w:rPr>
            </w:pPr>
            <w:r>
              <w:rPr>
                <w:rFonts w:ascii="Helvetica Neue" w:eastAsia="Helvetica Neue" w:hAnsi="Helvetica Neue" w:cs="Helvetica Neue"/>
              </w:rPr>
              <w:t xml:space="preserve">‘Control’ </w:t>
            </w:r>
            <w:r>
              <w:rPr>
                <w:rFonts w:ascii="Helvetica Neue" w:eastAsia="Helvetica Neue" w:hAnsi="Helvetica Neue" w:cs="Helvetica Neue"/>
              </w:rPr>
              <w:t>as defined in section 1124 and 450 of the Corporation Tax</w:t>
            </w:r>
          </w:p>
          <w:p w:rsidR="00504044" w:rsidRDefault="00F57BD9">
            <w:pPr>
              <w:tabs>
                <w:tab w:val="left" w:pos="1590"/>
              </w:tabs>
              <w:rPr>
                <w:rFonts w:ascii="Helvetica Neue" w:eastAsia="Helvetica Neue" w:hAnsi="Helvetica Neue" w:cs="Helvetica Neue"/>
              </w:rPr>
            </w:pPr>
            <w:r>
              <w:rPr>
                <w:rFonts w:ascii="Helvetica Neue" w:eastAsia="Helvetica Neue" w:hAnsi="Helvetica Neue" w:cs="Helvetica Neue"/>
              </w:rPr>
              <w:lastRenderedPageBreak/>
              <w:t>Act 2010. 'Controls' and 'Controlled' will be interpreted accordingly.</w:t>
            </w:r>
          </w:p>
        </w:tc>
      </w:tr>
      <w:tr w:rsidR="00504044">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504044" w:rsidRDefault="00F57BD9">
            <w:pPr>
              <w:rPr>
                <w:rFonts w:ascii="Helvetica Neue" w:eastAsia="Helvetica Neue" w:hAnsi="Helvetica Neue" w:cs="Helvetica Neue"/>
                <w:b/>
              </w:rPr>
            </w:pPr>
            <w:r>
              <w:rPr>
                <w:rFonts w:ascii="Helvetica Neue" w:eastAsia="Helvetica Neue" w:hAnsi="Helvetica Neue" w:cs="Helvetica Neue"/>
                <w:b/>
              </w:rPr>
              <w:lastRenderedPageBreak/>
              <w:t>Crown</w:t>
            </w:r>
          </w:p>
          <w:p w:rsidR="00504044" w:rsidRDefault="00504044">
            <w:pPr>
              <w:rPr>
                <w:rFonts w:ascii="Helvetica Neue" w:eastAsia="Helvetica Neue" w:hAnsi="Helvetica Neue" w:cs="Helvetica Neue"/>
                <w:b/>
              </w:rPr>
            </w:pP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504044" w:rsidRDefault="00F57BD9">
            <w:pPr>
              <w:rPr>
                <w:rFonts w:ascii="Helvetica Neue" w:eastAsia="Helvetica Neue" w:hAnsi="Helvetica Neue" w:cs="Helvetica Neue"/>
              </w:rPr>
            </w:pPr>
            <w:r>
              <w:rPr>
                <w:rFonts w:ascii="Helvetica Neue" w:eastAsia="Helvetica Neue" w:hAnsi="Helvetica Neue" w:cs="Helvetica Neue"/>
              </w:rPr>
              <w:t>The government of the United Kingdom (including the Northern Ireland Assembly and Executive Committee, the Scottish Executive and the National Assembly for Wales), including, but not limited to, government ministers and government departments and particula</w:t>
            </w:r>
            <w:r>
              <w:rPr>
                <w:rFonts w:ascii="Helvetica Neue" w:eastAsia="Helvetica Neue" w:hAnsi="Helvetica Neue" w:cs="Helvetica Neue"/>
              </w:rPr>
              <w:t>r bodies, persons, commissions or agencies carrying out functions on its behalf.</w:t>
            </w:r>
          </w:p>
        </w:tc>
      </w:tr>
      <w:tr w:rsidR="00504044">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504044" w:rsidRDefault="00F57BD9">
            <w:pPr>
              <w:rPr>
                <w:rFonts w:ascii="Helvetica Neue" w:eastAsia="Helvetica Neue" w:hAnsi="Helvetica Neue" w:cs="Helvetica Neue"/>
                <w:b/>
              </w:rPr>
            </w:pPr>
            <w:r>
              <w:rPr>
                <w:rFonts w:ascii="Helvetica Neue" w:eastAsia="Helvetica Neue" w:hAnsi="Helvetica Neue" w:cs="Helvetica Neue"/>
                <w:b/>
              </w:rPr>
              <w:t>Data Protection Legislation or DPA</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504044" w:rsidRDefault="00F57BD9">
            <w:pPr>
              <w:rPr>
                <w:rFonts w:ascii="Helvetica Neue" w:eastAsia="Helvetica Neue" w:hAnsi="Helvetica Neue" w:cs="Helvetica Neue"/>
              </w:rPr>
            </w:pPr>
            <w:r>
              <w:rPr>
                <w:rFonts w:ascii="Helvetica Neue" w:eastAsia="Helvetica Neue" w:hAnsi="Helvetica Neue" w:cs="Helvetica Neue"/>
              </w:rPr>
              <w:t>The Data Protection Act 1998, the EU Data Protection Directive 95/46/EC, the Regulation of Investigatory Powers Act 2000, the Telecommunica</w:t>
            </w:r>
            <w:r>
              <w:rPr>
                <w:rFonts w:ascii="Helvetica Neue" w:eastAsia="Helvetica Neue" w:hAnsi="Helvetica Neue" w:cs="Helvetica Neue"/>
              </w:rPr>
              <w:t>tions (Lawful Business Practice) (Interception of Communications) Regulations 2000 (SI 2000/2699), the Electronic Communications Data Protection Directive 2002/58/EC, the Privacy and Electronic Communications (EC Directive) Regulations 2003 and all applica</w:t>
            </w:r>
            <w:r>
              <w:rPr>
                <w:rFonts w:ascii="Helvetica Neue" w:eastAsia="Helvetica Neue" w:hAnsi="Helvetica Neue" w:cs="Helvetica Neue"/>
              </w:rPr>
              <w:t>ble laws and regulations relating to processing of personal data and privacy, including if applicable legally binding guidance and codes of practice issued by the Information Commissioner.</w:t>
            </w:r>
          </w:p>
        </w:tc>
      </w:tr>
      <w:tr w:rsidR="00504044">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504044" w:rsidRDefault="00F57BD9">
            <w:pPr>
              <w:rPr>
                <w:rFonts w:ascii="Helvetica Neue" w:eastAsia="Helvetica Neue" w:hAnsi="Helvetica Neue" w:cs="Helvetica Neue"/>
                <w:b/>
              </w:rPr>
            </w:pPr>
            <w:r>
              <w:rPr>
                <w:rFonts w:ascii="Helvetica Neue" w:eastAsia="Helvetica Neue" w:hAnsi="Helvetica Neue" w:cs="Helvetica Neue"/>
                <w:b/>
              </w:rPr>
              <w:t>Data Subject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504044" w:rsidRDefault="00F57BD9">
            <w:pPr>
              <w:rPr>
                <w:rFonts w:ascii="Helvetica Neue" w:eastAsia="Helvetica Neue" w:hAnsi="Helvetica Neue" w:cs="Helvetica Neue"/>
              </w:rPr>
            </w:pPr>
            <w:r>
              <w:rPr>
                <w:rFonts w:ascii="Helvetica Neue" w:eastAsia="Helvetica Neue" w:hAnsi="Helvetica Neue" w:cs="Helvetica Neue"/>
              </w:rPr>
              <w:t>Will have the same meaning as set out in the Data Pro</w:t>
            </w:r>
            <w:r>
              <w:rPr>
                <w:rFonts w:ascii="Helvetica Neue" w:eastAsia="Helvetica Neue" w:hAnsi="Helvetica Neue" w:cs="Helvetica Neue"/>
              </w:rPr>
              <w:t>tection Act 1998.</w:t>
            </w:r>
          </w:p>
        </w:tc>
      </w:tr>
      <w:tr w:rsidR="00504044">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504044" w:rsidRDefault="00F57BD9">
            <w:pPr>
              <w:rPr>
                <w:rFonts w:ascii="Helvetica Neue" w:eastAsia="Helvetica Neue" w:hAnsi="Helvetica Neue" w:cs="Helvetica Neue"/>
                <w:b/>
              </w:rPr>
            </w:pPr>
            <w:r>
              <w:rPr>
                <w:rFonts w:ascii="Helvetica Neue" w:eastAsia="Helvetica Neue" w:hAnsi="Helvetica Neue" w:cs="Helvetica Neue"/>
                <w:b/>
              </w:rPr>
              <w:t>Default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504044" w:rsidRDefault="00F57BD9">
            <w:pPr>
              <w:rPr>
                <w:rFonts w:ascii="Helvetica Neue" w:eastAsia="Helvetica Neue" w:hAnsi="Helvetica Neue" w:cs="Helvetica Neue"/>
              </w:rPr>
            </w:pPr>
            <w:r>
              <w:rPr>
                <w:rFonts w:ascii="Helvetica Neue" w:eastAsia="Helvetica Neue" w:hAnsi="Helvetica Neue" w:cs="Helvetica Neue"/>
              </w:rPr>
              <w:t>Default is any:</w:t>
            </w:r>
          </w:p>
          <w:p w:rsidR="00504044" w:rsidRDefault="00F57BD9">
            <w:pPr>
              <w:numPr>
                <w:ilvl w:val="0"/>
                <w:numId w:val="8"/>
              </w:numPr>
              <w:ind w:hanging="360"/>
              <w:contextualSpacing/>
              <w:rPr>
                <w:rFonts w:ascii="Helvetica Neue" w:eastAsia="Helvetica Neue" w:hAnsi="Helvetica Neue" w:cs="Helvetica Neue"/>
              </w:rPr>
            </w:pPr>
            <w:r>
              <w:rPr>
                <w:rFonts w:ascii="Helvetica Neue" w:eastAsia="Helvetica Neue" w:hAnsi="Helvetica Neue" w:cs="Helvetica Neue"/>
              </w:rPr>
              <w:t>breach of the obligations of the Supplier (including any fundamental breach or breach of a fundamental term)</w:t>
            </w:r>
          </w:p>
          <w:p w:rsidR="00504044" w:rsidRDefault="00F57BD9">
            <w:pPr>
              <w:numPr>
                <w:ilvl w:val="0"/>
                <w:numId w:val="8"/>
              </w:numPr>
              <w:ind w:hanging="360"/>
              <w:contextualSpacing/>
              <w:rPr>
                <w:rFonts w:ascii="Helvetica Neue" w:eastAsia="Helvetica Neue" w:hAnsi="Helvetica Neue" w:cs="Helvetica Neue"/>
              </w:rPr>
            </w:pPr>
            <w:r>
              <w:rPr>
                <w:rFonts w:ascii="Helvetica Neue" w:eastAsia="Helvetica Neue" w:hAnsi="Helvetica Neue" w:cs="Helvetica Neue"/>
              </w:rPr>
              <w:t xml:space="preserve">other default, negligence or negligent statement of the Supplier, of its Subcontractors or any Supplier </w:t>
            </w:r>
            <w:r>
              <w:rPr>
                <w:rFonts w:ascii="Helvetica Neue" w:eastAsia="Helvetica Neue" w:hAnsi="Helvetica Neue" w:cs="Helvetica Neue"/>
              </w:rPr>
              <w:t>Staff (whether by act or omission), in connection with or in relation to this Call-Off Contract</w:t>
            </w:r>
          </w:p>
          <w:p w:rsidR="00504044" w:rsidRDefault="00504044">
            <w:pPr>
              <w:rPr>
                <w:rFonts w:ascii="Helvetica Neue" w:eastAsia="Helvetica Neue" w:hAnsi="Helvetica Neue" w:cs="Helvetica Neue"/>
              </w:rPr>
            </w:pPr>
          </w:p>
          <w:p w:rsidR="00504044" w:rsidRDefault="00F57BD9">
            <w:pPr>
              <w:rPr>
                <w:rFonts w:ascii="Helvetica Neue" w:eastAsia="Helvetica Neue" w:hAnsi="Helvetica Neue" w:cs="Helvetica Neue"/>
              </w:rPr>
            </w:pPr>
            <w:r>
              <w:rPr>
                <w:rFonts w:ascii="Helvetica Neue" w:eastAsia="Helvetica Neue" w:hAnsi="Helvetica Neue" w:cs="Helvetica Neue"/>
              </w:rPr>
              <w:t>Unless otherwise specified in the Framework Agreement the Supplier is liable to CCS for a Default of the Framework Agreement and in relation to a Default of th</w:t>
            </w:r>
            <w:r>
              <w:rPr>
                <w:rFonts w:ascii="Helvetica Neue" w:eastAsia="Helvetica Neue" w:hAnsi="Helvetica Neue" w:cs="Helvetica Neue"/>
              </w:rPr>
              <w:t>e Call-Off Contract, the Supplier is liable to the Buyer.</w:t>
            </w:r>
          </w:p>
        </w:tc>
      </w:tr>
      <w:tr w:rsidR="00504044">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504044" w:rsidRDefault="00F57BD9">
            <w:pPr>
              <w:rPr>
                <w:rFonts w:ascii="Helvetica Neue" w:eastAsia="Helvetica Neue" w:hAnsi="Helvetica Neue" w:cs="Helvetica Neue"/>
                <w:b/>
              </w:rPr>
            </w:pPr>
            <w:r>
              <w:rPr>
                <w:rFonts w:ascii="Helvetica Neue" w:eastAsia="Helvetica Neue" w:hAnsi="Helvetica Neue" w:cs="Helvetica Neue"/>
                <w:b/>
              </w:rPr>
              <w:t>Deliverable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504044" w:rsidRDefault="00F57BD9">
            <w:pPr>
              <w:rPr>
                <w:rFonts w:ascii="Helvetica Neue" w:eastAsia="Helvetica Neue" w:hAnsi="Helvetica Neue" w:cs="Helvetica Neue"/>
              </w:rPr>
            </w:pPr>
            <w:r>
              <w:rPr>
                <w:rFonts w:ascii="Helvetica Neue" w:eastAsia="Helvetica Neue" w:hAnsi="Helvetica Neue" w:cs="Helvetica Neue"/>
              </w:rPr>
              <w:t>The G-Cloud Services the Buyer contracts the Supplier to provide under this Call-Off Contract.</w:t>
            </w:r>
          </w:p>
        </w:tc>
      </w:tr>
      <w:tr w:rsidR="00504044">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504044" w:rsidRDefault="00F57BD9">
            <w:pPr>
              <w:rPr>
                <w:rFonts w:ascii="Helvetica Neue" w:eastAsia="Helvetica Neue" w:hAnsi="Helvetica Neue" w:cs="Helvetica Neue"/>
                <w:b/>
              </w:rPr>
            </w:pPr>
            <w:r>
              <w:rPr>
                <w:rFonts w:ascii="Helvetica Neue" w:eastAsia="Helvetica Neue" w:hAnsi="Helvetica Neue" w:cs="Helvetica Neue"/>
                <w:b/>
              </w:rPr>
              <w:t>Digital Marketplace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504044" w:rsidRDefault="00F57BD9">
            <w:pPr>
              <w:rPr>
                <w:rFonts w:ascii="Helvetica Neue" w:eastAsia="Helvetica Neue" w:hAnsi="Helvetica Neue" w:cs="Helvetica Neue"/>
              </w:rPr>
            </w:pPr>
            <w:r>
              <w:rPr>
                <w:rFonts w:ascii="Helvetica Neue" w:eastAsia="Helvetica Neue" w:hAnsi="Helvetica Neue" w:cs="Helvetica Neue"/>
              </w:rPr>
              <w:t>The government marketplace where Services are available for Buyers to buy. (</w:t>
            </w:r>
            <w:hyperlink r:id="rId33">
              <w:r>
                <w:rPr>
                  <w:rFonts w:ascii="Helvetica Neue" w:eastAsia="Helvetica Neue" w:hAnsi="Helvetica Neue" w:cs="Helvetica Neue"/>
                  <w:color w:val="1155CC"/>
                  <w:u w:val="single"/>
                </w:rPr>
                <w:t>https://www.digitalmarketplace.service.gov.uk</w:t>
              </w:r>
            </w:hyperlink>
            <w:r>
              <w:rPr>
                <w:rFonts w:ascii="Helvetica Neue" w:eastAsia="Helvetica Neue" w:hAnsi="Helvetica Neue" w:cs="Helvetica Neue"/>
              </w:rPr>
              <w:t>/)</w:t>
            </w:r>
          </w:p>
        </w:tc>
      </w:tr>
      <w:tr w:rsidR="00504044">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504044" w:rsidRDefault="00F57BD9">
            <w:pPr>
              <w:rPr>
                <w:rFonts w:ascii="Helvetica Neue" w:eastAsia="Helvetica Neue" w:hAnsi="Helvetica Neue" w:cs="Helvetica Neue"/>
                <w:b/>
              </w:rPr>
            </w:pPr>
            <w:r>
              <w:rPr>
                <w:rFonts w:ascii="Helvetica Neue" w:eastAsia="Helvetica Neue" w:hAnsi="Helvetica Neue" w:cs="Helvetica Neue"/>
                <w:b/>
              </w:rPr>
              <w:t>Employment Regulations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504044" w:rsidRDefault="00F57BD9">
            <w:pPr>
              <w:rPr>
                <w:rFonts w:ascii="Helvetica Neue" w:eastAsia="Helvetica Neue" w:hAnsi="Helvetica Neue" w:cs="Helvetica Neue"/>
              </w:rPr>
            </w:pPr>
            <w:r>
              <w:rPr>
                <w:rFonts w:ascii="Helvetica Neue" w:eastAsia="Helvetica Neue" w:hAnsi="Helvetica Neue" w:cs="Helvetica Neue"/>
              </w:rPr>
              <w:t>The Transfer of Undertakings (Protection of</w:t>
            </w:r>
            <w:r>
              <w:rPr>
                <w:rFonts w:ascii="Helvetica Neue" w:eastAsia="Helvetica Neue" w:hAnsi="Helvetica Neue" w:cs="Helvetica Neue"/>
              </w:rPr>
              <w:t xml:space="preserve"> Employment) Regulations 2006 (SI 2006/246) (‘TUPE’) which implements the Acquired Rights Directive.</w:t>
            </w:r>
          </w:p>
        </w:tc>
      </w:tr>
      <w:tr w:rsidR="00504044">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504044" w:rsidRDefault="00F57BD9">
            <w:pPr>
              <w:rPr>
                <w:rFonts w:ascii="Helvetica Neue" w:eastAsia="Helvetica Neue" w:hAnsi="Helvetica Neue" w:cs="Helvetica Neue"/>
                <w:b/>
              </w:rPr>
            </w:pPr>
            <w:r>
              <w:rPr>
                <w:rFonts w:ascii="Helvetica Neue" w:eastAsia="Helvetica Neue" w:hAnsi="Helvetica Neue" w:cs="Helvetica Neue"/>
                <w:b/>
              </w:rPr>
              <w:t>End</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504044" w:rsidRDefault="00F57BD9">
            <w:pPr>
              <w:rPr>
                <w:rFonts w:ascii="Helvetica Neue" w:eastAsia="Helvetica Neue" w:hAnsi="Helvetica Neue" w:cs="Helvetica Neue"/>
              </w:rPr>
            </w:pPr>
            <w:r>
              <w:rPr>
                <w:rFonts w:ascii="Helvetica Neue" w:eastAsia="Helvetica Neue" w:hAnsi="Helvetica Neue" w:cs="Helvetica Neue"/>
              </w:rPr>
              <w:t>Means to terminate; and Ended and Ending are construed accordingly.</w:t>
            </w:r>
          </w:p>
        </w:tc>
      </w:tr>
      <w:tr w:rsidR="00504044">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504044" w:rsidRDefault="00F57BD9">
            <w:pPr>
              <w:rPr>
                <w:rFonts w:ascii="Helvetica Neue" w:eastAsia="Helvetica Neue" w:hAnsi="Helvetica Neue" w:cs="Helvetica Neue"/>
                <w:b/>
              </w:rPr>
            </w:pPr>
            <w:r>
              <w:rPr>
                <w:rFonts w:ascii="Helvetica Neue" w:eastAsia="Helvetica Neue" w:hAnsi="Helvetica Neue" w:cs="Helvetica Neue"/>
                <w:b/>
              </w:rPr>
              <w:t>Environmental Information Regulations or EIR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504044" w:rsidRDefault="00F57BD9">
            <w:pPr>
              <w:rPr>
                <w:rFonts w:ascii="Helvetica Neue" w:eastAsia="Helvetica Neue" w:hAnsi="Helvetica Neue" w:cs="Helvetica Neue"/>
              </w:rPr>
            </w:pPr>
            <w:r>
              <w:rPr>
                <w:rFonts w:ascii="Helvetica Neue" w:eastAsia="Helvetica Neue" w:hAnsi="Helvetica Neue" w:cs="Helvetica Neue"/>
              </w:rPr>
              <w:t>The Environmental Information Regula</w:t>
            </w:r>
            <w:r>
              <w:rPr>
                <w:rFonts w:ascii="Helvetica Neue" w:eastAsia="Helvetica Neue" w:hAnsi="Helvetica Neue" w:cs="Helvetica Neue"/>
              </w:rPr>
              <w:t>tions 2004 together with any guidance or codes of practice issued by the Information Commissioner or relevant Government department about the regulations.</w:t>
            </w:r>
          </w:p>
        </w:tc>
      </w:tr>
      <w:tr w:rsidR="00504044">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504044" w:rsidRDefault="00F57BD9">
            <w:pPr>
              <w:rPr>
                <w:rFonts w:ascii="Helvetica Neue" w:eastAsia="Helvetica Neue" w:hAnsi="Helvetica Neue" w:cs="Helvetica Neue"/>
                <w:b/>
              </w:rPr>
            </w:pPr>
            <w:r>
              <w:rPr>
                <w:rFonts w:ascii="Helvetica Neue" w:eastAsia="Helvetica Neue" w:hAnsi="Helvetica Neue" w:cs="Helvetica Neue"/>
                <w:b/>
              </w:rPr>
              <w:lastRenderedPageBreak/>
              <w:t>Equipment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504044" w:rsidRDefault="00F57BD9">
            <w:pPr>
              <w:rPr>
                <w:rFonts w:ascii="Helvetica Neue" w:eastAsia="Helvetica Neue" w:hAnsi="Helvetica Neue" w:cs="Helvetica Neue"/>
              </w:rPr>
            </w:pPr>
            <w:r>
              <w:rPr>
                <w:rFonts w:ascii="Helvetica Neue" w:eastAsia="Helvetica Neue" w:hAnsi="Helvetica Neue" w:cs="Helvetica Neue"/>
              </w:rPr>
              <w:t>The Supplier’s hardware, computer and telecoms devices, plant, materials and such other items supplied and used by the Supplier (but not hired, leased or loaned from CCS or the Buyer) in the performance of its obligations under this Call-Off Contract.</w:t>
            </w:r>
          </w:p>
        </w:tc>
      </w:tr>
      <w:tr w:rsidR="00504044">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504044" w:rsidRDefault="00F57BD9">
            <w:pPr>
              <w:rPr>
                <w:rFonts w:ascii="Helvetica Neue" w:eastAsia="Helvetica Neue" w:hAnsi="Helvetica Neue" w:cs="Helvetica Neue"/>
                <w:b/>
              </w:rPr>
            </w:pPr>
            <w:r>
              <w:rPr>
                <w:rFonts w:ascii="Helvetica Neue" w:eastAsia="Helvetica Neue" w:hAnsi="Helvetica Neue" w:cs="Helvetica Neue"/>
                <w:b/>
              </w:rPr>
              <w:t>ESI</w:t>
            </w:r>
            <w:r>
              <w:rPr>
                <w:rFonts w:ascii="Helvetica Neue" w:eastAsia="Helvetica Neue" w:hAnsi="Helvetica Neue" w:cs="Helvetica Neue"/>
                <w:b/>
              </w:rPr>
              <w:t xml:space="preserve"> Reference Number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504044" w:rsidRDefault="00F57BD9">
            <w:pPr>
              <w:rPr>
                <w:rFonts w:ascii="Helvetica Neue" w:eastAsia="Helvetica Neue" w:hAnsi="Helvetica Neue" w:cs="Helvetica Neue"/>
              </w:rPr>
            </w:pPr>
            <w:r>
              <w:rPr>
                <w:rFonts w:ascii="Helvetica Neue" w:eastAsia="Helvetica Neue" w:hAnsi="Helvetica Neue" w:cs="Helvetica Neue"/>
              </w:rPr>
              <w:t>The 14 digit ESI reference number from the summary of outcome screen of the ESI tool.</w:t>
            </w:r>
          </w:p>
        </w:tc>
      </w:tr>
      <w:tr w:rsidR="00504044">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504044" w:rsidRDefault="00F57BD9">
            <w:pPr>
              <w:rPr>
                <w:rFonts w:ascii="Helvetica Neue" w:eastAsia="Helvetica Neue" w:hAnsi="Helvetica Neue" w:cs="Helvetica Neue"/>
                <w:b/>
              </w:rPr>
            </w:pPr>
            <w:r>
              <w:rPr>
                <w:rFonts w:ascii="Helvetica Neue" w:eastAsia="Helvetica Neue" w:hAnsi="Helvetica Neue" w:cs="Helvetica Neue"/>
                <w:b/>
              </w:rPr>
              <w:t>Employment Status Indicator test tool or ESI tool</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504044" w:rsidRDefault="00F57BD9">
            <w:pPr>
              <w:rPr>
                <w:rFonts w:ascii="Helvetica Neue" w:eastAsia="Helvetica Neue" w:hAnsi="Helvetica Neue" w:cs="Helvetica Neue"/>
              </w:rPr>
            </w:pPr>
            <w:r>
              <w:rPr>
                <w:rFonts w:ascii="Helvetica Neue" w:eastAsia="Helvetica Neue" w:hAnsi="Helvetica Neue" w:cs="Helvetica Neue"/>
              </w:rPr>
              <w:t>The HMRC Employment Status Indicator test tool. The most up-to-date version must be used. At the time</w:t>
            </w:r>
            <w:r>
              <w:rPr>
                <w:rFonts w:ascii="Helvetica Neue" w:eastAsia="Helvetica Neue" w:hAnsi="Helvetica Neue" w:cs="Helvetica Neue"/>
              </w:rPr>
              <w:t xml:space="preserve"> of drafting the tool may be found here:</w:t>
            </w:r>
          </w:p>
          <w:p w:rsidR="00504044" w:rsidRDefault="00F57BD9">
            <w:pPr>
              <w:rPr>
                <w:rFonts w:ascii="Helvetica Neue" w:eastAsia="Helvetica Neue" w:hAnsi="Helvetica Neue" w:cs="Helvetica Neue"/>
              </w:rPr>
            </w:pPr>
            <w:hyperlink r:id="rId34">
              <w:r>
                <w:rPr>
                  <w:rFonts w:ascii="Helvetica Neue" w:eastAsia="Helvetica Neue" w:hAnsi="Helvetica Neue" w:cs="Helvetica Neue"/>
                  <w:color w:val="1155CC"/>
                  <w:u w:val="single"/>
                </w:rPr>
                <w:t>http://tools.hmrc.gov.uk/esi</w:t>
              </w:r>
            </w:hyperlink>
          </w:p>
        </w:tc>
      </w:tr>
      <w:tr w:rsidR="00504044">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504044" w:rsidRDefault="00F57BD9">
            <w:pPr>
              <w:rPr>
                <w:rFonts w:ascii="Helvetica Neue" w:eastAsia="Helvetica Neue" w:hAnsi="Helvetica Neue" w:cs="Helvetica Neue"/>
                <w:b/>
              </w:rPr>
            </w:pPr>
            <w:r>
              <w:rPr>
                <w:rFonts w:ascii="Helvetica Neue" w:eastAsia="Helvetica Neue" w:hAnsi="Helvetica Neue" w:cs="Helvetica Neue"/>
                <w:b/>
              </w:rPr>
              <w:t>Expiry Date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504044" w:rsidRDefault="00F57BD9">
            <w:pPr>
              <w:rPr>
                <w:rFonts w:ascii="Helvetica Neue" w:eastAsia="Helvetica Neue" w:hAnsi="Helvetica Neue" w:cs="Helvetica Neue"/>
              </w:rPr>
            </w:pPr>
            <w:r>
              <w:rPr>
                <w:rFonts w:ascii="Helvetica Neue" w:eastAsia="Helvetica Neue" w:hAnsi="Helvetica Neue" w:cs="Helvetica Neue"/>
              </w:rPr>
              <w:t>The expiry date of this Call-Off Contract in the Order Form.</w:t>
            </w:r>
          </w:p>
        </w:tc>
      </w:tr>
      <w:tr w:rsidR="00504044">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504044" w:rsidRDefault="00F57BD9">
            <w:pPr>
              <w:rPr>
                <w:rFonts w:ascii="Helvetica Neue" w:eastAsia="Helvetica Neue" w:hAnsi="Helvetica Neue" w:cs="Helvetica Neue"/>
                <w:b/>
              </w:rPr>
            </w:pPr>
            <w:r>
              <w:rPr>
                <w:rFonts w:ascii="Helvetica Neue" w:eastAsia="Helvetica Neue" w:hAnsi="Helvetica Neue" w:cs="Helvetica Neue"/>
                <w:b/>
              </w:rPr>
              <w:t>Force Majeure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504044" w:rsidRDefault="00F57BD9">
            <w:pPr>
              <w:rPr>
                <w:rFonts w:ascii="Helvetica Neue" w:eastAsia="Helvetica Neue" w:hAnsi="Helvetica Neue" w:cs="Helvetica Neue"/>
              </w:rPr>
            </w:pPr>
            <w:r>
              <w:rPr>
                <w:rFonts w:ascii="Helvetica Neue" w:eastAsia="Helvetica Neue" w:hAnsi="Helvetica Neue" w:cs="Helvetica Neue"/>
              </w:rPr>
              <w:t>A Force Majeure event means anything affecting either Party's performance of their obligations arising from any:</w:t>
            </w:r>
          </w:p>
          <w:p w:rsidR="00504044" w:rsidRDefault="00F57BD9">
            <w:pPr>
              <w:numPr>
                <w:ilvl w:val="0"/>
                <w:numId w:val="3"/>
              </w:numPr>
              <w:ind w:hanging="360"/>
              <w:contextualSpacing/>
              <w:rPr>
                <w:rFonts w:ascii="Helvetica Neue" w:eastAsia="Helvetica Neue" w:hAnsi="Helvetica Neue" w:cs="Helvetica Neue"/>
              </w:rPr>
            </w:pPr>
            <w:r>
              <w:rPr>
                <w:rFonts w:ascii="Helvetica Neue" w:eastAsia="Helvetica Neue" w:hAnsi="Helvetica Neue" w:cs="Helvetica Neue"/>
              </w:rPr>
              <w:t>acts, events or omissions beyond the reasonable control of the affected Party</w:t>
            </w:r>
          </w:p>
          <w:p w:rsidR="00504044" w:rsidRDefault="00F57BD9">
            <w:pPr>
              <w:numPr>
                <w:ilvl w:val="0"/>
                <w:numId w:val="3"/>
              </w:numPr>
              <w:ind w:hanging="360"/>
              <w:contextualSpacing/>
              <w:rPr>
                <w:rFonts w:ascii="Helvetica Neue" w:eastAsia="Helvetica Neue" w:hAnsi="Helvetica Neue" w:cs="Helvetica Neue"/>
              </w:rPr>
            </w:pPr>
            <w:r>
              <w:rPr>
                <w:rFonts w:ascii="Helvetica Neue" w:eastAsia="Helvetica Neue" w:hAnsi="Helvetica Neue" w:cs="Helvetica Neue"/>
              </w:rPr>
              <w:t>riots, war or armed conflict, acts of terrorism, nuclear, biological or chemical warfare</w:t>
            </w:r>
          </w:p>
          <w:p w:rsidR="00504044" w:rsidRDefault="00F57BD9">
            <w:pPr>
              <w:numPr>
                <w:ilvl w:val="0"/>
                <w:numId w:val="3"/>
              </w:numPr>
              <w:ind w:hanging="360"/>
              <w:contextualSpacing/>
              <w:rPr>
                <w:rFonts w:ascii="Helvetica Neue" w:eastAsia="Helvetica Neue" w:hAnsi="Helvetica Neue" w:cs="Helvetica Neue"/>
              </w:rPr>
            </w:pPr>
            <w:r>
              <w:rPr>
                <w:rFonts w:ascii="Helvetica Neue" w:eastAsia="Helvetica Neue" w:hAnsi="Helvetica Neue" w:cs="Helvetica Neue"/>
              </w:rPr>
              <w:t>acts of government, local government or Regulatory Bodies</w:t>
            </w:r>
          </w:p>
          <w:p w:rsidR="00504044" w:rsidRDefault="00F57BD9">
            <w:pPr>
              <w:numPr>
                <w:ilvl w:val="0"/>
                <w:numId w:val="3"/>
              </w:numPr>
              <w:ind w:hanging="360"/>
              <w:contextualSpacing/>
              <w:rPr>
                <w:rFonts w:ascii="Helvetica Neue" w:eastAsia="Helvetica Neue" w:hAnsi="Helvetica Neue" w:cs="Helvetica Neue"/>
              </w:rPr>
            </w:pPr>
            <w:r>
              <w:rPr>
                <w:rFonts w:ascii="Helvetica Neue" w:eastAsia="Helvetica Neue" w:hAnsi="Helvetica Neue" w:cs="Helvetica Neue"/>
              </w:rPr>
              <w:t>fire, flood or disaster and any failure or shortage of power or fuel</w:t>
            </w:r>
          </w:p>
          <w:p w:rsidR="00504044" w:rsidRDefault="00F57BD9">
            <w:pPr>
              <w:numPr>
                <w:ilvl w:val="0"/>
                <w:numId w:val="3"/>
              </w:numPr>
              <w:ind w:hanging="360"/>
              <w:contextualSpacing/>
              <w:rPr>
                <w:rFonts w:ascii="Helvetica Neue" w:eastAsia="Helvetica Neue" w:hAnsi="Helvetica Neue" w:cs="Helvetica Neue"/>
              </w:rPr>
            </w:pPr>
            <w:r>
              <w:rPr>
                <w:rFonts w:ascii="Helvetica Neue" w:eastAsia="Helvetica Neue" w:hAnsi="Helvetica Neue" w:cs="Helvetica Neue"/>
              </w:rPr>
              <w:t>industrial dispute affecting a third par</w:t>
            </w:r>
            <w:r>
              <w:rPr>
                <w:rFonts w:ascii="Helvetica Neue" w:eastAsia="Helvetica Neue" w:hAnsi="Helvetica Neue" w:cs="Helvetica Neue"/>
              </w:rPr>
              <w:t>ty for which a substitute third party isn’t reasonably available</w:t>
            </w:r>
          </w:p>
          <w:p w:rsidR="00504044" w:rsidRDefault="00504044">
            <w:pPr>
              <w:rPr>
                <w:rFonts w:ascii="Helvetica Neue" w:eastAsia="Helvetica Neue" w:hAnsi="Helvetica Neue" w:cs="Helvetica Neue"/>
              </w:rPr>
            </w:pPr>
          </w:p>
          <w:p w:rsidR="00504044" w:rsidRDefault="00F57BD9">
            <w:pPr>
              <w:rPr>
                <w:rFonts w:ascii="Helvetica Neue" w:eastAsia="Helvetica Neue" w:hAnsi="Helvetica Neue" w:cs="Helvetica Neue"/>
              </w:rPr>
            </w:pPr>
            <w:r>
              <w:rPr>
                <w:rFonts w:ascii="Helvetica Neue" w:eastAsia="Helvetica Neue" w:hAnsi="Helvetica Neue" w:cs="Helvetica Neue"/>
              </w:rPr>
              <w:t>The following do not constitute a Force Majeure event:</w:t>
            </w:r>
          </w:p>
          <w:p w:rsidR="00504044" w:rsidRDefault="00F57BD9">
            <w:pPr>
              <w:numPr>
                <w:ilvl w:val="0"/>
                <w:numId w:val="17"/>
              </w:numPr>
              <w:ind w:hanging="360"/>
              <w:contextualSpacing/>
              <w:rPr>
                <w:rFonts w:ascii="Helvetica Neue" w:eastAsia="Helvetica Neue" w:hAnsi="Helvetica Neue" w:cs="Helvetica Neue"/>
              </w:rPr>
            </w:pPr>
            <w:r>
              <w:rPr>
                <w:rFonts w:ascii="Helvetica Neue" w:eastAsia="Helvetica Neue" w:hAnsi="Helvetica Neue" w:cs="Helvetica Neue"/>
              </w:rPr>
              <w:t>any industrial dispute about the Supplier, its staff, or failure in the Supplier’s (or a Subcontractor's) supply chain</w:t>
            </w:r>
          </w:p>
          <w:p w:rsidR="00504044" w:rsidRDefault="00F57BD9">
            <w:pPr>
              <w:numPr>
                <w:ilvl w:val="0"/>
                <w:numId w:val="17"/>
              </w:numPr>
              <w:ind w:hanging="360"/>
              <w:contextualSpacing/>
              <w:rPr>
                <w:rFonts w:ascii="Helvetica Neue" w:eastAsia="Helvetica Neue" w:hAnsi="Helvetica Neue" w:cs="Helvetica Neue"/>
              </w:rPr>
            </w:pPr>
            <w:r>
              <w:rPr>
                <w:rFonts w:ascii="Helvetica Neue" w:eastAsia="Helvetica Neue" w:hAnsi="Helvetica Neue" w:cs="Helvetica Neue"/>
              </w:rPr>
              <w:t xml:space="preserve">any event which </w:t>
            </w:r>
            <w:r>
              <w:rPr>
                <w:rFonts w:ascii="Helvetica Neue" w:eastAsia="Helvetica Neue" w:hAnsi="Helvetica Neue" w:cs="Helvetica Neue"/>
              </w:rPr>
              <w:t>is attributable to the wilful act, neglect or failure to take reasonable precautions by the Party seeking to rely on Force Majeure</w:t>
            </w:r>
          </w:p>
          <w:p w:rsidR="00504044" w:rsidRDefault="00F57BD9">
            <w:pPr>
              <w:numPr>
                <w:ilvl w:val="0"/>
                <w:numId w:val="17"/>
              </w:numPr>
              <w:ind w:hanging="360"/>
              <w:contextualSpacing/>
              <w:rPr>
                <w:rFonts w:ascii="Helvetica Neue" w:eastAsia="Helvetica Neue" w:hAnsi="Helvetica Neue" w:cs="Helvetica Neue"/>
              </w:rPr>
            </w:pPr>
            <w:r>
              <w:rPr>
                <w:rFonts w:ascii="Helvetica Neue" w:eastAsia="Helvetica Neue" w:hAnsi="Helvetica Neue" w:cs="Helvetica Neue"/>
              </w:rPr>
              <w:t>the event was foreseeable by the Party seeking to rely on Force Majeure at the time this Call-Off Contract was entered into</w:t>
            </w:r>
          </w:p>
          <w:p w:rsidR="00504044" w:rsidRDefault="00F57BD9">
            <w:pPr>
              <w:numPr>
                <w:ilvl w:val="0"/>
                <w:numId w:val="17"/>
              </w:numPr>
              <w:ind w:hanging="360"/>
              <w:contextualSpacing/>
              <w:rPr>
                <w:rFonts w:ascii="Helvetica Neue" w:eastAsia="Helvetica Neue" w:hAnsi="Helvetica Neue" w:cs="Helvetica Neue"/>
              </w:rPr>
            </w:pPr>
            <w:r>
              <w:rPr>
                <w:rFonts w:ascii="Helvetica Neue" w:eastAsia="Helvetica Neue" w:hAnsi="Helvetica Neue" w:cs="Helvetica Neue"/>
              </w:rPr>
              <w:t>a</w:t>
            </w:r>
            <w:r>
              <w:rPr>
                <w:rFonts w:ascii="Helvetica Neue" w:eastAsia="Helvetica Neue" w:hAnsi="Helvetica Neue" w:cs="Helvetica Neue"/>
              </w:rPr>
              <w:t>ny event which is attributable to the Party seeking to rely on Force Majeure and its failure to comply with its own business continuity and disaster recovery plans</w:t>
            </w:r>
          </w:p>
        </w:tc>
      </w:tr>
      <w:tr w:rsidR="00504044">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504044" w:rsidRDefault="00F57BD9">
            <w:pPr>
              <w:rPr>
                <w:rFonts w:ascii="Helvetica Neue" w:eastAsia="Helvetica Neue" w:hAnsi="Helvetica Neue" w:cs="Helvetica Neue"/>
                <w:b/>
              </w:rPr>
            </w:pPr>
            <w:r>
              <w:rPr>
                <w:rFonts w:ascii="Helvetica Neue" w:eastAsia="Helvetica Neue" w:hAnsi="Helvetica Neue" w:cs="Helvetica Neue"/>
                <w:b/>
              </w:rPr>
              <w:t>Former Supplier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504044" w:rsidRDefault="00F57BD9">
            <w:pPr>
              <w:rPr>
                <w:rFonts w:ascii="Helvetica Neue" w:eastAsia="Helvetica Neue" w:hAnsi="Helvetica Neue" w:cs="Helvetica Neue"/>
              </w:rPr>
            </w:pPr>
            <w:r>
              <w:rPr>
                <w:rFonts w:ascii="Helvetica Neue" w:eastAsia="Helvetica Neue" w:hAnsi="Helvetica Neue" w:cs="Helvetica Neue"/>
              </w:rPr>
              <w:t>A supplier supplying services to the Buyer before the Start Date that are t</w:t>
            </w:r>
            <w:r>
              <w:rPr>
                <w:rFonts w:ascii="Helvetica Neue" w:eastAsia="Helvetica Neue" w:hAnsi="Helvetica Neue" w:cs="Helvetica Neue"/>
              </w:rPr>
              <w:t>he same as or substantially similar to the Services. This also includes any Subcontractor or the Supplier (or any subcontractor of the Subcontractor).</w:t>
            </w:r>
          </w:p>
        </w:tc>
      </w:tr>
      <w:tr w:rsidR="00504044">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504044" w:rsidRDefault="00F57BD9">
            <w:pPr>
              <w:rPr>
                <w:rFonts w:ascii="Helvetica Neue" w:eastAsia="Helvetica Neue" w:hAnsi="Helvetica Neue" w:cs="Helvetica Neue"/>
                <w:b/>
              </w:rPr>
            </w:pPr>
            <w:r>
              <w:rPr>
                <w:rFonts w:ascii="Helvetica Neue" w:eastAsia="Helvetica Neue" w:hAnsi="Helvetica Neue" w:cs="Helvetica Neue"/>
                <w:b/>
              </w:rPr>
              <w:t>Framework Agreement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504044" w:rsidRDefault="00F57BD9">
            <w:pPr>
              <w:rPr>
                <w:rFonts w:ascii="Helvetica Neue" w:eastAsia="Helvetica Neue" w:hAnsi="Helvetica Neue" w:cs="Helvetica Neue"/>
              </w:rPr>
            </w:pPr>
            <w:r>
              <w:rPr>
                <w:rFonts w:ascii="Helvetica Neue" w:eastAsia="Helvetica Neue" w:hAnsi="Helvetica Neue" w:cs="Helvetica Neue"/>
              </w:rPr>
              <w:t>The clauses of framework agreement RM1557ix together with the Framework Schedules.</w:t>
            </w:r>
          </w:p>
        </w:tc>
      </w:tr>
      <w:tr w:rsidR="00504044">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504044" w:rsidRDefault="00F57BD9">
            <w:pPr>
              <w:rPr>
                <w:rFonts w:ascii="Helvetica Neue" w:eastAsia="Helvetica Neue" w:hAnsi="Helvetica Neue" w:cs="Helvetica Neue"/>
                <w:b/>
              </w:rPr>
            </w:pPr>
            <w:r>
              <w:rPr>
                <w:rFonts w:ascii="Helvetica Neue" w:eastAsia="Helvetica Neue" w:hAnsi="Helvetica Neue" w:cs="Helvetica Neue"/>
                <w:b/>
              </w:rPr>
              <w:t>Fraud</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504044" w:rsidRDefault="00F57BD9">
            <w:pPr>
              <w:rPr>
                <w:rFonts w:ascii="Helvetica Neue" w:eastAsia="Helvetica Neue" w:hAnsi="Helvetica Neue" w:cs="Helvetica Neue"/>
              </w:rPr>
            </w:pPr>
            <w:r>
              <w:rPr>
                <w:rFonts w:ascii="Helvetica Neue" w:eastAsia="Helvetica Neue" w:hAnsi="Helvetica Neue" w:cs="Helvetica Neue"/>
              </w:rPr>
              <w:t xml:space="preserve">Any offence under Laws creating offences in respect of fraudulent acts (including the Misrepresentation Act 1967) or at common law in respect of fraudulent acts in relation to this Call-Off Contract or </w:t>
            </w:r>
            <w:r>
              <w:rPr>
                <w:rFonts w:ascii="Helvetica Neue" w:eastAsia="Helvetica Neue" w:hAnsi="Helvetica Neue" w:cs="Helvetica Neue"/>
              </w:rPr>
              <w:lastRenderedPageBreak/>
              <w:t>defrauding or attempting to defraud or conspirin</w:t>
            </w:r>
            <w:r>
              <w:rPr>
                <w:rFonts w:ascii="Helvetica Neue" w:eastAsia="Helvetica Neue" w:hAnsi="Helvetica Neue" w:cs="Helvetica Neue"/>
              </w:rPr>
              <w:t>g to defraud the Crown.</w:t>
            </w:r>
          </w:p>
        </w:tc>
      </w:tr>
      <w:tr w:rsidR="00504044">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504044" w:rsidRDefault="00F57BD9">
            <w:pPr>
              <w:rPr>
                <w:rFonts w:ascii="Helvetica Neue" w:eastAsia="Helvetica Neue" w:hAnsi="Helvetica Neue" w:cs="Helvetica Neue"/>
                <w:b/>
              </w:rPr>
            </w:pPr>
            <w:r>
              <w:rPr>
                <w:rFonts w:ascii="Helvetica Neue" w:eastAsia="Helvetica Neue" w:hAnsi="Helvetica Neue" w:cs="Helvetica Neue"/>
                <w:b/>
              </w:rPr>
              <w:lastRenderedPageBreak/>
              <w:t>Freedom of Information Act or FoIA</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504044" w:rsidRDefault="00F57BD9">
            <w:pPr>
              <w:rPr>
                <w:rFonts w:ascii="Helvetica Neue" w:eastAsia="Helvetica Neue" w:hAnsi="Helvetica Neue" w:cs="Helvetica Neue"/>
              </w:rPr>
            </w:pPr>
            <w:r>
              <w:rPr>
                <w:rFonts w:ascii="Helvetica Neue" w:eastAsia="Helvetica Neue" w:hAnsi="Helvetica Neue" w:cs="Helvetica Neue"/>
              </w:rPr>
              <w:t>The Freedom of Information Act 2000 and any subordinate legislation made under the Act together with any guidance or codes of practice issued by the Information Commissioner or relevant Government</w:t>
            </w:r>
            <w:r>
              <w:rPr>
                <w:rFonts w:ascii="Helvetica Neue" w:eastAsia="Helvetica Neue" w:hAnsi="Helvetica Neue" w:cs="Helvetica Neue"/>
              </w:rPr>
              <w:t xml:space="preserve"> department in relation to the legislation.</w:t>
            </w:r>
          </w:p>
        </w:tc>
      </w:tr>
      <w:tr w:rsidR="00504044">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504044" w:rsidRDefault="00F57BD9">
            <w:pPr>
              <w:rPr>
                <w:rFonts w:ascii="Helvetica Neue" w:eastAsia="Helvetica Neue" w:hAnsi="Helvetica Neue" w:cs="Helvetica Neue"/>
                <w:b/>
              </w:rPr>
            </w:pPr>
            <w:r>
              <w:rPr>
                <w:rFonts w:ascii="Helvetica Neue" w:eastAsia="Helvetica Neue" w:hAnsi="Helvetica Neue" w:cs="Helvetica Neue"/>
                <w:b/>
              </w:rPr>
              <w:t>G-Cloud Services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504044" w:rsidRDefault="00F57BD9">
            <w:pPr>
              <w:rPr>
                <w:rFonts w:ascii="Helvetica Neue" w:eastAsia="Helvetica Neue" w:hAnsi="Helvetica Neue" w:cs="Helvetica Neue"/>
              </w:rPr>
            </w:pPr>
            <w:r>
              <w:rPr>
                <w:rFonts w:ascii="Helvetica Neue" w:eastAsia="Helvetica Neue" w:hAnsi="Helvetica Neue" w:cs="Helvetica Neue"/>
              </w:rPr>
              <w:t>The cloud services described in Framework Agreement Section 2 (Services Offered) as defined by the Service Definition, the Supplier Terms and any related Application documentation, which the Sup</w:t>
            </w:r>
            <w:r>
              <w:rPr>
                <w:rFonts w:ascii="Helvetica Neue" w:eastAsia="Helvetica Neue" w:hAnsi="Helvetica Neue" w:cs="Helvetica Neue"/>
              </w:rPr>
              <w:t>plier must make available to CCS and Buyers and those services which are deliverable by the Supplier under the Collaboration Agreement.</w:t>
            </w:r>
          </w:p>
        </w:tc>
      </w:tr>
      <w:tr w:rsidR="00504044">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504044" w:rsidRDefault="00F57BD9">
            <w:pPr>
              <w:rPr>
                <w:rFonts w:ascii="Helvetica Neue" w:eastAsia="Helvetica Neue" w:hAnsi="Helvetica Neue" w:cs="Helvetica Neue"/>
                <w:b/>
              </w:rPr>
            </w:pPr>
            <w:r>
              <w:rPr>
                <w:rFonts w:ascii="Helvetica Neue" w:eastAsia="Helvetica Neue" w:hAnsi="Helvetica Neue" w:cs="Helvetica Neue"/>
                <w:b/>
              </w:rPr>
              <w:t>Good Industry Practice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504044" w:rsidRDefault="00F57BD9">
            <w:pPr>
              <w:rPr>
                <w:rFonts w:ascii="Helvetica Neue" w:eastAsia="Helvetica Neue" w:hAnsi="Helvetica Neue" w:cs="Helvetica Neue"/>
              </w:rPr>
            </w:pPr>
            <w:r>
              <w:rPr>
                <w:rFonts w:ascii="Helvetica Neue" w:eastAsia="Helvetica Neue" w:hAnsi="Helvetica Neue" w:cs="Helvetica Neue"/>
              </w:rPr>
              <w:t xml:space="preserve">Standards, practices, methods and process conforming to the Law and the exercise of that degree </w:t>
            </w:r>
            <w:r>
              <w:rPr>
                <w:rFonts w:ascii="Helvetica Neue" w:eastAsia="Helvetica Neue" w:hAnsi="Helvetica Neue" w:cs="Helvetica Neue"/>
              </w:rPr>
              <w:t>of skill and care, diligence, prudence and foresight which would reasonably and ordinarily be expected from a skilled and experienced person or body engaged in a similar undertaking in the same or similar circumstances.</w:t>
            </w:r>
          </w:p>
        </w:tc>
      </w:tr>
      <w:tr w:rsidR="00504044">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504044" w:rsidRDefault="00F57BD9">
            <w:pPr>
              <w:rPr>
                <w:rFonts w:ascii="Helvetica Neue" w:eastAsia="Helvetica Neue" w:hAnsi="Helvetica Neue" w:cs="Helvetica Neue"/>
                <w:b/>
              </w:rPr>
            </w:pPr>
            <w:r>
              <w:rPr>
                <w:rFonts w:ascii="Helvetica Neue" w:eastAsia="Helvetica Neue" w:hAnsi="Helvetica Neue" w:cs="Helvetica Neue"/>
                <w:b/>
              </w:rPr>
              <w:t>Guarantee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504044" w:rsidRDefault="00F57BD9">
            <w:pPr>
              <w:rPr>
                <w:rFonts w:ascii="Helvetica Neue" w:eastAsia="Helvetica Neue" w:hAnsi="Helvetica Neue" w:cs="Helvetica Neue"/>
              </w:rPr>
            </w:pPr>
            <w:r>
              <w:rPr>
                <w:rFonts w:ascii="Helvetica Neue" w:eastAsia="Helvetica Neue" w:hAnsi="Helvetica Neue" w:cs="Helvetica Neue"/>
              </w:rPr>
              <w:t>The guarantee described in Schedule 5.</w:t>
            </w:r>
          </w:p>
        </w:tc>
      </w:tr>
      <w:tr w:rsidR="00504044">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504044" w:rsidRDefault="00F57BD9">
            <w:pPr>
              <w:rPr>
                <w:rFonts w:ascii="Helvetica Neue" w:eastAsia="Helvetica Neue" w:hAnsi="Helvetica Neue" w:cs="Helvetica Neue"/>
                <w:b/>
              </w:rPr>
            </w:pPr>
            <w:r>
              <w:rPr>
                <w:rFonts w:ascii="Helvetica Neue" w:eastAsia="Helvetica Neue" w:hAnsi="Helvetica Neue" w:cs="Helvetica Neue"/>
                <w:b/>
              </w:rPr>
              <w:t>Guidance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504044" w:rsidRDefault="00F57BD9">
            <w:pPr>
              <w:rPr>
                <w:rFonts w:ascii="Helvetica Neue" w:eastAsia="Helvetica Neue" w:hAnsi="Helvetica Neue" w:cs="Helvetica Neue"/>
              </w:rPr>
            </w:pPr>
            <w:r>
              <w:rPr>
                <w:rFonts w:ascii="Helvetica Neue" w:eastAsia="Helvetica Neue" w:hAnsi="Helvetica Neue" w:cs="Helvetica Neue"/>
              </w:rPr>
              <w:t>Any current UK Government Guidance on the Public Contracts Regulations 2015. In the event of a conflict between any current UK Government Guidance and the Crown Commercial Service Guidance, current UK Govern</w:t>
            </w:r>
            <w:r>
              <w:rPr>
                <w:rFonts w:ascii="Helvetica Neue" w:eastAsia="Helvetica Neue" w:hAnsi="Helvetica Neue" w:cs="Helvetica Neue"/>
              </w:rPr>
              <w:t>ment Guidance will take precedence.</w:t>
            </w:r>
          </w:p>
        </w:tc>
      </w:tr>
      <w:tr w:rsidR="00504044">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504044" w:rsidRDefault="00F57BD9">
            <w:pPr>
              <w:rPr>
                <w:rFonts w:ascii="Helvetica Neue" w:eastAsia="Helvetica Neue" w:hAnsi="Helvetica Neue" w:cs="Helvetica Neue"/>
                <w:b/>
              </w:rPr>
            </w:pPr>
            <w:r>
              <w:rPr>
                <w:rFonts w:ascii="Helvetica Neue" w:eastAsia="Helvetica Neue" w:hAnsi="Helvetica Neue" w:cs="Helvetica Neue"/>
                <w:b/>
              </w:rPr>
              <w:t>Indicative Test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504044" w:rsidRDefault="00F57BD9">
            <w:pPr>
              <w:rPr>
                <w:rFonts w:ascii="Helvetica Neue" w:eastAsia="Helvetica Neue" w:hAnsi="Helvetica Neue" w:cs="Helvetica Neue"/>
              </w:rPr>
            </w:pPr>
            <w:r>
              <w:rPr>
                <w:rFonts w:ascii="Helvetica Neue" w:eastAsia="Helvetica Neue" w:hAnsi="Helvetica Neue" w:cs="Helvetica Neue"/>
              </w:rPr>
              <w:t>ESI tool completed by contractors on their own behalf at the request of CCS or the Buyer (as applicable) under clause 4.6.</w:t>
            </w:r>
          </w:p>
        </w:tc>
      </w:tr>
      <w:tr w:rsidR="00504044">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504044" w:rsidRDefault="00F57BD9">
            <w:pPr>
              <w:rPr>
                <w:rFonts w:ascii="Helvetica Neue" w:eastAsia="Helvetica Neue" w:hAnsi="Helvetica Neue" w:cs="Helvetica Neue"/>
                <w:b/>
              </w:rPr>
            </w:pPr>
            <w:r>
              <w:rPr>
                <w:rFonts w:ascii="Helvetica Neue" w:eastAsia="Helvetica Neue" w:hAnsi="Helvetica Neue" w:cs="Helvetica Neue"/>
                <w:b/>
              </w:rPr>
              <w:t>Information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504044" w:rsidRDefault="00F57BD9">
            <w:pPr>
              <w:rPr>
                <w:rFonts w:ascii="Helvetica Neue" w:eastAsia="Helvetica Neue" w:hAnsi="Helvetica Neue" w:cs="Helvetica Neue"/>
              </w:rPr>
            </w:pPr>
            <w:r>
              <w:rPr>
                <w:rFonts w:ascii="Helvetica Neue" w:eastAsia="Helvetica Neue" w:hAnsi="Helvetica Neue" w:cs="Helvetica Neue"/>
              </w:rPr>
              <w:t>Has the meaning given under section 84 of the Freedom of Information Act 2000.</w:t>
            </w:r>
          </w:p>
        </w:tc>
      </w:tr>
      <w:tr w:rsidR="00504044">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504044" w:rsidRDefault="00F57BD9">
            <w:pPr>
              <w:rPr>
                <w:rFonts w:ascii="Helvetica Neue" w:eastAsia="Helvetica Neue" w:hAnsi="Helvetica Neue" w:cs="Helvetica Neue"/>
                <w:b/>
              </w:rPr>
            </w:pPr>
            <w:r>
              <w:rPr>
                <w:rFonts w:ascii="Helvetica Neue" w:eastAsia="Helvetica Neue" w:hAnsi="Helvetica Neue" w:cs="Helvetica Neue"/>
                <w:b/>
              </w:rPr>
              <w:t>Information Security Management System</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504044" w:rsidRDefault="00F57BD9">
            <w:pPr>
              <w:rPr>
                <w:rFonts w:ascii="Helvetica Neue" w:eastAsia="Helvetica Neue" w:hAnsi="Helvetica Neue" w:cs="Helvetica Neue"/>
              </w:rPr>
            </w:pPr>
            <w:r>
              <w:rPr>
                <w:rFonts w:ascii="Helvetica Neue" w:eastAsia="Helvetica Neue" w:hAnsi="Helvetica Neue" w:cs="Helvetica Neue"/>
              </w:rPr>
              <w:t>The information security management system and process developed by the Supplier in accordance with clause 16.1.</w:t>
            </w:r>
          </w:p>
        </w:tc>
      </w:tr>
      <w:tr w:rsidR="00504044">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504044" w:rsidRDefault="00F57BD9">
            <w:pPr>
              <w:rPr>
                <w:rFonts w:ascii="Helvetica Neue" w:eastAsia="Helvetica Neue" w:hAnsi="Helvetica Neue" w:cs="Helvetica Neue"/>
                <w:b/>
              </w:rPr>
            </w:pPr>
            <w:r>
              <w:rPr>
                <w:rFonts w:ascii="Helvetica Neue" w:eastAsia="Helvetica Neue" w:hAnsi="Helvetica Neue" w:cs="Helvetica Neue"/>
                <w:b/>
              </w:rPr>
              <w:t>Inside IR35</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504044" w:rsidRDefault="00F57BD9">
            <w:pPr>
              <w:rPr>
                <w:rFonts w:ascii="Helvetica Neue" w:eastAsia="Helvetica Neue" w:hAnsi="Helvetica Neue" w:cs="Helvetica Neue"/>
              </w:rPr>
            </w:pPr>
            <w:r>
              <w:rPr>
                <w:rFonts w:ascii="Helvetica Neue" w:eastAsia="Helvetica Neue" w:hAnsi="Helvetica Neue" w:cs="Helvetica Neue"/>
              </w:rPr>
              <w:t>Contractual</w:t>
            </w:r>
            <w:r>
              <w:rPr>
                <w:rFonts w:ascii="Helvetica Neue" w:eastAsia="Helvetica Neue" w:hAnsi="Helvetica Neue" w:cs="Helvetica Neue"/>
              </w:rPr>
              <w:t xml:space="preserve"> engagements which would be determined to be within the scope of the IR35 Intermediaries legislation if assessed using the ESI tool.</w:t>
            </w:r>
          </w:p>
        </w:tc>
      </w:tr>
      <w:tr w:rsidR="00504044">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504044" w:rsidRDefault="00F57BD9">
            <w:pPr>
              <w:rPr>
                <w:rFonts w:ascii="Helvetica Neue" w:eastAsia="Helvetica Neue" w:hAnsi="Helvetica Neue" w:cs="Helvetica Neue"/>
                <w:b/>
              </w:rPr>
            </w:pPr>
            <w:r>
              <w:rPr>
                <w:rFonts w:ascii="Helvetica Neue" w:eastAsia="Helvetica Neue" w:hAnsi="Helvetica Neue" w:cs="Helvetica Neue"/>
                <w:b/>
              </w:rPr>
              <w:t>Insolvency Event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504044" w:rsidRDefault="00F57BD9">
            <w:pPr>
              <w:rPr>
                <w:rFonts w:ascii="Helvetica Neue" w:eastAsia="Helvetica Neue" w:hAnsi="Helvetica Neue" w:cs="Helvetica Neue"/>
              </w:rPr>
            </w:pPr>
            <w:r>
              <w:rPr>
                <w:rFonts w:ascii="Helvetica Neue" w:eastAsia="Helvetica Neue" w:hAnsi="Helvetica Neue" w:cs="Helvetica Neue"/>
              </w:rPr>
              <w:t>Can be:</w:t>
            </w:r>
          </w:p>
          <w:p w:rsidR="00504044" w:rsidRDefault="00F57BD9">
            <w:pPr>
              <w:numPr>
                <w:ilvl w:val="0"/>
                <w:numId w:val="5"/>
              </w:numPr>
              <w:ind w:hanging="360"/>
              <w:contextualSpacing/>
              <w:rPr>
                <w:rFonts w:ascii="Helvetica Neue" w:eastAsia="Helvetica Neue" w:hAnsi="Helvetica Neue" w:cs="Helvetica Neue"/>
              </w:rPr>
            </w:pPr>
            <w:r>
              <w:rPr>
                <w:rFonts w:ascii="Helvetica Neue" w:eastAsia="Helvetica Neue" w:hAnsi="Helvetica Neue" w:cs="Helvetica Neue"/>
              </w:rPr>
              <w:t>a voluntary arrangement</w:t>
            </w:r>
          </w:p>
          <w:p w:rsidR="00504044" w:rsidRDefault="00F57BD9">
            <w:pPr>
              <w:numPr>
                <w:ilvl w:val="0"/>
                <w:numId w:val="5"/>
              </w:numPr>
              <w:ind w:hanging="360"/>
              <w:contextualSpacing/>
              <w:rPr>
                <w:rFonts w:ascii="Helvetica Neue" w:eastAsia="Helvetica Neue" w:hAnsi="Helvetica Neue" w:cs="Helvetica Neue"/>
              </w:rPr>
            </w:pPr>
            <w:r>
              <w:rPr>
                <w:rFonts w:ascii="Helvetica Neue" w:eastAsia="Helvetica Neue" w:hAnsi="Helvetica Neue" w:cs="Helvetica Neue"/>
              </w:rPr>
              <w:t>a winding-up petition</w:t>
            </w:r>
          </w:p>
          <w:p w:rsidR="00504044" w:rsidRDefault="00F57BD9">
            <w:pPr>
              <w:numPr>
                <w:ilvl w:val="0"/>
                <w:numId w:val="5"/>
              </w:numPr>
              <w:ind w:hanging="360"/>
              <w:contextualSpacing/>
              <w:rPr>
                <w:rFonts w:ascii="Helvetica Neue" w:eastAsia="Helvetica Neue" w:hAnsi="Helvetica Neue" w:cs="Helvetica Neue"/>
              </w:rPr>
            </w:pPr>
            <w:r>
              <w:rPr>
                <w:rFonts w:ascii="Helvetica Neue" w:eastAsia="Helvetica Neue" w:hAnsi="Helvetica Neue" w:cs="Helvetica Neue"/>
              </w:rPr>
              <w:t>the appointment of a receiver or administrator</w:t>
            </w:r>
          </w:p>
          <w:p w:rsidR="00504044" w:rsidRDefault="00F57BD9">
            <w:pPr>
              <w:numPr>
                <w:ilvl w:val="0"/>
                <w:numId w:val="5"/>
              </w:numPr>
              <w:ind w:hanging="360"/>
              <w:contextualSpacing/>
              <w:rPr>
                <w:rFonts w:ascii="Helvetica Neue" w:eastAsia="Helvetica Neue" w:hAnsi="Helvetica Neue" w:cs="Helvetica Neue"/>
              </w:rPr>
            </w:pPr>
            <w:r>
              <w:rPr>
                <w:rFonts w:ascii="Helvetica Neue" w:eastAsia="Helvetica Neue" w:hAnsi="Helvetica Neue" w:cs="Helvetica Neue"/>
              </w:rPr>
              <w:t xml:space="preserve">an unresolved statutory demand </w:t>
            </w:r>
          </w:p>
          <w:p w:rsidR="00504044" w:rsidRDefault="00F57BD9">
            <w:pPr>
              <w:numPr>
                <w:ilvl w:val="0"/>
                <w:numId w:val="5"/>
              </w:numPr>
              <w:ind w:hanging="360"/>
              <w:contextualSpacing/>
              <w:rPr>
                <w:rFonts w:ascii="Helvetica Neue" w:eastAsia="Helvetica Neue" w:hAnsi="Helvetica Neue" w:cs="Helvetica Neue"/>
              </w:rPr>
            </w:pPr>
            <w:r>
              <w:rPr>
                <w:rFonts w:ascii="Helvetica Neue" w:eastAsia="Helvetica Neue" w:hAnsi="Helvetica Neue" w:cs="Helvetica Neue"/>
              </w:rPr>
              <w:t>a Schedule A1 moratorium.</w:t>
            </w:r>
          </w:p>
        </w:tc>
      </w:tr>
      <w:tr w:rsidR="00504044">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504044" w:rsidRDefault="00F57BD9">
            <w:pPr>
              <w:rPr>
                <w:rFonts w:ascii="Helvetica Neue" w:eastAsia="Helvetica Neue" w:hAnsi="Helvetica Neue" w:cs="Helvetica Neue"/>
                <w:b/>
              </w:rPr>
            </w:pPr>
            <w:r>
              <w:rPr>
                <w:rFonts w:ascii="Helvetica Neue" w:eastAsia="Helvetica Neue" w:hAnsi="Helvetica Neue" w:cs="Helvetica Neue"/>
                <w:b/>
              </w:rPr>
              <w:t>Intellectual Property Rights or IPR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504044" w:rsidRDefault="00F57BD9">
            <w:pPr>
              <w:rPr>
                <w:rFonts w:ascii="Helvetica Neue" w:eastAsia="Helvetica Neue" w:hAnsi="Helvetica Neue" w:cs="Helvetica Neue"/>
              </w:rPr>
            </w:pPr>
            <w:r>
              <w:rPr>
                <w:rFonts w:ascii="Helvetica Neue" w:eastAsia="Helvetica Neue" w:hAnsi="Helvetica Neue" w:cs="Helvetica Neue"/>
              </w:rPr>
              <w:t>Intellectual Property Rights are:</w:t>
            </w:r>
          </w:p>
          <w:p w:rsidR="00504044" w:rsidRDefault="00F57BD9">
            <w:pPr>
              <w:numPr>
                <w:ilvl w:val="0"/>
                <w:numId w:val="27"/>
              </w:numPr>
              <w:ind w:hanging="360"/>
              <w:contextualSpacing/>
              <w:rPr>
                <w:rFonts w:ascii="Helvetica Neue" w:eastAsia="Helvetica Neue" w:hAnsi="Helvetica Neue" w:cs="Helvetica Neue"/>
              </w:rPr>
            </w:pPr>
            <w:r>
              <w:rPr>
                <w:rFonts w:ascii="Helvetica Neue" w:eastAsia="Helvetica Neue" w:hAnsi="Helvetica Neue" w:cs="Helvetica Neue"/>
              </w:rPr>
              <w:t>copyright, rights related to or affording protection similar to copyright, rights in databases, patents and rights in invention</w:t>
            </w:r>
            <w:r>
              <w:rPr>
                <w:rFonts w:ascii="Helvetica Neue" w:eastAsia="Helvetica Neue" w:hAnsi="Helvetica Neue" w:cs="Helvetica Neue"/>
              </w:rPr>
              <w:t xml:space="preserve">s, semi-conductor topography rights, trade marks, rights in internet domain names and website addresses and other rights </w:t>
            </w:r>
            <w:r>
              <w:rPr>
                <w:rFonts w:ascii="Helvetica Neue" w:eastAsia="Helvetica Neue" w:hAnsi="Helvetica Neue" w:cs="Helvetica Neue"/>
              </w:rPr>
              <w:lastRenderedPageBreak/>
              <w:t>in trade names, designs, Know-How, trade secrets and other rights in Confidential Information</w:t>
            </w:r>
          </w:p>
          <w:p w:rsidR="00504044" w:rsidRDefault="00F57BD9">
            <w:pPr>
              <w:numPr>
                <w:ilvl w:val="0"/>
                <w:numId w:val="27"/>
              </w:numPr>
              <w:ind w:hanging="360"/>
              <w:contextualSpacing/>
              <w:rPr>
                <w:rFonts w:ascii="Helvetica Neue" w:eastAsia="Helvetica Neue" w:hAnsi="Helvetica Neue" w:cs="Helvetica Neue"/>
              </w:rPr>
            </w:pPr>
            <w:r>
              <w:rPr>
                <w:rFonts w:ascii="Helvetica Neue" w:eastAsia="Helvetica Neue" w:hAnsi="Helvetica Neue" w:cs="Helvetica Neue"/>
              </w:rPr>
              <w:t>applications for registration, and the ri</w:t>
            </w:r>
            <w:r>
              <w:rPr>
                <w:rFonts w:ascii="Helvetica Neue" w:eastAsia="Helvetica Neue" w:hAnsi="Helvetica Neue" w:cs="Helvetica Neue"/>
              </w:rPr>
              <w:t>ght to apply for registration, for any of the rights listed at (a) that are capable of being registered in any country or jurisdiction</w:t>
            </w:r>
          </w:p>
          <w:p w:rsidR="00504044" w:rsidRDefault="00F57BD9">
            <w:pPr>
              <w:numPr>
                <w:ilvl w:val="0"/>
                <w:numId w:val="27"/>
              </w:numPr>
              <w:ind w:hanging="360"/>
              <w:contextualSpacing/>
              <w:rPr>
                <w:rFonts w:ascii="Helvetica Neue" w:eastAsia="Helvetica Neue" w:hAnsi="Helvetica Neue" w:cs="Helvetica Neue"/>
              </w:rPr>
            </w:pPr>
            <w:r>
              <w:rPr>
                <w:rFonts w:ascii="Helvetica Neue" w:eastAsia="Helvetica Neue" w:hAnsi="Helvetica Neue" w:cs="Helvetica Neue"/>
              </w:rPr>
              <w:t>all other rights having equivalent or similar effect in any country or jurisdiction</w:t>
            </w:r>
          </w:p>
        </w:tc>
      </w:tr>
      <w:tr w:rsidR="00504044">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504044" w:rsidRDefault="00F57BD9">
            <w:pPr>
              <w:rPr>
                <w:rFonts w:ascii="Helvetica Neue" w:eastAsia="Helvetica Neue" w:hAnsi="Helvetica Neue" w:cs="Helvetica Neue"/>
                <w:b/>
              </w:rPr>
            </w:pPr>
            <w:r>
              <w:rPr>
                <w:rFonts w:ascii="Helvetica Neue" w:eastAsia="Helvetica Neue" w:hAnsi="Helvetica Neue" w:cs="Helvetica Neue"/>
                <w:b/>
              </w:rPr>
              <w:lastRenderedPageBreak/>
              <w:t>Intermediary</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504044" w:rsidRDefault="00F57BD9">
            <w:pPr>
              <w:rPr>
                <w:rFonts w:ascii="Helvetica Neue" w:eastAsia="Helvetica Neue" w:hAnsi="Helvetica Neue" w:cs="Helvetica Neue"/>
              </w:rPr>
            </w:pPr>
            <w:r>
              <w:rPr>
                <w:rFonts w:ascii="Helvetica Neue" w:eastAsia="Helvetica Neue" w:hAnsi="Helvetica Neue" w:cs="Helvetica Neue"/>
              </w:rPr>
              <w:t>For the purposes of the IR35 rules an intermediary can be:</w:t>
            </w:r>
          </w:p>
          <w:p w:rsidR="00504044" w:rsidRDefault="00F57BD9">
            <w:pPr>
              <w:numPr>
                <w:ilvl w:val="0"/>
                <w:numId w:val="44"/>
              </w:numPr>
              <w:ind w:hanging="360"/>
              <w:contextualSpacing/>
              <w:rPr>
                <w:rFonts w:ascii="Helvetica Neue" w:eastAsia="Helvetica Neue" w:hAnsi="Helvetica Neue" w:cs="Helvetica Neue"/>
              </w:rPr>
            </w:pPr>
            <w:r>
              <w:rPr>
                <w:rFonts w:ascii="Helvetica Neue" w:eastAsia="Helvetica Neue" w:hAnsi="Helvetica Neue" w:cs="Helvetica Neue"/>
              </w:rPr>
              <w:t>the supplier's own limited company</w:t>
            </w:r>
          </w:p>
          <w:p w:rsidR="00504044" w:rsidRDefault="00F57BD9">
            <w:pPr>
              <w:numPr>
                <w:ilvl w:val="0"/>
                <w:numId w:val="44"/>
              </w:numPr>
              <w:ind w:hanging="360"/>
              <w:contextualSpacing/>
              <w:rPr>
                <w:rFonts w:ascii="Helvetica Neue" w:eastAsia="Helvetica Neue" w:hAnsi="Helvetica Neue" w:cs="Helvetica Neue"/>
              </w:rPr>
            </w:pPr>
            <w:r>
              <w:rPr>
                <w:rFonts w:ascii="Helvetica Neue" w:eastAsia="Helvetica Neue" w:hAnsi="Helvetica Neue" w:cs="Helvetica Neue"/>
              </w:rPr>
              <w:t>a service or a personal service company</w:t>
            </w:r>
          </w:p>
          <w:p w:rsidR="00504044" w:rsidRDefault="00F57BD9">
            <w:pPr>
              <w:numPr>
                <w:ilvl w:val="0"/>
                <w:numId w:val="44"/>
              </w:numPr>
              <w:ind w:hanging="360"/>
              <w:contextualSpacing/>
              <w:rPr>
                <w:rFonts w:ascii="Helvetica Neue" w:eastAsia="Helvetica Neue" w:hAnsi="Helvetica Neue" w:cs="Helvetica Neue"/>
              </w:rPr>
            </w:pPr>
            <w:r>
              <w:rPr>
                <w:rFonts w:ascii="Helvetica Neue" w:eastAsia="Helvetica Neue" w:hAnsi="Helvetica Neue" w:cs="Helvetica Neue"/>
              </w:rPr>
              <w:t>a partnership</w:t>
            </w:r>
          </w:p>
          <w:p w:rsidR="00504044" w:rsidRDefault="00504044">
            <w:pPr>
              <w:rPr>
                <w:rFonts w:ascii="Helvetica Neue" w:eastAsia="Helvetica Neue" w:hAnsi="Helvetica Neue" w:cs="Helvetica Neue"/>
              </w:rPr>
            </w:pPr>
          </w:p>
          <w:p w:rsidR="00504044" w:rsidRDefault="00F57BD9">
            <w:pPr>
              <w:rPr>
                <w:rFonts w:ascii="Helvetica Neue" w:eastAsia="Helvetica Neue" w:hAnsi="Helvetica Neue" w:cs="Helvetica Neue"/>
              </w:rPr>
            </w:pPr>
            <w:r>
              <w:rPr>
                <w:rFonts w:ascii="Helvetica Neue" w:eastAsia="Helvetica Neue" w:hAnsi="Helvetica Neue" w:cs="Helvetica Neue"/>
              </w:rPr>
              <w:t xml:space="preserve">It does not apply if you work for a client through a Managed Service Company (MSC) or agency (for example, </w:t>
            </w:r>
            <w:r>
              <w:rPr>
                <w:rFonts w:ascii="Helvetica Neue" w:eastAsia="Helvetica Neue" w:hAnsi="Helvetica Neue" w:cs="Helvetica Neue"/>
              </w:rPr>
              <w:t>an employment agency).</w:t>
            </w:r>
          </w:p>
        </w:tc>
      </w:tr>
      <w:tr w:rsidR="00504044">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504044" w:rsidRDefault="00F57BD9">
            <w:pPr>
              <w:rPr>
                <w:rFonts w:ascii="Helvetica Neue" w:eastAsia="Helvetica Neue" w:hAnsi="Helvetica Neue" w:cs="Helvetica Neue"/>
                <w:b/>
              </w:rPr>
            </w:pPr>
            <w:r>
              <w:rPr>
                <w:rFonts w:ascii="Helvetica Neue" w:eastAsia="Helvetica Neue" w:hAnsi="Helvetica Neue" w:cs="Helvetica Neue"/>
                <w:b/>
              </w:rPr>
              <w:t>IPR Claim</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504044" w:rsidRDefault="00F57BD9">
            <w:pPr>
              <w:rPr>
                <w:rFonts w:ascii="Helvetica Neue" w:eastAsia="Helvetica Neue" w:hAnsi="Helvetica Neue" w:cs="Helvetica Neue"/>
              </w:rPr>
            </w:pPr>
            <w:r>
              <w:rPr>
                <w:rFonts w:ascii="Helvetica Neue" w:eastAsia="Helvetica Neue" w:hAnsi="Helvetica Neue" w:cs="Helvetica Neue"/>
              </w:rPr>
              <w:t>As set out in clause 11.5.</w:t>
            </w:r>
          </w:p>
        </w:tc>
      </w:tr>
      <w:tr w:rsidR="00504044">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504044" w:rsidRDefault="00F57BD9">
            <w:pPr>
              <w:rPr>
                <w:rFonts w:ascii="Helvetica Neue" w:eastAsia="Helvetica Neue" w:hAnsi="Helvetica Neue" w:cs="Helvetica Neue"/>
                <w:b/>
              </w:rPr>
            </w:pPr>
            <w:r>
              <w:rPr>
                <w:rFonts w:ascii="Helvetica Neue" w:eastAsia="Helvetica Neue" w:hAnsi="Helvetica Neue" w:cs="Helvetica Neue"/>
                <w:b/>
              </w:rPr>
              <w:t>IR35</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504044" w:rsidRDefault="00F57BD9">
            <w:pPr>
              <w:rPr>
                <w:rFonts w:ascii="Helvetica Neue" w:eastAsia="Helvetica Neue" w:hAnsi="Helvetica Neue" w:cs="Helvetica Neue"/>
              </w:rPr>
            </w:pPr>
            <w:r>
              <w:rPr>
                <w:rFonts w:ascii="Helvetica Neue" w:eastAsia="Helvetica Neue" w:hAnsi="Helvetica Neue" w:cs="Helvetica Neue"/>
              </w:rPr>
              <w:t>IR35 is also known as ‘Intermediaries legislation’. It’s a set of rules that affect tax and National Insurance where a Supplier is contracted to work for a client through an Intermediary.</w:t>
            </w:r>
          </w:p>
        </w:tc>
      </w:tr>
      <w:tr w:rsidR="00504044">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504044" w:rsidRDefault="00F57BD9">
            <w:pPr>
              <w:rPr>
                <w:rFonts w:ascii="Helvetica Neue" w:eastAsia="Helvetica Neue" w:hAnsi="Helvetica Neue" w:cs="Helvetica Neue"/>
                <w:b/>
              </w:rPr>
            </w:pPr>
            <w:r>
              <w:rPr>
                <w:rFonts w:ascii="Helvetica Neue" w:eastAsia="Helvetica Neue" w:hAnsi="Helvetica Neue" w:cs="Helvetica Neue"/>
                <w:b/>
              </w:rPr>
              <w:t>IR35 Assessment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504044" w:rsidRDefault="00F57BD9">
            <w:pPr>
              <w:rPr>
                <w:rFonts w:ascii="Helvetica Neue" w:eastAsia="Helvetica Neue" w:hAnsi="Helvetica Neue" w:cs="Helvetica Neue"/>
              </w:rPr>
            </w:pPr>
            <w:r>
              <w:rPr>
                <w:rFonts w:ascii="Helvetica Neue" w:eastAsia="Helvetica Neue" w:hAnsi="Helvetica Neue" w:cs="Helvetica Neue"/>
              </w:rPr>
              <w:t>Assessment of employment status using the ESI tool to determine if engagement is Inside or Outside IR35.</w:t>
            </w:r>
          </w:p>
        </w:tc>
      </w:tr>
      <w:tr w:rsidR="00504044">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504044" w:rsidRDefault="00F57BD9">
            <w:pPr>
              <w:rPr>
                <w:rFonts w:ascii="Helvetica Neue" w:eastAsia="Helvetica Neue" w:hAnsi="Helvetica Neue" w:cs="Helvetica Neue"/>
                <w:b/>
              </w:rPr>
            </w:pPr>
            <w:r>
              <w:rPr>
                <w:rFonts w:ascii="Helvetica Neue" w:eastAsia="Helvetica Neue" w:hAnsi="Helvetica Neue" w:cs="Helvetica Neue"/>
                <w:b/>
              </w:rPr>
              <w:t>Know-How</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504044" w:rsidRDefault="00F57BD9">
            <w:pPr>
              <w:rPr>
                <w:rFonts w:ascii="Helvetica Neue" w:eastAsia="Helvetica Neue" w:hAnsi="Helvetica Neue" w:cs="Helvetica Neue"/>
              </w:rPr>
            </w:pPr>
            <w:r>
              <w:rPr>
                <w:rFonts w:ascii="Helvetica Neue" w:eastAsia="Helvetica Neue" w:hAnsi="Helvetica Neue" w:cs="Helvetica Neue"/>
              </w:rPr>
              <w:t>All ideas, concepts, schemes, information, knowledge, techniques, methodology, and anything else in the nature of know-how re</w:t>
            </w:r>
            <w:r>
              <w:rPr>
                <w:rFonts w:ascii="Helvetica Neue" w:eastAsia="Helvetica Neue" w:hAnsi="Helvetica Neue" w:cs="Helvetica Neue"/>
              </w:rPr>
              <w:t>lating to the G-Cloud Services but excluding know-how already in the Supplier’s or CCS’s possession before the Start Date.</w:t>
            </w:r>
          </w:p>
        </w:tc>
      </w:tr>
      <w:tr w:rsidR="00504044">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504044" w:rsidRDefault="00F57BD9">
            <w:pPr>
              <w:rPr>
                <w:rFonts w:ascii="Helvetica Neue" w:eastAsia="Helvetica Neue" w:hAnsi="Helvetica Neue" w:cs="Helvetica Neue"/>
                <w:b/>
              </w:rPr>
            </w:pPr>
            <w:r>
              <w:rPr>
                <w:rFonts w:ascii="Helvetica Neue" w:eastAsia="Helvetica Neue" w:hAnsi="Helvetica Neue" w:cs="Helvetica Neue"/>
                <w:b/>
              </w:rPr>
              <w:t>Law</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504044" w:rsidRDefault="00F57BD9">
            <w:pPr>
              <w:rPr>
                <w:rFonts w:ascii="Helvetica Neue" w:eastAsia="Helvetica Neue" w:hAnsi="Helvetica Neue" w:cs="Helvetica Neue"/>
              </w:rPr>
            </w:pPr>
            <w:r>
              <w:rPr>
                <w:rFonts w:ascii="Helvetica Neue" w:eastAsia="Helvetica Neue" w:hAnsi="Helvetica Neue" w:cs="Helvetica Neue"/>
              </w:rPr>
              <w:t>Any applicable Act of Parliament, subordinate legislation within the meaning of Section 21(1) of the Interpretation Act 1978, exercise of the royal prerogative, enforceable community right within the meaning of Section 2 of the European Communities Act 197</w:t>
            </w:r>
            <w:r>
              <w:rPr>
                <w:rFonts w:ascii="Helvetica Neue" w:eastAsia="Helvetica Neue" w:hAnsi="Helvetica Neue" w:cs="Helvetica Neue"/>
              </w:rPr>
              <w:t>2, judgment of a relevant court of law, or directives or requirements of any Regulatory Body.</w:t>
            </w:r>
          </w:p>
        </w:tc>
      </w:tr>
      <w:tr w:rsidR="00504044">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504044" w:rsidRDefault="00F57BD9">
            <w:pPr>
              <w:rPr>
                <w:rFonts w:ascii="Helvetica Neue" w:eastAsia="Helvetica Neue" w:hAnsi="Helvetica Neue" w:cs="Helvetica Neue"/>
                <w:b/>
              </w:rPr>
            </w:pPr>
            <w:r>
              <w:rPr>
                <w:rFonts w:ascii="Helvetica Neue" w:eastAsia="Helvetica Neue" w:hAnsi="Helvetica Neue" w:cs="Helvetica Neue"/>
                <w:b/>
              </w:rPr>
              <w:br/>
              <w:t>Loss</w:t>
            </w:r>
            <w:r>
              <w:rPr>
                <w:rFonts w:ascii="Helvetica Neue" w:eastAsia="Helvetica Neue" w:hAnsi="Helvetica Neue" w:cs="Helvetica Neue"/>
                <w:b/>
              </w:rPr>
              <w:br/>
            </w:r>
            <w:r>
              <w:rPr>
                <w:rFonts w:ascii="Helvetica Neue" w:eastAsia="Helvetica Neue" w:hAnsi="Helvetica Neue" w:cs="Helvetica Neue"/>
                <w:b/>
              </w:rPr>
              <w:br/>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504044" w:rsidRDefault="00F57BD9">
            <w:pPr>
              <w:rPr>
                <w:rFonts w:ascii="Helvetica Neue" w:eastAsia="Helvetica Neue" w:hAnsi="Helvetica Neue" w:cs="Helvetica Neue"/>
              </w:rPr>
            </w:pPr>
            <w:r>
              <w:rPr>
                <w:rFonts w:ascii="Helvetica Neue" w:eastAsia="Helvetica Neue" w:hAnsi="Helvetica Neue" w:cs="Helvetica Neue"/>
              </w:rPr>
              <w:t>All losses, liabilities, damages, costs, expenses (including legal fees), disbursements, costs of investigation, litigation, settlement, judgment, intere</w:t>
            </w:r>
            <w:r>
              <w:rPr>
                <w:rFonts w:ascii="Helvetica Neue" w:eastAsia="Helvetica Neue" w:hAnsi="Helvetica Neue" w:cs="Helvetica Neue"/>
              </w:rPr>
              <w:t>st and penalties whether arising in contract, tort (including negligence), breach of statutory duty, misrepresentation or otherwise and '</w:t>
            </w:r>
            <w:r>
              <w:rPr>
                <w:rFonts w:ascii="Helvetica Neue" w:eastAsia="Helvetica Neue" w:hAnsi="Helvetica Neue" w:cs="Helvetica Neue"/>
                <w:b/>
              </w:rPr>
              <w:t>Losses</w:t>
            </w:r>
            <w:r>
              <w:rPr>
                <w:rFonts w:ascii="Helvetica Neue" w:eastAsia="Helvetica Neue" w:hAnsi="Helvetica Neue" w:cs="Helvetica Neue"/>
              </w:rPr>
              <w:t>' will be interpreted accordingly.</w:t>
            </w:r>
          </w:p>
        </w:tc>
      </w:tr>
      <w:tr w:rsidR="00504044">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504044" w:rsidRDefault="00F57BD9">
            <w:pPr>
              <w:rPr>
                <w:rFonts w:ascii="Helvetica Neue" w:eastAsia="Helvetica Neue" w:hAnsi="Helvetica Neue" w:cs="Helvetica Neue"/>
                <w:b/>
              </w:rPr>
            </w:pPr>
            <w:r>
              <w:rPr>
                <w:rFonts w:ascii="Helvetica Neue" w:eastAsia="Helvetica Neue" w:hAnsi="Helvetica Neue" w:cs="Helvetica Neue"/>
                <w:b/>
              </w:rPr>
              <w:t>Lot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504044" w:rsidRDefault="00F57BD9">
            <w:pPr>
              <w:rPr>
                <w:rFonts w:ascii="Helvetica Neue" w:eastAsia="Helvetica Neue" w:hAnsi="Helvetica Neue" w:cs="Helvetica Neue"/>
              </w:rPr>
            </w:pPr>
            <w:r>
              <w:rPr>
                <w:rFonts w:ascii="Helvetica Neue" w:eastAsia="Helvetica Neue" w:hAnsi="Helvetica Neue" w:cs="Helvetica Neue"/>
              </w:rPr>
              <w:t>Any of the 3 Lots specified in the ITT and Lots will be construed accordi</w:t>
            </w:r>
            <w:r>
              <w:rPr>
                <w:rFonts w:ascii="Helvetica Neue" w:eastAsia="Helvetica Neue" w:hAnsi="Helvetica Neue" w:cs="Helvetica Neue"/>
              </w:rPr>
              <w:t>ngly.</w:t>
            </w:r>
          </w:p>
        </w:tc>
      </w:tr>
      <w:tr w:rsidR="00504044">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504044" w:rsidRDefault="00F57BD9">
            <w:pPr>
              <w:rPr>
                <w:rFonts w:ascii="Helvetica Neue" w:eastAsia="Helvetica Neue" w:hAnsi="Helvetica Neue" w:cs="Helvetica Neue"/>
                <w:b/>
              </w:rPr>
            </w:pPr>
            <w:r>
              <w:rPr>
                <w:rFonts w:ascii="Helvetica Neue" w:eastAsia="Helvetica Neue" w:hAnsi="Helvetica Neue" w:cs="Helvetica Neue"/>
                <w:b/>
              </w:rPr>
              <w:t>Malicious Software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504044" w:rsidRDefault="00F57BD9">
            <w:pPr>
              <w:rPr>
                <w:rFonts w:ascii="Helvetica Neue" w:eastAsia="Helvetica Neue" w:hAnsi="Helvetica Neue" w:cs="Helvetica Neue"/>
              </w:rPr>
            </w:pPr>
            <w:r>
              <w:rPr>
                <w:rFonts w:ascii="Helvetica Neue" w:eastAsia="Helvetica Neue" w:hAnsi="Helvetica Neue" w:cs="Helvetica Neue"/>
              </w:rPr>
              <w:t>Any software program or code intended to destroy, interfere with, corrupt, or cause undesired effects on program files, data or other information, executable code or application software macros, whether or not its operation is imm</w:t>
            </w:r>
            <w:r>
              <w:rPr>
                <w:rFonts w:ascii="Helvetica Neue" w:eastAsia="Helvetica Neue" w:hAnsi="Helvetica Neue" w:cs="Helvetica Neue"/>
              </w:rPr>
              <w:t>ediate or delayed, and whether the malicious software is introduced wilfully, negligently or without knowledge of its existence.</w:t>
            </w:r>
          </w:p>
        </w:tc>
      </w:tr>
      <w:tr w:rsidR="00504044">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504044" w:rsidRDefault="00F57BD9">
            <w:pPr>
              <w:rPr>
                <w:rFonts w:ascii="Helvetica Neue" w:eastAsia="Helvetica Neue" w:hAnsi="Helvetica Neue" w:cs="Helvetica Neue"/>
                <w:b/>
              </w:rPr>
            </w:pPr>
            <w:r>
              <w:rPr>
                <w:rFonts w:ascii="Helvetica Neue" w:eastAsia="Helvetica Neue" w:hAnsi="Helvetica Neue" w:cs="Helvetica Neue"/>
                <w:b/>
              </w:rPr>
              <w:lastRenderedPageBreak/>
              <w:t>Management Charge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504044" w:rsidRDefault="00F57BD9">
            <w:pPr>
              <w:rPr>
                <w:rFonts w:ascii="Helvetica Neue" w:eastAsia="Helvetica Neue" w:hAnsi="Helvetica Neue" w:cs="Helvetica Neue"/>
              </w:rPr>
            </w:pPr>
            <w:r>
              <w:rPr>
                <w:rFonts w:ascii="Helvetica Neue" w:eastAsia="Helvetica Neue" w:hAnsi="Helvetica Neue" w:cs="Helvetica Neue"/>
              </w:rPr>
              <w:t xml:space="preserve">The sum paid by the Supplier to CCS being an amount of up to 1% but currently set at 0.75% of all Charges for the Services invoiced to Buyers (net of VAT) in each month throughout the duration of the Framework Agreement and thereafter, until the expiry or </w:t>
            </w:r>
            <w:r>
              <w:rPr>
                <w:rFonts w:ascii="Helvetica Neue" w:eastAsia="Helvetica Neue" w:hAnsi="Helvetica Neue" w:cs="Helvetica Neue"/>
              </w:rPr>
              <w:t>End of any Call-Off Contract.</w:t>
            </w:r>
          </w:p>
        </w:tc>
      </w:tr>
      <w:tr w:rsidR="00504044">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504044" w:rsidRDefault="00F57BD9">
            <w:pPr>
              <w:rPr>
                <w:rFonts w:ascii="Helvetica Neue" w:eastAsia="Helvetica Neue" w:hAnsi="Helvetica Neue" w:cs="Helvetica Neue"/>
                <w:b/>
              </w:rPr>
            </w:pPr>
            <w:r>
              <w:rPr>
                <w:rFonts w:ascii="Helvetica Neue" w:eastAsia="Helvetica Neue" w:hAnsi="Helvetica Neue" w:cs="Helvetica Neue"/>
                <w:b/>
              </w:rPr>
              <w:t>Management Information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504044" w:rsidRDefault="00F57BD9">
            <w:pPr>
              <w:rPr>
                <w:rFonts w:ascii="Helvetica Neue" w:eastAsia="Helvetica Neue" w:hAnsi="Helvetica Neue" w:cs="Helvetica Neue"/>
              </w:rPr>
            </w:pPr>
            <w:r>
              <w:rPr>
                <w:rFonts w:ascii="Helvetica Neue" w:eastAsia="Helvetica Neue" w:hAnsi="Helvetica Neue" w:cs="Helvetica Neue"/>
              </w:rPr>
              <w:t>The management information specified in Framework Agreement section 6 (What you report to CCS).</w:t>
            </w:r>
          </w:p>
        </w:tc>
      </w:tr>
      <w:tr w:rsidR="00504044">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504044" w:rsidRDefault="00F57BD9">
            <w:pPr>
              <w:rPr>
                <w:rFonts w:ascii="Helvetica Neue" w:eastAsia="Helvetica Neue" w:hAnsi="Helvetica Neue" w:cs="Helvetica Neue"/>
                <w:b/>
              </w:rPr>
            </w:pPr>
            <w:r>
              <w:rPr>
                <w:rFonts w:ascii="Helvetica Neue" w:eastAsia="Helvetica Neue" w:hAnsi="Helvetica Neue" w:cs="Helvetica Neue"/>
                <w:b/>
              </w:rPr>
              <w:t xml:space="preserve">Material Breach </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504044" w:rsidRDefault="00F57BD9">
            <w:pPr>
              <w:rPr>
                <w:rFonts w:ascii="Helvetica Neue" w:eastAsia="Helvetica Neue" w:hAnsi="Helvetica Neue" w:cs="Helvetica Neue"/>
              </w:rPr>
            </w:pPr>
            <w:r>
              <w:rPr>
                <w:rFonts w:ascii="Helvetica Neue" w:eastAsia="Helvetica Neue" w:hAnsi="Helvetica Neue" w:cs="Helvetica Neue"/>
              </w:rPr>
              <w:t>Those breaches which have been expressly set out as a material breach and any other sing</w:t>
            </w:r>
            <w:r>
              <w:rPr>
                <w:rFonts w:ascii="Helvetica Neue" w:eastAsia="Helvetica Neue" w:hAnsi="Helvetica Neue" w:cs="Helvetica Neue"/>
              </w:rPr>
              <w:t>le serious breach or persistent failure to perform as required under this Call-Off Contract.</w:t>
            </w:r>
          </w:p>
        </w:tc>
      </w:tr>
      <w:tr w:rsidR="00504044">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504044" w:rsidRDefault="00F57BD9">
            <w:pPr>
              <w:rPr>
                <w:rFonts w:ascii="Helvetica Neue" w:eastAsia="Helvetica Neue" w:hAnsi="Helvetica Neue" w:cs="Helvetica Neue"/>
                <w:b/>
              </w:rPr>
            </w:pPr>
            <w:r>
              <w:rPr>
                <w:rFonts w:ascii="Helvetica Neue" w:eastAsia="Helvetica Neue" w:hAnsi="Helvetica Neue" w:cs="Helvetica Neue"/>
                <w:b/>
              </w:rPr>
              <w:t>Ministry of Justice Code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504044" w:rsidRDefault="00F57BD9">
            <w:pPr>
              <w:rPr>
                <w:rFonts w:ascii="Helvetica Neue" w:eastAsia="Helvetica Neue" w:hAnsi="Helvetica Neue" w:cs="Helvetica Neue"/>
              </w:rPr>
            </w:pPr>
            <w:r>
              <w:rPr>
                <w:rFonts w:ascii="Helvetica Neue" w:eastAsia="Helvetica Neue" w:hAnsi="Helvetica Neue" w:cs="Helvetica Neue"/>
              </w:rPr>
              <w:t>The Ministry of Justice’s Code of Practice on the Discharge of the Functions of Public Authorities under Part 1 of the Freedom of Informa</w:t>
            </w:r>
            <w:r>
              <w:rPr>
                <w:rFonts w:ascii="Helvetica Neue" w:eastAsia="Helvetica Neue" w:hAnsi="Helvetica Neue" w:cs="Helvetica Neue"/>
              </w:rPr>
              <w:t>tion Act 2000.</w:t>
            </w:r>
          </w:p>
        </w:tc>
      </w:tr>
      <w:tr w:rsidR="00504044">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504044" w:rsidRDefault="00F57BD9">
            <w:pPr>
              <w:rPr>
                <w:rFonts w:ascii="Helvetica Neue" w:eastAsia="Helvetica Neue" w:hAnsi="Helvetica Neue" w:cs="Helvetica Neue"/>
                <w:b/>
              </w:rPr>
            </w:pPr>
            <w:r>
              <w:rPr>
                <w:rFonts w:ascii="Helvetica Neue" w:eastAsia="Helvetica Neue" w:hAnsi="Helvetica Neue" w:cs="Helvetica Neue"/>
                <w:b/>
              </w:rPr>
              <w:t>New Fair Deal</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504044" w:rsidRDefault="00F57BD9">
            <w:pPr>
              <w:rPr>
                <w:rFonts w:ascii="Helvetica Neue" w:eastAsia="Helvetica Neue" w:hAnsi="Helvetica Neue" w:cs="Helvetica Neue"/>
              </w:rPr>
            </w:pPr>
            <w:r>
              <w:rPr>
                <w:rFonts w:ascii="Helvetica Neue" w:eastAsia="Helvetica Neue" w:hAnsi="Helvetica Neue" w:cs="Helvetica Neue"/>
              </w:rPr>
              <w:t>The revised Fair Deal position in the HM Treasury guidance: “Fair Deal for staff pensions: staff transfer from central government” issued in October 2013 as amended.</w:t>
            </w:r>
          </w:p>
        </w:tc>
      </w:tr>
      <w:tr w:rsidR="00504044">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504044" w:rsidRDefault="00F57BD9">
            <w:pPr>
              <w:rPr>
                <w:rFonts w:ascii="Helvetica Neue" w:eastAsia="Helvetica Neue" w:hAnsi="Helvetica Neue" w:cs="Helvetica Neue"/>
                <w:b/>
              </w:rPr>
            </w:pPr>
            <w:r>
              <w:rPr>
                <w:rFonts w:ascii="Helvetica Neue" w:eastAsia="Helvetica Neue" w:hAnsi="Helvetica Neue" w:cs="Helvetica Neue"/>
                <w:b/>
              </w:rPr>
              <w:t>Order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504044" w:rsidRDefault="00F57BD9">
            <w:pPr>
              <w:rPr>
                <w:rFonts w:ascii="Helvetica Neue" w:eastAsia="Helvetica Neue" w:hAnsi="Helvetica Neue" w:cs="Helvetica Neue"/>
              </w:rPr>
            </w:pPr>
            <w:r>
              <w:rPr>
                <w:rFonts w:ascii="Helvetica Neue" w:eastAsia="Helvetica Neue" w:hAnsi="Helvetica Neue" w:cs="Helvetica Neue"/>
              </w:rPr>
              <w:t>An order for G-Cloud Services placed by a Contracting Body with the Supplier in accordance with the Ordering Processes.</w:t>
            </w:r>
          </w:p>
        </w:tc>
      </w:tr>
      <w:tr w:rsidR="00504044">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504044" w:rsidRDefault="00F57BD9">
            <w:pPr>
              <w:rPr>
                <w:rFonts w:ascii="Helvetica Neue" w:eastAsia="Helvetica Neue" w:hAnsi="Helvetica Neue" w:cs="Helvetica Neue"/>
                <w:b/>
              </w:rPr>
            </w:pPr>
            <w:r>
              <w:rPr>
                <w:rFonts w:ascii="Helvetica Neue" w:eastAsia="Helvetica Neue" w:hAnsi="Helvetica Neue" w:cs="Helvetica Neue"/>
                <w:b/>
              </w:rPr>
              <w:t>Order Form</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504044" w:rsidRDefault="00F57BD9">
            <w:pPr>
              <w:rPr>
                <w:rFonts w:ascii="Helvetica Neue" w:eastAsia="Helvetica Neue" w:hAnsi="Helvetica Neue" w:cs="Helvetica Neue"/>
              </w:rPr>
            </w:pPr>
            <w:r>
              <w:rPr>
                <w:rFonts w:ascii="Helvetica Neue" w:eastAsia="Helvetica Neue" w:hAnsi="Helvetica Neue" w:cs="Helvetica Neue"/>
              </w:rPr>
              <w:t>The order form set out in Part A of the Call-Off Contract to be used by a Buyer to order G-Cloud Services.</w:t>
            </w:r>
          </w:p>
        </w:tc>
      </w:tr>
      <w:tr w:rsidR="00504044">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504044" w:rsidRDefault="00F57BD9">
            <w:pPr>
              <w:rPr>
                <w:rFonts w:ascii="Helvetica Neue" w:eastAsia="Helvetica Neue" w:hAnsi="Helvetica Neue" w:cs="Helvetica Neue"/>
                <w:b/>
              </w:rPr>
            </w:pPr>
            <w:r>
              <w:rPr>
                <w:rFonts w:ascii="Helvetica Neue" w:eastAsia="Helvetica Neue" w:hAnsi="Helvetica Neue" w:cs="Helvetica Neue"/>
                <w:b/>
              </w:rPr>
              <w:t xml:space="preserve">Ordered G-Cloud </w:t>
            </w:r>
            <w:r>
              <w:rPr>
                <w:rFonts w:ascii="Helvetica Neue" w:eastAsia="Helvetica Neue" w:hAnsi="Helvetica Neue" w:cs="Helvetica Neue"/>
                <w:b/>
              </w:rPr>
              <w:t>Services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504044" w:rsidRDefault="00F57BD9">
            <w:pPr>
              <w:rPr>
                <w:rFonts w:ascii="Helvetica Neue" w:eastAsia="Helvetica Neue" w:hAnsi="Helvetica Neue" w:cs="Helvetica Neue"/>
              </w:rPr>
            </w:pPr>
            <w:r>
              <w:rPr>
                <w:rFonts w:ascii="Helvetica Neue" w:eastAsia="Helvetica Neue" w:hAnsi="Helvetica Neue" w:cs="Helvetica Neue"/>
              </w:rPr>
              <w:t>G-Cloud Services which are the subject of an Order by the Buyer.</w:t>
            </w:r>
          </w:p>
        </w:tc>
      </w:tr>
      <w:tr w:rsidR="00504044">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504044" w:rsidRDefault="00F57BD9">
            <w:pPr>
              <w:rPr>
                <w:rFonts w:ascii="Helvetica Neue" w:eastAsia="Helvetica Neue" w:hAnsi="Helvetica Neue" w:cs="Helvetica Neue"/>
                <w:b/>
              </w:rPr>
            </w:pPr>
            <w:r>
              <w:rPr>
                <w:rFonts w:ascii="Helvetica Neue" w:eastAsia="Helvetica Neue" w:hAnsi="Helvetica Neue" w:cs="Helvetica Neue"/>
                <w:b/>
              </w:rPr>
              <w:t>Outside IR35</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504044" w:rsidRDefault="00F57BD9">
            <w:pPr>
              <w:rPr>
                <w:rFonts w:ascii="Helvetica Neue" w:eastAsia="Helvetica Neue" w:hAnsi="Helvetica Neue" w:cs="Helvetica Neue"/>
              </w:rPr>
            </w:pPr>
            <w:r>
              <w:rPr>
                <w:rFonts w:ascii="Helvetica Neue" w:eastAsia="Helvetica Neue" w:hAnsi="Helvetica Neue" w:cs="Helvetica Neue"/>
              </w:rPr>
              <w:t>Contractual engagements which would be determined to not be within the scope of the IR35 intermediaries legislation if assessed using the ESI tool.</w:t>
            </w:r>
          </w:p>
        </w:tc>
      </w:tr>
      <w:tr w:rsidR="00504044">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504044" w:rsidRDefault="00F57BD9">
            <w:pPr>
              <w:rPr>
                <w:rFonts w:ascii="Helvetica Neue" w:eastAsia="Helvetica Neue" w:hAnsi="Helvetica Neue" w:cs="Helvetica Neue"/>
                <w:b/>
              </w:rPr>
            </w:pPr>
            <w:r>
              <w:rPr>
                <w:rFonts w:ascii="Helvetica Neue" w:eastAsia="Helvetica Neue" w:hAnsi="Helvetica Neue" w:cs="Helvetica Neue"/>
                <w:b/>
              </w:rPr>
              <w:t>Party</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504044" w:rsidRDefault="00F57BD9">
            <w:pPr>
              <w:rPr>
                <w:rFonts w:ascii="Helvetica Neue" w:eastAsia="Helvetica Neue" w:hAnsi="Helvetica Neue" w:cs="Helvetica Neue"/>
              </w:rPr>
            </w:pPr>
            <w:r>
              <w:rPr>
                <w:rFonts w:ascii="Helvetica Neue" w:eastAsia="Helvetica Neue" w:hAnsi="Helvetica Neue" w:cs="Helvetica Neue"/>
              </w:rPr>
              <w:t xml:space="preserve">The Buyer or </w:t>
            </w:r>
            <w:r>
              <w:rPr>
                <w:rFonts w:ascii="Helvetica Neue" w:eastAsia="Helvetica Neue" w:hAnsi="Helvetica Neue" w:cs="Helvetica Neue"/>
              </w:rPr>
              <w:t>the Supplier and ‘Parties’ will be interpreted accordingly.</w:t>
            </w:r>
          </w:p>
        </w:tc>
      </w:tr>
      <w:tr w:rsidR="00504044">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504044" w:rsidRDefault="00F57BD9">
            <w:pPr>
              <w:rPr>
                <w:rFonts w:ascii="Helvetica Neue" w:eastAsia="Helvetica Neue" w:hAnsi="Helvetica Neue" w:cs="Helvetica Neue"/>
                <w:b/>
              </w:rPr>
            </w:pPr>
            <w:r>
              <w:rPr>
                <w:rFonts w:ascii="Helvetica Neue" w:eastAsia="Helvetica Neue" w:hAnsi="Helvetica Neue" w:cs="Helvetica Neue"/>
                <w:b/>
              </w:rPr>
              <w:t>Personal Data</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504044" w:rsidRDefault="00F57BD9">
            <w:pPr>
              <w:rPr>
                <w:rFonts w:ascii="Helvetica Neue" w:eastAsia="Helvetica Neue" w:hAnsi="Helvetica Neue" w:cs="Helvetica Neue"/>
              </w:rPr>
            </w:pPr>
            <w:r>
              <w:rPr>
                <w:rFonts w:ascii="Helvetica Neue" w:eastAsia="Helvetica Neue" w:hAnsi="Helvetica Neue" w:cs="Helvetica Neue"/>
              </w:rPr>
              <w:t>As described in the Data Protection Act 1998 (</w:t>
            </w:r>
            <w:hyperlink r:id="rId35">
              <w:r>
                <w:rPr>
                  <w:rFonts w:ascii="Helvetica Neue" w:eastAsia="Helvetica Neue" w:hAnsi="Helvetica Neue" w:cs="Helvetica Neue"/>
                  <w:color w:val="1155CC"/>
                  <w:u w:val="single"/>
                </w:rPr>
                <w:t>http://www.legislation.gov.uk/ukpga/1998/29/contents</w:t>
              </w:r>
            </w:hyperlink>
            <w:r>
              <w:rPr>
                <w:rFonts w:ascii="Helvetica Neue" w:eastAsia="Helvetica Neue" w:hAnsi="Helvetica Neue" w:cs="Helvetica Neue"/>
              </w:rPr>
              <w:t>)</w:t>
            </w:r>
          </w:p>
        </w:tc>
      </w:tr>
      <w:tr w:rsidR="00504044">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504044" w:rsidRDefault="00F57BD9">
            <w:pPr>
              <w:rPr>
                <w:rFonts w:ascii="Helvetica Neue" w:eastAsia="Helvetica Neue" w:hAnsi="Helvetica Neue" w:cs="Helvetica Neue"/>
                <w:b/>
              </w:rPr>
            </w:pPr>
            <w:r>
              <w:rPr>
                <w:rFonts w:ascii="Helvetica Neue" w:eastAsia="Helvetica Neue" w:hAnsi="Helvetica Neue" w:cs="Helvetica Neue"/>
                <w:b/>
              </w:rPr>
              <w:t>Processing</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504044" w:rsidRDefault="00F57BD9">
            <w:pPr>
              <w:rPr>
                <w:rFonts w:ascii="Helvetica Neue" w:eastAsia="Helvetica Neue" w:hAnsi="Helvetica Neue" w:cs="Helvetica Neue"/>
              </w:rPr>
            </w:pPr>
            <w:r>
              <w:rPr>
                <w:rFonts w:ascii="Helvetica Neue" w:eastAsia="Helvetica Neue" w:hAnsi="Helvetica Neue" w:cs="Helvetica Neue"/>
              </w:rPr>
              <w:t>This has the meaning given to it under the Data Protection Act 1998 as amended but, for the purposes of this Call-Off Contract, it will include both manual and automatic processing. ‘Process’ and ‘processed’ will be interpreted accordingly.</w:t>
            </w:r>
          </w:p>
        </w:tc>
      </w:tr>
      <w:tr w:rsidR="00504044">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504044" w:rsidRDefault="00F57BD9">
            <w:pPr>
              <w:rPr>
                <w:rFonts w:ascii="Helvetica Neue" w:eastAsia="Helvetica Neue" w:hAnsi="Helvetica Neue" w:cs="Helvetica Neue"/>
                <w:b/>
              </w:rPr>
            </w:pPr>
            <w:r>
              <w:rPr>
                <w:rFonts w:ascii="Helvetica Neue" w:eastAsia="Helvetica Neue" w:hAnsi="Helvetica Neue" w:cs="Helvetica Neue"/>
                <w:b/>
              </w:rPr>
              <w:t>Pro</w:t>
            </w:r>
            <w:r>
              <w:rPr>
                <w:rFonts w:ascii="Helvetica Neue" w:eastAsia="Helvetica Neue" w:hAnsi="Helvetica Neue" w:cs="Helvetica Neue"/>
                <w:b/>
              </w:rPr>
              <w:t>hibited Act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504044" w:rsidRDefault="00F57BD9">
            <w:pPr>
              <w:rPr>
                <w:rFonts w:ascii="Helvetica Neue" w:eastAsia="Helvetica Neue" w:hAnsi="Helvetica Neue" w:cs="Helvetica Neue"/>
              </w:rPr>
            </w:pPr>
            <w:r>
              <w:rPr>
                <w:rFonts w:ascii="Helvetica Neue" w:eastAsia="Helvetica Neue" w:hAnsi="Helvetica Neue" w:cs="Helvetica Neue"/>
              </w:rPr>
              <w:t>To directly or indirectly offer, promise or give any person working</w:t>
            </w:r>
          </w:p>
          <w:p w:rsidR="00504044" w:rsidRDefault="00F57BD9">
            <w:pPr>
              <w:rPr>
                <w:rFonts w:ascii="Helvetica Neue" w:eastAsia="Helvetica Neue" w:hAnsi="Helvetica Neue" w:cs="Helvetica Neue"/>
              </w:rPr>
            </w:pPr>
            <w:r>
              <w:rPr>
                <w:rFonts w:ascii="Helvetica Neue" w:eastAsia="Helvetica Neue" w:hAnsi="Helvetica Neue" w:cs="Helvetica Neue"/>
              </w:rPr>
              <w:t>for or engaged by a Buyer or CCS a financial or other advantage</w:t>
            </w:r>
          </w:p>
          <w:p w:rsidR="00504044" w:rsidRDefault="00F57BD9">
            <w:pPr>
              <w:rPr>
                <w:rFonts w:ascii="Helvetica Neue" w:eastAsia="Helvetica Neue" w:hAnsi="Helvetica Neue" w:cs="Helvetica Neue"/>
              </w:rPr>
            </w:pPr>
            <w:r>
              <w:rPr>
                <w:rFonts w:ascii="Helvetica Neue" w:eastAsia="Helvetica Neue" w:hAnsi="Helvetica Neue" w:cs="Helvetica Neue"/>
              </w:rPr>
              <w:t>to:</w:t>
            </w:r>
          </w:p>
          <w:p w:rsidR="00504044" w:rsidRDefault="00F57BD9">
            <w:pPr>
              <w:numPr>
                <w:ilvl w:val="0"/>
                <w:numId w:val="18"/>
              </w:numPr>
              <w:ind w:hanging="360"/>
              <w:contextualSpacing/>
              <w:rPr>
                <w:rFonts w:ascii="Helvetica Neue" w:eastAsia="Helvetica Neue" w:hAnsi="Helvetica Neue" w:cs="Helvetica Neue"/>
              </w:rPr>
            </w:pPr>
            <w:r>
              <w:rPr>
                <w:rFonts w:ascii="Helvetica Neue" w:eastAsia="Helvetica Neue" w:hAnsi="Helvetica Neue" w:cs="Helvetica Neue"/>
              </w:rPr>
              <w:t>induce that person to perform improperly a relevant function or activity</w:t>
            </w:r>
          </w:p>
          <w:p w:rsidR="00504044" w:rsidRDefault="00F57BD9">
            <w:pPr>
              <w:numPr>
                <w:ilvl w:val="0"/>
                <w:numId w:val="18"/>
              </w:numPr>
              <w:ind w:hanging="360"/>
              <w:contextualSpacing/>
              <w:rPr>
                <w:rFonts w:ascii="Helvetica Neue" w:eastAsia="Helvetica Neue" w:hAnsi="Helvetica Neue" w:cs="Helvetica Neue"/>
              </w:rPr>
            </w:pPr>
            <w:r>
              <w:rPr>
                <w:rFonts w:ascii="Helvetica Neue" w:eastAsia="Helvetica Neue" w:hAnsi="Helvetica Neue" w:cs="Helvetica Neue"/>
              </w:rPr>
              <w:t>reward that person for improper per</w:t>
            </w:r>
            <w:r>
              <w:rPr>
                <w:rFonts w:ascii="Helvetica Neue" w:eastAsia="Helvetica Neue" w:hAnsi="Helvetica Neue" w:cs="Helvetica Neue"/>
              </w:rPr>
              <w:t>formance of a relevant function or activity</w:t>
            </w:r>
          </w:p>
          <w:p w:rsidR="00504044" w:rsidRDefault="00F57BD9">
            <w:pPr>
              <w:numPr>
                <w:ilvl w:val="0"/>
                <w:numId w:val="18"/>
              </w:numPr>
              <w:ind w:hanging="360"/>
              <w:contextualSpacing/>
              <w:rPr>
                <w:rFonts w:ascii="Helvetica Neue" w:eastAsia="Helvetica Neue" w:hAnsi="Helvetica Neue" w:cs="Helvetica Neue"/>
              </w:rPr>
            </w:pPr>
            <w:r>
              <w:rPr>
                <w:rFonts w:ascii="Helvetica Neue" w:eastAsia="Helvetica Neue" w:hAnsi="Helvetica Neue" w:cs="Helvetica Neue"/>
              </w:rPr>
              <w:t>commit any offence:</w:t>
            </w:r>
          </w:p>
          <w:p w:rsidR="00504044" w:rsidRDefault="00F57BD9">
            <w:pPr>
              <w:numPr>
                <w:ilvl w:val="1"/>
                <w:numId w:val="18"/>
              </w:numPr>
              <w:ind w:hanging="360"/>
              <w:contextualSpacing/>
              <w:rPr>
                <w:rFonts w:ascii="Helvetica Neue" w:eastAsia="Helvetica Neue" w:hAnsi="Helvetica Neue" w:cs="Helvetica Neue"/>
              </w:rPr>
            </w:pPr>
            <w:r>
              <w:rPr>
                <w:rFonts w:ascii="Helvetica Neue" w:eastAsia="Helvetica Neue" w:hAnsi="Helvetica Neue" w:cs="Helvetica Neue"/>
              </w:rPr>
              <w:t>under the Bribery Act 2010</w:t>
            </w:r>
          </w:p>
          <w:p w:rsidR="00504044" w:rsidRDefault="00F57BD9">
            <w:pPr>
              <w:numPr>
                <w:ilvl w:val="1"/>
                <w:numId w:val="18"/>
              </w:numPr>
              <w:ind w:hanging="360"/>
              <w:contextualSpacing/>
              <w:rPr>
                <w:rFonts w:ascii="Helvetica Neue" w:eastAsia="Helvetica Neue" w:hAnsi="Helvetica Neue" w:cs="Helvetica Neue"/>
              </w:rPr>
            </w:pPr>
            <w:r>
              <w:rPr>
                <w:rFonts w:ascii="Helvetica Neue" w:eastAsia="Helvetica Neue" w:hAnsi="Helvetica Neue" w:cs="Helvetica Neue"/>
              </w:rPr>
              <w:t>under legislation creating offences concerning Fraud</w:t>
            </w:r>
          </w:p>
          <w:p w:rsidR="00504044" w:rsidRDefault="00F57BD9">
            <w:pPr>
              <w:numPr>
                <w:ilvl w:val="1"/>
                <w:numId w:val="18"/>
              </w:numPr>
              <w:ind w:hanging="360"/>
              <w:contextualSpacing/>
              <w:rPr>
                <w:rFonts w:ascii="Helvetica Neue" w:eastAsia="Helvetica Neue" w:hAnsi="Helvetica Neue" w:cs="Helvetica Neue"/>
              </w:rPr>
            </w:pPr>
            <w:r>
              <w:rPr>
                <w:rFonts w:ascii="Helvetica Neue" w:eastAsia="Helvetica Neue" w:hAnsi="Helvetica Neue" w:cs="Helvetica Neue"/>
              </w:rPr>
              <w:lastRenderedPageBreak/>
              <w:t>at common Law concerning Fraud</w:t>
            </w:r>
          </w:p>
          <w:p w:rsidR="00504044" w:rsidRDefault="00F57BD9">
            <w:pPr>
              <w:numPr>
                <w:ilvl w:val="1"/>
                <w:numId w:val="18"/>
              </w:numPr>
              <w:ind w:hanging="360"/>
              <w:contextualSpacing/>
              <w:rPr>
                <w:rFonts w:ascii="Helvetica Neue" w:eastAsia="Helvetica Neue" w:hAnsi="Helvetica Neue" w:cs="Helvetica Neue"/>
              </w:rPr>
            </w:pPr>
            <w:r>
              <w:rPr>
                <w:rFonts w:ascii="Helvetica Neue" w:eastAsia="Helvetica Neue" w:hAnsi="Helvetica Neue" w:cs="Helvetica Neue"/>
              </w:rPr>
              <w:t>committing or attempting or conspiring to commit Fraud</w:t>
            </w:r>
          </w:p>
        </w:tc>
      </w:tr>
      <w:tr w:rsidR="00504044">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504044" w:rsidRDefault="00F57BD9">
            <w:pPr>
              <w:rPr>
                <w:rFonts w:ascii="Helvetica Neue" w:eastAsia="Helvetica Neue" w:hAnsi="Helvetica Neue" w:cs="Helvetica Neue"/>
                <w:b/>
              </w:rPr>
            </w:pPr>
            <w:r>
              <w:rPr>
                <w:rFonts w:ascii="Helvetica Neue" w:eastAsia="Helvetica Neue" w:hAnsi="Helvetica Neue" w:cs="Helvetica Neue"/>
                <w:b/>
              </w:rPr>
              <w:lastRenderedPageBreak/>
              <w:t>Project Specific IPRs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504044" w:rsidRDefault="00F57BD9">
            <w:pPr>
              <w:rPr>
                <w:rFonts w:ascii="Helvetica Neue" w:eastAsia="Helvetica Neue" w:hAnsi="Helvetica Neue" w:cs="Helvetica Neue"/>
              </w:rPr>
            </w:pPr>
            <w:r>
              <w:rPr>
                <w:rFonts w:ascii="Helvetica Neue" w:eastAsia="Helvetica Neue" w:hAnsi="Helvetica Neue" w:cs="Helvetica Neue"/>
              </w:rPr>
              <w:t>Any intellectual property rights in items created or arising out of the performance by the Supplier (or by a third party on behalf of the Supplier) specifically for the purposes of this Call-Off Contract including databases, configurations, code, instructi</w:t>
            </w:r>
            <w:r>
              <w:rPr>
                <w:rFonts w:ascii="Helvetica Neue" w:eastAsia="Helvetica Neue" w:hAnsi="Helvetica Neue" w:cs="Helvetica Neue"/>
              </w:rPr>
              <w:t>ons, technical documentation and schema but not including the Supplier’s Background IPRs.</w:t>
            </w:r>
          </w:p>
        </w:tc>
      </w:tr>
      <w:tr w:rsidR="00504044">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504044" w:rsidRDefault="00F57BD9">
            <w:pPr>
              <w:rPr>
                <w:rFonts w:ascii="Helvetica Neue" w:eastAsia="Helvetica Neue" w:hAnsi="Helvetica Neue" w:cs="Helvetica Neue"/>
                <w:b/>
              </w:rPr>
            </w:pPr>
            <w:r>
              <w:rPr>
                <w:rFonts w:ascii="Helvetica Neue" w:eastAsia="Helvetica Neue" w:hAnsi="Helvetica Neue" w:cs="Helvetica Neue"/>
                <w:b/>
              </w:rPr>
              <w:t>Property</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504044" w:rsidRDefault="00F57BD9">
            <w:pPr>
              <w:rPr>
                <w:rFonts w:ascii="Helvetica Neue" w:eastAsia="Helvetica Neue" w:hAnsi="Helvetica Neue" w:cs="Helvetica Neue"/>
              </w:rPr>
            </w:pPr>
            <w:r>
              <w:rPr>
                <w:rFonts w:ascii="Helvetica Neue" w:eastAsia="Helvetica Neue" w:hAnsi="Helvetica Neue" w:cs="Helvetica Neue"/>
              </w:rPr>
              <w:t xml:space="preserve">Assets and property including technical infrastructure, IPRs and equipment. </w:t>
            </w:r>
          </w:p>
        </w:tc>
      </w:tr>
      <w:tr w:rsidR="00504044">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504044" w:rsidRDefault="00F57BD9">
            <w:pPr>
              <w:rPr>
                <w:rFonts w:ascii="Helvetica Neue" w:eastAsia="Helvetica Neue" w:hAnsi="Helvetica Neue" w:cs="Helvetica Neue"/>
                <w:b/>
              </w:rPr>
            </w:pPr>
            <w:r>
              <w:rPr>
                <w:rFonts w:ascii="Helvetica Neue" w:eastAsia="Helvetica Neue" w:hAnsi="Helvetica Neue" w:cs="Helvetica Neue"/>
                <w:b/>
              </w:rPr>
              <w:t>PSN or Public Services Network</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504044" w:rsidRDefault="00F57BD9">
            <w:pPr>
              <w:rPr>
                <w:rFonts w:ascii="Helvetica Neue" w:eastAsia="Helvetica Neue" w:hAnsi="Helvetica Neue" w:cs="Helvetica Neue"/>
              </w:rPr>
            </w:pPr>
            <w:r>
              <w:rPr>
                <w:rFonts w:ascii="Helvetica Neue" w:eastAsia="Helvetica Neue" w:hAnsi="Helvetica Neue" w:cs="Helvetica Neue"/>
              </w:rPr>
              <w:t>The Public Services Network (PSN) is the Govern</w:t>
            </w:r>
            <w:r>
              <w:rPr>
                <w:rFonts w:ascii="Helvetica Neue" w:eastAsia="Helvetica Neue" w:hAnsi="Helvetica Neue" w:cs="Helvetica Neue"/>
              </w:rPr>
              <w:t>ment’s high-performance network which helps public sector organisations work together, reduce duplication and share resources.</w:t>
            </w:r>
          </w:p>
        </w:tc>
      </w:tr>
      <w:tr w:rsidR="00504044">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504044" w:rsidRDefault="00F57BD9">
            <w:pPr>
              <w:rPr>
                <w:rFonts w:ascii="Helvetica Neue" w:eastAsia="Helvetica Neue" w:hAnsi="Helvetica Neue" w:cs="Helvetica Neue"/>
                <w:b/>
              </w:rPr>
            </w:pPr>
            <w:r>
              <w:rPr>
                <w:rFonts w:ascii="Helvetica Neue" w:eastAsia="Helvetica Neue" w:hAnsi="Helvetica Neue" w:cs="Helvetica Neue"/>
                <w:b/>
              </w:rPr>
              <w:t>Regulatory Body or Bodies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504044" w:rsidRDefault="00F57BD9">
            <w:pPr>
              <w:rPr>
                <w:rFonts w:ascii="Helvetica Neue" w:eastAsia="Helvetica Neue" w:hAnsi="Helvetica Neue" w:cs="Helvetica Neue"/>
              </w:rPr>
            </w:pPr>
            <w:r>
              <w:rPr>
                <w:rFonts w:ascii="Helvetica Neue" w:eastAsia="Helvetica Neue" w:hAnsi="Helvetica Neue" w:cs="Helvetica Neue"/>
              </w:rPr>
              <w:t xml:space="preserve">Government departments and other bodies which, whether under statute, codes of practice or otherwise, </w:t>
            </w:r>
            <w:r>
              <w:rPr>
                <w:rFonts w:ascii="Helvetica Neue" w:eastAsia="Helvetica Neue" w:hAnsi="Helvetica Neue" w:cs="Helvetica Neue"/>
              </w:rPr>
              <w:t>are entitled to investigate or influence the matters dealt with in this Call-Off Contract.</w:t>
            </w:r>
          </w:p>
        </w:tc>
      </w:tr>
      <w:tr w:rsidR="00504044">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504044" w:rsidRDefault="00F57BD9">
            <w:pPr>
              <w:rPr>
                <w:rFonts w:ascii="Helvetica Neue" w:eastAsia="Helvetica Neue" w:hAnsi="Helvetica Neue" w:cs="Helvetica Neue"/>
                <w:b/>
              </w:rPr>
            </w:pPr>
            <w:r>
              <w:rPr>
                <w:rFonts w:ascii="Helvetica Neue" w:eastAsia="Helvetica Neue" w:hAnsi="Helvetica Neue" w:cs="Helvetica Neue"/>
                <w:b/>
              </w:rPr>
              <w:t>Relevant Person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504044" w:rsidRDefault="00F57BD9">
            <w:pPr>
              <w:rPr>
                <w:rFonts w:ascii="Helvetica Neue" w:eastAsia="Helvetica Neue" w:hAnsi="Helvetica Neue" w:cs="Helvetica Neue"/>
              </w:rPr>
            </w:pPr>
            <w:r>
              <w:rPr>
                <w:rFonts w:ascii="Helvetica Neue" w:eastAsia="Helvetica Neue" w:hAnsi="Helvetica Neue" w:cs="Helvetica Neue"/>
              </w:rPr>
              <w:t>Any employee, agent, servant, or representative of the Buyer, any other public body or person employed by or on behalf of the Buyer, or any other public body.</w:t>
            </w:r>
          </w:p>
        </w:tc>
      </w:tr>
      <w:tr w:rsidR="00504044">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504044" w:rsidRDefault="00F57BD9">
            <w:pPr>
              <w:rPr>
                <w:rFonts w:ascii="Helvetica Neue" w:eastAsia="Helvetica Neue" w:hAnsi="Helvetica Neue" w:cs="Helvetica Neue"/>
                <w:b/>
              </w:rPr>
            </w:pPr>
            <w:r>
              <w:rPr>
                <w:rFonts w:ascii="Helvetica Neue" w:eastAsia="Helvetica Neue" w:hAnsi="Helvetica Neue" w:cs="Helvetica Neue"/>
                <w:b/>
              </w:rPr>
              <w:t>Relevant Transfer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504044" w:rsidRDefault="00F57BD9">
            <w:pPr>
              <w:rPr>
                <w:rFonts w:ascii="Helvetica Neue" w:eastAsia="Helvetica Neue" w:hAnsi="Helvetica Neue" w:cs="Helvetica Neue"/>
              </w:rPr>
            </w:pPr>
            <w:r>
              <w:rPr>
                <w:rFonts w:ascii="Helvetica Neue" w:eastAsia="Helvetica Neue" w:hAnsi="Helvetica Neue" w:cs="Helvetica Neue"/>
              </w:rPr>
              <w:t>A transfer of employment to which the Employment Regulations applies.</w:t>
            </w:r>
          </w:p>
        </w:tc>
      </w:tr>
      <w:tr w:rsidR="00504044">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504044" w:rsidRDefault="00F57BD9">
            <w:pPr>
              <w:rPr>
                <w:rFonts w:ascii="Helvetica Neue" w:eastAsia="Helvetica Neue" w:hAnsi="Helvetica Neue" w:cs="Helvetica Neue"/>
                <w:b/>
              </w:rPr>
            </w:pPr>
            <w:r>
              <w:rPr>
                <w:rFonts w:ascii="Helvetica Neue" w:eastAsia="Helvetica Neue" w:hAnsi="Helvetica Neue" w:cs="Helvetica Neue"/>
                <w:b/>
              </w:rPr>
              <w:t>Replace</w:t>
            </w:r>
            <w:r>
              <w:rPr>
                <w:rFonts w:ascii="Helvetica Neue" w:eastAsia="Helvetica Neue" w:hAnsi="Helvetica Neue" w:cs="Helvetica Neue"/>
                <w:b/>
              </w:rPr>
              <w:t>ment Services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504044" w:rsidRDefault="00F57BD9">
            <w:pPr>
              <w:rPr>
                <w:rFonts w:ascii="Helvetica Neue" w:eastAsia="Helvetica Neue" w:hAnsi="Helvetica Neue" w:cs="Helvetica Neue"/>
              </w:rPr>
            </w:pPr>
            <w:r>
              <w:rPr>
                <w:rFonts w:ascii="Helvetica Neue" w:eastAsia="Helvetica Neue" w:hAnsi="Helvetica Neue" w:cs="Helvetica Neue"/>
              </w:rPr>
              <w:t>Any services which are the same as or substantially similar to any of the Services and which the Buyer receives in substitution for any of the Services after the expiry or Ending or partial Ending of the Call-Off Contract, whether those servi</w:t>
            </w:r>
            <w:r>
              <w:rPr>
                <w:rFonts w:ascii="Helvetica Neue" w:eastAsia="Helvetica Neue" w:hAnsi="Helvetica Neue" w:cs="Helvetica Neue"/>
              </w:rPr>
              <w:t>ces are provided by the Buyer or a third party.</w:t>
            </w:r>
          </w:p>
        </w:tc>
      </w:tr>
      <w:tr w:rsidR="00504044">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504044" w:rsidRDefault="00F57BD9">
            <w:pPr>
              <w:rPr>
                <w:rFonts w:ascii="Helvetica Neue" w:eastAsia="Helvetica Neue" w:hAnsi="Helvetica Neue" w:cs="Helvetica Neue"/>
                <w:b/>
              </w:rPr>
            </w:pPr>
            <w:r>
              <w:rPr>
                <w:rFonts w:ascii="Helvetica Neue" w:eastAsia="Helvetica Neue" w:hAnsi="Helvetica Neue" w:cs="Helvetica Neue"/>
                <w:b/>
              </w:rPr>
              <w:t>Replacement Supplier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504044" w:rsidRDefault="00F57BD9">
            <w:pPr>
              <w:rPr>
                <w:rFonts w:ascii="Helvetica Neue" w:eastAsia="Helvetica Neue" w:hAnsi="Helvetica Neue" w:cs="Helvetica Neue"/>
              </w:rPr>
            </w:pPr>
            <w:r>
              <w:rPr>
                <w:rFonts w:ascii="Helvetica Neue" w:eastAsia="Helvetica Neue" w:hAnsi="Helvetica Neue" w:cs="Helvetica Neue"/>
              </w:rPr>
              <w:t>Any third party service provider of Replacement Services appointed by the Buyer (or where the Buyer is providing replacement Services for its own account, the Buyer).</w:t>
            </w:r>
          </w:p>
        </w:tc>
      </w:tr>
      <w:tr w:rsidR="00504044">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504044" w:rsidRDefault="00F57BD9">
            <w:pPr>
              <w:rPr>
                <w:rFonts w:ascii="Helvetica Neue" w:eastAsia="Helvetica Neue" w:hAnsi="Helvetica Neue" w:cs="Helvetica Neue"/>
                <w:b/>
              </w:rPr>
            </w:pPr>
            <w:r>
              <w:rPr>
                <w:rFonts w:ascii="Helvetica Neue" w:eastAsia="Helvetica Neue" w:hAnsi="Helvetica Neue" w:cs="Helvetica Neue"/>
                <w:b/>
              </w:rPr>
              <w:t>Services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504044" w:rsidRDefault="00F57BD9">
            <w:pPr>
              <w:rPr>
                <w:rFonts w:ascii="Helvetica Neue" w:eastAsia="Helvetica Neue" w:hAnsi="Helvetica Neue" w:cs="Helvetica Neue"/>
              </w:rPr>
            </w:pPr>
            <w:r>
              <w:rPr>
                <w:rFonts w:ascii="Helvetica Neue" w:eastAsia="Helvetica Neue" w:hAnsi="Helvetica Neue" w:cs="Helvetica Neue"/>
              </w:rPr>
              <w:t>The services ordered by the Buyer as set out in the Order Form.</w:t>
            </w:r>
          </w:p>
        </w:tc>
      </w:tr>
      <w:tr w:rsidR="00504044">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504044" w:rsidRDefault="00F57BD9">
            <w:pPr>
              <w:rPr>
                <w:rFonts w:ascii="Helvetica Neue" w:eastAsia="Helvetica Neue" w:hAnsi="Helvetica Neue" w:cs="Helvetica Neue"/>
                <w:b/>
              </w:rPr>
            </w:pPr>
            <w:r>
              <w:rPr>
                <w:rFonts w:ascii="Helvetica Neue" w:eastAsia="Helvetica Neue" w:hAnsi="Helvetica Neue" w:cs="Helvetica Neue"/>
                <w:b/>
              </w:rPr>
              <w:t>Service Data</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504044" w:rsidRDefault="00F57BD9">
            <w:pPr>
              <w:rPr>
                <w:rFonts w:ascii="Helvetica Neue" w:eastAsia="Helvetica Neue" w:hAnsi="Helvetica Neue" w:cs="Helvetica Neue"/>
              </w:rPr>
            </w:pPr>
            <w:r>
              <w:rPr>
                <w:rFonts w:ascii="Helvetica Neue" w:eastAsia="Helvetica Neue" w:hAnsi="Helvetica Neue" w:cs="Helvetica Neue"/>
              </w:rPr>
              <w:t>Data that is owned or managed by the Buyer and used for the G-Cloud Services, including backup data.</w:t>
            </w:r>
          </w:p>
        </w:tc>
      </w:tr>
      <w:tr w:rsidR="00504044">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504044" w:rsidRDefault="00F57BD9">
            <w:pPr>
              <w:rPr>
                <w:rFonts w:ascii="Helvetica Neue" w:eastAsia="Helvetica Neue" w:hAnsi="Helvetica Neue" w:cs="Helvetica Neue"/>
                <w:b/>
              </w:rPr>
            </w:pPr>
            <w:r>
              <w:rPr>
                <w:rFonts w:ascii="Helvetica Neue" w:eastAsia="Helvetica Neue" w:hAnsi="Helvetica Neue" w:cs="Helvetica Neue"/>
                <w:b/>
              </w:rPr>
              <w:t>Service Definition(s)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504044" w:rsidRDefault="00F57BD9">
            <w:pPr>
              <w:rPr>
                <w:rFonts w:ascii="Helvetica Neue" w:eastAsia="Helvetica Neue" w:hAnsi="Helvetica Neue" w:cs="Helvetica Neue"/>
              </w:rPr>
            </w:pPr>
            <w:r>
              <w:rPr>
                <w:rFonts w:ascii="Helvetica Neue" w:eastAsia="Helvetica Neue" w:hAnsi="Helvetica Neue" w:cs="Helvetica Neue"/>
              </w:rPr>
              <w:t>The definition of the Supplier's G-Cloud Services  provided as part of their Application that includes, but isn’t limited to, those items listed in Section 2 (Services Offered) of the Framework Agreement.</w:t>
            </w:r>
          </w:p>
        </w:tc>
      </w:tr>
      <w:tr w:rsidR="00504044">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504044" w:rsidRDefault="00F57BD9">
            <w:pPr>
              <w:rPr>
                <w:rFonts w:ascii="Helvetica Neue" w:eastAsia="Helvetica Neue" w:hAnsi="Helvetica Neue" w:cs="Helvetica Neue"/>
                <w:b/>
              </w:rPr>
            </w:pPr>
            <w:r>
              <w:rPr>
                <w:rFonts w:ascii="Helvetica Neue" w:eastAsia="Helvetica Neue" w:hAnsi="Helvetica Neue" w:cs="Helvetica Neue"/>
                <w:b/>
              </w:rPr>
              <w:t>Service Description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504044" w:rsidRDefault="00F57BD9">
            <w:pPr>
              <w:rPr>
                <w:rFonts w:ascii="Helvetica Neue" w:eastAsia="Helvetica Neue" w:hAnsi="Helvetica Neue" w:cs="Helvetica Neue"/>
              </w:rPr>
            </w:pPr>
            <w:r>
              <w:rPr>
                <w:rFonts w:ascii="Helvetica Neue" w:eastAsia="Helvetica Neue" w:hAnsi="Helvetica Neue" w:cs="Helvetica Neue"/>
              </w:rPr>
              <w:t>The description of the Supplie</w:t>
            </w:r>
            <w:r>
              <w:rPr>
                <w:rFonts w:ascii="Helvetica Neue" w:eastAsia="Helvetica Neue" w:hAnsi="Helvetica Neue" w:cs="Helvetica Neue"/>
              </w:rPr>
              <w:t>r service offering as published on the Digital Marketplace.</w:t>
            </w:r>
          </w:p>
        </w:tc>
      </w:tr>
      <w:tr w:rsidR="00504044">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504044" w:rsidRDefault="00F57BD9">
            <w:pPr>
              <w:rPr>
                <w:rFonts w:ascii="Helvetica Neue" w:eastAsia="Helvetica Neue" w:hAnsi="Helvetica Neue" w:cs="Helvetica Neue"/>
                <w:b/>
              </w:rPr>
            </w:pPr>
            <w:r>
              <w:rPr>
                <w:rFonts w:ascii="Helvetica Neue" w:eastAsia="Helvetica Neue" w:hAnsi="Helvetica Neue" w:cs="Helvetica Neue"/>
                <w:b/>
              </w:rPr>
              <w:t>Service Personal Data</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504044" w:rsidRDefault="00F57BD9">
            <w:pPr>
              <w:rPr>
                <w:rFonts w:ascii="Helvetica Neue" w:eastAsia="Helvetica Neue" w:hAnsi="Helvetica Neue" w:cs="Helvetica Neue"/>
              </w:rPr>
            </w:pPr>
            <w:r>
              <w:rPr>
                <w:rFonts w:ascii="Helvetica Neue" w:eastAsia="Helvetica Neue" w:hAnsi="Helvetica Neue" w:cs="Helvetica Neue"/>
              </w:rPr>
              <w:t xml:space="preserve">The Personal Data supplied by a Buyer to the Supplier in the course of the use of the G-Cloud Services for purposes of or in connection with </w:t>
            </w:r>
            <w:r>
              <w:rPr>
                <w:rFonts w:ascii="Helvetica Neue" w:eastAsia="Helvetica Neue" w:hAnsi="Helvetica Neue" w:cs="Helvetica Neue"/>
              </w:rPr>
              <w:lastRenderedPageBreak/>
              <w:t>this Call-Off Contract.</w:t>
            </w:r>
          </w:p>
        </w:tc>
      </w:tr>
      <w:tr w:rsidR="00504044">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504044" w:rsidRDefault="00F57BD9">
            <w:pPr>
              <w:rPr>
                <w:rFonts w:ascii="Helvetica Neue" w:eastAsia="Helvetica Neue" w:hAnsi="Helvetica Neue" w:cs="Helvetica Neue"/>
                <w:b/>
              </w:rPr>
            </w:pPr>
            <w:r>
              <w:rPr>
                <w:rFonts w:ascii="Helvetica Neue" w:eastAsia="Helvetica Neue" w:hAnsi="Helvetica Neue" w:cs="Helvetica Neue"/>
                <w:b/>
              </w:rPr>
              <w:lastRenderedPageBreak/>
              <w:t>Spend C</w:t>
            </w:r>
            <w:r>
              <w:rPr>
                <w:rFonts w:ascii="Helvetica Neue" w:eastAsia="Helvetica Neue" w:hAnsi="Helvetica Neue" w:cs="Helvetica Neue"/>
                <w:b/>
              </w:rPr>
              <w:t>ontrols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504044" w:rsidRDefault="00F57BD9">
            <w:pPr>
              <w:rPr>
                <w:rFonts w:ascii="Helvetica Neue" w:eastAsia="Helvetica Neue" w:hAnsi="Helvetica Neue" w:cs="Helvetica Neue"/>
              </w:rPr>
            </w:pPr>
            <w:r>
              <w:rPr>
                <w:rFonts w:ascii="Helvetica Neue" w:eastAsia="Helvetica Neue" w:hAnsi="Helvetica Neue" w:cs="Helvetica Neue"/>
              </w:rPr>
              <w:t xml:space="preserve">The approval process used by a central government Buyer if it needs to spend money on certain digital or technology services, see </w:t>
            </w:r>
            <w:hyperlink r:id="rId36">
              <w:r>
                <w:rPr>
                  <w:rFonts w:ascii="Helvetica Neue" w:eastAsia="Helvetica Neue" w:hAnsi="Helvetica Neue" w:cs="Helvetica Neue"/>
                  <w:color w:val="1155CC"/>
                  <w:u w:val="single"/>
                </w:rPr>
                <w:t>https://www.gov.uk/service-manual/agile-delivery/spend-controls-check-if-you-need-approval-to-spend-money-on-a-service</w:t>
              </w:r>
            </w:hyperlink>
          </w:p>
        </w:tc>
      </w:tr>
      <w:tr w:rsidR="00504044">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504044" w:rsidRDefault="00F57BD9">
            <w:pPr>
              <w:rPr>
                <w:rFonts w:ascii="Helvetica Neue" w:eastAsia="Helvetica Neue" w:hAnsi="Helvetica Neue" w:cs="Helvetica Neue"/>
                <w:b/>
              </w:rPr>
            </w:pPr>
            <w:r>
              <w:rPr>
                <w:rFonts w:ascii="Helvetica Neue" w:eastAsia="Helvetica Neue" w:hAnsi="Helvetica Neue" w:cs="Helvetica Neue"/>
                <w:b/>
              </w:rPr>
              <w:t>Start Date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504044" w:rsidRDefault="00F57BD9">
            <w:pPr>
              <w:rPr>
                <w:rFonts w:ascii="Helvetica Neue" w:eastAsia="Helvetica Neue" w:hAnsi="Helvetica Neue" w:cs="Helvetica Neue"/>
              </w:rPr>
            </w:pPr>
            <w:r>
              <w:rPr>
                <w:rFonts w:ascii="Helvetica Neue" w:eastAsia="Helvetica Neue" w:hAnsi="Helvetica Neue" w:cs="Helvetica Neue"/>
              </w:rPr>
              <w:t>The start date of this Call-Off Contract as set out in the Order Form.</w:t>
            </w:r>
          </w:p>
        </w:tc>
      </w:tr>
      <w:tr w:rsidR="00504044">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504044" w:rsidRDefault="00F57BD9">
            <w:pPr>
              <w:rPr>
                <w:rFonts w:ascii="Helvetica Neue" w:eastAsia="Helvetica Neue" w:hAnsi="Helvetica Neue" w:cs="Helvetica Neue"/>
                <w:b/>
              </w:rPr>
            </w:pPr>
            <w:r>
              <w:rPr>
                <w:rFonts w:ascii="Helvetica Neue" w:eastAsia="Helvetica Neue" w:hAnsi="Helvetica Neue" w:cs="Helvetica Neue"/>
                <w:b/>
              </w:rPr>
              <w:t>Subcontract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504044" w:rsidRDefault="00F57BD9">
            <w:pPr>
              <w:rPr>
                <w:rFonts w:ascii="Helvetica Neue" w:eastAsia="Helvetica Neue" w:hAnsi="Helvetica Neue" w:cs="Helvetica Neue"/>
              </w:rPr>
            </w:pPr>
            <w:r>
              <w:rPr>
                <w:rFonts w:ascii="Helvetica Neue" w:eastAsia="Helvetica Neue" w:hAnsi="Helvetica Neue" w:cs="Helvetica Neue"/>
              </w:rPr>
              <w:t>Any contract or agree</w:t>
            </w:r>
            <w:r>
              <w:rPr>
                <w:rFonts w:ascii="Helvetica Neue" w:eastAsia="Helvetica Neue" w:hAnsi="Helvetica Neue" w:cs="Helvetica Neue"/>
              </w:rPr>
              <w:t>ment or proposed agreement between the Supplier and a Subcontractor in which the Subcontractor agrees to provide to the Supplier the G-Cloud Services or any part thereof or facilities or goods and services necessary for the provision of the G-Cloud Service</w:t>
            </w:r>
            <w:r>
              <w:rPr>
                <w:rFonts w:ascii="Helvetica Neue" w:eastAsia="Helvetica Neue" w:hAnsi="Helvetica Neue" w:cs="Helvetica Neue"/>
              </w:rPr>
              <w:t>s or any part thereof.</w:t>
            </w:r>
          </w:p>
        </w:tc>
      </w:tr>
      <w:tr w:rsidR="00504044">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504044" w:rsidRDefault="00F57BD9">
            <w:pPr>
              <w:rPr>
                <w:rFonts w:ascii="Helvetica Neue" w:eastAsia="Helvetica Neue" w:hAnsi="Helvetica Neue" w:cs="Helvetica Neue"/>
                <w:b/>
              </w:rPr>
            </w:pPr>
            <w:r>
              <w:rPr>
                <w:rFonts w:ascii="Helvetica Neue" w:eastAsia="Helvetica Neue" w:hAnsi="Helvetica Neue" w:cs="Helvetica Neue"/>
                <w:b/>
              </w:rPr>
              <w:t>Subcontractor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504044" w:rsidRDefault="00F57BD9">
            <w:pPr>
              <w:rPr>
                <w:rFonts w:ascii="Helvetica Neue" w:eastAsia="Helvetica Neue" w:hAnsi="Helvetica Neue" w:cs="Helvetica Neue"/>
              </w:rPr>
            </w:pPr>
            <w:r>
              <w:rPr>
                <w:rFonts w:ascii="Helvetica Neue" w:eastAsia="Helvetica Neue" w:hAnsi="Helvetica Neue" w:cs="Helvetica Neue"/>
              </w:rPr>
              <w:t>Any third party engaged by the Supplier under a Subcontract (permitted under the Framework Agreement and the Call-Off Contract) and its servants or agents in connection with the provision of G-Cloud Services.</w:t>
            </w:r>
          </w:p>
        </w:tc>
      </w:tr>
      <w:tr w:rsidR="00504044">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504044" w:rsidRDefault="00F57BD9">
            <w:pPr>
              <w:rPr>
                <w:rFonts w:ascii="Helvetica Neue" w:eastAsia="Helvetica Neue" w:hAnsi="Helvetica Neue" w:cs="Helvetica Neue"/>
                <w:b/>
              </w:rPr>
            </w:pPr>
            <w:r>
              <w:rPr>
                <w:rFonts w:ascii="Helvetica Neue" w:eastAsia="Helvetica Neue" w:hAnsi="Helvetica Neue" w:cs="Helvetica Neue"/>
                <w:b/>
              </w:rPr>
              <w:t>Supplier Representative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504044" w:rsidRDefault="00F57BD9">
            <w:pPr>
              <w:rPr>
                <w:rFonts w:ascii="Helvetica Neue" w:eastAsia="Helvetica Neue" w:hAnsi="Helvetica Neue" w:cs="Helvetica Neue"/>
              </w:rPr>
            </w:pPr>
            <w:r>
              <w:rPr>
                <w:rFonts w:ascii="Helvetica Neue" w:eastAsia="Helvetica Neue" w:hAnsi="Helvetica Neue" w:cs="Helvetica Neue"/>
              </w:rPr>
              <w:t>The representative appointed by the Supplier from time to time in relation to the Call-Off Contract.</w:t>
            </w:r>
          </w:p>
        </w:tc>
      </w:tr>
      <w:tr w:rsidR="00504044">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504044" w:rsidRDefault="00F57BD9">
            <w:pPr>
              <w:rPr>
                <w:rFonts w:ascii="Helvetica Neue" w:eastAsia="Helvetica Neue" w:hAnsi="Helvetica Neue" w:cs="Helvetica Neue"/>
                <w:b/>
              </w:rPr>
            </w:pPr>
            <w:r>
              <w:rPr>
                <w:rFonts w:ascii="Helvetica Neue" w:eastAsia="Helvetica Neue" w:hAnsi="Helvetica Neue" w:cs="Helvetica Neue"/>
                <w:b/>
              </w:rPr>
              <w:t>Supplier Staff</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504044" w:rsidRDefault="00F57BD9">
            <w:pPr>
              <w:rPr>
                <w:rFonts w:ascii="Helvetica Neue" w:eastAsia="Helvetica Neue" w:hAnsi="Helvetica Neue" w:cs="Helvetica Neue"/>
              </w:rPr>
            </w:pPr>
            <w:r>
              <w:rPr>
                <w:rFonts w:ascii="Helvetica Neue" w:eastAsia="Helvetica Neue" w:hAnsi="Helvetica Neue" w:cs="Helvetica Neue"/>
              </w:rPr>
              <w:t>All persons employed by the Supplier together with the Supplier’s servants, agents, suppliers and Subcontractors us</w:t>
            </w:r>
            <w:r>
              <w:rPr>
                <w:rFonts w:ascii="Helvetica Neue" w:eastAsia="Helvetica Neue" w:hAnsi="Helvetica Neue" w:cs="Helvetica Neue"/>
              </w:rPr>
              <w:t>ed in the performance of its obligations under this Call-Off Contract.</w:t>
            </w:r>
          </w:p>
        </w:tc>
      </w:tr>
      <w:tr w:rsidR="00504044">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504044" w:rsidRDefault="00F57BD9">
            <w:pPr>
              <w:rPr>
                <w:rFonts w:ascii="Helvetica Neue" w:eastAsia="Helvetica Neue" w:hAnsi="Helvetica Neue" w:cs="Helvetica Neue"/>
                <w:b/>
              </w:rPr>
            </w:pPr>
            <w:r>
              <w:rPr>
                <w:rFonts w:ascii="Helvetica Neue" w:eastAsia="Helvetica Neue" w:hAnsi="Helvetica Neue" w:cs="Helvetica Neue"/>
                <w:b/>
              </w:rPr>
              <w:t>Supplier Terms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504044" w:rsidRDefault="00F57BD9">
            <w:pPr>
              <w:rPr>
                <w:rFonts w:ascii="Helvetica Neue" w:eastAsia="Helvetica Neue" w:hAnsi="Helvetica Neue" w:cs="Helvetica Neue"/>
              </w:rPr>
            </w:pPr>
            <w:r>
              <w:rPr>
                <w:rFonts w:ascii="Helvetica Neue" w:eastAsia="Helvetica Neue" w:hAnsi="Helvetica Neue" w:cs="Helvetica Neue"/>
              </w:rPr>
              <w:t>The relevant G-Cloud Service terms and conditions as set out in the Terms and Conditions document supplied as part of the Supplier’s Application.</w:t>
            </w:r>
          </w:p>
        </w:tc>
      </w:tr>
      <w:tr w:rsidR="00504044">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504044" w:rsidRDefault="00F57BD9">
            <w:pPr>
              <w:rPr>
                <w:rFonts w:ascii="Helvetica Neue" w:eastAsia="Helvetica Neue" w:hAnsi="Helvetica Neue" w:cs="Helvetica Neue"/>
                <w:b/>
              </w:rPr>
            </w:pPr>
            <w:r>
              <w:rPr>
                <w:rFonts w:ascii="Helvetica Neue" w:eastAsia="Helvetica Neue" w:hAnsi="Helvetica Neue" w:cs="Helvetica Neue"/>
                <w:b/>
              </w:rPr>
              <w:t>Term</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504044" w:rsidRDefault="00F57BD9">
            <w:pPr>
              <w:rPr>
                <w:rFonts w:ascii="Helvetica Neue" w:eastAsia="Helvetica Neue" w:hAnsi="Helvetica Neue" w:cs="Helvetica Neue"/>
              </w:rPr>
            </w:pPr>
            <w:r>
              <w:rPr>
                <w:rFonts w:ascii="Helvetica Neue" w:eastAsia="Helvetica Neue" w:hAnsi="Helvetica Neue" w:cs="Helvetica Neue"/>
              </w:rPr>
              <w:t xml:space="preserve">The term of this </w:t>
            </w:r>
            <w:r>
              <w:rPr>
                <w:rFonts w:ascii="Helvetica Neue" w:eastAsia="Helvetica Neue" w:hAnsi="Helvetica Neue" w:cs="Helvetica Neue"/>
              </w:rPr>
              <w:t xml:space="preserve">Call-Off Contract as set out in the Order Form. </w:t>
            </w:r>
          </w:p>
        </w:tc>
      </w:tr>
      <w:tr w:rsidR="00504044">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504044" w:rsidRDefault="00F57BD9">
            <w:pPr>
              <w:rPr>
                <w:rFonts w:ascii="Helvetica Neue" w:eastAsia="Helvetica Neue" w:hAnsi="Helvetica Neue" w:cs="Helvetica Neue"/>
                <w:b/>
              </w:rPr>
            </w:pPr>
            <w:r>
              <w:rPr>
                <w:rFonts w:ascii="Helvetica Neue" w:eastAsia="Helvetica Neue" w:hAnsi="Helvetica Neue" w:cs="Helvetica Neue"/>
                <w:b/>
              </w:rPr>
              <w:t>Variation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504044" w:rsidRDefault="00F57BD9">
            <w:pPr>
              <w:rPr>
                <w:rFonts w:ascii="Helvetica Neue" w:eastAsia="Helvetica Neue" w:hAnsi="Helvetica Neue" w:cs="Helvetica Neue"/>
              </w:rPr>
            </w:pPr>
            <w:r>
              <w:rPr>
                <w:rFonts w:ascii="Helvetica Neue" w:eastAsia="Helvetica Neue" w:hAnsi="Helvetica Neue" w:cs="Helvetica Neue"/>
              </w:rPr>
              <w:t>This has the meaning given to it in clause 32 (Variation process).</w:t>
            </w:r>
          </w:p>
        </w:tc>
      </w:tr>
      <w:tr w:rsidR="00504044">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504044" w:rsidRDefault="00F57BD9">
            <w:pPr>
              <w:rPr>
                <w:rFonts w:ascii="Helvetica Neue" w:eastAsia="Helvetica Neue" w:hAnsi="Helvetica Neue" w:cs="Helvetica Neue"/>
                <w:b/>
              </w:rPr>
            </w:pPr>
            <w:r>
              <w:rPr>
                <w:rFonts w:ascii="Helvetica Neue" w:eastAsia="Helvetica Neue" w:hAnsi="Helvetica Neue" w:cs="Helvetica Neue"/>
                <w:b/>
              </w:rPr>
              <w:t>Working Days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504044" w:rsidRDefault="00F57BD9">
            <w:pPr>
              <w:rPr>
                <w:rFonts w:ascii="Helvetica Neue" w:eastAsia="Helvetica Neue" w:hAnsi="Helvetica Neue" w:cs="Helvetica Neue"/>
              </w:rPr>
            </w:pPr>
            <w:r>
              <w:rPr>
                <w:rFonts w:ascii="Helvetica Neue" w:eastAsia="Helvetica Neue" w:hAnsi="Helvetica Neue" w:cs="Helvetica Neue"/>
              </w:rPr>
              <w:t>Any day other than a Saturday, Sunday or public holiday in England and Wales.</w:t>
            </w:r>
          </w:p>
        </w:tc>
      </w:tr>
      <w:tr w:rsidR="00504044">
        <w:tc>
          <w:tcPr>
            <w:tcW w:w="3435" w:type="dxa"/>
            <w:tcBorders>
              <w:top w:val="single" w:sz="6" w:space="0" w:color="000000"/>
              <w:left w:val="single" w:sz="4" w:space="0" w:color="000000"/>
              <w:bottom w:val="single" w:sz="4" w:space="0" w:color="000000"/>
              <w:right w:val="single" w:sz="6" w:space="0" w:color="000000"/>
            </w:tcBorders>
            <w:tcMar>
              <w:top w:w="99" w:type="dxa"/>
              <w:left w:w="99" w:type="dxa"/>
              <w:bottom w:w="99" w:type="dxa"/>
              <w:right w:w="99" w:type="dxa"/>
            </w:tcMar>
          </w:tcPr>
          <w:p w:rsidR="00504044" w:rsidRDefault="00F57BD9">
            <w:pPr>
              <w:rPr>
                <w:rFonts w:ascii="Helvetica Neue" w:eastAsia="Helvetica Neue" w:hAnsi="Helvetica Neue" w:cs="Helvetica Neue"/>
                <w:b/>
              </w:rPr>
            </w:pPr>
            <w:r>
              <w:rPr>
                <w:rFonts w:ascii="Helvetica Neue" w:eastAsia="Helvetica Neue" w:hAnsi="Helvetica Neue" w:cs="Helvetica Neue"/>
                <w:b/>
              </w:rPr>
              <w:t>Year</w:t>
            </w:r>
          </w:p>
        </w:tc>
        <w:tc>
          <w:tcPr>
            <w:tcW w:w="7155" w:type="dxa"/>
            <w:tcBorders>
              <w:top w:val="single" w:sz="6" w:space="0" w:color="000000"/>
              <w:left w:val="single" w:sz="6" w:space="0" w:color="000000"/>
              <w:bottom w:val="single" w:sz="4" w:space="0" w:color="000000"/>
              <w:right w:val="single" w:sz="4" w:space="0" w:color="000000"/>
            </w:tcBorders>
            <w:tcMar>
              <w:top w:w="99" w:type="dxa"/>
              <w:left w:w="99" w:type="dxa"/>
              <w:bottom w:w="99" w:type="dxa"/>
              <w:right w:w="99" w:type="dxa"/>
            </w:tcMar>
          </w:tcPr>
          <w:p w:rsidR="00504044" w:rsidRDefault="00F57BD9">
            <w:pPr>
              <w:rPr>
                <w:rFonts w:ascii="Helvetica Neue" w:eastAsia="Helvetica Neue" w:hAnsi="Helvetica Neue" w:cs="Helvetica Neue"/>
              </w:rPr>
            </w:pPr>
            <w:r>
              <w:rPr>
                <w:rFonts w:ascii="Helvetica Neue" w:eastAsia="Helvetica Neue" w:hAnsi="Helvetica Neue" w:cs="Helvetica Neue"/>
              </w:rPr>
              <w:t>A contract year.</w:t>
            </w:r>
          </w:p>
        </w:tc>
      </w:tr>
    </w:tbl>
    <w:p w:rsidR="00504044" w:rsidRDefault="00504044">
      <w:pPr>
        <w:rPr>
          <w:rFonts w:ascii="Helvetica Neue" w:eastAsia="Helvetica Neue" w:hAnsi="Helvetica Neue" w:cs="Helvetica Neue"/>
        </w:rPr>
      </w:pPr>
    </w:p>
    <w:sectPr w:rsidR="00504044">
      <w:headerReference w:type="default" r:id="rId37"/>
      <w:footerReference w:type="default" r:id="rId38"/>
      <w:pgSz w:w="11906" w:h="16838"/>
      <w:pgMar w:top="965" w:right="562" w:bottom="720" w:left="706" w:header="36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F57BD9">
      <w:pPr>
        <w:spacing w:after="0" w:line="240" w:lineRule="auto"/>
      </w:pPr>
      <w:r>
        <w:separator/>
      </w:r>
    </w:p>
  </w:endnote>
  <w:endnote w:type="continuationSeparator" w:id="0">
    <w:p w:rsidR="00000000" w:rsidRDefault="00F57B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Helvetica Neue">
    <w:charset w:val="00"/>
    <w:family w:val="auto"/>
    <w:pitch w:val="default"/>
  </w:font>
  <w:font w:name="Arial Unicode MS">
    <w:altName w:val="Arial"/>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4044" w:rsidRDefault="00F57BD9">
    <w:r>
      <w:rPr>
        <w:sz w:val="16"/>
        <w:szCs w:val="16"/>
      </w:rPr>
      <w:t>G-Cloud 9 Call-Off Contract - RM1557ix</w:t>
    </w:r>
    <w:r>
      <w:rPr>
        <w:sz w:val="16"/>
        <w:szCs w:val="16"/>
      </w:rPr>
      <w:tab/>
      <w:t>08-05-2017</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w:t>
    </w:r>
    <w:r>
      <w:rPr>
        <w:sz w:val="16"/>
        <w:szCs w:val="16"/>
      </w:rPr>
      <w:tab/>
      <w:t xml:space="preserve"> </w:t>
    </w:r>
    <w:hyperlink r:id="rId1">
      <w:r>
        <w:rPr>
          <w:color w:val="0563C1"/>
          <w:sz w:val="16"/>
          <w:szCs w:val="16"/>
          <w:u w:val="single"/>
        </w:rPr>
        <w:t>https://www.gov.uk/government/pu</w:t>
      </w:r>
      <w:r>
        <w:rPr>
          <w:color w:val="0563C1"/>
          <w:sz w:val="16"/>
          <w:szCs w:val="16"/>
          <w:u w:val="single"/>
        </w:rPr>
        <w:t>blications/g-cloud-9-call-off-contract</w:t>
      </w:r>
    </w:hyperlink>
    <w:r>
      <w:rPr>
        <w:sz w:val="16"/>
        <w:szCs w:val="16"/>
      </w:rPr>
      <w:t xml:space="preserve">                                                                                                        Page </w:t>
    </w:r>
    <w:r>
      <w:rPr>
        <w:sz w:val="16"/>
        <w:szCs w:val="16"/>
      </w:rPr>
      <w:fldChar w:fldCharType="begin"/>
    </w:r>
    <w:r>
      <w:rPr>
        <w:sz w:val="16"/>
        <w:szCs w:val="16"/>
      </w:rPr>
      <w:instrText>PAGE</w:instrText>
    </w:r>
    <w:r>
      <w:rPr>
        <w:sz w:val="16"/>
        <w:szCs w:val="16"/>
      </w:rPr>
      <w:fldChar w:fldCharType="separate"/>
    </w:r>
    <w:r>
      <w:rPr>
        <w:noProof/>
        <w:sz w:val="16"/>
        <w:szCs w:val="16"/>
      </w:rPr>
      <w:t>9</w:t>
    </w:r>
    <w:r>
      <w:rPr>
        <w:sz w:val="16"/>
        <w:szCs w:val="16"/>
      </w:rPr>
      <w:fldChar w:fldCharType="end"/>
    </w:r>
    <w:r>
      <w:rPr>
        <w:sz w:val="16"/>
        <w:szCs w:val="16"/>
      </w:rPr>
      <w:t xml:space="preserve"> of 27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F57BD9">
      <w:pPr>
        <w:spacing w:after="0" w:line="240" w:lineRule="auto"/>
      </w:pPr>
      <w:r>
        <w:separator/>
      </w:r>
    </w:p>
  </w:footnote>
  <w:footnote w:type="continuationSeparator" w:id="0">
    <w:p w:rsidR="00000000" w:rsidRDefault="00F57B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4044" w:rsidRDefault="00504044">
    <w:pPr>
      <w:tabs>
        <w:tab w:val="center" w:pos="5026"/>
        <w:tab w:val="right" w:pos="10053"/>
      </w:tabs>
      <w:spacing w:before="720"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077D65"/>
    <w:multiLevelType w:val="multilevel"/>
    <w:tmpl w:val="D97C206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15:restartNumberingAfterBreak="0">
    <w:nsid w:val="07DE0DFC"/>
    <w:multiLevelType w:val="multilevel"/>
    <w:tmpl w:val="76A4E81C"/>
    <w:lvl w:ilvl="0">
      <w:start w:val="1"/>
      <w:numFmt w:val="decimal"/>
      <w:lvlText w:val="22.%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 w15:restartNumberingAfterBreak="0">
    <w:nsid w:val="080F6194"/>
    <w:multiLevelType w:val="multilevel"/>
    <w:tmpl w:val="9204188C"/>
    <w:lvl w:ilvl="0">
      <w:start w:val="1"/>
      <w:numFmt w:val="decimal"/>
      <w:lvlText w:val="17.%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 w15:restartNumberingAfterBreak="0">
    <w:nsid w:val="094F57C4"/>
    <w:multiLevelType w:val="multilevel"/>
    <w:tmpl w:val="AB243570"/>
    <w:lvl w:ilvl="0">
      <w:start w:val="1"/>
      <w:numFmt w:val="decimal"/>
      <w:lvlText w:val="31.%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 w15:restartNumberingAfterBreak="0">
    <w:nsid w:val="0A6F751A"/>
    <w:multiLevelType w:val="multilevel"/>
    <w:tmpl w:val="908AA2E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 w15:restartNumberingAfterBreak="0">
    <w:nsid w:val="0B3F0F4F"/>
    <w:multiLevelType w:val="multilevel"/>
    <w:tmpl w:val="F484F8D8"/>
    <w:lvl w:ilvl="0">
      <w:start w:val="1"/>
      <w:numFmt w:val="decimal"/>
      <w:lvlText w:val="20.%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6" w15:restartNumberingAfterBreak="0">
    <w:nsid w:val="16E74FF6"/>
    <w:multiLevelType w:val="multilevel"/>
    <w:tmpl w:val="99A61A04"/>
    <w:lvl w:ilvl="0">
      <w:start w:val="1"/>
      <w:numFmt w:val="decimal"/>
      <w:lvlText w:val="6.%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7" w15:restartNumberingAfterBreak="0">
    <w:nsid w:val="17A833A2"/>
    <w:multiLevelType w:val="multilevel"/>
    <w:tmpl w:val="3CDAE020"/>
    <w:lvl w:ilvl="0">
      <w:start w:val="1"/>
      <w:numFmt w:val="decimal"/>
      <w:lvlText w:val="3.%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8" w15:restartNumberingAfterBreak="0">
    <w:nsid w:val="1B1401CB"/>
    <w:multiLevelType w:val="multilevel"/>
    <w:tmpl w:val="0A8284E0"/>
    <w:lvl w:ilvl="0">
      <w:start w:val="1"/>
      <w:numFmt w:val="decimal"/>
      <w:lvlText w:val="1.%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9" w15:restartNumberingAfterBreak="0">
    <w:nsid w:val="1DB4486C"/>
    <w:multiLevelType w:val="multilevel"/>
    <w:tmpl w:val="5ACCDFF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0" w15:restartNumberingAfterBreak="0">
    <w:nsid w:val="205E7A7A"/>
    <w:multiLevelType w:val="multilevel"/>
    <w:tmpl w:val="FF8C544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1" w15:restartNumberingAfterBreak="0">
    <w:nsid w:val="295E2B28"/>
    <w:multiLevelType w:val="multilevel"/>
    <w:tmpl w:val="D39A4BD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2" w15:restartNumberingAfterBreak="0">
    <w:nsid w:val="2A2912B4"/>
    <w:multiLevelType w:val="multilevel"/>
    <w:tmpl w:val="71AC7566"/>
    <w:lvl w:ilvl="0">
      <w:start w:val="1"/>
      <w:numFmt w:val="decimal"/>
      <w:lvlText w:val="16.%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3" w15:restartNumberingAfterBreak="0">
    <w:nsid w:val="2AF006E1"/>
    <w:multiLevelType w:val="multilevel"/>
    <w:tmpl w:val="3C6E99BA"/>
    <w:lvl w:ilvl="0">
      <w:start w:val="1"/>
      <w:numFmt w:val="decimal"/>
      <w:lvlText w:val="13.%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4" w15:restartNumberingAfterBreak="0">
    <w:nsid w:val="2BD077D1"/>
    <w:multiLevelType w:val="multilevel"/>
    <w:tmpl w:val="C1A46694"/>
    <w:lvl w:ilvl="0">
      <w:start w:val="1"/>
      <w:numFmt w:val="decimal"/>
      <w:lvlText w:val="24.%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5" w15:restartNumberingAfterBreak="0">
    <w:nsid w:val="34921622"/>
    <w:multiLevelType w:val="multilevel"/>
    <w:tmpl w:val="B4164712"/>
    <w:lvl w:ilvl="0">
      <w:start w:val="1"/>
      <w:numFmt w:val="decimal"/>
      <w:lvlText w:val="23.%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6" w15:restartNumberingAfterBreak="0">
    <w:nsid w:val="380A1CAD"/>
    <w:multiLevelType w:val="multilevel"/>
    <w:tmpl w:val="B0A2EB80"/>
    <w:lvl w:ilvl="0">
      <w:start w:val="1"/>
      <w:numFmt w:val="decimal"/>
      <w:lvlText w:val="21.%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7" w15:restartNumberingAfterBreak="0">
    <w:nsid w:val="38625896"/>
    <w:multiLevelType w:val="multilevel"/>
    <w:tmpl w:val="899A737E"/>
    <w:lvl w:ilvl="0">
      <w:start w:val="1"/>
      <w:numFmt w:val="decimal"/>
      <w:lvlText w:val="%1"/>
      <w:lvlJc w:val="left"/>
      <w:pPr>
        <w:ind w:left="1134" w:firstLine="0"/>
      </w:pPr>
      <w:rPr>
        <w:b/>
        <w:vertAlign w:val="baseline"/>
      </w:rPr>
    </w:lvl>
    <w:lvl w:ilvl="1">
      <w:start w:val="1"/>
      <w:numFmt w:val="decimal"/>
      <w:lvlText w:val="CO-%1.%2"/>
      <w:lvlJc w:val="left"/>
      <w:pPr>
        <w:ind w:left="1134" w:firstLine="0"/>
      </w:pPr>
      <w:rPr>
        <w:b w:val="0"/>
        <w:u w:val="none"/>
        <w:vertAlign w:val="baseline"/>
      </w:rPr>
    </w:lvl>
    <w:lvl w:ilvl="2">
      <w:start w:val="1"/>
      <w:numFmt w:val="bullet"/>
      <w:lvlText w:val="●"/>
      <w:lvlJc w:val="left"/>
      <w:pPr>
        <w:ind w:left="1542" w:firstLine="1134"/>
      </w:pPr>
      <w:rPr>
        <w:rFonts w:ascii="Arial" w:eastAsia="Arial" w:hAnsi="Arial" w:cs="Arial"/>
        <w:color w:val="000000"/>
        <w:vertAlign w:val="baseline"/>
      </w:rPr>
    </w:lvl>
    <w:lvl w:ilvl="3">
      <w:start w:val="1"/>
      <w:numFmt w:val="decimal"/>
      <w:lvlText w:val="CO-%1.%2.●.%4"/>
      <w:lvlJc w:val="left"/>
      <w:pPr>
        <w:ind w:left="3572" w:firstLine="2325"/>
      </w:pPr>
      <w:rPr>
        <w:vertAlign w:val="baseline"/>
      </w:rPr>
    </w:lvl>
    <w:lvl w:ilvl="4">
      <w:start w:val="1"/>
      <w:numFmt w:val="decimal"/>
      <w:lvlText w:val="CO-%1.%2.●.%4.%5"/>
      <w:lvlJc w:val="left"/>
      <w:pPr>
        <w:ind w:left="3600" w:firstLine="10440"/>
      </w:pPr>
      <w:rPr>
        <w:vertAlign w:val="baseline"/>
      </w:rPr>
    </w:lvl>
    <w:lvl w:ilvl="5">
      <w:start w:val="1"/>
      <w:numFmt w:val="decimal"/>
      <w:lvlText w:val="CO- %1.%2.●.%4.%5.%6"/>
      <w:lvlJc w:val="left"/>
      <w:pPr>
        <w:ind w:left="4320" w:firstLine="12780"/>
      </w:pPr>
      <w:rPr>
        <w:vertAlign w:val="baseline"/>
      </w:rPr>
    </w:lvl>
    <w:lvl w:ilvl="6">
      <w:start w:val="1"/>
      <w:numFmt w:val="lowerLetter"/>
      <w:lvlText w:val="%7."/>
      <w:lvlJc w:val="left"/>
      <w:pPr>
        <w:ind w:left="5040" w:firstLine="14760"/>
      </w:pPr>
      <w:rPr>
        <w:vertAlign w:val="baseline"/>
      </w:rPr>
    </w:lvl>
    <w:lvl w:ilvl="7">
      <w:start w:val="1"/>
      <w:numFmt w:val="lowerRoman"/>
      <w:lvlText w:val="%8."/>
      <w:lvlJc w:val="left"/>
      <w:pPr>
        <w:ind w:left="5760" w:firstLine="16920"/>
      </w:pPr>
      <w:rPr>
        <w:vertAlign w:val="baseline"/>
      </w:rPr>
    </w:lvl>
    <w:lvl w:ilvl="8">
      <w:start w:val="1"/>
      <w:numFmt w:val="lowerRoman"/>
      <w:lvlText w:val="%9."/>
      <w:lvlJc w:val="left"/>
      <w:pPr>
        <w:ind w:left="6480" w:firstLine="19260"/>
      </w:pPr>
      <w:rPr>
        <w:vertAlign w:val="baseline"/>
      </w:rPr>
    </w:lvl>
  </w:abstractNum>
  <w:abstractNum w:abstractNumId="18" w15:restartNumberingAfterBreak="0">
    <w:nsid w:val="39A07B55"/>
    <w:multiLevelType w:val="multilevel"/>
    <w:tmpl w:val="653AFF8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9" w15:restartNumberingAfterBreak="0">
    <w:nsid w:val="3AE6376A"/>
    <w:multiLevelType w:val="multilevel"/>
    <w:tmpl w:val="15F6008A"/>
    <w:lvl w:ilvl="0">
      <w:start w:val="1"/>
      <w:numFmt w:val="decimal"/>
      <w:lvlText w:val="14.%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0" w15:restartNumberingAfterBreak="0">
    <w:nsid w:val="42451CD5"/>
    <w:multiLevelType w:val="multilevel"/>
    <w:tmpl w:val="BD48F4E8"/>
    <w:lvl w:ilvl="0">
      <w:start w:val="1"/>
      <w:numFmt w:val="decimal"/>
      <w:lvlText w:val="5.%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1" w15:restartNumberingAfterBreak="0">
    <w:nsid w:val="42D5257B"/>
    <w:multiLevelType w:val="multilevel"/>
    <w:tmpl w:val="52F60920"/>
    <w:lvl w:ilvl="0">
      <w:start w:val="1"/>
      <w:numFmt w:val="decimal"/>
      <w:lvlText w:val="4.%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2" w15:restartNumberingAfterBreak="0">
    <w:nsid w:val="446B7271"/>
    <w:multiLevelType w:val="multilevel"/>
    <w:tmpl w:val="6D90C97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3" w15:restartNumberingAfterBreak="0">
    <w:nsid w:val="45AF0F20"/>
    <w:multiLevelType w:val="multilevel"/>
    <w:tmpl w:val="BEECE6CC"/>
    <w:lvl w:ilvl="0">
      <w:start w:val="1"/>
      <w:numFmt w:val="decimal"/>
      <w:lvlText w:val="7.%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4" w15:restartNumberingAfterBreak="0">
    <w:nsid w:val="47D85A1C"/>
    <w:multiLevelType w:val="multilevel"/>
    <w:tmpl w:val="57DAC160"/>
    <w:lvl w:ilvl="0">
      <w:start w:val="1"/>
      <w:numFmt w:val="decimal"/>
      <w:lvlText w:val="25.%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5" w15:restartNumberingAfterBreak="0">
    <w:nsid w:val="49476B50"/>
    <w:multiLevelType w:val="multilevel"/>
    <w:tmpl w:val="731EA58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6" w15:restartNumberingAfterBreak="0">
    <w:nsid w:val="494E7AD8"/>
    <w:multiLevelType w:val="multilevel"/>
    <w:tmpl w:val="F1A83B68"/>
    <w:lvl w:ilvl="0">
      <w:start w:val="1"/>
      <w:numFmt w:val="decimal"/>
      <w:lvlText w:val="27.%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7" w15:restartNumberingAfterBreak="0">
    <w:nsid w:val="498D6539"/>
    <w:multiLevelType w:val="multilevel"/>
    <w:tmpl w:val="2C4CB662"/>
    <w:lvl w:ilvl="0">
      <w:start w:val="1"/>
      <w:numFmt w:val="decimal"/>
      <w:lvlText w:val="12.%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8" w15:restartNumberingAfterBreak="0">
    <w:nsid w:val="4C866B1B"/>
    <w:multiLevelType w:val="multilevel"/>
    <w:tmpl w:val="9654AE5E"/>
    <w:lvl w:ilvl="0">
      <w:start w:val="1"/>
      <w:numFmt w:val="decimal"/>
      <w:lvlText w:val="8.%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9" w15:restartNumberingAfterBreak="0">
    <w:nsid w:val="56803C9E"/>
    <w:multiLevelType w:val="multilevel"/>
    <w:tmpl w:val="684A3E72"/>
    <w:lvl w:ilvl="0">
      <w:start w:val="1"/>
      <w:numFmt w:val="decimal"/>
      <w:lvlText w:val="28.%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0" w15:restartNumberingAfterBreak="0">
    <w:nsid w:val="577976B3"/>
    <w:multiLevelType w:val="multilevel"/>
    <w:tmpl w:val="01346602"/>
    <w:lvl w:ilvl="0">
      <w:start w:val="1"/>
      <w:numFmt w:val="decimal"/>
      <w:lvlText w:val="19.%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1" w15:restartNumberingAfterBreak="0">
    <w:nsid w:val="5C0A42F4"/>
    <w:multiLevelType w:val="multilevel"/>
    <w:tmpl w:val="7C0AFC26"/>
    <w:lvl w:ilvl="0">
      <w:start w:val="1"/>
      <w:numFmt w:val="decimal"/>
      <w:lvlText w:val="29.%1"/>
      <w:lvlJc w:val="left"/>
      <w:pPr>
        <w:ind w:left="720" w:firstLine="360"/>
      </w:pPr>
      <w:rPr>
        <w:u w:val="none"/>
      </w:rPr>
    </w:lvl>
    <w:lvl w:ilvl="1">
      <w:start w:val="1"/>
      <w:numFmt w:val="bullet"/>
      <w:lvlText w:val="28.●"/>
      <w:lvlJc w:val="left"/>
      <w:pPr>
        <w:ind w:left="1440" w:firstLine="1080"/>
      </w:pPr>
      <w:rPr>
        <w:u w:val="none"/>
      </w:rPr>
    </w:lvl>
    <w:lvl w:ilvl="2">
      <w:start w:val="1"/>
      <w:numFmt w:val="lowerRoman"/>
      <w:lvlText w:val="28.%3"/>
      <w:lvlJc w:val="right"/>
      <w:pPr>
        <w:ind w:left="2160" w:firstLine="1800"/>
      </w:pPr>
      <w:rPr>
        <w:u w:val="none"/>
      </w:rPr>
    </w:lvl>
    <w:lvl w:ilvl="3">
      <w:start w:val="1"/>
      <w:numFmt w:val="decimal"/>
      <w:lvlText w:val="28.%4"/>
      <w:lvlJc w:val="left"/>
      <w:pPr>
        <w:ind w:left="2880" w:firstLine="2520"/>
      </w:pPr>
      <w:rPr>
        <w:u w:val="none"/>
      </w:rPr>
    </w:lvl>
    <w:lvl w:ilvl="4">
      <w:start w:val="1"/>
      <w:numFmt w:val="lowerLetter"/>
      <w:lvlText w:val="28.%5"/>
      <w:lvlJc w:val="left"/>
      <w:pPr>
        <w:ind w:left="3600" w:firstLine="3240"/>
      </w:pPr>
      <w:rPr>
        <w:u w:val="none"/>
      </w:rPr>
    </w:lvl>
    <w:lvl w:ilvl="5">
      <w:start w:val="1"/>
      <w:numFmt w:val="lowerRoman"/>
      <w:lvlText w:val="28.%6"/>
      <w:lvlJc w:val="right"/>
      <w:pPr>
        <w:ind w:left="4320" w:firstLine="3960"/>
      </w:pPr>
      <w:rPr>
        <w:u w:val="none"/>
      </w:rPr>
    </w:lvl>
    <w:lvl w:ilvl="6">
      <w:start w:val="1"/>
      <w:numFmt w:val="decimal"/>
      <w:lvlText w:val="28.%7"/>
      <w:lvlJc w:val="left"/>
      <w:pPr>
        <w:ind w:left="5040" w:firstLine="4680"/>
      </w:pPr>
      <w:rPr>
        <w:u w:val="none"/>
      </w:rPr>
    </w:lvl>
    <w:lvl w:ilvl="7">
      <w:start w:val="1"/>
      <w:numFmt w:val="lowerLetter"/>
      <w:lvlText w:val="28.%8"/>
      <w:lvlJc w:val="left"/>
      <w:pPr>
        <w:ind w:left="5760" w:firstLine="5400"/>
      </w:pPr>
      <w:rPr>
        <w:u w:val="none"/>
      </w:rPr>
    </w:lvl>
    <w:lvl w:ilvl="8">
      <w:start w:val="1"/>
      <w:numFmt w:val="lowerRoman"/>
      <w:lvlText w:val="28.%9"/>
      <w:lvlJc w:val="right"/>
      <w:pPr>
        <w:ind w:left="6480" w:firstLine="6120"/>
      </w:pPr>
      <w:rPr>
        <w:u w:val="none"/>
      </w:rPr>
    </w:lvl>
  </w:abstractNum>
  <w:abstractNum w:abstractNumId="32" w15:restartNumberingAfterBreak="0">
    <w:nsid w:val="5D9F6A81"/>
    <w:multiLevelType w:val="multilevel"/>
    <w:tmpl w:val="2B1AE24C"/>
    <w:lvl w:ilvl="0">
      <w:start w:val="1"/>
      <w:numFmt w:val="upperLetter"/>
      <w:lvlText w:val="(%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3" w15:restartNumberingAfterBreak="0">
    <w:nsid w:val="620C4400"/>
    <w:multiLevelType w:val="multilevel"/>
    <w:tmpl w:val="EA464400"/>
    <w:lvl w:ilvl="0">
      <w:start w:val="1"/>
      <w:numFmt w:val="decimal"/>
      <w:lvlText w:val="18.%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4" w15:restartNumberingAfterBreak="0">
    <w:nsid w:val="64A42197"/>
    <w:multiLevelType w:val="multilevel"/>
    <w:tmpl w:val="C06EE3A0"/>
    <w:lvl w:ilvl="0">
      <w:start w:val="1"/>
      <w:numFmt w:val="bullet"/>
      <w:lvlText w:val="●"/>
      <w:lvlJc w:val="left"/>
      <w:pPr>
        <w:ind w:left="720" w:firstLine="1080"/>
      </w:pPr>
      <w:rPr>
        <w:u w:val="none"/>
      </w:rPr>
    </w:lvl>
    <w:lvl w:ilvl="1">
      <w:start w:val="1"/>
      <w:numFmt w:val="bullet"/>
      <w:lvlText w:val="•"/>
      <w:lvlJc w:val="left"/>
      <w:pPr>
        <w:ind w:left="1440" w:firstLine="2520"/>
      </w:pPr>
      <w:rPr>
        <w:u w:val="none"/>
      </w:rPr>
    </w:lvl>
    <w:lvl w:ilvl="2">
      <w:start w:val="1"/>
      <w:numFmt w:val="bullet"/>
      <w:lvlText w:val="■"/>
      <w:lvlJc w:val="left"/>
      <w:pPr>
        <w:ind w:left="2160" w:firstLine="3960"/>
      </w:pPr>
      <w:rPr>
        <w:u w:val="none"/>
      </w:rPr>
    </w:lvl>
    <w:lvl w:ilvl="3">
      <w:start w:val="1"/>
      <w:numFmt w:val="bullet"/>
      <w:lvlText w:val="●"/>
      <w:lvlJc w:val="left"/>
      <w:pPr>
        <w:ind w:left="2880" w:firstLine="5400"/>
      </w:pPr>
      <w:rPr>
        <w:u w:val="none"/>
      </w:rPr>
    </w:lvl>
    <w:lvl w:ilvl="4">
      <w:start w:val="1"/>
      <w:numFmt w:val="bullet"/>
      <w:lvlText w:val="•"/>
      <w:lvlJc w:val="left"/>
      <w:pPr>
        <w:ind w:left="3600" w:firstLine="6840"/>
      </w:pPr>
      <w:rPr>
        <w:u w:val="none"/>
      </w:rPr>
    </w:lvl>
    <w:lvl w:ilvl="5">
      <w:start w:val="1"/>
      <w:numFmt w:val="bullet"/>
      <w:lvlText w:val="■"/>
      <w:lvlJc w:val="left"/>
      <w:pPr>
        <w:ind w:left="4320" w:firstLine="8280"/>
      </w:pPr>
      <w:rPr>
        <w:u w:val="none"/>
      </w:rPr>
    </w:lvl>
    <w:lvl w:ilvl="6">
      <w:start w:val="1"/>
      <w:numFmt w:val="bullet"/>
      <w:lvlText w:val="●"/>
      <w:lvlJc w:val="left"/>
      <w:pPr>
        <w:ind w:left="5040" w:firstLine="9720"/>
      </w:pPr>
      <w:rPr>
        <w:u w:val="none"/>
      </w:rPr>
    </w:lvl>
    <w:lvl w:ilvl="7">
      <w:start w:val="1"/>
      <w:numFmt w:val="bullet"/>
      <w:lvlText w:val="•"/>
      <w:lvlJc w:val="left"/>
      <w:pPr>
        <w:ind w:left="5760" w:firstLine="11160"/>
      </w:pPr>
      <w:rPr>
        <w:u w:val="none"/>
      </w:rPr>
    </w:lvl>
    <w:lvl w:ilvl="8">
      <w:start w:val="1"/>
      <w:numFmt w:val="bullet"/>
      <w:lvlText w:val="■"/>
      <w:lvlJc w:val="left"/>
      <w:pPr>
        <w:ind w:left="6480" w:firstLine="12600"/>
      </w:pPr>
      <w:rPr>
        <w:u w:val="none"/>
      </w:rPr>
    </w:lvl>
  </w:abstractNum>
  <w:abstractNum w:abstractNumId="35" w15:restartNumberingAfterBreak="0">
    <w:nsid w:val="747032DE"/>
    <w:multiLevelType w:val="multilevel"/>
    <w:tmpl w:val="5AF26892"/>
    <w:lvl w:ilvl="0">
      <w:start w:val="1"/>
      <w:numFmt w:val="decimal"/>
      <w:lvlText w:val="30.%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6" w15:restartNumberingAfterBreak="0">
    <w:nsid w:val="75673398"/>
    <w:multiLevelType w:val="multilevel"/>
    <w:tmpl w:val="3CCCD17E"/>
    <w:lvl w:ilvl="0">
      <w:start w:val="1"/>
      <w:numFmt w:val="decimal"/>
      <w:lvlText w:val="10.%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7" w15:restartNumberingAfterBreak="0">
    <w:nsid w:val="763F11AA"/>
    <w:multiLevelType w:val="multilevel"/>
    <w:tmpl w:val="92D6B7D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8" w15:restartNumberingAfterBreak="0">
    <w:nsid w:val="76457EAA"/>
    <w:multiLevelType w:val="multilevel"/>
    <w:tmpl w:val="26F4AFDA"/>
    <w:lvl w:ilvl="0">
      <w:start w:val="1"/>
      <w:numFmt w:val="decimal"/>
      <w:lvlText w:val="11.%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9" w15:restartNumberingAfterBreak="0">
    <w:nsid w:val="787621A3"/>
    <w:multiLevelType w:val="multilevel"/>
    <w:tmpl w:val="4C9C8488"/>
    <w:lvl w:ilvl="0">
      <w:start w:val="1"/>
      <w:numFmt w:val="decimal"/>
      <w:lvlText w:val="26.%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0" w15:restartNumberingAfterBreak="0">
    <w:nsid w:val="794A6FB9"/>
    <w:multiLevelType w:val="multilevel"/>
    <w:tmpl w:val="9A46EF56"/>
    <w:lvl w:ilvl="0">
      <w:start w:val="1"/>
      <w:numFmt w:val="decimal"/>
      <w:lvlText w:val="6.%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1" w15:restartNumberingAfterBreak="0">
    <w:nsid w:val="7B3C12D8"/>
    <w:multiLevelType w:val="multilevel"/>
    <w:tmpl w:val="171E30FC"/>
    <w:lvl w:ilvl="0">
      <w:start w:val="1"/>
      <w:numFmt w:val="decimal"/>
      <w:lvlText w:val="9.%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2" w15:restartNumberingAfterBreak="0">
    <w:nsid w:val="7D1F63C2"/>
    <w:multiLevelType w:val="multilevel"/>
    <w:tmpl w:val="CBFABE78"/>
    <w:lvl w:ilvl="0">
      <w:start w:val="1"/>
      <w:numFmt w:val="decimal"/>
      <w:lvlText w:val="1.%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3" w15:restartNumberingAfterBreak="0">
    <w:nsid w:val="7D56250D"/>
    <w:multiLevelType w:val="multilevel"/>
    <w:tmpl w:val="2A6A939E"/>
    <w:lvl w:ilvl="0">
      <w:start w:val="1"/>
      <w:numFmt w:val="decimal"/>
      <w:lvlText w:val="32.%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4" w15:restartNumberingAfterBreak="0">
    <w:nsid w:val="7E4A3710"/>
    <w:multiLevelType w:val="multilevel"/>
    <w:tmpl w:val="52D66860"/>
    <w:lvl w:ilvl="0">
      <w:start w:val="1"/>
      <w:numFmt w:val="decimal"/>
      <w:lvlText w:val="15.%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5" w15:restartNumberingAfterBreak="0">
    <w:nsid w:val="7EF844EC"/>
    <w:multiLevelType w:val="multilevel"/>
    <w:tmpl w:val="C35AFFAE"/>
    <w:lvl w:ilvl="0">
      <w:start w:val="1"/>
      <w:numFmt w:val="decimal"/>
      <w:lvlText w:val="2.%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abstractNumId w:val="15"/>
  </w:num>
  <w:num w:numId="2">
    <w:abstractNumId w:val="43"/>
  </w:num>
  <w:num w:numId="3">
    <w:abstractNumId w:val="25"/>
  </w:num>
  <w:num w:numId="4">
    <w:abstractNumId w:val="32"/>
  </w:num>
  <w:num w:numId="5">
    <w:abstractNumId w:val="10"/>
  </w:num>
  <w:num w:numId="6">
    <w:abstractNumId w:val="8"/>
  </w:num>
  <w:num w:numId="7">
    <w:abstractNumId w:val="1"/>
  </w:num>
  <w:num w:numId="8">
    <w:abstractNumId w:val="4"/>
  </w:num>
  <w:num w:numId="9">
    <w:abstractNumId w:val="6"/>
  </w:num>
  <w:num w:numId="10">
    <w:abstractNumId w:val="14"/>
  </w:num>
  <w:num w:numId="11">
    <w:abstractNumId w:val="26"/>
  </w:num>
  <w:num w:numId="12">
    <w:abstractNumId w:val="21"/>
  </w:num>
  <w:num w:numId="13">
    <w:abstractNumId w:val="23"/>
  </w:num>
  <w:num w:numId="14">
    <w:abstractNumId w:val="33"/>
  </w:num>
  <w:num w:numId="15">
    <w:abstractNumId w:val="5"/>
  </w:num>
  <w:num w:numId="16">
    <w:abstractNumId w:val="3"/>
  </w:num>
  <w:num w:numId="17">
    <w:abstractNumId w:val="22"/>
  </w:num>
  <w:num w:numId="18">
    <w:abstractNumId w:val="11"/>
  </w:num>
  <w:num w:numId="19">
    <w:abstractNumId w:val="40"/>
  </w:num>
  <w:num w:numId="20">
    <w:abstractNumId w:val="17"/>
  </w:num>
  <w:num w:numId="21">
    <w:abstractNumId w:val="7"/>
  </w:num>
  <w:num w:numId="22">
    <w:abstractNumId w:val="30"/>
  </w:num>
  <w:num w:numId="23">
    <w:abstractNumId w:val="41"/>
  </w:num>
  <w:num w:numId="24">
    <w:abstractNumId w:val="31"/>
  </w:num>
  <w:num w:numId="25">
    <w:abstractNumId w:val="36"/>
  </w:num>
  <w:num w:numId="26">
    <w:abstractNumId w:val="19"/>
  </w:num>
  <w:num w:numId="27">
    <w:abstractNumId w:val="37"/>
  </w:num>
  <w:num w:numId="28">
    <w:abstractNumId w:val="13"/>
  </w:num>
  <w:num w:numId="29">
    <w:abstractNumId w:val="44"/>
  </w:num>
  <w:num w:numId="30">
    <w:abstractNumId w:val="24"/>
  </w:num>
  <w:num w:numId="31">
    <w:abstractNumId w:val="39"/>
  </w:num>
  <w:num w:numId="32">
    <w:abstractNumId w:val="34"/>
  </w:num>
  <w:num w:numId="33">
    <w:abstractNumId w:val="2"/>
  </w:num>
  <w:num w:numId="34">
    <w:abstractNumId w:val="42"/>
  </w:num>
  <w:num w:numId="35">
    <w:abstractNumId w:val="18"/>
  </w:num>
  <w:num w:numId="36">
    <w:abstractNumId w:val="28"/>
  </w:num>
  <w:num w:numId="37">
    <w:abstractNumId w:val="38"/>
  </w:num>
  <w:num w:numId="38">
    <w:abstractNumId w:val="29"/>
  </w:num>
  <w:num w:numId="39">
    <w:abstractNumId w:val="45"/>
  </w:num>
  <w:num w:numId="40">
    <w:abstractNumId w:val="20"/>
  </w:num>
  <w:num w:numId="41">
    <w:abstractNumId w:val="35"/>
  </w:num>
  <w:num w:numId="42">
    <w:abstractNumId w:val="0"/>
  </w:num>
  <w:num w:numId="43">
    <w:abstractNumId w:val="16"/>
  </w:num>
  <w:num w:numId="44">
    <w:abstractNumId w:val="9"/>
  </w:num>
  <w:num w:numId="45">
    <w:abstractNumId w:val="27"/>
  </w:num>
  <w:num w:numId="4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504044"/>
    <w:rsid w:val="00504044"/>
    <w:rsid w:val="00F57B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37E142"/>
  <w15:docId w15:val="{47067D0D-C1D7-49ED-A31D-28CD22C72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color w:val="000000"/>
        <w:lang w:val="en-GB" w:eastAsia="en-GB" w:bidi="ar-SA"/>
      </w:rPr>
    </w:rPrDefault>
    <w:pPrDefault>
      <w:pPr>
        <w:widowControl w:val="0"/>
        <w:pBdr>
          <w:top w:val="nil"/>
          <w:left w:val="nil"/>
          <w:bottom w:val="nil"/>
          <w:right w:val="nil"/>
          <w:between w:val="nil"/>
        </w:pBd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after="240" w:line="240" w:lineRule="auto"/>
      <w:jc w:val="both"/>
      <w:outlineLvl w:val="0"/>
    </w:pPr>
    <w:rPr>
      <w:b/>
      <w:sz w:val="22"/>
      <w:szCs w:val="22"/>
    </w:rPr>
  </w:style>
  <w:style w:type="paragraph" w:styleId="Heading2">
    <w:name w:val="heading 2"/>
    <w:basedOn w:val="Normal"/>
    <w:next w:val="Normal"/>
    <w:pPr>
      <w:keepNext/>
      <w:keepLines/>
      <w:spacing w:after="240" w:line="240" w:lineRule="auto"/>
      <w:ind w:left="432" w:hanging="432"/>
      <w:jc w:val="both"/>
      <w:outlineLvl w:val="1"/>
    </w:pPr>
    <w:rPr>
      <w:sz w:val="22"/>
      <w:szCs w:val="22"/>
    </w:rPr>
  </w:style>
  <w:style w:type="paragraph" w:styleId="Heading3">
    <w:name w:val="heading 3"/>
    <w:basedOn w:val="Normal"/>
    <w:next w:val="Normal"/>
    <w:pPr>
      <w:keepNext/>
      <w:keepLines/>
      <w:spacing w:before="200" w:after="0"/>
      <w:outlineLvl w:val="2"/>
    </w:pPr>
    <w:rPr>
      <w:rFonts w:ascii="Cambria" w:eastAsia="Cambria" w:hAnsi="Cambria" w:cs="Cambria"/>
      <w:b/>
      <w:color w:val="4F81BD"/>
    </w:rPr>
  </w:style>
  <w:style w:type="paragraph" w:styleId="Heading4">
    <w:name w:val="heading 4"/>
    <w:basedOn w:val="Normal"/>
    <w:next w:val="Normal"/>
    <w:pPr>
      <w:keepNext/>
      <w:keepLines/>
      <w:spacing w:after="240" w:line="240" w:lineRule="auto"/>
      <w:ind w:left="1728" w:hanging="648"/>
      <w:jc w:val="both"/>
      <w:outlineLvl w:val="3"/>
    </w:pPr>
    <w:rPr>
      <w:sz w:val="22"/>
      <w:szCs w:val="22"/>
    </w:rPr>
  </w:style>
  <w:style w:type="paragraph" w:styleId="Heading5">
    <w:name w:val="heading 5"/>
    <w:basedOn w:val="Normal"/>
    <w:next w:val="Normal"/>
    <w:pPr>
      <w:keepNext/>
      <w:keepLines/>
      <w:spacing w:after="240" w:line="240" w:lineRule="auto"/>
      <w:ind w:left="3651" w:hanging="736"/>
      <w:jc w:val="both"/>
      <w:outlineLvl w:val="4"/>
    </w:pPr>
    <w:rPr>
      <w:sz w:val="22"/>
      <w:szCs w:val="22"/>
    </w:rPr>
  </w:style>
  <w:style w:type="paragraph" w:styleId="Heading6">
    <w:name w:val="heading 6"/>
    <w:basedOn w:val="Normal"/>
    <w:next w:val="Normal"/>
    <w:pPr>
      <w:keepNext/>
      <w:keepLines/>
      <w:spacing w:after="240" w:line="240" w:lineRule="auto"/>
      <w:ind w:left="4388" w:hanging="735"/>
      <w:jc w:val="both"/>
      <w:outlineLvl w:val="5"/>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widowControl/>
      <w:spacing w:after="0" w:line="240" w:lineRule="auto"/>
    </w:pPr>
    <w:rPr>
      <w:rFonts w:ascii="Calibri" w:eastAsia="Calibri" w:hAnsi="Calibri" w:cs="Calibri"/>
      <w:sz w:val="22"/>
      <w:szCs w:val="22"/>
    </w:rPr>
    <w:tblPr>
      <w:tblStyleRowBandSize w:val="1"/>
      <w:tblStyleColBandSize w:val="1"/>
    </w:tblPr>
  </w:style>
  <w:style w:type="table" w:customStyle="1" w:styleId="a0">
    <w:basedOn w:val="TableNormal"/>
    <w:pPr>
      <w:widowControl/>
      <w:spacing w:after="0" w:line="240" w:lineRule="auto"/>
    </w:pPr>
    <w:rPr>
      <w:rFonts w:ascii="Calibri" w:eastAsia="Calibri" w:hAnsi="Calibri" w:cs="Calibri"/>
      <w:sz w:val="22"/>
      <w:szCs w:val="22"/>
    </w:rPr>
    <w:tblPr>
      <w:tblStyleRowBandSize w:val="1"/>
      <w:tblStyleColBandSize w:val="1"/>
    </w:tblPr>
  </w:style>
  <w:style w:type="table" w:customStyle="1" w:styleId="a1">
    <w:basedOn w:val="TableNormal"/>
    <w:pPr>
      <w:widowControl/>
      <w:spacing w:after="0" w:line="240" w:lineRule="auto"/>
    </w:pPr>
    <w:rPr>
      <w:rFonts w:ascii="Calibri" w:eastAsia="Calibri" w:hAnsi="Calibri" w:cs="Calibri"/>
      <w:sz w:val="22"/>
      <w:szCs w:val="22"/>
    </w:rPr>
    <w:tblPr>
      <w:tblStyleRowBandSize w:val="1"/>
      <w:tblStyleColBandSize w:val="1"/>
    </w:tblPr>
  </w:style>
  <w:style w:type="table" w:customStyle="1" w:styleId="a2">
    <w:basedOn w:val="TableNormal"/>
    <w:pPr>
      <w:widowControl/>
      <w:spacing w:after="0" w:line="240" w:lineRule="auto"/>
    </w:pPr>
    <w:rPr>
      <w:rFonts w:ascii="Calibri" w:eastAsia="Calibri" w:hAnsi="Calibri" w:cs="Calibri"/>
      <w:sz w:val="22"/>
      <w:szCs w:val="22"/>
    </w:rPr>
    <w:tblPr>
      <w:tblStyleRowBandSize w:val="1"/>
      <w:tblStyleColBandSize w:val="1"/>
    </w:tblPr>
  </w:style>
  <w:style w:type="table" w:customStyle="1" w:styleId="a3">
    <w:basedOn w:val="TableNormal"/>
    <w:pPr>
      <w:widowControl/>
      <w:spacing w:after="0" w:line="240" w:lineRule="auto"/>
    </w:pPr>
    <w:rPr>
      <w:rFonts w:ascii="Calibri" w:eastAsia="Calibri" w:hAnsi="Calibri" w:cs="Calibri"/>
      <w:sz w:val="22"/>
      <w:szCs w:val="22"/>
    </w:rPr>
    <w:tblPr>
      <w:tblStyleRowBandSize w:val="1"/>
      <w:tblStyleColBandSize w:val="1"/>
    </w:tblPr>
  </w:style>
  <w:style w:type="table" w:customStyle="1" w:styleId="a4">
    <w:basedOn w:val="TableNormal"/>
    <w:pPr>
      <w:widowControl/>
      <w:spacing w:after="0" w:line="240" w:lineRule="auto"/>
    </w:pPr>
    <w:rPr>
      <w:rFonts w:ascii="Calibri" w:eastAsia="Calibri" w:hAnsi="Calibri" w:cs="Calibri"/>
      <w:sz w:val="22"/>
      <w:szCs w:val="22"/>
    </w:rPr>
    <w:tblPr>
      <w:tblStyleRowBandSize w:val="1"/>
      <w:tblStyleColBandSize w:val="1"/>
    </w:tblPr>
  </w:style>
  <w:style w:type="table" w:customStyle="1" w:styleId="a5">
    <w:basedOn w:val="TableNormal"/>
    <w:pPr>
      <w:widowControl/>
      <w:spacing w:after="0" w:line="240" w:lineRule="auto"/>
    </w:pPr>
    <w:rPr>
      <w:rFonts w:ascii="Calibri" w:eastAsia="Calibri" w:hAnsi="Calibri" w:cs="Calibri"/>
      <w:sz w:val="22"/>
      <w:szCs w:val="22"/>
    </w:rPr>
    <w:tblPr>
      <w:tblStyleRowBandSize w:val="1"/>
      <w:tblStyleColBandSize w:val="1"/>
    </w:tblPr>
  </w:style>
  <w:style w:type="table" w:customStyle="1" w:styleId="a6">
    <w:basedOn w:val="TableNormal"/>
    <w:pPr>
      <w:widowControl/>
      <w:spacing w:after="0" w:line="240" w:lineRule="auto"/>
    </w:pPr>
    <w:rPr>
      <w:rFonts w:ascii="Calibri" w:eastAsia="Calibri" w:hAnsi="Calibri" w:cs="Calibri"/>
      <w:sz w:val="22"/>
      <w:szCs w:val="22"/>
    </w:rPr>
    <w:tblPr>
      <w:tblStyleRowBandSize w:val="1"/>
      <w:tblStyleColBandSize w:val="1"/>
    </w:tblPr>
  </w:style>
  <w:style w:type="table" w:customStyle="1" w:styleId="a7">
    <w:basedOn w:val="TableNormal"/>
    <w:pPr>
      <w:widowControl/>
      <w:spacing w:after="0" w:line="240" w:lineRule="auto"/>
    </w:pPr>
    <w:rPr>
      <w:rFonts w:ascii="Calibri" w:eastAsia="Calibri" w:hAnsi="Calibri" w:cs="Calibri"/>
      <w:sz w:val="22"/>
      <w:szCs w:val="22"/>
    </w:rPr>
    <w:tblPr>
      <w:tblStyleRowBandSize w:val="1"/>
      <w:tblStyleColBandSize w:val="1"/>
    </w:tblPr>
  </w:style>
  <w:style w:type="table" w:customStyle="1" w:styleId="a8">
    <w:basedOn w:val="TableNormal"/>
    <w:pPr>
      <w:widowControl/>
      <w:spacing w:after="0" w:line="240" w:lineRule="auto"/>
    </w:pPr>
    <w:rPr>
      <w:rFonts w:ascii="Calibri" w:eastAsia="Calibri" w:hAnsi="Calibri" w:cs="Calibri"/>
      <w:sz w:val="22"/>
      <w:szCs w:val="22"/>
    </w:rPr>
    <w:tblPr>
      <w:tblStyleRowBandSize w:val="1"/>
      <w:tblStyleColBandSize w:val="1"/>
    </w:tblPr>
  </w:style>
  <w:style w:type="table" w:customStyle="1" w:styleId="a9">
    <w:basedOn w:val="TableNormal"/>
    <w:pPr>
      <w:widowControl/>
      <w:spacing w:after="0" w:line="240" w:lineRule="auto"/>
    </w:pPr>
    <w:rPr>
      <w:rFonts w:ascii="Calibri" w:eastAsia="Calibri" w:hAnsi="Calibri" w:cs="Calibri"/>
      <w:sz w:val="22"/>
      <w:szCs w:val="22"/>
    </w:rPr>
    <w:tblPr>
      <w:tblStyleRowBandSize w:val="1"/>
      <w:tblStyleColBandSize w:val="1"/>
    </w:tblPr>
  </w:style>
  <w:style w:type="table" w:customStyle="1" w:styleId="aa">
    <w:basedOn w:val="TableNormal"/>
    <w:pPr>
      <w:widowControl/>
      <w:spacing w:after="0" w:line="240" w:lineRule="auto"/>
    </w:pPr>
    <w:rPr>
      <w:rFonts w:ascii="Calibri" w:eastAsia="Calibri" w:hAnsi="Calibri" w:cs="Calibri"/>
      <w:sz w:val="22"/>
      <w:szCs w:val="22"/>
    </w:rPr>
    <w:tblPr>
      <w:tblStyleRowBandSize w:val="1"/>
      <w:tblStyleColBandSize w:val="1"/>
    </w:tblPr>
  </w:style>
  <w:style w:type="table" w:customStyle="1" w:styleId="ab">
    <w:basedOn w:val="TableNormal"/>
    <w:pPr>
      <w:widowControl/>
      <w:spacing w:after="0" w:line="240" w:lineRule="auto"/>
    </w:pPr>
    <w:rPr>
      <w:rFonts w:ascii="Calibri" w:eastAsia="Calibri" w:hAnsi="Calibri" w:cs="Calibri"/>
      <w:sz w:val="22"/>
      <w:szCs w:val="22"/>
    </w:r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digitalmarketplace.service.gov.uk/g-cloud/services/227469045687723" TargetMode="External"/><Relationship Id="rId13" Type="http://schemas.openxmlformats.org/officeDocument/2006/relationships/hyperlink" Target="https://assets.digitalmarketplace.service.gov.uk/g-cloud-9/documents/92768/227469045687723-terms-and-conditions-2017-04-11-1228.pdf" TargetMode="External"/><Relationship Id="rId18" Type="http://schemas.openxmlformats.org/officeDocument/2006/relationships/hyperlink" Target="https://www.cpni.gov.uk/content/adopt-risk-management-approach" TargetMode="External"/><Relationship Id="rId26" Type="http://schemas.openxmlformats.org/officeDocument/2006/relationships/hyperlink" Target="https://www.gov.uk/government/publications/cyber-risk-management-a-board-level-responsibility/10-steps-summary" TargetMode="External"/><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cesg.gov.uk/risk-management-collection" TargetMode="External"/><Relationship Id="rId34" Type="http://schemas.openxmlformats.org/officeDocument/2006/relationships/hyperlink" Target="http://tools.hmrc.gov.uk/esi" TargetMode="External"/><Relationship Id="rId7" Type="http://schemas.openxmlformats.org/officeDocument/2006/relationships/image" Target="media/image1.jpg"/><Relationship Id="rId12" Type="http://schemas.openxmlformats.org/officeDocument/2006/relationships/hyperlink" Target="https://assets.digitalmarketplace.service.gov.uk/g-cloud-9/documents/92768/227469045687723-terms-and-conditions-2017-04-11-1228.pdf" TargetMode="External"/><Relationship Id="rId17" Type="http://schemas.openxmlformats.org/officeDocument/2006/relationships/hyperlink" Target="https://www.gov.uk/government/publications/government-security-classifications" TargetMode="External"/><Relationship Id="rId25" Type="http://schemas.openxmlformats.org/officeDocument/2006/relationships/hyperlink" Target="https://www.ncsc.gov.uk/guidance/implementing-cloud-security-principles" TargetMode="External"/><Relationship Id="rId33" Type="http://schemas.openxmlformats.org/officeDocument/2006/relationships/hyperlink" Target="https://www.digitalmarketplace.service.gov.uk" TargetMode="External"/><Relationship Id="rId38"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gov.uk/government/publications/security-policy-framework" TargetMode="External"/><Relationship Id="rId20" Type="http://schemas.openxmlformats.org/officeDocument/2006/relationships/hyperlink" Target="https://www.ncsc.gov.uk/guidance/risk-management-collection" TargetMode="External"/><Relationship Id="rId29" Type="http://schemas.openxmlformats.org/officeDocument/2006/relationships/hyperlink" Target="https://www.ncsc.gov.uk/guidance/10-steps-cyber-security"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ssets.digitalmarketplace.service.gov.uk/g-cloud-9/documents/92768/227469045687723-service-definition-document-2017-04-11-1247.pdf" TargetMode="External"/><Relationship Id="rId24" Type="http://schemas.openxmlformats.org/officeDocument/2006/relationships/hyperlink" Target="https://www.gov.uk/government/publications/technology-code-of-practice/technology-code-of-practice" TargetMode="External"/><Relationship Id="rId32" Type="http://schemas.openxmlformats.org/officeDocument/2006/relationships/hyperlink" Target="https://www.gov.uk/guidance/g-cloud-templates-and-legal-documents" TargetMode="External"/><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2.png"/><Relationship Id="rId23" Type="http://schemas.openxmlformats.org/officeDocument/2006/relationships/hyperlink" Target="https://www.cesg.gov.uk/risk-management-collection" TargetMode="External"/><Relationship Id="rId28" Type="http://schemas.openxmlformats.org/officeDocument/2006/relationships/hyperlink" Target="https://www.gov.uk/government/publications/cyber-risk-management-a-board-level-responsibility/10-steps-summary" TargetMode="External"/><Relationship Id="rId36" Type="http://schemas.openxmlformats.org/officeDocument/2006/relationships/hyperlink" Target="https://www.gov.uk/service-manual/agile-delivery/spend-controls-check-if-you-need-approval-to-spend-money-on-a-service" TargetMode="External"/><Relationship Id="rId10" Type="http://schemas.openxmlformats.org/officeDocument/2006/relationships/hyperlink" Target="https://www.digitalmarketplace.service.gov.uk/g-cloud/services/227469045687723" TargetMode="External"/><Relationship Id="rId19" Type="http://schemas.openxmlformats.org/officeDocument/2006/relationships/hyperlink" Target="https://www.cpni.gov.uk/protection-sensitive-information-and-assets" TargetMode="External"/><Relationship Id="rId31" Type="http://schemas.openxmlformats.org/officeDocument/2006/relationships/hyperlink" Target="https://www.gov.uk/guidance/g-cloud-templates-and-legal-documents" TargetMode="External"/><Relationship Id="rId4" Type="http://schemas.openxmlformats.org/officeDocument/2006/relationships/webSettings" Target="webSettings.xml"/><Relationship Id="rId9" Type="http://schemas.openxmlformats.org/officeDocument/2006/relationships/hyperlink" Target="https://www.digitalmarketplace.service.gov.uk/g-cloud/services/227469045687723" TargetMode="External"/><Relationship Id="rId14" Type="http://schemas.openxmlformats.org/officeDocument/2006/relationships/hyperlink" Target="mailto:mb-paymentqueries@dh.gsi.gov.uk" TargetMode="External"/><Relationship Id="rId22" Type="http://schemas.openxmlformats.org/officeDocument/2006/relationships/hyperlink" Target="https://www.cesg.gov.uk/risk-management-collection" TargetMode="External"/><Relationship Id="rId27" Type="http://schemas.openxmlformats.org/officeDocument/2006/relationships/hyperlink" Target="https://www.gov.uk/government/publications/technology-code-of-practice/technology-code-of-practice" TargetMode="External"/><Relationship Id="rId30" Type="http://schemas.openxmlformats.org/officeDocument/2006/relationships/hyperlink" Target="https://www.gov.uk/guidance/g-cloud-templates-and-legal-documents" TargetMode="External"/><Relationship Id="rId35" Type="http://schemas.openxmlformats.org/officeDocument/2006/relationships/hyperlink" Target="http://www.legislation.gov.uk/ukpga/1998/29/contents"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gov.uk/government/publications/g-cloud-9-call-off-contra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30</Pages>
  <Words>10753</Words>
  <Characters>61293</Characters>
  <Application>Microsoft Office Word</Application>
  <DocSecurity>0</DocSecurity>
  <Lines>510</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Clover, Patrick</cp:lastModifiedBy>
  <cp:revision>2</cp:revision>
  <dcterms:created xsi:type="dcterms:W3CDTF">2018-07-23T12:38:00Z</dcterms:created>
  <dcterms:modified xsi:type="dcterms:W3CDTF">2018-07-23T12:38:00Z</dcterms:modified>
</cp:coreProperties>
</file>