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2729" w:rsidRDefault="001E2729" w:rsidP="00CD500E">
      <w:pPr>
        <w:pStyle w:val="Heading1"/>
        <w:ind w:right="283"/>
      </w:pPr>
      <w:bookmarkStart w:id="0" w:name="_GoBack"/>
      <w:bookmarkEnd w:id="0"/>
      <w:r>
        <w:t>general</w:t>
      </w:r>
    </w:p>
    <w:p w:rsidR="00F1753A" w:rsidRPr="00F1753A" w:rsidRDefault="00F1753A" w:rsidP="00BC339E">
      <w:pPr>
        <w:pStyle w:val="StyleHeading2NotBold"/>
        <w:suppressLineNumbers/>
        <w:suppressAutoHyphens/>
        <w:spacing w:after="0"/>
      </w:pPr>
      <w:r w:rsidRPr="00F1753A">
        <w:t xml:space="preserve">All proposals and questions should be sent electronically to </w:t>
      </w:r>
      <w:hyperlink r:id="rId8" w:history="1">
        <w:r w:rsidR="00593100" w:rsidRPr="00B059B6">
          <w:rPr>
            <w:rStyle w:val="Hyperlink"/>
          </w:rPr>
          <w:t>tenders@ukces.org.uk</w:t>
        </w:r>
      </w:hyperlink>
      <w:r w:rsidR="00593100">
        <w:t xml:space="preserve"> </w:t>
      </w:r>
      <w:r w:rsidR="00663715">
        <w:t xml:space="preserve">and must arrive </w:t>
      </w:r>
      <w:r w:rsidR="00593100">
        <w:t xml:space="preserve">by </w:t>
      </w:r>
      <w:r w:rsidRPr="00F1753A">
        <w:t>the closing date and time detailed in the Timetable below.</w:t>
      </w:r>
      <w:r w:rsidR="00663715">
        <w:t xml:space="preserve"> Tenders sent by any other method or route will not be accepted.  It is the responsibility of the tendering organisation to ensure that their proposal reaches the UK Commission by the deadline date and time, any tenders received late cannot be accepted.</w:t>
      </w:r>
    </w:p>
    <w:p w:rsidR="00F1753A" w:rsidRPr="00F1753A" w:rsidRDefault="00F1753A" w:rsidP="00BC339E">
      <w:pPr>
        <w:pStyle w:val="BodyTextIndent"/>
        <w:rPr>
          <w:highlight w:val="yellow"/>
        </w:rPr>
      </w:pPr>
    </w:p>
    <w:p w:rsidR="00DF0CF2" w:rsidRDefault="00DF0CF2" w:rsidP="00BC339E">
      <w:pPr>
        <w:pStyle w:val="Heading1"/>
        <w:suppressLineNumbers/>
        <w:suppressAutoHyphens/>
      </w:pPr>
      <w:r>
        <w:t>Background</w:t>
      </w:r>
    </w:p>
    <w:p w:rsidR="00DF0CF2" w:rsidRDefault="00DF0CF2" w:rsidP="00984DFA">
      <w:pPr>
        <w:ind w:left="720"/>
        <w:jc w:val="both"/>
        <w:rPr>
          <w:rFonts w:cs="Arial"/>
          <w:szCs w:val="22"/>
        </w:rPr>
      </w:pPr>
      <w:r>
        <w:t xml:space="preserve">The UK Commission for Employment and Skills </w:t>
      </w:r>
      <w:r w:rsidR="004D73FF">
        <w:t xml:space="preserve">is </w:t>
      </w:r>
      <w:r>
        <w:t>responsible for maintaining the integrity and delivery of the Investors in People brand. As part of this we licence seven organisations, referred to as Delivery Partners, to deliver Investors in People across the UK and Internationally.</w:t>
      </w:r>
      <w:r w:rsidR="00984DFA">
        <w:t xml:space="preserve"> </w:t>
      </w:r>
      <w:r>
        <w:t xml:space="preserve">Delivery Partners are responsible for delivery of assessment and advisory services relating to the Investors in People framework. </w:t>
      </w:r>
    </w:p>
    <w:p w:rsidR="00DF0CF2" w:rsidRDefault="00DF0CF2" w:rsidP="00BC339E">
      <w:pPr>
        <w:tabs>
          <w:tab w:val="left" w:pos="9639"/>
        </w:tabs>
        <w:ind w:left="720"/>
      </w:pPr>
    </w:p>
    <w:p w:rsidR="00DF0CF2" w:rsidRDefault="00DF0CF2" w:rsidP="00BC339E">
      <w:pPr>
        <w:tabs>
          <w:tab w:val="left" w:pos="9639"/>
        </w:tabs>
        <w:ind w:left="720"/>
        <w:jc w:val="both"/>
      </w:pPr>
      <w:r>
        <w:t>Whilst the Investors in People brand and all customer data is owned by the national team at UKCES, it is our Delivery Partners who are responsible for maintaining customer relationships and therefore validity of customer data that is collected on all of our accredited</w:t>
      </w:r>
      <w:r w:rsidR="004D73FF">
        <w:t>,</w:t>
      </w:r>
      <w:r>
        <w:t xml:space="preserve"> and working towards being accredited</w:t>
      </w:r>
      <w:r w:rsidR="00962C80">
        <w:t>,</w:t>
      </w:r>
      <w:r>
        <w:t xml:space="preserve"> customers. The data collected from Delivery Partners is defined by UKCES via a data schema which sets out requirements for each field.</w:t>
      </w:r>
    </w:p>
    <w:p w:rsidR="00B86975" w:rsidRDefault="00B86975" w:rsidP="00BC339E">
      <w:pPr>
        <w:tabs>
          <w:tab w:val="left" w:pos="9639"/>
        </w:tabs>
        <w:ind w:left="720"/>
      </w:pPr>
    </w:p>
    <w:p w:rsidR="00B86975" w:rsidRPr="00563F26" w:rsidRDefault="00B86975" w:rsidP="00BC339E">
      <w:pPr>
        <w:pStyle w:val="BodyTextIndent"/>
        <w:tabs>
          <w:tab w:val="left" w:pos="9639"/>
        </w:tabs>
      </w:pPr>
      <w:r>
        <w:t>Investors in People launched a new CRM system</w:t>
      </w:r>
      <w:r w:rsidR="00CF7D14">
        <w:t>,</w:t>
      </w:r>
      <w:r>
        <w:t xml:space="preserve"> built within Microsoft Dynamics 2013</w:t>
      </w:r>
      <w:r w:rsidR="00CF7D14">
        <w:t>,</w:t>
      </w:r>
      <w:r>
        <w:t xml:space="preserve"> back in October 2013. Phase 1 of this build was to install MS Dynamics and configure CRM so it could take lead information from the Investors in People website and assign these leads to our 7 Delivery Partners based on region.</w:t>
      </w:r>
      <w:r w:rsidR="00942371">
        <w:t xml:space="preserve"> We </w:t>
      </w:r>
      <w:r w:rsidR="00186AB1">
        <w:t xml:space="preserve">also installed </w:t>
      </w:r>
      <w:r w:rsidR="00942371">
        <w:t xml:space="preserve">‘Click Dimensions’ as an automated marketing platform, using the information within Dynamics, to capture and score </w:t>
      </w:r>
      <w:r w:rsidR="00942371" w:rsidRPr="00563F26">
        <w:t xml:space="preserve">leads. </w:t>
      </w:r>
    </w:p>
    <w:p w:rsidR="00B86975" w:rsidRPr="00563F26" w:rsidRDefault="00B86975" w:rsidP="00BC339E">
      <w:pPr>
        <w:pStyle w:val="BodyTextIndent"/>
        <w:tabs>
          <w:tab w:val="left" w:pos="9639"/>
        </w:tabs>
      </w:pPr>
    </w:p>
    <w:p w:rsidR="00704950" w:rsidRPr="00563F26" w:rsidRDefault="00B86975" w:rsidP="00BC339E">
      <w:pPr>
        <w:pStyle w:val="BodyTextIndent"/>
        <w:tabs>
          <w:tab w:val="left" w:pos="9639"/>
        </w:tabs>
      </w:pPr>
      <w:r w:rsidRPr="00563F26">
        <w:t>Phase 2 of the build was focused around building integration with our 7 delivery partners, who all use their own systems in order to store account information on whether a client is accredited or working with Investors in People.</w:t>
      </w:r>
      <w:r w:rsidR="00942371" w:rsidRPr="00563F26">
        <w:t xml:space="preserve"> </w:t>
      </w:r>
    </w:p>
    <w:p w:rsidR="00704950" w:rsidRPr="00563F26" w:rsidRDefault="00704950" w:rsidP="00BC339E">
      <w:pPr>
        <w:pStyle w:val="BodyTextIndent"/>
        <w:tabs>
          <w:tab w:val="left" w:pos="9639"/>
        </w:tabs>
      </w:pPr>
    </w:p>
    <w:p w:rsidR="00563F26" w:rsidRPr="00563F26" w:rsidRDefault="00563F26" w:rsidP="00BC339E">
      <w:pPr>
        <w:pStyle w:val="BodyTextIndent"/>
        <w:tabs>
          <w:tab w:val="left" w:pos="9639"/>
        </w:tabs>
      </w:pPr>
      <w:r w:rsidRPr="00563F26">
        <w:t>Phase 3 of the build brought our Northern Ireland and International Delivery Partners onto using the national CRM rather than using their own systems</w:t>
      </w:r>
    </w:p>
    <w:p w:rsidR="00563F26" w:rsidRPr="00563F26" w:rsidRDefault="00563F26" w:rsidP="00BC339E">
      <w:pPr>
        <w:pStyle w:val="BodyTextIndent"/>
        <w:tabs>
          <w:tab w:val="left" w:pos="9639"/>
        </w:tabs>
      </w:pPr>
    </w:p>
    <w:p w:rsidR="00B86975" w:rsidRPr="00563F26" w:rsidRDefault="00563F26" w:rsidP="00BC339E">
      <w:pPr>
        <w:pStyle w:val="BodyTextIndent"/>
        <w:tabs>
          <w:tab w:val="left" w:pos="9639"/>
        </w:tabs>
      </w:pPr>
      <w:r w:rsidRPr="00563F26">
        <w:t xml:space="preserve">The </w:t>
      </w:r>
      <w:r w:rsidR="00942371" w:rsidRPr="00563F26">
        <w:t xml:space="preserve">master data </w:t>
      </w:r>
      <w:r w:rsidRPr="00563F26">
        <w:t xml:space="preserve">for the other five delivery partners </w:t>
      </w:r>
      <w:r w:rsidR="00942371" w:rsidRPr="00563F26">
        <w:t xml:space="preserve">sit within our delivery partner systems. Our objective is to ensure that </w:t>
      </w:r>
      <w:r w:rsidRPr="00563F26">
        <w:t xml:space="preserve">all of </w:t>
      </w:r>
      <w:r w:rsidR="00942371" w:rsidRPr="00563F26">
        <w:t xml:space="preserve">the master data is held nationally, with consistent definitions, to simplify reporting and improve the client experience. </w:t>
      </w:r>
      <w:r w:rsidRPr="00563F26">
        <w:t xml:space="preserve">It is currently a </w:t>
      </w:r>
      <w:r w:rsidR="00704950" w:rsidRPr="00563F26">
        <w:t xml:space="preserve">licence requirement </w:t>
      </w:r>
      <w:r w:rsidRPr="00563F26">
        <w:t xml:space="preserve">for our Delivery Partners to all be on the national CRM </w:t>
      </w:r>
      <w:r w:rsidR="00704950" w:rsidRPr="00563F26">
        <w:t>from the next relicensing phase</w:t>
      </w:r>
      <w:r w:rsidR="005E34E3" w:rsidRPr="00563F26">
        <w:t xml:space="preserve"> in 2017</w:t>
      </w:r>
      <w:r w:rsidR="003C3B31" w:rsidRPr="00563F26">
        <w:t xml:space="preserve"> though we expect some Delivery Partners to move across ahead of this date</w:t>
      </w:r>
      <w:r w:rsidR="00BB177C" w:rsidRPr="00563F26">
        <w:t>.</w:t>
      </w:r>
    </w:p>
    <w:p w:rsidR="00CE26A5" w:rsidRPr="00563F26" w:rsidRDefault="00CE26A5" w:rsidP="00BC339E">
      <w:pPr>
        <w:tabs>
          <w:tab w:val="left" w:pos="9639"/>
        </w:tabs>
        <w:ind w:left="720"/>
      </w:pPr>
    </w:p>
    <w:p w:rsidR="00DF0CF2" w:rsidRPr="00563F26" w:rsidRDefault="00CE26A5" w:rsidP="00BC339E">
      <w:pPr>
        <w:tabs>
          <w:tab w:val="left" w:pos="9639"/>
        </w:tabs>
        <w:ind w:left="720"/>
      </w:pPr>
      <w:r w:rsidRPr="00563F26">
        <w:t xml:space="preserve">In addition to MS Dynamics 2013, we use a system call SCRIBE which acts as middleware between our CRM and the Delivery Partner systems. </w:t>
      </w:r>
      <w:r w:rsidR="00DF0CF2" w:rsidRPr="00563F26">
        <w:t>SCRIBE also acts as the middleware between the current Investors in People website and the national CRM system.</w:t>
      </w:r>
    </w:p>
    <w:p w:rsidR="00DF0CF2" w:rsidRPr="00563F26" w:rsidRDefault="00DF0CF2" w:rsidP="00BC339E">
      <w:pPr>
        <w:tabs>
          <w:tab w:val="left" w:pos="9639"/>
        </w:tabs>
        <w:ind w:left="720"/>
      </w:pPr>
    </w:p>
    <w:p w:rsidR="00DF0CF2" w:rsidRPr="00563F26" w:rsidRDefault="00DF0CF2" w:rsidP="00BC339E">
      <w:pPr>
        <w:tabs>
          <w:tab w:val="left" w:pos="9639"/>
        </w:tabs>
        <w:ind w:left="720"/>
        <w:jc w:val="both"/>
      </w:pPr>
      <w:r w:rsidRPr="00563F26">
        <w:t>Over the past 12 months Investors in People has refresh</w:t>
      </w:r>
      <w:r w:rsidR="00CF7D14">
        <w:t>ed</w:t>
      </w:r>
      <w:r w:rsidRPr="00563F26">
        <w:t xml:space="preserve"> </w:t>
      </w:r>
      <w:r w:rsidR="00CF7D14">
        <w:t>its</w:t>
      </w:r>
      <w:r w:rsidRPr="00563F26">
        <w:t xml:space="preserve"> core product, the Investors in People framework. In 2015 we </w:t>
      </w:r>
      <w:r w:rsidR="00CF7D14">
        <w:t xml:space="preserve">will be </w:t>
      </w:r>
      <w:r w:rsidRPr="00563F26">
        <w:t xml:space="preserve">piloting </w:t>
      </w:r>
      <w:r w:rsidR="00CF7D14">
        <w:t xml:space="preserve">the </w:t>
      </w:r>
      <w:r w:rsidRPr="00563F26">
        <w:t xml:space="preserve">new framework. </w:t>
      </w:r>
      <w:r w:rsidR="00CE26A5" w:rsidRPr="00563F26">
        <w:t xml:space="preserve">As part of the work on refreshing the framework we have also been working on providing more rigour </w:t>
      </w:r>
      <w:r w:rsidR="00F04153" w:rsidRPr="00563F26">
        <w:t>within</w:t>
      </w:r>
      <w:r w:rsidR="00CE26A5" w:rsidRPr="00563F26">
        <w:t xml:space="preserve"> our assessment process. The purpose of the piloting phase is to test the both the framework and the assessment process end to end.</w:t>
      </w:r>
    </w:p>
    <w:p w:rsidR="00DF0CF2" w:rsidRPr="00563F26" w:rsidRDefault="00DF0CF2" w:rsidP="00BC339E">
      <w:pPr>
        <w:tabs>
          <w:tab w:val="left" w:pos="9639"/>
        </w:tabs>
        <w:ind w:left="720"/>
        <w:jc w:val="both"/>
      </w:pPr>
    </w:p>
    <w:p w:rsidR="00F779F9" w:rsidRDefault="00DF0CF2" w:rsidP="00BC339E">
      <w:pPr>
        <w:tabs>
          <w:tab w:val="left" w:pos="9639"/>
        </w:tabs>
        <w:ind w:left="720"/>
        <w:jc w:val="both"/>
      </w:pPr>
      <w:r w:rsidRPr="00563F26">
        <w:t>This I</w:t>
      </w:r>
      <w:r w:rsidR="00962C80" w:rsidRPr="00563F26">
        <w:t>nvitation to Tender (I</w:t>
      </w:r>
      <w:r w:rsidRPr="00563F26">
        <w:t>TT</w:t>
      </w:r>
      <w:r w:rsidR="00962C80" w:rsidRPr="00563F26">
        <w:t>)</w:t>
      </w:r>
      <w:r w:rsidRPr="00563F26">
        <w:t xml:space="preserve"> sets out </w:t>
      </w:r>
      <w:r w:rsidR="00CF7D14">
        <w:t>our</w:t>
      </w:r>
      <w:r w:rsidRPr="00563F26">
        <w:t xml:space="preserve"> </w:t>
      </w:r>
      <w:r w:rsidR="00CF7D14">
        <w:t>requirements for further developing the CRM system, the customer journey, increasing integration with our website and further customising our reporting and management information</w:t>
      </w:r>
      <w:r w:rsidR="00563F26">
        <w:t>.</w:t>
      </w:r>
    </w:p>
    <w:p w:rsidR="00CF7D14" w:rsidRDefault="00CF7D14" w:rsidP="00BC339E">
      <w:pPr>
        <w:tabs>
          <w:tab w:val="left" w:pos="9639"/>
        </w:tabs>
        <w:ind w:left="720"/>
        <w:jc w:val="both"/>
      </w:pPr>
    </w:p>
    <w:p w:rsidR="00A70DD8" w:rsidRDefault="00A70DD8" w:rsidP="00BC339E">
      <w:pPr>
        <w:tabs>
          <w:tab w:val="left" w:pos="9639"/>
        </w:tabs>
        <w:ind w:left="720"/>
        <w:jc w:val="both"/>
      </w:pPr>
    </w:p>
    <w:p w:rsidR="000C5F7E" w:rsidRPr="00332705" w:rsidRDefault="009E7FA8" w:rsidP="00A70DD8">
      <w:pPr>
        <w:pStyle w:val="Heading1"/>
        <w:keepNext w:val="0"/>
        <w:keepLines w:val="0"/>
        <w:widowControl w:val="0"/>
        <w:suppressLineNumbers/>
        <w:suppressAutoHyphens/>
      </w:pPr>
      <w:r w:rsidRPr="00332705">
        <w:lastRenderedPageBreak/>
        <w:t>specification</w:t>
      </w:r>
      <w:r w:rsidR="001E2729" w:rsidRPr="00332705">
        <w:t xml:space="preserve"> and requirements</w:t>
      </w:r>
    </w:p>
    <w:p w:rsidR="00E67563" w:rsidRDefault="00AC1F57" w:rsidP="00A70DD8">
      <w:pPr>
        <w:pStyle w:val="BodyTextIndent"/>
        <w:keepNext w:val="0"/>
        <w:keepLines w:val="0"/>
        <w:widowControl w:val="0"/>
      </w:pPr>
      <w:r>
        <w:t xml:space="preserve">Our requirements for </w:t>
      </w:r>
      <w:r w:rsidR="00563F26">
        <w:t>phase 4</w:t>
      </w:r>
      <w:r w:rsidR="00E67563">
        <w:t xml:space="preserve"> of the CRM</w:t>
      </w:r>
      <w:r>
        <w:t xml:space="preserve"> build</w:t>
      </w:r>
      <w:r w:rsidR="00E67563">
        <w:t xml:space="preserve"> </w:t>
      </w:r>
      <w:r>
        <w:t xml:space="preserve">are </w:t>
      </w:r>
      <w:r w:rsidR="00E67563">
        <w:t>focus</w:t>
      </w:r>
      <w:r>
        <w:t>sed</w:t>
      </w:r>
      <w:r w:rsidR="00E67563">
        <w:t xml:space="preserve"> around the following:</w:t>
      </w:r>
    </w:p>
    <w:p w:rsidR="00E67563" w:rsidRDefault="00E67563" w:rsidP="00A70DD8">
      <w:pPr>
        <w:pStyle w:val="BodyTextIndent"/>
        <w:keepNext w:val="0"/>
        <w:keepLines w:val="0"/>
        <w:widowControl w:val="0"/>
      </w:pPr>
    </w:p>
    <w:p w:rsidR="00F779F9" w:rsidRDefault="00F779F9" w:rsidP="00A70DD8">
      <w:pPr>
        <w:pStyle w:val="Heading2"/>
        <w:keepNext w:val="0"/>
        <w:keepLines w:val="0"/>
        <w:widowControl w:val="0"/>
      </w:pPr>
      <w:r w:rsidRPr="00B86975">
        <w:t>Essential</w:t>
      </w:r>
    </w:p>
    <w:p w:rsidR="0071279C" w:rsidRPr="0071279C" w:rsidRDefault="00FC74AF" w:rsidP="0037785C">
      <w:pPr>
        <w:pStyle w:val="Heading3"/>
        <w:tabs>
          <w:tab w:val="clear" w:pos="1145"/>
          <w:tab w:val="num" w:pos="709"/>
        </w:tabs>
        <w:spacing w:after="0"/>
        <w:ind w:hanging="1145"/>
      </w:pPr>
      <w:r>
        <w:t>Customisation of CRM for the new Framework</w:t>
      </w:r>
    </w:p>
    <w:p w:rsidR="00021DE0" w:rsidRDefault="00942371" w:rsidP="00A70DD8">
      <w:pPr>
        <w:pStyle w:val="BodyTextIndent"/>
        <w:keepNext w:val="0"/>
        <w:keepLines w:val="0"/>
        <w:widowControl w:val="0"/>
      </w:pPr>
      <w:r>
        <w:t xml:space="preserve">The Investors in People framework is our core product. All accredited organisations are assessed against the framework and the associated assessment ‘journey’. </w:t>
      </w:r>
      <w:r w:rsidR="00CC4875">
        <w:t xml:space="preserve">We are </w:t>
      </w:r>
      <w:r w:rsidR="00330556">
        <w:t xml:space="preserve">launching the pilot for our redeveloped Investors in People framework in </w:t>
      </w:r>
      <w:r w:rsidR="000A1E04">
        <w:t>early August</w:t>
      </w:r>
      <w:r w:rsidR="00330556">
        <w:t xml:space="preserve"> 2015. As part of this we have redesigned the customer </w:t>
      </w:r>
      <w:r>
        <w:t xml:space="preserve">(assessment) </w:t>
      </w:r>
      <w:r w:rsidR="00330556">
        <w:t>journey and re</w:t>
      </w:r>
      <w:r w:rsidR="007A3DD4">
        <w:t xml:space="preserve">quire this to be </w:t>
      </w:r>
      <w:r>
        <w:t xml:space="preserve">mapped and </w:t>
      </w:r>
      <w:r w:rsidR="007A3DD4">
        <w:t xml:space="preserve">built into the National </w:t>
      </w:r>
      <w:r w:rsidR="00330556">
        <w:t xml:space="preserve">CRM ready for </w:t>
      </w:r>
      <w:r w:rsidR="000A1E04">
        <w:t>the start</w:t>
      </w:r>
      <w:r w:rsidR="00330556">
        <w:t xml:space="preserve"> of the piloting phase.</w:t>
      </w:r>
      <w:r w:rsidR="004C7A1A">
        <w:t xml:space="preserve"> </w:t>
      </w:r>
      <w:r w:rsidR="00021DE0">
        <w:t xml:space="preserve">It is important to note that the </w:t>
      </w:r>
      <w:r w:rsidR="000A1E04">
        <w:t xml:space="preserve">both </w:t>
      </w:r>
      <w:r w:rsidR="00021DE0">
        <w:t xml:space="preserve">the old framework </w:t>
      </w:r>
      <w:r w:rsidR="000A1E04">
        <w:t>and</w:t>
      </w:r>
      <w:r w:rsidR="00021DE0">
        <w:t xml:space="preserve"> the new framework will </w:t>
      </w:r>
      <w:r w:rsidR="000A1E04">
        <w:t xml:space="preserve">be operational from August 2015 through to </w:t>
      </w:r>
      <w:r w:rsidR="00021DE0">
        <w:t>201</w:t>
      </w:r>
      <w:r w:rsidR="005E34E3">
        <w:t>7</w:t>
      </w:r>
      <w:r w:rsidR="00021DE0">
        <w:t xml:space="preserve"> after which, no organisation can be accredited </w:t>
      </w:r>
      <w:r w:rsidR="000A1E04">
        <w:t>using the old</w:t>
      </w:r>
      <w:r w:rsidR="00021DE0">
        <w:t xml:space="preserve"> framework.</w:t>
      </w:r>
    </w:p>
    <w:p w:rsidR="00021DE0" w:rsidRDefault="00021DE0" w:rsidP="00A70DD8">
      <w:pPr>
        <w:pStyle w:val="BodyTextIndent"/>
        <w:keepNext w:val="0"/>
        <w:keepLines w:val="0"/>
        <w:widowControl w:val="0"/>
      </w:pPr>
    </w:p>
    <w:p w:rsidR="00CC4875" w:rsidRDefault="004C7A1A" w:rsidP="00A70DD8">
      <w:pPr>
        <w:pStyle w:val="BodyTextIndent"/>
        <w:keepNext w:val="0"/>
        <w:keepLines w:val="0"/>
        <w:widowControl w:val="0"/>
        <w:numPr>
          <w:ilvl w:val="0"/>
          <w:numId w:val="42"/>
        </w:numPr>
      </w:pPr>
      <w:r>
        <w:t xml:space="preserve">The new customer journey is an </w:t>
      </w:r>
      <w:r w:rsidR="00942371">
        <w:t>evolution of</w:t>
      </w:r>
      <w:r>
        <w:t xml:space="preserve"> the current journey</w:t>
      </w:r>
      <w:r w:rsidR="00942371">
        <w:t>. W</w:t>
      </w:r>
      <w:r>
        <w:t xml:space="preserve">e see </w:t>
      </w:r>
      <w:r w:rsidR="00942371">
        <w:t xml:space="preserve">the developments </w:t>
      </w:r>
      <w:r>
        <w:t xml:space="preserve">as branching off rather than </w:t>
      </w:r>
      <w:r w:rsidR="00942371">
        <w:t xml:space="preserve">operating as </w:t>
      </w:r>
      <w:r>
        <w:t>two different customer journeys</w:t>
      </w:r>
      <w:r w:rsidR="00021DE0">
        <w:t xml:space="preserve"> running</w:t>
      </w:r>
      <w:r>
        <w:t xml:space="preserve"> in parallel</w:t>
      </w:r>
      <w:r w:rsidR="00942371">
        <w:t>.</w:t>
      </w:r>
      <w:r>
        <w:t xml:space="preserve"> It is a requirement that both journeys meet each other at the Accreditation stage in order to maintain minimal disruption to reporting requirements.</w:t>
      </w:r>
    </w:p>
    <w:p w:rsidR="00EB5D24" w:rsidRDefault="00EB5D24" w:rsidP="00A70DD8">
      <w:pPr>
        <w:pStyle w:val="BodyTextIndent"/>
        <w:keepNext w:val="0"/>
        <w:keepLines w:val="0"/>
        <w:widowControl w:val="0"/>
      </w:pPr>
    </w:p>
    <w:p w:rsidR="00186AB1" w:rsidRDefault="00704950" w:rsidP="00A70DD8">
      <w:pPr>
        <w:pStyle w:val="BodyTextIndent"/>
        <w:keepNext w:val="0"/>
        <w:keepLines w:val="0"/>
        <w:widowControl w:val="0"/>
        <w:numPr>
          <w:ilvl w:val="0"/>
          <w:numId w:val="42"/>
        </w:numPr>
      </w:pPr>
      <w:r>
        <w:t xml:space="preserve">Development </w:t>
      </w:r>
      <w:r w:rsidR="00862758">
        <w:t>carried out within this phase</w:t>
      </w:r>
      <w:r>
        <w:t xml:space="preserve"> must </w:t>
      </w:r>
      <w:r w:rsidR="000A1E04">
        <w:t xml:space="preserve">take into account </w:t>
      </w:r>
      <w:r>
        <w:t xml:space="preserve">our objective </w:t>
      </w:r>
      <w:r w:rsidR="00862758">
        <w:t xml:space="preserve">of moving towards a Centralised CRM. As a result we have </w:t>
      </w:r>
      <w:r w:rsidR="0037785C">
        <w:t>7</w:t>
      </w:r>
      <w:r w:rsidR="00862758">
        <w:t xml:space="preserve"> end user</w:t>
      </w:r>
      <w:r w:rsidR="003C3B31">
        <w:t xml:space="preserve"> delivery partners</w:t>
      </w:r>
      <w:r w:rsidR="00862758">
        <w:t xml:space="preserve"> and our supplier will need to work with</w:t>
      </w:r>
      <w:r w:rsidR="003C3B31">
        <w:t xml:space="preserve"> both </w:t>
      </w:r>
      <w:r w:rsidR="00862758">
        <w:t xml:space="preserve">IIP National and our Delivery Partners in order to ensure the build is fit for purpose as of </w:t>
      </w:r>
      <w:r w:rsidR="0037785C">
        <w:t>the start of</w:t>
      </w:r>
      <w:r w:rsidR="00862758">
        <w:t xml:space="preserve"> the Piloting phase</w:t>
      </w:r>
      <w:r w:rsidR="0037785C">
        <w:t xml:space="preserve"> in early August 2015</w:t>
      </w:r>
      <w:r w:rsidR="00F11258">
        <w:t>.</w:t>
      </w:r>
      <w:r w:rsidR="003C3B31">
        <w:t xml:space="preserve"> IIP National will be the primary client and will take the lead in co-ordinating the involvement of Delivery Partners</w:t>
      </w:r>
      <w:r w:rsidR="005E34E3">
        <w:t>.</w:t>
      </w:r>
    </w:p>
    <w:p w:rsidR="00862758" w:rsidRDefault="00862758" w:rsidP="00A70DD8">
      <w:pPr>
        <w:pStyle w:val="BodyTextIndent"/>
        <w:keepNext w:val="0"/>
        <w:keepLines w:val="0"/>
        <w:widowControl w:val="0"/>
        <w:ind w:left="0"/>
      </w:pPr>
    </w:p>
    <w:p w:rsidR="007A3DD4" w:rsidRDefault="007A3DD4" w:rsidP="00A70DD8">
      <w:pPr>
        <w:pStyle w:val="BodyTextIndent"/>
        <w:keepNext w:val="0"/>
        <w:keepLines w:val="0"/>
        <w:widowControl w:val="0"/>
        <w:numPr>
          <w:ilvl w:val="0"/>
          <w:numId w:val="42"/>
        </w:numPr>
      </w:pPr>
      <w:r>
        <w:t xml:space="preserve">In order to support the new customer journey from end to end, we will require </w:t>
      </w:r>
      <w:r w:rsidR="00441653">
        <w:t>customisation of the</w:t>
      </w:r>
      <w:r w:rsidR="00862758">
        <w:t xml:space="preserve"> views with</w:t>
      </w:r>
      <w:r w:rsidR="00441653">
        <w:t>in CRM.</w:t>
      </w:r>
      <w:r w:rsidR="00862758">
        <w:t xml:space="preserve"> </w:t>
      </w:r>
      <w:r w:rsidR="00441653">
        <w:t>Our aim is to implement a clearly defined process and have CRM</w:t>
      </w:r>
      <w:r w:rsidR="005E34E3">
        <w:t xml:space="preserve"> workflow</w:t>
      </w:r>
      <w:r w:rsidR="00441653">
        <w:t xml:space="preserve"> direct the Delivery partners through this process when completing the relevant fields at each stage of the journey.</w:t>
      </w:r>
    </w:p>
    <w:p w:rsidR="007A3DD4" w:rsidRDefault="007A3DD4" w:rsidP="00BC339E">
      <w:pPr>
        <w:pStyle w:val="BodyTextIndent"/>
      </w:pPr>
    </w:p>
    <w:p w:rsidR="00942371" w:rsidRDefault="00942371" w:rsidP="00A70DD8">
      <w:pPr>
        <w:pStyle w:val="BodyTextIndent"/>
        <w:keepNext w:val="0"/>
        <w:keepLines w:val="0"/>
        <w:widowControl w:val="0"/>
        <w:numPr>
          <w:ilvl w:val="0"/>
          <w:numId w:val="42"/>
        </w:numPr>
      </w:pPr>
      <w:r w:rsidRPr="0037785C">
        <w:t xml:space="preserve">As a core part of the new customer journey we require that survey assessment data is linked to </w:t>
      </w:r>
      <w:r w:rsidR="00C356F9">
        <w:t xml:space="preserve">data </w:t>
      </w:r>
      <w:r w:rsidR="0037785C">
        <w:t>within the</w:t>
      </w:r>
      <w:r w:rsidRPr="0037785C">
        <w:t xml:space="preserve"> CRM</w:t>
      </w:r>
      <w:r>
        <w:t xml:space="preserve">.  A separate organisation will be working on the survey itself and the data capture process. </w:t>
      </w:r>
    </w:p>
    <w:p w:rsidR="00942371" w:rsidRDefault="00942371" w:rsidP="00A70DD8">
      <w:pPr>
        <w:pStyle w:val="BodyTextIndent"/>
        <w:keepNext w:val="0"/>
        <w:keepLines w:val="0"/>
        <w:widowControl w:val="0"/>
      </w:pPr>
    </w:p>
    <w:p w:rsidR="00942371" w:rsidRPr="00FC74AF" w:rsidRDefault="00DC5FDF" w:rsidP="00A70DD8">
      <w:pPr>
        <w:pStyle w:val="BodyTextIndent"/>
        <w:keepNext w:val="0"/>
        <w:keepLines w:val="0"/>
        <w:widowControl w:val="0"/>
        <w:numPr>
          <w:ilvl w:val="0"/>
          <w:numId w:val="42"/>
        </w:numPr>
      </w:pPr>
      <w:r>
        <w:t xml:space="preserve">A full review of our </w:t>
      </w:r>
      <w:r w:rsidRPr="00FC74AF">
        <w:t>definitions (schema) is required to ensure that the new customer journey is clear for all users and across all systems.</w:t>
      </w:r>
      <w:r w:rsidR="00C97E30" w:rsidRPr="00FC74AF">
        <w:t xml:space="preserve"> We see this as collaboration between IIP National and the chosen supplier.</w:t>
      </w:r>
    </w:p>
    <w:p w:rsidR="00942371" w:rsidRDefault="00942371" w:rsidP="00A70DD8">
      <w:pPr>
        <w:pStyle w:val="BodyTextIndent"/>
        <w:keepNext w:val="0"/>
        <w:keepLines w:val="0"/>
        <w:widowControl w:val="0"/>
      </w:pPr>
    </w:p>
    <w:p w:rsidR="00C41805" w:rsidRPr="005E3E84" w:rsidRDefault="00C41805" w:rsidP="0037785C">
      <w:pPr>
        <w:pStyle w:val="Heading3"/>
        <w:tabs>
          <w:tab w:val="clear" w:pos="1145"/>
          <w:tab w:val="num" w:pos="709"/>
        </w:tabs>
        <w:ind w:left="709" w:hanging="709"/>
      </w:pPr>
      <w:r w:rsidRPr="005E3E84">
        <w:t>Integration between National CRM and IIP Website</w:t>
      </w:r>
    </w:p>
    <w:p w:rsidR="00C41805" w:rsidRDefault="00C41805" w:rsidP="00A70DD8">
      <w:pPr>
        <w:pStyle w:val="BodyTextIndent"/>
        <w:keepNext w:val="0"/>
        <w:keepLines w:val="0"/>
        <w:widowControl w:val="0"/>
      </w:pPr>
      <w:r>
        <w:t>As part of the new framework</w:t>
      </w:r>
      <w:r w:rsidRPr="00B4298F">
        <w:t xml:space="preserve">, </w:t>
      </w:r>
      <w:r w:rsidR="004451B5" w:rsidRPr="00B4298F">
        <w:t xml:space="preserve">there is a requirement </w:t>
      </w:r>
      <w:r>
        <w:t xml:space="preserve">to pass information to and from our website, </w:t>
      </w:r>
      <w:hyperlink r:id="rId9" w:history="1">
        <w:r w:rsidRPr="00BA6BC5">
          <w:rPr>
            <w:rStyle w:val="Hyperlink"/>
          </w:rPr>
          <w:t>www.investorsinpeople.co.uk</w:t>
        </w:r>
      </w:hyperlink>
      <w:r>
        <w:t xml:space="preserve"> . The method of information transfer would be via a web service and the data would be either standard data or documents such as PDF’s and Word documents.  Our Website supplier would be responsible for any API creation to provide data from the website and the winner of this tender would be responsible for setting up the interface to bring this into CRM.  Conversely, where CRM data is required by the website, the winner of this tender would be responsible for creating the API to present this data to the website and the website provider would be responsible for setting up the interface to bring this into the website</w:t>
      </w:r>
    </w:p>
    <w:p w:rsidR="00C41805" w:rsidRDefault="00C41805" w:rsidP="00A70DD8">
      <w:pPr>
        <w:pStyle w:val="BodyTextIndent"/>
        <w:keepNext w:val="0"/>
        <w:keepLines w:val="0"/>
        <w:widowControl w:val="0"/>
      </w:pPr>
    </w:p>
    <w:p w:rsidR="00C41805" w:rsidRDefault="00C41805" w:rsidP="00A70DD8">
      <w:pPr>
        <w:pStyle w:val="BodyTextIndent"/>
        <w:keepNext w:val="0"/>
        <w:keepLines w:val="0"/>
        <w:widowControl w:val="0"/>
      </w:pPr>
      <w:r>
        <w:t>The data to be transferred is as follows</w:t>
      </w:r>
    </w:p>
    <w:p w:rsidR="00C41805" w:rsidRDefault="00C41805" w:rsidP="00A70DD8">
      <w:pPr>
        <w:pStyle w:val="BodyTextIndent"/>
        <w:keepNext w:val="0"/>
        <w:keepLines w:val="0"/>
        <w:widowControl w:val="0"/>
      </w:pPr>
    </w:p>
    <w:p w:rsidR="00DC5FDF" w:rsidRPr="005E3E84" w:rsidRDefault="00DC5FDF" w:rsidP="0037785C">
      <w:pPr>
        <w:pStyle w:val="BodyTextIndent"/>
        <w:keepNext w:val="0"/>
        <w:keepLines w:val="0"/>
        <w:widowControl w:val="0"/>
        <w:tabs>
          <w:tab w:val="left" w:pos="9639"/>
        </w:tabs>
        <w:ind w:left="709"/>
        <w:rPr>
          <w:u w:val="single"/>
        </w:rPr>
      </w:pPr>
      <w:r w:rsidRPr="005E3E84">
        <w:rPr>
          <w:u w:val="single"/>
        </w:rPr>
        <w:t>Collection of final assessment reports</w:t>
      </w:r>
      <w:r w:rsidR="00C41805" w:rsidRPr="005E3E84">
        <w:rPr>
          <w:u w:val="single"/>
        </w:rPr>
        <w:t xml:space="preserve"> from the Website into CRM</w:t>
      </w:r>
    </w:p>
    <w:p w:rsidR="00C97E30" w:rsidRDefault="00DC5FDF" w:rsidP="0037785C">
      <w:pPr>
        <w:pStyle w:val="BodyTextIndent"/>
        <w:keepNext w:val="0"/>
        <w:keepLines w:val="0"/>
        <w:widowControl w:val="0"/>
        <w:tabs>
          <w:tab w:val="left" w:pos="9639"/>
        </w:tabs>
        <w:ind w:left="709"/>
      </w:pPr>
      <w:r>
        <w:t xml:space="preserve">Once a client has been assessed against the Investors in People framework they receive an assessment report. We require </w:t>
      </w:r>
      <w:r w:rsidR="00C97E30">
        <w:t xml:space="preserve">the facility to store the report via some form of document </w:t>
      </w:r>
      <w:r w:rsidR="00C97E30">
        <w:lastRenderedPageBreak/>
        <w:t xml:space="preserve">storage. Our requirement is that we have the ability to store this information </w:t>
      </w:r>
      <w:r w:rsidR="00C41805">
        <w:t>in the customer/project record.  It should be noted that our documents in CRM are stored in a Sharepoint/CRM integration.</w:t>
      </w:r>
    </w:p>
    <w:p w:rsidR="00B24A68" w:rsidRPr="005E3E84" w:rsidRDefault="00B24A68" w:rsidP="00A70DD8">
      <w:pPr>
        <w:pStyle w:val="BodyTextIndent"/>
        <w:keepNext w:val="0"/>
        <w:keepLines w:val="0"/>
        <w:widowControl w:val="0"/>
        <w:tabs>
          <w:tab w:val="left" w:pos="9639"/>
        </w:tabs>
        <w:ind w:left="1440"/>
        <w:rPr>
          <w:u w:val="single"/>
        </w:rPr>
      </w:pPr>
    </w:p>
    <w:p w:rsidR="00F11258" w:rsidRPr="005E3E84" w:rsidRDefault="003C3B31" w:rsidP="0037785C">
      <w:pPr>
        <w:pStyle w:val="BodyTextIndent"/>
        <w:keepNext w:val="0"/>
        <w:keepLines w:val="0"/>
        <w:widowControl w:val="0"/>
        <w:tabs>
          <w:tab w:val="left" w:pos="9639"/>
        </w:tabs>
        <w:ind w:left="709"/>
        <w:rPr>
          <w:u w:val="single"/>
        </w:rPr>
      </w:pPr>
      <w:r w:rsidRPr="005E3E84">
        <w:rPr>
          <w:u w:val="single"/>
        </w:rPr>
        <w:t>Client Benchmarking</w:t>
      </w:r>
      <w:r w:rsidR="00C41805" w:rsidRPr="005E3E84">
        <w:rPr>
          <w:u w:val="single"/>
        </w:rPr>
        <w:t xml:space="preserve"> from the Website into CRM</w:t>
      </w:r>
    </w:p>
    <w:p w:rsidR="004C7A1A" w:rsidRDefault="004C7A1A" w:rsidP="0037785C">
      <w:pPr>
        <w:pStyle w:val="BodyTextIndent"/>
        <w:keepNext w:val="0"/>
        <w:keepLines w:val="0"/>
        <w:widowControl w:val="0"/>
        <w:ind w:left="709"/>
      </w:pPr>
      <w:r>
        <w:t xml:space="preserve">As part of our new data requirements we will need the ability </w:t>
      </w:r>
      <w:r w:rsidR="00C41805">
        <w:t>bring from the website benchmarking information on organisations</w:t>
      </w:r>
      <w:r>
        <w:t xml:space="preserve"> based on their assessment results</w:t>
      </w:r>
      <w:r w:rsidR="00DC5FDF">
        <w:t xml:space="preserve"> contained within the final assessment report</w:t>
      </w:r>
      <w:r>
        <w:t>.</w:t>
      </w:r>
      <w:r w:rsidR="00B24A68">
        <w:t xml:space="preserve">  </w:t>
      </w:r>
      <w:r w:rsidR="00240B49">
        <w:t xml:space="preserve"> The assessment results are likely to consist of a score of 1 to 4 against 9 indicators along with an overall grading (standard, bronze, silver or gold).  We need to be able compare and benchmark the results of different clients using a number of client metrics stored in the CRM which could include company size, sector </w:t>
      </w:r>
      <w:r w:rsidR="008871FC">
        <w:t>and location</w:t>
      </w:r>
      <w:r w:rsidR="00240B49">
        <w:t xml:space="preserve"> along with others which are still being defined.</w:t>
      </w:r>
    </w:p>
    <w:p w:rsidR="00A70DD8" w:rsidRDefault="00A70DD8" w:rsidP="00A70DD8">
      <w:pPr>
        <w:pStyle w:val="BodyTextIndent"/>
        <w:keepNext w:val="0"/>
        <w:keepLines w:val="0"/>
        <w:widowControl w:val="0"/>
        <w:ind w:left="1440"/>
      </w:pPr>
    </w:p>
    <w:p w:rsidR="00315B6A" w:rsidRPr="005E3E84" w:rsidRDefault="00F860D5" w:rsidP="0037785C">
      <w:pPr>
        <w:pStyle w:val="BodyTextIndent"/>
        <w:keepNext w:val="0"/>
        <w:keepLines w:val="0"/>
        <w:widowControl w:val="0"/>
        <w:tabs>
          <w:tab w:val="left" w:pos="9639"/>
        </w:tabs>
        <w:ind w:left="709"/>
        <w:rPr>
          <w:u w:val="single"/>
        </w:rPr>
      </w:pPr>
      <w:r w:rsidRPr="005E3E84">
        <w:rPr>
          <w:u w:val="single"/>
        </w:rPr>
        <w:t>Mapping to</w:t>
      </w:r>
      <w:r w:rsidR="00315B6A" w:rsidRPr="005E3E84">
        <w:rPr>
          <w:u w:val="single"/>
        </w:rPr>
        <w:t xml:space="preserve"> online assessment survey</w:t>
      </w:r>
      <w:r w:rsidR="00C41805" w:rsidRPr="005E3E84">
        <w:rPr>
          <w:u w:val="single"/>
        </w:rPr>
        <w:t xml:space="preserve"> from the Website into CRM</w:t>
      </w:r>
    </w:p>
    <w:p w:rsidR="00315B6A" w:rsidRDefault="00315B6A" w:rsidP="004451B5">
      <w:pPr>
        <w:pStyle w:val="BodyTextIndent"/>
        <w:keepNext w:val="0"/>
        <w:keepLines w:val="0"/>
        <w:widowControl w:val="0"/>
        <w:ind w:left="709"/>
      </w:pPr>
      <w:r>
        <w:t>As part of the new assessment process, we are introducing the use of</w:t>
      </w:r>
      <w:r w:rsidR="00200BC2">
        <w:t xml:space="preserve"> employee</w:t>
      </w:r>
      <w:r>
        <w:t xml:space="preserve"> surveys in order to gather benchmarking data and to provide more in depth assessment and analysis of an organisation. </w:t>
      </w:r>
      <w:r w:rsidR="00200BC2">
        <w:t xml:space="preserve"> The survey will be completed by a number of employees in the client organisation. A separate survey tool is being developed</w:t>
      </w:r>
      <w:r w:rsidR="00F860D5">
        <w:t xml:space="preserve"> (Based also on SQL</w:t>
      </w:r>
      <w:r w:rsidR="00200BC2">
        <w:t xml:space="preserve"> </w:t>
      </w:r>
      <w:r w:rsidR="00F860D5">
        <w:t xml:space="preserve">and </w:t>
      </w:r>
      <w:r w:rsidR="00200BC2">
        <w:t xml:space="preserve">the survey solution for our online assessment process is out of scope for this ITT) but the </w:t>
      </w:r>
      <w:r>
        <w:t>national CRM will</w:t>
      </w:r>
      <w:r w:rsidR="00200BC2">
        <w:t xml:space="preserve"> need to integrate with the survey tool </w:t>
      </w:r>
      <w:r w:rsidR="00F860D5">
        <w:t>as it is developed</w:t>
      </w:r>
      <w:r w:rsidR="00DC5FDF">
        <w:t>. We anticipate this will be completed by ensuring that every new survey ‘project’ is mapped</w:t>
      </w:r>
      <w:r w:rsidR="00F860D5">
        <w:t xml:space="preserve"> to an account unique ID in CRM via a MS Dynamics API.</w:t>
      </w:r>
      <w:r w:rsidR="00DC5FDF">
        <w:t xml:space="preserve"> We will be working with a separate organisation on this tool and expect the winning bidder to work closely with this third party supplier to enable this process. </w:t>
      </w:r>
    </w:p>
    <w:p w:rsidR="004451B5" w:rsidRDefault="004451B5" w:rsidP="004451B5">
      <w:pPr>
        <w:pStyle w:val="BodyTextIndent"/>
        <w:keepNext w:val="0"/>
        <w:keepLines w:val="0"/>
        <w:widowControl w:val="0"/>
        <w:ind w:left="709"/>
      </w:pPr>
    </w:p>
    <w:p w:rsidR="00315B6A" w:rsidRPr="003C0974" w:rsidRDefault="00315B6A" w:rsidP="0037785C">
      <w:pPr>
        <w:pStyle w:val="Heading3"/>
        <w:tabs>
          <w:tab w:val="clear" w:pos="1145"/>
          <w:tab w:val="num" w:pos="709"/>
        </w:tabs>
        <w:ind w:left="709" w:hanging="709"/>
      </w:pPr>
      <w:r w:rsidRPr="003C0974">
        <w:t>Customisation of reporting</w:t>
      </w:r>
      <w:r w:rsidR="00C41805">
        <w:t xml:space="preserve"> on New Framework</w:t>
      </w:r>
    </w:p>
    <w:p w:rsidR="00021DE0" w:rsidRDefault="00315B6A" w:rsidP="00A70DD8">
      <w:pPr>
        <w:pStyle w:val="BodyTextIndent"/>
        <w:keepNext w:val="0"/>
        <w:keepLines w:val="0"/>
        <w:widowControl w:val="0"/>
      </w:pPr>
      <w:r>
        <w:t xml:space="preserve">We have sophisticated and growing reporting requirements as part of the launch of the new framework. There are two user groups to be considered regarding reporting: </w:t>
      </w:r>
    </w:p>
    <w:p w:rsidR="00021DE0" w:rsidRDefault="00021DE0" w:rsidP="00A70DD8">
      <w:pPr>
        <w:pStyle w:val="BodyTextIndent"/>
        <w:keepNext w:val="0"/>
        <w:keepLines w:val="0"/>
        <w:widowControl w:val="0"/>
      </w:pPr>
    </w:p>
    <w:p w:rsidR="00315B6A" w:rsidRDefault="00315B6A" w:rsidP="0037785C">
      <w:pPr>
        <w:pStyle w:val="BodyTextIndent"/>
        <w:keepNext w:val="0"/>
        <w:keepLines w:val="0"/>
        <w:widowControl w:val="0"/>
        <w:numPr>
          <w:ilvl w:val="0"/>
          <w:numId w:val="40"/>
        </w:numPr>
        <w:ind w:left="1276" w:hanging="283"/>
      </w:pPr>
      <w:r>
        <w:t>IIP Delivery Partners, who should only be able to drill down into the data for their region</w:t>
      </w:r>
    </w:p>
    <w:p w:rsidR="00021DE0" w:rsidRDefault="00021DE0" w:rsidP="0037785C">
      <w:pPr>
        <w:pStyle w:val="BodyTextIndent"/>
        <w:keepNext w:val="0"/>
        <w:keepLines w:val="0"/>
        <w:widowControl w:val="0"/>
        <w:numPr>
          <w:ilvl w:val="0"/>
          <w:numId w:val="40"/>
        </w:numPr>
        <w:ind w:left="1276" w:hanging="283"/>
      </w:pPr>
      <w:r>
        <w:t>IIP National, who would need to be able to take a whole system view within our MI reports</w:t>
      </w:r>
    </w:p>
    <w:p w:rsidR="00021DE0" w:rsidRDefault="00021DE0" w:rsidP="00A70DD8">
      <w:pPr>
        <w:pStyle w:val="BodyTextIndent"/>
        <w:keepNext w:val="0"/>
        <w:keepLines w:val="0"/>
        <w:widowControl w:val="0"/>
      </w:pPr>
    </w:p>
    <w:p w:rsidR="00AA2850" w:rsidRDefault="00021DE0" w:rsidP="00A70DD8">
      <w:pPr>
        <w:pStyle w:val="BodyTextIndent"/>
        <w:keepNext w:val="0"/>
        <w:keepLines w:val="0"/>
        <w:widowControl w:val="0"/>
      </w:pPr>
      <w:r>
        <w:t xml:space="preserve">We currently </w:t>
      </w:r>
      <w:r w:rsidR="0037785C">
        <w:t xml:space="preserve">predominantly </w:t>
      </w:r>
      <w:r>
        <w:t xml:space="preserve">use </w:t>
      </w:r>
      <w:r w:rsidR="00AA2850">
        <w:t xml:space="preserve">excel for much of our data analysis and management information reporting.  The data underlying our reports is a mix of static data which is updated on </w:t>
      </w:r>
      <w:r w:rsidR="0037785C">
        <w:t xml:space="preserve">a </w:t>
      </w:r>
      <w:r w:rsidR="00AA2850">
        <w:t xml:space="preserve">quarterly basis and live data from the CRM.  We have very recently started to use a </w:t>
      </w:r>
      <w:r>
        <w:t xml:space="preserve">system called Qlikview for </w:t>
      </w:r>
      <w:r w:rsidR="00AA2850">
        <w:t xml:space="preserve">some </w:t>
      </w:r>
      <w:r w:rsidR="00956740">
        <w:t xml:space="preserve">reporting related to the current customer journey. </w:t>
      </w:r>
    </w:p>
    <w:p w:rsidR="00AA2850" w:rsidRDefault="00AA2850" w:rsidP="00A70DD8">
      <w:pPr>
        <w:pStyle w:val="BodyTextIndent"/>
        <w:keepNext w:val="0"/>
        <w:keepLines w:val="0"/>
        <w:widowControl w:val="0"/>
      </w:pPr>
    </w:p>
    <w:p w:rsidR="00021DE0" w:rsidRDefault="00AA2850" w:rsidP="00A70DD8">
      <w:pPr>
        <w:pStyle w:val="BodyTextIndent"/>
        <w:keepNext w:val="0"/>
        <w:keepLines w:val="0"/>
        <w:widowControl w:val="0"/>
      </w:pPr>
      <w:r>
        <w:t>We are currently in the process of mapping our management information requirements for the future and w</w:t>
      </w:r>
      <w:r w:rsidR="00956740">
        <w:t>e</w:t>
      </w:r>
      <w:r>
        <w:t xml:space="preserve"> are interested in either</w:t>
      </w:r>
      <w:r w:rsidR="00956740">
        <w:t xml:space="preserve"> build</w:t>
      </w:r>
      <w:r>
        <w:t>ing</w:t>
      </w:r>
      <w:r w:rsidR="00956740">
        <w:t xml:space="preserve"> on progress made with th</w:t>
      </w:r>
      <w:r>
        <w:t>e Qlikview</w:t>
      </w:r>
      <w:r w:rsidR="00956740">
        <w:t xml:space="preserve"> tool</w:t>
      </w:r>
      <w:r>
        <w:t xml:space="preserve"> to date or exploring other solutions that may be suitable and could be</w:t>
      </w:r>
      <w:r w:rsidR="008871FC">
        <w:t xml:space="preserve"> </w:t>
      </w:r>
      <w:r w:rsidR="00956740">
        <w:t>use</w:t>
      </w:r>
      <w:r>
        <w:t>d</w:t>
      </w:r>
      <w:r w:rsidR="00956740">
        <w:t xml:space="preserve"> to report across both journeys.</w:t>
      </w:r>
    </w:p>
    <w:p w:rsidR="00021DE0" w:rsidRDefault="00021DE0" w:rsidP="00A70DD8">
      <w:pPr>
        <w:pStyle w:val="BodyTextIndent"/>
        <w:keepNext w:val="0"/>
        <w:keepLines w:val="0"/>
        <w:widowControl w:val="0"/>
      </w:pPr>
    </w:p>
    <w:p w:rsidR="00021DE0" w:rsidRDefault="00021DE0" w:rsidP="00A70DD8">
      <w:pPr>
        <w:pStyle w:val="BodyTextIndent"/>
        <w:keepNext w:val="0"/>
        <w:keepLines w:val="0"/>
        <w:widowControl w:val="0"/>
      </w:pPr>
      <w:r>
        <w:t xml:space="preserve">In addition to producing standardised </w:t>
      </w:r>
      <w:r w:rsidR="00F860D5">
        <w:t>management information</w:t>
      </w:r>
      <w:r>
        <w:t xml:space="preserve"> for DP’s and IIP National based on the new Framework, we would also require further drill down of the current journey which will continue to run until </w:t>
      </w:r>
      <w:r w:rsidRPr="00B4298F">
        <w:t>201</w:t>
      </w:r>
      <w:r w:rsidR="004451B5" w:rsidRPr="00B4298F">
        <w:t>7</w:t>
      </w:r>
      <w:r w:rsidRPr="00B4298F">
        <w:t>.</w:t>
      </w:r>
    </w:p>
    <w:p w:rsidR="00021DE0" w:rsidRDefault="00021DE0" w:rsidP="00A70DD8">
      <w:pPr>
        <w:pStyle w:val="BodyTextIndent"/>
        <w:keepNext w:val="0"/>
        <w:keepLines w:val="0"/>
        <w:widowControl w:val="0"/>
      </w:pPr>
    </w:p>
    <w:p w:rsidR="00021DE0" w:rsidRDefault="00021DE0" w:rsidP="00A70DD8">
      <w:pPr>
        <w:pStyle w:val="BodyTextIndent"/>
        <w:keepNext w:val="0"/>
        <w:keepLines w:val="0"/>
        <w:widowControl w:val="0"/>
      </w:pPr>
      <w:r>
        <w:t xml:space="preserve">With regards to Qlikview </w:t>
      </w:r>
      <w:r w:rsidR="004D73FF">
        <w:t>our preference is to work with an approved</w:t>
      </w:r>
      <w:r>
        <w:t xml:space="preserve"> provider and so reserve the right to appoint another organisation in order to complete this strand of work alongside the CRM build.</w:t>
      </w:r>
    </w:p>
    <w:p w:rsidR="00CE26A5" w:rsidRDefault="00CE26A5" w:rsidP="00A70DD8">
      <w:pPr>
        <w:pStyle w:val="BodyTextIndent"/>
        <w:keepNext w:val="0"/>
        <w:keepLines w:val="0"/>
        <w:widowControl w:val="0"/>
      </w:pPr>
    </w:p>
    <w:p w:rsidR="00CE26A5" w:rsidRDefault="00CE26A5" w:rsidP="00A70DD8">
      <w:pPr>
        <w:pStyle w:val="BodyTextIndent"/>
        <w:keepNext w:val="0"/>
        <w:keepLines w:val="0"/>
        <w:widowControl w:val="0"/>
      </w:pPr>
      <w:r>
        <w:rPr>
          <w:b/>
        </w:rPr>
        <w:t>Support and maintenance of CRM</w:t>
      </w:r>
      <w:r w:rsidR="00B86975">
        <w:rPr>
          <w:b/>
        </w:rPr>
        <w:t>, SCRIBE and Qlikview</w:t>
      </w:r>
    </w:p>
    <w:p w:rsidR="00C93471" w:rsidRDefault="00750366" w:rsidP="00A70DD8">
      <w:pPr>
        <w:pStyle w:val="BodyTextIndent"/>
        <w:keepNext w:val="0"/>
        <w:keepLines w:val="0"/>
        <w:widowControl w:val="0"/>
      </w:pPr>
      <w:r>
        <w:t xml:space="preserve">We already have a support and maintenance contract for MS Dynamics 2013 and </w:t>
      </w:r>
      <w:r w:rsidR="00B86975">
        <w:t>SCRIBE</w:t>
      </w:r>
      <w:r w:rsidR="00F860D5">
        <w:t xml:space="preserve"> </w:t>
      </w:r>
      <w:r w:rsidR="00C93471">
        <w:t xml:space="preserve">for 2015 and it is not anticipated that this would change during this period. </w:t>
      </w:r>
    </w:p>
    <w:p w:rsidR="00C93471" w:rsidRDefault="00C93471" w:rsidP="00A70DD8">
      <w:pPr>
        <w:pStyle w:val="BodyTextIndent"/>
        <w:keepNext w:val="0"/>
        <w:keepLines w:val="0"/>
        <w:widowControl w:val="0"/>
      </w:pPr>
    </w:p>
    <w:p w:rsidR="00F779F9" w:rsidRPr="00F779F9" w:rsidRDefault="00F860D5" w:rsidP="00BC339E">
      <w:pPr>
        <w:pStyle w:val="Heading2"/>
      </w:pPr>
      <w:r>
        <w:lastRenderedPageBreak/>
        <w:t>Additional</w:t>
      </w:r>
    </w:p>
    <w:p w:rsidR="008C15E3" w:rsidRDefault="00F860D5" w:rsidP="00BC339E">
      <w:pPr>
        <w:pStyle w:val="BodyTextIndent"/>
        <w:rPr>
          <w:b/>
        </w:rPr>
      </w:pPr>
      <w:r w:rsidRPr="004D73FF">
        <w:rPr>
          <w:b/>
        </w:rPr>
        <w:t>C</w:t>
      </w:r>
      <w:r w:rsidR="008C15E3">
        <w:rPr>
          <w:b/>
        </w:rPr>
        <w:t>all off Days</w:t>
      </w:r>
    </w:p>
    <w:p w:rsidR="008C15E3" w:rsidRDefault="008C15E3" w:rsidP="008C15E3">
      <w:pPr>
        <w:ind w:left="709"/>
      </w:pPr>
      <w:r w:rsidRPr="008C15E3">
        <w:t>We would like to purchase a number of call off days</w:t>
      </w:r>
      <w:r w:rsidR="00223B56">
        <w:t>, which may include but will not be limited to, such elements</w:t>
      </w:r>
      <w:r w:rsidRPr="008C15E3">
        <w:t xml:space="preserve"> as CRM best practices</w:t>
      </w:r>
      <w:r w:rsidR="00223B56">
        <w:t xml:space="preserve"> </w:t>
      </w:r>
      <w:r w:rsidRPr="008C15E3">
        <w:t>and our use of Click Dimensions so that we can get greater value from our investment</w:t>
      </w:r>
      <w:r>
        <w:t>.  As part of your bid please submit a rate card for how much it would cost per day for such work.</w:t>
      </w:r>
    </w:p>
    <w:p w:rsidR="00B4298F" w:rsidRDefault="00B4298F" w:rsidP="008C15E3">
      <w:pPr>
        <w:ind w:left="709"/>
      </w:pPr>
    </w:p>
    <w:p w:rsidR="00B4298F" w:rsidRPr="00B4298F" w:rsidRDefault="00B4298F" w:rsidP="008C15E3">
      <w:pPr>
        <w:ind w:left="709"/>
        <w:rPr>
          <w:b/>
        </w:rPr>
      </w:pPr>
      <w:r w:rsidRPr="00B4298F">
        <w:rPr>
          <w:b/>
        </w:rPr>
        <w:t>System Support</w:t>
      </w:r>
    </w:p>
    <w:p w:rsidR="00B4298F" w:rsidRPr="00B4298F" w:rsidRDefault="00B4298F" w:rsidP="00962C80">
      <w:pPr>
        <w:pStyle w:val="Heading5"/>
        <w:ind w:left="709" w:right="283"/>
        <w:rPr>
          <w:b w:val="0"/>
          <w:caps w:val="0"/>
          <w:sz w:val="22"/>
          <w:szCs w:val="22"/>
        </w:rPr>
      </w:pPr>
      <w:r w:rsidRPr="00B4298F">
        <w:rPr>
          <w:b w:val="0"/>
          <w:sz w:val="22"/>
          <w:szCs w:val="22"/>
        </w:rPr>
        <w:t>W</w:t>
      </w:r>
      <w:r w:rsidRPr="00B4298F">
        <w:rPr>
          <w:b w:val="0"/>
          <w:caps w:val="0"/>
          <w:sz w:val="22"/>
          <w:szCs w:val="22"/>
        </w:rPr>
        <w:t>e currently have a support contract with the incumbent developer which runs to 13 January 2016. We recognise that the most effective solution would be to have support for MS Dynamics 2013, Scribe and Qlikview provided by the development company. Please quote separately for annual support of these elements as an optional extra and supply the appropriate Service Levels that would apply to your quote.</w:t>
      </w:r>
    </w:p>
    <w:p w:rsidR="00962C80" w:rsidRPr="00B4298F" w:rsidRDefault="00B4298F" w:rsidP="00962C80">
      <w:pPr>
        <w:pStyle w:val="Heading5"/>
        <w:ind w:left="709" w:right="283"/>
        <w:rPr>
          <w:caps w:val="0"/>
        </w:rPr>
      </w:pPr>
      <w:r>
        <w:rPr>
          <w:caps w:val="0"/>
        </w:rPr>
        <w:t xml:space="preserve"> </w:t>
      </w:r>
    </w:p>
    <w:p w:rsidR="000C5F7E" w:rsidRDefault="000C5F7E" w:rsidP="00A70DD8">
      <w:pPr>
        <w:pStyle w:val="Heading2"/>
        <w:keepNext w:val="0"/>
        <w:keepLines w:val="0"/>
        <w:widowControl w:val="0"/>
      </w:pPr>
      <w:r w:rsidRPr="003E41F7">
        <w:t>Key deliverables/outputs</w:t>
      </w:r>
    </w:p>
    <w:p w:rsidR="003E41F7" w:rsidRDefault="003E41F7" w:rsidP="00A70DD8">
      <w:pPr>
        <w:widowControl w:val="0"/>
        <w:ind w:left="709"/>
      </w:pPr>
      <w:r>
        <w:t>This phase of development is focused around getting our C</w:t>
      </w:r>
      <w:r w:rsidR="00223B56">
        <w:t>RM solution ready to use as of</w:t>
      </w:r>
      <w:r w:rsidR="008C15E3">
        <w:t xml:space="preserve"> </w:t>
      </w:r>
      <w:r w:rsidR="00223B56">
        <w:t>0</w:t>
      </w:r>
      <w:r w:rsidR="008C15E3">
        <w:t>1 August 2015</w:t>
      </w:r>
      <w:r w:rsidR="00223B56">
        <w:t xml:space="preserve"> to provide a strong user experience in relation to the piloting of the new framework and the associated customer journey</w:t>
      </w:r>
      <w:r w:rsidR="00341706">
        <w:t>. Successful bidders would be responsible for the following outputs:</w:t>
      </w:r>
    </w:p>
    <w:p w:rsidR="009D06F9" w:rsidRDefault="009D06F9" w:rsidP="00A70DD8">
      <w:pPr>
        <w:widowControl w:val="0"/>
        <w:ind w:left="709"/>
      </w:pPr>
    </w:p>
    <w:p w:rsidR="001A4EFD" w:rsidRDefault="001A4EFD" w:rsidP="00A70DD8">
      <w:pPr>
        <w:widowControl w:val="0"/>
        <w:numPr>
          <w:ilvl w:val="0"/>
          <w:numId w:val="38"/>
        </w:numPr>
        <w:ind w:left="1134" w:hanging="283"/>
      </w:pPr>
      <w:r>
        <w:t>Review and clarification of all definitions to ensure that they are fit for purpose in the refreshed client journey</w:t>
      </w:r>
      <w:r w:rsidR="00487A02">
        <w:t>.</w:t>
      </w:r>
    </w:p>
    <w:p w:rsidR="00962C80" w:rsidRDefault="00962C80" w:rsidP="00A70DD8">
      <w:pPr>
        <w:widowControl w:val="0"/>
        <w:ind w:left="1134"/>
      </w:pPr>
    </w:p>
    <w:p w:rsidR="00341706" w:rsidRDefault="00341706" w:rsidP="00A70DD8">
      <w:pPr>
        <w:widowControl w:val="0"/>
        <w:numPr>
          <w:ilvl w:val="0"/>
          <w:numId w:val="38"/>
        </w:numPr>
        <w:ind w:left="1134" w:hanging="283"/>
      </w:pPr>
      <w:r>
        <w:t>Customisation of CRM</w:t>
      </w:r>
      <w:r w:rsidR="001A4EFD">
        <w:t>:</w:t>
      </w:r>
    </w:p>
    <w:p w:rsidR="00341706" w:rsidRDefault="00341706" w:rsidP="00A70DD8">
      <w:pPr>
        <w:widowControl w:val="0"/>
        <w:numPr>
          <w:ilvl w:val="1"/>
          <w:numId w:val="38"/>
        </w:numPr>
        <w:ind w:left="1418" w:hanging="284"/>
      </w:pPr>
      <w:r>
        <w:t>Amendment of the customer journey</w:t>
      </w:r>
      <w:r w:rsidR="00641264">
        <w:t xml:space="preserve"> within CRM</w:t>
      </w:r>
      <w:r>
        <w:t xml:space="preserve"> in accordance to new changes being made as part of the new framework/assessment process </w:t>
      </w:r>
      <w:r w:rsidR="001A4EFD">
        <w:t>and in line with reviewed definitions (1)</w:t>
      </w:r>
    </w:p>
    <w:p w:rsidR="00641264" w:rsidRDefault="00641264" w:rsidP="00A70DD8">
      <w:pPr>
        <w:widowControl w:val="0"/>
        <w:numPr>
          <w:ilvl w:val="1"/>
          <w:numId w:val="38"/>
        </w:numPr>
        <w:ind w:left="1418" w:hanging="284"/>
      </w:pPr>
      <w:r>
        <w:t>Creation of new screens within CRM that take the end user through the process in stages depending on where the organisation is within the customer journey</w:t>
      </w:r>
    </w:p>
    <w:p w:rsidR="00341706" w:rsidRDefault="00341706" w:rsidP="00A70DD8">
      <w:pPr>
        <w:widowControl w:val="0"/>
        <w:numPr>
          <w:ilvl w:val="1"/>
          <w:numId w:val="38"/>
        </w:numPr>
        <w:ind w:left="1418" w:hanging="284"/>
      </w:pPr>
      <w:r>
        <w:t>Creation of new views that support the new customer journey</w:t>
      </w:r>
    </w:p>
    <w:p w:rsidR="00341706" w:rsidRDefault="00341706" w:rsidP="00A70DD8">
      <w:pPr>
        <w:widowControl w:val="0"/>
        <w:numPr>
          <w:ilvl w:val="1"/>
          <w:numId w:val="38"/>
        </w:numPr>
        <w:ind w:left="1418" w:hanging="284"/>
      </w:pPr>
      <w:r>
        <w:t xml:space="preserve">Creation of additional fields in accordance to new data capture requirements </w:t>
      </w:r>
    </w:p>
    <w:p w:rsidR="00962C80" w:rsidRDefault="00962C80" w:rsidP="00A70DD8">
      <w:pPr>
        <w:widowControl w:val="0"/>
        <w:ind w:left="1418" w:right="283"/>
      </w:pPr>
    </w:p>
    <w:p w:rsidR="00EE473C" w:rsidRDefault="00EE473C" w:rsidP="00A70DD8">
      <w:pPr>
        <w:widowControl w:val="0"/>
        <w:numPr>
          <w:ilvl w:val="0"/>
          <w:numId w:val="38"/>
        </w:numPr>
        <w:ind w:left="1134" w:hanging="283"/>
        <w:jc w:val="both"/>
      </w:pPr>
      <w:r>
        <w:t xml:space="preserve">Integration of CRM and the new Online </w:t>
      </w:r>
      <w:r w:rsidR="00956740">
        <w:t xml:space="preserve">Assessment </w:t>
      </w:r>
      <w:r>
        <w:t xml:space="preserve">Survey. The online survey will be held on a separate platform </w:t>
      </w:r>
      <w:r w:rsidR="001A4EFD">
        <w:t xml:space="preserve">(SQL) </w:t>
      </w:r>
      <w:r>
        <w:t>and so some work will be needed to be done around integrating the two systems so this information is recorded within the National CRM.</w:t>
      </w:r>
      <w:r w:rsidR="00F860D5">
        <w:t xml:space="preserve"> We expect to reply on an API and working closely with </w:t>
      </w:r>
      <w:r w:rsidR="00223B56" w:rsidRPr="00B4298F">
        <w:t>other</w:t>
      </w:r>
      <w:r w:rsidR="00F860D5" w:rsidRPr="00B4298F">
        <w:t xml:space="preserve"> external supplier/s</w:t>
      </w:r>
      <w:r w:rsidR="00F860D5">
        <w:t xml:space="preserve"> will be essential.</w:t>
      </w:r>
    </w:p>
    <w:p w:rsidR="00962C80" w:rsidRDefault="00962C80" w:rsidP="00A70DD8">
      <w:pPr>
        <w:widowControl w:val="0"/>
        <w:ind w:left="1134" w:right="283"/>
      </w:pPr>
    </w:p>
    <w:p w:rsidR="00EE473C" w:rsidRDefault="00956740" w:rsidP="00A70DD8">
      <w:pPr>
        <w:widowControl w:val="0"/>
        <w:numPr>
          <w:ilvl w:val="0"/>
          <w:numId w:val="38"/>
        </w:numPr>
        <w:ind w:left="1134" w:hanging="283"/>
        <w:jc w:val="both"/>
      </w:pPr>
      <w:r>
        <w:t>Design and build of reports that support the new customer journey and allow End Users to produce MI based on their licenced regions</w:t>
      </w:r>
      <w:r w:rsidR="0031531B">
        <w:t xml:space="preserve"> and at a combined UK level. </w:t>
      </w:r>
      <w:r w:rsidR="00AA2850">
        <w:t>Work is underway to map out our MI and reporting requirements</w:t>
      </w:r>
      <w:r w:rsidR="0031531B">
        <w:t xml:space="preserve"> but some initial</w:t>
      </w:r>
      <w:r>
        <w:t xml:space="preserve"> </w:t>
      </w:r>
      <w:r w:rsidR="0031531B">
        <w:t xml:space="preserve">requirements </w:t>
      </w:r>
      <w:r>
        <w:t xml:space="preserve">for reporting </w:t>
      </w:r>
      <w:r w:rsidR="0031531B">
        <w:t>will be</w:t>
      </w:r>
      <w:r>
        <w:t>:</w:t>
      </w:r>
    </w:p>
    <w:p w:rsidR="003C0974" w:rsidRDefault="003C0974" w:rsidP="00223B56">
      <w:pPr>
        <w:widowControl w:val="0"/>
        <w:numPr>
          <w:ilvl w:val="1"/>
          <w:numId w:val="38"/>
        </w:numPr>
        <w:ind w:left="1418" w:right="283" w:hanging="284"/>
      </w:pPr>
      <w:r>
        <w:t>Online assessment results</w:t>
      </w:r>
      <w:r w:rsidR="00223B56">
        <w:t xml:space="preserve"> - </w:t>
      </w:r>
      <w:r>
        <w:t>Benchmarking</w:t>
      </w:r>
      <w:r w:rsidR="0031531B">
        <w:t xml:space="preserve"> and compari</w:t>
      </w:r>
      <w:r w:rsidR="004D73FF">
        <w:t>s</w:t>
      </w:r>
      <w:r w:rsidR="0031531B">
        <w:t xml:space="preserve">on of different client segments, </w:t>
      </w:r>
      <w:r>
        <w:t>top 10 orgs</w:t>
      </w:r>
      <w:r w:rsidR="0031531B">
        <w:t xml:space="preserve"> </w:t>
      </w:r>
      <w:r w:rsidR="004D73FF">
        <w:t>etc.</w:t>
      </w:r>
    </w:p>
    <w:p w:rsidR="003C0974" w:rsidRDefault="003C0974" w:rsidP="00A70DD8">
      <w:pPr>
        <w:widowControl w:val="0"/>
        <w:numPr>
          <w:ilvl w:val="1"/>
          <w:numId w:val="38"/>
        </w:numPr>
        <w:ind w:left="1418" w:right="283" w:hanging="284"/>
      </w:pPr>
      <w:r>
        <w:t xml:space="preserve">Number of accredited organisations against </w:t>
      </w:r>
      <w:r w:rsidR="00AA2850">
        <w:t xml:space="preserve">both the </w:t>
      </w:r>
      <w:r>
        <w:t>new</w:t>
      </w:r>
      <w:r w:rsidR="00AA2850">
        <w:t xml:space="preserve"> and old</w:t>
      </w:r>
      <w:r>
        <w:t xml:space="preserve"> framework</w:t>
      </w:r>
    </w:p>
    <w:p w:rsidR="003C0974" w:rsidRDefault="0031531B" w:rsidP="00A70DD8">
      <w:pPr>
        <w:widowControl w:val="0"/>
        <w:numPr>
          <w:ilvl w:val="1"/>
          <w:numId w:val="38"/>
        </w:numPr>
        <w:ind w:left="1418" w:right="283" w:hanging="284"/>
      </w:pPr>
      <w:r>
        <w:t xml:space="preserve">% of clients with </w:t>
      </w:r>
      <w:r w:rsidR="003C0974">
        <w:t xml:space="preserve">Bronze, Silver, Gold </w:t>
      </w:r>
      <w:r>
        <w:t>levels of accreditation</w:t>
      </w:r>
    </w:p>
    <w:p w:rsidR="00A23228" w:rsidRDefault="00302E83" w:rsidP="00A70DD8">
      <w:pPr>
        <w:widowControl w:val="0"/>
        <w:numPr>
          <w:ilvl w:val="1"/>
          <w:numId w:val="38"/>
        </w:numPr>
        <w:ind w:left="1418" w:hanging="284"/>
        <w:jc w:val="both"/>
      </w:pPr>
      <w:r>
        <w:t xml:space="preserve">Further enhancement of </w:t>
      </w:r>
      <w:r w:rsidR="003C0974">
        <w:t>reporting on the current customer journey</w:t>
      </w:r>
      <w:r w:rsidR="009915FB">
        <w:t>. Examples are numbers of Bronze, Silver, Gold customers and an industry sector breakdown.</w:t>
      </w:r>
      <w:r w:rsidR="00962C80">
        <w:t xml:space="preserve"> </w:t>
      </w:r>
      <w:r w:rsidR="003C3B31">
        <w:t>Other Management Information requirements will be clarified over the coming weeks.</w:t>
      </w:r>
    </w:p>
    <w:p w:rsidR="00962C80" w:rsidRDefault="00962C80" w:rsidP="00A70DD8">
      <w:pPr>
        <w:widowControl w:val="0"/>
        <w:ind w:left="1418" w:right="283"/>
      </w:pPr>
    </w:p>
    <w:p w:rsidR="00CD414E" w:rsidRDefault="00CD414E" w:rsidP="00A70DD8">
      <w:pPr>
        <w:widowControl w:val="0"/>
        <w:ind w:left="709" w:right="283"/>
      </w:pPr>
    </w:p>
    <w:p w:rsidR="00CD414E" w:rsidRPr="00240B49" w:rsidRDefault="00CD414E" w:rsidP="00A70DD8">
      <w:pPr>
        <w:widowControl w:val="0"/>
        <w:ind w:left="709" w:right="283"/>
      </w:pPr>
      <w:r>
        <w:t xml:space="preserve">Given the </w:t>
      </w:r>
      <w:r w:rsidR="00223B56">
        <w:t xml:space="preserve">tight </w:t>
      </w:r>
      <w:r>
        <w:t xml:space="preserve">timescale for delivery of the development above, can you please indicate </w:t>
      </w:r>
      <w:r w:rsidR="00223B56">
        <w:t xml:space="preserve">how you would approach this and </w:t>
      </w:r>
      <w:r>
        <w:t xml:space="preserve">what you would need from us up front in order to </w:t>
      </w:r>
      <w:r w:rsidR="00555A73">
        <w:t xml:space="preserve">bring you up to speed as quickly as </w:t>
      </w:r>
      <w:r w:rsidR="00FC74AF">
        <w:t>possible?</w:t>
      </w:r>
    </w:p>
    <w:p w:rsidR="00191089" w:rsidRPr="000C5F7E" w:rsidRDefault="00191089" w:rsidP="00962C80">
      <w:pPr>
        <w:ind w:left="709" w:right="283"/>
      </w:pPr>
    </w:p>
    <w:p w:rsidR="00850A8F" w:rsidRDefault="001E2729" w:rsidP="00A70DD8">
      <w:pPr>
        <w:pStyle w:val="Heading1"/>
        <w:keepNext w:val="0"/>
        <w:keepLines w:val="0"/>
        <w:widowControl w:val="0"/>
        <w:ind w:right="283"/>
      </w:pPr>
      <w:r>
        <w:lastRenderedPageBreak/>
        <w:t>c</w:t>
      </w:r>
      <w:r w:rsidR="00850A8F">
        <w:t>ONTRACT AND TENDER PERIODS</w:t>
      </w:r>
    </w:p>
    <w:p w:rsidR="00850A8F" w:rsidRDefault="00540AB1" w:rsidP="00A70DD8">
      <w:pPr>
        <w:pStyle w:val="StyleHeading2NotBold"/>
        <w:keepNext w:val="0"/>
        <w:keepLines w:val="0"/>
        <w:widowControl w:val="0"/>
        <w:ind w:right="283"/>
      </w:pPr>
      <w:r>
        <w:t>You</w:t>
      </w:r>
      <w:r w:rsidR="00850A8F">
        <w:t xml:space="preserve"> agree that the contents of the tender will remain valid for a period of 6 months from the closing date for submission of the tender.</w:t>
      </w:r>
    </w:p>
    <w:p w:rsidR="00223B56" w:rsidRPr="00223B56" w:rsidRDefault="00223B56" w:rsidP="00223B56">
      <w:pPr>
        <w:pStyle w:val="BodyTextIndent"/>
      </w:pPr>
    </w:p>
    <w:p w:rsidR="0013529F" w:rsidRPr="00916DEF" w:rsidRDefault="0013529F" w:rsidP="00A70DD8">
      <w:pPr>
        <w:pStyle w:val="Heading1"/>
        <w:keepNext w:val="0"/>
        <w:keepLines w:val="0"/>
        <w:widowControl w:val="0"/>
      </w:pPr>
      <w:r w:rsidRPr="00916DEF">
        <w:t>budget</w:t>
      </w:r>
    </w:p>
    <w:p w:rsidR="0013529F" w:rsidRDefault="0013529F" w:rsidP="00A70DD8">
      <w:pPr>
        <w:pStyle w:val="BodyTextIndent"/>
        <w:keepNext w:val="0"/>
        <w:keepLines w:val="0"/>
        <w:widowControl w:val="0"/>
      </w:pPr>
      <w:r w:rsidRPr="00916DEF">
        <w:t>A budget of between £</w:t>
      </w:r>
      <w:r w:rsidR="009D0F9C">
        <w:t>6</w:t>
      </w:r>
      <w:r w:rsidRPr="00916DEF">
        <w:t>0,000 and £1</w:t>
      </w:r>
      <w:r w:rsidR="00223B56">
        <w:t>2</w:t>
      </w:r>
      <w:r w:rsidRPr="00916DEF">
        <w:t>0,000 is anticipated to cover delivery of all elements of delivery under this opportunity.</w:t>
      </w:r>
    </w:p>
    <w:p w:rsidR="0013529F" w:rsidRPr="0013529F" w:rsidRDefault="0013529F" w:rsidP="00A70DD8">
      <w:pPr>
        <w:pStyle w:val="BodyTextIndent"/>
        <w:keepNext w:val="0"/>
        <w:keepLines w:val="0"/>
        <w:widowControl w:val="0"/>
      </w:pPr>
    </w:p>
    <w:p w:rsidR="00850A8F" w:rsidRDefault="00850A8F" w:rsidP="00A70DD8">
      <w:pPr>
        <w:pStyle w:val="Heading1"/>
        <w:keepNext w:val="0"/>
        <w:keepLines w:val="0"/>
        <w:widowControl w:val="0"/>
        <w:ind w:right="283"/>
      </w:pPr>
      <w:bookmarkStart w:id="1" w:name="_Ref196212261"/>
      <w:r>
        <w:t>TIMETABLE</w:t>
      </w:r>
      <w:bookmarkEnd w:id="1"/>
    </w:p>
    <w:p w:rsidR="00850A8F" w:rsidRDefault="00850A8F" w:rsidP="00A70DD8">
      <w:pPr>
        <w:pStyle w:val="BodyTextIndent"/>
        <w:keepNext w:val="0"/>
        <w:keepLines w:val="0"/>
        <w:widowControl w:val="0"/>
        <w:spacing w:after="120"/>
        <w:ind w:right="283"/>
      </w:pPr>
      <w:r>
        <w:t>The following timetable will apply for this tender</w:t>
      </w:r>
    </w:p>
    <w:tbl>
      <w:tblPr>
        <w:tblW w:w="8778"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84"/>
        <w:gridCol w:w="2694"/>
      </w:tblGrid>
      <w:tr w:rsidR="00850A8F" w:rsidRPr="00251ED8" w:rsidTr="00501F02">
        <w:tc>
          <w:tcPr>
            <w:tcW w:w="6084" w:type="dxa"/>
          </w:tcPr>
          <w:p w:rsidR="00850A8F" w:rsidRPr="00251ED8" w:rsidRDefault="00850A8F" w:rsidP="00A70DD8">
            <w:pPr>
              <w:pStyle w:val="BodyTextIndent"/>
              <w:keepNext w:val="0"/>
              <w:keepLines w:val="0"/>
              <w:widowControl w:val="0"/>
              <w:spacing w:after="120"/>
              <w:ind w:left="0" w:right="283"/>
              <w:rPr>
                <w:rFonts w:cs="Arial"/>
                <w:b/>
              </w:rPr>
            </w:pPr>
            <w:r w:rsidRPr="00251ED8">
              <w:rPr>
                <w:rFonts w:cs="Arial"/>
                <w:b/>
              </w:rPr>
              <w:t>Activity</w:t>
            </w:r>
          </w:p>
        </w:tc>
        <w:tc>
          <w:tcPr>
            <w:tcW w:w="2694" w:type="dxa"/>
          </w:tcPr>
          <w:p w:rsidR="00850A8F" w:rsidRPr="00251ED8" w:rsidRDefault="00850A8F" w:rsidP="00A70DD8">
            <w:pPr>
              <w:pStyle w:val="BodyTextIndent"/>
              <w:keepNext w:val="0"/>
              <w:keepLines w:val="0"/>
              <w:widowControl w:val="0"/>
              <w:spacing w:after="120"/>
              <w:ind w:left="0" w:right="283"/>
              <w:jc w:val="center"/>
              <w:rPr>
                <w:rFonts w:cs="Arial"/>
                <w:b/>
                <w:szCs w:val="22"/>
              </w:rPr>
            </w:pPr>
            <w:r w:rsidRPr="00251ED8">
              <w:rPr>
                <w:rFonts w:cs="Arial"/>
                <w:b/>
                <w:szCs w:val="22"/>
              </w:rPr>
              <w:t>Planned Completion Date</w:t>
            </w:r>
          </w:p>
        </w:tc>
      </w:tr>
      <w:tr w:rsidR="00850A8F" w:rsidRPr="00251ED8" w:rsidTr="00501F02">
        <w:tc>
          <w:tcPr>
            <w:tcW w:w="6084" w:type="dxa"/>
          </w:tcPr>
          <w:p w:rsidR="00850A8F" w:rsidRPr="00251ED8" w:rsidRDefault="00850A8F" w:rsidP="00A70DD8">
            <w:pPr>
              <w:pStyle w:val="BodyTextIndent"/>
              <w:keepNext w:val="0"/>
              <w:keepLines w:val="0"/>
              <w:widowControl w:val="0"/>
              <w:spacing w:after="120"/>
              <w:ind w:left="0" w:right="283"/>
              <w:rPr>
                <w:rFonts w:cs="Arial"/>
              </w:rPr>
            </w:pPr>
            <w:r w:rsidRPr="00251ED8">
              <w:rPr>
                <w:rFonts w:cs="Arial"/>
              </w:rPr>
              <w:t>Invitation to tender (ITT) sent out</w:t>
            </w:r>
          </w:p>
        </w:tc>
        <w:tc>
          <w:tcPr>
            <w:tcW w:w="2694" w:type="dxa"/>
          </w:tcPr>
          <w:p w:rsidR="00850A8F" w:rsidRPr="00251ED8" w:rsidRDefault="00211F96" w:rsidP="00223B56">
            <w:pPr>
              <w:pStyle w:val="BodyTextIndent"/>
              <w:keepNext w:val="0"/>
              <w:keepLines w:val="0"/>
              <w:widowControl w:val="0"/>
              <w:spacing w:after="120"/>
              <w:ind w:left="0" w:right="283"/>
              <w:jc w:val="center"/>
              <w:rPr>
                <w:rFonts w:cs="Arial"/>
              </w:rPr>
            </w:pPr>
            <w:r>
              <w:rPr>
                <w:rFonts w:cs="Arial"/>
                <w:szCs w:val="22"/>
              </w:rPr>
              <w:t>2</w:t>
            </w:r>
            <w:r w:rsidR="00223B56">
              <w:rPr>
                <w:rFonts w:cs="Arial"/>
                <w:szCs w:val="22"/>
              </w:rPr>
              <w:t>2 May 2015</w:t>
            </w:r>
          </w:p>
        </w:tc>
      </w:tr>
      <w:tr w:rsidR="00850A8F" w:rsidRPr="00251ED8" w:rsidTr="00501F02">
        <w:tc>
          <w:tcPr>
            <w:tcW w:w="6084" w:type="dxa"/>
          </w:tcPr>
          <w:p w:rsidR="00850A8F" w:rsidRPr="00251ED8" w:rsidRDefault="00850A8F" w:rsidP="00A70DD8">
            <w:pPr>
              <w:pStyle w:val="BodyTextIndent"/>
              <w:keepNext w:val="0"/>
              <w:keepLines w:val="0"/>
              <w:widowControl w:val="0"/>
              <w:spacing w:after="120"/>
              <w:ind w:left="0" w:right="283"/>
              <w:rPr>
                <w:rFonts w:cs="Arial"/>
              </w:rPr>
            </w:pPr>
            <w:r w:rsidRPr="00251ED8">
              <w:rPr>
                <w:rFonts w:cs="Arial"/>
              </w:rPr>
              <w:t>Closing date for questions on the ITT</w:t>
            </w:r>
          </w:p>
        </w:tc>
        <w:tc>
          <w:tcPr>
            <w:tcW w:w="2694" w:type="dxa"/>
          </w:tcPr>
          <w:p w:rsidR="00850A8F" w:rsidRPr="00251ED8" w:rsidRDefault="00BC339E" w:rsidP="009D0F9C">
            <w:pPr>
              <w:pStyle w:val="BodyTextIndent"/>
              <w:keepNext w:val="0"/>
              <w:keepLines w:val="0"/>
              <w:widowControl w:val="0"/>
              <w:spacing w:after="120"/>
              <w:ind w:left="0" w:right="283"/>
              <w:jc w:val="center"/>
              <w:rPr>
                <w:rFonts w:cs="Arial"/>
              </w:rPr>
            </w:pPr>
            <w:r>
              <w:rPr>
                <w:rFonts w:cs="Arial"/>
                <w:szCs w:val="22"/>
              </w:rPr>
              <w:t xml:space="preserve">Noon, </w:t>
            </w:r>
            <w:r w:rsidR="009D0F9C">
              <w:rPr>
                <w:rFonts w:cs="Arial"/>
                <w:szCs w:val="22"/>
              </w:rPr>
              <w:t>01 June 2015</w:t>
            </w:r>
            <w:r w:rsidR="00A05915">
              <w:rPr>
                <w:rFonts w:cs="Arial"/>
                <w:szCs w:val="22"/>
              </w:rPr>
              <w:t xml:space="preserve"> </w:t>
            </w:r>
          </w:p>
        </w:tc>
      </w:tr>
      <w:tr w:rsidR="00850A8F" w:rsidRPr="00251ED8" w:rsidTr="00501F02">
        <w:tc>
          <w:tcPr>
            <w:tcW w:w="6084" w:type="dxa"/>
          </w:tcPr>
          <w:p w:rsidR="00850A8F" w:rsidRPr="00251ED8" w:rsidRDefault="00850A8F" w:rsidP="00A70DD8">
            <w:pPr>
              <w:pStyle w:val="BodyTextIndent"/>
              <w:keepNext w:val="0"/>
              <w:keepLines w:val="0"/>
              <w:widowControl w:val="0"/>
              <w:spacing w:after="120"/>
              <w:ind w:left="0" w:right="283"/>
              <w:rPr>
                <w:rFonts w:cs="Arial"/>
              </w:rPr>
            </w:pPr>
            <w:r w:rsidRPr="00251ED8">
              <w:rPr>
                <w:rFonts w:cs="Arial"/>
              </w:rPr>
              <w:t xml:space="preserve">Closing date for </w:t>
            </w:r>
            <w:r w:rsidR="00FA1EF2" w:rsidRPr="00251ED8">
              <w:rPr>
                <w:rFonts w:cs="Arial"/>
              </w:rPr>
              <w:t>UK Commission</w:t>
            </w:r>
            <w:r w:rsidR="007F52FE">
              <w:rPr>
                <w:rFonts w:cs="Arial"/>
              </w:rPr>
              <w:t xml:space="preserve"> r</w:t>
            </w:r>
            <w:r w:rsidR="006F4061">
              <w:rPr>
                <w:rFonts w:cs="Arial"/>
              </w:rPr>
              <w:t xml:space="preserve">esponse </w:t>
            </w:r>
            <w:r w:rsidR="007F52FE">
              <w:rPr>
                <w:rFonts w:cs="Arial"/>
              </w:rPr>
              <w:t xml:space="preserve">to questions to be </w:t>
            </w:r>
            <w:r w:rsidR="003E76FC">
              <w:rPr>
                <w:rFonts w:cs="Arial"/>
              </w:rPr>
              <w:t>published to suppliers</w:t>
            </w:r>
          </w:p>
        </w:tc>
        <w:tc>
          <w:tcPr>
            <w:tcW w:w="2694" w:type="dxa"/>
          </w:tcPr>
          <w:p w:rsidR="00850A8F" w:rsidRPr="00251ED8" w:rsidRDefault="00BC339E" w:rsidP="009D0F9C">
            <w:pPr>
              <w:pStyle w:val="BodyTextIndent"/>
              <w:keepNext w:val="0"/>
              <w:keepLines w:val="0"/>
              <w:widowControl w:val="0"/>
              <w:spacing w:after="120"/>
              <w:ind w:left="0" w:right="283"/>
              <w:jc w:val="center"/>
              <w:rPr>
                <w:rFonts w:cs="Arial"/>
              </w:rPr>
            </w:pPr>
            <w:r>
              <w:rPr>
                <w:rFonts w:cs="Arial"/>
                <w:szCs w:val="22"/>
              </w:rPr>
              <w:t xml:space="preserve">Noon, </w:t>
            </w:r>
            <w:r w:rsidR="009D0F9C">
              <w:rPr>
                <w:rFonts w:cs="Arial"/>
                <w:szCs w:val="22"/>
              </w:rPr>
              <w:t xml:space="preserve">03 June </w:t>
            </w:r>
            <w:r w:rsidR="00A05915">
              <w:rPr>
                <w:rFonts w:cs="Arial"/>
                <w:szCs w:val="22"/>
              </w:rPr>
              <w:t xml:space="preserve"> </w:t>
            </w:r>
            <w:r w:rsidR="009D0F9C">
              <w:rPr>
                <w:rFonts w:cs="Arial"/>
                <w:szCs w:val="22"/>
              </w:rPr>
              <w:t>2015</w:t>
            </w:r>
          </w:p>
        </w:tc>
      </w:tr>
      <w:tr w:rsidR="00850A8F" w:rsidRPr="00251ED8" w:rsidTr="00501F02">
        <w:tc>
          <w:tcPr>
            <w:tcW w:w="6084" w:type="dxa"/>
          </w:tcPr>
          <w:p w:rsidR="00850A8F" w:rsidRPr="00251ED8" w:rsidRDefault="00850A8F" w:rsidP="00A70DD8">
            <w:pPr>
              <w:pStyle w:val="BodyTextIndent"/>
              <w:keepNext w:val="0"/>
              <w:keepLines w:val="0"/>
              <w:widowControl w:val="0"/>
              <w:spacing w:after="120"/>
              <w:ind w:left="0" w:right="283"/>
              <w:rPr>
                <w:rFonts w:cs="Arial"/>
                <w:b/>
              </w:rPr>
            </w:pPr>
            <w:r w:rsidRPr="00251ED8">
              <w:rPr>
                <w:rFonts w:cs="Arial"/>
                <w:b/>
              </w:rPr>
              <w:t xml:space="preserve">Closing date for submission of tenders </w:t>
            </w:r>
          </w:p>
        </w:tc>
        <w:tc>
          <w:tcPr>
            <w:tcW w:w="2694" w:type="dxa"/>
          </w:tcPr>
          <w:p w:rsidR="00850A8F" w:rsidRPr="00251ED8" w:rsidRDefault="009D0F9C" w:rsidP="009D0F9C">
            <w:pPr>
              <w:pStyle w:val="BodyTextIndent"/>
              <w:keepNext w:val="0"/>
              <w:keepLines w:val="0"/>
              <w:widowControl w:val="0"/>
              <w:spacing w:after="120"/>
              <w:ind w:left="0" w:right="283"/>
              <w:jc w:val="center"/>
              <w:rPr>
                <w:rFonts w:cs="Arial"/>
                <w:b/>
              </w:rPr>
            </w:pPr>
            <w:r>
              <w:rPr>
                <w:rFonts w:cs="Arial"/>
                <w:b/>
                <w:szCs w:val="22"/>
              </w:rPr>
              <w:t>Noon, 15 June 2015</w:t>
            </w:r>
            <w:r w:rsidR="00A05915" w:rsidRPr="00251ED8">
              <w:rPr>
                <w:rFonts w:cs="Arial"/>
                <w:b/>
                <w:szCs w:val="22"/>
              </w:rPr>
              <w:t xml:space="preserve"> </w:t>
            </w:r>
          </w:p>
        </w:tc>
      </w:tr>
      <w:tr w:rsidR="00850A8F" w:rsidRPr="00251ED8" w:rsidTr="00501F02">
        <w:tc>
          <w:tcPr>
            <w:tcW w:w="6084" w:type="dxa"/>
          </w:tcPr>
          <w:p w:rsidR="00850A8F" w:rsidRPr="00251ED8" w:rsidRDefault="000E0D95" w:rsidP="00A70DD8">
            <w:pPr>
              <w:pStyle w:val="BodyTextIndent"/>
              <w:keepNext w:val="0"/>
              <w:keepLines w:val="0"/>
              <w:widowControl w:val="0"/>
              <w:spacing w:after="120"/>
              <w:ind w:left="0" w:right="283"/>
              <w:rPr>
                <w:rFonts w:cs="Arial"/>
              </w:rPr>
            </w:pPr>
            <w:r>
              <w:rPr>
                <w:rFonts w:cs="Arial"/>
              </w:rPr>
              <w:t>S</w:t>
            </w:r>
            <w:r w:rsidR="00F7428A" w:rsidRPr="00251ED8">
              <w:rPr>
                <w:rFonts w:cs="Arial"/>
              </w:rPr>
              <w:t>hortlisting</w:t>
            </w:r>
          </w:p>
        </w:tc>
        <w:tc>
          <w:tcPr>
            <w:tcW w:w="2694" w:type="dxa"/>
          </w:tcPr>
          <w:p w:rsidR="00850A8F" w:rsidRPr="00251ED8" w:rsidRDefault="009D0F9C" w:rsidP="009D0F9C">
            <w:pPr>
              <w:pStyle w:val="BodyTextIndent"/>
              <w:keepNext w:val="0"/>
              <w:keepLines w:val="0"/>
              <w:widowControl w:val="0"/>
              <w:tabs>
                <w:tab w:val="left" w:pos="1879"/>
              </w:tabs>
              <w:spacing w:after="120"/>
              <w:ind w:left="0" w:right="283"/>
              <w:jc w:val="center"/>
              <w:rPr>
                <w:rFonts w:cs="Arial"/>
              </w:rPr>
            </w:pPr>
            <w:r>
              <w:rPr>
                <w:rFonts w:cs="Arial"/>
                <w:szCs w:val="22"/>
              </w:rPr>
              <w:t>15 &amp; 16 June 2015</w:t>
            </w:r>
          </w:p>
        </w:tc>
      </w:tr>
      <w:tr w:rsidR="00850A8F" w:rsidRPr="00251ED8" w:rsidTr="00501F02">
        <w:tc>
          <w:tcPr>
            <w:tcW w:w="6084" w:type="dxa"/>
          </w:tcPr>
          <w:p w:rsidR="00850A8F" w:rsidRPr="00251ED8" w:rsidRDefault="000E0D95" w:rsidP="00A70DD8">
            <w:pPr>
              <w:pStyle w:val="BodyTextIndent"/>
              <w:keepNext w:val="0"/>
              <w:keepLines w:val="0"/>
              <w:widowControl w:val="0"/>
              <w:spacing w:after="120"/>
              <w:ind w:left="0" w:right="283"/>
              <w:rPr>
                <w:rFonts w:cs="Arial"/>
              </w:rPr>
            </w:pPr>
            <w:r>
              <w:rPr>
                <w:rFonts w:cs="Arial"/>
              </w:rPr>
              <w:t>Shortlisted t</w:t>
            </w:r>
            <w:r w:rsidR="00850A8F" w:rsidRPr="00251ED8">
              <w:rPr>
                <w:rFonts w:cs="Arial"/>
              </w:rPr>
              <w:t>enderers invited for interview</w:t>
            </w:r>
          </w:p>
        </w:tc>
        <w:tc>
          <w:tcPr>
            <w:tcW w:w="2694" w:type="dxa"/>
          </w:tcPr>
          <w:p w:rsidR="00850A8F" w:rsidRPr="00251ED8" w:rsidRDefault="009D0F9C" w:rsidP="00A70DD8">
            <w:pPr>
              <w:pStyle w:val="BodyTextIndent"/>
              <w:keepNext w:val="0"/>
              <w:keepLines w:val="0"/>
              <w:widowControl w:val="0"/>
              <w:spacing w:after="120"/>
              <w:ind w:left="0" w:right="283"/>
              <w:jc w:val="center"/>
              <w:rPr>
                <w:rFonts w:cs="Arial"/>
              </w:rPr>
            </w:pPr>
            <w:r>
              <w:rPr>
                <w:rFonts w:cs="Arial"/>
              </w:rPr>
              <w:t>16 June 2015</w:t>
            </w:r>
          </w:p>
        </w:tc>
      </w:tr>
      <w:tr w:rsidR="000E0D95" w:rsidRPr="00251ED8" w:rsidTr="00501F02">
        <w:tc>
          <w:tcPr>
            <w:tcW w:w="6084" w:type="dxa"/>
          </w:tcPr>
          <w:p w:rsidR="000E0D95" w:rsidRPr="00251ED8" w:rsidRDefault="000E0D95" w:rsidP="00A70DD8">
            <w:pPr>
              <w:pStyle w:val="BodyTextIndent"/>
              <w:keepNext w:val="0"/>
              <w:keepLines w:val="0"/>
              <w:widowControl w:val="0"/>
              <w:spacing w:after="120"/>
              <w:ind w:left="0" w:right="283"/>
              <w:rPr>
                <w:rFonts w:cs="Arial"/>
              </w:rPr>
            </w:pPr>
            <w:r>
              <w:rPr>
                <w:rFonts w:cs="Arial"/>
              </w:rPr>
              <w:t>Unsuccessful tenderers not</w:t>
            </w:r>
            <w:r w:rsidR="00F60C18">
              <w:rPr>
                <w:rFonts w:cs="Arial"/>
              </w:rPr>
              <w:t>ified via e-mail</w:t>
            </w:r>
            <w:r>
              <w:rPr>
                <w:rFonts w:cs="Arial"/>
              </w:rPr>
              <w:t xml:space="preserve"> </w:t>
            </w:r>
          </w:p>
        </w:tc>
        <w:tc>
          <w:tcPr>
            <w:tcW w:w="2694" w:type="dxa"/>
          </w:tcPr>
          <w:p w:rsidR="000E0D95" w:rsidRPr="00251ED8" w:rsidRDefault="009D0F9C" w:rsidP="009D0F9C">
            <w:pPr>
              <w:pStyle w:val="BodyTextIndent"/>
              <w:keepNext w:val="0"/>
              <w:keepLines w:val="0"/>
              <w:widowControl w:val="0"/>
              <w:spacing w:after="120"/>
              <w:ind w:left="0" w:right="283"/>
              <w:jc w:val="center"/>
              <w:rPr>
                <w:rFonts w:cs="Arial"/>
              </w:rPr>
            </w:pPr>
            <w:r>
              <w:rPr>
                <w:rFonts w:cs="Arial"/>
              </w:rPr>
              <w:t>16 June 2015</w:t>
            </w:r>
          </w:p>
        </w:tc>
      </w:tr>
      <w:tr w:rsidR="00850A8F" w:rsidRPr="00251ED8" w:rsidTr="00501F02">
        <w:tc>
          <w:tcPr>
            <w:tcW w:w="6084" w:type="dxa"/>
          </w:tcPr>
          <w:p w:rsidR="00850A8F" w:rsidRPr="00251ED8" w:rsidRDefault="00FA1EF2" w:rsidP="00A70DD8">
            <w:pPr>
              <w:pStyle w:val="BodyTextIndent"/>
              <w:keepNext w:val="0"/>
              <w:keepLines w:val="0"/>
              <w:widowControl w:val="0"/>
              <w:spacing w:after="120"/>
              <w:ind w:left="0" w:right="283"/>
              <w:rPr>
                <w:rFonts w:cs="Arial"/>
              </w:rPr>
            </w:pPr>
            <w:r w:rsidRPr="00251ED8">
              <w:rPr>
                <w:rFonts w:cs="Arial"/>
              </w:rPr>
              <w:t>UK Commission</w:t>
            </w:r>
            <w:r w:rsidR="00850A8F" w:rsidRPr="00251ED8">
              <w:rPr>
                <w:rFonts w:cs="Arial"/>
              </w:rPr>
              <w:t xml:space="preserve"> Panel interviews</w:t>
            </w:r>
          </w:p>
        </w:tc>
        <w:tc>
          <w:tcPr>
            <w:tcW w:w="2694" w:type="dxa"/>
          </w:tcPr>
          <w:p w:rsidR="00850A8F" w:rsidRPr="00251ED8" w:rsidRDefault="009D0F9C" w:rsidP="00A70DD8">
            <w:pPr>
              <w:pStyle w:val="BodyTextIndent"/>
              <w:keepNext w:val="0"/>
              <w:keepLines w:val="0"/>
              <w:widowControl w:val="0"/>
              <w:spacing w:after="120"/>
              <w:ind w:left="0" w:right="283"/>
              <w:jc w:val="center"/>
              <w:rPr>
                <w:rFonts w:cs="Arial"/>
              </w:rPr>
            </w:pPr>
            <w:r>
              <w:rPr>
                <w:rFonts w:cs="Arial"/>
              </w:rPr>
              <w:t>18 June 2015</w:t>
            </w:r>
          </w:p>
        </w:tc>
      </w:tr>
      <w:tr w:rsidR="00850A8F" w:rsidRPr="00251ED8" w:rsidTr="00501F02">
        <w:tc>
          <w:tcPr>
            <w:tcW w:w="6084" w:type="dxa"/>
          </w:tcPr>
          <w:p w:rsidR="00850A8F" w:rsidRPr="00251ED8" w:rsidRDefault="000E0D95" w:rsidP="00A70DD8">
            <w:pPr>
              <w:pStyle w:val="BodyTextIndent"/>
              <w:keepNext w:val="0"/>
              <w:keepLines w:val="0"/>
              <w:widowControl w:val="0"/>
              <w:spacing w:after="120"/>
              <w:ind w:left="0" w:right="283"/>
              <w:rPr>
                <w:rFonts w:cs="Arial"/>
              </w:rPr>
            </w:pPr>
            <w:r>
              <w:rPr>
                <w:rFonts w:cs="Arial"/>
              </w:rPr>
              <w:t>Award made</w:t>
            </w:r>
          </w:p>
        </w:tc>
        <w:tc>
          <w:tcPr>
            <w:tcW w:w="2694" w:type="dxa"/>
          </w:tcPr>
          <w:p w:rsidR="00850A8F" w:rsidRPr="00251ED8" w:rsidRDefault="009D0F9C" w:rsidP="00A70DD8">
            <w:pPr>
              <w:pStyle w:val="BodyTextIndent"/>
              <w:keepNext w:val="0"/>
              <w:keepLines w:val="0"/>
              <w:widowControl w:val="0"/>
              <w:spacing w:after="120"/>
              <w:ind w:left="0" w:right="283"/>
              <w:jc w:val="center"/>
              <w:rPr>
                <w:rFonts w:cs="Arial"/>
              </w:rPr>
            </w:pPr>
            <w:r>
              <w:rPr>
                <w:rFonts w:cs="Arial"/>
              </w:rPr>
              <w:t>18 June 2015</w:t>
            </w:r>
          </w:p>
        </w:tc>
      </w:tr>
      <w:tr w:rsidR="000E0D95" w:rsidRPr="00251ED8" w:rsidTr="00501F02">
        <w:tc>
          <w:tcPr>
            <w:tcW w:w="6084" w:type="dxa"/>
          </w:tcPr>
          <w:p w:rsidR="000E0D95" w:rsidRPr="00251ED8" w:rsidRDefault="000E0D95" w:rsidP="00A70DD8">
            <w:pPr>
              <w:pStyle w:val="BodyTextIndent"/>
              <w:keepNext w:val="0"/>
              <w:keepLines w:val="0"/>
              <w:widowControl w:val="0"/>
              <w:spacing w:after="120"/>
              <w:ind w:left="0" w:right="283"/>
              <w:rPr>
                <w:rFonts w:cs="Arial"/>
              </w:rPr>
            </w:pPr>
            <w:r>
              <w:rPr>
                <w:rFonts w:cs="Arial"/>
              </w:rPr>
              <w:t>Unsuccessful interviewees notified by Project Manager</w:t>
            </w:r>
          </w:p>
        </w:tc>
        <w:tc>
          <w:tcPr>
            <w:tcW w:w="2694" w:type="dxa"/>
          </w:tcPr>
          <w:p w:rsidR="000E0D95" w:rsidRPr="00251ED8" w:rsidRDefault="009D0F9C" w:rsidP="00A70DD8">
            <w:pPr>
              <w:pStyle w:val="BodyTextIndent"/>
              <w:keepNext w:val="0"/>
              <w:keepLines w:val="0"/>
              <w:widowControl w:val="0"/>
              <w:spacing w:after="120"/>
              <w:ind w:left="0" w:right="283"/>
              <w:jc w:val="center"/>
              <w:rPr>
                <w:rFonts w:cs="Arial"/>
              </w:rPr>
            </w:pPr>
            <w:r>
              <w:rPr>
                <w:rFonts w:cs="Arial"/>
              </w:rPr>
              <w:t>18 June 2016</w:t>
            </w:r>
          </w:p>
        </w:tc>
      </w:tr>
      <w:tr w:rsidR="000E0D95" w:rsidRPr="00251ED8" w:rsidTr="00501F02">
        <w:tc>
          <w:tcPr>
            <w:tcW w:w="6084" w:type="dxa"/>
          </w:tcPr>
          <w:p w:rsidR="000E0D95" w:rsidRPr="00251ED8" w:rsidRDefault="000E0D95" w:rsidP="00A70DD8">
            <w:pPr>
              <w:pStyle w:val="BodyTextIndent"/>
              <w:keepNext w:val="0"/>
              <w:keepLines w:val="0"/>
              <w:widowControl w:val="0"/>
              <w:spacing w:after="120"/>
              <w:ind w:left="0" w:right="283"/>
              <w:rPr>
                <w:rFonts w:cs="Arial"/>
              </w:rPr>
            </w:pPr>
            <w:r>
              <w:rPr>
                <w:rFonts w:cs="Arial"/>
              </w:rPr>
              <w:t>Inception meeting</w:t>
            </w:r>
          </w:p>
        </w:tc>
        <w:tc>
          <w:tcPr>
            <w:tcW w:w="2694" w:type="dxa"/>
          </w:tcPr>
          <w:p w:rsidR="000E0D95" w:rsidRPr="00251ED8" w:rsidRDefault="009D0F9C" w:rsidP="00A70DD8">
            <w:pPr>
              <w:pStyle w:val="BodyTextIndent"/>
              <w:keepNext w:val="0"/>
              <w:keepLines w:val="0"/>
              <w:widowControl w:val="0"/>
              <w:spacing w:after="120"/>
              <w:ind w:left="0" w:right="283"/>
              <w:jc w:val="center"/>
              <w:rPr>
                <w:rFonts w:cs="Arial"/>
              </w:rPr>
            </w:pPr>
            <w:r>
              <w:rPr>
                <w:rFonts w:cs="Arial"/>
              </w:rPr>
              <w:t>23 June 2015</w:t>
            </w:r>
          </w:p>
        </w:tc>
      </w:tr>
      <w:tr w:rsidR="000E0D95" w:rsidRPr="00251ED8" w:rsidTr="00501F02">
        <w:tc>
          <w:tcPr>
            <w:tcW w:w="6084" w:type="dxa"/>
          </w:tcPr>
          <w:p w:rsidR="000E0D95" w:rsidRPr="00251ED8" w:rsidRDefault="000E0D95" w:rsidP="00A70DD8">
            <w:pPr>
              <w:pStyle w:val="BodyTextIndent"/>
              <w:keepNext w:val="0"/>
              <w:keepLines w:val="0"/>
              <w:widowControl w:val="0"/>
              <w:spacing w:after="120"/>
              <w:ind w:left="0" w:right="283"/>
              <w:rPr>
                <w:rFonts w:cs="Arial"/>
                <w:b/>
              </w:rPr>
            </w:pPr>
            <w:r w:rsidRPr="00251ED8">
              <w:rPr>
                <w:rFonts w:cs="Arial"/>
                <w:b/>
              </w:rPr>
              <w:t>Commencement of delivery</w:t>
            </w:r>
          </w:p>
        </w:tc>
        <w:tc>
          <w:tcPr>
            <w:tcW w:w="2694" w:type="dxa"/>
          </w:tcPr>
          <w:p w:rsidR="000E0D95" w:rsidRPr="00251ED8" w:rsidRDefault="009D0F9C" w:rsidP="00A70DD8">
            <w:pPr>
              <w:pStyle w:val="BodyTextIndent"/>
              <w:keepNext w:val="0"/>
              <w:keepLines w:val="0"/>
              <w:widowControl w:val="0"/>
              <w:spacing w:after="120"/>
              <w:ind w:left="0" w:right="283"/>
              <w:jc w:val="center"/>
              <w:rPr>
                <w:rFonts w:cs="Arial"/>
                <w:b/>
              </w:rPr>
            </w:pPr>
            <w:r>
              <w:rPr>
                <w:rFonts w:cs="Arial"/>
                <w:b/>
                <w:szCs w:val="22"/>
              </w:rPr>
              <w:t>23 June 2015</w:t>
            </w:r>
          </w:p>
        </w:tc>
      </w:tr>
      <w:tr w:rsidR="000E0D95" w:rsidRPr="00251ED8" w:rsidTr="00501F02">
        <w:tc>
          <w:tcPr>
            <w:tcW w:w="6084" w:type="dxa"/>
          </w:tcPr>
          <w:p w:rsidR="000E0D95" w:rsidRPr="00251ED8" w:rsidRDefault="000E0D95" w:rsidP="00A70DD8">
            <w:pPr>
              <w:pStyle w:val="BodyTextIndent"/>
              <w:keepNext w:val="0"/>
              <w:keepLines w:val="0"/>
              <w:widowControl w:val="0"/>
              <w:spacing w:after="120"/>
              <w:ind w:left="0" w:right="283"/>
              <w:rPr>
                <w:rFonts w:cs="Arial"/>
                <w:b/>
              </w:rPr>
            </w:pPr>
            <w:r w:rsidRPr="00251ED8">
              <w:rPr>
                <w:rFonts w:cs="Arial"/>
                <w:b/>
              </w:rPr>
              <w:t>Completion of delivery</w:t>
            </w:r>
          </w:p>
        </w:tc>
        <w:tc>
          <w:tcPr>
            <w:tcW w:w="2694" w:type="dxa"/>
          </w:tcPr>
          <w:p w:rsidR="000E0D95" w:rsidRPr="00251ED8" w:rsidRDefault="009D0F9C" w:rsidP="00A70DD8">
            <w:pPr>
              <w:pStyle w:val="BodyTextIndent"/>
              <w:keepNext w:val="0"/>
              <w:keepLines w:val="0"/>
              <w:widowControl w:val="0"/>
              <w:spacing w:after="120"/>
              <w:ind w:left="0" w:right="283"/>
              <w:jc w:val="center"/>
              <w:rPr>
                <w:rFonts w:cs="Arial"/>
                <w:b/>
              </w:rPr>
            </w:pPr>
            <w:r>
              <w:rPr>
                <w:rFonts w:cs="Arial"/>
                <w:b/>
                <w:szCs w:val="22"/>
              </w:rPr>
              <w:t>31 March 2016</w:t>
            </w:r>
          </w:p>
        </w:tc>
      </w:tr>
    </w:tbl>
    <w:p w:rsidR="00850A8F" w:rsidRDefault="00850A8F" w:rsidP="00A70DD8">
      <w:pPr>
        <w:pStyle w:val="BodyTextIndent"/>
        <w:keepNext w:val="0"/>
        <w:keepLines w:val="0"/>
        <w:widowControl w:val="0"/>
        <w:spacing w:after="120"/>
        <w:ind w:right="283"/>
      </w:pPr>
    </w:p>
    <w:p w:rsidR="001E2729" w:rsidRPr="001E2729" w:rsidRDefault="00850A8F" w:rsidP="00A70DD8">
      <w:pPr>
        <w:pStyle w:val="StyleHeading2NotBold"/>
        <w:keepNext w:val="0"/>
        <w:keepLines w:val="0"/>
        <w:widowControl w:val="0"/>
        <w:ind w:right="283"/>
      </w:pPr>
      <w:r>
        <w:t>In the event that contractual terms can</w:t>
      </w:r>
      <w:r w:rsidR="00562F1A">
        <w:t>not be finalised with the T</w:t>
      </w:r>
      <w:r>
        <w:t xml:space="preserve">enderer selected, the </w:t>
      </w:r>
      <w:r w:rsidR="00FA1EF2">
        <w:t>UK Commission</w:t>
      </w:r>
      <w:r>
        <w:t xml:space="preserve"> reserves the right to select an alternative.</w:t>
      </w:r>
    </w:p>
    <w:p w:rsidR="00850A8F" w:rsidRDefault="00285920" w:rsidP="00A70DD8">
      <w:pPr>
        <w:pStyle w:val="Heading5"/>
        <w:ind w:right="283"/>
      </w:pPr>
      <w:r>
        <w:br w:type="page"/>
      </w:r>
      <w:r w:rsidR="00850A8F">
        <w:lastRenderedPageBreak/>
        <w:t xml:space="preserve">format of tenders and guidance on content </w:t>
      </w:r>
    </w:p>
    <w:p w:rsidR="00850A8F" w:rsidRPr="00AB38E9" w:rsidRDefault="00F23E57" w:rsidP="00A70DD8">
      <w:pPr>
        <w:pStyle w:val="Heading5"/>
        <w:rPr>
          <w:sz w:val="22"/>
          <w:szCs w:val="22"/>
        </w:rPr>
      </w:pPr>
      <w:r>
        <w:rPr>
          <w:sz w:val="22"/>
          <w:szCs w:val="22"/>
        </w:rPr>
        <w:t>please</w:t>
      </w:r>
      <w:r w:rsidR="00FE4883" w:rsidRPr="00AB38E9">
        <w:rPr>
          <w:sz w:val="22"/>
          <w:szCs w:val="22"/>
        </w:rPr>
        <w:t xml:space="preserve"> </w:t>
      </w:r>
      <w:r w:rsidR="00850A8F" w:rsidRPr="00AB38E9">
        <w:rPr>
          <w:sz w:val="22"/>
          <w:szCs w:val="22"/>
        </w:rPr>
        <w:t xml:space="preserve">prepare </w:t>
      </w:r>
      <w:r w:rsidR="00FE4883" w:rsidRPr="00AB38E9">
        <w:rPr>
          <w:sz w:val="22"/>
          <w:szCs w:val="22"/>
        </w:rPr>
        <w:t xml:space="preserve">your </w:t>
      </w:r>
      <w:r w:rsidR="00850A8F" w:rsidRPr="00AB38E9">
        <w:rPr>
          <w:sz w:val="22"/>
          <w:szCs w:val="22"/>
        </w:rPr>
        <w:t>tender following the format of sections below.</w:t>
      </w:r>
    </w:p>
    <w:p w:rsidR="00850A8F" w:rsidRDefault="00850A8F" w:rsidP="00A70DD8">
      <w:pPr>
        <w:pStyle w:val="Heading1"/>
        <w:keepNext w:val="0"/>
        <w:keepLines w:val="0"/>
        <w:widowControl w:val="0"/>
        <w:numPr>
          <w:ilvl w:val="0"/>
          <w:numId w:val="33"/>
        </w:numPr>
      </w:pPr>
      <w:r>
        <w:t>TABLE OF CONTENTS</w:t>
      </w:r>
    </w:p>
    <w:p w:rsidR="00850A8F" w:rsidRDefault="00FE4883" w:rsidP="00A70DD8">
      <w:pPr>
        <w:pStyle w:val="StyleHeading2NotBold"/>
        <w:keepNext w:val="0"/>
        <w:keepLines w:val="0"/>
        <w:widowControl w:val="0"/>
      </w:pPr>
      <w:r>
        <w:t>You</w:t>
      </w:r>
      <w:r w:rsidR="00850A8F">
        <w:t xml:space="preserve"> will produce an index to aid navigation through the tender document.  The table of contents will refer to the following sections and sub-sections and the main tender document will address all of the points required below.</w:t>
      </w:r>
    </w:p>
    <w:p w:rsidR="00850A8F" w:rsidRDefault="00850A8F" w:rsidP="00A70DD8">
      <w:pPr>
        <w:pStyle w:val="Heading1"/>
        <w:keepNext w:val="0"/>
        <w:keepLines w:val="0"/>
        <w:widowControl w:val="0"/>
      </w:pPr>
      <w:r>
        <w:t>MANAGEMENT SUMMARY</w:t>
      </w:r>
    </w:p>
    <w:p w:rsidR="00850A8F" w:rsidRDefault="00FE4883" w:rsidP="00A70DD8">
      <w:pPr>
        <w:pStyle w:val="StyleHeading2NotBold"/>
        <w:keepNext w:val="0"/>
        <w:keepLines w:val="0"/>
        <w:widowControl w:val="0"/>
        <w:spacing w:after="0"/>
      </w:pPr>
      <w:r>
        <w:t>You</w:t>
      </w:r>
      <w:r w:rsidR="00850A8F">
        <w:t xml:space="preserve"> will produce an overall statement, of approximately 1 page, which concisely brings together all of the key points made throughout the detailed tender documentation.</w:t>
      </w:r>
    </w:p>
    <w:p w:rsidR="00DC5E71" w:rsidRPr="00DC5E71" w:rsidRDefault="00DC5E71" w:rsidP="00A70DD8">
      <w:pPr>
        <w:pStyle w:val="BodyTextIndent"/>
        <w:keepNext w:val="0"/>
        <w:keepLines w:val="0"/>
        <w:widowControl w:val="0"/>
      </w:pPr>
    </w:p>
    <w:p w:rsidR="00E67893" w:rsidRDefault="00E67893" w:rsidP="00A70DD8">
      <w:pPr>
        <w:pStyle w:val="Heading1"/>
        <w:keepNext w:val="0"/>
        <w:keepLines w:val="0"/>
        <w:widowControl w:val="0"/>
      </w:pPr>
      <w:bookmarkStart w:id="2" w:name="_Ref196627493"/>
      <w:r>
        <w:t>Basic details of your organisation</w:t>
      </w:r>
      <w:r w:rsidRPr="00E67893">
        <w:t xml:space="preserve"> </w:t>
      </w:r>
    </w:p>
    <w:p w:rsidR="00E67893" w:rsidRDefault="00E67893" w:rsidP="00A70DD8">
      <w:pPr>
        <w:pStyle w:val="BodyTextIndent"/>
        <w:keepNext w:val="0"/>
        <w:keepLines w:val="0"/>
        <w:widowControl w:val="0"/>
        <w:rPr>
          <w:i/>
        </w:rPr>
      </w:pPr>
      <w:r w:rsidRPr="00033F0B">
        <w:rPr>
          <w:i/>
        </w:rPr>
        <w:t>Please complete this section and include it within your tender.</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0"/>
        <w:gridCol w:w="2473"/>
        <w:gridCol w:w="939"/>
        <w:gridCol w:w="3676"/>
      </w:tblGrid>
      <w:tr w:rsidR="00E67893" w:rsidRPr="00C22CE4" w:rsidTr="00BC339E">
        <w:tc>
          <w:tcPr>
            <w:tcW w:w="1690" w:type="dxa"/>
            <w:vAlign w:val="center"/>
          </w:tcPr>
          <w:p w:rsidR="00E67893" w:rsidRPr="00C22CE4" w:rsidRDefault="00E67893" w:rsidP="00A70DD8">
            <w:pPr>
              <w:pStyle w:val="BodyTextIndent"/>
              <w:keepNext w:val="0"/>
              <w:keepLines w:val="0"/>
              <w:widowControl w:val="0"/>
              <w:tabs>
                <w:tab w:val="left" w:pos="6120"/>
              </w:tabs>
              <w:ind w:left="0"/>
              <w:jc w:val="left"/>
              <w:rPr>
                <w:sz w:val="20"/>
                <w:szCs w:val="20"/>
              </w:rPr>
            </w:pPr>
            <w:r w:rsidRPr="00C22CE4">
              <w:rPr>
                <w:sz w:val="20"/>
                <w:szCs w:val="20"/>
              </w:rPr>
              <w:t>Company Name</w:t>
            </w:r>
          </w:p>
        </w:tc>
        <w:tc>
          <w:tcPr>
            <w:tcW w:w="7088" w:type="dxa"/>
            <w:gridSpan w:val="3"/>
            <w:vAlign w:val="center"/>
          </w:tcPr>
          <w:p w:rsidR="00E67893" w:rsidRPr="00C22CE4" w:rsidRDefault="00E67893" w:rsidP="00A70DD8">
            <w:pPr>
              <w:pStyle w:val="BodyTextIndent"/>
              <w:keepNext w:val="0"/>
              <w:keepLines w:val="0"/>
              <w:widowControl w:val="0"/>
              <w:tabs>
                <w:tab w:val="left" w:pos="6120"/>
              </w:tabs>
              <w:ind w:left="0"/>
              <w:jc w:val="left"/>
              <w:rPr>
                <w:sz w:val="20"/>
                <w:szCs w:val="20"/>
              </w:rPr>
            </w:pPr>
          </w:p>
        </w:tc>
      </w:tr>
      <w:tr w:rsidR="005849E5" w:rsidRPr="00C22CE4" w:rsidTr="00F23E57">
        <w:trPr>
          <w:trHeight w:val="326"/>
        </w:trPr>
        <w:tc>
          <w:tcPr>
            <w:tcW w:w="1690" w:type="dxa"/>
            <w:vAlign w:val="center"/>
          </w:tcPr>
          <w:p w:rsidR="005849E5" w:rsidRPr="00C22CE4" w:rsidRDefault="005849E5" w:rsidP="00A70DD8">
            <w:pPr>
              <w:pStyle w:val="BodyTextIndent"/>
              <w:keepNext w:val="0"/>
              <w:keepLines w:val="0"/>
              <w:widowControl w:val="0"/>
              <w:tabs>
                <w:tab w:val="left" w:pos="6120"/>
              </w:tabs>
              <w:ind w:left="0"/>
              <w:jc w:val="left"/>
              <w:rPr>
                <w:sz w:val="20"/>
                <w:szCs w:val="20"/>
              </w:rPr>
            </w:pPr>
            <w:r w:rsidRPr="00C22CE4">
              <w:rPr>
                <w:sz w:val="20"/>
                <w:szCs w:val="20"/>
              </w:rPr>
              <w:t xml:space="preserve">Address </w:t>
            </w:r>
          </w:p>
        </w:tc>
        <w:tc>
          <w:tcPr>
            <w:tcW w:w="7088" w:type="dxa"/>
            <w:gridSpan w:val="3"/>
            <w:vAlign w:val="center"/>
          </w:tcPr>
          <w:p w:rsidR="005849E5" w:rsidRPr="00C22CE4" w:rsidRDefault="005849E5" w:rsidP="00A70DD8">
            <w:pPr>
              <w:pStyle w:val="BodyTextIndent"/>
              <w:keepNext w:val="0"/>
              <w:keepLines w:val="0"/>
              <w:widowControl w:val="0"/>
              <w:tabs>
                <w:tab w:val="left" w:pos="6120"/>
              </w:tabs>
              <w:ind w:left="0"/>
              <w:jc w:val="left"/>
              <w:rPr>
                <w:sz w:val="20"/>
                <w:szCs w:val="20"/>
              </w:rPr>
            </w:pPr>
          </w:p>
        </w:tc>
      </w:tr>
      <w:tr w:rsidR="00375AD7" w:rsidRPr="00C22CE4" w:rsidTr="00BC339E">
        <w:trPr>
          <w:trHeight w:val="247"/>
        </w:trPr>
        <w:tc>
          <w:tcPr>
            <w:tcW w:w="1690" w:type="dxa"/>
            <w:vAlign w:val="center"/>
          </w:tcPr>
          <w:p w:rsidR="00375AD7" w:rsidRPr="00C22CE4" w:rsidRDefault="00375AD7" w:rsidP="00A70DD8">
            <w:pPr>
              <w:pStyle w:val="BodyTextIndent"/>
              <w:keepNext w:val="0"/>
              <w:keepLines w:val="0"/>
              <w:widowControl w:val="0"/>
              <w:tabs>
                <w:tab w:val="left" w:pos="6120"/>
              </w:tabs>
              <w:ind w:left="0"/>
              <w:jc w:val="left"/>
              <w:rPr>
                <w:sz w:val="20"/>
                <w:szCs w:val="20"/>
              </w:rPr>
            </w:pPr>
            <w:r w:rsidRPr="00C22CE4">
              <w:rPr>
                <w:sz w:val="20"/>
                <w:szCs w:val="20"/>
              </w:rPr>
              <w:t>Post Code</w:t>
            </w:r>
          </w:p>
        </w:tc>
        <w:tc>
          <w:tcPr>
            <w:tcW w:w="2473" w:type="dxa"/>
            <w:vAlign w:val="center"/>
          </w:tcPr>
          <w:p w:rsidR="00375AD7" w:rsidRPr="00C22CE4" w:rsidRDefault="00375AD7" w:rsidP="00A70DD8">
            <w:pPr>
              <w:pStyle w:val="BodyTextIndent"/>
              <w:keepNext w:val="0"/>
              <w:keepLines w:val="0"/>
              <w:widowControl w:val="0"/>
              <w:tabs>
                <w:tab w:val="left" w:pos="6120"/>
              </w:tabs>
              <w:ind w:left="0"/>
              <w:jc w:val="left"/>
              <w:rPr>
                <w:sz w:val="20"/>
                <w:szCs w:val="20"/>
              </w:rPr>
            </w:pPr>
          </w:p>
        </w:tc>
        <w:tc>
          <w:tcPr>
            <w:tcW w:w="939" w:type="dxa"/>
            <w:vAlign w:val="center"/>
          </w:tcPr>
          <w:p w:rsidR="00375AD7" w:rsidRPr="00C22CE4" w:rsidRDefault="00375AD7" w:rsidP="00A70DD8">
            <w:pPr>
              <w:pStyle w:val="BodyTextIndent"/>
              <w:keepNext w:val="0"/>
              <w:keepLines w:val="0"/>
              <w:widowControl w:val="0"/>
              <w:tabs>
                <w:tab w:val="left" w:pos="6120"/>
              </w:tabs>
              <w:ind w:left="0"/>
              <w:jc w:val="left"/>
              <w:rPr>
                <w:sz w:val="20"/>
                <w:szCs w:val="20"/>
              </w:rPr>
            </w:pPr>
            <w:r w:rsidRPr="00C22CE4">
              <w:rPr>
                <w:sz w:val="20"/>
                <w:szCs w:val="20"/>
              </w:rPr>
              <w:t xml:space="preserve">Website </w:t>
            </w:r>
          </w:p>
        </w:tc>
        <w:tc>
          <w:tcPr>
            <w:tcW w:w="3676" w:type="dxa"/>
            <w:vAlign w:val="center"/>
          </w:tcPr>
          <w:p w:rsidR="00375AD7" w:rsidRPr="00C22CE4" w:rsidRDefault="00375AD7" w:rsidP="00A70DD8">
            <w:pPr>
              <w:pStyle w:val="BodyTextIndent"/>
              <w:keepNext w:val="0"/>
              <w:keepLines w:val="0"/>
              <w:widowControl w:val="0"/>
              <w:tabs>
                <w:tab w:val="left" w:pos="6120"/>
              </w:tabs>
              <w:ind w:left="0"/>
              <w:jc w:val="left"/>
              <w:rPr>
                <w:sz w:val="20"/>
                <w:szCs w:val="20"/>
              </w:rPr>
            </w:pPr>
          </w:p>
        </w:tc>
      </w:tr>
    </w:tbl>
    <w:p w:rsidR="00E67893" w:rsidRPr="00C22CE4" w:rsidRDefault="00E67893" w:rsidP="00A70DD8">
      <w:pPr>
        <w:pStyle w:val="BodyTextIndent"/>
        <w:keepNext w:val="0"/>
        <w:keepLines w:val="0"/>
        <w:widowControl w:val="0"/>
        <w:ind w:left="0"/>
        <w:rPr>
          <w:sz w:val="20"/>
          <w:szCs w:val="20"/>
        </w:rPr>
      </w:pPr>
    </w:p>
    <w:tbl>
      <w:tblPr>
        <w:tblW w:w="8778"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0"/>
        <w:gridCol w:w="2340"/>
        <w:gridCol w:w="2340"/>
        <w:gridCol w:w="2478"/>
      </w:tblGrid>
      <w:tr w:rsidR="00E67893" w:rsidRPr="00C22CE4" w:rsidTr="001A4A59">
        <w:trPr>
          <w:trHeight w:hRule="exact" w:val="227"/>
        </w:trPr>
        <w:tc>
          <w:tcPr>
            <w:tcW w:w="1620" w:type="dxa"/>
          </w:tcPr>
          <w:p w:rsidR="00E67893" w:rsidRPr="00C22CE4" w:rsidRDefault="00E67893" w:rsidP="00A70DD8">
            <w:pPr>
              <w:pStyle w:val="BodyTextIndent"/>
              <w:keepNext w:val="0"/>
              <w:keepLines w:val="0"/>
              <w:widowControl w:val="0"/>
              <w:ind w:left="0"/>
              <w:rPr>
                <w:sz w:val="20"/>
                <w:szCs w:val="20"/>
              </w:rPr>
            </w:pPr>
          </w:p>
        </w:tc>
        <w:tc>
          <w:tcPr>
            <w:tcW w:w="2340" w:type="dxa"/>
            <w:vAlign w:val="center"/>
          </w:tcPr>
          <w:p w:rsidR="00E67893" w:rsidRPr="00D90A5C" w:rsidRDefault="00DB2F5C" w:rsidP="00A70DD8">
            <w:pPr>
              <w:pStyle w:val="BodyTextIndent"/>
              <w:keepNext w:val="0"/>
              <w:keepLines w:val="0"/>
              <w:widowControl w:val="0"/>
              <w:ind w:left="0"/>
              <w:jc w:val="center"/>
              <w:rPr>
                <w:sz w:val="20"/>
                <w:szCs w:val="20"/>
              </w:rPr>
            </w:pPr>
            <w:r w:rsidRPr="00D90A5C">
              <w:rPr>
                <w:sz w:val="20"/>
                <w:szCs w:val="20"/>
              </w:rPr>
              <w:t>Contact 1</w:t>
            </w:r>
          </w:p>
        </w:tc>
        <w:tc>
          <w:tcPr>
            <w:tcW w:w="2340" w:type="dxa"/>
            <w:vAlign w:val="center"/>
          </w:tcPr>
          <w:p w:rsidR="00E67893" w:rsidRPr="00D90A5C" w:rsidRDefault="00DB2F5C" w:rsidP="00A70DD8">
            <w:pPr>
              <w:pStyle w:val="BodyTextIndent"/>
              <w:keepNext w:val="0"/>
              <w:keepLines w:val="0"/>
              <w:widowControl w:val="0"/>
              <w:ind w:left="0"/>
              <w:jc w:val="center"/>
              <w:rPr>
                <w:sz w:val="20"/>
                <w:szCs w:val="20"/>
              </w:rPr>
            </w:pPr>
            <w:r w:rsidRPr="00D90A5C">
              <w:rPr>
                <w:sz w:val="20"/>
                <w:szCs w:val="20"/>
              </w:rPr>
              <w:t>Contact 2</w:t>
            </w:r>
          </w:p>
        </w:tc>
        <w:tc>
          <w:tcPr>
            <w:tcW w:w="2478" w:type="dxa"/>
            <w:vAlign w:val="center"/>
          </w:tcPr>
          <w:p w:rsidR="00E67893" w:rsidRPr="00D90A5C" w:rsidRDefault="00DB2F5C" w:rsidP="00A70DD8">
            <w:pPr>
              <w:pStyle w:val="BodyTextIndent"/>
              <w:keepNext w:val="0"/>
              <w:keepLines w:val="0"/>
              <w:widowControl w:val="0"/>
              <w:ind w:left="0"/>
              <w:jc w:val="center"/>
              <w:rPr>
                <w:sz w:val="20"/>
                <w:szCs w:val="20"/>
              </w:rPr>
            </w:pPr>
            <w:r w:rsidRPr="00D90A5C">
              <w:rPr>
                <w:sz w:val="20"/>
                <w:szCs w:val="20"/>
              </w:rPr>
              <w:t>Contact 3</w:t>
            </w:r>
          </w:p>
        </w:tc>
      </w:tr>
      <w:tr w:rsidR="00E67893" w:rsidRPr="00C22CE4" w:rsidTr="001A4A59">
        <w:trPr>
          <w:trHeight w:val="405"/>
        </w:trPr>
        <w:tc>
          <w:tcPr>
            <w:tcW w:w="1620" w:type="dxa"/>
            <w:vAlign w:val="center"/>
          </w:tcPr>
          <w:p w:rsidR="00E67893" w:rsidRPr="00C22CE4" w:rsidRDefault="00E67893" w:rsidP="00A70DD8">
            <w:pPr>
              <w:pStyle w:val="BodyTextIndent"/>
              <w:keepNext w:val="0"/>
              <w:keepLines w:val="0"/>
              <w:widowControl w:val="0"/>
              <w:ind w:left="0"/>
              <w:jc w:val="left"/>
              <w:rPr>
                <w:sz w:val="20"/>
                <w:szCs w:val="20"/>
              </w:rPr>
            </w:pPr>
            <w:r w:rsidRPr="00C22CE4">
              <w:rPr>
                <w:sz w:val="20"/>
                <w:szCs w:val="20"/>
              </w:rPr>
              <w:t>Contact Name</w:t>
            </w:r>
            <w:r w:rsidR="00DB2F5C" w:rsidRPr="00C22CE4">
              <w:rPr>
                <w:sz w:val="20"/>
                <w:szCs w:val="20"/>
              </w:rPr>
              <w:t xml:space="preserve"> / Job Title</w:t>
            </w:r>
          </w:p>
        </w:tc>
        <w:tc>
          <w:tcPr>
            <w:tcW w:w="2340" w:type="dxa"/>
          </w:tcPr>
          <w:p w:rsidR="00E67893" w:rsidRPr="00C22CE4" w:rsidRDefault="00E67893" w:rsidP="00A70DD8">
            <w:pPr>
              <w:pStyle w:val="BodyTextIndent"/>
              <w:keepNext w:val="0"/>
              <w:keepLines w:val="0"/>
              <w:widowControl w:val="0"/>
              <w:ind w:left="0"/>
              <w:rPr>
                <w:sz w:val="20"/>
                <w:szCs w:val="20"/>
              </w:rPr>
            </w:pPr>
          </w:p>
        </w:tc>
        <w:tc>
          <w:tcPr>
            <w:tcW w:w="2340" w:type="dxa"/>
          </w:tcPr>
          <w:p w:rsidR="00E67893" w:rsidRPr="00C22CE4" w:rsidRDefault="00E67893" w:rsidP="00A70DD8">
            <w:pPr>
              <w:pStyle w:val="BodyTextIndent"/>
              <w:keepNext w:val="0"/>
              <w:keepLines w:val="0"/>
              <w:widowControl w:val="0"/>
              <w:ind w:left="0"/>
              <w:rPr>
                <w:sz w:val="20"/>
                <w:szCs w:val="20"/>
              </w:rPr>
            </w:pPr>
          </w:p>
        </w:tc>
        <w:tc>
          <w:tcPr>
            <w:tcW w:w="2478" w:type="dxa"/>
          </w:tcPr>
          <w:p w:rsidR="00E67893" w:rsidRPr="00C22CE4" w:rsidRDefault="00E67893" w:rsidP="00A70DD8">
            <w:pPr>
              <w:pStyle w:val="BodyTextIndent"/>
              <w:keepNext w:val="0"/>
              <w:keepLines w:val="0"/>
              <w:widowControl w:val="0"/>
              <w:ind w:left="0"/>
              <w:rPr>
                <w:sz w:val="20"/>
                <w:szCs w:val="20"/>
              </w:rPr>
            </w:pPr>
          </w:p>
        </w:tc>
      </w:tr>
      <w:tr w:rsidR="00E67893" w:rsidRPr="00C22CE4" w:rsidTr="001A4A59">
        <w:trPr>
          <w:trHeight w:val="405"/>
        </w:trPr>
        <w:tc>
          <w:tcPr>
            <w:tcW w:w="1620" w:type="dxa"/>
            <w:vAlign w:val="center"/>
          </w:tcPr>
          <w:p w:rsidR="00E67893" w:rsidRPr="00C22CE4" w:rsidRDefault="00E67893" w:rsidP="00A70DD8">
            <w:pPr>
              <w:pStyle w:val="BodyTextIndent"/>
              <w:keepNext w:val="0"/>
              <w:keepLines w:val="0"/>
              <w:widowControl w:val="0"/>
              <w:ind w:left="0"/>
              <w:jc w:val="left"/>
              <w:rPr>
                <w:sz w:val="20"/>
                <w:szCs w:val="20"/>
              </w:rPr>
            </w:pPr>
            <w:r w:rsidRPr="00C22CE4">
              <w:rPr>
                <w:sz w:val="20"/>
                <w:szCs w:val="20"/>
              </w:rPr>
              <w:t>Contact Telephone</w:t>
            </w:r>
          </w:p>
        </w:tc>
        <w:tc>
          <w:tcPr>
            <w:tcW w:w="2340" w:type="dxa"/>
          </w:tcPr>
          <w:p w:rsidR="00E67893" w:rsidRPr="00C22CE4" w:rsidRDefault="00E67893" w:rsidP="00A70DD8">
            <w:pPr>
              <w:pStyle w:val="BodyTextIndent"/>
              <w:keepNext w:val="0"/>
              <w:keepLines w:val="0"/>
              <w:widowControl w:val="0"/>
              <w:ind w:left="0"/>
              <w:rPr>
                <w:sz w:val="20"/>
                <w:szCs w:val="20"/>
              </w:rPr>
            </w:pPr>
          </w:p>
        </w:tc>
        <w:tc>
          <w:tcPr>
            <w:tcW w:w="2340" w:type="dxa"/>
          </w:tcPr>
          <w:p w:rsidR="00E67893" w:rsidRPr="00C22CE4" w:rsidRDefault="00E67893" w:rsidP="00A70DD8">
            <w:pPr>
              <w:pStyle w:val="BodyTextIndent"/>
              <w:keepNext w:val="0"/>
              <w:keepLines w:val="0"/>
              <w:widowControl w:val="0"/>
              <w:ind w:left="0"/>
              <w:rPr>
                <w:sz w:val="20"/>
                <w:szCs w:val="20"/>
              </w:rPr>
            </w:pPr>
          </w:p>
        </w:tc>
        <w:tc>
          <w:tcPr>
            <w:tcW w:w="2478" w:type="dxa"/>
          </w:tcPr>
          <w:p w:rsidR="00E67893" w:rsidRPr="00C22CE4" w:rsidRDefault="00E67893" w:rsidP="00A70DD8">
            <w:pPr>
              <w:pStyle w:val="BodyTextIndent"/>
              <w:keepNext w:val="0"/>
              <w:keepLines w:val="0"/>
              <w:widowControl w:val="0"/>
              <w:ind w:left="0"/>
              <w:rPr>
                <w:sz w:val="20"/>
                <w:szCs w:val="20"/>
              </w:rPr>
            </w:pPr>
          </w:p>
        </w:tc>
      </w:tr>
      <w:tr w:rsidR="00E67893" w:rsidRPr="00C22CE4" w:rsidTr="001A4A59">
        <w:trPr>
          <w:trHeight w:val="405"/>
        </w:trPr>
        <w:tc>
          <w:tcPr>
            <w:tcW w:w="1620" w:type="dxa"/>
            <w:vAlign w:val="center"/>
          </w:tcPr>
          <w:p w:rsidR="00E67893" w:rsidRPr="00C22CE4" w:rsidRDefault="008B59A7" w:rsidP="00A70DD8">
            <w:pPr>
              <w:pStyle w:val="BodyTextIndent"/>
              <w:keepNext w:val="0"/>
              <w:keepLines w:val="0"/>
              <w:widowControl w:val="0"/>
              <w:ind w:left="0"/>
              <w:jc w:val="left"/>
              <w:rPr>
                <w:sz w:val="20"/>
                <w:szCs w:val="20"/>
              </w:rPr>
            </w:pPr>
            <w:r w:rsidRPr="00C22CE4">
              <w:rPr>
                <w:sz w:val="20"/>
                <w:szCs w:val="20"/>
              </w:rPr>
              <w:t>Contact e</w:t>
            </w:r>
            <w:r w:rsidR="00E67893" w:rsidRPr="00C22CE4">
              <w:rPr>
                <w:sz w:val="20"/>
                <w:szCs w:val="20"/>
              </w:rPr>
              <w:t>-mail</w:t>
            </w:r>
          </w:p>
        </w:tc>
        <w:tc>
          <w:tcPr>
            <w:tcW w:w="2340" w:type="dxa"/>
          </w:tcPr>
          <w:p w:rsidR="00E67893" w:rsidRPr="00C22CE4" w:rsidRDefault="00E67893" w:rsidP="00A70DD8">
            <w:pPr>
              <w:pStyle w:val="BodyTextIndent"/>
              <w:keepNext w:val="0"/>
              <w:keepLines w:val="0"/>
              <w:widowControl w:val="0"/>
              <w:ind w:left="0"/>
              <w:rPr>
                <w:sz w:val="20"/>
                <w:szCs w:val="20"/>
              </w:rPr>
            </w:pPr>
          </w:p>
        </w:tc>
        <w:tc>
          <w:tcPr>
            <w:tcW w:w="2340" w:type="dxa"/>
          </w:tcPr>
          <w:p w:rsidR="00E67893" w:rsidRPr="00C22CE4" w:rsidRDefault="00E67893" w:rsidP="00A70DD8">
            <w:pPr>
              <w:pStyle w:val="BodyTextIndent"/>
              <w:keepNext w:val="0"/>
              <w:keepLines w:val="0"/>
              <w:widowControl w:val="0"/>
              <w:ind w:left="0"/>
              <w:rPr>
                <w:sz w:val="20"/>
                <w:szCs w:val="20"/>
              </w:rPr>
            </w:pPr>
          </w:p>
        </w:tc>
        <w:tc>
          <w:tcPr>
            <w:tcW w:w="2478" w:type="dxa"/>
          </w:tcPr>
          <w:p w:rsidR="00E67893" w:rsidRPr="00C22CE4" w:rsidRDefault="00E67893" w:rsidP="00A70DD8">
            <w:pPr>
              <w:pStyle w:val="BodyTextIndent"/>
              <w:keepNext w:val="0"/>
              <w:keepLines w:val="0"/>
              <w:widowControl w:val="0"/>
              <w:ind w:left="0"/>
              <w:rPr>
                <w:sz w:val="20"/>
                <w:szCs w:val="20"/>
              </w:rPr>
            </w:pPr>
          </w:p>
        </w:tc>
      </w:tr>
    </w:tbl>
    <w:p w:rsidR="00E67893" w:rsidRPr="001C25A8" w:rsidRDefault="00E67893" w:rsidP="00A70DD8">
      <w:pPr>
        <w:pStyle w:val="BodyTextIndent"/>
        <w:keepNext w:val="0"/>
        <w:keepLines w:val="0"/>
        <w:widowControl w:val="0"/>
        <w:ind w:left="0"/>
        <w:rPr>
          <w:sz w:val="16"/>
          <w:szCs w:val="16"/>
        </w:rPr>
      </w:pPr>
    </w:p>
    <w:p w:rsidR="00E67893" w:rsidRDefault="00E67893" w:rsidP="00A70DD8">
      <w:pPr>
        <w:pStyle w:val="BodyTextIndent"/>
        <w:keepNext w:val="0"/>
        <w:keepLines w:val="0"/>
        <w:widowControl w:val="0"/>
        <w:jc w:val="center"/>
        <w:rPr>
          <w:sz w:val="20"/>
          <w:szCs w:val="20"/>
        </w:rPr>
      </w:pPr>
      <w:r w:rsidRPr="00304C04">
        <w:rPr>
          <w:sz w:val="20"/>
          <w:szCs w:val="20"/>
        </w:rPr>
        <w:t xml:space="preserve">Please put an </w:t>
      </w:r>
      <w:r w:rsidRPr="00304C04">
        <w:rPr>
          <w:b/>
          <w:i/>
          <w:sz w:val="20"/>
          <w:szCs w:val="20"/>
        </w:rPr>
        <w:t>x</w:t>
      </w:r>
      <w:r w:rsidR="00E33CC7">
        <w:rPr>
          <w:sz w:val="20"/>
          <w:szCs w:val="20"/>
        </w:rPr>
        <w:t xml:space="preserve"> against one box in each section</w:t>
      </w:r>
      <w:r w:rsidR="0043030B">
        <w:rPr>
          <w:sz w:val="20"/>
          <w:szCs w:val="20"/>
        </w:rPr>
        <w:t xml:space="preserve"> that most closely describe</w:t>
      </w:r>
      <w:r w:rsidR="00E33CC7">
        <w:rPr>
          <w:sz w:val="20"/>
          <w:szCs w:val="20"/>
        </w:rPr>
        <w:t>s</w:t>
      </w:r>
      <w:r w:rsidR="0043030B">
        <w:rPr>
          <w:sz w:val="20"/>
          <w:szCs w:val="20"/>
        </w:rPr>
        <w:t xml:space="preserve"> your organisation</w:t>
      </w:r>
      <w:r w:rsidRPr="00304C04">
        <w:rPr>
          <w:sz w:val="20"/>
          <w:szCs w:val="20"/>
        </w:rPr>
        <w:t>.</w:t>
      </w:r>
    </w:p>
    <w:tbl>
      <w:tblPr>
        <w:tblW w:w="8789"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9"/>
        <w:gridCol w:w="567"/>
        <w:gridCol w:w="284"/>
        <w:gridCol w:w="3402"/>
        <w:gridCol w:w="567"/>
      </w:tblGrid>
      <w:tr w:rsidR="0043030B" w:rsidRPr="00E47F37" w:rsidTr="0043030B">
        <w:trPr>
          <w:trHeight w:hRule="exact" w:val="340"/>
        </w:trPr>
        <w:tc>
          <w:tcPr>
            <w:tcW w:w="4536" w:type="dxa"/>
            <w:gridSpan w:val="2"/>
            <w:tcBorders>
              <w:right w:val="single" w:sz="4" w:space="0" w:color="auto"/>
            </w:tcBorders>
            <w:shd w:val="clear" w:color="auto" w:fill="BFBFBF"/>
            <w:vAlign w:val="center"/>
          </w:tcPr>
          <w:p w:rsidR="0043030B" w:rsidRPr="0043030B" w:rsidRDefault="0043030B" w:rsidP="00A70DD8">
            <w:pPr>
              <w:pStyle w:val="BodyTextIndent"/>
              <w:keepNext w:val="0"/>
              <w:keepLines w:val="0"/>
              <w:widowControl w:val="0"/>
              <w:ind w:left="0"/>
              <w:jc w:val="center"/>
              <w:rPr>
                <w:b/>
                <w:sz w:val="20"/>
                <w:szCs w:val="20"/>
              </w:rPr>
            </w:pPr>
            <w:r w:rsidRPr="0043030B">
              <w:rPr>
                <w:b/>
                <w:sz w:val="20"/>
                <w:szCs w:val="20"/>
              </w:rPr>
              <w:t>Supplier Type</w:t>
            </w:r>
          </w:p>
        </w:tc>
        <w:tc>
          <w:tcPr>
            <w:tcW w:w="284" w:type="dxa"/>
            <w:vMerge w:val="restart"/>
            <w:tcBorders>
              <w:top w:val="nil"/>
              <w:left w:val="single" w:sz="4" w:space="0" w:color="auto"/>
              <w:bottom w:val="nil"/>
              <w:right w:val="single" w:sz="4" w:space="0" w:color="auto"/>
            </w:tcBorders>
          </w:tcPr>
          <w:p w:rsidR="0043030B" w:rsidRPr="0043030B" w:rsidRDefault="0043030B" w:rsidP="00A70DD8">
            <w:pPr>
              <w:pStyle w:val="BodyTextIndent"/>
              <w:keepNext w:val="0"/>
              <w:keepLines w:val="0"/>
              <w:widowControl w:val="0"/>
              <w:ind w:left="0"/>
              <w:jc w:val="center"/>
              <w:rPr>
                <w:b/>
                <w:sz w:val="20"/>
                <w:szCs w:val="20"/>
              </w:rPr>
            </w:pPr>
          </w:p>
        </w:tc>
        <w:tc>
          <w:tcPr>
            <w:tcW w:w="3969" w:type="dxa"/>
            <w:gridSpan w:val="2"/>
            <w:tcBorders>
              <w:left w:val="single" w:sz="4" w:space="0" w:color="auto"/>
            </w:tcBorders>
            <w:shd w:val="clear" w:color="auto" w:fill="BFBFBF"/>
            <w:vAlign w:val="center"/>
          </w:tcPr>
          <w:p w:rsidR="0043030B" w:rsidRPr="0043030B" w:rsidRDefault="0043030B" w:rsidP="00A70DD8">
            <w:pPr>
              <w:pStyle w:val="BodyTextIndent"/>
              <w:keepNext w:val="0"/>
              <w:keepLines w:val="0"/>
              <w:widowControl w:val="0"/>
              <w:ind w:left="0"/>
              <w:jc w:val="center"/>
              <w:rPr>
                <w:sz w:val="20"/>
                <w:szCs w:val="20"/>
              </w:rPr>
            </w:pPr>
            <w:r w:rsidRPr="0043030B">
              <w:rPr>
                <w:b/>
                <w:sz w:val="20"/>
                <w:szCs w:val="20"/>
              </w:rPr>
              <w:t>Company Status</w:t>
            </w:r>
          </w:p>
        </w:tc>
      </w:tr>
      <w:tr w:rsidR="0043030B" w:rsidRPr="00E47F37" w:rsidTr="0043030B">
        <w:trPr>
          <w:trHeight w:hRule="exact" w:val="284"/>
        </w:trPr>
        <w:tc>
          <w:tcPr>
            <w:tcW w:w="3969" w:type="dxa"/>
            <w:vAlign w:val="center"/>
          </w:tcPr>
          <w:p w:rsidR="0043030B" w:rsidRPr="0043030B" w:rsidRDefault="0043030B" w:rsidP="00A70DD8">
            <w:pPr>
              <w:pStyle w:val="BodyTextIndent"/>
              <w:keepNext w:val="0"/>
              <w:keepLines w:val="0"/>
              <w:widowControl w:val="0"/>
              <w:ind w:left="0"/>
              <w:jc w:val="left"/>
              <w:rPr>
                <w:sz w:val="20"/>
                <w:szCs w:val="20"/>
              </w:rPr>
            </w:pPr>
            <w:r w:rsidRPr="0043030B">
              <w:rPr>
                <w:sz w:val="20"/>
                <w:szCs w:val="20"/>
              </w:rPr>
              <w:t>Sector Skills Council</w:t>
            </w:r>
          </w:p>
        </w:tc>
        <w:tc>
          <w:tcPr>
            <w:tcW w:w="567" w:type="dxa"/>
            <w:tcBorders>
              <w:right w:val="single" w:sz="4" w:space="0" w:color="auto"/>
            </w:tcBorders>
            <w:vAlign w:val="center"/>
          </w:tcPr>
          <w:p w:rsidR="0043030B" w:rsidRPr="0043030B" w:rsidRDefault="0043030B" w:rsidP="00A70DD8">
            <w:pPr>
              <w:pStyle w:val="BodyTextIndent"/>
              <w:keepNext w:val="0"/>
              <w:keepLines w:val="0"/>
              <w:widowControl w:val="0"/>
              <w:ind w:left="0"/>
              <w:jc w:val="center"/>
              <w:rPr>
                <w:sz w:val="20"/>
                <w:szCs w:val="20"/>
              </w:rPr>
            </w:pPr>
          </w:p>
        </w:tc>
        <w:tc>
          <w:tcPr>
            <w:tcW w:w="284" w:type="dxa"/>
            <w:vMerge/>
            <w:tcBorders>
              <w:top w:val="nil"/>
              <w:left w:val="single" w:sz="4" w:space="0" w:color="auto"/>
              <w:bottom w:val="nil"/>
              <w:right w:val="single" w:sz="4" w:space="0" w:color="auto"/>
            </w:tcBorders>
          </w:tcPr>
          <w:p w:rsidR="0043030B" w:rsidRPr="0043030B" w:rsidRDefault="0043030B" w:rsidP="00A70DD8">
            <w:pPr>
              <w:pStyle w:val="BodyTextIndent"/>
              <w:keepNext w:val="0"/>
              <w:keepLines w:val="0"/>
              <w:widowControl w:val="0"/>
              <w:ind w:left="0"/>
              <w:jc w:val="left"/>
              <w:rPr>
                <w:sz w:val="20"/>
                <w:szCs w:val="20"/>
              </w:rPr>
            </w:pPr>
          </w:p>
        </w:tc>
        <w:tc>
          <w:tcPr>
            <w:tcW w:w="3402" w:type="dxa"/>
            <w:tcBorders>
              <w:left w:val="single" w:sz="4" w:space="0" w:color="auto"/>
            </w:tcBorders>
            <w:vAlign w:val="center"/>
          </w:tcPr>
          <w:p w:rsidR="0043030B" w:rsidRPr="0043030B" w:rsidRDefault="0043030B" w:rsidP="00A70DD8">
            <w:pPr>
              <w:pStyle w:val="BodyTextIndent"/>
              <w:keepNext w:val="0"/>
              <w:keepLines w:val="0"/>
              <w:widowControl w:val="0"/>
              <w:ind w:left="0"/>
              <w:jc w:val="left"/>
              <w:rPr>
                <w:sz w:val="20"/>
                <w:szCs w:val="20"/>
              </w:rPr>
            </w:pPr>
            <w:r w:rsidRPr="0043030B">
              <w:rPr>
                <w:sz w:val="20"/>
                <w:szCs w:val="20"/>
              </w:rPr>
              <w:t>Government Statutory Body</w:t>
            </w:r>
          </w:p>
        </w:tc>
        <w:tc>
          <w:tcPr>
            <w:tcW w:w="567" w:type="dxa"/>
            <w:vAlign w:val="center"/>
          </w:tcPr>
          <w:p w:rsidR="0043030B" w:rsidRPr="0043030B" w:rsidRDefault="0043030B" w:rsidP="00A70DD8">
            <w:pPr>
              <w:pStyle w:val="BodyTextIndent"/>
              <w:keepNext w:val="0"/>
              <w:keepLines w:val="0"/>
              <w:widowControl w:val="0"/>
              <w:ind w:left="0"/>
              <w:jc w:val="center"/>
              <w:rPr>
                <w:sz w:val="20"/>
                <w:szCs w:val="20"/>
              </w:rPr>
            </w:pPr>
          </w:p>
        </w:tc>
      </w:tr>
      <w:tr w:rsidR="0043030B" w:rsidRPr="00E47F37" w:rsidTr="0043030B">
        <w:trPr>
          <w:trHeight w:hRule="exact" w:val="284"/>
        </w:trPr>
        <w:tc>
          <w:tcPr>
            <w:tcW w:w="3969" w:type="dxa"/>
            <w:vAlign w:val="center"/>
          </w:tcPr>
          <w:p w:rsidR="0043030B" w:rsidRPr="0043030B" w:rsidRDefault="0043030B" w:rsidP="00A70DD8">
            <w:pPr>
              <w:pStyle w:val="BodyTextIndent"/>
              <w:keepNext w:val="0"/>
              <w:keepLines w:val="0"/>
              <w:widowControl w:val="0"/>
              <w:ind w:left="0"/>
              <w:jc w:val="left"/>
              <w:rPr>
                <w:sz w:val="20"/>
                <w:szCs w:val="20"/>
              </w:rPr>
            </w:pPr>
            <w:r w:rsidRPr="0043030B">
              <w:rPr>
                <w:sz w:val="20"/>
                <w:szCs w:val="20"/>
              </w:rPr>
              <w:t>Standard Setting Body</w:t>
            </w:r>
          </w:p>
        </w:tc>
        <w:tc>
          <w:tcPr>
            <w:tcW w:w="567" w:type="dxa"/>
            <w:tcBorders>
              <w:right w:val="single" w:sz="4" w:space="0" w:color="auto"/>
            </w:tcBorders>
            <w:vAlign w:val="center"/>
          </w:tcPr>
          <w:p w:rsidR="0043030B" w:rsidRPr="0043030B" w:rsidRDefault="0043030B" w:rsidP="00A70DD8">
            <w:pPr>
              <w:pStyle w:val="BodyTextIndent"/>
              <w:keepNext w:val="0"/>
              <w:keepLines w:val="0"/>
              <w:widowControl w:val="0"/>
              <w:ind w:left="0"/>
              <w:jc w:val="center"/>
              <w:rPr>
                <w:sz w:val="20"/>
                <w:szCs w:val="20"/>
              </w:rPr>
            </w:pPr>
          </w:p>
        </w:tc>
        <w:tc>
          <w:tcPr>
            <w:tcW w:w="284" w:type="dxa"/>
            <w:vMerge/>
            <w:tcBorders>
              <w:top w:val="nil"/>
              <w:left w:val="single" w:sz="4" w:space="0" w:color="auto"/>
              <w:bottom w:val="nil"/>
              <w:right w:val="single" w:sz="4" w:space="0" w:color="auto"/>
            </w:tcBorders>
          </w:tcPr>
          <w:p w:rsidR="0043030B" w:rsidRPr="0043030B" w:rsidRDefault="0043030B" w:rsidP="00A70DD8">
            <w:pPr>
              <w:pStyle w:val="BodyTextIndent"/>
              <w:keepNext w:val="0"/>
              <w:keepLines w:val="0"/>
              <w:widowControl w:val="0"/>
              <w:ind w:left="0"/>
              <w:jc w:val="left"/>
              <w:rPr>
                <w:sz w:val="20"/>
                <w:szCs w:val="20"/>
              </w:rPr>
            </w:pPr>
          </w:p>
        </w:tc>
        <w:tc>
          <w:tcPr>
            <w:tcW w:w="3402" w:type="dxa"/>
            <w:tcBorders>
              <w:left w:val="single" w:sz="4" w:space="0" w:color="auto"/>
            </w:tcBorders>
            <w:vAlign w:val="center"/>
          </w:tcPr>
          <w:p w:rsidR="0043030B" w:rsidRPr="0043030B" w:rsidRDefault="0043030B" w:rsidP="00A70DD8">
            <w:pPr>
              <w:pStyle w:val="BodyTextIndent"/>
              <w:keepNext w:val="0"/>
              <w:keepLines w:val="0"/>
              <w:widowControl w:val="0"/>
              <w:ind w:left="0"/>
              <w:jc w:val="left"/>
              <w:rPr>
                <w:sz w:val="20"/>
                <w:szCs w:val="20"/>
              </w:rPr>
            </w:pPr>
            <w:r w:rsidRPr="0043030B">
              <w:rPr>
                <w:sz w:val="20"/>
                <w:szCs w:val="20"/>
              </w:rPr>
              <w:t>Limited by Guarantee Charity</w:t>
            </w:r>
          </w:p>
        </w:tc>
        <w:tc>
          <w:tcPr>
            <w:tcW w:w="567" w:type="dxa"/>
            <w:vAlign w:val="center"/>
          </w:tcPr>
          <w:p w:rsidR="0043030B" w:rsidRPr="0043030B" w:rsidRDefault="0043030B" w:rsidP="00A70DD8">
            <w:pPr>
              <w:pStyle w:val="BodyTextIndent"/>
              <w:keepNext w:val="0"/>
              <w:keepLines w:val="0"/>
              <w:widowControl w:val="0"/>
              <w:ind w:left="0"/>
              <w:jc w:val="center"/>
              <w:rPr>
                <w:sz w:val="20"/>
                <w:szCs w:val="20"/>
              </w:rPr>
            </w:pPr>
          </w:p>
        </w:tc>
      </w:tr>
      <w:tr w:rsidR="0043030B" w:rsidRPr="00E47F37" w:rsidTr="0043030B">
        <w:trPr>
          <w:trHeight w:hRule="exact" w:val="284"/>
        </w:trPr>
        <w:tc>
          <w:tcPr>
            <w:tcW w:w="3969" w:type="dxa"/>
            <w:vAlign w:val="center"/>
          </w:tcPr>
          <w:p w:rsidR="0043030B" w:rsidRPr="0043030B" w:rsidRDefault="0043030B" w:rsidP="00A70DD8">
            <w:pPr>
              <w:pStyle w:val="BodyTextIndent"/>
              <w:keepNext w:val="0"/>
              <w:keepLines w:val="0"/>
              <w:widowControl w:val="0"/>
              <w:ind w:left="0"/>
              <w:jc w:val="left"/>
              <w:rPr>
                <w:sz w:val="20"/>
                <w:szCs w:val="20"/>
              </w:rPr>
            </w:pPr>
            <w:r w:rsidRPr="0043030B">
              <w:rPr>
                <w:sz w:val="20"/>
                <w:szCs w:val="20"/>
              </w:rPr>
              <w:t>Supplier</w:t>
            </w:r>
          </w:p>
        </w:tc>
        <w:tc>
          <w:tcPr>
            <w:tcW w:w="567" w:type="dxa"/>
            <w:tcBorders>
              <w:right w:val="single" w:sz="4" w:space="0" w:color="auto"/>
            </w:tcBorders>
            <w:vAlign w:val="center"/>
          </w:tcPr>
          <w:p w:rsidR="0043030B" w:rsidRPr="0043030B" w:rsidRDefault="0043030B" w:rsidP="00A70DD8">
            <w:pPr>
              <w:pStyle w:val="BodyTextIndent"/>
              <w:keepNext w:val="0"/>
              <w:keepLines w:val="0"/>
              <w:widowControl w:val="0"/>
              <w:ind w:left="0"/>
              <w:jc w:val="center"/>
              <w:rPr>
                <w:sz w:val="20"/>
                <w:szCs w:val="20"/>
              </w:rPr>
            </w:pPr>
          </w:p>
        </w:tc>
        <w:tc>
          <w:tcPr>
            <w:tcW w:w="284" w:type="dxa"/>
            <w:vMerge/>
            <w:tcBorders>
              <w:top w:val="nil"/>
              <w:left w:val="single" w:sz="4" w:space="0" w:color="auto"/>
              <w:bottom w:val="nil"/>
              <w:right w:val="single" w:sz="4" w:space="0" w:color="auto"/>
            </w:tcBorders>
          </w:tcPr>
          <w:p w:rsidR="0043030B" w:rsidRPr="0043030B" w:rsidRDefault="0043030B" w:rsidP="00A70DD8">
            <w:pPr>
              <w:pStyle w:val="BodyTextIndent"/>
              <w:keepNext w:val="0"/>
              <w:keepLines w:val="0"/>
              <w:widowControl w:val="0"/>
              <w:ind w:left="0"/>
              <w:jc w:val="left"/>
              <w:rPr>
                <w:sz w:val="20"/>
                <w:szCs w:val="20"/>
              </w:rPr>
            </w:pPr>
          </w:p>
        </w:tc>
        <w:tc>
          <w:tcPr>
            <w:tcW w:w="3402" w:type="dxa"/>
            <w:tcBorders>
              <w:left w:val="single" w:sz="4" w:space="0" w:color="auto"/>
            </w:tcBorders>
            <w:vAlign w:val="center"/>
          </w:tcPr>
          <w:p w:rsidR="0043030B" w:rsidRPr="0043030B" w:rsidRDefault="0043030B" w:rsidP="00A70DD8">
            <w:pPr>
              <w:pStyle w:val="BodyTextIndent"/>
              <w:keepNext w:val="0"/>
              <w:keepLines w:val="0"/>
              <w:widowControl w:val="0"/>
              <w:ind w:left="0"/>
              <w:jc w:val="left"/>
              <w:rPr>
                <w:sz w:val="20"/>
                <w:szCs w:val="20"/>
              </w:rPr>
            </w:pPr>
            <w:r w:rsidRPr="0043030B">
              <w:rPr>
                <w:sz w:val="20"/>
                <w:szCs w:val="20"/>
              </w:rPr>
              <w:t>Limited Guarantee Non-charity</w:t>
            </w:r>
          </w:p>
        </w:tc>
        <w:tc>
          <w:tcPr>
            <w:tcW w:w="567" w:type="dxa"/>
            <w:vAlign w:val="center"/>
          </w:tcPr>
          <w:p w:rsidR="0043030B" w:rsidRPr="0043030B" w:rsidRDefault="0043030B" w:rsidP="00A70DD8">
            <w:pPr>
              <w:pStyle w:val="BodyTextIndent"/>
              <w:keepNext w:val="0"/>
              <w:keepLines w:val="0"/>
              <w:widowControl w:val="0"/>
              <w:ind w:left="0"/>
              <w:jc w:val="center"/>
              <w:rPr>
                <w:sz w:val="20"/>
                <w:szCs w:val="20"/>
              </w:rPr>
            </w:pPr>
          </w:p>
        </w:tc>
      </w:tr>
      <w:tr w:rsidR="0043030B" w:rsidRPr="00E47F37" w:rsidTr="0043030B">
        <w:trPr>
          <w:trHeight w:hRule="exact" w:val="284"/>
        </w:trPr>
        <w:tc>
          <w:tcPr>
            <w:tcW w:w="4536" w:type="dxa"/>
            <w:gridSpan w:val="2"/>
            <w:tcBorders>
              <w:right w:val="single" w:sz="4" w:space="0" w:color="auto"/>
            </w:tcBorders>
            <w:shd w:val="clear" w:color="auto" w:fill="BFBFBF"/>
            <w:vAlign w:val="center"/>
          </w:tcPr>
          <w:p w:rsidR="0043030B" w:rsidRPr="0043030B" w:rsidRDefault="0043030B" w:rsidP="00A70DD8">
            <w:pPr>
              <w:pStyle w:val="BodyTextIndent"/>
              <w:keepNext w:val="0"/>
              <w:keepLines w:val="0"/>
              <w:widowControl w:val="0"/>
              <w:ind w:left="0"/>
              <w:jc w:val="center"/>
              <w:rPr>
                <w:sz w:val="20"/>
                <w:szCs w:val="20"/>
              </w:rPr>
            </w:pPr>
            <w:r w:rsidRPr="0043030B">
              <w:rPr>
                <w:b/>
                <w:sz w:val="20"/>
                <w:szCs w:val="20"/>
              </w:rPr>
              <w:t>Company Size</w:t>
            </w:r>
          </w:p>
        </w:tc>
        <w:tc>
          <w:tcPr>
            <w:tcW w:w="284" w:type="dxa"/>
            <w:vMerge/>
            <w:tcBorders>
              <w:top w:val="nil"/>
              <w:left w:val="single" w:sz="4" w:space="0" w:color="auto"/>
              <w:bottom w:val="nil"/>
              <w:right w:val="single" w:sz="4" w:space="0" w:color="auto"/>
            </w:tcBorders>
          </w:tcPr>
          <w:p w:rsidR="0043030B" w:rsidRPr="0043030B" w:rsidRDefault="0043030B" w:rsidP="00A70DD8">
            <w:pPr>
              <w:pStyle w:val="BodyTextIndent"/>
              <w:keepNext w:val="0"/>
              <w:keepLines w:val="0"/>
              <w:widowControl w:val="0"/>
              <w:ind w:left="0"/>
              <w:jc w:val="left"/>
              <w:rPr>
                <w:sz w:val="20"/>
                <w:szCs w:val="20"/>
              </w:rPr>
            </w:pPr>
          </w:p>
        </w:tc>
        <w:tc>
          <w:tcPr>
            <w:tcW w:w="3402" w:type="dxa"/>
            <w:tcBorders>
              <w:left w:val="single" w:sz="4" w:space="0" w:color="auto"/>
            </w:tcBorders>
            <w:shd w:val="clear" w:color="auto" w:fill="auto"/>
            <w:vAlign w:val="center"/>
          </w:tcPr>
          <w:p w:rsidR="0043030B" w:rsidRPr="0043030B" w:rsidRDefault="0043030B" w:rsidP="00A70DD8">
            <w:pPr>
              <w:pStyle w:val="BodyTextIndent"/>
              <w:keepNext w:val="0"/>
              <w:keepLines w:val="0"/>
              <w:widowControl w:val="0"/>
              <w:ind w:left="0"/>
              <w:jc w:val="left"/>
              <w:rPr>
                <w:b/>
                <w:sz w:val="20"/>
                <w:szCs w:val="20"/>
              </w:rPr>
            </w:pPr>
            <w:r w:rsidRPr="0043030B">
              <w:rPr>
                <w:sz w:val="20"/>
                <w:szCs w:val="20"/>
              </w:rPr>
              <w:t>Limited Liability Partner</w:t>
            </w:r>
          </w:p>
        </w:tc>
        <w:tc>
          <w:tcPr>
            <w:tcW w:w="567" w:type="dxa"/>
            <w:tcBorders>
              <w:left w:val="single" w:sz="4" w:space="0" w:color="auto"/>
            </w:tcBorders>
            <w:shd w:val="clear" w:color="auto" w:fill="auto"/>
            <w:vAlign w:val="center"/>
          </w:tcPr>
          <w:p w:rsidR="0043030B" w:rsidRPr="0043030B" w:rsidRDefault="0043030B" w:rsidP="00A70DD8">
            <w:pPr>
              <w:pStyle w:val="BodyTextIndent"/>
              <w:keepNext w:val="0"/>
              <w:keepLines w:val="0"/>
              <w:widowControl w:val="0"/>
              <w:ind w:left="0"/>
              <w:jc w:val="center"/>
              <w:rPr>
                <w:b/>
                <w:sz w:val="20"/>
                <w:szCs w:val="20"/>
              </w:rPr>
            </w:pPr>
          </w:p>
        </w:tc>
      </w:tr>
      <w:tr w:rsidR="0043030B" w:rsidRPr="00E47F37" w:rsidTr="0043030B">
        <w:trPr>
          <w:trHeight w:hRule="exact" w:val="284"/>
        </w:trPr>
        <w:tc>
          <w:tcPr>
            <w:tcW w:w="3969" w:type="dxa"/>
            <w:vMerge w:val="restart"/>
            <w:vAlign w:val="center"/>
          </w:tcPr>
          <w:p w:rsidR="0043030B" w:rsidRPr="0043030B" w:rsidRDefault="0043030B" w:rsidP="00A70DD8">
            <w:pPr>
              <w:pStyle w:val="BodyTextIndent"/>
              <w:keepNext w:val="0"/>
              <w:keepLines w:val="0"/>
              <w:widowControl w:val="0"/>
              <w:ind w:left="0"/>
              <w:jc w:val="left"/>
              <w:rPr>
                <w:sz w:val="20"/>
                <w:szCs w:val="20"/>
              </w:rPr>
            </w:pPr>
            <w:r w:rsidRPr="0043030B">
              <w:rPr>
                <w:sz w:val="20"/>
                <w:szCs w:val="20"/>
              </w:rPr>
              <w:t>Small - Up to 50 Employees and less than £5.6m turnover</w:t>
            </w:r>
          </w:p>
        </w:tc>
        <w:tc>
          <w:tcPr>
            <w:tcW w:w="567" w:type="dxa"/>
            <w:vMerge w:val="restart"/>
            <w:tcBorders>
              <w:right w:val="single" w:sz="4" w:space="0" w:color="auto"/>
            </w:tcBorders>
            <w:vAlign w:val="center"/>
          </w:tcPr>
          <w:p w:rsidR="0043030B" w:rsidRPr="0043030B" w:rsidRDefault="0043030B" w:rsidP="00A70DD8">
            <w:pPr>
              <w:pStyle w:val="BodyTextIndent"/>
              <w:keepNext w:val="0"/>
              <w:keepLines w:val="0"/>
              <w:widowControl w:val="0"/>
              <w:ind w:left="0"/>
              <w:jc w:val="center"/>
              <w:rPr>
                <w:sz w:val="20"/>
                <w:szCs w:val="20"/>
              </w:rPr>
            </w:pPr>
          </w:p>
        </w:tc>
        <w:tc>
          <w:tcPr>
            <w:tcW w:w="284" w:type="dxa"/>
            <w:vMerge/>
            <w:tcBorders>
              <w:top w:val="nil"/>
              <w:left w:val="single" w:sz="4" w:space="0" w:color="auto"/>
              <w:bottom w:val="nil"/>
              <w:right w:val="single" w:sz="4" w:space="0" w:color="auto"/>
            </w:tcBorders>
            <w:vAlign w:val="center"/>
          </w:tcPr>
          <w:p w:rsidR="0043030B" w:rsidRPr="0043030B" w:rsidRDefault="0043030B" w:rsidP="00A70DD8">
            <w:pPr>
              <w:pStyle w:val="BodyTextIndent"/>
              <w:keepNext w:val="0"/>
              <w:keepLines w:val="0"/>
              <w:widowControl w:val="0"/>
              <w:ind w:left="0"/>
              <w:jc w:val="left"/>
              <w:rPr>
                <w:sz w:val="20"/>
                <w:szCs w:val="20"/>
              </w:rPr>
            </w:pPr>
          </w:p>
        </w:tc>
        <w:tc>
          <w:tcPr>
            <w:tcW w:w="3402" w:type="dxa"/>
            <w:tcBorders>
              <w:left w:val="single" w:sz="4" w:space="0" w:color="auto"/>
            </w:tcBorders>
            <w:vAlign w:val="center"/>
          </w:tcPr>
          <w:p w:rsidR="0043030B" w:rsidRPr="0043030B" w:rsidRDefault="0043030B" w:rsidP="00A70DD8">
            <w:pPr>
              <w:pStyle w:val="BodyTextIndent"/>
              <w:keepNext w:val="0"/>
              <w:keepLines w:val="0"/>
              <w:widowControl w:val="0"/>
              <w:ind w:left="0"/>
              <w:jc w:val="left"/>
              <w:rPr>
                <w:b/>
                <w:sz w:val="20"/>
                <w:szCs w:val="20"/>
              </w:rPr>
            </w:pPr>
            <w:r w:rsidRPr="0043030B">
              <w:rPr>
                <w:sz w:val="20"/>
                <w:szCs w:val="20"/>
              </w:rPr>
              <w:t>Partnership</w:t>
            </w:r>
          </w:p>
        </w:tc>
        <w:tc>
          <w:tcPr>
            <w:tcW w:w="567" w:type="dxa"/>
            <w:vAlign w:val="center"/>
          </w:tcPr>
          <w:p w:rsidR="0043030B" w:rsidRPr="0043030B" w:rsidRDefault="0043030B" w:rsidP="00A70DD8">
            <w:pPr>
              <w:pStyle w:val="BodyTextIndent"/>
              <w:keepNext w:val="0"/>
              <w:keepLines w:val="0"/>
              <w:widowControl w:val="0"/>
              <w:ind w:left="0"/>
              <w:jc w:val="center"/>
              <w:rPr>
                <w:sz w:val="20"/>
                <w:szCs w:val="20"/>
              </w:rPr>
            </w:pPr>
          </w:p>
        </w:tc>
      </w:tr>
      <w:tr w:rsidR="0043030B" w:rsidRPr="00E47F37" w:rsidTr="0043030B">
        <w:trPr>
          <w:trHeight w:hRule="exact" w:val="284"/>
        </w:trPr>
        <w:tc>
          <w:tcPr>
            <w:tcW w:w="3969" w:type="dxa"/>
            <w:vMerge/>
            <w:vAlign w:val="center"/>
          </w:tcPr>
          <w:p w:rsidR="0043030B" w:rsidRPr="0043030B" w:rsidRDefault="0043030B" w:rsidP="00A70DD8">
            <w:pPr>
              <w:pStyle w:val="BodyTextIndent"/>
              <w:keepNext w:val="0"/>
              <w:keepLines w:val="0"/>
              <w:widowControl w:val="0"/>
              <w:ind w:left="0"/>
              <w:jc w:val="left"/>
              <w:rPr>
                <w:sz w:val="20"/>
                <w:szCs w:val="20"/>
              </w:rPr>
            </w:pPr>
          </w:p>
        </w:tc>
        <w:tc>
          <w:tcPr>
            <w:tcW w:w="567" w:type="dxa"/>
            <w:vMerge/>
            <w:tcBorders>
              <w:right w:val="single" w:sz="4" w:space="0" w:color="auto"/>
            </w:tcBorders>
            <w:vAlign w:val="center"/>
          </w:tcPr>
          <w:p w:rsidR="0043030B" w:rsidRPr="0043030B" w:rsidRDefault="0043030B" w:rsidP="00A70DD8">
            <w:pPr>
              <w:pStyle w:val="BodyTextIndent"/>
              <w:keepNext w:val="0"/>
              <w:keepLines w:val="0"/>
              <w:widowControl w:val="0"/>
              <w:ind w:left="0"/>
              <w:jc w:val="center"/>
              <w:rPr>
                <w:sz w:val="20"/>
                <w:szCs w:val="20"/>
              </w:rPr>
            </w:pPr>
          </w:p>
        </w:tc>
        <w:tc>
          <w:tcPr>
            <w:tcW w:w="284" w:type="dxa"/>
            <w:vMerge/>
            <w:tcBorders>
              <w:top w:val="nil"/>
              <w:left w:val="single" w:sz="4" w:space="0" w:color="auto"/>
              <w:bottom w:val="nil"/>
              <w:right w:val="single" w:sz="4" w:space="0" w:color="auto"/>
            </w:tcBorders>
            <w:vAlign w:val="center"/>
          </w:tcPr>
          <w:p w:rsidR="0043030B" w:rsidRPr="0043030B" w:rsidRDefault="0043030B" w:rsidP="00A70DD8">
            <w:pPr>
              <w:pStyle w:val="BodyTextIndent"/>
              <w:keepNext w:val="0"/>
              <w:keepLines w:val="0"/>
              <w:widowControl w:val="0"/>
              <w:ind w:left="0"/>
              <w:jc w:val="left"/>
              <w:rPr>
                <w:sz w:val="20"/>
                <w:szCs w:val="20"/>
              </w:rPr>
            </w:pPr>
          </w:p>
        </w:tc>
        <w:tc>
          <w:tcPr>
            <w:tcW w:w="3402" w:type="dxa"/>
            <w:tcBorders>
              <w:left w:val="single" w:sz="4" w:space="0" w:color="auto"/>
            </w:tcBorders>
            <w:vAlign w:val="center"/>
          </w:tcPr>
          <w:p w:rsidR="0043030B" w:rsidRPr="0043030B" w:rsidRDefault="0043030B" w:rsidP="00A70DD8">
            <w:pPr>
              <w:pStyle w:val="BodyTextIndent"/>
              <w:keepNext w:val="0"/>
              <w:keepLines w:val="0"/>
              <w:widowControl w:val="0"/>
              <w:ind w:left="0"/>
              <w:jc w:val="left"/>
              <w:rPr>
                <w:sz w:val="20"/>
                <w:szCs w:val="20"/>
              </w:rPr>
            </w:pPr>
            <w:r w:rsidRPr="0043030B">
              <w:rPr>
                <w:sz w:val="20"/>
                <w:szCs w:val="20"/>
              </w:rPr>
              <w:t xml:space="preserve">Public Limited Company </w:t>
            </w:r>
          </w:p>
        </w:tc>
        <w:tc>
          <w:tcPr>
            <w:tcW w:w="567" w:type="dxa"/>
            <w:vAlign w:val="center"/>
          </w:tcPr>
          <w:p w:rsidR="0043030B" w:rsidRPr="0043030B" w:rsidRDefault="0043030B" w:rsidP="00A70DD8">
            <w:pPr>
              <w:pStyle w:val="BodyTextIndent"/>
              <w:keepNext w:val="0"/>
              <w:keepLines w:val="0"/>
              <w:widowControl w:val="0"/>
              <w:ind w:left="0"/>
              <w:jc w:val="center"/>
              <w:rPr>
                <w:sz w:val="20"/>
                <w:szCs w:val="20"/>
              </w:rPr>
            </w:pPr>
          </w:p>
        </w:tc>
      </w:tr>
      <w:tr w:rsidR="0043030B" w:rsidRPr="00E47F37" w:rsidTr="0043030B">
        <w:trPr>
          <w:trHeight w:hRule="exact" w:val="284"/>
        </w:trPr>
        <w:tc>
          <w:tcPr>
            <w:tcW w:w="3969" w:type="dxa"/>
            <w:vMerge w:val="restart"/>
            <w:tcBorders>
              <w:right w:val="single" w:sz="4" w:space="0" w:color="auto"/>
            </w:tcBorders>
            <w:vAlign w:val="center"/>
          </w:tcPr>
          <w:p w:rsidR="0043030B" w:rsidRPr="0043030B" w:rsidRDefault="0043030B" w:rsidP="00A70DD8">
            <w:pPr>
              <w:pStyle w:val="BodyTextIndent"/>
              <w:keepNext w:val="0"/>
              <w:keepLines w:val="0"/>
              <w:widowControl w:val="0"/>
              <w:ind w:left="0"/>
              <w:jc w:val="left"/>
              <w:rPr>
                <w:sz w:val="20"/>
                <w:szCs w:val="20"/>
              </w:rPr>
            </w:pPr>
            <w:r w:rsidRPr="0043030B">
              <w:rPr>
                <w:sz w:val="20"/>
                <w:szCs w:val="20"/>
              </w:rPr>
              <w:t>Medium - 51 to 250 Employees and less than £22.8m turnover</w:t>
            </w:r>
          </w:p>
        </w:tc>
        <w:tc>
          <w:tcPr>
            <w:tcW w:w="567" w:type="dxa"/>
            <w:vMerge w:val="restart"/>
            <w:tcBorders>
              <w:right w:val="single" w:sz="4" w:space="0" w:color="auto"/>
            </w:tcBorders>
          </w:tcPr>
          <w:p w:rsidR="0043030B" w:rsidRPr="0043030B" w:rsidRDefault="0043030B" w:rsidP="00A70DD8">
            <w:pPr>
              <w:pStyle w:val="BodyTextIndent"/>
              <w:keepNext w:val="0"/>
              <w:keepLines w:val="0"/>
              <w:widowControl w:val="0"/>
              <w:ind w:left="0"/>
              <w:jc w:val="center"/>
              <w:rPr>
                <w:sz w:val="20"/>
                <w:szCs w:val="20"/>
              </w:rPr>
            </w:pPr>
          </w:p>
        </w:tc>
        <w:tc>
          <w:tcPr>
            <w:tcW w:w="284" w:type="dxa"/>
            <w:vMerge/>
            <w:tcBorders>
              <w:top w:val="nil"/>
              <w:left w:val="single" w:sz="4" w:space="0" w:color="auto"/>
              <w:bottom w:val="nil"/>
              <w:right w:val="single" w:sz="4" w:space="0" w:color="auto"/>
            </w:tcBorders>
            <w:vAlign w:val="center"/>
          </w:tcPr>
          <w:p w:rsidR="0043030B" w:rsidRPr="0043030B" w:rsidRDefault="0043030B" w:rsidP="00A70DD8">
            <w:pPr>
              <w:pStyle w:val="BodyTextIndent"/>
              <w:keepNext w:val="0"/>
              <w:keepLines w:val="0"/>
              <w:widowControl w:val="0"/>
              <w:ind w:left="0"/>
              <w:jc w:val="left"/>
              <w:rPr>
                <w:sz w:val="20"/>
                <w:szCs w:val="20"/>
              </w:rPr>
            </w:pPr>
          </w:p>
        </w:tc>
        <w:tc>
          <w:tcPr>
            <w:tcW w:w="3402" w:type="dxa"/>
            <w:tcBorders>
              <w:left w:val="single" w:sz="4" w:space="0" w:color="auto"/>
            </w:tcBorders>
            <w:vAlign w:val="center"/>
          </w:tcPr>
          <w:p w:rsidR="0043030B" w:rsidRPr="0043030B" w:rsidRDefault="0043030B" w:rsidP="00A70DD8">
            <w:pPr>
              <w:pStyle w:val="BodyTextIndent"/>
              <w:keepNext w:val="0"/>
              <w:keepLines w:val="0"/>
              <w:widowControl w:val="0"/>
              <w:ind w:left="0"/>
              <w:jc w:val="left"/>
              <w:rPr>
                <w:sz w:val="20"/>
                <w:szCs w:val="20"/>
              </w:rPr>
            </w:pPr>
            <w:r w:rsidRPr="0043030B">
              <w:rPr>
                <w:sz w:val="20"/>
                <w:szCs w:val="20"/>
              </w:rPr>
              <w:t>Private Limited by Shares</w:t>
            </w:r>
          </w:p>
        </w:tc>
        <w:tc>
          <w:tcPr>
            <w:tcW w:w="567" w:type="dxa"/>
            <w:vAlign w:val="center"/>
          </w:tcPr>
          <w:p w:rsidR="0043030B" w:rsidRPr="0043030B" w:rsidRDefault="0043030B" w:rsidP="00A70DD8">
            <w:pPr>
              <w:pStyle w:val="BodyTextIndent"/>
              <w:keepNext w:val="0"/>
              <w:keepLines w:val="0"/>
              <w:widowControl w:val="0"/>
              <w:ind w:left="0"/>
              <w:jc w:val="center"/>
              <w:rPr>
                <w:sz w:val="20"/>
                <w:szCs w:val="20"/>
              </w:rPr>
            </w:pPr>
          </w:p>
        </w:tc>
      </w:tr>
      <w:tr w:rsidR="0043030B" w:rsidRPr="00E47F37" w:rsidTr="0043030B">
        <w:trPr>
          <w:trHeight w:hRule="exact" w:val="284"/>
        </w:trPr>
        <w:tc>
          <w:tcPr>
            <w:tcW w:w="3969" w:type="dxa"/>
            <w:vMerge/>
            <w:tcBorders>
              <w:right w:val="single" w:sz="4" w:space="0" w:color="auto"/>
            </w:tcBorders>
            <w:vAlign w:val="center"/>
          </w:tcPr>
          <w:p w:rsidR="0043030B" w:rsidRPr="0043030B" w:rsidRDefault="0043030B" w:rsidP="00A70DD8">
            <w:pPr>
              <w:pStyle w:val="BodyTextIndent"/>
              <w:keepNext w:val="0"/>
              <w:keepLines w:val="0"/>
              <w:widowControl w:val="0"/>
              <w:ind w:left="0"/>
              <w:jc w:val="left"/>
              <w:rPr>
                <w:sz w:val="20"/>
                <w:szCs w:val="20"/>
              </w:rPr>
            </w:pPr>
          </w:p>
        </w:tc>
        <w:tc>
          <w:tcPr>
            <w:tcW w:w="567" w:type="dxa"/>
            <w:vMerge/>
            <w:tcBorders>
              <w:right w:val="single" w:sz="4" w:space="0" w:color="auto"/>
            </w:tcBorders>
            <w:vAlign w:val="center"/>
          </w:tcPr>
          <w:p w:rsidR="0043030B" w:rsidRPr="0043030B" w:rsidRDefault="0043030B" w:rsidP="00A70DD8">
            <w:pPr>
              <w:pStyle w:val="BodyTextIndent"/>
              <w:keepNext w:val="0"/>
              <w:keepLines w:val="0"/>
              <w:widowControl w:val="0"/>
              <w:ind w:left="0"/>
              <w:jc w:val="center"/>
              <w:rPr>
                <w:sz w:val="20"/>
                <w:szCs w:val="20"/>
              </w:rPr>
            </w:pPr>
          </w:p>
        </w:tc>
        <w:tc>
          <w:tcPr>
            <w:tcW w:w="284" w:type="dxa"/>
            <w:vMerge/>
            <w:tcBorders>
              <w:top w:val="nil"/>
              <w:left w:val="single" w:sz="4" w:space="0" w:color="auto"/>
              <w:bottom w:val="nil"/>
              <w:right w:val="single" w:sz="4" w:space="0" w:color="auto"/>
            </w:tcBorders>
            <w:vAlign w:val="center"/>
          </w:tcPr>
          <w:p w:rsidR="0043030B" w:rsidRPr="0043030B" w:rsidRDefault="0043030B" w:rsidP="00A70DD8">
            <w:pPr>
              <w:pStyle w:val="BodyTextIndent"/>
              <w:keepNext w:val="0"/>
              <w:keepLines w:val="0"/>
              <w:widowControl w:val="0"/>
              <w:ind w:left="0"/>
              <w:jc w:val="left"/>
              <w:rPr>
                <w:sz w:val="20"/>
                <w:szCs w:val="20"/>
              </w:rPr>
            </w:pPr>
          </w:p>
        </w:tc>
        <w:tc>
          <w:tcPr>
            <w:tcW w:w="3402" w:type="dxa"/>
            <w:tcBorders>
              <w:left w:val="single" w:sz="4" w:space="0" w:color="auto"/>
            </w:tcBorders>
            <w:vAlign w:val="center"/>
          </w:tcPr>
          <w:p w:rsidR="0043030B" w:rsidRPr="0043030B" w:rsidRDefault="0043030B" w:rsidP="00A70DD8">
            <w:pPr>
              <w:pStyle w:val="BodyTextIndent"/>
              <w:keepNext w:val="0"/>
              <w:keepLines w:val="0"/>
              <w:widowControl w:val="0"/>
              <w:ind w:left="0"/>
              <w:jc w:val="left"/>
              <w:rPr>
                <w:sz w:val="20"/>
                <w:szCs w:val="20"/>
              </w:rPr>
            </w:pPr>
            <w:r w:rsidRPr="0043030B">
              <w:rPr>
                <w:sz w:val="20"/>
                <w:szCs w:val="20"/>
              </w:rPr>
              <w:t>Sole Trader</w:t>
            </w:r>
          </w:p>
        </w:tc>
        <w:tc>
          <w:tcPr>
            <w:tcW w:w="567" w:type="dxa"/>
            <w:vAlign w:val="center"/>
          </w:tcPr>
          <w:p w:rsidR="0043030B" w:rsidRPr="0043030B" w:rsidRDefault="0043030B" w:rsidP="00A70DD8">
            <w:pPr>
              <w:pStyle w:val="BodyTextIndent"/>
              <w:keepNext w:val="0"/>
              <w:keepLines w:val="0"/>
              <w:widowControl w:val="0"/>
              <w:ind w:left="0"/>
              <w:jc w:val="center"/>
              <w:rPr>
                <w:sz w:val="20"/>
                <w:szCs w:val="20"/>
              </w:rPr>
            </w:pPr>
          </w:p>
        </w:tc>
      </w:tr>
      <w:tr w:rsidR="0043030B" w:rsidRPr="00E47F37" w:rsidTr="0043030B">
        <w:trPr>
          <w:trHeight w:hRule="exact" w:val="284"/>
        </w:trPr>
        <w:tc>
          <w:tcPr>
            <w:tcW w:w="3969" w:type="dxa"/>
            <w:tcBorders>
              <w:right w:val="single" w:sz="4" w:space="0" w:color="auto"/>
            </w:tcBorders>
            <w:vAlign w:val="center"/>
          </w:tcPr>
          <w:p w:rsidR="0043030B" w:rsidRPr="0043030B" w:rsidRDefault="0043030B" w:rsidP="00A70DD8">
            <w:pPr>
              <w:pStyle w:val="BodyTextIndent"/>
              <w:keepNext w:val="0"/>
              <w:keepLines w:val="0"/>
              <w:widowControl w:val="0"/>
              <w:ind w:left="0"/>
              <w:jc w:val="left"/>
              <w:rPr>
                <w:sz w:val="20"/>
                <w:szCs w:val="20"/>
              </w:rPr>
            </w:pPr>
            <w:r w:rsidRPr="0043030B">
              <w:rPr>
                <w:sz w:val="20"/>
                <w:szCs w:val="20"/>
              </w:rPr>
              <w:t>Large - Over 250 Employees</w:t>
            </w:r>
          </w:p>
        </w:tc>
        <w:tc>
          <w:tcPr>
            <w:tcW w:w="567" w:type="dxa"/>
            <w:tcBorders>
              <w:right w:val="single" w:sz="4" w:space="0" w:color="auto"/>
            </w:tcBorders>
            <w:vAlign w:val="center"/>
          </w:tcPr>
          <w:p w:rsidR="0043030B" w:rsidRPr="0043030B" w:rsidRDefault="0043030B" w:rsidP="00A70DD8">
            <w:pPr>
              <w:pStyle w:val="BodyTextIndent"/>
              <w:keepNext w:val="0"/>
              <w:keepLines w:val="0"/>
              <w:widowControl w:val="0"/>
              <w:ind w:left="0"/>
              <w:jc w:val="center"/>
              <w:rPr>
                <w:sz w:val="20"/>
                <w:szCs w:val="20"/>
              </w:rPr>
            </w:pPr>
          </w:p>
        </w:tc>
        <w:tc>
          <w:tcPr>
            <w:tcW w:w="284" w:type="dxa"/>
            <w:vMerge/>
            <w:tcBorders>
              <w:top w:val="nil"/>
              <w:left w:val="single" w:sz="4" w:space="0" w:color="auto"/>
              <w:bottom w:val="nil"/>
              <w:right w:val="single" w:sz="4" w:space="0" w:color="auto"/>
            </w:tcBorders>
            <w:vAlign w:val="center"/>
          </w:tcPr>
          <w:p w:rsidR="0043030B" w:rsidRPr="0043030B" w:rsidRDefault="0043030B" w:rsidP="00A70DD8">
            <w:pPr>
              <w:pStyle w:val="BodyTextIndent"/>
              <w:keepNext w:val="0"/>
              <w:keepLines w:val="0"/>
              <w:widowControl w:val="0"/>
              <w:ind w:left="0"/>
              <w:jc w:val="center"/>
              <w:rPr>
                <w:b/>
                <w:sz w:val="20"/>
                <w:szCs w:val="20"/>
              </w:rPr>
            </w:pPr>
          </w:p>
        </w:tc>
        <w:tc>
          <w:tcPr>
            <w:tcW w:w="3402" w:type="dxa"/>
            <w:tcBorders>
              <w:left w:val="single" w:sz="4" w:space="0" w:color="auto"/>
            </w:tcBorders>
            <w:shd w:val="clear" w:color="auto" w:fill="auto"/>
            <w:vAlign w:val="center"/>
          </w:tcPr>
          <w:p w:rsidR="0043030B" w:rsidRPr="0043030B" w:rsidRDefault="0043030B" w:rsidP="00A70DD8">
            <w:pPr>
              <w:pStyle w:val="BodyTextIndent"/>
              <w:keepNext w:val="0"/>
              <w:keepLines w:val="0"/>
              <w:widowControl w:val="0"/>
              <w:ind w:left="0"/>
              <w:jc w:val="left"/>
              <w:rPr>
                <w:sz w:val="20"/>
                <w:szCs w:val="20"/>
              </w:rPr>
            </w:pPr>
            <w:r w:rsidRPr="0043030B">
              <w:rPr>
                <w:sz w:val="20"/>
                <w:szCs w:val="20"/>
              </w:rPr>
              <w:t>University</w:t>
            </w:r>
          </w:p>
        </w:tc>
        <w:tc>
          <w:tcPr>
            <w:tcW w:w="567" w:type="dxa"/>
            <w:tcBorders>
              <w:left w:val="single" w:sz="4" w:space="0" w:color="auto"/>
            </w:tcBorders>
            <w:shd w:val="clear" w:color="auto" w:fill="auto"/>
            <w:vAlign w:val="center"/>
          </w:tcPr>
          <w:p w:rsidR="0043030B" w:rsidRPr="0043030B" w:rsidRDefault="0043030B" w:rsidP="00A70DD8">
            <w:pPr>
              <w:pStyle w:val="BodyTextIndent"/>
              <w:keepNext w:val="0"/>
              <w:keepLines w:val="0"/>
              <w:widowControl w:val="0"/>
              <w:ind w:left="0"/>
              <w:jc w:val="center"/>
              <w:rPr>
                <w:b/>
                <w:sz w:val="20"/>
                <w:szCs w:val="20"/>
              </w:rPr>
            </w:pPr>
          </w:p>
        </w:tc>
      </w:tr>
    </w:tbl>
    <w:p w:rsidR="0043030B" w:rsidRDefault="0043030B" w:rsidP="00A70DD8">
      <w:pPr>
        <w:pStyle w:val="BodyTextIndent"/>
        <w:keepNext w:val="0"/>
        <w:keepLines w:val="0"/>
        <w:widowControl w:val="0"/>
        <w:rPr>
          <w:b/>
          <w:szCs w:val="16"/>
        </w:rPr>
      </w:pPr>
    </w:p>
    <w:tbl>
      <w:tblPr>
        <w:tblW w:w="8789"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69"/>
        <w:gridCol w:w="2969"/>
        <w:gridCol w:w="2851"/>
      </w:tblGrid>
      <w:tr w:rsidR="00E97696" w:rsidRPr="00DE2AF3" w:rsidTr="00F23E57">
        <w:trPr>
          <w:trHeight w:hRule="exact" w:val="291"/>
        </w:trPr>
        <w:tc>
          <w:tcPr>
            <w:tcW w:w="2969" w:type="dxa"/>
            <w:vAlign w:val="center"/>
          </w:tcPr>
          <w:p w:rsidR="00E97696" w:rsidRPr="004526D7" w:rsidRDefault="00E97696" w:rsidP="00A70DD8">
            <w:pPr>
              <w:pStyle w:val="BodyTextIndent"/>
              <w:keepNext w:val="0"/>
              <w:keepLines w:val="0"/>
              <w:widowControl w:val="0"/>
              <w:ind w:left="0"/>
              <w:jc w:val="center"/>
              <w:rPr>
                <w:b/>
                <w:sz w:val="20"/>
                <w:szCs w:val="20"/>
              </w:rPr>
            </w:pPr>
            <w:r w:rsidRPr="004526D7">
              <w:rPr>
                <w:b/>
                <w:sz w:val="20"/>
                <w:szCs w:val="20"/>
              </w:rPr>
              <w:t>VAT Registration Number</w:t>
            </w:r>
          </w:p>
        </w:tc>
        <w:tc>
          <w:tcPr>
            <w:tcW w:w="2969" w:type="dxa"/>
            <w:vAlign w:val="center"/>
          </w:tcPr>
          <w:p w:rsidR="00E97696" w:rsidRPr="004526D7" w:rsidRDefault="00E97696" w:rsidP="00A70DD8">
            <w:pPr>
              <w:pStyle w:val="BodyTextIndent"/>
              <w:keepNext w:val="0"/>
              <w:keepLines w:val="0"/>
              <w:widowControl w:val="0"/>
              <w:ind w:left="0"/>
              <w:jc w:val="center"/>
              <w:rPr>
                <w:b/>
                <w:sz w:val="20"/>
                <w:szCs w:val="20"/>
              </w:rPr>
            </w:pPr>
            <w:r w:rsidRPr="004526D7">
              <w:rPr>
                <w:b/>
                <w:sz w:val="20"/>
                <w:szCs w:val="20"/>
              </w:rPr>
              <w:t>Company Registration N</w:t>
            </w:r>
            <w:r w:rsidR="00BC339E">
              <w:rPr>
                <w:b/>
                <w:sz w:val="20"/>
                <w:szCs w:val="20"/>
              </w:rPr>
              <w:t>o.</w:t>
            </w:r>
          </w:p>
        </w:tc>
        <w:tc>
          <w:tcPr>
            <w:tcW w:w="2851" w:type="dxa"/>
            <w:vAlign w:val="center"/>
          </w:tcPr>
          <w:p w:rsidR="00E97696" w:rsidRPr="004526D7" w:rsidRDefault="00E97696" w:rsidP="00A70DD8">
            <w:pPr>
              <w:pStyle w:val="BodyTextIndent"/>
              <w:keepNext w:val="0"/>
              <w:keepLines w:val="0"/>
              <w:widowControl w:val="0"/>
              <w:ind w:left="0"/>
              <w:jc w:val="center"/>
              <w:rPr>
                <w:b/>
                <w:sz w:val="20"/>
                <w:szCs w:val="20"/>
              </w:rPr>
            </w:pPr>
            <w:r w:rsidRPr="004526D7">
              <w:rPr>
                <w:b/>
                <w:sz w:val="20"/>
                <w:szCs w:val="20"/>
              </w:rPr>
              <w:t>Charity Number</w:t>
            </w:r>
          </w:p>
        </w:tc>
      </w:tr>
      <w:tr w:rsidR="00E97696" w:rsidRPr="00DE2AF3" w:rsidTr="00F23E57">
        <w:trPr>
          <w:trHeight w:hRule="exact" w:val="251"/>
        </w:trPr>
        <w:tc>
          <w:tcPr>
            <w:tcW w:w="2969" w:type="dxa"/>
          </w:tcPr>
          <w:p w:rsidR="00E97696" w:rsidRDefault="00E97696" w:rsidP="00A70DD8">
            <w:pPr>
              <w:pStyle w:val="BodyTextIndent"/>
              <w:keepNext w:val="0"/>
              <w:keepLines w:val="0"/>
              <w:widowControl w:val="0"/>
              <w:ind w:left="0"/>
              <w:rPr>
                <w:sz w:val="20"/>
                <w:szCs w:val="20"/>
              </w:rPr>
            </w:pPr>
          </w:p>
        </w:tc>
        <w:tc>
          <w:tcPr>
            <w:tcW w:w="2969" w:type="dxa"/>
          </w:tcPr>
          <w:p w:rsidR="00E97696" w:rsidRDefault="00E97696" w:rsidP="00A70DD8">
            <w:pPr>
              <w:pStyle w:val="BodyTextIndent"/>
              <w:keepNext w:val="0"/>
              <w:keepLines w:val="0"/>
              <w:widowControl w:val="0"/>
              <w:ind w:left="0"/>
              <w:rPr>
                <w:sz w:val="20"/>
                <w:szCs w:val="20"/>
              </w:rPr>
            </w:pPr>
          </w:p>
        </w:tc>
        <w:tc>
          <w:tcPr>
            <w:tcW w:w="2851" w:type="dxa"/>
          </w:tcPr>
          <w:p w:rsidR="00E97696" w:rsidRDefault="00E97696" w:rsidP="00A70DD8">
            <w:pPr>
              <w:pStyle w:val="BodyTextIndent"/>
              <w:keepNext w:val="0"/>
              <w:keepLines w:val="0"/>
              <w:widowControl w:val="0"/>
              <w:ind w:left="0"/>
              <w:rPr>
                <w:sz w:val="20"/>
                <w:szCs w:val="20"/>
              </w:rPr>
            </w:pPr>
          </w:p>
        </w:tc>
      </w:tr>
      <w:tr w:rsidR="00E97696" w:rsidRPr="00E97696" w:rsidTr="00F23E57">
        <w:trPr>
          <w:trHeight w:hRule="exact" w:val="285"/>
        </w:trPr>
        <w:tc>
          <w:tcPr>
            <w:tcW w:w="2969" w:type="dxa"/>
            <w:vAlign w:val="center"/>
          </w:tcPr>
          <w:p w:rsidR="00E97696" w:rsidRPr="00E97696" w:rsidRDefault="00E97696" w:rsidP="00A70DD8">
            <w:pPr>
              <w:pStyle w:val="BodyTextIndent"/>
              <w:keepNext w:val="0"/>
              <w:keepLines w:val="0"/>
              <w:widowControl w:val="0"/>
              <w:ind w:left="0"/>
              <w:jc w:val="center"/>
              <w:rPr>
                <w:b/>
                <w:sz w:val="20"/>
                <w:szCs w:val="20"/>
              </w:rPr>
            </w:pPr>
            <w:r w:rsidRPr="00E97696">
              <w:rPr>
                <w:b/>
                <w:sz w:val="20"/>
                <w:szCs w:val="20"/>
              </w:rPr>
              <w:t>Date of Registration</w:t>
            </w:r>
          </w:p>
        </w:tc>
        <w:tc>
          <w:tcPr>
            <w:tcW w:w="2969" w:type="dxa"/>
            <w:vAlign w:val="center"/>
          </w:tcPr>
          <w:p w:rsidR="00E97696" w:rsidRPr="00E97696" w:rsidRDefault="00E97696" w:rsidP="00A70DD8">
            <w:pPr>
              <w:pStyle w:val="BodyTextIndent"/>
              <w:keepNext w:val="0"/>
              <w:keepLines w:val="0"/>
              <w:widowControl w:val="0"/>
              <w:ind w:left="0"/>
              <w:jc w:val="center"/>
              <w:rPr>
                <w:b/>
                <w:sz w:val="20"/>
                <w:szCs w:val="20"/>
              </w:rPr>
            </w:pPr>
            <w:r w:rsidRPr="00E97696">
              <w:rPr>
                <w:b/>
                <w:sz w:val="20"/>
                <w:szCs w:val="20"/>
              </w:rPr>
              <w:t>Date of Registration</w:t>
            </w:r>
          </w:p>
        </w:tc>
        <w:tc>
          <w:tcPr>
            <w:tcW w:w="2851" w:type="dxa"/>
            <w:vAlign w:val="center"/>
          </w:tcPr>
          <w:p w:rsidR="00E97696" w:rsidRPr="00E97696" w:rsidRDefault="00E97696" w:rsidP="00A70DD8">
            <w:pPr>
              <w:pStyle w:val="BodyTextIndent"/>
              <w:keepNext w:val="0"/>
              <w:keepLines w:val="0"/>
              <w:widowControl w:val="0"/>
              <w:ind w:left="0"/>
              <w:jc w:val="center"/>
              <w:rPr>
                <w:b/>
                <w:sz w:val="20"/>
                <w:szCs w:val="20"/>
              </w:rPr>
            </w:pPr>
            <w:r w:rsidRPr="00E97696">
              <w:rPr>
                <w:b/>
                <w:sz w:val="20"/>
                <w:szCs w:val="20"/>
              </w:rPr>
              <w:t>Date of Registration</w:t>
            </w:r>
          </w:p>
        </w:tc>
      </w:tr>
      <w:tr w:rsidR="00E97696" w:rsidRPr="00DE2AF3" w:rsidTr="00BC339E">
        <w:trPr>
          <w:trHeight w:hRule="exact" w:val="271"/>
        </w:trPr>
        <w:tc>
          <w:tcPr>
            <w:tcW w:w="2969" w:type="dxa"/>
            <w:tcBorders>
              <w:top w:val="single" w:sz="4" w:space="0" w:color="auto"/>
              <w:left w:val="single" w:sz="4" w:space="0" w:color="auto"/>
              <w:bottom w:val="single" w:sz="4" w:space="0" w:color="auto"/>
              <w:right w:val="single" w:sz="4" w:space="0" w:color="auto"/>
            </w:tcBorders>
          </w:tcPr>
          <w:p w:rsidR="00E97696" w:rsidRPr="00E97696" w:rsidRDefault="00E97696" w:rsidP="00A70DD8">
            <w:pPr>
              <w:pStyle w:val="BodyTextIndent"/>
              <w:keepNext w:val="0"/>
              <w:keepLines w:val="0"/>
              <w:widowControl w:val="0"/>
              <w:ind w:left="0"/>
              <w:rPr>
                <w:sz w:val="20"/>
                <w:szCs w:val="20"/>
              </w:rPr>
            </w:pPr>
          </w:p>
        </w:tc>
        <w:tc>
          <w:tcPr>
            <w:tcW w:w="2969" w:type="dxa"/>
            <w:tcBorders>
              <w:top w:val="single" w:sz="4" w:space="0" w:color="auto"/>
              <w:left w:val="single" w:sz="4" w:space="0" w:color="auto"/>
              <w:bottom w:val="single" w:sz="4" w:space="0" w:color="auto"/>
              <w:right w:val="single" w:sz="4" w:space="0" w:color="auto"/>
            </w:tcBorders>
          </w:tcPr>
          <w:p w:rsidR="00E97696" w:rsidRPr="00E97696" w:rsidRDefault="00E97696" w:rsidP="00A70DD8">
            <w:pPr>
              <w:pStyle w:val="BodyTextIndent"/>
              <w:keepNext w:val="0"/>
              <w:keepLines w:val="0"/>
              <w:widowControl w:val="0"/>
              <w:ind w:left="0"/>
              <w:rPr>
                <w:sz w:val="20"/>
                <w:szCs w:val="20"/>
              </w:rPr>
            </w:pPr>
          </w:p>
        </w:tc>
        <w:tc>
          <w:tcPr>
            <w:tcW w:w="2851" w:type="dxa"/>
            <w:tcBorders>
              <w:top w:val="single" w:sz="4" w:space="0" w:color="auto"/>
              <w:left w:val="single" w:sz="4" w:space="0" w:color="auto"/>
              <w:bottom w:val="single" w:sz="4" w:space="0" w:color="auto"/>
              <w:right w:val="single" w:sz="4" w:space="0" w:color="auto"/>
            </w:tcBorders>
          </w:tcPr>
          <w:p w:rsidR="00E97696" w:rsidRPr="00E97696" w:rsidRDefault="00E97696" w:rsidP="00A70DD8">
            <w:pPr>
              <w:pStyle w:val="BodyTextIndent"/>
              <w:keepNext w:val="0"/>
              <w:keepLines w:val="0"/>
              <w:widowControl w:val="0"/>
              <w:ind w:left="0"/>
              <w:rPr>
                <w:sz w:val="20"/>
                <w:szCs w:val="20"/>
              </w:rPr>
            </w:pPr>
          </w:p>
        </w:tc>
      </w:tr>
    </w:tbl>
    <w:p w:rsidR="00E0364C" w:rsidRPr="001C25A8" w:rsidRDefault="00E0364C" w:rsidP="00A70DD8">
      <w:pPr>
        <w:pStyle w:val="BodyTextIndent"/>
        <w:keepNext w:val="0"/>
        <w:keepLines w:val="0"/>
        <w:widowControl w:val="0"/>
        <w:rPr>
          <w:b/>
          <w:sz w:val="16"/>
          <w:szCs w:val="16"/>
        </w:rPr>
      </w:pPr>
    </w:p>
    <w:p w:rsidR="00E0364C" w:rsidRDefault="00E0364C" w:rsidP="00A70DD8">
      <w:pPr>
        <w:pStyle w:val="BodyTextIndent"/>
        <w:keepNext w:val="0"/>
        <w:keepLines w:val="0"/>
        <w:widowControl w:val="0"/>
      </w:pPr>
      <w:r>
        <w:t xml:space="preserve">Bank Details </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5"/>
        <w:gridCol w:w="7117"/>
      </w:tblGrid>
      <w:tr w:rsidR="00E0364C" w:rsidRPr="00251ED8" w:rsidTr="00BC339E">
        <w:trPr>
          <w:trHeight w:hRule="exact" w:val="340"/>
        </w:trPr>
        <w:tc>
          <w:tcPr>
            <w:tcW w:w="1701" w:type="dxa"/>
            <w:vAlign w:val="center"/>
          </w:tcPr>
          <w:p w:rsidR="00E0364C" w:rsidRPr="00DE2AF3" w:rsidRDefault="00E0364C" w:rsidP="00A70DD8">
            <w:pPr>
              <w:pStyle w:val="BodyTextIndent"/>
              <w:keepNext w:val="0"/>
              <w:keepLines w:val="0"/>
              <w:widowControl w:val="0"/>
              <w:tabs>
                <w:tab w:val="left" w:pos="6120"/>
              </w:tabs>
              <w:ind w:left="0"/>
              <w:jc w:val="left"/>
              <w:rPr>
                <w:sz w:val="20"/>
                <w:szCs w:val="20"/>
              </w:rPr>
            </w:pPr>
            <w:r w:rsidRPr="00DE2AF3">
              <w:rPr>
                <w:sz w:val="20"/>
                <w:szCs w:val="20"/>
              </w:rPr>
              <w:t>Bank Name</w:t>
            </w:r>
          </w:p>
        </w:tc>
        <w:tc>
          <w:tcPr>
            <w:tcW w:w="7173" w:type="dxa"/>
            <w:vAlign w:val="center"/>
          </w:tcPr>
          <w:p w:rsidR="00E0364C" w:rsidRPr="00251ED8" w:rsidRDefault="00E0364C" w:rsidP="00A70DD8">
            <w:pPr>
              <w:pStyle w:val="BodyTextIndent"/>
              <w:keepNext w:val="0"/>
              <w:keepLines w:val="0"/>
              <w:widowControl w:val="0"/>
              <w:tabs>
                <w:tab w:val="left" w:pos="6120"/>
              </w:tabs>
              <w:ind w:left="0"/>
              <w:jc w:val="left"/>
              <w:rPr>
                <w:sz w:val="16"/>
                <w:szCs w:val="16"/>
              </w:rPr>
            </w:pPr>
          </w:p>
        </w:tc>
      </w:tr>
      <w:tr w:rsidR="00E0364C" w:rsidRPr="00251ED8" w:rsidTr="00BC339E">
        <w:trPr>
          <w:trHeight w:hRule="exact" w:val="340"/>
        </w:trPr>
        <w:tc>
          <w:tcPr>
            <w:tcW w:w="1701" w:type="dxa"/>
            <w:vAlign w:val="center"/>
          </w:tcPr>
          <w:p w:rsidR="00E0364C" w:rsidRPr="00DE2AF3" w:rsidRDefault="00E0364C" w:rsidP="00A70DD8">
            <w:pPr>
              <w:pStyle w:val="BodyTextIndent"/>
              <w:keepNext w:val="0"/>
              <w:keepLines w:val="0"/>
              <w:widowControl w:val="0"/>
              <w:tabs>
                <w:tab w:val="left" w:pos="6120"/>
              </w:tabs>
              <w:ind w:left="0"/>
              <w:jc w:val="left"/>
              <w:rPr>
                <w:sz w:val="20"/>
                <w:szCs w:val="20"/>
              </w:rPr>
            </w:pPr>
            <w:r w:rsidRPr="00DE2AF3">
              <w:rPr>
                <w:sz w:val="20"/>
                <w:szCs w:val="20"/>
              </w:rPr>
              <w:t>Contact Name</w:t>
            </w:r>
          </w:p>
        </w:tc>
        <w:tc>
          <w:tcPr>
            <w:tcW w:w="7173" w:type="dxa"/>
            <w:vAlign w:val="center"/>
          </w:tcPr>
          <w:p w:rsidR="00E0364C" w:rsidRPr="00251ED8" w:rsidRDefault="00E0364C" w:rsidP="00A70DD8">
            <w:pPr>
              <w:pStyle w:val="BodyTextIndent"/>
              <w:keepNext w:val="0"/>
              <w:keepLines w:val="0"/>
              <w:widowControl w:val="0"/>
              <w:tabs>
                <w:tab w:val="left" w:pos="6120"/>
              </w:tabs>
              <w:ind w:left="0"/>
              <w:jc w:val="left"/>
              <w:rPr>
                <w:sz w:val="16"/>
                <w:szCs w:val="16"/>
              </w:rPr>
            </w:pPr>
          </w:p>
        </w:tc>
      </w:tr>
      <w:tr w:rsidR="00C22CE4" w:rsidRPr="00251ED8" w:rsidTr="00F23E57">
        <w:trPr>
          <w:trHeight w:val="289"/>
        </w:trPr>
        <w:tc>
          <w:tcPr>
            <w:tcW w:w="1701" w:type="dxa"/>
            <w:vAlign w:val="center"/>
          </w:tcPr>
          <w:p w:rsidR="00C22CE4" w:rsidRPr="00DE2AF3" w:rsidRDefault="00C22CE4" w:rsidP="00A70DD8">
            <w:pPr>
              <w:pStyle w:val="BodyTextIndent"/>
              <w:keepNext w:val="0"/>
              <w:keepLines w:val="0"/>
              <w:widowControl w:val="0"/>
              <w:tabs>
                <w:tab w:val="left" w:pos="6120"/>
              </w:tabs>
              <w:ind w:left="0"/>
              <w:jc w:val="left"/>
              <w:rPr>
                <w:sz w:val="20"/>
                <w:szCs w:val="20"/>
              </w:rPr>
            </w:pPr>
            <w:r>
              <w:rPr>
                <w:sz w:val="20"/>
                <w:szCs w:val="20"/>
              </w:rPr>
              <w:t>Branch Address</w:t>
            </w:r>
          </w:p>
        </w:tc>
        <w:tc>
          <w:tcPr>
            <w:tcW w:w="7173" w:type="dxa"/>
            <w:vAlign w:val="center"/>
          </w:tcPr>
          <w:p w:rsidR="00C22CE4" w:rsidRPr="00251ED8" w:rsidRDefault="00C22CE4" w:rsidP="00A70DD8">
            <w:pPr>
              <w:pStyle w:val="BodyTextIndent"/>
              <w:keepNext w:val="0"/>
              <w:keepLines w:val="0"/>
              <w:widowControl w:val="0"/>
              <w:tabs>
                <w:tab w:val="left" w:pos="6120"/>
              </w:tabs>
              <w:ind w:left="0"/>
              <w:jc w:val="left"/>
              <w:rPr>
                <w:sz w:val="16"/>
                <w:szCs w:val="16"/>
              </w:rPr>
            </w:pPr>
          </w:p>
        </w:tc>
      </w:tr>
      <w:tr w:rsidR="00E0364C" w:rsidRPr="00251ED8" w:rsidTr="00BC339E">
        <w:trPr>
          <w:trHeight w:hRule="exact" w:val="340"/>
        </w:trPr>
        <w:tc>
          <w:tcPr>
            <w:tcW w:w="1701" w:type="dxa"/>
            <w:vAlign w:val="center"/>
          </w:tcPr>
          <w:p w:rsidR="00E0364C" w:rsidRPr="00DE2AF3" w:rsidRDefault="00E0364C" w:rsidP="00A70DD8">
            <w:pPr>
              <w:pStyle w:val="BodyTextIndent"/>
              <w:keepNext w:val="0"/>
              <w:keepLines w:val="0"/>
              <w:widowControl w:val="0"/>
              <w:tabs>
                <w:tab w:val="left" w:pos="6120"/>
              </w:tabs>
              <w:ind w:left="0"/>
              <w:jc w:val="left"/>
              <w:rPr>
                <w:sz w:val="20"/>
                <w:szCs w:val="20"/>
              </w:rPr>
            </w:pPr>
            <w:r w:rsidRPr="00DE2AF3">
              <w:rPr>
                <w:sz w:val="20"/>
                <w:szCs w:val="20"/>
              </w:rPr>
              <w:t>Post Code</w:t>
            </w:r>
          </w:p>
        </w:tc>
        <w:tc>
          <w:tcPr>
            <w:tcW w:w="7173" w:type="dxa"/>
            <w:vAlign w:val="center"/>
          </w:tcPr>
          <w:p w:rsidR="00E0364C" w:rsidRPr="00DE2AF3" w:rsidRDefault="00E0364C" w:rsidP="00A70DD8">
            <w:pPr>
              <w:pStyle w:val="BodyTextIndent"/>
              <w:keepNext w:val="0"/>
              <w:keepLines w:val="0"/>
              <w:widowControl w:val="0"/>
              <w:tabs>
                <w:tab w:val="left" w:pos="6120"/>
              </w:tabs>
              <w:ind w:left="0"/>
              <w:jc w:val="left"/>
              <w:rPr>
                <w:sz w:val="20"/>
                <w:szCs w:val="20"/>
              </w:rPr>
            </w:pPr>
          </w:p>
        </w:tc>
      </w:tr>
    </w:tbl>
    <w:p w:rsidR="00E0364C" w:rsidRPr="001C25A8" w:rsidRDefault="00E0364C" w:rsidP="00A70DD8">
      <w:pPr>
        <w:pStyle w:val="BodyTextIndent"/>
        <w:keepNext w:val="0"/>
        <w:keepLines w:val="0"/>
        <w:widowControl w:val="0"/>
        <w:tabs>
          <w:tab w:val="left" w:pos="6120"/>
        </w:tabs>
        <w:ind w:left="0"/>
        <w:jc w:val="left"/>
        <w:rPr>
          <w:b/>
          <w:sz w:val="16"/>
          <w:szCs w:val="16"/>
        </w:rPr>
      </w:pPr>
    </w:p>
    <w:p w:rsidR="00E0364C" w:rsidRPr="00F23E57" w:rsidRDefault="00E0364C" w:rsidP="00A70DD8">
      <w:pPr>
        <w:pStyle w:val="BodyTextIndent"/>
        <w:keepNext w:val="0"/>
        <w:keepLines w:val="0"/>
        <w:widowControl w:val="0"/>
        <w:rPr>
          <w:sz w:val="20"/>
          <w:szCs w:val="20"/>
        </w:rPr>
      </w:pPr>
      <w:r w:rsidRPr="00F23E57">
        <w:rPr>
          <w:sz w:val="20"/>
          <w:szCs w:val="20"/>
        </w:rPr>
        <w:t>Ultimate Parent Company (if applicable)</w:t>
      </w:r>
    </w:p>
    <w:tbl>
      <w:tblPr>
        <w:tblW w:w="8930"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9"/>
        <w:gridCol w:w="2615"/>
        <w:gridCol w:w="939"/>
        <w:gridCol w:w="3817"/>
      </w:tblGrid>
      <w:tr w:rsidR="00E0364C" w:rsidRPr="00251ED8" w:rsidTr="00E0364C">
        <w:trPr>
          <w:trHeight w:hRule="exact" w:val="340"/>
        </w:trPr>
        <w:tc>
          <w:tcPr>
            <w:tcW w:w="1559" w:type="dxa"/>
            <w:vAlign w:val="center"/>
          </w:tcPr>
          <w:p w:rsidR="00E0364C" w:rsidRPr="00DE2AF3" w:rsidRDefault="00E0364C" w:rsidP="00A70DD8">
            <w:pPr>
              <w:pStyle w:val="BodyTextIndent"/>
              <w:keepNext w:val="0"/>
              <w:keepLines w:val="0"/>
              <w:widowControl w:val="0"/>
              <w:tabs>
                <w:tab w:val="left" w:pos="6120"/>
              </w:tabs>
              <w:ind w:left="0"/>
              <w:jc w:val="left"/>
              <w:rPr>
                <w:sz w:val="20"/>
                <w:szCs w:val="20"/>
              </w:rPr>
            </w:pPr>
            <w:r w:rsidRPr="00DE2AF3">
              <w:rPr>
                <w:sz w:val="20"/>
                <w:szCs w:val="20"/>
              </w:rPr>
              <w:t>Name</w:t>
            </w:r>
          </w:p>
        </w:tc>
        <w:tc>
          <w:tcPr>
            <w:tcW w:w="7371" w:type="dxa"/>
            <w:gridSpan w:val="3"/>
            <w:vAlign w:val="center"/>
          </w:tcPr>
          <w:p w:rsidR="00E0364C" w:rsidRPr="00251ED8" w:rsidRDefault="00E0364C" w:rsidP="00A70DD8">
            <w:pPr>
              <w:pStyle w:val="BodyTextIndent"/>
              <w:keepNext w:val="0"/>
              <w:keepLines w:val="0"/>
              <w:widowControl w:val="0"/>
              <w:tabs>
                <w:tab w:val="left" w:pos="6120"/>
              </w:tabs>
              <w:ind w:left="0"/>
              <w:jc w:val="left"/>
              <w:rPr>
                <w:sz w:val="16"/>
                <w:szCs w:val="16"/>
              </w:rPr>
            </w:pPr>
          </w:p>
        </w:tc>
      </w:tr>
      <w:tr w:rsidR="00C22CE4" w:rsidRPr="00251ED8" w:rsidTr="00F23E57">
        <w:trPr>
          <w:trHeight w:val="279"/>
        </w:trPr>
        <w:tc>
          <w:tcPr>
            <w:tcW w:w="1559" w:type="dxa"/>
            <w:vAlign w:val="center"/>
          </w:tcPr>
          <w:p w:rsidR="00C22CE4" w:rsidRPr="00DE2AF3" w:rsidRDefault="00C22CE4" w:rsidP="00A70DD8">
            <w:pPr>
              <w:pStyle w:val="BodyTextIndent"/>
              <w:keepNext w:val="0"/>
              <w:keepLines w:val="0"/>
              <w:widowControl w:val="0"/>
              <w:tabs>
                <w:tab w:val="left" w:pos="6120"/>
              </w:tabs>
              <w:ind w:left="0"/>
              <w:jc w:val="left"/>
              <w:rPr>
                <w:sz w:val="20"/>
                <w:szCs w:val="20"/>
              </w:rPr>
            </w:pPr>
            <w:r>
              <w:rPr>
                <w:sz w:val="20"/>
                <w:szCs w:val="20"/>
              </w:rPr>
              <w:t xml:space="preserve">Address </w:t>
            </w:r>
          </w:p>
        </w:tc>
        <w:tc>
          <w:tcPr>
            <w:tcW w:w="7371" w:type="dxa"/>
            <w:gridSpan w:val="3"/>
            <w:vAlign w:val="center"/>
          </w:tcPr>
          <w:p w:rsidR="00C22CE4" w:rsidRPr="00251ED8" w:rsidRDefault="00C22CE4" w:rsidP="00A70DD8">
            <w:pPr>
              <w:pStyle w:val="BodyTextIndent"/>
              <w:keepNext w:val="0"/>
              <w:keepLines w:val="0"/>
              <w:widowControl w:val="0"/>
              <w:tabs>
                <w:tab w:val="left" w:pos="6120"/>
              </w:tabs>
              <w:ind w:left="0"/>
              <w:jc w:val="left"/>
              <w:rPr>
                <w:sz w:val="16"/>
                <w:szCs w:val="16"/>
              </w:rPr>
            </w:pPr>
          </w:p>
        </w:tc>
      </w:tr>
      <w:tr w:rsidR="00375AD7" w:rsidRPr="00251ED8" w:rsidTr="00375AD7">
        <w:trPr>
          <w:trHeight w:hRule="exact" w:val="340"/>
        </w:trPr>
        <w:tc>
          <w:tcPr>
            <w:tcW w:w="1559" w:type="dxa"/>
            <w:vAlign w:val="center"/>
          </w:tcPr>
          <w:p w:rsidR="00375AD7" w:rsidRPr="00DE2AF3" w:rsidRDefault="00375AD7" w:rsidP="00A70DD8">
            <w:pPr>
              <w:pStyle w:val="BodyTextIndent"/>
              <w:keepNext w:val="0"/>
              <w:keepLines w:val="0"/>
              <w:widowControl w:val="0"/>
              <w:tabs>
                <w:tab w:val="left" w:pos="6120"/>
              </w:tabs>
              <w:ind w:left="0"/>
              <w:jc w:val="left"/>
              <w:rPr>
                <w:sz w:val="20"/>
                <w:szCs w:val="20"/>
              </w:rPr>
            </w:pPr>
            <w:r w:rsidRPr="00DE2AF3">
              <w:rPr>
                <w:sz w:val="20"/>
                <w:szCs w:val="20"/>
              </w:rPr>
              <w:t>Post Code</w:t>
            </w:r>
          </w:p>
        </w:tc>
        <w:tc>
          <w:tcPr>
            <w:tcW w:w="2615" w:type="dxa"/>
            <w:vAlign w:val="center"/>
          </w:tcPr>
          <w:p w:rsidR="00375AD7" w:rsidRPr="00251ED8" w:rsidRDefault="00375AD7" w:rsidP="00A70DD8">
            <w:pPr>
              <w:pStyle w:val="BodyTextIndent"/>
              <w:keepNext w:val="0"/>
              <w:keepLines w:val="0"/>
              <w:widowControl w:val="0"/>
              <w:tabs>
                <w:tab w:val="left" w:pos="6120"/>
              </w:tabs>
              <w:ind w:left="0"/>
              <w:jc w:val="left"/>
              <w:rPr>
                <w:sz w:val="16"/>
                <w:szCs w:val="16"/>
              </w:rPr>
            </w:pPr>
          </w:p>
        </w:tc>
        <w:tc>
          <w:tcPr>
            <w:tcW w:w="939" w:type="dxa"/>
            <w:vAlign w:val="center"/>
          </w:tcPr>
          <w:p w:rsidR="00375AD7" w:rsidRPr="00DE2AF3" w:rsidRDefault="00375AD7" w:rsidP="00A70DD8">
            <w:pPr>
              <w:pStyle w:val="BodyTextIndent"/>
              <w:keepNext w:val="0"/>
              <w:keepLines w:val="0"/>
              <w:widowControl w:val="0"/>
              <w:tabs>
                <w:tab w:val="left" w:pos="6120"/>
              </w:tabs>
              <w:ind w:left="0"/>
              <w:jc w:val="left"/>
              <w:rPr>
                <w:sz w:val="20"/>
                <w:szCs w:val="20"/>
              </w:rPr>
            </w:pPr>
            <w:r w:rsidRPr="00DE2AF3">
              <w:rPr>
                <w:sz w:val="20"/>
                <w:szCs w:val="20"/>
              </w:rPr>
              <w:t xml:space="preserve">Website </w:t>
            </w:r>
          </w:p>
        </w:tc>
        <w:tc>
          <w:tcPr>
            <w:tcW w:w="3817" w:type="dxa"/>
            <w:vAlign w:val="center"/>
          </w:tcPr>
          <w:p w:rsidR="00375AD7" w:rsidRPr="00DE2AF3" w:rsidRDefault="00375AD7" w:rsidP="00A70DD8">
            <w:pPr>
              <w:pStyle w:val="BodyTextIndent"/>
              <w:keepNext w:val="0"/>
              <w:keepLines w:val="0"/>
              <w:widowControl w:val="0"/>
              <w:tabs>
                <w:tab w:val="left" w:pos="6120"/>
              </w:tabs>
              <w:ind w:left="0"/>
              <w:jc w:val="left"/>
              <w:rPr>
                <w:sz w:val="20"/>
                <w:szCs w:val="20"/>
              </w:rPr>
            </w:pPr>
          </w:p>
        </w:tc>
      </w:tr>
    </w:tbl>
    <w:p w:rsidR="00304C04" w:rsidRPr="001C25A8" w:rsidRDefault="00304C04" w:rsidP="00A70DD8">
      <w:pPr>
        <w:pStyle w:val="BodyTextIndent"/>
        <w:keepNext w:val="0"/>
        <w:keepLines w:val="0"/>
        <w:widowControl w:val="0"/>
        <w:jc w:val="center"/>
        <w:rPr>
          <w:sz w:val="16"/>
          <w:szCs w:val="16"/>
        </w:rPr>
      </w:pPr>
    </w:p>
    <w:p w:rsidR="00850A8F" w:rsidRDefault="00E67893" w:rsidP="00A70DD8">
      <w:pPr>
        <w:pStyle w:val="Heading1"/>
        <w:keepNext w:val="0"/>
        <w:keepLines w:val="0"/>
        <w:widowControl w:val="0"/>
      </w:pPr>
      <w:r>
        <w:t xml:space="preserve">financial and commercial </w:t>
      </w:r>
      <w:r w:rsidR="00850A8F">
        <w:t>Criteria (Pass or Fail)</w:t>
      </w:r>
      <w:bookmarkEnd w:id="2"/>
    </w:p>
    <w:p w:rsidR="0093447E" w:rsidRPr="00033F0B" w:rsidRDefault="0093447E" w:rsidP="00A70DD8">
      <w:pPr>
        <w:pStyle w:val="BodyTextIndent"/>
        <w:keepNext w:val="0"/>
        <w:keepLines w:val="0"/>
        <w:widowControl w:val="0"/>
        <w:spacing w:after="120"/>
        <w:rPr>
          <w:i/>
        </w:rPr>
      </w:pPr>
      <w:r w:rsidRPr="00033F0B">
        <w:rPr>
          <w:i/>
        </w:rPr>
        <w:t xml:space="preserve">Please complete </w:t>
      </w:r>
      <w:r w:rsidR="001E2729" w:rsidRPr="00033F0B">
        <w:rPr>
          <w:i/>
        </w:rPr>
        <w:t>this</w:t>
      </w:r>
      <w:r w:rsidRPr="00033F0B">
        <w:rPr>
          <w:i/>
        </w:rPr>
        <w:t xml:space="preserve"> section and include it within your tender.</w:t>
      </w:r>
    </w:p>
    <w:tbl>
      <w:tblPr>
        <w:tblW w:w="8919"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25"/>
        <w:gridCol w:w="2268"/>
        <w:gridCol w:w="284"/>
        <w:gridCol w:w="1842"/>
      </w:tblGrid>
      <w:tr w:rsidR="00FD5AE8" w:rsidTr="00FD5AE8">
        <w:trPr>
          <w:cantSplit/>
        </w:trPr>
        <w:tc>
          <w:tcPr>
            <w:tcW w:w="6793" w:type="dxa"/>
            <w:gridSpan w:val="2"/>
          </w:tcPr>
          <w:p w:rsidR="00FD5AE8" w:rsidRDefault="00FD5AE8" w:rsidP="00A70DD8">
            <w:pPr>
              <w:widowControl w:val="0"/>
              <w:spacing w:after="120"/>
            </w:pPr>
            <w:r>
              <w:t>How many years have you been trading?</w:t>
            </w:r>
          </w:p>
        </w:tc>
        <w:tc>
          <w:tcPr>
            <w:tcW w:w="2126" w:type="dxa"/>
            <w:gridSpan w:val="2"/>
          </w:tcPr>
          <w:p w:rsidR="00FD5AE8" w:rsidRDefault="00FD5AE8" w:rsidP="00A70DD8">
            <w:pPr>
              <w:widowControl w:val="0"/>
              <w:spacing w:after="120"/>
            </w:pPr>
            <w:r>
              <w:t xml:space="preserve"> </w:t>
            </w:r>
          </w:p>
        </w:tc>
      </w:tr>
      <w:tr w:rsidR="00FD5AE8" w:rsidTr="00FD5AE8">
        <w:trPr>
          <w:cantSplit/>
        </w:trPr>
        <w:tc>
          <w:tcPr>
            <w:tcW w:w="4525" w:type="dxa"/>
          </w:tcPr>
          <w:p w:rsidR="00FD5AE8" w:rsidRDefault="00FD5AE8" w:rsidP="00A70DD8">
            <w:pPr>
              <w:widowControl w:val="0"/>
              <w:spacing w:after="120"/>
            </w:pPr>
            <w:r>
              <w:t>What was your actual turnover in the last 2 financial years?</w:t>
            </w:r>
          </w:p>
        </w:tc>
        <w:tc>
          <w:tcPr>
            <w:tcW w:w="2268" w:type="dxa"/>
          </w:tcPr>
          <w:p w:rsidR="00FD5AE8" w:rsidRDefault="00FD5AE8" w:rsidP="00A70DD8">
            <w:pPr>
              <w:widowControl w:val="0"/>
            </w:pPr>
            <w:r>
              <w:t>y/e</w:t>
            </w:r>
          </w:p>
          <w:p w:rsidR="00FD5AE8" w:rsidRDefault="00FD5AE8" w:rsidP="00A70DD8">
            <w:pPr>
              <w:widowControl w:val="0"/>
            </w:pPr>
            <w:r>
              <w:t>turnover</w:t>
            </w:r>
          </w:p>
        </w:tc>
        <w:tc>
          <w:tcPr>
            <w:tcW w:w="2126" w:type="dxa"/>
            <w:gridSpan w:val="2"/>
          </w:tcPr>
          <w:p w:rsidR="00FD5AE8" w:rsidRDefault="00FD5AE8" w:rsidP="00A70DD8">
            <w:pPr>
              <w:widowControl w:val="0"/>
            </w:pPr>
            <w:r>
              <w:t>y/e</w:t>
            </w:r>
          </w:p>
          <w:p w:rsidR="00FD5AE8" w:rsidRDefault="00FD5AE8" w:rsidP="00A70DD8">
            <w:pPr>
              <w:widowControl w:val="0"/>
            </w:pPr>
            <w:r>
              <w:t>turnover</w:t>
            </w:r>
          </w:p>
        </w:tc>
      </w:tr>
      <w:tr w:rsidR="00FD5AE8" w:rsidTr="00FD5AE8">
        <w:trPr>
          <w:cantSplit/>
        </w:trPr>
        <w:tc>
          <w:tcPr>
            <w:tcW w:w="4525" w:type="dxa"/>
          </w:tcPr>
          <w:p w:rsidR="00FD5AE8" w:rsidRDefault="00FD5AE8" w:rsidP="00A70DD8">
            <w:pPr>
              <w:widowControl w:val="0"/>
              <w:spacing w:after="120"/>
            </w:pPr>
            <w:r>
              <w:t>What was your actual trading result in the last 2 financial years? (profit/loss)</w:t>
            </w:r>
          </w:p>
        </w:tc>
        <w:tc>
          <w:tcPr>
            <w:tcW w:w="2268" w:type="dxa"/>
          </w:tcPr>
          <w:p w:rsidR="00FD5AE8" w:rsidRDefault="00FD5AE8" w:rsidP="00A70DD8">
            <w:pPr>
              <w:widowControl w:val="0"/>
            </w:pPr>
            <w:r>
              <w:t>y/e</w:t>
            </w:r>
          </w:p>
          <w:p w:rsidR="00FD5AE8" w:rsidRDefault="00FD5AE8" w:rsidP="00A70DD8">
            <w:pPr>
              <w:widowControl w:val="0"/>
            </w:pPr>
            <w:r>
              <w:t>profit/loss</w:t>
            </w:r>
          </w:p>
        </w:tc>
        <w:tc>
          <w:tcPr>
            <w:tcW w:w="2126" w:type="dxa"/>
            <w:gridSpan w:val="2"/>
          </w:tcPr>
          <w:p w:rsidR="00FD5AE8" w:rsidRDefault="00FD5AE8" w:rsidP="00A70DD8">
            <w:pPr>
              <w:widowControl w:val="0"/>
            </w:pPr>
            <w:r>
              <w:t>y/e</w:t>
            </w:r>
          </w:p>
          <w:p w:rsidR="00FD5AE8" w:rsidRDefault="00FD5AE8" w:rsidP="00A70DD8">
            <w:pPr>
              <w:widowControl w:val="0"/>
            </w:pPr>
            <w:r>
              <w:t>profit/loss</w:t>
            </w:r>
          </w:p>
        </w:tc>
      </w:tr>
      <w:tr w:rsidR="00FD5AE8" w:rsidTr="00FD5AE8">
        <w:trPr>
          <w:cantSplit/>
        </w:trPr>
        <w:tc>
          <w:tcPr>
            <w:tcW w:w="4525" w:type="dxa"/>
          </w:tcPr>
          <w:p w:rsidR="00FD5AE8" w:rsidRDefault="00FD5AE8" w:rsidP="00A70DD8">
            <w:pPr>
              <w:widowControl w:val="0"/>
              <w:spacing w:after="120"/>
            </w:pPr>
            <w:r>
              <w:t>What were your balance sheet total reserves in the last 2 financial years?</w:t>
            </w:r>
          </w:p>
        </w:tc>
        <w:tc>
          <w:tcPr>
            <w:tcW w:w="2268" w:type="dxa"/>
          </w:tcPr>
          <w:p w:rsidR="00FD5AE8" w:rsidRDefault="00FD5AE8" w:rsidP="00A70DD8">
            <w:pPr>
              <w:widowControl w:val="0"/>
            </w:pPr>
            <w:r>
              <w:t>y/e</w:t>
            </w:r>
          </w:p>
          <w:p w:rsidR="00FD5AE8" w:rsidRDefault="00FD5AE8" w:rsidP="00A70DD8">
            <w:pPr>
              <w:widowControl w:val="0"/>
            </w:pPr>
            <w:r>
              <w:t>Reserves</w:t>
            </w:r>
          </w:p>
        </w:tc>
        <w:tc>
          <w:tcPr>
            <w:tcW w:w="2126" w:type="dxa"/>
            <w:gridSpan w:val="2"/>
          </w:tcPr>
          <w:p w:rsidR="00FD5AE8" w:rsidRDefault="00FD5AE8" w:rsidP="00A70DD8">
            <w:pPr>
              <w:widowControl w:val="0"/>
            </w:pPr>
            <w:r>
              <w:t>y/e</w:t>
            </w:r>
          </w:p>
          <w:p w:rsidR="00FD5AE8" w:rsidRDefault="00FD5AE8" w:rsidP="00A70DD8">
            <w:pPr>
              <w:widowControl w:val="0"/>
            </w:pPr>
            <w:r>
              <w:t>Reserves</w:t>
            </w:r>
          </w:p>
        </w:tc>
      </w:tr>
      <w:tr w:rsidR="00FD5AE8" w:rsidTr="00FD5AE8">
        <w:trPr>
          <w:cantSplit/>
        </w:trPr>
        <w:tc>
          <w:tcPr>
            <w:tcW w:w="8919" w:type="dxa"/>
            <w:gridSpan w:val="4"/>
          </w:tcPr>
          <w:p w:rsidR="00FD5AE8" w:rsidRDefault="00FD5AE8" w:rsidP="00A70DD8">
            <w:pPr>
              <w:widowControl w:val="0"/>
              <w:spacing w:after="120"/>
            </w:pPr>
            <w:r>
              <w:t>If asked would you be able to provide at least one of the following:</w:t>
            </w:r>
          </w:p>
        </w:tc>
      </w:tr>
      <w:tr w:rsidR="00FD5AE8" w:rsidTr="00996A54">
        <w:trPr>
          <w:cantSplit/>
        </w:trPr>
        <w:tc>
          <w:tcPr>
            <w:tcW w:w="7077" w:type="dxa"/>
            <w:gridSpan w:val="3"/>
            <w:vAlign w:val="center"/>
          </w:tcPr>
          <w:p w:rsidR="00FD5AE8" w:rsidRDefault="00FD5AE8" w:rsidP="00A70DD8">
            <w:pPr>
              <w:widowControl w:val="0"/>
              <w:spacing w:after="120"/>
            </w:pPr>
            <w:r>
              <w:t>A copy of your most recent audited accounts.</w:t>
            </w:r>
          </w:p>
        </w:tc>
        <w:tc>
          <w:tcPr>
            <w:tcW w:w="1842" w:type="dxa"/>
            <w:vAlign w:val="center"/>
          </w:tcPr>
          <w:p w:rsidR="00FD5AE8" w:rsidRDefault="00FD5AE8" w:rsidP="00A70DD8">
            <w:pPr>
              <w:widowControl w:val="0"/>
              <w:spacing w:after="120"/>
              <w:jc w:val="center"/>
            </w:pPr>
            <w:r w:rsidRPr="00251ED8">
              <w:rPr>
                <w:b/>
              </w:rPr>
              <w:t>Yes / No</w:t>
            </w:r>
          </w:p>
        </w:tc>
      </w:tr>
      <w:tr w:rsidR="00FD5AE8" w:rsidTr="00996A54">
        <w:trPr>
          <w:cantSplit/>
        </w:trPr>
        <w:tc>
          <w:tcPr>
            <w:tcW w:w="7077" w:type="dxa"/>
            <w:gridSpan w:val="3"/>
            <w:vAlign w:val="center"/>
          </w:tcPr>
          <w:p w:rsidR="00FD5AE8" w:rsidRDefault="00FD5AE8" w:rsidP="00A70DD8">
            <w:pPr>
              <w:widowControl w:val="0"/>
              <w:spacing w:after="120"/>
            </w:pPr>
            <w:r>
              <w:t>A statement of your turnover, profit and loss account and cash flow for the current year of trading.</w:t>
            </w:r>
          </w:p>
        </w:tc>
        <w:tc>
          <w:tcPr>
            <w:tcW w:w="1842" w:type="dxa"/>
            <w:vAlign w:val="center"/>
          </w:tcPr>
          <w:p w:rsidR="00FD5AE8" w:rsidRDefault="00FD5AE8" w:rsidP="00A70DD8">
            <w:pPr>
              <w:widowControl w:val="0"/>
              <w:spacing w:after="120"/>
              <w:jc w:val="center"/>
            </w:pPr>
            <w:r w:rsidRPr="00251ED8">
              <w:rPr>
                <w:b/>
              </w:rPr>
              <w:t>Yes / No</w:t>
            </w:r>
          </w:p>
        </w:tc>
      </w:tr>
      <w:tr w:rsidR="00FD5AE8" w:rsidTr="00996A54">
        <w:trPr>
          <w:cantSplit/>
        </w:trPr>
        <w:tc>
          <w:tcPr>
            <w:tcW w:w="7077" w:type="dxa"/>
            <w:gridSpan w:val="3"/>
          </w:tcPr>
          <w:p w:rsidR="00FD5AE8" w:rsidRDefault="00FD5AE8" w:rsidP="00A70DD8">
            <w:pPr>
              <w:widowControl w:val="0"/>
              <w:spacing w:after="120"/>
            </w:pPr>
            <w:r>
              <w:t>During the last financial year which single organisation or group was your primary customer?</w:t>
            </w:r>
          </w:p>
          <w:p w:rsidR="00FD5AE8" w:rsidRDefault="00FD5AE8" w:rsidP="00A70DD8">
            <w:pPr>
              <w:widowControl w:val="0"/>
              <w:spacing w:after="120"/>
            </w:pPr>
            <w:r>
              <w:t>What percentage of your annual turnover did this customer account for?</w:t>
            </w:r>
          </w:p>
        </w:tc>
        <w:tc>
          <w:tcPr>
            <w:tcW w:w="1842" w:type="dxa"/>
          </w:tcPr>
          <w:p w:rsidR="00FD5AE8" w:rsidRDefault="00FD5AE8" w:rsidP="00A70DD8">
            <w:pPr>
              <w:widowControl w:val="0"/>
              <w:spacing w:after="120"/>
            </w:pPr>
            <w:r>
              <w:t>Name:</w:t>
            </w:r>
          </w:p>
          <w:p w:rsidR="00FD5AE8" w:rsidRDefault="00FD5AE8" w:rsidP="00A70DD8">
            <w:pPr>
              <w:widowControl w:val="0"/>
              <w:spacing w:after="120"/>
            </w:pPr>
          </w:p>
          <w:p w:rsidR="00FD5AE8" w:rsidRDefault="00FD5AE8" w:rsidP="00A70DD8">
            <w:pPr>
              <w:widowControl w:val="0"/>
              <w:spacing w:after="120"/>
            </w:pPr>
            <w:r>
              <w:t>%:</w:t>
            </w:r>
          </w:p>
        </w:tc>
      </w:tr>
      <w:tr w:rsidR="00FD5AE8" w:rsidTr="00996A54">
        <w:trPr>
          <w:cantSplit/>
        </w:trPr>
        <w:tc>
          <w:tcPr>
            <w:tcW w:w="7077" w:type="dxa"/>
            <w:gridSpan w:val="3"/>
          </w:tcPr>
          <w:p w:rsidR="00FD5AE8" w:rsidRDefault="00FD5AE8" w:rsidP="00A70DD8">
            <w:pPr>
              <w:widowControl w:val="0"/>
              <w:spacing w:after="120"/>
            </w:pPr>
            <w:r>
              <w:t>Has your organisation met the terms of its banking facilities and loan agreements (if any) during the past 12 months?</w:t>
            </w:r>
          </w:p>
        </w:tc>
        <w:tc>
          <w:tcPr>
            <w:tcW w:w="1842" w:type="dxa"/>
          </w:tcPr>
          <w:p w:rsidR="00FD5AE8" w:rsidRPr="00251ED8" w:rsidRDefault="00FD5AE8" w:rsidP="00A70DD8">
            <w:pPr>
              <w:widowControl w:val="0"/>
              <w:rPr>
                <w:b/>
              </w:rPr>
            </w:pPr>
            <w:r w:rsidRPr="00251ED8">
              <w:rPr>
                <w:b/>
              </w:rPr>
              <w:t>Yes</w:t>
            </w:r>
          </w:p>
          <w:p w:rsidR="00FD5AE8" w:rsidRPr="00251ED8" w:rsidRDefault="00FD5AE8" w:rsidP="00A70DD8">
            <w:pPr>
              <w:widowControl w:val="0"/>
              <w:rPr>
                <w:b/>
              </w:rPr>
            </w:pPr>
            <w:r w:rsidRPr="00251ED8">
              <w:rPr>
                <w:b/>
              </w:rPr>
              <w:t>No</w:t>
            </w:r>
          </w:p>
          <w:p w:rsidR="00FD5AE8" w:rsidRDefault="00FD5AE8" w:rsidP="00A70DD8">
            <w:pPr>
              <w:widowControl w:val="0"/>
            </w:pPr>
            <w:r w:rsidRPr="00251ED8">
              <w:rPr>
                <w:b/>
              </w:rPr>
              <w:t>No such terms</w:t>
            </w:r>
          </w:p>
        </w:tc>
      </w:tr>
      <w:tr w:rsidR="00FD5AE8" w:rsidTr="00FD5AE8">
        <w:trPr>
          <w:cantSplit/>
        </w:trPr>
        <w:tc>
          <w:tcPr>
            <w:tcW w:w="8919" w:type="dxa"/>
            <w:gridSpan w:val="4"/>
          </w:tcPr>
          <w:p w:rsidR="00FD5AE8" w:rsidRDefault="00FD5AE8" w:rsidP="00A70DD8">
            <w:pPr>
              <w:widowControl w:val="0"/>
              <w:spacing w:after="120"/>
            </w:pPr>
            <w:r>
              <w:t>If ”</w:t>
            </w:r>
            <w:r w:rsidRPr="00251ED8">
              <w:rPr>
                <w:b/>
              </w:rPr>
              <w:t>No</w:t>
            </w:r>
            <w:r>
              <w:t>” what were the reasons and what has been done to put things right?</w:t>
            </w:r>
          </w:p>
        </w:tc>
      </w:tr>
      <w:tr w:rsidR="00FD5AE8" w:rsidTr="00FD5AE8">
        <w:trPr>
          <w:cantSplit/>
        </w:trPr>
        <w:tc>
          <w:tcPr>
            <w:tcW w:w="6793" w:type="dxa"/>
            <w:gridSpan w:val="2"/>
          </w:tcPr>
          <w:p w:rsidR="00FD5AE8" w:rsidRDefault="00FD5AE8" w:rsidP="00A70DD8">
            <w:pPr>
              <w:widowControl w:val="0"/>
              <w:spacing w:after="120"/>
            </w:pPr>
            <w:r>
              <w:t>Has your organisation met all its obligations to pay its creditors and staff during the past 12 months?</w:t>
            </w:r>
          </w:p>
        </w:tc>
        <w:tc>
          <w:tcPr>
            <w:tcW w:w="2126" w:type="dxa"/>
            <w:gridSpan w:val="2"/>
            <w:vAlign w:val="center"/>
          </w:tcPr>
          <w:p w:rsidR="00FD5AE8" w:rsidRDefault="00FD5AE8" w:rsidP="00A70DD8">
            <w:pPr>
              <w:widowControl w:val="0"/>
              <w:spacing w:after="120"/>
              <w:jc w:val="center"/>
            </w:pPr>
            <w:r w:rsidRPr="00251ED8">
              <w:rPr>
                <w:b/>
              </w:rPr>
              <w:t>Yes / No</w:t>
            </w:r>
          </w:p>
        </w:tc>
      </w:tr>
      <w:tr w:rsidR="00FD5AE8" w:rsidTr="00FD5AE8">
        <w:trPr>
          <w:cantSplit/>
        </w:trPr>
        <w:tc>
          <w:tcPr>
            <w:tcW w:w="8919" w:type="dxa"/>
            <w:gridSpan w:val="4"/>
          </w:tcPr>
          <w:p w:rsidR="00FD5AE8" w:rsidRDefault="00FD5AE8" w:rsidP="00A70DD8">
            <w:pPr>
              <w:widowControl w:val="0"/>
              <w:spacing w:after="120"/>
            </w:pPr>
            <w:r>
              <w:t>If ”</w:t>
            </w:r>
            <w:r w:rsidRPr="00251ED8">
              <w:rPr>
                <w:b/>
              </w:rPr>
              <w:t>No</w:t>
            </w:r>
            <w:r>
              <w:t>” what were the reasons and what has been done to put things right?</w:t>
            </w:r>
          </w:p>
        </w:tc>
      </w:tr>
      <w:tr w:rsidR="00FD5AE8" w:rsidTr="00FD5AE8">
        <w:trPr>
          <w:cantSplit/>
          <w:trHeight w:val="1412"/>
        </w:trPr>
        <w:tc>
          <w:tcPr>
            <w:tcW w:w="6793" w:type="dxa"/>
            <w:gridSpan w:val="2"/>
          </w:tcPr>
          <w:p w:rsidR="00FD5AE8" w:rsidRDefault="00FD5AE8" w:rsidP="00A70DD8">
            <w:pPr>
              <w:widowControl w:val="0"/>
              <w:spacing w:after="120"/>
            </w:pPr>
            <w:r>
              <w:t>Are you currently involved in any legal disputes or are any pending?</w:t>
            </w:r>
          </w:p>
          <w:p w:rsidR="00FD5AE8" w:rsidRDefault="00FD5AE8" w:rsidP="00A70DD8">
            <w:pPr>
              <w:widowControl w:val="0"/>
              <w:spacing w:after="120"/>
            </w:pPr>
            <w:r>
              <w:t>Have you had any judgements against you for which reparation, compensation or costs are still outstanding?</w:t>
            </w:r>
          </w:p>
        </w:tc>
        <w:tc>
          <w:tcPr>
            <w:tcW w:w="2126" w:type="dxa"/>
            <w:gridSpan w:val="2"/>
          </w:tcPr>
          <w:p w:rsidR="00FD5AE8" w:rsidRPr="00251ED8" w:rsidRDefault="00FD5AE8" w:rsidP="00A70DD8">
            <w:pPr>
              <w:widowControl w:val="0"/>
              <w:spacing w:after="120"/>
              <w:jc w:val="center"/>
              <w:rPr>
                <w:b/>
              </w:rPr>
            </w:pPr>
            <w:r w:rsidRPr="00251ED8">
              <w:rPr>
                <w:b/>
              </w:rPr>
              <w:t>Yes / No</w:t>
            </w:r>
          </w:p>
          <w:p w:rsidR="00FD5AE8" w:rsidRPr="00C7647D" w:rsidRDefault="00FD5AE8" w:rsidP="00A70DD8">
            <w:pPr>
              <w:widowControl w:val="0"/>
              <w:spacing w:after="120"/>
              <w:jc w:val="center"/>
            </w:pPr>
          </w:p>
          <w:p w:rsidR="00FD5AE8" w:rsidRDefault="00FD5AE8" w:rsidP="00A70DD8">
            <w:pPr>
              <w:widowControl w:val="0"/>
              <w:spacing w:after="120"/>
              <w:jc w:val="center"/>
            </w:pPr>
            <w:r w:rsidRPr="00251ED8">
              <w:rPr>
                <w:b/>
              </w:rPr>
              <w:t>Yes / No</w:t>
            </w:r>
          </w:p>
        </w:tc>
      </w:tr>
      <w:tr w:rsidR="00FD5AE8" w:rsidTr="00FD5AE8">
        <w:trPr>
          <w:cantSplit/>
        </w:trPr>
        <w:tc>
          <w:tcPr>
            <w:tcW w:w="8919" w:type="dxa"/>
            <w:gridSpan w:val="4"/>
          </w:tcPr>
          <w:p w:rsidR="00FD5AE8" w:rsidRDefault="00FD5AE8" w:rsidP="00A70DD8">
            <w:pPr>
              <w:widowControl w:val="0"/>
              <w:spacing w:after="120"/>
            </w:pPr>
            <w:r>
              <w:t>If ”</w:t>
            </w:r>
            <w:r w:rsidRPr="00251ED8">
              <w:rPr>
                <w:b/>
              </w:rPr>
              <w:t>Yes</w:t>
            </w:r>
            <w:r>
              <w:t>”  give brief details – sufficient not to prejudice the legal process.</w:t>
            </w:r>
          </w:p>
        </w:tc>
      </w:tr>
    </w:tbl>
    <w:p w:rsidR="00582DBB" w:rsidRDefault="00582DBB" w:rsidP="00A70DD8">
      <w:pPr>
        <w:pStyle w:val="BodyTextIndent"/>
        <w:keepNext w:val="0"/>
        <w:keepLines w:val="0"/>
        <w:widowControl w:val="0"/>
        <w:spacing w:after="120"/>
      </w:pPr>
    </w:p>
    <w:p w:rsidR="001E2729" w:rsidRPr="00A50D2A" w:rsidRDefault="001E2729" w:rsidP="00A70DD8">
      <w:pPr>
        <w:pStyle w:val="BodyTextIndent"/>
        <w:keepNext w:val="0"/>
        <w:keepLines w:val="0"/>
        <w:widowControl w:val="0"/>
        <w:spacing w:after="120"/>
      </w:pPr>
      <w:r>
        <w:t>Please record the value of insurance cover for current policies where payments are up to date.</w:t>
      </w:r>
    </w:p>
    <w:tbl>
      <w:tblPr>
        <w:tblW w:w="8919"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90"/>
        <w:gridCol w:w="3129"/>
      </w:tblGrid>
      <w:tr w:rsidR="00FD5AE8" w:rsidTr="00FD5AE8">
        <w:trPr>
          <w:cantSplit/>
        </w:trPr>
        <w:tc>
          <w:tcPr>
            <w:tcW w:w="5790" w:type="dxa"/>
          </w:tcPr>
          <w:p w:rsidR="00FD5AE8" w:rsidRDefault="00FD5AE8" w:rsidP="00A70DD8">
            <w:pPr>
              <w:widowControl w:val="0"/>
              <w:spacing w:after="120"/>
            </w:pPr>
            <w:r>
              <w:t>Value of Employers Liability insurance cover</w:t>
            </w:r>
          </w:p>
        </w:tc>
        <w:tc>
          <w:tcPr>
            <w:tcW w:w="3129" w:type="dxa"/>
          </w:tcPr>
          <w:p w:rsidR="00FD5AE8" w:rsidRDefault="00FD5AE8" w:rsidP="00A70DD8">
            <w:pPr>
              <w:widowControl w:val="0"/>
              <w:spacing w:after="120"/>
            </w:pPr>
          </w:p>
        </w:tc>
      </w:tr>
      <w:tr w:rsidR="00FD5AE8" w:rsidTr="00FD5AE8">
        <w:trPr>
          <w:cantSplit/>
        </w:trPr>
        <w:tc>
          <w:tcPr>
            <w:tcW w:w="5790" w:type="dxa"/>
          </w:tcPr>
          <w:p w:rsidR="00FD5AE8" w:rsidRDefault="00FD5AE8" w:rsidP="00A70DD8">
            <w:pPr>
              <w:widowControl w:val="0"/>
              <w:spacing w:after="120"/>
            </w:pPr>
            <w:r>
              <w:t>Value of Public Liability insurance cover</w:t>
            </w:r>
          </w:p>
        </w:tc>
        <w:tc>
          <w:tcPr>
            <w:tcW w:w="3129" w:type="dxa"/>
          </w:tcPr>
          <w:p w:rsidR="00FD5AE8" w:rsidRDefault="00FD5AE8" w:rsidP="00A70DD8">
            <w:pPr>
              <w:widowControl w:val="0"/>
              <w:spacing w:after="120"/>
            </w:pPr>
          </w:p>
        </w:tc>
      </w:tr>
      <w:tr w:rsidR="00FD5AE8" w:rsidTr="00FD5AE8">
        <w:trPr>
          <w:cantSplit/>
        </w:trPr>
        <w:tc>
          <w:tcPr>
            <w:tcW w:w="5790" w:type="dxa"/>
          </w:tcPr>
          <w:p w:rsidR="00FD5AE8" w:rsidRDefault="00FD5AE8" w:rsidP="00A70DD8">
            <w:pPr>
              <w:widowControl w:val="0"/>
              <w:spacing w:after="120"/>
            </w:pPr>
            <w:r>
              <w:t>Value of Professional Indemnity insurance cover</w:t>
            </w:r>
          </w:p>
        </w:tc>
        <w:tc>
          <w:tcPr>
            <w:tcW w:w="3129" w:type="dxa"/>
          </w:tcPr>
          <w:p w:rsidR="00FD5AE8" w:rsidRDefault="00FD5AE8" w:rsidP="00A70DD8">
            <w:pPr>
              <w:widowControl w:val="0"/>
              <w:spacing w:after="120"/>
            </w:pPr>
          </w:p>
        </w:tc>
      </w:tr>
      <w:tr w:rsidR="00FD5AE8" w:rsidTr="00996A54">
        <w:trPr>
          <w:cantSplit/>
          <w:trHeight w:val="248"/>
        </w:trPr>
        <w:tc>
          <w:tcPr>
            <w:tcW w:w="5790" w:type="dxa"/>
          </w:tcPr>
          <w:p w:rsidR="00FD5AE8" w:rsidRDefault="00FD5AE8" w:rsidP="00A70DD8">
            <w:pPr>
              <w:widowControl w:val="0"/>
              <w:spacing w:after="120"/>
            </w:pPr>
            <w:r>
              <w:t>Value of other cover.  Please provide details</w:t>
            </w:r>
          </w:p>
        </w:tc>
        <w:tc>
          <w:tcPr>
            <w:tcW w:w="3129" w:type="dxa"/>
          </w:tcPr>
          <w:p w:rsidR="00FD5AE8" w:rsidRDefault="00FD5AE8" w:rsidP="00A70DD8">
            <w:pPr>
              <w:widowControl w:val="0"/>
              <w:spacing w:after="120"/>
            </w:pPr>
          </w:p>
        </w:tc>
      </w:tr>
    </w:tbl>
    <w:p w:rsidR="00920577" w:rsidRDefault="00920577" w:rsidP="00A70DD8">
      <w:pPr>
        <w:widowControl w:val="0"/>
        <w:spacing w:after="120"/>
      </w:pPr>
    </w:p>
    <w:p w:rsidR="001E2729" w:rsidRDefault="001E2729" w:rsidP="00A70DD8">
      <w:pPr>
        <w:pStyle w:val="Heading1"/>
        <w:keepNext w:val="0"/>
        <w:keepLines w:val="0"/>
        <w:widowControl w:val="0"/>
      </w:pPr>
      <w:r>
        <w:t>MEETING THE SPECIFICATION</w:t>
      </w:r>
    </w:p>
    <w:p w:rsidR="001E2729" w:rsidRDefault="001E2729" w:rsidP="00A70DD8">
      <w:pPr>
        <w:pStyle w:val="BodyTextIndent"/>
        <w:keepNext w:val="0"/>
        <w:keepLines w:val="0"/>
        <w:widowControl w:val="0"/>
      </w:pPr>
      <w:r>
        <w:t>You will produce a comprehensive but concise document that demonstrates how you will be able to fulfil the requirements of the specification.  In particular, the tender will be evaluated with due regard to the following sub-sections.  Please note that the order in which the evaluation criteria are listed does not imply relative importance.</w:t>
      </w:r>
    </w:p>
    <w:p w:rsidR="00920577" w:rsidRDefault="001E2729" w:rsidP="00A70DD8">
      <w:pPr>
        <w:pStyle w:val="Heading2"/>
        <w:keepNext w:val="0"/>
        <w:keepLines w:val="0"/>
        <w:widowControl w:val="0"/>
      </w:pPr>
      <w:r>
        <w:lastRenderedPageBreak/>
        <w:t>policies and procedures</w:t>
      </w:r>
      <w:r w:rsidR="0037564A">
        <w:t xml:space="preserve"> </w:t>
      </w:r>
      <w:r w:rsidR="00314D67">
        <w:t xml:space="preserve">criteria </w:t>
      </w:r>
      <w:r w:rsidR="0037564A">
        <w:t>(</w:t>
      </w:r>
      <w:r w:rsidR="00F23E57">
        <w:t>5%</w:t>
      </w:r>
      <w:r w:rsidR="00644B98">
        <w:t xml:space="preserve"> of the total score</w:t>
      </w:r>
      <w:r w:rsidR="0037564A">
        <w:t>)</w:t>
      </w:r>
    </w:p>
    <w:p w:rsidR="008D73C1" w:rsidRPr="00033F0B" w:rsidRDefault="008D73C1" w:rsidP="00A70DD8">
      <w:pPr>
        <w:pStyle w:val="BodyTextIndent"/>
        <w:keepNext w:val="0"/>
        <w:keepLines w:val="0"/>
        <w:widowControl w:val="0"/>
        <w:rPr>
          <w:i/>
        </w:rPr>
      </w:pPr>
      <w:r w:rsidRPr="00033F0B">
        <w:rPr>
          <w:i/>
        </w:rPr>
        <w:t>Please complete this section and include it within your tender</w:t>
      </w:r>
    </w:p>
    <w:tbl>
      <w:tblPr>
        <w:tblW w:w="8919"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10"/>
        <w:gridCol w:w="1275"/>
        <w:gridCol w:w="1134"/>
      </w:tblGrid>
      <w:tr w:rsidR="00FD5AE8" w:rsidTr="00996A54">
        <w:trPr>
          <w:cantSplit/>
        </w:trPr>
        <w:tc>
          <w:tcPr>
            <w:tcW w:w="6510" w:type="dxa"/>
            <w:vAlign w:val="center"/>
          </w:tcPr>
          <w:p w:rsidR="00FD5AE8" w:rsidRDefault="00FD5AE8" w:rsidP="00A70DD8">
            <w:pPr>
              <w:widowControl w:val="0"/>
              <w:spacing w:after="120"/>
              <w:jc w:val="center"/>
            </w:pPr>
            <w:r>
              <w:t>Criteria</w:t>
            </w:r>
          </w:p>
        </w:tc>
        <w:tc>
          <w:tcPr>
            <w:tcW w:w="1275" w:type="dxa"/>
            <w:vAlign w:val="center"/>
          </w:tcPr>
          <w:p w:rsidR="00FD5AE8" w:rsidRDefault="00FD5AE8" w:rsidP="00A70DD8">
            <w:pPr>
              <w:widowControl w:val="0"/>
              <w:spacing w:after="120"/>
              <w:jc w:val="center"/>
            </w:pPr>
          </w:p>
        </w:tc>
        <w:tc>
          <w:tcPr>
            <w:tcW w:w="1134" w:type="dxa"/>
            <w:vAlign w:val="center"/>
          </w:tcPr>
          <w:p w:rsidR="00FD5AE8" w:rsidRDefault="00FD5AE8" w:rsidP="00A70DD8">
            <w:pPr>
              <w:widowControl w:val="0"/>
              <w:spacing w:after="120"/>
              <w:jc w:val="center"/>
            </w:pPr>
            <w:r>
              <w:t>Marks available</w:t>
            </w:r>
          </w:p>
        </w:tc>
      </w:tr>
      <w:tr w:rsidR="00FD5AE8" w:rsidTr="00996A54">
        <w:trPr>
          <w:cantSplit/>
        </w:trPr>
        <w:tc>
          <w:tcPr>
            <w:tcW w:w="6510" w:type="dxa"/>
          </w:tcPr>
          <w:p w:rsidR="00FD5AE8" w:rsidRDefault="00FD5AE8" w:rsidP="00A70DD8">
            <w:pPr>
              <w:widowControl w:val="0"/>
            </w:pPr>
            <w:r>
              <w:t>Does your organisation operate health and safety at work systems and procedures?</w:t>
            </w:r>
          </w:p>
        </w:tc>
        <w:tc>
          <w:tcPr>
            <w:tcW w:w="1275" w:type="dxa"/>
            <w:vAlign w:val="center"/>
          </w:tcPr>
          <w:p w:rsidR="00FD5AE8" w:rsidRPr="004F23CE" w:rsidRDefault="00FD5AE8" w:rsidP="00A70DD8">
            <w:pPr>
              <w:widowControl w:val="0"/>
              <w:spacing w:after="120"/>
              <w:jc w:val="center"/>
              <w:rPr>
                <w:b/>
              </w:rPr>
            </w:pPr>
            <w:r w:rsidRPr="004F23CE">
              <w:rPr>
                <w:b/>
              </w:rPr>
              <w:t>Yes / No</w:t>
            </w:r>
          </w:p>
        </w:tc>
        <w:tc>
          <w:tcPr>
            <w:tcW w:w="1134" w:type="dxa"/>
            <w:vAlign w:val="center"/>
          </w:tcPr>
          <w:p w:rsidR="00FD5AE8" w:rsidRDefault="00FD5AE8" w:rsidP="00A70DD8">
            <w:pPr>
              <w:widowControl w:val="0"/>
              <w:spacing w:after="120"/>
              <w:jc w:val="center"/>
            </w:pPr>
            <w:r>
              <w:t>1</w:t>
            </w:r>
          </w:p>
        </w:tc>
      </w:tr>
      <w:tr w:rsidR="00FD5AE8" w:rsidTr="00996A54">
        <w:trPr>
          <w:cantSplit/>
        </w:trPr>
        <w:tc>
          <w:tcPr>
            <w:tcW w:w="6510" w:type="dxa"/>
          </w:tcPr>
          <w:p w:rsidR="00FD5AE8" w:rsidRDefault="00FD5AE8" w:rsidP="00A70DD8">
            <w:pPr>
              <w:widowControl w:val="0"/>
            </w:pPr>
            <w:r>
              <w:t>Does your organisation have a written equal opportunities and diversity policy that is communicated to your staff?</w:t>
            </w:r>
          </w:p>
        </w:tc>
        <w:tc>
          <w:tcPr>
            <w:tcW w:w="1275" w:type="dxa"/>
            <w:vAlign w:val="center"/>
          </w:tcPr>
          <w:p w:rsidR="00FD5AE8" w:rsidRPr="004F23CE" w:rsidRDefault="00FD5AE8" w:rsidP="00A70DD8">
            <w:pPr>
              <w:widowControl w:val="0"/>
              <w:spacing w:after="120"/>
              <w:jc w:val="center"/>
              <w:rPr>
                <w:b/>
              </w:rPr>
            </w:pPr>
            <w:r>
              <w:rPr>
                <w:b/>
              </w:rPr>
              <w:t>Yes/No</w:t>
            </w:r>
          </w:p>
        </w:tc>
        <w:tc>
          <w:tcPr>
            <w:tcW w:w="1134" w:type="dxa"/>
            <w:vAlign w:val="center"/>
          </w:tcPr>
          <w:p w:rsidR="00FD5AE8" w:rsidRPr="00032047" w:rsidRDefault="00FD5AE8" w:rsidP="00A70DD8">
            <w:pPr>
              <w:widowControl w:val="0"/>
              <w:spacing w:after="120"/>
              <w:jc w:val="center"/>
            </w:pPr>
            <w:r w:rsidRPr="00032047">
              <w:t>1</w:t>
            </w:r>
          </w:p>
        </w:tc>
      </w:tr>
      <w:tr w:rsidR="00FD5AE8" w:rsidTr="00996A54">
        <w:trPr>
          <w:cantSplit/>
        </w:trPr>
        <w:tc>
          <w:tcPr>
            <w:tcW w:w="6510" w:type="dxa"/>
          </w:tcPr>
          <w:p w:rsidR="00FD5AE8" w:rsidRDefault="00FD5AE8" w:rsidP="00A70DD8">
            <w:pPr>
              <w:widowControl w:val="0"/>
            </w:pPr>
            <w:r>
              <w:t>Does your organisation operate environmental management systems and procedures?</w:t>
            </w:r>
          </w:p>
        </w:tc>
        <w:tc>
          <w:tcPr>
            <w:tcW w:w="1275" w:type="dxa"/>
            <w:vAlign w:val="center"/>
          </w:tcPr>
          <w:p w:rsidR="00FD5AE8" w:rsidRDefault="00FD5AE8" w:rsidP="00A70DD8">
            <w:pPr>
              <w:widowControl w:val="0"/>
              <w:spacing w:after="120"/>
              <w:jc w:val="center"/>
            </w:pPr>
            <w:r w:rsidRPr="004F23CE">
              <w:rPr>
                <w:b/>
              </w:rPr>
              <w:t>Yes / No</w:t>
            </w:r>
          </w:p>
        </w:tc>
        <w:tc>
          <w:tcPr>
            <w:tcW w:w="1134" w:type="dxa"/>
            <w:vAlign w:val="center"/>
          </w:tcPr>
          <w:p w:rsidR="00FD5AE8" w:rsidRDefault="00FD5AE8" w:rsidP="00A70DD8">
            <w:pPr>
              <w:widowControl w:val="0"/>
              <w:spacing w:after="120"/>
              <w:jc w:val="center"/>
            </w:pPr>
            <w:r>
              <w:t>1</w:t>
            </w:r>
          </w:p>
        </w:tc>
      </w:tr>
      <w:tr w:rsidR="00FD5AE8" w:rsidTr="00996A54">
        <w:trPr>
          <w:cantSplit/>
        </w:trPr>
        <w:tc>
          <w:tcPr>
            <w:tcW w:w="6510" w:type="dxa"/>
          </w:tcPr>
          <w:p w:rsidR="00FD5AE8" w:rsidRDefault="00FD5AE8" w:rsidP="00A70DD8">
            <w:pPr>
              <w:widowControl w:val="0"/>
            </w:pPr>
            <w:r>
              <w:t>Does your organisation operate risk management systems and procedures?</w:t>
            </w:r>
          </w:p>
        </w:tc>
        <w:tc>
          <w:tcPr>
            <w:tcW w:w="1275" w:type="dxa"/>
            <w:vAlign w:val="center"/>
          </w:tcPr>
          <w:p w:rsidR="00FD5AE8" w:rsidRDefault="00FD5AE8" w:rsidP="00A70DD8">
            <w:pPr>
              <w:widowControl w:val="0"/>
              <w:spacing w:after="120"/>
              <w:jc w:val="center"/>
            </w:pPr>
            <w:r w:rsidRPr="004F23CE">
              <w:rPr>
                <w:b/>
              </w:rPr>
              <w:t>Yes / No</w:t>
            </w:r>
          </w:p>
        </w:tc>
        <w:tc>
          <w:tcPr>
            <w:tcW w:w="1134" w:type="dxa"/>
            <w:vAlign w:val="center"/>
          </w:tcPr>
          <w:p w:rsidR="00FD5AE8" w:rsidRDefault="00FD5AE8" w:rsidP="00A70DD8">
            <w:pPr>
              <w:widowControl w:val="0"/>
              <w:spacing w:after="120"/>
              <w:jc w:val="center"/>
            </w:pPr>
            <w:r>
              <w:t>1</w:t>
            </w:r>
          </w:p>
        </w:tc>
      </w:tr>
      <w:tr w:rsidR="00FD5AE8" w:rsidTr="00996A54">
        <w:trPr>
          <w:cantSplit/>
        </w:trPr>
        <w:tc>
          <w:tcPr>
            <w:tcW w:w="6510" w:type="dxa"/>
          </w:tcPr>
          <w:p w:rsidR="00FD5AE8" w:rsidRDefault="00FD5AE8" w:rsidP="00A70DD8">
            <w:pPr>
              <w:widowControl w:val="0"/>
            </w:pPr>
            <w:r>
              <w:t>Does your organisation hold a recognised quality management certificate for example BS/EN/ISO 9000 or equivalent? If not do you have quality assurance systems or procedures in place?</w:t>
            </w:r>
          </w:p>
        </w:tc>
        <w:tc>
          <w:tcPr>
            <w:tcW w:w="1275" w:type="dxa"/>
            <w:vAlign w:val="center"/>
          </w:tcPr>
          <w:p w:rsidR="00FD5AE8" w:rsidRDefault="00FD5AE8" w:rsidP="00A70DD8">
            <w:pPr>
              <w:widowControl w:val="0"/>
              <w:spacing w:after="120"/>
              <w:jc w:val="center"/>
            </w:pPr>
            <w:r w:rsidRPr="004F23CE">
              <w:rPr>
                <w:b/>
              </w:rPr>
              <w:t>Yes / No</w:t>
            </w:r>
          </w:p>
        </w:tc>
        <w:tc>
          <w:tcPr>
            <w:tcW w:w="1134" w:type="dxa"/>
            <w:vAlign w:val="center"/>
          </w:tcPr>
          <w:p w:rsidR="00FD5AE8" w:rsidRDefault="00FD5AE8" w:rsidP="00A70DD8">
            <w:pPr>
              <w:widowControl w:val="0"/>
              <w:spacing w:after="120"/>
              <w:jc w:val="center"/>
            </w:pPr>
            <w:r>
              <w:t>1</w:t>
            </w:r>
          </w:p>
        </w:tc>
      </w:tr>
      <w:tr w:rsidR="00FD5AE8" w:rsidTr="00996A54">
        <w:trPr>
          <w:cantSplit/>
        </w:trPr>
        <w:tc>
          <w:tcPr>
            <w:tcW w:w="6510" w:type="dxa"/>
          </w:tcPr>
          <w:p w:rsidR="00FD5AE8" w:rsidRDefault="00FD5AE8" w:rsidP="00A70DD8">
            <w:pPr>
              <w:widowControl w:val="0"/>
            </w:pPr>
            <w:r>
              <w:t>Does your organisation have Investors in People (IiP) accreditation?</w:t>
            </w:r>
          </w:p>
        </w:tc>
        <w:tc>
          <w:tcPr>
            <w:tcW w:w="1275" w:type="dxa"/>
            <w:vAlign w:val="center"/>
          </w:tcPr>
          <w:p w:rsidR="00FD5AE8" w:rsidRDefault="00FD5AE8" w:rsidP="00A70DD8">
            <w:pPr>
              <w:widowControl w:val="0"/>
              <w:spacing w:after="120"/>
              <w:jc w:val="center"/>
            </w:pPr>
            <w:r w:rsidRPr="004F23CE">
              <w:rPr>
                <w:b/>
              </w:rPr>
              <w:t>Yes / No</w:t>
            </w:r>
          </w:p>
        </w:tc>
        <w:tc>
          <w:tcPr>
            <w:tcW w:w="1134" w:type="dxa"/>
            <w:vAlign w:val="center"/>
          </w:tcPr>
          <w:p w:rsidR="00FD5AE8" w:rsidRDefault="00FD5AE8" w:rsidP="00A70DD8">
            <w:pPr>
              <w:widowControl w:val="0"/>
              <w:spacing w:after="120"/>
              <w:jc w:val="center"/>
            </w:pPr>
            <w:r>
              <w:t>3</w:t>
            </w:r>
          </w:p>
        </w:tc>
      </w:tr>
      <w:tr w:rsidR="00FD5AE8" w:rsidTr="00996A54">
        <w:trPr>
          <w:cantSplit/>
        </w:trPr>
        <w:tc>
          <w:tcPr>
            <w:tcW w:w="6510" w:type="dxa"/>
          </w:tcPr>
          <w:p w:rsidR="00FD5AE8" w:rsidRDefault="00FD5AE8" w:rsidP="00A70DD8">
            <w:pPr>
              <w:widowControl w:val="0"/>
            </w:pPr>
            <w:r>
              <w:t>Does your organisation have a policy on training or workforce development?</w:t>
            </w:r>
          </w:p>
        </w:tc>
        <w:tc>
          <w:tcPr>
            <w:tcW w:w="1275" w:type="dxa"/>
            <w:vAlign w:val="center"/>
          </w:tcPr>
          <w:p w:rsidR="00FD5AE8" w:rsidRDefault="00FD5AE8" w:rsidP="00A70DD8">
            <w:pPr>
              <w:widowControl w:val="0"/>
              <w:spacing w:after="120"/>
              <w:jc w:val="center"/>
            </w:pPr>
            <w:r w:rsidRPr="004F23CE">
              <w:rPr>
                <w:b/>
              </w:rPr>
              <w:t>Yes / No</w:t>
            </w:r>
          </w:p>
        </w:tc>
        <w:tc>
          <w:tcPr>
            <w:tcW w:w="1134" w:type="dxa"/>
            <w:vAlign w:val="center"/>
          </w:tcPr>
          <w:p w:rsidR="00FD5AE8" w:rsidRDefault="00FD5AE8" w:rsidP="00A70DD8">
            <w:pPr>
              <w:widowControl w:val="0"/>
              <w:spacing w:after="120"/>
              <w:jc w:val="center"/>
            </w:pPr>
            <w:r>
              <w:t>1</w:t>
            </w:r>
          </w:p>
        </w:tc>
      </w:tr>
      <w:tr w:rsidR="00FD5AE8" w:rsidTr="00996A54">
        <w:trPr>
          <w:cantSplit/>
        </w:trPr>
        <w:tc>
          <w:tcPr>
            <w:tcW w:w="6510" w:type="dxa"/>
          </w:tcPr>
          <w:p w:rsidR="00FD5AE8" w:rsidRDefault="00FD5AE8" w:rsidP="00A70DD8">
            <w:pPr>
              <w:widowControl w:val="0"/>
              <w:spacing w:after="120"/>
            </w:pPr>
            <w:r>
              <w:t>What is your organisation’s staff turnover?</w:t>
            </w:r>
          </w:p>
        </w:tc>
        <w:tc>
          <w:tcPr>
            <w:tcW w:w="1275" w:type="dxa"/>
            <w:vAlign w:val="center"/>
          </w:tcPr>
          <w:p w:rsidR="00FD5AE8" w:rsidRDefault="00FD5AE8" w:rsidP="00A70DD8">
            <w:pPr>
              <w:widowControl w:val="0"/>
              <w:jc w:val="center"/>
            </w:pPr>
            <w:r>
              <w:t>0-10%</w:t>
            </w:r>
          </w:p>
          <w:p w:rsidR="00FD5AE8" w:rsidRDefault="00FD5AE8" w:rsidP="00A70DD8">
            <w:pPr>
              <w:widowControl w:val="0"/>
              <w:jc w:val="center"/>
            </w:pPr>
            <w:r>
              <w:t>10-20%</w:t>
            </w:r>
          </w:p>
          <w:p w:rsidR="00FD5AE8" w:rsidRDefault="00FD5AE8" w:rsidP="00A70DD8">
            <w:pPr>
              <w:widowControl w:val="0"/>
              <w:jc w:val="center"/>
            </w:pPr>
            <w:r>
              <w:t>Over 20%</w:t>
            </w:r>
          </w:p>
        </w:tc>
        <w:tc>
          <w:tcPr>
            <w:tcW w:w="1134" w:type="dxa"/>
            <w:vAlign w:val="center"/>
          </w:tcPr>
          <w:p w:rsidR="00FD5AE8" w:rsidRDefault="00FD5AE8" w:rsidP="00A70DD8">
            <w:pPr>
              <w:widowControl w:val="0"/>
              <w:spacing w:after="120"/>
              <w:jc w:val="center"/>
            </w:pPr>
            <w:r>
              <w:t>1</w:t>
            </w:r>
          </w:p>
        </w:tc>
      </w:tr>
      <w:tr w:rsidR="00FD5AE8" w:rsidTr="00FD5AE8">
        <w:trPr>
          <w:cantSplit/>
        </w:trPr>
        <w:tc>
          <w:tcPr>
            <w:tcW w:w="8919" w:type="dxa"/>
            <w:gridSpan w:val="3"/>
          </w:tcPr>
          <w:p w:rsidR="00FD5AE8" w:rsidRDefault="00FD5AE8" w:rsidP="00A70DD8">
            <w:pPr>
              <w:widowControl w:val="0"/>
            </w:pPr>
            <w:r>
              <w:t>If you have answered “</w:t>
            </w:r>
            <w:r w:rsidRPr="004F23CE">
              <w:rPr>
                <w:b/>
              </w:rPr>
              <w:t>No</w:t>
            </w:r>
            <w:r>
              <w:t>” to any of the above, can you describe for each “</w:t>
            </w:r>
            <w:r w:rsidRPr="004F23CE">
              <w:rPr>
                <w:b/>
              </w:rPr>
              <w:t>No</w:t>
            </w:r>
            <w:r>
              <w:t>” response how you manage your organisation and staff in the absence of the policy, system or procedure?</w:t>
            </w:r>
          </w:p>
        </w:tc>
      </w:tr>
    </w:tbl>
    <w:p w:rsidR="007D0093" w:rsidRDefault="007D0093" w:rsidP="00A70DD8">
      <w:pPr>
        <w:pStyle w:val="BodyTextIndent"/>
        <w:keepNext w:val="0"/>
        <w:keepLines w:val="0"/>
        <w:widowControl w:val="0"/>
        <w:spacing w:after="120"/>
        <w:ind w:left="0"/>
      </w:pPr>
    </w:p>
    <w:p w:rsidR="00850A8F" w:rsidRPr="00202194" w:rsidRDefault="00CB56FF" w:rsidP="00A70DD8">
      <w:pPr>
        <w:pStyle w:val="Heading2"/>
        <w:keepNext w:val="0"/>
        <w:keepLines w:val="0"/>
        <w:widowControl w:val="0"/>
        <w:rPr>
          <w:i/>
        </w:rPr>
      </w:pPr>
      <w:r w:rsidRPr="00202194">
        <w:t xml:space="preserve">capability </w:t>
      </w:r>
      <w:r w:rsidR="00850A8F" w:rsidRPr="00202194">
        <w:t xml:space="preserve">criteria </w:t>
      </w:r>
      <w:r w:rsidR="00850A8F" w:rsidRPr="00501F02">
        <w:t>(</w:t>
      </w:r>
      <w:r w:rsidR="00501F02">
        <w:t>65</w:t>
      </w:r>
      <w:r w:rsidR="00850A8F" w:rsidRPr="00501F02">
        <w:t>%</w:t>
      </w:r>
      <w:r w:rsidR="00644B98" w:rsidRPr="00202194">
        <w:t xml:space="preserve"> of the total score</w:t>
      </w:r>
      <w:r w:rsidR="00850A8F" w:rsidRPr="00202194">
        <w:t>)</w:t>
      </w:r>
      <w:r w:rsidR="00F90648" w:rsidRPr="00202194">
        <w:t xml:space="preserve"> </w:t>
      </w:r>
    </w:p>
    <w:p w:rsidR="00F60C09" w:rsidRDefault="00033F0B" w:rsidP="00A70DD8">
      <w:pPr>
        <w:pStyle w:val="BodyTextIndent"/>
        <w:keepNext w:val="0"/>
        <w:keepLines w:val="0"/>
        <w:widowControl w:val="0"/>
        <w:rPr>
          <w:i/>
        </w:rPr>
      </w:pPr>
      <w:r w:rsidRPr="00033F0B">
        <w:rPr>
          <w:i/>
        </w:rPr>
        <w:t>The format of your response is at your discretion</w:t>
      </w:r>
      <w:r w:rsidR="00924BB0">
        <w:rPr>
          <w:i/>
        </w:rPr>
        <w:t>, but will cover the following</w:t>
      </w:r>
      <w:r w:rsidRPr="00033F0B">
        <w:rPr>
          <w:i/>
        </w:rPr>
        <w:t>.</w:t>
      </w:r>
    </w:p>
    <w:tbl>
      <w:tblPr>
        <w:tblW w:w="8939" w:type="dxa"/>
        <w:tblInd w:w="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7"/>
        <w:gridCol w:w="1842"/>
      </w:tblGrid>
      <w:tr w:rsidR="00FD5AE8" w:rsidRPr="00B85DA8" w:rsidTr="00FD5AE8">
        <w:tc>
          <w:tcPr>
            <w:tcW w:w="7097" w:type="dxa"/>
            <w:vAlign w:val="center"/>
          </w:tcPr>
          <w:p w:rsidR="00FD5AE8" w:rsidRPr="00B85DA8" w:rsidRDefault="00FD5AE8" w:rsidP="00A70DD8">
            <w:pPr>
              <w:pStyle w:val="BodyTextIndent"/>
              <w:keepNext w:val="0"/>
              <w:keepLines w:val="0"/>
              <w:widowControl w:val="0"/>
              <w:spacing w:after="120"/>
              <w:ind w:left="0"/>
              <w:jc w:val="center"/>
              <w:rPr>
                <w:b/>
              </w:rPr>
            </w:pPr>
            <w:r>
              <w:rPr>
                <w:b/>
              </w:rPr>
              <w:t xml:space="preserve">Capability </w:t>
            </w:r>
            <w:r w:rsidRPr="00B85DA8">
              <w:rPr>
                <w:b/>
              </w:rPr>
              <w:t>Criteria</w:t>
            </w:r>
          </w:p>
        </w:tc>
        <w:tc>
          <w:tcPr>
            <w:tcW w:w="1842" w:type="dxa"/>
          </w:tcPr>
          <w:p w:rsidR="00FD5AE8" w:rsidRPr="006E130B" w:rsidRDefault="00FD5AE8" w:rsidP="00A70DD8">
            <w:pPr>
              <w:pStyle w:val="BodyTextIndent"/>
              <w:keepNext w:val="0"/>
              <w:keepLines w:val="0"/>
              <w:widowControl w:val="0"/>
              <w:spacing w:after="120"/>
              <w:ind w:left="0"/>
              <w:jc w:val="center"/>
              <w:rPr>
                <w:b/>
                <w:sz w:val="20"/>
                <w:szCs w:val="20"/>
              </w:rPr>
            </w:pPr>
            <w:r w:rsidRPr="00211F96">
              <w:rPr>
                <w:b/>
                <w:sz w:val="20"/>
                <w:szCs w:val="20"/>
              </w:rPr>
              <w:t>Available</w:t>
            </w:r>
          </w:p>
        </w:tc>
      </w:tr>
      <w:tr w:rsidR="00DF342E" w:rsidRPr="00B85DA8" w:rsidTr="00FD5AE8">
        <w:tc>
          <w:tcPr>
            <w:tcW w:w="7097" w:type="dxa"/>
          </w:tcPr>
          <w:p w:rsidR="00DF342E" w:rsidRDefault="00330501" w:rsidP="00A70DD8">
            <w:pPr>
              <w:widowControl w:val="0"/>
              <w:rPr>
                <w:rFonts w:cs="Arial"/>
                <w:szCs w:val="22"/>
              </w:rPr>
            </w:pPr>
            <w:r>
              <w:rPr>
                <w:rFonts w:cs="Arial"/>
                <w:szCs w:val="22"/>
              </w:rPr>
              <w:t>Understanding of Investors in People’s strategic aspirations for its CRM solution and assessment of the critical success factors – including the role of the SI – in realising these goals.</w:t>
            </w:r>
          </w:p>
        </w:tc>
        <w:tc>
          <w:tcPr>
            <w:tcW w:w="1842" w:type="dxa"/>
          </w:tcPr>
          <w:p w:rsidR="00DF342E" w:rsidRPr="00202194" w:rsidRDefault="00501F02" w:rsidP="00AA1C86">
            <w:pPr>
              <w:pStyle w:val="BodyTextIndent"/>
              <w:keepNext w:val="0"/>
              <w:keepLines w:val="0"/>
              <w:widowControl w:val="0"/>
              <w:spacing w:after="120"/>
              <w:ind w:left="624"/>
              <w:jc w:val="left"/>
              <w:rPr>
                <w:b/>
              </w:rPr>
            </w:pPr>
            <w:r>
              <w:rPr>
                <w:b/>
              </w:rPr>
              <w:t>1</w:t>
            </w:r>
            <w:r w:rsidR="00AA1C86">
              <w:rPr>
                <w:b/>
              </w:rPr>
              <w:t>5</w:t>
            </w:r>
          </w:p>
        </w:tc>
      </w:tr>
      <w:tr w:rsidR="00FD5AE8" w:rsidRPr="00B85DA8" w:rsidTr="00FD5AE8">
        <w:tc>
          <w:tcPr>
            <w:tcW w:w="7097" w:type="dxa"/>
          </w:tcPr>
          <w:p w:rsidR="00581B3F" w:rsidRPr="00581B3F" w:rsidRDefault="006843FE" w:rsidP="009D0F9C">
            <w:pPr>
              <w:widowControl w:val="0"/>
              <w:rPr>
                <w:rFonts w:cs="Arial"/>
                <w:szCs w:val="22"/>
              </w:rPr>
            </w:pPr>
            <w:r>
              <w:rPr>
                <w:rFonts w:cs="Arial"/>
                <w:szCs w:val="22"/>
              </w:rPr>
              <w:t>Proven examples of successful implementation</w:t>
            </w:r>
            <w:r w:rsidR="009D0F9C">
              <w:rPr>
                <w:rFonts w:cs="Arial"/>
                <w:szCs w:val="22"/>
              </w:rPr>
              <w:t xml:space="preserve"> and</w:t>
            </w:r>
            <w:r>
              <w:rPr>
                <w:rFonts w:cs="Arial"/>
                <w:szCs w:val="22"/>
              </w:rPr>
              <w:t xml:space="preserve"> customisation of MS Dynamics CRM</w:t>
            </w:r>
            <w:r w:rsidR="00DF342E">
              <w:rPr>
                <w:rFonts w:cs="Arial"/>
                <w:szCs w:val="22"/>
              </w:rPr>
              <w:t xml:space="preserve"> 2013</w:t>
            </w:r>
            <w:r w:rsidR="00A428DC">
              <w:rPr>
                <w:rFonts w:cs="Arial"/>
                <w:szCs w:val="22"/>
              </w:rPr>
              <w:t>,</w:t>
            </w:r>
            <w:r w:rsidR="00581B3F">
              <w:rPr>
                <w:rFonts w:cs="Arial"/>
                <w:szCs w:val="22"/>
              </w:rPr>
              <w:t xml:space="preserve"> </w:t>
            </w:r>
            <w:r w:rsidR="00DF342E">
              <w:rPr>
                <w:rFonts w:cs="Arial"/>
                <w:szCs w:val="22"/>
              </w:rPr>
              <w:t>Click Dimensions</w:t>
            </w:r>
            <w:r w:rsidR="006851D2">
              <w:rPr>
                <w:rFonts w:cs="Arial"/>
                <w:szCs w:val="22"/>
              </w:rPr>
              <w:t>, SCRIBE</w:t>
            </w:r>
            <w:r w:rsidR="00A428DC">
              <w:rPr>
                <w:rFonts w:cs="Arial"/>
                <w:szCs w:val="22"/>
              </w:rPr>
              <w:t xml:space="preserve"> and external solutions allowing for upload of data and documentation including</w:t>
            </w:r>
            <w:r>
              <w:rPr>
                <w:rFonts w:cs="Arial"/>
                <w:szCs w:val="22"/>
              </w:rPr>
              <w:t xml:space="preserve"> case studies and references.</w:t>
            </w:r>
            <w:r w:rsidR="00581B3F">
              <w:rPr>
                <w:rFonts w:cs="Arial"/>
                <w:szCs w:val="22"/>
              </w:rPr>
              <w:t xml:space="preserve"> </w:t>
            </w:r>
          </w:p>
        </w:tc>
        <w:tc>
          <w:tcPr>
            <w:tcW w:w="1842" w:type="dxa"/>
          </w:tcPr>
          <w:p w:rsidR="00FD5AE8" w:rsidRPr="00202194" w:rsidRDefault="00501F02" w:rsidP="00A70DD8">
            <w:pPr>
              <w:pStyle w:val="BodyTextIndent"/>
              <w:keepNext w:val="0"/>
              <w:keepLines w:val="0"/>
              <w:widowControl w:val="0"/>
              <w:spacing w:after="120"/>
              <w:ind w:left="624"/>
              <w:jc w:val="left"/>
              <w:rPr>
                <w:b/>
              </w:rPr>
            </w:pPr>
            <w:r>
              <w:rPr>
                <w:b/>
              </w:rPr>
              <w:t>2</w:t>
            </w:r>
            <w:r w:rsidR="009D0F9C">
              <w:rPr>
                <w:b/>
              </w:rPr>
              <w:t>0</w:t>
            </w:r>
          </w:p>
        </w:tc>
      </w:tr>
      <w:tr w:rsidR="003B578D" w:rsidRPr="00B85DA8" w:rsidTr="00FD5AE8">
        <w:tc>
          <w:tcPr>
            <w:tcW w:w="7097" w:type="dxa"/>
          </w:tcPr>
          <w:p w:rsidR="003B578D" w:rsidRDefault="003B578D" w:rsidP="00A70DD8">
            <w:pPr>
              <w:widowControl w:val="0"/>
              <w:rPr>
                <w:rFonts w:cs="Arial"/>
                <w:szCs w:val="22"/>
              </w:rPr>
            </w:pPr>
            <w:r>
              <w:rPr>
                <w:rFonts w:cs="Arial"/>
                <w:szCs w:val="22"/>
              </w:rPr>
              <w:t>Experience of implementation of BI solutions, particularly focussed around benchmarking of clients.</w:t>
            </w:r>
          </w:p>
        </w:tc>
        <w:tc>
          <w:tcPr>
            <w:tcW w:w="1842" w:type="dxa"/>
          </w:tcPr>
          <w:p w:rsidR="003B578D" w:rsidRPr="00202194" w:rsidRDefault="00501F02" w:rsidP="009D0F9C">
            <w:pPr>
              <w:pStyle w:val="BodyTextIndent"/>
              <w:keepNext w:val="0"/>
              <w:keepLines w:val="0"/>
              <w:widowControl w:val="0"/>
              <w:spacing w:after="120"/>
              <w:ind w:left="624"/>
              <w:jc w:val="left"/>
              <w:rPr>
                <w:b/>
              </w:rPr>
            </w:pPr>
            <w:r>
              <w:rPr>
                <w:b/>
              </w:rPr>
              <w:t>2</w:t>
            </w:r>
            <w:r w:rsidR="009D0F9C">
              <w:rPr>
                <w:b/>
              </w:rPr>
              <w:t>0</w:t>
            </w:r>
          </w:p>
        </w:tc>
      </w:tr>
      <w:tr w:rsidR="009D0F9C" w:rsidRPr="00B85DA8" w:rsidTr="00FD5AE8">
        <w:tc>
          <w:tcPr>
            <w:tcW w:w="7097" w:type="dxa"/>
          </w:tcPr>
          <w:p w:rsidR="009D0F9C" w:rsidRDefault="009D0F9C" w:rsidP="00A70DD8">
            <w:pPr>
              <w:widowControl w:val="0"/>
              <w:rPr>
                <w:rFonts w:cs="Arial"/>
                <w:szCs w:val="22"/>
              </w:rPr>
            </w:pPr>
            <w:r>
              <w:rPr>
                <w:rFonts w:cs="Arial"/>
                <w:szCs w:val="22"/>
              </w:rPr>
              <w:t>Experience of implementing technical solutions linking website data  &amp; documents into CRM systems and vice versa</w:t>
            </w:r>
          </w:p>
        </w:tc>
        <w:tc>
          <w:tcPr>
            <w:tcW w:w="1842" w:type="dxa"/>
          </w:tcPr>
          <w:p w:rsidR="009D0F9C" w:rsidRDefault="009D0F9C" w:rsidP="00A70DD8">
            <w:pPr>
              <w:pStyle w:val="BodyTextIndent"/>
              <w:keepNext w:val="0"/>
              <w:keepLines w:val="0"/>
              <w:widowControl w:val="0"/>
              <w:spacing w:after="120"/>
              <w:ind w:left="624"/>
              <w:jc w:val="left"/>
              <w:rPr>
                <w:b/>
              </w:rPr>
            </w:pPr>
            <w:r>
              <w:rPr>
                <w:b/>
              </w:rPr>
              <w:t>10</w:t>
            </w:r>
          </w:p>
        </w:tc>
      </w:tr>
      <w:tr w:rsidR="00DF342E" w:rsidRPr="00B85DA8" w:rsidTr="00FD5AE8">
        <w:tc>
          <w:tcPr>
            <w:tcW w:w="7097" w:type="dxa"/>
          </w:tcPr>
          <w:p w:rsidR="00DF342E" w:rsidRPr="007B44E8" w:rsidRDefault="00DF342E" w:rsidP="00A70DD8">
            <w:pPr>
              <w:widowControl w:val="0"/>
            </w:pPr>
            <w:r>
              <w:rPr>
                <w:rFonts w:cs="Arial"/>
                <w:szCs w:val="22"/>
              </w:rPr>
              <w:t>Experience and capability of the named individual(s) who will lead and del</w:t>
            </w:r>
            <w:r w:rsidR="00DC5E71">
              <w:rPr>
                <w:rFonts w:cs="Arial"/>
                <w:szCs w:val="22"/>
              </w:rPr>
              <w:t>iver the project of this tender</w:t>
            </w:r>
            <w:r w:rsidR="00A428DC">
              <w:rPr>
                <w:rFonts w:cs="Arial"/>
                <w:szCs w:val="22"/>
              </w:rPr>
              <w:t>.</w:t>
            </w:r>
            <w:r w:rsidR="009D0F9C">
              <w:rPr>
                <w:rFonts w:cs="Arial"/>
                <w:szCs w:val="22"/>
              </w:rPr>
              <w:t xml:space="preserve"> This will include details of how they will approach working with other suppliers to deliver an effective solution</w:t>
            </w:r>
          </w:p>
        </w:tc>
        <w:tc>
          <w:tcPr>
            <w:tcW w:w="1842" w:type="dxa"/>
          </w:tcPr>
          <w:p w:rsidR="00DF342E" w:rsidRPr="00202194" w:rsidRDefault="00501F02" w:rsidP="00AA1C86">
            <w:pPr>
              <w:pStyle w:val="BodyTextIndent"/>
              <w:keepNext w:val="0"/>
              <w:keepLines w:val="0"/>
              <w:widowControl w:val="0"/>
              <w:spacing w:after="120" w:line="360" w:lineRule="auto"/>
              <w:ind w:left="624"/>
              <w:jc w:val="left"/>
              <w:rPr>
                <w:b/>
              </w:rPr>
            </w:pPr>
            <w:r>
              <w:rPr>
                <w:b/>
              </w:rPr>
              <w:t>1</w:t>
            </w:r>
            <w:r w:rsidR="00AA1C86">
              <w:rPr>
                <w:b/>
              </w:rPr>
              <w:t>0</w:t>
            </w:r>
          </w:p>
        </w:tc>
      </w:tr>
      <w:tr w:rsidR="00DF342E" w:rsidRPr="00B85DA8" w:rsidTr="00FD5AE8">
        <w:tc>
          <w:tcPr>
            <w:tcW w:w="7097" w:type="dxa"/>
          </w:tcPr>
          <w:p w:rsidR="00DF342E" w:rsidRDefault="00DF342E" w:rsidP="00A70DD8">
            <w:pPr>
              <w:widowControl w:val="0"/>
              <w:rPr>
                <w:rFonts w:cs="Arial"/>
                <w:szCs w:val="22"/>
              </w:rPr>
            </w:pPr>
            <w:r>
              <w:rPr>
                <w:rFonts w:cs="Arial"/>
                <w:szCs w:val="22"/>
              </w:rPr>
              <w:t>Proven relationships with relevant solution / product vendor(s).</w:t>
            </w:r>
          </w:p>
        </w:tc>
        <w:tc>
          <w:tcPr>
            <w:tcW w:w="1842" w:type="dxa"/>
          </w:tcPr>
          <w:p w:rsidR="00DF342E" w:rsidRPr="00202194" w:rsidRDefault="00211F96" w:rsidP="00A70DD8">
            <w:pPr>
              <w:pStyle w:val="BodyTextIndent"/>
              <w:keepNext w:val="0"/>
              <w:keepLines w:val="0"/>
              <w:widowControl w:val="0"/>
              <w:spacing w:after="120" w:line="360" w:lineRule="auto"/>
              <w:ind w:left="624"/>
              <w:jc w:val="left"/>
              <w:rPr>
                <w:b/>
              </w:rPr>
            </w:pPr>
            <w:r>
              <w:rPr>
                <w:b/>
              </w:rPr>
              <w:t>5</w:t>
            </w:r>
          </w:p>
        </w:tc>
      </w:tr>
      <w:tr w:rsidR="00DF342E" w:rsidRPr="00B85DA8" w:rsidTr="00FD5AE8">
        <w:tc>
          <w:tcPr>
            <w:tcW w:w="7097" w:type="dxa"/>
          </w:tcPr>
          <w:p w:rsidR="006851D2" w:rsidRDefault="006851D2" w:rsidP="00A70DD8">
            <w:pPr>
              <w:widowControl w:val="0"/>
              <w:rPr>
                <w:rFonts w:cs="Arial"/>
                <w:szCs w:val="22"/>
              </w:rPr>
            </w:pPr>
            <w:r>
              <w:rPr>
                <w:rFonts w:cs="Arial"/>
                <w:szCs w:val="22"/>
              </w:rPr>
              <w:t xml:space="preserve">Defined and relevant methodology and approach for </w:t>
            </w:r>
            <w:r w:rsidR="009D0F9C">
              <w:rPr>
                <w:rFonts w:cs="Arial"/>
                <w:szCs w:val="22"/>
              </w:rPr>
              <w:t xml:space="preserve">system review, </w:t>
            </w:r>
            <w:r>
              <w:rPr>
                <w:rFonts w:cs="Arial"/>
                <w:szCs w:val="22"/>
              </w:rPr>
              <w:t>planning, controlling and delivery of both firm and emerging requirements within the full life of this project.</w:t>
            </w:r>
          </w:p>
          <w:p w:rsidR="006851D2" w:rsidRPr="006E130B" w:rsidRDefault="006851D2" w:rsidP="00A70DD8">
            <w:pPr>
              <w:widowControl w:val="0"/>
            </w:pPr>
          </w:p>
        </w:tc>
        <w:tc>
          <w:tcPr>
            <w:tcW w:w="1842" w:type="dxa"/>
          </w:tcPr>
          <w:p w:rsidR="00DF342E" w:rsidRPr="00202194" w:rsidRDefault="00162734" w:rsidP="00A70DD8">
            <w:pPr>
              <w:pStyle w:val="BodyTextIndent"/>
              <w:keepNext w:val="0"/>
              <w:keepLines w:val="0"/>
              <w:widowControl w:val="0"/>
              <w:spacing w:after="120"/>
              <w:ind w:left="624"/>
              <w:jc w:val="left"/>
              <w:rPr>
                <w:b/>
              </w:rPr>
            </w:pPr>
            <w:r>
              <w:rPr>
                <w:b/>
              </w:rPr>
              <w:t>20</w:t>
            </w:r>
          </w:p>
        </w:tc>
      </w:tr>
    </w:tbl>
    <w:p w:rsidR="00330501" w:rsidRDefault="00996A54" w:rsidP="00A70DD8">
      <w:pPr>
        <w:pStyle w:val="BodyTextIndent"/>
        <w:keepNext w:val="0"/>
        <w:keepLines w:val="0"/>
        <w:widowControl w:val="0"/>
        <w:spacing w:after="120"/>
      </w:pPr>
      <w:r w:rsidRPr="00841F58">
        <w:rPr>
          <w:b/>
        </w:rPr>
        <w:t>A minimum score of 65% of the marks available</w:t>
      </w:r>
      <w:r>
        <w:t xml:space="preserve"> </w:t>
      </w:r>
      <w:r w:rsidR="00841F58">
        <w:t xml:space="preserve">in the Capability section </w:t>
      </w:r>
      <w:r>
        <w:t xml:space="preserve">must be achieved in order for your tender to continue to be considered. </w:t>
      </w:r>
    </w:p>
    <w:p w:rsidR="00850A8F" w:rsidRDefault="008421CA" w:rsidP="00501F02">
      <w:pPr>
        <w:pStyle w:val="Heading2"/>
        <w:rPr>
          <w:b w:val="0"/>
          <w:caps w:val="0"/>
        </w:rPr>
      </w:pPr>
      <w:r>
        <w:lastRenderedPageBreak/>
        <w:t>Price (</w:t>
      </w:r>
      <w:r w:rsidR="00501F02">
        <w:t>30</w:t>
      </w:r>
      <w:r w:rsidR="00850A8F">
        <w:t>%</w:t>
      </w:r>
      <w:r w:rsidR="00644B98">
        <w:t xml:space="preserve"> of the total score</w:t>
      </w:r>
      <w:r w:rsidR="00850A8F">
        <w:t>)</w:t>
      </w:r>
    </w:p>
    <w:p w:rsidR="00501F02" w:rsidRDefault="00501F02" w:rsidP="00501F02">
      <w:pPr>
        <w:pStyle w:val="BodyTextIndent"/>
      </w:pPr>
      <w:r>
        <w:t>Given your approach</w:t>
      </w:r>
      <w:r w:rsidR="002C4403">
        <w:t xml:space="preserve"> as detailed above and the tight timelines for delivery, </w:t>
      </w:r>
      <w:r>
        <w:t>please give indicative costs &amp; n</w:t>
      </w:r>
      <w:r w:rsidR="002C4403">
        <w:t xml:space="preserve">umber </w:t>
      </w:r>
      <w:r>
        <w:t>of days</w:t>
      </w:r>
      <w:r w:rsidR="002C4403">
        <w:t>/team members</w:t>
      </w:r>
      <w:r>
        <w:t xml:space="preserve"> allocated to delivery of each element within </w:t>
      </w:r>
      <w:r w:rsidR="00AA1C86">
        <w:t>t</w:t>
      </w:r>
      <w:r>
        <w:t xml:space="preserve">he Key Deliverable/Outputs detailed on page </w:t>
      </w:r>
      <w:r w:rsidR="00AA1C86">
        <w:t>4</w:t>
      </w:r>
      <w:r>
        <w:t xml:space="preserve"> of this Invitation to Tender document</w:t>
      </w:r>
      <w:r w:rsidR="00AA1C86">
        <w:t xml:space="preserve"> and include any time required to review the CRM system to get up to speed</w:t>
      </w:r>
      <w:r>
        <w:t>.</w:t>
      </w:r>
      <w:r w:rsidR="002C4403">
        <w:t xml:space="preserve"> Please indicate length of working day. </w:t>
      </w:r>
    </w:p>
    <w:p w:rsidR="00501F02" w:rsidRDefault="00501F02" w:rsidP="00501F02">
      <w:pPr>
        <w:pStyle w:val="BodyTextIndent"/>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75"/>
        <w:gridCol w:w="1023"/>
        <w:gridCol w:w="1093"/>
        <w:gridCol w:w="838"/>
        <w:gridCol w:w="1683"/>
      </w:tblGrid>
      <w:tr w:rsidR="002C4403" w:rsidTr="00AA5977">
        <w:tc>
          <w:tcPr>
            <w:tcW w:w="4253" w:type="dxa"/>
            <w:shd w:val="clear" w:color="auto" w:fill="auto"/>
          </w:tcPr>
          <w:p w:rsidR="002C4403" w:rsidRDefault="002C4403" w:rsidP="00AA5977">
            <w:pPr>
              <w:pStyle w:val="BodyTextIndent"/>
              <w:ind w:left="0"/>
            </w:pPr>
            <w:r>
              <w:t>Activity</w:t>
            </w:r>
          </w:p>
        </w:tc>
        <w:tc>
          <w:tcPr>
            <w:tcW w:w="1023" w:type="dxa"/>
            <w:shd w:val="clear" w:color="auto" w:fill="auto"/>
          </w:tcPr>
          <w:p w:rsidR="002C4403" w:rsidRDefault="002C4403" w:rsidP="00AA5977">
            <w:pPr>
              <w:pStyle w:val="BodyTextIndent"/>
              <w:ind w:left="0"/>
            </w:pPr>
            <w:r>
              <w:t>Team member</w:t>
            </w:r>
          </w:p>
        </w:tc>
        <w:tc>
          <w:tcPr>
            <w:tcW w:w="1103" w:type="dxa"/>
            <w:shd w:val="clear" w:color="auto" w:fill="auto"/>
          </w:tcPr>
          <w:p w:rsidR="002C4403" w:rsidRDefault="002C4403" w:rsidP="00AA5977">
            <w:pPr>
              <w:pStyle w:val="BodyTextIndent"/>
              <w:ind w:left="0"/>
            </w:pPr>
            <w:r>
              <w:t>Day rate (ex VAT)</w:t>
            </w:r>
          </w:p>
        </w:tc>
        <w:tc>
          <w:tcPr>
            <w:tcW w:w="842" w:type="dxa"/>
            <w:shd w:val="clear" w:color="auto" w:fill="auto"/>
          </w:tcPr>
          <w:p w:rsidR="002C4403" w:rsidRDefault="002C4403" w:rsidP="00AA5977">
            <w:pPr>
              <w:pStyle w:val="BodyTextIndent"/>
              <w:ind w:left="0"/>
            </w:pPr>
            <w:r>
              <w:t>No. of days</w:t>
            </w:r>
          </w:p>
        </w:tc>
        <w:tc>
          <w:tcPr>
            <w:tcW w:w="1709" w:type="dxa"/>
            <w:shd w:val="clear" w:color="auto" w:fill="auto"/>
          </w:tcPr>
          <w:p w:rsidR="002C4403" w:rsidRDefault="002C4403" w:rsidP="00AA5977">
            <w:pPr>
              <w:pStyle w:val="BodyTextIndent"/>
              <w:ind w:left="0"/>
            </w:pPr>
            <w:r>
              <w:t>Total ex VAT</w:t>
            </w:r>
          </w:p>
        </w:tc>
      </w:tr>
      <w:tr w:rsidR="002C4403" w:rsidTr="00AA5977">
        <w:tc>
          <w:tcPr>
            <w:tcW w:w="4253" w:type="dxa"/>
            <w:shd w:val="clear" w:color="auto" w:fill="auto"/>
          </w:tcPr>
          <w:p w:rsidR="002C4403" w:rsidRDefault="00AA1C86" w:rsidP="00AA5977">
            <w:pPr>
              <w:pStyle w:val="BodyTextIndent"/>
              <w:ind w:left="0"/>
            </w:pPr>
            <w:r>
              <w:t>System review and handover from incumbent supplier</w:t>
            </w:r>
          </w:p>
        </w:tc>
        <w:tc>
          <w:tcPr>
            <w:tcW w:w="1023" w:type="dxa"/>
            <w:shd w:val="clear" w:color="auto" w:fill="auto"/>
          </w:tcPr>
          <w:p w:rsidR="002C4403" w:rsidRDefault="002C4403" w:rsidP="00AA5977">
            <w:pPr>
              <w:pStyle w:val="BodyTextIndent"/>
              <w:ind w:left="0"/>
            </w:pPr>
          </w:p>
        </w:tc>
        <w:tc>
          <w:tcPr>
            <w:tcW w:w="1103" w:type="dxa"/>
            <w:shd w:val="clear" w:color="auto" w:fill="auto"/>
          </w:tcPr>
          <w:p w:rsidR="002C4403" w:rsidRDefault="002C4403" w:rsidP="00AA5977">
            <w:pPr>
              <w:pStyle w:val="BodyTextIndent"/>
              <w:ind w:left="0"/>
            </w:pPr>
          </w:p>
        </w:tc>
        <w:tc>
          <w:tcPr>
            <w:tcW w:w="842" w:type="dxa"/>
            <w:shd w:val="clear" w:color="auto" w:fill="auto"/>
          </w:tcPr>
          <w:p w:rsidR="002C4403" w:rsidRDefault="002C4403" w:rsidP="00AA5977">
            <w:pPr>
              <w:pStyle w:val="BodyTextIndent"/>
              <w:ind w:left="0"/>
            </w:pPr>
          </w:p>
        </w:tc>
        <w:tc>
          <w:tcPr>
            <w:tcW w:w="1709" w:type="dxa"/>
            <w:shd w:val="clear" w:color="auto" w:fill="auto"/>
          </w:tcPr>
          <w:p w:rsidR="002C4403" w:rsidRDefault="002C4403" w:rsidP="00AA5977">
            <w:pPr>
              <w:pStyle w:val="BodyTextIndent"/>
              <w:ind w:left="0"/>
            </w:pPr>
          </w:p>
        </w:tc>
      </w:tr>
      <w:tr w:rsidR="002C4403" w:rsidTr="00AA5977">
        <w:tc>
          <w:tcPr>
            <w:tcW w:w="4253" w:type="dxa"/>
            <w:shd w:val="clear" w:color="auto" w:fill="auto"/>
          </w:tcPr>
          <w:p w:rsidR="002C4403" w:rsidRDefault="002C4403" w:rsidP="00AA5977">
            <w:pPr>
              <w:pStyle w:val="BodyTextIndent"/>
              <w:ind w:left="0"/>
            </w:pPr>
          </w:p>
        </w:tc>
        <w:tc>
          <w:tcPr>
            <w:tcW w:w="1023" w:type="dxa"/>
            <w:shd w:val="clear" w:color="auto" w:fill="auto"/>
          </w:tcPr>
          <w:p w:rsidR="002C4403" w:rsidRDefault="002C4403" w:rsidP="00AA5977">
            <w:pPr>
              <w:pStyle w:val="BodyTextIndent"/>
              <w:ind w:left="0"/>
            </w:pPr>
          </w:p>
        </w:tc>
        <w:tc>
          <w:tcPr>
            <w:tcW w:w="1103" w:type="dxa"/>
            <w:shd w:val="clear" w:color="auto" w:fill="auto"/>
          </w:tcPr>
          <w:p w:rsidR="002C4403" w:rsidRDefault="002C4403" w:rsidP="00AA5977">
            <w:pPr>
              <w:pStyle w:val="BodyTextIndent"/>
              <w:ind w:left="0"/>
            </w:pPr>
          </w:p>
        </w:tc>
        <w:tc>
          <w:tcPr>
            <w:tcW w:w="842" w:type="dxa"/>
            <w:shd w:val="clear" w:color="auto" w:fill="auto"/>
          </w:tcPr>
          <w:p w:rsidR="002C4403" w:rsidRDefault="002C4403" w:rsidP="00AA5977">
            <w:pPr>
              <w:pStyle w:val="BodyTextIndent"/>
              <w:ind w:left="0"/>
            </w:pPr>
          </w:p>
        </w:tc>
        <w:tc>
          <w:tcPr>
            <w:tcW w:w="1709" w:type="dxa"/>
            <w:shd w:val="clear" w:color="auto" w:fill="auto"/>
          </w:tcPr>
          <w:p w:rsidR="002C4403" w:rsidRDefault="002C4403" w:rsidP="00AA5977">
            <w:pPr>
              <w:pStyle w:val="BodyTextIndent"/>
              <w:ind w:left="0"/>
            </w:pPr>
          </w:p>
        </w:tc>
      </w:tr>
      <w:tr w:rsidR="002C4403" w:rsidTr="00AA5977">
        <w:tc>
          <w:tcPr>
            <w:tcW w:w="4253" w:type="dxa"/>
            <w:shd w:val="clear" w:color="auto" w:fill="auto"/>
          </w:tcPr>
          <w:p w:rsidR="002C4403" w:rsidRDefault="002C4403" w:rsidP="00AA5977">
            <w:pPr>
              <w:pStyle w:val="BodyTextIndent"/>
              <w:ind w:left="0"/>
            </w:pPr>
          </w:p>
        </w:tc>
        <w:tc>
          <w:tcPr>
            <w:tcW w:w="1023" w:type="dxa"/>
            <w:shd w:val="clear" w:color="auto" w:fill="auto"/>
          </w:tcPr>
          <w:p w:rsidR="002C4403" w:rsidRDefault="002C4403" w:rsidP="00AA5977">
            <w:pPr>
              <w:pStyle w:val="BodyTextIndent"/>
              <w:ind w:left="0"/>
            </w:pPr>
          </w:p>
        </w:tc>
        <w:tc>
          <w:tcPr>
            <w:tcW w:w="1103" w:type="dxa"/>
            <w:shd w:val="clear" w:color="auto" w:fill="auto"/>
          </w:tcPr>
          <w:p w:rsidR="002C4403" w:rsidRDefault="002C4403" w:rsidP="00AA5977">
            <w:pPr>
              <w:pStyle w:val="BodyTextIndent"/>
              <w:ind w:left="0"/>
            </w:pPr>
          </w:p>
        </w:tc>
        <w:tc>
          <w:tcPr>
            <w:tcW w:w="842" w:type="dxa"/>
            <w:shd w:val="clear" w:color="auto" w:fill="auto"/>
          </w:tcPr>
          <w:p w:rsidR="002C4403" w:rsidRDefault="002C4403" w:rsidP="00AA5977">
            <w:pPr>
              <w:pStyle w:val="BodyTextIndent"/>
              <w:ind w:left="0"/>
            </w:pPr>
          </w:p>
        </w:tc>
        <w:tc>
          <w:tcPr>
            <w:tcW w:w="1709" w:type="dxa"/>
            <w:shd w:val="clear" w:color="auto" w:fill="auto"/>
          </w:tcPr>
          <w:p w:rsidR="002C4403" w:rsidRDefault="002C4403" w:rsidP="00AA5977">
            <w:pPr>
              <w:pStyle w:val="BodyTextIndent"/>
              <w:ind w:left="0"/>
            </w:pPr>
          </w:p>
        </w:tc>
      </w:tr>
      <w:tr w:rsidR="002C4403" w:rsidTr="00AA5977">
        <w:tc>
          <w:tcPr>
            <w:tcW w:w="4253" w:type="dxa"/>
            <w:shd w:val="clear" w:color="auto" w:fill="auto"/>
          </w:tcPr>
          <w:p w:rsidR="002C4403" w:rsidRDefault="002C4403" w:rsidP="00AA5977">
            <w:pPr>
              <w:pStyle w:val="BodyTextIndent"/>
              <w:ind w:left="0"/>
            </w:pPr>
          </w:p>
        </w:tc>
        <w:tc>
          <w:tcPr>
            <w:tcW w:w="1023" w:type="dxa"/>
            <w:shd w:val="clear" w:color="auto" w:fill="auto"/>
          </w:tcPr>
          <w:p w:rsidR="002C4403" w:rsidRDefault="002C4403" w:rsidP="00AA5977">
            <w:pPr>
              <w:pStyle w:val="BodyTextIndent"/>
              <w:ind w:left="0"/>
            </w:pPr>
          </w:p>
        </w:tc>
        <w:tc>
          <w:tcPr>
            <w:tcW w:w="1103" w:type="dxa"/>
            <w:shd w:val="clear" w:color="auto" w:fill="auto"/>
          </w:tcPr>
          <w:p w:rsidR="002C4403" w:rsidRDefault="002C4403" w:rsidP="00AA5977">
            <w:pPr>
              <w:pStyle w:val="BodyTextIndent"/>
              <w:ind w:left="0"/>
            </w:pPr>
          </w:p>
        </w:tc>
        <w:tc>
          <w:tcPr>
            <w:tcW w:w="842" w:type="dxa"/>
            <w:shd w:val="clear" w:color="auto" w:fill="auto"/>
          </w:tcPr>
          <w:p w:rsidR="002C4403" w:rsidRDefault="002C4403" w:rsidP="00AA5977">
            <w:pPr>
              <w:pStyle w:val="BodyTextIndent"/>
              <w:ind w:left="0"/>
            </w:pPr>
          </w:p>
        </w:tc>
        <w:tc>
          <w:tcPr>
            <w:tcW w:w="1709" w:type="dxa"/>
            <w:shd w:val="clear" w:color="auto" w:fill="auto"/>
          </w:tcPr>
          <w:p w:rsidR="002C4403" w:rsidRDefault="002C4403" w:rsidP="00AA5977">
            <w:pPr>
              <w:pStyle w:val="BodyTextIndent"/>
              <w:ind w:left="0"/>
            </w:pPr>
          </w:p>
        </w:tc>
      </w:tr>
    </w:tbl>
    <w:p w:rsidR="002C4403" w:rsidRDefault="002C4403" w:rsidP="00501F02">
      <w:pPr>
        <w:pStyle w:val="BodyTextIndent"/>
      </w:pPr>
    </w:p>
    <w:p w:rsidR="0013529F" w:rsidRDefault="00B4298F" w:rsidP="00501F02">
      <w:pPr>
        <w:pStyle w:val="BodyTextIndent"/>
      </w:pPr>
      <w:r>
        <w:t xml:space="preserve">Optional: </w:t>
      </w:r>
      <w:r w:rsidR="0013529F">
        <w:t>12 month support of MS Dyn</w:t>
      </w:r>
      <w:r>
        <w:t>amics 2013, Scribe and Qlikview</w:t>
      </w:r>
      <w:r w:rsidR="0013529F">
        <w:t>, please quote separately including details of the appropriate Service Level.</w:t>
      </w:r>
    </w:p>
    <w:p w:rsidR="0013529F" w:rsidRDefault="0013529F" w:rsidP="00501F02">
      <w:pPr>
        <w:pStyle w:val="BodyTextIndent"/>
      </w:pPr>
    </w:p>
    <w:p w:rsidR="00C64862" w:rsidRDefault="00C64862" w:rsidP="00C82C96">
      <w:pPr>
        <w:pStyle w:val="Heading2"/>
      </w:pPr>
      <w:r>
        <w:t>references</w:t>
      </w:r>
    </w:p>
    <w:p w:rsidR="00C64862" w:rsidRPr="004F53AD" w:rsidRDefault="00C64862" w:rsidP="00C82C96">
      <w:pPr>
        <w:pStyle w:val="BodyTextIndent"/>
        <w:spacing w:after="120"/>
      </w:pPr>
      <w:r>
        <w:t>These references must be external to the UK Commission.  Please provide details of three recent contracts that are relevant to the UK Commission’s requirement.  Where possible at least one should be from the public sector.  If you cannot provide three references, please explain why.</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98"/>
        <w:gridCol w:w="2102"/>
        <w:gridCol w:w="2126"/>
        <w:gridCol w:w="2410"/>
      </w:tblGrid>
      <w:tr w:rsidR="00FD5AE8" w:rsidTr="00FD5AE8">
        <w:trPr>
          <w:cantSplit/>
        </w:trPr>
        <w:tc>
          <w:tcPr>
            <w:tcW w:w="1998" w:type="dxa"/>
          </w:tcPr>
          <w:p w:rsidR="00FD5AE8" w:rsidRDefault="00FD5AE8" w:rsidP="00251ED8">
            <w:pPr>
              <w:keepNext/>
              <w:keepLines/>
              <w:spacing w:after="120"/>
            </w:pPr>
          </w:p>
        </w:tc>
        <w:tc>
          <w:tcPr>
            <w:tcW w:w="2102" w:type="dxa"/>
            <w:vAlign w:val="center"/>
          </w:tcPr>
          <w:p w:rsidR="00FD5AE8" w:rsidRDefault="00FD5AE8" w:rsidP="00C32F1D">
            <w:pPr>
              <w:keepNext/>
              <w:keepLines/>
              <w:spacing w:after="120"/>
              <w:jc w:val="center"/>
            </w:pPr>
            <w:r>
              <w:t>Reference 1</w:t>
            </w:r>
          </w:p>
        </w:tc>
        <w:tc>
          <w:tcPr>
            <w:tcW w:w="2126" w:type="dxa"/>
            <w:vAlign w:val="center"/>
          </w:tcPr>
          <w:p w:rsidR="00FD5AE8" w:rsidRDefault="00FD5AE8" w:rsidP="00C32F1D">
            <w:pPr>
              <w:keepNext/>
              <w:keepLines/>
              <w:spacing w:after="120"/>
              <w:jc w:val="center"/>
            </w:pPr>
            <w:r>
              <w:t>Reference 2</w:t>
            </w:r>
          </w:p>
        </w:tc>
        <w:tc>
          <w:tcPr>
            <w:tcW w:w="2410" w:type="dxa"/>
            <w:vAlign w:val="center"/>
          </w:tcPr>
          <w:p w:rsidR="00FD5AE8" w:rsidRDefault="00FD5AE8" w:rsidP="00C32F1D">
            <w:pPr>
              <w:keepNext/>
              <w:keepLines/>
              <w:spacing w:after="120"/>
              <w:jc w:val="center"/>
            </w:pPr>
            <w:r>
              <w:t>Reference 3</w:t>
            </w:r>
          </w:p>
        </w:tc>
      </w:tr>
      <w:tr w:rsidR="00FD5AE8" w:rsidTr="00FD5AE8">
        <w:trPr>
          <w:cantSplit/>
        </w:trPr>
        <w:tc>
          <w:tcPr>
            <w:tcW w:w="1998" w:type="dxa"/>
          </w:tcPr>
          <w:p w:rsidR="00FD5AE8" w:rsidRDefault="00FD5AE8" w:rsidP="00251ED8">
            <w:pPr>
              <w:keepNext/>
              <w:keepLines/>
              <w:spacing w:after="120"/>
            </w:pPr>
            <w:r>
              <w:t>Customer Organisation:</w:t>
            </w:r>
          </w:p>
        </w:tc>
        <w:tc>
          <w:tcPr>
            <w:tcW w:w="2102" w:type="dxa"/>
          </w:tcPr>
          <w:p w:rsidR="00FD5AE8" w:rsidRDefault="00FD5AE8" w:rsidP="00251ED8">
            <w:pPr>
              <w:keepNext/>
              <w:keepLines/>
              <w:spacing w:after="120"/>
            </w:pPr>
          </w:p>
        </w:tc>
        <w:tc>
          <w:tcPr>
            <w:tcW w:w="2126" w:type="dxa"/>
          </w:tcPr>
          <w:p w:rsidR="00FD5AE8" w:rsidRDefault="00FD5AE8" w:rsidP="00251ED8">
            <w:pPr>
              <w:keepNext/>
              <w:keepLines/>
              <w:spacing w:after="120"/>
            </w:pPr>
          </w:p>
        </w:tc>
        <w:tc>
          <w:tcPr>
            <w:tcW w:w="2410" w:type="dxa"/>
          </w:tcPr>
          <w:p w:rsidR="00FD5AE8" w:rsidRDefault="00FD5AE8" w:rsidP="00251ED8">
            <w:pPr>
              <w:keepNext/>
              <w:keepLines/>
              <w:spacing w:after="120"/>
            </w:pPr>
          </w:p>
        </w:tc>
      </w:tr>
      <w:tr w:rsidR="00FD5AE8" w:rsidTr="00FD5AE8">
        <w:trPr>
          <w:cantSplit/>
        </w:trPr>
        <w:tc>
          <w:tcPr>
            <w:tcW w:w="1998" w:type="dxa"/>
          </w:tcPr>
          <w:p w:rsidR="00FD5AE8" w:rsidRDefault="00FD5AE8" w:rsidP="00251ED8">
            <w:pPr>
              <w:keepNext/>
              <w:keepLines/>
              <w:spacing w:after="120"/>
            </w:pPr>
            <w:r>
              <w:t>Customer Contact Name and Phone Number:</w:t>
            </w:r>
          </w:p>
        </w:tc>
        <w:tc>
          <w:tcPr>
            <w:tcW w:w="2102" w:type="dxa"/>
          </w:tcPr>
          <w:p w:rsidR="00FD5AE8" w:rsidRDefault="00FD5AE8" w:rsidP="00251ED8">
            <w:pPr>
              <w:keepNext/>
              <w:keepLines/>
              <w:spacing w:after="120"/>
            </w:pPr>
          </w:p>
        </w:tc>
        <w:tc>
          <w:tcPr>
            <w:tcW w:w="2126" w:type="dxa"/>
          </w:tcPr>
          <w:p w:rsidR="00FD5AE8" w:rsidRDefault="00FD5AE8" w:rsidP="00251ED8">
            <w:pPr>
              <w:keepNext/>
              <w:keepLines/>
              <w:spacing w:after="120"/>
            </w:pPr>
          </w:p>
        </w:tc>
        <w:tc>
          <w:tcPr>
            <w:tcW w:w="2410" w:type="dxa"/>
          </w:tcPr>
          <w:p w:rsidR="00FD5AE8" w:rsidRDefault="00FD5AE8" w:rsidP="00251ED8">
            <w:pPr>
              <w:keepNext/>
              <w:keepLines/>
              <w:spacing w:after="120"/>
            </w:pPr>
          </w:p>
        </w:tc>
      </w:tr>
      <w:tr w:rsidR="00FD5AE8" w:rsidTr="00FD5AE8">
        <w:trPr>
          <w:cantSplit/>
        </w:trPr>
        <w:tc>
          <w:tcPr>
            <w:tcW w:w="1998" w:type="dxa"/>
          </w:tcPr>
          <w:p w:rsidR="00FD5AE8" w:rsidRDefault="00FD5AE8" w:rsidP="00251ED8">
            <w:pPr>
              <w:keepNext/>
              <w:keepLines/>
              <w:spacing w:after="120"/>
            </w:pPr>
            <w:r>
              <w:t>Date Contract Awarded:</w:t>
            </w:r>
          </w:p>
        </w:tc>
        <w:tc>
          <w:tcPr>
            <w:tcW w:w="2102" w:type="dxa"/>
          </w:tcPr>
          <w:p w:rsidR="00FD5AE8" w:rsidRDefault="00FD5AE8" w:rsidP="00251ED8">
            <w:pPr>
              <w:keepNext/>
              <w:keepLines/>
              <w:spacing w:after="120"/>
            </w:pPr>
          </w:p>
        </w:tc>
        <w:tc>
          <w:tcPr>
            <w:tcW w:w="2126" w:type="dxa"/>
          </w:tcPr>
          <w:p w:rsidR="00FD5AE8" w:rsidRDefault="00FD5AE8" w:rsidP="00251ED8">
            <w:pPr>
              <w:keepNext/>
              <w:keepLines/>
              <w:spacing w:after="120"/>
            </w:pPr>
          </w:p>
        </w:tc>
        <w:tc>
          <w:tcPr>
            <w:tcW w:w="2410" w:type="dxa"/>
          </w:tcPr>
          <w:p w:rsidR="00FD5AE8" w:rsidRDefault="00FD5AE8" w:rsidP="00251ED8">
            <w:pPr>
              <w:keepNext/>
              <w:keepLines/>
              <w:spacing w:after="120"/>
            </w:pPr>
          </w:p>
        </w:tc>
      </w:tr>
      <w:tr w:rsidR="00FD5AE8" w:rsidTr="00FD5AE8">
        <w:trPr>
          <w:cantSplit/>
        </w:trPr>
        <w:tc>
          <w:tcPr>
            <w:tcW w:w="1998" w:type="dxa"/>
          </w:tcPr>
          <w:p w:rsidR="00FD5AE8" w:rsidRDefault="00FD5AE8" w:rsidP="00251ED8">
            <w:pPr>
              <w:keepNext/>
              <w:keepLines/>
              <w:spacing w:after="120"/>
            </w:pPr>
            <w:r>
              <w:t>Contract reference &amp; brief description:</w:t>
            </w:r>
          </w:p>
        </w:tc>
        <w:tc>
          <w:tcPr>
            <w:tcW w:w="2102" w:type="dxa"/>
          </w:tcPr>
          <w:p w:rsidR="00FD5AE8" w:rsidRDefault="00FD5AE8" w:rsidP="00251ED8">
            <w:pPr>
              <w:keepNext/>
              <w:keepLines/>
              <w:spacing w:after="120"/>
            </w:pPr>
          </w:p>
        </w:tc>
        <w:tc>
          <w:tcPr>
            <w:tcW w:w="2126" w:type="dxa"/>
          </w:tcPr>
          <w:p w:rsidR="00FD5AE8" w:rsidRDefault="00FD5AE8" w:rsidP="00251ED8">
            <w:pPr>
              <w:keepNext/>
              <w:keepLines/>
              <w:spacing w:after="120"/>
            </w:pPr>
          </w:p>
        </w:tc>
        <w:tc>
          <w:tcPr>
            <w:tcW w:w="2410" w:type="dxa"/>
          </w:tcPr>
          <w:p w:rsidR="00FD5AE8" w:rsidRDefault="00FD5AE8" w:rsidP="00251ED8">
            <w:pPr>
              <w:keepNext/>
              <w:keepLines/>
              <w:spacing w:after="120"/>
            </w:pPr>
          </w:p>
        </w:tc>
      </w:tr>
      <w:tr w:rsidR="00FD5AE8" w:rsidTr="00FD5AE8">
        <w:trPr>
          <w:cantSplit/>
        </w:trPr>
        <w:tc>
          <w:tcPr>
            <w:tcW w:w="1998" w:type="dxa"/>
          </w:tcPr>
          <w:p w:rsidR="00FD5AE8" w:rsidRDefault="00FD5AE8" w:rsidP="00251ED8">
            <w:pPr>
              <w:keepNext/>
              <w:keepLines/>
              <w:spacing w:after="120"/>
            </w:pPr>
            <w:r>
              <w:t>Value:</w:t>
            </w:r>
          </w:p>
        </w:tc>
        <w:tc>
          <w:tcPr>
            <w:tcW w:w="2102" w:type="dxa"/>
          </w:tcPr>
          <w:p w:rsidR="00FD5AE8" w:rsidRDefault="00FD5AE8" w:rsidP="00251ED8">
            <w:pPr>
              <w:keepNext/>
              <w:keepLines/>
              <w:spacing w:after="120"/>
            </w:pPr>
          </w:p>
        </w:tc>
        <w:tc>
          <w:tcPr>
            <w:tcW w:w="2126" w:type="dxa"/>
          </w:tcPr>
          <w:p w:rsidR="00FD5AE8" w:rsidRDefault="00FD5AE8" w:rsidP="00251ED8">
            <w:pPr>
              <w:keepNext/>
              <w:keepLines/>
              <w:spacing w:after="120"/>
            </w:pPr>
          </w:p>
        </w:tc>
        <w:tc>
          <w:tcPr>
            <w:tcW w:w="2410" w:type="dxa"/>
          </w:tcPr>
          <w:p w:rsidR="00FD5AE8" w:rsidRDefault="00FD5AE8" w:rsidP="00251ED8">
            <w:pPr>
              <w:keepNext/>
              <w:keepLines/>
              <w:spacing w:after="120"/>
            </w:pPr>
          </w:p>
        </w:tc>
      </w:tr>
      <w:tr w:rsidR="00FD5AE8" w:rsidTr="00FD5AE8">
        <w:trPr>
          <w:cantSplit/>
        </w:trPr>
        <w:tc>
          <w:tcPr>
            <w:tcW w:w="1998" w:type="dxa"/>
          </w:tcPr>
          <w:p w:rsidR="00FD5AE8" w:rsidRDefault="00FD5AE8" w:rsidP="00251ED8">
            <w:pPr>
              <w:keepNext/>
              <w:keepLines/>
              <w:spacing w:after="120"/>
            </w:pPr>
            <w:r>
              <w:t>Date contract was completed:</w:t>
            </w:r>
          </w:p>
        </w:tc>
        <w:tc>
          <w:tcPr>
            <w:tcW w:w="2102" w:type="dxa"/>
          </w:tcPr>
          <w:p w:rsidR="00FD5AE8" w:rsidRDefault="00FD5AE8" w:rsidP="00251ED8">
            <w:pPr>
              <w:keepNext/>
              <w:keepLines/>
              <w:spacing w:after="120"/>
            </w:pPr>
          </w:p>
        </w:tc>
        <w:tc>
          <w:tcPr>
            <w:tcW w:w="2126" w:type="dxa"/>
          </w:tcPr>
          <w:p w:rsidR="00FD5AE8" w:rsidRDefault="00FD5AE8" w:rsidP="00251ED8">
            <w:pPr>
              <w:keepNext/>
              <w:keepLines/>
              <w:spacing w:after="120"/>
            </w:pPr>
          </w:p>
        </w:tc>
        <w:tc>
          <w:tcPr>
            <w:tcW w:w="2410" w:type="dxa"/>
          </w:tcPr>
          <w:p w:rsidR="00FD5AE8" w:rsidRDefault="00FD5AE8" w:rsidP="00251ED8">
            <w:pPr>
              <w:keepNext/>
              <w:keepLines/>
              <w:spacing w:after="120"/>
            </w:pPr>
          </w:p>
        </w:tc>
      </w:tr>
      <w:tr w:rsidR="00FD5AE8" w:rsidTr="00FD5AE8">
        <w:trPr>
          <w:cantSplit/>
        </w:trPr>
        <w:tc>
          <w:tcPr>
            <w:tcW w:w="6226" w:type="dxa"/>
            <w:gridSpan w:val="3"/>
          </w:tcPr>
          <w:p w:rsidR="00FD5AE8" w:rsidRDefault="00FD5AE8" w:rsidP="00251ED8">
            <w:pPr>
              <w:keepNext/>
              <w:keepLines/>
              <w:spacing w:after="120"/>
            </w:pPr>
            <w:r>
              <w:t>Have you had any contracts terminated for poor performance in the last three years, or any contracts where damages have been claimed by the contracting authority?</w:t>
            </w:r>
          </w:p>
          <w:p w:rsidR="00AB2A70" w:rsidRDefault="00AB2A70" w:rsidP="00251ED8">
            <w:pPr>
              <w:keepNext/>
              <w:keepLines/>
              <w:spacing w:after="120"/>
            </w:pPr>
            <w:r>
              <w:t xml:space="preserve">If </w:t>
            </w:r>
            <w:r w:rsidRPr="00AB2A70">
              <w:rPr>
                <w:b/>
              </w:rPr>
              <w:t>YES</w:t>
            </w:r>
            <w:r>
              <w:t xml:space="preserve"> give details – please ensure that the details given do not prejudice any on-going court cases.</w:t>
            </w:r>
          </w:p>
        </w:tc>
        <w:tc>
          <w:tcPr>
            <w:tcW w:w="2410" w:type="dxa"/>
            <w:vAlign w:val="center"/>
          </w:tcPr>
          <w:p w:rsidR="00FD5AE8" w:rsidRDefault="00FD5AE8" w:rsidP="00C32F1D">
            <w:pPr>
              <w:keepNext/>
              <w:keepLines/>
              <w:spacing w:after="120"/>
              <w:jc w:val="center"/>
            </w:pPr>
            <w:r w:rsidRPr="00251ED8">
              <w:rPr>
                <w:b/>
              </w:rPr>
              <w:t>Yes / No</w:t>
            </w:r>
          </w:p>
        </w:tc>
      </w:tr>
    </w:tbl>
    <w:p w:rsidR="000D63EE" w:rsidRDefault="000D63EE" w:rsidP="000D63EE">
      <w:pPr>
        <w:pStyle w:val="Heading1"/>
        <w:numPr>
          <w:ilvl w:val="0"/>
          <w:numId w:val="0"/>
        </w:numPr>
        <w:ind w:left="720"/>
      </w:pPr>
    </w:p>
    <w:p w:rsidR="000D63EE" w:rsidRDefault="000D63EE" w:rsidP="000D63EE">
      <w:pPr>
        <w:pStyle w:val="BodyTextIndent"/>
      </w:pPr>
      <w:r>
        <w:br w:type="page"/>
      </w:r>
    </w:p>
    <w:p w:rsidR="00850A8F" w:rsidRDefault="00850A8F" w:rsidP="00C82C96">
      <w:pPr>
        <w:pStyle w:val="Heading1"/>
      </w:pPr>
      <w:r>
        <w:lastRenderedPageBreak/>
        <w:t>DECLARATIONS</w:t>
      </w:r>
    </w:p>
    <w:p w:rsidR="00850A8F" w:rsidRPr="00033F0B" w:rsidRDefault="00033F0B" w:rsidP="00C82C96">
      <w:pPr>
        <w:pStyle w:val="BodyTextIndent"/>
        <w:spacing w:after="120"/>
        <w:rPr>
          <w:i/>
        </w:rPr>
      </w:pPr>
      <w:r w:rsidRPr="00033F0B">
        <w:rPr>
          <w:i/>
        </w:rPr>
        <w:t>Please complete this section and include it within your tender.</w:t>
      </w:r>
      <w:r w:rsidR="0027144C" w:rsidRPr="00033F0B">
        <w:rPr>
          <w:i/>
        </w:rPr>
        <w:t xml:space="preserve">  Unsigned declarations submitted with tender documents will be regarded as a non-compliant application.</w:t>
      </w:r>
    </w:p>
    <w:p w:rsidR="00D30E25" w:rsidRDefault="00644B98" w:rsidP="00644B98">
      <w:pPr>
        <w:pStyle w:val="StyleHeading2NotBold"/>
      </w:pPr>
      <w:r>
        <w:t>I</w:t>
      </w:r>
      <w:r w:rsidR="00D30E25">
        <w:t xml:space="preserve"> </w:t>
      </w:r>
      <w:r>
        <w:t>acknowledge</w:t>
      </w:r>
      <w:r w:rsidR="00D30E25">
        <w:t xml:space="preserve"> that</w:t>
      </w:r>
      <w:r>
        <w:t xml:space="preserve"> </w:t>
      </w:r>
      <w:r w:rsidR="00D30E25">
        <w:t xml:space="preserve">the standard </w:t>
      </w:r>
      <w:r w:rsidR="00D61FF3">
        <w:t xml:space="preserve">contractual </w:t>
      </w:r>
      <w:r w:rsidR="00D30E25">
        <w:t>terms and conditions of the UK Commission will form the basis of any contract between the parties resulting from this invitation to tender;</w:t>
      </w:r>
    </w:p>
    <w:p w:rsidR="003D142C" w:rsidRDefault="003D142C" w:rsidP="00C82C96">
      <w:pPr>
        <w:pStyle w:val="Heading5"/>
        <w:keepNext/>
        <w:keepLines/>
        <w:widowControl/>
      </w:pPr>
      <w:r>
        <w:t xml:space="preserve">IMPORTANT YOU MUST COMPLETE THIS SECTION FOR youR APPLICATION TO BE VALID.  </w:t>
      </w:r>
      <w:r w:rsidRPr="00924BB0">
        <w:rPr>
          <w:u w:val="single"/>
        </w:rPr>
        <w:t>THIS IS A LEGAL</w:t>
      </w:r>
      <w:r>
        <w:rPr>
          <w:u w:val="single"/>
        </w:rPr>
        <w:t>ly binding</w:t>
      </w:r>
      <w:r w:rsidRPr="00924BB0">
        <w:rPr>
          <w:u w:val="single"/>
        </w:rPr>
        <w:t xml:space="preserve"> DECLARATION</w:t>
      </w:r>
      <w:r>
        <w:t>.</w:t>
      </w:r>
    </w:p>
    <w:p w:rsidR="0027144C" w:rsidRDefault="0027144C" w:rsidP="00C82C96">
      <w:pPr>
        <w:pStyle w:val="StyleHeading2NotBold"/>
      </w:pPr>
      <w:r>
        <w:t>I declare on my honour that</w:t>
      </w:r>
      <w:r w:rsidR="003D142C">
        <w:t>, (any of) the director(s) / officer(s) / partner(s) / proprietor(s) of</w:t>
      </w:r>
      <w:r>
        <w:t xml:space="preserve"> </w:t>
      </w:r>
      <w:r w:rsidR="006F5136">
        <w:t xml:space="preserve">the </w:t>
      </w:r>
      <w:r w:rsidR="003D142C">
        <w:t>organisation</w:t>
      </w:r>
      <w:r>
        <w:t>, are not</w:t>
      </w:r>
      <w:r w:rsidR="006F5136">
        <w:t xml:space="preserve"> currently</w:t>
      </w:r>
      <w:r>
        <w:t xml:space="preserve"> in</w:t>
      </w:r>
      <w:r w:rsidR="006F5136">
        <w:t xml:space="preserve">, or </w:t>
      </w:r>
      <w:r w:rsidR="003D142C">
        <w:t xml:space="preserve">previously </w:t>
      </w:r>
      <w:r w:rsidR="006F5136">
        <w:t>have been in</w:t>
      </w:r>
      <w:r>
        <w:t xml:space="preserve"> any of the following situations:</w:t>
      </w:r>
    </w:p>
    <w:p w:rsidR="0027144C" w:rsidRDefault="00C1783B" w:rsidP="00C82C96">
      <w:pPr>
        <w:pStyle w:val="ListBullet"/>
      </w:pPr>
      <w:r>
        <w:t>d</w:t>
      </w:r>
      <w:r w:rsidR="006F5136">
        <w:t>eclared</w:t>
      </w:r>
      <w:r w:rsidR="0027144C">
        <w:t xml:space="preserve"> bankrupt, </w:t>
      </w:r>
      <w:r>
        <w:t xml:space="preserve">been or are </w:t>
      </w:r>
      <w:r w:rsidR="0027144C">
        <w:t xml:space="preserve">being wound up or having any affairs administered by the </w:t>
      </w:r>
      <w:r w:rsidR="006F5136">
        <w:t>courts.  En</w:t>
      </w:r>
      <w:r w:rsidR="0027144C">
        <w:t>tered into a</w:t>
      </w:r>
      <w:r w:rsidR="006F5136">
        <w:t xml:space="preserve">n arrangement with creditors, or </w:t>
      </w:r>
      <w:r w:rsidR="0027144C">
        <w:t>have suspended business activities</w:t>
      </w:r>
      <w:r w:rsidR="006F5136">
        <w:t xml:space="preserve">.   </w:t>
      </w:r>
      <w:r>
        <w:t>Been or are th</w:t>
      </w:r>
      <w:r w:rsidR="0027144C">
        <w:t>e subject of proceedings conc</w:t>
      </w:r>
      <w:r w:rsidR="006F5136">
        <w:t>erning any such matters and</w:t>
      </w:r>
      <w:r>
        <w:t xml:space="preserve"> </w:t>
      </w:r>
      <w:r w:rsidR="0027144C">
        <w:t>in any similar situation arising from</w:t>
      </w:r>
      <w:r w:rsidR="006F5136">
        <w:t xml:space="preserve"> </w:t>
      </w:r>
      <w:r w:rsidR="0027144C">
        <w:t>a similar procedure provided for in legislation or regulations;</w:t>
      </w:r>
    </w:p>
    <w:p w:rsidR="0027144C" w:rsidRDefault="00D02593" w:rsidP="00C82C96">
      <w:pPr>
        <w:pStyle w:val="ListBullet"/>
      </w:pPr>
      <w:r>
        <w:t>b</w:t>
      </w:r>
      <w:r w:rsidR="0027144C">
        <w:t>een convicted of any offence concerning professional judgement by a judgement which</w:t>
      </w:r>
      <w:r w:rsidR="00644B98">
        <w:t xml:space="preserve"> has the force of res judicata</w:t>
      </w:r>
      <w:r w:rsidR="00644B98">
        <w:rPr>
          <w:rStyle w:val="FootnoteReference"/>
        </w:rPr>
        <w:footnoteReference w:id="1"/>
      </w:r>
      <w:r w:rsidR="00644B98">
        <w:t>,</w:t>
      </w:r>
    </w:p>
    <w:p w:rsidR="0027144C" w:rsidRDefault="00D02593" w:rsidP="00C82C96">
      <w:pPr>
        <w:pStyle w:val="ListBullet"/>
      </w:pPr>
      <w:r>
        <w:t>b</w:t>
      </w:r>
      <w:r w:rsidR="0027144C">
        <w:t>een found guilty of any grave professional misconduct proven by any means which the contracting authority can justify;</w:t>
      </w:r>
    </w:p>
    <w:p w:rsidR="0027144C" w:rsidRDefault="00D02593" w:rsidP="00C82C96">
      <w:pPr>
        <w:pStyle w:val="ListBullet"/>
      </w:pPr>
      <w:r>
        <w:t>f</w:t>
      </w:r>
      <w:r w:rsidR="0027144C">
        <w:t xml:space="preserve">ailed to fulfil obligations relating to payment of social security contributions or the payment of taxes in accordance with the legal provisions of the country </w:t>
      </w:r>
      <w:r w:rsidR="006F5136">
        <w:t>where</w:t>
      </w:r>
      <w:r w:rsidR="0027144C">
        <w:t xml:space="preserve"> established or with those of the country or the contracting authority or those of the country where the contract is to be performed;</w:t>
      </w:r>
    </w:p>
    <w:p w:rsidR="0027144C" w:rsidRDefault="00D02593" w:rsidP="00C82C96">
      <w:pPr>
        <w:pStyle w:val="ListBullet"/>
      </w:pPr>
      <w:r>
        <w:t>b</w:t>
      </w:r>
      <w:r w:rsidR="006F5136">
        <w:t>een</w:t>
      </w:r>
      <w:r w:rsidR="0027144C">
        <w:t xml:space="preserve"> the subject of a judgment which has the force of res judicata for fraud, corruption, involvement in a criminal organisation or any other illegal activity;</w:t>
      </w:r>
    </w:p>
    <w:p w:rsidR="0027144C" w:rsidRDefault="0027144C" w:rsidP="00C82C96">
      <w:pPr>
        <w:pStyle w:val="ListBullet"/>
      </w:pPr>
      <w:r>
        <w:t>been declared to be in serious breach of contract for failure</w:t>
      </w:r>
      <w:r w:rsidR="006F5136">
        <w:t xml:space="preserve"> to comply with </w:t>
      </w:r>
      <w:r w:rsidR="00D02593">
        <w:t>contractual obligations.</w:t>
      </w:r>
    </w:p>
    <w:p w:rsidR="00C1783B" w:rsidRDefault="00C1783B" w:rsidP="00D02593">
      <w:pPr>
        <w:pStyle w:val="StyleHeading2NotBold"/>
        <w:numPr>
          <w:ilvl w:val="0"/>
          <w:numId w:val="0"/>
        </w:numPr>
        <w:spacing w:after="0"/>
        <w:ind w:left="1440" w:hanging="720"/>
      </w:pPr>
      <w:r>
        <w:t>Any of the events above would exclude us from participating in this procurement</w:t>
      </w:r>
    </w:p>
    <w:p w:rsidR="00C1783B" w:rsidRDefault="00C1783B" w:rsidP="00D02593">
      <w:pPr>
        <w:pStyle w:val="StyleHeading2NotBold"/>
        <w:numPr>
          <w:ilvl w:val="0"/>
          <w:numId w:val="0"/>
        </w:numPr>
        <w:spacing w:after="0"/>
        <w:ind w:left="1440" w:hanging="720"/>
      </w:pPr>
      <w:r>
        <w:t>application.</w:t>
      </w:r>
    </w:p>
    <w:p w:rsidR="00D02593" w:rsidRPr="00D02593" w:rsidRDefault="00D02593" w:rsidP="00D02593">
      <w:pPr>
        <w:pStyle w:val="BodyTextIndent"/>
      </w:pPr>
    </w:p>
    <w:p w:rsidR="0027144C" w:rsidRDefault="0027144C" w:rsidP="00C82C96">
      <w:pPr>
        <w:pStyle w:val="BodyTextIndent"/>
        <w:spacing w:after="120"/>
      </w:pPr>
      <w:r>
        <w:t xml:space="preserve">In addition, the undersigned declares on </w:t>
      </w:r>
      <w:r w:rsidR="00D60560">
        <w:t>their</w:t>
      </w:r>
      <w:r>
        <w:t xml:space="preserve"> honour:</w:t>
      </w:r>
    </w:p>
    <w:p w:rsidR="0027144C" w:rsidRDefault="0027144C" w:rsidP="00C82C96">
      <w:pPr>
        <w:pStyle w:val="ListBullet"/>
      </w:pPr>
      <w:r>
        <w:t>that on the date of submission of the tender</w:t>
      </w:r>
      <w:r w:rsidR="00055358">
        <w:t>, the company or organisation I</w:t>
      </w:r>
      <w:r>
        <w:t xml:space="preserve"> represent and the staff proposed for this tender are not subject to conflicts of interests in the context of this invitation to tender; I undertake to inform the UK</w:t>
      </w:r>
      <w:r w:rsidR="00055358">
        <w:t xml:space="preserve"> </w:t>
      </w:r>
      <w:r>
        <w:t>C</w:t>
      </w:r>
      <w:r w:rsidR="00055358">
        <w:t>ommission</w:t>
      </w:r>
      <w:r>
        <w:t xml:space="preserve"> without delay of any change to this situation after the date of submission of the tender.</w:t>
      </w:r>
    </w:p>
    <w:p w:rsidR="00644B98" w:rsidRDefault="0027144C" w:rsidP="00644B98">
      <w:pPr>
        <w:pStyle w:val="ListBullet"/>
      </w:pPr>
      <w:r>
        <w:t>that the information provided to the UK</w:t>
      </w:r>
      <w:r w:rsidR="00D60560">
        <w:t xml:space="preserve"> </w:t>
      </w:r>
      <w:r>
        <w:t>C</w:t>
      </w:r>
      <w:r w:rsidR="00D60560">
        <w:t>ommission</w:t>
      </w:r>
      <w:r>
        <w:t xml:space="preserve"> within the context of this invitation to tender is accurate, sincere and complete.</w:t>
      </w:r>
      <w:r w:rsidR="00644B98" w:rsidRPr="00644B98">
        <w:t xml:space="preserve"> </w:t>
      </w:r>
    </w:p>
    <w:p w:rsidR="00644B98" w:rsidRDefault="00644B98" w:rsidP="00644B98">
      <w:pPr>
        <w:pStyle w:val="ListBullet"/>
      </w:pPr>
      <w:r>
        <w:t>that the amount or appropriate amount of the tender price has not been communicated to any other party, other than in confidence and for the express purpose of obtaining insurances or a bond in connection with this tender;</w:t>
      </w:r>
    </w:p>
    <w:p w:rsidR="00644B98" w:rsidRDefault="00644B98" w:rsidP="00644B98">
      <w:pPr>
        <w:pStyle w:val="ListBullet"/>
      </w:pPr>
      <w:r>
        <w:t>the tender has not been fixed nor adjusted in collusion with any interested party;</w:t>
      </w:r>
    </w:p>
    <w:p w:rsidR="00644B98" w:rsidRDefault="00644B98" w:rsidP="00644B98">
      <w:pPr>
        <w:pStyle w:val="ListBullet"/>
      </w:pPr>
      <w:r>
        <w:t>the tender will remain valid for 6 months after the closing date of the tender;</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09"/>
        <w:gridCol w:w="3894"/>
      </w:tblGrid>
      <w:tr w:rsidR="00644B98" w:rsidTr="00251ED8">
        <w:trPr>
          <w:trHeight w:val="644"/>
        </w:trPr>
        <w:tc>
          <w:tcPr>
            <w:tcW w:w="4809" w:type="dxa"/>
          </w:tcPr>
          <w:p w:rsidR="00644B98" w:rsidRDefault="00644B98" w:rsidP="00251ED8">
            <w:pPr>
              <w:pStyle w:val="BodyTextIndent"/>
              <w:spacing w:after="120"/>
              <w:ind w:left="0"/>
            </w:pPr>
            <w:r>
              <w:t>Name</w:t>
            </w:r>
          </w:p>
        </w:tc>
        <w:tc>
          <w:tcPr>
            <w:tcW w:w="3894" w:type="dxa"/>
          </w:tcPr>
          <w:p w:rsidR="00644B98" w:rsidRDefault="00644B98" w:rsidP="00251ED8">
            <w:pPr>
              <w:pStyle w:val="BodyTextIndent"/>
              <w:spacing w:after="120"/>
              <w:ind w:left="0"/>
            </w:pPr>
            <w:r>
              <w:t>Title</w:t>
            </w:r>
          </w:p>
        </w:tc>
      </w:tr>
      <w:tr w:rsidR="00644B98" w:rsidTr="005E27F9">
        <w:trPr>
          <w:trHeight w:hRule="exact" w:val="907"/>
        </w:trPr>
        <w:tc>
          <w:tcPr>
            <w:tcW w:w="4809" w:type="dxa"/>
          </w:tcPr>
          <w:p w:rsidR="00644B98" w:rsidRDefault="00644B98" w:rsidP="00251ED8">
            <w:pPr>
              <w:pStyle w:val="BodyTextIndent"/>
              <w:spacing w:after="120"/>
              <w:ind w:left="0"/>
            </w:pPr>
            <w:r>
              <w:t>Signature</w:t>
            </w:r>
          </w:p>
          <w:p w:rsidR="00644B98" w:rsidRDefault="00644B98" w:rsidP="00251ED8">
            <w:pPr>
              <w:pStyle w:val="BodyTextIndent"/>
              <w:spacing w:after="120"/>
              <w:ind w:left="0"/>
            </w:pPr>
          </w:p>
        </w:tc>
        <w:tc>
          <w:tcPr>
            <w:tcW w:w="3894" w:type="dxa"/>
          </w:tcPr>
          <w:p w:rsidR="00644B98" w:rsidRDefault="00644B98" w:rsidP="00251ED8">
            <w:pPr>
              <w:pStyle w:val="BodyTextIndent"/>
              <w:spacing w:after="120"/>
              <w:ind w:left="0"/>
            </w:pPr>
            <w:r>
              <w:t>Date</w:t>
            </w:r>
          </w:p>
        </w:tc>
      </w:tr>
    </w:tbl>
    <w:p w:rsidR="00A70DD8" w:rsidRDefault="00A70DD8" w:rsidP="00C134CE">
      <w:pPr>
        <w:pStyle w:val="BodyTextIndent"/>
        <w:spacing w:after="120"/>
        <w:ind w:left="0"/>
        <w:jc w:val="center"/>
        <w:rPr>
          <w:b/>
        </w:rPr>
      </w:pPr>
    </w:p>
    <w:p w:rsidR="00A70DD8" w:rsidRDefault="00A70DD8" w:rsidP="00C134CE">
      <w:pPr>
        <w:pStyle w:val="BodyTextIndent"/>
        <w:spacing w:after="120"/>
        <w:ind w:left="0"/>
        <w:jc w:val="center"/>
        <w:rPr>
          <w:b/>
        </w:rPr>
      </w:pPr>
    </w:p>
    <w:p w:rsidR="00A70DD8" w:rsidRDefault="00A70DD8" w:rsidP="00C134CE">
      <w:pPr>
        <w:pStyle w:val="BodyTextIndent"/>
        <w:spacing w:after="120"/>
        <w:ind w:left="0"/>
        <w:jc w:val="center"/>
        <w:rPr>
          <w:b/>
        </w:rPr>
      </w:pPr>
    </w:p>
    <w:p w:rsidR="00C134CE" w:rsidRPr="00C134CE" w:rsidRDefault="00C134CE" w:rsidP="00C134CE">
      <w:pPr>
        <w:pStyle w:val="BodyTextIndent"/>
        <w:spacing w:after="120"/>
        <w:ind w:left="0"/>
        <w:jc w:val="center"/>
        <w:rPr>
          <w:b/>
        </w:rPr>
      </w:pPr>
      <w:r w:rsidRPr="00C134CE">
        <w:rPr>
          <w:b/>
        </w:rPr>
        <w:lastRenderedPageBreak/>
        <w:t>Notes on the Government’s Transparency Agenda</w:t>
      </w:r>
    </w:p>
    <w:p w:rsidR="00C134CE" w:rsidRDefault="00C134CE" w:rsidP="00C134CE">
      <w:pPr>
        <w:pStyle w:val="BodyTextIndent"/>
        <w:spacing w:after="120"/>
        <w:ind w:left="0"/>
        <w:jc w:val="left"/>
      </w:pPr>
    </w:p>
    <w:p w:rsidR="00C134CE" w:rsidRDefault="002524E3" w:rsidP="00C134CE">
      <w:pPr>
        <w:pStyle w:val="BodyTextIndent"/>
        <w:spacing w:after="120"/>
        <w:ind w:left="0"/>
        <w:jc w:val="left"/>
      </w:pPr>
      <w:r>
        <w:t>From January 2011</w:t>
      </w:r>
      <w:r w:rsidR="00C134CE">
        <w:t xml:space="preserve"> the</w:t>
      </w:r>
      <w:r>
        <w:t xml:space="preserve"> UK Commission will be </w:t>
      </w:r>
      <w:r w:rsidR="00C134CE">
        <w:t>required by Cabinet Office to</w:t>
      </w:r>
      <w:r>
        <w:t xml:space="preserve"> publish all contracts issued </w:t>
      </w:r>
      <w:r w:rsidR="006E130B">
        <w:t>on Contract</w:t>
      </w:r>
      <w:r w:rsidR="000A6DD9">
        <w:t>s</w:t>
      </w:r>
      <w:r w:rsidR="006E130B">
        <w:t>Finder</w:t>
      </w:r>
      <w:r w:rsidR="000A6DD9">
        <w:t xml:space="preserve"> website</w:t>
      </w:r>
      <w:r w:rsidR="006E130B">
        <w:t>.</w:t>
      </w:r>
    </w:p>
    <w:p w:rsidR="00C134CE" w:rsidRDefault="00C134CE" w:rsidP="00C134CE">
      <w:pPr>
        <w:pStyle w:val="BodyTextIndent"/>
        <w:spacing w:after="120"/>
        <w:ind w:left="0"/>
        <w:jc w:val="left"/>
      </w:pPr>
    </w:p>
    <w:p w:rsidR="00C134CE" w:rsidRDefault="00C134CE" w:rsidP="00C134CE">
      <w:pPr>
        <w:pStyle w:val="BodyTextIndent"/>
        <w:spacing w:after="120"/>
        <w:ind w:left="0"/>
        <w:jc w:val="left"/>
      </w:pPr>
      <w:r>
        <w:t>As part of this process we are able to redact (</w:t>
      </w:r>
      <w:r w:rsidR="00114398">
        <w:t>edit for publication</w:t>
      </w:r>
      <w:r>
        <w:t>) any information in the contract which is considered to be commercially</w:t>
      </w:r>
      <w:r w:rsidR="00114398">
        <w:t xml:space="preserve"> sensitive, e.g.</w:t>
      </w:r>
      <w:r>
        <w:t xml:space="preserve"> names and telephone numbers of Project Managers.  Contracts will normally not be prepared using Day Rate </w:t>
      </w:r>
      <w:r w:rsidR="002524E3">
        <w:t>values;</w:t>
      </w:r>
      <w:r>
        <w:t xml:space="preserve"> however the financial details which form part of Schedule 1 Annex 1 must be shown and cannot be redacted.</w:t>
      </w:r>
    </w:p>
    <w:p w:rsidR="00C134CE" w:rsidRDefault="00C134CE" w:rsidP="00C134CE">
      <w:pPr>
        <w:pStyle w:val="BodyTextIndent"/>
        <w:spacing w:after="120"/>
        <w:ind w:left="0"/>
        <w:jc w:val="left"/>
      </w:pPr>
    </w:p>
    <w:p w:rsidR="00C134CE" w:rsidRDefault="00114398" w:rsidP="00C134CE">
      <w:pPr>
        <w:pStyle w:val="BodyTextIndent"/>
        <w:spacing w:after="120"/>
        <w:ind w:left="0"/>
        <w:jc w:val="left"/>
      </w:pPr>
      <w:r>
        <w:t xml:space="preserve">Should you be successful in winning this contract and </w:t>
      </w:r>
      <w:r w:rsidR="00C134CE">
        <w:t>you think that there would be anything in the contract that you feel would be commercially sensitive and you would prefer to be redacted, please stat</w:t>
      </w:r>
      <w:r>
        <w:t>e it in the box below.  Items</w:t>
      </w:r>
      <w:r w:rsidR="00C134CE">
        <w:t xml:space="preserve"> stated in the box below will be considered and will not prejudice your bid for this work, but will require adequate justi</w:t>
      </w:r>
      <w:r w:rsidR="00066FA7">
        <w:t>fication to support</w:t>
      </w:r>
      <w:r w:rsidR="004275BB">
        <w:t xml:space="preserve"> your reasons for redaction.</w:t>
      </w:r>
    </w:p>
    <w:p w:rsidR="00C134CE" w:rsidRDefault="00C134CE" w:rsidP="00C134CE">
      <w:pPr>
        <w:pStyle w:val="BodyTextIndent"/>
        <w:spacing w:after="120"/>
        <w:ind w:left="0"/>
        <w:jc w:val="left"/>
      </w:pPr>
    </w:p>
    <w:p w:rsidR="00C134CE" w:rsidRPr="00850A8F" w:rsidRDefault="00C134CE" w:rsidP="00C134CE">
      <w:pPr>
        <w:pStyle w:val="BodyTextIndent"/>
        <w:spacing w:after="120"/>
        <w:ind w:left="0"/>
        <w:jc w:val="cente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29"/>
        <w:gridCol w:w="3969"/>
      </w:tblGrid>
      <w:tr w:rsidR="00C134CE" w:rsidTr="00C134CE">
        <w:trPr>
          <w:trHeight w:val="379"/>
        </w:trPr>
        <w:tc>
          <w:tcPr>
            <w:tcW w:w="5529" w:type="dxa"/>
            <w:vAlign w:val="center"/>
          </w:tcPr>
          <w:p w:rsidR="00C134CE" w:rsidRDefault="00C134CE" w:rsidP="00C134CE">
            <w:pPr>
              <w:pStyle w:val="BodyTextIndent"/>
              <w:spacing w:after="120"/>
              <w:ind w:left="0"/>
              <w:jc w:val="center"/>
            </w:pPr>
            <w:r>
              <w:t>Commercially Sensitive Item</w:t>
            </w:r>
          </w:p>
        </w:tc>
        <w:tc>
          <w:tcPr>
            <w:tcW w:w="3969" w:type="dxa"/>
            <w:vAlign w:val="center"/>
          </w:tcPr>
          <w:p w:rsidR="00C134CE" w:rsidRDefault="00C134CE" w:rsidP="00C134CE">
            <w:pPr>
              <w:pStyle w:val="BodyTextIndent"/>
              <w:spacing w:after="120"/>
              <w:ind w:left="0"/>
              <w:jc w:val="center"/>
            </w:pPr>
            <w:r>
              <w:t xml:space="preserve">Justification </w:t>
            </w:r>
            <w:r w:rsidR="00114398">
              <w:t>for Redaction</w:t>
            </w:r>
          </w:p>
        </w:tc>
      </w:tr>
      <w:tr w:rsidR="00C134CE" w:rsidTr="00114398">
        <w:trPr>
          <w:trHeight w:val="2268"/>
        </w:trPr>
        <w:tc>
          <w:tcPr>
            <w:tcW w:w="5529" w:type="dxa"/>
          </w:tcPr>
          <w:p w:rsidR="00C134CE" w:rsidRDefault="00C134CE" w:rsidP="00C134CE">
            <w:pPr>
              <w:pStyle w:val="BodyTextIndent"/>
              <w:spacing w:after="120"/>
              <w:ind w:left="0"/>
            </w:pPr>
          </w:p>
        </w:tc>
        <w:tc>
          <w:tcPr>
            <w:tcW w:w="3969" w:type="dxa"/>
          </w:tcPr>
          <w:p w:rsidR="00C134CE" w:rsidRDefault="00C134CE" w:rsidP="00C134CE">
            <w:pPr>
              <w:pStyle w:val="BodyTextIndent"/>
              <w:spacing w:after="120"/>
              <w:ind w:left="0"/>
            </w:pPr>
          </w:p>
        </w:tc>
      </w:tr>
    </w:tbl>
    <w:p w:rsidR="00C134CE" w:rsidRDefault="00C134CE"/>
    <w:p w:rsidR="00C134CE" w:rsidRDefault="00C134CE"/>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29"/>
        <w:gridCol w:w="3969"/>
      </w:tblGrid>
      <w:tr w:rsidR="00C134CE" w:rsidTr="00C134CE">
        <w:trPr>
          <w:trHeight w:val="644"/>
        </w:trPr>
        <w:tc>
          <w:tcPr>
            <w:tcW w:w="5529" w:type="dxa"/>
          </w:tcPr>
          <w:p w:rsidR="00C134CE" w:rsidRDefault="00C134CE" w:rsidP="00C134CE">
            <w:pPr>
              <w:pStyle w:val="BodyTextIndent"/>
              <w:spacing w:after="120"/>
              <w:ind w:left="0"/>
            </w:pPr>
            <w:r>
              <w:t>Name</w:t>
            </w:r>
          </w:p>
        </w:tc>
        <w:tc>
          <w:tcPr>
            <w:tcW w:w="3969" w:type="dxa"/>
          </w:tcPr>
          <w:p w:rsidR="00C134CE" w:rsidRDefault="00C134CE" w:rsidP="00C134CE">
            <w:pPr>
              <w:pStyle w:val="BodyTextIndent"/>
              <w:spacing w:after="120"/>
              <w:ind w:left="0"/>
            </w:pPr>
            <w:r>
              <w:t>Title</w:t>
            </w:r>
          </w:p>
        </w:tc>
      </w:tr>
      <w:tr w:rsidR="00C134CE" w:rsidTr="00C134CE">
        <w:trPr>
          <w:trHeight w:hRule="exact" w:val="907"/>
        </w:trPr>
        <w:tc>
          <w:tcPr>
            <w:tcW w:w="5529" w:type="dxa"/>
          </w:tcPr>
          <w:p w:rsidR="00C134CE" w:rsidRDefault="00C134CE" w:rsidP="00C134CE">
            <w:pPr>
              <w:pStyle w:val="BodyTextIndent"/>
              <w:spacing w:after="120"/>
              <w:ind w:left="0"/>
            </w:pPr>
            <w:r>
              <w:t>Signature</w:t>
            </w:r>
          </w:p>
          <w:p w:rsidR="00C134CE" w:rsidRDefault="00C134CE" w:rsidP="00C134CE">
            <w:pPr>
              <w:pStyle w:val="BodyTextIndent"/>
              <w:spacing w:after="120"/>
              <w:ind w:left="0"/>
            </w:pPr>
          </w:p>
        </w:tc>
        <w:tc>
          <w:tcPr>
            <w:tcW w:w="3969" w:type="dxa"/>
          </w:tcPr>
          <w:p w:rsidR="00C134CE" w:rsidRDefault="00C134CE" w:rsidP="00C134CE">
            <w:pPr>
              <w:pStyle w:val="BodyTextIndent"/>
              <w:spacing w:after="120"/>
              <w:ind w:left="0"/>
            </w:pPr>
            <w:r>
              <w:t>Date</w:t>
            </w:r>
          </w:p>
        </w:tc>
      </w:tr>
    </w:tbl>
    <w:p w:rsidR="00850A8F" w:rsidRPr="00850A8F" w:rsidRDefault="00850A8F" w:rsidP="005E27F9">
      <w:pPr>
        <w:pStyle w:val="BodyTextIndent"/>
        <w:spacing w:after="120"/>
        <w:ind w:left="0"/>
      </w:pPr>
    </w:p>
    <w:sectPr w:rsidR="00850A8F" w:rsidRPr="00850A8F" w:rsidSect="00BC339E">
      <w:headerReference w:type="default" r:id="rId10"/>
      <w:footerReference w:type="default" r:id="rId11"/>
      <w:headerReference w:type="first" r:id="rId12"/>
      <w:footerReference w:type="first" r:id="rId13"/>
      <w:pgSz w:w="11906" w:h="16838" w:code="9"/>
      <w:pgMar w:top="1532" w:right="1274" w:bottom="993" w:left="993" w:header="426" w:footer="31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3A44" w:rsidRDefault="00D23A44">
      <w:r>
        <w:separator/>
      </w:r>
    </w:p>
  </w:endnote>
  <w:endnote w:type="continuationSeparator" w:id="0">
    <w:p w:rsidR="00D23A44" w:rsidRDefault="00D23A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2C89" w:rsidRDefault="00942C89" w:rsidP="00900BB2">
    <w:pPr>
      <w:pStyle w:val="Footer"/>
      <w:tabs>
        <w:tab w:val="clear" w:pos="4153"/>
        <w:tab w:val="clear" w:pos="8306"/>
        <w:tab w:val="center" w:pos="4320"/>
        <w:tab w:val="right" w:pos="8640"/>
      </w:tabs>
      <w:rPr>
        <w:rStyle w:val="PageNumber"/>
        <w:sz w:val="14"/>
        <w:szCs w:val="14"/>
      </w:rPr>
    </w:pPr>
    <w:r>
      <w:rPr>
        <w:rStyle w:val="PageNumber"/>
        <w:sz w:val="14"/>
        <w:szCs w:val="14"/>
      </w:rPr>
      <w:t>I</w:t>
    </w:r>
    <w:r w:rsidR="0046663F">
      <w:rPr>
        <w:rStyle w:val="PageNumber"/>
        <w:sz w:val="14"/>
        <w:szCs w:val="14"/>
      </w:rPr>
      <w:t>nvitation to Tender V6</w:t>
    </w:r>
    <w:r w:rsidRPr="00971F11">
      <w:rPr>
        <w:sz w:val="14"/>
        <w:szCs w:val="14"/>
      </w:rPr>
      <w:tab/>
    </w:r>
    <w:r w:rsidRPr="003E4097">
      <w:rPr>
        <w:sz w:val="14"/>
        <w:szCs w:val="14"/>
      </w:rPr>
      <w:t xml:space="preserve">Page </w:t>
    </w:r>
    <w:r w:rsidRPr="003E4097">
      <w:rPr>
        <w:sz w:val="14"/>
        <w:szCs w:val="14"/>
      </w:rPr>
      <w:fldChar w:fldCharType="begin"/>
    </w:r>
    <w:r w:rsidRPr="003E4097">
      <w:rPr>
        <w:sz w:val="14"/>
        <w:szCs w:val="14"/>
      </w:rPr>
      <w:instrText xml:space="preserve"> PAGE </w:instrText>
    </w:r>
    <w:r w:rsidRPr="003E4097">
      <w:rPr>
        <w:sz w:val="14"/>
        <w:szCs w:val="14"/>
      </w:rPr>
      <w:fldChar w:fldCharType="separate"/>
    </w:r>
    <w:r w:rsidR="00F223B5">
      <w:rPr>
        <w:noProof/>
        <w:sz w:val="14"/>
        <w:szCs w:val="14"/>
      </w:rPr>
      <w:t>11</w:t>
    </w:r>
    <w:r w:rsidRPr="003E4097">
      <w:rPr>
        <w:sz w:val="14"/>
        <w:szCs w:val="14"/>
      </w:rPr>
      <w:fldChar w:fldCharType="end"/>
    </w:r>
    <w:r w:rsidRPr="003E4097">
      <w:rPr>
        <w:sz w:val="14"/>
        <w:szCs w:val="14"/>
      </w:rPr>
      <w:t xml:space="preserve"> of </w:t>
    </w:r>
    <w:r w:rsidRPr="003E4097">
      <w:rPr>
        <w:sz w:val="14"/>
        <w:szCs w:val="14"/>
      </w:rPr>
      <w:fldChar w:fldCharType="begin"/>
    </w:r>
    <w:r w:rsidRPr="003E4097">
      <w:rPr>
        <w:sz w:val="14"/>
        <w:szCs w:val="14"/>
      </w:rPr>
      <w:instrText xml:space="preserve"> NUMPAGES </w:instrText>
    </w:r>
    <w:r w:rsidRPr="003E4097">
      <w:rPr>
        <w:sz w:val="14"/>
        <w:szCs w:val="14"/>
      </w:rPr>
      <w:fldChar w:fldCharType="separate"/>
    </w:r>
    <w:r w:rsidR="00F223B5">
      <w:rPr>
        <w:noProof/>
        <w:sz w:val="14"/>
        <w:szCs w:val="14"/>
      </w:rPr>
      <w:t>11</w:t>
    </w:r>
    <w:r w:rsidRPr="003E4097">
      <w:rPr>
        <w:sz w:val="14"/>
        <w:szCs w:val="14"/>
      </w:rPr>
      <w:fldChar w:fldCharType="end"/>
    </w:r>
    <w:r w:rsidRPr="00971F11">
      <w:rPr>
        <w:rStyle w:val="PageNumber"/>
        <w:sz w:val="14"/>
        <w:szCs w:val="14"/>
      </w:rPr>
      <w:tab/>
    </w:r>
    <w:r w:rsidRPr="00971F11">
      <w:rPr>
        <w:rStyle w:val="PageNumber"/>
        <w:sz w:val="14"/>
        <w:szCs w:val="14"/>
      </w:rPr>
      <w:fldChar w:fldCharType="begin"/>
    </w:r>
    <w:r w:rsidRPr="00971F11">
      <w:rPr>
        <w:rStyle w:val="PageNumber"/>
        <w:sz w:val="14"/>
        <w:szCs w:val="14"/>
      </w:rPr>
      <w:instrText xml:space="preserve"> DATE \@ "dd/MM/yyyy" </w:instrText>
    </w:r>
    <w:r w:rsidRPr="00971F11">
      <w:rPr>
        <w:rStyle w:val="PageNumber"/>
        <w:sz w:val="14"/>
        <w:szCs w:val="14"/>
      </w:rPr>
      <w:fldChar w:fldCharType="separate"/>
    </w:r>
    <w:r w:rsidR="00F223B5">
      <w:rPr>
        <w:rStyle w:val="PageNumber"/>
        <w:noProof/>
        <w:sz w:val="14"/>
        <w:szCs w:val="14"/>
      </w:rPr>
      <w:t>22/05/2015</w:t>
    </w:r>
    <w:r w:rsidRPr="00971F11">
      <w:rPr>
        <w:rStyle w:val="PageNumber"/>
        <w:sz w:val="14"/>
        <w:szCs w:val="14"/>
      </w:rPr>
      <w:fldChar w:fldCharType="end"/>
    </w:r>
  </w:p>
  <w:p w:rsidR="00942C89" w:rsidRPr="00971F11" w:rsidRDefault="00942C89" w:rsidP="00F955BD">
    <w:pPr>
      <w:pStyle w:val="Footer"/>
      <w:tabs>
        <w:tab w:val="clear" w:pos="4153"/>
        <w:tab w:val="clear" w:pos="8306"/>
        <w:tab w:val="right" w:pos="8640"/>
      </w:tabs>
      <w:rPr>
        <w:sz w:val="14"/>
        <w:szCs w:val="14"/>
      </w:rPr>
    </w:pPr>
    <w:r>
      <w:rPr>
        <w:rStyle w:val="PageNumber"/>
        <w:sz w:val="14"/>
        <w:szCs w:val="14"/>
      </w:rPr>
      <w:t>UK Commission for Employment and Skills</w:t>
    </w:r>
    <w:r>
      <w:rPr>
        <w:rStyle w:val="PageNumber"/>
        <w:sz w:val="14"/>
        <w:szCs w:val="14"/>
      </w:rPr>
      <w:tab/>
    </w:r>
    <w:r>
      <w:rPr>
        <w:rStyle w:val="PageNumber"/>
        <w:sz w:val="14"/>
        <w:szCs w:val="14"/>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2C89" w:rsidRPr="004A177B" w:rsidRDefault="00942C89" w:rsidP="00810D84">
    <w:pPr>
      <w:pStyle w:val="Footer"/>
      <w:tabs>
        <w:tab w:val="clear" w:pos="4153"/>
        <w:tab w:val="clear" w:pos="8306"/>
        <w:tab w:val="center" w:pos="4680"/>
        <w:tab w:val="right" w:pos="9360"/>
      </w:tabs>
      <w:rPr>
        <w:sz w:val="14"/>
        <w:szCs w:val="14"/>
      </w:rPr>
    </w:pPr>
    <w:r w:rsidRPr="004A177B">
      <w:rPr>
        <w:sz w:val="14"/>
        <w:szCs w:val="14"/>
      </w:rPr>
      <w:fldChar w:fldCharType="begin"/>
    </w:r>
    <w:r w:rsidRPr="004A177B">
      <w:rPr>
        <w:sz w:val="14"/>
        <w:szCs w:val="14"/>
      </w:rPr>
      <w:instrText xml:space="preserve"> FILENAME </w:instrText>
    </w:r>
    <w:r w:rsidRPr="004A177B">
      <w:rPr>
        <w:sz w:val="14"/>
        <w:szCs w:val="14"/>
      </w:rPr>
      <w:fldChar w:fldCharType="separate"/>
    </w:r>
    <w:r w:rsidR="00A70DD8">
      <w:rPr>
        <w:noProof/>
        <w:sz w:val="14"/>
        <w:szCs w:val="14"/>
      </w:rPr>
      <w:t>IIP CRM Systems Phase 4 ITT.docx</w:t>
    </w:r>
    <w:r w:rsidRPr="004A177B">
      <w:rPr>
        <w:sz w:val="14"/>
        <w:szCs w:val="14"/>
      </w:rPr>
      <w:fldChar w:fldCharType="end"/>
    </w:r>
    <w:r w:rsidRPr="004A177B">
      <w:rPr>
        <w:sz w:val="14"/>
        <w:szCs w:val="14"/>
      </w:rPr>
      <w:tab/>
      <w:t xml:space="preserve">Page </w:t>
    </w:r>
    <w:r w:rsidRPr="004A177B">
      <w:rPr>
        <w:rStyle w:val="PageNumber"/>
        <w:sz w:val="14"/>
        <w:szCs w:val="14"/>
      </w:rPr>
      <w:fldChar w:fldCharType="begin"/>
    </w:r>
    <w:r w:rsidRPr="004A177B">
      <w:rPr>
        <w:rStyle w:val="PageNumber"/>
        <w:sz w:val="14"/>
        <w:szCs w:val="14"/>
      </w:rPr>
      <w:instrText xml:space="preserve"> PAGE </w:instrText>
    </w:r>
    <w:r w:rsidRPr="004A177B">
      <w:rPr>
        <w:rStyle w:val="PageNumber"/>
        <w:sz w:val="14"/>
        <w:szCs w:val="14"/>
      </w:rPr>
      <w:fldChar w:fldCharType="separate"/>
    </w:r>
    <w:r>
      <w:rPr>
        <w:rStyle w:val="PageNumber"/>
        <w:noProof/>
        <w:sz w:val="14"/>
        <w:szCs w:val="14"/>
      </w:rPr>
      <w:t>1</w:t>
    </w:r>
    <w:r w:rsidRPr="004A177B">
      <w:rPr>
        <w:rStyle w:val="PageNumber"/>
        <w:sz w:val="14"/>
        <w:szCs w:val="14"/>
      </w:rPr>
      <w:fldChar w:fldCharType="end"/>
    </w:r>
    <w:r w:rsidRPr="004A177B">
      <w:rPr>
        <w:rStyle w:val="PageNumber"/>
        <w:sz w:val="14"/>
        <w:szCs w:val="14"/>
      </w:rPr>
      <w:tab/>
    </w:r>
    <w:r w:rsidRPr="004A177B">
      <w:rPr>
        <w:rStyle w:val="PageNumber"/>
        <w:sz w:val="14"/>
        <w:szCs w:val="14"/>
      </w:rPr>
      <w:fldChar w:fldCharType="begin"/>
    </w:r>
    <w:r w:rsidRPr="004A177B">
      <w:rPr>
        <w:rStyle w:val="PageNumber"/>
        <w:sz w:val="14"/>
        <w:szCs w:val="14"/>
      </w:rPr>
      <w:instrText xml:space="preserve"> DATE \@ "dd/MM/yyyy" </w:instrText>
    </w:r>
    <w:r w:rsidRPr="004A177B">
      <w:rPr>
        <w:rStyle w:val="PageNumber"/>
        <w:sz w:val="14"/>
        <w:szCs w:val="14"/>
      </w:rPr>
      <w:fldChar w:fldCharType="separate"/>
    </w:r>
    <w:r w:rsidR="00F223B5">
      <w:rPr>
        <w:rStyle w:val="PageNumber"/>
        <w:noProof/>
        <w:sz w:val="14"/>
        <w:szCs w:val="14"/>
      </w:rPr>
      <w:t>22/05/2015</w:t>
    </w:r>
    <w:r w:rsidRPr="004A177B">
      <w:rPr>
        <w:rStyle w:val="PageNumber"/>
        <w:sz w:val="14"/>
        <w:szCs w:val="1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3A44" w:rsidRDefault="00D23A44">
      <w:r>
        <w:separator/>
      </w:r>
    </w:p>
  </w:footnote>
  <w:footnote w:type="continuationSeparator" w:id="0">
    <w:p w:rsidR="00D23A44" w:rsidRDefault="00D23A44">
      <w:r>
        <w:continuationSeparator/>
      </w:r>
    </w:p>
  </w:footnote>
  <w:footnote w:id="1">
    <w:p w:rsidR="00942C89" w:rsidRPr="00644B98" w:rsidRDefault="00942C89" w:rsidP="00644B98">
      <w:pPr>
        <w:pStyle w:val="BodyTextIndent"/>
        <w:spacing w:after="120"/>
        <w:rPr>
          <w:sz w:val="18"/>
          <w:szCs w:val="18"/>
        </w:rPr>
      </w:pPr>
      <w:r w:rsidRPr="00644B98">
        <w:rPr>
          <w:rStyle w:val="FootnoteReference"/>
          <w:sz w:val="18"/>
          <w:szCs w:val="18"/>
        </w:rPr>
        <w:footnoteRef/>
      </w:r>
      <w:r w:rsidRPr="00644B98">
        <w:rPr>
          <w:sz w:val="18"/>
          <w:szCs w:val="18"/>
        </w:rPr>
        <w:t xml:space="preserve"> res judicata – a matter already settled in court; cannot be raised again.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2C89" w:rsidRDefault="00CF7D14" w:rsidP="00A92002">
    <w:pPr>
      <w:pStyle w:val="Heading5"/>
      <w:tabs>
        <w:tab w:val="right" w:pos="9475"/>
      </w:tabs>
    </w:pPr>
    <w:r>
      <w:t xml:space="preserve">UK </w:t>
    </w:r>
    <w:r w:rsidR="00942C89">
      <w:t xml:space="preserve">commission for employment and skills </w:t>
    </w:r>
    <w:r w:rsidR="003E76FC">
      <w:t>– investors in people</w:t>
    </w:r>
    <w:r w:rsidR="00942C89">
      <w:t xml:space="preserve"> invitation to tender</w:t>
    </w:r>
    <w:r w:rsidR="00942C89">
      <w:tab/>
    </w:r>
  </w:p>
  <w:p w:rsidR="00942C89" w:rsidRDefault="00C94CEA" w:rsidP="00501F02">
    <w:pPr>
      <w:pStyle w:val="Heading6"/>
      <w:tabs>
        <w:tab w:val="left" w:pos="6300"/>
      </w:tabs>
    </w:pPr>
    <w:r w:rsidRPr="00501F02">
      <w:t>CRM P</w:t>
    </w:r>
    <w:r w:rsidR="00563F26">
      <w:t>hase 4</w:t>
    </w:r>
    <w:r w:rsidRPr="00501F02">
      <w:t xml:space="preserve"> Development</w:t>
    </w:r>
    <w:r w:rsidR="00CF7D14">
      <w:t xml:space="preserve">                                              </w:t>
    </w:r>
    <w:r w:rsidR="00501F02" w:rsidRPr="00501F02">
      <w:t xml:space="preserve">        T</w:t>
    </w:r>
    <w:r w:rsidR="00942C89" w:rsidRPr="00501F02">
      <w:t xml:space="preserve">ender </w:t>
    </w:r>
    <w:r w:rsidR="00501F02" w:rsidRPr="00501F02">
      <w:t>R</w:t>
    </w:r>
    <w:r w:rsidR="00942C89" w:rsidRPr="00501F02">
      <w:t>eference</w:t>
    </w:r>
    <w:r w:rsidR="00CF7D14">
      <w:t>: P3D-Dev CW</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2C89" w:rsidRDefault="00942C89" w:rsidP="00850A8F">
    <w:pPr>
      <w:pStyle w:val="Heading5"/>
    </w:pPr>
    <w:r>
      <w:t>uk commission for employment and skills invitation to tender</w:t>
    </w:r>
  </w:p>
  <w:p w:rsidR="00942C89" w:rsidRPr="00850A8F" w:rsidRDefault="00942C89" w:rsidP="00850A8F"/>
  <w:p w:rsidR="00942C89" w:rsidRDefault="00942C89" w:rsidP="00850A8F">
    <w:pPr>
      <w:pStyle w:val="Heading6"/>
      <w:tabs>
        <w:tab w:val="left" w:pos="6300"/>
      </w:tabs>
    </w:pPr>
    <w:r>
      <w:t>Title of the Tender</w:t>
    </w:r>
    <w:r>
      <w:tab/>
    </w:r>
    <w:r w:rsidRPr="00850A8F">
      <w:t xml:space="preserve"> </w:t>
    </w:r>
    <w:r>
      <w:t>tender reference number</w:t>
    </w:r>
  </w:p>
  <w:p w:rsidR="00942C89" w:rsidRDefault="00942C8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A0821A7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C78A5D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6308E2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FB0B44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8CA0D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480F03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9EE56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B74FD5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796E45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4060E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7451FD"/>
    <w:multiLevelType w:val="multilevel"/>
    <w:tmpl w:val="17EACE60"/>
    <w:lvl w:ilvl="0">
      <w:start w:val="1"/>
      <w:numFmt w:val="bullet"/>
      <w:pStyle w:val="ListBullet"/>
      <w:lvlText w:val=""/>
      <w:lvlJc w:val="left"/>
      <w:pPr>
        <w:tabs>
          <w:tab w:val="num" w:pos="1077"/>
        </w:tabs>
        <w:ind w:left="1077" w:hanging="357"/>
      </w:pPr>
      <w:rPr>
        <w:rFonts w:ascii="Wingdings" w:hAnsi="Wingdings" w:hint="default"/>
        <w:sz w:val="22"/>
        <w:szCs w:val="8"/>
      </w:rPr>
    </w:lvl>
    <w:lvl w:ilvl="1">
      <w:start w:val="1"/>
      <w:numFmt w:val="bullet"/>
      <w:pStyle w:val="ListBullet2"/>
      <w:lvlText w:val=""/>
      <w:lvlJc w:val="left"/>
      <w:pPr>
        <w:tabs>
          <w:tab w:val="num" w:pos="1435"/>
        </w:tabs>
        <w:ind w:left="1435" w:hanging="358"/>
      </w:pPr>
      <w:rPr>
        <w:rFonts w:ascii="Wingdings" w:hAnsi="Wingdings" w:hint="default"/>
        <w:sz w:val="22"/>
        <w:szCs w:val="22"/>
      </w:rPr>
    </w:lvl>
    <w:lvl w:ilvl="2">
      <w:start w:val="1"/>
      <w:numFmt w:val="bullet"/>
      <w:pStyle w:val="ListBullet3"/>
      <w:lvlText w:val=""/>
      <w:lvlJc w:val="left"/>
      <w:pPr>
        <w:tabs>
          <w:tab w:val="num" w:pos="1792"/>
        </w:tabs>
        <w:ind w:left="1792" w:hanging="357"/>
      </w:pPr>
      <w:rPr>
        <w:rFonts w:ascii="Wingdings" w:hAnsi="Wingdings" w:hint="default"/>
        <w:sz w:val="22"/>
        <w:szCs w:val="22"/>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numFmt w:val="none"/>
      <w:lvlText w:val=""/>
      <w:lvlJc w:val="left"/>
      <w:pPr>
        <w:tabs>
          <w:tab w:val="num" w:pos="360"/>
        </w:tabs>
      </w:pPr>
    </w:lvl>
  </w:abstractNum>
  <w:abstractNum w:abstractNumId="11" w15:restartNumberingAfterBreak="0">
    <w:nsid w:val="0F9E4F02"/>
    <w:multiLevelType w:val="hybridMultilevel"/>
    <w:tmpl w:val="9B5CA5E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1EC45B4"/>
    <w:multiLevelType w:val="multilevel"/>
    <w:tmpl w:val="C3369A1E"/>
    <w:name w:val="Minutes Numbers"/>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57"/>
        </w:tabs>
        <w:ind w:left="357" w:hanging="357"/>
      </w:pPr>
      <w:rPr>
        <w:rFonts w:hint="default"/>
      </w:rPr>
    </w:lvl>
    <w:lvl w:ilvl="2">
      <w:start w:val="1"/>
      <w:numFmt w:val="decimal"/>
      <w:lvlText w:val="%1.%2.%3."/>
      <w:lvlJc w:val="left"/>
      <w:pPr>
        <w:tabs>
          <w:tab w:val="num" w:pos="357"/>
        </w:tabs>
        <w:ind w:left="357" w:hanging="357"/>
      </w:pPr>
      <w:rPr>
        <w:rFonts w:hint="default"/>
      </w:rPr>
    </w:lvl>
    <w:lvl w:ilvl="3">
      <w:start w:val="1"/>
      <w:numFmt w:val="decimal"/>
      <w:lvlText w:val="%1.%2.%3.%4."/>
      <w:lvlJc w:val="left"/>
      <w:pPr>
        <w:tabs>
          <w:tab w:val="num" w:pos="357"/>
        </w:tabs>
        <w:ind w:left="357" w:hanging="357"/>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15:restartNumberingAfterBreak="0">
    <w:nsid w:val="155E6FD8"/>
    <w:multiLevelType w:val="multilevel"/>
    <w:tmpl w:val="0809001D"/>
    <w:name w:val="Minutes Numbers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1D783097"/>
    <w:multiLevelType w:val="multilevel"/>
    <w:tmpl w:val="992C9ACC"/>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37"/>
        </w:tabs>
        <w:ind w:left="720" w:hanging="720"/>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15" w15:restartNumberingAfterBreak="0">
    <w:nsid w:val="29085329"/>
    <w:multiLevelType w:val="multilevel"/>
    <w:tmpl w:val="92EAAE0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37"/>
        </w:tabs>
        <w:ind w:left="720" w:hanging="720"/>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16" w15:restartNumberingAfterBreak="0">
    <w:nsid w:val="292110DE"/>
    <w:multiLevelType w:val="multilevel"/>
    <w:tmpl w:val="98A0BB16"/>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31"/>
        </w:tabs>
        <w:ind w:left="720" w:hanging="720"/>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17" w15:restartNumberingAfterBreak="0">
    <w:nsid w:val="2D2D60C2"/>
    <w:multiLevelType w:val="hybridMultilevel"/>
    <w:tmpl w:val="7E3661F4"/>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8" w15:restartNumberingAfterBreak="0">
    <w:nsid w:val="2FCC5237"/>
    <w:multiLevelType w:val="multilevel"/>
    <w:tmpl w:val="441AF89E"/>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31"/>
        </w:tabs>
        <w:ind w:left="720" w:hanging="720"/>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19" w15:restartNumberingAfterBreak="0">
    <w:nsid w:val="32534EDD"/>
    <w:multiLevelType w:val="hybridMultilevel"/>
    <w:tmpl w:val="75CC9336"/>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B0B45DA"/>
    <w:multiLevelType w:val="multilevel"/>
    <w:tmpl w:val="2A8EF84C"/>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21" w15:restartNumberingAfterBreak="0">
    <w:nsid w:val="402A5C64"/>
    <w:multiLevelType w:val="multilevel"/>
    <w:tmpl w:val="98AA2868"/>
    <w:lvl w:ilvl="0">
      <w:start w:val="1"/>
      <w:numFmt w:val="decimal"/>
      <w:lvlRestart w:val="0"/>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2"/>
        </w:tabs>
        <w:ind w:left="862" w:hanging="862"/>
      </w:pPr>
      <w:rPr>
        <w:rFonts w:hint="default"/>
      </w:rPr>
    </w:lvl>
    <w:lvl w:ilvl="4">
      <w:start w:val="1"/>
      <w:numFmt w:val="decimal"/>
      <w:lvlText w:val="%1.%2.%3.%4.%5"/>
      <w:lvlJc w:val="left"/>
      <w:pPr>
        <w:tabs>
          <w:tab w:val="num" w:pos="1009"/>
        </w:tabs>
        <w:ind w:left="1009" w:hanging="1009"/>
      </w:pPr>
      <w:rPr>
        <w:rFonts w:hint="default"/>
      </w:rPr>
    </w:lvl>
    <w:lvl w:ilvl="5">
      <w:start w:val="1"/>
      <w:numFmt w:val="decimal"/>
      <w:lvlText w:val="%1.%2.%3.%4.%5.%6"/>
      <w:lvlJc w:val="left"/>
      <w:pPr>
        <w:tabs>
          <w:tab w:val="num" w:pos="1151"/>
        </w:tabs>
        <w:ind w:left="1151" w:hanging="1151"/>
      </w:pPr>
      <w:rPr>
        <w:rFonts w:hint="default"/>
      </w:rPr>
    </w:lvl>
    <w:lvl w:ilvl="6">
      <w:start w:val="1"/>
      <w:numFmt w:val="decimal"/>
      <w:lvlText w:val="%1.%2.%3.%4.%5.%6.%7"/>
      <w:lvlJc w:val="left"/>
      <w:pPr>
        <w:tabs>
          <w:tab w:val="num" w:pos="1298"/>
        </w:tabs>
        <w:ind w:left="1298" w:hanging="1298"/>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2"/>
        </w:tabs>
        <w:ind w:left="1582" w:hanging="1582"/>
      </w:pPr>
      <w:rPr>
        <w:rFonts w:hint="default"/>
      </w:rPr>
    </w:lvl>
  </w:abstractNum>
  <w:abstractNum w:abstractNumId="22" w15:restartNumberingAfterBreak="0">
    <w:nsid w:val="42527BD6"/>
    <w:multiLevelType w:val="multilevel"/>
    <w:tmpl w:val="E84672FC"/>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567" w:hanging="567"/>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23" w15:restartNumberingAfterBreak="0">
    <w:nsid w:val="443A2249"/>
    <w:multiLevelType w:val="multilevel"/>
    <w:tmpl w:val="23386F7C"/>
    <w:name w:val="Minutes"/>
    <w:lvl w:ilvl="0">
      <w:start w:val="1"/>
      <w:numFmt w:val="decimal"/>
      <w:pStyle w:val="Heading1"/>
      <w:lvlText w:val="%1"/>
      <w:lvlJc w:val="left"/>
      <w:pPr>
        <w:tabs>
          <w:tab w:val="num" w:pos="720"/>
        </w:tabs>
        <w:ind w:left="720" w:hanging="720"/>
      </w:pPr>
      <w:rPr>
        <w:rFonts w:hint="default"/>
      </w:rPr>
    </w:lvl>
    <w:lvl w:ilvl="1">
      <w:start w:val="1"/>
      <w:numFmt w:val="decimal"/>
      <w:pStyle w:val="Heading2"/>
      <w:lvlText w:val="%1.%2"/>
      <w:lvlJc w:val="left"/>
      <w:pPr>
        <w:tabs>
          <w:tab w:val="num" w:pos="720"/>
        </w:tabs>
        <w:ind w:left="720" w:hanging="720"/>
      </w:pPr>
      <w:rPr>
        <w:rFonts w:hint="default"/>
        <w:i w:val="0"/>
      </w:rPr>
    </w:lvl>
    <w:lvl w:ilvl="2">
      <w:start w:val="1"/>
      <w:numFmt w:val="decimal"/>
      <w:pStyle w:val="Heading3"/>
      <w:lvlText w:val="%1.%2.%3"/>
      <w:lvlJc w:val="left"/>
      <w:pPr>
        <w:tabs>
          <w:tab w:val="num" w:pos="1145"/>
        </w:tabs>
        <w:ind w:left="1145" w:hanging="720"/>
      </w:pPr>
      <w:rPr>
        <w:rFonts w:hint="default"/>
      </w:rPr>
    </w:lvl>
    <w:lvl w:ilvl="3">
      <w:start w:val="1"/>
      <w:numFmt w:val="decimal"/>
      <w:pStyle w:val="Heading4"/>
      <w:lvlText w:val="%1.%2.%3.%4"/>
      <w:lvlJc w:val="left"/>
      <w:pPr>
        <w:tabs>
          <w:tab w:val="num" w:pos="737"/>
        </w:tabs>
        <w:ind w:left="720" w:hanging="720"/>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24" w15:restartNumberingAfterBreak="0">
    <w:nsid w:val="448F6D37"/>
    <w:multiLevelType w:val="hybridMultilevel"/>
    <w:tmpl w:val="644C3BCE"/>
    <w:name w:val="Minutes3222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47932872"/>
    <w:multiLevelType w:val="multilevel"/>
    <w:tmpl w:val="F7A62F2C"/>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37"/>
        </w:tabs>
        <w:ind w:left="720" w:hanging="720"/>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26" w15:restartNumberingAfterBreak="0">
    <w:nsid w:val="507B4C60"/>
    <w:multiLevelType w:val="multilevel"/>
    <w:tmpl w:val="616A771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27" w15:restartNumberingAfterBreak="0">
    <w:nsid w:val="53007DBF"/>
    <w:multiLevelType w:val="multilevel"/>
    <w:tmpl w:val="EA46295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57"/>
        </w:tabs>
        <w:ind w:left="357" w:hanging="357"/>
      </w:pPr>
      <w:rPr>
        <w:rFonts w:hint="default"/>
      </w:rPr>
    </w:lvl>
    <w:lvl w:ilvl="2">
      <w:start w:val="1"/>
      <w:numFmt w:val="decimal"/>
      <w:lvlText w:val="%1.%2.%3."/>
      <w:lvlJc w:val="left"/>
      <w:pPr>
        <w:tabs>
          <w:tab w:val="num" w:pos="357"/>
        </w:tabs>
        <w:ind w:left="357" w:hanging="357"/>
      </w:pPr>
      <w:rPr>
        <w:rFonts w:hint="default"/>
      </w:rPr>
    </w:lvl>
    <w:lvl w:ilvl="3">
      <w:start w:val="1"/>
      <w:numFmt w:val="decimal"/>
      <w:lvlText w:val="%1.%2.%3.%4."/>
      <w:lvlJc w:val="left"/>
      <w:pPr>
        <w:tabs>
          <w:tab w:val="num" w:pos="357"/>
        </w:tabs>
        <w:ind w:left="357" w:hanging="357"/>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8" w15:restartNumberingAfterBreak="0">
    <w:nsid w:val="56204FD3"/>
    <w:multiLevelType w:val="hybridMultilevel"/>
    <w:tmpl w:val="4F8E4C5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9" w15:restartNumberingAfterBreak="0">
    <w:nsid w:val="59DD32D4"/>
    <w:multiLevelType w:val="multilevel"/>
    <w:tmpl w:val="A696379C"/>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6"/>
        </w:tabs>
        <w:ind w:left="720" w:hanging="720"/>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30" w15:restartNumberingAfterBreak="0">
    <w:nsid w:val="5D567B92"/>
    <w:multiLevelType w:val="hybridMultilevel"/>
    <w:tmpl w:val="DEB698D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1" w15:restartNumberingAfterBreak="0">
    <w:nsid w:val="5ECF7097"/>
    <w:multiLevelType w:val="multilevel"/>
    <w:tmpl w:val="0596C510"/>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37"/>
        </w:tabs>
        <w:ind w:left="720" w:hanging="720"/>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32" w15:restartNumberingAfterBreak="0">
    <w:nsid w:val="5F2B339D"/>
    <w:multiLevelType w:val="hybridMultilevel"/>
    <w:tmpl w:val="B2D0797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3" w15:restartNumberingAfterBreak="0">
    <w:nsid w:val="6553738A"/>
    <w:multiLevelType w:val="multilevel"/>
    <w:tmpl w:val="A7946AFC"/>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37"/>
        </w:tabs>
        <w:ind w:left="720" w:hanging="720"/>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34" w15:restartNumberingAfterBreak="0">
    <w:nsid w:val="656F136C"/>
    <w:multiLevelType w:val="multilevel"/>
    <w:tmpl w:val="A2F4054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13"/>
        </w:tabs>
        <w:ind w:left="720" w:hanging="720"/>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35" w15:restartNumberingAfterBreak="0">
    <w:nsid w:val="672D78A5"/>
    <w:multiLevelType w:val="multilevel"/>
    <w:tmpl w:val="0809001D"/>
    <w:name w:val="Minutes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9"/>
  </w:num>
  <w:num w:numId="2">
    <w:abstractNumId w:val="10"/>
  </w:num>
  <w:num w:numId="3">
    <w:abstractNumId w:val="10"/>
  </w:num>
  <w:num w:numId="4">
    <w:abstractNumId w:val="7"/>
  </w:num>
  <w:num w:numId="5">
    <w:abstractNumId w:val="10"/>
  </w:num>
  <w:num w:numId="6">
    <w:abstractNumId w:val="6"/>
  </w:num>
  <w:num w:numId="7">
    <w:abstractNumId w:val="10"/>
  </w:num>
  <w:num w:numId="8">
    <w:abstractNumId w:val="12"/>
  </w:num>
  <w:num w:numId="9">
    <w:abstractNumId w:val="27"/>
  </w:num>
  <w:num w:numId="10">
    <w:abstractNumId w:val="13"/>
  </w:num>
  <w:num w:numId="11">
    <w:abstractNumId w:val="23"/>
  </w:num>
  <w:num w:numId="12">
    <w:abstractNumId w:val="35"/>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 w:numId="20">
    <w:abstractNumId w:val="21"/>
  </w:num>
  <w:num w:numId="21">
    <w:abstractNumId w:val="20"/>
  </w:num>
  <w:num w:numId="22">
    <w:abstractNumId w:val="22"/>
  </w:num>
  <w:num w:numId="23">
    <w:abstractNumId w:val="26"/>
  </w:num>
  <w:num w:numId="24">
    <w:abstractNumId w:val="34"/>
  </w:num>
  <w:num w:numId="25">
    <w:abstractNumId w:val="29"/>
  </w:num>
  <w:num w:numId="26">
    <w:abstractNumId w:val="18"/>
  </w:num>
  <w:num w:numId="27">
    <w:abstractNumId w:val="16"/>
  </w:num>
  <w:num w:numId="28">
    <w:abstractNumId w:val="25"/>
  </w:num>
  <w:num w:numId="29">
    <w:abstractNumId w:val="14"/>
  </w:num>
  <w:num w:numId="30">
    <w:abstractNumId w:val="33"/>
  </w:num>
  <w:num w:numId="31">
    <w:abstractNumId w:val="15"/>
  </w:num>
  <w:num w:numId="32">
    <w:abstractNumId w:val="31"/>
  </w:num>
  <w:num w:numId="3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3"/>
  </w:num>
  <w:num w:numId="35">
    <w:abstractNumId w:val="24"/>
  </w:num>
  <w:num w:numId="36">
    <w:abstractNumId w:val="23"/>
  </w:num>
  <w:num w:numId="37">
    <w:abstractNumId w:val="28"/>
  </w:num>
  <w:num w:numId="38">
    <w:abstractNumId w:val="11"/>
  </w:num>
  <w:num w:numId="39">
    <w:abstractNumId w:val="30"/>
  </w:num>
  <w:num w:numId="40">
    <w:abstractNumId w:val="32"/>
  </w:num>
  <w:num w:numId="41">
    <w:abstractNumId w:val="19"/>
  </w:num>
  <w:num w:numId="4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720"/>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0A8F"/>
    <w:rsid w:val="00006CB9"/>
    <w:rsid w:val="00006D31"/>
    <w:rsid w:val="00016FB8"/>
    <w:rsid w:val="00021DE0"/>
    <w:rsid w:val="0002674B"/>
    <w:rsid w:val="00033F0B"/>
    <w:rsid w:val="00035571"/>
    <w:rsid w:val="000540D9"/>
    <w:rsid w:val="000550A9"/>
    <w:rsid w:val="00055358"/>
    <w:rsid w:val="00066F79"/>
    <w:rsid w:val="00066FA7"/>
    <w:rsid w:val="000864C9"/>
    <w:rsid w:val="000900C6"/>
    <w:rsid w:val="000911BA"/>
    <w:rsid w:val="0009225C"/>
    <w:rsid w:val="000962F7"/>
    <w:rsid w:val="00096EB5"/>
    <w:rsid w:val="000A1BDD"/>
    <w:rsid w:val="000A1E04"/>
    <w:rsid w:val="000A63E2"/>
    <w:rsid w:val="000A6DD9"/>
    <w:rsid w:val="000A71D0"/>
    <w:rsid w:val="000B14EF"/>
    <w:rsid w:val="000C2D82"/>
    <w:rsid w:val="000C5F7E"/>
    <w:rsid w:val="000C67BA"/>
    <w:rsid w:val="000C743F"/>
    <w:rsid w:val="000D4568"/>
    <w:rsid w:val="000D63EE"/>
    <w:rsid w:val="000E0D95"/>
    <w:rsid w:val="000E5617"/>
    <w:rsid w:val="000F6C87"/>
    <w:rsid w:val="001120D1"/>
    <w:rsid w:val="00114398"/>
    <w:rsid w:val="00123250"/>
    <w:rsid w:val="00131F6A"/>
    <w:rsid w:val="001324B7"/>
    <w:rsid w:val="0013529F"/>
    <w:rsid w:val="0013785E"/>
    <w:rsid w:val="00143978"/>
    <w:rsid w:val="00143E6C"/>
    <w:rsid w:val="00147682"/>
    <w:rsid w:val="00155C1F"/>
    <w:rsid w:val="0015782E"/>
    <w:rsid w:val="00162734"/>
    <w:rsid w:val="00170C94"/>
    <w:rsid w:val="00172AA7"/>
    <w:rsid w:val="0017416D"/>
    <w:rsid w:val="00181236"/>
    <w:rsid w:val="001846CC"/>
    <w:rsid w:val="001851AB"/>
    <w:rsid w:val="00186AB1"/>
    <w:rsid w:val="00191089"/>
    <w:rsid w:val="001A3A2E"/>
    <w:rsid w:val="001A4A59"/>
    <w:rsid w:val="001A4EFD"/>
    <w:rsid w:val="001A6DB3"/>
    <w:rsid w:val="001B19FE"/>
    <w:rsid w:val="001C6AFE"/>
    <w:rsid w:val="001D06DB"/>
    <w:rsid w:val="001D325E"/>
    <w:rsid w:val="001D7997"/>
    <w:rsid w:val="001E2729"/>
    <w:rsid w:val="001F3C45"/>
    <w:rsid w:val="00200BC2"/>
    <w:rsid w:val="00200D79"/>
    <w:rsid w:val="0020193A"/>
    <w:rsid w:val="00202194"/>
    <w:rsid w:val="00211F96"/>
    <w:rsid w:val="00215E57"/>
    <w:rsid w:val="00223B56"/>
    <w:rsid w:val="00233CCE"/>
    <w:rsid w:val="00234673"/>
    <w:rsid w:val="00240276"/>
    <w:rsid w:val="00240B49"/>
    <w:rsid w:val="002434B5"/>
    <w:rsid w:val="00251ED8"/>
    <w:rsid w:val="002524E3"/>
    <w:rsid w:val="00253BF7"/>
    <w:rsid w:val="00256A18"/>
    <w:rsid w:val="002658B5"/>
    <w:rsid w:val="0027144C"/>
    <w:rsid w:val="00283011"/>
    <w:rsid w:val="00285920"/>
    <w:rsid w:val="00294E92"/>
    <w:rsid w:val="00297C43"/>
    <w:rsid w:val="002B0400"/>
    <w:rsid w:val="002B4D4B"/>
    <w:rsid w:val="002B5C9F"/>
    <w:rsid w:val="002C4403"/>
    <w:rsid w:val="002C5777"/>
    <w:rsid w:val="002C6C31"/>
    <w:rsid w:val="002D0744"/>
    <w:rsid w:val="002D6206"/>
    <w:rsid w:val="002E6E5C"/>
    <w:rsid w:val="002F2725"/>
    <w:rsid w:val="00301FA7"/>
    <w:rsid w:val="00302E83"/>
    <w:rsid w:val="00304C04"/>
    <w:rsid w:val="00314C5E"/>
    <w:rsid w:val="00314D67"/>
    <w:rsid w:val="0031531B"/>
    <w:rsid w:val="00315B6A"/>
    <w:rsid w:val="00320820"/>
    <w:rsid w:val="00323BBE"/>
    <w:rsid w:val="00330501"/>
    <w:rsid w:val="00330556"/>
    <w:rsid w:val="00332705"/>
    <w:rsid w:val="00332B8B"/>
    <w:rsid w:val="003338FF"/>
    <w:rsid w:val="00341706"/>
    <w:rsid w:val="0035485B"/>
    <w:rsid w:val="003708E9"/>
    <w:rsid w:val="0037564A"/>
    <w:rsid w:val="00375AD7"/>
    <w:rsid w:val="00376B20"/>
    <w:rsid w:val="0037785C"/>
    <w:rsid w:val="00384DFA"/>
    <w:rsid w:val="0038719F"/>
    <w:rsid w:val="003909BC"/>
    <w:rsid w:val="00391EB5"/>
    <w:rsid w:val="00397431"/>
    <w:rsid w:val="00397BF9"/>
    <w:rsid w:val="003A15AB"/>
    <w:rsid w:val="003B24C4"/>
    <w:rsid w:val="003B578D"/>
    <w:rsid w:val="003C0839"/>
    <w:rsid w:val="003C0974"/>
    <w:rsid w:val="003C3B31"/>
    <w:rsid w:val="003D142C"/>
    <w:rsid w:val="003D2056"/>
    <w:rsid w:val="003E41F7"/>
    <w:rsid w:val="003E76FC"/>
    <w:rsid w:val="003F17E1"/>
    <w:rsid w:val="003F4389"/>
    <w:rsid w:val="003F5D91"/>
    <w:rsid w:val="004026D7"/>
    <w:rsid w:val="00402DF9"/>
    <w:rsid w:val="00406D7E"/>
    <w:rsid w:val="00412F6E"/>
    <w:rsid w:val="004153CA"/>
    <w:rsid w:val="00421990"/>
    <w:rsid w:val="00426BB6"/>
    <w:rsid w:val="004275BB"/>
    <w:rsid w:val="0043030B"/>
    <w:rsid w:val="0043158D"/>
    <w:rsid w:val="00433EB2"/>
    <w:rsid w:val="00436029"/>
    <w:rsid w:val="0044094E"/>
    <w:rsid w:val="00441653"/>
    <w:rsid w:val="004447C5"/>
    <w:rsid w:val="004451B5"/>
    <w:rsid w:val="00451490"/>
    <w:rsid w:val="00452E62"/>
    <w:rsid w:val="00454726"/>
    <w:rsid w:val="00456956"/>
    <w:rsid w:val="00463ED5"/>
    <w:rsid w:val="004658F1"/>
    <w:rsid w:val="00465BCF"/>
    <w:rsid w:val="0046663F"/>
    <w:rsid w:val="00487A02"/>
    <w:rsid w:val="0049357B"/>
    <w:rsid w:val="00494B3B"/>
    <w:rsid w:val="004A177B"/>
    <w:rsid w:val="004A4FF2"/>
    <w:rsid w:val="004A6549"/>
    <w:rsid w:val="004A6BA6"/>
    <w:rsid w:val="004C7A1A"/>
    <w:rsid w:val="004D7189"/>
    <w:rsid w:val="004D73FF"/>
    <w:rsid w:val="004E0820"/>
    <w:rsid w:val="004E79AA"/>
    <w:rsid w:val="00501F02"/>
    <w:rsid w:val="00514178"/>
    <w:rsid w:val="00532D9D"/>
    <w:rsid w:val="00540AB1"/>
    <w:rsid w:val="00544972"/>
    <w:rsid w:val="005528CF"/>
    <w:rsid w:val="00555A73"/>
    <w:rsid w:val="00560482"/>
    <w:rsid w:val="00562F1A"/>
    <w:rsid w:val="00563F26"/>
    <w:rsid w:val="00581B3F"/>
    <w:rsid w:val="00582DBB"/>
    <w:rsid w:val="005849E5"/>
    <w:rsid w:val="005902B8"/>
    <w:rsid w:val="00593100"/>
    <w:rsid w:val="0059639C"/>
    <w:rsid w:val="005A0421"/>
    <w:rsid w:val="005B75C9"/>
    <w:rsid w:val="005C0C16"/>
    <w:rsid w:val="005C3811"/>
    <w:rsid w:val="005C41EA"/>
    <w:rsid w:val="005C6676"/>
    <w:rsid w:val="005C6C16"/>
    <w:rsid w:val="005D4D0B"/>
    <w:rsid w:val="005E1779"/>
    <w:rsid w:val="005E27F9"/>
    <w:rsid w:val="005E34E3"/>
    <w:rsid w:val="005E3E84"/>
    <w:rsid w:val="005F2CF5"/>
    <w:rsid w:val="005F52C3"/>
    <w:rsid w:val="006057B6"/>
    <w:rsid w:val="006240D4"/>
    <w:rsid w:val="00635086"/>
    <w:rsid w:val="00641264"/>
    <w:rsid w:val="006417A3"/>
    <w:rsid w:val="00642234"/>
    <w:rsid w:val="00644B98"/>
    <w:rsid w:val="006532C2"/>
    <w:rsid w:val="00660434"/>
    <w:rsid w:val="006614C7"/>
    <w:rsid w:val="00662B2E"/>
    <w:rsid w:val="00663715"/>
    <w:rsid w:val="0066555F"/>
    <w:rsid w:val="00674791"/>
    <w:rsid w:val="00682240"/>
    <w:rsid w:val="006843FE"/>
    <w:rsid w:val="006851D2"/>
    <w:rsid w:val="0068706A"/>
    <w:rsid w:val="006B2AC3"/>
    <w:rsid w:val="006C1521"/>
    <w:rsid w:val="006D5C5F"/>
    <w:rsid w:val="006E130B"/>
    <w:rsid w:val="006E33DB"/>
    <w:rsid w:val="006E6396"/>
    <w:rsid w:val="006F04F8"/>
    <w:rsid w:val="006F2DE9"/>
    <w:rsid w:val="006F4061"/>
    <w:rsid w:val="006F5136"/>
    <w:rsid w:val="00704950"/>
    <w:rsid w:val="00706803"/>
    <w:rsid w:val="00710180"/>
    <w:rsid w:val="00710280"/>
    <w:rsid w:val="0071279C"/>
    <w:rsid w:val="00712ECA"/>
    <w:rsid w:val="00733937"/>
    <w:rsid w:val="00740774"/>
    <w:rsid w:val="0074462A"/>
    <w:rsid w:val="00750366"/>
    <w:rsid w:val="0075436F"/>
    <w:rsid w:val="00761990"/>
    <w:rsid w:val="0076782A"/>
    <w:rsid w:val="007831DD"/>
    <w:rsid w:val="00786482"/>
    <w:rsid w:val="00794D71"/>
    <w:rsid w:val="0079534D"/>
    <w:rsid w:val="007A3DD4"/>
    <w:rsid w:val="007B17FE"/>
    <w:rsid w:val="007D0093"/>
    <w:rsid w:val="007F52FE"/>
    <w:rsid w:val="008029FF"/>
    <w:rsid w:val="00810D84"/>
    <w:rsid w:val="008214EB"/>
    <w:rsid w:val="008277E9"/>
    <w:rsid w:val="00834D78"/>
    <w:rsid w:val="0083662C"/>
    <w:rsid w:val="00836E95"/>
    <w:rsid w:val="00841F58"/>
    <w:rsid w:val="008421CA"/>
    <w:rsid w:val="00847C76"/>
    <w:rsid w:val="00850A8F"/>
    <w:rsid w:val="00862758"/>
    <w:rsid w:val="008635A4"/>
    <w:rsid w:val="008742E7"/>
    <w:rsid w:val="008769D3"/>
    <w:rsid w:val="008871FC"/>
    <w:rsid w:val="00897F6D"/>
    <w:rsid w:val="008B198C"/>
    <w:rsid w:val="008B59A7"/>
    <w:rsid w:val="008C15E3"/>
    <w:rsid w:val="008C7C06"/>
    <w:rsid w:val="008D73C1"/>
    <w:rsid w:val="008E5FB1"/>
    <w:rsid w:val="008F68BC"/>
    <w:rsid w:val="00900BB2"/>
    <w:rsid w:val="0090119C"/>
    <w:rsid w:val="00916DEF"/>
    <w:rsid w:val="00920577"/>
    <w:rsid w:val="00924BB0"/>
    <w:rsid w:val="0093447E"/>
    <w:rsid w:val="00942371"/>
    <w:rsid w:val="00942C89"/>
    <w:rsid w:val="00946ADC"/>
    <w:rsid w:val="009565F4"/>
    <w:rsid w:val="00956740"/>
    <w:rsid w:val="009618D4"/>
    <w:rsid w:val="00962C80"/>
    <w:rsid w:val="009676D8"/>
    <w:rsid w:val="00971B5D"/>
    <w:rsid w:val="00971F11"/>
    <w:rsid w:val="009836C4"/>
    <w:rsid w:val="0098450C"/>
    <w:rsid w:val="00984DFA"/>
    <w:rsid w:val="009862E4"/>
    <w:rsid w:val="009915FB"/>
    <w:rsid w:val="00996A54"/>
    <w:rsid w:val="009B0238"/>
    <w:rsid w:val="009B796D"/>
    <w:rsid w:val="009C0F9E"/>
    <w:rsid w:val="009C27FC"/>
    <w:rsid w:val="009D06F9"/>
    <w:rsid w:val="009D0712"/>
    <w:rsid w:val="009D0F9C"/>
    <w:rsid w:val="009D129B"/>
    <w:rsid w:val="009D2410"/>
    <w:rsid w:val="009D7EF4"/>
    <w:rsid w:val="009E0923"/>
    <w:rsid w:val="009E4070"/>
    <w:rsid w:val="009E6CE1"/>
    <w:rsid w:val="009E7FA8"/>
    <w:rsid w:val="009F0F98"/>
    <w:rsid w:val="009F14ED"/>
    <w:rsid w:val="009F2BEF"/>
    <w:rsid w:val="009F78D6"/>
    <w:rsid w:val="00A00DC3"/>
    <w:rsid w:val="00A04D8E"/>
    <w:rsid w:val="00A05915"/>
    <w:rsid w:val="00A12FF3"/>
    <w:rsid w:val="00A23228"/>
    <w:rsid w:val="00A237E2"/>
    <w:rsid w:val="00A31F25"/>
    <w:rsid w:val="00A414C4"/>
    <w:rsid w:val="00A428DC"/>
    <w:rsid w:val="00A64F2F"/>
    <w:rsid w:val="00A70609"/>
    <w:rsid w:val="00A70DD8"/>
    <w:rsid w:val="00A73A8A"/>
    <w:rsid w:val="00A83CD9"/>
    <w:rsid w:val="00A8657F"/>
    <w:rsid w:val="00A87483"/>
    <w:rsid w:val="00A90F15"/>
    <w:rsid w:val="00A92002"/>
    <w:rsid w:val="00A92859"/>
    <w:rsid w:val="00AA1C86"/>
    <w:rsid w:val="00AA2850"/>
    <w:rsid w:val="00AA53B4"/>
    <w:rsid w:val="00AA5977"/>
    <w:rsid w:val="00AA6879"/>
    <w:rsid w:val="00AA6AB9"/>
    <w:rsid w:val="00AB2A70"/>
    <w:rsid w:val="00AB38E9"/>
    <w:rsid w:val="00AC1F57"/>
    <w:rsid w:val="00AC7D79"/>
    <w:rsid w:val="00AD4E78"/>
    <w:rsid w:val="00AD547D"/>
    <w:rsid w:val="00AD7365"/>
    <w:rsid w:val="00AD7D0A"/>
    <w:rsid w:val="00B0684C"/>
    <w:rsid w:val="00B13CF4"/>
    <w:rsid w:val="00B1672B"/>
    <w:rsid w:val="00B24A68"/>
    <w:rsid w:val="00B31E70"/>
    <w:rsid w:val="00B34AB9"/>
    <w:rsid w:val="00B4298F"/>
    <w:rsid w:val="00B46F50"/>
    <w:rsid w:val="00B511B5"/>
    <w:rsid w:val="00B81472"/>
    <w:rsid w:val="00B86975"/>
    <w:rsid w:val="00B910CB"/>
    <w:rsid w:val="00BA72E7"/>
    <w:rsid w:val="00BB0DE0"/>
    <w:rsid w:val="00BB177C"/>
    <w:rsid w:val="00BB3A2E"/>
    <w:rsid w:val="00BC339E"/>
    <w:rsid w:val="00BC4025"/>
    <w:rsid w:val="00BC70D5"/>
    <w:rsid w:val="00BD662F"/>
    <w:rsid w:val="00BD7E18"/>
    <w:rsid w:val="00BE6804"/>
    <w:rsid w:val="00BF1200"/>
    <w:rsid w:val="00BF154A"/>
    <w:rsid w:val="00C0722B"/>
    <w:rsid w:val="00C134CE"/>
    <w:rsid w:val="00C1405A"/>
    <w:rsid w:val="00C1783B"/>
    <w:rsid w:val="00C22CE4"/>
    <w:rsid w:val="00C32F1D"/>
    <w:rsid w:val="00C34CFC"/>
    <w:rsid w:val="00C356F9"/>
    <w:rsid w:val="00C40819"/>
    <w:rsid w:val="00C41805"/>
    <w:rsid w:val="00C44997"/>
    <w:rsid w:val="00C53635"/>
    <w:rsid w:val="00C57968"/>
    <w:rsid w:val="00C600D7"/>
    <w:rsid w:val="00C61291"/>
    <w:rsid w:val="00C620A4"/>
    <w:rsid w:val="00C64862"/>
    <w:rsid w:val="00C65643"/>
    <w:rsid w:val="00C82C96"/>
    <w:rsid w:val="00C82D78"/>
    <w:rsid w:val="00C84A75"/>
    <w:rsid w:val="00C862C3"/>
    <w:rsid w:val="00C86745"/>
    <w:rsid w:val="00C90449"/>
    <w:rsid w:val="00C90546"/>
    <w:rsid w:val="00C93471"/>
    <w:rsid w:val="00C942FD"/>
    <w:rsid w:val="00C94CEA"/>
    <w:rsid w:val="00C96AFE"/>
    <w:rsid w:val="00C97E30"/>
    <w:rsid w:val="00CA7FF4"/>
    <w:rsid w:val="00CB1872"/>
    <w:rsid w:val="00CB56FF"/>
    <w:rsid w:val="00CC4875"/>
    <w:rsid w:val="00CD1E8B"/>
    <w:rsid w:val="00CD414E"/>
    <w:rsid w:val="00CD500E"/>
    <w:rsid w:val="00CE26A5"/>
    <w:rsid w:val="00CE7A8D"/>
    <w:rsid w:val="00CF7D14"/>
    <w:rsid w:val="00D02593"/>
    <w:rsid w:val="00D05922"/>
    <w:rsid w:val="00D06762"/>
    <w:rsid w:val="00D11814"/>
    <w:rsid w:val="00D11D32"/>
    <w:rsid w:val="00D23A44"/>
    <w:rsid w:val="00D30E25"/>
    <w:rsid w:val="00D37676"/>
    <w:rsid w:val="00D40B1C"/>
    <w:rsid w:val="00D41B85"/>
    <w:rsid w:val="00D46CA5"/>
    <w:rsid w:val="00D5343E"/>
    <w:rsid w:val="00D60560"/>
    <w:rsid w:val="00D61FF3"/>
    <w:rsid w:val="00D636C5"/>
    <w:rsid w:val="00D8010C"/>
    <w:rsid w:val="00D80B29"/>
    <w:rsid w:val="00D86412"/>
    <w:rsid w:val="00D871DB"/>
    <w:rsid w:val="00D90A5C"/>
    <w:rsid w:val="00D96A3C"/>
    <w:rsid w:val="00DA63D9"/>
    <w:rsid w:val="00DB2F5C"/>
    <w:rsid w:val="00DB4186"/>
    <w:rsid w:val="00DB42FA"/>
    <w:rsid w:val="00DC3DDE"/>
    <w:rsid w:val="00DC5E71"/>
    <w:rsid w:val="00DC5FDF"/>
    <w:rsid w:val="00DD095C"/>
    <w:rsid w:val="00DD0971"/>
    <w:rsid w:val="00DD21C5"/>
    <w:rsid w:val="00DD2F39"/>
    <w:rsid w:val="00DD3C0D"/>
    <w:rsid w:val="00DE523C"/>
    <w:rsid w:val="00DF0CF2"/>
    <w:rsid w:val="00DF342E"/>
    <w:rsid w:val="00DF7F48"/>
    <w:rsid w:val="00E02FBB"/>
    <w:rsid w:val="00E0364C"/>
    <w:rsid w:val="00E04680"/>
    <w:rsid w:val="00E053B2"/>
    <w:rsid w:val="00E11E84"/>
    <w:rsid w:val="00E20C9F"/>
    <w:rsid w:val="00E24E80"/>
    <w:rsid w:val="00E33115"/>
    <w:rsid w:val="00E33CC7"/>
    <w:rsid w:val="00E350B1"/>
    <w:rsid w:val="00E52141"/>
    <w:rsid w:val="00E56219"/>
    <w:rsid w:val="00E67563"/>
    <w:rsid w:val="00E67893"/>
    <w:rsid w:val="00E8285F"/>
    <w:rsid w:val="00E92231"/>
    <w:rsid w:val="00E97696"/>
    <w:rsid w:val="00E97C0C"/>
    <w:rsid w:val="00EA24DA"/>
    <w:rsid w:val="00EA3638"/>
    <w:rsid w:val="00EB0829"/>
    <w:rsid w:val="00EB5382"/>
    <w:rsid w:val="00EB5D24"/>
    <w:rsid w:val="00EB7D98"/>
    <w:rsid w:val="00EC1A72"/>
    <w:rsid w:val="00EC4BC5"/>
    <w:rsid w:val="00EC51F0"/>
    <w:rsid w:val="00EE0B1F"/>
    <w:rsid w:val="00EE0FAC"/>
    <w:rsid w:val="00EE1584"/>
    <w:rsid w:val="00EE377A"/>
    <w:rsid w:val="00EE41C1"/>
    <w:rsid w:val="00EE473C"/>
    <w:rsid w:val="00F01FC0"/>
    <w:rsid w:val="00F04153"/>
    <w:rsid w:val="00F06B7B"/>
    <w:rsid w:val="00F11258"/>
    <w:rsid w:val="00F136D6"/>
    <w:rsid w:val="00F1753A"/>
    <w:rsid w:val="00F223B5"/>
    <w:rsid w:val="00F23E57"/>
    <w:rsid w:val="00F51EA2"/>
    <w:rsid w:val="00F53A71"/>
    <w:rsid w:val="00F60C09"/>
    <w:rsid w:val="00F60C18"/>
    <w:rsid w:val="00F64A5E"/>
    <w:rsid w:val="00F703ED"/>
    <w:rsid w:val="00F7428A"/>
    <w:rsid w:val="00F779F9"/>
    <w:rsid w:val="00F860D5"/>
    <w:rsid w:val="00F867D3"/>
    <w:rsid w:val="00F90648"/>
    <w:rsid w:val="00F9146D"/>
    <w:rsid w:val="00F955BD"/>
    <w:rsid w:val="00FA1EF2"/>
    <w:rsid w:val="00FB6B3F"/>
    <w:rsid w:val="00FC449B"/>
    <w:rsid w:val="00FC4FE4"/>
    <w:rsid w:val="00FC6C0C"/>
    <w:rsid w:val="00FC74AF"/>
    <w:rsid w:val="00FD5AE8"/>
    <w:rsid w:val="00FD6370"/>
    <w:rsid w:val="00FD79FB"/>
    <w:rsid w:val="00FE1CA9"/>
    <w:rsid w:val="00FE48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5:chartTrackingRefBased/>
  <w15:docId w15:val="{B747F8FF-C2B1-4FE0-A5FD-DC88CAB71E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1521"/>
    <w:rPr>
      <w:rFonts w:ascii="Arial" w:hAnsi="Arial"/>
      <w:sz w:val="22"/>
      <w:szCs w:val="24"/>
      <w:lang w:eastAsia="en-US"/>
    </w:rPr>
  </w:style>
  <w:style w:type="paragraph" w:styleId="Heading1">
    <w:name w:val="heading 1"/>
    <w:next w:val="BodyTextIndent"/>
    <w:qFormat/>
    <w:rsid w:val="00F7428A"/>
    <w:pPr>
      <w:keepNext/>
      <w:keepLines/>
      <w:numPr>
        <w:numId w:val="11"/>
      </w:numPr>
      <w:spacing w:after="120"/>
      <w:jc w:val="both"/>
      <w:outlineLvl w:val="0"/>
    </w:pPr>
    <w:rPr>
      <w:rFonts w:ascii="Arial" w:hAnsi="Arial" w:cs="Arial"/>
      <w:b/>
      <w:bCs/>
      <w:caps/>
      <w:kern w:val="32"/>
      <w:sz w:val="24"/>
      <w:szCs w:val="22"/>
      <w:lang w:eastAsia="en-US"/>
    </w:rPr>
  </w:style>
  <w:style w:type="paragraph" w:styleId="Heading2">
    <w:name w:val="heading 2"/>
    <w:basedOn w:val="Heading1"/>
    <w:next w:val="BodyTextIndent"/>
    <w:link w:val="Heading2Char"/>
    <w:qFormat/>
    <w:rsid w:val="00F7428A"/>
    <w:pPr>
      <w:numPr>
        <w:ilvl w:val="1"/>
      </w:numPr>
      <w:outlineLvl w:val="1"/>
    </w:pPr>
    <w:rPr>
      <w:sz w:val="22"/>
    </w:rPr>
  </w:style>
  <w:style w:type="paragraph" w:styleId="Heading3">
    <w:name w:val="heading 3"/>
    <w:basedOn w:val="Heading2"/>
    <w:next w:val="BodyTextIndent"/>
    <w:qFormat/>
    <w:rsid w:val="00F7428A"/>
    <w:pPr>
      <w:numPr>
        <w:ilvl w:val="2"/>
      </w:numPr>
      <w:outlineLvl w:val="2"/>
    </w:pPr>
    <w:rPr>
      <w:caps w:val="0"/>
    </w:rPr>
  </w:style>
  <w:style w:type="paragraph" w:styleId="Heading4">
    <w:name w:val="heading 4"/>
    <w:basedOn w:val="Heading3"/>
    <w:next w:val="BodyTextIndent"/>
    <w:qFormat/>
    <w:rsid w:val="00F7428A"/>
    <w:pPr>
      <w:numPr>
        <w:ilvl w:val="3"/>
      </w:numPr>
      <w:outlineLvl w:val="3"/>
    </w:pPr>
  </w:style>
  <w:style w:type="paragraph" w:styleId="Heading5">
    <w:name w:val="heading 5"/>
    <w:basedOn w:val="Normal"/>
    <w:next w:val="Normal"/>
    <w:qFormat/>
    <w:rsid w:val="00F7428A"/>
    <w:pPr>
      <w:widowControl w:val="0"/>
      <w:spacing w:after="120"/>
      <w:contextualSpacing/>
      <w:outlineLvl w:val="4"/>
    </w:pPr>
    <w:rPr>
      <w:b/>
      <w:bCs/>
      <w:iCs/>
      <w:caps/>
      <w:sz w:val="24"/>
    </w:rPr>
  </w:style>
  <w:style w:type="paragraph" w:styleId="Heading6">
    <w:name w:val="heading 6"/>
    <w:basedOn w:val="Normal"/>
    <w:next w:val="Normal"/>
    <w:qFormat/>
    <w:rsid w:val="004E79AA"/>
    <w:pPr>
      <w:widowControl w:val="0"/>
      <w:outlineLvl w:val="5"/>
    </w:pPr>
    <w:rPr>
      <w:b/>
      <w:bCs/>
      <w:szCs w:val="22"/>
    </w:rPr>
  </w:style>
  <w:style w:type="paragraph" w:styleId="Heading7">
    <w:name w:val="heading 7"/>
    <w:basedOn w:val="Normal"/>
    <w:next w:val="Normal"/>
    <w:qFormat/>
    <w:rsid w:val="004D7189"/>
    <w:pPr>
      <w:outlineLvl w:val="6"/>
    </w:pPr>
  </w:style>
  <w:style w:type="paragraph" w:styleId="Heading9">
    <w:name w:val="heading 9"/>
    <w:basedOn w:val="Normal"/>
    <w:next w:val="Normal"/>
    <w:link w:val="Heading9Char"/>
    <w:qFormat/>
    <w:rsid w:val="000A71D0"/>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autoRedefine/>
    <w:rsid w:val="00F7428A"/>
    <w:pPr>
      <w:keepNext/>
      <w:keepLines/>
      <w:numPr>
        <w:numId w:val="7"/>
      </w:numPr>
      <w:spacing w:after="120"/>
      <w:contextualSpacing/>
    </w:pPr>
  </w:style>
  <w:style w:type="paragraph" w:styleId="ListBullet2">
    <w:name w:val="List Bullet 2"/>
    <w:basedOn w:val="ListBullet"/>
    <w:autoRedefine/>
    <w:rsid w:val="00F7428A"/>
    <w:pPr>
      <w:numPr>
        <w:ilvl w:val="1"/>
      </w:numPr>
      <w:ind w:left="1434" w:hanging="357"/>
    </w:pPr>
  </w:style>
  <w:style w:type="paragraph" w:styleId="ListBullet3">
    <w:name w:val="List Bullet 3"/>
    <w:basedOn w:val="ListBullet2"/>
    <w:autoRedefine/>
    <w:rsid w:val="00F7428A"/>
    <w:pPr>
      <w:numPr>
        <w:ilvl w:val="2"/>
      </w:numPr>
    </w:pPr>
  </w:style>
  <w:style w:type="paragraph" w:styleId="Header">
    <w:name w:val="header"/>
    <w:basedOn w:val="Normal"/>
    <w:rsid w:val="00A73A8A"/>
    <w:pPr>
      <w:tabs>
        <w:tab w:val="center" w:pos="4153"/>
        <w:tab w:val="right" w:pos="8306"/>
      </w:tabs>
    </w:pPr>
  </w:style>
  <w:style w:type="paragraph" w:styleId="Footer">
    <w:name w:val="footer"/>
    <w:basedOn w:val="Normal"/>
    <w:rsid w:val="00A73A8A"/>
    <w:pPr>
      <w:tabs>
        <w:tab w:val="center" w:pos="4153"/>
        <w:tab w:val="right" w:pos="8306"/>
      </w:tabs>
    </w:pPr>
  </w:style>
  <w:style w:type="character" w:styleId="PageNumber">
    <w:name w:val="page number"/>
    <w:basedOn w:val="DefaultParagraphFont"/>
    <w:rsid w:val="00971F11"/>
  </w:style>
  <w:style w:type="paragraph" w:styleId="BodyTextIndent">
    <w:name w:val="Body Text Indent"/>
    <w:basedOn w:val="Normal"/>
    <w:link w:val="BodyTextIndentChar"/>
    <w:rsid w:val="007D0093"/>
    <w:pPr>
      <w:keepNext/>
      <w:keepLines/>
      <w:suppressLineNumbers/>
      <w:suppressAutoHyphens/>
      <w:ind w:left="720"/>
      <w:jc w:val="both"/>
    </w:pPr>
  </w:style>
  <w:style w:type="character" w:customStyle="1" w:styleId="Heading2Char">
    <w:name w:val="Heading 2 Char"/>
    <w:link w:val="Heading2"/>
    <w:rsid w:val="00F7428A"/>
    <w:rPr>
      <w:rFonts w:ascii="Arial" w:hAnsi="Arial" w:cs="Arial"/>
      <w:b/>
      <w:bCs/>
      <w:caps/>
      <w:kern w:val="32"/>
      <w:sz w:val="22"/>
      <w:szCs w:val="22"/>
      <w:lang w:val="en-GB" w:eastAsia="en-US" w:bidi="ar-SA"/>
    </w:rPr>
  </w:style>
  <w:style w:type="table" w:styleId="TableGrid">
    <w:name w:val="Table Grid"/>
    <w:basedOn w:val="TableNormal"/>
    <w:uiPriority w:val="59"/>
    <w:rsid w:val="00C40819"/>
    <w:rPr>
      <w:rFonts w:ascii="Arial" w:hAnsi="Arial"/>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9Char">
    <w:name w:val="Heading 9 Char"/>
    <w:link w:val="Heading9"/>
    <w:rsid w:val="000A71D0"/>
    <w:rPr>
      <w:rFonts w:ascii="Arial" w:hAnsi="Arial" w:cs="Arial"/>
      <w:sz w:val="22"/>
      <w:szCs w:val="22"/>
      <w:lang w:val="en-GB" w:eastAsia="en-US" w:bidi="ar-SA"/>
    </w:rPr>
  </w:style>
  <w:style w:type="paragraph" w:customStyle="1" w:styleId="StyleHeading1Left0cmFirstline0cm">
    <w:name w:val="Style Heading 1 + Left:  0 cm First line:  0 cm"/>
    <w:basedOn w:val="Heading1"/>
    <w:rsid w:val="00F7428A"/>
    <w:pPr>
      <w:ind w:left="0" w:firstLine="0"/>
    </w:pPr>
    <w:rPr>
      <w:rFonts w:cs="Times New Roman"/>
      <w:szCs w:val="20"/>
    </w:rPr>
  </w:style>
  <w:style w:type="paragraph" w:styleId="BalloonText">
    <w:name w:val="Balloon Text"/>
    <w:basedOn w:val="Normal"/>
    <w:semiHidden/>
    <w:rsid w:val="00A64F2F"/>
    <w:rPr>
      <w:rFonts w:ascii="Tahoma" w:hAnsi="Tahoma" w:cs="Tahoma"/>
      <w:sz w:val="16"/>
      <w:szCs w:val="16"/>
    </w:rPr>
  </w:style>
  <w:style w:type="paragraph" w:styleId="FootnoteText">
    <w:name w:val="footnote text"/>
    <w:basedOn w:val="Normal"/>
    <w:semiHidden/>
    <w:rsid w:val="00644B98"/>
    <w:rPr>
      <w:sz w:val="20"/>
      <w:szCs w:val="20"/>
    </w:rPr>
  </w:style>
  <w:style w:type="paragraph" w:customStyle="1" w:styleId="StyleHeading2NotBold">
    <w:name w:val="Style Heading 2 + Not Bold"/>
    <w:basedOn w:val="Heading2"/>
    <w:next w:val="BodyTextIndent"/>
    <w:rsid w:val="00F7428A"/>
    <w:rPr>
      <w:b w:val="0"/>
      <w:bCs w:val="0"/>
      <w:caps w:val="0"/>
    </w:rPr>
  </w:style>
  <w:style w:type="paragraph" w:customStyle="1" w:styleId="Paragraph3">
    <w:name w:val="Paragraph 3"/>
    <w:basedOn w:val="Heading3"/>
    <w:next w:val="BodyTextIndent"/>
    <w:rsid w:val="00F7428A"/>
    <w:rPr>
      <w:b w:val="0"/>
    </w:rPr>
  </w:style>
  <w:style w:type="paragraph" w:customStyle="1" w:styleId="Paragraph4">
    <w:name w:val="Paragraph 4"/>
    <w:basedOn w:val="Heading4"/>
    <w:next w:val="BodyTextIndent"/>
    <w:rsid w:val="00F7428A"/>
    <w:rPr>
      <w:b w:val="0"/>
    </w:rPr>
  </w:style>
  <w:style w:type="paragraph" w:customStyle="1" w:styleId="CharCharCharCharCharCharCharCharCharCharCharChar">
    <w:name w:val="Char Char Char Char Char Char Char Char Char Char Char Char"/>
    <w:basedOn w:val="Normal"/>
    <w:rsid w:val="00850A8F"/>
    <w:pPr>
      <w:spacing w:after="160" w:line="240" w:lineRule="exact"/>
    </w:pPr>
    <w:rPr>
      <w:rFonts w:ascii="Tahoma" w:hAnsi="Tahoma" w:cs="Tahoma"/>
      <w:sz w:val="20"/>
      <w:szCs w:val="20"/>
      <w:lang w:val="en-US"/>
    </w:rPr>
  </w:style>
  <w:style w:type="character" w:styleId="Hyperlink">
    <w:name w:val="Hyperlink"/>
    <w:rsid w:val="00C82D78"/>
    <w:rPr>
      <w:color w:val="0000FF"/>
      <w:u w:val="single"/>
    </w:rPr>
  </w:style>
  <w:style w:type="paragraph" w:styleId="BodyText">
    <w:name w:val="Body Text"/>
    <w:basedOn w:val="Normal"/>
    <w:rsid w:val="00F7428A"/>
    <w:pPr>
      <w:keepNext/>
      <w:keepLines/>
      <w:spacing w:after="120"/>
    </w:pPr>
  </w:style>
  <w:style w:type="paragraph" w:styleId="BodyTextFirstIndent">
    <w:name w:val="Body Text First Indent"/>
    <w:basedOn w:val="BodyText"/>
    <w:rsid w:val="00F7428A"/>
    <w:pPr>
      <w:keepNext w:val="0"/>
      <w:keepLines w:val="0"/>
      <w:ind w:firstLine="210"/>
      <w:contextualSpacing/>
    </w:pPr>
  </w:style>
  <w:style w:type="character" w:styleId="FootnoteReference">
    <w:name w:val="footnote reference"/>
    <w:semiHidden/>
    <w:rsid w:val="00644B98"/>
    <w:rPr>
      <w:vertAlign w:val="superscript"/>
    </w:rPr>
  </w:style>
  <w:style w:type="character" w:customStyle="1" w:styleId="BodyTextIndentChar">
    <w:name w:val="Body Text Indent Char"/>
    <w:link w:val="BodyTextIndent"/>
    <w:rsid w:val="008D73C1"/>
    <w:rPr>
      <w:rFonts w:ascii="Arial" w:hAnsi="Arial"/>
      <w:sz w:val="22"/>
      <w:szCs w:val="24"/>
      <w:lang w:eastAsia="en-US"/>
    </w:rPr>
  </w:style>
  <w:style w:type="character" w:styleId="CommentReference">
    <w:name w:val="annotation reference"/>
    <w:rsid w:val="00674791"/>
    <w:rPr>
      <w:sz w:val="16"/>
      <w:szCs w:val="16"/>
    </w:rPr>
  </w:style>
  <w:style w:type="paragraph" w:styleId="CommentText">
    <w:name w:val="annotation text"/>
    <w:basedOn w:val="Normal"/>
    <w:link w:val="CommentTextChar"/>
    <w:rsid w:val="00674791"/>
    <w:rPr>
      <w:sz w:val="20"/>
      <w:szCs w:val="20"/>
    </w:rPr>
  </w:style>
  <w:style w:type="character" w:customStyle="1" w:styleId="CommentTextChar">
    <w:name w:val="Comment Text Char"/>
    <w:link w:val="CommentText"/>
    <w:rsid w:val="00674791"/>
    <w:rPr>
      <w:rFonts w:ascii="Arial" w:hAnsi="Arial"/>
      <w:lang w:eastAsia="en-US"/>
    </w:rPr>
  </w:style>
  <w:style w:type="paragraph" w:styleId="CommentSubject">
    <w:name w:val="annotation subject"/>
    <w:basedOn w:val="CommentText"/>
    <w:next w:val="CommentText"/>
    <w:link w:val="CommentSubjectChar"/>
    <w:rsid w:val="00674791"/>
    <w:rPr>
      <w:b/>
      <w:bCs/>
    </w:rPr>
  </w:style>
  <w:style w:type="character" w:customStyle="1" w:styleId="CommentSubjectChar">
    <w:name w:val="Comment Subject Char"/>
    <w:link w:val="CommentSubject"/>
    <w:rsid w:val="00674791"/>
    <w:rPr>
      <w:rFonts w:ascii="Arial" w:hAnsi="Arial"/>
      <w:b/>
      <w:bCs/>
      <w:lang w:eastAsia="en-US"/>
    </w:rPr>
  </w:style>
  <w:style w:type="paragraph" w:styleId="ListParagraph">
    <w:name w:val="List Paragraph"/>
    <w:basedOn w:val="Normal"/>
    <w:uiPriority w:val="34"/>
    <w:qFormat/>
    <w:rsid w:val="00DC5FDF"/>
    <w:pPr>
      <w:ind w:left="720"/>
    </w:pPr>
  </w:style>
  <w:style w:type="paragraph" w:styleId="Revision">
    <w:name w:val="Revision"/>
    <w:hidden/>
    <w:uiPriority w:val="99"/>
    <w:semiHidden/>
    <w:rsid w:val="00DC5FDF"/>
    <w:rPr>
      <w:rFonts w:ascii="Arial" w:hAnsi="Arial"/>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enders@ukces.org.uk"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investorsinpeople.co.uk"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ll%20Users\Templates\Repor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C40E43-13E1-4BB2-9AE4-CE1B5C0602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Report.dot</Template>
  <TotalTime>474</TotalTime>
  <Pages>11</Pages>
  <Words>4305</Words>
  <Characters>22156</Characters>
  <Application>Microsoft Office Word</Application>
  <DocSecurity>0</DocSecurity>
  <Lines>184</Lines>
  <Paragraphs>52</Paragraphs>
  <ScaleCrop>false</ScaleCrop>
  <HeadingPairs>
    <vt:vector size="2" baseType="variant">
      <vt:variant>
        <vt:lpstr>Title</vt:lpstr>
      </vt:variant>
      <vt:variant>
        <vt:i4>1</vt:i4>
      </vt:variant>
    </vt:vector>
  </HeadingPairs>
  <TitlesOfParts>
    <vt:vector size="1" baseType="lpstr">
      <vt:lpstr>TITLE OF MEETING</vt:lpstr>
    </vt:vector>
  </TitlesOfParts>
  <Company>UKCES</Company>
  <LinksUpToDate>false</LinksUpToDate>
  <CharactersWithSpaces>26409</CharactersWithSpaces>
  <SharedDoc>false</SharedDoc>
  <HLinks>
    <vt:vector size="6" baseType="variant">
      <vt:variant>
        <vt:i4>7733253</vt:i4>
      </vt:variant>
      <vt:variant>
        <vt:i4>0</vt:i4>
      </vt:variant>
      <vt:variant>
        <vt:i4>0</vt:i4>
      </vt:variant>
      <vt:variant>
        <vt:i4>5</vt:i4>
      </vt:variant>
      <vt:variant>
        <vt:lpwstr>mailto:tenders@ukces.org.uk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OF MEETING</dc:title>
  <dc:subject/>
  <dc:creator>UKCES</dc:creator>
  <cp:keywords/>
  <cp:lastModifiedBy>Colin Wilson</cp:lastModifiedBy>
  <cp:revision>18</cp:revision>
  <cp:lastPrinted>2015-05-20T09:46:00Z</cp:lastPrinted>
  <dcterms:created xsi:type="dcterms:W3CDTF">2015-05-18T08:08:00Z</dcterms:created>
  <dcterms:modified xsi:type="dcterms:W3CDTF">2015-05-22T10:34:00Z</dcterms:modified>
</cp:coreProperties>
</file>