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F2" w:rsidRDefault="00200EBE">
      <w:pPr>
        <w:pStyle w:val="MarginText"/>
        <w:jc w:val="right"/>
        <w:rPr>
          <w:noProof/>
          <w:sz w:val="20"/>
          <w:szCs w:val="20"/>
          <w:lang w:eastAsia="en-GB"/>
        </w:rPr>
      </w:pPr>
      <w:r w:rsidRPr="00A6773F">
        <w:rPr>
          <w:b/>
          <w:noProof/>
        </w:rPr>
        <w:drawing>
          <wp:anchor distT="0" distB="0" distL="114300" distR="114300" simplePos="0" relativeHeight="251661312" behindDoc="1" locked="0" layoutInCell="1" allowOverlap="1" wp14:anchorId="030EF683" wp14:editId="7013A0B5">
            <wp:simplePos x="0" y="0"/>
            <wp:positionH relativeFrom="margin">
              <wp:align>right</wp:align>
            </wp:positionH>
            <wp:positionV relativeFrom="paragraph">
              <wp:posOffset>5715</wp:posOffset>
            </wp:positionV>
            <wp:extent cx="1580515" cy="838200"/>
            <wp:effectExtent l="0" t="0" r="635" b="0"/>
            <wp:wrapTight wrapText="bothSides">
              <wp:wrapPolygon edited="0">
                <wp:start x="0" y="0"/>
                <wp:lineTo x="0" y="21109"/>
                <wp:lineTo x="21348" y="21109"/>
                <wp:lineTo x="21348"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515"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hidden="0" allowOverlap="1" wp14:anchorId="075DD637" wp14:editId="35EFC197">
            <wp:simplePos x="0" y="0"/>
            <wp:positionH relativeFrom="margin">
              <wp:posOffset>25400</wp:posOffset>
            </wp:positionH>
            <wp:positionV relativeFrom="paragraph">
              <wp:posOffset>0</wp:posOffset>
            </wp:positionV>
            <wp:extent cx="1092200" cy="819150"/>
            <wp:effectExtent l="0" t="0" r="0" b="0"/>
            <wp:wrapTight wrapText="bothSides">
              <wp:wrapPolygon edited="0">
                <wp:start x="0" y="0"/>
                <wp:lineTo x="0" y="21098"/>
                <wp:lineTo x="14316" y="21098"/>
                <wp:lineTo x="21098" y="17079"/>
                <wp:lineTo x="21098" y="9544"/>
                <wp:lineTo x="4521" y="8037"/>
                <wp:lineTo x="8288" y="6028"/>
                <wp:lineTo x="9042" y="3014"/>
                <wp:lineTo x="7158" y="0"/>
                <wp:lineTo x="0" y="0"/>
              </wp:wrapPolygon>
            </wp:wrapTight>
            <wp:docPr id="1" name="image2.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2.png" descr="Description: Description: Description: Untitled:Users:berrimann:Desktop:CCS BRAND:Logos:CCS artwork:Colour 2935:CCS_2935_SML_AW.png"/>
                    <pic:cNvPicPr preferRelativeResize="0"/>
                  </pic:nvPicPr>
                  <pic:blipFill>
                    <a:blip r:embed="rId12"/>
                    <a:srcRect/>
                    <a:stretch>
                      <a:fillRect/>
                    </a:stretch>
                  </pic:blipFill>
                  <pic:spPr>
                    <a:xfrm>
                      <a:off x="0" y="0"/>
                      <a:ext cx="1092200" cy="819150"/>
                    </a:xfrm>
                    <a:prstGeom prst="rect">
                      <a:avLst/>
                    </a:prstGeom>
                    <a:ln/>
                  </pic:spPr>
                </pic:pic>
              </a:graphicData>
            </a:graphic>
            <wp14:sizeRelH relativeFrom="margin">
              <wp14:pctWidth>0</wp14:pctWidth>
            </wp14:sizeRelH>
            <wp14:sizeRelV relativeFrom="margin">
              <wp14:pctHeight>0</wp14:pctHeight>
            </wp14:sizeRelV>
          </wp:anchor>
        </w:drawing>
      </w: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sz w:val="20"/>
          <w:szCs w:val="20"/>
        </w:rPr>
      </w:pPr>
    </w:p>
    <w:p w:rsidR="00B15DF2" w:rsidRDefault="00B15DF2">
      <w:pPr>
        <w:pStyle w:val="body"/>
        <w:rPr>
          <w:sz w:val="20"/>
          <w:szCs w:val="20"/>
        </w:rPr>
      </w:pPr>
    </w:p>
    <w:p w:rsidR="00B15DF2" w:rsidRDefault="00B15DF2">
      <w:pPr>
        <w:pStyle w:val="body"/>
        <w:rPr>
          <w:sz w:val="20"/>
          <w:szCs w:val="20"/>
        </w:rPr>
      </w:pPr>
    </w:p>
    <w:p w:rsidR="00B15DF2" w:rsidRDefault="00B15DF2">
      <w:pPr>
        <w:pStyle w:val="body"/>
        <w:rPr>
          <w:sz w:val="20"/>
          <w:szCs w:val="20"/>
        </w:rPr>
      </w:pPr>
    </w:p>
    <w:p w:rsidR="0010569D" w:rsidRDefault="0010569D" w:rsidP="0010569D">
      <w:pPr>
        <w:pStyle w:val="MarginText"/>
        <w:jc w:val="center"/>
        <w:rPr>
          <w:b/>
          <w:sz w:val="24"/>
          <w:szCs w:val="24"/>
        </w:rPr>
      </w:pPr>
      <w:bookmarkStart w:id="0" w:name="bmPartiesUpper"/>
      <w:bookmarkEnd w:id="0"/>
      <w:r w:rsidRPr="0010569D">
        <w:rPr>
          <w:b/>
          <w:sz w:val="24"/>
          <w:szCs w:val="24"/>
        </w:rPr>
        <w:t>TERMS OF PARTICIPATION</w:t>
      </w:r>
      <w:r>
        <w:rPr>
          <w:b/>
          <w:sz w:val="24"/>
          <w:szCs w:val="24"/>
        </w:rPr>
        <w:t xml:space="preserve"> FOR</w:t>
      </w:r>
    </w:p>
    <w:p w:rsidR="0010569D" w:rsidRPr="0010569D" w:rsidRDefault="0010569D" w:rsidP="0010569D">
      <w:pPr>
        <w:pStyle w:val="MarginText"/>
        <w:jc w:val="center"/>
        <w:rPr>
          <w:b/>
          <w:sz w:val="24"/>
          <w:szCs w:val="24"/>
        </w:rPr>
      </w:pPr>
    </w:p>
    <w:p w:rsidR="00B15DF2" w:rsidRDefault="00F93A90">
      <w:pPr>
        <w:pStyle w:val="MarginText"/>
        <w:jc w:val="center"/>
        <w:rPr>
          <w:b/>
          <w:sz w:val="24"/>
          <w:szCs w:val="24"/>
        </w:rPr>
      </w:pPr>
      <w:r w:rsidRPr="00F93A90">
        <w:rPr>
          <w:b/>
          <w:sz w:val="24"/>
          <w:szCs w:val="24"/>
        </w:rPr>
        <w:t>PUBLIC RELATIONS AGENCY FOR UK GOVERNMENT INVESTMENTS LTD</w:t>
      </w:r>
    </w:p>
    <w:p w:rsidR="0010569D" w:rsidRDefault="0010569D">
      <w:pPr>
        <w:pStyle w:val="MarginText"/>
        <w:jc w:val="center"/>
        <w:rPr>
          <w:b/>
          <w:sz w:val="24"/>
          <w:szCs w:val="24"/>
        </w:rPr>
      </w:pPr>
    </w:p>
    <w:p w:rsidR="0010569D" w:rsidRDefault="0010569D">
      <w:pPr>
        <w:pStyle w:val="MarginText"/>
        <w:jc w:val="center"/>
        <w:rPr>
          <w:b/>
          <w:sz w:val="24"/>
          <w:szCs w:val="24"/>
        </w:rPr>
      </w:pPr>
      <w:r>
        <w:rPr>
          <w:b/>
          <w:sz w:val="24"/>
          <w:szCs w:val="24"/>
        </w:rPr>
        <w:t>REFERENCE NUMBER</w:t>
      </w:r>
    </w:p>
    <w:p w:rsidR="0010569D" w:rsidRPr="0010569D" w:rsidRDefault="00501FE0">
      <w:pPr>
        <w:pStyle w:val="MarginText"/>
        <w:jc w:val="center"/>
        <w:rPr>
          <w:b/>
          <w:sz w:val="24"/>
          <w:szCs w:val="24"/>
        </w:rPr>
      </w:pPr>
      <w:r>
        <w:rPr>
          <w:b/>
          <w:sz w:val="24"/>
          <w:szCs w:val="24"/>
        </w:rPr>
        <w:t>RM</w:t>
      </w:r>
      <w:r w:rsidR="00F93A90">
        <w:rPr>
          <w:b/>
          <w:sz w:val="24"/>
          <w:szCs w:val="24"/>
        </w:rPr>
        <w:t>6015</w:t>
      </w:r>
    </w:p>
    <w:p w:rsidR="00B15DF2" w:rsidRPr="0010569D" w:rsidRDefault="00B15DF2">
      <w:pPr>
        <w:pStyle w:val="MarginText"/>
        <w:jc w:val="center"/>
        <w:rPr>
          <w:b/>
          <w:sz w:val="24"/>
          <w:szCs w:val="24"/>
        </w:rPr>
      </w:pPr>
    </w:p>
    <w:p w:rsidR="00DB356A" w:rsidRPr="0010569D" w:rsidRDefault="00845199">
      <w:pPr>
        <w:pStyle w:val="MarginText"/>
        <w:jc w:val="center"/>
        <w:rPr>
          <w:b/>
          <w:sz w:val="24"/>
          <w:szCs w:val="24"/>
        </w:rPr>
      </w:pPr>
      <w:r w:rsidRPr="00F93A90">
        <w:rPr>
          <w:b/>
          <w:sz w:val="24"/>
          <w:szCs w:val="24"/>
        </w:rPr>
        <w:t xml:space="preserve">ATTACHMENT </w:t>
      </w:r>
      <w:r w:rsidR="00C2552F">
        <w:rPr>
          <w:b/>
          <w:sz w:val="24"/>
          <w:szCs w:val="24"/>
        </w:rPr>
        <w:t>7</w:t>
      </w:r>
    </w:p>
    <w:p w:rsidR="00B15DF2" w:rsidRDefault="00B15DF2">
      <w:pPr>
        <w:pStyle w:val="MarginText"/>
        <w:jc w:val="center"/>
        <w:rPr>
          <w:b/>
          <w:sz w:val="20"/>
          <w:szCs w:val="20"/>
        </w:rPr>
      </w:pPr>
    </w:p>
    <w:p w:rsidR="00B15DF2" w:rsidRDefault="00B15DF2">
      <w:pPr>
        <w:pStyle w:val="body"/>
        <w:rPr>
          <w:sz w:val="20"/>
          <w:szCs w:val="20"/>
        </w:rPr>
      </w:pPr>
    </w:p>
    <w:p w:rsidR="00850A60" w:rsidRDefault="00850A60">
      <w:pPr>
        <w:rPr>
          <w:b/>
          <w:sz w:val="20"/>
          <w:szCs w:val="20"/>
          <w:lang w:eastAsia="en-GB"/>
        </w:rPr>
      </w:pPr>
      <w:r>
        <w:rPr>
          <w:sz w:val="20"/>
          <w:szCs w:val="20"/>
        </w:rPr>
        <w:br w:type="page"/>
      </w:r>
      <w:bookmarkStart w:id="1" w:name="_GoBack"/>
      <w:bookmarkEnd w:id="1"/>
    </w:p>
    <w:p w:rsidR="00B15DF2" w:rsidRPr="007D3E9C" w:rsidRDefault="00B15DF2">
      <w:pPr>
        <w:pStyle w:val="bodystrongcentred"/>
        <w:rPr>
          <w:sz w:val="20"/>
          <w:szCs w:val="20"/>
        </w:rPr>
      </w:pPr>
      <w:r w:rsidRPr="007D3E9C">
        <w:rPr>
          <w:sz w:val="20"/>
          <w:szCs w:val="20"/>
        </w:rPr>
        <w:lastRenderedPageBreak/>
        <w:t>CONTENTS</w:t>
      </w:r>
    </w:p>
    <w:p w:rsidR="00B15DF2" w:rsidRPr="007D3E9C" w:rsidRDefault="00B15DF2">
      <w:pPr>
        <w:rPr>
          <w:sz w:val="20"/>
          <w:szCs w:val="20"/>
        </w:rPr>
      </w:pPr>
    </w:p>
    <w:bookmarkStart w:id="2" w:name="TOCField"/>
    <w:bookmarkEnd w:id="2"/>
    <w:p w:rsidR="00BD4242" w:rsidRDefault="005F3E56">
      <w:pPr>
        <w:pStyle w:val="TOC1"/>
        <w:rPr>
          <w:rFonts w:asciiTheme="minorHAnsi" w:eastAsiaTheme="minorEastAsia" w:hAnsiTheme="minorHAnsi" w:cstheme="minorBidi"/>
          <w:caps w:val="0"/>
          <w:noProof/>
          <w:lang w:eastAsia="en-GB"/>
        </w:rPr>
      </w:pPr>
      <w:r w:rsidRPr="007D3E9C">
        <w:rPr>
          <w:sz w:val="20"/>
          <w:szCs w:val="20"/>
        </w:rPr>
        <w:fldChar w:fldCharType="begin"/>
      </w:r>
      <w:r w:rsidR="00B15DF2" w:rsidRPr="007D3E9C">
        <w:rPr>
          <w:sz w:val="20"/>
          <w:szCs w:val="20"/>
        </w:rPr>
        <w:instrText xml:space="preserve"> TOC \h \t "Heading, 1, Heading 1, 1" \h \t "SchHead, 8, SchPart, 9, SchSection, 3" \* MERGEFORMAT </w:instrText>
      </w:r>
      <w:r w:rsidRPr="007D3E9C">
        <w:rPr>
          <w:sz w:val="20"/>
          <w:szCs w:val="20"/>
        </w:rPr>
        <w:fldChar w:fldCharType="separate"/>
      </w:r>
      <w:hyperlink w:anchor="_Toc499805886" w:history="1">
        <w:r w:rsidR="00BD4242" w:rsidRPr="00BB7354">
          <w:rPr>
            <w:rStyle w:val="Hyperlink"/>
            <w:noProof/>
          </w:rPr>
          <w:t>1.</w:t>
        </w:r>
        <w:r w:rsidR="00BD4242">
          <w:rPr>
            <w:rFonts w:asciiTheme="minorHAnsi" w:eastAsiaTheme="minorEastAsia" w:hAnsiTheme="minorHAnsi" w:cstheme="minorBidi"/>
            <w:caps w:val="0"/>
            <w:noProof/>
            <w:lang w:eastAsia="en-GB"/>
          </w:rPr>
          <w:tab/>
        </w:r>
        <w:r w:rsidR="00BD4242" w:rsidRPr="00BB7354">
          <w:rPr>
            <w:rStyle w:val="Hyperlink"/>
            <w:rFonts w:cs="Arial"/>
            <w:noProof/>
          </w:rPr>
          <w:t>INTRODUCTION</w:t>
        </w:r>
        <w:r w:rsidR="00BD4242">
          <w:rPr>
            <w:noProof/>
          </w:rPr>
          <w:tab/>
        </w:r>
        <w:r w:rsidR="00BD4242">
          <w:rPr>
            <w:noProof/>
          </w:rPr>
          <w:fldChar w:fldCharType="begin"/>
        </w:r>
        <w:r w:rsidR="00BD4242">
          <w:rPr>
            <w:noProof/>
          </w:rPr>
          <w:instrText xml:space="preserve"> PAGEREF _Toc499805886 \h </w:instrText>
        </w:r>
        <w:r w:rsidR="00BD4242">
          <w:rPr>
            <w:noProof/>
          </w:rPr>
        </w:r>
        <w:r w:rsidR="00BD4242">
          <w:rPr>
            <w:noProof/>
          </w:rPr>
          <w:fldChar w:fldCharType="separate"/>
        </w:r>
        <w:r w:rsidR="00BD4242">
          <w:rPr>
            <w:noProof/>
          </w:rPr>
          <w:t>1</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87" w:history="1">
        <w:r w:rsidR="00BD4242" w:rsidRPr="00BB7354">
          <w:rPr>
            <w:rStyle w:val="Hyperlink"/>
            <w:noProof/>
          </w:rPr>
          <w:t>2.</w:t>
        </w:r>
        <w:r w:rsidR="00BD4242">
          <w:rPr>
            <w:rFonts w:asciiTheme="minorHAnsi" w:eastAsiaTheme="minorEastAsia" w:hAnsiTheme="minorHAnsi" w:cstheme="minorBidi"/>
            <w:caps w:val="0"/>
            <w:noProof/>
            <w:lang w:eastAsia="en-GB"/>
          </w:rPr>
          <w:tab/>
        </w:r>
        <w:r w:rsidR="00BD4242" w:rsidRPr="00BB7354">
          <w:rPr>
            <w:rStyle w:val="Hyperlink"/>
            <w:rFonts w:cs="Arial"/>
            <w:noProof/>
          </w:rPr>
          <w:t>CONDUCT</w:t>
        </w:r>
        <w:r w:rsidR="00BD4242">
          <w:rPr>
            <w:noProof/>
          </w:rPr>
          <w:tab/>
        </w:r>
        <w:r w:rsidR="00BD4242">
          <w:rPr>
            <w:noProof/>
          </w:rPr>
          <w:fldChar w:fldCharType="begin"/>
        </w:r>
        <w:r w:rsidR="00BD4242">
          <w:rPr>
            <w:noProof/>
          </w:rPr>
          <w:instrText xml:space="preserve"> PAGEREF _Toc499805887 \h </w:instrText>
        </w:r>
        <w:r w:rsidR="00BD4242">
          <w:rPr>
            <w:noProof/>
          </w:rPr>
        </w:r>
        <w:r w:rsidR="00BD4242">
          <w:rPr>
            <w:noProof/>
          </w:rPr>
          <w:fldChar w:fldCharType="separate"/>
        </w:r>
        <w:r w:rsidR="00BD4242">
          <w:rPr>
            <w:noProof/>
          </w:rPr>
          <w:t>1</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88" w:history="1">
        <w:r w:rsidR="00BD4242" w:rsidRPr="00BB7354">
          <w:rPr>
            <w:rStyle w:val="Hyperlink"/>
            <w:noProof/>
          </w:rPr>
          <w:t>3.</w:t>
        </w:r>
        <w:r w:rsidR="00BD4242">
          <w:rPr>
            <w:rFonts w:asciiTheme="minorHAnsi" w:eastAsiaTheme="minorEastAsia" w:hAnsiTheme="minorHAnsi" w:cstheme="minorBidi"/>
            <w:caps w:val="0"/>
            <w:noProof/>
            <w:lang w:eastAsia="en-GB"/>
          </w:rPr>
          <w:tab/>
        </w:r>
        <w:r w:rsidR="00BD4242" w:rsidRPr="00BB7354">
          <w:rPr>
            <w:rStyle w:val="Hyperlink"/>
            <w:rFonts w:cs="Arial"/>
            <w:noProof/>
          </w:rPr>
          <w:t>RIGHT TO VERIFY INFORMATION</w:t>
        </w:r>
        <w:r w:rsidR="00BD4242">
          <w:rPr>
            <w:noProof/>
          </w:rPr>
          <w:tab/>
        </w:r>
        <w:r w:rsidR="00BD4242">
          <w:rPr>
            <w:noProof/>
          </w:rPr>
          <w:fldChar w:fldCharType="begin"/>
        </w:r>
        <w:r w:rsidR="00BD4242">
          <w:rPr>
            <w:noProof/>
          </w:rPr>
          <w:instrText xml:space="preserve"> PAGEREF _Toc499805888 \h </w:instrText>
        </w:r>
        <w:r w:rsidR="00BD4242">
          <w:rPr>
            <w:noProof/>
          </w:rPr>
        </w:r>
        <w:r w:rsidR="00BD4242">
          <w:rPr>
            <w:noProof/>
          </w:rPr>
          <w:fldChar w:fldCharType="separate"/>
        </w:r>
        <w:r w:rsidR="00BD4242">
          <w:rPr>
            <w:noProof/>
          </w:rPr>
          <w:t>2</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89" w:history="1">
        <w:r w:rsidR="00BD4242" w:rsidRPr="00BB7354">
          <w:rPr>
            <w:rStyle w:val="Hyperlink"/>
            <w:noProof/>
          </w:rPr>
          <w:t>4.</w:t>
        </w:r>
        <w:r w:rsidR="00BD4242">
          <w:rPr>
            <w:rFonts w:asciiTheme="minorHAnsi" w:eastAsiaTheme="minorEastAsia" w:hAnsiTheme="minorHAnsi" w:cstheme="minorBidi"/>
            <w:caps w:val="0"/>
            <w:noProof/>
            <w:lang w:eastAsia="en-GB"/>
          </w:rPr>
          <w:tab/>
        </w:r>
        <w:r w:rsidR="00BD4242" w:rsidRPr="00BB7354">
          <w:rPr>
            <w:rStyle w:val="Hyperlink"/>
            <w:rFonts w:cs="Arial"/>
            <w:noProof/>
          </w:rPr>
          <w:t>RIGHT TO CANCEL OR VARY THE PROCUREMENT</w:t>
        </w:r>
        <w:r w:rsidR="00BD4242">
          <w:rPr>
            <w:noProof/>
          </w:rPr>
          <w:tab/>
        </w:r>
        <w:r w:rsidR="00BD4242">
          <w:rPr>
            <w:noProof/>
          </w:rPr>
          <w:fldChar w:fldCharType="begin"/>
        </w:r>
        <w:r w:rsidR="00BD4242">
          <w:rPr>
            <w:noProof/>
          </w:rPr>
          <w:instrText xml:space="preserve"> PAGEREF _Toc499805889 \h </w:instrText>
        </w:r>
        <w:r w:rsidR="00BD4242">
          <w:rPr>
            <w:noProof/>
          </w:rPr>
        </w:r>
        <w:r w:rsidR="00BD4242">
          <w:rPr>
            <w:noProof/>
          </w:rPr>
          <w:fldChar w:fldCharType="separate"/>
        </w:r>
        <w:r w:rsidR="00BD4242">
          <w:rPr>
            <w:noProof/>
          </w:rPr>
          <w:t>3</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0" w:history="1">
        <w:r w:rsidR="00BD4242" w:rsidRPr="00BB7354">
          <w:rPr>
            <w:rStyle w:val="Hyperlink"/>
            <w:noProof/>
          </w:rPr>
          <w:t>5.</w:t>
        </w:r>
        <w:r w:rsidR="00BD4242">
          <w:rPr>
            <w:rFonts w:asciiTheme="minorHAnsi" w:eastAsiaTheme="minorEastAsia" w:hAnsiTheme="minorHAnsi" w:cstheme="minorBidi"/>
            <w:caps w:val="0"/>
            <w:noProof/>
            <w:lang w:eastAsia="en-GB"/>
          </w:rPr>
          <w:tab/>
        </w:r>
        <w:r w:rsidR="00BD4242" w:rsidRPr="00BB7354">
          <w:rPr>
            <w:rStyle w:val="Hyperlink"/>
            <w:rFonts w:cs="Arial"/>
            <w:noProof/>
          </w:rPr>
          <w:t>RIGHT TO DISQUALIFY OR EXCLUDE</w:t>
        </w:r>
        <w:r w:rsidR="00BD4242">
          <w:rPr>
            <w:noProof/>
          </w:rPr>
          <w:tab/>
        </w:r>
        <w:r w:rsidR="00BD4242">
          <w:rPr>
            <w:noProof/>
          </w:rPr>
          <w:fldChar w:fldCharType="begin"/>
        </w:r>
        <w:r w:rsidR="00BD4242">
          <w:rPr>
            <w:noProof/>
          </w:rPr>
          <w:instrText xml:space="preserve"> PAGEREF _Toc499805890 \h </w:instrText>
        </w:r>
        <w:r w:rsidR="00BD4242">
          <w:rPr>
            <w:noProof/>
          </w:rPr>
        </w:r>
        <w:r w:rsidR="00BD4242">
          <w:rPr>
            <w:noProof/>
          </w:rPr>
          <w:fldChar w:fldCharType="separate"/>
        </w:r>
        <w:r w:rsidR="00BD4242">
          <w:rPr>
            <w:noProof/>
          </w:rPr>
          <w:t>3</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1" w:history="1">
        <w:r w:rsidR="00BD4242" w:rsidRPr="00BB7354">
          <w:rPr>
            <w:rStyle w:val="Hyperlink"/>
            <w:noProof/>
          </w:rPr>
          <w:t>6.</w:t>
        </w:r>
        <w:r w:rsidR="00BD4242">
          <w:rPr>
            <w:rFonts w:asciiTheme="minorHAnsi" w:eastAsiaTheme="minorEastAsia" w:hAnsiTheme="minorHAnsi" w:cstheme="minorBidi"/>
            <w:caps w:val="0"/>
            <w:noProof/>
            <w:lang w:eastAsia="en-GB"/>
          </w:rPr>
          <w:tab/>
        </w:r>
        <w:r w:rsidR="00BD4242" w:rsidRPr="00BB7354">
          <w:rPr>
            <w:rStyle w:val="Hyperlink"/>
            <w:rFonts w:cs="Arial"/>
            <w:noProof/>
          </w:rPr>
          <w:t>STATUS OF THE PROCUREMENT DOCUMENTATION</w:t>
        </w:r>
        <w:r w:rsidR="00BD4242">
          <w:rPr>
            <w:noProof/>
          </w:rPr>
          <w:tab/>
        </w:r>
        <w:r w:rsidR="00BD4242">
          <w:rPr>
            <w:noProof/>
          </w:rPr>
          <w:fldChar w:fldCharType="begin"/>
        </w:r>
        <w:r w:rsidR="00BD4242">
          <w:rPr>
            <w:noProof/>
          </w:rPr>
          <w:instrText xml:space="preserve"> PAGEREF _Toc499805891 \h </w:instrText>
        </w:r>
        <w:r w:rsidR="00BD4242">
          <w:rPr>
            <w:noProof/>
          </w:rPr>
        </w:r>
        <w:r w:rsidR="00BD4242">
          <w:rPr>
            <w:noProof/>
          </w:rPr>
          <w:fldChar w:fldCharType="separate"/>
        </w:r>
        <w:r w:rsidR="00BD4242">
          <w:rPr>
            <w:noProof/>
          </w:rPr>
          <w:t>4</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2" w:history="1">
        <w:r w:rsidR="00BD4242" w:rsidRPr="00BB7354">
          <w:rPr>
            <w:rStyle w:val="Hyperlink"/>
            <w:noProof/>
          </w:rPr>
          <w:t>7.</w:t>
        </w:r>
        <w:r w:rsidR="00BD4242">
          <w:rPr>
            <w:rFonts w:asciiTheme="minorHAnsi" w:eastAsiaTheme="minorEastAsia" w:hAnsiTheme="minorHAnsi" w:cstheme="minorBidi"/>
            <w:caps w:val="0"/>
            <w:noProof/>
            <w:lang w:eastAsia="en-GB"/>
          </w:rPr>
          <w:tab/>
        </w:r>
        <w:r w:rsidR="00BD4242" w:rsidRPr="00BB7354">
          <w:rPr>
            <w:rStyle w:val="Hyperlink"/>
            <w:rFonts w:cs="Arial"/>
            <w:noProof/>
          </w:rPr>
          <w:t>ConCLUDING THE AGREEMENT</w:t>
        </w:r>
        <w:r w:rsidR="00BD4242">
          <w:rPr>
            <w:noProof/>
          </w:rPr>
          <w:tab/>
        </w:r>
        <w:r w:rsidR="00BD4242">
          <w:rPr>
            <w:noProof/>
          </w:rPr>
          <w:fldChar w:fldCharType="begin"/>
        </w:r>
        <w:r w:rsidR="00BD4242">
          <w:rPr>
            <w:noProof/>
          </w:rPr>
          <w:instrText xml:space="preserve"> PAGEREF _Toc499805892 \h </w:instrText>
        </w:r>
        <w:r w:rsidR="00BD4242">
          <w:rPr>
            <w:noProof/>
          </w:rPr>
        </w:r>
        <w:r w:rsidR="00BD4242">
          <w:rPr>
            <w:noProof/>
          </w:rPr>
          <w:fldChar w:fldCharType="separate"/>
        </w:r>
        <w:r w:rsidR="00BD4242">
          <w:rPr>
            <w:noProof/>
          </w:rPr>
          <w:t>5</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3" w:history="1">
        <w:r w:rsidR="00BD4242" w:rsidRPr="00BB7354">
          <w:rPr>
            <w:rStyle w:val="Hyperlink"/>
            <w:noProof/>
          </w:rPr>
          <w:t>8.</w:t>
        </w:r>
        <w:r w:rsidR="00BD4242">
          <w:rPr>
            <w:rFonts w:asciiTheme="minorHAnsi" w:eastAsiaTheme="minorEastAsia" w:hAnsiTheme="minorHAnsi" w:cstheme="minorBidi"/>
            <w:caps w:val="0"/>
            <w:noProof/>
            <w:lang w:eastAsia="en-GB"/>
          </w:rPr>
          <w:tab/>
        </w:r>
        <w:r w:rsidR="00BD4242" w:rsidRPr="00BB7354">
          <w:rPr>
            <w:rStyle w:val="Hyperlink"/>
            <w:rFonts w:cs="Arial"/>
            <w:noProof/>
          </w:rPr>
          <w:t>COSTS</w:t>
        </w:r>
        <w:r w:rsidR="00BD4242">
          <w:rPr>
            <w:noProof/>
          </w:rPr>
          <w:tab/>
        </w:r>
        <w:r w:rsidR="00BD4242">
          <w:rPr>
            <w:noProof/>
          </w:rPr>
          <w:fldChar w:fldCharType="begin"/>
        </w:r>
        <w:r w:rsidR="00BD4242">
          <w:rPr>
            <w:noProof/>
          </w:rPr>
          <w:instrText xml:space="preserve"> PAGEREF _Toc499805893 \h </w:instrText>
        </w:r>
        <w:r w:rsidR="00BD4242">
          <w:rPr>
            <w:noProof/>
          </w:rPr>
        </w:r>
        <w:r w:rsidR="00BD4242">
          <w:rPr>
            <w:noProof/>
          </w:rPr>
          <w:fldChar w:fldCharType="separate"/>
        </w:r>
        <w:r w:rsidR="00BD4242">
          <w:rPr>
            <w:noProof/>
          </w:rPr>
          <w:t>5</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4" w:history="1">
        <w:r w:rsidR="00BD4242" w:rsidRPr="00BB7354">
          <w:rPr>
            <w:rStyle w:val="Hyperlink"/>
            <w:noProof/>
          </w:rPr>
          <w:t>9.</w:t>
        </w:r>
        <w:r w:rsidR="00BD4242">
          <w:rPr>
            <w:rFonts w:asciiTheme="minorHAnsi" w:eastAsiaTheme="minorEastAsia" w:hAnsiTheme="minorHAnsi" w:cstheme="minorBidi"/>
            <w:caps w:val="0"/>
            <w:noProof/>
            <w:lang w:eastAsia="en-GB"/>
          </w:rPr>
          <w:tab/>
        </w:r>
        <w:r w:rsidR="00BD4242" w:rsidRPr="00BB7354">
          <w:rPr>
            <w:rStyle w:val="Hyperlink"/>
            <w:rFonts w:cs="Arial"/>
            <w:noProof/>
          </w:rPr>
          <w:t>CONFIDENTIALITY</w:t>
        </w:r>
        <w:r w:rsidR="00BD4242">
          <w:rPr>
            <w:noProof/>
          </w:rPr>
          <w:tab/>
        </w:r>
        <w:r w:rsidR="00BD4242">
          <w:rPr>
            <w:noProof/>
          </w:rPr>
          <w:fldChar w:fldCharType="begin"/>
        </w:r>
        <w:r w:rsidR="00BD4242">
          <w:rPr>
            <w:noProof/>
          </w:rPr>
          <w:instrText xml:space="preserve"> PAGEREF _Toc499805894 \h </w:instrText>
        </w:r>
        <w:r w:rsidR="00BD4242">
          <w:rPr>
            <w:noProof/>
          </w:rPr>
        </w:r>
        <w:r w:rsidR="00BD4242">
          <w:rPr>
            <w:noProof/>
          </w:rPr>
          <w:fldChar w:fldCharType="separate"/>
        </w:r>
        <w:r w:rsidR="00BD4242">
          <w:rPr>
            <w:noProof/>
          </w:rPr>
          <w:t>5</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5" w:history="1">
        <w:r w:rsidR="00BD4242" w:rsidRPr="00BB7354">
          <w:rPr>
            <w:rStyle w:val="Hyperlink"/>
            <w:noProof/>
          </w:rPr>
          <w:t>10.</w:t>
        </w:r>
        <w:r w:rsidR="00BD4242">
          <w:rPr>
            <w:rFonts w:asciiTheme="minorHAnsi" w:eastAsiaTheme="minorEastAsia" w:hAnsiTheme="minorHAnsi" w:cstheme="minorBidi"/>
            <w:caps w:val="0"/>
            <w:noProof/>
            <w:lang w:eastAsia="en-GB"/>
          </w:rPr>
          <w:tab/>
        </w:r>
        <w:r w:rsidR="00BD4242" w:rsidRPr="00BB7354">
          <w:rPr>
            <w:rStyle w:val="Hyperlink"/>
            <w:rFonts w:cs="Arial"/>
            <w:noProof/>
          </w:rPr>
          <w:t>FREEDOM OF INFORMATION</w:t>
        </w:r>
        <w:r w:rsidR="00BD4242">
          <w:rPr>
            <w:noProof/>
          </w:rPr>
          <w:tab/>
        </w:r>
        <w:r w:rsidR="00BD4242">
          <w:rPr>
            <w:noProof/>
          </w:rPr>
          <w:fldChar w:fldCharType="begin"/>
        </w:r>
        <w:r w:rsidR="00BD4242">
          <w:rPr>
            <w:noProof/>
          </w:rPr>
          <w:instrText xml:space="preserve"> PAGEREF _Toc499805895 \h </w:instrText>
        </w:r>
        <w:r w:rsidR="00BD4242">
          <w:rPr>
            <w:noProof/>
          </w:rPr>
        </w:r>
        <w:r w:rsidR="00BD4242">
          <w:rPr>
            <w:noProof/>
          </w:rPr>
          <w:fldChar w:fldCharType="separate"/>
        </w:r>
        <w:r w:rsidR="00BD4242">
          <w:rPr>
            <w:noProof/>
          </w:rPr>
          <w:t>6</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6" w:history="1">
        <w:r w:rsidR="00BD4242" w:rsidRPr="00BB7354">
          <w:rPr>
            <w:rStyle w:val="Hyperlink"/>
            <w:noProof/>
          </w:rPr>
          <w:t>11.</w:t>
        </w:r>
        <w:r w:rsidR="00BD4242">
          <w:rPr>
            <w:rFonts w:asciiTheme="minorHAnsi" w:eastAsiaTheme="minorEastAsia" w:hAnsiTheme="minorHAnsi" w:cstheme="minorBidi"/>
            <w:caps w:val="0"/>
            <w:noProof/>
            <w:lang w:eastAsia="en-GB"/>
          </w:rPr>
          <w:tab/>
        </w:r>
        <w:r w:rsidR="00BD4242" w:rsidRPr="00BB7354">
          <w:rPr>
            <w:rStyle w:val="Hyperlink"/>
            <w:rFonts w:cs="Arial"/>
            <w:noProof/>
          </w:rPr>
          <w:t>TRANSPARENCY</w:t>
        </w:r>
        <w:r w:rsidR="00BD4242">
          <w:rPr>
            <w:noProof/>
          </w:rPr>
          <w:tab/>
        </w:r>
        <w:r w:rsidR="00BD4242">
          <w:rPr>
            <w:noProof/>
          </w:rPr>
          <w:fldChar w:fldCharType="begin"/>
        </w:r>
        <w:r w:rsidR="00BD4242">
          <w:rPr>
            <w:noProof/>
          </w:rPr>
          <w:instrText xml:space="preserve"> PAGEREF _Toc499805896 \h </w:instrText>
        </w:r>
        <w:r w:rsidR="00BD4242">
          <w:rPr>
            <w:noProof/>
          </w:rPr>
        </w:r>
        <w:r w:rsidR="00BD4242">
          <w:rPr>
            <w:noProof/>
          </w:rPr>
          <w:fldChar w:fldCharType="separate"/>
        </w:r>
        <w:r w:rsidR="00BD4242">
          <w:rPr>
            <w:noProof/>
          </w:rPr>
          <w:t>7</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7" w:history="1">
        <w:r w:rsidR="00BD4242" w:rsidRPr="00BB7354">
          <w:rPr>
            <w:rStyle w:val="Hyperlink"/>
            <w:noProof/>
          </w:rPr>
          <w:t>12.</w:t>
        </w:r>
        <w:r w:rsidR="00BD4242">
          <w:rPr>
            <w:rFonts w:asciiTheme="minorHAnsi" w:eastAsiaTheme="minorEastAsia" w:hAnsiTheme="minorHAnsi" w:cstheme="minorBidi"/>
            <w:caps w:val="0"/>
            <w:noProof/>
            <w:lang w:eastAsia="en-GB"/>
          </w:rPr>
          <w:tab/>
        </w:r>
        <w:r w:rsidR="00BD4242" w:rsidRPr="00BB7354">
          <w:rPr>
            <w:rStyle w:val="Hyperlink"/>
            <w:rFonts w:cs="Arial"/>
            <w:noProof/>
          </w:rPr>
          <w:t>IPR</w:t>
        </w:r>
        <w:r w:rsidR="00BD4242">
          <w:rPr>
            <w:noProof/>
          </w:rPr>
          <w:tab/>
        </w:r>
        <w:r w:rsidR="00BD4242">
          <w:rPr>
            <w:noProof/>
          </w:rPr>
          <w:fldChar w:fldCharType="begin"/>
        </w:r>
        <w:r w:rsidR="00BD4242">
          <w:rPr>
            <w:noProof/>
          </w:rPr>
          <w:instrText xml:space="preserve"> PAGEREF _Toc499805897 \h </w:instrText>
        </w:r>
        <w:r w:rsidR="00BD4242">
          <w:rPr>
            <w:noProof/>
          </w:rPr>
        </w:r>
        <w:r w:rsidR="00BD4242">
          <w:rPr>
            <w:noProof/>
          </w:rPr>
          <w:fldChar w:fldCharType="separate"/>
        </w:r>
        <w:r w:rsidR="00BD4242">
          <w:rPr>
            <w:noProof/>
          </w:rPr>
          <w:t>7</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8" w:history="1">
        <w:r w:rsidR="00BD4242" w:rsidRPr="00BB7354">
          <w:rPr>
            <w:rStyle w:val="Hyperlink"/>
            <w:noProof/>
          </w:rPr>
          <w:t>13.</w:t>
        </w:r>
        <w:r w:rsidR="00BD4242">
          <w:rPr>
            <w:rFonts w:asciiTheme="minorHAnsi" w:eastAsiaTheme="minorEastAsia" w:hAnsiTheme="minorHAnsi" w:cstheme="minorBidi"/>
            <w:caps w:val="0"/>
            <w:noProof/>
            <w:lang w:eastAsia="en-GB"/>
          </w:rPr>
          <w:tab/>
        </w:r>
        <w:r w:rsidR="00BD4242" w:rsidRPr="00BB7354">
          <w:rPr>
            <w:rStyle w:val="Hyperlink"/>
            <w:rFonts w:cs="Arial"/>
            <w:noProof/>
          </w:rPr>
          <w:t>No inducement or incentive</w:t>
        </w:r>
        <w:r w:rsidR="00BD4242">
          <w:rPr>
            <w:noProof/>
          </w:rPr>
          <w:tab/>
        </w:r>
        <w:r w:rsidR="00BD4242">
          <w:rPr>
            <w:noProof/>
          </w:rPr>
          <w:fldChar w:fldCharType="begin"/>
        </w:r>
        <w:r w:rsidR="00BD4242">
          <w:rPr>
            <w:noProof/>
          </w:rPr>
          <w:instrText xml:space="preserve"> PAGEREF _Toc499805898 \h </w:instrText>
        </w:r>
        <w:r w:rsidR="00BD4242">
          <w:rPr>
            <w:noProof/>
          </w:rPr>
        </w:r>
        <w:r w:rsidR="00BD4242">
          <w:rPr>
            <w:noProof/>
          </w:rPr>
          <w:fldChar w:fldCharType="separate"/>
        </w:r>
        <w:r w:rsidR="00BD4242">
          <w:rPr>
            <w:noProof/>
          </w:rPr>
          <w:t>7</w:t>
        </w:r>
        <w:r w:rsidR="00BD4242">
          <w:rPr>
            <w:noProof/>
          </w:rPr>
          <w:fldChar w:fldCharType="end"/>
        </w:r>
      </w:hyperlink>
    </w:p>
    <w:p w:rsidR="00BD4242" w:rsidRDefault="008D4C63">
      <w:pPr>
        <w:pStyle w:val="TOC1"/>
        <w:rPr>
          <w:rFonts w:asciiTheme="minorHAnsi" w:eastAsiaTheme="minorEastAsia" w:hAnsiTheme="minorHAnsi" w:cstheme="minorBidi"/>
          <w:caps w:val="0"/>
          <w:noProof/>
          <w:lang w:eastAsia="en-GB"/>
        </w:rPr>
      </w:pPr>
      <w:hyperlink w:anchor="_Toc499805899" w:history="1">
        <w:r w:rsidR="00BD4242" w:rsidRPr="00BB7354">
          <w:rPr>
            <w:rStyle w:val="Hyperlink"/>
            <w:noProof/>
          </w:rPr>
          <w:t>14.</w:t>
        </w:r>
        <w:r w:rsidR="00BD4242">
          <w:rPr>
            <w:rFonts w:asciiTheme="minorHAnsi" w:eastAsiaTheme="minorEastAsia" w:hAnsiTheme="minorHAnsi" w:cstheme="minorBidi"/>
            <w:caps w:val="0"/>
            <w:noProof/>
            <w:lang w:eastAsia="en-GB"/>
          </w:rPr>
          <w:tab/>
        </w:r>
        <w:r w:rsidR="00BD4242" w:rsidRPr="00BB7354">
          <w:rPr>
            <w:rStyle w:val="Hyperlink"/>
            <w:rFonts w:cs="Arial"/>
            <w:noProof/>
          </w:rPr>
          <w:t>Law and Jurisdiction</w:t>
        </w:r>
        <w:r w:rsidR="00BD4242">
          <w:rPr>
            <w:noProof/>
          </w:rPr>
          <w:tab/>
        </w:r>
        <w:r w:rsidR="00BD4242">
          <w:rPr>
            <w:noProof/>
          </w:rPr>
          <w:fldChar w:fldCharType="begin"/>
        </w:r>
        <w:r w:rsidR="00BD4242">
          <w:rPr>
            <w:noProof/>
          </w:rPr>
          <w:instrText xml:space="preserve"> PAGEREF _Toc499805899 \h </w:instrText>
        </w:r>
        <w:r w:rsidR="00BD4242">
          <w:rPr>
            <w:noProof/>
          </w:rPr>
        </w:r>
        <w:r w:rsidR="00BD4242">
          <w:rPr>
            <w:noProof/>
          </w:rPr>
          <w:fldChar w:fldCharType="separate"/>
        </w:r>
        <w:r w:rsidR="00BD4242">
          <w:rPr>
            <w:noProof/>
          </w:rPr>
          <w:t>8</w:t>
        </w:r>
        <w:r w:rsidR="00BD4242">
          <w:rPr>
            <w:noProof/>
          </w:rPr>
          <w:fldChar w:fldCharType="end"/>
        </w:r>
      </w:hyperlink>
    </w:p>
    <w:p w:rsidR="00B15DF2" w:rsidRDefault="005F3E56">
      <w:pPr>
        <w:rPr>
          <w:sz w:val="20"/>
          <w:szCs w:val="20"/>
        </w:rPr>
      </w:pPr>
      <w:r w:rsidRPr="007D3E9C">
        <w:rPr>
          <w:sz w:val="20"/>
          <w:szCs w:val="20"/>
        </w:rPr>
        <w:fldChar w:fldCharType="end"/>
      </w:r>
    </w:p>
    <w:p w:rsidR="00B15DF2" w:rsidRDefault="00B15DF2">
      <w:pPr>
        <w:rPr>
          <w:sz w:val="20"/>
          <w:szCs w:val="20"/>
        </w:rPr>
      </w:pPr>
    </w:p>
    <w:p w:rsidR="00850A60" w:rsidRDefault="00850A60">
      <w:pPr>
        <w:rPr>
          <w:rFonts w:eastAsia="STZhongsong" w:cs="Arial"/>
          <w:b/>
          <w:caps/>
          <w:szCs w:val="22"/>
        </w:rPr>
      </w:pPr>
      <w:bookmarkStart w:id="3" w:name="TOCAppendicesField"/>
      <w:bookmarkStart w:id="4" w:name="_Toc499805886"/>
      <w:bookmarkEnd w:id="3"/>
      <w:r>
        <w:rPr>
          <w:rFonts w:cs="Arial"/>
          <w:szCs w:val="22"/>
        </w:rPr>
        <w:br w:type="page"/>
      </w:r>
    </w:p>
    <w:p w:rsidR="00B15DF2" w:rsidRPr="00845199" w:rsidRDefault="00B15DF2" w:rsidP="007D7ED0">
      <w:pPr>
        <w:pStyle w:val="Heading1"/>
        <w:tabs>
          <w:tab w:val="clear" w:pos="720"/>
          <w:tab w:val="num" w:pos="880"/>
        </w:tabs>
        <w:spacing w:before="0"/>
        <w:rPr>
          <w:rFonts w:cs="Arial"/>
          <w:sz w:val="22"/>
          <w:szCs w:val="22"/>
        </w:rPr>
      </w:pPr>
      <w:r w:rsidRPr="00845199">
        <w:rPr>
          <w:rFonts w:cs="Arial"/>
          <w:sz w:val="22"/>
          <w:szCs w:val="22"/>
        </w:rPr>
        <w:lastRenderedPageBreak/>
        <w:t>INTRODUCTION</w:t>
      </w:r>
      <w:bookmarkEnd w:id="4"/>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These Terms of Participation should be read in conjunction with the Procurement Documentation.</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These Terms of Participation regulate the conduct of the Potential Provider and 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throughout the Procurement.  These terms also grant 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specific rights and limit its liability.  </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Except for the words and expressions set out below, the capitalised words and expressions used in these Terms of Participation shall have meanings given to them in the Procurement Documentation: </w:t>
      </w:r>
    </w:p>
    <w:p w:rsidR="00B15DF2" w:rsidRPr="00845199" w:rsidRDefault="00753E2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w:t>
      </w:r>
      <w:proofErr w:type="spellStart"/>
      <w:r w:rsidR="00B15DF2" w:rsidRPr="00845199">
        <w:rPr>
          <w:rFonts w:cs="Arial"/>
          <w:b/>
          <w:sz w:val="22"/>
        </w:rPr>
        <w:t>FoIA</w:t>
      </w:r>
      <w:proofErr w:type="spellEnd"/>
      <w:r w:rsidR="00B15DF2" w:rsidRPr="00845199">
        <w:rPr>
          <w:rFonts w:cs="Arial"/>
          <w:b/>
          <w:sz w:val="22"/>
        </w:rPr>
        <w:t xml:space="preserve">” </w:t>
      </w:r>
      <w:r w:rsidR="00B15DF2" w:rsidRPr="00845199">
        <w:rPr>
          <w:rFonts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B15DF2" w:rsidRPr="00845199" w:rsidRDefault="00B15DF2" w:rsidP="007D7ED0">
      <w:pPr>
        <w:pStyle w:val="BodyTextIndent"/>
        <w:spacing w:before="0"/>
        <w:ind w:left="1644" w:hanging="60"/>
        <w:rPr>
          <w:rFonts w:cs="Arial"/>
          <w:b/>
          <w:sz w:val="22"/>
        </w:rPr>
      </w:pPr>
      <w:r w:rsidRPr="00845199">
        <w:rPr>
          <w:rFonts w:cs="Arial"/>
          <w:b/>
          <w:sz w:val="22"/>
        </w:rPr>
        <w:t xml:space="preserve"> “EIR” </w:t>
      </w:r>
      <w:r w:rsidRPr="00845199">
        <w:rPr>
          <w:rFonts w:cs="Arial"/>
          <w:sz w:val="22"/>
        </w:rPr>
        <w:t>means the Environmental Information Regulations 2004 together with any guidance and/or codes of practice issued by the Information Commissioner or relevant Government department in relation to such regulations;</w:t>
      </w:r>
    </w:p>
    <w:p w:rsidR="004F0714" w:rsidRPr="00720879" w:rsidRDefault="008D6588" w:rsidP="004F0714">
      <w:pPr>
        <w:pStyle w:val="BodyTextIndent"/>
        <w:spacing w:before="0"/>
        <w:ind w:left="1644" w:hanging="60"/>
        <w:rPr>
          <w:rFonts w:cs="Arial"/>
          <w:sz w:val="22"/>
        </w:rPr>
      </w:pPr>
      <w:r w:rsidRPr="00720879">
        <w:rPr>
          <w:rFonts w:cs="Arial"/>
          <w:b/>
        </w:rPr>
        <w:t>“Regulation”</w:t>
      </w:r>
      <w:r w:rsidRPr="00720879">
        <w:rPr>
          <w:rFonts w:cs="Arial"/>
        </w:rPr>
        <w:t xml:space="preserve"> </w:t>
      </w:r>
      <w:r w:rsidRPr="00720879">
        <w:rPr>
          <w:rFonts w:cs="Arial"/>
          <w:sz w:val="22"/>
        </w:rPr>
        <w:t>means the P</w:t>
      </w:r>
      <w:r w:rsidR="009736DF" w:rsidRPr="00720879">
        <w:rPr>
          <w:rFonts w:cs="Arial"/>
          <w:sz w:val="22"/>
        </w:rPr>
        <w:t>ublic Contracts Regulations 2015</w:t>
      </w:r>
      <w:r w:rsidR="004F0714" w:rsidRPr="00720879">
        <w:rPr>
          <w:rFonts w:cs="Arial"/>
          <w:sz w:val="22"/>
        </w:rPr>
        <w:t>;</w:t>
      </w:r>
      <w:r w:rsidR="009736DF" w:rsidRPr="00720879">
        <w:rPr>
          <w:rFonts w:cs="Arial"/>
        </w:rPr>
        <w:t xml:space="preserve"> </w:t>
      </w:r>
    </w:p>
    <w:p w:rsidR="00EF5627" w:rsidRPr="00BD4242" w:rsidRDefault="00B15DF2" w:rsidP="002B1A84">
      <w:pPr>
        <w:pStyle w:val="BodyTextIndent"/>
        <w:spacing w:before="0"/>
        <w:ind w:left="1644" w:hanging="60"/>
        <w:rPr>
          <w:rFonts w:cs="Arial"/>
          <w:sz w:val="22"/>
        </w:rPr>
      </w:pPr>
      <w:r w:rsidRPr="002B1A84">
        <w:rPr>
          <w:rFonts w:cs="Arial"/>
          <w:b/>
          <w:sz w:val="22"/>
        </w:rPr>
        <w:t>"Response"</w:t>
      </w:r>
      <w:r w:rsidRPr="002B1A84">
        <w:rPr>
          <w:rFonts w:cs="Arial"/>
          <w:sz w:val="22"/>
        </w:rPr>
        <w:t xml:space="preserve"> means a submission prepared by a Potential Provider in response to a questionnaire or an invitation to tender</w:t>
      </w:r>
      <w:r w:rsidRPr="00BD4242">
        <w:rPr>
          <w:rFonts w:cs="Arial"/>
          <w:sz w:val="22"/>
        </w:rPr>
        <w:t xml:space="preserve"> (as the context requires); and</w:t>
      </w:r>
    </w:p>
    <w:p w:rsidR="00B15DF2" w:rsidRPr="00845199" w:rsidRDefault="00B15DF2" w:rsidP="007D7ED0">
      <w:pPr>
        <w:pStyle w:val="BodyTextIndent"/>
        <w:spacing w:before="0"/>
        <w:ind w:left="1644" w:hanging="60"/>
        <w:rPr>
          <w:rFonts w:cs="Arial"/>
          <w:sz w:val="22"/>
        </w:rPr>
      </w:pPr>
      <w:r w:rsidRPr="00845199">
        <w:rPr>
          <w:rFonts w:cs="Arial"/>
          <w:b/>
          <w:sz w:val="22"/>
        </w:rPr>
        <w:t>"Procurement Documentation"</w:t>
      </w:r>
      <w:r w:rsidRPr="00845199">
        <w:rPr>
          <w:rFonts w:cs="Arial"/>
          <w:sz w:val="22"/>
        </w:rPr>
        <w:t xml:space="preserve"> means the </w:t>
      </w:r>
      <w:r w:rsidR="006E772E">
        <w:rPr>
          <w:rFonts w:cs="Arial"/>
          <w:sz w:val="22"/>
        </w:rPr>
        <w:t>selection</w:t>
      </w:r>
      <w:r w:rsidRPr="00845199">
        <w:rPr>
          <w:rFonts w:cs="Arial"/>
          <w:sz w:val="22"/>
        </w:rPr>
        <w:t xml:space="preserve"> questionnaire and/or the invitation to tender documentation (as the context requires) together with any related documents issued by the </w:t>
      </w:r>
      <w:r w:rsidR="002965CD">
        <w:rPr>
          <w:rFonts w:cs="Arial"/>
          <w:sz w:val="22"/>
        </w:rPr>
        <w:t>Agent</w:t>
      </w:r>
      <w:r w:rsidR="002965CD" w:rsidRPr="00845199">
        <w:rPr>
          <w:rFonts w:cs="Arial"/>
          <w:sz w:val="22"/>
        </w:rPr>
        <w:t xml:space="preserve"> </w:t>
      </w:r>
      <w:r w:rsidRPr="00845199">
        <w:rPr>
          <w:rFonts w:cs="Arial"/>
          <w:sz w:val="22"/>
        </w:rPr>
        <w:t>relating to the Procurement.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In these Terms of Participation any reference to 'person' includes, but is not limited to, any person, firm, body or association, corporate or incorporate.</w:t>
      </w:r>
    </w:p>
    <w:p w:rsidR="00B15DF2" w:rsidRPr="00845199" w:rsidRDefault="00B15DF2" w:rsidP="007D7ED0">
      <w:pPr>
        <w:pStyle w:val="Heading1"/>
        <w:spacing w:before="0"/>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99805887"/>
      <w:bookmarkStart w:id="14" w:name="_Ref273967790"/>
      <w:bookmarkEnd w:id="5"/>
      <w:bookmarkEnd w:id="6"/>
      <w:bookmarkEnd w:id="7"/>
      <w:bookmarkEnd w:id="8"/>
      <w:bookmarkEnd w:id="9"/>
      <w:bookmarkEnd w:id="10"/>
      <w:bookmarkEnd w:id="11"/>
      <w:bookmarkEnd w:id="12"/>
      <w:r w:rsidRPr="00845199">
        <w:rPr>
          <w:rFonts w:cs="Arial"/>
          <w:sz w:val="22"/>
          <w:szCs w:val="22"/>
        </w:rPr>
        <w:t>CONDUCT</w:t>
      </w:r>
      <w:bookmarkEnd w:id="13"/>
    </w:p>
    <w:p w:rsidR="00B15DF2" w:rsidRPr="00845199" w:rsidRDefault="00B15DF2" w:rsidP="007D7ED0">
      <w:pPr>
        <w:pStyle w:val="BodyTextIndent"/>
        <w:spacing w:before="0"/>
        <w:rPr>
          <w:rFonts w:cs="Arial"/>
          <w:sz w:val="22"/>
        </w:rPr>
      </w:pPr>
      <w:r w:rsidRPr="00845199">
        <w:rPr>
          <w:rFonts w:cs="Arial"/>
          <w:sz w:val="22"/>
        </w:rPr>
        <w:t xml:space="preserve">The Potential Provider agrees to abide by these Terms of Participation and any instructions given in the Procurement Documentation and agrees to ensure that any of its </w:t>
      </w:r>
      <w:r w:rsidR="00EF5627" w:rsidRPr="00845199">
        <w:rPr>
          <w:rFonts w:cs="Arial"/>
          <w:sz w:val="22"/>
        </w:rPr>
        <w:t xml:space="preserve">directors, office holders, </w:t>
      </w:r>
      <w:r w:rsidRPr="00845199">
        <w:rPr>
          <w:rFonts w:cs="Arial"/>
          <w:sz w:val="22"/>
        </w:rPr>
        <w:t>staff, contractors, subcontractors, consortium members and advisers involved or connected with the Procurement abide by the same.</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Contact during the Procurement exercise and canvassing</w:t>
      </w:r>
    </w:p>
    <w:p w:rsidR="00B15DF2" w:rsidRPr="00845199" w:rsidRDefault="00B15DF2" w:rsidP="007D7ED0">
      <w:pPr>
        <w:pStyle w:val="BodyTextIndent"/>
        <w:spacing w:before="0"/>
        <w:rPr>
          <w:rFonts w:cs="Arial"/>
          <w:sz w:val="22"/>
        </w:rPr>
      </w:pPr>
      <w:bookmarkStart w:id="15" w:name="_Ref280192254"/>
      <w:r w:rsidRPr="00845199">
        <w:rPr>
          <w:rFonts w:cs="Arial"/>
          <w:sz w:val="22"/>
        </w:rPr>
        <w:t xml:space="preserve">The Potential Provider must not directly or indirectly canvass any Minister, </w:t>
      </w:r>
      <w:r w:rsidR="00EF5627" w:rsidRPr="00845199">
        <w:rPr>
          <w:rFonts w:cs="Arial"/>
          <w:sz w:val="22"/>
        </w:rPr>
        <w:t xml:space="preserve">officer, </w:t>
      </w:r>
      <w:r w:rsidRPr="00845199">
        <w:rPr>
          <w:rFonts w:cs="Arial"/>
          <w:sz w:val="22"/>
        </w:rPr>
        <w:t>public sector employee</w:t>
      </w:r>
      <w:r w:rsidR="00EF5627" w:rsidRPr="00845199">
        <w:rPr>
          <w:rFonts w:cs="Arial"/>
          <w:sz w:val="22"/>
        </w:rPr>
        <w:t>, member</w:t>
      </w:r>
      <w:r w:rsidRPr="00845199">
        <w:rPr>
          <w:rFonts w:cs="Arial"/>
          <w:sz w:val="22"/>
        </w:rPr>
        <w:t xml:space="preserve"> or agent regarding this Procurement or attempt to procure any information from the same regarding the Procurement (except where permitted by the Procurement Documentation). Any attempt to do so may result in the Potential Provider’s disqualification from this Procurement. </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Involvement in multiple tenders</w:t>
      </w:r>
      <w:bookmarkEnd w:id="15"/>
    </w:p>
    <w:p w:rsidR="00B15DF2" w:rsidRPr="00845199" w:rsidRDefault="00B15DF2" w:rsidP="007D7ED0">
      <w:pPr>
        <w:pStyle w:val="BodyTextIndent2"/>
        <w:spacing w:before="0"/>
        <w:rPr>
          <w:rFonts w:cs="Arial"/>
          <w:sz w:val="22"/>
        </w:rPr>
      </w:pPr>
      <w:r w:rsidRPr="00845199">
        <w:rPr>
          <w:rFonts w:cs="Arial"/>
          <w:sz w:val="22"/>
        </w:rPr>
        <w:t xml:space="preserve">If a Potential Provider is connected with the submission of multiple Responses for the same requirement, including (without limit) where it submits a Response in its own name and as a subcontractor and/or as member of a consortium in a separate Response, then the </w:t>
      </w:r>
      <w:r w:rsidR="002965CD" w:rsidRPr="00845199">
        <w:rPr>
          <w:rFonts w:cs="Arial"/>
          <w:sz w:val="22"/>
        </w:rPr>
        <w:t>A</w:t>
      </w:r>
      <w:r w:rsidR="002965CD">
        <w:rPr>
          <w:rFonts w:cs="Arial"/>
          <w:sz w:val="22"/>
        </w:rPr>
        <w:t>gent</w:t>
      </w:r>
      <w:r w:rsidR="002965CD" w:rsidRPr="00845199">
        <w:rPr>
          <w:rFonts w:cs="Arial"/>
          <w:sz w:val="22"/>
        </w:rPr>
        <w:t xml:space="preserve"> </w:t>
      </w:r>
      <w:r w:rsidRPr="00845199">
        <w:rPr>
          <w:rFonts w:cs="Arial"/>
          <w:sz w:val="22"/>
        </w:rPr>
        <w:t>retains the right to make further enquiries regarding each Response to satisfy itself that such involvement does not cause potential or actual conflicts of interest, supplier capacity problems, restrictions or distortions in competition</w:t>
      </w:r>
      <w:r w:rsidR="009B7051">
        <w:rPr>
          <w:rFonts w:cs="Arial"/>
          <w:sz w:val="22"/>
        </w:rPr>
        <w:t>.</w:t>
      </w:r>
      <w:r w:rsidRPr="00845199">
        <w:rPr>
          <w:rFonts w:cs="Arial"/>
          <w:sz w:val="22"/>
        </w:rPr>
        <w:t xml:space="preserve"> . The </w:t>
      </w:r>
      <w:r w:rsidR="002965CD" w:rsidRPr="00845199">
        <w:rPr>
          <w:rFonts w:cs="Arial"/>
          <w:sz w:val="22"/>
        </w:rPr>
        <w:t>A</w:t>
      </w:r>
      <w:r w:rsidR="002965CD">
        <w:rPr>
          <w:rFonts w:cs="Arial"/>
          <w:sz w:val="22"/>
        </w:rPr>
        <w:t>gent</w:t>
      </w:r>
      <w:r w:rsidR="002965CD" w:rsidRPr="00845199">
        <w:rPr>
          <w:rFonts w:cs="Arial"/>
          <w:sz w:val="22"/>
        </w:rPr>
        <w:t xml:space="preserve"> </w:t>
      </w:r>
      <w:r w:rsidRPr="00845199">
        <w:rPr>
          <w:rFonts w:cs="Arial"/>
          <w:sz w:val="22"/>
        </w:rPr>
        <w:t xml:space="preserve">may require the Potential Provider to amend or withdraw all </w:t>
      </w:r>
      <w:r w:rsidRPr="00845199">
        <w:rPr>
          <w:rFonts w:cs="Arial"/>
          <w:sz w:val="22"/>
        </w:rPr>
        <w:lastRenderedPageBreak/>
        <w:t xml:space="preserve">or part of the Response in which it is involved if, in the </w:t>
      </w:r>
      <w:r w:rsidR="002965CD" w:rsidRPr="00845199">
        <w:rPr>
          <w:rFonts w:cs="Arial"/>
          <w:sz w:val="22"/>
        </w:rPr>
        <w:t>A</w:t>
      </w:r>
      <w:r w:rsidR="002965CD">
        <w:rPr>
          <w:rFonts w:cs="Arial"/>
          <w:sz w:val="22"/>
        </w:rPr>
        <w:t>gent</w:t>
      </w:r>
      <w:r w:rsidR="002965CD" w:rsidRPr="00845199">
        <w:rPr>
          <w:rFonts w:cs="Arial"/>
          <w:sz w:val="22"/>
        </w:rPr>
        <w:t xml:space="preserve">'s </w:t>
      </w:r>
      <w:r w:rsidRPr="00845199">
        <w:rPr>
          <w:rFonts w:cs="Arial"/>
          <w:sz w:val="22"/>
        </w:rPr>
        <w:t>reasonable opinion, any of the above issues have arisen or may arise.</w:t>
      </w:r>
    </w:p>
    <w:bookmarkEnd w:id="14"/>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Collusive Behaviour</w:t>
      </w:r>
    </w:p>
    <w:p w:rsidR="00B15DF2" w:rsidRPr="00845199" w:rsidRDefault="00B15DF2" w:rsidP="007D7ED0">
      <w:pPr>
        <w:pStyle w:val="Heading3"/>
        <w:tabs>
          <w:tab w:val="clear" w:pos="1560"/>
          <w:tab w:val="left" w:pos="2530"/>
        </w:tabs>
        <w:spacing w:before="0"/>
        <w:ind w:left="2530" w:hanging="880"/>
        <w:rPr>
          <w:rFonts w:cs="Arial"/>
          <w:sz w:val="22"/>
          <w:szCs w:val="22"/>
        </w:rPr>
      </w:pPr>
      <w:bookmarkStart w:id="16" w:name="_Ref287364080"/>
      <w:r w:rsidRPr="00845199">
        <w:rPr>
          <w:rFonts w:cs="Arial"/>
          <w:sz w:val="22"/>
          <w:szCs w:val="22"/>
        </w:rPr>
        <w:t xml:space="preserve">A Potential Provider must not (and shall ensure that its </w:t>
      </w:r>
      <w:r w:rsidR="00F269B5" w:rsidRPr="00845199">
        <w:rPr>
          <w:rFonts w:cs="Arial"/>
          <w:sz w:val="22"/>
          <w:szCs w:val="22"/>
        </w:rPr>
        <w:t xml:space="preserve">directors, employees, </w:t>
      </w:r>
      <w:r w:rsidRPr="00845199">
        <w:rPr>
          <w:rFonts w:cs="Arial"/>
          <w:sz w:val="22"/>
          <w:szCs w:val="22"/>
        </w:rPr>
        <w:t xml:space="preserve">subcontractors, consortium members, advisors or companies within its </w:t>
      </w:r>
      <w:r w:rsidR="00336BC4" w:rsidRPr="00845199">
        <w:rPr>
          <w:rFonts w:cs="Arial"/>
          <w:sz w:val="22"/>
          <w:szCs w:val="22"/>
        </w:rPr>
        <w:t>g</w:t>
      </w:r>
      <w:r w:rsidRPr="00845199">
        <w:rPr>
          <w:rFonts w:cs="Arial"/>
          <w:sz w:val="22"/>
          <w:szCs w:val="22"/>
        </w:rPr>
        <w:t>roup do not):</w:t>
      </w:r>
      <w:bookmarkEnd w:id="16"/>
    </w:p>
    <w:p w:rsidR="00B15DF2" w:rsidRPr="00845199" w:rsidRDefault="00B15DF2" w:rsidP="007D7ED0">
      <w:pPr>
        <w:pStyle w:val="Heading4"/>
        <w:spacing w:before="0"/>
        <w:ind w:left="3410" w:hanging="880"/>
        <w:rPr>
          <w:rFonts w:cs="Arial"/>
          <w:sz w:val="22"/>
        </w:rPr>
      </w:pPr>
      <w:proofErr w:type="gramStart"/>
      <w:r w:rsidRPr="00845199">
        <w:rPr>
          <w:rFonts w:cs="Arial"/>
          <w:sz w:val="22"/>
        </w:rPr>
        <w:t>fix</w:t>
      </w:r>
      <w:proofErr w:type="gramEnd"/>
      <w:r w:rsidRPr="00845199">
        <w:rPr>
          <w:rFonts w:cs="Arial"/>
          <w:sz w:val="22"/>
        </w:rPr>
        <w:t xml:space="preserve"> or adjust any element of the Response by agreement or arrangement with any other person;</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 xml:space="preserve">communicate with any person other than the </w:t>
      </w:r>
      <w:r w:rsidR="00000849" w:rsidRPr="00845199">
        <w:rPr>
          <w:rFonts w:cs="Arial"/>
          <w:sz w:val="22"/>
        </w:rPr>
        <w:t>A</w:t>
      </w:r>
      <w:r w:rsidR="00000849">
        <w:rPr>
          <w:rFonts w:cs="Arial"/>
          <w:sz w:val="22"/>
        </w:rPr>
        <w:t>gent</w:t>
      </w:r>
      <w:r w:rsidR="00000849" w:rsidRPr="00845199">
        <w:rPr>
          <w:rFonts w:cs="Arial"/>
          <w:sz w:val="22"/>
        </w:rPr>
        <w:t xml:space="preserve"> </w:t>
      </w:r>
      <w:r w:rsidRPr="00845199">
        <w:rPr>
          <w:rFonts w:cs="Arial"/>
          <w:sz w:val="22"/>
        </w:rPr>
        <w:t>(or the relevant Contracting</w:t>
      </w:r>
      <w:r w:rsidR="00336BC4" w:rsidRPr="00845199">
        <w:rPr>
          <w:rFonts w:cs="Arial"/>
          <w:sz w:val="22"/>
        </w:rPr>
        <w:t xml:space="preserve"> Body</w:t>
      </w:r>
      <w:r w:rsidRPr="00845199">
        <w:rPr>
          <w:rFonts w:cs="Arial"/>
          <w:sz w:val="22"/>
        </w:rPr>
        <w:t xml:space="preserve">) the value, price or rates set out in the Response or information which would enable the precise or approximate value, price or rates to be calculated by any other person;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enter</w:t>
      </w:r>
      <w:proofErr w:type="gramEnd"/>
      <w:r w:rsidRPr="00845199">
        <w:rPr>
          <w:rFonts w:cs="Arial"/>
          <w:sz w:val="22"/>
        </w:rPr>
        <w:t xml:space="preserve"> into any agreement or arrangement with any other person, so that person refrains from submitting a Response;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share</w:t>
      </w:r>
      <w:proofErr w:type="gramEnd"/>
      <w:r w:rsidRPr="00845199">
        <w:rPr>
          <w:rFonts w:cs="Arial"/>
          <w:sz w:val="22"/>
        </w:rPr>
        <w:t xml:space="preserve">, permit or disclose to another person, access </w:t>
      </w:r>
      <w:r w:rsidR="00336BC4" w:rsidRPr="00845199">
        <w:rPr>
          <w:rFonts w:cs="Arial"/>
          <w:sz w:val="22"/>
        </w:rPr>
        <w:t xml:space="preserve">to </w:t>
      </w:r>
      <w:r w:rsidRPr="00845199">
        <w:rPr>
          <w:rFonts w:cs="Arial"/>
          <w:sz w:val="22"/>
        </w:rPr>
        <w:t>any information relating to the Response (or another Response to which it is party) with any other person; or</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offer or agree to pay or give or does pay or give any sum or sums of money, inducement or valuable consideration directly or indirectly to any other person for doing or having done or causing or having caused to be done in relation to the Response any other response or proposed response, any act or omission, except where such prohibited acts are undertaken with persons who are also participants in the Potential Providers’ Response, such as subcontractors, consortium members, advisors or companies within its Group, or where disclosure to such person is made in confidence in order to obtain quotations necessary for the preparation of the Response or obtain any necessary security.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If a Potential Provider breaches paragraph </w:t>
      </w:r>
      <w:r w:rsidR="005F3E56" w:rsidRPr="00845199">
        <w:rPr>
          <w:rFonts w:cs="Arial"/>
          <w:sz w:val="22"/>
          <w:szCs w:val="22"/>
        </w:rPr>
        <w:fldChar w:fldCharType="begin"/>
      </w:r>
      <w:r w:rsidRPr="00845199">
        <w:rPr>
          <w:rFonts w:cs="Arial"/>
          <w:sz w:val="22"/>
          <w:szCs w:val="22"/>
        </w:rPr>
        <w:instrText xml:space="preserve"> REF _Ref287364080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2.3.1</w:t>
      </w:r>
      <w:r w:rsidR="005F3E56" w:rsidRPr="00845199">
        <w:rPr>
          <w:rFonts w:cs="Arial"/>
          <w:sz w:val="22"/>
          <w:szCs w:val="22"/>
        </w:rPr>
        <w:fldChar w:fldCharType="end"/>
      </w:r>
      <w:r w:rsidRPr="00845199">
        <w:rPr>
          <w:rFonts w:cs="Arial"/>
          <w:sz w:val="22"/>
          <w:szCs w:val="22"/>
        </w:rPr>
        <w:t xml:space="preserve">, 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may (without prejudice to any other criminal or civil remedies available to it) disqualify the Potential Provider from further participation in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bookmarkStart w:id="17" w:name="_Toc280187313"/>
      <w:r w:rsidRPr="00845199">
        <w:rPr>
          <w:rFonts w:cs="Arial"/>
          <w:sz w:val="22"/>
          <w:szCs w:val="22"/>
        </w:rPr>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may require a Potential Provider to put in place any procedures or undertake any such action(s) that 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in its sole discretion considers necessary to prevent or curtail any collusive behaviour.</w:t>
      </w:r>
    </w:p>
    <w:p w:rsidR="00B15DF2" w:rsidRPr="00845199" w:rsidRDefault="00B15DF2" w:rsidP="007D7ED0">
      <w:pPr>
        <w:pStyle w:val="Heading1"/>
        <w:spacing w:before="0"/>
        <w:rPr>
          <w:rFonts w:cs="Arial"/>
          <w:sz w:val="22"/>
          <w:szCs w:val="22"/>
        </w:rPr>
      </w:pPr>
      <w:bookmarkStart w:id="18" w:name="_Toc499805888"/>
      <w:r w:rsidRPr="00845199">
        <w:rPr>
          <w:rFonts w:cs="Arial"/>
          <w:sz w:val="22"/>
          <w:szCs w:val="22"/>
        </w:rPr>
        <w:t>RIGHT TO VERIFY INFORMATION</w:t>
      </w:r>
      <w:bookmarkEnd w:id="18"/>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may contact (or may require the Potential Provider to contact on its behalf) any of the customers, subcontractors or consortium members to whom information relates in a Response, to ask that they testify that the information is accurate and true.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reserves the right to seek third party independent advice or assistance to validate information submitted by a Potential Provider and/or to assist in the Response evaluation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reserves the right to conduct site visits and/or audits at any time during this Procurement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may require the Potential Provider to clarify aspects of its Response in writing and/or provide additional information. Failure to respond adequately may result in the rejection of the Response and elimination from further participation in all or part of the Procurement.</w:t>
      </w:r>
    </w:p>
    <w:p w:rsidR="00B15DF2" w:rsidRPr="00845199" w:rsidRDefault="00B15DF2" w:rsidP="007D7ED0">
      <w:pPr>
        <w:pStyle w:val="Heading1"/>
        <w:spacing w:before="0"/>
        <w:rPr>
          <w:rFonts w:cs="Arial"/>
          <w:sz w:val="22"/>
          <w:szCs w:val="22"/>
        </w:rPr>
      </w:pPr>
      <w:bookmarkStart w:id="19" w:name="_Toc499805889"/>
      <w:r w:rsidRPr="00845199">
        <w:rPr>
          <w:rFonts w:cs="Arial"/>
          <w:sz w:val="22"/>
          <w:szCs w:val="22"/>
        </w:rPr>
        <w:t>RIGHT TO CANCEL OR VARY THE PROCUREMENT</w:t>
      </w:r>
      <w:bookmarkEnd w:id="19"/>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000849" w:rsidRPr="00845199">
        <w:rPr>
          <w:rFonts w:cs="Arial"/>
          <w:sz w:val="22"/>
          <w:szCs w:val="22"/>
        </w:rPr>
        <w:t>A</w:t>
      </w:r>
      <w:r w:rsidR="00000849">
        <w:rPr>
          <w:rFonts w:cs="Arial"/>
          <w:sz w:val="22"/>
          <w:szCs w:val="22"/>
        </w:rPr>
        <w:t>gent</w:t>
      </w:r>
      <w:r w:rsidR="00000849" w:rsidRPr="00845199">
        <w:rPr>
          <w:rFonts w:cs="Arial"/>
          <w:sz w:val="22"/>
          <w:szCs w:val="22"/>
        </w:rPr>
        <w:t xml:space="preserve"> </w:t>
      </w:r>
      <w:r w:rsidRPr="00845199">
        <w:rPr>
          <w:rFonts w:cs="Arial"/>
          <w:sz w:val="22"/>
          <w:szCs w:val="22"/>
        </w:rPr>
        <w:t xml:space="preserve">reserves the right, subject to the rules set out in the Regulations: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without notice, change the basis of or the procedures for </w:t>
      </w:r>
      <w:r w:rsidR="00F269B5" w:rsidRPr="00845199">
        <w:rPr>
          <w:rFonts w:cs="Arial"/>
          <w:sz w:val="22"/>
          <w:szCs w:val="22"/>
        </w:rPr>
        <w:t>Procurement</w:t>
      </w:r>
      <w:r w:rsidRPr="00845199">
        <w:rPr>
          <w:rFonts w:cs="Arial"/>
          <w:sz w:val="22"/>
          <w:szCs w:val="22"/>
        </w:rPr>
        <w:t xml:space="preserve"> at any time;  </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amend, clarify, add to or withdraw all or any part of the Procurement Documentation at any time during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vary any timetable or deadlines set out in the Procurement Documentation;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not</w:t>
      </w:r>
      <w:proofErr w:type="gramEnd"/>
      <w:r w:rsidRPr="00845199">
        <w:rPr>
          <w:rFonts w:cs="Arial"/>
          <w:sz w:val="22"/>
          <w:szCs w:val="22"/>
        </w:rPr>
        <w:t xml:space="preserve"> to conclude a</w:t>
      </w:r>
      <w:r w:rsidR="002B1A84">
        <w:rPr>
          <w:rFonts w:cs="Arial"/>
          <w:sz w:val="22"/>
          <w:szCs w:val="22"/>
        </w:rPr>
        <w:t>n Agreement</w:t>
      </w:r>
      <w:r w:rsidR="00617913">
        <w:rPr>
          <w:rFonts w:cs="Arial"/>
          <w:sz w:val="22"/>
          <w:szCs w:val="22"/>
        </w:rPr>
        <w:t xml:space="preserve"> </w:t>
      </w:r>
      <w:r w:rsidRPr="00845199">
        <w:rPr>
          <w:rFonts w:cs="Arial"/>
          <w:sz w:val="22"/>
          <w:szCs w:val="22"/>
        </w:rPr>
        <w:t xml:space="preserve">for some or all of the </w:t>
      </w:r>
      <w:r w:rsidR="002B1A84">
        <w:rPr>
          <w:rFonts w:cs="Arial"/>
          <w:sz w:val="22"/>
          <w:szCs w:val="22"/>
        </w:rPr>
        <w:t>S</w:t>
      </w:r>
      <w:r w:rsidRPr="00845199">
        <w:rPr>
          <w:rFonts w:cs="Arial"/>
          <w:sz w:val="22"/>
          <w:szCs w:val="22"/>
        </w:rPr>
        <w:t>ervices for which Responses are invited; and</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cancel all or part of the Procurement at any stage at any time.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Potential Providers accept and acknowledge that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is not (in accordance with the Regulations) bound to accept any Response or obliged to conclude a</w:t>
      </w:r>
      <w:r w:rsidR="002B1A84">
        <w:rPr>
          <w:rFonts w:cs="Arial"/>
          <w:sz w:val="22"/>
          <w:szCs w:val="22"/>
        </w:rPr>
        <w:t>n</w:t>
      </w:r>
      <w:r w:rsidRPr="00845199">
        <w:rPr>
          <w:rFonts w:cs="Arial"/>
          <w:sz w:val="22"/>
          <w:szCs w:val="22"/>
        </w:rPr>
        <w:t xml:space="preserve"> Agreement</w:t>
      </w:r>
      <w:r w:rsidR="00F269B5" w:rsidRPr="00845199">
        <w:rPr>
          <w:rFonts w:cs="Arial"/>
          <w:sz w:val="22"/>
          <w:szCs w:val="22"/>
        </w:rPr>
        <w:t xml:space="preserve"> </w:t>
      </w:r>
      <w:r w:rsidRPr="00845199">
        <w:rPr>
          <w:rFonts w:cs="Arial"/>
          <w:sz w:val="22"/>
          <w:szCs w:val="22"/>
        </w:rPr>
        <w:t>with any Potential Provider at all.</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If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deems that none of the Responses are satisfactory, it reserves the right to terminate all or part of the Procurement</w:t>
      </w:r>
      <w:r w:rsidR="00F269B5" w:rsidRPr="00845199">
        <w:rPr>
          <w:rFonts w:cs="Arial"/>
          <w:sz w:val="22"/>
          <w:szCs w:val="22"/>
        </w:rPr>
        <w:t>.</w:t>
      </w:r>
    </w:p>
    <w:p w:rsidR="00B15DF2" w:rsidRPr="00845199" w:rsidRDefault="00B15DF2" w:rsidP="007D7ED0">
      <w:pPr>
        <w:pStyle w:val="Heading1"/>
        <w:spacing w:before="0"/>
        <w:rPr>
          <w:rFonts w:cs="Arial"/>
          <w:sz w:val="22"/>
          <w:szCs w:val="22"/>
        </w:rPr>
      </w:pPr>
      <w:bookmarkStart w:id="20" w:name="_Toc499805890"/>
      <w:bookmarkEnd w:id="17"/>
      <w:r w:rsidRPr="00845199">
        <w:rPr>
          <w:rFonts w:cs="Arial"/>
          <w:sz w:val="22"/>
          <w:szCs w:val="22"/>
        </w:rPr>
        <w:t>RIGHT TO DISQUALIFY OR EXCLUDE</w:t>
      </w:r>
      <w:bookmarkEnd w:id="20"/>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 xml:space="preserve">may exclude and/or disqualify a Response from this Procurement if a Potential Provider fails to provide to the </w:t>
      </w:r>
      <w:r w:rsidR="005A3BFE" w:rsidRPr="00845199">
        <w:rPr>
          <w:rFonts w:cs="Arial"/>
          <w:sz w:val="22"/>
          <w:szCs w:val="22"/>
        </w:rPr>
        <w:t>A</w:t>
      </w:r>
      <w:r w:rsidR="005A3BFE">
        <w:rPr>
          <w:rFonts w:cs="Arial"/>
          <w:sz w:val="22"/>
          <w:szCs w:val="22"/>
        </w:rPr>
        <w:t>gent</w:t>
      </w:r>
      <w:r w:rsidRPr="00845199">
        <w:rPr>
          <w:rFonts w:cs="Arial"/>
          <w:sz w:val="22"/>
          <w:szCs w:val="22"/>
        </w:rPr>
        <w: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requested;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full and satisfactory response to any question;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documentation</w:t>
      </w:r>
      <w:proofErr w:type="gramEnd"/>
      <w:r w:rsidRPr="00845199">
        <w:rPr>
          <w:rFonts w:cs="Arial"/>
          <w:sz w:val="22"/>
          <w:szCs w:val="22"/>
        </w:rPr>
        <w:t xml:space="preserve"> referred to in a Response;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Response, or respond to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's </w:t>
      </w:r>
      <w:r w:rsidRPr="00845199">
        <w:rPr>
          <w:rFonts w:cs="Arial"/>
          <w:sz w:val="22"/>
          <w:szCs w:val="22"/>
        </w:rPr>
        <w:t>query(</w:t>
      </w:r>
      <w:proofErr w:type="spellStart"/>
      <w:r w:rsidRPr="00845199">
        <w:rPr>
          <w:rFonts w:cs="Arial"/>
          <w:sz w:val="22"/>
          <w:szCs w:val="22"/>
        </w:rPr>
        <w:t>ies</w:t>
      </w:r>
      <w:proofErr w:type="spellEnd"/>
      <w:r w:rsidRPr="00845199">
        <w:rPr>
          <w:rFonts w:cs="Arial"/>
          <w:sz w:val="22"/>
          <w:szCs w:val="22"/>
        </w:rPr>
        <w:t>), within any specified timescales;</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compliant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2965CD" w:rsidRPr="00845199">
        <w:rPr>
          <w:rFonts w:cs="Arial"/>
          <w:sz w:val="22"/>
          <w:szCs w:val="22"/>
        </w:rPr>
        <w:t>A</w:t>
      </w:r>
      <w:r w:rsidR="002965CD">
        <w:rPr>
          <w:rFonts w:cs="Arial"/>
          <w:sz w:val="22"/>
          <w:szCs w:val="22"/>
        </w:rPr>
        <w:t xml:space="preserve">gent </w:t>
      </w:r>
      <w:r w:rsidRPr="00845199">
        <w:rPr>
          <w:rFonts w:cs="Arial"/>
          <w:sz w:val="22"/>
          <w:szCs w:val="22"/>
        </w:rPr>
        <w:t>may exclude a Potential Provider from any participation in this Procurement at any stage, if:</w:t>
      </w:r>
    </w:p>
    <w:p w:rsidR="005B0794" w:rsidRPr="00845199" w:rsidRDefault="00336BC4"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w:t>
      </w:r>
      <w:r w:rsidR="002D4052" w:rsidRPr="00845199">
        <w:rPr>
          <w:rFonts w:cs="Arial"/>
          <w:sz w:val="22"/>
          <w:szCs w:val="22"/>
        </w:rPr>
        <w:t>he</w:t>
      </w:r>
      <w:proofErr w:type="gramEnd"/>
      <w:r w:rsidR="002D4052" w:rsidRPr="00845199">
        <w:rPr>
          <w:rFonts w:cs="Arial"/>
          <w:sz w:val="22"/>
          <w:szCs w:val="22"/>
        </w:rPr>
        <w:t xml:space="preserve"> Potential Provider fails to comply fully with the requirements of this Procurement;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that the Potential Provider has breached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of a wilful omission or misrepresentation in a Potential </w:t>
      </w:r>
      <w:r w:rsidR="00336BC4" w:rsidRPr="00845199">
        <w:rPr>
          <w:rFonts w:cs="Arial"/>
          <w:sz w:val="22"/>
          <w:szCs w:val="22"/>
        </w:rPr>
        <w:t>Provider</w:t>
      </w:r>
      <w:r w:rsidRPr="00845199">
        <w:rPr>
          <w:rFonts w:cs="Arial"/>
          <w:sz w:val="22"/>
          <w:szCs w:val="22"/>
        </w:rPr>
        <w:t>’s Response</w:t>
      </w:r>
      <w:r w:rsidR="002D4052" w:rsidRPr="00845199">
        <w:rPr>
          <w:rFonts w:cs="Arial"/>
          <w:sz w:val="22"/>
          <w:szCs w:val="22"/>
        </w:rPr>
        <w: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If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has the right to exclude or disqualify a Potential Provider under these Terms of Participation or any Procurement Documentation it may (in its sole discretion):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lastRenderedPageBreak/>
        <w:t>disqualify</w:t>
      </w:r>
      <w:proofErr w:type="gramEnd"/>
      <w:r w:rsidRPr="00845199">
        <w:rPr>
          <w:rFonts w:cs="Arial"/>
          <w:sz w:val="22"/>
          <w:szCs w:val="22"/>
        </w:rPr>
        <w:t xml:space="preserve"> only the affected Response and allow the Potential Provider to participate as a consortium member or subcontractor in another Response;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completely</w:t>
      </w:r>
      <w:proofErr w:type="gramEnd"/>
      <w:r w:rsidRPr="00845199">
        <w:rPr>
          <w:rFonts w:cs="Arial"/>
          <w:sz w:val="22"/>
          <w:szCs w:val="22"/>
        </w:rPr>
        <w:t xml:space="preserve"> exclude the Potential Provider from any involvement in this Procurement in its own name or as a subcontractor or consortium member in another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may exclude a Potential Provider from participation in this Procurement where there is a change in identity, control, financial standing or other factor impacting on the selection and/or evaluation process affecting the Potential Provider.</w:t>
      </w:r>
    </w:p>
    <w:p w:rsidR="00B15DF2" w:rsidRPr="00845199" w:rsidRDefault="00B15DF2" w:rsidP="007D7ED0">
      <w:pPr>
        <w:pStyle w:val="Heading1"/>
        <w:spacing w:before="0"/>
        <w:rPr>
          <w:rFonts w:cs="Arial"/>
          <w:sz w:val="22"/>
          <w:szCs w:val="22"/>
        </w:rPr>
      </w:pPr>
      <w:bookmarkStart w:id="21" w:name="_Toc499805891"/>
      <w:r w:rsidRPr="00845199">
        <w:rPr>
          <w:rFonts w:cs="Arial"/>
          <w:sz w:val="22"/>
          <w:szCs w:val="22"/>
        </w:rPr>
        <w:t>STATUS OF THE PROCUREMENT DOCUMENTATION</w:t>
      </w:r>
      <w:bookmarkEnd w:id="21"/>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No information contained in the Procurement Documentation or in any communication made between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 </w:t>
      </w:r>
      <w:r w:rsidRPr="00845199">
        <w:rPr>
          <w:rFonts w:cs="Arial"/>
          <w:sz w:val="22"/>
          <w:szCs w:val="22"/>
        </w:rPr>
        <w:t xml:space="preserve">and the Potential Provider in connection with the Procurement shall be relied upon as constituting a contract, agreement or representation that </w:t>
      </w:r>
      <w:r w:rsidR="002B1A84">
        <w:rPr>
          <w:rFonts w:cs="Arial"/>
          <w:sz w:val="22"/>
          <w:szCs w:val="22"/>
        </w:rPr>
        <w:t>an Agreement</w:t>
      </w:r>
      <w:r w:rsidRPr="00845199">
        <w:rPr>
          <w:rFonts w:cs="Arial"/>
          <w:sz w:val="22"/>
          <w:szCs w:val="22"/>
        </w:rPr>
        <w:t xml:space="preserve"> shall be offered in accordance with the Response or at all.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shall not be committed to any course of action as a result of:</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issuing</w:t>
      </w:r>
      <w:proofErr w:type="gramEnd"/>
      <w:r w:rsidRPr="00845199">
        <w:rPr>
          <w:rFonts w:cs="Arial"/>
          <w:sz w:val="22"/>
          <w:szCs w:val="22"/>
        </w:rPr>
        <w:t xml:space="preserve"> any Procurement Documentation relating to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communicating</w:t>
      </w:r>
      <w:proofErr w:type="gramEnd"/>
      <w:r w:rsidRPr="00845199">
        <w:rPr>
          <w:rFonts w:cs="Arial"/>
          <w:sz w:val="22"/>
          <w:szCs w:val="22"/>
        </w:rPr>
        <w:t xml:space="preserve"> with Potential Providers or their representatives, agents or advisers in respect of this Procurement; or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other communications between Potential Providers,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 xml:space="preserve">and/or any relevant Contracting </w:t>
      </w:r>
      <w:r w:rsidR="00336BC4" w:rsidRPr="00845199">
        <w:rPr>
          <w:rFonts w:cs="Arial"/>
          <w:sz w:val="22"/>
          <w:szCs w:val="22"/>
        </w:rPr>
        <w:t xml:space="preserve">Body </w:t>
      </w:r>
      <w:r w:rsidRPr="00845199">
        <w:rPr>
          <w:rFonts w:cs="Arial"/>
          <w:sz w:val="22"/>
          <w:szCs w:val="22"/>
        </w:rPr>
        <w:t xml:space="preserve">(whether directly or by their agents or representatives) and any other party in respect of this Procurement. </w:t>
      </w:r>
    </w:p>
    <w:p w:rsidR="002D405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Procurement Documentation and any attachments or references have been prepared in good faith but do not purport to be a comprehensive statement of all matters relevant to this Procurement exercise</w:t>
      </w:r>
      <w:r w:rsidR="002D4052" w:rsidRPr="00845199">
        <w:rPr>
          <w:rFonts w:cs="Arial"/>
          <w:sz w:val="22"/>
          <w:szCs w:val="22"/>
        </w:rPr>
        <w:t xml:space="preserve"> nor has it been independently verified</w:t>
      </w:r>
      <w:r w:rsidRPr="00845199">
        <w:rPr>
          <w:rFonts w:cs="Arial"/>
          <w:sz w:val="22"/>
          <w:szCs w:val="22"/>
        </w:rPr>
        <w:t xml:space="preserve">. Neither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nor its advisers</w:t>
      </w:r>
      <w:r w:rsidR="002D4052" w:rsidRPr="00845199">
        <w:rPr>
          <w:rFonts w:cs="Arial"/>
          <w:sz w:val="22"/>
          <w:szCs w:val="22"/>
        </w:rPr>
        <w:t>, directors, offices, members, employees or other staff or agents:</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accept</w:t>
      </w:r>
      <w:proofErr w:type="gramEnd"/>
      <w:r w:rsidRPr="00845199">
        <w:rPr>
          <w:rFonts w:cs="Arial"/>
          <w:sz w:val="22"/>
          <w:szCs w:val="22"/>
        </w:rPr>
        <w:t xml:space="preserve"> any liability or responsibility for the adequacy, accuracy or completeness of the Procurement Documentation, </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make any representation or warranty, express or implied, with respect to the information</w:t>
      </w:r>
      <w:r w:rsidR="002D4052" w:rsidRPr="00845199">
        <w:rPr>
          <w:rFonts w:cs="Arial"/>
          <w:sz w:val="22"/>
          <w:szCs w:val="22"/>
        </w:rPr>
        <w:t xml:space="preserve"> the Procurement Documentation</w:t>
      </w:r>
      <w:r w:rsidR="00560A30" w:rsidRPr="00845199">
        <w:rPr>
          <w:rFonts w:cs="Arial"/>
          <w:sz w:val="22"/>
          <w:szCs w:val="22"/>
        </w:rPr>
        <w:t xml:space="preserve"> </w:t>
      </w:r>
      <w:r w:rsidRPr="00845199">
        <w:rPr>
          <w:rFonts w:cs="Arial"/>
          <w:sz w:val="22"/>
          <w:szCs w:val="22"/>
        </w:rPr>
        <w:t>contains</w:t>
      </w:r>
      <w:r w:rsidR="002D4052" w:rsidRPr="00845199">
        <w:rPr>
          <w:rFonts w:cs="Arial"/>
          <w:sz w:val="22"/>
          <w:szCs w:val="22"/>
        </w:rPr>
        <w:t xml:space="preserve"> nor shall any of them be liable for any loss of damage (other than in respect of fraudulent misrepresentation) arising as a result of reliance on such information or any subsequent communication</w:t>
      </w:r>
      <w:r w:rsidRPr="00845199">
        <w:rPr>
          <w:rFonts w:cs="Arial"/>
          <w:sz w:val="22"/>
          <w:szCs w:val="22"/>
        </w:rPr>
        <w:t xml:space="preserve">.  </w:t>
      </w:r>
    </w:p>
    <w:p w:rsidR="005B0794"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should form its own conclusions</w:t>
      </w:r>
      <w:r w:rsidR="002D4052" w:rsidRPr="00845199">
        <w:rPr>
          <w:rFonts w:cs="Arial"/>
          <w:sz w:val="22"/>
          <w:szCs w:val="22"/>
        </w:rPr>
        <w:t xml:space="preserve"> and make its own independent assessment of the Agreement </w:t>
      </w:r>
      <w:r w:rsidR="00703639">
        <w:rPr>
          <w:rFonts w:cs="Arial"/>
          <w:sz w:val="22"/>
          <w:szCs w:val="22"/>
        </w:rPr>
        <w:t xml:space="preserve">and Potential Additional Services </w:t>
      </w:r>
      <w:r w:rsidR="002D4052" w:rsidRPr="00845199">
        <w:rPr>
          <w:rFonts w:cs="Arial"/>
          <w:sz w:val="22"/>
          <w:szCs w:val="22"/>
        </w:rPr>
        <w:t>requirements</w:t>
      </w:r>
      <w:r w:rsidRPr="00845199">
        <w:rPr>
          <w:rFonts w:cs="Arial"/>
          <w:sz w:val="22"/>
          <w:szCs w:val="22"/>
        </w:rPr>
        <w:t xml:space="preserve"> </w:t>
      </w:r>
      <w:r w:rsidR="002D4052" w:rsidRPr="00845199">
        <w:rPr>
          <w:rFonts w:cs="Arial"/>
          <w:sz w:val="22"/>
          <w:szCs w:val="22"/>
        </w:rPr>
        <w:t xml:space="preserve">and should seek its own financial and legal advice </w:t>
      </w:r>
      <w:r w:rsidRPr="00845199">
        <w:rPr>
          <w:rFonts w:cs="Arial"/>
          <w:sz w:val="22"/>
          <w:szCs w:val="22"/>
        </w:rPr>
        <w:t xml:space="preserve">about the methods and resources needed to meet 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’s </w:t>
      </w:r>
      <w:r w:rsidRPr="00845199">
        <w:rPr>
          <w:rFonts w:cs="Arial"/>
          <w:sz w:val="22"/>
          <w:szCs w:val="22"/>
        </w:rPr>
        <w:t xml:space="preserve">requirements.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 xml:space="preserve">and its advisers do not accept responsibility for the Potential Providers’ assessment of the requirements of this Procurement.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Potential Provider is responsible for obtaining all information required to prepare its Response at its own expense. This exclusion does not apply to the extent of any deceit or fraudulent misrepresentation made by or on behalf of the </w:t>
      </w:r>
      <w:r w:rsidR="002965CD" w:rsidRPr="00845199">
        <w:rPr>
          <w:rFonts w:cs="Arial"/>
          <w:sz w:val="22"/>
          <w:szCs w:val="22"/>
        </w:rPr>
        <w:t>A</w:t>
      </w:r>
      <w:r w:rsidR="002965CD">
        <w:rPr>
          <w:rFonts w:cs="Arial"/>
          <w:sz w:val="22"/>
          <w:szCs w:val="22"/>
        </w:rPr>
        <w:t>gent</w:t>
      </w:r>
      <w:r w:rsidRPr="00845199">
        <w:rPr>
          <w:rFonts w:cs="Arial"/>
          <w:sz w:val="22"/>
          <w:szCs w:val="22"/>
        </w:rPr>
        <w:t>.</w:t>
      </w:r>
    </w:p>
    <w:p w:rsidR="00B15DF2" w:rsidRPr="00845199" w:rsidRDefault="00B15DF2" w:rsidP="007D7ED0">
      <w:pPr>
        <w:pStyle w:val="Heading1"/>
        <w:spacing w:before="0"/>
        <w:rPr>
          <w:rFonts w:cs="Arial"/>
          <w:sz w:val="22"/>
          <w:szCs w:val="22"/>
        </w:rPr>
      </w:pPr>
      <w:bookmarkStart w:id="22" w:name="_Toc499805892"/>
      <w:r w:rsidRPr="00845199">
        <w:rPr>
          <w:rFonts w:cs="Arial"/>
          <w:sz w:val="22"/>
          <w:szCs w:val="22"/>
        </w:rPr>
        <w:lastRenderedPageBreak/>
        <w:t>ConCLUDING THE AGREEMENT</w:t>
      </w:r>
      <w:bookmarkEnd w:id="22"/>
    </w:p>
    <w:p w:rsidR="00B15DF2" w:rsidRPr="00845199" w:rsidRDefault="00B15DF2" w:rsidP="007D7ED0">
      <w:pPr>
        <w:pStyle w:val="BodyTextIndent2"/>
        <w:spacing w:before="0"/>
        <w:rPr>
          <w:rFonts w:cs="Arial"/>
          <w:sz w:val="22"/>
        </w:rPr>
      </w:pPr>
      <w:r w:rsidRPr="00845199">
        <w:rPr>
          <w:rFonts w:cs="Arial"/>
          <w:sz w:val="22"/>
        </w:rPr>
        <w:t xml:space="preserve">The Potential Provider undertakes that, in the event of the Response being accepted by the Authority and the </w:t>
      </w:r>
      <w:r w:rsidR="005A3BFE" w:rsidRPr="00845199">
        <w:rPr>
          <w:rFonts w:cs="Arial"/>
          <w:sz w:val="22"/>
        </w:rPr>
        <w:t>A</w:t>
      </w:r>
      <w:r w:rsidR="005A3BFE">
        <w:rPr>
          <w:rFonts w:cs="Arial"/>
          <w:sz w:val="22"/>
        </w:rPr>
        <w:t>gent</w:t>
      </w:r>
      <w:r w:rsidR="005A3BFE" w:rsidRPr="00845199">
        <w:rPr>
          <w:rFonts w:cs="Arial"/>
          <w:sz w:val="22"/>
        </w:rPr>
        <w:t xml:space="preserve"> </w:t>
      </w:r>
      <w:r w:rsidRPr="00845199">
        <w:rPr>
          <w:rFonts w:cs="Arial"/>
          <w:sz w:val="22"/>
        </w:rPr>
        <w:t xml:space="preserve">confirming in writing such acceptance to the Potential Provider, the Potential Provider will execute the Agreement as amended to accommodate aspects of the Response within 30 </w:t>
      </w:r>
      <w:r w:rsidR="00336BC4" w:rsidRPr="00845199">
        <w:rPr>
          <w:rFonts w:cs="Arial"/>
          <w:sz w:val="22"/>
        </w:rPr>
        <w:t xml:space="preserve">calendar </w:t>
      </w:r>
      <w:r w:rsidRPr="00845199">
        <w:rPr>
          <w:rFonts w:cs="Arial"/>
          <w:sz w:val="22"/>
        </w:rPr>
        <w:t xml:space="preserve">days of being called upon to do so by the </w:t>
      </w:r>
      <w:r w:rsidR="002965CD" w:rsidRPr="00845199">
        <w:rPr>
          <w:rFonts w:cs="Arial"/>
          <w:sz w:val="22"/>
        </w:rPr>
        <w:t>A</w:t>
      </w:r>
      <w:r w:rsidR="002965CD">
        <w:rPr>
          <w:rFonts w:cs="Arial"/>
          <w:sz w:val="22"/>
        </w:rPr>
        <w:t>gent</w:t>
      </w:r>
      <w:r w:rsidRPr="00845199">
        <w:rPr>
          <w:rFonts w:cs="Arial"/>
          <w:sz w:val="22"/>
        </w:rPr>
        <w:t>.</w:t>
      </w:r>
    </w:p>
    <w:p w:rsidR="00B15DF2" w:rsidRPr="00845199" w:rsidRDefault="00B15DF2" w:rsidP="007D7ED0">
      <w:pPr>
        <w:pStyle w:val="Heading1"/>
        <w:spacing w:before="0"/>
        <w:rPr>
          <w:rFonts w:cs="Arial"/>
          <w:sz w:val="22"/>
          <w:szCs w:val="22"/>
        </w:rPr>
      </w:pPr>
      <w:bookmarkStart w:id="23" w:name="_Toc499805893"/>
      <w:r w:rsidRPr="00845199">
        <w:rPr>
          <w:rFonts w:cs="Arial"/>
          <w:sz w:val="22"/>
          <w:szCs w:val="22"/>
        </w:rPr>
        <w:t>COSTS</w:t>
      </w:r>
      <w:bookmarkEnd w:id="23"/>
    </w:p>
    <w:p w:rsidR="00C467D9"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5A3BFE" w:rsidRPr="00845199">
        <w:rPr>
          <w:rFonts w:cs="Arial"/>
          <w:sz w:val="22"/>
          <w:szCs w:val="22"/>
        </w:rPr>
        <w:t>A</w:t>
      </w:r>
      <w:r w:rsidR="005A3BFE">
        <w:rPr>
          <w:rFonts w:cs="Arial"/>
          <w:sz w:val="22"/>
          <w:szCs w:val="22"/>
        </w:rPr>
        <w:t>gent</w:t>
      </w:r>
      <w:r w:rsidR="005A3BFE" w:rsidRPr="00845199">
        <w:rPr>
          <w:rFonts w:cs="Arial"/>
          <w:sz w:val="22"/>
          <w:szCs w:val="22"/>
        </w:rPr>
        <w:t xml:space="preserve"> </w:t>
      </w:r>
      <w:r w:rsidRPr="00845199">
        <w:rPr>
          <w:rFonts w:cs="Arial"/>
          <w:sz w:val="22"/>
          <w:szCs w:val="22"/>
        </w:rPr>
        <w:t>will not reimburse any costs incurred by a Potential Provider (including the costs or expenses of any subcontractors, consortium members or advisors) in connection with preparation and/or submission of a Response, including (without limit) where:</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this</w:t>
      </w:r>
      <w:proofErr w:type="gramEnd"/>
      <w:r w:rsidRPr="00845199">
        <w:rPr>
          <w:rFonts w:cs="Arial"/>
          <w:sz w:val="22"/>
          <w:szCs w:val="22"/>
        </w:rPr>
        <w:t xml:space="preserve"> Procurement is cancelled, shortened or delayed for any reason</w:t>
      </w:r>
      <w:r w:rsidR="002D4052" w:rsidRPr="00845199">
        <w:rPr>
          <w:rFonts w:cs="Arial"/>
          <w:sz w:val="22"/>
          <w:szCs w:val="22"/>
        </w:rPr>
        <w:t xml:space="preserve"> (including</w:t>
      </w:r>
      <w:r w:rsidR="00D50C6C" w:rsidRPr="00845199">
        <w:rPr>
          <w:rFonts w:cs="Arial"/>
          <w:sz w:val="22"/>
          <w:szCs w:val="22"/>
        </w:rPr>
        <w:t xml:space="preserve"> where such action is necessary due to non-compliance or potential non-compliance with procurement rules and </w:t>
      </w:r>
      <w:r w:rsidR="00336BC4" w:rsidRPr="00845199">
        <w:rPr>
          <w:rFonts w:cs="Arial"/>
          <w:sz w:val="22"/>
          <w:szCs w:val="22"/>
        </w:rPr>
        <w:t>R</w:t>
      </w:r>
      <w:r w:rsidR="00D50C6C" w:rsidRPr="00845199">
        <w:rPr>
          <w:rFonts w:cs="Arial"/>
          <w:sz w:val="22"/>
          <w:szCs w:val="22"/>
        </w:rPr>
        <w:t>egulations</w:t>
      </w:r>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all</w:t>
      </w:r>
      <w:proofErr w:type="gramEnd"/>
      <w:r w:rsidRPr="00845199">
        <w:rPr>
          <w:rFonts w:cs="Arial"/>
          <w:sz w:val="22"/>
          <w:szCs w:val="22"/>
        </w:rPr>
        <w:t xml:space="preserve"> or any part of the Procurement Documentation is at any time amended, clarified, added to or withdrawn for any reason; </w:t>
      </w:r>
    </w:p>
    <w:p w:rsidR="00B15DF2" w:rsidRPr="00845199" w:rsidRDefault="00B15DF2" w:rsidP="007D7ED0">
      <w:pPr>
        <w:pStyle w:val="Heading2"/>
        <w:tabs>
          <w:tab w:val="num" w:pos="1650"/>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contract for some or all of the services for which Responses are invited is not concluded; or</w:t>
      </w:r>
    </w:p>
    <w:p w:rsidR="00B15DF2" w:rsidRPr="00845199" w:rsidRDefault="00B15DF2" w:rsidP="007D7ED0">
      <w:pPr>
        <w:pStyle w:val="Heading2"/>
        <w:tabs>
          <w:tab w:val="clear" w:pos="1600"/>
          <w:tab w:val="num" w:pos="1650"/>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Potential Provider and/or its Response is disqualified from participation in the Procurement for any reason.</w:t>
      </w:r>
    </w:p>
    <w:p w:rsidR="00B15DF2" w:rsidRPr="00845199" w:rsidRDefault="00B15DF2" w:rsidP="007D7ED0">
      <w:pPr>
        <w:pStyle w:val="Heading1"/>
        <w:spacing w:before="0"/>
        <w:rPr>
          <w:rFonts w:cs="Arial"/>
          <w:sz w:val="22"/>
          <w:szCs w:val="22"/>
        </w:rPr>
      </w:pPr>
      <w:bookmarkStart w:id="24" w:name="_Toc499805894"/>
      <w:r w:rsidRPr="00845199">
        <w:rPr>
          <w:rFonts w:cs="Arial"/>
          <w:sz w:val="22"/>
          <w:szCs w:val="22"/>
        </w:rPr>
        <w:t>CONFIDENTIALITY</w:t>
      </w:r>
      <w:bookmarkEnd w:id="24"/>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5" w:name="_Ref273963890"/>
      <w:r w:rsidRPr="00845199">
        <w:rPr>
          <w:rFonts w:cs="Arial"/>
          <w:sz w:val="22"/>
          <w:szCs w:val="22"/>
        </w:rPr>
        <w:t xml:space="preserve">Subject to the exceptions referred to in paragraph </w:t>
      </w:r>
      <w:r w:rsidR="00C65554" w:rsidRPr="00845199">
        <w:rPr>
          <w:rFonts w:cs="Arial"/>
          <w:sz w:val="22"/>
          <w:szCs w:val="22"/>
        </w:rPr>
        <w:fldChar w:fldCharType="begin"/>
      </w:r>
      <w:r w:rsidR="00C65554" w:rsidRPr="00845199">
        <w:rPr>
          <w:rFonts w:cs="Arial"/>
          <w:sz w:val="22"/>
          <w:szCs w:val="22"/>
        </w:rPr>
        <w:instrText xml:space="preserve"> REF _Ref273963902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9.2</w:t>
      </w:r>
      <w:r w:rsidR="00C65554" w:rsidRPr="00845199">
        <w:rPr>
          <w:rFonts w:cs="Arial"/>
          <w:sz w:val="22"/>
          <w:szCs w:val="22"/>
        </w:rPr>
        <w:fldChar w:fldCharType="end"/>
      </w:r>
      <w:r w:rsidRPr="00845199">
        <w:rPr>
          <w:rFonts w:cs="Arial"/>
          <w:sz w:val="22"/>
          <w:szCs w:val="22"/>
        </w:rPr>
        <w:t xml:space="preserve">, the contents of the Procurement Documentation are being made available by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 </w:t>
      </w:r>
      <w:r w:rsidRPr="00845199">
        <w:rPr>
          <w:rFonts w:cs="Arial"/>
          <w:sz w:val="22"/>
          <w:szCs w:val="22"/>
        </w:rPr>
        <w:t>on the condition that the Potential Provider:</w:t>
      </w:r>
      <w:bookmarkEnd w:id="25"/>
      <w:r w:rsidRPr="00845199">
        <w:rPr>
          <w:rFonts w:cs="Arial"/>
          <w:sz w:val="22"/>
          <w:szCs w:val="22"/>
        </w:rPr>
        <w:t xml:space="preserve">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treats</w:t>
      </w:r>
      <w:proofErr w:type="gramEnd"/>
      <w:r w:rsidRPr="00845199">
        <w:rPr>
          <w:rFonts w:cs="Arial"/>
          <w:sz w:val="22"/>
          <w:szCs w:val="22"/>
        </w:rPr>
        <w:t xml:space="preserve"> the Procurement Documentation (together called the </w:t>
      </w:r>
      <w:r w:rsidRPr="00845199">
        <w:rPr>
          <w:rFonts w:cs="Arial"/>
          <w:b/>
          <w:sz w:val="22"/>
          <w:szCs w:val="22"/>
        </w:rPr>
        <w:t>“Information”</w:t>
      </w:r>
      <w:r w:rsidRPr="00845199">
        <w:rPr>
          <w:rFonts w:cs="Arial"/>
          <w:sz w:val="22"/>
          <w:szCs w:val="22"/>
        </w:rPr>
        <w:t>) as confidential at all times, unless it is already in the public domain;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does not disclose, copy, reproduce, distribute or pass any of the Information to any other person at any time or allow any of these things to happen, except where, and to the extent that, the Information has been publicised in accordance paragraph </w:t>
      </w:r>
      <w:r w:rsidR="005F3E56" w:rsidRPr="00845199">
        <w:rPr>
          <w:rFonts w:cs="Arial"/>
          <w:sz w:val="22"/>
          <w:szCs w:val="22"/>
        </w:rPr>
        <w:fldChar w:fldCharType="begin"/>
      </w:r>
      <w:r w:rsidRPr="00845199">
        <w:rPr>
          <w:rFonts w:cs="Arial"/>
          <w:sz w:val="22"/>
          <w:szCs w:val="22"/>
        </w:rPr>
        <w:instrText xml:space="preserve"> REF _Ref273968630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10</w:t>
      </w:r>
      <w:r w:rsidR="005F3E56" w:rsidRPr="00845199">
        <w:rPr>
          <w:rFonts w:cs="Arial"/>
          <w:sz w:val="22"/>
          <w:szCs w:val="22"/>
        </w:rPr>
        <w:fldChar w:fldCharType="end"/>
      </w:r>
      <w:r w:rsidRPr="00845199">
        <w:rPr>
          <w:rFonts w:cs="Arial"/>
          <w:sz w:val="22"/>
          <w:szCs w:val="22"/>
        </w:rPr>
        <w:t xml:space="preserve"> (Freedom of Information) or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only</w:t>
      </w:r>
      <w:proofErr w:type="gramEnd"/>
      <w:r w:rsidRPr="00845199">
        <w:rPr>
          <w:rFonts w:cs="Arial"/>
          <w:sz w:val="22"/>
          <w:szCs w:val="22"/>
        </w:rPr>
        <w:t xml:space="preserve"> uses the Information for the purposes of preparing a Response (or deciding whether to respond);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does</w:t>
      </w:r>
      <w:proofErr w:type="gramEnd"/>
      <w:r w:rsidRPr="00845199">
        <w:rPr>
          <w:rFonts w:cs="Arial"/>
          <w:sz w:val="22"/>
          <w:szCs w:val="22"/>
        </w:rPr>
        <w:t xml:space="preserve"> not undertake any promotional or similar activity related to the Procurement within any section of the media during the Procurement process.</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6" w:name="_Ref273963902"/>
      <w:r w:rsidRPr="00845199">
        <w:rPr>
          <w:rFonts w:cs="Arial"/>
          <w:sz w:val="22"/>
          <w:szCs w:val="22"/>
        </w:rPr>
        <w:t>A Potential Provider may disclose, distribute or pass any of the Information to its advisers, subcontractors, consortium members or to another person provided that:</w:t>
      </w:r>
      <w:bookmarkEnd w:id="26"/>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it is done for the sole purpose of enabling it to submit a Response and the person receiving the Information undertakes in writing to keep the Information confidential on the same terms imposed by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obtains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’s </w:t>
      </w:r>
      <w:r w:rsidRPr="00845199">
        <w:rPr>
          <w:rFonts w:cs="Arial"/>
          <w:sz w:val="22"/>
          <w:szCs w:val="22"/>
        </w:rPr>
        <w:t>prior written consent in relation to such disclosure, distribution or passing of Information;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lastRenderedPageBreak/>
        <w:t>the</w:t>
      </w:r>
      <w:proofErr w:type="gramEnd"/>
      <w:r w:rsidRPr="00845199">
        <w:rPr>
          <w:rFonts w:cs="Arial"/>
          <w:sz w:val="22"/>
          <w:szCs w:val="22"/>
        </w:rPr>
        <w:t xml:space="preserve"> disclosure is made for the sole purpose of obtaining legal advice from external lawyers in relation to the Procurement;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Potential Provider is legally required to make such a disclosure;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has been published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_Ref273968630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and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 and Freedom of Information). Please note that in certain circumstances not all Information will be published as some elements of the Procurement Documents may remain sensitive or confidential.</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may disclose information submitted by Potential Providers during the Procurement to its officers, employees, agents or advisers or other government departments who are stakeholders in this Procurement exercise.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may disseminate information provided by a Potential Provider that is materially relevant to the Procurement to other Potential Providers subject to:</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procedures described in the Procurement Documentation for raising questions and/or clarifications; and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duty to protect commercial confidentiality in relation to the information contained within a Response (unless such a duty is overridden by a requirement for disclosure under the </w:t>
      </w:r>
      <w:proofErr w:type="spellStart"/>
      <w:r w:rsidRPr="00845199">
        <w:rPr>
          <w:rFonts w:cs="Arial"/>
          <w:b/>
          <w:sz w:val="22"/>
          <w:szCs w:val="22"/>
        </w:rPr>
        <w:t>FoIA</w:t>
      </w:r>
      <w:proofErr w:type="spellEnd"/>
      <w:r w:rsidRPr="00845199">
        <w:rPr>
          <w:rFonts w:cs="Arial"/>
          <w:sz w:val="22"/>
          <w:szCs w:val="22"/>
        </w:rPr>
        <w:t xml:space="preserve"> as per paragraph </w:t>
      </w:r>
      <w:r w:rsidR="00C65554" w:rsidRPr="00845199">
        <w:rPr>
          <w:rFonts w:cs="Arial"/>
          <w:sz w:val="22"/>
          <w:szCs w:val="22"/>
        </w:rPr>
        <w:fldChar w:fldCharType="begin"/>
      </w:r>
      <w:r w:rsidR="00C65554" w:rsidRPr="00845199">
        <w:rPr>
          <w:rFonts w:cs="Arial"/>
          <w:sz w:val="22"/>
          <w:szCs w:val="22"/>
        </w:rPr>
        <w:instrText xml:space="preserve"> REF _Ref280194998 \r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below, or the UK Government's requirements on transparency as per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below).</w:t>
      </w:r>
    </w:p>
    <w:p w:rsidR="00B15DF2" w:rsidRPr="00845199" w:rsidRDefault="00B15DF2" w:rsidP="007D7ED0">
      <w:pPr>
        <w:pStyle w:val="Heading1"/>
        <w:spacing w:before="0"/>
        <w:rPr>
          <w:rFonts w:cs="Arial"/>
          <w:sz w:val="22"/>
          <w:szCs w:val="22"/>
        </w:rPr>
      </w:pPr>
      <w:bookmarkStart w:id="27" w:name="_Toc285814846"/>
      <w:bookmarkStart w:id="28" w:name="_Ref273968630"/>
      <w:bookmarkStart w:id="29" w:name="_Ref280194998"/>
      <w:bookmarkStart w:id="30" w:name="_Toc499805895"/>
      <w:bookmarkEnd w:id="27"/>
      <w:r w:rsidRPr="00845199">
        <w:rPr>
          <w:rFonts w:cs="Arial"/>
          <w:sz w:val="22"/>
          <w:szCs w:val="22"/>
        </w:rPr>
        <w:t>FREEDOM OF INFORMATION</w:t>
      </w:r>
      <w:bookmarkEnd w:id="28"/>
      <w:bookmarkEnd w:id="29"/>
      <w:bookmarkEnd w:id="30"/>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1" w:name="_Ref273968652"/>
      <w:r w:rsidRPr="00845199">
        <w:rPr>
          <w:rFonts w:cs="Arial"/>
          <w:sz w:val="22"/>
          <w:szCs w:val="22"/>
        </w:rPr>
        <w:t xml:space="preserve">In accordance with the obligations and duties placed upon public authorities by the </w:t>
      </w:r>
      <w:proofErr w:type="spellStart"/>
      <w:r w:rsidRPr="00845199">
        <w:rPr>
          <w:rFonts w:cs="Arial"/>
          <w:sz w:val="22"/>
          <w:szCs w:val="22"/>
        </w:rPr>
        <w:t>FoIA</w:t>
      </w:r>
      <w:proofErr w:type="spellEnd"/>
      <w:r w:rsidRPr="00845199">
        <w:rPr>
          <w:rFonts w:cs="Arial"/>
          <w:sz w:val="22"/>
          <w:szCs w:val="22"/>
        </w:rPr>
        <w:t xml:space="preserve"> and the EIR</w:t>
      </w:r>
      <w:r w:rsidR="001D3009" w:rsidRPr="00845199">
        <w:rPr>
          <w:rFonts w:cs="Arial"/>
          <w:sz w:val="22"/>
          <w:szCs w:val="22"/>
        </w:rPr>
        <w:t xml:space="preserve"> and in accordance with any government Code of Practices on the Discharge of the Functions of Public Authorities</w:t>
      </w:r>
      <w:r w:rsidRPr="00845199">
        <w:rPr>
          <w:rFonts w:cs="Arial"/>
          <w:sz w:val="22"/>
          <w:szCs w:val="22"/>
        </w:rPr>
        <w:t xml:space="preserve">, all information submitted to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 </w:t>
      </w:r>
      <w:r w:rsidRPr="00845199">
        <w:rPr>
          <w:rFonts w:cs="Arial"/>
          <w:sz w:val="22"/>
          <w:szCs w:val="22"/>
        </w:rPr>
        <w:t xml:space="preserve">may be disclosed in response to a request for information made pursuant to the </w:t>
      </w:r>
      <w:proofErr w:type="spellStart"/>
      <w:r w:rsidRPr="00845199">
        <w:rPr>
          <w:rFonts w:cs="Arial"/>
          <w:sz w:val="22"/>
          <w:szCs w:val="22"/>
        </w:rPr>
        <w:t>FoIA</w:t>
      </w:r>
      <w:proofErr w:type="spellEnd"/>
      <w:r w:rsidRPr="00845199">
        <w:rPr>
          <w:rFonts w:cs="Arial"/>
          <w:sz w:val="22"/>
          <w:szCs w:val="22"/>
        </w:rPr>
        <w:t xml:space="preserve"> and the EIR.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should note that the information disclosed in response to a </w:t>
      </w:r>
      <w:proofErr w:type="spellStart"/>
      <w:r w:rsidR="00B15DF2" w:rsidRPr="00845199">
        <w:rPr>
          <w:rFonts w:cs="Arial"/>
          <w:sz w:val="22"/>
          <w:szCs w:val="22"/>
        </w:rPr>
        <w:t>FoIA</w:t>
      </w:r>
      <w:proofErr w:type="spellEnd"/>
      <w:r w:rsidR="00B15DF2" w:rsidRPr="00845199">
        <w:rPr>
          <w:rFonts w:cs="Arial"/>
          <w:sz w:val="22"/>
          <w:szCs w:val="22"/>
        </w:rPr>
        <w:t xml:space="preserve"> or EIR request may include, but is not limited to, the disclosure of </w:t>
      </w:r>
      <w:bookmarkEnd w:id="31"/>
      <w:r w:rsidR="00B15DF2" w:rsidRPr="00845199">
        <w:rPr>
          <w:rFonts w:cs="Arial"/>
          <w:sz w:val="22"/>
          <w:szCs w:val="22"/>
        </w:rPr>
        <w:t>its Response (including any attachments or embedded documents) and/or any score or details of the evaluation of a Response.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considers any part of its Response or any other information it submits to be confidential or commercially sensitive, the Potential Provider should: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clearly</w:t>
      </w:r>
      <w:proofErr w:type="gramEnd"/>
      <w:r w:rsidRPr="00845199">
        <w:rPr>
          <w:rFonts w:cs="Arial"/>
          <w:sz w:val="22"/>
          <w:szCs w:val="22"/>
        </w:rPr>
        <w:t xml:space="preserve"> identify such information as confidential or commercially sensitive;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explain</w:t>
      </w:r>
      <w:proofErr w:type="gramEnd"/>
      <w:r w:rsidRPr="00845199">
        <w:rPr>
          <w:rFonts w:cs="Arial"/>
          <w:sz w:val="22"/>
          <w:szCs w:val="22"/>
        </w:rPr>
        <w:t xml:space="preserve"> the potential implications of disclosure of such information;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provide</w:t>
      </w:r>
      <w:proofErr w:type="gramEnd"/>
      <w:r w:rsidRPr="00845199">
        <w:rPr>
          <w:rFonts w:cs="Arial"/>
          <w:sz w:val="22"/>
          <w:szCs w:val="22"/>
        </w:rPr>
        <w:t xml:space="preserve"> an estimate of the period of time during which it believes that such information will remain confidential or commercially sensitive.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identifies that part of its Response or other information it submits is confidential or commercially sensitive, 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will consider </w:t>
      </w:r>
      <w:r w:rsidR="00D50C6C" w:rsidRPr="00845199">
        <w:rPr>
          <w:rFonts w:cs="Arial"/>
          <w:sz w:val="22"/>
          <w:szCs w:val="22"/>
        </w:rPr>
        <w:t xml:space="preserve">in its sole discretion </w:t>
      </w:r>
      <w:r w:rsidRPr="00845199">
        <w:rPr>
          <w:rFonts w:cs="Arial"/>
          <w:sz w:val="22"/>
          <w:szCs w:val="22"/>
        </w:rPr>
        <w:t xml:space="preserve">withholding it from publication. </w:t>
      </w:r>
      <w:r w:rsidR="00336BC4" w:rsidRPr="00845199">
        <w:rPr>
          <w:rFonts w:cs="Arial"/>
          <w:sz w:val="22"/>
          <w:szCs w:val="22"/>
        </w:rPr>
        <w:t xml:space="preserve">The </w:t>
      </w:r>
      <w:r w:rsidRPr="00845199">
        <w:rPr>
          <w:rFonts w:cs="Arial"/>
          <w:sz w:val="22"/>
          <w:szCs w:val="22"/>
        </w:rPr>
        <w:t xml:space="preserve">Potential Providers should note that, even where information is identified as </w:t>
      </w:r>
      <w:r w:rsidRPr="00845199">
        <w:rPr>
          <w:rFonts w:cs="Arial"/>
          <w:sz w:val="22"/>
          <w:szCs w:val="22"/>
        </w:rPr>
        <w:lastRenderedPageBreak/>
        <w:t xml:space="preserve">confidential or commercially sensitive, 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may be required to disclose such information in accordance with the </w:t>
      </w:r>
      <w:proofErr w:type="spellStart"/>
      <w:r w:rsidRPr="00845199">
        <w:rPr>
          <w:rFonts w:cs="Arial"/>
          <w:sz w:val="22"/>
          <w:szCs w:val="22"/>
        </w:rPr>
        <w:t>FoIA</w:t>
      </w:r>
      <w:proofErr w:type="spellEnd"/>
      <w:r w:rsidRPr="00845199">
        <w:rPr>
          <w:rFonts w:cs="Arial"/>
          <w:sz w:val="22"/>
          <w:szCs w:val="22"/>
        </w:rPr>
        <w:t xml:space="preserve"> or the EIR.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is required to form an independent judgement upon whether the information is exempt from disclosure under the </w:t>
      </w:r>
      <w:proofErr w:type="spellStart"/>
      <w:r w:rsidRPr="00845199">
        <w:rPr>
          <w:rFonts w:cs="Arial"/>
          <w:sz w:val="22"/>
          <w:szCs w:val="22"/>
        </w:rPr>
        <w:t>FoIA</w:t>
      </w:r>
      <w:proofErr w:type="spellEnd"/>
      <w:r w:rsidRPr="00845199">
        <w:rPr>
          <w:rFonts w:cs="Arial"/>
          <w:sz w:val="22"/>
          <w:szCs w:val="22"/>
        </w:rPr>
        <w:t xml:space="preserve"> or the EIR and whether the public interest favours disclosure or not.  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cannot guarantee that any information indicated as being “confidential” or “commercially sensitive” by </w:t>
      </w:r>
      <w:r w:rsidR="00336BC4" w:rsidRPr="00845199">
        <w:rPr>
          <w:rFonts w:cs="Arial"/>
          <w:sz w:val="22"/>
          <w:szCs w:val="22"/>
        </w:rPr>
        <w:t>the</w:t>
      </w:r>
      <w:r w:rsidRPr="00845199">
        <w:rPr>
          <w:rFonts w:cs="Arial"/>
          <w:sz w:val="22"/>
          <w:szCs w:val="22"/>
        </w:rPr>
        <w:t xml:space="preserve"> Potential Provider will be withheld from publication. </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2" w:name="_Ref273968670"/>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receives a request for information under the </w:t>
      </w:r>
      <w:proofErr w:type="spellStart"/>
      <w:r w:rsidRPr="00845199">
        <w:rPr>
          <w:rFonts w:cs="Arial"/>
          <w:sz w:val="22"/>
          <w:szCs w:val="22"/>
        </w:rPr>
        <w:t>FoIA</w:t>
      </w:r>
      <w:proofErr w:type="spellEnd"/>
      <w:r w:rsidRPr="00845199">
        <w:rPr>
          <w:rFonts w:cs="Arial"/>
          <w:sz w:val="22"/>
          <w:szCs w:val="22"/>
        </w:rPr>
        <w:t xml:space="preserve"> or the EIR during the Procurement process, it should be immediately referred to the </w:t>
      </w:r>
      <w:r w:rsidR="006973BE" w:rsidRPr="00845199">
        <w:rPr>
          <w:rFonts w:cs="Arial"/>
          <w:sz w:val="22"/>
          <w:szCs w:val="22"/>
        </w:rPr>
        <w:t>A</w:t>
      </w:r>
      <w:r w:rsidR="006973BE">
        <w:rPr>
          <w:rFonts w:cs="Arial"/>
          <w:sz w:val="22"/>
          <w:szCs w:val="22"/>
        </w:rPr>
        <w:t>gent</w:t>
      </w:r>
      <w:r w:rsidRPr="00845199">
        <w:rPr>
          <w:rFonts w:cs="Arial"/>
          <w:sz w:val="22"/>
          <w:szCs w:val="22"/>
        </w:rPr>
        <w:t xml:space="preserve">.  </w:t>
      </w:r>
      <w:bookmarkStart w:id="33" w:name="_Ref280195040"/>
      <w:bookmarkEnd w:id="32"/>
    </w:p>
    <w:p w:rsidR="00B15DF2" w:rsidRPr="00845199" w:rsidRDefault="00B15DF2" w:rsidP="007D7ED0">
      <w:pPr>
        <w:pStyle w:val="Heading1"/>
        <w:spacing w:before="0"/>
        <w:rPr>
          <w:rFonts w:cs="Arial"/>
          <w:sz w:val="22"/>
          <w:szCs w:val="22"/>
        </w:rPr>
      </w:pPr>
      <w:bookmarkStart w:id="34" w:name="_Ref285812379"/>
      <w:bookmarkStart w:id="35" w:name="_Toc499805896"/>
      <w:r w:rsidRPr="00845199">
        <w:rPr>
          <w:rFonts w:cs="Arial"/>
          <w:sz w:val="22"/>
          <w:szCs w:val="22"/>
        </w:rPr>
        <w:t>TRANSPARENCY</w:t>
      </w:r>
      <w:bookmarkEnd w:id="33"/>
      <w:bookmarkEnd w:id="34"/>
      <w:bookmarkEnd w:id="35"/>
      <w:r w:rsidRPr="00845199">
        <w:rPr>
          <w:rFonts w:cs="Arial"/>
          <w:sz w:val="22"/>
          <w:szCs w:val="22"/>
        </w:rPr>
        <w:t xml:space="preserv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In accordance with the Government's policy on transparency, 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reserves the right to make all or part of the Information </w:t>
      </w:r>
      <w:r w:rsidR="00D50C6C" w:rsidRPr="00845199">
        <w:rPr>
          <w:rFonts w:cs="Arial"/>
          <w:sz w:val="22"/>
          <w:szCs w:val="22"/>
        </w:rPr>
        <w:t xml:space="preserve">(which for the avoidance of doubt includes the Agreement </w:t>
      </w:r>
      <w:r w:rsidR="00703639" w:rsidRPr="00113E45">
        <w:rPr>
          <w:rFonts w:cs="Arial"/>
          <w:sz w:val="22"/>
          <w:szCs w:val="22"/>
        </w:rPr>
        <w:t>and Potential Additional Services</w:t>
      </w:r>
      <w:r w:rsidR="00113E45">
        <w:rPr>
          <w:rFonts w:cs="Arial"/>
          <w:sz w:val="22"/>
          <w:szCs w:val="22"/>
        </w:rPr>
        <w:t>,</w:t>
      </w:r>
      <w:r w:rsidR="00703639">
        <w:rPr>
          <w:rFonts w:cs="Arial"/>
          <w:sz w:val="22"/>
          <w:szCs w:val="22"/>
        </w:rPr>
        <w:t xml:space="preserve"> </w:t>
      </w:r>
      <w:r w:rsidRPr="00845199">
        <w:rPr>
          <w:rFonts w:cs="Arial"/>
          <w:sz w:val="22"/>
          <w:szCs w:val="22"/>
        </w:rPr>
        <w:t xml:space="preserve">publicly available (subject to any redactions made at the discretion of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 </w:t>
      </w:r>
      <w:r w:rsidRPr="00845199">
        <w:rPr>
          <w:rFonts w:cs="Arial"/>
          <w:sz w:val="22"/>
          <w:szCs w:val="22"/>
        </w:rPr>
        <w:t xml:space="preserve">by considering and applying relevant exemptions under the </w:t>
      </w:r>
      <w:proofErr w:type="spellStart"/>
      <w:r w:rsidRPr="00845199">
        <w:rPr>
          <w:rFonts w:cs="Arial"/>
          <w:sz w:val="22"/>
          <w:szCs w:val="22"/>
        </w:rPr>
        <w:t>FoIA</w:t>
      </w:r>
      <w:proofErr w:type="spellEnd"/>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 Response will not be published unless such disclosure is required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_Ref273968652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10.1</w:t>
      </w:r>
      <w:r w:rsidR="00C65554" w:rsidRPr="00845199">
        <w:rPr>
          <w:rFonts w:cs="Arial"/>
          <w:sz w:val="22"/>
          <w:szCs w:val="22"/>
        </w:rPr>
        <w:fldChar w:fldCharType="end"/>
      </w:r>
      <w:r w:rsidRPr="00845199">
        <w:rPr>
          <w:rFonts w:cs="Arial"/>
          <w:sz w:val="22"/>
          <w:szCs w:val="22"/>
        </w:rPr>
        <w:t xml:space="preserve"> or </w:t>
      </w:r>
      <w:r w:rsidR="00C65554" w:rsidRPr="00845199">
        <w:rPr>
          <w:rFonts w:cs="Arial"/>
          <w:sz w:val="22"/>
          <w:szCs w:val="22"/>
        </w:rPr>
        <w:fldChar w:fldCharType="begin"/>
      </w:r>
      <w:r w:rsidR="00C65554" w:rsidRPr="00845199">
        <w:rPr>
          <w:rFonts w:cs="Arial"/>
          <w:sz w:val="22"/>
          <w:szCs w:val="22"/>
        </w:rPr>
        <w:instrText xml:space="preserve"> REF _Ref273969024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11.3</w:t>
      </w:r>
      <w:r w:rsidR="00C65554" w:rsidRPr="00845199">
        <w:rPr>
          <w:rFonts w:cs="Arial"/>
          <w:sz w:val="22"/>
          <w:szCs w:val="22"/>
        </w:rPr>
        <w:fldChar w:fldCharType="end"/>
      </w:r>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6" w:name="_Ref273969024"/>
      <w:r w:rsidRPr="00845199">
        <w:rPr>
          <w:rFonts w:cs="Arial"/>
          <w:sz w:val="22"/>
          <w:szCs w:val="22"/>
        </w:rPr>
        <w:t>Potential Providers should note that the terms of the proposed Agreement will permit: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to publish the full text of such Agreement concluded with the Potential Provider;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a</w:t>
      </w:r>
      <w:r w:rsidR="00720879">
        <w:rPr>
          <w:rFonts w:cs="Arial"/>
          <w:sz w:val="22"/>
          <w:szCs w:val="22"/>
        </w:rPr>
        <w:t>n</w:t>
      </w:r>
      <w:r w:rsidRPr="00845199">
        <w:rPr>
          <w:rFonts w:cs="Arial"/>
          <w:sz w:val="22"/>
          <w:szCs w:val="22"/>
        </w:rPr>
        <w:t xml:space="preserve"> </w:t>
      </w:r>
      <w:r w:rsidR="00B5312B">
        <w:rPr>
          <w:rFonts w:cs="Arial"/>
          <w:sz w:val="22"/>
          <w:szCs w:val="22"/>
        </w:rPr>
        <w:t>Authority</w:t>
      </w:r>
      <w:r w:rsidRPr="00845199">
        <w:rPr>
          <w:rFonts w:cs="Arial"/>
          <w:sz w:val="22"/>
          <w:szCs w:val="22"/>
        </w:rPr>
        <w:t xml:space="preserve"> (awarding </w:t>
      </w:r>
      <w:r w:rsidR="00B5312B">
        <w:rPr>
          <w:rFonts w:cs="Arial"/>
          <w:sz w:val="22"/>
          <w:szCs w:val="22"/>
        </w:rPr>
        <w:t>Potential Additional Services</w:t>
      </w:r>
      <w:r w:rsidRPr="00845199">
        <w:rPr>
          <w:rFonts w:cs="Arial"/>
          <w:sz w:val="22"/>
          <w:szCs w:val="22"/>
        </w:rPr>
        <w:t xml:space="preserve"> under the  Agreement) to publish the full text of the </w:t>
      </w:r>
      <w:r w:rsidR="00B5312B">
        <w:rPr>
          <w:rFonts w:cs="Arial"/>
          <w:sz w:val="22"/>
          <w:szCs w:val="22"/>
        </w:rPr>
        <w:t xml:space="preserve">Potential Additional Services </w:t>
      </w:r>
      <w:r w:rsidR="009B7051">
        <w:rPr>
          <w:rFonts w:cs="Arial"/>
          <w:sz w:val="22"/>
          <w:szCs w:val="22"/>
        </w:rPr>
        <w:t>contract</w:t>
      </w:r>
      <w:r w:rsidRPr="00845199">
        <w:rPr>
          <w:rFonts w:cs="Arial"/>
          <w:sz w:val="22"/>
          <w:szCs w:val="22"/>
        </w:rPr>
        <w:t xml:space="preserve"> concluded with the Potential Provider,</w:t>
      </w:r>
      <w:r w:rsidR="00BB38AD" w:rsidRPr="00845199">
        <w:rPr>
          <w:rFonts w:cs="Arial"/>
          <w:sz w:val="22"/>
          <w:szCs w:val="22"/>
        </w:rPr>
        <w:t xml:space="preserve"> </w:t>
      </w:r>
      <w:r w:rsidRPr="00845199">
        <w:rPr>
          <w:rFonts w:cs="Arial"/>
          <w:sz w:val="22"/>
          <w:szCs w:val="22"/>
        </w:rPr>
        <w:t xml:space="preserve">after considering (at the </w:t>
      </w:r>
      <w:r w:rsidR="00703639">
        <w:rPr>
          <w:rFonts w:cs="Arial"/>
          <w:sz w:val="22"/>
          <w:szCs w:val="22"/>
        </w:rPr>
        <w:t xml:space="preserve">Agent’s or the </w:t>
      </w:r>
      <w:r w:rsidRPr="00845199">
        <w:rPr>
          <w:rFonts w:cs="Arial"/>
          <w:sz w:val="22"/>
          <w:szCs w:val="22"/>
        </w:rPr>
        <w:t xml:space="preserve">Authority’s sole discretion) any representations made by the Potential Provider regarding the application of any relevant </w:t>
      </w:r>
      <w:proofErr w:type="spellStart"/>
      <w:r w:rsidRPr="00845199">
        <w:rPr>
          <w:rFonts w:cs="Arial"/>
          <w:sz w:val="22"/>
          <w:szCs w:val="22"/>
        </w:rPr>
        <w:t>FoIA</w:t>
      </w:r>
      <w:proofErr w:type="spellEnd"/>
      <w:r w:rsidRPr="00845199">
        <w:rPr>
          <w:rFonts w:cs="Arial"/>
          <w:sz w:val="22"/>
          <w:szCs w:val="22"/>
        </w:rPr>
        <w:t xml:space="preserve"> or EIR exemptions.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Potential Provider acknowledges and agrees that information contained within its Response may be incorporated by the </w:t>
      </w:r>
      <w:r w:rsidR="002965CD" w:rsidRPr="00845199">
        <w:rPr>
          <w:rFonts w:cs="Arial"/>
          <w:sz w:val="22"/>
          <w:szCs w:val="22"/>
        </w:rPr>
        <w:t>A</w:t>
      </w:r>
      <w:r w:rsidR="002965CD">
        <w:rPr>
          <w:rFonts w:cs="Arial"/>
          <w:sz w:val="22"/>
          <w:szCs w:val="22"/>
        </w:rPr>
        <w:t xml:space="preserve">gent </w:t>
      </w:r>
      <w:r w:rsidRPr="00845199">
        <w:rPr>
          <w:rFonts w:cs="Arial"/>
          <w:sz w:val="22"/>
          <w:szCs w:val="22"/>
        </w:rPr>
        <w:t xml:space="preserve">into any contract awarded to it and as a result, it may be published in accordance with this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w:t>
      </w:r>
      <w:bookmarkEnd w:id="36"/>
      <w:r w:rsidRPr="00845199">
        <w:rPr>
          <w:rFonts w:cs="Arial"/>
          <w:sz w:val="22"/>
          <w:szCs w:val="22"/>
        </w:rPr>
        <w:t xml:space="preserve"> </w:t>
      </w:r>
    </w:p>
    <w:p w:rsidR="00B15DF2" w:rsidRPr="00845199" w:rsidRDefault="00B15DF2" w:rsidP="007D7ED0">
      <w:pPr>
        <w:pStyle w:val="Heading1"/>
        <w:spacing w:before="0"/>
        <w:rPr>
          <w:rFonts w:cs="Arial"/>
          <w:sz w:val="22"/>
          <w:szCs w:val="22"/>
        </w:rPr>
      </w:pPr>
      <w:bookmarkStart w:id="37" w:name="_Toc285814857"/>
      <w:bookmarkStart w:id="38" w:name="_Toc499805897"/>
      <w:bookmarkStart w:id="39" w:name="_Ref273967803"/>
      <w:bookmarkEnd w:id="37"/>
      <w:r w:rsidRPr="00845199">
        <w:rPr>
          <w:rFonts w:cs="Arial"/>
          <w:sz w:val="22"/>
          <w:szCs w:val="22"/>
        </w:rPr>
        <w:t>IPR</w:t>
      </w:r>
      <w:bookmarkEnd w:id="38"/>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All Procurement Documentation issued in connection with this procurement shall remain the property of the </w:t>
      </w:r>
      <w:r w:rsidR="006973BE" w:rsidRPr="00845199">
        <w:rPr>
          <w:rFonts w:cs="Arial"/>
          <w:sz w:val="22"/>
          <w:szCs w:val="22"/>
        </w:rPr>
        <w:t>A</w:t>
      </w:r>
      <w:r w:rsidR="006973BE">
        <w:rPr>
          <w:rFonts w:cs="Arial"/>
          <w:sz w:val="22"/>
          <w:szCs w:val="22"/>
        </w:rPr>
        <w:t>gent</w:t>
      </w:r>
      <w:r w:rsidR="006973BE" w:rsidRPr="00845199">
        <w:rPr>
          <w:rFonts w:cs="Arial"/>
          <w:sz w:val="22"/>
          <w:szCs w:val="22"/>
        </w:rPr>
        <w:t xml:space="preserve"> </w:t>
      </w:r>
      <w:r w:rsidRPr="00845199">
        <w:rPr>
          <w:rFonts w:cs="Arial"/>
          <w:sz w:val="22"/>
          <w:szCs w:val="22"/>
        </w:rPr>
        <w:t xml:space="preserve">and shall be used by the Potential Provider only for the purposes of this Procurement.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Potential Providers grant the A</w:t>
      </w:r>
      <w:r w:rsidR="0022215E">
        <w:rPr>
          <w:rFonts w:cs="Arial"/>
          <w:sz w:val="22"/>
          <w:szCs w:val="22"/>
        </w:rPr>
        <w:t>gent</w:t>
      </w:r>
      <w:r w:rsidR="00B15DF2" w:rsidRPr="00845199">
        <w:rPr>
          <w:rFonts w:cs="Arial"/>
          <w:sz w:val="22"/>
          <w:szCs w:val="22"/>
        </w:rPr>
        <w:t xml:space="preserve"> an irrevocable, perpetual, non-exclusive licence to copy, amend and reproduce any intellectual property contained within the Response for the purposes of carrying out this Procurement and/or carrying out the </w:t>
      </w:r>
      <w:r w:rsidR="0022215E" w:rsidRPr="00845199">
        <w:rPr>
          <w:rFonts w:cs="Arial"/>
          <w:sz w:val="22"/>
          <w:szCs w:val="22"/>
        </w:rPr>
        <w:t>A</w:t>
      </w:r>
      <w:r w:rsidR="0022215E">
        <w:rPr>
          <w:rFonts w:cs="Arial"/>
          <w:sz w:val="22"/>
          <w:szCs w:val="22"/>
        </w:rPr>
        <w:t>gent</w:t>
      </w:r>
      <w:r w:rsidR="0022215E" w:rsidRPr="00845199">
        <w:rPr>
          <w:rFonts w:cs="Arial"/>
          <w:sz w:val="22"/>
          <w:szCs w:val="22"/>
        </w:rPr>
        <w:t xml:space="preserve">’s </w:t>
      </w:r>
      <w:r w:rsidR="00B15DF2" w:rsidRPr="00845199">
        <w:rPr>
          <w:rFonts w:cs="Arial"/>
          <w:sz w:val="22"/>
          <w:szCs w:val="22"/>
        </w:rPr>
        <w:t xml:space="preserve">usual business activities.  This licence shall also permit the </w:t>
      </w:r>
      <w:r w:rsidR="002965CD" w:rsidRPr="00845199">
        <w:rPr>
          <w:rFonts w:cs="Arial"/>
          <w:sz w:val="22"/>
          <w:szCs w:val="22"/>
        </w:rPr>
        <w:t>A</w:t>
      </w:r>
      <w:r w:rsidR="002965CD">
        <w:rPr>
          <w:rFonts w:cs="Arial"/>
          <w:sz w:val="22"/>
          <w:szCs w:val="22"/>
        </w:rPr>
        <w:t>gent</w:t>
      </w:r>
      <w:r w:rsidR="002965CD" w:rsidRPr="00845199">
        <w:rPr>
          <w:rFonts w:cs="Arial"/>
          <w:sz w:val="22"/>
          <w:szCs w:val="22"/>
        </w:rPr>
        <w:t xml:space="preserve"> </w:t>
      </w:r>
      <w:r w:rsidR="00B15DF2" w:rsidRPr="00845199">
        <w:rPr>
          <w:rFonts w:cs="Arial"/>
          <w:sz w:val="22"/>
          <w:szCs w:val="22"/>
        </w:rPr>
        <w:t xml:space="preserve">to sublicense the use of the Response to its advisors or subcontractors or other Contracting </w:t>
      </w:r>
      <w:r w:rsidRPr="00845199">
        <w:rPr>
          <w:rFonts w:cs="Arial"/>
          <w:sz w:val="22"/>
          <w:szCs w:val="22"/>
        </w:rPr>
        <w:t>Bodi</w:t>
      </w:r>
      <w:r w:rsidR="00B15DF2" w:rsidRPr="00845199">
        <w:rPr>
          <w:rFonts w:cs="Arial"/>
          <w:sz w:val="22"/>
          <w:szCs w:val="22"/>
        </w:rPr>
        <w:t>es for the same purposes.</w:t>
      </w:r>
    </w:p>
    <w:p w:rsidR="005B0794" w:rsidRPr="00845199" w:rsidRDefault="001D3009" w:rsidP="007D7ED0">
      <w:pPr>
        <w:pStyle w:val="Heading1"/>
        <w:spacing w:before="0"/>
        <w:rPr>
          <w:rFonts w:cs="Arial"/>
          <w:sz w:val="22"/>
          <w:szCs w:val="22"/>
        </w:rPr>
      </w:pPr>
      <w:bookmarkStart w:id="40" w:name="_Toc499805898"/>
      <w:r w:rsidRPr="00845199">
        <w:rPr>
          <w:rFonts w:cs="Arial"/>
          <w:sz w:val="22"/>
          <w:szCs w:val="22"/>
        </w:rPr>
        <w:t>No inducement or incentive</w:t>
      </w:r>
      <w:bookmarkEnd w:id="40"/>
    </w:p>
    <w:p w:rsidR="00C467D9" w:rsidRPr="00845199" w:rsidRDefault="001D3009" w:rsidP="007D7ED0">
      <w:pPr>
        <w:pStyle w:val="Heading2"/>
        <w:numPr>
          <w:ilvl w:val="0"/>
          <w:numId w:val="0"/>
        </w:numPr>
        <w:spacing w:before="0"/>
        <w:ind w:left="720"/>
        <w:rPr>
          <w:rFonts w:cs="Arial"/>
          <w:sz w:val="22"/>
          <w:szCs w:val="22"/>
        </w:rPr>
      </w:pPr>
      <w:r w:rsidRPr="00845199">
        <w:rPr>
          <w:rFonts w:cs="Arial"/>
          <w:sz w:val="22"/>
          <w:szCs w:val="22"/>
        </w:rPr>
        <w:t xml:space="preserve">The Procurement Documentation is issued on the basis that nothing contained in it shall constitute an inducement or incentive nor shall have in any other way persuaded </w:t>
      </w:r>
      <w:r w:rsidRPr="00845199">
        <w:rPr>
          <w:rFonts w:cs="Arial"/>
          <w:sz w:val="22"/>
          <w:szCs w:val="22"/>
        </w:rPr>
        <w:lastRenderedPageBreak/>
        <w:t xml:space="preserve">a Potential </w:t>
      </w:r>
      <w:r w:rsidR="00E5650B" w:rsidRPr="00845199">
        <w:rPr>
          <w:rFonts w:cs="Arial"/>
          <w:sz w:val="22"/>
          <w:szCs w:val="22"/>
        </w:rPr>
        <w:t>Provider</w:t>
      </w:r>
      <w:r w:rsidRPr="00845199">
        <w:rPr>
          <w:rFonts w:cs="Arial"/>
          <w:sz w:val="22"/>
          <w:szCs w:val="22"/>
        </w:rPr>
        <w:t xml:space="preserve"> to submit a response or enter into the Agreement or any other contractual agreement.</w:t>
      </w:r>
    </w:p>
    <w:p w:rsidR="00B15DF2" w:rsidRPr="00845199" w:rsidRDefault="00B15DF2" w:rsidP="007D7ED0">
      <w:pPr>
        <w:pStyle w:val="Heading1"/>
        <w:spacing w:before="0"/>
        <w:rPr>
          <w:rFonts w:cs="Arial"/>
          <w:sz w:val="22"/>
          <w:szCs w:val="22"/>
        </w:rPr>
      </w:pPr>
      <w:bookmarkStart w:id="41" w:name="_Toc285814860"/>
      <w:bookmarkStart w:id="42" w:name="_Toc285814869"/>
      <w:bookmarkStart w:id="43" w:name="_Toc285814876"/>
      <w:bookmarkStart w:id="44" w:name="_Toc499805899"/>
      <w:bookmarkEnd w:id="39"/>
      <w:bookmarkEnd w:id="41"/>
      <w:bookmarkEnd w:id="42"/>
      <w:bookmarkEnd w:id="43"/>
      <w:r w:rsidRPr="00845199">
        <w:rPr>
          <w:rFonts w:cs="Arial"/>
          <w:sz w:val="22"/>
          <w:szCs w:val="22"/>
        </w:rPr>
        <w:t>Law and Jurisdiction</w:t>
      </w:r>
      <w:bookmarkEnd w:id="44"/>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Any dispute (including non-contractual disputes or claims) relating to this Procurement shall be governed by and construed in accordance with the laws of England and Wales.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courts of England and Wales shall have exclusive jurisdiction to settle any dispute or claim that arises out of or in connection with this Procurement (including non-contractual disputes or claims).</w:t>
      </w:r>
    </w:p>
    <w:sectPr w:rsidR="00B15DF2" w:rsidRPr="00845199" w:rsidSect="00850A60">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C63" w:rsidRDefault="008D4C63">
      <w:r>
        <w:separator/>
      </w:r>
    </w:p>
  </w:endnote>
  <w:endnote w:type="continuationSeparator" w:id="0">
    <w:p w:rsidR="008D4C63" w:rsidRDefault="008D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90" w:rsidRDefault="00F93A90">
    <w:pPr>
      <w:pStyle w:val="Footer"/>
      <w:pBdr>
        <w:top w:val="single" w:sz="6" w:space="1" w:color="auto"/>
      </w:pBdr>
      <w:tabs>
        <w:tab w:val="clear" w:pos="4153"/>
        <w:tab w:val="clear" w:pos="8306"/>
        <w:tab w:val="right" w:pos="9090"/>
      </w:tabs>
      <w:rPr>
        <w:sz w:val="16"/>
        <w:szCs w:val="16"/>
        <w:highlight w:val="yellow"/>
      </w:rPr>
    </w:pPr>
    <w:r>
      <w:rPr>
        <w:sz w:val="16"/>
        <w:szCs w:val="16"/>
      </w:rPr>
      <w:t xml:space="preserve">RM6015 </w:t>
    </w:r>
    <w:r w:rsidRPr="00F93A90">
      <w:rPr>
        <w:sz w:val="16"/>
        <w:szCs w:val="16"/>
      </w:rPr>
      <w:t>Public Relations Agency for UK Government Investments Ltd</w:t>
    </w:r>
  </w:p>
  <w:p w:rsidR="00336BC4" w:rsidRDefault="007D7ED0">
    <w:pPr>
      <w:pStyle w:val="Footer"/>
      <w:pBdr>
        <w:top w:val="single" w:sz="6" w:space="1" w:color="auto"/>
      </w:pBdr>
      <w:tabs>
        <w:tab w:val="clear" w:pos="4153"/>
        <w:tab w:val="clear" w:pos="8306"/>
        <w:tab w:val="right" w:pos="9090"/>
      </w:tabs>
      <w:rPr>
        <w:sz w:val="16"/>
        <w:szCs w:val="16"/>
      </w:rPr>
    </w:pPr>
    <w:r w:rsidRPr="007D7ED0">
      <w:rPr>
        <w:sz w:val="16"/>
        <w:szCs w:val="16"/>
      </w:rPr>
      <w:t>Terms of Participation</w:t>
    </w:r>
  </w:p>
  <w:p w:rsidR="00F93A90" w:rsidRPr="007D7ED0" w:rsidRDefault="00F93A90">
    <w:pPr>
      <w:pStyle w:val="Footer"/>
      <w:pBdr>
        <w:top w:val="single" w:sz="6" w:space="1" w:color="auto"/>
      </w:pBdr>
      <w:tabs>
        <w:tab w:val="clear" w:pos="4153"/>
        <w:tab w:val="clear" w:pos="8306"/>
        <w:tab w:val="right" w:pos="9090"/>
      </w:tabs>
      <w:rPr>
        <w:sz w:val="16"/>
        <w:szCs w:val="16"/>
      </w:rPr>
    </w:pPr>
    <w:r w:rsidRPr="00F93A90">
      <w:rPr>
        <w:sz w:val="16"/>
        <w:szCs w:val="16"/>
      </w:rPr>
      <w:t xml:space="preserve">Attachment </w:t>
    </w:r>
    <w:r w:rsidR="004F0714">
      <w:rPr>
        <w:sz w:val="16"/>
        <w:szCs w:val="16"/>
      </w:rPr>
      <w:t>7</w:t>
    </w:r>
  </w:p>
  <w:p w:rsidR="007D7ED0" w:rsidRPr="007D7ED0" w:rsidRDefault="00A82342">
    <w:pPr>
      <w:pStyle w:val="Footer"/>
      <w:pBdr>
        <w:top w:val="single" w:sz="6" w:space="1" w:color="auto"/>
      </w:pBdr>
      <w:tabs>
        <w:tab w:val="clear" w:pos="4153"/>
        <w:tab w:val="clear" w:pos="8306"/>
        <w:tab w:val="right" w:pos="9090"/>
      </w:tabs>
      <w:rPr>
        <w:sz w:val="16"/>
        <w:szCs w:val="16"/>
      </w:rPr>
    </w:pPr>
    <w:r w:rsidRPr="007D7ED0">
      <w:rPr>
        <w:sz w:val="16"/>
        <w:szCs w:val="16"/>
      </w:rPr>
      <w:t>Version 1</w:t>
    </w:r>
    <w:r w:rsidR="00720879">
      <w:rPr>
        <w:sz w:val="16"/>
        <w:szCs w:val="16"/>
      </w:rPr>
      <w:t>.0</w:t>
    </w:r>
  </w:p>
  <w:p w:rsidR="00336BC4" w:rsidRDefault="007D7ED0">
    <w:pPr>
      <w:pStyle w:val="Footer"/>
      <w:pBdr>
        <w:top w:val="single" w:sz="6" w:space="1" w:color="auto"/>
      </w:pBdr>
      <w:tabs>
        <w:tab w:val="clear" w:pos="4153"/>
        <w:tab w:val="clear" w:pos="8306"/>
        <w:tab w:val="right" w:pos="9090"/>
      </w:tabs>
      <w:rPr>
        <w:rStyle w:val="PageNumber"/>
      </w:rPr>
    </w:pPr>
    <w:r w:rsidRPr="007D7ED0">
      <w:rPr>
        <w:rFonts w:cs="Arial"/>
        <w:color w:val="222222"/>
        <w:sz w:val="16"/>
        <w:szCs w:val="16"/>
        <w:shd w:val="clear" w:color="auto" w:fill="FFFFFF"/>
      </w:rPr>
      <w:t>© Crown copyright 201</w:t>
    </w:r>
    <w:r w:rsidR="004F0714">
      <w:rPr>
        <w:rFonts w:cs="Arial"/>
        <w:color w:val="222222"/>
        <w:sz w:val="16"/>
        <w:szCs w:val="16"/>
        <w:shd w:val="clear" w:color="auto" w:fill="FFFFFF"/>
      </w:rPr>
      <w:t>8</w:t>
    </w:r>
    <w:r w:rsidR="00336BC4">
      <w:rPr>
        <w:sz w:val="16"/>
        <w:szCs w:val="16"/>
      </w:rPr>
      <w:tab/>
    </w:r>
    <w:r w:rsidR="005F3E56">
      <w:rPr>
        <w:rStyle w:val="PageNumber"/>
      </w:rPr>
      <w:fldChar w:fldCharType="begin"/>
    </w:r>
    <w:r w:rsidR="00336BC4">
      <w:rPr>
        <w:rStyle w:val="PageNumber"/>
      </w:rPr>
      <w:instrText xml:space="preserve"> PAGE </w:instrText>
    </w:r>
    <w:r w:rsidR="005F3E56">
      <w:rPr>
        <w:rStyle w:val="PageNumber"/>
      </w:rPr>
      <w:fldChar w:fldCharType="separate"/>
    </w:r>
    <w:r w:rsidR="00850A60">
      <w:rPr>
        <w:rStyle w:val="PageNumber"/>
        <w:noProof/>
      </w:rPr>
      <w:t>2</w:t>
    </w:r>
    <w:r w:rsidR="005F3E56">
      <w:rPr>
        <w:rStyle w:val="PageNumber"/>
      </w:rPr>
      <w:fldChar w:fldCharType="end"/>
    </w:r>
  </w:p>
  <w:p w:rsidR="00336BC4" w:rsidRDefault="00336BC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C63" w:rsidRDefault="008D4C63">
      <w:r>
        <w:separator/>
      </w:r>
    </w:p>
  </w:footnote>
  <w:footnote w:type="continuationSeparator" w:id="0">
    <w:p w:rsidR="008D4C63" w:rsidRDefault="008D4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AD2C0E3E"/>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1600"/>
        </w:tabs>
        <w:ind w:left="1600" w:hanging="720"/>
      </w:pPr>
      <w:rPr>
        <w:rFonts w:cs="Times New Roman" w:hint="default"/>
        <w:b w:val="0"/>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849"/>
    <w:rsid w:val="0001375A"/>
    <w:rsid w:val="00041D5C"/>
    <w:rsid w:val="00060784"/>
    <w:rsid w:val="00074673"/>
    <w:rsid w:val="0007660C"/>
    <w:rsid w:val="0008206B"/>
    <w:rsid w:val="0010569D"/>
    <w:rsid w:val="00113E45"/>
    <w:rsid w:val="001219C3"/>
    <w:rsid w:val="0014189A"/>
    <w:rsid w:val="001433ED"/>
    <w:rsid w:val="001D3009"/>
    <w:rsid w:val="00200EBE"/>
    <w:rsid w:val="00214069"/>
    <w:rsid w:val="00215E68"/>
    <w:rsid w:val="0022215E"/>
    <w:rsid w:val="00235B8A"/>
    <w:rsid w:val="0026675D"/>
    <w:rsid w:val="002965CD"/>
    <w:rsid w:val="002B1A84"/>
    <w:rsid w:val="002D4052"/>
    <w:rsid w:val="003030B7"/>
    <w:rsid w:val="00336BC4"/>
    <w:rsid w:val="00352459"/>
    <w:rsid w:val="003902A7"/>
    <w:rsid w:val="003E458B"/>
    <w:rsid w:val="004361B2"/>
    <w:rsid w:val="004675F6"/>
    <w:rsid w:val="004F0714"/>
    <w:rsid w:val="004F457A"/>
    <w:rsid w:val="00501FE0"/>
    <w:rsid w:val="00560A30"/>
    <w:rsid w:val="00560D97"/>
    <w:rsid w:val="005A0007"/>
    <w:rsid w:val="005A3BFE"/>
    <w:rsid w:val="005B0794"/>
    <w:rsid w:val="005B32EB"/>
    <w:rsid w:val="005D282F"/>
    <w:rsid w:val="005D3BB5"/>
    <w:rsid w:val="005F3E56"/>
    <w:rsid w:val="00617913"/>
    <w:rsid w:val="006721F1"/>
    <w:rsid w:val="006973BE"/>
    <w:rsid w:val="006A0EFC"/>
    <w:rsid w:val="006E772E"/>
    <w:rsid w:val="00703639"/>
    <w:rsid w:val="00720879"/>
    <w:rsid w:val="00723EBE"/>
    <w:rsid w:val="007417F5"/>
    <w:rsid w:val="00751DEC"/>
    <w:rsid w:val="00753E29"/>
    <w:rsid w:val="007C36D3"/>
    <w:rsid w:val="007D3E9C"/>
    <w:rsid w:val="007D7ED0"/>
    <w:rsid w:val="00804668"/>
    <w:rsid w:val="008358F3"/>
    <w:rsid w:val="00845199"/>
    <w:rsid w:val="00850A60"/>
    <w:rsid w:val="00880DAD"/>
    <w:rsid w:val="008954B3"/>
    <w:rsid w:val="008B49C5"/>
    <w:rsid w:val="008C6361"/>
    <w:rsid w:val="008D4C63"/>
    <w:rsid w:val="008D6588"/>
    <w:rsid w:val="008E514A"/>
    <w:rsid w:val="008E7244"/>
    <w:rsid w:val="00952F9C"/>
    <w:rsid w:val="009736DF"/>
    <w:rsid w:val="009B7051"/>
    <w:rsid w:val="009E3FE2"/>
    <w:rsid w:val="00A15AF0"/>
    <w:rsid w:val="00A33ED5"/>
    <w:rsid w:val="00A42EBB"/>
    <w:rsid w:val="00A46F2D"/>
    <w:rsid w:val="00A77CF0"/>
    <w:rsid w:val="00A82342"/>
    <w:rsid w:val="00B02C33"/>
    <w:rsid w:val="00B15DF2"/>
    <w:rsid w:val="00B2128E"/>
    <w:rsid w:val="00B4694F"/>
    <w:rsid w:val="00B5312B"/>
    <w:rsid w:val="00B66365"/>
    <w:rsid w:val="00B71306"/>
    <w:rsid w:val="00BB38AD"/>
    <w:rsid w:val="00BD4242"/>
    <w:rsid w:val="00BE6C58"/>
    <w:rsid w:val="00BF0F6C"/>
    <w:rsid w:val="00C0339B"/>
    <w:rsid w:val="00C143B2"/>
    <w:rsid w:val="00C2552F"/>
    <w:rsid w:val="00C467D9"/>
    <w:rsid w:val="00C65554"/>
    <w:rsid w:val="00C8575F"/>
    <w:rsid w:val="00D50C6C"/>
    <w:rsid w:val="00D7151C"/>
    <w:rsid w:val="00D77283"/>
    <w:rsid w:val="00DB356A"/>
    <w:rsid w:val="00DB7954"/>
    <w:rsid w:val="00DE348E"/>
    <w:rsid w:val="00E30189"/>
    <w:rsid w:val="00E53030"/>
    <w:rsid w:val="00E5650B"/>
    <w:rsid w:val="00E572D5"/>
    <w:rsid w:val="00EC41C9"/>
    <w:rsid w:val="00ED01A8"/>
    <w:rsid w:val="00EF5627"/>
    <w:rsid w:val="00F12267"/>
    <w:rsid w:val="00F23D4F"/>
    <w:rsid w:val="00F269B5"/>
    <w:rsid w:val="00F422F0"/>
    <w:rsid w:val="00F5373E"/>
    <w:rsid w:val="00F56C4F"/>
    <w:rsid w:val="00F93A90"/>
    <w:rsid w:val="00FB21D0"/>
    <w:rsid w:val="00FC723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7DFF5C-CD47-428B-A125-0CE31B5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6AF8-306C-4818-A2DA-404B8D62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E928EB16-6D83-43E4-8319-83CE5553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21163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Simpson</dc:creator>
  <cp:keywords/>
  <dc:description/>
  <cp:lastModifiedBy>Amy Retallack</cp:lastModifiedBy>
  <cp:revision>9</cp:revision>
  <cp:lastPrinted>2016-10-19T08:11:00Z</cp:lastPrinted>
  <dcterms:created xsi:type="dcterms:W3CDTF">2017-12-01T15:15:00Z</dcterms:created>
  <dcterms:modified xsi:type="dcterms:W3CDTF">2017-12-27T14:53:00Z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ies>
</file>