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D6E8" w14:textId="77777777" w:rsidR="00637491" w:rsidRDefault="00637491" w:rsidP="00F531FB">
      <w:pPr>
        <w:spacing w:after="37"/>
        <w:outlineLvl w:val="1"/>
        <w:rPr>
          <w:rFonts w:cs="Arial"/>
          <w:b/>
          <w:bCs/>
          <w:color w:val="000000"/>
          <w:sz w:val="20"/>
          <w:szCs w:val="20"/>
        </w:rPr>
      </w:pPr>
    </w:p>
    <w:p w14:paraId="5036299E" w14:textId="77777777" w:rsidR="00637491" w:rsidRPr="00C41107" w:rsidRDefault="00637491" w:rsidP="00637491">
      <w:pPr>
        <w:spacing w:after="37"/>
        <w:jc w:val="center"/>
        <w:outlineLvl w:val="1"/>
        <w:rPr>
          <w:rFonts w:cs="Arial"/>
          <w:b/>
          <w:bCs/>
          <w:color w:val="000000"/>
          <w:sz w:val="20"/>
          <w:szCs w:val="20"/>
        </w:rPr>
      </w:pPr>
    </w:p>
    <w:p w14:paraId="48E77A19" w14:textId="3931BDED" w:rsidR="00637491" w:rsidRPr="00F531FB" w:rsidRDefault="00637491" w:rsidP="00F531FB">
      <w:pPr>
        <w:shd w:val="clear" w:color="auto" w:fill="FFFFFF"/>
        <w:spacing w:line="360" w:lineRule="atLeast"/>
        <w:rPr>
          <w:rFonts w:cs="Arial"/>
          <w:b/>
          <w:bCs/>
          <w:color w:val="FF0000"/>
          <w:sz w:val="28"/>
          <w:szCs w:val="28"/>
        </w:rPr>
      </w:pPr>
      <w:r w:rsidRPr="00C41107">
        <w:rPr>
          <w:rFonts w:cs="Arial"/>
          <w:b/>
          <w:bCs/>
          <w:color w:val="000000"/>
          <w:sz w:val="28"/>
          <w:szCs w:val="28"/>
        </w:rPr>
        <w:t xml:space="preserve">Reference </w:t>
      </w:r>
      <w:r>
        <w:rPr>
          <w:rFonts w:cs="Arial"/>
          <w:b/>
          <w:bCs/>
          <w:color w:val="000000"/>
          <w:sz w:val="28"/>
          <w:szCs w:val="28"/>
        </w:rPr>
        <w:t xml:space="preserve">- </w:t>
      </w:r>
      <w:r w:rsidR="00F531FB" w:rsidRPr="007C3C61">
        <w:rPr>
          <w:rFonts w:cs="Arial"/>
          <w:b/>
          <w:bCs/>
          <w:sz w:val="28"/>
          <w:szCs w:val="28"/>
        </w:rPr>
        <w:t>5655 - THE PROVISION OF SELECTION TESTS FOR ENTRY TO GRAMMAR SCHOOLS - Boroughwide</w:t>
      </w:r>
    </w:p>
    <w:p w14:paraId="7343F9E7" w14:textId="77777777" w:rsidR="00637491" w:rsidRDefault="00637491" w:rsidP="00637491">
      <w:pPr>
        <w:spacing w:before="120" w:after="54"/>
        <w:rPr>
          <w:b/>
          <w:sz w:val="28"/>
          <w:szCs w:val="28"/>
        </w:rPr>
      </w:pPr>
    </w:p>
    <w:p w14:paraId="71D5494C" w14:textId="5F350F65" w:rsidR="00F531FB" w:rsidRDefault="00783F24" w:rsidP="00F531FB">
      <w:pPr>
        <w:spacing w:before="120" w:after="54"/>
        <w:rPr>
          <w:b/>
          <w:sz w:val="28"/>
          <w:szCs w:val="28"/>
        </w:rPr>
      </w:pPr>
      <w:r>
        <w:rPr>
          <w:b/>
          <w:sz w:val="28"/>
          <w:szCs w:val="28"/>
        </w:rPr>
        <w:t>Summary of Requirement</w:t>
      </w:r>
      <w:r w:rsidR="00637491" w:rsidRPr="00637491">
        <w:rPr>
          <w:b/>
          <w:sz w:val="28"/>
          <w:szCs w:val="28"/>
        </w:rPr>
        <w:t xml:space="preserve"> </w:t>
      </w:r>
      <w:r w:rsidR="00F531FB">
        <w:rPr>
          <w:b/>
          <w:sz w:val="28"/>
          <w:szCs w:val="28"/>
        </w:rPr>
        <w:t>–</w:t>
      </w:r>
      <w:r w:rsidR="00637491" w:rsidRPr="00637491">
        <w:rPr>
          <w:b/>
          <w:sz w:val="28"/>
          <w:szCs w:val="28"/>
        </w:rPr>
        <w:t xml:space="preserve"> </w:t>
      </w:r>
    </w:p>
    <w:p w14:paraId="351817D5" w14:textId="12875E65" w:rsidR="00F531FB" w:rsidRPr="00F531FB" w:rsidRDefault="00F531FB" w:rsidP="00F531FB">
      <w:pPr>
        <w:spacing w:before="120" w:after="54"/>
        <w:rPr>
          <w:rFonts w:cs="Arial"/>
          <w:sz w:val="20"/>
          <w:szCs w:val="20"/>
        </w:rPr>
      </w:pPr>
      <w:bookmarkStart w:id="0" w:name="_Hlk118273657"/>
      <w:r w:rsidRPr="00F531FB">
        <w:rPr>
          <w:rFonts w:cs="Arial"/>
          <w:sz w:val="20"/>
          <w:szCs w:val="20"/>
        </w:rPr>
        <w:t xml:space="preserve">The London Borough of Bexley has four grammar schools within its boundaries and for </w:t>
      </w:r>
      <w:proofErr w:type="gramStart"/>
      <w:r w:rsidRPr="00F531FB">
        <w:rPr>
          <w:rFonts w:cs="Arial"/>
          <w:sz w:val="20"/>
          <w:szCs w:val="20"/>
        </w:rPr>
        <w:t>a number of</w:t>
      </w:r>
      <w:proofErr w:type="gramEnd"/>
      <w:r w:rsidRPr="00F531FB">
        <w:rPr>
          <w:rFonts w:cs="Arial"/>
          <w:sz w:val="20"/>
          <w:szCs w:val="20"/>
        </w:rPr>
        <w:t xml:space="preserve"> years has provided and managed the selection process for entry to the schools at Year 7. Children sit one set of tests and those deemed selective are eligible for consideration for any of </w:t>
      </w:r>
      <w:r w:rsidR="00E0632F">
        <w:rPr>
          <w:rFonts w:cs="Arial"/>
          <w:sz w:val="20"/>
          <w:szCs w:val="20"/>
        </w:rPr>
        <w:t>Bexley’s four</w:t>
      </w:r>
      <w:r w:rsidRPr="00F531FB">
        <w:rPr>
          <w:rFonts w:cs="Arial"/>
          <w:sz w:val="20"/>
          <w:szCs w:val="20"/>
        </w:rPr>
        <w:t xml:space="preserve"> grammar schools. The schools apply their own oversubscription criteria to prioritise applicants.</w:t>
      </w:r>
    </w:p>
    <w:p w14:paraId="78571786" w14:textId="77777777" w:rsidR="00F531FB" w:rsidRPr="00F531FB" w:rsidRDefault="00F531FB" w:rsidP="00F531FB">
      <w:pPr>
        <w:spacing w:before="120" w:after="54"/>
        <w:rPr>
          <w:rFonts w:cs="Arial"/>
          <w:sz w:val="20"/>
          <w:szCs w:val="20"/>
        </w:rPr>
      </w:pPr>
    </w:p>
    <w:p w14:paraId="402E7085" w14:textId="2F270453" w:rsidR="00F531FB" w:rsidRPr="00F531FB" w:rsidRDefault="00F531FB" w:rsidP="00F531FB">
      <w:pPr>
        <w:spacing w:before="120" w:after="54"/>
        <w:rPr>
          <w:rFonts w:cs="Arial"/>
          <w:sz w:val="20"/>
          <w:szCs w:val="20"/>
        </w:rPr>
      </w:pPr>
      <w:r w:rsidRPr="00F531FB">
        <w:rPr>
          <w:rFonts w:cs="Arial"/>
          <w:sz w:val="20"/>
          <w:szCs w:val="20"/>
        </w:rPr>
        <w:t xml:space="preserve">All the grammar schools have now converted to Academy status and are responsible for their own admission processes. The Heads wish to retain the benefits of a co-ordinated selection process for entry to the schools in Year 7 </w:t>
      </w:r>
      <w:r w:rsidR="00E0632F">
        <w:rPr>
          <w:rFonts w:cs="Arial"/>
          <w:sz w:val="20"/>
          <w:szCs w:val="20"/>
        </w:rPr>
        <w:t xml:space="preserve">and as the current contract has </w:t>
      </w:r>
      <w:proofErr w:type="gramStart"/>
      <w:r w:rsidR="00E0632F">
        <w:rPr>
          <w:rFonts w:cs="Arial"/>
          <w:sz w:val="20"/>
          <w:szCs w:val="20"/>
        </w:rPr>
        <w:t>come to an end</w:t>
      </w:r>
      <w:proofErr w:type="gramEnd"/>
      <w:r w:rsidR="00E0632F">
        <w:rPr>
          <w:rFonts w:cs="Arial"/>
          <w:sz w:val="20"/>
          <w:szCs w:val="20"/>
        </w:rPr>
        <w:t xml:space="preserve"> </w:t>
      </w:r>
      <w:r w:rsidR="00567801">
        <w:rPr>
          <w:rFonts w:cs="Arial"/>
          <w:sz w:val="20"/>
          <w:szCs w:val="20"/>
        </w:rPr>
        <w:t xml:space="preserve">have </w:t>
      </w:r>
      <w:r w:rsidR="00567801" w:rsidRPr="00F531FB">
        <w:rPr>
          <w:rFonts w:cs="Arial"/>
          <w:sz w:val="20"/>
          <w:szCs w:val="20"/>
        </w:rPr>
        <w:t>asked</w:t>
      </w:r>
      <w:r w:rsidRPr="00F531FB">
        <w:rPr>
          <w:rFonts w:cs="Arial"/>
          <w:sz w:val="20"/>
          <w:szCs w:val="20"/>
        </w:rPr>
        <w:t xml:space="preserve"> the Local Authority to commission </w:t>
      </w:r>
      <w:r w:rsidR="00E0632F">
        <w:rPr>
          <w:rFonts w:cs="Arial"/>
          <w:sz w:val="20"/>
          <w:szCs w:val="20"/>
        </w:rPr>
        <w:t xml:space="preserve">a new selection test </w:t>
      </w:r>
      <w:r w:rsidR="00567801">
        <w:rPr>
          <w:rFonts w:cs="Arial"/>
          <w:sz w:val="20"/>
          <w:szCs w:val="20"/>
        </w:rPr>
        <w:t xml:space="preserve">contract </w:t>
      </w:r>
      <w:r w:rsidR="00567801" w:rsidRPr="00F531FB">
        <w:rPr>
          <w:rFonts w:cs="Arial"/>
          <w:sz w:val="20"/>
          <w:szCs w:val="20"/>
        </w:rPr>
        <w:t>on</w:t>
      </w:r>
      <w:r w:rsidRPr="00F531FB">
        <w:rPr>
          <w:rFonts w:cs="Arial"/>
          <w:sz w:val="20"/>
          <w:szCs w:val="20"/>
        </w:rPr>
        <w:t xml:space="preserve"> their behalf.</w:t>
      </w:r>
    </w:p>
    <w:p w14:paraId="509F71B6" w14:textId="77777777" w:rsidR="00F531FB" w:rsidRPr="00F531FB" w:rsidRDefault="00F531FB" w:rsidP="00F531FB">
      <w:pPr>
        <w:spacing w:before="120" w:after="54"/>
        <w:rPr>
          <w:rFonts w:cs="Arial"/>
          <w:sz w:val="20"/>
          <w:szCs w:val="20"/>
        </w:rPr>
      </w:pPr>
    </w:p>
    <w:p w14:paraId="0FDA3354" w14:textId="322F8E8D" w:rsidR="00F531FB" w:rsidRPr="00F531FB" w:rsidRDefault="00F531FB" w:rsidP="00F531FB">
      <w:pPr>
        <w:spacing w:before="120" w:after="54"/>
        <w:rPr>
          <w:rFonts w:cs="Arial"/>
          <w:sz w:val="20"/>
          <w:szCs w:val="20"/>
        </w:rPr>
      </w:pPr>
      <w:r w:rsidRPr="00F531FB">
        <w:rPr>
          <w:rFonts w:cs="Arial"/>
          <w:sz w:val="20"/>
          <w:szCs w:val="20"/>
        </w:rPr>
        <w:t xml:space="preserve">Children currently sit two tests of up to one hour each that </w:t>
      </w:r>
      <w:proofErr w:type="gramStart"/>
      <w:r w:rsidRPr="00F531FB">
        <w:rPr>
          <w:rFonts w:cs="Arial"/>
          <w:sz w:val="20"/>
          <w:szCs w:val="20"/>
        </w:rPr>
        <w:t>test</w:t>
      </w:r>
      <w:proofErr w:type="gramEnd"/>
      <w:r w:rsidRPr="00F531FB">
        <w:rPr>
          <w:rFonts w:cs="Arial"/>
          <w:sz w:val="20"/>
          <w:szCs w:val="20"/>
        </w:rPr>
        <w:t xml:space="preserve"> a range of skills, knowledge and competencies in Maths, English, Verbal and </w:t>
      </w:r>
      <w:r w:rsidR="00567801" w:rsidRPr="00F531FB">
        <w:rPr>
          <w:rFonts w:cs="Arial"/>
          <w:sz w:val="20"/>
          <w:szCs w:val="20"/>
        </w:rPr>
        <w:t>Non-Verbal</w:t>
      </w:r>
      <w:r w:rsidRPr="00F531FB">
        <w:rPr>
          <w:rFonts w:cs="Arial"/>
          <w:sz w:val="20"/>
          <w:szCs w:val="20"/>
        </w:rPr>
        <w:t xml:space="preserve"> Reasoning, and there are multiple choice answer options on a separate answer sheet. The answer sheets are marked by the current </w:t>
      </w:r>
      <w:r w:rsidR="00567801" w:rsidRPr="00F531FB">
        <w:rPr>
          <w:rFonts w:cs="Arial"/>
          <w:sz w:val="20"/>
          <w:szCs w:val="20"/>
        </w:rPr>
        <w:t>provider using</w:t>
      </w:r>
      <w:r w:rsidRPr="00F531FB">
        <w:rPr>
          <w:rFonts w:cs="Arial"/>
          <w:sz w:val="20"/>
          <w:szCs w:val="20"/>
        </w:rPr>
        <w:t xml:space="preserve"> an Optical Mark Reader.</w:t>
      </w:r>
    </w:p>
    <w:p w14:paraId="40EFD9AF" w14:textId="77777777" w:rsidR="00F531FB" w:rsidRPr="00F531FB" w:rsidRDefault="00F531FB" w:rsidP="00F531FB">
      <w:pPr>
        <w:spacing w:before="120" w:after="54"/>
        <w:rPr>
          <w:rFonts w:cs="Arial"/>
          <w:sz w:val="20"/>
          <w:szCs w:val="20"/>
        </w:rPr>
      </w:pPr>
    </w:p>
    <w:p w14:paraId="4C7EE2F1" w14:textId="3AB58ABA" w:rsidR="00F531FB" w:rsidRPr="00F531FB" w:rsidRDefault="00F531FB" w:rsidP="00F531FB">
      <w:pPr>
        <w:spacing w:before="120" w:after="54"/>
        <w:rPr>
          <w:rFonts w:cs="Arial"/>
          <w:sz w:val="20"/>
          <w:szCs w:val="20"/>
        </w:rPr>
      </w:pPr>
      <w:r w:rsidRPr="00F531FB">
        <w:rPr>
          <w:rFonts w:cs="Arial"/>
          <w:sz w:val="20"/>
          <w:szCs w:val="20"/>
        </w:rPr>
        <w:t xml:space="preserve">The grammar school Heads believe that this testing must select the children most suited to a grammar school </w:t>
      </w:r>
      <w:r w:rsidR="00567801" w:rsidRPr="00F531FB">
        <w:rPr>
          <w:rFonts w:cs="Arial"/>
          <w:sz w:val="20"/>
          <w:szCs w:val="20"/>
        </w:rPr>
        <w:t>education.</w:t>
      </w:r>
      <w:r w:rsidRPr="00F531FB">
        <w:rPr>
          <w:rFonts w:cs="Arial"/>
          <w:sz w:val="20"/>
          <w:szCs w:val="20"/>
        </w:rPr>
        <w:t xml:space="preserve"> Both the grammar school Heads and the London Borough of Bexley believe that the selection test should be as far as possible ‘non coachable’ and based on ability</w:t>
      </w:r>
      <w:r w:rsidR="0006576F">
        <w:rPr>
          <w:rFonts w:cs="Arial"/>
          <w:sz w:val="20"/>
          <w:szCs w:val="20"/>
        </w:rPr>
        <w:t xml:space="preserve"> </w:t>
      </w:r>
      <w:r w:rsidR="0006576F" w:rsidRPr="0006576F">
        <w:rPr>
          <w:rFonts w:cs="Arial"/>
          <w:sz w:val="20"/>
          <w:szCs w:val="20"/>
        </w:rPr>
        <w:t>Children should be able to attempt all questions using what they have learned in school</w:t>
      </w:r>
      <w:r w:rsidR="0006576F">
        <w:rPr>
          <w:rFonts w:cs="Arial"/>
          <w:sz w:val="20"/>
          <w:szCs w:val="20"/>
        </w:rPr>
        <w:t xml:space="preserve">. Paid practice materials for this test will not be produced or marketed </w:t>
      </w:r>
      <w:r w:rsidR="00567801">
        <w:rPr>
          <w:rFonts w:cs="Arial"/>
          <w:sz w:val="20"/>
          <w:szCs w:val="20"/>
        </w:rPr>
        <w:t xml:space="preserve">however, </w:t>
      </w:r>
      <w:r w:rsidR="00567801" w:rsidRPr="00F531FB">
        <w:rPr>
          <w:rFonts w:cs="Arial"/>
          <w:sz w:val="20"/>
          <w:szCs w:val="20"/>
        </w:rPr>
        <w:t>all</w:t>
      </w:r>
      <w:r w:rsidR="0006576F">
        <w:rPr>
          <w:rFonts w:cs="Arial"/>
          <w:sz w:val="20"/>
          <w:szCs w:val="20"/>
        </w:rPr>
        <w:t xml:space="preserve"> </w:t>
      </w:r>
      <w:r w:rsidRPr="00F531FB">
        <w:rPr>
          <w:rFonts w:cs="Arial"/>
          <w:sz w:val="20"/>
          <w:szCs w:val="20"/>
        </w:rPr>
        <w:t xml:space="preserve">children </w:t>
      </w:r>
      <w:r w:rsidR="0006576F">
        <w:rPr>
          <w:rFonts w:cs="Arial"/>
          <w:sz w:val="20"/>
          <w:szCs w:val="20"/>
        </w:rPr>
        <w:t xml:space="preserve">who register for the test will be </w:t>
      </w:r>
      <w:r w:rsidR="00567801">
        <w:rPr>
          <w:rFonts w:cs="Arial"/>
          <w:sz w:val="20"/>
          <w:szCs w:val="20"/>
        </w:rPr>
        <w:t>provided with</w:t>
      </w:r>
      <w:r w:rsidRPr="00F531FB">
        <w:rPr>
          <w:rFonts w:cs="Arial"/>
          <w:sz w:val="20"/>
          <w:szCs w:val="20"/>
        </w:rPr>
        <w:t xml:space="preserve"> relevant familiarisation materials</w:t>
      </w:r>
      <w:r w:rsidR="0006576F">
        <w:rPr>
          <w:rFonts w:cs="Arial"/>
          <w:sz w:val="20"/>
          <w:szCs w:val="20"/>
        </w:rPr>
        <w:t xml:space="preserve"> once they have registered to sit the test. </w:t>
      </w:r>
    </w:p>
    <w:p w14:paraId="3AD5259F" w14:textId="77777777" w:rsidR="00F531FB" w:rsidRPr="00F531FB" w:rsidRDefault="00F531FB" w:rsidP="00F531FB">
      <w:pPr>
        <w:spacing w:before="120" w:after="54"/>
        <w:rPr>
          <w:rFonts w:cs="Arial"/>
          <w:sz w:val="20"/>
          <w:szCs w:val="20"/>
        </w:rPr>
      </w:pPr>
    </w:p>
    <w:p w14:paraId="11D7178B" w14:textId="1E111816" w:rsidR="00637491" w:rsidRPr="00F531FB" w:rsidRDefault="00F531FB" w:rsidP="00F531FB">
      <w:pPr>
        <w:spacing w:before="120" w:after="54"/>
        <w:rPr>
          <w:rFonts w:cs="Arial"/>
          <w:sz w:val="20"/>
          <w:szCs w:val="20"/>
        </w:rPr>
      </w:pPr>
      <w:r w:rsidRPr="00F531FB">
        <w:rPr>
          <w:rFonts w:cs="Arial"/>
          <w:sz w:val="20"/>
          <w:szCs w:val="20"/>
        </w:rPr>
        <w:t xml:space="preserve">We are inviting companies to provide selection tests for entry to grammar schools at ages </w:t>
      </w:r>
      <w:proofErr w:type="gramStart"/>
      <w:r w:rsidRPr="00F531FB">
        <w:rPr>
          <w:rFonts w:cs="Arial"/>
          <w:sz w:val="20"/>
          <w:szCs w:val="20"/>
        </w:rPr>
        <w:t>11</w:t>
      </w:r>
      <w:proofErr w:type="gramEnd"/>
      <w:r w:rsidRPr="00F531FB">
        <w:rPr>
          <w:rFonts w:cs="Arial"/>
          <w:sz w:val="20"/>
          <w:szCs w:val="20"/>
        </w:rPr>
        <w:t xml:space="preserve"> with associated marking services, standardisation of raw scores, advice on selective thresholds and familiarisation materials</w:t>
      </w:r>
    </w:p>
    <w:bookmarkEnd w:id="0"/>
    <w:p w14:paraId="03AEF675" w14:textId="77777777" w:rsidR="00637491" w:rsidRDefault="00637491" w:rsidP="00637491">
      <w:pPr>
        <w:rPr>
          <w:rFonts w:cs="Arial"/>
          <w:i/>
          <w:color w:val="FF0000"/>
        </w:rPr>
      </w:pPr>
    </w:p>
    <w:p w14:paraId="6A319A80" w14:textId="77777777" w:rsidR="00637491" w:rsidRPr="00C41107" w:rsidRDefault="00637491" w:rsidP="00637491">
      <w:pPr>
        <w:spacing w:before="120" w:after="54"/>
        <w:rPr>
          <w:b/>
          <w:sz w:val="28"/>
          <w:szCs w:val="28"/>
        </w:rPr>
      </w:pPr>
      <w:r w:rsidRPr="00C41107">
        <w:rPr>
          <w:b/>
          <w:sz w:val="28"/>
          <w:szCs w:val="28"/>
        </w:rPr>
        <w:t>Contract period</w:t>
      </w:r>
    </w:p>
    <w:p w14:paraId="0C0122F4" w14:textId="06B7AD3C" w:rsidR="00637491" w:rsidRPr="00F531FB" w:rsidRDefault="00637491" w:rsidP="00637491">
      <w:pPr>
        <w:pStyle w:val="NormalWeb"/>
        <w:shd w:val="clear" w:color="auto" w:fill="FFFFFF"/>
        <w:spacing w:before="0" w:beforeAutospacing="0" w:after="0" w:afterAutospacing="0"/>
        <w:rPr>
          <w:rFonts w:ascii="Arial" w:hAnsi="Arial" w:cs="Arial"/>
          <w:sz w:val="20"/>
          <w:szCs w:val="20"/>
        </w:rPr>
      </w:pPr>
      <w:r w:rsidRPr="00637491">
        <w:rPr>
          <w:rFonts w:ascii="Arial" w:hAnsi="Arial" w:cs="Arial"/>
          <w:sz w:val="20"/>
          <w:szCs w:val="20"/>
        </w:rPr>
        <w:t xml:space="preserve">The contract will </w:t>
      </w:r>
      <w:r w:rsidRPr="00F531FB">
        <w:rPr>
          <w:rFonts w:ascii="Arial" w:hAnsi="Arial" w:cs="Arial"/>
          <w:sz w:val="20"/>
          <w:szCs w:val="20"/>
        </w:rPr>
        <w:t xml:space="preserve">run from </w:t>
      </w:r>
      <w:r w:rsidR="00F531FB" w:rsidRPr="00F531FB">
        <w:rPr>
          <w:rFonts w:ascii="Arial" w:hAnsi="Arial" w:cs="Arial"/>
          <w:sz w:val="20"/>
          <w:szCs w:val="20"/>
        </w:rPr>
        <w:t>1</w:t>
      </w:r>
      <w:r w:rsidR="00F531FB" w:rsidRPr="00F531FB">
        <w:rPr>
          <w:rFonts w:ascii="Arial" w:hAnsi="Arial" w:cs="Arial"/>
          <w:sz w:val="20"/>
          <w:szCs w:val="20"/>
          <w:vertAlign w:val="superscript"/>
        </w:rPr>
        <w:t>st</w:t>
      </w:r>
      <w:r w:rsidR="00F531FB" w:rsidRPr="00F531FB">
        <w:rPr>
          <w:rFonts w:ascii="Arial" w:hAnsi="Arial" w:cs="Arial"/>
          <w:sz w:val="20"/>
          <w:szCs w:val="20"/>
        </w:rPr>
        <w:t xml:space="preserve"> </w:t>
      </w:r>
      <w:r w:rsidR="0027612A">
        <w:rPr>
          <w:rFonts w:ascii="Arial" w:hAnsi="Arial" w:cs="Arial"/>
          <w:sz w:val="20"/>
          <w:szCs w:val="20"/>
        </w:rPr>
        <w:t>February</w:t>
      </w:r>
      <w:r w:rsidR="0027612A" w:rsidRPr="00F531FB">
        <w:rPr>
          <w:rFonts w:ascii="Arial" w:hAnsi="Arial" w:cs="Arial"/>
          <w:sz w:val="20"/>
          <w:szCs w:val="20"/>
        </w:rPr>
        <w:t xml:space="preserve"> </w:t>
      </w:r>
      <w:r w:rsidR="00F531FB" w:rsidRPr="00F531FB">
        <w:rPr>
          <w:rFonts w:ascii="Arial" w:hAnsi="Arial" w:cs="Arial"/>
          <w:sz w:val="20"/>
          <w:szCs w:val="20"/>
        </w:rPr>
        <w:t>2023</w:t>
      </w:r>
      <w:r w:rsidRPr="00F531FB">
        <w:rPr>
          <w:rFonts w:ascii="Arial" w:hAnsi="Arial" w:cs="Arial"/>
          <w:sz w:val="20"/>
          <w:szCs w:val="20"/>
        </w:rPr>
        <w:t xml:space="preserve"> until </w:t>
      </w:r>
      <w:r w:rsidR="00F531FB" w:rsidRPr="00F531FB">
        <w:rPr>
          <w:rFonts w:ascii="Arial" w:hAnsi="Arial" w:cs="Arial"/>
          <w:sz w:val="20"/>
          <w:szCs w:val="20"/>
        </w:rPr>
        <w:t>31</w:t>
      </w:r>
      <w:r w:rsidR="00F531FB" w:rsidRPr="00F531FB">
        <w:rPr>
          <w:rFonts w:ascii="Arial" w:hAnsi="Arial" w:cs="Arial"/>
          <w:sz w:val="20"/>
          <w:szCs w:val="20"/>
          <w:vertAlign w:val="superscript"/>
        </w:rPr>
        <w:t>st</w:t>
      </w:r>
      <w:r w:rsidR="00F531FB" w:rsidRPr="00F531FB">
        <w:rPr>
          <w:rFonts w:ascii="Arial" w:hAnsi="Arial" w:cs="Arial"/>
          <w:sz w:val="20"/>
          <w:szCs w:val="20"/>
        </w:rPr>
        <w:t xml:space="preserve"> October 202</w:t>
      </w:r>
      <w:r w:rsidR="00347420">
        <w:rPr>
          <w:rFonts w:ascii="Arial" w:hAnsi="Arial" w:cs="Arial"/>
          <w:sz w:val="20"/>
          <w:szCs w:val="20"/>
        </w:rPr>
        <w:t>6</w:t>
      </w:r>
      <w:r w:rsidRPr="00F531FB">
        <w:rPr>
          <w:rFonts w:ascii="Arial" w:hAnsi="Arial" w:cs="Arial"/>
          <w:sz w:val="20"/>
          <w:szCs w:val="20"/>
        </w:rPr>
        <w:t xml:space="preserve"> with the option to extend up to a further </w:t>
      </w:r>
      <w:r w:rsidR="00F531FB" w:rsidRPr="00F531FB">
        <w:rPr>
          <w:rFonts w:ascii="Arial" w:hAnsi="Arial" w:cs="Arial"/>
          <w:sz w:val="20"/>
          <w:szCs w:val="20"/>
        </w:rPr>
        <w:t xml:space="preserve">period or periods of up to 24 months </w:t>
      </w:r>
      <w:r w:rsidRPr="00F531FB">
        <w:rPr>
          <w:rFonts w:ascii="Arial" w:hAnsi="Arial" w:cs="Arial"/>
          <w:sz w:val="20"/>
          <w:szCs w:val="20"/>
        </w:rPr>
        <w:t xml:space="preserve"> </w:t>
      </w:r>
    </w:p>
    <w:p w14:paraId="22A6A72F" w14:textId="77777777" w:rsidR="00637491" w:rsidRPr="00F531FB" w:rsidRDefault="00637491" w:rsidP="00637491">
      <w:pPr>
        <w:pStyle w:val="NormalWeb"/>
        <w:shd w:val="clear" w:color="auto" w:fill="FFFFFF"/>
        <w:spacing w:before="0" w:beforeAutospacing="0" w:after="0" w:afterAutospacing="0"/>
        <w:rPr>
          <w:rFonts w:ascii="Arial" w:hAnsi="Arial" w:cs="Arial"/>
          <w:sz w:val="20"/>
          <w:szCs w:val="20"/>
        </w:rPr>
      </w:pPr>
    </w:p>
    <w:p w14:paraId="6E6886EB" w14:textId="77777777" w:rsidR="00637491" w:rsidRPr="00F531FB" w:rsidRDefault="00637491" w:rsidP="00637491">
      <w:pPr>
        <w:pStyle w:val="Heading2"/>
        <w:shd w:val="clear" w:color="auto" w:fill="FFFFFF"/>
        <w:spacing w:after="54"/>
        <w:rPr>
          <w:rFonts w:ascii="Arial" w:hAnsi="Arial" w:cs="Arial"/>
          <w:color w:val="auto"/>
          <w:sz w:val="28"/>
          <w:szCs w:val="28"/>
        </w:rPr>
      </w:pPr>
      <w:r w:rsidRPr="00F531FB">
        <w:rPr>
          <w:rFonts w:ascii="Arial" w:hAnsi="Arial" w:cs="Arial"/>
          <w:color w:val="auto"/>
          <w:sz w:val="28"/>
          <w:szCs w:val="28"/>
        </w:rPr>
        <w:t>Contract value</w:t>
      </w:r>
    </w:p>
    <w:p w14:paraId="3B0CE533" w14:textId="0EE4FF06" w:rsidR="00637491" w:rsidRPr="00F531FB" w:rsidRDefault="00637491" w:rsidP="00637491">
      <w:pPr>
        <w:shd w:val="clear" w:color="auto" w:fill="FFFFFF"/>
        <w:rPr>
          <w:rFonts w:cs="Arial"/>
          <w:sz w:val="20"/>
          <w:szCs w:val="20"/>
        </w:rPr>
      </w:pPr>
      <w:r w:rsidRPr="00F531FB">
        <w:rPr>
          <w:rFonts w:cs="Arial"/>
          <w:sz w:val="20"/>
          <w:szCs w:val="20"/>
        </w:rPr>
        <w:t>The estimated value of the contract is £</w:t>
      </w:r>
      <w:r w:rsidR="00F531FB" w:rsidRPr="00F531FB">
        <w:rPr>
          <w:rFonts w:cs="Arial"/>
          <w:sz w:val="20"/>
          <w:szCs w:val="20"/>
        </w:rPr>
        <w:t>100,000</w:t>
      </w:r>
      <w:r w:rsidRPr="00F531FB">
        <w:rPr>
          <w:rFonts w:cs="Arial"/>
          <w:sz w:val="20"/>
          <w:szCs w:val="20"/>
        </w:rPr>
        <w:t xml:space="preserve"> per annum.</w:t>
      </w:r>
      <w:r w:rsidRPr="00F531FB">
        <w:rPr>
          <w:rFonts w:cs="Arial"/>
          <w:sz w:val="20"/>
          <w:szCs w:val="20"/>
        </w:rPr>
        <w:br/>
      </w:r>
    </w:p>
    <w:p w14:paraId="78C1AADE" w14:textId="77777777" w:rsidR="00637491" w:rsidRPr="00F531FB" w:rsidRDefault="00637491" w:rsidP="00637491">
      <w:pPr>
        <w:pStyle w:val="Heading2"/>
        <w:shd w:val="clear" w:color="auto" w:fill="FFFFFF"/>
        <w:spacing w:after="54"/>
        <w:rPr>
          <w:rFonts w:ascii="Arial" w:hAnsi="Arial" w:cs="Arial"/>
          <w:color w:val="000000"/>
          <w:sz w:val="28"/>
          <w:szCs w:val="28"/>
        </w:rPr>
      </w:pPr>
      <w:r w:rsidRPr="00F531FB">
        <w:rPr>
          <w:rFonts w:ascii="Arial" w:hAnsi="Arial" w:cs="Arial"/>
          <w:color w:val="000000"/>
          <w:sz w:val="28"/>
          <w:szCs w:val="28"/>
        </w:rPr>
        <w:t>Miscellaneous information</w:t>
      </w:r>
    </w:p>
    <w:p w14:paraId="38C50295" w14:textId="1AF4A992" w:rsidR="00637491" w:rsidRPr="00F531FB" w:rsidRDefault="00637491" w:rsidP="00637491">
      <w:pPr>
        <w:pStyle w:val="NormalWeb"/>
        <w:shd w:val="clear" w:color="auto" w:fill="FFFFFF"/>
        <w:spacing w:before="0" w:beforeAutospacing="0" w:after="0" w:afterAutospacing="0"/>
        <w:rPr>
          <w:rFonts w:ascii="Arial" w:hAnsi="Arial" w:cs="Arial"/>
          <w:sz w:val="20"/>
          <w:szCs w:val="20"/>
        </w:rPr>
      </w:pPr>
      <w:r w:rsidRPr="00F531FB">
        <w:rPr>
          <w:rFonts w:ascii="Arial" w:hAnsi="Arial" w:cs="Arial"/>
          <w:color w:val="000000"/>
          <w:sz w:val="20"/>
          <w:szCs w:val="20"/>
        </w:rPr>
        <w:t xml:space="preserve">Tenders are being invited using the </w:t>
      </w:r>
      <w:r w:rsidR="00F531FB" w:rsidRPr="00F531FB">
        <w:rPr>
          <w:rFonts w:ascii="Arial" w:hAnsi="Arial" w:cs="Arial"/>
          <w:color w:val="000000"/>
          <w:sz w:val="20"/>
          <w:szCs w:val="20"/>
        </w:rPr>
        <w:t>Open</w:t>
      </w:r>
      <w:r w:rsidRPr="00F531FB">
        <w:rPr>
          <w:rFonts w:ascii="Arial" w:hAnsi="Arial" w:cs="Arial"/>
          <w:color w:val="000000"/>
          <w:sz w:val="20"/>
          <w:szCs w:val="20"/>
        </w:rPr>
        <w:t xml:space="preserve"> procedure and a contract notice has been </w:t>
      </w:r>
      <w:r w:rsidRPr="00F531FB">
        <w:rPr>
          <w:rFonts w:ascii="Arial" w:hAnsi="Arial" w:cs="Arial"/>
          <w:sz w:val="20"/>
          <w:szCs w:val="20"/>
        </w:rPr>
        <w:t>published in the</w:t>
      </w:r>
      <w:r w:rsidR="00D9385F" w:rsidRPr="00F531FB">
        <w:rPr>
          <w:rFonts w:ascii="Arial" w:hAnsi="Arial" w:cs="Arial"/>
          <w:sz w:val="20"/>
          <w:szCs w:val="20"/>
        </w:rPr>
        <w:t xml:space="preserve"> Find a Tender. </w:t>
      </w:r>
    </w:p>
    <w:p w14:paraId="7900D263" w14:textId="66FE26BB" w:rsidR="00637491" w:rsidRPr="00637491" w:rsidRDefault="00637491" w:rsidP="00637491">
      <w:pPr>
        <w:pStyle w:val="NormalWeb"/>
        <w:shd w:val="clear" w:color="auto" w:fill="FFFFFF"/>
        <w:spacing w:before="0" w:beforeAutospacing="0" w:after="0" w:afterAutospacing="0"/>
        <w:rPr>
          <w:rFonts w:ascii="Arial" w:hAnsi="Arial" w:cs="Arial"/>
          <w:sz w:val="20"/>
          <w:szCs w:val="20"/>
        </w:rPr>
      </w:pPr>
      <w:r w:rsidRPr="00F531FB">
        <w:rPr>
          <w:rFonts w:ascii="Arial" w:hAnsi="Arial" w:cs="Arial"/>
          <w:sz w:val="20"/>
          <w:szCs w:val="20"/>
        </w:rPr>
        <w:t xml:space="preserve">Potential providers must be aware that the transfer of undertakings (protection of employment) regulations (TUPE) will </w:t>
      </w:r>
      <w:r w:rsidR="00F531FB" w:rsidRPr="00F531FB">
        <w:rPr>
          <w:rFonts w:ascii="Arial" w:hAnsi="Arial" w:cs="Arial"/>
          <w:sz w:val="20"/>
          <w:szCs w:val="20"/>
        </w:rPr>
        <w:t xml:space="preserve">NOT </w:t>
      </w:r>
      <w:r w:rsidRPr="00F531FB">
        <w:rPr>
          <w:rFonts w:ascii="Arial" w:hAnsi="Arial" w:cs="Arial"/>
          <w:sz w:val="20"/>
          <w:szCs w:val="20"/>
        </w:rPr>
        <w:t>apply.</w:t>
      </w:r>
      <w:r w:rsidRPr="00637491">
        <w:rPr>
          <w:rFonts w:ascii="Arial" w:hAnsi="Arial" w:cs="Arial"/>
          <w:sz w:val="20"/>
          <w:szCs w:val="20"/>
        </w:rPr>
        <w:br/>
      </w:r>
    </w:p>
    <w:p w14:paraId="2F940C03" w14:textId="77777777" w:rsidR="00637491" w:rsidRPr="00C41107" w:rsidRDefault="00637491" w:rsidP="00637491">
      <w:pPr>
        <w:tabs>
          <w:tab w:val="left" w:pos="-720"/>
          <w:tab w:val="left" w:pos="690"/>
        </w:tabs>
        <w:suppressAutoHyphens/>
        <w:spacing w:before="120" w:after="54" w:line="240" w:lineRule="atLeast"/>
        <w:rPr>
          <w:rFonts w:cs="Arial"/>
          <w:b/>
          <w:bCs/>
          <w:iCs/>
          <w:spacing w:val="-2"/>
          <w:sz w:val="28"/>
          <w:szCs w:val="28"/>
        </w:rPr>
      </w:pPr>
      <w:r w:rsidRPr="00C41107">
        <w:rPr>
          <w:rFonts w:cs="Arial"/>
          <w:b/>
          <w:bCs/>
          <w:iCs/>
          <w:spacing w:val="-2"/>
          <w:sz w:val="28"/>
          <w:szCs w:val="28"/>
        </w:rPr>
        <w:t>Health and Safety at Work</w:t>
      </w:r>
    </w:p>
    <w:p w14:paraId="5D9DA63B" w14:textId="0C7400F8" w:rsidR="00637491" w:rsidRPr="00C41107" w:rsidRDefault="00637491" w:rsidP="00637491">
      <w:pPr>
        <w:tabs>
          <w:tab w:val="left" w:pos="0"/>
        </w:tabs>
        <w:ind w:right="72"/>
        <w:rPr>
          <w:rFonts w:cs="Arial"/>
          <w:i/>
          <w:snapToGrid w:val="0"/>
          <w:sz w:val="20"/>
        </w:rPr>
      </w:pPr>
      <w:r w:rsidRPr="00C41107">
        <w:rPr>
          <w:rFonts w:cs="Arial"/>
          <w:i/>
          <w:snapToGrid w:val="0"/>
          <w:sz w:val="20"/>
        </w:rPr>
        <w:t xml:space="preserve">In meeting the duties placed by the Health and Safety at Work </w:t>
      </w:r>
      <w:proofErr w:type="gramStart"/>
      <w:r w:rsidRPr="00C41107">
        <w:rPr>
          <w:rFonts w:cs="Arial"/>
          <w:i/>
          <w:snapToGrid w:val="0"/>
          <w:sz w:val="20"/>
        </w:rPr>
        <w:t>etc</w:t>
      </w:r>
      <w:proofErr w:type="gramEnd"/>
      <w:r w:rsidRPr="00C41107">
        <w:rPr>
          <w:rFonts w:cs="Arial"/>
          <w:i/>
          <w:snapToGrid w:val="0"/>
          <w:sz w:val="20"/>
        </w:rPr>
        <w:t xml:space="preserve"> Act 1974, and subordinate legislation, the London Borough of Bexley (</w:t>
      </w:r>
      <w:r w:rsidR="00567801" w:rsidRPr="00C41107">
        <w:rPr>
          <w:rFonts w:cs="Arial"/>
          <w:i/>
          <w:snapToGrid w:val="0"/>
          <w:sz w:val="20"/>
        </w:rPr>
        <w:t>LBB) has</w:t>
      </w:r>
      <w:r w:rsidRPr="00C41107">
        <w:rPr>
          <w:rFonts w:cs="Arial"/>
          <w:i/>
          <w:snapToGrid w:val="0"/>
          <w:sz w:val="20"/>
        </w:rPr>
        <w:t xml:space="preserve"> selected the </w:t>
      </w:r>
      <w:r w:rsidR="00567801" w:rsidRPr="00C41107">
        <w:rPr>
          <w:rFonts w:cs="Arial"/>
          <w:i/>
          <w:snapToGrid w:val="0"/>
          <w:sz w:val="20"/>
        </w:rPr>
        <w:t>prequalification</w:t>
      </w:r>
      <w:r w:rsidRPr="00C41107">
        <w:rPr>
          <w:rFonts w:cs="Arial"/>
          <w:i/>
          <w:snapToGrid w:val="0"/>
          <w:sz w:val="20"/>
        </w:rPr>
        <w:t xml:space="preserve"> schemes that form </w:t>
      </w:r>
      <w:r w:rsidRPr="00C41107">
        <w:rPr>
          <w:rFonts w:cs="Arial"/>
          <w:i/>
          <w:snapToGrid w:val="0"/>
          <w:sz w:val="20"/>
        </w:rPr>
        <w:lastRenderedPageBreak/>
        <w:t>the Safety Schemes in Procurement Forum (SSIP) as the minimum standards of Health and Safety competence required.</w:t>
      </w:r>
    </w:p>
    <w:p w14:paraId="03FF08CB" w14:textId="2A18F4A8" w:rsidR="00637491" w:rsidRPr="00C41107" w:rsidRDefault="00637491" w:rsidP="00637491">
      <w:pPr>
        <w:tabs>
          <w:tab w:val="left" w:pos="0"/>
        </w:tabs>
        <w:ind w:right="72"/>
        <w:rPr>
          <w:rFonts w:cs="Arial"/>
          <w:i/>
          <w:snapToGrid w:val="0"/>
          <w:sz w:val="20"/>
        </w:rPr>
      </w:pPr>
      <w:r w:rsidRPr="00C41107">
        <w:rPr>
          <w:rFonts w:cs="Arial"/>
          <w:i/>
          <w:snapToGrid w:val="0"/>
          <w:sz w:val="20"/>
        </w:rPr>
        <w:t xml:space="preserve">Compliance with any one of these standards, details of which are available on the SSIP website, demonstrates an understanding of health and safety law and </w:t>
      </w:r>
      <w:r w:rsidR="00567801" w:rsidRPr="00C41107">
        <w:rPr>
          <w:rFonts w:cs="Arial"/>
          <w:i/>
          <w:snapToGrid w:val="0"/>
          <w:sz w:val="20"/>
        </w:rPr>
        <w:t>its</w:t>
      </w:r>
      <w:r w:rsidRPr="00C41107">
        <w:rPr>
          <w:rFonts w:cs="Arial"/>
          <w:i/>
          <w:snapToGrid w:val="0"/>
          <w:sz w:val="20"/>
        </w:rPr>
        <w:t xml:space="preserve"> application in the working environment. As far as LBB is concerned the most common standards used are the Contractors </w:t>
      </w:r>
    </w:p>
    <w:p w14:paraId="6A0101AD" w14:textId="77777777" w:rsidR="00637491" w:rsidRPr="00C41107" w:rsidRDefault="00637491" w:rsidP="00637491">
      <w:pPr>
        <w:tabs>
          <w:tab w:val="left" w:pos="0"/>
        </w:tabs>
        <w:ind w:right="72"/>
        <w:rPr>
          <w:rFonts w:cs="Arial"/>
          <w:i/>
          <w:snapToGrid w:val="0"/>
          <w:sz w:val="20"/>
        </w:rPr>
      </w:pPr>
      <w:r w:rsidRPr="00C41107">
        <w:rPr>
          <w:rFonts w:cs="Arial"/>
          <w:i/>
          <w:snapToGrid w:val="0"/>
          <w:sz w:val="20"/>
        </w:rPr>
        <w:t>Health And Safety Assessment scheme (CHAS), EXOR Health and Safety and OHSAS 18001 (http://www.bsigroup.com/en-GB/ohsas-18001-occupational-health-and-safety/)</w:t>
      </w:r>
    </w:p>
    <w:p w14:paraId="43AA30F3" w14:textId="77777777" w:rsidR="00637491" w:rsidRPr="00637491" w:rsidRDefault="00637491" w:rsidP="00637491">
      <w:pPr>
        <w:tabs>
          <w:tab w:val="left" w:pos="0"/>
          <w:tab w:val="left" w:pos="360"/>
        </w:tabs>
        <w:ind w:right="72"/>
        <w:rPr>
          <w:rFonts w:cs="Arial"/>
          <w:i/>
          <w:snapToGrid w:val="0"/>
          <w:sz w:val="20"/>
          <w:szCs w:val="20"/>
        </w:rPr>
      </w:pPr>
    </w:p>
    <w:p w14:paraId="7324B1B7" w14:textId="2B1D68FC" w:rsidR="00637491" w:rsidRPr="00637491" w:rsidRDefault="00637491" w:rsidP="00637491">
      <w:pPr>
        <w:tabs>
          <w:tab w:val="left" w:pos="0"/>
          <w:tab w:val="left" w:pos="360"/>
        </w:tabs>
        <w:ind w:right="72"/>
        <w:rPr>
          <w:rFonts w:cs="Arial"/>
          <w:i/>
          <w:snapToGrid w:val="0"/>
          <w:sz w:val="20"/>
          <w:szCs w:val="20"/>
        </w:rPr>
      </w:pPr>
      <w:r w:rsidRPr="00637491">
        <w:rPr>
          <w:rFonts w:cs="Arial"/>
          <w:i/>
          <w:snapToGrid w:val="0"/>
          <w:sz w:val="20"/>
          <w:szCs w:val="20"/>
        </w:rPr>
        <w:t xml:space="preserve">If applicable - Only companies suitably registered (with regards to Health and Safety) by an SSIP Forum member as ‘Compliant’ (this compliance must also be ‘valid’ </w:t>
      </w:r>
      <w:r w:rsidR="00567801" w:rsidRPr="00637491">
        <w:rPr>
          <w:rFonts w:cs="Arial"/>
          <w:i/>
          <w:snapToGrid w:val="0"/>
          <w:sz w:val="20"/>
          <w:szCs w:val="20"/>
        </w:rPr>
        <w:t>i.e.</w:t>
      </w:r>
      <w:r w:rsidRPr="00637491">
        <w:rPr>
          <w:rFonts w:cs="Arial"/>
          <w:i/>
          <w:snapToGrid w:val="0"/>
          <w:sz w:val="20"/>
          <w:szCs w:val="20"/>
        </w:rPr>
        <w:t xml:space="preserve"> assessed within the last 2 years) shall be invited to tender, therefore any application your company may need to make to any of these bodies must be completed successfully by the date any tender is issued. The LBB will </w:t>
      </w:r>
      <w:proofErr w:type="gramStart"/>
      <w:r w:rsidRPr="00637491">
        <w:rPr>
          <w:rFonts w:cs="Arial"/>
          <w:i/>
          <w:snapToGrid w:val="0"/>
          <w:sz w:val="20"/>
          <w:szCs w:val="20"/>
        </w:rPr>
        <w:t>carry out</w:t>
      </w:r>
      <w:proofErr w:type="gramEnd"/>
      <w:r w:rsidRPr="00637491">
        <w:rPr>
          <w:rFonts w:cs="Arial"/>
          <w:i/>
          <w:snapToGrid w:val="0"/>
          <w:sz w:val="20"/>
          <w:szCs w:val="20"/>
        </w:rPr>
        <w:t xml:space="preserve"> a final check on registration just prior to tender invitation and companies not suitably registered at that time </w:t>
      </w:r>
      <w:r w:rsidRPr="00637491">
        <w:rPr>
          <w:rFonts w:cs="Arial"/>
          <w:i/>
          <w:snapToGrid w:val="0"/>
          <w:sz w:val="20"/>
          <w:szCs w:val="20"/>
          <w:u w:val="single"/>
        </w:rPr>
        <w:t>will not be invited to tender</w:t>
      </w:r>
      <w:r w:rsidRPr="00637491">
        <w:rPr>
          <w:rFonts w:cs="Arial"/>
          <w:i/>
          <w:snapToGrid w:val="0"/>
          <w:sz w:val="20"/>
          <w:szCs w:val="20"/>
        </w:rPr>
        <w:t>.</w:t>
      </w:r>
    </w:p>
    <w:p w14:paraId="61C2B8B5" w14:textId="77777777" w:rsidR="00637491" w:rsidRPr="00C41107" w:rsidRDefault="00637491" w:rsidP="00637491">
      <w:pPr>
        <w:tabs>
          <w:tab w:val="left" w:pos="0"/>
          <w:tab w:val="left" w:pos="360"/>
        </w:tabs>
        <w:ind w:right="72"/>
        <w:rPr>
          <w:rFonts w:cs="Arial"/>
          <w:i/>
          <w:snapToGrid w:val="0"/>
          <w:sz w:val="20"/>
          <w:szCs w:val="20"/>
        </w:rPr>
      </w:pPr>
    </w:p>
    <w:p w14:paraId="0634E215" w14:textId="77777777" w:rsidR="00637491" w:rsidRPr="00C41107" w:rsidRDefault="00637491" w:rsidP="00637491">
      <w:pPr>
        <w:tabs>
          <w:tab w:val="left" w:pos="-720"/>
          <w:tab w:val="left" w:pos="0"/>
        </w:tabs>
        <w:suppressAutoHyphens/>
        <w:spacing w:line="240" w:lineRule="atLeast"/>
        <w:rPr>
          <w:rFonts w:cs="Arial"/>
          <w:i/>
          <w:sz w:val="20"/>
        </w:rPr>
      </w:pPr>
      <w:r w:rsidRPr="00C41107">
        <w:rPr>
          <w:rFonts w:cs="Arial"/>
          <w:i/>
          <w:sz w:val="20"/>
        </w:rPr>
        <w:t>Contractors are expected to maintain a compliant registration (with regards to Health and Safety) with an SSIP Forum member for the duration of any contract.</w:t>
      </w:r>
    </w:p>
    <w:p w14:paraId="35D1E971" w14:textId="77777777" w:rsidR="00637491" w:rsidRPr="00C41107" w:rsidRDefault="00637491" w:rsidP="00637491">
      <w:pPr>
        <w:tabs>
          <w:tab w:val="left" w:pos="-720"/>
          <w:tab w:val="left" w:pos="0"/>
        </w:tabs>
        <w:suppressAutoHyphens/>
        <w:spacing w:line="240" w:lineRule="atLeast"/>
        <w:rPr>
          <w:rFonts w:cs="Arial"/>
          <w:i/>
          <w:sz w:val="20"/>
        </w:rPr>
      </w:pPr>
    </w:p>
    <w:p w14:paraId="50F5552A" w14:textId="77777777" w:rsidR="00637491" w:rsidRPr="00C41107" w:rsidRDefault="00637491" w:rsidP="00637491">
      <w:pPr>
        <w:tabs>
          <w:tab w:val="left" w:pos="-720"/>
          <w:tab w:val="left" w:pos="0"/>
        </w:tabs>
        <w:suppressAutoHyphens/>
        <w:spacing w:line="240" w:lineRule="atLeast"/>
        <w:rPr>
          <w:rFonts w:cs="Arial"/>
          <w:i/>
          <w:iCs/>
          <w:spacing w:val="-2"/>
          <w:sz w:val="20"/>
          <w:szCs w:val="20"/>
        </w:rPr>
      </w:pPr>
      <w:r w:rsidRPr="00C41107">
        <w:rPr>
          <w:rFonts w:cs="Arial"/>
          <w:i/>
          <w:iCs/>
          <w:spacing w:val="-2"/>
          <w:sz w:val="20"/>
          <w:szCs w:val="20"/>
        </w:rPr>
        <w:t>The SSIP Forum acts as an umbrella organisation to facilitate mutual recognition between health and safety pre-qualification schemes wherever it is practicable to do so.</w:t>
      </w:r>
    </w:p>
    <w:p w14:paraId="6ED1002D"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6300A8F8" w14:textId="77777777" w:rsidR="00637491" w:rsidRPr="00C41107" w:rsidRDefault="00637491" w:rsidP="00637491">
      <w:pPr>
        <w:pStyle w:val="Heading2"/>
        <w:shd w:val="clear" w:color="auto" w:fill="FFFFFF"/>
        <w:spacing w:after="54"/>
        <w:rPr>
          <w:rFonts w:ascii="Arial" w:hAnsi="Arial" w:cs="Arial"/>
          <w:color w:val="000000"/>
          <w:sz w:val="28"/>
          <w:szCs w:val="28"/>
        </w:rPr>
      </w:pPr>
      <w:r w:rsidRPr="00C41107">
        <w:rPr>
          <w:rFonts w:ascii="Arial" w:hAnsi="Arial" w:cs="Arial"/>
          <w:color w:val="000000"/>
          <w:sz w:val="28"/>
          <w:szCs w:val="28"/>
        </w:rPr>
        <w:t xml:space="preserve">How to express an interest </w:t>
      </w:r>
    </w:p>
    <w:p w14:paraId="2B5F1E38" w14:textId="19FEB7AF"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 xml:space="preserve">If you wish to apply for this </w:t>
      </w:r>
      <w:r w:rsidR="00567801" w:rsidRPr="00C41107">
        <w:rPr>
          <w:rFonts w:ascii="Arial" w:hAnsi="Arial" w:cs="Arial"/>
          <w:color w:val="000000"/>
          <w:sz w:val="20"/>
          <w:szCs w:val="20"/>
        </w:rPr>
        <w:t>contract,</w:t>
      </w:r>
      <w:r w:rsidRPr="00C41107">
        <w:rPr>
          <w:rFonts w:ascii="Arial" w:hAnsi="Arial" w:cs="Arial"/>
          <w:color w:val="000000"/>
          <w:sz w:val="20"/>
          <w:szCs w:val="20"/>
        </w:rPr>
        <w:t xml:space="preserve"> please follow the steps below:</w:t>
      </w:r>
    </w:p>
    <w:p w14:paraId="7B1701F0"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3CB24BD9"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 xml:space="preserve">Register your company free of charge on the London Tenders Portal (LTP) </w:t>
      </w:r>
    </w:p>
    <w:p w14:paraId="1F14A0D2"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756A5BB9"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Await acceptance. You will receive an email confirming your username and password for the LTP.</w:t>
      </w:r>
    </w:p>
    <w:p w14:paraId="0C4DB455"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1C0BD88E"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 xml:space="preserve">Use your username and password to log into the LTP and express your interest in the relevant contract number and category. </w:t>
      </w:r>
    </w:p>
    <w:p w14:paraId="0D7F717E"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6D31A133"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 xml:space="preserve">Shortly after you have expressed interest, you will receive a second email containing a link to access the tender documents. </w:t>
      </w:r>
    </w:p>
    <w:p w14:paraId="240204BC"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7C7C66A7" w14:textId="77777777" w:rsidR="00637491" w:rsidRPr="00C41107" w:rsidRDefault="00637491" w:rsidP="00637491">
      <w:pPr>
        <w:pStyle w:val="Heading2"/>
        <w:shd w:val="clear" w:color="auto" w:fill="FFFFFF"/>
        <w:spacing w:after="54"/>
        <w:rPr>
          <w:rFonts w:ascii="Arial" w:hAnsi="Arial" w:cs="Arial"/>
          <w:color w:val="000000"/>
          <w:sz w:val="28"/>
          <w:szCs w:val="28"/>
        </w:rPr>
      </w:pPr>
      <w:r w:rsidRPr="00C41107">
        <w:rPr>
          <w:rFonts w:ascii="Arial" w:hAnsi="Arial" w:cs="Arial"/>
          <w:color w:val="000000"/>
          <w:sz w:val="28"/>
          <w:szCs w:val="28"/>
        </w:rPr>
        <w:t>Additional information</w:t>
      </w:r>
    </w:p>
    <w:p w14:paraId="4B7B0403"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If you wish to apply for e-mail alerts of future opportunities, please register your company free of charge on LTP</w:t>
      </w:r>
    </w:p>
    <w:p w14:paraId="4955BDEE"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7964414D"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Tick all categories you are interested in being notified about - you will only receive e-mail alerts for those categories which you select.</w:t>
      </w:r>
    </w:p>
    <w:p w14:paraId="162A321E"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6BD16836" w14:textId="77777777" w:rsidR="00637491" w:rsidRPr="00C41107" w:rsidRDefault="00637491" w:rsidP="00637491">
      <w:pPr>
        <w:pStyle w:val="Heading2"/>
        <w:shd w:val="clear" w:color="auto" w:fill="FFFFFF"/>
        <w:spacing w:after="54"/>
        <w:rPr>
          <w:rFonts w:ascii="Arial" w:hAnsi="Arial" w:cs="Arial"/>
          <w:color w:val="000000"/>
          <w:sz w:val="28"/>
          <w:szCs w:val="28"/>
        </w:rPr>
      </w:pPr>
      <w:r w:rsidRPr="00C41107">
        <w:rPr>
          <w:rFonts w:ascii="Arial" w:hAnsi="Arial" w:cs="Arial"/>
          <w:color w:val="000000"/>
          <w:sz w:val="28"/>
          <w:szCs w:val="28"/>
        </w:rPr>
        <w:t>TIME</w:t>
      </w:r>
      <w:r>
        <w:rPr>
          <w:rFonts w:ascii="Arial" w:hAnsi="Arial" w:cs="Arial"/>
          <w:color w:val="000000"/>
          <w:sz w:val="28"/>
          <w:szCs w:val="28"/>
        </w:rPr>
        <w:t>TABLE</w:t>
      </w:r>
    </w:p>
    <w:p w14:paraId="5B97CC1D" w14:textId="28E581F0" w:rsidR="00637491" w:rsidRPr="00F531FB" w:rsidRDefault="00637491" w:rsidP="00637491">
      <w:pPr>
        <w:numPr>
          <w:ilvl w:val="0"/>
          <w:numId w:val="1"/>
        </w:numPr>
        <w:shd w:val="clear" w:color="auto" w:fill="FFFFFF"/>
        <w:tabs>
          <w:tab w:val="clear" w:pos="720"/>
          <w:tab w:val="num" w:pos="426"/>
        </w:tabs>
        <w:ind w:left="426" w:hanging="426"/>
        <w:rPr>
          <w:rFonts w:cs="Arial"/>
          <w:sz w:val="20"/>
          <w:szCs w:val="20"/>
        </w:rPr>
      </w:pPr>
      <w:r w:rsidRPr="00637491">
        <w:rPr>
          <w:rFonts w:cs="Arial"/>
          <w:sz w:val="20"/>
          <w:szCs w:val="20"/>
        </w:rPr>
        <w:t xml:space="preserve">The closing date for expressions of interest </w:t>
      </w:r>
      <w:r w:rsidR="00F531FB" w:rsidRPr="00F531FB">
        <w:rPr>
          <w:rFonts w:cs="Arial"/>
          <w:sz w:val="20"/>
          <w:szCs w:val="20"/>
        </w:rPr>
        <w:t>is</w:t>
      </w:r>
      <w:r w:rsidRPr="00F531FB">
        <w:rPr>
          <w:rFonts w:cs="Arial"/>
          <w:sz w:val="20"/>
          <w:szCs w:val="20"/>
        </w:rPr>
        <w:t xml:space="preserve"> </w:t>
      </w:r>
      <w:r w:rsidR="00F531FB">
        <w:rPr>
          <w:rFonts w:cs="Arial"/>
          <w:sz w:val="20"/>
          <w:szCs w:val="20"/>
        </w:rPr>
        <w:t>:</w:t>
      </w:r>
      <w:r w:rsidR="00F531FB" w:rsidRPr="00F531FB">
        <w:rPr>
          <w:rFonts w:cs="Arial"/>
          <w:sz w:val="20"/>
          <w:szCs w:val="20"/>
        </w:rPr>
        <w:t>8</w:t>
      </w:r>
      <w:r w:rsidR="00F531FB" w:rsidRPr="00F531FB">
        <w:rPr>
          <w:rFonts w:cs="Arial"/>
          <w:sz w:val="20"/>
          <w:szCs w:val="20"/>
          <w:vertAlign w:val="superscript"/>
        </w:rPr>
        <w:t>th</w:t>
      </w:r>
      <w:r w:rsidR="00F531FB" w:rsidRPr="00F531FB">
        <w:rPr>
          <w:rFonts w:cs="Arial"/>
          <w:sz w:val="20"/>
          <w:szCs w:val="20"/>
        </w:rPr>
        <w:t xml:space="preserve"> December 2022</w:t>
      </w:r>
    </w:p>
    <w:p w14:paraId="35B04560" w14:textId="1F124387" w:rsidR="00637491" w:rsidRPr="00F531FB" w:rsidRDefault="00637491" w:rsidP="00637491">
      <w:pPr>
        <w:numPr>
          <w:ilvl w:val="0"/>
          <w:numId w:val="1"/>
        </w:numPr>
        <w:shd w:val="clear" w:color="auto" w:fill="FFFFFF"/>
        <w:tabs>
          <w:tab w:val="clear" w:pos="720"/>
          <w:tab w:val="num" w:pos="426"/>
        </w:tabs>
        <w:spacing w:before="100" w:beforeAutospacing="1" w:after="100" w:afterAutospacing="1"/>
        <w:ind w:left="426" w:hanging="426"/>
        <w:rPr>
          <w:rFonts w:cs="Arial"/>
          <w:sz w:val="20"/>
          <w:szCs w:val="20"/>
        </w:rPr>
      </w:pPr>
      <w:r w:rsidRPr="00F531FB">
        <w:rPr>
          <w:rFonts w:cs="Arial"/>
          <w:sz w:val="20"/>
          <w:szCs w:val="20"/>
        </w:rPr>
        <w:t xml:space="preserve">Anticipated date for return of tender documents: </w:t>
      </w:r>
      <w:r w:rsidR="00F531FB" w:rsidRPr="00F531FB">
        <w:rPr>
          <w:rFonts w:cs="Arial"/>
          <w:sz w:val="20"/>
          <w:szCs w:val="20"/>
        </w:rPr>
        <w:t>9</w:t>
      </w:r>
      <w:r w:rsidR="00F531FB" w:rsidRPr="00F531FB">
        <w:rPr>
          <w:rFonts w:cs="Arial"/>
          <w:sz w:val="20"/>
          <w:szCs w:val="20"/>
          <w:vertAlign w:val="superscript"/>
        </w:rPr>
        <w:t>th</w:t>
      </w:r>
      <w:r w:rsidR="00F531FB" w:rsidRPr="00F531FB">
        <w:rPr>
          <w:rFonts w:cs="Arial"/>
          <w:sz w:val="20"/>
          <w:szCs w:val="20"/>
        </w:rPr>
        <w:t xml:space="preserve"> December 2022</w:t>
      </w:r>
    </w:p>
    <w:p w14:paraId="46624519" w14:textId="56C02493" w:rsidR="00637491" w:rsidRPr="00F531FB" w:rsidRDefault="00637491" w:rsidP="00637491">
      <w:pPr>
        <w:numPr>
          <w:ilvl w:val="0"/>
          <w:numId w:val="1"/>
        </w:numPr>
        <w:shd w:val="clear" w:color="auto" w:fill="FFFFFF"/>
        <w:tabs>
          <w:tab w:val="clear" w:pos="720"/>
          <w:tab w:val="num" w:pos="426"/>
        </w:tabs>
        <w:spacing w:before="100" w:beforeAutospacing="1" w:after="100" w:afterAutospacing="1"/>
        <w:ind w:left="426" w:hanging="426"/>
        <w:rPr>
          <w:rFonts w:cs="Arial"/>
          <w:sz w:val="20"/>
          <w:szCs w:val="20"/>
        </w:rPr>
      </w:pPr>
      <w:r w:rsidRPr="00F531FB">
        <w:rPr>
          <w:rFonts w:cs="Arial"/>
          <w:sz w:val="20"/>
          <w:szCs w:val="20"/>
        </w:rPr>
        <w:t xml:space="preserve">Anticipated award date </w:t>
      </w:r>
      <w:r w:rsidR="00567801" w:rsidRPr="00F531FB">
        <w:rPr>
          <w:rFonts w:cs="Arial"/>
          <w:sz w:val="20"/>
          <w:szCs w:val="20"/>
        </w:rPr>
        <w:t>is</w:t>
      </w:r>
      <w:r w:rsidRPr="00F531FB">
        <w:rPr>
          <w:rFonts w:cs="Arial"/>
          <w:sz w:val="20"/>
          <w:szCs w:val="20"/>
        </w:rPr>
        <w:t xml:space="preserve"> </w:t>
      </w:r>
      <w:r w:rsidR="00F531FB" w:rsidRPr="00F531FB">
        <w:rPr>
          <w:rFonts w:cs="Arial"/>
          <w:sz w:val="20"/>
          <w:szCs w:val="20"/>
        </w:rPr>
        <w:t>19</w:t>
      </w:r>
      <w:r w:rsidR="00F531FB" w:rsidRPr="00F531FB">
        <w:rPr>
          <w:rFonts w:cs="Arial"/>
          <w:sz w:val="20"/>
          <w:szCs w:val="20"/>
          <w:vertAlign w:val="superscript"/>
        </w:rPr>
        <w:t>th</w:t>
      </w:r>
      <w:r w:rsidR="00F531FB" w:rsidRPr="00F531FB">
        <w:rPr>
          <w:rFonts w:cs="Arial"/>
          <w:sz w:val="20"/>
          <w:szCs w:val="20"/>
        </w:rPr>
        <w:t xml:space="preserve"> December 2022</w:t>
      </w:r>
    </w:p>
    <w:p w14:paraId="4301A606" w14:textId="6680E0A2" w:rsidR="00637491" w:rsidRPr="00F531FB" w:rsidRDefault="00637491" w:rsidP="00637491">
      <w:pPr>
        <w:numPr>
          <w:ilvl w:val="0"/>
          <w:numId w:val="1"/>
        </w:numPr>
        <w:shd w:val="clear" w:color="auto" w:fill="FFFFFF"/>
        <w:tabs>
          <w:tab w:val="clear" w:pos="720"/>
          <w:tab w:val="num" w:pos="426"/>
        </w:tabs>
        <w:ind w:left="426" w:hanging="426"/>
        <w:rPr>
          <w:rFonts w:cs="Arial"/>
          <w:sz w:val="20"/>
          <w:szCs w:val="20"/>
        </w:rPr>
      </w:pPr>
      <w:r w:rsidRPr="00F531FB">
        <w:rPr>
          <w:rFonts w:cs="Arial"/>
          <w:sz w:val="20"/>
          <w:szCs w:val="20"/>
        </w:rPr>
        <w:t xml:space="preserve">The date of commencement of contract </w:t>
      </w:r>
      <w:r w:rsidR="00567801" w:rsidRPr="00F531FB">
        <w:rPr>
          <w:rFonts w:cs="Arial"/>
          <w:sz w:val="20"/>
          <w:szCs w:val="20"/>
        </w:rPr>
        <w:t>is</w:t>
      </w:r>
      <w:r w:rsidRPr="00F531FB">
        <w:rPr>
          <w:rFonts w:cs="Arial"/>
          <w:b/>
          <w:sz w:val="20"/>
          <w:szCs w:val="20"/>
        </w:rPr>
        <w:t xml:space="preserve"> </w:t>
      </w:r>
      <w:r w:rsidR="00F531FB" w:rsidRPr="00F531FB">
        <w:rPr>
          <w:rFonts w:cs="Arial"/>
          <w:sz w:val="20"/>
          <w:szCs w:val="20"/>
        </w:rPr>
        <w:t>1</w:t>
      </w:r>
      <w:r w:rsidR="00F531FB" w:rsidRPr="00F531FB">
        <w:rPr>
          <w:rFonts w:cs="Arial"/>
          <w:sz w:val="20"/>
          <w:szCs w:val="20"/>
          <w:vertAlign w:val="superscript"/>
        </w:rPr>
        <w:t>st</w:t>
      </w:r>
      <w:r w:rsidR="00F531FB" w:rsidRPr="00F531FB">
        <w:rPr>
          <w:rFonts w:cs="Arial"/>
          <w:sz w:val="20"/>
          <w:szCs w:val="20"/>
        </w:rPr>
        <w:t xml:space="preserve"> </w:t>
      </w:r>
      <w:r w:rsidR="0027612A">
        <w:rPr>
          <w:rFonts w:cs="Arial"/>
          <w:sz w:val="20"/>
          <w:szCs w:val="20"/>
        </w:rPr>
        <w:t>February</w:t>
      </w:r>
      <w:r w:rsidR="0027612A" w:rsidRPr="00F531FB">
        <w:rPr>
          <w:rFonts w:cs="Arial"/>
          <w:sz w:val="20"/>
          <w:szCs w:val="20"/>
        </w:rPr>
        <w:t xml:space="preserve"> </w:t>
      </w:r>
      <w:r w:rsidR="00F531FB" w:rsidRPr="00F531FB">
        <w:rPr>
          <w:rFonts w:cs="Arial"/>
          <w:sz w:val="20"/>
          <w:szCs w:val="20"/>
        </w:rPr>
        <w:t>2023</w:t>
      </w:r>
    </w:p>
    <w:p w14:paraId="314B1B22" w14:textId="77777777" w:rsidR="00637491" w:rsidRDefault="00637491" w:rsidP="00637491">
      <w:pPr>
        <w:shd w:val="clear" w:color="auto" w:fill="FFFFFF"/>
        <w:ind w:left="426"/>
        <w:rPr>
          <w:rFonts w:cs="Arial"/>
          <w:sz w:val="20"/>
          <w:szCs w:val="20"/>
        </w:rPr>
      </w:pPr>
    </w:p>
    <w:p w14:paraId="295CB0DC" w14:textId="77777777" w:rsidR="00637491" w:rsidRPr="00C41107" w:rsidRDefault="00637491" w:rsidP="00637491">
      <w:pPr>
        <w:shd w:val="clear" w:color="auto" w:fill="FFFFFF"/>
        <w:ind w:left="426"/>
        <w:rPr>
          <w:rFonts w:cs="Arial"/>
          <w:color w:val="333333"/>
          <w:sz w:val="20"/>
          <w:szCs w:val="20"/>
        </w:rPr>
      </w:pPr>
    </w:p>
    <w:p w14:paraId="63F9A2AA" w14:textId="77777777" w:rsidR="00637491" w:rsidRDefault="00637491" w:rsidP="00637491">
      <w:pPr>
        <w:pStyle w:val="NormalWeb"/>
        <w:shd w:val="clear" w:color="auto" w:fill="FFFFFF"/>
        <w:spacing w:before="0" w:beforeAutospacing="0" w:after="0" w:afterAutospacing="0"/>
        <w:rPr>
          <w:rFonts w:ascii="Arial" w:hAnsi="Arial" w:cs="Arial"/>
          <w:color w:val="000000"/>
          <w:sz w:val="20"/>
          <w:szCs w:val="20"/>
        </w:rPr>
      </w:pPr>
      <w:r w:rsidRPr="00C41107">
        <w:rPr>
          <w:rFonts w:ascii="Arial" w:hAnsi="Arial" w:cs="Arial"/>
          <w:color w:val="000000"/>
          <w:sz w:val="20"/>
          <w:szCs w:val="20"/>
        </w:rPr>
        <w:t xml:space="preserve">The </w:t>
      </w:r>
      <w:r>
        <w:rPr>
          <w:rFonts w:ascii="Arial" w:hAnsi="Arial" w:cs="Arial"/>
          <w:color w:val="000000"/>
          <w:sz w:val="20"/>
          <w:szCs w:val="20"/>
        </w:rPr>
        <w:t>Council</w:t>
      </w:r>
      <w:r w:rsidRPr="00C41107">
        <w:rPr>
          <w:rFonts w:ascii="Arial" w:hAnsi="Arial" w:cs="Arial"/>
          <w:color w:val="000000"/>
          <w:sz w:val="20"/>
          <w:szCs w:val="20"/>
        </w:rPr>
        <w:t xml:space="preserve"> accepts no liability whatsoever for expressions of interest that are not received due to internet connectivity issues, transmission delays or errors.</w:t>
      </w:r>
    </w:p>
    <w:p w14:paraId="7AE23D2E" w14:textId="77777777" w:rsidR="00637491" w:rsidRPr="00C41107" w:rsidRDefault="00637491" w:rsidP="00637491">
      <w:pPr>
        <w:pStyle w:val="NormalWeb"/>
        <w:shd w:val="clear" w:color="auto" w:fill="FFFFFF"/>
        <w:spacing w:before="0" w:beforeAutospacing="0" w:after="0" w:afterAutospacing="0"/>
        <w:rPr>
          <w:rFonts w:ascii="Arial" w:hAnsi="Arial" w:cs="Arial"/>
          <w:color w:val="000000"/>
          <w:sz w:val="20"/>
          <w:szCs w:val="20"/>
        </w:rPr>
      </w:pPr>
    </w:p>
    <w:p w14:paraId="1F0F4030" w14:textId="6D1F11BC" w:rsidR="00783F24" w:rsidRDefault="00637491" w:rsidP="00637491">
      <w:pPr>
        <w:shd w:val="solid" w:color="FFFFFF" w:fill="FFFFFF"/>
        <w:rPr>
          <w:rFonts w:cs="Arial"/>
          <w:sz w:val="20"/>
          <w:szCs w:val="20"/>
        </w:rPr>
      </w:pPr>
      <w:r w:rsidRPr="00C41107">
        <w:rPr>
          <w:rFonts w:cs="Arial"/>
          <w:sz w:val="20"/>
          <w:szCs w:val="20"/>
        </w:rPr>
        <w:t xml:space="preserve">If you wish to discuss any of the </w:t>
      </w:r>
      <w:r w:rsidR="00567801" w:rsidRPr="00C41107">
        <w:rPr>
          <w:rFonts w:cs="Arial"/>
          <w:sz w:val="20"/>
          <w:szCs w:val="20"/>
        </w:rPr>
        <w:t>above,</w:t>
      </w:r>
      <w:r w:rsidRPr="00C41107">
        <w:rPr>
          <w:rFonts w:cs="Arial"/>
          <w:sz w:val="20"/>
          <w:szCs w:val="20"/>
        </w:rPr>
        <w:t xml:space="preserve"> please contact: procurement@bexley.gov.u</w:t>
      </w:r>
      <w:r w:rsidR="00F531FB">
        <w:rPr>
          <w:rFonts w:cs="Arial"/>
          <w:sz w:val="20"/>
          <w:szCs w:val="20"/>
        </w:rPr>
        <w:t>k</w:t>
      </w:r>
    </w:p>
    <w:p w14:paraId="4A7AF6AE" w14:textId="6A564A99" w:rsidR="00783F24" w:rsidRDefault="00783F24" w:rsidP="00637491">
      <w:pPr>
        <w:shd w:val="solid" w:color="FFFFFF" w:fill="FFFFFF"/>
        <w:rPr>
          <w:rFonts w:cs="Arial"/>
          <w:sz w:val="20"/>
          <w:szCs w:val="20"/>
        </w:rPr>
      </w:pPr>
    </w:p>
    <w:p w14:paraId="0EB5C88A" w14:textId="6EDB0FD3" w:rsidR="00783F24" w:rsidRDefault="00783F24" w:rsidP="00637491">
      <w:pPr>
        <w:shd w:val="solid" w:color="FFFFFF" w:fill="FFFFFF"/>
        <w:rPr>
          <w:rFonts w:eastAsia="Calibri" w:cs="Arial"/>
          <w:noProof/>
          <w:color w:val="1D1B11"/>
          <w:lang w:eastAsia="en-US"/>
        </w:rPr>
      </w:pPr>
    </w:p>
    <w:p w14:paraId="64FB0C9C" w14:textId="77777777" w:rsidR="00783F24" w:rsidRPr="00637491" w:rsidRDefault="00783F24" w:rsidP="00637491">
      <w:pPr>
        <w:shd w:val="solid" w:color="FFFFFF" w:fill="FFFFFF"/>
        <w:rPr>
          <w:rFonts w:eastAsia="Calibri" w:cs="Arial"/>
          <w:noProof/>
          <w:color w:val="1D1B11"/>
          <w:lang w:eastAsia="en-US"/>
        </w:rPr>
      </w:pPr>
    </w:p>
    <w:sectPr w:rsidR="00783F24" w:rsidRPr="00637491" w:rsidSect="00B806AD">
      <w:pgSz w:w="11906" w:h="16838"/>
      <w:pgMar w:top="90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C5E59"/>
    <w:multiLevelType w:val="multilevel"/>
    <w:tmpl w:val="CA500D1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8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91"/>
    <w:rsid w:val="0006576F"/>
    <w:rsid w:val="00194FEA"/>
    <w:rsid w:val="001D1990"/>
    <w:rsid w:val="00270161"/>
    <w:rsid w:val="0027612A"/>
    <w:rsid w:val="00347420"/>
    <w:rsid w:val="00473CAB"/>
    <w:rsid w:val="00481380"/>
    <w:rsid w:val="00567801"/>
    <w:rsid w:val="006234FD"/>
    <w:rsid w:val="00637491"/>
    <w:rsid w:val="00783F24"/>
    <w:rsid w:val="007C3C61"/>
    <w:rsid w:val="008B4AF4"/>
    <w:rsid w:val="008F2870"/>
    <w:rsid w:val="00C83850"/>
    <w:rsid w:val="00D47CEE"/>
    <w:rsid w:val="00D768D3"/>
    <w:rsid w:val="00D9385F"/>
    <w:rsid w:val="00DA722A"/>
    <w:rsid w:val="00E0632F"/>
    <w:rsid w:val="00E44534"/>
    <w:rsid w:val="00EA57B5"/>
    <w:rsid w:val="00F531FB"/>
    <w:rsid w:val="00F74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9181"/>
  <w15:chartTrackingRefBased/>
  <w15:docId w15:val="{5451BC0B-BC03-440A-9732-30D91DCA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91"/>
    <w:rPr>
      <w:rFonts w:eastAsia="Times New Roman" w:cs="Courier New"/>
      <w:lang w:eastAsia="en-GB"/>
    </w:rPr>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styleId="NormalWeb">
    <w:name w:val="Normal (Web)"/>
    <w:basedOn w:val="Normal"/>
    <w:rsid w:val="00637491"/>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8B4AF4"/>
    <w:rPr>
      <w:rFonts w:eastAsia="Times New Roman" w:cs="Courier New"/>
      <w:lang w:eastAsia="en-GB"/>
    </w:rPr>
  </w:style>
  <w:style w:type="character" w:styleId="CommentReference">
    <w:name w:val="annotation reference"/>
    <w:basedOn w:val="DefaultParagraphFont"/>
    <w:uiPriority w:val="99"/>
    <w:semiHidden/>
    <w:unhideWhenUsed/>
    <w:rsid w:val="008B4AF4"/>
    <w:rPr>
      <w:sz w:val="16"/>
      <w:szCs w:val="16"/>
    </w:rPr>
  </w:style>
  <w:style w:type="paragraph" w:styleId="CommentText">
    <w:name w:val="annotation text"/>
    <w:basedOn w:val="Normal"/>
    <w:link w:val="CommentTextChar"/>
    <w:uiPriority w:val="99"/>
    <w:unhideWhenUsed/>
    <w:rsid w:val="008B4AF4"/>
    <w:rPr>
      <w:sz w:val="20"/>
      <w:szCs w:val="20"/>
    </w:rPr>
  </w:style>
  <w:style w:type="character" w:customStyle="1" w:styleId="CommentTextChar">
    <w:name w:val="Comment Text Char"/>
    <w:basedOn w:val="DefaultParagraphFont"/>
    <w:link w:val="CommentText"/>
    <w:uiPriority w:val="99"/>
    <w:rsid w:val="008B4AF4"/>
    <w:rPr>
      <w:rFonts w:eastAsia="Times New Roman" w:cs="Courier New"/>
      <w:sz w:val="20"/>
      <w:szCs w:val="20"/>
      <w:lang w:eastAsia="en-GB"/>
    </w:rPr>
  </w:style>
  <w:style w:type="paragraph" w:styleId="CommentSubject">
    <w:name w:val="annotation subject"/>
    <w:basedOn w:val="CommentText"/>
    <w:next w:val="CommentText"/>
    <w:link w:val="CommentSubjectChar"/>
    <w:uiPriority w:val="99"/>
    <w:semiHidden/>
    <w:unhideWhenUsed/>
    <w:rsid w:val="008B4AF4"/>
    <w:rPr>
      <w:b/>
      <w:bCs/>
    </w:rPr>
  </w:style>
  <w:style w:type="character" w:customStyle="1" w:styleId="CommentSubjectChar">
    <w:name w:val="Comment Subject Char"/>
    <w:basedOn w:val="CommentTextChar"/>
    <w:link w:val="CommentSubject"/>
    <w:uiPriority w:val="99"/>
    <w:semiHidden/>
    <w:rsid w:val="008B4AF4"/>
    <w:rPr>
      <w:rFonts w:eastAsia="Times New Roman" w:cs="Courier New"/>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E1AC-1A3C-4B81-9A22-4122ED3D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Jelliman, Emma</dc:creator>
  <cp:keywords/>
  <dc:description/>
  <cp:lastModifiedBy>Shahzad, Amir</cp:lastModifiedBy>
  <cp:revision>11</cp:revision>
  <dcterms:created xsi:type="dcterms:W3CDTF">2021-02-17T16:35:00Z</dcterms:created>
  <dcterms:modified xsi:type="dcterms:W3CDTF">2022-11-02T09:28:00Z</dcterms:modified>
</cp:coreProperties>
</file>