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1103BF">
      <w:pPr>
        <w:pStyle w:val="PubTitle"/>
        <w:ind w:left="2160"/>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671CCDC8" w:rsidR="001A468F" w:rsidRPr="001103BF" w:rsidRDefault="00835A08" w:rsidP="001103BF">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7EC761A8" w14:textId="77777777" w:rsidR="00231155" w:rsidRPr="00077CA9" w:rsidRDefault="00231155" w:rsidP="00231155">
      <w:pPr>
        <w:pStyle w:val="Heading2"/>
        <w:spacing w:before="30" w:after="30"/>
        <w:ind w:right="119"/>
        <w:rPr>
          <w:rFonts w:cs="Arial"/>
          <w:color w:val="000000"/>
          <w:sz w:val="22"/>
          <w:szCs w:val="22"/>
        </w:rPr>
      </w:pPr>
      <w:r>
        <w:rPr>
          <w:rFonts w:cs="Arial"/>
          <w:color w:val="000000"/>
          <w:sz w:val="22"/>
          <w:szCs w:val="22"/>
        </w:rPr>
        <w:t xml:space="preserve">Agricultural ponds: Climate change and biodiversity risks and opportunities. </w:t>
      </w:r>
    </w:p>
    <w:p w14:paraId="6742AC08" w14:textId="77777777" w:rsidR="00CE2641" w:rsidRPr="009874BF" w:rsidRDefault="00CE2641" w:rsidP="00CE2641">
      <w:pPr>
        <w:rPr>
          <w:rFonts w:ascii="Arial" w:hAnsi="Arial" w:cs="Arial"/>
          <w:sz w:val="24"/>
          <w:szCs w:val="24"/>
        </w:rPr>
      </w:pPr>
    </w:p>
    <w:p w14:paraId="03CEA0F3" w14:textId="77777777" w:rsidR="00CE2641" w:rsidRPr="009874BF" w:rsidRDefault="00CE2641" w:rsidP="00CE2641">
      <w:pPr>
        <w:rPr>
          <w:rFonts w:ascii="Arial" w:hAnsi="Arial" w:cs="Arial"/>
          <w:sz w:val="24"/>
          <w:szCs w:val="24"/>
        </w:rPr>
      </w:pPr>
      <w:r w:rsidRPr="009874BF">
        <w:rPr>
          <w:rFonts w:ascii="Arial" w:hAnsi="Arial" w:cs="Arial"/>
          <w:sz w:val="24"/>
          <w:szCs w:val="24"/>
        </w:rPr>
        <w:t xml:space="preserve">You are invited to submit a quotation for the requirement described in the specification below. </w:t>
      </w:r>
    </w:p>
    <w:p w14:paraId="29014F4A" w14:textId="77777777" w:rsidR="00CE2641" w:rsidRPr="009874BF" w:rsidRDefault="00CE2641" w:rsidP="00CE2641">
      <w:pPr>
        <w:rPr>
          <w:rFonts w:ascii="Arial" w:hAnsi="Arial" w:cs="Arial"/>
          <w:sz w:val="24"/>
          <w:szCs w:val="24"/>
        </w:rPr>
      </w:pPr>
    </w:p>
    <w:p w14:paraId="324B8886" w14:textId="77777777" w:rsidR="00CE2641" w:rsidRPr="009874BF" w:rsidRDefault="00CE2641" w:rsidP="00CE2641">
      <w:pPr>
        <w:rPr>
          <w:rFonts w:ascii="Arial" w:hAnsi="Arial" w:cs="Arial"/>
          <w:sz w:val="24"/>
          <w:szCs w:val="24"/>
        </w:rPr>
      </w:pPr>
      <w:r w:rsidRPr="009874BF">
        <w:rPr>
          <w:rFonts w:ascii="Arial" w:hAnsi="Arial" w:cs="Arial"/>
          <w:sz w:val="24"/>
          <w:szCs w:val="24"/>
        </w:rPr>
        <w:t xml:space="preserve">Please confirm, by email, receipt of these documents and whether you intend to submit a quote. </w:t>
      </w:r>
    </w:p>
    <w:p w14:paraId="16C150D4" w14:textId="77777777" w:rsidR="00CE2641" w:rsidRPr="009874BF" w:rsidRDefault="00CE2641" w:rsidP="00CE2641">
      <w:pPr>
        <w:rPr>
          <w:rFonts w:ascii="Arial" w:hAnsi="Arial" w:cs="Arial"/>
          <w:sz w:val="24"/>
          <w:szCs w:val="24"/>
        </w:rPr>
      </w:pPr>
    </w:p>
    <w:p w14:paraId="114687D2" w14:textId="2DFF7508" w:rsidR="00CE2641" w:rsidRPr="009874BF" w:rsidRDefault="00CE2641" w:rsidP="00CE2641">
      <w:pPr>
        <w:rPr>
          <w:rFonts w:ascii="Arial" w:hAnsi="Arial" w:cs="Arial"/>
          <w:color w:val="FF0000"/>
          <w:sz w:val="24"/>
          <w:szCs w:val="24"/>
        </w:rPr>
      </w:pPr>
      <w:r w:rsidRPr="001775CC">
        <w:rPr>
          <w:rFonts w:ascii="Arial" w:hAnsi="Arial" w:cs="Arial"/>
          <w:sz w:val="24"/>
          <w:szCs w:val="24"/>
        </w:rPr>
        <w:t>Your response should be returned to the following email address by</w:t>
      </w:r>
      <w:r w:rsidR="001775CC">
        <w:rPr>
          <w:rFonts w:ascii="Arial" w:hAnsi="Arial" w:cs="Arial"/>
          <w:sz w:val="24"/>
          <w:szCs w:val="24"/>
        </w:rPr>
        <w:t xml:space="preserve"> </w:t>
      </w:r>
      <w:proofErr w:type="spellStart"/>
      <w:r w:rsidR="00231155">
        <w:rPr>
          <w:rFonts w:ascii="Arial" w:hAnsi="Arial" w:cs="Arial"/>
          <w:sz w:val="24"/>
          <w:szCs w:val="24"/>
        </w:rPr>
        <w:t>xxxxxxx</w:t>
      </w:r>
      <w:proofErr w:type="spellEnd"/>
      <w:r w:rsidR="001775CC">
        <w:rPr>
          <w:rFonts w:ascii="Arial" w:hAnsi="Arial" w:cs="Arial"/>
          <w:sz w:val="24"/>
          <w:szCs w:val="24"/>
        </w:rPr>
        <w:t xml:space="preserve"> </w:t>
      </w:r>
      <w:r w:rsidRPr="001775CC">
        <w:rPr>
          <w:rFonts w:ascii="Arial" w:hAnsi="Arial" w:cs="Arial"/>
          <w:sz w:val="24"/>
          <w:szCs w:val="24"/>
        </w:rPr>
        <w:t xml:space="preserve">at </w:t>
      </w:r>
      <w:r w:rsidR="001775CC">
        <w:rPr>
          <w:rFonts w:ascii="Arial" w:hAnsi="Arial" w:cs="Arial"/>
          <w:sz w:val="24"/>
          <w:szCs w:val="24"/>
        </w:rPr>
        <w:t>17:00</w:t>
      </w:r>
      <w:r w:rsidRPr="001775CC">
        <w:rPr>
          <w:rFonts w:ascii="Arial" w:hAnsi="Arial" w:cs="Arial"/>
          <w:sz w:val="24"/>
          <w:szCs w:val="24"/>
        </w:rPr>
        <w:t xml:space="preserve"> GMT to</w:t>
      </w:r>
      <w:r w:rsidRPr="001775CC">
        <w:rPr>
          <w:rFonts w:ascii="Arial" w:hAnsi="Arial" w:cs="Arial"/>
          <w:color w:val="FF0000"/>
          <w:sz w:val="24"/>
          <w:szCs w:val="24"/>
        </w:rPr>
        <w:t xml:space="preserve"> </w:t>
      </w:r>
      <w:hyperlink r:id="rId12" w:history="1">
        <w:r w:rsidR="00231155" w:rsidRPr="00B108C7">
          <w:rPr>
            <w:rStyle w:val="Hyperlink"/>
            <w:rFonts w:ascii="Arial" w:hAnsi="Arial" w:cs="Arial"/>
            <w:sz w:val="24"/>
            <w:szCs w:val="24"/>
          </w:rPr>
          <w:t>jessica.elias@naturalengland.org.uk</w:t>
        </w:r>
      </w:hyperlink>
    </w:p>
    <w:p w14:paraId="59D53C9C" w14:textId="77777777" w:rsidR="00CE2641" w:rsidRPr="009874BF" w:rsidRDefault="00CE2641" w:rsidP="00CE2641">
      <w:pPr>
        <w:pStyle w:val="BodyText"/>
        <w:tabs>
          <w:tab w:val="left" w:pos="1181"/>
        </w:tabs>
        <w:spacing w:before="72"/>
        <w:rPr>
          <w:rFonts w:ascii="Arial" w:hAnsi="Arial" w:cs="Arial"/>
          <w:b/>
          <w:spacing w:val="-1"/>
          <w:sz w:val="24"/>
          <w:szCs w:val="24"/>
        </w:rPr>
      </w:pPr>
    </w:p>
    <w:p w14:paraId="648304C9" w14:textId="29662AAC" w:rsidR="00CE2641" w:rsidRDefault="00CE2641" w:rsidP="00CE2641">
      <w:pPr>
        <w:rPr>
          <w:rFonts w:ascii="Arial" w:hAnsi="Arial" w:cs="Arial"/>
          <w:sz w:val="24"/>
          <w:szCs w:val="24"/>
        </w:rPr>
      </w:pPr>
      <w:r w:rsidRPr="009874BF">
        <w:rPr>
          <w:rFonts w:ascii="Arial" w:hAnsi="Arial" w:cs="Arial"/>
          <w:sz w:val="24"/>
          <w:szCs w:val="24"/>
        </w:rPr>
        <w:t xml:space="preserve">Ensure you state the reference number and ‘Final Submission’ in the subject field to make it clear that it is your response. </w:t>
      </w:r>
    </w:p>
    <w:p w14:paraId="4F7FD5E2" w14:textId="77777777" w:rsidR="00CE2641" w:rsidRPr="009874BF" w:rsidRDefault="00CE2641" w:rsidP="00CE2641">
      <w:pPr>
        <w:rPr>
          <w:rFonts w:ascii="Arial" w:hAnsi="Arial" w:cs="Arial"/>
          <w:sz w:val="24"/>
          <w:szCs w:val="24"/>
        </w:rPr>
      </w:pPr>
    </w:p>
    <w:p w14:paraId="78F6A6B3" w14:textId="77777777" w:rsidR="00CE2641" w:rsidRPr="0048726F" w:rsidRDefault="00CE2641" w:rsidP="00CE2641">
      <w:pPr>
        <w:rPr>
          <w:rFonts w:ascii="Arial" w:hAnsi="Arial" w:cs="Arial"/>
          <w:b/>
          <w:sz w:val="28"/>
          <w:szCs w:val="28"/>
        </w:rPr>
      </w:pPr>
      <w:r w:rsidRPr="0048726F">
        <w:rPr>
          <w:rFonts w:ascii="Arial" w:hAnsi="Arial" w:cs="Arial"/>
          <w:b/>
          <w:sz w:val="28"/>
          <w:szCs w:val="28"/>
        </w:rPr>
        <w:t>Contact Details and Timeline</w:t>
      </w:r>
    </w:p>
    <w:p w14:paraId="115B843D" w14:textId="77777777" w:rsidR="00CE2641" w:rsidRPr="009874BF" w:rsidRDefault="00CE2641" w:rsidP="00CE2641">
      <w:pPr>
        <w:pStyle w:val="BodyText"/>
        <w:tabs>
          <w:tab w:val="left" w:pos="1181"/>
        </w:tabs>
        <w:spacing w:before="72"/>
        <w:rPr>
          <w:rFonts w:ascii="Arial" w:hAnsi="Arial" w:cs="Arial"/>
          <w:b/>
          <w:spacing w:val="-1"/>
          <w:sz w:val="24"/>
          <w:szCs w:val="24"/>
        </w:rPr>
      </w:pPr>
    </w:p>
    <w:p w14:paraId="7EECDD3E" w14:textId="77777777" w:rsidR="00CE2641" w:rsidRPr="009874BF" w:rsidRDefault="00CE2641" w:rsidP="00CE2641">
      <w:pPr>
        <w:rPr>
          <w:rFonts w:ascii="Arial" w:hAnsi="Arial" w:cs="Arial"/>
          <w:sz w:val="24"/>
          <w:szCs w:val="24"/>
        </w:rPr>
      </w:pPr>
      <w:r w:rsidRPr="009874BF">
        <w:rPr>
          <w:rFonts w:ascii="Arial" w:hAnsi="Arial" w:cs="Arial"/>
          <w:sz w:val="24"/>
          <w:szCs w:val="24"/>
        </w:rPr>
        <w:t>Dean Mason will be your contact for any questions linked to the content of the quote pack or the process. Please submit any questions by email and note that, unless commercially sensitive, 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7C7E8991" w:rsidR="00A104B8" w:rsidRPr="001775CC" w:rsidRDefault="00231155" w:rsidP="00A104B8">
            <w:pPr>
              <w:pStyle w:val="TableText"/>
              <w:rPr>
                <w:rFonts w:ascii="Arial" w:hAnsi="Arial" w:cs="Arial"/>
              </w:rPr>
            </w:pPr>
            <w:r>
              <w:rPr>
                <w:rFonts w:ascii="Arial" w:hAnsi="Arial" w:cs="Arial"/>
              </w:rPr>
              <w:t>TBC</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1E17D714" w:rsidR="00A104B8" w:rsidRPr="008934A5" w:rsidRDefault="00231155" w:rsidP="00A104B8">
            <w:pPr>
              <w:rPr>
                <w:rFonts w:ascii="Arial" w:hAnsi="Arial" w:cs="Arial"/>
              </w:rPr>
            </w:pPr>
            <w:r>
              <w:rPr>
                <w:rFonts w:ascii="Arial" w:hAnsi="Arial" w:cs="Arial"/>
              </w:rPr>
              <w:t>TBC</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8F800F8" w:rsidR="00A104B8" w:rsidRPr="008934A5" w:rsidRDefault="00231155" w:rsidP="00A104B8">
            <w:pPr>
              <w:rPr>
                <w:rFonts w:ascii="Arial" w:hAnsi="Arial" w:cs="Arial"/>
              </w:rPr>
            </w:pPr>
            <w:r>
              <w:rPr>
                <w:rFonts w:ascii="Arial" w:hAnsi="Arial" w:cs="Arial"/>
              </w:rPr>
              <w:t>TBC</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596AD1A2" w:rsidR="00A104B8" w:rsidRPr="008934A5" w:rsidRDefault="00231155" w:rsidP="00A104B8">
            <w:pPr>
              <w:rPr>
                <w:rFonts w:ascii="Arial" w:hAnsi="Arial" w:cs="Arial"/>
              </w:rPr>
            </w:pPr>
            <w:r>
              <w:rPr>
                <w:rFonts w:ascii="Arial" w:hAnsi="Arial" w:cs="Arial"/>
              </w:rPr>
              <w:t>TBC</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B5E07A8" w:rsidR="00A104B8" w:rsidRPr="008934A5" w:rsidRDefault="00231155" w:rsidP="00A104B8">
            <w:pPr>
              <w:rPr>
                <w:rFonts w:ascii="Arial" w:hAnsi="Arial" w:cs="Arial"/>
              </w:rPr>
            </w:pPr>
            <w:r>
              <w:rPr>
                <w:rFonts w:ascii="Arial" w:hAnsi="Arial" w:cs="Arial"/>
              </w:rPr>
              <w:t>TBC</w:t>
            </w:r>
          </w:p>
        </w:tc>
      </w:tr>
      <w:tr w:rsidR="00A104B8" w:rsidRPr="0075528C" w14:paraId="50E421C7" w14:textId="77777777" w:rsidTr="002D7775">
        <w:trPr>
          <w:trHeight w:val="369"/>
        </w:trPr>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E0937EC" w:rsidR="00A104B8" w:rsidRPr="008934A5" w:rsidRDefault="001D3511" w:rsidP="00A104B8">
            <w:pPr>
              <w:rPr>
                <w:rFonts w:ascii="Arial" w:hAnsi="Arial" w:cs="Arial"/>
              </w:rPr>
            </w:pPr>
            <w:r>
              <w:rPr>
                <w:rFonts w:ascii="Arial" w:hAnsi="Arial" w:cs="Arial"/>
              </w:rPr>
              <w:t>31</w:t>
            </w:r>
            <w:r w:rsidRPr="001D3511">
              <w:rPr>
                <w:rFonts w:ascii="Arial" w:hAnsi="Arial" w:cs="Arial"/>
                <w:vertAlign w:val="superscript"/>
              </w:rPr>
              <w:t>st</w:t>
            </w:r>
            <w:r>
              <w:rPr>
                <w:rFonts w:ascii="Arial" w:hAnsi="Arial" w:cs="Arial"/>
              </w:rPr>
              <w:t xml:space="preserve"> March 2023</w:t>
            </w:r>
          </w:p>
        </w:tc>
      </w:tr>
    </w:tbl>
    <w:p w14:paraId="5AF0AFB9" w14:textId="0DA4A3F5"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44209610" w14:textId="77777777" w:rsidR="00CE2641" w:rsidRDefault="00326D92" w:rsidP="00CE2641">
      <w:pPr>
        <w:jc w:val="both"/>
        <w:rPr>
          <w:rFonts w:ascii="Arial" w:hAnsi="Arial"/>
          <w:sz w:val="28"/>
          <w:szCs w:val="26"/>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829EF2E" w14:textId="77777777" w:rsidR="00CE2641" w:rsidRDefault="00CE2641" w:rsidP="00CE2641">
      <w:pPr>
        <w:jc w:val="both"/>
        <w:rPr>
          <w:rFonts w:ascii="Arial" w:hAnsi="Arial"/>
          <w:sz w:val="28"/>
          <w:szCs w:val="26"/>
        </w:rPr>
      </w:pPr>
    </w:p>
    <w:p w14:paraId="13E7B159" w14:textId="3129B5A3" w:rsidR="00303BFC" w:rsidRPr="00CE2641" w:rsidRDefault="00303BFC" w:rsidP="00CE2641">
      <w:pPr>
        <w:jc w:val="both"/>
        <w:rPr>
          <w:rFonts w:ascii="Arial" w:hAnsi="Arial" w:cs="Arial"/>
          <w:b/>
          <w:bCs/>
          <w:sz w:val="24"/>
          <w:szCs w:val="24"/>
        </w:rPr>
      </w:pPr>
      <w:r w:rsidRPr="00CE2641">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7570789A" w:rsidR="00CE35BE"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76CFA2C7" w14:textId="16A4AFCC" w:rsidR="001775CC" w:rsidRDefault="001775CC" w:rsidP="00FF316C">
      <w:pPr>
        <w:jc w:val="both"/>
        <w:rPr>
          <w:rFonts w:ascii="Arial" w:hAnsi="Arial" w:cs="Arial"/>
          <w:sz w:val="24"/>
          <w:szCs w:val="24"/>
        </w:rPr>
      </w:pPr>
    </w:p>
    <w:p w14:paraId="46F8D031" w14:textId="5257D2A6" w:rsidR="001775CC" w:rsidRDefault="001775CC" w:rsidP="00FF316C">
      <w:pPr>
        <w:jc w:val="both"/>
        <w:rPr>
          <w:rFonts w:ascii="Arial" w:hAnsi="Arial" w:cs="Arial"/>
          <w:sz w:val="24"/>
          <w:szCs w:val="24"/>
        </w:rPr>
      </w:pPr>
    </w:p>
    <w:p w14:paraId="0E3904E5" w14:textId="3C7D8FD2" w:rsidR="001775CC" w:rsidRDefault="001775CC" w:rsidP="00FF316C">
      <w:pPr>
        <w:jc w:val="both"/>
        <w:rPr>
          <w:rFonts w:ascii="Arial" w:hAnsi="Arial" w:cs="Arial"/>
          <w:sz w:val="24"/>
          <w:szCs w:val="24"/>
        </w:rPr>
      </w:pPr>
    </w:p>
    <w:p w14:paraId="380341D5" w14:textId="77777777" w:rsidR="001775CC" w:rsidRPr="00E90139" w:rsidRDefault="001775CC" w:rsidP="00FF316C">
      <w:pPr>
        <w:jc w:val="both"/>
        <w:rPr>
          <w:rFonts w:ascii="Arial" w:hAnsi="Arial" w:cs="Arial"/>
          <w:sz w:val="24"/>
          <w:szCs w:val="24"/>
        </w:rPr>
      </w:pPr>
    </w:p>
    <w:p w14:paraId="1A3E2CE0" w14:textId="1DEC80C5" w:rsidR="006568CB" w:rsidRDefault="006568CB" w:rsidP="006568CB">
      <w:pPr>
        <w:jc w:val="both"/>
        <w:rPr>
          <w:rFonts w:ascii="Arial" w:hAnsi="Arial" w:cs="Arial"/>
          <w:b/>
          <w:sz w:val="24"/>
          <w:szCs w:val="24"/>
        </w:rPr>
      </w:pPr>
      <w:r w:rsidRPr="006568CB">
        <w:rPr>
          <w:rFonts w:ascii="Arial" w:hAnsi="Arial" w:cs="Arial"/>
          <w:b/>
          <w:sz w:val="24"/>
          <w:szCs w:val="24"/>
        </w:rPr>
        <w:lastRenderedPageBreak/>
        <w:t>Background</w:t>
      </w:r>
    </w:p>
    <w:p w14:paraId="1514C9D4" w14:textId="598F8FB3" w:rsidR="00CE2641" w:rsidRDefault="00CE2641" w:rsidP="006568CB">
      <w:pPr>
        <w:jc w:val="both"/>
        <w:rPr>
          <w:rFonts w:ascii="Arial" w:hAnsi="Arial" w:cs="Arial"/>
          <w:b/>
          <w:sz w:val="24"/>
          <w:szCs w:val="24"/>
        </w:rPr>
      </w:pPr>
    </w:p>
    <w:p w14:paraId="6BE58634" w14:textId="77777777" w:rsidR="00CE2641" w:rsidRPr="00CE2641" w:rsidRDefault="00CE2641" w:rsidP="00465FEB">
      <w:pPr>
        <w:shd w:val="clear" w:color="auto" w:fill="FFFFFF"/>
        <w:jc w:val="both"/>
        <w:rPr>
          <w:rFonts w:ascii="Arial" w:eastAsia="Times New Roman" w:hAnsi="Arial" w:cs="Arial"/>
          <w:sz w:val="24"/>
          <w:szCs w:val="24"/>
          <w:lang w:eastAsia="en-GB"/>
        </w:rPr>
      </w:pPr>
      <w:r w:rsidRPr="00CE2641">
        <w:rPr>
          <w:rFonts w:ascii="Arial" w:eastAsia="Times New Roman" w:hAnsi="Arial" w:cs="Arial"/>
          <w:sz w:val="24"/>
          <w:szCs w:val="24"/>
          <w:lang w:eastAsia="en-GB"/>
        </w:rPr>
        <w:t xml:space="preserve">Natural England (NE) is the government’s statutory adviser for the natural environment. We play a vital role in delivering the Government’s 25 Year Environment Plan, supporting the Government’s ambitions for agriculture, </w:t>
      </w:r>
      <w:proofErr w:type="gramStart"/>
      <w:r w:rsidRPr="00CE2641">
        <w:rPr>
          <w:rFonts w:ascii="Arial" w:eastAsia="Times New Roman" w:hAnsi="Arial" w:cs="Arial"/>
          <w:sz w:val="24"/>
          <w:szCs w:val="24"/>
          <w:lang w:eastAsia="en-GB"/>
        </w:rPr>
        <w:t>fisheries</w:t>
      </w:r>
      <w:proofErr w:type="gramEnd"/>
      <w:r w:rsidRPr="00CE2641">
        <w:rPr>
          <w:rFonts w:ascii="Arial" w:eastAsia="Times New Roman" w:hAnsi="Arial" w:cs="Arial"/>
          <w:sz w:val="24"/>
          <w:szCs w:val="24"/>
          <w:lang w:eastAsia="en-GB"/>
        </w:rPr>
        <w:t xml:space="preserve"> and the natural environment as we leave the European Union and responding to the Government’s commitment to net zero by 2050. The twin challenges of biodiversity loss and climate change mean Natural England’s work is more important now than ever.</w:t>
      </w:r>
    </w:p>
    <w:p w14:paraId="5F5A5DF8" w14:textId="77777777" w:rsidR="00CE2641" w:rsidRPr="00CE2641" w:rsidRDefault="00CE2641" w:rsidP="00465FEB">
      <w:pPr>
        <w:jc w:val="both"/>
        <w:rPr>
          <w:rFonts w:ascii="Arial" w:hAnsi="Arial" w:cs="Arial"/>
          <w:sz w:val="24"/>
          <w:szCs w:val="24"/>
        </w:rPr>
      </w:pPr>
    </w:p>
    <w:p w14:paraId="76EEC165" w14:textId="21E69BEF" w:rsidR="00CE2641" w:rsidRPr="00CE2641" w:rsidRDefault="00CE2641" w:rsidP="00223A1D">
      <w:pPr>
        <w:shd w:val="clear" w:color="auto" w:fill="FFFFFF"/>
        <w:jc w:val="both"/>
        <w:rPr>
          <w:rFonts w:ascii="Arial" w:hAnsi="Arial" w:cs="Arial"/>
          <w:sz w:val="24"/>
          <w:szCs w:val="24"/>
        </w:rPr>
      </w:pPr>
      <w:r w:rsidRPr="00CE2641">
        <w:rPr>
          <w:rFonts w:ascii="Arial" w:eastAsia="Times New Roman" w:hAnsi="Arial" w:cs="Arial"/>
          <w:sz w:val="24"/>
          <w:szCs w:val="24"/>
          <w:lang w:eastAsia="en-GB"/>
        </w:rPr>
        <w:t xml:space="preserve">Our vision is of thriving nature for people and planet. Our ambition is not just to improve nature, but to see it thriving everywhere, because a healthy natural environment is fundamental to everyone’s health, </w:t>
      </w:r>
      <w:proofErr w:type="gramStart"/>
      <w:r w:rsidRPr="00CE2641">
        <w:rPr>
          <w:rFonts w:ascii="Arial" w:eastAsia="Times New Roman" w:hAnsi="Arial" w:cs="Arial"/>
          <w:sz w:val="24"/>
          <w:szCs w:val="24"/>
          <w:lang w:eastAsia="en-GB"/>
        </w:rPr>
        <w:t>wealth</w:t>
      </w:r>
      <w:proofErr w:type="gramEnd"/>
      <w:r w:rsidRPr="00CE2641">
        <w:rPr>
          <w:rFonts w:ascii="Arial" w:eastAsia="Times New Roman" w:hAnsi="Arial" w:cs="Arial"/>
          <w:sz w:val="24"/>
          <w:szCs w:val="24"/>
          <w:lang w:eastAsia="en-GB"/>
        </w:rPr>
        <w:t xml:space="preserve"> and happiness.  </w:t>
      </w:r>
      <w:r w:rsidRPr="00CE2641">
        <w:rPr>
          <w:rFonts w:ascii="Arial" w:hAnsi="Arial" w:cs="Arial"/>
          <w:sz w:val="24"/>
          <w:szCs w:val="24"/>
        </w:rPr>
        <w:t xml:space="preserve">In July 2021 Natural England launched its most recent </w:t>
      </w:r>
      <w:hyperlink r:id="rId14" w:history="1">
        <w:r w:rsidRPr="00CE2641">
          <w:rPr>
            <w:rFonts w:ascii="Arial" w:hAnsi="Arial" w:cs="Arial"/>
            <w:color w:val="0000FF"/>
            <w:sz w:val="24"/>
            <w:szCs w:val="24"/>
            <w:u w:val="single"/>
          </w:rPr>
          <w:t>Action Plan</w:t>
        </w:r>
      </w:hyperlink>
      <w:r w:rsidRPr="00CE2641">
        <w:rPr>
          <w:rFonts w:ascii="Arial" w:hAnsi="Arial" w:cs="Arial"/>
          <w:sz w:val="24"/>
          <w:szCs w:val="24"/>
        </w:rPr>
        <w:t xml:space="preserve"> which contains more information on our priorities for the year ahead. </w:t>
      </w:r>
    </w:p>
    <w:p w14:paraId="55661CE1" w14:textId="77777777" w:rsidR="0087438E" w:rsidRDefault="0087438E" w:rsidP="00CE2641">
      <w:pPr>
        <w:tabs>
          <w:tab w:val="left" w:pos="1181"/>
        </w:tabs>
        <w:spacing w:before="72" w:after="120"/>
        <w:rPr>
          <w:rFonts w:ascii="Arial" w:hAnsi="Arial" w:cs="Arial"/>
          <w:b/>
          <w:bCs/>
          <w:sz w:val="24"/>
          <w:szCs w:val="24"/>
          <w:lang w:eastAsia="en-GB"/>
        </w:rPr>
      </w:pPr>
    </w:p>
    <w:p w14:paraId="69C45878" w14:textId="6FBC9659" w:rsidR="00223A1D" w:rsidRDefault="00223A1D" w:rsidP="00CE2641">
      <w:pPr>
        <w:tabs>
          <w:tab w:val="left" w:pos="1181"/>
        </w:tabs>
        <w:spacing w:before="72" w:after="120"/>
        <w:rPr>
          <w:rFonts w:ascii="Arial" w:hAnsi="Arial" w:cs="Arial"/>
          <w:b/>
          <w:bCs/>
          <w:sz w:val="24"/>
          <w:szCs w:val="24"/>
          <w:lang w:eastAsia="en-GB"/>
        </w:rPr>
      </w:pPr>
      <w:r>
        <w:rPr>
          <w:rFonts w:ascii="Arial" w:hAnsi="Arial" w:cs="Arial"/>
          <w:b/>
          <w:bCs/>
          <w:sz w:val="24"/>
          <w:szCs w:val="24"/>
          <w:lang w:eastAsia="en-GB"/>
        </w:rPr>
        <w:t>Project outline: “Agricultural ponds: Climate Change and Biodiversity Risks and Opportunities”.</w:t>
      </w:r>
    </w:p>
    <w:p w14:paraId="35C176F0" w14:textId="77777777" w:rsidR="00223A1D" w:rsidRPr="00223A1D" w:rsidRDefault="00223A1D" w:rsidP="00CE2641">
      <w:pPr>
        <w:tabs>
          <w:tab w:val="left" w:pos="1181"/>
        </w:tabs>
        <w:spacing w:before="72" w:after="120"/>
        <w:rPr>
          <w:rFonts w:ascii="Arial" w:hAnsi="Arial" w:cs="Arial"/>
          <w:b/>
          <w:bCs/>
          <w:sz w:val="24"/>
          <w:szCs w:val="24"/>
          <w:lang w:eastAsia="en-GB"/>
        </w:rPr>
      </w:pPr>
    </w:p>
    <w:p w14:paraId="38D6C517" w14:textId="496DA98C" w:rsidR="00223A1D" w:rsidRDefault="00223A1D" w:rsidP="00223A1D">
      <w:pPr>
        <w:jc w:val="both"/>
        <w:rPr>
          <w:rFonts w:ascii="Arial" w:hAnsi="Arial" w:cs="Arial"/>
          <w:sz w:val="24"/>
          <w:szCs w:val="24"/>
        </w:rPr>
      </w:pPr>
      <w:r w:rsidRPr="00223A1D">
        <w:rPr>
          <w:rFonts w:ascii="Arial" w:hAnsi="Arial" w:cs="Arial"/>
          <w:sz w:val="24"/>
          <w:szCs w:val="24"/>
        </w:rPr>
        <w:t>Climate change and biodiversity are intrinsically linked</w:t>
      </w:r>
      <w:r w:rsidR="00A8534F">
        <w:rPr>
          <w:rFonts w:ascii="Arial" w:hAnsi="Arial" w:cs="Arial"/>
          <w:sz w:val="24"/>
          <w:szCs w:val="24"/>
        </w:rPr>
        <w:t>,</w:t>
      </w:r>
      <w:r w:rsidRPr="00223A1D">
        <w:rPr>
          <w:rFonts w:ascii="Arial" w:hAnsi="Arial" w:cs="Arial"/>
          <w:sz w:val="24"/>
          <w:szCs w:val="24"/>
        </w:rPr>
        <w:t xml:space="preserve"> and we are facing crises on both measures. The UK is committed to be a Net Zero country by 2050, while becoming nature positive by 2030.   The way we manage our land can provide a significant contribution to achieve these ambitions, but to do so effectively, we need to assess the relative merits of all land and all management practices. Agricultural land use change is particularly complex, as we </w:t>
      </w:r>
      <w:proofErr w:type="gramStart"/>
      <w:r w:rsidRPr="00223A1D">
        <w:rPr>
          <w:rFonts w:ascii="Arial" w:hAnsi="Arial" w:cs="Arial"/>
          <w:sz w:val="24"/>
          <w:szCs w:val="24"/>
        </w:rPr>
        <w:t>have to</w:t>
      </w:r>
      <w:proofErr w:type="gramEnd"/>
      <w:r w:rsidRPr="00223A1D">
        <w:rPr>
          <w:rFonts w:ascii="Arial" w:hAnsi="Arial" w:cs="Arial"/>
          <w:sz w:val="24"/>
          <w:szCs w:val="24"/>
        </w:rPr>
        <w:t xml:space="preserve"> balance the reduction of greenhouse gas emissions and the increase in biodiversity with increasing demand for food production.</w:t>
      </w:r>
    </w:p>
    <w:p w14:paraId="3248C83E" w14:textId="2D36C938" w:rsidR="00285341" w:rsidRDefault="00285341" w:rsidP="00223A1D">
      <w:pPr>
        <w:jc w:val="both"/>
        <w:rPr>
          <w:rFonts w:ascii="Arial" w:hAnsi="Arial" w:cs="Arial"/>
          <w:sz w:val="24"/>
          <w:szCs w:val="24"/>
        </w:rPr>
      </w:pPr>
    </w:p>
    <w:p w14:paraId="7D914B7B" w14:textId="77777777" w:rsidR="00285341" w:rsidRPr="00285341" w:rsidRDefault="00285341" w:rsidP="00285341">
      <w:pPr>
        <w:jc w:val="both"/>
        <w:rPr>
          <w:rFonts w:ascii="Arial" w:hAnsi="Arial" w:cs="Arial"/>
          <w:sz w:val="24"/>
          <w:szCs w:val="24"/>
        </w:rPr>
      </w:pPr>
      <w:r w:rsidRPr="00285341">
        <w:rPr>
          <w:rFonts w:ascii="Arial" w:hAnsi="Arial" w:cs="Arial"/>
          <w:sz w:val="24"/>
          <w:szCs w:val="24"/>
        </w:rPr>
        <w:t xml:space="preserve">Agricultural ponds were once a common feature in the countryside; the result of natural wet areas, or areas dug for watering livestock and extraction of materials for fertilizer. Over time, these have been lost to changes in management practices aimed at maximising food production. There is growing interest in the resurrection of these so-called ‘ghost ponds’ as they could provide an effective way to enhance biodiversity while having a relatively small impact on the land. There is a growing evidence base on the biodiversity benefit that these ponds can provide. Less evidence exists on their carbon and climate change mitigation benefits, but some studies have shown that ponds can be an effective carbon sink under certain management conditions. </w:t>
      </w:r>
    </w:p>
    <w:p w14:paraId="29D222E4" w14:textId="0FAEDAC6" w:rsidR="00285341" w:rsidRPr="00285341" w:rsidRDefault="00285341" w:rsidP="00223A1D">
      <w:pPr>
        <w:jc w:val="both"/>
        <w:rPr>
          <w:rFonts w:ascii="Arial" w:hAnsi="Arial" w:cs="Arial"/>
          <w:sz w:val="24"/>
          <w:szCs w:val="24"/>
        </w:rPr>
      </w:pPr>
    </w:p>
    <w:p w14:paraId="53D591EC" w14:textId="77777777" w:rsidR="00285341" w:rsidRPr="00285341" w:rsidRDefault="00285341" w:rsidP="00285341">
      <w:pPr>
        <w:jc w:val="both"/>
        <w:rPr>
          <w:rFonts w:ascii="Arial" w:hAnsi="Arial" w:cs="Arial"/>
          <w:sz w:val="24"/>
          <w:szCs w:val="24"/>
        </w:rPr>
      </w:pPr>
      <w:r w:rsidRPr="00285341">
        <w:rPr>
          <w:rFonts w:ascii="Arial" w:hAnsi="Arial" w:cs="Arial"/>
          <w:sz w:val="24"/>
          <w:szCs w:val="24"/>
        </w:rPr>
        <w:t>With any restoration efforts also comes the question surrounding their resilience to inevitable changes in climate. We are already seeing increased periods of drought, followed by increasingly erratic storm events and hotter temperatures, to name a few. To fully realise the potential of restored ponds to enhance biodiversity and contribute to tackling climate change, careful management is needed to ensure that these habitats are resilient.</w:t>
      </w:r>
    </w:p>
    <w:p w14:paraId="420BA569" w14:textId="77777777" w:rsidR="00285341" w:rsidRPr="00223A1D" w:rsidRDefault="00285341" w:rsidP="00223A1D">
      <w:pPr>
        <w:jc w:val="both"/>
        <w:rPr>
          <w:rFonts w:ascii="Arial" w:hAnsi="Arial" w:cs="Arial"/>
          <w:sz w:val="24"/>
          <w:szCs w:val="24"/>
        </w:rPr>
      </w:pPr>
    </w:p>
    <w:p w14:paraId="6C28A25E" w14:textId="3AD35A80" w:rsidR="00223A1D" w:rsidRDefault="00285341" w:rsidP="00285341">
      <w:pPr>
        <w:jc w:val="both"/>
        <w:rPr>
          <w:rFonts w:ascii="Arial" w:hAnsi="Arial" w:cs="Arial"/>
          <w:sz w:val="24"/>
          <w:szCs w:val="24"/>
        </w:rPr>
      </w:pPr>
      <w:r w:rsidRPr="00285341">
        <w:rPr>
          <w:rFonts w:ascii="Arial" w:hAnsi="Arial" w:cs="Arial"/>
          <w:sz w:val="24"/>
          <w:szCs w:val="24"/>
        </w:rPr>
        <w:t>This project will comprise a scoping report, fulfilling the following aims:</w:t>
      </w:r>
    </w:p>
    <w:p w14:paraId="5943C4FA" w14:textId="77777777" w:rsidR="00285341" w:rsidRPr="00285341" w:rsidRDefault="00285341" w:rsidP="00285341">
      <w:pPr>
        <w:jc w:val="both"/>
        <w:rPr>
          <w:rFonts w:ascii="Arial" w:hAnsi="Arial" w:cs="Arial"/>
          <w:sz w:val="24"/>
          <w:szCs w:val="24"/>
        </w:rPr>
      </w:pPr>
    </w:p>
    <w:p w14:paraId="17232E6E" w14:textId="4B1BC409" w:rsidR="0073203E" w:rsidRPr="00223A1D" w:rsidRDefault="0073203E" w:rsidP="0073203E">
      <w:pPr>
        <w:pStyle w:val="ListParagraph"/>
        <w:numPr>
          <w:ilvl w:val="0"/>
          <w:numId w:val="35"/>
        </w:numPr>
        <w:spacing w:line="276" w:lineRule="auto"/>
        <w:jc w:val="both"/>
        <w:rPr>
          <w:rFonts w:ascii="Arial" w:hAnsi="Arial" w:cs="Arial"/>
          <w:sz w:val="24"/>
          <w:szCs w:val="24"/>
        </w:rPr>
      </w:pPr>
      <w:r w:rsidRPr="00223A1D">
        <w:rPr>
          <w:rFonts w:ascii="Arial" w:hAnsi="Arial" w:cs="Arial"/>
          <w:sz w:val="24"/>
          <w:szCs w:val="24"/>
        </w:rPr>
        <w:t>Review the evidence base surrounding agricultural ponds and the opportunities they can provide for enhancing biodiversity and mitigating against climate change.</w:t>
      </w:r>
    </w:p>
    <w:p w14:paraId="3BB90223" w14:textId="78EC03C7" w:rsidR="0073203E" w:rsidRDefault="0073203E" w:rsidP="0073203E">
      <w:pPr>
        <w:pStyle w:val="ListParagraph"/>
        <w:numPr>
          <w:ilvl w:val="0"/>
          <w:numId w:val="35"/>
        </w:numPr>
        <w:spacing w:line="276" w:lineRule="auto"/>
        <w:jc w:val="both"/>
        <w:rPr>
          <w:rFonts w:ascii="Arial" w:hAnsi="Arial" w:cs="Arial"/>
          <w:sz w:val="24"/>
          <w:szCs w:val="24"/>
        </w:rPr>
      </w:pPr>
      <w:r w:rsidRPr="00223A1D">
        <w:rPr>
          <w:rFonts w:ascii="Arial" w:hAnsi="Arial" w:cs="Arial"/>
          <w:sz w:val="24"/>
          <w:szCs w:val="24"/>
        </w:rPr>
        <w:t>Highlight the climate change risks that agricultural ponds may face and any known management practices that could reduce these risks</w:t>
      </w:r>
      <w:r w:rsidR="00A8534F">
        <w:rPr>
          <w:rFonts w:ascii="Arial" w:hAnsi="Arial" w:cs="Arial"/>
          <w:sz w:val="24"/>
          <w:szCs w:val="24"/>
        </w:rPr>
        <w:t xml:space="preserve">, while simultaneously enhancing biodiversity. </w:t>
      </w:r>
    </w:p>
    <w:p w14:paraId="3E67579E" w14:textId="77777777" w:rsidR="00285341" w:rsidRDefault="00285341" w:rsidP="00285341">
      <w:pPr>
        <w:jc w:val="both"/>
        <w:rPr>
          <w:rFonts w:cs="Arial"/>
        </w:rPr>
      </w:pPr>
    </w:p>
    <w:p w14:paraId="2E0B544F" w14:textId="083C1535" w:rsidR="00285341" w:rsidRPr="00285341" w:rsidRDefault="00285341" w:rsidP="00285341">
      <w:pPr>
        <w:jc w:val="both"/>
        <w:rPr>
          <w:rFonts w:ascii="Arial" w:hAnsi="Arial" w:cs="Arial"/>
          <w:sz w:val="24"/>
          <w:szCs w:val="24"/>
        </w:rPr>
      </w:pPr>
      <w:r w:rsidRPr="00285341">
        <w:rPr>
          <w:rFonts w:ascii="Arial" w:hAnsi="Arial" w:cs="Arial"/>
          <w:sz w:val="24"/>
          <w:szCs w:val="24"/>
        </w:rPr>
        <w:lastRenderedPageBreak/>
        <w:t>This</w:t>
      </w:r>
      <w:r w:rsidR="00A8534F">
        <w:rPr>
          <w:rFonts w:ascii="Arial" w:hAnsi="Arial" w:cs="Arial"/>
          <w:sz w:val="24"/>
          <w:szCs w:val="24"/>
        </w:rPr>
        <w:t xml:space="preserve"> project</w:t>
      </w:r>
      <w:r w:rsidRPr="00285341">
        <w:rPr>
          <w:rFonts w:ascii="Arial" w:hAnsi="Arial" w:cs="Arial"/>
          <w:sz w:val="24"/>
          <w:szCs w:val="24"/>
        </w:rPr>
        <w:t xml:space="preserve"> will enable us to make further decisions on best practice standards for restoring these areas, to provide the most resilient habitats that benefit both biodiversity and climate change. Furthermore, the project will help us to make more informed decisions on the inclusion of farm ponds to government initiatives, such as ELMs, </w:t>
      </w:r>
      <w:proofErr w:type="spellStart"/>
      <w:r w:rsidRPr="00285341">
        <w:rPr>
          <w:rFonts w:ascii="Arial" w:hAnsi="Arial" w:cs="Arial"/>
          <w:sz w:val="24"/>
          <w:szCs w:val="24"/>
        </w:rPr>
        <w:t>agri</w:t>
      </w:r>
      <w:proofErr w:type="spellEnd"/>
      <w:r w:rsidRPr="00285341">
        <w:rPr>
          <w:rFonts w:ascii="Arial" w:hAnsi="Arial" w:cs="Arial"/>
          <w:sz w:val="24"/>
          <w:szCs w:val="24"/>
        </w:rPr>
        <w:t>-environment, nature recovery networks (NRN) and local nature recovery strategies (LNRS).</w:t>
      </w:r>
    </w:p>
    <w:p w14:paraId="3C2FD915" w14:textId="77777777" w:rsidR="00285341" w:rsidRPr="00285341" w:rsidRDefault="00285341" w:rsidP="00285341">
      <w:pPr>
        <w:spacing w:line="276" w:lineRule="auto"/>
        <w:jc w:val="both"/>
        <w:rPr>
          <w:rFonts w:ascii="Arial" w:hAnsi="Arial" w:cs="Arial"/>
          <w:sz w:val="24"/>
          <w:szCs w:val="24"/>
        </w:rPr>
      </w:pPr>
    </w:p>
    <w:p w14:paraId="3D378348" w14:textId="4326BEE8" w:rsidR="005354CD" w:rsidRDefault="00285341" w:rsidP="00CE2641">
      <w:pPr>
        <w:tabs>
          <w:tab w:val="left" w:pos="1181"/>
        </w:tabs>
        <w:spacing w:before="72" w:after="120"/>
        <w:rPr>
          <w:rFonts w:ascii="Arial" w:hAnsi="Arial" w:cs="Arial"/>
          <w:b/>
          <w:spacing w:val="-1"/>
          <w:sz w:val="24"/>
          <w:szCs w:val="24"/>
        </w:rPr>
      </w:pPr>
      <w:r>
        <w:rPr>
          <w:rFonts w:ascii="Arial" w:hAnsi="Arial" w:cs="Arial"/>
          <w:b/>
          <w:spacing w:val="-1"/>
          <w:sz w:val="24"/>
          <w:szCs w:val="24"/>
        </w:rPr>
        <w:t>Research Objectives</w:t>
      </w:r>
    </w:p>
    <w:p w14:paraId="40769B47" w14:textId="160FDC74" w:rsidR="00285341" w:rsidRDefault="00285341" w:rsidP="00CE2641">
      <w:pPr>
        <w:tabs>
          <w:tab w:val="left" w:pos="1181"/>
        </w:tabs>
        <w:spacing w:before="72" w:after="120"/>
        <w:rPr>
          <w:rFonts w:ascii="Arial" w:hAnsi="Arial" w:cs="Arial"/>
          <w:bCs/>
          <w:spacing w:val="-1"/>
          <w:sz w:val="24"/>
          <w:szCs w:val="24"/>
        </w:rPr>
      </w:pPr>
      <w:r w:rsidRPr="00285341">
        <w:rPr>
          <w:rFonts w:ascii="Arial" w:hAnsi="Arial" w:cs="Arial"/>
          <w:bCs/>
          <w:spacing w:val="-1"/>
          <w:sz w:val="24"/>
          <w:szCs w:val="24"/>
        </w:rPr>
        <w:t xml:space="preserve">The scope of the research is set out below, outlining a roadmap to the delivery of a </w:t>
      </w:r>
      <w:r w:rsidR="00A8534F">
        <w:rPr>
          <w:rFonts w:ascii="Arial" w:hAnsi="Arial" w:cs="Arial"/>
          <w:bCs/>
          <w:spacing w:val="-1"/>
          <w:sz w:val="24"/>
          <w:szCs w:val="24"/>
        </w:rPr>
        <w:t>literature review</w:t>
      </w:r>
      <w:r w:rsidRPr="00285341">
        <w:rPr>
          <w:rFonts w:ascii="Arial" w:hAnsi="Arial" w:cs="Arial"/>
          <w:bCs/>
          <w:spacing w:val="-1"/>
          <w:sz w:val="24"/>
          <w:szCs w:val="24"/>
        </w:rPr>
        <w:t xml:space="preserve">, containing the most up to date </w:t>
      </w:r>
      <w:r w:rsidR="00A8534F">
        <w:rPr>
          <w:rFonts w:ascii="Arial" w:hAnsi="Arial" w:cs="Arial"/>
          <w:bCs/>
          <w:spacing w:val="-1"/>
          <w:sz w:val="24"/>
          <w:szCs w:val="24"/>
        </w:rPr>
        <w:t>evidence</w:t>
      </w:r>
      <w:r w:rsidRPr="00285341">
        <w:rPr>
          <w:rFonts w:ascii="Arial" w:hAnsi="Arial" w:cs="Arial"/>
          <w:bCs/>
          <w:spacing w:val="-1"/>
          <w:sz w:val="24"/>
          <w:szCs w:val="24"/>
        </w:rPr>
        <w:t xml:space="preserve"> covering agricultural ponds and their biodiversity and climate change risks and opportunities. Specifically:</w:t>
      </w:r>
    </w:p>
    <w:p w14:paraId="52CA5010" w14:textId="77777777" w:rsidR="00285341" w:rsidRPr="00285341" w:rsidRDefault="00285341" w:rsidP="00285341">
      <w:pPr>
        <w:pStyle w:val="ListParagraph"/>
        <w:numPr>
          <w:ilvl w:val="0"/>
          <w:numId w:val="36"/>
        </w:numPr>
        <w:tabs>
          <w:tab w:val="left" w:pos="0"/>
        </w:tabs>
        <w:jc w:val="both"/>
        <w:rPr>
          <w:rFonts w:ascii="Arial" w:hAnsi="Arial" w:cs="Arial"/>
          <w:color w:val="000000"/>
          <w:sz w:val="24"/>
          <w:szCs w:val="24"/>
        </w:rPr>
      </w:pPr>
      <w:r w:rsidRPr="00285341">
        <w:rPr>
          <w:rFonts w:ascii="Arial" w:hAnsi="Arial" w:cs="Arial"/>
          <w:color w:val="000000"/>
          <w:sz w:val="24"/>
          <w:szCs w:val="24"/>
        </w:rPr>
        <w:t>Estimated number of natural or restored agricultural ponds across the English/UK landscape</w:t>
      </w:r>
    </w:p>
    <w:p w14:paraId="366E48C2" w14:textId="77777777" w:rsidR="00285341" w:rsidRPr="00285341" w:rsidRDefault="00285341" w:rsidP="00285341">
      <w:pPr>
        <w:pStyle w:val="ListParagraph"/>
        <w:numPr>
          <w:ilvl w:val="0"/>
          <w:numId w:val="36"/>
        </w:numPr>
        <w:tabs>
          <w:tab w:val="left" w:pos="0"/>
        </w:tabs>
        <w:jc w:val="both"/>
        <w:rPr>
          <w:rFonts w:ascii="Arial" w:hAnsi="Arial" w:cs="Arial"/>
          <w:color w:val="000000"/>
          <w:sz w:val="24"/>
          <w:szCs w:val="24"/>
        </w:rPr>
      </w:pPr>
      <w:r w:rsidRPr="00285341">
        <w:rPr>
          <w:rFonts w:ascii="Arial" w:hAnsi="Arial" w:cs="Arial"/>
          <w:color w:val="000000"/>
          <w:sz w:val="24"/>
          <w:szCs w:val="24"/>
        </w:rPr>
        <w:t>Estimated number of ponds ‘lost’ to mismanagement, infilling etc</w:t>
      </w:r>
    </w:p>
    <w:p w14:paraId="3FEA173D" w14:textId="77777777" w:rsidR="00285341" w:rsidRPr="00285341" w:rsidRDefault="00285341" w:rsidP="00285341">
      <w:pPr>
        <w:pStyle w:val="ListParagraph"/>
        <w:numPr>
          <w:ilvl w:val="0"/>
          <w:numId w:val="36"/>
        </w:numPr>
        <w:tabs>
          <w:tab w:val="left" w:pos="0"/>
        </w:tabs>
        <w:jc w:val="both"/>
        <w:rPr>
          <w:rFonts w:ascii="Arial" w:hAnsi="Arial" w:cs="Arial"/>
          <w:color w:val="000000"/>
          <w:sz w:val="24"/>
          <w:szCs w:val="24"/>
        </w:rPr>
      </w:pPr>
      <w:r w:rsidRPr="00285341">
        <w:rPr>
          <w:rFonts w:ascii="Arial" w:hAnsi="Arial" w:cs="Arial"/>
          <w:color w:val="000000"/>
          <w:sz w:val="24"/>
          <w:szCs w:val="24"/>
        </w:rPr>
        <w:t>Biodiversity and carbon (climate change mitigation) benefits associated with restored areas, including (where possible) an estimate of the total potential carbon stock and sequestration rate if all ponds were restored.</w:t>
      </w:r>
    </w:p>
    <w:p w14:paraId="128A540F" w14:textId="77777777" w:rsidR="00285341" w:rsidRPr="00285341" w:rsidRDefault="00285341" w:rsidP="00285341">
      <w:pPr>
        <w:pStyle w:val="ListParagraph"/>
        <w:numPr>
          <w:ilvl w:val="0"/>
          <w:numId w:val="36"/>
        </w:numPr>
        <w:tabs>
          <w:tab w:val="left" w:pos="0"/>
        </w:tabs>
        <w:jc w:val="both"/>
        <w:rPr>
          <w:rFonts w:ascii="Arial" w:hAnsi="Arial" w:cs="Arial"/>
          <w:color w:val="000000"/>
          <w:sz w:val="24"/>
          <w:szCs w:val="24"/>
        </w:rPr>
      </w:pPr>
      <w:r w:rsidRPr="00285341">
        <w:rPr>
          <w:rFonts w:ascii="Arial" w:hAnsi="Arial" w:cs="Arial"/>
          <w:color w:val="000000"/>
          <w:sz w:val="24"/>
          <w:szCs w:val="24"/>
        </w:rPr>
        <w:t xml:space="preserve">Evidence of the climate change risks to restored and existing ponds </w:t>
      </w:r>
    </w:p>
    <w:p w14:paraId="5FC76F35" w14:textId="77777777" w:rsidR="00285341" w:rsidRPr="00285341" w:rsidRDefault="00285341" w:rsidP="00285341">
      <w:pPr>
        <w:pStyle w:val="ListParagraph"/>
        <w:numPr>
          <w:ilvl w:val="0"/>
          <w:numId w:val="36"/>
        </w:numPr>
        <w:tabs>
          <w:tab w:val="left" w:pos="0"/>
        </w:tabs>
        <w:jc w:val="both"/>
        <w:rPr>
          <w:rFonts w:ascii="Arial" w:hAnsi="Arial" w:cs="Arial"/>
          <w:color w:val="000000"/>
          <w:sz w:val="24"/>
          <w:szCs w:val="24"/>
        </w:rPr>
      </w:pPr>
      <w:r w:rsidRPr="00285341">
        <w:rPr>
          <w:rFonts w:ascii="Arial" w:hAnsi="Arial" w:cs="Arial"/>
          <w:color w:val="000000"/>
          <w:sz w:val="24"/>
          <w:szCs w:val="24"/>
        </w:rPr>
        <w:t xml:space="preserve">Guidelines or restoration principles associated with the reconstruction of agricultural ponds. </w:t>
      </w:r>
    </w:p>
    <w:p w14:paraId="3FCF332F" w14:textId="5DB0D380" w:rsidR="00285341" w:rsidRPr="00285341" w:rsidRDefault="00285341" w:rsidP="00285341">
      <w:pPr>
        <w:pStyle w:val="ListParagraph"/>
        <w:numPr>
          <w:ilvl w:val="0"/>
          <w:numId w:val="36"/>
        </w:numPr>
        <w:tabs>
          <w:tab w:val="left" w:pos="0"/>
        </w:tabs>
        <w:jc w:val="both"/>
        <w:rPr>
          <w:rFonts w:ascii="Arial" w:hAnsi="Arial" w:cs="Arial"/>
          <w:color w:val="000000"/>
          <w:sz w:val="24"/>
          <w:szCs w:val="24"/>
        </w:rPr>
      </w:pPr>
      <w:r w:rsidRPr="00285341">
        <w:rPr>
          <w:rFonts w:ascii="Arial" w:hAnsi="Arial" w:cs="Arial"/>
          <w:color w:val="000000"/>
          <w:sz w:val="24"/>
          <w:szCs w:val="24"/>
        </w:rPr>
        <w:t>Case studies of agricultural ponds that have been restored and the outcomes.</w:t>
      </w:r>
    </w:p>
    <w:p w14:paraId="59AA81B9" w14:textId="6A6ED908" w:rsidR="00094ACA" w:rsidRDefault="00094ACA" w:rsidP="00094ACA">
      <w:pPr>
        <w:rPr>
          <w:rFonts w:ascii="Arial" w:hAnsi="Arial" w:cs="Arial"/>
          <w:sz w:val="24"/>
          <w:szCs w:val="24"/>
        </w:rPr>
      </w:pPr>
    </w:p>
    <w:p w14:paraId="63B8C214" w14:textId="77777777" w:rsidR="00285341" w:rsidRPr="00285341" w:rsidRDefault="00285341" w:rsidP="00285341">
      <w:pPr>
        <w:tabs>
          <w:tab w:val="left" w:pos="0"/>
        </w:tabs>
        <w:jc w:val="both"/>
        <w:rPr>
          <w:rFonts w:ascii="Arial" w:hAnsi="Arial" w:cs="Arial"/>
          <w:color w:val="000000"/>
          <w:sz w:val="24"/>
          <w:szCs w:val="24"/>
        </w:rPr>
      </w:pPr>
      <w:r w:rsidRPr="00285341">
        <w:rPr>
          <w:rFonts w:ascii="Arial" w:hAnsi="Arial" w:cs="Arial"/>
          <w:color w:val="000000"/>
          <w:sz w:val="24"/>
          <w:szCs w:val="24"/>
        </w:rPr>
        <w:t>The main outcome of the project will be a new report detailing the latest evidence on agricultural ponds, the opportunities they can give for biodiversity and climate change mitigation, and their climate change adaptation risks. The report will also detail where the evidence gaps lie, as well as any available guidance on the best practice approaches for reconstruction, including depth for example.</w:t>
      </w:r>
    </w:p>
    <w:p w14:paraId="11DF1703" w14:textId="77777777" w:rsidR="007C7A05" w:rsidRPr="00285341" w:rsidRDefault="007C7A05" w:rsidP="00285341">
      <w:pPr>
        <w:jc w:val="both"/>
        <w:rPr>
          <w:rFonts w:ascii="Arial" w:hAnsi="Arial" w:cs="Arial"/>
          <w:bCs/>
          <w:sz w:val="24"/>
          <w:szCs w:val="24"/>
        </w:rPr>
      </w:pPr>
    </w:p>
    <w:p w14:paraId="44A9142C" w14:textId="1E58CB10" w:rsidR="00CA15F3" w:rsidRPr="006D63F2" w:rsidRDefault="00CA15F3" w:rsidP="00290D51">
      <w:pPr>
        <w:pStyle w:val="ListParagraph"/>
        <w:ind w:left="360"/>
        <w:jc w:val="both"/>
        <w:rPr>
          <w:rFonts w:ascii="Arial" w:hAnsi="Arial" w:cs="Arial"/>
          <w:bCs/>
          <w:sz w:val="24"/>
          <w:szCs w:val="24"/>
        </w:rPr>
      </w:pPr>
    </w:p>
    <w:p w14:paraId="7C8CF110" w14:textId="0D80368B" w:rsidR="00CA15F3" w:rsidRPr="00CA15F3" w:rsidRDefault="00CA15F3" w:rsidP="006568CB">
      <w:pPr>
        <w:jc w:val="both"/>
        <w:rPr>
          <w:rFonts w:ascii="Arial" w:hAnsi="Arial" w:cs="Arial"/>
          <w:b/>
          <w:sz w:val="24"/>
          <w:szCs w:val="24"/>
        </w:rPr>
      </w:pPr>
      <w:r w:rsidRPr="00CA15F3">
        <w:rPr>
          <w:rFonts w:ascii="Arial" w:hAnsi="Arial" w:cs="Arial"/>
          <w:b/>
          <w:sz w:val="24"/>
          <w:szCs w:val="24"/>
        </w:rPr>
        <w:t xml:space="preserve">Time </w:t>
      </w:r>
      <w:r w:rsidR="00285341">
        <w:rPr>
          <w:rFonts w:ascii="Arial" w:hAnsi="Arial" w:cs="Arial"/>
          <w:b/>
          <w:sz w:val="24"/>
          <w:szCs w:val="24"/>
        </w:rPr>
        <w:t>F</w:t>
      </w:r>
      <w:r w:rsidRPr="00CA15F3">
        <w:rPr>
          <w:rFonts w:ascii="Arial" w:hAnsi="Arial" w:cs="Arial"/>
          <w:b/>
          <w:sz w:val="24"/>
          <w:szCs w:val="24"/>
        </w:rPr>
        <w:t>rames</w:t>
      </w:r>
    </w:p>
    <w:p w14:paraId="2F887300" w14:textId="71DD6685" w:rsidR="00E40D0C" w:rsidRDefault="00E40D0C" w:rsidP="006568CB">
      <w:pPr>
        <w:jc w:val="both"/>
        <w:rPr>
          <w:rFonts w:ascii="Arial" w:hAnsi="Arial" w:cs="Arial"/>
          <w:b/>
          <w:sz w:val="24"/>
          <w:szCs w:val="24"/>
        </w:rPr>
      </w:pPr>
    </w:p>
    <w:p w14:paraId="4FB9A8A1" w14:textId="129952FE" w:rsidR="004B4487" w:rsidRDefault="00290D51" w:rsidP="0067343C">
      <w:pPr>
        <w:jc w:val="both"/>
        <w:rPr>
          <w:rFonts w:ascii="Arial" w:hAnsi="Arial" w:cs="Arial"/>
          <w:bCs/>
          <w:sz w:val="24"/>
          <w:szCs w:val="24"/>
        </w:rPr>
      </w:pPr>
      <w:r w:rsidRPr="00042B76">
        <w:rPr>
          <w:rFonts w:ascii="Arial" w:hAnsi="Arial" w:cs="Arial"/>
          <w:b/>
          <w:sz w:val="24"/>
          <w:szCs w:val="24"/>
        </w:rPr>
        <w:t>Output 1</w:t>
      </w:r>
      <w:r w:rsidR="00042B76">
        <w:rPr>
          <w:rFonts w:ascii="Arial" w:hAnsi="Arial" w:cs="Arial"/>
          <w:bCs/>
          <w:sz w:val="24"/>
          <w:szCs w:val="24"/>
        </w:rPr>
        <w:t>: The first output will include a summary of the evidence that has been scoped out and an outline plan of the report. This</w:t>
      </w:r>
      <w:r>
        <w:rPr>
          <w:rFonts w:ascii="Arial" w:hAnsi="Arial" w:cs="Arial"/>
          <w:bCs/>
          <w:sz w:val="24"/>
          <w:szCs w:val="24"/>
        </w:rPr>
        <w:t xml:space="preserve"> should be completed by the December 31</w:t>
      </w:r>
      <w:r w:rsidRPr="00290D51">
        <w:rPr>
          <w:rFonts w:ascii="Arial" w:hAnsi="Arial" w:cs="Arial"/>
          <w:bCs/>
          <w:sz w:val="24"/>
          <w:szCs w:val="24"/>
          <w:vertAlign w:val="superscript"/>
        </w:rPr>
        <w:t>st</w:t>
      </w:r>
      <w:r w:rsidR="001775CC">
        <w:rPr>
          <w:rFonts w:ascii="Arial" w:hAnsi="Arial" w:cs="Arial"/>
          <w:bCs/>
          <w:sz w:val="24"/>
          <w:szCs w:val="24"/>
        </w:rPr>
        <w:t>, 2022</w:t>
      </w:r>
      <w:r>
        <w:rPr>
          <w:rFonts w:ascii="Arial" w:hAnsi="Arial" w:cs="Arial"/>
          <w:bCs/>
          <w:sz w:val="24"/>
          <w:szCs w:val="24"/>
        </w:rPr>
        <w:t xml:space="preserve">. </w:t>
      </w:r>
    </w:p>
    <w:p w14:paraId="5EFC1766" w14:textId="77777777" w:rsidR="00042B76" w:rsidRDefault="00042B76" w:rsidP="0067343C">
      <w:pPr>
        <w:jc w:val="both"/>
        <w:rPr>
          <w:rFonts w:ascii="Arial" w:hAnsi="Arial" w:cs="Arial"/>
          <w:bCs/>
          <w:sz w:val="24"/>
          <w:szCs w:val="24"/>
        </w:rPr>
      </w:pPr>
    </w:p>
    <w:p w14:paraId="7E844785" w14:textId="3B103889" w:rsidR="00042B76" w:rsidRPr="00042B76" w:rsidRDefault="00290D51" w:rsidP="0067343C">
      <w:pPr>
        <w:jc w:val="both"/>
        <w:rPr>
          <w:rFonts w:ascii="Arial" w:hAnsi="Arial" w:cs="Arial"/>
          <w:bCs/>
          <w:sz w:val="24"/>
          <w:szCs w:val="24"/>
        </w:rPr>
      </w:pPr>
      <w:r w:rsidRPr="00042B76">
        <w:rPr>
          <w:rFonts w:ascii="Arial" w:hAnsi="Arial" w:cs="Arial"/>
          <w:b/>
          <w:sz w:val="24"/>
          <w:szCs w:val="24"/>
        </w:rPr>
        <w:t>Output 2</w:t>
      </w:r>
      <w:r w:rsidR="00042B76" w:rsidRPr="00042B76">
        <w:rPr>
          <w:rFonts w:ascii="Arial" w:hAnsi="Arial" w:cs="Arial"/>
          <w:b/>
          <w:sz w:val="24"/>
          <w:szCs w:val="24"/>
        </w:rPr>
        <w:t>:</w:t>
      </w:r>
      <w:r w:rsidR="00042B76">
        <w:rPr>
          <w:rFonts w:ascii="Arial" w:hAnsi="Arial" w:cs="Arial"/>
          <w:b/>
          <w:sz w:val="24"/>
          <w:szCs w:val="24"/>
        </w:rPr>
        <w:t xml:space="preserve"> </w:t>
      </w:r>
      <w:r w:rsidR="00042B76" w:rsidRPr="00042B76">
        <w:rPr>
          <w:rFonts w:ascii="Arial" w:hAnsi="Arial" w:cs="Arial"/>
          <w:bCs/>
          <w:sz w:val="24"/>
          <w:szCs w:val="24"/>
        </w:rPr>
        <w:t>The second output will be the completed first draft of the report, ready for comments from the project manager and wider steering group.</w:t>
      </w:r>
      <w:r w:rsidR="00042B76">
        <w:rPr>
          <w:rFonts w:ascii="Arial" w:hAnsi="Arial" w:cs="Arial"/>
          <w:bCs/>
          <w:sz w:val="24"/>
          <w:szCs w:val="24"/>
        </w:rPr>
        <w:t xml:space="preserve"> This will be completed by the end of January 2023, allowing for comments to be returned</w:t>
      </w:r>
      <w:r w:rsidR="00F43A3B">
        <w:rPr>
          <w:rFonts w:ascii="Arial" w:hAnsi="Arial" w:cs="Arial"/>
          <w:bCs/>
          <w:sz w:val="24"/>
          <w:szCs w:val="24"/>
        </w:rPr>
        <w:t xml:space="preserve"> to the contractor</w:t>
      </w:r>
      <w:r w:rsidR="00042B76">
        <w:rPr>
          <w:rFonts w:ascii="Arial" w:hAnsi="Arial" w:cs="Arial"/>
          <w:bCs/>
          <w:sz w:val="24"/>
          <w:szCs w:val="24"/>
        </w:rPr>
        <w:t xml:space="preserve"> by the end of February 2023.</w:t>
      </w:r>
    </w:p>
    <w:p w14:paraId="4F8FA233" w14:textId="77777777" w:rsidR="00042B76" w:rsidRDefault="00042B76" w:rsidP="0067343C">
      <w:pPr>
        <w:jc w:val="both"/>
        <w:rPr>
          <w:rFonts w:ascii="Arial" w:hAnsi="Arial" w:cs="Arial"/>
          <w:b/>
          <w:sz w:val="24"/>
          <w:szCs w:val="24"/>
        </w:rPr>
      </w:pPr>
    </w:p>
    <w:p w14:paraId="57598115" w14:textId="12D7CFB4" w:rsidR="00042B76" w:rsidRDefault="00042B76" w:rsidP="0067343C">
      <w:pPr>
        <w:jc w:val="both"/>
        <w:rPr>
          <w:rFonts w:ascii="Arial" w:hAnsi="Arial" w:cs="Arial"/>
          <w:b/>
          <w:sz w:val="24"/>
          <w:szCs w:val="24"/>
        </w:rPr>
      </w:pPr>
      <w:r w:rsidRPr="00042B76">
        <w:rPr>
          <w:rFonts w:ascii="Arial" w:hAnsi="Arial" w:cs="Arial"/>
          <w:b/>
          <w:sz w:val="24"/>
          <w:szCs w:val="24"/>
        </w:rPr>
        <w:t>Output 3:</w:t>
      </w:r>
      <w:r>
        <w:rPr>
          <w:rFonts w:ascii="Arial" w:hAnsi="Arial" w:cs="Arial"/>
          <w:b/>
          <w:sz w:val="24"/>
          <w:szCs w:val="24"/>
        </w:rPr>
        <w:t xml:space="preserve"> </w:t>
      </w:r>
      <w:r w:rsidRPr="00042B76">
        <w:rPr>
          <w:rFonts w:ascii="Arial" w:hAnsi="Arial" w:cs="Arial"/>
          <w:bCs/>
          <w:sz w:val="24"/>
          <w:szCs w:val="24"/>
        </w:rPr>
        <w:t>The final output will be the revised (and final) draft of the report, with comments and suggestions from output 2 addressed.</w:t>
      </w:r>
      <w:r>
        <w:rPr>
          <w:rFonts w:ascii="Arial" w:hAnsi="Arial" w:cs="Arial"/>
          <w:b/>
          <w:sz w:val="24"/>
          <w:szCs w:val="24"/>
        </w:rPr>
        <w:t xml:space="preserve"> </w:t>
      </w:r>
      <w:r w:rsidRPr="00F43A3B">
        <w:rPr>
          <w:rFonts w:ascii="Arial" w:hAnsi="Arial" w:cs="Arial"/>
          <w:bCs/>
          <w:sz w:val="24"/>
          <w:szCs w:val="24"/>
        </w:rPr>
        <w:t>This will be delivered by the end of March 2023.</w:t>
      </w:r>
    </w:p>
    <w:p w14:paraId="2D9C1D5D" w14:textId="77777777" w:rsidR="00CA15F3" w:rsidRPr="006568CB" w:rsidRDefault="00CA15F3" w:rsidP="006568CB">
      <w:pPr>
        <w:jc w:val="both"/>
        <w:rPr>
          <w:rFonts w:ascii="Arial" w:hAnsi="Arial" w:cs="Arial"/>
          <w:b/>
          <w:sz w:val="24"/>
          <w:szCs w:val="24"/>
        </w:rPr>
      </w:pPr>
    </w:p>
    <w:p w14:paraId="10ABBFC0" w14:textId="5C5B2CE6"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1BA7D2AE" w14:textId="77777777" w:rsidR="00B34530" w:rsidRPr="00CC7A48" w:rsidRDefault="00B34530"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2209242F" w14:textId="77777777" w:rsidR="007A173E" w:rsidRDefault="007A173E" w:rsidP="007A173E">
      <w:pPr>
        <w:rPr>
          <w:rFonts w:ascii="Arial" w:hAnsi="Arial" w:cs="Arial"/>
          <w:sz w:val="24"/>
          <w:szCs w:val="24"/>
        </w:rPr>
      </w:pPr>
      <w:r w:rsidRPr="00246B80">
        <w:rPr>
          <w:rFonts w:ascii="Arial" w:hAnsi="Arial" w:cs="Arial"/>
          <w:sz w:val="24"/>
          <w:szCs w:val="24"/>
        </w:rPr>
        <w:lastRenderedPageBreak/>
        <w:t xml:space="preserve">Quality – </w:t>
      </w:r>
      <w:r>
        <w:rPr>
          <w:rFonts w:ascii="Arial" w:hAnsi="Arial" w:cs="Arial"/>
          <w:sz w:val="24"/>
          <w:szCs w:val="24"/>
        </w:rPr>
        <w:t>6</w:t>
      </w:r>
      <w:r w:rsidRPr="00246B80">
        <w:rPr>
          <w:rFonts w:ascii="Arial" w:hAnsi="Arial" w:cs="Arial"/>
          <w:sz w:val="24"/>
          <w:szCs w:val="24"/>
        </w:rPr>
        <w:t>0%</w:t>
      </w:r>
    </w:p>
    <w:p w14:paraId="35BEABD3" w14:textId="77777777" w:rsidR="007A173E" w:rsidRDefault="007A173E" w:rsidP="00724B5C">
      <w:pPr>
        <w:rPr>
          <w:rFonts w:ascii="Arial" w:hAnsi="Arial" w:cs="Arial"/>
          <w:sz w:val="24"/>
          <w:szCs w:val="24"/>
        </w:rPr>
      </w:pPr>
    </w:p>
    <w:p w14:paraId="776A4B44" w14:textId="53BDDC71" w:rsidR="00724B5C" w:rsidRPr="00246B80" w:rsidRDefault="00724B5C" w:rsidP="00724B5C">
      <w:pPr>
        <w:rPr>
          <w:rFonts w:ascii="Arial" w:hAnsi="Arial" w:cs="Arial"/>
          <w:sz w:val="24"/>
          <w:szCs w:val="24"/>
        </w:rPr>
      </w:pPr>
      <w:r w:rsidRPr="00246B80">
        <w:rPr>
          <w:rFonts w:ascii="Arial" w:hAnsi="Arial" w:cs="Arial"/>
          <w:sz w:val="24"/>
          <w:szCs w:val="24"/>
        </w:rPr>
        <w:t>Price –</w:t>
      </w:r>
      <w:r w:rsidR="002D7FA4">
        <w:rPr>
          <w:rFonts w:ascii="Arial" w:hAnsi="Arial" w:cs="Arial"/>
          <w:sz w:val="24"/>
          <w:szCs w:val="24"/>
        </w:rPr>
        <w:t>4</w:t>
      </w:r>
      <w:r w:rsidRPr="00246B80">
        <w:rPr>
          <w:rFonts w:ascii="Arial" w:hAnsi="Arial" w:cs="Arial"/>
          <w:sz w:val="24"/>
          <w:szCs w:val="24"/>
        </w:rPr>
        <w:t>0%</w:t>
      </w:r>
    </w:p>
    <w:p w14:paraId="368582BA" w14:textId="77777777" w:rsidR="006C715A" w:rsidRDefault="006C715A" w:rsidP="00724B5C">
      <w:pPr>
        <w:rPr>
          <w:rFonts w:ascii="Arial" w:hAnsi="Arial" w:cs="Arial"/>
          <w:sz w:val="24"/>
          <w:szCs w:val="24"/>
        </w:rPr>
      </w:pPr>
    </w:p>
    <w:p w14:paraId="79AC406E" w14:textId="7B6D98A2" w:rsidR="00724B5C" w:rsidRPr="006C715A" w:rsidRDefault="00724B5C" w:rsidP="00724B5C">
      <w:pPr>
        <w:rPr>
          <w:rFonts w:ascii="Arial" w:hAnsi="Arial" w:cs="Arial"/>
          <w:sz w:val="24"/>
          <w:szCs w:val="24"/>
        </w:rPr>
      </w:pPr>
      <w:r w:rsidRPr="006C715A">
        <w:rPr>
          <w:rFonts w:ascii="Arial" w:hAnsi="Arial" w:cs="Arial"/>
          <w:sz w:val="24"/>
          <w:szCs w:val="24"/>
        </w:rPr>
        <w:t xml:space="preserve">The following quality criteria are weighted in accordance with the importance and relevance </w:t>
      </w:r>
    </w:p>
    <w:p w14:paraId="6030BF29" w14:textId="6B0AF1A3" w:rsidR="00724B5C" w:rsidRPr="006C715A" w:rsidRDefault="00724B5C" w:rsidP="00724B5C">
      <w:pPr>
        <w:rPr>
          <w:rFonts w:ascii="Arial" w:hAnsi="Arial" w:cs="Arial"/>
          <w:sz w:val="24"/>
          <w:szCs w:val="24"/>
        </w:rPr>
      </w:pPr>
      <w:r w:rsidRPr="006C715A">
        <w:rPr>
          <w:rFonts w:ascii="Arial" w:hAnsi="Arial" w:cs="Arial"/>
          <w:sz w:val="24"/>
          <w:szCs w:val="24"/>
        </w:rPr>
        <w:t>attached to each one</w:t>
      </w:r>
      <w:r w:rsidR="006C715A" w:rsidRPr="006C715A">
        <w:rPr>
          <w:rFonts w:ascii="Arial" w:hAnsi="Arial" w:cs="Arial"/>
          <w:sz w:val="24"/>
          <w:szCs w:val="24"/>
        </w:rPr>
        <w:t>.</w:t>
      </w:r>
    </w:p>
    <w:p w14:paraId="475CB759" w14:textId="77777777" w:rsidR="00724B5C" w:rsidRPr="00246B80" w:rsidRDefault="00724B5C" w:rsidP="00724B5C">
      <w:pPr>
        <w:rPr>
          <w:rFonts w:ascii="Arial" w:hAnsi="Arial" w:cs="Arial"/>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1231"/>
        <w:gridCol w:w="7691"/>
      </w:tblGrid>
      <w:tr w:rsidR="00724B5C" w:rsidRPr="00246B80" w14:paraId="4C8857EE" w14:textId="77777777" w:rsidTr="00F71186">
        <w:trPr>
          <w:trHeight w:val="702"/>
        </w:trPr>
        <w:tc>
          <w:tcPr>
            <w:tcW w:w="1710"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1231" w:type="dxa"/>
          </w:tcPr>
          <w:p w14:paraId="5A80C9F3" w14:textId="62FAA30E" w:rsidR="00724B5C" w:rsidRPr="00246B80" w:rsidRDefault="00724B5C" w:rsidP="006D77CD">
            <w:pPr>
              <w:spacing w:line="360" w:lineRule="auto"/>
              <w:rPr>
                <w:rStyle w:val="boldbodycopy"/>
                <w:rFonts w:cs="Arial"/>
                <w:b w:val="0"/>
                <w:sz w:val="24"/>
                <w:szCs w:val="24"/>
              </w:rPr>
            </w:pPr>
            <w:r w:rsidRPr="00246B80">
              <w:rPr>
                <w:rStyle w:val="boldbodycopy"/>
                <w:rFonts w:cs="Arial"/>
                <w:b w:val="0"/>
                <w:sz w:val="24"/>
                <w:szCs w:val="24"/>
              </w:rPr>
              <w:t>weighting</w:t>
            </w:r>
            <w:r w:rsidR="006D77CD" w:rsidRPr="006D77CD">
              <w:rPr>
                <w:rStyle w:val="boldbodycopy"/>
                <w:rFonts w:cs="Arial"/>
                <w:b w:val="0"/>
                <w:bCs/>
                <w:sz w:val="24"/>
                <w:szCs w:val="24"/>
              </w:rPr>
              <w:t xml:space="preserve"> </w:t>
            </w:r>
            <w:r w:rsidR="006D77CD" w:rsidRPr="006D77CD">
              <w:rPr>
                <w:rStyle w:val="boldbodycopy"/>
                <w:b w:val="0"/>
                <w:bCs/>
              </w:rPr>
              <w:t>(%)</w:t>
            </w:r>
          </w:p>
        </w:tc>
        <w:tc>
          <w:tcPr>
            <w:tcW w:w="7691"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00455E3C" w14:textId="77777777" w:rsidTr="00F71186">
        <w:trPr>
          <w:trHeight w:val="789"/>
        </w:trPr>
        <w:tc>
          <w:tcPr>
            <w:tcW w:w="1710" w:type="dxa"/>
          </w:tcPr>
          <w:p w14:paraId="00C4C9D4" w14:textId="20C6CC37" w:rsidR="00724B5C" w:rsidRPr="002B2991" w:rsidRDefault="002B2991" w:rsidP="00524329">
            <w:pPr>
              <w:spacing w:before="60" w:after="60"/>
              <w:outlineLvl w:val="0"/>
              <w:rPr>
                <w:rFonts w:ascii="Arial" w:hAnsi="Arial" w:cs="Arial"/>
                <w:bCs/>
                <w:sz w:val="24"/>
                <w:szCs w:val="24"/>
                <w:lang w:val="en-US"/>
              </w:rPr>
            </w:pPr>
            <w:r>
              <w:rPr>
                <w:rFonts w:ascii="Arial" w:hAnsi="Arial" w:cs="Arial"/>
                <w:bCs/>
                <w:sz w:val="24"/>
                <w:szCs w:val="24"/>
                <w:lang w:val="en-US"/>
              </w:rPr>
              <w:t xml:space="preserve">Methodology </w:t>
            </w:r>
          </w:p>
        </w:tc>
        <w:tc>
          <w:tcPr>
            <w:tcW w:w="1231" w:type="dxa"/>
          </w:tcPr>
          <w:p w14:paraId="187F679D" w14:textId="739FEE4D" w:rsidR="00724B5C" w:rsidRPr="00246B80" w:rsidRDefault="002B2991" w:rsidP="00524329">
            <w:pPr>
              <w:rPr>
                <w:rFonts w:ascii="Arial" w:hAnsi="Arial" w:cs="Arial"/>
                <w:sz w:val="24"/>
                <w:szCs w:val="24"/>
              </w:rPr>
            </w:pPr>
            <w:r>
              <w:rPr>
                <w:rFonts w:ascii="Arial" w:hAnsi="Arial" w:cs="Arial"/>
                <w:sz w:val="24"/>
                <w:szCs w:val="24"/>
              </w:rPr>
              <w:t>50</w:t>
            </w:r>
          </w:p>
        </w:tc>
        <w:tc>
          <w:tcPr>
            <w:tcW w:w="7691" w:type="dxa"/>
          </w:tcPr>
          <w:p w14:paraId="6AB6C235" w14:textId="225736CF" w:rsidR="00724B5C" w:rsidRPr="002D7FA4" w:rsidRDefault="002B2991" w:rsidP="002D7FA4">
            <w:pPr>
              <w:spacing w:before="60" w:after="60"/>
              <w:outlineLvl w:val="0"/>
              <w:rPr>
                <w:rFonts w:ascii="Arial" w:hAnsi="Arial" w:cs="Arial"/>
                <w:sz w:val="24"/>
                <w:szCs w:val="24"/>
                <w:lang w:val="en-US"/>
              </w:rPr>
            </w:pPr>
            <w:r>
              <w:rPr>
                <w:rFonts w:ascii="Arial" w:hAnsi="Arial" w:cs="Arial"/>
                <w:sz w:val="24"/>
                <w:szCs w:val="24"/>
                <w:lang w:val="en-US"/>
              </w:rPr>
              <w:t>E.g., description of how the research questions will be answered</w:t>
            </w:r>
          </w:p>
        </w:tc>
      </w:tr>
      <w:tr w:rsidR="002B2991" w:rsidRPr="00246B80" w14:paraId="181F61BE" w14:textId="77777777" w:rsidTr="00F71186">
        <w:trPr>
          <w:trHeight w:val="789"/>
        </w:trPr>
        <w:tc>
          <w:tcPr>
            <w:tcW w:w="1710" w:type="dxa"/>
          </w:tcPr>
          <w:p w14:paraId="0F46612F" w14:textId="59D80526" w:rsidR="002B2991" w:rsidRPr="002B2991" w:rsidRDefault="002B2991" w:rsidP="002B2991">
            <w:pPr>
              <w:spacing w:before="60" w:after="60"/>
              <w:outlineLvl w:val="0"/>
              <w:rPr>
                <w:rFonts w:ascii="Arial" w:hAnsi="Arial" w:cs="Arial"/>
                <w:bCs/>
                <w:sz w:val="24"/>
                <w:szCs w:val="24"/>
                <w:lang w:val="en-US"/>
              </w:rPr>
            </w:pPr>
            <w:r>
              <w:rPr>
                <w:rFonts w:ascii="Arial" w:hAnsi="Arial" w:cs="Arial"/>
                <w:bCs/>
                <w:sz w:val="24"/>
                <w:szCs w:val="24"/>
                <w:lang w:val="en-US"/>
              </w:rPr>
              <w:t>Staff competency and experience</w:t>
            </w:r>
          </w:p>
        </w:tc>
        <w:tc>
          <w:tcPr>
            <w:tcW w:w="1231" w:type="dxa"/>
          </w:tcPr>
          <w:p w14:paraId="1A0B024C" w14:textId="4C8E5623" w:rsidR="002B2991" w:rsidRPr="00246B80" w:rsidRDefault="00F07A78" w:rsidP="002B2991">
            <w:pPr>
              <w:rPr>
                <w:rFonts w:ascii="Arial" w:hAnsi="Arial" w:cs="Arial"/>
                <w:sz w:val="24"/>
                <w:szCs w:val="24"/>
              </w:rPr>
            </w:pPr>
            <w:r>
              <w:rPr>
                <w:rFonts w:ascii="Arial" w:hAnsi="Arial" w:cs="Arial"/>
                <w:sz w:val="24"/>
                <w:szCs w:val="24"/>
              </w:rPr>
              <w:t>3</w:t>
            </w:r>
            <w:r w:rsidR="002B2991">
              <w:rPr>
                <w:rFonts w:ascii="Arial" w:hAnsi="Arial" w:cs="Arial"/>
                <w:sz w:val="24"/>
                <w:szCs w:val="24"/>
              </w:rPr>
              <w:t>0</w:t>
            </w:r>
          </w:p>
        </w:tc>
        <w:tc>
          <w:tcPr>
            <w:tcW w:w="7691" w:type="dxa"/>
          </w:tcPr>
          <w:p w14:paraId="3363D642" w14:textId="6A1EDC0F" w:rsidR="002B2991" w:rsidRPr="002D7FA4" w:rsidRDefault="002B2991" w:rsidP="002B2991">
            <w:pPr>
              <w:spacing w:before="60" w:after="60"/>
              <w:outlineLvl w:val="0"/>
              <w:rPr>
                <w:rFonts w:ascii="Arial" w:hAnsi="Arial" w:cs="Arial"/>
                <w:sz w:val="24"/>
                <w:szCs w:val="24"/>
                <w:lang w:val="en-US"/>
              </w:rPr>
            </w:pPr>
            <w:r>
              <w:rPr>
                <w:rFonts w:ascii="Arial" w:hAnsi="Arial" w:cs="Arial"/>
                <w:sz w:val="24"/>
                <w:szCs w:val="24"/>
                <w:lang w:val="en-US"/>
              </w:rPr>
              <w:t xml:space="preserve">E.g., information on how staff delivering the contract have the experience and competency to deliver the services required. Provide CVs and examples of previous projects staff have worked on relevant to the subject matter in this contract. </w:t>
            </w:r>
          </w:p>
        </w:tc>
      </w:tr>
      <w:tr w:rsidR="002B2991" w:rsidRPr="00246B80" w14:paraId="25AF0CC1" w14:textId="77777777" w:rsidTr="00F71186">
        <w:trPr>
          <w:trHeight w:val="789"/>
        </w:trPr>
        <w:tc>
          <w:tcPr>
            <w:tcW w:w="1710" w:type="dxa"/>
          </w:tcPr>
          <w:p w14:paraId="2561D29A" w14:textId="4BAA5599" w:rsidR="002B2991" w:rsidRPr="00244510" w:rsidRDefault="00244510" w:rsidP="002B2991">
            <w:pPr>
              <w:spacing w:before="60" w:after="60"/>
              <w:outlineLvl w:val="0"/>
              <w:rPr>
                <w:rFonts w:ascii="Arial" w:hAnsi="Arial" w:cs="Arial"/>
                <w:bCs/>
                <w:sz w:val="24"/>
                <w:szCs w:val="24"/>
                <w:lang w:val="en-US"/>
              </w:rPr>
            </w:pPr>
            <w:r w:rsidRPr="00244510">
              <w:rPr>
                <w:rFonts w:ascii="Arial" w:hAnsi="Arial" w:cs="Arial"/>
                <w:bCs/>
                <w:sz w:val="24"/>
                <w:szCs w:val="24"/>
                <w:lang w:val="en-US"/>
              </w:rPr>
              <w:t xml:space="preserve">Service Level </w:t>
            </w:r>
          </w:p>
        </w:tc>
        <w:tc>
          <w:tcPr>
            <w:tcW w:w="1231" w:type="dxa"/>
          </w:tcPr>
          <w:p w14:paraId="34D91997" w14:textId="751404F6" w:rsidR="002B2991" w:rsidRDefault="00244510" w:rsidP="002B2991">
            <w:pPr>
              <w:rPr>
                <w:rFonts w:ascii="Arial" w:hAnsi="Arial" w:cs="Arial"/>
                <w:sz w:val="24"/>
                <w:szCs w:val="24"/>
              </w:rPr>
            </w:pPr>
            <w:r>
              <w:rPr>
                <w:rFonts w:ascii="Arial" w:hAnsi="Arial" w:cs="Arial"/>
                <w:sz w:val="24"/>
                <w:szCs w:val="24"/>
              </w:rPr>
              <w:t>1</w:t>
            </w:r>
            <w:r w:rsidR="00F07A78">
              <w:rPr>
                <w:rFonts w:ascii="Arial" w:hAnsi="Arial" w:cs="Arial"/>
                <w:sz w:val="24"/>
                <w:szCs w:val="24"/>
              </w:rPr>
              <w:t>5</w:t>
            </w:r>
          </w:p>
        </w:tc>
        <w:tc>
          <w:tcPr>
            <w:tcW w:w="7691" w:type="dxa"/>
          </w:tcPr>
          <w:p w14:paraId="07B77FD0" w14:textId="56B6B092" w:rsidR="002B2991" w:rsidRPr="002D7FA4" w:rsidRDefault="0048610F" w:rsidP="002B2991">
            <w:pPr>
              <w:spacing w:before="60" w:after="60"/>
              <w:outlineLvl w:val="0"/>
              <w:rPr>
                <w:rFonts w:ascii="Arial" w:hAnsi="Arial" w:cs="Arial"/>
                <w:sz w:val="24"/>
                <w:szCs w:val="24"/>
                <w:lang w:val="en-US"/>
              </w:rPr>
            </w:pPr>
            <w:r>
              <w:rPr>
                <w:rFonts w:ascii="Arial" w:hAnsi="Arial" w:cs="Arial"/>
                <w:sz w:val="24"/>
                <w:szCs w:val="24"/>
                <w:lang w:val="en-US"/>
              </w:rPr>
              <w:t xml:space="preserve">E.g., details around customer service and inclusion of any features that could be seen as added </w:t>
            </w:r>
            <w:r w:rsidR="00CA680C">
              <w:rPr>
                <w:rFonts w:ascii="Arial" w:hAnsi="Arial" w:cs="Arial"/>
                <w:sz w:val="24"/>
                <w:szCs w:val="24"/>
                <w:lang w:val="en-US"/>
              </w:rPr>
              <w:t>v</w:t>
            </w:r>
            <w:r>
              <w:rPr>
                <w:rFonts w:ascii="Arial" w:hAnsi="Arial" w:cs="Arial"/>
                <w:sz w:val="24"/>
                <w:szCs w:val="24"/>
                <w:lang w:val="en-US"/>
              </w:rPr>
              <w:t xml:space="preserve">alue. </w:t>
            </w:r>
          </w:p>
        </w:tc>
      </w:tr>
      <w:tr w:rsidR="002B2991" w:rsidRPr="004F037B" w14:paraId="12984260" w14:textId="77777777" w:rsidTr="00F71186">
        <w:trPr>
          <w:trHeight w:val="613"/>
        </w:trPr>
        <w:tc>
          <w:tcPr>
            <w:tcW w:w="1710" w:type="dxa"/>
          </w:tcPr>
          <w:p w14:paraId="003CE00B" w14:textId="42836CC4" w:rsidR="002B2991" w:rsidRPr="00F07A78" w:rsidRDefault="00F07A78" w:rsidP="002B2991">
            <w:pPr>
              <w:spacing w:before="60" w:after="60"/>
              <w:outlineLvl w:val="0"/>
              <w:rPr>
                <w:rFonts w:ascii="Arial" w:hAnsi="Arial" w:cs="Arial"/>
                <w:bCs/>
                <w:sz w:val="24"/>
                <w:szCs w:val="24"/>
                <w:lang w:val="en-US"/>
              </w:rPr>
            </w:pPr>
            <w:r>
              <w:rPr>
                <w:rFonts w:ascii="Arial" w:hAnsi="Arial" w:cs="Arial"/>
                <w:bCs/>
                <w:sz w:val="24"/>
                <w:szCs w:val="24"/>
                <w:lang w:val="en-US"/>
              </w:rPr>
              <w:t>Best practice standards</w:t>
            </w:r>
          </w:p>
        </w:tc>
        <w:tc>
          <w:tcPr>
            <w:tcW w:w="1231" w:type="dxa"/>
          </w:tcPr>
          <w:p w14:paraId="3A6BBAF9" w14:textId="69DDA6E0" w:rsidR="002B2991" w:rsidRPr="00246B80" w:rsidRDefault="00F07A78" w:rsidP="002B2991">
            <w:pPr>
              <w:rPr>
                <w:rFonts w:ascii="Arial" w:hAnsi="Arial" w:cs="Arial"/>
                <w:sz w:val="24"/>
                <w:szCs w:val="24"/>
              </w:rPr>
            </w:pPr>
            <w:r>
              <w:rPr>
                <w:rFonts w:ascii="Arial" w:hAnsi="Arial" w:cs="Arial"/>
                <w:sz w:val="24"/>
                <w:szCs w:val="24"/>
              </w:rPr>
              <w:t>5</w:t>
            </w:r>
          </w:p>
        </w:tc>
        <w:tc>
          <w:tcPr>
            <w:tcW w:w="7691" w:type="dxa"/>
          </w:tcPr>
          <w:p w14:paraId="1A463627" w14:textId="67558405" w:rsidR="002B2991" w:rsidRPr="00246B80" w:rsidRDefault="00641ED7" w:rsidP="002B2991">
            <w:pPr>
              <w:spacing w:before="60" w:after="60"/>
              <w:outlineLvl w:val="0"/>
              <w:rPr>
                <w:rFonts w:ascii="Arial" w:hAnsi="Arial" w:cs="Arial"/>
                <w:sz w:val="24"/>
                <w:szCs w:val="24"/>
                <w:lang w:val="en-US"/>
              </w:rPr>
            </w:pPr>
            <w:r>
              <w:rPr>
                <w:rFonts w:ascii="Arial" w:hAnsi="Arial" w:cs="Arial"/>
                <w:sz w:val="24"/>
                <w:szCs w:val="24"/>
                <w:lang w:val="en-US"/>
              </w:rPr>
              <w:t>E.g.,</w:t>
            </w:r>
            <w:r w:rsidR="00552204">
              <w:rPr>
                <w:rFonts w:ascii="Arial" w:hAnsi="Arial" w:cs="Arial"/>
                <w:sz w:val="24"/>
                <w:szCs w:val="24"/>
                <w:lang w:val="en-US"/>
              </w:rPr>
              <w:t xml:space="preserve"> details of</w:t>
            </w:r>
            <w:r>
              <w:rPr>
                <w:rFonts w:ascii="Arial" w:hAnsi="Arial" w:cs="Arial"/>
                <w:sz w:val="24"/>
                <w:szCs w:val="24"/>
                <w:lang w:val="en-US"/>
              </w:rPr>
              <w:t xml:space="preserve"> any</w:t>
            </w:r>
            <w:r w:rsidR="00552204">
              <w:rPr>
                <w:rFonts w:ascii="Arial" w:hAnsi="Arial" w:cs="Arial"/>
                <w:sz w:val="24"/>
                <w:szCs w:val="24"/>
                <w:lang w:val="en-US"/>
              </w:rPr>
              <w:t xml:space="preserve"> strategies and polices </w:t>
            </w:r>
            <w:r>
              <w:rPr>
                <w:rFonts w:ascii="Arial" w:hAnsi="Arial" w:cs="Arial"/>
                <w:sz w:val="24"/>
                <w:szCs w:val="24"/>
                <w:lang w:val="en-US"/>
              </w:rPr>
              <w:t>which</w:t>
            </w:r>
            <w:r w:rsidR="00552204">
              <w:rPr>
                <w:rFonts w:ascii="Arial" w:hAnsi="Arial" w:cs="Arial"/>
                <w:sz w:val="24"/>
                <w:szCs w:val="24"/>
                <w:lang w:val="en-US"/>
              </w:rPr>
              <w:t xml:space="preserve"> ensure high standard of work</w:t>
            </w:r>
            <w:r>
              <w:rPr>
                <w:rFonts w:ascii="Arial" w:hAnsi="Arial" w:cs="Arial"/>
                <w:sz w:val="24"/>
                <w:szCs w:val="24"/>
                <w:lang w:val="en-US"/>
              </w:rPr>
              <w:t xml:space="preserve"> or </w:t>
            </w:r>
            <w:r w:rsidR="00552204">
              <w:rPr>
                <w:rFonts w:ascii="Arial" w:hAnsi="Arial" w:cs="Arial"/>
                <w:sz w:val="24"/>
                <w:szCs w:val="24"/>
                <w:lang w:val="en-US"/>
              </w:rPr>
              <w:t xml:space="preserve">quality assurance measures. </w:t>
            </w:r>
          </w:p>
        </w:tc>
      </w:tr>
    </w:tbl>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C715A"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27487002" w14:textId="77777777" w:rsidR="005C39B6"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p>
    <w:p w14:paraId="759BD66E" w14:textId="0B237924" w:rsidR="00CE2641" w:rsidRDefault="0073203E" w:rsidP="00724B5C">
      <w:pPr>
        <w:rPr>
          <w:rFonts w:ascii="Arial" w:hAnsi="Arial" w:cs="Arial"/>
          <w:sz w:val="24"/>
          <w:szCs w:val="24"/>
        </w:rPr>
      </w:pPr>
      <w:r>
        <w:rPr>
          <w:rFonts w:ascii="Arial" w:hAnsi="Arial" w:cs="Arial"/>
          <w:sz w:val="24"/>
          <w:szCs w:val="24"/>
        </w:rPr>
        <w:t>Jessica Elias</w:t>
      </w:r>
    </w:p>
    <w:p w14:paraId="6AEB0C5A" w14:textId="02A18B0B" w:rsidR="0073203E" w:rsidRDefault="007266D6" w:rsidP="00724B5C">
      <w:pPr>
        <w:rPr>
          <w:rFonts w:ascii="Arial" w:hAnsi="Arial" w:cs="Arial"/>
          <w:sz w:val="24"/>
          <w:szCs w:val="24"/>
        </w:rPr>
      </w:pPr>
      <w:hyperlink r:id="rId15" w:history="1">
        <w:r w:rsidR="0073203E" w:rsidRPr="00B108C7">
          <w:rPr>
            <w:rStyle w:val="Hyperlink"/>
            <w:rFonts w:ascii="Arial" w:hAnsi="Arial" w:cs="Arial"/>
            <w:sz w:val="24"/>
            <w:szCs w:val="24"/>
          </w:rPr>
          <w:t>Jessica.elias@naturalengland.org.uk</w:t>
        </w:r>
      </w:hyperlink>
    </w:p>
    <w:p w14:paraId="13BDE025" w14:textId="2001E703" w:rsidR="0073203E" w:rsidRPr="00CE2641" w:rsidRDefault="0073203E" w:rsidP="00724B5C">
      <w:pPr>
        <w:rPr>
          <w:rFonts w:ascii="Arial" w:eastAsiaTheme="minorEastAsia" w:hAnsi="Arial" w:cs="Arial"/>
          <w:noProof/>
          <w:color w:val="4C4C4C"/>
          <w:lang w:eastAsia="en-GB"/>
        </w:rPr>
      </w:pPr>
      <w:r>
        <w:rPr>
          <w:rFonts w:ascii="Arial" w:hAnsi="Arial" w:cs="Arial"/>
          <w:sz w:val="24"/>
          <w:szCs w:val="24"/>
        </w:rPr>
        <w:t>07557812523</w:t>
      </w:r>
    </w:p>
    <w:p w14:paraId="44D22A9F" w14:textId="77777777" w:rsidR="00667F09" w:rsidRDefault="00667F09" w:rsidP="00724B5C">
      <w:pPr>
        <w:rPr>
          <w:rFonts w:ascii="Arial" w:hAnsi="Arial" w:cs="Arial"/>
          <w:sz w:val="24"/>
          <w:szCs w:val="24"/>
        </w:rPr>
      </w:pPr>
    </w:p>
    <w:p w14:paraId="51BCF588" w14:textId="76E2F9AD" w:rsidR="0087438E" w:rsidRPr="0087438E" w:rsidRDefault="0087438E" w:rsidP="00667F09">
      <w:pPr>
        <w:spacing w:before="240" w:after="120" w:line="276" w:lineRule="auto"/>
        <w:jc w:val="both"/>
        <w:rPr>
          <w:rFonts w:ascii="Arial" w:hAnsi="Arial" w:cs="Arial"/>
          <w:b/>
          <w:bCs/>
          <w:sz w:val="24"/>
          <w:szCs w:val="24"/>
        </w:rPr>
      </w:pPr>
      <w:r w:rsidRPr="009874BF">
        <w:rPr>
          <w:rFonts w:ascii="Arial" w:hAnsi="Arial" w:cs="Arial"/>
          <w:b/>
          <w:bCs/>
          <w:sz w:val="24"/>
          <w:szCs w:val="24"/>
        </w:rPr>
        <w:lastRenderedPageBreak/>
        <w:t>Research initiation and setting up of technical steering group.</w:t>
      </w:r>
    </w:p>
    <w:p w14:paraId="4DB9F72B" w14:textId="198BD519" w:rsidR="00667F09" w:rsidRPr="009874BF" w:rsidRDefault="00667F09" w:rsidP="00667F09">
      <w:pPr>
        <w:spacing w:before="240" w:after="120" w:line="276" w:lineRule="auto"/>
        <w:jc w:val="both"/>
        <w:rPr>
          <w:rFonts w:ascii="Arial" w:hAnsi="Arial" w:cs="Arial"/>
          <w:sz w:val="24"/>
          <w:szCs w:val="24"/>
        </w:rPr>
      </w:pPr>
      <w:r w:rsidRPr="009874BF">
        <w:rPr>
          <w:rFonts w:ascii="Arial" w:hAnsi="Arial" w:cs="Arial"/>
          <w:sz w:val="24"/>
          <w:szCs w:val="24"/>
        </w:rPr>
        <w:t>Weekly call</w:t>
      </w:r>
      <w:r w:rsidR="00F43A3B">
        <w:rPr>
          <w:rFonts w:ascii="Arial" w:hAnsi="Arial" w:cs="Arial"/>
          <w:sz w:val="24"/>
          <w:szCs w:val="24"/>
        </w:rPr>
        <w:t>s and/or emails</w:t>
      </w:r>
      <w:r w:rsidRPr="009874BF">
        <w:rPr>
          <w:rFonts w:ascii="Arial" w:hAnsi="Arial" w:cs="Arial"/>
          <w:sz w:val="24"/>
          <w:szCs w:val="24"/>
        </w:rPr>
        <w:t xml:space="preserve"> with the project lead, on contract issues, </w:t>
      </w:r>
      <w:proofErr w:type="gramStart"/>
      <w:r w:rsidRPr="009874BF">
        <w:rPr>
          <w:rFonts w:ascii="Arial" w:hAnsi="Arial" w:cs="Arial"/>
          <w:sz w:val="24"/>
          <w:szCs w:val="24"/>
        </w:rPr>
        <w:t>milestone</w:t>
      </w:r>
      <w:proofErr w:type="gramEnd"/>
      <w:r w:rsidRPr="009874BF">
        <w:rPr>
          <w:rFonts w:ascii="Arial" w:hAnsi="Arial" w:cs="Arial"/>
          <w:sz w:val="24"/>
          <w:szCs w:val="24"/>
        </w:rPr>
        <w:t xml:space="preserve"> and targets.</w:t>
      </w:r>
    </w:p>
    <w:p w14:paraId="724C1704" w14:textId="0789465D" w:rsidR="00667F09" w:rsidRDefault="00667F09" w:rsidP="00667F09">
      <w:pPr>
        <w:spacing w:before="240" w:after="120" w:line="276" w:lineRule="auto"/>
        <w:jc w:val="both"/>
        <w:rPr>
          <w:rFonts w:ascii="Arial" w:hAnsi="Arial" w:cs="Arial"/>
          <w:sz w:val="24"/>
          <w:szCs w:val="24"/>
        </w:rPr>
      </w:pPr>
      <w:r w:rsidRPr="009874BF">
        <w:rPr>
          <w:rFonts w:ascii="Arial" w:hAnsi="Arial" w:cs="Arial"/>
          <w:sz w:val="24"/>
          <w:szCs w:val="24"/>
        </w:rPr>
        <w:t xml:space="preserve">Project </w:t>
      </w:r>
      <w:r w:rsidR="00F43A3B">
        <w:rPr>
          <w:rFonts w:ascii="Arial" w:hAnsi="Arial" w:cs="Arial"/>
          <w:sz w:val="24"/>
          <w:szCs w:val="24"/>
        </w:rPr>
        <w:t>inception</w:t>
      </w:r>
      <w:r w:rsidRPr="009874BF">
        <w:rPr>
          <w:rFonts w:ascii="Arial" w:hAnsi="Arial" w:cs="Arial"/>
          <w:sz w:val="24"/>
          <w:szCs w:val="24"/>
        </w:rPr>
        <w:t xml:space="preserve"> meeting to set out how the project will work, work programme, </w:t>
      </w:r>
      <w:proofErr w:type="gramStart"/>
      <w:r w:rsidRPr="009874BF">
        <w:rPr>
          <w:rFonts w:ascii="Arial" w:hAnsi="Arial" w:cs="Arial"/>
          <w:sz w:val="24"/>
          <w:szCs w:val="24"/>
        </w:rPr>
        <w:t>timescales</w:t>
      </w:r>
      <w:proofErr w:type="gramEnd"/>
      <w:r w:rsidRPr="009874BF">
        <w:rPr>
          <w:rFonts w:ascii="Arial" w:hAnsi="Arial" w:cs="Arial"/>
          <w:sz w:val="24"/>
          <w:szCs w:val="24"/>
        </w:rPr>
        <w:t xml:space="preserve"> and proposals.</w:t>
      </w:r>
      <w:r w:rsidR="00F43A3B">
        <w:rPr>
          <w:rFonts w:ascii="Arial" w:hAnsi="Arial" w:cs="Arial"/>
          <w:sz w:val="24"/>
          <w:szCs w:val="24"/>
        </w:rPr>
        <w:t xml:space="preserve"> Further meetings or email updates on progress in the run up to each of the key outputs</w:t>
      </w:r>
    </w:p>
    <w:p w14:paraId="6C1BF1F5" w14:textId="630C078B" w:rsidR="00667F09" w:rsidRDefault="00667F09" w:rsidP="00667F09">
      <w:pPr>
        <w:spacing w:before="240" w:after="120" w:line="276" w:lineRule="auto"/>
        <w:jc w:val="both"/>
        <w:rPr>
          <w:rFonts w:ascii="Arial" w:hAnsi="Arial" w:cs="Arial"/>
          <w:sz w:val="24"/>
          <w:szCs w:val="24"/>
        </w:rPr>
      </w:pPr>
      <w:r w:rsidRPr="009874BF">
        <w:rPr>
          <w:rFonts w:ascii="Arial" w:hAnsi="Arial" w:cs="Arial"/>
          <w:sz w:val="24"/>
          <w:szCs w:val="24"/>
        </w:rPr>
        <w:t>The technical steering group will meet (virtually) to support and help the project progress at each stage. It will be used for technical discussion</w:t>
      </w:r>
      <w:r w:rsidR="00F43A3B">
        <w:rPr>
          <w:rFonts w:ascii="Arial" w:hAnsi="Arial" w:cs="Arial"/>
          <w:sz w:val="24"/>
          <w:szCs w:val="24"/>
        </w:rPr>
        <w:t>s</w:t>
      </w:r>
      <w:r w:rsidRPr="009874BF">
        <w:rPr>
          <w:rFonts w:ascii="Arial" w:hAnsi="Arial" w:cs="Arial"/>
          <w:sz w:val="24"/>
          <w:szCs w:val="24"/>
        </w:rPr>
        <w:t xml:space="preserve"> on the topic</w:t>
      </w:r>
      <w:r w:rsidR="00F43A3B">
        <w:rPr>
          <w:rFonts w:ascii="Arial" w:hAnsi="Arial" w:cs="Arial"/>
          <w:sz w:val="24"/>
          <w:szCs w:val="24"/>
        </w:rPr>
        <w:t>, feedback in the form of comments on the report,</w:t>
      </w:r>
      <w:r w:rsidRPr="009874BF">
        <w:rPr>
          <w:rFonts w:ascii="Arial" w:hAnsi="Arial" w:cs="Arial"/>
          <w:sz w:val="24"/>
          <w:szCs w:val="24"/>
        </w:rPr>
        <w:t xml:space="preserve"> and proposed next steps.</w:t>
      </w:r>
    </w:p>
    <w:p w14:paraId="6CBA815D" w14:textId="5BEFF1DA" w:rsidR="00667F09" w:rsidRPr="009874BF" w:rsidRDefault="00667F09" w:rsidP="00667F09">
      <w:pPr>
        <w:spacing w:before="240" w:after="120" w:line="276" w:lineRule="auto"/>
        <w:jc w:val="both"/>
        <w:rPr>
          <w:rFonts w:ascii="Arial" w:hAnsi="Arial" w:cs="Arial"/>
          <w:sz w:val="24"/>
          <w:szCs w:val="24"/>
        </w:rPr>
      </w:pPr>
      <w:r>
        <w:rPr>
          <w:rFonts w:ascii="Arial" w:hAnsi="Arial" w:cs="Arial"/>
          <w:sz w:val="24"/>
          <w:szCs w:val="24"/>
        </w:rPr>
        <w:t xml:space="preserve">The successful supplier should invoice Natural England on its receipt of all completed tasks and objectives. </w:t>
      </w:r>
    </w:p>
    <w:p w14:paraId="2DCAF891" w14:textId="4ED3D2C8" w:rsidR="00A11A94" w:rsidRPr="00F43A3B" w:rsidRDefault="00A11A94" w:rsidP="00F43A3B">
      <w:pPr>
        <w:rPr>
          <w:rFonts w:ascii="Arial" w:hAnsi="Arial" w:cs="Arial"/>
          <w:sz w:val="24"/>
          <w:szCs w:val="24"/>
        </w:rPr>
      </w:pPr>
    </w:p>
    <w:p w14:paraId="397130FE" w14:textId="451ABCD4"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1A10FEBB"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6C715A">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047476">
      <w:pPr>
        <w:numPr>
          <w:ilvl w:val="0"/>
          <w:numId w:val="3"/>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047476">
      <w:pPr>
        <w:numPr>
          <w:ilvl w:val="0"/>
          <w:numId w:val="3"/>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047476">
      <w:pPr>
        <w:numPr>
          <w:ilvl w:val="0"/>
          <w:numId w:val="3"/>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D072B0D" w14:textId="77777777" w:rsidR="006C715A" w:rsidRDefault="006C715A" w:rsidP="003940AE">
      <w:pPr>
        <w:spacing w:line="276" w:lineRule="auto"/>
        <w:jc w:val="both"/>
        <w:rPr>
          <w:rFonts w:ascii="Arial" w:hAnsi="Arial" w:cs="Arial"/>
          <w:b/>
          <w:bCs/>
          <w:sz w:val="28"/>
          <w:szCs w:val="28"/>
        </w:rPr>
      </w:pPr>
    </w:p>
    <w:p w14:paraId="3723D290" w14:textId="6D688019"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047476">
      <w:pPr>
        <w:numPr>
          <w:ilvl w:val="0"/>
          <w:numId w:val="4"/>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047476">
      <w:pPr>
        <w:numPr>
          <w:ilvl w:val="0"/>
          <w:numId w:val="5"/>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047476">
      <w:pPr>
        <w:numPr>
          <w:ilvl w:val="0"/>
          <w:numId w:val="5"/>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047476">
      <w:pPr>
        <w:numPr>
          <w:ilvl w:val="0"/>
          <w:numId w:val="5"/>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047476">
      <w:pPr>
        <w:numPr>
          <w:ilvl w:val="0"/>
          <w:numId w:val="5"/>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047476">
      <w:pPr>
        <w:numPr>
          <w:ilvl w:val="0"/>
          <w:numId w:val="5"/>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047476">
      <w:pPr>
        <w:numPr>
          <w:ilvl w:val="0"/>
          <w:numId w:val="5"/>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 xml:space="preserve">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36262E46" w14:textId="414A5C98" w:rsidR="00ED3959" w:rsidRDefault="00ED3959">
      <w:pPr>
        <w:rPr>
          <w:rFonts w:ascii="Arial" w:hAnsi="Arial" w:cs="Arial"/>
          <w:sz w:val="24"/>
          <w:szCs w:val="24"/>
        </w:rPr>
      </w:pPr>
    </w:p>
    <w:p w14:paraId="5CCF0DCE" w14:textId="0E5188D5" w:rsidR="00F43A3B" w:rsidRDefault="00F43A3B">
      <w:pPr>
        <w:rPr>
          <w:rFonts w:ascii="Arial" w:hAnsi="Arial" w:cs="Arial"/>
          <w:sz w:val="24"/>
          <w:szCs w:val="24"/>
        </w:rPr>
      </w:pPr>
    </w:p>
    <w:p w14:paraId="6D588AFD" w14:textId="10EDF832" w:rsidR="00F43A3B" w:rsidRDefault="00F43A3B">
      <w:pPr>
        <w:rPr>
          <w:rFonts w:ascii="Arial" w:hAnsi="Arial" w:cs="Arial"/>
          <w:sz w:val="24"/>
          <w:szCs w:val="24"/>
        </w:rPr>
      </w:pPr>
      <w:r>
        <w:rPr>
          <w:rFonts w:ascii="Arial" w:hAnsi="Arial" w:cs="Arial"/>
          <w:sz w:val="24"/>
          <w:szCs w:val="24"/>
        </w:rPr>
        <w:br w:type="page"/>
      </w:r>
    </w:p>
    <w:p w14:paraId="14574E83" w14:textId="77777777" w:rsidR="00F43A3B" w:rsidRDefault="00F43A3B">
      <w:pPr>
        <w:rPr>
          <w:rFonts w:ascii="Arial" w:hAnsi="Arial" w:cs="Arial"/>
          <w:sz w:val="24"/>
          <w:szCs w:val="24"/>
        </w:rPr>
      </w:pPr>
    </w:p>
    <w:p w14:paraId="2280AF38" w14:textId="375E3300" w:rsidR="00047476" w:rsidRDefault="00047476">
      <w:pPr>
        <w:rPr>
          <w:rFonts w:ascii="Arial" w:hAnsi="Arial" w:cs="Arial"/>
          <w:sz w:val="24"/>
          <w:szCs w:val="24"/>
        </w:rPr>
      </w:pPr>
      <w:r>
        <w:rPr>
          <w:rFonts w:ascii="Arial" w:hAnsi="Arial" w:cs="Arial"/>
          <w:sz w:val="24"/>
          <w:szCs w:val="24"/>
        </w:rPr>
        <w:t>Terms and Conditions</w:t>
      </w:r>
    </w:p>
    <w:p w14:paraId="69B91873" w14:textId="7CEBE30B" w:rsidR="00047476" w:rsidRDefault="00047476">
      <w:pPr>
        <w:rPr>
          <w:rFonts w:ascii="Arial" w:hAnsi="Arial" w:cs="Arial"/>
          <w:sz w:val="24"/>
          <w:szCs w:val="24"/>
        </w:rPr>
      </w:pPr>
    </w:p>
    <w:p w14:paraId="07263176" w14:textId="77777777" w:rsidR="00047476" w:rsidRPr="00047476" w:rsidRDefault="00047476" w:rsidP="00047476">
      <w:pPr>
        <w:tabs>
          <w:tab w:val="left" w:pos="2410"/>
        </w:tabs>
        <w:suppressAutoHyphens/>
        <w:autoSpaceDN w:val="0"/>
        <w:rPr>
          <w:rFonts w:ascii="Arial" w:eastAsia="Times New Roman" w:hAnsi="Arial" w:cs="Arial"/>
          <w:b/>
          <w:sz w:val="44"/>
          <w:szCs w:val="44"/>
        </w:rPr>
      </w:pPr>
    </w:p>
    <w:p w14:paraId="5F4437BC" w14:textId="77777777" w:rsidR="00047476" w:rsidRPr="00047476" w:rsidRDefault="00047476" w:rsidP="00047476">
      <w:pPr>
        <w:suppressAutoHyphens/>
        <w:autoSpaceDN w:val="0"/>
        <w:rPr>
          <w:rFonts w:ascii="Arial" w:eastAsia="Times New Roman" w:hAnsi="Arial" w:cs="Arial"/>
          <w:b/>
        </w:rPr>
      </w:pPr>
    </w:p>
    <w:p w14:paraId="571B0628" w14:textId="77777777" w:rsidR="00047476" w:rsidRPr="00047476" w:rsidRDefault="00047476" w:rsidP="00047476">
      <w:pPr>
        <w:suppressAutoHyphens/>
        <w:autoSpaceDN w:val="0"/>
        <w:jc w:val="center"/>
        <w:rPr>
          <w:rFonts w:ascii="Arial" w:eastAsia="Times New Roman" w:hAnsi="Arial" w:cs="Arial"/>
          <w:b/>
          <w:bCs/>
          <w:sz w:val="36"/>
          <w:szCs w:val="36"/>
          <w:lang w:val="en-US"/>
        </w:rPr>
      </w:pPr>
    </w:p>
    <w:p w14:paraId="42C804B9" w14:textId="77777777" w:rsidR="00047476" w:rsidRPr="00047476" w:rsidRDefault="00047476" w:rsidP="00047476">
      <w:pPr>
        <w:suppressAutoHyphens/>
        <w:autoSpaceDN w:val="0"/>
        <w:jc w:val="center"/>
        <w:rPr>
          <w:rFonts w:ascii="Arial" w:eastAsia="Times New Roman" w:hAnsi="Arial" w:cs="Arial"/>
          <w:b/>
          <w:bCs/>
          <w:sz w:val="36"/>
          <w:szCs w:val="36"/>
          <w:lang w:val="en-US"/>
        </w:rPr>
      </w:pPr>
    </w:p>
    <w:p w14:paraId="0E69FF08" w14:textId="77777777" w:rsidR="00047476" w:rsidRPr="00047476" w:rsidRDefault="00047476" w:rsidP="00047476">
      <w:pPr>
        <w:suppressAutoHyphens/>
        <w:autoSpaceDN w:val="0"/>
        <w:jc w:val="center"/>
        <w:rPr>
          <w:rFonts w:ascii="Arial" w:eastAsia="Times New Roman" w:hAnsi="Arial" w:cs="Arial"/>
          <w:b/>
          <w:bCs/>
          <w:sz w:val="36"/>
          <w:szCs w:val="36"/>
          <w:lang w:val="en-US"/>
        </w:rPr>
      </w:pPr>
    </w:p>
    <w:p w14:paraId="136996DF" w14:textId="77777777" w:rsidR="00047476" w:rsidRPr="00047476" w:rsidRDefault="00047476" w:rsidP="00047476">
      <w:pPr>
        <w:suppressAutoHyphens/>
        <w:autoSpaceDN w:val="0"/>
        <w:jc w:val="center"/>
        <w:rPr>
          <w:rFonts w:ascii="Arial" w:eastAsia="Times New Roman" w:hAnsi="Arial" w:cs="Arial"/>
          <w:b/>
          <w:bCs/>
          <w:sz w:val="36"/>
          <w:szCs w:val="36"/>
          <w:lang w:val="en-US"/>
        </w:rPr>
      </w:pPr>
    </w:p>
    <w:p w14:paraId="54CDAEFE" w14:textId="77777777" w:rsidR="00047476" w:rsidRPr="00047476" w:rsidRDefault="00047476" w:rsidP="00047476">
      <w:pPr>
        <w:suppressAutoHyphens/>
        <w:autoSpaceDN w:val="0"/>
        <w:jc w:val="center"/>
        <w:rPr>
          <w:rFonts w:ascii="Arial" w:eastAsia="Times New Roman" w:hAnsi="Arial" w:cs="Arial"/>
          <w:b/>
          <w:bCs/>
          <w:sz w:val="36"/>
          <w:szCs w:val="36"/>
          <w:lang w:val="en-US"/>
        </w:rPr>
      </w:pPr>
      <w:r w:rsidRPr="00047476">
        <w:rPr>
          <w:rFonts w:ascii="Arial" w:eastAsia="Times New Roman" w:hAnsi="Arial" w:cs="Arial"/>
          <w:b/>
          <w:bCs/>
          <w:sz w:val="36"/>
          <w:szCs w:val="36"/>
          <w:lang w:val="en-US"/>
        </w:rPr>
        <w:t>CONTRACT FOR</w:t>
      </w:r>
    </w:p>
    <w:p w14:paraId="71BF3923" w14:textId="77777777" w:rsidR="00047476" w:rsidRPr="00047476" w:rsidRDefault="00047476" w:rsidP="00047476">
      <w:pPr>
        <w:suppressAutoHyphens/>
        <w:autoSpaceDN w:val="0"/>
        <w:jc w:val="center"/>
        <w:rPr>
          <w:rFonts w:ascii="Arial" w:eastAsia="Times New Roman" w:hAnsi="Arial" w:cs="Arial"/>
          <w:b/>
          <w:bCs/>
          <w:sz w:val="36"/>
          <w:szCs w:val="36"/>
          <w:lang w:val="en-US"/>
        </w:rPr>
      </w:pPr>
    </w:p>
    <w:p w14:paraId="4FFFDF03" w14:textId="77777777" w:rsidR="00047476" w:rsidRPr="00047476" w:rsidRDefault="00047476" w:rsidP="00047476">
      <w:pPr>
        <w:suppressAutoHyphens/>
        <w:autoSpaceDN w:val="0"/>
        <w:jc w:val="center"/>
        <w:rPr>
          <w:rFonts w:ascii="Arial" w:eastAsia="Times New Roman" w:hAnsi="Arial" w:cs="Arial"/>
          <w:b/>
          <w:bCs/>
          <w:sz w:val="36"/>
          <w:szCs w:val="36"/>
          <w:lang w:val="en-US"/>
        </w:rPr>
      </w:pPr>
      <w:r w:rsidRPr="00047476">
        <w:rPr>
          <w:rFonts w:ascii="Arial" w:eastAsia="Times New Roman" w:hAnsi="Arial" w:cs="Arial"/>
          <w:b/>
          <w:bCs/>
          <w:sz w:val="36"/>
          <w:szCs w:val="36"/>
          <w:lang w:val="en-US"/>
        </w:rPr>
        <w:t>[</w:t>
      </w:r>
      <w:r w:rsidRPr="00047476">
        <w:rPr>
          <w:rFonts w:ascii="Arial" w:eastAsia="Times New Roman" w:hAnsi="Arial" w:cs="Arial"/>
          <w:b/>
          <w:bCs/>
          <w:sz w:val="36"/>
          <w:szCs w:val="36"/>
          <w:lang w:val="en-US"/>
        </w:rPr>
        <w:tab/>
      </w:r>
      <w:r w:rsidRPr="00047476">
        <w:rPr>
          <w:rFonts w:ascii="Arial" w:eastAsia="Times New Roman" w:hAnsi="Arial" w:cs="Arial"/>
          <w:b/>
          <w:bCs/>
          <w:sz w:val="36"/>
          <w:szCs w:val="36"/>
          <w:lang w:val="en-US"/>
        </w:rPr>
        <w:tab/>
      </w:r>
      <w:r w:rsidRPr="00047476">
        <w:rPr>
          <w:rFonts w:ascii="Arial" w:eastAsia="Times New Roman" w:hAnsi="Arial" w:cs="Arial"/>
          <w:b/>
          <w:bCs/>
          <w:sz w:val="36"/>
          <w:szCs w:val="36"/>
          <w:lang w:val="en-US"/>
        </w:rPr>
        <w:tab/>
        <w:t>]</w:t>
      </w:r>
    </w:p>
    <w:p w14:paraId="261B5420" w14:textId="77777777" w:rsidR="00047476" w:rsidRPr="00047476" w:rsidRDefault="00047476" w:rsidP="00047476">
      <w:pPr>
        <w:suppressAutoHyphens/>
        <w:autoSpaceDN w:val="0"/>
        <w:jc w:val="center"/>
        <w:rPr>
          <w:rFonts w:ascii="Arial" w:eastAsia="Times New Roman" w:hAnsi="Arial" w:cs="Arial"/>
          <w:b/>
          <w:sz w:val="40"/>
          <w:szCs w:val="40"/>
          <w:lang w:val="en-US"/>
        </w:rPr>
      </w:pPr>
      <w:r w:rsidRPr="00047476">
        <w:rPr>
          <w:rFonts w:ascii="Arial" w:eastAsia="Times New Roman" w:hAnsi="Arial" w:cs="Arial"/>
          <w:b/>
          <w:sz w:val="40"/>
          <w:szCs w:val="40"/>
          <w:lang w:val="en-US"/>
        </w:rPr>
        <w:t xml:space="preserve"> </w:t>
      </w:r>
    </w:p>
    <w:p w14:paraId="017727E5" w14:textId="77777777" w:rsidR="00047476" w:rsidRPr="00047476" w:rsidRDefault="00047476" w:rsidP="00047476">
      <w:pPr>
        <w:suppressAutoHyphens/>
        <w:autoSpaceDN w:val="0"/>
        <w:jc w:val="center"/>
        <w:rPr>
          <w:rFonts w:ascii="Arial" w:eastAsia="Times New Roman" w:hAnsi="Arial" w:cs="Arial"/>
          <w:b/>
          <w:sz w:val="40"/>
          <w:szCs w:val="40"/>
          <w:lang w:val="en-US"/>
        </w:rPr>
      </w:pPr>
    </w:p>
    <w:p w14:paraId="53422E9E" w14:textId="77777777" w:rsidR="00047476" w:rsidRPr="00047476" w:rsidRDefault="00047476" w:rsidP="00047476">
      <w:pPr>
        <w:suppressAutoHyphens/>
        <w:autoSpaceDN w:val="0"/>
        <w:jc w:val="center"/>
        <w:rPr>
          <w:rFonts w:ascii="Arial" w:eastAsia="Times New Roman" w:hAnsi="Arial" w:cs="Arial"/>
          <w:b/>
          <w:sz w:val="36"/>
          <w:szCs w:val="36"/>
          <w:lang w:val="en-US"/>
        </w:rPr>
      </w:pPr>
      <w:r w:rsidRPr="00047476">
        <w:rPr>
          <w:rFonts w:ascii="Arial" w:eastAsia="Times New Roman" w:hAnsi="Arial" w:cs="Arial"/>
          <w:b/>
          <w:sz w:val="36"/>
          <w:szCs w:val="36"/>
          <w:lang w:val="en-US"/>
        </w:rPr>
        <w:t xml:space="preserve">REF: [     </w:t>
      </w:r>
      <w:proofErr w:type="gramStart"/>
      <w:r w:rsidRPr="00047476">
        <w:rPr>
          <w:rFonts w:ascii="Arial" w:eastAsia="Times New Roman" w:hAnsi="Arial" w:cs="Arial"/>
          <w:b/>
          <w:sz w:val="36"/>
          <w:szCs w:val="36"/>
          <w:lang w:val="en-US"/>
        </w:rPr>
        <w:t xml:space="preserve">  ]</w:t>
      </w:r>
      <w:proofErr w:type="gramEnd"/>
    </w:p>
    <w:p w14:paraId="2D03469B" w14:textId="77777777" w:rsidR="00047476" w:rsidRPr="00047476" w:rsidRDefault="00047476" w:rsidP="00047476">
      <w:pPr>
        <w:suppressAutoHyphens/>
        <w:autoSpaceDN w:val="0"/>
        <w:jc w:val="center"/>
        <w:rPr>
          <w:rFonts w:ascii="Arial" w:eastAsia="Times New Roman" w:hAnsi="Arial" w:cs="Arial"/>
          <w:b/>
          <w:sz w:val="36"/>
          <w:szCs w:val="36"/>
          <w:lang w:val="en-US"/>
        </w:rPr>
      </w:pPr>
    </w:p>
    <w:p w14:paraId="71B87A21" w14:textId="77777777" w:rsidR="00047476" w:rsidRPr="00047476" w:rsidRDefault="00047476" w:rsidP="00047476">
      <w:pPr>
        <w:suppressAutoHyphens/>
        <w:autoSpaceDN w:val="0"/>
        <w:jc w:val="center"/>
        <w:rPr>
          <w:rFonts w:ascii="Arial" w:eastAsia="Times New Roman" w:hAnsi="Arial" w:cs="Arial"/>
          <w:b/>
          <w:sz w:val="36"/>
          <w:szCs w:val="36"/>
          <w:lang w:val="en-US"/>
        </w:rPr>
      </w:pPr>
    </w:p>
    <w:p w14:paraId="4D322B50" w14:textId="77777777" w:rsidR="00047476" w:rsidRPr="00047476" w:rsidRDefault="00047476" w:rsidP="00047476">
      <w:pPr>
        <w:suppressAutoHyphens/>
        <w:autoSpaceDN w:val="0"/>
        <w:jc w:val="center"/>
        <w:rPr>
          <w:rFonts w:ascii="Arial" w:eastAsia="Times New Roman" w:hAnsi="Arial" w:cs="Arial"/>
          <w:b/>
          <w:sz w:val="36"/>
          <w:szCs w:val="36"/>
          <w:lang w:val="en-US"/>
        </w:rPr>
      </w:pPr>
    </w:p>
    <w:p w14:paraId="18B4887D" w14:textId="77777777" w:rsidR="00047476" w:rsidRPr="00047476" w:rsidRDefault="00047476" w:rsidP="00047476">
      <w:pPr>
        <w:suppressAutoHyphens/>
        <w:autoSpaceDN w:val="0"/>
        <w:jc w:val="center"/>
        <w:rPr>
          <w:rFonts w:ascii="Arial" w:eastAsia="Times New Roman" w:hAnsi="Arial" w:cs="Arial"/>
          <w:b/>
          <w:sz w:val="36"/>
          <w:szCs w:val="36"/>
          <w:lang w:val="en-US"/>
        </w:rPr>
      </w:pPr>
      <w:r w:rsidRPr="00047476">
        <w:rPr>
          <w:rFonts w:ascii="Arial" w:eastAsia="Times New Roman" w:hAnsi="Arial" w:cs="Arial"/>
          <w:b/>
          <w:sz w:val="36"/>
          <w:szCs w:val="36"/>
          <w:lang w:val="en-US"/>
        </w:rPr>
        <w:t xml:space="preserve">DATED: </w:t>
      </w:r>
      <w:r w:rsidRPr="00047476">
        <w:rPr>
          <w:rFonts w:ascii="Arial" w:eastAsia="Times New Roman" w:hAnsi="Arial" w:cs="Arial"/>
          <w:b/>
          <w:sz w:val="36"/>
          <w:szCs w:val="36"/>
          <w:lang w:val="en-US"/>
        </w:rPr>
        <w:tab/>
      </w:r>
      <w:r w:rsidRPr="00047476">
        <w:rPr>
          <w:rFonts w:ascii="Arial" w:eastAsia="Times New Roman" w:hAnsi="Arial" w:cs="Arial"/>
          <w:b/>
          <w:sz w:val="36"/>
          <w:szCs w:val="36"/>
          <w:lang w:val="en-US"/>
        </w:rPr>
        <w:tab/>
      </w:r>
      <w:r w:rsidRPr="00047476">
        <w:rPr>
          <w:rFonts w:ascii="Arial" w:eastAsia="Times New Roman" w:hAnsi="Arial" w:cs="Arial"/>
          <w:b/>
          <w:sz w:val="36"/>
          <w:szCs w:val="36"/>
          <w:lang w:val="en-US"/>
        </w:rPr>
        <w:tab/>
      </w:r>
    </w:p>
    <w:p w14:paraId="60E4D084" w14:textId="77777777" w:rsidR="00047476" w:rsidRPr="00047476" w:rsidRDefault="00047476" w:rsidP="00047476">
      <w:pPr>
        <w:suppressAutoHyphens/>
        <w:autoSpaceDN w:val="0"/>
        <w:rPr>
          <w:rFonts w:ascii="Arial" w:eastAsia="Times New Roman" w:hAnsi="Arial" w:cs="Arial"/>
          <w:b/>
        </w:rPr>
      </w:pPr>
    </w:p>
    <w:p w14:paraId="45203F21" w14:textId="77777777" w:rsidR="00047476" w:rsidRPr="00047476" w:rsidRDefault="00047476" w:rsidP="00047476">
      <w:pPr>
        <w:suppressAutoHyphens/>
        <w:autoSpaceDN w:val="0"/>
        <w:rPr>
          <w:rFonts w:ascii="Arial" w:eastAsia="Times New Roman" w:hAnsi="Arial" w:cs="Arial"/>
          <w:b/>
        </w:rPr>
      </w:pPr>
    </w:p>
    <w:p w14:paraId="0122B367" w14:textId="77777777" w:rsidR="00047476" w:rsidRPr="00047476" w:rsidRDefault="00047476" w:rsidP="00047476">
      <w:pPr>
        <w:pageBreakBefore/>
        <w:suppressAutoHyphens/>
        <w:autoSpaceDN w:val="0"/>
        <w:rPr>
          <w:rFonts w:ascii="Times New Roman" w:eastAsia="Times New Roman" w:hAnsi="Times New Roman"/>
          <w:sz w:val="24"/>
          <w:szCs w:val="24"/>
        </w:rPr>
      </w:pPr>
      <w:r w:rsidRPr="00047476">
        <w:rPr>
          <w:rFonts w:ascii="Arial" w:eastAsia="Times New Roman" w:hAnsi="Arial" w:cs="Arial"/>
          <w:b/>
        </w:rPr>
        <w:lastRenderedPageBreak/>
        <w:t>THIS CONTRACT</w:t>
      </w:r>
      <w:r w:rsidRPr="00047476">
        <w:rPr>
          <w:rFonts w:ascii="Arial" w:eastAsia="Times New Roman" w:hAnsi="Arial" w:cs="Arial"/>
        </w:rPr>
        <w:t xml:space="preserve"> is dated                            </w:t>
      </w:r>
    </w:p>
    <w:p w14:paraId="2B4924CD" w14:textId="77777777" w:rsidR="00047476" w:rsidRPr="00047476" w:rsidRDefault="00047476" w:rsidP="00047476">
      <w:pPr>
        <w:suppressAutoHyphens/>
        <w:autoSpaceDN w:val="0"/>
        <w:rPr>
          <w:rFonts w:ascii="Arial" w:eastAsia="Times New Roman" w:hAnsi="Arial" w:cs="Arial"/>
        </w:rPr>
      </w:pPr>
    </w:p>
    <w:p w14:paraId="301590A9" w14:textId="77777777" w:rsidR="00047476" w:rsidRPr="00047476" w:rsidRDefault="00047476" w:rsidP="00047476">
      <w:pPr>
        <w:suppressAutoHyphens/>
        <w:autoSpaceDN w:val="0"/>
        <w:rPr>
          <w:rFonts w:ascii="Arial" w:eastAsia="Times New Roman" w:hAnsi="Arial" w:cs="Arial"/>
          <w:b/>
        </w:rPr>
      </w:pPr>
      <w:r w:rsidRPr="00047476">
        <w:rPr>
          <w:rFonts w:ascii="Arial" w:eastAsia="Times New Roman" w:hAnsi="Arial" w:cs="Arial"/>
          <w:b/>
        </w:rPr>
        <w:t>BETWEEN</w:t>
      </w:r>
    </w:p>
    <w:p w14:paraId="465B6D9C" w14:textId="77777777" w:rsidR="00047476" w:rsidRPr="00047476" w:rsidRDefault="00047476" w:rsidP="00047476">
      <w:pPr>
        <w:suppressAutoHyphens/>
        <w:autoSpaceDN w:val="0"/>
        <w:rPr>
          <w:rFonts w:ascii="Arial" w:eastAsia="Times New Roman" w:hAnsi="Arial" w:cs="Arial"/>
        </w:rPr>
      </w:pPr>
    </w:p>
    <w:p w14:paraId="3C88E36F" w14:textId="77777777" w:rsidR="00047476" w:rsidRPr="00047476" w:rsidRDefault="00047476" w:rsidP="00047476">
      <w:pPr>
        <w:numPr>
          <w:ilvl w:val="0"/>
          <w:numId w:val="11"/>
        </w:numPr>
        <w:suppressAutoHyphens/>
        <w:autoSpaceDN w:val="0"/>
        <w:rPr>
          <w:rFonts w:ascii="Times New Roman" w:eastAsia="Times New Roman" w:hAnsi="Times New Roman"/>
          <w:sz w:val="24"/>
          <w:szCs w:val="24"/>
        </w:rPr>
      </w:pPr>
      <w:r w:rsidRPr="00047476">
        <w:rPr>
          <w:rFonts w:ascii="Arial" w:eastAsia="Times New Roman" w:hAnsi="Arial" w:cs="Arial"/>
          <w:b/>
        </w:rPr>
        <w:t>NATURAL ENGLAND</w:t>
      </w:r>
      <w:r w:rsidRPr="00047476">
        <w:rPr>
          <w:rFonts w:ascii="Arial" w:eastAsia="Times New Roman" w:hAnsi="Arial" w:cs="Arial"/>
        </w:rPr>
        <w:t xml:space="preserve"> of 4th Floor, Foss House, Kings Pool, 1-2 </w:t>
      </w:r>
      <w:proofErr w:type="spellStart"/>
      <w:r w:rsidRPr="00047476">
        <w:rPr>
          <w:rFonts w:ascii="Arial" w:eastAsia="Times New Roman" w:hAnsi="Arial" w:cs="Arial"/>
        </w:rPr>
        <w:t>Peasholme</w:t>
      </w:r>
      <w:proofErr w:type="spellEnd"/>
      <w:r w:rsidRPr="00047476">
        <w:rPr>
          <w:rFonts w:ascii="Arial" w:eastAsia="Times New Roman" w:hAnsi="Arial" w:cs="Arial"/>
        </w:rPr>
        <w:t xml:space="preserve"> Green, York, YO1 7PX</w:t>
      </w:r>
      <w:r w:rsidRPr="00047476">
        <w:rPr>
          <w:rFonts w:ascii="Arial" w:eastAsia="Times New Roman" w:hAnsi="Arial" w:cs="Arial"/>
          <w:b/>
        </w:rPr>
        <w:t xml:space="preserve"> </w:t>
      </w:r>
      <w:r w:rsidRPr="00047476">
        <w:rPr>
          <w:rFonts w:ascii="Arial" w:eastAsia="Times New Roman" w:hAnsi="Arial" w:cs="Arial"/>
        </w:rPr>
        <w:t>(the “</w:t>
      </w:r>
      <w:r w:rsidRPr="00047476">
        <w:rPr>
          <w:rFonts w:ascii="Arial" w:eastAsia="Times New Roman" w:hAnsi="Arial" w:cs="Arial"/>
          <w:b/>
        </w:rPr>
        <w:t>Authority</w:t>
      </w:r>
      <w:r w:rsidRPr="00047476">
        <w:rPr>
          <w:rFonts w:ascii="Arial" w:eastAsia="Times New Roman" w:hAnsi="Arial" w:cs="Arial"/>
        </w:rPr>
        <w:t>”); and</w:t>
      </w:r>
    </w:p>
    <w:p w14:paraId="6A89EEBD" w14:textId="77777777" w:rsidR="00047476" w:rsidRPr="00047476" w:rsidRDefault="00047476" w:rsidP="00047476">
      <w:pPr>
        <w:suppressAutoHyphens/>
        <w:autoSpaceDN w:val="0"/>
        <w:rPr>
          <w:rFonts w:ascii="Arial" w:eastAsia="Times New Roman" w:hAnsi="Arial" w:cs="Arial"/>
          <w:b/>
        </w:rPr>
      </w:pPr>
    </w:p>
    <w:p w14:paraId="4898CB8F" w14:textId="77777777" w:rsidR="00047476" w:rsidRPr="00047476" w:rsidRDefault="00047476" w:rsidP="00047476">
      <w:pPr>
        <w:numPr>
          <w:ilvl w:val="0"/>
          <w:numId w:val="11"/>
        </w:numPr>
        <w:suppressAutoHyphens/>
        <w:autoSpaceDN w:val="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i/>
          <w:color w:val="FF0000"/>
        </w:rPr>
        <w:t>insert full name of supplier</w:t>
      </w:r>
      <w:r w:rsidRPr="00047476">
        <w:rPr>
          <w:rFonts w:ascii="Arial" w:eastAsia="Times New Roman" w:hAnsi="Arial" w:cs="Arial"/>
        </w:rPr>
        <w:t xml:space="preserve">] of </w:t>
      </w:r>
      <w:r w:rsidRPr="00047476">
        <w:rPr>
          <w:rFonts w:ascii="Arial" w:eastAsia="Times New Roman" w:hAnsi="Arial" w:cs="Arial"/>
          <w:color w:val="FF0000"/>
        </w:rPr>
        <w:t>[[insert full address] or if registered company insert the following [registered in England and Wales under number [insert company number] whose registered office is [insert address</w:t>
      </w:r>
      <w:r w:rsidRPr="00047476">
        <w:rPr>
          <w:rFonts w:ascii="Arial" w:eastAsia="Times New Roman" w:hAnsi="Arial" w:cs="Arial"/>
        </w:rPr>
        <w:t>]] (the “</w:t>
      </w:r>
      <w:r w:rsidRPr="00047476">
        <w:rPr>
          <w:rFonts w:ascii="Arial" w:eastAsia="Times New Roman" w:hAnsi="Arial" w:cs="Arial"/>
          <w:b/>
        </w:rPr>
        <w:t>Supplier</w:t>
      </w:r>
      <w:r w:rsidRPr="00047476">
        <w:rPr>
          <w:rFonts w:ascii="Arial" w:eastAsia="Times New Roman" w:hAnsi="Arial" w:cs="Arial"/>
        </w:rPr>
        <w:t>”)</w:t>
      </w:r>
    </w:p>
    <w:p w14:paraId="28C6134E" w14:textId="77777777" w:rsidR="00047476" w:rsidRPr="00047476" w:rsidRDefault="00047476" w:rsidP="00047476">
      <w:pPr>
        <w:suppressAutoHyphens/>
        <w:autoSpaceDN w:val="0"/>
        <w:ind w:left="720"/>
        <w:jc w:val="both"/>
        <w:rPr>
          <w:rFonts w:ascii="Arial" w:eastAsia="Times New Roman" w:hAnsi="Arial" w:cs="Arial"/>
        </w:rPr>
      </w:pPr>
    </w:p>
    <w:p w14:paraId="51DF4F75" w14:textId="77777777" w:rsidR="00047476" w:rsidRPr="00047476" w:rsidRDefault="00047476" w:rsidP="00047476">
      <w:pPr>
        <w:suppressAutoHyphens/>
        <w:autoSpaceDN w:val="0"/>
        <w:ind w:left="720"/>
        <w:jc w:val="both"/>
        <w:rPr>
          <w:rFonts w:ascii="Times New Roman" w:eastAsia="Times New Roman" w:hAnsi="Times New Roman"/>
          <w:sz w:val="24"/>
          <w:szCs w:val="24"/>
        </w:rPr>
      </w:pPr>
      <w:r w:rsidRPr="00047476">
        <w:rPr>
          <w:rFonts w:ascii="Arial" w:eastAsia="Times New Roman" w:hAnsi="Arial" w:cs="Arial"/>
        </w:rPr>
        <w:t>(</w:t>
      </w:r>
      <w:proofErr w:type="gramStart"/>
      <w:r w:rsidRPr="00047476">
        <w:rPr>
          <w:rFonts w:ascii="Arial" w:eastAsia="Times New Roman" w:hAnsi="Arial" w:cs="Arial"/>
        </w:rPr>
        <w:t>each</w:t>
      </w:r>
      <w:proofErr w:type="gramEnd"/>
      <w:r w:rsidRPr="00047476">
        <w:rPr>
          <w:rFonts w:ascii="Arial" w:eastAsia="Times New Roman" w:hAnsi="Arial" w:cs="Arial"/>
        </w:rPr>
        <w:t xml:space="preserve"> a “</w:t>
      </w:r>
      <w:r w:rsidRPr="00047476">
        <w:rPr>
          <w:rFonts w:ascii="Arial" w:eastAsia="Times New Roman" w:hAnsi="Arial" w:cs="Arial"/>
          <w:b/>
        </w:rPr>
        <w:t>Party</w:t>
      </w:r>
      <w:r w:rsidRPr="00047476">
        <w:rPr>
          <w:rFonts w:ascii="Arial" w:eastAsia="Times New Roman" w:hAnsi="Arial" w:cs="Arial"/>
        </w:rPr>
        <w:t>” and together the “</w:t>
      </w:r>
      <w:r w:rsidRPr="00047476">
        <w:rPr>
          <w:rFonts w:ascii="Arial" w:eastAsia="Times New Roman" w:hAnsi="Arial" w:cs="Arial"/>
          <w:b/>
        </w:rPr>
        <w:t>Parties</w:t>
      </w:r>
      <w:r w:rsidRPr="00047476">
        <w:rPr>
          <w:rFonts w:ascii="Arial" w:eastAsia="Times New Roman" w:hAnsi="Arial" w:cs="Arial"/>
        </w:rPr>
        <w:t>”).</w:t>
      </w:r>
    </w:p>
    <w:p w14:paraId="7EF81736" w14:textId="77777777" w:rsidR="00047476" w:rsidRPr="00047476" w:rsidRDefault="00047476" w:rsidP="00047476">
      <w:pPr>
        <w:suppressAutoHyphens/>
        <w:autoSpaceDN w:val="0"/>
        <w:rPr>
          <w:rFonts w:ascii="Arial" w:eastAsia="Times New Roman" w:hAnsi="Arial" w:cs="Arial"/>
        </w:rPr>
      </w:pPr>
    </w:p>
    <w:p w14:paraId="0E9F7F69" w14:textId="77777777" w:rsidR="00047476" w:rsidRPr="00047476" w:rsidRDefault="00047476" w:rsidP="00047476">
      <w:pPr>
        <w:suppressAutoHyphens/>
        <w:autoSpaceDN w:val="0"/>
        <w:rPr>
          <w:rFonts w:ascii="Arial" w:eastAsia="Times New Roman" w:hAnsi="Arial" w:cs="Arial"/>
          <w:b/>
        </w:rPr>
      </w:pPr>
      <w:r w:rsidRPr="00047476">
        <w:rPr>
          <w:rFonts w:ascii="Arial" w:eastAsia="Times New Roman" w:hAnsi="Arial" w:cs="Arial"/>
          <w:b/>
        </w:rPr>
        <w:t>BACKGROUND</w:t>
      </w:r>
    </w:p>
    <w:p w14:paraId="17E79E50" w14:textId="77777777" w:rsidR="00047476" w:rsidRPr="00047476" w:rsidRDefault="00047476" w:rsidP="00047476">
      <w:pPr>
        <w:suppressAutoHyphens/>
        <w:autoSpaceDN w:val="0"/>
        <w:rPr>
          <w:rFonts w:ascii="Arial" w:eastAsia="Times New Roman" w:hAnsi="Arial" w:cs="Arial"/>
        </w:rPr>
      </w:pPr>
    </w:p>
    <w:p w14:paraId="2BB11B43" w14:textId="77777777" w:rsidR="00047476" w:rsidRPr="00047476" w:rsidRDefault="00047476" w:rsidP="00047476">
      <w:pPr>
        <w:numPr>
          <w:ilvl w:val="0"/>
          <w:numId w:val="12"/>
        </w:numPr>
        <w:suppressAutoHyphens/>
        <w:autoSpaceDN w:val="0"/>
        <w:jc w:val="both"/>
        <w:rPr>
          <w:rFonts w:ascii="Times New Roman" w:eastAsia="Times New Roman" w:hAnsi="Times New Roman"/>
          <w:sz w:val="24"/>
          <w:szCs w:val="24"/>
        </w:rPr>
      </w:pPr>
      <w:r w:rsidRPr="00047476">
        <w:rPr>
          <w:rFonts w:ascii="Arial" w:eastAsia="Times New Roman" w:hAnsi="Arial" w:cs="Arial"/>
        </w:rPr>
        <w:t xml:space="preserve">The Authority requires the services set out in Schedule 1. </w:t>
      </w:r>
    </w:p>
    <w:p w14:paraId="446F95A8" w14:textId="77777777" w:rsidR="00047476" w:rsidRPr="00047476" w:rsidRDefault="00047476" w:rsidP="00047476">
      <w:pPr>
        <w:suppressAutoHyphens/>
        <w:autoSpaceDN w:val="0"/>
        <w:jc w:val="both"/>
        <w:rPr>
          <w:rFonts w:ascii="Arial" w:eastAsia="Times New Roman" w:hAnsi="Arial" w:cs="Arial"/>
        </w:rPr>
      </w:pPr>
    </w:p>
    <w:p w14:paraId="07CD3057" w14:textId="77777777" w:rsidR="00047476" w:rsidRPr="00047476" w:rsidRDefault="00047476" w:rsidP="00047476">
      <w:pPr>
        <w:numPr>
          <w:ilvl w:val="0"/>
          <w:numId w:val="12"/>
        </w:numPr>
        <w:suppressAutoHyphens/>
        <w:autoSpaceDN w:val="0"/>
        <w:jc w:val="both"/>
        <w:rPr>
          <w:rFonts w:ascii="Times New Roman" w:eastAsia="Times New Roman" w:hAnsi="Times New Roman"/>
          <w:sz w:val="24"/>
          <w:szCs w:val="24"/>
        </w:rPr>
      </w:pPr>
      <w:r w:rsidRPr="00047476">
        <w:rPr>
          <w:rFonts w:ascii="Arial" w:eastAsia="Times New Roman" w:hAnsi="Arial" w:cs="Arial"/>
        </w:rPr>
        <w:t>The Authority has awarded this contract for the services to the Supplier and the Supplier agrees to provide the services in accordance with the terms of the contract.</w:t>
      </w:r>
    </w:p>
    <w:p w14:paraId="65C43911" w14:textId="77777777" w:rsidR="00047476" w:rsidRPr="00047476" w:rsidRDefault="00047476" w:rsidP="00047476">
      <w:pPr>
        <w:suppressAutoHyphens/>
        <w:autoSpaceDN w:val="0"/>
        <w:ind w:left="720"/>
        <w:jc w:val="both"/>
        <w:rPr>
          <w:rFonts w:ascii="Arial" w:eastAsia="Times New Roman" w:hAnsi="Arial" w:cs="Arial"/>
          <w:b/>
        </w:rPr>
      </w:pPr>
    </w:p>
    <w:p w14:paraId="33CE3B9C"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AGREED TERMS</w:t>
      </w:r>
    </w:p>
    <w:p w14:paraId="09D1A1DF" w14:textId="77777777" w:rsidR="00047476" w:rsidRPr="00047476" w:rsidRDefault="00047476" w:rsidP="00047476">
      <w:pPr>
        <w:suppressAutoHyphens/>
        <w:autoSpaceDN w:val="0"/>
        <w:jc w:val="both"/>
        <w:rPr>
          <w:rFonts w:ascii="Arial" w:eastAsia="Times New Roman" w:hAnsi="Arial" w:cs="Arial"/>
          <w:b/>
        </w:rPr>
      </w:pPr>
    </w:p>
    <w:p w14:paraId="4A3BA574" w14:textId="77777777" w:rsidR="00047476" w:rsidRPr="00047476" w:rsidRDefault="00047476" w:rsidP="00047476">
      <w:pPr>
        <w:suppressAutoHyphens/>
        <w:autoSpaceDN w:val="0"/>
        <w:rPr>
          <w:rFonts w:ascii="Arial" w:eastAsia="Times New Roman" w:hAnsi="Arial" w:cs="Arial"/>
          <w:b/>
        </w:rPr>
      </w:pPr>
      <w:r w:rsidRPr="00047476">
        <w:rPr>
          <w:rFonts w:ascii="Arial" w:eastAsia="Times New Roman" w:hAnsi="Arial" w:cs="Arial"/>
          <w:b/>
        </w:rPr>
        <w:t xml:space="preserve">1 </w:t>
      </w:r>
      <w:r w:rsidRPr="00047476">
        <w:rPr>
          <w:rFonts w:ascii="Arial" w:eastAsia="Times New Roman" w:hAnsi="Arial" w:cs="Arial"/>
          <w:b/>
        </w:rPr>
        <w:tab/>
        <w:t>Definitions and Interpretation</w:t>
      </w:r>
    </w:p>
    <w:p w14:paraId="6D472AE1" w14:textId="77777777" w:rsidR="00047476" w:rsidRPr="00047476" w:rsidRDefault="00047476" w:rsidP="00047476">
      <w:pPr>
        <w:suppressAutoHyphens/>
        <w:autoSpaceDN w:val="0"/>
        <w:rPr>
          <w:rFonts w:ascii="Arial" w:eastAsia="Times New Roman" w:hAnsi="Arial" w:cs="Arial"/>
          <w:b/>
        </w:rPr>
      </w:pPr>
    </w:p>
    <w:p w14:paraId="5E44EE7A"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1.1</w:t>
      </w:r>
      <w:r w:rsidRPr="00047476">
        <w:rPr>
          <w:rFonts w:ascii="Arial" w:eastAsia="Times New Roman" w:hAnsi="Arial" w:cs="Arial"/>
          <w:b/>
        </w:rPr>
        <w:t xml:space="preserve"> </w:t>
      </w:r>
      <w:r w:rsidRPr="00047476">
        <w:rPr>
          <w:rFonts w:ascii="Arial" w:eastAsia="Times New Roman" w:hAnsi="Arial" w:cs="Arial"/>
          <w:b/>
        </w:rPr>
        <w:tab/>
      </w:r>
      <w:r w:rsidRPr="00047476">
        <w:rPr>
          <w:rFonts w:ascii="Arial" w:eastAsia="Times New Roman" w:hAnsi="Arial" w:cs="Arial"/>
        </w:rPr>
        <w:t>In the Contract, unless the context requires otherwise, the following terms shall have the meanings given to them below:</w:t>
      </w:r>
    </w:p>
    <w:p w14:paraId="157D982A" w14:textId="77777777" w:rsidR="00047476" w:rsidRPr="00047476" w:rsidRDefault="00047476" w:rsidP="00047476">
      <w:pPr>
        <w:suppressAutoHyphens/>
        <w:autoSpaceDN w:val="0"/>
        <w:ind w:left="720" w:hanging="720"/>
        <w:jc w:val="both"/>
        <w:rPr>
          <w:rFonts w:ascii="Arial" w:eastAsia="Times New Roman" w:hAnsi="Arial" w:cs="Arial"/>
        </w:rPr>
      </w:pPr>
    </w:p>
    <w:p w14:paraId="0E432E92"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ab/>
        <w:t>‘</w:t>
      </w:r>
      <w:r w:rsidRPr="00047476">
        <w:rPr>
          <w:rFonts w:ascii="Arial" w:eastAsia="Times New Roman" w:hAnsi="Arial" w:cs="Arial"/>
          <w:b/>
        </w:rPr>
        <w:t>Approval</w:t>
      </w:r>
      <w:r w:rsidRPr="00047476">
        <w:rPr>
          <w:rFonts w:ascii="Arial" w:eastAsia="Times New Roman" w:hAnsi="Arial" w:cs="Arial"/>
        </w:rPr>
        <w:t>’: the prior written consent of the Authority.</w:t>
      </w:r>
    </w:p>
    <w:p w14:paraId="425E4A11" w14:textId="77777777" w:rsidR="00047476" w:rsidRPr="00047476" w:rsidRDefault="00047476" w:rsidP="00047476">
      <w:pPr>
        <w:suppressAutoHyphens/>
        <w:autoSpaceDN w:val="0"/>
        <w:ind w:left="720" w:hanging="720"/>
        <w:jc w:val="both"/>
        <w:rPr>
          <w:rFonts w:ascii="Arial" w:eastAsia="Times New Roman" w:hAnsi="Arial" w:cs="Arial"/>
        </w:rPr>
      </w:pPr>
    </w:p>
    <w:p w14:paraId="364C3C67"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ab/>
        <w:t>‘</w:t>
      </w:r>
      <w:r w:rsidRPr="00047476">
        <w:rPr>
          <w:rFonts w:ascii="Arial" w:eastAsia="Times New Roman" w:hAnsi="Arial" w:cs="Arial"/>
          <w:b/>
        </w:rPr>
        <w:t>Authority Website</w:t>
      </w:r>
      <w:r w:rsidRPr="00047476">
        <w:rPr>
          <w:rFonts w:ascii="Arial" w:eastAsia="Times New Roman" w:hAnsi="Arial" w:cs="Arial"/>
        </w:rPr>
        <w:t>’: www.gov.uk/government/organisations/natural-england</w:t>
      </w:r>
    </w:p>
    <w:p w14:paraId="25B6072C" w14:textId="77777777" w:rsidR="00047476" w:rsidRPr="00047476" w:rsidRDefault="00047476" w:rsidP="00047476">
      <w:pPr>
        <w:suppressAutoHyphens/>
        <w:autoSpaceDN w:val="0"/>
        <w:jc w:val="both"/>
        <w:rPr>
          <w:rFonts w:ascii="Arial" w:eastAsia="Times New Roman" w:hAnsi="Arial" w:cs="Arial"/>
        </w:rPr>
      </w:pPr>
    </w:p>
    <w:p w14:paraId="533DEEF6" w14:textId="77777777" w:rsidR="00047476" w:rsidRPr="00047476" w:rsidRDefault="00047476" w:rsidP="00047476">
      <w:pPr>
        <w:suppressAutoHyphens/>
        <w:autoSpaceDN w:val="0"/>
        <w:jc w:val="both"/>
        <w:rPr>
          <w:rFonts w:ascii="Times New Roman" w:eastAsia="Times New Roman" w:hAnsi="Times New Roman"/>
          <w:sz w:val="24"/>
          <w:szCs w:val="24"/>
        </w:rPr>
      </w:pPr>
      <w:r w:rsidRPr="00047476">
        <w:rPr>
          <w:rFonts w:ascii="Arial" w:eastAsia="Times New Roman" w:hAnsi="Arial" w:cs="Arial"/>
        </w:rPr>
        <w:t xml:space="preserve"> </w:t>
      </w:r>
      <w:r w:rsidRPr="00047476">
        <w:rPr>
          <w:rFonts w:ascii="Arial" w:eastAsia="Times New Roman" w:hAnsi="Arial" w:cs="Arial"/>
          <w:color w:val="000000"/>
        </w:rPr>
        <w:tab/>
        <w:t>‘</w:t>
      </w:r>
      <w:r w:rsidRPr="00047476">
        <w:rPr>
          <w:rFonts w:ascii="Arial" w:eastAsia="Times New Roman" w:hAnsi="Arial" w:cs="Arial"/>
          <w:b/>
          <w:color w:val="000000"/>
        </w:rPr>
        <w:t>Contract Term</w:t>
      </w:r>
      <w:r w:rsidRPr="00047476">
        <w:rPr>
          <w:rFonts w:ascii="Arial" w:eastAsia="Times New Roman" w:hAnsi="Arial" w:cs="Arial"/>
          <w:color w:val="000000"/>
        </w:rPr>
        <w:t xml:space="preserve">’: the period from the Commencement Date to the Expiry </w:t>
      </w:r>
      <w:r w:rsidRPr="00047476">
        <w:rPr>
          <w:rFonts w:ascii="Arial" w:eastAsia="Times New Roman" w:hAnsi="Arial" w:cs="Arial"/>
          <w:color w:val="000000"/>
        </w:rPr>
        <w:tab/>
        <w:t>Date.</w:t>
      </w:r>
    </w:p>
    <w:p w14:paraId="0A053441" w14:textId="77777777" w:rsidR="00047476" w:rsidRPr="00047476" w:rsidRDefault="00047476" w:rsidP="00047476">
      <w:pPr>
        <w:suppressAutoHyphens/>
        <w:autoSpaceDN w:val="0"/>
        <w:jc w:val="both"/>
        <w:rPr>
          <w:rFonts w:ascii="Arial" w:eastAsia="Times New Roman" w:hAnsi="Arial" w:cs="Arial"/>
        </w:rPr>
      </w:pPr>
    </w:p>
    <w:p w14:paraId="04B24FC6" w14:textId="77777777" w:rsidR="00047476" w:rsidRPr="00047476" w:rsidRDefault="00047476" w:rsidP="00047476">
      <w:pPr>
        <w:tabs>
          <w:tab w:val="left" w:pos="-720"/>
        </w:tabs>
        <w:suppressAutoHyphens/>
        <w:autoSpaceDN w:val="0"/>
        <w:ind w:left="709"/>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Contracting Authority</w:t>
      </w:r>
      <w:r w:rsidRPr="00047476">
        <w:rPr>
          <w:rFonts w:ascii="Arial" w:eastAsia="Times New Roman" w:hAnsi="Arial" w:cs="Arial"/>
        </w:rPr>
        <w:t>’: an organisation defined as a contracting authority in Regulation 3 of the Public Contract Regulations 2006.</w:t>
      </w:r>
    </w:p>
    <w:p w14:paraId="47AB0E36" w14:textId="77777777" w:rsidR="00047476" w:rsidRPr="00047476" w:rsidRDefault="00047476" w:rsidP="00047476">
      <w:pPr>
        <w:tabs>
          <w:tab w:val="left" w:pos="-720"/>
        </w:tabs>
        <w:suppressAutoHyphens/>
        <w:autoSpaceDN w:val="0"/>
        <w:ind w:left="709"/>
        <w:jc w:val="both"/>
        <w:rPr>
          <w:rFonts w:ascii="Arial" w:eastAsia="Times New Roman" w:hAnsi="Arial" w:cs="Arial"/>
        </w:rPr>
      </w:pPr>
    </w:p>
    <w:p w14:paraId="084CF8B3" w14:textId="77777777" w:rsidR="00047476" w:rsidRPr="00047476" w:rsidRDefault="00047476" w:rsidP="00047476">
      <w:pPr>
        <w:tabs>
          <w:tab w:val="left" w:pos="-720"/>
        </w:tabs>
        <w:suppressAutoHyphens/>
        <w:autoSpaceDN w:val="0"/>
        <w:ind w:left="709"/>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Default</w:t>
      </w:r>
      <w:r w:rsidRPr="00047476">
        <w:rPr>
          <w:rFonts w:ascii="Arial" w:eastAsia="Times New Roman" w:hAnsi="Arial" w:cs="Arial"/>
        </w:rPr>
        <w:t xml:space="preserve">’: </w:t>
      </w:r>
      <w:r w:rsidRPr="00047476">
        <w:rPr>
          <w:rFonts w:ascii="Arial" w:eastAsia="Times New Roman" w:hAnsi="Arial" w:cs="Arial"/>
          <w:color w:val="000000"/>
        </w:rPr>
        <w:t xml:space="preserve">a breach by the Supplier or Staff of its obligations under the Contract or any other default, </w:t>
      </w:r>
      <w:proofErr w:type="gramStart"/>
      <w:r w:rsidRPr="00047476">
        <w:rPr>
          <w:rFonts w:ascii="Arial" w:eastAsia="Times New Roman" w:hAnsi="Arial" w:cs="Arial"/>
          <w:color w:val="000000"/>
        </w:rPr>
        <w:t>negligence</w:t>
      </w:r>
      <w:proofErr w:type="gramEnd"/>
      <w:r w:rsidRPr="00047476">
        <w:rPr>
          <w:rFonts w:ascii="Arial" w:eastAsia="Times New Roman" w:hAnsi="Arial" w:cs="Arial"/>
          <w:color w:val="000000"/>
        </w:rPr>
        <w:t xml:space="preserve"> or negligent statement in connection with the Contract.</w:t>
      </w:r>
    </w:p>
    <w:p w14:paraId="0BED9EA8" w14:textId="77777777" w:rsidR="00047476" w:rsidRPr="00047476" w:rsidRDefault="00047476" w:rsidP="00047476">
      <w:pPr>
        <w:tabs>
          <w:tab w:val="left" w:pos="-720"/>
        </w:tabs>
        <w:suppressAutoHyphens/>
        <w:autoSpaceDN w:val="0"/>
        <w:ind w:left="709"/>
        <w:jc w:val="both"/>
        <w:rPr>
          <w:rFonts w:ascii="Arial" w:eastAsia="Times New Roman" w:hAnsi="Arial" w:cs="Arial"/>
          <w:color w:val="000000"/>
        </w:rPr>
      </w:pPr>
    </w:p>
    <w:p w14:paraId="35EC4C47" w14:textId="77777777" w:rsidR="00047476" w:rsidRPr="00047476" w:rsidRDefault="00047476" w:rsidP="00047476">
      <w:pPr>
        <w:tabs>
          <w:tab w:val="left" w:pos="-720"/>
        </w:tabs>
        <w:suppressAutoHyphens/>
        <w:autoSpaceDN w:val="0"/>
        <w:ind w:left="709"/>
        <w:jc w:val="both"/>
        <w:rPr>
          <w:rFonts w:ascii="Times New Roman" w:eastAsia="Times New Roman" w:hAnsi="Times New Roman"/>
          <w:sz w:val="24"/>
          <w:szCs w:val="24"/>
        </w:rPr>
      </w:pPr>
      <w:r w:rsidRPr="00047476">
        <w:rPr>
          <w:rFonts w:ascii="Arial" w:eastAsia="Times New Roman" w:hAnsi="Arial" w:cs="Arial"/>
          <w:color w:val="000000"/>
        </w:rPr>
        <w:t>‘</w:t>
      </w:r>
      <w:r w:rsidRPr="00047476">
        <w:rPr>
          <w:rFonts w:ascii="Arial" w:eastAsia="Times New Roman" w:hAnsi="Arial" w:cs="Arial"/>
          <w:b/>
          <w:color w:val="000000"/>
        </w:rPr>
        <w:t>Dispute Resolution Procedure</w:t>
      </w:r>
      <w:r w:rsidRPr="00047476">
        <w:rPr>
          <w:rFonts w:ascii="Arial" w:eastAsia="Times New Roman" w:hAnsi="Arial" w:cs="Arial"/>
          <w:color w:val="000000"/>
        </w:rPr>
        <w:t>’: the dispute resolution procedure set out in Clause 20.</w:t>
      </w:r>
    </w:p>
    <w:p w14:paraId="453710F1" w14:textId="77777777" w:rsidR="00047476" w:rsidRPr="00047476" w:rsidRDefault="00047476" w:rsidP="00047476">
      <w:pPr>
        <w:suppressAutoHyphens/>
        <w:autoSpaceDN w:val="0"/>
        <w:jc w:val="both"/>
        <w:rPr>
          <w:rFonts w:ascii="Arial" w:eastAsia="Times New Roman" w:hAnsi="Arial" w:cs="Arial"/>
          <w:b/>
        </w:rPr>
      </w:pPr>
    </w:p>
    <w:p w14:paraId="6C91BC86" w14:textId="77777777" w:rsidR="00047476" w:rsidRPr="00047476" w:rsidRDefault="00047476" w:rsidP="00047476">
      <w:pPr>
        <w:tabs>
          <w:tab w:val="left" w:pos="-720"/>
          <w:tab w:val="left" w:pos="567"/>
        </w:tabs>
        <w:suppressAutoHyphens/>
        <w:autoSpaceDN w:val="0"/>
        <w:ind w:left="709"/>
        <w:jc w:val="both"/>
        <w:rPr>
          <w:rFonts w:ascii="Times New Roman" w:eastAsia="Times New Roman" w:hAnsi="Times New Roman"/>
          <w:sz w:val="24"/>
          <w:szCs w:val="24"/>
        </w:rPr>
      </w:pPr>
      <w:r w:rsidRPr="00047476">
        <w:rPr>
          <w:rFonts w:ascii="Arial" w:eastAsia="Times New Roman" w:hAnsi="Arial" w:cs="Arial"/>
          <w:bCs/>
        </w:rPr>
        <w:t>‘</w:t>
      </w:r>
      <w:r w:rsidRPr="00047476">
        <w:rPr>
          <w:rFonts w:ascii="Arial" w:eastAsia="Times New Roman" w:hAnsi="Arial" w:cs="Arial"/>
          <w:b/>
          <w:bCs/>
        </w:rPr>
        <w:t>Force Majeure</w:t>
      </w:r>
      <w:r w:rsidRPr="00047476">
        <w:rPr>
          <w:rFonts w:ascii="Arial" w:eastAsia="Times New Roman" w:hAnsi="Arial" w:cs="Arial"/>
          <w:bCs/>
        </w:rPr>
        <w:t>’</w:t>
      </w:r>
      <w:r w:rsidRPr="00047476">
        <w:rPr>
          <w:rFonts w:ascii="Arial" w:eastAsia="Times New Roman" w:hAnsi="Arial" w:cs="Arial"/>
          <w:b/>
          <w:bCs/>
        </w:rPr>
        <w:t>:</w:t>
      </w:r>
      <w:r w:rsidRPr="00047476">
        <w:rPr>
          <w:rFonts w:ascii="Arial" w:eastAsia="Times New Roman" w:hAnsi="Arial" w:cs="Arial"/>
        </w:rPr>
        <w:t xml:space="preserve"> any cause affecting the performance by a Party of its obligations under the Contract arising from acts, events, </w:t>
      </w:r>
      <w:proofErr w:type="gramStart"/>
      <w:r w:rsidRPr="00047476">
        <w:rPr>
          <w:rFonts w:ascii="Arial" w:eastAsia="Times New Roman" w:hAnsi="Arial" w:cs="Arial"/>
        </w:rPr>
        <w:t>omissions</w:t>
      </w:r>
      <w:proofErr w:type="gramEnd"/>
      <w:r w:rsidRPr="00047476">
        <w:rPr>
          <w:rFonts w:ascii="Arial" w:eastAsia="Times New Roman" w:hAnsi="Arial" w:cs="Arial"/>
        </w:rPr>
        <w:t xml:space="preserve"> or non-events beyond its reasonable control, including acts of God, riots, war, acts of terrorism, fire, flood, storm or earthquake and any disaster, but excluding any industrial dispute relating to the Supplier, its Staff or any other failure in the Supplier’s supply chain. </w:t>
      </w:r>
    </w:p>
    <w:p w14:paraId="2DFA4BC1" w14:textId="77777777" w:rsidR="00047476" w:rsidRPr="00047476" w:rsidRDefault="00047476" w:rsidP="00047476">
      <w:pPr>
        <w:tabs>
          <w:tab w:val="left" w:pos="-720"/>
          <w:tab w:val="left" w:pos="567"/>
        </w:tabs>
        <w:suppressAutoHyphens/>
        <w:autoSpaceDN w:val="0"/>
        <w:ind w:left="709"/>
        <w:jc w:val="both"/>
        <w:rPr>
          <w:rFonts w:ascii="Arial" w:eastAsia="Times New Roman" w:hAnsi="Arial" w:cs="Arial"/>
        </w:rPr>
      </w:pPr>
    </w:p>
    <w:p w14:paraId="7638F451" w14:textId="77777777" w:rsidR="00047476" w:rsidRPr="00047476" w:rsidRDefault="00047476" w:rsidP="00047476">
      <w:pPr>
        <w:tabs>
          <w:tab w:val="left" w:pos="-720"/>
          <w:tab w:val="left" w:pos="567"/>
        </w:tabs>
        <w:suppressAutoHyphens/>
        <w:autoSpaceDN w:val="0"/>
        <w:ind w:left="709"/>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Fraud</w:t>
      </w:r>
      <w:r w:rsidRPr="00047476">
        <w:rPr>
          <w:rFonts w:ascii="Arial" w:eastAsia="Times New Roman" w:hAnsi="Arial" w:cs="Arial"/>
        </w:rPr>
        <w:t xml:space="preserve">’: </w:t>
      </w:r>
      <w:r w:rsidRPr="00047476">
        <w:rPr>
          <w:rFonts w:ascii="Arial" w:eastAsia="Times New Roman" w:hAnsi="Arial" w:cs="Arial"/>
          <w:color w:val="000000"/>
        </w:rPr>
        <w:t>any offence under laws creating offences in respect of fraudulent acts or at common law in respect of fraudulent acts in relation to the Contract or defrauding or attempting to defraud or conspiring to defraud the Authority or any other Contracting Authority.</w:t>
      </w:r>
    </w:p>
    <w:p w14:paraId="0201B307" w14:textId="77777777" w:rsidR="00047476" w:rsidRPr="00047476" w:rsidRDefault="00047476" w:rsidP="00047476">
      <w:pPr>
        <w:suppressAutoHyphens/>
        <w:autoSpaceDN w:val="0"/>
        <w:jc w:val="both"/>
        <w:rPr>
          <w:rFonts w:ascii="Arial" w:eastAsia="Times New Roman" w:hAnsi="Arial" w:cs="Arial"/>
        </w:rPr>
      </w:pPr>
    </w:p>
    <w:p w14:paraId="163DC0BA" w14:textId="77777777" w:rsidR="00047476" w:rsidRPr="00047476" w:rsidRDefault="00047476" w:rsidP="00047476">
      <w:pPr>
        <w:tabs>
          <w:tab w:val="left" w:pos="-720"/>
          <w:tab w:val="left" w:pos="567"/>
        </w:tabs>
        <w:suppressAutoHyphens/>
        <w:autoSpaceDN w:val="0"/>
        <w:ind w:left="709"/>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Good Industry Practice</w:t>
      </w:r>
      <w:r w:rsidRPr="00047476">
        <w:rPr>
          <w:rFonts w:ascii="Arial" w:eastAsia="Times New Roman" w:hAnsi="Arial" w:cs="Arial"/>
        </w:rPr>
        <w:t xml:space="preserve">’: </w:t>
      </w:r>
      <w:r w:rsidRPr="00047476">
        <w:rPr>
          <w:rFonts w:ascii="Arial" w:eastAsia="Times New Roman" w:hAnsi="Arial" w:cs="Arial"/>
          <w:color w:val="000000"/>
        </w:rPr>
        <w:t xml:space="preserve">standards, practices, </w:t>
      </w:r>
      <w:proofErr w:type="gramStart"/>
      <w:r w:rsidRPr="00047476">
        <w:rPr>
          <w:rFonts w:ascii="Arial" w:eastAsia="Times New Roman" w:hAnsi="Arial" w:cs="Arial"/>
          <w:color w:val="000000"/>
        </w:rPr>
        <w:t>methods</w:t>
      </w:r>
      <w:proofErr w:type="gramEnd"/>
      <w:r w:rsidRPr="00047476">
        <w:rPr>
          <w:rFonts w:ascii="Arial" w:eastAsia="Times New Roman" w:hAnsi="Arial" w:cs="Arial"/>
          <w:color w:val="000000"/>
        </w:rPr>
        <w:t xml:space="preserve"> and procedures conforming to the law and the degree of skill and care, diligence, prudence and foresight which would reasonably and ordinarily be expected from a skilled and experienced person or body engaged in a similar type of undertaking under similar circumstances.</w:t>
      </w:r>
    </w:p>
    <w:p w14:paraId="5A17675A" w14:textId="77777777" w:rsidR="00047476" w:rsidRPr="00047476" w:rsidRDefault="00047476" w:rsidP="00047476">
      <w:pPr>
        <w:suppressAutoHyphens/>
        <w:autoSpaceDN w:val="0"/>
        <w:ind w:left="720"/>
        <w:jc w:val="both"/>
        <w:rPr>
          <w:rFonts w:ascii="Arial" w:eastAsia="Times New Roman" w:hAnsi="Arial" w:cs="Arial"/>
        </w:rPr>
      </w:pPr>
    </w:p>
    <w:p w14:paraId="4EE4D8FC" w14:textId="77777777" w:rsidR="00047476" w:rsidRPr="00047476" w:rsidRDefault="00047476" w:rsidP="00047476">
      <w:pPr>
        <w:suppressAutoHyphens/>
        <w:autoSpaceDN w:val="0"/>
        <w:ind w:left="709"/>
        <w:jc w:val="both"/>
        <w:rPr>
          <w:rFonts w:ascii="Times New Roman" w:eastAsia="Times New Roman" w:hAnsi="Times New Roman"/>
          <w:sz w:val="24"/>
          <w:szCs w:val="24"/>
        </w:rPr>
      </w:pPr>
      <w:r w:rsidRPr="00047476">
        <w:rPr>
          <w:rFonts w:ascii="Arial" w:eastAsia="Times New Roman" w:hAnsi="Arial" w:cs="Arial"/>
          <w:bCs/>
          <w:color w:val="000000"/>
        </w:rPr>
        <w:t>‘</w:t>
      </w:r>
      <w:r w:rsidRPr="00047476">
        <w:rPr>
          <w:rFonts w:ascii="Arial" w:eastAsia="Times New Roman" w:hAnsi="Arial" w:cs="Arial"/>
          <w:b/>
          <w:bCs/>
          <w:color w:val="000000"/>
        </w:rPr>
        <w:t>Goods</w:t>
      </w:r>
      <w:r w:rsidRPr="00047476">
        <w:rPr>
          <w:rFonts w:ascii="Arial" w:eastAsia="Times New Roman" w:hAnsi="Arial" w:cs="Arial"/>
          <w:bCs/>
          <w:color w:val="000000"/>
        </w:rPr>
        <w:t>’</w:t>
      </w:r>
      <w:r w:rsidRPr="00047476">
        <w:rPr>
          <w:rFonts w:ascii="Arial" w:eastAsia="Times New Roman" w:hAnsi="Arial" w:cs="Arial"/>
          <w:b/>
          <w:bCs/>
          <w:color w:val="000000"/>
        </w:rPr>
        <w:t>:</w:t>
      </w:r>
      <w:r w:rsidRPr="00047476">
        <w:rPr>
          <w:rFonts w:ascii="Arial" w:eastAsia="Times New Roman" w:hAnsi="Arial" w:cs="Arial"/>
          <w:color w:val="000000"/>
        </w:rPr>
        <w:t xml:space="preserve"> all products, documents, and materials developed by the Supplier or its agents, Sub-contractors, consultants, suppliers and Staff in relation to the Services in any form, including computer programs, data, reports and specifications (including drafts).</w:t>
      </w:r>
    </w:p>
    <w:p w14:paraId="3C652DF7" w14:textId="77777777" w:rsidR="00047476" w:rsidRPr="00047476" w:rsidRDefault="00047476" w:rsidP="00047476">
      <w:pPr>
        <w:suppressAutoHyphens/>
        <w:autoSpaceDN w:val="0"/>
        <w:ind w:left="709"/>
        <w:jc w:val="both"/>
        <w:rPr>
          <w:rFonts w:ascii="Arial" w:eastAsia="Times New Roman" w:hAnsi="Arial" w:cs="Arial"/>
          <w:color w:val="000000"/>
        </w:rPr>
      </w:pPr>
    </w:p>
    <w:p w14:paraId="10A11E39" w14:textId="77777777" w:rsidR="00047476" w:rsidRPr="00047476" w:rsidRDefault="00047476" w:rsidP="00047476">
      <w:pPr>
        <w:suppressAutoHyphens/>
        <w:autoSpaceDN w:val="0"/>
        <w:ind w:firstLine="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Intellectual Property Rights</w:t>
      </w:r>
      <w:r w:rsidRPr="00047476">
        <w:rPr>
          <w:rFonts w:ascii="Arial" w:eastAsia="Times New Roman" w:hAnsi="Arial" w:cs="Arial"/>
        </w:rPr>
        <w:t xml:space="preserve">’: any and all intellectual property rights of any nature </w:t>
      </w:r>
      <w:r w:rsidRPr="00047476">
        <w:rPr>
          <w:rFonts w:ascii="Arial" w:eastAsia="Times New Roman" w:hAnsi="Arial" w:cs="Arial"/>
        </w:rPr>
        <w:tab/>
        <w:t xml:space="preserve">anywhere in the world whether registered, registerable or otherwise, including </w:t>
      </w:r>
      <w:r w:rsidRPr="00047476">
        <w:rPr>
          <w:rFonts w:ascii="Arial" w:eastAsia="Times New Roman" w:hAnsi="Arial" w:cs="Arial"/>
        </w:rPr>
        <w:tab/>
        <w:t xml:space="preserve">patents, utility models, trademarks, registered designs and domain names, </w:t>
      </w:r>
      <w:r w:rsidRPr="00047476">
        <w:rPr>
          <w:rFonts w:ascii="Arial" w:eastAsia="Times New Roman" w:hAnsi="Arial" w:cs="Arial"/>
        </w:rPr>
        <w:tab/>
        <w:t xml:space="preserve">applications for any of the foregoing, trade or business names, goodwill, copyright </w:t>
      </w:r>
      <w:r w:rsidRPr="00047476">
        <w:rPr>
          <w:rFonts w:ascii="Arial" w:eastAsia="Times New Roman" w:hAnsi="Arial" w:cs="Arial"/>
        </w:rPr>
        <w:tab/>
        <w:t xml:space="preserve">and rights in the nature of copyright, design rights, rights in databases, moral rights, </w:t>
      </w:r>
      <w:r w:rsidRPr="00047476">
        <w:rPr>
          <w:rFonts w:ascii="Arial" w:eastAsia="Times New Roman" w:hAnsi="Arial" w:cs="Arial"/>
        </w:rPr>
        <w:tab/>
        <w:t xml:space="preserve">know-how and any other intellectual property rights which subsist in computer </w:t>
      </w:r>
      <w:r w:rsidRPr="00047476">
        <w:rPr>
          <w:rFonts w:ascii="Arial" w:eastAsia="Times New Roman" w:hAnsi="Arial" w:cs="Arial"/>
        </w:rPr>
        <w:tab/>
        <w:t xml:space="preserve">software, computer programs, websites, documents, information, techniques, </w:t>
      </w:r>
      <w:r w:rsidRPr="00047476">
        <w:rPr>
          <w:rFonts w:ascii="Arial" w:eastAsia="Times New Roman" w:hAnsi="Arial" w:cs="Arial"/>
        </w:rPr>
        <w:tab/>
        <w:t xml:space="preserve">business methods, drawings, logos, instruction manuals, lists and procedures and </w:t>
      </w:r>
      <w:r w:rsidRPr="00047476">
        <w:rPr>
          <w:rFonts w:ascii="Arial" w:eastAsia="Times New Roman" w:hAnsi="Arial" w:cs="Arial"/>
        </w:rPr>
        <w:tab/>
        <w:t xml:space="preserve">particulars of customers, marketing methods and procedures and advertising </w:t>
      </w:r>
      <w:r w:rsidRPr="00047476">
        <w:rPr>
          <w:rFonts w:ascii="Arial" w:eastAsia="Times New Roman" w:hAnsi="Arial" w:cs="Arial"/>
        </w:rPr>
        <w:tab/>
        <w:t>literature, including the “look and feel” of any websites.</w:t>
      </w:r>
    </w:p>
    <w:p w14:paraId="10111ABF" w14:textId="77777777" w:rsidR="00047476" w:rsidRPr="00047476" w:rsidRDefault="00047476" w:rsidP="00047476">
      <w:pPr>
        <w:suppressAutoHyphens/>
        <w:autoSpaceDN w:val="0"/>
        <w:ind w:firstLine="720"/>
        <w:jc w:val="both"/>
        <w:rPr>
          <w:rFonts w:ascii="Arial" w:eastAsia="Times New Roman" w:hAnsi="Arial" w:cs="Arial"/>
        </w:rPr>
      </w:pPr>
    </w:p>
    <w:p w14:paraId="7B3BC10A" w14:textId="77777777" w:rsidR="00047476" w:rsidRPr="00047476" w:rsidRDefault="00047476" w:rsidP="00047476">
      <w:pPr>
        <w:keepNext/>
        <w:tabs>
          <w:tab w:val="left" w:pos="0"/>
          <w:tab w:val="left" w:pos="1134"/>
        </w:tabs>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ab/>
        <w:t>‘</w:t>
      </w:r>
      <w:r w:rsidRPr="00047476">
        <w:rPr>
          <w:rFonts w:ascii="Arial" w:eastAsia="Times New Roman" w:hAnsi="Arial" w:cs="Arial"/>
          <w:b/>
        </w:rPr>
        <w:t>IP Materials</w:t>
      </w:r>
      <w:r w:rsidRPr="00047476">
        <w:rPr>
          <w:rFonts w:ascii="Arial" w:eastAsia="Times New Roman" w:hAnsi="Arial" w:cs="Arial"/>
        </w:rPr>
        <w:t>’: a</w:t>
      </w:r>
      <w:r w:rsidRPr="00047476">
        <w:rPr>
          <w:rFonts w:ascii="Arial" w:eastAsia="Times New Roman" w:hAnsi="Arial" w:cs="Arial"/>
          <w:color w:val="000000"/>
        </w:rPr>
        <w:t>ll Intellectual Property Rights which are:</w:t>
      </w:r>
    </w:p>
    <w:p w14:paraId="3E698A8E" w14:textId="77777777" w:rsidR="00047476" w:rsidRPr="00047476" w:rsidRDefault="00047476" w:rsidP="00047476">
      <w:pPr>
        <w:keepNext/>
        <w:tabs>
          <w:tab w:val="left" w:pos="0"/>
          <w:tab w:val="left" w:pos="1134"/>
        </w:tabs>
        <w:suppressAutoHyphens/>
        <w:autoSpaceDN w:val="0"/>
        <w:ind w:left="720" w:hanging="720"/>
        <w:jc w:val="both"/>
        <w:rPr>
          <w:rFonts w:ascii="Arial" w:eastAsia="Times New Roman" w:hAnsi="Arial" w:cs="Arial"/>
          <w:color w:val="000000"/>
        </w:rPr>
      </w:pPr>
    </w:p>
    <w:p w14:paraId="71F52F0B" w14:textId="77777777" w:rsidR="00047476" w:rsidRPr="00047476" w:rsidRDefault="00047476" w:rsidP="00047476">
      <w:pPr>
        <w:keepNext/>
        <w:numPr>
          <w:ilvl w:val="0"/>
          <w:numId w:val="13"/>
        </w:numPr>
        <w:tabs>
          <w:tab w:val="left" w:pos="0"/>
          <w:tab w:val="left" w:pos="1134"/>
        </w:tabs>
        <w:suppressAutoHyphens/>
        <w:autoSpaceDN w:val="0"/>
        <w:ind w:left="1077" w:hanging="357"/>
        <w:jc w:val="both"/>
        <w:rPr>
          <w:rFonts w:ascii="Arial" w:eastAsia="Times New Roman" w:hAnsi="Arial" w:cs="Arial"/>
          <w:color w:val="000000"/>
        </w:rPr>
      </w:pPr>
      <w:r w:rsidRPr="00047476">
        <w:rPr>
          <w:rFonts w:ascii="Arial" w:eastAsia="Times New Roman" w:hAnsi="Arial" w:cs="Arial"/>
          <w:color w:val="000000"/>
        </w:rPr>
        <w:t>furnished to or made available to the Supplier by or on behalf of the Authority; or</w:t>
      </w:r>
    </w:p>
    <w:p w14:paraId="661AA172" w14:textId="77777777" w:rsidR="00047476" w:rsidRPr="00047476" w:rsidRDefault="00047476" w:rsidP="00047476">
      <w:pPr>
        <w:keepNext/>
        <w:tabs>
          <w:tab w:val="left" w:pos="0"/>
          <w:tab w:val="left" w:pos="1134"/>
        </w:tabs>
        <w:suppressAutoHyphens/>
        <w:autoSpaceDN w:val="0"/>
        <w:ind w:left="1080"/>
        <w:jc w:val="both"/>
        <w:rPr>
          <w:rFonts w:ascii="Arial" w:eastAsia="Times New Roman" w:hAnsi="Arial" w:cs="Arial"/>
          <w:color w:val="000000"/>
        </w:rPr>
      </w:pPr>
    </w:p>
    <w:p w14:paraId="26B07459" w14:textId="77777777" w:rsidR="00047476" w:rsidRPr="00047476" w:rsidRDefault="00047476" w:rsidP="00047476">
      <w:pPr>
        <w:keepNext/>
        <w:numPr>
          <w:ilvl w:val="0"/>
          <w:numId w:val="13"/>
        </w:numPr>
        <w:tabs>
          <w:tab w:val="left" w:pos="-2160"/>
          <w:tab w:val="left" w:pos="-1026"/>
        </w:tabs>
        <w:suppressAutoHyphens/>
        <w:autoSpaceDN w:val="0"/>
        <w:jc w:val="both"/>
        <w:rPr>
          <w:rFonts w:ascii="Arial" w:eastAsia="Times New Roman" w:hAnsi="Arial" w:cs="Arial"/>
          <w:color w:val="000000"/>
        </w:rPr>
      </w:pPr>
      <w:r w:rsidRPr="00047476">
        <w:rPr>
          <w:rFonts w:ascii="Arial" w:eastAsia="Times New Roman" w:hAnsi="Arial" w:cs="Arial"/>
          <w:color w:val="000000"/>
        </w:rPr>
        <w:t xml:space="preserve">created by the Supplier or Staff </w:t>
      </w:r>
      <w:proofErr w:type="gramStart"/>
      <w:r w:rsidRPr="00047476">
        <w:rPr>
          <w:rFonts w:ascii="Arial" w:eastAsia="Times New Roman" w:hAnsi="Arial" w:cs="Arial"/>
          <w:color w:val="000000"/>
        </w:rPr>
        <w:t>in the course of</w:t>
      </w:r>
      <w:proofErr w:type="gramEnd"/>
      <w:r w:rsidRPr="00047476">
        <w:rPr>
          <w:rFonts w:ascii="Arial" w:eastAsia="Times New Roman" w:hAnsi="Arial" w:cs="Arial"/>
          <w:color w:val="000000"/>
        </w:rPr>
        <w:t xml:space="preserve"> providing the Services or exclusively for the purpose of providing the Services.</w:t>
      </w:r>
    </w:p>
    <w:p w14:paraId="5A6C3D51" w14:textId="77777777" w:rsidR="00047476" w:rsidRPr="00047476" w:rsidRDefault="00047476" w:rsidP="00047476">
      <w:pPr>
        <w:keepNext/>
        <w:tabs>
          <w:tab w:val="left" w:pos="0"/>
          <w:tab w:val="left" w:pos="1134"/>
        </w:tabs>
        <w:suppressAutoHyphens/>
        <w:autoSpaceDN w:val="0"/>
        <w:ind w:left="1080"/>
        <w:jc w:val="both"/>
        <w:rPr>
          <w:rFonts w:ascii="Arial" w:eastAsia="Times New Roman" w:hAnsi="Arial" w:cs="Arial"/>
          <w:color w:val="000000"/>
        </w:rPr>
      </w:pPr>
    </w:p>
    <w:p w14:paraId="0579351B" w14:textId="77777777" w:rsidR="00047476" w:rsidRPr="00047476" w:rsidRDefault="00047476" w:rsidP="00047476">
      <w:pPr>
        <w:suppressAutoHyphens/>
        <w:autoSpaceDN w:val="0"/>
        <w:ind w:firstLine="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Price</w:t>
      </w:r>
      <w:r w:rsidRPr="00047476">
        <w:rPr>
          <w:rFonts w:ascii="Arial" w:eastAsia="Times New Roman" w:hAnsi="Arial" w:cs="Arial"/>
        </w:rPr>
        <w:t>’: the price for the Services set out in Schedule 2.</w:t>
      </w:r>
    </w:p>
    <w:p w14:paraId="15F6F6C5" w14:textId="77777777" w:rsidR="00047476" w:rsidRPr="00047476" w:rsidRDefault="00047476" w:rsidP="00047476">
      <w:pPr>
        <w:suppressAutoHyphens/>
        <w:autoSpaceDN w:val="0"/>
        <w:ind w:firstLine="720"/>
        <w:jc w:val="both"/>
        <w:rPr>
          <w:rFonts w:ascii="Arial" w:eastAsia="Times New Roman" w:hAnsi="Arial" w:cs="Arial"/>
        </w:rPr>
      </w:pPr>
    </w:p>
    <w:p w14:paraId="3E65B29E" w14:textId="77777777" w:rsidR="00047476" w:rsidRPr="00047476" w:rsidRDefault="00047476" w:rsidP="00047476">
      <w:pPr>
        <w:suppressAutoHyphens/>
        <w:autoSpaceDN w:val="0"/>
        <w:ind w:firstLine="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Replacement Supplier</w:t>
      </w:r>
      <w:r w:rsidRPr="00047476">
        <w:rPr>
          <w:rFonts w:ascii="Arial" w:eastAsia="Times New Roman" w:hAnsi="Arial" w:cs="Arial"/>
        </w:rPr>
        <w:t xml:space="preserve">’: any </w:t>
      </w:r>
      <w:proofErr w:type="gramStart"/>
      <w:r w:rsidRPr="00047476">
        <w:rPr>
          <w:rFonts w:ascii="Arial" w:eastAsia="Times New Roman" w:hAnsi="Arial" w:cs="Arial"/>
        </w:rPr>
        <w:t>third party</w:t>
      </w:r>
      <w:proofErr w:type="gramEnd"/>
      <w:r w:rsidRPr="00047476">
        <w:rPr>
          <w:rFonts w:ascii="Arial" w:eastAsia="Times New Roman" w:hAnsi="Arial" w:cs="Arial"/>
        </w:rPr>
        <w:t xml:space="preserve"> supplier of services appointed by the </w:t>
      </w:r>
      <w:r w:rsidRPr="00047476">
        <w:rPr>
          <w:rFonts w:ascii="Arial" w:eastAsia="Times New Roman" w:hAnsi="Arial" w:cs="Arial"/>
        </w:rPr>
        <w:tab/>
        <w:t>Authority to replace the Supplier.</w:t>
      </w:r>
    </w:p>
    <w:p w14:paraId="5E822313" w14:textId="77777777" w:rsidR="00047476" w:rsidRPr="00047476" w:rsidRDefault="00047476" w:rsidP="00047476">
      <w:pPr>
        <w:suppressAutoHyphens/>
        <w:autoSpaceDN w:val="0"/>
        <w:ind w:firstLine="720"/>
        <w:jc w:val="both"/>
        <w:rPr>
          <w:rFonts w:ascii="Arial" w:eastAsia="Times New Roman" w:hAnsi="Arial" w:cs="Arial"/>
          <w:b/>
        </w:rPr>
      </w:pPr>
    </w:p>
    <w:p w14:paraId="41887B46" w14:textId="77777777" w:rsidR="00047476" w:rsidRPr="00047476" w:rsidRDefault="00047476" w:rsidP="00047476">
      <w:pPr>
        <w:suppressAutoHyphens/>
        <w:autoSpaceDN w:val="0"/>
        <w:ind w:left="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Staff</w:t>
      </w:r>
      <w:r w:rsidRPr="00047476">
        <w:rPr>
          <w:rFonts w:ascii="Arial" w:eastAsia="Times New Roman" w:hAnsi="Arial" w:cs="Arial"/>
        </w:rPr>
        <w:t xml:space="preserve">’: </w:t>
      </w:r>
      <w:r w:rsidRPr="00047476">
        <w:rPr>
          <w:rFonts w:ascii="Arial" w:eastAsia="Times New Roman" w:hAnsi="Arial" w:cs="Arial"/>
          <w:color w:val="000000"/>
        </w:rPr>
        <w:t xml:space="preserve">all employees, staff, other workers, </w:t>
      </w:r>
      <w:proofErr w:type="gramStart"/>
      <w:r w:rsidRPr="00047476">
        <w:rPr>
          <w:rFonts w:ascii="Arial" w:eastAsia="Times New Roman" w:hAnsi="Arial" w:cs="Arial"/>
          <w:color w:val="000000"/>
        </w:rPr>
        <w:t>agents</w:t>
      </w:r>
      <w:proofErr w:type="gramEnd"/>
      <w:r w:rsidRPr="00047476">
        <w:rPr>
          <w:rFonts w:ascii="Arial" w:eastAsia="Times New Roman" w:hAnsi="Arial" w:cs="Arial"/>
          <w:color w:val="000000"/>
        </w:rPr>
        <w:t xml:space="preserve"> and consultants of the Supplier and of any Sub-contractors who are engaged in providing the Services from time to time.</w:t>
      </w:r>
    </w:p>
    <w:p w14:paraId="2BEE116F" w14:textId="77777777" w:rsidR="00047476" w:rsidRPr="00047476" w:rsidRDefault="00047476" w:rsidP="00047476">
      <w:pPr>
        <w:suppressAutoHyphens/>
        <w:autoSpaceDN w:val="0"/>
        <w:ind w:firstLine="720"/>
        <w:jc w:val="both"/>
        <w:rPr>
          <w:rFonts w:ascii="Arial" w:eastAsia="Times New Roman" w:hAnsi="Arial" w:cs="Arial"/>
        </w:rPr>
      </w:pPr>
    </w:p>
    <w:p w14:paraId="671FA377" w14:textId="77777777" w:rsidR="00047476" w:rsidRPr="00047476" w:rsidRDefault="00047476" w:rsidP="00047476">
      <w:pPr>
        <w:suppressAutoHyphens/>
        <w:autoSpaceDN w:val="0"/>
        <w:ind w:left="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Sub-contract</w:t>
      </w:r>
      <w:r w:rsidRPr="00047476">
        <w:rPr>
          <w:rFonts w:ascii="Arial" w:eastAsia="Times New Roman" w:hAnsi="Arial" w:cs="Arial"/>
        </w:rPr>
        <w:t>’: any contract between the Supplier and a third party pursuant to which the Supplier agrees to source the provision of any of the Services from that third party.</w:t>
      </w:r>
    </w:p>
    <w:p w14:paraId="43CF0BC2" w14:textId="77777777" w:rsidR="00047476" w:rsidRPr="00047476" w:rsidRDefault="00047476" w:rsidP="00047476">
      <w:pPr>
        <w:suppressAutoHyphens/>
        <w:autoSpaceDN w:val="0"/>
        <w:ind w:left="720"/>
        <w:jc w:val="both"/>
        <w:rPr>
          <w:rFonts w:ascii="Arial" w:eastAsia="Times New Roman" w:hAnsi="Arial" w:cs="Arial"/>
        </w:rPr>
      </w:pPr>
    </w:p>
    <w:p w14:paraId="7902F128" w14:textId="77777777" w:rsidR="00047476" w:rsidRPr="00047476" w:rsidRDefault="00047476" w:rsidP="00047476">
      <w:pPr>
        <w:suppressAutoHyphens/>
        <w:autoSpaceDN w:val="0"/>
        <w:ind w:left="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Sub-contractor</w:t>
      </w:r>
      <w:r w:rsidRPr="00047476">
        <w:rPr>
          <w:rFonts w:ascii="Arial" w:eastAsia="Times New Roman" w:hAnsi="Arial" w:cs="Arial"/>
        </w:rPr>
        <w:t xml:space="preserve">’: third parties which </w:t>
      </w:r>
      <w:proofErr w:type="gramStart"/>
      <w:r w:rsidRPr="00047476">
        <w:rPr>
          <w:rFonts w:ascii="Arial" w:eastAsia="Times New Roman" w:hAnsi="Arial" w:cs="Arial"/>
        </w:rPr>
        <w:t>enter into</w:t>
      </w:r>
      <w:proofErr w:type="gramEnd"/>
      <w:r w:rsidRPr="00047476">
        <w:rPr>
          <w:rFonts w:ascii="Arial" w:eastAsia="Times New Roman" w:hAnsi="Arial" w:cs="Arial"/>
        </w:rPr>
        <w:t xml:space="preserve"> a Sub-contract with the Supplier.</w:t>
      </w:r>
    </w:p>
    <w:p w14:paraId="00EA8A04" w14:textId="77777777" w:rsidR="00047476" w:rsidRPr="00047476" w:rsidRDefault="00047476" w:rsidP="00047476">
      <w:pPr>
        <w:suppressAutoHyphens/>
        <w:autoSpaceDN w:val="0"/>
        <w:ind w:left="720"/>
        <w:jc w:val="both"/>
        <w:rPr>
          <w:rFonts w:ascii="Arial" w:eastAsia="Times New Roman" w:hAnsi="Arial" w:cs="Arial"/>
        </w:rPr>
      </w:pPr>
    </w:p>
    <w:p w14:paraId="40BD5FF2" w14:textId="77777777" w:rsidR="00047476" w:rsidRPr="00047476" w:rsidRDefault="00047476" w:rsidP="00047476">
      <w:pPr>
        <w:suppressAutoHyphens/>
        <w:autoSpaceDN w:val="0"/>
        <w:ind w:left="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Valid Invoice</w:t>
      </w:r>
      <w:r w:rsidRPr="00047476">
        <w:rPr>
          <w:rFonts w:ascii="Arial" w:eastAsia="Times New Roman" w:hAnsi="Arial" w:cs="Arial"/>
        </w:rPr>
        <w:t>’</w:t>
      </w:r>
      <w:r w:rsidRPr="00047476">
        <w:rPr>
          <w:rFonts w:ascii="Arial" w:eastAsia="Times New Roman" w:hAnsi="Arial" w:cs="Arial"/>
          <w:b/>
        </w:rPr>
        <w:t>:</w:t>
      </w:r>
      <w:r w:rsidRPr="00047476">
        <w:rPr>
          <w:rFonts w:ascii="Arial" w:eastAsia="Times New Roman" w:hAnsi="Arial" w:cs="Arial"/>
        </w:rPr>
        <w:t xml:space="preserve"> an invoice containing the information set out in Clause 3.3.  </w:t>
      </w:r>
    </w:p>
    <w:p w14:paraId="3C168C00" w14:textId="77777777" w:rsidR="00047476" w:rsidRPr="00047476" w:rsidRDefault="00047476" w:rsidP="00047476">
      <w:pPr>
        <w:suppressAutoHyphens/>
        <w:autoSpaceDN w:val="0"/>
        <w:jc w:val="both"/>
        <w:rPr>
          <w:rFonts w:ascii="Arial" w:eastAsia="Times New Roman" w:hAnsi="Arial" w:cs="Arial"/>
          <w:b/>
        </w:rPr>
      </w:pPr>
    </w:p>
    <w:p w14:paraId="4805AD12" w14:textId="77777777" w:rsidR="00047476" w:rsidRPr="00047476" w:rsidRDefault="00047476" w:rsidP="00047476">
      <w:pPr>
        <w:suppressAutoHyphens/>
        <w:autoSpaceDN w:val="0"/>
        <w:ind w:firstLine="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VAT</w:t>
      </w:r>
      <w:r w:rsidRPr="00047476">
        <w:rPr>
          <w:rFonts w:ascii="Arial" w:eastAsia="Times New Roman" w:hAnsi="Arial" w:cs="Arial"/>
        </w:rPr>
        <w:t>’: Value Added Tax.</w:t>
      </w:r>
    </w:p>
    <w:p w14:paraId="1CCD79E9" w14:textId="77777777" w:rsidR="00047476" w:rsidRPr="00047476" w:rsidRDefault="00047476" w:rsidP="00047476">
      <w:pPr>
        <w:suppressAutoHyphens/>
        <w:autoSpaceDN w:val="0"/>
        <w:ind w:firstLine="720"/>
        <w:jc w:val="both"/>
        <w:rPr>
          <w:rFonts w:ascii="Arial" w:eastAsia="Times New Roman" w:hAnsi="Arial" w:cs="Arial"/>
        </w:rPr>
      </w:pPr>
    </w:p>
    <w:p w14:paraId="11CAA87A" w14:textId="77777777" w:rsidR="00047476" w:rsidRPr="00047476" w:rsidRDefault="00047476" w:rsidP="00047476">
      <w:pPr>
        <w:suppressAutoHyphens/>
        <w:autoSpaceDN w:val="0"/>
        <w:ind w:firstLine="720"/>
        <w:jc w:val="both"/>
        <w:rPr>
          <w:rFonts w:ascii="Times New Roman" w:eastAsia="Times New Roman" w:hAnsi="Times New Roman"/>
          <w:sz w:val="24"/>
          <w:szCs w:val="24"/>
        </w:rPr>
      </w:pPr>
      <w:r w:rsidRPr="00047476">
        <w:rPr>
          <w:rFonts w:ascii="Arial" w:eastAsia="Times New Roman" w:hAnsi="Arial" w:cs="Arial"/>
        </w:rPr>
        <w:t>‘</w:t>
      </w:r>
      <w:r w:rsidRPr="00047476">
        <w:rPr>
          <w:rFonts w:ascii="Arial" w:eastAsia="Times New Roman" w:hAnsi="Arial" w:cs="Arial"/>
          <w:b/>
        </w:rPr>
        <w:t>Working Day</w:t>
      </w:r>
      <w:r w:rsidRPr="00047476">
        <w:rPr>
          <w:rFonts w:ascii="Arial" w:eastAsia="Times New Roman" w:hAnsi="Arial" w:cs="Arial"/>
        </w:rPr>
        <w:t xml:space="preserve">’: Monday to Friday excluding any public holidays in England and </w:t>
      </w:r>
      <w:r w:rsidRPr="00047476">
        <w:rPr>
          <w:rFonts w:ascii="Arial" w:eastAsia="Times New Roman" w:hAnsi="Arial" w:cs="Arial"/>
        </w:rPr>
        <w:tab/>
        <w:t>Wales.</w:t>
      </w:r>
    </w:p>
    <w:p w14:paraId="26AE1914" w14:textId="77777777" w:rsidR="00047476" w:rsidRPr="00047476" w:rsidRDefault="00047476" w:rsidP="00047476">
      <w:pPr>
        <w:suppressAutoHyphens/>
        <w:autoSpaceDN w:val="0"/>
        <w:ind w:left="720" w:hanging="720"/>
        <w:jc w:val="both"/>
        <w:rPr>
          <w:rFonts w:ascii="Arial" w:eastAsia="Times New Roman" w:hAnsi="Arial" w:cs="Arial"/>
        </w:rPr>
      </w:pPr>
    </w:p>
    <w:p w14:paraId="0004D60F"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1.2</w:t>
      </w:r>
      <w:r w:rsidRPr="00047476">
        <w:rPr>
          <w:rFonts w:ascii="Arial" w:eastAsia="Times New Roman" w:hAnsi="Arial" w:cs="Arial"/>
          <w:b/>
        </w:rPr>
        <w:t xml:space="preserve"> </w:t>
      </w:r>
      <w:r w:rsidRPr="00047476">
        <w:rPr>
          <w:rFonts w:ascii="Arial" w:eastAsia="Times New Roman" w:hAnsi="Arial" w:cs="Arial"/>
          <w:b/>
        </w:rPr>
        <w:tab/>
      </w:r>
      <w:r w:rsidRPr="00047476">
        <w:rPr>
          <w:rFonts w:ascii="Arial" w:eastAsia="Times New Roman" w:hAnsi="Arial" w:cs="Arial"/>
        </w:rPr>
        <w:t>The interpretation and construction of the Contract is subject to the following provisions:</w:t>
      </w:r>
    </w:p>
    <w:p w14:paraId="54949CFE" w14:textId="77777777" w:rsidR="00047476" w:rsidRPr="00047476" w:rsidRDefault="00047476" w:rsidP="00047476">
      <w:pPr>
        <w:suppressAutoHyphens/>
        <w:autoSpaceDN w:val="0"/>
        <w:ind w:left="720" w:hanging="720"/>
        <w:jc w:val="both"/>
        <w:rPr>
          <w:rFonts w:ascii="Arial" w:eastAsia="Times New Roman" w:hAnsi="Arial" w:cs="Arial"/>
        </w:rPr>
      </w:pPr>
    </w:p>
    <w:p w14:paraId="6457A82B"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t xml:space="preserve">words importing the singular meaning include where the context so admits the plural meaning and </w:t>
      </w:r>
      <w:proofErr w:type="gramStart"/>
      <w:r w:rsidRPr="00047476">
        <w:rPr>
          <w:rFonts w:ascii="Arial" w:eastAsia="Times New Roman" w:hAnsi="Arial" w:cs="Arial"/>
        </w:rPr>
        <w:t>vice versa;</w:t>
      </w:r>
      <w:proofErr w:type="gramEnd"/>
    </w:p>
    <w:p w14:paraId="11DB76E8" w14:textId="77777777" w:rsidR="00047476" w:rsidRPr="00047476" w:rsidRDefault="00047476" w:rsidP="00047476">
      <w:pPr>
        <w:suppressAutoHyphens/>
        <w:autoSpaceDN w:val="0"/>
        <w:ind w:left="1134"/>
        <w:jc w:val="both"/>
        <w:rPr>
          <w:rFonts w:ascii="Arial" w:eastAsia="Times New Roman" w:hAnsi="Arial" w:cs="Arial"/>
        </w:rPr>
      </w:pPr>
    </w:p>
    <w:p w14:paraId="2B6D4A5F"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t xml:space="preserve">words importing the masculine include the feminine and the </w:t>
      </w:r>
      <w:proofErr w:type="gramStart"/>
      <w:r w:rsidRPr="00047476">
        <w:rPr>
          <w:rFonts w:ascii="Arial" w:eastAsia="Times New Roman" w:hAnsi="Arial" w:cs="Arial"/>
        </w:rPr>
        <w:t>neuter;</w:t>
      </w:r>
      <w:proofErr w:type="gramEnd"/>
    </w:p>
    <w:p w14:paraId="1ACAD8CF" w14:textId="77777777" w:rsidR="00047476" w:rsidRPr="00047476" w:rsidRDefault="00047476" w:rsidP="00047476">
      <w:pPr>
        <w:suppressAutoHyphens/>
        <w:autoSpaceDN w:val="0"/>
        <w:ind w:left="1134"/>
        <w:jc w:val="both"/>
        <w:rPr>
          <w:rFonts w:ascii="Arial" w:eastAsia="Times New Roman" w:hAnsi="Arial" w:cs="Arial"/>
        </w:rPr>
      </w:pPr>
    </w:p>
    <w:p w14:paraId="72EC3CD0"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t xml:space="preserve">reference to any statutory provision, enactment, order, regulation or other similar instrument are construed as a reference to the statutory provision enactment, order regulation or instrument (including any instrument of the European Union) as amended, replaced, consolidated or re-enacted from time to time, and include any orders, regulations, codes of practice, instruments or other subordinate legislation made </w:t>
      </w:r>
      <w:proofErr w:type="gramStart"/>
      <w:r w:rsidRPr="00047476">
        <w:rPr>
          <w:rFonts w:ascii="Arial" w:eastAsia="Times New Roman" w:hAnsi="Arial" w:cs="Arial"/>
        </w:rPr>
        <w:t>under  it</w:t>
      </w:r>
      <w:proofErr w:type="gramEnd"/>
      <w:r w:rsidRPr="00047476">
        <w:rPr>
          <w:rFonts w:ascii="Arial" w:eastAsia="Times New Roman" w:hAnsi="Arial" w:cs="Arial"/>
        </w:rPr>
        <w:t>;</w:t>
      </w:r>
    </w:p>
    <w:p w14:paraId="6BE5D991" w14:textId="77777777" w:rsidR="00047476" w:rsidRPr="00047476" w:rsidRDefault="00047476" w:rsidP="00047476">
      <w:pPr>
        <w:suppressAutoHyphens/>
        <w:autoSpaceDN w:val="0"/>
        <w:ind w:left="1134"/>
        <w:jc w:val="both"/>
        <w:rPr>
          <w:rFonts w:ascii="Arial" w:eastAsia="Times New Roman" w:hAnsi="Arial" w:cs="Arial"/>
        </w:rPr>
      </w:pPr>
    </w:p>
    <w:p w14:paraId="6BD87FFE"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lastRenderedPageBreak/>
        <w:t xml:space="preserve">reference to any person includes natural persons and partnerships, firms and other incorporated bodies and all other legal persons of whatever kind and however constituted and their successors and permitted assigns or </w:t>
      </w:r>
      <w:proofErr w:type="gramStart"/>
      <w:r w:rsidRPr="00047476">
        <w:rPr>
          <w:rFonts w:ascii="Arial" w:eastAsia="Times New Roman" w:hAnsi="Arial" w:cs="Arial"/>
        </w:rPr>
        <w:t>transferees;</w:t>
      </w:r>
      <w:proofErr w:type="gramEnd"/>
    </w:p>
    <w:p w14:paraId="6BB317E6" w14:textId="77777777" w:rsidR="00047476" w:rsidRPr="00047476" w:rsidRDefault="00047476" w:rsidP="00047476">
      <w:pPr>
        <w:suppressAutoHyphens/>
        <w:autoSpaceDN w:val="0"/>
        <w:ind w:left="1134"/>
        <w:jc w:val="both"/>
        <w:rPr>
          <w:rFonts w:ascii="Arial" w:eastAsia="Times New Roman" w:hAnsi="Arial" w:cs="Arial"/>
        </w:rPr>
      </w:pPr>
    </w:p>
    <w:p w14:paraId="50A8D0A9"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t xml:space="preserve">the headings are inserted for ease of reference only and do not affect the interpretation or construction of the </w:t>
      </w:r>
      <w:proofErr w:type="gramStart"/>
      <w:r w:rsidRPr="00047476">
        <w:rPr>
          <w:rFonts w:ascii="Arial" w:eastAsia="Times New Roman" w:hAnsi="Arial" w:cs="Arial"/>
        </w:rPr>
        <w:t>Contract;</w:t>
      </w:r>
      <w:proofErr w:type="gramEnd"/>
    </w:p>
    <w:p w14:paraId="7759B1D7" w14:textId="77777777" w:rsidR="00047476" w:rsidRPr="00047476" w:rsidRDefault="00047476" w:rsidP="00047476">
      <w:pPr>
        <w:suppressAutoHyphens/>
        <w:autoSpaceDN w:val="0"/>
        <w:ind w:left="1134"/>
        <w:rPr>
          <w:rFonts w:ascii="Arial" w:eastAsia="Times New Roman" w:hAnsi="Arial" w:cs="Arial"/>
        </w:rPr>
      </w:pPr>
    </w:p>
    <w:p w14:paraId="47088C20"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t xml:space="preserve">references to the Services include references to the </w:t>
      </w:r>
      <w:proofErr w:type="gramStart"/>
      <w:r w:rsidRPr="00047476">
        <w:rPr>
          <w:rFonts w:ascii="Arial" w:eastAsia="Times New Roman" w:hAnsi="Arial" w:cs="Arial"/>
        </w:rPr>
        <w:t>Goods;</w:t>
      </w:r>
      <w:proofErr w:type="gramEnd"/>
    </w:p>
    <w:p w14:paraId="2DF48DC1" w14:textId="77777777" w:rsidR="00047476" w:rsidRPr="00047476" w:rsidRDefault="00047476" w:rsidP="00047476">
      <w:pPr>
        <w:suppressAutoHyphens/>
        <w:autoSpaceDN w:val="0"/>
        <w:ind w:left="720"/>
        <w:rPr>
          <w:rFonts w:ascii="Arial" w:eastAsia="Times New Roman" w:hAnsi="Arial" w:cs="Arial"/>
        </w:rPr>
      </w:pPr>
    </w:p>
    <w:p w14:paraId="19EEEEB2"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t>references to Clauses and Schedules are to clauses and schedules of the Contract; and</w:t>
      </w:r>
    </w:p>
    <w:p w14:paraId="7E47E45F" w14:textId="77777777" w:rsidR="00047476" w:rsidRPr="00047476" w:rsidRDefault="00047476" w:rsidP="00047476">
      <w:pPr>
        <w:suppressAutoHyphens/>
        <w:autoSpaceDN w:val="0"/>
        <w:ind w:left="720"/>
        <w:rPr>
          <w:rFonts w:ascii="Arial" w:eastAsia="Times New Roman" w:hAnsi="Arial" w:cs="Arial"/>
        </w:rPr>
      </w:pPr>
    </w:p>
    <w:p w14:paraId="27111C2E" w14:textId="77777777" w:rsidR="00047476" w:rsidRPr="00047476" w:rsidRDefault="00047476" w:rsidP="00047476">
      <w:pPr>
        <w:numPr>
          <w:ilvl w:val="0"/>
          <w:numId w:val="14"/>
        </w:numPr>
        <w:suppressAutoHyphens/>
        <w:autoSpaceDN w:val="0"/>
        <w:ind w:left="1134"/>
        <w:jc w:val="both"/>
        <w:rPr>
          <w:rFonts w:ascii="Arial" w:eastAsia="Times New Roman" w:hAnsi="Arial" w:cs="Arial"/>
        </w:rPr>
      </w:pPr>
      <w:r w:rsidRPr="00047476">
        <w:rPr>
          <w:rFonts w:ascii="Arial" w:eastAsia="Times New Roman" w:hAnsi="Arial" w:cs="Arial"/>
        </w:rPr>
        <w:t xml:space="preserve"> the Schedules form part of the Contract and have affect as if set out in full in the body of the Contract and any reference to the Contract includes the Schedules.</w:t>
      </w:r>
    </w:p>
    <w:p w14:paraId="5672DA5D" w14:textId="77777777" w:rsidR="00047476" w:rsidRPr="00047476" w:rsidRDefault="00047476" w:rsidP="00047476">
      <w:pPr>
        <w:suppressAutoHyphens/>
        <w:autoSpaceDN w:val="0"/>
        <w:ind w:left="720" w:hanging="720"/>
        <w:jc w:val="both"/>
        <w:rPr>
          <w:rFonts w:ascii="Arial" w:eastAsia="Times New Roman" w:hAnsi="Arial" w:cs="Arial"/>
        </w:rPr>
      </w:pPr>
    </w:p>
    <w:p w14:paraId="0F3010D5"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2</w:t>
      </w:r>
      <w:r w:rsidRPr="00047476">
        <w:rPr>
          <w:rFonts w:ascii="Arial" w:eastAsia="Times New Roman" w:hAnsi="Arial" w:cs="Arial"/>
          <w:b/>
        </w:rPr>
        <w:tab/>
        <w:t>Contract and Contract Term</w:t>
      </w:r>
    </w:p>
    <w:p w14:paraId="42027633" w14:textId="77777777" w:rsidR="00047476" w:rsidRPr="00047476" w:rsidRDefault="00047476" w:rsidP="00047476">
      <w:pPr>
        <w:suppressAutoHyphens/>
        <w:autoSpaceDN w:val="0"/>
        <w:jc w:val="both"/>
        <w:rPr>
          <w:rFonts w:ascii="Arial" w:eastAsia="Times New Roman" w:hAnsi="Arial" w:cs="Arial"/>
          <w:b/>
        </w:rPr>
      </w:pPr>
    </w:p>
    <w:p w14:paraId="737D4C8E"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2.1</w:t>
      </w:r>
      <w:r w:rsidRPr="00047476">
        <w:rPr>
          <w:rFonts w:ascii="Arial" w:eastAsia="Times New Roman" w:hAnsi="Arial" w:cs="Arial"/>
          <w:b/>
        </w:rPr>
        <w:t xml:space="preserve"> </w:t>
      </w:r>
      <w:r w:rsidRPr="00047476">
        <w:rPr>
          <w:rFonts w:ascii="Arial" w:eastAsia="Times New Roman" w:hAnsi="Arial" w:cs="Arial"/>
          <w:b/>
        </w:rPr>
        <w:tab/>
      </w:r>
      <w:r w:rsidRPr="00047476">
        <w:rPr>
          <w:rFonts w:ascii="Arial" w:eastAsia="Times New Roman" w:hAnsi="Arial" w:cs="Arial"/>
        </w:rPr>
        <w:t>The Supplier shall provide the Authority with the services set out in Schedule 1 (the “</w:t>
      </w:r>
      <w:r w:rsidRPr="00047476">
        <w:rPr>
          <w:rFonts w:ascii="Arial" w:eastAsia="Times New Roman" w:hAnsi="Arial" w:cs="Arial"/>
          <w:b/>
        </w:rPr>
        <w:t>Services</w:t>
      </w:r>
      <w:r w:rsidRPr="00047476">
        <w:rPr>
          <w:rFonts w:ascii="Arial" w:eastAsia="Times New Roman" w:hAnsi="Arial" w:cs="Arial"/>
        </w:rPr>
        <w:t>”) in accordance with the terms and conditions of the Contract.</w:t>
      </w:r>
    </w:p>
    <w:p w14:paraId="28EECF1C" w14:textId="77777777" w:rsidR="00047476" w:rsidRPr="00047476" w:rsidRDefault="00047476" w:rsidP="00047476">
      <w:pPr>
        <w:suppressAutoHyphens/>
        <w:autoSpaceDN w:val="0"/>
        <w:ind w:left="720" w:hanging="720"/>
        <w:jc w:val="both"/>
        <w:rPr>
          <w:rFonts w:ascii="Arial" w:eastAsia="Times New Roman" w:hAnsi="Arial" w:cs="Arial"/>
        </w:rPr>
      </w:pPr>
    </w:p>
    <w:p w14:paraId="6C8C31D2"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2.2</w:t>
      </w:r>
      <w:r w:rsidRPr="00047476">
        <w:rPr>
          <w:rFonts w:ascii="Arial" w:eastAsia="Times New Roman" w:hAnsi="Arial" w:cs="Arial"/>
        </w:rPr>
        <w:tab/>
        <w:t>The Contract is effective on [</w:t>
      </w:r>
      <w:r w:rsidRPr="00047476">
        <w:rPr>
          <w:rFonts w:ascii="Arial" w:eastAsia="Times New Roman" w:hAnsi="Arial" w:cs="Arial"/>
          <w:i/>
          <w:color w:val="FF0000"/>
        </w:rPr>
        <w:t>insert date</w:t>
      </w:r>
      <w:r w:rsidRPr="00047476">
        <w:rPr>
          <w:rFonts w:ascii="Arial" w:eastAsia="Times New Roman" w:hAnsi="Arial" w:cs="Arial"/>
        </w:rPr>
        <w:t>] (the “</w:t>
      </w:r>
      <w:r w:rsidRPr="00047476">
        <w:rPr>
          <w:rFonts w:ascii="Arial" w:eastAsia="Times New Roman" w:hAnsi="Arial" w:cs="Arial"/>
          <w:b/>
        </w:rPr>
        <w:t>Commencement Date</w:t>
      </w:r>
      <w:r w:rsidRPr="00047476">
        <w:rPr>
          <w:rFonts w:ascii="Arial" w:eastAsia="Times New Roman" w:hAnsi="Arial" w:cs="Arial"/>
        </w:rPr>
        <w:t>”) and ends on [</w:t>
      </w:r>
      <w:r w:rsidRPr="00047476">
        <w:rPr>
          <w:rFonts w:ascii="Arial" w:eastAsia="Times New Roman" w:hAnsi="Arial" w:cs="Arial"/>
          <w:i/>
          <w:color w:val="FF0000"/>
        </w:rPr>
        <w:t>insert date</w:t>
      </w:r>
      <w:r w:rsidRPr="00047476">
        <w:rPr>
          <w:rFonts w:ascii="Arial" w:eastAsia="Times New Roman" w:hAnsi="Arial" w:cs="Arial"/>
        </w:rPr>
        <w:t>] (the “</w:t>
      </w:r>
      <w:r w:rsidRPr="00047476">
        <w:rPr>
          <w:rFonts w:ascii="Arial" w:eastAsia="Times New Roman" w:hAnsi="Arial" w:cs="Arial"/>
          <w:b/>
        </w:rPr>
        <w:t>Expiry Date</w:t>
      </w:r>
      <w:r w:rsidRPr="00047476">
        <w:rPr>
          <w:rFonts w:ascii="Arial" w:eastAsia="Times New Roman" w:hAnsi="Arial" w:cs="Arial"/>
        </w:rPr>
        <w:t xml:space="preserve">”) unless terminated early or extended in accordance with the Contract.  </w:t>
      </w:r>
    </w:p>
    <w:p w14:paraId="59603E86" w14:textId="77777777" w:rsidR="00047476" w:rsidRPr="00047476" w:rsidRDefault="00047476" w:rsidP="00047476">
      <w:pPr>
        <w:suppressAutoHyphens/>
        <w:autoSpaceDN w:val="0"/>
        <w:jc w:val="both"/>
        <w:rPr>
          <w:rFonts w:ascii="Arial" w:eastAsia="Times New Roman" w:hAnsi="Arial" w:cs="Arial"/>
          <w:b/>
        </w:rPr>
      </w:pPr>
    </w:p>
    <w:p w14:paraId="5C4B709F"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 xml:space="preserve">3 </w:t>
      </w:r>
      <w:r w:rsidRPr="00047476">
        <w:rPr>
          <w:rFonts w:ascii="Arial" w:eastAsia="Times New Roman" w:hAnsi="Arial" w:cs="Arial"/>
          <w:b/>
        </w:rPr>
        <w:tab/>
        <w:t>Price and Payment</w:t>
      </w:r>
    </w:p>
    <w:p w14:paraId="552C6AB6" w14:textId="77777777" w:rsidR="00047476" w:rsidRPr="00047476" w:rsidRDefault="00047476" w:rsidP="00047476">
      <w:pPr>
        <w:suppressAutoHyphens/>
        <w:autoSpaceDN w:val="0"/>
        <w:ind w:left="720" w:hanging="720"/>
        <w:jc w:val="both"/>
        <w:rPr>
          <w:rFonts w:ascii="Arial" w:eastAsia="Times New Roman" w:hAnsi="Arial" w:cs="Arial"/>
          <w:b/>
        </w:rPr>
      </w:pPr>
    </w:p>
    <w:p w14:paraId="2406B7FD"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 xml:space="preserve">3.1 </w:t>
      </w:r>
      <w:r w:rsidRPr="00047476">
        <w:rPr>
          <w:rFonts w:ascii="Arial" w:eastAsia="Times New Roman" w:hAnsi="Arial" w:cs="Arial"/>
        </w:rPr>
        <w:tab/>
        <w:t>In consideration of the Supplier providing the Services in accordance with the Contract, the Authority shall pay the Price to the Supplier.</w:t>
      </w:r>
    </w:p>
    <w:p w14:paraId="30CD1FA8" w14:textId="77777777" w:rsidR="00047476" w:rsidRPr="00047476" w:rsidRDefault="00047476" w:rsidP="00047476">
      <w:pPr>
        <w:suppressAutoHyphens/>
        <w:autoSpaceDN w:val="0"/>
        <w:ind w:left="720" w:hanging="720"/>
        <w:jc w:val="both"/>
        <w:rPr>
          <w:rFonts w:ascii="Arial" w:eastAsia="Times New Roman" w:hAnsi="Arial" w:cs="Arial"/>
        </w:rPr>
      </w:pPr>
    </w:p>
    <w:p w14:paraId="48443318"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3.2</w:t>
      </w:r>
      <w:r w:rsidRPr="00047476">
        <w:rPr>
          <w:rFonts w:ascii="Arial" w:eastAsia="Times New Roman" w:hAnsi="Arial" w:cs="Arial"/>
        </w:rPr>
        <w:tab/>
        <w:t>The Authority shall:</w:t>
      </w:r>
    </w:p>
    <w:p w14:paraId="7B68E8FF" w14:textId="77777777" w:rsidR="00047476" w:rsidRPr="00047476" w:rsidRDefault="00047476" w:rsidP="00047476">
      <w:pPr>
        <w:suppressAutoHyphens/>
        <w:autoSpaceDN w:val="0"/>
        <w:ind w:left="720" w:hanging="720"/>
        <w:jc w:val="both"/>
        <w:rPr>
          <w:rFonts w:ascii="Arial" w:eastAsia="Times New Roman" w:hAnsi="Arial" w:cs="Arial"/>
        </w:rPr>
      </w:pPr>
    </w:p>
    <w:p w14:paraId="02BF7135" w14:textId="77777777" w:rsidR="00047476" w:rsidRPr="00047476" w:rsidRDefault="00047476" w:rsidP="00047476">
      <w:pPr>
        <w:numPr>
          <w:ilvl w:val="0"/>
          <w:numId w:val="15"/>
        </w:numPr>
        <w:suppressAutoHyphens/>
        <w:autoSpaceDN w:val="0"/>
        <w:ind w:left="1134" w:hanging="357"/>
        <w:jc w:val="both"/>
        <w:rPr>
          <w:rFonts w:ascii="Times New Roman" w:eastAsia="Times New Roman" w:hAnsi="Times New Roman"/>
          <w:sz w:val="24"/>
          <w:szCs w:val="24"/>
        </w:rPr>
      </w:pPr>
      <w:r w:rsidRPr="00047476">
        <w:rPr>
          <w:rFonts w:ascii="Arial" w:eastAsia="Times New Roman" w:hAnsi="Arial" w:cs="Arial"/>
        </w:rPr>
        <w:t>provide the Supplier with a purchase order number (“</w:t>
      </w:r>
      <w:r w:rsidRPr="00047476">
        <w:rPr>
          <w:rFonts w:ascii="Arial" w:eastAsia="Times New Roman" w:hAnsi="Arial" w:cs="Arial"/>
          <w:b/>
        </w:rPr>
        <w:t>PO Number</w:t>
      </w:r>
      <w:r w:rsidRPr="00047476">
        <w:rPr>
          <w:rFonts w:ascii="Arial" w:eastAsia="Times New Roman" w:hAnsi="Arial" w:cs="Arial"/>
        </w:rPr>
        <w:t>”); and</w:t>
      </w:r>
    </w:p>
    <w:p w14:paraId="0566A765" w14:textId="77777777" w:rsidR="00047476" w:rsidRPr="00047476" w:rsidRDefault="00047476" w:rsidP="00047476">
      <w:pPr>
        <w:suppressAutoHyphens/>
        <w:autoSpaceDN w:val="0"/>
        <w:ind w:left="1134"/>
        <w:jc w:val="both"/>
        <w:rPr>
          <w:rFonts w:ascii="Arial" w:eastAsia="Times New Roman" w:hAnsi="Arial" w:cs="Arial"/>
        </w:rPr>
      </w:pPr>
    </w:p>
    <w:p w14:paraId="4E307674" w14:textId="77777777" w:rsidR="00047476" w:rsidRPr="00047476" w:rsidRDefault="00047476" w:rsidP="00047476">
      <w:pPr>
        <w:numPr>
          <w:ilvl w:val="0"/>
          <w:numId w:val="15"/>
        </w:numPr>
        <w:suppressAutoHyphens/>
        <w:autoSpaceDN w:val="0"/>
        <w:ind w:left="1134"/>
        <w:jc w:val="both"/>
        <w:rPr>
          <w:rFonts w:ascii="Arial" w:eastAsia="Times New Roman" w:hAnsi="Arial" w:cs="Arial"/>
        </w:rPr>
      </w:pPr>
      <w:r w:rsidRPr="00047476">
        <w:rPr>
          <w:rFonts w:ascii="Arial" w:eastAsia="Times New Roman" w:hAnsi="Arial" w:cs="Arial"/>
        </w:rPr>
        <w:t>pay all undisputed sums due to the Supplier within 30 days of receipt of a Valid Invoice.</w:t>
      </w:r>
    </w:p>
    <w:p w14:paraId="343D29C8" w14:textId="77777777" w:rsidR="00047476" w:rsidRPr="00047476" w:rsidRDefault="00047476" w:rsidP="00047476">
      <w:pPr>
        <w:suppressAutoHyphens/>
        <w:autoSpaceDN w:val="0"/>
        <w:ind w:left="1134"/>
        <w:jc w:val="both"/>
        <w:rPr>
          <w:rFonts w:ascii="Arial" w:eastAsia="Times New Roman" w:hAnsi="Arial" w:cs="Arial"/>
        </w:rPr>
      </w:pPr>
    </w:p>
    <w:p w14:paraId="2978AC8F"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 xml:space="preserve">3.3 </w:t>
      </w:r>
      <w:r w:rsidRPr="00047476">
        <w:rPr>
          <w:rFonts w:ascii="Times New Roman" w:eastAsia="Times New Roman" w:hAnsi="Times New Roman"/>
          <w:color w:val="000000"/>
          <w:szCs w:val="20"/>
        </w:rPr>
        <w:tab/>
        <w:t>A Valid Invoice shall:</w:t>
      </w:r>
    </w:p>
    <w:p w14:paraId="1580A7B1"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03ADFE8E"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 xml:space="preserve">contain the correct PO </w:t>
      </w:r>
      <w:proofErr w:type="gramStart"/>
      <w:r w:rsidRPr="00047476">
        <w:rPr>
          <w:rFonts w:ascii="Times New Roman" w:eastAsia="Times New Roman" w:hAnsi="Times New Roman"/>
          <w:color w:val="000000"/>
          <w:szCs w:val="20"/>
        </w:rPr>
        <w:t>Number;</w:t>
      </w:r>
      <w:proofErr w:type="gramEnd"/>
    </w:p>
    <w:p w14:paraId="450B4B7A"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5D5B6282"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express the sum invoiced in sterling; and</w:t>
      </w:r>
    </w:p>
    <w:p w14:paraId="15DEF13E" w14:textId="77777777" w:rsidR="00047476" w:rsidRPr="00047476" w:rsidRDefault="00047476" w:rsidP="00047476">
      <w:pPr>
        <w:suppressAutoHyphens/>
        <w:autoSpaceDN w:val="0"/>
        <w:ind w:left="1134"/>
        <w:rPr>
          <w:rFonts w:ascii="Arial" w:eastAsia="Times New Roman" w:hAnsi="Arial" w:cs="Arial"/>
          <w:sz w:val="24"/>
        </w:rPr>
      </w:pPr>
    </w:p>
    <w:p w14:paraId="24D98D19"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include VAT at the prevailing rate as a separate sum or a statement that the Supplier is not registered for VAT.</w:t>
      </w:r>
    </w:p>
    <w:p w14:paraId="4906CD0D"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24F544D0" w14:textId="77777777" w:rsidR="00047476" w:rsidRPr="00047476" w:rsidRDefault="00047476" w:rsidP="00047476">
      <w:pPr>
        <w:numPr>
          <w:ilvl w:val="2"/>
          <w:numId w:val="10"/>
        </w:numPr>
        <w:suppressAutoHyphens/>
        <w:autoSpaceDN w:val="0"/>
        <w:spacing w:after="120" w:line="300" w:lineRule="atLeast"/>
        <w:jc w:val="both"/>
        <w:outlineLvl w:val="2"/>
        <w:rPr>
          <w:rFonts w:ascii="Times New Roman" w:eastAsia="Times New Roman" w:hAnsi="Times New Roman"/>
          <w:szCs w:val="20"/>
        </w:rPr>
      </w:pPr>
      <w:r w:rsidRPr="00047476">
        <w:rPr>
          <w:rFonts w:ascii="Times New Roman" w:eastAsia="Times New Roman" w:hAnsi="Times New Roman"/>
          <w:szCs w:val="20"/>
        </w:rPr>
        <w:t>3.4</w:t>
      </w:r>
      <w:r w:rsidRPr="00047476">
        <w:rPr>
          <w:rFonts w:ascii="Times New Roman" w:eastAsia="Times New Roman" w:hAnsi="Times New Roman"/>
          <w:szCs w:val="20"/>
        </w:rPr>
        <w:tab/>
        <w:t xml:space="preserve">The Supplier shall submit invoices </w:t>
      </w:r>
      <w:r w:rsidRPr="00047476">
        <w:rPr>
          <w:rFonts w:ascii="Times New Roman" w:eastAsia="Times New Roman" w:hAnsi="Times New Roman"/>
          <w:i/>
          <w:szCs w:val="20"/>
        </w:rPr>
        <w:t>[[</w:t>
      </w:r>
      <w:r w:rsidRPr="00047476">
        <w:rPr>
          <w:rFonts w:ascii="Times New Roman" w:eastAsia="Times New Roman" w:hAnsi="Times New Roman"/>
          <w:i/>
          <w:color w:val="FF0000"/>
          <w:szCs w:val="20"/>
        </w:rPr>
        <w:t>each month] OR [insert other interval</w:t>
      </w:r>
      <w:r w:rsidRPr="00047476">
        <w:rPr>
          <w:rFonts w:ascii="Times New Roman" w:eastAsia="Times New Roman" w:hAnsi="Times New Roman"/>
          <w:i/>
          <w:szCs w:val="20"/>
        </w:rPr>
        <w:t>]]</w:t>
      </w:r>
      <w:r w:rsidRPr="00047476">
        <w:rPr>
          <w:rFonts w:ascii="Times New Roman" w:eastAsia="Times New Roman" w:hAnsi="Times New Roman"/>
          <w:szCs w:val="20"/>
        </w:rPr>
        <w:t xml:space="preserve"> to the </w:t>
      </w:r>
      <w:r w:rsidRPr="00047476">
        <w:rPr>
          <w:rFonts w:ascii="Times New Roman" w:eastAsia="Times New Roman" w:hAnsi="Times New Roman"/>
          <w:szCs w:val="20"/>
        </w:rPr>
        <w:tab/>
        <w:t>Authority at the following addresses:</w:t>
      </w:r>
      <w:r w:rsidRPr="00047476">
        <w:rPr>
          <w:rFonts w:ascii="Times New Roman" w:eastAsia="Times New Roman" w:hAnsi="Times New Roman"/>
          <w:szCs w:val="20"/>
        </w:rPr>
        <w:tab/>
      </w:r>
      <w:hyperlink r:id="rId16" w:history="1">
        <w:r w:rsidRPr="00047476">
          <w:rPr>
            <w:rFonts w:ascii="Arial" w:eastAsia="Times New Roman" w:hAnsi="Arial" w:cs="Arial"/>
            <w:color w:val="0000FF"/>
            <w:u w:val="single" w:color="000000"/>
          </w:rPr>
          <w:t>ssd.apne@defra.gov.uk</w:t>
        </w:r>
      </w:hyperlink>
      <w:r w:rsidRPr="00047476">
        <w:rPr>
          <w:rFonts w:ascii="Times New Roman" w:eastAsia="Times New Roman" w:hAnsi="Times New Roman"/>
          <w:szCs w:val="20"/>
        </w:rPr>
        <w:t xml:space="preserve"> or</w:t>
      </w:r>
    </w:p>
    <w:p w14:paraId="705DB846"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56735807"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ab/>
        <w:t xml:space="preserve">SSCL Finance, Room 211, Foss House, Kings Pool, 1-2 </w:t>
      </w:r>
      <w:proofErr w:type="spellStart"/>
      <w:r w:rsidRPr="00047476">
        <w:rPr>
          <w:rFonts w:ascii="Times New Roman" w:eastAsia="Times New Roman" w:hAnsi="Times New Roman"/>
          <w:color w:val="000000"/>
          <w:szCs w:val="20"/>
        </w:rPr>
        <w:t>Peasholme</w:t>
      </w:r>
      <w:proofErr w:type="spellEnd"/>
      <w:r w:rsidRPr="00047476">
        <w:rPr>
          <w:rFonts w:ascii="Times New Roman" w:eastAsia="Times New Roman" w:hAnsi="Times New Roman"/>
          <w:color w:val="000000"/>
          <w:szCs w:val="20"/>
        </w:rPr>
        <w:t xml:space="preserve"> Green, York, YO1 7PX.</w:t>
      </w:r>
    </w:p>
    <w:p w14:paraId="2204F576"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33497F71"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 xml:space="preserve">3.5 </w:t>
      </w:r>
      <w:r w:rsidRPr="00047476">
        <w:rPr>
          <w:rFonts w:ascii="Times New Roman" w:eastAsia="Times New Roman" w:hAnsi="Times New Roman"/>
          <w:color w:val="000000"/>
          <w:szCs w:val="20"/>
        </w:rPr>
        <w:tab/>
        <w:t>The Supplier acknowledges that:</w:t>
      </w:r>
    </w:p>
    <w:p w14:paraId="25AAE825"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2898A1F8"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 xml:space="preserve">if the Supplier does not include VAT on an invoice or does not include VAT at the correct rate, the Authority will not be liable to pay the Supplier any additional </w:t>
      </w:r>
      <w:proofErr w:type="gramStart"/>
      <w:r w:rsidRPr="00047476">
        <w:rPr>
          <w:rFonts w:ascii="Times New Roman" w:eastAsia="Times New Roman" w:hAnsi="Times New Roman"/>
          <w:color w:val="000000"/>
          <w:szCs w:val="20"/>
        </w:rPr>
        <w:t>VAT;</w:t>
      </w:r>
      <w:proofErr w:type="gramEnd"/>
    </w:p>
    <w:p w14:paraId="028A685C"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12D24CEB"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invoices which do not include the information set out in Clause 3.3 will be rejected.</w:t>
      </w:r>
    </w:p>
    <w:p w14:paraId="28DD8F65" w14:textId="77777777" w:rsidR="00047476" w:rsidRPr="00047476" w:rsidRDefault="00047476" w:rsidP="00047476">
      <w:pPr>
        <w:suppressAutoHyphens/>
        <w:autoSpaceDN w:val="0"/>
        <w:ind w:left="1134"/>
        <w:rPr>
          <w:rFonts w:ascii="Arial" w:eastAsia="Times New Roman" w:hAnsi="Arial" w:cs="Arial"/>
          <w:sz w:val="24"/>
        </w:rPr>
      </w:pPr>
    </w:p>
    <w:p w14:paraId="56D2CCC3"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3.6</w:t>
      </w:r>
      <w:r w:rsidRPr="00047476">
        <w:rPr>
          <w:rFonts w:ascii="Times New Roman" w:eastAsia="Times New Roman" w:hAnsi="Times New Roman"/>
          <w:color w:val="000000"/>
          <w:szCs w:val="20"/>
        </w:rPr>
        <w:tab/>
        <w:t>Any late payment by the Authority of an undisputed Valid Invoice will be subject to interest at the rate of 3% above the base rate from time to time of Barclays Bank plc.</w:t>
      </w:r>
    </w:p>
    <w:p w14:paraId="70064215"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3B221963"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3.7</w:t>
      </w:r>
      <w:r w:rsidRPr="00047476">
        <w:rPr>
          <w:rFonts w:ascii="Times New Roman" w:eastAsia="Times New Roman" w:hAnsi="Times New Roman"/>
          <w:color w:val="000000"/>
          <w:szCs w:val="20"/>
        </w:rPr>
        <w:tab/>
        <w:t>The Supplier shall not suspend provision of the Services if any payment is overdue.</w:t>
      </w:r>
    </w:p>
    <w:p w14:paraId="2634CB40"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p>
    <w:p w14:paraId="52661963" w14:textId="77777777" w:rsidR="00047476" w:rsidRPr="00047476" w:rsidRDefault="00047476" w:rsidP="00047476">
      <w:pPr>
        <w:numPr>
          <w:ilvl w:val="1"/>
          <w:numId w:val="10"/>
        </w:numPr>
        <w:suppressAutoHyphens/>
        <w:autoSpaceDN w:val="0"/>
        <w:spacing w:before="280" w:after="120" w:line="300" w:lineRule="atLeast"/>
        <w:jc w:val="both"/>
        <w:outlineLvl w:val="1"/>
        <w:rPr>
          <w:rFonts w:ascii="Times New Roman" w:eastAsia="Times New Roman" w:hAnsi="Times New Roman"/>
          <w:color w:val="000000"/>
          <w:szCs w:val="20"/>
        </w:rPr>
      </w:pPr>
      <w:r w:rsidRPr="00047476">
        <w:rPr>
          <w:rFonts w:ascii="Times New Roman" w:eastAsia="Times New Roman" w:hAnsi="Times New Roman"/>
          <w:color w:val="000000"/>
          <w:szCs w:val="20"/>
        </w:rPr>
        <w:t>3.8</w:t>
      </w:r>
      <w:r w:rsidRPr="00047476">
        <w:rPr>
          <w:rFonts w:ascii="Times New Roman" w:eastAsia="Times New Roman" w:hAnsi="Times New Roman"/>
          <w:color w:val="000000"/>
          <w:szCs w:val="20"/>
        </w:rPr>
        <w:tab/>
        <w:t xml:space="preserve">The Supplier indemnifies the Authority on a continuing basis against any liability, including any interest, penalties or costs incurred, which is levied, </w:t>
      </w:r>
      <w:proofErr w:type="gramStart"/>
      <w:r w:rsidRPr="00047476">
        <w:rPr>
          <w:rFonts w:ascii="Times New Roman" w:eastAsia="Times New Roman" w:hAnsi="Times New Roman"/>
          <w:color w:val="000000"/>
          <w:szCs w:val="20"/>
        </w:rPr>
        <w:t>demanded</w:t>
      </w:r>
      <w:proofErr w:type="gramEnd"/>
      <w:r w:rsidRPr="00047476">
        <w:rPr>
          <w:rFonts w:ascii="Times New Roman" w:eastAsia="Times New Roman" w:hAnsi="Times New Roman"/>
          <w:color w:val="000000"/>
          <w:szCs w:val="20"/>
        </w:rPr>
        <w:t xml:space="preserve"> or assessed on the Authority at any time in respect of the Supplier’s failure to account for or to pay any VAT relating to payments made to the Supplier under the Contract. </w:t>
      </w:r>
    </w:p>
    <w:p w14:paraId="31E8BB37" w14:textId="77777777" w:rsidR="00047476" w:rsidRPr="00047476" w:rsidRDefault="00047476" w:rsidP="00047476">
      <w:pPr>
        <w:suppressAutoHyphens/>
        <w:autoSpaceDN w:val="0"/>
        <w:jc w:val="both"/>
        <w:rPr>
          <w:rFonts w:ascii="Arial" w:eastAsia="Times New Roman" w:hAnsi="Arial" w:cs="Arial"/>
          <w:b/>
        </w:rPr>
      </w:pPr>
    </w:p>
    <w:p w14:paraId="4862F510"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4</w:t>
      </w:r>
      <w:r w:rsidRPr="00047476">
        <w:rPr>
          <w:rFonts w:ascii="Arial" w:eastAsia="Times New Roman" w:hAnsi="Arial" w:cs="Arial"/>
          <w:b/>
        </w:rPr>
        <w:tab/>
        <w:t>Extension of the Contract</w:t>
      </w:r>
      <w:r w:rsidRPr="00047476">
        <w:rPr>
          <w:rFonts w:ascii="Arial" w:eastAsia="Times New Roman" w:hAnsi="Arial" w:cs="Arial"/>
          <w:b/>
        </w:rPr>
        <w:tab/>
      </w:r>
    </w:p>
    <w:p w14:paraId="1760369D" w14:textId="77777777" w:rsidR="00047476" w:rsidRPr="00047476" w:rsidRDefault="00047476" w:rsidP="00047476">
      <w:pPr>
        <w:suppressAutoHyphens/>
        <w:autoSpaceDN w:val="0"/>
        <w:jc w:val="both"/>
        <w:rPr>
          <w:rFonts w:ascii="Arial" w:eastAsia="Times New Roman" w:hAnsi="Arial" w:cs="Arial"/>
          <w:b/>
        </w:rPr>
      </w:pPr>
    </w:p>
    <w:p w14:paraId="611BE9AB"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 xml:space="preserve">4.1 </w:t>
      </w:r>
      <w:r w:rsidRPr="00047476">
        <w:rPr>
          <w:rFonts w:ascii="Arial" w:eastAsia="Times New Roman" w:hAnsi="Arial" w:cs="Arial"/>
        </w:rPr>
        <w:tab/>
        <w:t>The Authority may, by written notice to the Supplier, extend the Contract for a further period up to [</w:t>
      </w:r>
      <w:r w:rsidRPr="00047476">
        <w:rPr>
          <w:rFonts w:ascii="Arial" w:eastAsia="Times New Roman" w:hAnsi="Arial" w:cs="Arial"/>
          <w:i/>
          <w:color w:val="FF0000"/>
        </w:rPr>
        <w:t>insert number of months or period</w:t>
      </w:r>
      <w:r w:rsidRPr="00047476">
        <w:rPr>
          <w:rFonts w:ascii="Arial" w:eastAsia="Times New Roman" w:hAnsi="Arial" w:cs="Arial"/>
        </w:rPr>
        <w:t>].</w:t>
      </w:r>
    </w:p>
    <w:p w14:paraId="06E02DA6" w14:textId="77777777" w:rsidR="00047476" w:rsidRPr="00047476" w:rsidRDefault="00047476" w:rsidP="00047476">
      <w:pPr>
        <w:suppressAutoHyphens/>
        <w:autoSpaceDN w:val="0"/>
        <w:ind w:left="720" w:hanging="720"/>
        <w:jc w:val="both"/>
        <w:rPr>
          <w:rFonts w:ascii="Arial" w:eastAsia="Times New Roman" w:hAnsi="Arial" w:cs="Arial"/>
        </w:rPr>
      </w:pPr>
    </w:p>
    <w:p w14:paraId="6143FBB0" w14:textId="77777777" w:rsidR="00047476" w:rsidRPr="00047476" w:rsidRDefault="00047476" w:rsidP="00047476">
      <w:pPr>
        <w:tabs>
          <w:tab w:val="left" w:pos="-720"/>
          <w:tab w:val="left" w:pos="1134"/>
          <w:tab w:val="left" w:pos="1418"/>
        </w:tabs>
        <w:suppressAutoHyphens/>
        <w:autoSpaceDN w:val="0"/>
        <w:ind w:left="720" w:hanging="720"/>
        <w:jc w:val="both"/>
        <w:rPr>
          <w:rFonts w:ascii="Arial" w:eastAsia="Times New Roman" w:hAnsi="Arial" w:cs="Arial"/>
          <w:b/>
          <w:bCs/>
          <w:color w:val="000000"/>
          <w:spacing w:val="-2"/>
        </w:rPr>
      </w:pPr>
      <w:r w:rsidRPr="00047476">
        <w:rPr>
          <w:rFonts w:ascii="Arial" w:eastAsia="Times New Roman" w:hAnsi="Arial" w:cs="Arial"/>
          <w:b/>
          <w:bCs/>
          <w:color w:val="000000"/>
          <w:spacing w:val="-2"/>
        </w:rPr>
        <w:t>5</w:t>
      </w:r>
      <w:r w:rsidRPr="00047476">
        <w:rPr>
          <w:rFonts w:ascii="Arial" w:eastAsia="Times New Roman" w:hAnsi="Arial" w:cs="Arial"/>
          <w:b/>
          <w:bCs/>
          <w:color w:val="000000"/>
          <w:spacing w:val="-2"/>
        </w:rPr>
        <w:tab/>
        <w:t>Warranties and Representations</w:t>
      </w:r>
    </w:p>
    <w:p w14:paraId="081B8C99" w14:textId="77777777" w:rsidR="00047476" w:rsidRPr="00047476" w:rsidRDefault="00047476" w:rsidP="00047476">
      <w:pPr>
        <w:tabs>
          <w:tab w:val="left" w:pos="-720"/>
          <w:tab w:val="left" w:pos="1134"/>
          <w:tab w:val="left" w:pos="1418"/>
        </w:tabs>
        <w:suppressAutoHyphens/>
        <w:autoSpaceDN w:val="0"/>
        <w:ind w:left="720" w:hanging="720"/>
        <w:jc w:val="both"/>
        <w:rPr>
          <w:rFonts w:ascii="Arial" w:eastAsia="Times New Roman" w:hAnsi="Arial" w:cs="Arial"/>
          <w:b/>
          <w:bCs/>
          <w:color w:val="000000"/>
          <w:spacing w:val="-2"/>
        </w:rPr>
      </w:pPr>
    </w:p>
    <w:p w14:paraId="23ED6E26" w14:textId="77777777" w:rsidR="00047476" w:rsidRPr="00047476" w:rsidRDefault="00047476" w:rsidP="00047476">
      <w:pPr>
        <w:suppressAutoHyphens/>
        <w:autoSpaceDN w:val="0"/>
        <w:ind w:left="720" w:hanging="720"/>
        <w:jc w:val="both"/>
        <w:outlineLvl w:val="7"/>
        <w:rPr>
          <w:rFonts w:ascii="Arial" w:eastAsia="Times New Roman" w:hAnsi="Arial" w:cs="Arial"/>
          <w:iCs/>
          <w:color w:val="000000"/>
          <w:spacing w:val="-2"/>
        </w:rPr>
      </w:pPr>
      <w:r w:rsidRPr="00047476">
        <w:rPr>
          <w:rFonts w:ascii="Arial" w:eastAsia="Times New Roman" w:hAnsi="Arial" w:cs="Arial"/>
          <w:iCs/>
          <w:color w:val="000000"/>
          <w:spacing w:val="-2"/>
        </w:rPr>
        <w:t>5.1</w:t>
      </w:r>
      <w:r w:rsidRPr="00047476">
        <w:rPr>
          <w:rFonts w:ascii="Arial" w:eastAsia="Times New Roman" w:hAnsi="Arial" w:cs="Arial"/>
          <w:iCs/>
          <w:color w:val="000000"/>
          <w:spacing w:val="-2"/>
        </w:rPr>
        <w:tab/>
        <w:t xml:space="preserve">The Supplier warrants and represents for the Contract Term that: </w:t>
      </w:r>
    </w:p>
    <w:p w14:paraId="66A773DB" w14:textId="77777777" w:rsidR="00047476" w:rsidRPr="00047476" w:rsidRDefault="00047476" w:rsidP="00047476">
      <w:pPr>
        <w:suppressAutoHyphens/>
        <w:autoSpaceDN w:val="0"/>
        <w:ind w:left="1418" w:hanging="1418"/>
        <w:jc w:val="both"/>
        <w:rPr>
          <w:rFonts w:ascii="Arial" w:eastAsia="Times New Roman" w:hAnsi="Arial" w:cs="Arial"/>
          <w:color w:val="000000"/>
          <w:spacing w:val="-2"/>
        </w:rPr>
      </w:pPr>
    </w:p>
    <w:p w14:paraId="41148069" w14:textId="77777777" w:rsidR="00047476" w:rsidRPr="00047476" w:rsidRDefault="00047476" w:rsidP="00047476">
      <w:pPr>
        <w:numPr>
          <w:ilvl w:val="0"/>
          <w:numId w:val="16"/>
        </w:numPr>
        <w:tabs>
          <w:tab w:val="left" w:pos="-720"/>
          <w:tab w:val="left" w:pos="0"/>
          <w:tab w:val="left" w:pos="1134"/>
        </w:tabs>
        <w:suppressAutoHyphens/>
        <w:autoSpaceDN w:val="0"/>
        <w:ind w:left="1134" w:hanging="414"/>
        <w:jc w:val="both"/>
        <w:rPr>
          <w:rFonts w:ascii="Arial" w:eastAsia="Times New Roman" w:hAnsi="Arial" w:cs="Arial"/>
          <w:color w:val="000000"/>
        </w:rPr>
      </w:pPr>
      <w:r w:rsidRPr="00047476">
        <w:rPr>
          <w:rFonts w:ascii="Arial" w:eastAsia="Times New Roman" w:hAnsi="Arial" w:cs="Arial"/>
          <w:color w:val="000000"/>
        </w:rPr>
        <w:t xml:space="preserve"> it has full capacity and authority and all necessary consents and regulatory approvals to enter into the Contract and to provide the </w:t>
      </w:r>
      <w:proofErr w:type="gramStart"/>
      <w:r w:rsidRPr="00047476">
        <w:rPr>
          <w:rFonts w:ascii="Arial" w:eastAsia="Times New Roman" w:hAnsi="Arial" w:cs="Arial"/>
          <w:color w:val="000000"/>
        </w:rPr>
        <w:t>Services;</w:t>
      </w:r>
      <w:proofErr w:type="gramEnd"/>
    </w:p>
    <w:p w14:paraId="4A8F0C8B" w14:textId="77777777" w:rsidR="00047476" w:rsidRPr="00047476" w:rsidRDefault="00047476" w:rsidP="00047476">
      <w:pPr>
        <w:tabs>
          <w:tab w:val="left" w:pos="-720"/>
          <w:tab w:val="left" w:pos="0"/>
          <w:tab w:val="left" w:pos="1134"/>
        </w:tabs>
        <w:suppressAutoHyphens/>
        <w:autoSpaceDN w:val="0"/>
        <w:ind w:left="1134" w:hanging="414"/>
        <w:jc w:val="both"/>
        <w:rPr>
          <w:rFonts w:ascii="Arial" w:eastAsia="Times New Roman" w:hAnsi="Arial" w:cs="Arial"/>
          <w:color w:val="000000"/>
        </w:rPr>
      </w:pPr>
    </w:p>
    <w:p w14:paraId="6CE10683" w14:textId="77777777" w:rsidR="00047476" w:rsidRPr="00047476" w:rsidRDefault="00047476" w:rsidP="00047476">
      <w:pPr>
        <w:numPr>
          <w:ilvl w:val="0"/>
          <w:numId w:val="16"/>
        </w:numPr>
        <w:tabs>
          <w:tab w:val="left" w:pos="-720"/>
          <w:tab w:val="left" w:pos="0"/>
          <w:tab w:val="left" w:pos="1134"/>
        </w:tabs>
        <w:suppressAutoHyphens/>
        <w:autoSpaceDN w:val="0"/>
        <w:ind w:left="1134" w:hanging="414"/>
        <w:jc w:val="both"/>
        <w:rPr>
          <w:rFonts w:ascii="Arial" w:eastAsia="Times New Roman" w:hAnsi="Arial" w:cs="Arial"/>
          <w:color w:val="000000"/>
        </w:rPr>
      </w:pPr>
      <w:r w:rsidRPr="00047476">
        <w:rPr>
          <w:rFonts w:ascii="Arial" w:eastAsia="Times New Roman" w:hAnsi="Arial" w:cs="Arial"/>
          <w:color w:val="000000"/>
        </w:rPr>
        <w:t xml:space="preserve"> the Contract is executed by a duly authorised representative of the </w:t>
      </w:r>
      <w:proofErr w:type="gramStart"/>
      <w:r w:rsidRPr="00047476">
        <w:rPr>
          <w:rFonts w:ascii="Arial" w:eastAsia="Times New Roman" w:hAnsi="Arial" w:cs="Arial"/>
          <w:color w:val="000000"/>
        </w:rPr>
        <w:t>Supplier;</w:t>
      </w:r>
      <w:proofErr w:type="gramEnd"/>
    </w:p>
    <w:p w14:paraId="0FC3BD83" w14:textId="77777777" w:rsidR="00047476" w:rsidRPr="00047476" w:rsidRDefault="00047476" w:rsidP="00047476">
      <w:pPr>
        <w:tabs>
          <w:tab w:val="left" w:pos="-720"/>
          <w:tab w:val="left" w:pos="1134"/>
        </w:tabs>
        <w:suppressAutoHyphens/>
        <w:autoSpaceDN w:val="0"/>
        <w:ind w:left="1134" w:hanging="414"/>
        <w:jc w:val="both"/>
        <w:rPr>
          <w:rFonts w:ascii="Arial" w:eastAsia="Times New Roman" w:hAnsi="Arial" w:cs="Arial"/>
          <w:color w:val="000000"/>
        </w:rPr>
      </w:pPr>
    </w:p>
    <w:p w14:paraId="634A100C" w14:textId="77777777" w:rsidR="00047476" w:rsidRPr="00047476" w:rsidRDefault="00047476" w:rsidP="00047476">
      <w:pPr>
        <w:numPr>
          <w:ilvl w:val="0"/>
          <w:numId w:val="16"/>
        </w:numPr>
        <w:tabs>
          <w:tab w:val="left" w:pos="-720"/>
          <w:tab w:val="left" w:pos="0"/>
          <w:tab w:val="left" w:pos="1134"/>
        </w:tabs>
        <w:suppressAutoHyphens/>
        <w:autoSpaceDN w:val="0"/>
        <w:ind w:left="1134" w:hanging="414"/>
        <w:jc w:val="both"/>
        <w:rPr>
          <w:rFonts w:ascii="Arial" w:eastAsia="Times New Roman" w:hAnsi="Arial" w:cs="Arial"/>
          <w:color w:val="000000"/>
        </w:rPr>
      </w:pPr>
      <w:r w:rsidRPr="00047476">
        <w:rPr>
          <w:rFonts w:ascii="Arial" w:eastAsia="Times New Roman" w:hAnsi="Arial" w:cs="Arial"/>
          <w:color w:val="000000"/>
        </w:rPr>
        <w:t xml:space="preserve"> in entering the </w:t>
      </w:r>
      <w:proofErr w:type="gramStart"/>
      <w:r w:rsidRPr="00047476">
        <w:rPr>
          <w:rFonts w:ascii="Arial" w:eastAsia="Times New Roman" w:hAnsi="Arial" w:cs="Arial"/>
          <w:color w:val="000000"/>
        </w:rPr>
        <w:t>Contract</w:t>
      </w:r>
      <w:proofErr w:type="gramEnd"/>
      <w:r w:rsidRPr="00047476">
        <w:rPr>
          <w:rFonts w:ascii="Arial" w:eastAsia="Times New Roman" w:hAnsi="Arial" w:cs="Arial"/>
          <w:color w:val="000000"/>
        </w:rPr>
        <w:t xml:space="preserve"> it has not committed any Fraud;</w:t>
      </w:r>
    </w:p>
    <w:p w14:paraId="2B5684D0" w14:textId="77777777" w:rsidR="00047476" w:rsidRPr="00047476" w:rsidRDefault="00047476" w:rsidP="00047476">
      <w:pPr>
        <w:tabs>
          <w:tab w:val="left" w:pos="1134"/>
        </w:tabs>
        <w:suppressAutoHyphens/>
        <w:autoSpaceDN w:val="0"/>
        <w:ind w:left="1134" w:hanging="414"/>
        <w:rPr>
          <w:rFonts w:ascii="Arial" w:eastAsia="Times New Roman" w:hAnsi="Arial" w:cs="Arial"/>
          <w:color w:val="000000"/>
        </w:rPr>
      </w:pPr>
    </w:p>
    <w:p w14:paraId="3131DAFB" w14:textId="77777777" w:rsidR="00047476" w:rsidRPr="00047476" w:rsidRDefault="00047476" w:rsidP="00047476">
      <w:pPr>
        <w:numPr>
          <w:ilvl w:val="0"/>
          <w:numId w:val="16"/>
        </w:numPr>
        <w:tabs>
          <w:tab w:val="left" w:pos="-720"/>
          <w:tab w:val="left" w:pos="0"/>
          <w:tab w:val="left" w:pos="1134"/>
        </w:tabs>
        <w:suppressAutoHyphens/>
        <w:autoSpaceDN w:val="0"/>
        <w:ind w:left="1134" w:hanging="414"/>
        <w:jc w:val="both"/>
        <w:rPr>
          <w:rFonts w:ascii="Times New Roman" w:eastAsia="Times New Roman" w:hAnsi="Times New Roman"/>
          <w:sz w:val="24"/>
          <w:szCs w:val="24"/>
        </w:rPr>
      </w:pPr>
      <w:r w:rsidRPr="00047476">
        <w:rPr>
          <w:rFonts w:ascii="Arial" w:eastAsia="Times New Roman" w:hAnsi="Arial" w:cs="Arial"/>
          <w:color w:val="000000"/>
        </w:rPr>
        <w:t xml:space="preserve"> as at the </w:t>
      </w:r>
      <w:r w:rsidRPr="00047476">
        <w:rPr>
          <w:rFonts w:ascii="Arial" w:eastAsia="Times New Roman" w:hAnsi="Arial" w:cs="Arial"/>
          <w:color w:val="000000"/>
          <w:spacing w:val="-2"/>
        </w:rPr>
        <w:t xml:space="preserve">Commencement Date, all information contained in its tender or other offer made by the Supplier to the Authority remains true, accurate and not misleading, save as may have been </w:t>
      </w:r>
      <w:r w:rsidRPr="00047476">
        <w:rPr>
          <w:rFonts w:ascii="Arial" w:eastAsia="Times New Roman" w:hAnsi="Arial" w:cs="Arial"/>
          <w:color w:val="000000"/>
          <w:spacing w:val="-2"/>
        </w:rPr>
        <w:lastRenderedPageBreak/>
        <w:t xml:space="preserve">specifically disclosed in writing to the Authority prior to execution of the Contract and that it will advise the Authority of any fact, matter or circumstance of which it may become aware which would render such information false or </w:t>
      </w:r>
      <w:proofErr w:type="gramStart"/>
      <w:r w:rsidRPr="00047476">
        <w:rPr>
          <w:rFonts w:ascii="Arial" w:eastAsia="Times New Roman" w:hAnsi="Arial" w:cs="Arial"/>
          <w:color w:val="000000"/>
          <w:spacing w:val="-2"/>
        </w:rPr>
        <w:t>misleading;</w:t>
      </w:r>
      <w:proofErr w:type="gramEnd"/>
    </w:p>
    <w:p w14:paraId="60AAAA98"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p>
    <w:p w14:paraId="0E5F7A24"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r w:rsidRPr="00047476">
        <w:rPr>
          <w:rFonts w:ascii="Arial" w:eastAsia="Times New Roman" w:hAnsi="Arial" w:cs="Arial"/>
          <w:color w:val="000000"/>
          <w:spacing w:val="-2"/>
        </w:rPr>
        <w:t xml:space="preserve">(e) 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w:t>
      </w:r>
      <w:proofErr w:type="gramStart"/>
      <w:r w:rsidRPr="00047476">
        <w:rPr>
          <w:rFonts w:ascii="Arial" w:eastAsia="Times New Roman" w:hAnsi="Arial" w:cs="Arial"/>
          <w:color w:val="000000"/>
          <w:spacing w:val="-2"/>
        </w:rPr>
        <w:t>Contract;</w:t>
      </w:r>
      <w:proofErr w:type="gramEnd"/>
    </w:p>
    <w:p w14:paraId="7FDD6049" w14:textId="77777777" w:rsidR="00047476" w:rsidRPr="00047476" w:rsidRDefault="00047476" w:rsidP="00047476">
      <w:pPr>
        <w:tabs>
          <w:tab w:val="left" w:pos="1134"/>
        </w:tabs>
        <w:suppressAutoHyphens/>
        <w:autoSpaceDN w:val="0"/>
        <w:ind w:left="720"/>
        <w:jc w:val="both"/>
        <w:rPr>
          <w:rFonts w:ascii="Arial" w:eastAsia="Times New Roman" w:hAnsi="Arial" w:cs="Arial"/>
          <w:b/>
          <w:bCs/>
          <w:i/>
          <w:iCs/>
          <w:color w:val="000000"/>
          <w:spacing w:val="-2"/>
        </w:rPr>
      </w:pPr>
    </w:p>
    <w:p w14:paraId="6AC3CCF9"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r w:rsidRPr="00047476">
        <w:rPr>
          <w:rFonts w:ascii="Arial" w:eastAsia="Times New Roman" w:hAnsi="Arial" w:cs="Arial"/>
          <w:color w:val="000000"/>
          <w:spacing w:val="-2"/>
        </w:rPr>
        <w:t xml:space="preserve">(f) </w:t>
      </w:r>
      <w:r w:rsidRPr="00047476">
        <w:rPr>
          <w:rFonts w:ascii="Arial" w:eastAsia="Times New Roman" w:hAnsi="Arial" w:cs="Arial"/>
          <w:color w:val="000000"/>
          <w:spacing w:val="-2"/>
        </w:rPr>
        <w:tab/>
        <w:t xml:space="preserve">it is not subject to any contractual obligation, compliance with which is likely to have a material adverse effect on its ability to provide the </w:t>
      </w:r>
      <w:proofErr w:type="gramStart"/>
      <w:r w:rsidRPr="00047476">
        <w:rPr>
          <w:rFonts w:ascii="Arial" w:eastAsia="Times New Roman" w:hAnsi="Arial" w:cs="Arial"/>
          <w:color w:val="000000"/>
          <w:spacing w:val="-2"/>
        </w:rPr>
        <w:t>Services;</w:t>
      </w:r>
      <w:proofErr w:type="gramEnd"/>
    </w:p>
    <w:p w14:paraId="749B616B"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p>
    <w:p w14:paraId="07F53478" w14:textId="77777777" w:rsidR="00047476" w:rsidRPr="00047476" w:rsidRDefault="00047476" w:rsidP="00047476">
      <w:pPr>
        <w:tabs>
          <w:tab w:val="left" w:pos="1134"/>
        </w:tabs>
        <w:suppressAutoHyphens/>
        <w:autoSpaceDN w:val="0"/>
        <w:ind w:left="1134" w:hanging="425"/>
        <w:jc w:val="both"/>
        <w:rPr>
          <w:rFonts w:ascii="Arial" w:eastAsia="Times New Roman" w:hAnsi="Arial" w:cs="Arial"/>
          <w:color w:val="000000"/>
          <w:spacing w:val="-2"/>
        </w:rPr>
      </w:pPr>
      <w:r w:rsidRPr="00047476">
        <w:rPr>
          <w:rFonts w:ascii="Arial" w:eastAsia="Times New Roman" w:hAnsi="Arial" w:cs="Arial"/>
          <w:color w:val="000000"/>
          <w:spacing w:val="-2"/>
        </w:rPr>
        <w:t xml:space="preserve">(g) no proceedings or other steps have been taken and not discharged (or, to the best of its knowledge, are threatened) for the winding up of the Supplier or for its dissolution or for the appointment of a receiver, administrative receiver, liquidator, manager, administrator or similar in relation to any of the Supplier’s assets or </w:t>
      </w:r>
      <w:proofErr w:type="gramStart"/>
      <w:r w:rsidRPr="00047476">
        <w:rPr>
          <w:rFonts w:ascii="Arial" w:eastAsia="Times New Roman" w:hAnsi="Arial" w:cs="Arial"/>
          <w:color w:val="000000"/>
          <w:spacing w:val="-2"/>
        </w:rPr>
        <w:t>revenue;</w:t>
      </w:r>
      <w:proofErr w:type="gramEnd"/>
    </w:p>
    <w:p w14:paraId="64EA96F7"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p>
    <w:p w14:paraId="16AE647D"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r w:rsidRPr="00047476">
        <w:rPr>
          <w:rFonts w:ascii="Arial" w:eastAsia="Times New Roman" w:hAnsi="Arial" w:cs="Arial"/>
          <w:color w:val="000000"/>
          <w:spacing w:val="-2"/>
        </w:rPr>
        <w:t>(h) it owns, or has obtained or is able to obtain valid licences for, all Intellectual Property Rights that are necessary to provide the Services; and</w:t>
      </w:r>
    </w:p>
    <w:p w14:paraId="3B51D252"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p>
    <w:p w14:paraId="4CFE757F"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r w:rsidRPr="00047476">
        <w:rPr>
          <w:rFonts w:ascii="Arial" w:eastAsia="Times New Roman" w:hAnsi="Arial" w:cs="Arial"/>
          <w:color w:val="000000"/>
          <w:spacing w:val="-2"/>
        </w:rPr>
        <w:t>(</w:t>
      </w:r>
      <w:proofErr w:type="spellStart"/>
      <w:r w:rsidRPr="00047476">
        <w:rPr>
          <w:rFonts w:ascii="Arial" w:eastAsia="Times New Roman" w:hAnsi="Arial" w:cs="Arial"/>
          <w:color w:val="000000"/>
          <w:spacing w:val="-2"/>
        </w:rPr>
        <w:t>i</w:t>
      </w:r>
      <w:proofErr w:type="spellEnd"/>
      <w:r w:rsidRPr="00047476">
        <w:rPr>
          <w:rFonts w:ascii="Arial" w:eastAsia="Times New Roman" w:hAnsi="Arial" w:cs="Arial"/>
          <w:color w:val="000000"/>
          <w:spacing w:val="-2"/>
        </w:rPr>
        <w:t>)</w:t>
      </w:r>
      <w:r w:rsidRPr="00047476">
        <w:rPr>
          <w:rFonts w:ascii="Arial" w:eastAsia="Times New Roman" w:hAnsi="Arial" w:cs="Arial"/>
          <w:color w:val="000000"/>
          <w:spacing w:val="-2"/>
        </w:rPr>
        <w:tab/>
        <w:t xml:space="preserve">Staff shall be engaged on terms which do not entitle them to any Intellectual Property Right in any IP </w:t>
      </w:r>
      <w:proofErr w:type="gramStart"/>
      <w:r w:rsidRPr="00047476">
        <w:rPr>
          <w:rFonts w:ascii="Arial" w:eastAsia="Times New Roman" w:hAnsi="Arial" w:cs="Arial"/>
          <w:color w:val="000000"/>
          <w:spacing w:val="-2"/>
        </w:rPr>
        <w:t>Materials;</w:t>
      </w:r>
      <w:proofErr w:type="gramEnd"/>
    </w:p>
    <w:p w14:paraId="58EE5D94"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p>
    <w:p w14:paraId="4B88EBCE" w14:textId="77777777" w:rsidR="00047476" w:rsidRPr="00047476" w:rsidRDefault="00047476" w:rsidP="00047476">
      <w:pPr>
        <w:tabs>
          <w:tab w:val="left" w:pos="1134"/>
        </w:tabs>
        <w:suppressAutoHyphens/>
        <w:autoSpaceDN w:val="0"/>
        <w:ind w:left="1134" w:hanging="414"/>
        <w:jc w:val="both"/>
        <w:rPr>
          <w:rFonts w:ascii="Arial" w:eastAsia="Times New Roman" w:hAnsi="Arial" w:cs="Arial"/>
          <w:color w:val="000000"/>
          <w:spacing w:val="-2"/>
        </w:rPr>
      </w:pPr>
      <w:r w:rsidRPr="00047476">
        <w:rPr>
          <w:rFonts w:ascii="Arial" w:eastAsia="Times New Roman" w:hAnsi="Arial" w:cs="Arial"/>
          <w:color w:val="000000"/>
          <w:spacing w:val="-2"/>
        </w:rPr>
        <w:t>(j)</w:t>
      </w:r>
      <w:r w:rsidRPr="00047476">
        <w:rPr>
          <w:rFonts w:ascii="Arial" w:eastAsia="Times New Roman" w:hAnsi="Arial" w:cs="Arial"/>
          <w:color w:val="000000"/>
          <w:spacing w:val="-2"/>
        </w:rPr>
        <w:tab/>
        <w:t>it will comply with its obligations under the Immigration, Asylum and Nationality Act 2006.</w:t>
      </w:r>
    </w:p>
    <w:p w14:paraId="5ECB0D09" w14:textId="77777777" w:rsidR="00047476" w:rsidRPr="00047476" w:rsidRDefault="00047476" w:rsidP="00047476">
      <w:pPr>
        <w:suppressAutoHyphens/>
        <w:autoSpaceDN w:val="0"/>
        <w:ind w:left="1134"/>
        <w:jc w:val="both"/>
        <w:rPr>
          <w:rFonts w:ascii="Arial" w:eastAsia="Times New Roman" w:hAnsi="Arial" w:cs="Arial"/>
          <w:b/>
          <w:bCs/>
          <w:i/>
          <w:iCs/>
          <w:color w:val="000000"/>
          <w:spacing w:val="-2"/>
        </w:rPr>
      </w:pPr>
    </w:p>
    <w:p w14:paraId="2EBFEBE3" w14:textId="77777777" w:rsidR="00047476" w:rsidRPr="00047476" w:rsidRDefault="00047476" w:rsidP="00047476">
      <w:pPr>
        <w:suppressAutoHyphens/>
        <w:autoSpaceDN w:val="0"/>
        <w:ind w:left="720" w:hanging="720"/>
        <w:jc w:val="both"/>
        <w:outlineLvl w:val="7"/>
        <w:rPr>
          <w:rFonts w:ascii="Arial" w:eastAsia="Times New Roman" w:hAnsi="Arial" w:cs="Arial"/>
          <w:iCs/>
          <w:color w:val="000000"/>
          <w:spacing w:val="-2"/>
        </w:rPr>
      </w:pPr>
      <w:r w:rsidRPr="00047476">
        <w:rPr>
          <w:rFonts w:ascii="Arial" w:eastAsia="Times New Roman" w:hAnsi="Arial" w:cs="Arial"/>
          <w:iCs/>
          <w:color w:val="000000"/>
          <w:spacing w:val="-2"/>
        </w:rPr>
        <w:t>5.2</w:t>
      </w:r>
      <w:r w:rsidRPr="00047476">
        <w:rPr>
          <w:rFonts w:ascii="Arial" w:eastAsia="Times New Roman" w:hAnsi="Arial" w:cs="Arial"/>
          <w:iCs/>
          <w:color w:val="000000"/>
          <w:spacing w:val="-2"/>
        </w:rPr>
        <w:tab/>
        <w:t>The Supplier warrants and represents that in the 3 years prior to the date of the Contract:</w:t>
      </w:r>
    </w:p>
    <w:p w14:paraId="13C9203C" w14:textId="77777777" w:rsidR="00047476" w:rsidRPr="00047476" w:rsidRDefault="00047476" w:rsidP="00047476">
      <w:pPr>
        <w:suppressAutoHyphens/>
        <w:autoSpaceDN w:val="0"/>
        <w:ind w:left="1134"/>
        <w:jc w:val="both"/>
        <w:rPr>
          <w:rFonts w:ascii="Arial" w:eastAsia="Times New Roman" w:hAnsi="Arial" w:cs="Arial"/>
          <w:color w:val="000000"/>
          <w:spacing w:val="-2"/>
        </w:rPr>
      </w:pPr>
    </w:p>
    <w:p w14:paraId="25E65D30" w14:textId="77777777" w:rsidR="00047476" w:rsidRPr="00047476" w:rsidRDefault="00047476" w:rsidP="00047476">
      <w:pPr>
        <w:suppressAutoHyphens/>
        <w:autoSpaceDN w:val="0"/>
        <w:ind w:left="1134" w:hanging="425"/>
        <w:jc w:val="both"/>
        <w:rPr>
          <w:rFonts w:ascii="Arial" w:eastAsia="Times New Roman" w:hAnsi="Arial" w:cs="Arial"/>
          <w:color w:val="000000"/>
          <w:spacing w:val="-2"/>
        </w:rPr>
      </w:pPr>
      <w:r w:rsidRPr="00047476">
        <w:rPr>
          <w:rFonts w:ascii="Arial" w:eastAsia="Times New Roman" w:hAnsi="Arial" w:cs="Arial"/>
          <w:color w:val="000000"/>
          <w:spacing w:val="-2"/>
        </w:rPr>
        <w:t xml:space="preserve">(a) </w:t>
      </w:r>
      <w:r w:rsidRPr="00047476">
        <w:rPr>
          <w:rFonts w:ascii="Arial" w:eastAsia="Times New Roman" w:hAnsi="Arial" w:cs="Arial"/>
          <w:color w:val="000000"/>
          <w:spacing w:val="-2"/>
        </w:rPr>
        <w:tab/>
        <w:t xml:space="preserve">it has conducted all financial accounting and reporting activities in compliance with generally accepted accounting principles and has complied with relevant </w:t>
      </w:r>
      <w:proofErr w:type="gramStart"/>
      <w:r w:rsidRPr="00047476">
        <w:rPr>
          <w:rFonts w:ascii="Arial" w:eastAsia="Times New Roman" w:hAnsi="Arial" w:cs="Arial"/>
          <w:color w:val="000000"/>
          <w:spacing w:val="-2"/>
        </w:rPr>
        <w:t>securities;</w:t>
      </w:r>
      <w:proofErr w:type="gramEnd"/>
    </w:p>
    <w:p w14:paraId="1191C78B" w14:textId="77777777" w:rsidR="00047476" w:rsidRPr="00047476" w:rsidRDefault="00047476" w:rsidP="00047476">
      <w:pPr>
        <w:suppressAutoHyphens/>
        <w:autoSpaceDN w:val="0"/>
        <w:ind w:left="1134" w:hanging="425"/>
        <w:jc w:val="both"/>
        <w:rPr>
          <w:rFonts w:ascii="Arial" w:eastAsia="Times New Roman" w:hAnsi="Arial" w:cs="Arial"/>
          <w:color w:val="000000"/>
          <w:spacing w:val="-2"/>
        </w:rPr>
      </w:pPr>
    </w:p>
    <w:p w14:paraId="20A0CF74" w14:textId="77777777" w:rsidR="00047476" w:rsidRPr="00047476" w:rsidRDefault="00047476" w:rsidP="00047476">
      <w:pPr>
        <w:suppressAutoHyphens/>
        <w:autoSpaceDN w:val="0"/>
        <w:ind w:left="1134" w:hanging="425"/>
        <w:jc w:val="both"/>
        <w:rPr>
          <w:rFonts w:ascii="Arial" w:eastAsia="Times New Roman" w:hAnsi="Arial" w:cs="Arial"/>
          <w:color w:val="000000"/>
          <w:spacing w:val="-2"/>
        </w:rPr>
      </w:pPr>
      <w:r w:rsidRPr="00047476">
        <w:rPr>
          <w:rFonts w:ascii="Arial" w:eastAsia="Times New Roman" w:hAnsi="Arial" w:cs="Arial"/>
          <w:color w:val="000000"/>
          <w:spacing w:val="-2"/>
        </w:rPr>
        <w:t>(b)</w:t>
      </w:r>
      <w:r w:rsidRPr="00047476">
        <w:rPr>
          <w:rFonts w:ascii="Arial" w:eastAsia="Times New Roman" w:hAnsi="Arial" w:cs="Arial"/>
          <w:color w:val="000000"/>
          <w:spacing w:val="-2"/>
        </w:rPr>
        <w:tab/>
        <w:t>it has not done or omitted to do anything which could have a material adverse effect on its assets, financial condition or position as a going concern or its ability to provide the Services; and</w:t>
      </w:r>
    </w:p>
    <w:p w14:paraId="54435235" w14:textId="77777777" w:rsidR="00047476" w:rsidRPr="00047476" w:rsidRDefault="00047476" w:rsidP="00047476">
      <w:pPr>
        <w:suppressAutoHyphens/>
        <w:autoSpaceDN w:val="0"/>
        <w:ind w:left="1134" w:hanging="425"/>
        <w:jc w:val="both"/>
        <w:rPr>
          <w:rFonts w:ascii="Arial" w:eastAsia="Times New Roman" w:hAnsi="Arial" w:cs="Arial"/>
          <w:color w:val="000000"/>
          <w:spacing w:val="-2"/>
        </w:rPr>
      </w:pPr>
    </w:p>
    <w:p w14:paraId="35B59684" w14:textId="77777777" w:rsidR="00047476" w:rsidRPr="00047476" w:rsidRDefault="00047476" w:rsidP="00047476">
      <w:pPr>
        <w:suppressAutoHyphens/>
        <w:autoSpaceDN w:val="0"/>
        <w:ind w:left="1134" w:hanging="425"/>
        <w:jc w:val="both"/>
        <w:rPr>
          <w:rFonts w:ascii="Arial" w:eastAsia="Times New Roman" w:hAnsi="Arial" w:cs="Arial"/>
          <w:color w:val="000000"/>
          <w:spacing w:val="-2"/>
        </w:rPr>
      </w:pPr>
      <w:r w:rsidRPr="00047476">
        <w:rPr>
          <w:rFonts w:ascii="Arial" w:eastAsia="Times New Roman" w:hAnsi="Arial" w:cs="Arial"/>
          <w:color w:val="000000"/>
          <w:spacing w:val="-2"/>
        </w:rPr>
        <w:t>(c)</w:t>
      </w:r>
      <w:r w:rsidRPr="00047476">
        <w:rPr>
          <w:rFonts w:ascii="Arial" w:eastAsia="Times New Roman" w:hAnsi="Arial" w:cs="Arial"/>
          <w:color w:val="000000"/>
          <w:spacing w:val="-2"/>
        </w:rPr>
        <w:tab/>
        <w:t>it has complied with all relevant tax laws and regulations and no tax return submitted to a relevant tax authority has been found to be incorrect under any anti-abuse rules.</w:t>
      </w:r>
    </w:p>
    <w:p w14:paraId="125C28F0" w14:textId="77777777" w:rsidR="00047476" w:rsidRPr="00047476" w:rsidRDefault="00047476" w:rsidP="00047476">
      <w:pPr>
        <w:suppressAutoHyphens/>
        <w:autoSpaceDN w:val="0"/>
        <w:ind w:left="1134"/>
        <w:jc w:val="both"/>
        <w:rPr>
          <w:rFonts w:ascii="Arial" w:eastAsia="Times New Roman" w:hAnsi="Arial" w:cs="Arial"/>
          <w:color w:val="000000"/>
          <w:spacing w:val="-2"/>
        </w:rPr>
      </w:pPr>
    </w:p>
    <w:p w14:paraId="749B30A3"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6</w:t>
      </w:r>
      <w:r w:rsidRPr="00047476">
        <w:rPr>
          <w:rFonts w:ascii="Arial" w:eastAsia="Times New Roman" w:hAnsi="Arial" w:cs="Arial"/>
          <w:b/>
        </w:rPr>
        <w:tab/>
        <w:t>Service Standards</w:t>
      </w:r>
    </w:p>
    <w:p w14:paraId="00A5D8ED" w14:textId="77777777" w:rsidR="00047476" w:rsidRPr="00047476" w:rsidRDefault="00047476" w:rsidP="00047476">
      <w:pPr>
        <w:suppressAutoHyphens/>
        <w:autoSpaceDN w:val="0"/>
        <w:ind w:left="1134" w:hanging="1134"/>
        <w:jc w:val="both"/>
        <w:rPr>
          <w:rFonts w:ascii="Arial" w:eastAsia="Times New Roman" w:hAnsi="Arial" w:cs="Arial"/>
          <w:color w:val="000000"/>
        </w:rPr>
      </w:pPr>
    </w:p>
    <w:p w14:paraId="757FAB60" w14:textId="77777777" w:rsidR="00047476" w:rsidRPr="00047476" w:rsidRDefault="00047476" w:rsidP="00047476">
      <w:pPr>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6.1</w:t>
      </w:r>
      <w:r w:rsidRPr="00047476">
        <w:rPr>
          <w:rFonts w:ascii="Arial" w:eastAsia="Times New Roman" w:hAnsi="Arial" w:cs="Arial"/>
          <w:color w:val="000000"/>
        </w:rPr>
        <w:tab/>
        <w:t>The Supplier shall provide the Services or procure that they are provided with reasonable skill and care, in accordance with Good Industry Practice prevailing from time to time and with Staff who are appropriately trained and qualified.</w:t>
      </w:r>
    </w:p>
    <w:p w14:paraId="3DDE7351" w14:textId="77777777" w:rsidR="00047476" w:rsidRPr="00047476" w:rsidRDefault="00047476" w:rsidP="00047476">
      <w:pPr>
        <w:suppressAutoHyphens/>
        <w:autoSpaceDN w:val="0"/>
        <w:ind w:left="720" w:hanging="720"/>
        <w:jc w:val="both"/>
        <w:rPr>
          <w:rFonts w:ascii="Arial" w:eastAsia="Times New Roman" w:hAnsi="Arial" w:cs="Arial"/>
          <w:color w:val="000000"/>
        </w:rPr>
      </w:pPr>
    </w:p>
    <w:p w14:paraId="19FACFF5" w14:textId="77777777" w:rsidR="00047476" w:rsidRPr="00047476" w:rsidRDefault="00047476" w:rsidP="00047476">
      <w:pPr>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6.2</w:t>
      </w:r>
      <w:r w:rsidRPr="00047476">
        <w:rPr>
          <w:rFonts w:ascii="Arial" w:eastAsia="Times New Roman" w:hAnsi="Arial" w:cs="Arial"/>
          <w:color w:val="000000"/>
        </w:rPr>
        <w:tab/>
        <w:t>If the Services do not meet the Specification, the Supplier shall at its own expense re-schedule and carry out the Services in accordance with the Specification within such reasonable time as may be specified by the Authority.</w:t>
      </w:r>
    </w:p>
    <w:p w14:paraId="4608A233" w14:textId="77777777" w:rsidR="00047476" w:rsidRPr="00047476" w:rsidRDefault="00047476" w:rsidP="00047476">
      <w:pPr>
        <w:suppressAutoHyphens/>
        <w:autoSpaceDN w:val="0"/>
        <w:ind w:left="720" w:hanging="720"/>
        <w:jc w:val="both"/>
        <w:rPr>
          <w:rFonts w:ascii="Arial" w:eastAsia="Times New Roman" w:hAnsi="Arial" w:cs="Arial"/>
          <w:color w:val="000000"/>
        </w:rPr>
      </w:pPr>
    </w:p>
    <w:p w14:paraId="54436135" w14:textId="77777777" w:rsidR="00047476" w:rsidRPr="00047476" w:rsidRDefault="00047476" w:rsidP="00047476">
      <w:pPr>
        <w:tabs>
          <w:tab w:val="left" w:pos="-720"/>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6.3</w:t>
      </w:r>
      <w:r w:rsidRPr="00047476">
        <w:rPr>
          <w:rFonts w:ascii="Arial" w:eastAsia="Times New Roman" w:hAnsi="Arial" w:cs="Arial"/>
          <w:color w:val="000000"/>
        </w:rPr>
        <w:tab/>
        <w:t>The Authority may by written notice to the Supplier reject any of the Goods which fail to conform to the approved sample or fail to meet the Specification. Such notice shall be given within a reasonable time after delivery to the Authority of the Goods. If the Authority rejects any of the Goods it may (without prejudice to its other rights and remedies) either:</w:t>
      </w:r>
    </w:p>
    <w:p w14:paraId="37F51090" w14:textId="77777777" w:rsidR="00047476" w:rsidRPr="00047476" w:rsidRDefault="00047476" w:rsidP="00047476">
      <w:pPr>
        <w:tabs>
          <w:tab w:val="left" w:pos="-720"/>
          <w:tab w:val="left" w:pos="0"/>
        </w:tabs>
        <w:suppressAutoHyphens/>
        <w:autoSpaceDN w:val="0"/>
        <w:ind w:left="720" w:hanging="720"/>
        <w:jc w:val="both"/>
        <w:rPr>
          <w:rFonts w:ascii="Arial" w:eastAsia="Times New Roman" w:hAnsi="Arial" w:cs="Arial"/>
          <w:color w:val="000000"/>
        </w:rPr>
      </w:pPr>
    </w:p>
    <w:p w14:paraId="4F8923C7" w14:textId="77777777" w:rsidR="00047476" w:rsidRPr="00047476" w:rsidRDefault="00047476" w:rsidP="00047476">
      <w:pPr>
        <w:tabs>
          <w:tab w:val="left" w:pos="720"/>
        </w:tabs>
        <w:suppressAutoHyphens/>
        <w:autoSpaceDN w:val="0"/>
        <w:ind w:left="1134" w:hanging="425"/>
        <w:jc w:val="both"/>
        <w:rPr>
          <w:rFonts w:ascii="Arial" w:eastAsia="Times New Roman" w:hAnsi="Arial"/>
          <w:color w:val="000000"/>
        </w:rPr>
      </w:pPr>
      <w:r w:rsidRPr="00047476">
        <w:rPr>
          <w:rFonts w:ascii="Arial" w:eastAsia="Times New Roman" w:hAnsi="Arial"/>
          <w:color w:val="000000"/>
        </w:rPr>
        <w:t>(a)</w:t>
      </w:r>
      <w:r w:rsidRPr="00047476">
        <w:rPr>
          <w:rFonts w:ascii="Arial" w:eastAsia="Times New Roman" w:hAnsi="Arial"/>
          <w:color w:val="000000"/>
        </w:rPr>
        <w:tab/>
        <w:t>have the Goods promptly either repaired by the Supplier or replaced by the Supplier with Goods which conform in all respects with the approved sample or with the Specification and due delivery shall not be deemed to have taken place until the repair or replacement has occurred; or</w:t>
      </w:r>
    </w:p>
    <w:p w14:paraId="5B2E5D5C" w14:textId="77777777" w:rsidR="00047476" w:rsidRPr="00047476" w:rsidRDefault="00047476" w:rsidP="00047476">
      <w:pPr>
        <w:suppressAutoHyphens/>
        <w:autoSpaceDN w:val="0"/>
        <w:ind w:left="1134" w:hanging="425"/>
        <w:jc w:val="both"/>
        <w:rPr>
          <w:rFonts w:ascii="Arial" w:eastAsia="Times New Roman" w:hAnsi="Arial" w:cs="Arial"/>
          <w:color w:val="000000"/>
        </w:rPr>
      </w:pPr>
    </w:p>
    <w:p w14:paraId="1CC08AFC" w14:textId="77777777" w:rsidR="00047476" w:rsidRPr="00047476" w:rsidRDefault="00047476" w:rsidP="00047476">
      <w:pPr>
        <w:suppressAutoHyphens/>
        <w:autoSpaceDN w:val="0"/>
        <w:ind w:left="1134" w:hanging="425"/>
        <w:jc w:val="both"/>
        <w:rPr>
          <w:rFonts w:ascii="Arial" w:eastAsia="Times New Roman" w:hAnsi="Arial" w:cs="Arial"/>
          <w:color w:val="000000"/>
        </w:rPr>
      </w:pPr>
      <w:r w:rsidRPr="00047476">
        <w:rPr>
          <w:rFonts w:ascii="Arial" w:eastAsia="Times New Roman" w:hAnsi="Arial" w:cs="Arial"/>
          <w:color w:val="000000"/>
        </w:rPr>
        <w:t>(b)</w:t>
      </w:r>
      <w:r w:rsidRPr="00047476">
        <w:rPr>
          <w:rFonts w:ascii="Arial" w:eastAsia="Times New Roman" w:hAnsi="Arial" w:cs="Arial"/>
          <w:color w:val="000000"/>
        </w:rPr>
        <w:tab/>
        <w:t xml:space="preserve">treat the Contract as discharged by the Supplier’s breach </w:t>
      </w:r>
      <w:proofErr w:type="gramStart"/>
      <w:r w:rsidRPr="00047476">
        <w:rPr>
          <w:rFonts w:ascii="Arial" w:eastAsia="Times New Roman" w:hAnsi="Arial" w:cs="Arial"/>
          <w:color w:val="000000"/>
        </w:rPr>
        <w:t>and  obtain</w:t>
      </w:r>
      <w:proofErr w:type="gramEnd"/>
      <w:r w:rsidRPr="00047476">
        <w:rPr>
          <w:rFonts w:ascii="Arial" w:eastAsia="Times New Roman" w:hAnsi="Arial" w:cs="Arial"/>
          <w:color w:val="000000"/>
        </w:rPr>
        <w:t xml:space="preserve">  a refund (if the Goods have already been paid for) from the Supplier in respect of the Goods concerned together with payment of any additional expenditure reasonably incurred by the Authority in obtaining replacements. </w:t>
      </w:r>
    </w:p>
    <w:p w14:paraId="21A0A2FE" w14:textId="77777777" w:rsidR="00047476" w:rsidRPr="00047476" w:rsidRDefault="00047476" w:rsidP="00047476">
      <w:pPr>
        <w:suppressAutoHyphens/>
        <w:autoSpaceDN w:val="0"/>
        <w:ind w:left="720" w:hanging="720"/>
        <w:jc w:val="both"/>
        <w:rPr>
          <w:rFonts w:ascii="Arial" w:eastAsia="Times New Roman" w:hAnsi="Arial" w:cs="Arial"/>
          <w:color w:val="000000"/>
        </w:rPr>
      </w:pPr>
    </w:p>
    <w:p w14:paraId="2A999BA7" w14:textId="77777777" w:rsidR="00047476" w:rsidRPr="00047476" w:rsidRDefault="00047476" w:rsidP="00047476">
      <w:pPr>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6.4</w:t>
      </w:r>
      <w:r w:rsidRPr="00047476">
        <w:rPr>
          <w:rFonts w:ascii="Arial" w:eastAsia="Times New Roman" w:hAnsi="Arial" w:cs="Arial"/>
          <w:color w:val="000000"/>
        </w:rPr>
        <w:tab/>
        <w:t>The Authority will be deemed to have accepted the Goods if it expressly states the same in writing or fails to reject the Goods in accordance with Clause 6.3.</w:t>
      </w:r>
    </w:p>
    <w:p w14:paraId="61F5240B" w14:textId="77777777" w:rsidR="00047476" w:rsidRPr="00047476" w:rsidRDefault="00047476" w:rsidP="00047476">
      <w:pPr>
        <w:tabs>
          <w:tab w:val="left" w:pos="-720"/>
          <w:tab w:val="left" w:pos="0"/>
          <w:tab w:val="left" w:pos="900"/>
          <w:tab w:val="left" w:pos="1620"/>
        </w:tabs>
        <w:suppressAutoHyphens/>
        <w:autoSpaceDN w:val="0"/>
        <w:ind w:left="720" w:hanging="720"/>
        <w:jc w:val="both"/>
        <w:rPr>
          <w:rFonts w:ascii="Arial" w:eastAsia="Times New Roman" w:hAnsi="Arial" w:cs="Arial"/>
          <w:color w:val="000000"/>
        </w:rPr>
      </w:pPr>
    </w:p>
    <w:p w14:paraId="147493B0" w14:textId="77777777" w:rsidR="00047476" w:rsidRPr="00047476" w:rsidRDefault="00047476" w:rsidP="00047476">
      <w:pPr>
        <w:tabs>
          <w:tab w:val="left" w:pos="-720"/>
          <w:tab w:val="left" w:pos="0"/>
          <w:tab w:val="left" w:pos="900"/>
          <w:tab w:val="left" w:pos="1134"/>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6.5</w:t>
      </w:r>
      <w:r w:rsidRPr="00047476">
        <w:rPr>
          <w:rFonts w:ascii="Arial" w:eastAsia="Times New Roman" w:hAnsi="Arial" w:cs="Arial"/>
          <w:color w:val="000000"/>
        </w:rPr>
        <w:tab/>
        <w:t>If the Authority issues a receipt note for delivery of the Goods it shall not constitute any acknowledgement of the condition, quantity or nature of those Goods or the Authority's acceptance of them.</w:t>
      </w:r>
    </w:p>
    <w:p w14:paraId="57528AAC" w14:textId="77777777" w:rsidR="00047476" w:rsidRPr="00047476" w:rsidRDefault="00047476" w:rsidP="00047476">
      <w:pPr>
        <w:tabs>
          <w:tab w:val="left" w:pos="-720"/>
          <w:tab w:val="left" w:pos="1134"/>
        </w:tabs>
        <w:suppressAutoHyphens/>
        <w:autoSpaceDN w:val="0"/>
        <w:ind w:left="720" w:hanging="720"/>
        <w:jc w:val="both"/>
        <w:rPr>
          <w:rFonts w:ascii="Arial" w:eastAsia="Times New Roman" w:hAnsi="Arial" w:cs="Arial"/>
          <w:color w:val="000000"/>
        </w:rPr>
      </w:pPr>
    </w:p>
    <w:p w14:paraId="149ECA1E" w14:textId="77777777" w:rsidR="00047476" w:rsidRPr="00047476" w:rsidRDefault="00047476" w:rsidP="00047476">
      <w:pPr>
        <w:tabs>
          <w:tab w:val="left" w:pos="-720"/>
          <w:tab w:val="left" w:pos="0"/>
          <w:tab w:val="left" w:pos="1134"/>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6.6</w:t>
      </w:r>
      <w:r w:rsidRPr="00047476">
        <w:rPr>
          <w:rFonts w:ascii="Arial" w:eastAsia="Times New Roman" w:hAnsi="Arial" w:cs="Arial"/>
          <w:color w:val="000000"/>
        </w:rPr>
        <w:tab/>
        <w:t>The Supplier hereby guarantees the Goods against faulty materials or workmanship for such period as may be specified in the Specification or, if no period is so specified, for 3 years from the date of acceptance. If the Authority shall within such guarantee period or within 30 Working Days thereafter give notice in writing to the Supplier of any defect in any of the Goods as may have arisen during such guarantee period under proper and normal use, the Supplier shall (without prejudice to any other rights and remedies which the Authority may have) promptly remedy such defects (whether by repair or replacement as the Authority shall choose) free of charge.</w:t>
      </w:r>
    </w:p>
    <w:p w14:paraId="2ABCAE60" w14:textId="77777777" w:rsidR="00047476" w:rsidRPr="00047476" w:rsidRDefault="00047476" w:rsidP="00047476">
      <w:pPr>
        <w:tabs>
          <w:tab w:val="left" w:pos="-720"/>
          <w:tab w:val="left" w:pos="0"/>
          <w:tab w:val="left" w:pos="1134"/>
        </w:tabs>
        <w:suppressAutoHyphens/>
        <w:autoSpaceDN w:val="0"/>
        <w:ind w:left="720" w:hanging="720"/>
        <w:jc w:val="both"/>
        <w:rPr>
          <w:rFonts w:ascii="Arial" w:eastAsia="Times New Roman" w:hAnsi="Arial" w:cs="Arial"/>
          <w:color w:val="000000"/>
        </w:rPr>
      </w:pPr>
    </w:p>
    <w:p w14:paraId="237A6BAC" w14:textId="77777777" w:rsidR="00047476" w:rsidRPr="00047476" w:rsidRDefault="00047476" w:rsidP="00047476">
      <w:pPr>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6.7</w:t>
      </w:r>
      <w:r w:rsidRPr="00047476">
        <w:rPr>
          <w:rFonts w:ascii="Arial" w:eastAsia="Times New Roman" w:hAnsi="Arial" w:cs="Arial"/>
          <w:color w:val="000000"/>
        </w:rPr>
        <w:tab/>
        <w:t>Any Goods rejected or returned by the Authority pursuant to this Clause 6 shall be returned to the Supplier at the Supplier’s risk and expense.</w:t>
      </w:r>
    </w:p>
    <w:p w14:paraId="2A817450" w14:textId="77777777" w:rsidR="00047476" w:rsidRPr="00047476" w:rsidRDefault="00047476" w:rsidP="00047476">
      <w:pPr>
        <w:suppressAutoHyphens/>
        <w:autoSpaceDN w:val="0"/>
        <w:ind w:left="720" w:hanging="720"/>
        <w:jc w:val="both"/>
        <w:rPr>
          <w:rFonts w:ascii="Arial" w:eastAsia="Times New Roman" w:hAnsi="Arial" w:cs="Arial"/>
          <w:color w:val="000000"/>
        </w:rPr>
      </w:pPr>
    </w:p>
    <w:p w14:paraId="4357D7D6"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7</w:t>
      </w:r>
      <w:r w:rsidRPr="00047476">
        <w:rPr>
          <w:rFonts w:ascii="Arial" w:eastAsia="Times New Roman" w:hAnsi="Arial" w:cs="Arial"/>
          <w:b/>
        </w:rPr>
        <w:tab/>
        <w:t>Termination</w:t>
      </w:r>
    </w:p>
    <w:p w14:paraId="1BFFFE1E" w14:textId="77777777" w:rsidR="00047476" w:rsidRPr="00047476" w:rsidRDefault="00047476" w:rsidP="00047476">
      <w:pPr>
        <w:suppressAutoHyphens/>
        <w:autoSpaceDN w:val="0"/>
        <w:ind w:left="720" w:hanging="720"/>
        <w:jc w:val="both"/>
        <w:rPr>
          <w:rFonts w:ascii="Arial" w:eastAsia="Times New Roman" w:hAnsi="Arial" w:cs="Arial"/>
        </w:rPr>
      </w:pPr>
    </w:p>
    <w:p w14:paraId="46C4826A" w14:textId="77777777" w:rsidR="00047476" w:rsidRPr="00047476" w:rsidRDefault="00047476" w:rsidP="00047476">
      <w:pPr>
        <w:suppressAutoHyphens/>
        <w:autoSpaceDN w:val="0"/>
        <w:jc w:val="both"/>
        <w:rPr>
          <w:rFonts w:ascii="Times New Roman" w:eastAsia="Times New Roman" w:hAnsi="Times New Roman"/>
          <w:sz w:val="24"/>
          <w:szCs w:val="24"/>
        </w:rPr>
      </w:pPr>
      <w:r w:rsidRPr="00047476">
        <w:rPr>
          <w:rFonts w:ascii="Arial" w:eastAsia="Times New Roman" w:hAnsi="Arial" w:cs="Arial"/>
          <w:color w:val="000000"/>
        </w:rPr>
        <w:t>7.1</w:t>
      </w:r>
      <w:r w:rsidRPr="00047476">
        <w:rPr>
          <w:rFonts w:ascii="Arial" w:eastAsia="Times New Roman" w:hAnsi="Arial" w:cs="Arial"/>
          <w:color w:val="000000"/>
        </w:rPr>
        <w:tab/>
      </w:r>
      <w:r w:rsidRPr="00047476">
        <w:rPr>
          <w:rFonts w:ascii="Arial" w:eastAsia="Times New Roman" w:hAnsi="Arial" w:cs="Arial"/>
        </w:rPr>
        <w:t xml:space="preserve">The Authority may terminate the Contract at any time by giving 30 </w:t>
      </w:r>
      <w:r w:rsidRPr="00047476">
        <w:rPr>
          <w:rFonts w:ascii="Arial" w:eastAsia="Times New Roman" w:hAnsi="Arial" w:cs="Arial"/>
        </w:rPr>
        <w:tab/>
        <w:t xml:space="preserve">days written notice </w:t>
      </w:r>
      <w:r w:rsidRPr="00047476">
        <w:rPr>
          <w:rFonts w:ascii="Arial" w:eastAsia="Times New Roman" w:hAnsi="Arial" w:cs="Arial"/>
        </w:rPr>
        <w:tab/>
        <w:t>to the Supplier.</w:t>
      </w:r>
    </w:p>
    <w:p w14:paraId="7BCBFB37" w14:textId="77777777" w:rsidR="00047476" w:rsidRPr="00047476" w:rsidRDefault="00047476" w:rsidP="00047476">
      <w:pPr>
        <w:suppressAutoHyphens/>
        <w:autoSpaceDN w:val="0"/>
        <w:jc w:val="both"/>
        <w:rPr>
          <w:rFonts w:ascii="Arial" w:eastAsia="Times New Roman" w:hAnsi="Arial" w:cs="Arial"/>
        </w:rPr>
      </w:pPr>
    </w:p>
    <w:p w14:paraId="5B715D99"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7.2</w:t>
      </w:r>
      <w:r w:rsidRPr="00047476">
        <w:rPr>
          <w:rFonts w:ascii="Arial" w:eastAsia="Times New Roman" w:hAnsi="Arial" w:cs="Arial"/>
        </w:rPr>
        <w:tab/>
        <w:t>The Authority may terminate the Contract in whole or in part by notice to the Supplier with immediate effect and without compensation to the Supplier if:</w:t>
      </w:r>
    </w:p>
    <w:p w14:paraId="272090B9" w14:textId="77777777" w:rsidR="00047476" w:rsidRPr="00047476" w:rsidRDefault="00047476" w:rsidP="00047476">
      <w:pPr>
        <w:suppressAutoHyphens/>
        <w:autoSpaceDN w:val="0"/>
        <w:ind w:left="720" w:hanging="720"/>
        <w:jc w:val="both"/>
        <w:rPr>
          <w:rFonts w:ascii="Arial" w:eastAsia="Times New Roman" w:hAnsi="Arial" w:cs="Arial"/>
        </w:rPr>
      </w:pPr>
    </w:p>
    <w:p w14:paraId="275CD064" w14:textId="77777777" w:rsidR="00047476" w:rsidRPr="00047476" w:rsidRDefault="00047476" w:rsidP="00047476">
      <w:pPr>
        <w:numPr>
          <w:ilvl w:val="0"/>
          <w:numId w:val="17"/>
        </w:numPr>
        <w:suppressAutoHyphens/>
        <w:autoSpaceDN w:val="0"/>
        <w:ind w:left="1134" w:hanging="425"/>
        <w:jc w:val="both"/>
        <w:rPr>
          <w:rFonts w:ascii="Arial" w:eastAsia="Times New Roman" w:hAnsi="Arial" w:cs="Arial"/>
        </w:rPr>
      </w:pPr>
      <w:r w:rsidRPr="00047476">
        <w:rPr>
          <w:rFonts w:ascii="Arial" w:eastAsia="Times New Roman" w:hAnsi="Arial" w:cs="Arial"/>
        </w:rPr>
        <w:t xml:space="preserve">being an individual, the Supplier is the subject of a bankruptcy order; has made a composition or arrangement with his creditors; dies or is adjudged incapable of managing his affairs within the meaning of Part VII of the Mental Health Act </w:t>
      </w:r>
      <w:proofErr w:type="gramStart"/>
      <w:r w:rsidRPr="00047476">
        <w:rPr>
          <w:rFonts w:ascii="Arial" w:eastAsia="Times New Roman" w:hAnsi="Arial" w:cs="Arial"/>
        </w:rPr>
        <w:t>1983;</w:t>
      </w:r>
      <w:proofErr w:type="gramEnd"/>
    </w:p>
    <w:p w14:paraId="2EB3553C" w14:textId="77777777" w:rsidR="00047476" w:rsidRPr="00047476" w:rsidRDefault="00047476" w:rsidP="00047476">
      <w:pPr>
        <w:suppressAutoHyphens/>
        <w:autoSpaceDN w:val="0"/>
        <w:ind w:left="1134" w:hanging="425"/>
        <w:jc w:val="both"/>
        <w:rPr>
          <w:rFonts w:ascii="Arial" w:eastAsia="Times New Roman" w:hAnsi="Arial" w:cs="Arial"/>
        </w:rPr>
      </w:pPr>
    </w:p>
    <w:p w14:paraId="30D9AE86" w14:textId="77777777" w:rsidR="00047476" w:rsidRPr="00047476" w:rsidRDefault="00047476" w:rsidP="00047476">
      <w:pPr>
        <w:numPr>
          <w:ilvl w:val="0"/>
          <w:numId w:val="17"/>
        </w:numPr>
        <w:suppressAutoHyphens/>
        <w:autoSpaceDN w:val="0"/>
        <w:ind w:left="1134" w:hanging="425"/>
        <w:jc w:val="both"/>
        <w:rPr>
          <w:rFonts w:ascii="Arial" w:eastAsia="Times New Roman" w:hAnsi="Arial" w:cs="Arial"/>
        </w:rPr>
      </w:pPr>
      <w:r w:rsidRPr="00047476">
        <w:rPr>
          <w:rFonts w:ascii="Arial" w:eastAsia="Times New Roman" w:hAnsi="Arial" w:cs="Arial"/>
        </w:rPr>
        <w:t>being a company, the Supplier goes into compulsory winding up, or passes a resolution for voluntary winding up, or suffers an administrator, administrative receiver or receiver and manager to be appointed or to take possession over the whole or any part of its assets, is dissolved; or has entered into a voluntary arrangement with its creditors under the Insolvency Act 1986, or has proposed or entered into any scheme of arrangement or composition with its creditors under section 425 of the Companies Act 1985; or has been dissolved;</w:t>
      </w:r>
    </w:p>
    <w:p w14:paraId="2A090859" w14:textId="77777777" w:rsidR="00047476" w:rsidRPr="00047476" w:rsidRDefault="00047476" w:rsidP="00047476">
      <w:pPr>
        <w:suppressAutoHyphens/>
        <w:autoSpaceDN w:val="0"/>
        <w:ind w:left="1134" w:hanging="425"/>
        <w:jc w:val="both"/>
        <w:rPr>
          <w:rFonts w:ascii="Arial" w:eastAsia="Times New Roman" w:hAnsi="Arial" w:cs="Arial"/>
        </w:rPr>
      </w:pPr>
    </w:p>
    <w:p w14:paraId="3792049E" w14:textId="77777777" w:rsidR="00047476" w:rsidRPr="00047476" w:rsidRDefault="00047476" w:rsidP="00047476">
      <w:pPr>
        <w:numPr>
          <w:ilvl w:val="0"/>
          <w:numId w:val="17"/>
        </w:numPr>
        <w:suppressAutoHyphens/>
        <w:autoSpaceDN w:val="0"/>
        <w:ind w:left="1134" w:hanging="425"/>
        <w:jc w:val="both"/>
        <w:rPr>
          <w:rFonts w:ascii="Arial" w:eastAsia="Times New Roman" w:hAnsi="Arial" w:cs="Arial"/>
        </w:rPr>
      </w:pPr>
      <w:r w:rsidRPr="00047476">
        <w:rPr>
          <w:rFonts w:ascii="Arial" w:eastAsia="Times New Roman" w:hAnsi="Arial" w:cs="Arial"/>
        </w:rPr>
        <w:t xml:space="preserve">being a partnership, limited liability partnership or unregistered company, the Supplier or an individual member of it goes into compulsory winding up; is dissolved; suffers an administrator or receiver or manager to be appointed over the whole or any part of its assets; or has entered into a composition or voluntary arrangement with its </w:t>
      </w:r>
      <w:proofErr w:type="gramStart"/>
      <w:r w:rsidRPr="00047476">
        <w:rPr>
          <w:rFonts w:ascii="Arial" w:eastAsia="Times New Roman" w:hAnsi="Arial" w:cs="Arial"/>
        </w:rPr>
        <w:t>creditors;</w:t>
      </w:r>
      <w:proofErr w:type="gramEnd"/>
    </w:p>
    <w:p w14:paraId="77C7E368" w14:textId="77777777" w:rsidR="00047476" w:rsidRPr="00047476" w:rsidRDefault="00047476" w:rsidP="00047476">
      <w:pPr>
        <w:suppressAutoHyphens/>
        <w:autoSpaceDN w:val="0"/>
        <w:ind w:left="1134" w:hanging="425"/>
        <w:jc w:val="both"/>
        <w:rPr>
          <w:rFonts w:ascii="Arial" w:eastAsia="Times New Roman" w:hAnsi="Arial" w:cs="Arial"/>
        </w:rPr>
      </w:pPr>
    </w:p>
    <w:p w14:paraId="4A6C0DF5" w14:textId="77777777" w:rsidR="00047476" w:rsidRPr="00047476" w:rsidRDefault="00047476" w:rsidP="00047476">
      <w:pPr>
        <w:numPr>
          <w:ilvl w:val="0"/>
          <w:numId w:val="17"/>
        </w:numPr>
        <w:suppressAutoHyphens/>
        <w:autoSpaceDN w:val="0"/>
        <w:ind w:left="1134" w:hanging="425"/>
        <w:jc w:val="both"/>
        <w:rPr>
          <w:rFonts w:ascii="Arial" w:eastAsia="Times New Roman" w:hAnsi="Arial" w:cs="Arial"/>
        </w:rPr>
      </w:pPr>
      <w:r w:rsidRPr="00047476">
        <w:rPr>
          <w:rFonts w:ascii="Arial" w:eastAsia="Times New Roman" w:hAnsi="Arial" w:cs="Arial"/>
        </w:rPr>
        <w:t xml:space="preserve">the Supplier is in any case affected by any similar occurrence to any of the above in any </w:t>
      </w:r>
      <w:proofErr w:type="gramStart"/>
      <w:r w:rsidRPr="00047476">
        <w:rPr>
          <w:rFonts w:ascii="Arial" w:eastAsia="Times New Roman" w:hAnsi="Arial" w:cs="Arial"/>
        </w:rPr>
        <w:t>jurisdiction;</w:t>
      </w:r>
      <w:proofErr w:type="gramEnd"/>
    </w:p>
    <w:p w14:paraId="2E604F8A" w14:textId="77777777" w:rsidR="00047476" w:rsidRPr="00047476" w:rsidRDefault="00047476" w:rsidP="00047476">
      <w:pPr>
        <w:suppressAutoHyphens/>
        <w:autoSpaceDN w:val="0"/>
        <w:ind w:left="1134" w:hanging="425"/>
        <w:rPr>
          <w:rFonts w:ascii="Arial" w:eastAsia="Times New Roman" w:hAnsi="Arial" w:cs="Arial"/>
        </w:rPr>
      </w:pPr>
    </w:p>
    <w:p w14:paraId="3FD82B50" w14:textId="77777777" w:rsidR="00047476" w:rsidRPr="00047476" w:rsidRDefault="00047476" w:rsidP="00047476">
      <w:pPr>
        <w:numPr>
          <w:ilvl w:val="0"/>
          <w:numId w:val="17"/>
        </w:numPr>
        <w:suppressAutoHyphens/>
        <w:autoSpaceDN w:val="0"/>
        <w:ind w:left="1134" w:hanging="425"/>
        <w:jc w:val="both"/>
        <w:rPr>
          <w:rFonts w:ascii="Times New Roman" w:eastAsia="Times New Roman" w:hAnsi="Times New Roman"/>
          <w:sz w:val="24"/>
          <w:szCs w:val="24"/>
        </w:rPr>
      </w:pPr>
      <w:r w:rsidRPr="00047476">
        <w:rPr>
          <w:rFonts w:ascii="Arial" w:eastAsia="Times New Roman" w:hAnsi="Arial" w:cs="Arial"/>
        </w:rPr>
        <w:t xml:space="preserve">subject to Clause 7.3, the Supplier commits a </w:t>
      </w:r>
      <w:proofErr w:type="gramStart"/>
      <w:r w:rsidRPr="00047476">
        <w:rPr>
          <w:rFonts w:ascii="Arial" w:eastAsia="Times New Roman" w:hAnsi="Arial" w:cs="Arial"/>
        </w:rPr>
        <w:t>Default;</w:t>
      </w:r>
      <w:proofErr w:type="gramEnd"/>
    </w:p>
    <w:p w14:paraId="63026F28" w14:textId="77777777" w:rsidR="00047476" w:rsidRPr="00047476" w:rsidRDefault="00047476" w:rsidP="00047476">
      <w:pPr>
        <w:suppressAutoHyphens/>
        <w:autoSpaceDN w:val="0"/>
        <w:ind w:left="1134" w:hanging="425"/>
        <w:rPr>
          <w:rFonts w:ascii="Arial" w:eastAsia="Times New Roman" w:hAnsi="Arial" w:cs="Arial"/>
        </w:rPr>
      </w:pPr>
    </w:p>
    <w:p w14:paraId="6F6F3C3A" w14:textId="77777777" w:rsidR="00047476" w:rsidRPr="00047476" w:rsidRDefault="00047476" w:rsidP="00047476">
      <w:pPr>
        <w:numPr>
          <w:ilvl w:val="0"/>
          <w:numId w:val="17"/>
        </w:numPr>
        <w:suppressAutoHyphens/>
        <w:autoSpaceDN w:val="0"/>
        <w:ind w:left="1134" w:hanging="425"/>
        <w:jc w:val="both"/>
        <w:rPr>
          <w:rFonts w:ascii="Arial" w:eastAsia="Times New Roman" w:hAnsi="Arial" w:cs="Arial"/>
        </w:rPr>
      </w:pPr>
      <w:r w:rsidRPr="00047476">
        <w:rPr>
          <w:rFonts w:ascii="Arial" w:eastAsia="Times New Roman" w:hAnsi="Arial" w:cs="Arial"/>
        </w:rPr>
        <w:t>there is a change of control of the Supplier; or</w:t>
      </w:r>
    </w:p>
    <w:p w14:paraId="19667017" w14:textId="77777777" w:rsidR="00047476" w:rsidRPr="00047476" w:rsidRDefault="00047476" w:rsidP="00047476">
      <w:pPr>
        <w:suppressAutoHyphens/>
        <w:autoSpaceDN w:val="0"/>
        <w:ind w:left="1134" w:hanging="425"/>
        <w:rPr>
          <w:rFonts w:ascii="Arial" w:eastAsia="Times New Roman" w:hAnsi="Arial" w:cs="Arial"/>
        </w:rPr>
      </w:pPr>
    </w:p>
    <w:p w14:paraId="09E6CEF1" w14:textId="77777777" w:rsidR="00047476" w:rsidRPr="00047476" w:rsidRDefault="00047476" w:rsidP="00047476">
      <w:pPr>
        <w:numPr>
          <w:ilvl w:val="0"/>
          <w:numId w:val="17"/>
        </w:numPr>
        <w:suppressAutoHyphens/>
        <w:autoSpaceDN w:val="0"/>
        <w:ind w:left="1134" w:hanging="425"/>
        <w:jc w:val="both"/>
        <w:rPr>
          <w:rFonts w:ascii="Arial" w:eastAsia="Times New Roman" w:hAnsi="Arial" w:cs="Arial"/>
        </w:rPr>
      </w:pPr>
      <w:r w:rsidRPr="00047476">
        <w:rPr>
          <w:rFonts w:ascii="Arial" w:eastAsia="Times New Roman" w:hAnsi="Arial" w:cs="Arial"/>
        </w:rPr>
        <w:lastRenderedPageBreak/>
        <w:t xml:space="preserve"> the Supplier or Staff commits Fraud in relation to the Contract or any other contract with the Crown (including the Authority).</w:t>
      </w:r>
    </w:p>
    <w:p w14:paraId="769DA9F2"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ab/>
      </w:r>
    </w:p>
    <w:p w14:paraId="198DA42C" w14:textId="77777777" w:rsidR="00047476" w:rsidRPr="00047476" w:rsidRDefault="00047476" w:rsidP="00047476">
      <w:pPr>
        <w:keepNext/>
        <w:tabs>
          <w:tab w:val="left" w:pos="-720"/>
        </w:tabs>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7.3</w:t>
      </w:r>
      <w:r w:rsidRPr="00047476">
        <w:rPr>
          <w:rFonts w:ascii="Arial" w:eastAsia="Times New Roman" w:hAnsi="Arial" w:cs="Arial"/>
        </w:rPr>
        <w:tab/>
        <w:t xml:space="preserve">If the Supplier commits a Default which is capable of being remedied, </w:t>
      </w:r>
      <w:r w:rsidRPr="00047476">
        <w:rPr>
          <w:rFonts w:ascii="Arial" w:eastAsia="Times New Roman" w:hAnsi="Arial" w:cs="Arial"/>
          <w:color w:val="000000"/>
        </w:rPr>
        <w:t>the Authority may terminate the Contract pursuant to Clause 7.2(e) only if the Supplier has failed to remedy the Default within 20 Working Days of being notified of the Default by the Authority.</w:t>
      </w:r>
    </w:p>
    <w:p w14:paraId="69DFFE2E" w14:textId="77777777" w:rsidR="00047476" w:rsidRPr="00047476" w:rsidRDefault="00047476" w:rsidP="00047476">
      <w:pPr>
        <w:suppressAutoHyphens/>
        <w:autoSpaceDN w:val="0"/>
        <w:ind w:left="720" w:hanging="720"/>
        <w:jc w:val="both"/>
        <w:rPr>
          <w:rFonts w:ascii="Arial" w:eastAsia="Times New Roman" w:hAnsi="Arial" w:cs="Arial"/>
        </w:rPr>
      </w:pPr>
    </w:p>
    <w:p w14:paraId="51270E84" w14:textId="77777777" w:rsidR="00047476" w:rsidRPr="00047476" w:rsidRDefault="00047476" w:rsidP="00047476">
      <w:pPr>
        <w:numPr>
          <w:ilvl w:val="0"/>
          <w:numId w:val="18"/>
        </w:numPr>
        <w:suppressAutoHyphens/>
        <w:autoSpaceDN w:val="0"/>
        <w:ind w:hanging="720"/>
        <w:jc w:val="both"/>
        <w:rPr>
          <w:rFonts w:ascii="Arial" w:eastAsia="Times New Roman" w:hAnsi="Arial" w:cs="Arial"/>
          <w:b/>
        </w:rPr>
      </w:pPr>
      <w:r w:rsidRPr="00047476">
        <w:rPr>
          <w:rFonts w:ascii="Arial" w:eastAsia="Times New Roman" w:hAnsi="Arial" w:cs="Arial"/>
          <w:b/>
        </w:rPr>
        <w:t>Consequences of Expiry or Termination</w:t>
      </w:r>
    </w:p>
    <w:p w14:paraId="6264B5B1" w14:textId="77777777" w:rsidR="00047476" w:rsidRPr="00047476" w:rsidRDefault="00047476" w:rsidP="00047476">
      <w:pPr>
        <w:suppressAutoHyphens/>
        <w:autoSpaceDN w:val="0"/>
        <w:jc w:val="both"/>
        <w:rPr>
          <w:rFonts w:ascii="Arial" w:eastAsia="Times New Roman" w:hAnsi="Arial" w:cs="Arial"/>
          <w:b/>
        </w:rPr>
      </w:pPr>
    </w:p>
    <w:p w14:paraId="4C9B3C0A" w14:textId="77777777" w:rsidR="00047476" w:rsidRPr="00047476" w:rsidRDefault="00047476" w:rsidP="00047476">
      <w:pPr>
        <w:numPr>
          <w:ilvl w:val="1"/>
          <w:numId w:val="19"/>
        </w:numPr>
        <w:tabs>
          <w:tab w:val="left" w:pos="0"/>
        </w:tabs>
        <w:suppressAutoHyphens/>
        <w:autoSpaceDN w:val="0"/>
        <w:ind w:left="720"/>
        <w:jc w:val="both"/>
        <w:rPr>
          <w:rFonts w:ascii="Arial" w:eastAsia="Times New Roman" w:hAnsi="Arial" w:cs="Arial"/>
          <w:color w:val="000000"/>
        </w:rPr>
      </w:pPr>
      <w:r w:rsidRPr="00047476">
        <w:rPr>
          <w:rFonts w:ascii="Arial" w:eastAsia="Times New Roman" w:hAnsi="Arial" w:cs="Arial"/>
          <w:color w:val="000000"/>
        </w:rPr>
        <w:t>If the Authority terminates the Contract under Clause 7.2:</w:t>
      </w:r>
    </w:p>
    <w:p w14:paraId="7A5B2552" w14:textId="77777777" w:rsidR="00047476" w:rsidRPr="00047476" w:rsidRDefault="00047476" w:rsidP="00047476">
      <w:pPr>
        <w:tabs>
          <w:tab w:val="left" w:pos="0"/>
        </w:tabs>
        <w:suppressAutoHyphens/>
        <w:autoSpaceDN w:val="0"/>
        <w:ind w:left="720"/>
        <w:jc w:val="both"/>
        <w:rPr>
          <w:rFonts w:ascii="Arial" w:eastAsia="Times New Roman" w:hAnsi="Arial" w:cs="Arial"/>
          <w:color w:val="000000"/>
        </w:rPr>
      </w:pPr>
    </w:p>
    <w:p w14:paraId="15B3A4E4" w14:textId="77777777" w:rsidR="00047476" w:rsidRPr="00047476" w:rsidRDefault="00047476" w:rsidP="00047476">
      <w:pPr>
        <w:numPr>
          <w:ilvl w:val="0"/>
          <w:numId w:val="20"/>
        </w:numPr>
        <w:tabs>
          <w:tab w:val="left" w:pos="0"/>
        </w:tabs>
        <w:suppressAutoHyphens/>
        <w:autoSpaceDN w:val="0"/>
        <w:ind w:left="1134" w:hanging="420"/>
        <w:jc w:val="both"/>
        <w:rPr>
          <w:rFonts w:ascii="Arial" w:eastAsia="Times New Roman" w:hAnsi="Arial" w:cs="Arial"/>
          <w:color w:val="000000"/>
        </w:rPr>
      </w:pPr>
      <w:r w:rsidRPr="00047476">
        <w:rPr>
          <w:rFonts w:ascii="Arial" w:eastAsia="Times New Roman" w:hAnsi="Arial" w:cs="Arial"/>
          <w:color w:val="000000"/>
        </w:rPr>
        <w:t>and then makes other arrangements for the supply of the Services, the Authority may recover from the Supplier the cost reasonably incurred of making those other arrangements and any additional expenditure incurred by the Authority throughout the remainder of the Contract Term; and</w:t>
      </w:r>
    </w:p>
    <w:p w14:paraId="27C97A19" w14:textId="77777777" w:rsidR="00047476" w:rsidRPr="00047476" w:rsidRDefault="00047476" w:rsidP="00047476">
      <w:pPr>
        <w:tabs>
          <w:tab w:val="left" w:pos="0"/>
        </w:tabs>
        <w:suppressAutoHyphens/>
        <w:autoSpaceDN w:val="0"/>
        <w:ind w:left="1134" w:hanging="420"/>
        <w:jc w:val="both"/>
        <w:rPr>
          <w:rFonts w:ascii="Arial" w:eastAsia="Times New Roman" w:hAnsi="Arial" w:cs="Arial"/>
          <w:color w:val="000000"/>
        </w:rPr>
      </w:pPr>
    </w:p>
    <w:p w14:paraId="775DDE8E" w14:textId="77777777" w:rsidR="00047476" w:rsidRPr="00047476" w:rsidRDefault="00047476" w:rsidP="00047476">
      <w:pPr>
        <w:numPr>
          <w:ilvl w:val="0"/>
          <w:numId w:val="20"/>
        </w:numPr>
        <w:tabs>
          <w:tab w:val="left" w:pos="0"/>
        </w:tabs>
        <w:suppressAutoHyphens/>
        <w:autoSpaceDN w:val="0"/>
        <w:ind w:left="1134" w:hanging="420"/>
        <w:jc w:val="both"/>
        <w:rPr>
          <w:rFonts w:ascii="Arial" w:eastAsia="Times New Roman" w:hAnsi="Arial" w:cs="Arial"/>
          <w:color w:val="000000"/>
        </w:rPr>
      </w:pPr>
      <w:r w:rsidRPr="00047476">
        <w:rPr>
          <w:rFonts w:ascii="Arial" w:eastAsia="Times New Roman" w:hAnsi="Arial" w:cs="Arial"/>
          <w:color w:val="000000"/>
        </w:rPr>
        <w:t>no further payments shall be payable by the Authority to the Supplier (for the Services supplied by the Supplier prior to termination and in accordance with the Contract but where the payment has yet to be made by the Authority), until the Authority has established the final cost of making the other arrangements envisaged under Clause 8.1(a).</w:t>
      </w:r>
    </w:p>
    <w:p w14:paraId="672FE6BE" w14:textId="77777777" w:rsidR="00047476" w:rsidRPr="00047476" w:rsidRDefault="00047476" w:rsidP="00047476">
      <w:pPr>
        <w:suppressAutoHyphens/>
        <w:autoSpaceDN w:val="0"/>
        <w:ind w:left="720"/>
        <w:rPr>
          <w:rFonts w:ascii="Arial" w:eastAsia="Times New Roman" w:hAnsi="Arial" w:cs="Arial"/>
          <w:color w:val="000000"/>
        </w:rPr>
      </w:pPr>
    </w:p>
    <w:p w14:paraId="33B3FC4A"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8.2</w:t>
      </w:r>
      <w:r w:rsidRPr="00047476">
        <w:rPr>
          <w:rFonts w:ascii="Arial" w:eastAsia="Times New Roman" w:hAnsi="Arial" w:cs="Arial"/>
          <w:color w:val="000000"/>
        </w:rPr>
        <w:tab/>
        <w:t>On expiry or termination of the Contract the Supplier shall:</w:t>
      </w:r>
    </w:p>
    <w:p w14:paraId="1AE260A0"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79A1A75F" w14:textId="77777777" w:rsidR="00047476" w:rsidRPr="00047476" w:rsidRDefault="00047476" w:rsidP="00047476">
      <w:pPr>
        <w:numPr>
          <w:ilvl w:val="0"/>
          <w:numId w:val="21"/>
        </w:numPr>
        <w:tabs>
          <w:tab w:val="left" w:pos="0"/>
        </w:tabs>
        <w:suppressAutoHyphens/>
        <w:autoSpaceDN w:val="0"/>
        <w:ind w:left="1134" w:hanging="420"/>
        <w:jc w:val="both"/>
        <w:rPr>
          <w:rFonts w:ascii="Arial" w:eastAsia="Times New Roman" w:hAnsi="Arial" w:cs="Arial"/>
          <w:color w:val="000000"/>
        </w:rPr>
      </w:pPr>
      <w:r w:rsidRPr="00047476">
        <w:rPr>
          <w:rFonts w:ascii="Arial" w:eastAsia="Times New Roman" w:hAnsi="Arial" w:cs="Arial"/>
          <w:color w:val="000000"/>
        </w:rPr>
        <w:t>co-operate fully with the Authority to ensure an orderly migration of the Services to the Authority or, at the Authority’s request, a Replacement Supplier; and</w:t>
      </w:r>
    </w:p>
    <w:p w14:paraId="499EF221" w14:textId="77777777" w:rsidR="00047476" w:rsidRPr="00047476" w:rsidRDefault="00047476" w:rsidP="00047476">
      <w:pPr>
        <w:tabs>
          <w:tab w:val="left" w:pos="0"/>
        </w:tabs>
        <w:suppressAutoHyphens/>
        <w:autoSpaceDN w:val="0"/>
        <w:ind w:left="1134" w:hanging="420"/>
        <w:jc w:val="both"/>
        <w:rPr>
          <w:rFonts w:ascii="Arial" w:eastAsia="Times New Roman" w:hAnsi="Arial" w:cs="Arial"/>
          <w:color w:val="000000"/>
        </w:rPr>
      </w:pPr>
    </w:p>
    <w:p w14:paraId="71BBB753" w14:textId="77777777" w:rsidR="00047476" w:rsidRPr="00047476" w:rsidRDefault="00047476" w:rsidP="00047476">
      <w:pPr>
        <w:numPr>
          <w:ilvl w:val="0"/>
          <w:numId w:val="21"/>
        </w:numPr>
        <w:tabs>
          <w:tab w:val="left" w:pos="0"/>
        </w:tabs>
        <w:suppressAutoHyphens/>
        <w:autoSpaceDN w:val="0"/>
        <w:ind w:left="1134" w:hanging="420"/>
        <w:jc w:val="both"/>
        <w:rPr>
          <w:rFonts w:ascii="Arial" w:eastAsia="Times New Roman" w:hAnsi="Arial" w:cs="Arial"/>
          <w:color w:val="000000"/>
        </w:rPr>
      </w:pPr>
      <w:r w:rsidRPr="00047476">
        <w:rPr>
          <w:rFonts w:ascii="Arial" w:eastAsia="Times New Roman" w:hAnsi="Arial" w:cs="Arial"/>
          <w:color w:val="000000"/>
        </w:rPr>
        <w:t>procure that all data and other material belonging to the Authority (and all media of any nature containing information and data belonging to the Authority or relating to the Services) shall be delivered promptly to the Authority.</w:t>
      </w:r>
    </w:p>
    <w:p w14:paraId="4974D51A" w14:textId="77777777" w:rsidR="00047476" w:rsidRPr="00047476" w:rsidRDefault="00047476" w:rsidP="00047476">
      <w:pPr>
        <w:tabs>
          <w:tab w:val="left" w:pos="0"/>
        </w:tabs>
        <w:suppressAutoHyphens/>
        <w:autoSpaceDN w:val="0"/>
        <w:ind w:left="1134" w:hanging="1134"/>
        <w:jc w:val="both"/>
        <w:rPr>
          <w:rFonts w:ascii="Arial" w:eastAsia="Times New Roman" w:hAnsi="Arial" w:cs="Arial"/>
          <w:color w:val="000000"/>
        </w:rPr>
      </w:pPr>
    </w:p>
    <w:p w14:paraId="22201A4B" w14:textId="77777777" w:rsidR="00047476" w:rsidRPr="00047476" w:rsidRDefault="00047476" w:rsidP="00047476">
      <w:pPr>
        <w:keepNext/>
        <w:tabs>
          <w:tab w:val="left" w:pos="0"/>
          <w:tab w:val="left" w:pos="709"/>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8.3</w:t>
      </w:r>
      <w:r w:rsidRPr="00047476">
        <w:rPr>
          <w:rFonts w:ascii="Arial" w:eastAsia="Times New Roman" w:hAnsi="Arial" w:cs="Arial"/>
          <w:color w:val="000000"/>
        </w:rPr>
        <w:tab/>
      </w:r>
      <w:r w:rsidRPr="00047476">
        <w:rPr>
          <w:rFonts w:ascii="Arial" w:eastAsia="Times New Roman" w:hAnsi="Arial" w:cs="Arial"/>
          <w:color w:val="000000"/>
        </w:rPr>
        <w:tab/>
        <w:t>Save as otherwise expressly provided in the Contract:</w:t>
      </w:r>
    </w:p>
    <w:p w14:paraId="449D6C8A" w14:textId="77777777" w:rsidR="00047476" w:rsidRPr="00047476" w:rsidRDefault="00047476" w:rsidP="00047476">
      <w:pPr>
        <w:keepNext/>
        <w:tabs>
          <w:tab w:val="left" w:pos="0"/>
          <w:tab w:val="left" w:pos="709"/>
        </w:tabs>
        <w:suppressAutoHyphens/>
        <w:autoSpaceDN w:val="0"/>
        <w:ind w:left="720" w:hanging="720"/>
        <w:jc w:val="both"/>
        <w:rPr>
          <w:rFonts w:ascii="Arial" w:eastAsia="Times New Roman" w:hAnsi="Arial" w:cs="Arial"/>
          <w:color w:val="000000"/>
        </w:rPr>
      </w:pPr>
    </w:p>
    <w:p w14:paraId="6659B3EF" w14:textId="77777777" w:rsidR="00047476" w:rsidRPr="00047476" w:rsidRDefault="00047476" w:rsidP="00047476">
      <w:pPr>
        <w:keepNext/>
        <w:numPr>
          <w:ilvl w:val="0"/>
          <w:numId w:val="22"/>
        </w:numPr>
        <w:tabs>
          <w:tab w:val="left" w:pos="0"/>
          <w:tab w:val="left" w:pos="709"/>
        </w:tabs>
        <w:suppressAutoHyphens/>
        <w:autoSpaceDN w:val="0"/>
        <w:ind w:left="1134" w:hanging="428"/>
        <w:jc w:val="both"/>
        <w:rPr>
          <w:rFonts w:ascii="Arial" w:eastAsia="Times New Roman" w:hAnsi="Arial" w:cs="Arial"/>
          <w:color w:val="000000"/>
        </w:rPr>
      </w:pPr>
      <w:r w:rsidRPr="00047476">
        <w:rPr>
          <w:rFonts w:ascii="Arial" w:eastAsia="Times New Roman" w:hAnsi="Arial" w:cs="Arial"/>
          <w:color w:val="00000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A58D4CF" w14:textId="77777777" w:rsidR="00047476" w:rsidRPr="00047476" w:rsidRDefault="00047476" w:rsidP="00047476">
      <w:pPr>
        <w:keepNext/>
        <w:tabs>
          <w:tab w:val="left" w:pos="0"/>
          <w:tab w:val="left" w:pos="709"/>
        </w:tabs>
        <w:suppressAutoHyphens/>
        <w:autoSpaceDN w:val="0"/>
        <w:ind w:left="1134" w:hanging="428"/>
        <w:jc w:val="both"/>
        <w:rPr>
          <w:rFonts w:ascii="Arial" w:eastAsia="Times New Roman" w:hAnsi="Arial" w:cs="Arial"/>
          <w:color w:val="000000"/>
        </w:rPr>
      </w:pPr>
    </w:p>
    <w:p w14:paraId="5CE8BBC6" w14:textId="77777777" w:rsidR="00047476" w:rsidRPr="00047476" w:rsidRDefault="00047476" w:rsidP="00047476">
      <w:pPr>
        <w:keepNext/>
        <w:numPr>
          <w:ilvl w:val="0"/>
          <w:numId w:val="22"/>
        </w:numPr>
        <w:tabs>
          <w:tab w:val="left" w:pos="0"/>
          <w:tab w:val="left" w:pos="709"/>
        </w:tabs>
        <w:suppressAutoHyphens/>
        <w:autoSpaceDN w:val="0"/>
        <w:ind w:left="1134" w:hanging="428"/>
        <w:jc w:val="both"/>
        <w:rPr>
          <w:rFonts w:ascii="Arial" w:eastAsia="Times New Roman" w:hAnsi="Arial" w:cs="Arial"/>
          <w:color w:val="000000"/>
        </w:rPr>
      </w:pPr>
      <w:r w:rsidRPr="00047476">
        <w:rPr>
          <w:rFonts w:ascii="Arial" w:eastAsia="Times New Roman" w:hAnsi="Arial" w:cs="Arial"/>
          <w:color w:val="000000"/>
        </w:rPr>
        <w:t>termination of the Contract shall not affect the continuing rights, remedies or obligations of the Authority or the Supplier under Clauses 3, 8 to 13, 17, 26 and 28.</w:t>
      </w:r>
    </w:p>
    <w:p w14:paraId="67788C12" w14:textId="77777777" w:rsidR="00047476" w:rsidRPr="00047476" w:rsidRDefault="00047476" w:rsidP="00047476">
      <w:pPr>
        <w:suppressAutoHyphens/>
        <w:autoSpaceDN w:val="0"/>
        <w:ind w:left="720"/>
        <w:rPr>
          <w:rFonts w:ascii="Arial" w:eastAsia="Times New Roman" w:hAnsi="Arial" w:cs="Arial"/>
          <w:color w:val="000000"/>
        </w:rPr>
      </w:pPr>
    </w:p>
    <w:p w14:paraId="16A27305"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9</w:t>
      </w:r>
      <w:r w:rsidRPr="00047476">
        <w:rPr>
          <w:rFonts w:ascii="Arial" w:eastAsia="Times New Roman" w:hAnsi="Arial" w:cs="Arial"/>
          <w:b/>
        </w:rPr>
        <w:tab/>
        <w:t xml:space="preserve">Liability, </w:t>
      </w:r>
      <w:proofErr w:type="gramStart"/>
      <w:r w:rsidRPr="00047476">
        <w:rPr>
          <w:rFonts w:ascii="Arial" w:eastAsia="Times New Roman" w:hAnsi="Arial" w:cs="Arial"/>
          <w:b/>
        </w:rPr>
        <w:t>Indemnity</w:t>
      </w:r>
      <w:proofErr w:type="gramEnd"/>
      <w:r w:rsidRPr="00047476">
        <w:rPr>
          <w:rFonts w:ascii="Arial" w:eastAsia="Times New Roman" w:hAnsi="Arial" w:cs="Arial"/>
          <w:b/>
        </w:rPr>
        <w:t xml:space="preserve"> and Insurance</w:t>
      </w:r>
    </w:p>
    <w:p w14:paraId="7123508B" w14:textId="77777777" w:rsidR="00047476" w:rsidRPr="00047476" w:rsidRDefault="00047476" w:rsidP="00047476">
      <w:pPr>
        <w:suppressAutoHyphens/>
        <w:autoSpaceDN w:val="0"/>
        <w:jc w:val="both"/>
        <w:rPr>
          <w:rFonts w:ascii="Arial" w:eastAsia="Times New Roman" w:hAnsi="Arial" w:cs="Arial"/>
          <w:b/>
        </w:rPr>
      </w:pPr>
    </w:p>
    <w:p w14:paraId="72D5DA81" w14:textId="77777777" w:rsidR="00047476" w:rsidRPr="00047476" w:rsidRDefault="00047476" w:rsidP="00047476">
      <w:pPr>
        <w:keepNext/>
        <w:tabs>
          <w:tab w:val="left" w:pos="0"/>
          <w:tab w:val="left" w:pos="1134"/>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9.1</w:t>
      </w:r>
      <w:r w:rsidRPr="00047476">
        <w:rPr>
          <w:rFonts w:ascii="Arial" w:eastAsia="Times New Roman" w:hAnsi="Arial" w:cs="Arial"/>
          <w:color w:val="000000"/>
        </w:rPr>
        <w:tab/>
        <w:t>Notwithstanding any other provision in the Contract, neither Party excludes or limits liability to the other Party for:</w:t>
      </w:r>
    </w:p>
    <w:p w14:paraId="112C8A5E" w14:textId="77777777" w:rsidR="00047476" w:rsidRPr="00047476" w:rsidRDefault="00047476" w:rsidP="00047476">
      <w:pPr>
        <w:keepNext/>
        <w:tabs>
          <w:tab w:val="left" w:pos="0"/>
          <w:tab w:val="left" w:pos="1134"/>
        </w:tabs>
        <w:suppressAutoHyphens/>
        <w:autoSpaceDN w:val="0"/>
        <w:ind w:left="720" w:hanging="720"/>
        <w:jc w:val="both"/>
        <w:rPr>
          <w:rFonts w:ascii="Arial" w:eastAsia="Times New Roman" w:hAnsi="Arial" w:cs="Arial"/>
          <w:color w:val="000000"/>
        </w:rPr>
      </w:pPr>
    </w:p>
    <w:p w14:paraId="74C4E33B" w14:textId="77777777" w:rsidR="00047476" w:rsidRPr="00047476" w:rsidRDefault="00047476" w:rsidP="00047476">
      <w:pPr>
        <w:tabs>
          <w:tab w:val="left" w:pos="-720"/>
        </w:tabs>
        <w:suppressAutoHyphens/>
        <w:autoSpaceDN w:val="0"/>
        <w:ind w:left="1134" w:hanging="425"/>
        <w:jc w:val="both"/>
        <w:rPr>
          <w:rFonts w:ascii="Arial" w:eastAsia="Times New Roman" w:hAnsi="Arial" w:cs="Arial"/>
          <w:color w:val="000000"/>
        </w:rPr>
      </w:pPr>
      <w:r w:rsidRPr="00047476">
        <w:rPr>
          <w:rFonts w:ascii="Arial" w:eastAsia="Times New Roman" w:hAnsi="Arial" w:cs="Arial"/>
          <w:color w:val="000000"/>
        </w:rPr>
        <w:t>(a)</w:t>
      </w:r>
      <w:r w:rsidRPr="00047476">
        <w:rPr>
          <w:rFonts w:ascii="Arial" w:eastAsia="Times New Roman" w:hAnsi="Arial" w:cs="Arial"/>
          <w:color w:val="000000"/>
        </w:rPr>
        <w:tab/>
        <w:t xml:space="preserve">death or personal injury caused by its </w:t>
      </w:r>
      <w:proofErr w:type="gramStart"/>
      <w:r w:rsidRPr="00047476">
        <w:rPr>
          <w:rFonts w:ascii="Arial" w:eastAsia="Times New Roman" w:hAnsi="Arial" w:cs="Arial"/>
          <w:color w:val="000000"/>
        </w:rPr>
        <w:t>negligence;</w:t>
      </w:r>
      <w:proofErr w:type="gramEnd"/>
    </w:p>
    <w:p w14:paraId="404E3948" w14:textId="77777777" w:rsidR="00047476" w:rsidRPr="00047476" w:rsidRDefault="00047476" w:rsidP="00047476">
      <w:pPr>
        <w:tabs>
          <w:tab w:val="left" w:pos="-720"/>
        </w:tabs>
        <w:suppressAutoHyphens/>
        <w:autoSpaceDN w:val="0"/>
        <w:ind w:left="1134" w:hanging="425"/>
        <w:jc w:val="both"/>
        <w:rPr>
          <w:rFonts w:ascii="Arial" w:eastAsia="Times New Roman" w:hAnsi="Arial" w:cs="Arial"/>
          <w:color w:val="000000"/>
        </w:rPr>
      </w:pPr>
    </w:p>
    <w:p w14:paraId="13F859E6" w14:textId="77777777" w:rsidR="00047476" w:rsidRPr="00047476" w:rsidRDefault="00047476" w:rsidP="00047476">
      <w:pPr>
        <w:tabs>
          <w:tab w:val="left" w:pos="-720"/>
        </w:tabs>
        <w:suppressAutoHyphens/>
        <w:autoSpaceDN w:val="0"/>
        <w:ind w:left="1134" w:hanging="425"/>
        <w:jc w:val="both"/>
        <w:rPr>
          <w:rFonts w:ascii="Arial" w:eastAsia="Times New Roman" w:hAnsi="Arial" w:cs="Arial"/>
          <w:color w:val="000000"/>
        </w:rPr>
      </w:pPr>
      <w:r w:rsidRPr="00047476">
        <w:rPr>
          <w:rFonts w:ascii="Arial" w:eastAsia="Times New Roman" w:hAnsi="Arial" w:cs="Arial"/>
          <w:color w:val="000000"/>
        </w:rPr>
        <w:t>(b)</w:t>
      </w:r>
      <w:r w:rsidRPr="00047476">
        <w:rPr>
          <w:rFonts w:ascii="Arial" w:eastAsia="Times New Roman" w:hAnsi="Arial" w:cs="Arial"/>
          <w:color w:val="000000"/>
        </w:rPr>
        <w:tab/>
        <w:t>Fraud or fraudulent misrepresentation; or</w:t>
      </w:r>
    </w:p>
    <w:p w14:paraId="399D7EC2" w14:textId="77777777" w:rsidR="00047476" w:rsidRPr="00047476" w:rsidRDefault="00047476" w:rsidP="00047476">
      <w:pPr>
        <w:tabs>
          <w:tab w:val="left" w:pos="-720"/>
        </w:tabs>
        <w:suppressAutoHyphens/>
        <w:autoSpaceDN w:val="0"/>
        <w:ind w:left="1134" w:hanging="425"/>
        <w:jc w:val="both"/>
        <w:rPr>
          <w:rFonts w:ascii="Arial" w:eastAsia="Times New Roman" w:hAnsi="Arial" w:cs="Arial"/>
          <w:color w:val="000000"/>
        </w:rPr>
      </w:pPr>
    </w:p>
    <w:p w14:paraId="6A14A6C6" w14:textId="77777777" w:rsidR="00047476" w:rsidRPr="00047476" w:rsidRDefault="00047476" w:rsidP="00047476">
      <w:pPr>
        <w:tabs>
          <w:tab w:val="left" w:pos="-720"/>
        </w:tabs>
        <w:suppressAutoHyphens/>
        <w:autoSpaceDN w:val="0"/>
        <w:ind w:left="1134" w:hanging="425"/>
        <w:jc w:val="both"/>
        <w:rPr>
          <w:rFonts w:ascii="Arial" w:eastAsia="Times New Roman" w:hAnsi="Arial" w:cs="Arial"/>
          <w:color w:val="000000"/>
        </w:rPr>
      </w:pPr>
      <w:r w:rsidRPr="00047476">
        <w:rPr>
          <w:rFonts w:ascii="Arial" w:eastAsia="Times New Roman" w:hAnsi="Arial" w:cs="Arial"/>
          <w:color w:val="000000"/>
        </w:rPr>
        <w:t>(c)</w:t>
      </w:r>
      <w:r w:rsidRPr="00047476">
        <w:rPr>
          <w:rFonts w:ascii="Arial" w:eastAsia="Times New Roman" w:hAnsi="Arial" w:cs="Arial"/>
          <w:color w:val="000000"/>
        </w:rPr>
        <w:tab/>
        <w:t>any breach of any obligations implied by section 12 of the Sale of Goods Act 1979 or Parts I and II of the Supply of Goods and Services Act 1982.</w:t>
      </w:r>
    </w:p>
    <w:p w14:paraId="354EF304"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30CDA850"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9.2</w:t>
      </w:r>
      <w:r w:rsidRPr="00047476">
        <w:rPr>
          <w:rFonts w:ascii="Arial" w:eastAsia="Times New Roman" w:hAnsi="Arial" w:cs="Arial"/>
          <w:color w:val="000000"/>
        </w:rPr>
        <w:tab/>
        <w:t xml:space="preserve">The Supplier shall indemnify and keep indemnified the Authority against all claims, proceedings, demands, actions, damages, costs, breach of statutory duty, expenses and any other liabilities which arise in tort (including negligence) default or breach of the Contract to the extent that any </w:t>
      </w:r>
      <w:r w:rsidRPr="00047476">
        <w:rPr>
          <w:rFonts w:ascii="Arial" w:eastAsia="Times New Roman" w:hAnsi="Arial" w:cs="Arial"/>
          <w:color w:val="000000"/>
        </w:rPr>
        <w:lastRenderedPageBreak/>
        <w:t xml:space="preserve">such loss or claim is due to the breach of contract, negligence, wilful default or Fraud of itself or of Staff or Sub-contractors save to the extent that the same is directly caused by the negligence, breach of the Contract or applicable law by the Authority.  </w:t>
      </w:r>
    </w:p>
    <w:p w14:paraId="5CBEBFF4"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1CD6EB01" w14:textId="77777777" w:rsidR="00047476" w:rsidRPr="00047476" w:rsidRDefault="00047476" w:rsidP="00047476">
      <w:pPr>
        <w:tabs>
          <w:tab w:val="left" w:pos="1418"/>
        </w:tabs>
        <w:suppressAutoHyphens/>
        <w:autoSpaceDN w:val="0"/>
        <w:ind w:left="720" w:hanging="720"/>
        <w:jc w:val="both"/>
        <w:rPr>
          <w:rFonts w:ascii="Arial" w:eastAsia="Times New Roman" w:hAnsi="Arial" w:cs="Arial"/>
          <w:iCs/>
          <w:color w:val="000000"/>
        </w:rPr>
      </w:pPr>
      <w:r w:rsidRPr="00047476">
        <w:rPr>
          <w:rFonts w:ascii="Arial" w:eastAsia="Times New Roman" w:hAnsi="Arial" w:cs="Arial"/>
          <w:iCs/>
          <w:color w:val="000000"/>
        </w:rPr>
        <w:t>9.3</w:t>
      </w:r>
      <w:r w:rsidRPr="00047476">
        <w:rPr>
          <w:rFonts w:ascii="Arial" w:eastAsia="Times New Roman" w:hAnsi="Arial" w:cs="Arial"/>
          <w:iCs/>
          <w:color w:val="000000"/>
        </w:rPr>
        <w:tab/>
        <w:t>The Supplier shall not exclude liability for additional operational, administrative costs and/or expenses or wasted expenditure resulting from the direct Default of the Supplier.</w:t>
      </w:r>
    </w:p>
    <w:p w14:paraId="7C024666" w14:textId="77777777" w:rsidR="00047476" w:rsidRPr="00047476" w:rsidRDefault="00047476" w:rsidP="00047476">
      <w:pPr>
        <w:tabs>
          <w:tab w:val="left" w:pos="1418"/>
        </w:tabs>
        <w:suppressAutoHyphens/>
        <w:autoSpaceDN w:val="0"/>
        <w:ind w:left="720" w:hanging="720"/>
        <w:jc w:val="both"/>
        <w:rPr>
          <w:rFonts w:ascii="Arial" w:eastAsia="Times New Roman" w:hAnsi="Arial" w:cs="Arial"/>
          <w:iCs/>
          <w:color w:val="000000"/>
        </w:rPr>
      </w:pPr>
    </w:p>
    <w:p w14:paraId="7E53AA5E" w14:textId="77777777" w:rsidR="00047476" w:rsidRPr="00047476" w:rsidRDefault="00047476" w:rsidP="00047476">
      <w:pPr>
        <w:tabs>
          <w:tab w:val="left" w:pos="1418"/>
        </w:tabs>
        <w:suppressAutoHyphens/>
        <w:autoSpaceDN w:val="0"/>
        <w:ind w:left="720" w:hanging="720"/>
        <w:jc w:val="both"/>
        <w:rPr>
          <w:rFonts w:ascii="Arial" w:eastAsia="Times New Roman" w:hAnsi="Arial" w:cs="Arial"/>
          <w:iCs/>
          <w:color w:val="000000"/>
        </w:rPr>
      </w:pPr>
      <w:r w:rsidRPr="00047476">
        <w:rPr>
          <w:rFonts w:ascii="Arial" w:eastAsia="Times New Roman" w:hAnsi="Arial" w:cs="Arial"/>
          <w:iCs/>
          <w:color w:val="000000"/>
        </w:rPr>
        <w:t xml:space="preserve">9.4   </w:t>
      </w:r>
      <w:r w:rsidRPr="00047476">
        <w:rPr>
          <w:rFonts w:ascii="Arial" w:eastAsia="Times New Roman" w:hAnsi="Arial" w:cs="Arial"/>
          <w:iCs/>
          <w:color w:val="000000"/>
        </w:rPr>
        <w:tab/>
        <w:t>Subject to Clause 9.1:</w:t>
      </w:r>
    </w:p>
    <w:p w14:paraId="6ABBC6F7" w14:textId="77777777" w:rsidR="00047476" w:rsidRPr="00047476" w:rsidRDefault="00047476" w:rsidP="00047476">
      <w:pPr>
        <w:tabs>
          <w:tab w:val="left" w:pos="1418"/>
        </w:tabs>
        <w:suppressAutoHyphens/>
        <w:autoSpaceDN w:val="0"/>
        <w:ind w:left="720" w:hanging="720"/>
        <w:jc w:val="both"/>
        <w:rPr>
          <w:rFonts w:ascii="Arial" w:eastAsia="Times New Roman" w:hAnsi="Arial" w:cs="Arial"/>
          <w:iCs/>
          <w:color w:val="000000"/>
        </w:rPr>
      </w:pPr>
    </w:p>
    <w:p w14:paraId="40CCE472" w14:textId="77777777" w:rsidR="00047476" w:rsidRPr="00047476" w:rsidRDefault="00047476" w:rsidP="00047476">
      <w:pPr>
        <w:tabs>
          <w:tab w:val="left" w:pos="1418"/>
        </w:tabs>
        <w:suppressAutoHyphens/>
        <w:autoSpaceDN w:val="0"/>
        <w:ind w:left="1134" w:hanging="425"/>
        <w:jc w:val="both"/>
        <w:rPr>
          <w:rFonts w:ascii="Arial" w:eastAsia="Times New Roman" w:hAnsi="Arial" w:cs="Arial"/>
          <w:iCs/>
          <w:color w:val="000000"/>
        </w:rPr>
      </w:pPr>
      <w:r w:rsidRPr="00047476">
        <w:rPr>
          <w:rFonts w:ascii="Arial" w:eastAsia="Times New Roman" w:hAnsi="Arial" w:cs="Arial"/>
          <w:iCs/>
          <w:color w:val="000000"/>
        </w:rPr>
        <w:t xml:space="preserve">(a) </w:t>
      </w:r>
      <w:r w:rsidRPr="00047476">
        <w:rPr>
          <w:rFonts w:ascii="Arial" w:eastAsia="Times New Roman" w:hAnsi="Arial" w:cs="Arial"/>
          <w:iCs/>
          <w:color w:val="000000"/>
        </w:rPr>
        <w:tab/>
        <w:t>neither Party is liable to the other for any:</w:t>
      </w:r>
    </w:p>
    <w:p w14:paraId="0F64C6C7" w14:textId="77777777" w:rsidR="00047476" w:rsidRPr="00047476" w:rsidRDefault="00047476" w:rsidP="00047476">
      <w:pPr>
        <w:tabs>
          <w:tab w:val="left" w:pos="1418"/>
        </w:tabs>
        <w:suppressAutoHyphens/>
        <w:autoSpaceDN w:val="0"/>
        <w:ind w:left="1134" w:hanging="1134"/>
        <w:jc w:val="both"/>
        <w:rPr>
          <w:rFonts w:ascii="Arial" w:eastAsia="Times New Roman" w:hAnsi="Arial" w:cs="Arial"/>
          <w:iCs/>
          <w:color w:val="000000"/>
        </w:rPr>
      </w:pPr>
    </w:p>
    <w:p w14:paraId="282A8035" w14:textId="77777777" w:rsidR="00047476" w:rsidRPr="00047476" w:rsidRDefault="00047476" w:rsidP="00047476">
      <w:pPr>
        <w:tabs>
          <w:tab w:val="left" w:pos="1418"/>
        </w:tabs>
        <w:suppressAutoHyphens/>
        <w:autoSpaceDN w:val="0"/>
        <w:ind w:left="1418" w:hanging="284"/>
        <w:jc w:val="both"/>
        <w:rPr>
          <w:rFonts w:ascii="Arial" w:eastAsia="Times New Roman" w:hAnsi="Arial" w:cs="Arial"/>
          <w:iCs/>
          <w:color w:val="000000"/>
        </w:rPr>
      </w:pPr>
      <w:r w:rsidRPr="00047476">
        <w:rPr>
          <w:rFonts w:ascii="Arial" w:eastAsia="Times New Roman" w:hAnsi="Arial" w:cs="Arial"/>
          <w:iCs/>
          <w:color w:val="000000"/>
        </w:rPr>
        <w:t>(</w:t>
      </w:r>
      <w:proofErr w:type="spellStart"/>
      <w:r w:rsidRPr="00047476">
        <w:rPr>
          <w:rFonts w:ascii="Arial" w:eastAsia="Times New Roman" w:hAnsi="Arial" w:cs="Arial"/>
          <w:iCs/>
          <w:color w:val="000000"/>
        </w:rPr>
        <w:t>i</w:t>
      </w:r>
      <w:proofErr w:type="spellEnd"/>
      <w:r w:rsidRPr="00047476">
        <w:rPr>
          <w:rFonts w:ascii="Arial" w:eastAsia="Times New Roman" w:hAnsi="Arial" w:cs="Arial"/>
          <w:iCs/>
          <w:color w:val="000000"/>
        </w:rPr>
        <w:t>)</w:t>
      </w:r>
      <w:r w:rsidRPr="00047476">
        <w:rPr>
          <w:rFonts w:ascii="Arial" w:eastAsia="Times New Roman" w:hAnsi="Arial" w:cs="Arial"/>
          <w:iCs/>
          <w:color w:val="000000"/>
        </w:rPr>
        <w:tab/>
        <w:t xml:space="preserve">loss of profits, business, revenue or </w:t>
      </w:r>
      <w:proofErr w:type="gramStart"/>
      <w:r w:rsidRPr="00047476">
        <w:rPr>
          <w:rFonts w:ascii="Arial" w:eastAsia="Times New Roman" w:hAnsi="Arial" w:cs="Arial"/>
          <w:iCs/>
          <w:color w:val="000000"/>
        </w:rPr>
        <w:t>goodwill;</w:t>
      </w:r>
      <w:proofErr w:type="gramEnd"/>
    </w:p>
    <w:p w14:paraId="018548C6" w14:textId="77777777" w:rsidR="00047476" w:rsidRPr="00047476" w:rsidRDefault="00047476" w:rsidP="00047476">
      <w:pPr>
        <w:tabs>
          <w:tab w:val="left" w:pos="1418"/>
        </w:tabs>
        <w:suppressAutoHyphens/>
        <w:autoSpaceDN w:val="0"/>
        <w:ind w:left="1418" w:hanging="284"/>
        <w:jc w:val="both"/>
        <w:rPr>
          <w:rFonts w:ascii="Arial" w:eastAsia="Times New Roman" w:hAnsi="Arial" w:cs="Arial"/>
          <w:iCs/>
          <w:color w:val="000000"/>
        </w:rPr>
      </w:pPr>
    </w:p>
    <w:p w14:paraId="71458D66" w14:textId="77777777" w:rsidR="00047476" w:rsidRPr="00047476" w:rsidRDefault="00047476" w:rsidP="00047476">
      <w:pPr>
        <w:tabs>
          <w:tab w:val="left" w:pos="1418"/>
        </w:tabs>
        <w:suppressAutoHyphens/>
        <w:autoSpaceDN w:val="0"/>
        <w:ind w:left="1418" w:hanging="284"/>
        <w:jc w:val="both"/>
        <w:rPr>
          <w:rFonts w:ascii="Arial" w:eastAsia="Times New Roman" w:hAnsi="Arial" w:cs="Arial"/>
          <w:iCs/>
          <w:color w:val="000000"/>
        </w:rPr>
      </w:pPr>
      <w:r w:rsidRPr="00047476">
        <w:rPr>
          <w:rFonts w:ascii="Arial" w:eastAsia="Times New Roman" w:hAnsi="Arial" w:cs="Arial"/>
          <w:iCs/>
          <w:color w:val="000000"/>
        </w:rPr>
        <w:t>(ii)</w:t>
      </w:r>
      <w:r w:rsidRPr="00047476">
        <w:rPr>
          <w:rFonts w:ascii="Arial" w:eastAsia="Times New Roman" w:hAnsi="Arial" w:cs="Arial"/>
          <w:iCs/>
          <w:color w:val="000000"/>
        </w:rPr>
        <w:tab/>
        <w:t>loss of savings (whether anticipated or otherwise); and/or</w:t>
      </w:r>
    </w:p>
    <w:p w14:paraId="144E681C" w14:textId="77777777" w:rsidR="00047476" w:rsidRPr="00047476" w:rsidRDefault="00047476" w:rsidP="00047476">
      <w:pPr>
        <w:tabs>
          <w:tab w:val="left" w:pos="1418"/>
        </w:tabs>
        <w:suppressAutoHyphens/>
        <w:autoSpaceDN w:val="0"/>
        <w:ind w:left="1418" w:hanging="284"/>
        <w:jc w:val="both"/>
        <w:rPr>
          <w:rFonts w:ascii="Arial" w:eastAsia="Times New Roman" w:hAnsi="Arial" w:cs="Arial"/>
          <w:iCs/>
          <w:color w:val="000000"/>
        </w:rPr>
      </w:pPr>
      <w:r w:rsidRPr="00047476">
        <w:rPr>
          <w:rFonts w:ascii="Arial" w:eastAsia="Times New Roman" w:hAnsi="Arial" w:cs="Arial"/>
          <w:iCs/>
          <w:color w:val="000000"/>
        </w:rPr>
        <w:tab/>
      </w:r>
      <w:r w:rsidRPr="00047476">
        <w:rPr>
          <w:rFonts w:ascii="Arial" w:eastAsia="Times New Roman" w:hAnsi="Arial" w:cs="Arial"/>
          <w:iCs/>
          <w:color w:val="000000"/>
        </w:rPr>
        <w:tab/>
      </w:r>
      <w:r w:rsidRPr="00047476">
        <w:rPr>
          <w:rFonts w:ascii="Arial" w:eastAsia="Times New Roman" w:hAnsi="Arial" w:cs="Arial"/>
          <w:iCs/>
          <w:color w:val="000000"/>
        </w:rPr>
        <w:tab/>
      </w:r>
    </w:p>
    <w:p w14:paraId="1EFCC853" w14:textId="77777777" w:rsidR="00047476" w:rsidRPr="00047476" w:rsidRDefault="00047476" w:rsidP="00047476">
      <w:pPr>
        <w:tabs>
          <w:tab w:val="left" w:pos="1418"/>
        </w:tabs>
        <w:suppressAutoHyphens/>
        <w:autoSpaceDN w:val="0"/>
        <w:ind w:left="1418" w:hanging="284"/>
        <w:jc w:val="both"/>
        <w:rPr>
          <w:rFonts w:ascii="Arial" w:eastAsia="Times New Roman" w:hAnsi="Arial" w:cs="Arial"/>
          <w:iCs/>
          <w:color w:val="000000"/>
        </w:rPr>
      </w:pPr>
      <w:r w:rsidRPr="00047476">
        <w:rPr>
          <w:rFonts w:ascii="Arial" w:eastAsia="Times New Roman" w:hAnsi="Arial" w:cs="Arial"/>
          <w:iCs/>
          <w:color w:val="000000"/>
        </w:rPr>
        <w:t>(iii)</w:t>
      </w:r>
      <w:r w:rsidRPr="00047476">
        <w:rPr>
          <w:rFonts w:ascii="Arial" w:eastAsia="Times New Roman" w:hAnsi="Arial" w:cs="Arial"/>
          <w:iCs/>
          <w:color w:val="000000"/>
        </w:rPr>
        <w:tab/>
        <w:t>indirect or consequential loss or damage</w:t>
      </w:r>
    </w:p>
    <w:p w14:paraId="629DDCEF" w14:textId="77777777" w:rsidR="00047476" w:rsidRPr="00047476" w:rsidRDefault="00047476" w:rsidP="00047476">
      <w:pPr>
        <w:suppressAutoHyphens/>
        <w:autoSpaceDN w:val="0"/>
        <w:ind w:left="720"/>
        <w:rPr>
          <w:rFonts w:ascii="Arial" w:eastAsia="Times New Roman" w:hAnsi="Arial" w:cs="Arial"/>
          <w:iCs/>
          <w:color w:val="000000"/>
        </w:rPr>
      </w:pPr>
    </w:p>
    <w:p w14:paraId="5D31B349" w14:textId="77777777" w:rsidR="00047476" w:rsidRPr="00047476" w:rsidRDefault="00047476" w:rsidP="00047476">
      <w:pPr>
        <w:tabs>
          <w:tab w:val="left" w:pos="1134"/>
        </w:tabs>
        <w:suppressAutoHyphens/>
        <w:autoSpaceDN w:val="0"/>
        <w:ind w:left="1134" w:hanging="425"/>
        <w:jc w:val="both"/>
        <w:rPr>
          <w:rFonts w:ascii="Arial" w:eastAsia="Times New Roman" w:hAnsi="Arial" w:cs="Arial"/>
          <w:iCs/>
          <w:color w:val="000000"/>
        </w:rPr>
      </w:pPr>
      <w:r w:rsidRPr="00047476">
        <w:rPr>
          <w:rFonts w:ascii="Arial" w:eastAsia="Times New Roman" w:hAnsi="Arial" w:cs="Arial"/>
          <w:iCs/>
          <w:color w:val="000000"/>
        </w:rPr>
        <w:t xml:space="preserve">(b) </w:t>
      </w:r>
      <w:r w:rsidRPr="00047476">
        <w:rPr>
          <w:rFonts w:ascii="Arial" w:eastAsia="Times New Roman" w:hAnsi="Arial" w:cs="Arial"/>
          <w:iCs/>
          <w:color w:val="000000"/>
        </w:rPr>
        <w:tab/>
        <w:t xml:space="preserve">each Party’s total aggregate liability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14:paraId="56B7D807" w14:textId="77777777" w:rsidR="00047476" w:rsidRPr="00047476" w:rsidRDefault="00047476" w:rsidP="00047476">
      <w:pPr>
        <w:tabs>
          <w:tab w:val="left" w:pos="0"/>
        </w:tabs>
        <w:suppressAutoHyphens/>
        <w:autoSpaceDN w:val="0"/>
        <w:ind w:left="1134"/>
        <w:jc w:val="both"/>
        <w:rPr>
          <w:rFonts w:ascii="Arial" w:eastAsia="Times New Roman" w:hAnsi="Arial" w:cs="Arial"/>
          <w:color w:val="000000"/>
        </w:rPr>
      </w:pPr>
    </w:p>
    <w:p w14:paraId="65E75C95"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color w:val="000000"/>
        </w:rPr>
        <w:t>9.5</w:t>
      </w:r>
      <w:r w:rsidRPr="00047476">
        <w:rPr>
          <w:rFonts w:ascii="Arial" w:eastAsia="Times New Roman" w:hAnsi="Arial" w:cs="Arial"/>
          <w:color w:val="000000"/>
        </w:rPr>
        <w:tab/>
        <w:t>T</w:t>
      </w:r>
      <w:r w:rsidRPr="00047476">
        <w:rPr>
          <w:rFonts w:ascii="Arial" w:eastAsia="Times New Roman" w:hAnsi="Arial" w:cs="Arial"/>
        </w:rPr>
        <w:t>he Supplier shall, with effect from the Commencement Date and for such period as necessary to enable the Supplier to comply with its obligations under the Contract, take out and maintain with a reputable insurance company a policy or policies of insurance providing an adequate level of cover in respect of all risks which may be incurred by the Supplier, arising out of the Supplier’s performance of its obligations under the Contract, including employer’s liability, death or personal injury, loss of or damage to property or any other loss, including financial loss arising from any advice given or omitted to be given by the Supplier. Such insurance shall be maintained for the Contract Term and for a minimum of 6 years following the end of the Contract.</w:t>
      </w:r>
    </w:p>
    <w:p w14:paraId="77D7AA60" w14:textId="77777777" w:rsidR="00047476" w:rsidRPr="00047476" w:rsidRDefault="00047476" w:rsidP="00047476">
      <w:pPr>
        <w:suppressAutoHyphens/>
        <w:autoSpaceDN w:val="0"/>
        <w:ind w:left="720" w:hanging="720"/>
        <w:jc w:val="both"/>
        <w:rPr>
          <w:rFonts w:ascii="Arial" w:eastAsia="Times New Roman" w:hAnsi="Arial" w:cs="Arial"/>
          <w:b/>
          <w:bCs/>
          <w:i/>
          <w:iCs/>
          <w:color w:val="000000"/>
        </w:rPr>
      </w:pPr>
    </w:p>
    <w:p w14:paraId="27B01472"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9.6</w:t>
      </w:r>
      <w:r w:rsidRPr="00047476">
        <w:rPr>
          <w:rFonts w:ascii="Arial" w:eastAsia="Times New Roman" w:hAnsi="Arial" w:cs="Arial"/>
          <w:color w:val="000000"/>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290D1EB9" w14:textId="77777777" w:rsidR="00047476" w:rsidRPr="00047476" w:rsidRDefault="00047476" w:rsidP="00047476">
      <w:pPr>
        <w:tabs>
          <w:tab w:val="left" w:pos="0"/>
          <w:tab w:val="left" w:pos="709"/>
        </w:tabs>
        <w:suppressAutoHyphens/>
        <w:autoSpaceDN w:val="0"/>
        <w:ind w:left="720" w:hanging="720"/>
        <w:jc w:val="both"/>
        <w:rPr>
          <w:rFonts w:ascii="Arial" w:eastAsia="Times New Roman" w:hAnsi="Arial" w:cs="Arial"/>
          <w:color w:val="000000"/>
        </w:rPr>
      </w:pPr>
    </w:p>
    <w:p w14:paraId="776079B8" w14:textId="77777777" w:rsidR="00047476" w:rsidRPr="00047476" w:rsidRDefault="00047476" w:rsidP="00047476">
      <w:pPr>
        <w:tabs>
          <w:tab w:val="left" w:pos="1418"/>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9.7</w:t>
      </w:r>
      <w:r w:rsidRPr="00047476">
        <w:rPr>
          <w:rFonts w:ascii="Arial" w:eastAsia="Times New Roman" w:hAnsi="Arial" w:cs="Arial"/>
          <w:color w:val="000000"/>
        </w:rPr>
        <w:tab/>
        <w:t>If the Supplier fails to comply with Clauses 9.5 and 9.6 the Authority may make alternative arrangements to protect its interests and may recover the costs of such arrangements from the Supplier.</w:t>
      </w:r>
    </w:p>
    <w:p w14:paraId="4B2A71DE" w14:textId="77777777" w:rsidR="00047476" w:rsidRPr="00047476" w:rsidRDefault="00047476" w:rsidP="00047476">
      <w:pPr>
        <w:tabs>
          <w:tab w:val="left" w:pos="0"/>
          <w:tab w:val="left" w:pos="709"/>
        </w:tabs>
        <w:suppressAutoHyphens/>
        <w:autoSpaceDN w:val="0"/>
        <w:ind w:left="720" w:hanging="720"/>
        <w:jc w:val="both"/>
        <w:rPr>
          <w:rFonts w:ascii="Arial" w:eastAsia="Times New Roman" w:hAnsi="Arial" w:cs="Arial"/>
          <w:color w:val="000000"/>
        </w:rPr>
      </w:pPr>
    </w:p>
    <w:p w14:paraId="365F2C63" w14:textId="77777777" w:rsidR="00047476" w:rsidRPr="00047476" w:rsidRDefault="00047476" w:rsidP="00047476">
      <w:pPr>
        <w:tabs>
          <w:tab w:val="left" w:pos="-720"/>
          <w:tab w:val="left" w:pos="0"/>
          <w:tab w:val="left" w:pos="720"/>
          <w:tab w:val="left" w:pos="144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9.8</w:t>
      </w:r>
      <w:r w:rsidRPr="00047476">
        <w:rPr>
          <w:rFonts w:ascii="Arial" w:eastAsia="Times New Roman" w:hAnsi="Arial" w:cs="Arial"/>
          <w:color w:val="000000"/>
        </w:rPr>
        <w:tab/>
        <w:t xml:space="preserve">The provisions of any insurance or the amount of cover shall not relieve the Supplier of any liabilities under the Contract.  </w:t>
      </w:r>
    </w:p>
    <w:p w14:paraId="7C36AA87" w14:textId="77777777" w:rsidR="00047476" w:rsidRPr="00047476" w:rsidRDefault="00047476" w:rsidP="00047476">
      <w:pPr>
        <w:tabs>
          <w:tab w:val="left" w:pos="-720"/>
          <w:tab w:val="left" w:pos="0"/>
          <w:tab w:val="left" w:pos="720"/>
          <w:tab w:val="left" w:pos="1440"/>
        </w:tabs>
        <w:suppressAutoHyphens/>
        <w:autoSpaceDN w:val="0"/>
        <w:ind w:left="720" w:hanging="720"/>
        <w:jc w:val="both"/>
        <w:rPr>
          <w:rFonts w:ascii="Arial" w:eastAsia="Times New Roman" w:hAnsi="Arial" w:cs="Arial"/>
          <w:color w:val="000000"/>
        </w:rPr>
      </w:pPr>
    </w:p>
    <w:p w14:paraId="5838F1B5" w14:textId="77777777" w:rsidR="00047476" w:rsidRPr="00047476" w:rsidRDefault="00047476" w:rsidP="00047476">
      <w:pPr>
        <w:tabs>
          <w:tab w:val="left" w:pos="-720"/>
          <w:tab w:val="left" w:pos="0"/>
          <w:tab w:val="left" w:pos="720"/>
          <w:tab w:val="left" w:pos="144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9.9</w:t>
      </w:r>
      <w:r w:rsidRPr="00047476">
        <w:rPr>
          <w:rFonts w:ascii="Arial" w:eastAsia="Times New Roman" w:hAnsi="Arial" w:cs="Arial"/>
          <w:color w:val="000000"/>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B9D7F8D" w14:textId="77777777" w:rsidR="00047476" w:rsidRPr="00047476" w:rsidRDefault="00047476" w:rsidP="00047476">
      <w:pPr>
        <w:tabs>
          <w:tab w:val="left" w:pos="-720"/>
          <w:tab w:val="left" w:pos="0"/>
          <w:tab w:val="left" w:pos="720"/>
          <w:tab w:val="left" w:pos="1440"/>
        </w:tabs>
        <w:suppressAutoHyphens/>
        <w:autoSpaceDN w:val="0"/>
        <w:ind w:left="1134" w:hanging="1134"/>
        <w:jc w:val="both"/>
        <w:rPr>
          <w:rFonts w:ascii="Arial" w:eastAsia="Times New Roman" w:hAnsi="Arial" w:cs="Arial"/>
          <w:b/>
          <w:bCs/>
          <w:color w:val="000000"/>
          <w:lang w:val="en-US"/>
        </w:rPr>
      </w:pPr>
    </w:p>
    <w:p w14:paraId="0433130D"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10</w:t>
      </w:r>
      <w:r w:rsidRPr="00047476">
        <w:rPr>
          <w:rFonts w:ascii="Arial" w:eastAsia="Times New Roman" w:hAnsi="Arial" w:cs="Arial"/>
          <w:b/>
        </w:rPr>
        <w:tab/>
        <w:t>Confidentiality and Data Protection</w:t>
      </w:r>
    </w:p>
    <w:p w14:paraId="366E907F" w14:textId="77777777" w:rsidR="00047476" w:rsidRPr="00047476" w:rsidRDefault="00047476" w:rsidP="00047476">
      <w:pPr>
        <w:suppressAutoHyphens/>
        <w:autoSpaceDN w:val="0"/>
        <w:jc w:val="both"/>
        <w:rPr>
          <w:rFonts w:ascii="Arial" w:eastAsia="Times New Roman" w:hAnsi="Arial" w:cs="Arial"/>
          <w:b/>
        </w:rPr>
      </w:pPr>
    </w:p>
    <w:p w14:paraId="4AAA2982"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10.1</w:t>
      </w:r>
      <w:r w:rsidRPr="00047476">
        <w:rPr>
          <w:rFonts w:ascii="Arial" w:eastAsia="Times New Roman" w:hAnsi="Arial" w:cs="Arial"/>
        </w:rPr>
        <w:tab/>
        <w:t>Subject to Clause 10.2, unless agreed otherwise in writing, the Supplier shall, and shall procure that Staff shall, keep confidential all matters relating to the Contract.</w:t>
      </w:r>
    </w:p>
    <w:p w14:paraId="7D07441A" w14:textId="77777777" w:rsidR="00047476" w:rsidRPr="00047476" w:rsidRDefault="00047476" w:rsidP="00047476">
      <w:pPr>
        <w:suppressAutoHyphens/>
        <w:autoSpaceDN w:val="0"/>
        <w:ind w:left="720" w:hanging="720"/>
        <w:jc w:val="both"/>
        <w:rPr>
          <w:rFonts w:ascii="Arial" w:eastAsia="Times New Roman" w:hAnsi="Arial" w:cs="Arial"/>
        </w:rPr>
      </w:pPr>
    </w:p>
    <w:p w14:paraId="1ACC9E85"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10.2</w:t>
      </w:r>
      <w:r w:rsidRPr="00047476">
        <w:rPr>
          <w:rFonts w:ascii="Arial" w:eastAsia="Times New Roman" w:hAnsi="Arial" w:cs="Arial"/>
        </w:rPr>
        <w:tab/>
        <w:t>Clause 10.1 shall not apply to any disclosure of information:</w:t>
      </w:r>
    </w:p>
    <w:p w14:paraId="36EA1E92" w14:textId="77777777" w:rsidR="00047476" w:rsidRPr="00047476" w:rsidRDefault="00047476" w:rsidP="00047476">
      <w:pPr>
        <w:suppressAutoHyphens/>
        <w:autoSpaceDN w:val="0"/>
        <w:ind w:left="720"/>
        <w:jc w:val="both"/>
        <w:rPr>
          <w:rFonts w:ascii="Arial" w:eastAsia="Times New Roman" w:hAnsi="Arial" w:cs="Arial"/>
        </w:rPr>
      </w:pPr>
    </w:p>
    <w:p w14:paraId="4EA3A11A" w14:textId="77777777" w:rsidR="00047476" w:rsidRPr="00047476" w:rsidRDefault="00047476" w:rsidP="00047476">
      <w:pPr>
        <w:numPr>
          <w:ilvl w:val="0"/>
          <w:numId w:val="23"/>
        </w:numPr>
        <w:suppressAutoHyphens/>
        <w:autoSpaceDN w:val="0"/>
        <w:ind w:left="1134" w:hanging="425"/>
        <w:jc w:val="both"/>
        <w:rPr>
          <w:rFonts w:ascii="Arial" w:eastAsia="Times New Roman" w:hAnsi="Arial" w:cs="Arial"/>
        </w:rPr>
      </w:pPr>
      <w:r w:rsidRPr="00047476">
        <w:rPr>
          <w:rFonts w:ascii="Arial" w:eastAsia="Times New Roman" w:hAnsi="Arial" w:cs="Arial"/>
        </w:rPr>
        <w:t xml:space="preserve">required by any applicable </w:t>
      </w:r>
      <w:proofErr w:type="gramStart"/>
      <w:r w:rsidRPr="00047476">
        <w:rPr>
          <w:rFonts w:ascii="Arial" w:eastAsia="Times New Roman" w:hAnsi="Arial" w:cs="Arial"/>
        </w:rPr>
        <w:t>law;</w:t>
      </w:r>
      <w:proofErr w:type="gramEnd"/>
    </w:p>
    <w:p w14:paraId="76684905" w14:textId="77777777" w:rsidR="00047476" w:rsidRPr="00047476" w:rsidRDefault="00047476" w:rsidP="00047476">
      <w:pPr>
        <w:suppressAutoHyphens/>
        <w:autoSpaceDN w:val="0"/>
        <w:ind w:left="1134" w:hanging="425"/>
        <w:jc w:val="both"/>
        <w:rPr>
          <w:rFonts w:ascii="Arial" w:eastAsia="Times New Roman" w:hAnsi="Arial" w:cs="Arial"/>
        </w:rPr>
      </w:pPr>
    </w:p>
    <w:p w14:paraId="19C63835" w14:textId="77777777" w:rsidR="00047476" w:rsidRPr="00047476" w:rsidRDefault="00047476" w:rsidP="00047476">
      <w:pPr>
        <w:numPr>
          <w:ilvl w:val="0"/>
          <w:numId w:val="23"/>
        </w:numPr>
        <w:suppressAutoHyphens/>
        <w:autoSpaceDN w:val="0"/>
        <w:ind w:left="1134" w:hanging="425"/>
        <w:jc w:val="both"/>
        <w:rPr>
          <w:rFonts w:ascii="Arial" w:eastAsia="Times New Roman" w:hAnsi="Arial" w:cs="Arial"/>
        </w:rPr>
      </w:pPr>
      <w:r w:rsidRPr="00047476">
        <w:rPr>
          <w:rFonts w:ascii="Arial" w:eastAsia="Times New Roman" w:hAnsi="Arial" w:cs="Arial"/>
        </w:rPr>
        <w:t xml:space="preserve">that is reasonably required by persons engaged by the Supplier in performing the Supplier’s obligations under the </w:t>
      </w:r>
      <w:proofErr w:type="gramStart"/>
      <w:r w:rsidRPr="00047476">
        <w:rPr>
          <w:rFonts w:ascii="Arial" w:eastAsia="Times New Roman" w:hAnsi="Arial" w:cs="Arial"/>
        </w:rPr>
        <w:t>Contract;</w:t>
      </w:r>
      <w:proofErr w:type="gramEnd"/>
    </w:p>
    <w:p w14:paraId="6467189A" w14:textId="77777777" w:rsidR="00047476" w:rsidRPr="00047476" w:rsidRDefault="00047476" w:rsidP="00047476">
      <w:pPr>
        <w:suppressAutoHyphens/>
        <w:autoSpaceDN w:val="0"/>
        <w:ind w:left="1134" w:hanging="425"/>
        <w:jc w:val="both"/>
        <w:rPr>
          <w:rFonts w:ascii="Arial" w:eastAsia="Times New Roman" w:hAnsi="Arial" w:cs="Arial"/>
        </w:rPr>
      </w:pPr>
    </w:p>
    <w:p w14:paraId="6227B37F" w14:textId="77777777" w:rsidR="00047476" w:rsidRPr="00047476" w:rsidRDefault="00047476" w:rsidP="00047476">
      <w:pPr>
        <w:numPr>
          <w:ilvl w:val="0"/>
          <w:numId w:val="23"/>
        </w:numPr>
        <w:suppressAutoHyphens/>
        <w:autoSpaceDN w:val="0"/>
        <w:ind w:left="1134" w:hanging="425"/>
        <w:jc w:val="both"/>
        <w:rPr>
          <w:rFonts w:ascii="Arial" w:eastAsia="Times New Roman" w:hAnsi="Arial" w:cs="Arial"/>
        </w:rPr>
      </w:pPr>
      <w:r w:rsidRPr="00047476">
        <w:rPr>
          <w:rFonts w:ascii="Arial" w:eastAsia="Times New Roman" w:hAnsi="Arial" w:cs="Arial"/>
        </w:rPr>
        <w:t xml:space="preserve">where the Supplier can demonstrate that such information is already generally available and in the public domain other than </w:t>
      </w:r>
      <w:proofErr w:type="gramStart"/>
      <w:r w:rsidRPr="00047476">
        <w:rPr>
          <w:rFonts w:ascii="Arial" w:eastAsia="Times New Roman" w:hAnsi="Arial" w:cs="Arial"/>
        </w:rPr>
        <w:t>as a result of</w:t>
      </w:r>
      <w:proofErr w:type="gramEnd"/>
      <w:r w:rsidRPr="00047476">
        <w:rPr>
          <w:rFonts w:ascii="Arial" w:eastAsia="Times New Roman" w:hAnsi="Arial" w:cs="Arial"/>
        </w:rPr>
        <w:t xml:space="preserve"> a breach of Clause 10.1; or</w:t>
      </w:r>
    </w:p>
    <w:p w14:paraId="281DEA07" w14:textId="77777777" w:rsidR="00047476" w:rsidRPr="00047476" w:rsidRDefault="00047476" w:rsidP="00047476">
      <w:pPr>
        <w:suppressAutoHyphens/>
        <w:autoSpaceDN w:val="0"/>
        <w:ind w:left="1134" w:hanging="425"/>
        <w:rPr>
          <w:rFonts w:ascii="Arial" w:eastAsia="Times New Roman" w:hAnsi="Arial" w:cs="Arial"/>
        </w:rPr>
      </w:pPr>
    </w:p>
    <w:p w14:paraId="1EA7CEAF" w14:textId="77777777" w:rsidR="00047476" w:rsidRPr="00047476" w:rsidRDefault="00047476" w:rsidP="00047476">
      <w:pPr>
        <w:numPr>
          <w:ilvl w:val="0"/>
          <w:numId w:val="23"/>
        </w:numPr>
        <w:suppressAutoHyphens/>
        <w:autoSpaceDN w:val="0"/>
        <w:ind w:left="1134" w:hanging="425"/>
        <w:jc w:val="both"/>
        <w:rPr>
          <w:rFonts w:ascii="Arial" w:eastAsia="Times New Roman" w:hAnsi="Arial" w:cs="Arial"/>
        </w:rPr>
      </w:pPr>
      <w:r w:rsidRPr="00047476">
        <w:rPr>
          <w:rFonts w:ascii="Arial" w:eastAsia="Times New Roman" w:hAnsi="Arial" w:cs="Arial"/>
        </w:rPr>
        <w:t>which is already lawfully in the Supplier’s possession prior to its disclosure by the Authority.</w:t>
      </w:r>
    </w:p>
    <w:p w14:paraId="26B0D5A2" w14:textId="77777777" w:rsidR="00047476" w:rsidRPr="00047476" w:rsidRDefault="00047476" w:rsidP="00047476">
      <w:pPr>
        <w:suppressAutoHyphens/>
        <w:autoSpaceDN w:val="0"/>
        <w:ind w:left="720"/>
        <w:rPr>
          <w:rFonts w:ascii="Arial" w:eastAsia="Times New Roman" w:hAnsi="Arial" w:cs="Arial"/>
        </w:rPr>
      </w:pPr>
    </w:p>
    <w:p w14:paraId="69007B52"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10.3</w:t>
      </w:r>
      <w:r w:rsidRPr="00047476">
        <w:rPr>
          <w:rFonts w:ascii="Arial" w:eastAsia="Times New Roman" w:hAnsi="Arial" w:cs="Arial"/>
        </w:rPr>
        <w:tab/>
        <w:t>The Supplier shall, and shall procure that Staff shall, comply with any notification requirements under the Data Protection Act 1998 (“</w:t>
      </w:r>
      <w:r w:rsidRPr="00047476">
        <w:rPr>
          <w:rFonts w:ascii="Arial" w:eastAsia="Times New Roman" w:hAnsi="Arial" w:cs="Arial"/>
          <w:b/>
        </w:rPr>
        <w:t>DPA</w:t>
      </w:r>
      <w:r w:rsidRPr="00047476">
        <w:rPr>
          <w:rFonts w:ascii="Arial" w:eastAsia="Times New Roman" w:hAnsi="Arial" w:cs="Arial"/>
        </w:rPr>
        <w:t>”) and shall observe its obligations under the DPA which arise in connection with the Contract.</w:t>
      </w:r>
    </w:p>
    <w:p w14:paraId="5287DFF7" w14:textId="77777777" w:rsidR="00047476" w:rsidRPr="00047476" w:rsidRDefault="00047476" w:rsidP="00047476">
      <w:pPr>
        <w:suppressAutoHyphens/>
        <w:autoSpaceDN w:val="0"/>
        <w:ind w:left="720" w:hanging="720"/>
        <w:jc w:val="both"/>
        <w:rPr>
          <w:rFonts w:ascii="Arial" w:eastAsia="Times New Roman" w:hAnsi="Arial" w:cs="Arial"/>
        </w:rPr>
      </w:pPr>
    </w:p>
    <w:p w14:paraId="41A7E524"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10.4</w:t>
      </w:r>
      <w:r w:rsidRPr="00047476">
        <w:rPr>
          <w:rFonts w:ascii="Arial" w:eastAsia="Times New Roman" w:hAnsi="Arial" w:cs="Arial"/>
        </w:rPr>
        <w:tab/>
        <w:t>Notwithstanding the general obligations in Clause 10.3, where the Supplier is processing Personal Data as a Data Processor (as those terms are defined in the DPA) for the Authority, the Supplier shall ensure that it has in place appropriate technical and contractual measures to ensure the security of the Personal Data (and to prevent unauthorised or unlawful processing of the Personal Data), as required under the Seventh Data Protection Principle in Schedule 1 of the DPA.</w:t>
      </w:r>
    </w:p>
    <w:p w14:paraId="610E6AD2" w14:textId="77777777" w:rsidR="00047476" w:rsidRPr="00047476" w:rsidRDefault="00047476" w:rsidP="00047476">
      <w:pPr>
        <w:suppressAutoHyphens/>
        <w:autoSpaceDN w:val="0"/>
        <w:ind w:left="720" w:hanging="720"/>
        <w:jc w:val="both"/>
        <w:rPr>
          <w:rFonts w:ascii="Arial" w:eastAsia="Times New Roman" w:hAnsi="Arial" w:cs="Arial"/>
        </w:rPr>
      </w:pPr>
    </w:p>
    <w:p w14:paraId="0124E4D7"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10.5</w:t>
      </w:r>
      <w:r w:rsidRPr="00047476">
        <w:rPr>
          <w:rFonts w:ascii="Arial" w:eastAsia="Times New Roman" w:hAnsi="Arial" w:cs="Arial"/>
        </w:rPr>
        <w:tab/>
        <w:t>The Supplier shall:</w:t>
      </w:r>
    </w:p>
    <w:p w14:paraId="7F6BCAD1" w14:textId="77777777" w:rsidR="00047476" w:rsidRPr="00047476" w:rsidRDefault="00047476" w:rsidP="00047476">
      <w:pPr>
        <w:suppressAutoHyphens/>
        <w:autoSpaceDN w:val="0"/>
        <w:ind w:left="720" w:hanging="720"/>
        <w:jc w:val="both"/>
        <w:rPr>
          <w:rFonts w:ascii="Arial" w:eastAsia="Times New Roman" w:hAnsi="Arial" w:cs="Arial"/>
        </w:rPr>
      </w:pPr>
    </w:p>
    <w:p w14:paraId="6550B567" w14:textId="77777777" w:rsidR="00047476" w:rsidRPr="00047476" w:rsidRDefault="00047476" w:rsidP="00047476">
      <w:pPr>
        <w:numPr>
          <w:ilvl w:val="0"/>
          <w:numId w:val="24"/>
        </w:numPr>
        <w:suppressAutoHyphens/>
        <w:autoSpaceDN w:val="0"/>
        <w:jc w:val="both"/>
        <w:rPr>
          <w:rFonts w:ascii="Arial" w:eastAsia="Times New Roman" w:hAnsi="Arial" w:cs="Arial"/>
        </w:rPr>
      </w:pPr>
      <w:r w:rsidRPr="00047476">
        <w:rPr>
          <w:rFonts w:ascii="Arial" w:eastAsia="Times New Roman" w:hAnsi="Arial" w:cs="Arial"/>
        </w:rPr>
        <w:t xml:space="preserve">promptly notify the Authority of any breach of the security measures required to be put in place pursuant to Clause </w:t>
      </w:r>
      <w:proofErr w:type="gramStart"/>
      <w:r w:rsidRPr="00047476">
        <w:rPr>
          <w:rFonts w:ascii="Arial" w:eastAsia="Times New Roman" w:hAnsi="Arial" w:cs="Arial"/>
        </w:rPr>
        <w:t>10.4;</w:t>
      </w:r>
      <w:proofErr w:type="gramEnd"/>
    </w:p>
    <w:p w14:paraId="644C1100" w14:textId="77777777" w:rsidR="00047476" w:rsidRPr="00047476" w:rsidRDefault="00047476" w:rsidP="00047476">
      <w:pPr>
        <w:suppressAutoHyphens/>
        <w:autoSpaceDN w:val="0"/>
        <w:ind w:left="1080"/>
        <w:jc w:val="both"/>
        <w:rPr>
          <w:rFonts w:ascii="Arial" w:eastAsia="Times New Roman" w:hAnsi="Arial" w:cs="Arial"/>
        </w:rPr>
      </w:pPr>
    </w:p>
    <w:p w14:paraId="55350C02" w14:textId="77777777" w:rsidR="00047476" w:rsidRPr="00047476" w:rsidRDefault="00047476" w:rsidP="00047476">
      <w:pPr>
        <w:numPr>
          <w:ilvl w:val="0"/>
          <w:numId w:val="24"/>
        </w:numPr>
        <w:suppressAutoHyphens/>
        <w:autoSpaceDN w:val="0"/>
        <w:jc w:val="both"/>
        <w:rPr>
          <w:rFonts w:ascii="Arial" w:eastAsia="Times New Roman" w:hAnsi="Arial" w:cs="Arial"/>
        </w:rPr>
      </w:pPr>
      <w:r w:rsidRPr="00047476">
        <w:rPr>
          <w:rFonts w:ascii="Arial" w:eastAsia="Times New Roman" w:hAnsi="Arial" w:cs="Arial"/>
        </w:rPr>
        <w:t>not knowingly or negligently do or omit to do anything which places the Authority in breach of its obligations under the DPA; and</w:t>
      </w:r>
    </w:p>
    <w:p w14:paraId="6F1A8EDA" w14:textId="77777777" w:rsidR="00047476" w:rsidRPr="00047476" w:rsidRDefault="00047476" w:rsidP="00047476">
      <w:pPr>
        <w:suppressAutoHyphens/>
        <w:autoSpaceDN w:val="0"/>
        <w:ind w:left="720"/>
        <w:rPr>
          <w:rFonts w:ascii="Arial" w:eastAsia="Times New Roman" w:hAnsi="Arial" w:cs="Arial"/>
        </w:rPr>
      </w:pPr>
    </w:p>
    <w:p w14:paraId="68E73123" w14:textId="77777777" w:rsidR="00047476" w:rsidRPr="00047476" w:rsidRDefault="00047476" w:rsidP="00047476">
      <w:pPr>
        <w:numPr>
          <w:ilvl w:val="0"/>
          <w:numId w:val="24"/>
        </w:numPr>
        <w:suppressAutoHyphens/>
        <w:autoSpaceDN w:val="0"/>
        <w:jc w:val="both"/>
        <w:rPr>
          <w:rFonts w:ascii="Arial" w:eastAsia="Times New Roman" w:hAnsi="Arial" w:cs="Arial"/>
        </w:rPr>
      </w:pPr>
      <w:r w:rsidRPr="00047476">
        <w:rPr>
          <w:rFonts w:ascii="Arial" w:eastAsia="Times New Roman" w:hAnsi="Arial" w:cs="Arial"/>
        </w:rPr>
        <w:t xml:space="preserve">provide the Authority with such information as it may reasonably require </w:t>
      </w:r>
      <w:proofErr w:type="gramStart"/>
      <w:r w:rsidRPr="00047476">
        <w:rPr>
          <w:rFonts w:ascii="Arial" w:eastAsia="Times New Roman" w:hAnsi="Arial" w:cs="Arial"/>
        </w:rPr>
        <w:t>to satisfy</w:t>
      </w:r>
      <w:proofErr w:type="gramEnd"/>
      <w:r w:rsidRPr="00047476">
        <w:rPr>
          <w:rFonts w:ascii="Arial" w:eastAsia="Times New Roman" w:hAnsi="Arial" w:cs="Arial"/>
        </w:rPr>
        <w:t xml:space="preserve"> itself that the Supplier is complying with its obligations under the DPA.  </w:t>
      </w:r>
    </w:p>
    <w:p w14:paraId="0854F3F2"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ab/>
      </w:r>
    </w:p>
    <w:p w14:paraId="3E1F316D"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11</w:t>
      </w:r>
      <w:r w:rsidRPr="00047476">
        <w:rPr>
          <w:rFonts w:ascii="Arial" w:eastAsia="Times New Roman" w:hAnsi="Arial" w:cs="Arial"/>
          <w:b/>
        </w:rPr>
        <w:tab/>
        <w:t>Freedom of Information</w:t>
      </w:r>
    </w:p>
    <w:p w14:paraId="4DB80A5F" w14:textId="77777777" w:rsidR="00047476" w:rsidRPr="00047476" w:rsidRDefault="00047476" w:rsidP="00047476">
      <w:pPr>
        <w:suppressAutoHyphens/>
        <w:autoSpaceDN w:val="0"/>
        <w:jc w:val="both"/>
        <w:rPr>
          <w:rFonts w:ascii="Arial" w:eastAsia="Times New Roman" w:hAnsi="Arial" w:cs="Arial"/>
        </w:rPr>
      </w:pPr>
    </w:p>
    <w:p w14:paraId="2872CE4E"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11.1</w:t>
      </w:r>
      <w:r w:rsidRPr="00047476">
        <w:rPr>
          <w:rFonts w:ascii="Arial" w:eastAsia="Times New Roman" w:hAnsi="Arial" w:cs="Arial"/>
          <w:b/>
        </w:rPr>
        <w:tab/>
      </w:r>
      <w:r w:rsidRPr="00047476">
        <w:rPr>
          <w:rFonts w:ascii="Arial" w:eastAsia="Times New Roman" w:hAnsi="Arial" w:cs="Arial"/>
        </w:rPr>
        <w:t>The Supplier acknowledges that the Authority is subject to the Freedom of Information Act 2000 and the Environmental Information Regulations 2004 (the “</w:t>
      </w:r>
      <w:r w:rsidRPr="00047476">
        <w:rPr>
          <w:rFonts w:ascii="Arial" w:eastAsia="Times New Roman" w:hAnsi="Arial" w:cs="Arial"/>
          <w:b/>
        </w:rPr>
        <w:t>Information Acts</w:t>
      </w:r>
      <w:r w:rsidRPr="00047476">
        <w:rPr>
          <w:rFonts w:ascii="Arial" w:eastAsia="Times New Roman" w:hAnsi="Arial" w:cs="Arial"/>
        </w:rPr>
        <w:t>”) and may be required to disclose certain information to third parties including information relating to this Contract pursuant to the Information Acts.</w:t>
      </w:r>
    </w:p>
    <w:p w14:paraId="57616079" w14:textId="77777777" w:rsidR="00047476" w:rsidRPr="00047476" w:rsidRDefault="00047476" w:rsidP="00047476">
      <w:pPr>
        <w:suppressAutoHyphens/>
        <w:autoSpaceDN w:val="0"/>
        <w:ind w:left="720" w:hanging="720"/>
        <w:jc w:val="both"/>
        <w:rPr>
          <w:rFonts w:ascii="Arial" w:eastAsia="Times New Roman" w:hAnsi="Arial" w:cs="Arial"/>
        </w:rPr>
      </w:pPr>
    </w:p>
    <w:p w14:paraId="4DBEEF80"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11.2</w:t>
      </w:r>
      <w:r w:rsidRPr="00047476">
        <w:rPr>
          <w:rFonts w:ascii="Arial" w:eastAsia="Times New Roman" w:hAnsi="Arial" w:cs="Arial"/>
        </w:rPr>
        <w:tab/>
        <w:t xml:space="preserve">If the Authority receives a request for information relating to the Contract pursuant to either of the Information Acts, the Authority may disclose such information as necessary </w:t>
      </w:r>
      <w:proofErr w:type="gramStart"/>
      <w:r w:rsidRPr="00047476">
        <w:rPr>
          <w:rFonts w:ascii="Arial" w:eastAsia="Times New Roman" w:hAnsi="Arial" w:cs="Arial"/>
        </w:rPr>
        <w:t>in order to</w:t>
      </w:r>
      <w:proofErr w:type="gramEnd"/>
      <w:r w:rsidRPr="00047476">
        <w:rPr>
          <w:rFonts w:ascii="Arial" w:eastAsia="Times New Roman" w:hAnsi="Arial" w:cs="Arial"/>
        </w:rPr>
        <w:t xml:space="preserve"> comply with its duties under the Information Acts. </w:t>
      </w:r>
    </w:p>
    <w:p w14:paraId="30F6F0C5" w14:textId="77777777" w:rsidR="00047476" w:rsidRPr="00047476" w:rsidRDefault="00047476" w:rsidP="00047476">
      <w:pPr>
        <w:suppressAutoHyphens/>
        <w:autoSpaceDN w:val="0"/>
        <w:ind w:left="720" w:hanging="720"/>
        <w:jc w:val="both"/>
        <w:rPr>
          <w:rFonts w:ascii="Arial" w:eastAsia="Times New Roman" w:hAnsi="Arial" w:cs="Arial"/>
        </w:rPr>
      </w:pPr>
    </w:p>
    <w:p w14:paraId="0C7F854B"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12</w:t>
      </w:r>
      <w:r w:rsidRPr="00047476">
        <w:rPr>
          <w:rFonts w:ascii="Arial" w:eastAsia="Times New Roman" w:hAnsi="Arial" w:cs="Arial"/>
          <w:b/>
        </w:rPr>
        <w:tab/>
        <w:t>Intellectual Property Rights</w:t>
      </w:r>
    </w:p>
    <w:p w14:paraId="13294BEA" w14:textId="77777777" w:rsidR="00047476" w:rsidRPr="00047476" w:rsidRDefault="00047476" w:rsidP="00047476">
      <w:pPr>
        <w:suppressAutoHyphens/>
        <w:autoSpaceDN w:val="0"/>
        <w:jc w:val="both"/>
        <w:rPr>
          <w:rFonts w:ascii="Arial" w:eastAsia="Times New Roman" w:hAnsi="Arial" w:cs="Arial"/>
          <w:b/>
        </w:rPr>
      </w:pPr>
    </w:p>
    <w:p w14:paraId="3252164B" w14:textId="77777777" w:rsidR="00047476" w:rsidRPr="00047476" w:rsidRDefault="00047476" w:rsidP="00047476">
      <w:pPr>
        <w:keepNext/>
        <w:tabs>
          <w:tab w:val="left" w:pos="0"/>
          <w:tab w:val="left" w:pos="1134"/>
        </w:tabs>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color w:val="000000"/>
        </w:rPr>
        <w:t>12.1</w:t>
      </w:r>
      <w:r w:rsidRPr="00047476">
        <w:rPr>
          <w:rFonts w:ascii="Arial" w:eastAsia="Times New Roman" w:hAnsi="Arial" w:cs="Arial"/>
          <w:color w:val="000000"/>
        </w:rPr>
        <w:tab/>
        <w:t xml:space="preserve">The IP Materials </w:t>
      </w:r>
      <w:r w:rsidRPr="00047476">
        <w:rPr>
          <w:rFonts w:ascii="Arial" w:eastAsia="Times New Roman" w:hAnsi="Arial" w:cs="Arial"/>
        </w:rPr>
        <w:t>shall vest in the Authority and the Supplier shall not, and shall procure that Staff shall not, use or disclose any IP Materials without Approval save to the extent necessary for the Supplier to provide the Services.</w:t>
      </w:r>
    </w:p>
    <w:p w14:paraId="122DFD43" w14:textId="77777777" w:rsidR="00047476" w:rsidRPr="00047476" w:rsidRDefault="00047476" w:rsidP="00047476">
      <w:pPr>
        <w:suppressAutoHyphens/>
        <w:autoSpaceDN w:val="0"/>
        <w:ind w:left="720" w:hanging="720"/>
        <w:jc w:val="both"/>
        <w:rPr>
          <w:rFonts w:ascii="Arial" w:eastAsia="Times New Roman" w:hAnsi="Arial" w:cs="Arial"/>
        </w:rPr>
      </w:pPr>
    </w:p>
    <w:p w14:paraId="0959A7CB" w14:textId="77777777" w:rsidR="00047476" w:rsidRPr="00047476" w:rsidRDefault="00047476" w:rsidP="00047476">
      <w:pPr>
        <w:tabs>
          <w:tab w:val="left" w:pos="0"/>
          <w:tab w:val="left" w:pos="1134"/>
        </w:tabs>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12.2</w:t>
      </w:r>
      <w:r w:rsidRPr="00047476">
        <w:rPr>
          <w:rFonts w:ascii="Arial" w:eastAsia="Times New Roman" w:hAnsi="Arial" w:cs="Arial"/>
        </w:rPr>
        <w:tab/>
      </w:r>
      <w:r w:rsidRPr="00047476">
        <w:rPr>
          <w:rFonts w:ascii="Arial" w:eastAsia="Times New Roman" w:hAnsi="Arial" w:cs="Arial"/>
          <w:color w:val="000000"/>
        </w:rPr>
        <w:t>The Supplier shall indemnify and keep indemnified the Authority and the Crown against all actions, claims, demands, losses, damages, costs and expenses and other liabilities which the Authority or the Crown may suffer or incur arising from any infringement or alleged infringement of any Intellectual Property Rights by the availability of the Services except to the extent that they have been caused by or contributed to by the Authority’s acts or omissions.</w:t>
      </w:r>
    </w:p>
    <w:p w14:paraId="4F86CFEA"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s="Arial"/>
          <w:color w:val="000000"/>
        </w:rPr>
      </w:pPr>
    </w:p>
    <w:p w14:paraId="01E3348E"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13</w:t>
      </w:r>
      <w:r w:rsidRPr="00047476">
        <w:rPr>
          <w:rFonts w:ascii="Arial" w:eastAsia="Times New Roman" w:hAnsi="Arial" w:cs="Arial"/>
          <w:b/>
        </w:rPr>
        <w:tab/>
        <w:t>Prevention of Corruption and Fraud</w:t>
      </w:r>
    </w:p>
    <w:p w14:paraId="0463D852" w14:textId="77777777" w:rsidR="00047476" w:rsidRPr="00047476" w:rsidRDefault="00047476" w:rsidP="00047476">
      <w:pPr>
        <w:suppressAutoHyphens/>
        <w:autoSpaceDN w:val="0"/>
        <w:jc w:val="both"/>
        <w:rPr>
          <w:rFonts w:ascii="Arial" w:eastAsia="Times New Roman" w:hAnsi="Arial" w:cs="Arial"/>
          <w:b/>
        </w:rPr>
      </w:pPr>
    </w:p>
    <w:p w14:paraId="056E8621"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lastRenderedPageBreak/>
        <w:t>13.1</w:t>
      </w:r>
      <w:r w:rsidRPr="00047476">
        <w:rPr>
          <w:rFonts w:ascii="Arial" w:eastAsia="Times New Roman" w:hAnsi="Arial" w:cs="Arial"/>
        </w:rPr>
        <w:tab/>
        <w:t>The Supplier shall act within the provisions of the Bribery Act 2010.</w:t>
      </w:r>
    </w:p>
    <w:p w14:paraId="7C1C5D44" w14:textId="77777777" w:rsidR="00047476" w:rsidRPr="00047476" w:rsidRDefault="00047476" w:rsidP="00047476">
      <w:pPr>
        <w:suppressAutoHyphens/>
        <w:autoSpaceDN w:val="0"/>
        <w:jc w:val="both"/>
        <w:rPr>
          <w:rFonts w:ascii="Arial" w:eastAsia="Times New Roman" w:hAnsi="Arial" w:cs="Arial"/>
        </w:rPr>
      </w:pPr>
    </w:p>
    <w:p w14:paraId="673300FA"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13.2</w:t>
      </w:r>
      <w:r w:rsidRPr="00047476">
        <w:rPr>
          <w:rFonts w:ascii="Arial" w:eastAsia="Times New Roman" w:hAnsi="Arial" w:cs="Arial"/>
        </w:rPr>
        <w:tab/>
        <w:t>The Supplier shall take all reasonable steps, in accordance with Good Industry Practice, to prevent Fraud by Staff and the Supplier (including its shareholders, members and directors) in connection with the receipt of money from the Authority.</w:t>
      </w:r>
    </w:p>
    <w:p w14:paraId="2AB952C2" w14:textId="77777777" w:rsidR="00047476" w:rsidRPr="00047476" w:rsidRDefault="00047476" w:rsidP="00047476">
      <w:pPr>
        <w:suppressAutoHyphens/>
        <w:autoSpaceDN w:val="0"/>
        <w:jc w:val="both"/>
        <w:rPr>
          <w:rFonts w:ascii="Arial" w:eastAsia="Times New Roman" w:hAnsi="Arial" w:cs="Arial"/>
        </w:rPr>
      </w:pPr>
    </w:p>
    <w:p w14:paraId="22A8B173"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13.3</w:t>
      </w:r>
      <w:r w:rsidRPr="00047476">
        <w:rPr>
          <w:rFonts w:ascii="Arial" w:eastAsia="Times New Roman" w:hAnsi="Arial" w:cs="Arial"/>
        </w:rPr>
        <w:tab/>
        <w:t>The Supplier shall notify the Authority immediately if it has reason to suspect that Fraud has occurred, is occurring or is likely to occur.</w:t>
      </w:r>
    </w:p>
    <w:p w14:paraId="3CAC3B81" w14:textId="77777777" w:rsidR="00047476" w:rsidRPr="00047476" w:rsidRDefault="00047476" w:rsidP="00047476">
      <w:pPr>
        <w:suppressAutoHyphens/>
        <w:autoSpaceDN w:val="0"/>
        <w:jc w:val="both"/>
        <w:rPr>
          <w:rFonts w:ascii="Arial" w:eastAsia="Times New Roman" w:hAnsi="Arial" w:cs="Arial"/>
        </w:rPr>
      </w:pPr>
    </w:p>
    <w:p w14:paraId="36739C94"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14</w:t>
      </w:r>
      <w:r w:rsidRPr="00047476">
        <w:rPr>
          <w:rFonts w:ascii="Arial" w:eastAsia="Times New Roman" w:hAnsi="Arial" w:cs="Arial"/>
          <w:b/>
        </w:rPr>
        <w:tab/>
        <w:t>Discrimination</w:t>
      </w:r>
    </w:p>
    <w:p w14:paraId="0C4AB601" w14:textId="77777777" w:rsidR="00047476" w:rsidRPr="00047476" w:rsidRDefault="00047476" w:rsidP="00047476">
      <w:pPr>
        <w:suppressAutoHyphens/>
        <w:autoSpaceDN w:val="0"/>
        <w:jc w:val="both"/>
        <w:rPr>
          <w:rFonts w:ascii="Arial" w:eastAsia="Times New Roman" w:hAnsi="Arial" w:cs="Arial"/>
          <w:b/>
        </w:rPr>
      </w:pPr>
    </w:p>
    <w:p w14:paraId="29350ED8"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14.1</w:t>
      </w:r>
      <w:r w:rsidRPr="00047476">
        <w:rPr>
          <w:rFonts w:ascii="Arial" w:eastAsia="Times New Roman" w:hAnsi="Arial" w:cs="Arial"/>
          <w:b/>
        </w:rPr>
        <w:t xml:space="preserve"> </w:t>
      </w:r>
      <w:r w:rsidRPr="00047476">
        <w:rPr>
          <w:rFonts w:ascii="Arial" w:eastAsia="Times New Roman" w:hAnsi="Arial" w:cs="Arial"/>
          <w:b/>
        </w:rPr>
        <w:tab/>
      </w:r>
      <w:r w:rsidRPr="00047476">
        <w:rPr>
          <w:rFonts w:ascii="Arial" w:eastAsia="Times New Roman" w:hAnsi="Arial" w:cs="Arial"/>
        </w:rPr>
        <w:t xml:space="preserve">The Supplier shall not unlawfully discriminate within the meaning and scope of any law, enactment, </w:t>
      </w:r>
      <w:proofErr w:type="gramStart"/>
      <w:r w:rsidRPr="00047476">
        <w:rPr>
          <w:rFonts w:ascii="Arial" w:eastAsia="Times New Roman" w:hAnsi="Arial" w:cs="Arial"/>
        </w:rPr>
        <w:t>order</w:t>
      </w:r>
      <w:proofErr w:type="gramEnd"/>
      <w:r w:rsidRPr="00047476">
        <w:rPr>
          <w:rFonts w:ascii="Arial" w:eastAsia="Times New Roman" w:hAnsi="Arial" w:cs="Arial"/>
        </w:rPr>
        <w:t xml:space="preserve"> or regulation relating to discrimination in employment.</w:t>
      </w:r>
    </w:p>
    <w:p w14:paraId="73873D12" w14:textId="77777777" w:rsidR="00047476" w:rsidRPr="00047476" w:rsidRDefault="00047476" w:rsidP="00047476">
      <w:pPr>
        <w:suppressAutoHyphens/>
        <w:autoSpaceDN w:val="0"/>
        <w:ind w:left="720" w:hanging="720"/>
        <w:jc w:val="both"/>
        <w:rPr>
          <w:rFonts w:ascii="Arial" w:eastAsia="Times New Roman" w:hAnsi="Arial" w:cs="Arial"/>
        </w:rPr>
      </w:pPr>
    </w:p>
    <w:p w14:paraId="263EDC1E"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14.2</w:t>
      </w:r>
      <w:r w:rsidRPr="00047476">
        <w:rPr>
          <w:rFonts w:ascii="Arial" w:eastAsia="Times New Roman" w:hAnsi="Arial" w:cs="Arial"/>
        </w:rPr>
        <w:tab/>
        <w:t>The Supplier shall notify the Authority immediately in writing as soon as it becomes aware of any legal proceedings threatened or issued against it by Staff on the grounds of discrimination arising in connection with the Services.</w:t>
      </w:r>
    </w:p>
    <w:p w14:paraId="548F390C" w14:textId="77777777" w:rsidR="00047476" w:rsidRPr="00047476" w:rsidRDefault="00047476" w:rsidP="00047476">
      <w:pPr>
        <w:suppressAutoHyphens/>
        <w:autoSpaceDN w:val="0"/>
        <w:jc w:val="both"/>
        <w:rPr>
          <w:rFonts w:ascii="Arial" w:eastAsia="Times New Roman" w:hAnsi="Arial" w:cs="Arial"/>
          <w:b/>
        </w:rPr>
      </w:pPr>
    </w:p>
    <w:p w14:paraId="158C6C82"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15</w:t>
      </w:r>
      <w:r w:rsidRPr="00047476">
        <w:rPr>
          <w:rFonts w:ascii="Arial" w:eastAsia="Times New Roman" w:hAnsi="Arial" w:cs="Arial"/>
          <w:b/>
        </w:rPr>
        <w:tab/>
        <w:t>Environmental and Ethical Policies</w:t>
      </w:r>
    </w:p>
    <w:p w14:paraId="472B8753" w14:textId="77777777" w:rsidR="00047476" w:rsidRPr="00047476" w:rsidRDefault="00047476" w:rsidP="00047476">
      <w:pPr>
        <w:suppressAutoHyphens/>
        <w:autoSpaceDN w:val="0"/>
        <w:jc w:val="both"/>
        <w:rPr>
          <w:rFonts w:ascii="Arial" w:eastAsia="Times New Roman" w:hAnsi="Arial" w:cs="Arial"/>
          <w:b/>
        </w:rPr>
      </w:pPr>
    </w:p>
    <w:p w14:paraId="6BF35BA8"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15.1</w:t>
      </w:r>
      <w:r w:rsidRPr="00047476">
        <w:rPr>
          <w:rFonts w:ascii="Arial" w:eastAsia="Times New Roman" w:hAnsi="Arial" w:cs="Arial"/>
        </w:rPr>
        <w:tab/>
        <w:t>The Supplier shall provide the Services in accordance with the Authority’s policies on the environment, sustainable and ethical procurement and timber and wood derived products, details of which are available on the Authority Website.</w:t>
      </w:r>
    </w:p>
    <w:p w14:paraId="72103A6F" w14:textId="77777777" w:rsidR="00047476" w:rsidRPr="00047476" w:rsidRDefault="00047476" w:rsidP="00047476">
      <w:pPr>
        <w:suppressAutoHyphens/>
        <w:autoSpaceDN w:val="0"/>
        <w:jc w:val="both"/>
        <w:rPr>
          <w:rFonts w:ascii="Arial" w:eastAsia="Times New Roman" w:hAnsi="Arial" w:cs="Arial"/>
          <w:b/>
        </w:rPr>
      </w:pPr>
    </w:p>
    <w:p w14:paraId="739E9EA5"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16</w:t>
      </w:r>
      <w:r w:rsidRPr="00047476">
        <w:rPr>
          <w:rFonts w:ascii="Arial" w:eastAsia="Times New Roman" w:hAnsi="Arial" w:cs="Arial"/>
          <w:b/>
        </w:rPr>
        <w:tab/>
        <w:t>Health and Safety</w:t>
      </w:r>
    </w:p>
    <w:p w14:paraId="2739168E" w14:textId="77777777" w:rsidR="00047476" w:rsidRPr="00047476" w:rsidRDefault="00047476" w:rsidP="00047476">
      <w:pPr>
        <w:suppressAutoHyphens/>
        <w:autoSpaceDN w:val="0"/>
        <w:jc w:val="both"/>
        <w:rPr>
          <w:rFonts w:ascii="Arial" w:eastAsia="Times New Roman" w:hAnsi="Arial" w:cs="Arial"/>
          <w:b/>
        </w:rPr>
      </w:pPr>
    </w:p>
    <w:p w14:paraId="54230DBE"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16.1</w:t>
      </w:r>
      <w:r w:rsidRPr="00047476">
        <w:rPr>
          <w:rFonts w:ascii="Arial" w:eastAsia="Times New Roman" w:hAnsi="Arial" w:cs="Arial"/>
          <w:b/>
        </w:rPr>
        <w:tab/>
      </w:r>
      <w:r w:rsidRPr="00047476">
        <w:rPr>
          <w:rFonts w:ascii="Arial" w:eastAsia="Times New Roman" w:hAnsi="Arial" w:cs="Arial"/>
        </w:rPr>
        <w:t xml:space="preserve">Each Party will promptly notify the other Party of any health and safety hazards which may arise in connection with the Services. </w:t>
      </w:r>
    </w:p>
    <w:p w14:paraId="5FD308CA" w14:textId="77777777" w:rsidR="00047476" w:rsidRPr="00047476" w:rsidRDefault="00047476" w:rsidP="00047476">
      <w:pPr>
        <w:suppressAutoHyphens/>
        <w:autoSpaceDN w:val="0"/>
        <w:ind w:left="720" w:hanging="720"/>
        <w:jc w:val="both"/>
        <w:rPr>
          <w:rFonts w:ascii="Arial" w:eastAsia="Times New Roman" w:hAnsi="Arial" w:cs="Arial"/>
        </w:rPr>
      </w:pPr>
    </w:p>
    <w:p w14:paraId="3E051443"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16.2</w:t>
      </w:r>
      <w:r w:rsidRPr="00047476">
        <w:rPr>
          <w:rFonts w:ascii="Arial" w:eastAsia="Times New Roman" w:hAnsi="Arial" w:cs="Arial"/>
        </w:rPr>
        <w:tab/>
        <w:t>While on the Authority’s premises, the Supplier shall comply with the Authority’s health and safety policies.</w:t>
      </w:r>
    </w:p>
    <w:p w14:paraId="63E710E0" w14:textId="77777777" w:rsidR="00047476" w:rsidRPr="00047476" w:rsidRDefault="00047476" w:rsidP="00047476">
      <w:pPr>
        <w:suppressAutoHyphens/>
        <w:autoSpaceDN w:val="0"/>
        <w:jc w:val="both"/>
        <w:rPr>
          <w:rFonts w:ascii="Arial" w:eastAsia="Times New Roman" w:hAnsi="Arial" w:cs="Arial"/>
        </w:rPr>
      </w:pPr>
    </w:p>
    <w:p w14:paraId="327F469B"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16.3</w:t>
      </w:r>
      <w:r w:rsidRPr="00047476">
        <w:rPr>
          <w:rFonts w:ascii="Arial" w:eastAsia="Times New Roman" w:hAnsi="Arial" w:cs="Arial"/>
        </w:rPr>
        <w:tab/>
        <w:t>The Supplier shall notify the Authority immediately if any incident occurs in providing the Services on the Authority’s premises which causes or may cause personal injury.</w:t>
      </w:r>
    </w:p>
    <w:p w14:paraId="57C46AFE" w14:textId="77777777" w:rsidR="00047476" w:rsidRPr="00047476" w:rsidRDefault="00047476" w:rsidP="00047476">
      <w:pPr>
        <w:suppressAutoHyphens/>
        <w:autoSpaceDN w:val="0"/>
        <w:jc w:val="both"/>
        <w:rPr>
          <w:rFonts w:ascii="Arial" w:eastAsia="Times New Roman" w:hAnsi="Arial" w:cs="Arial"/>
        </w:rPr>
      </w:pPr>
    </w:p>
    <w:p w14:paraId="25498571"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16.4</w:t>
      </w:r>
      <w:r w:rsidRPr="00047476">
        <w:rPr>
          <w:rFonts w:ascii="Arial" w:eastAsia="Times New Roman" w:hAnsi="Arial" w:cs="Arial"/>
        </w:rPr>
        <w:tab/>
        <w:t xml:space="preserve">The Supplier shall comply with the requirements of the Health and Safety at Work etc Act 1976, and with any other acts, orders, </w:t>
      </w:r>
      <w:proofErr w:type="gramStart"/>
      <w:r w:rsidRPr="00047476">
        <w:rPr>
          <w:rFonts w:ascii="Arial" w:eastAsia="Times New Roman" w:hAnsi="Arial" w:cs="Arial"/>
        </w:rPr>
        <w:t>regulations</w:t>
      </w:r>
      <w:proofErr w:type="gramEnd"/>
      <w:r w:rsidRPr="00047476">
        <w:rPr>
          <w:rFonts w:ascii="Arial" w:eastAsia="Times New Roman" w:hAnsi="Arial" w:cs="Arial"/>
        </w:rPr>
        <w:t xml:space="preserve"> and codes of practice relating to health and safety, which may apply to Staff and other persons working on the Authority’s premises when providing the Services.</w:t>
      </w:r>
    </w:p>
    <w:p w14:paraId="1090FA80" w14:textId="77777777" w:rsidR="00047476" w:rsidRPr="00047476" w:rsidRDefault="00047476" w:rsidP="00047476">
      <w:pPr>
        <w:suppressAutoHyphens/>
        <w:autoSpaceDN w:val="0"/>
        <w:jc w:val="both"/>
        <w:rPr>
          <w:rFonts w:ascii="Arial" w:eastAsia="Times New Roman" w:hAnsi="Arial" w:cs="Arial"/>
        </w:rPr>
      </w:pPr>
    </w:p>
    <w:p w14:paraId="24E6A7B1"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16.5</w:t>
      </w:r>
      <w:r w:rsidRPr="00047476">
        <w:rPr>
          <w:rFonts w:ascii="Arial" w:eastAsia="Times New Roman" w:hAnsi="Arial" w:cs="Arial"/>
        </w:rPr>
        <w:tab/>
        <w:t>The Supplier’s health and safety policy statement (as required by the Health and Safety at Work etc Act 1974) shall be made available to the Authority on request.</w:t>
      </w:r>
    </w:p>
    <w:p w14:paraId="3FBBE4B4" w14:textId="77777777" w:rsidR="00047476" w:rsidRPr="00047476" w:rsidRDefault="00047476" w:rsidP="00047476">
      <w:pPr>
        <w:suppressAutoHyphens/>
        <w:autoSpaceDN w:val="0"/>
        <w:jc w:val="both"/>
        <w:rPr>
          <w:rFonts w:ascii="Arial" w:eastAsia="Times New Roman" w:hAnsi="Arial" w:cs="Arial"/>
          <w:b/>
        </w:rPr>
      </w:pPr>
    </w:p>
    <w:p w14:paraId="26419819"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17</w:t>
      </w:r>
      <w:r w:rsidRPr="00047476">
        <w:rPr>
          <w:rFonts w:ascii="Arial" w:eastAsia="Times New Roman" w:hAnsi="Arial" w:cs="Arial"/>
          <w:b/>
        </w:rPr>
        <w:tab/>
        <w:t>Monitoring and Audit</w:t>
      </w:r>
    </w:p>
    <w:p w14:paraId="3D74AE3B" w14:textId="77777777" w:rsidR="00047476" w:rsidRPr="00047476" w:rsidRDefault="00047476" w:rsidP="00047476">
      <w:pPr>
        <w:suppressAutoHyphens/>
        <w:autoSpaceDN w:val="0"/>
        <w:jc w:val="both"/>
        <w:rPr>
          <w:rFonts w:ascii="Arial" w:eastAsia="Times New Roman" w:hAnsi="Arial" w:cs="Arial"/>
          <w:b/>
        </w:rPr>
      </w:pPr>
    </w:p>
    <w:p w14:paraId="404CDB49"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17.1</w:t>
      </w:r>
      <w:r w:rsidRPr="00047476">
        <w:rPr>
          <w:rFonts w:ascii="Arial" w:eastAsia="Times New Roman" w:hAnsi="Arial" w:cs="Arial"/>
          <w:b/>
        </w:rPr>
        <w:tab/>
      </w:r>
      <w:r w:rsidRPr="00047476">
        <w:rPr>
          <w:rFonts w:ascii="Arial" w:eastAsia="Times New Roman" w:hAnsi="Arial" w:cs="Arial"/>
        </w:rPr>
        <w:t xml:space="preserve">The Authority may monitor the provision of the Services and the Supplier shall co-operate, and shall procure that Staff and any Sub-contractors co-operate, with the Authority in carrying out the monitoring at no additional charge to the Authority. </w:t>
      </w:r>
    </w:p>
    <w:p w14:paraId="5F854ECB" w14:textId="77777777" w:rsidR="00047476" w:rsidRPr="00047476" w:rsidRDefault="00047476" w:rsidP="00047476">
      <w:pPr>
        <w:suppressAutoHyphens/>
        <w:autoSpaceDN w:val="0"/>
        <w:ind w:left="720" w:hanging="720"/>
        <w:jc w:val="both"/>
        <w:rPr>
          <w:rFonts w:ascii="Arial" w:eastAsia="Times New Roman" w:hAnsi="Arial" w:cs="Arial"/>
        </w:rPr>
      </w:pPr>
    </w:p>
    <w:p w14:paraId="182CA255" w14:textId="77777777" w:rsidR="00047476" w:rsidRPr="00047476" w:rsidRDefault="00047476" w:rsidP="00047476">
      <w:pPr>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17.2</w:t>
      </w:r>
      <w:r w:rsidRPr="00047476">
        <w:rPr>
          <w:rFonts w:ascii="Arial" w:eastAsia="Times New Roman" w:hAnsi="Arial" w:cs="Arial"/>
          <w:color w:val="000000"/>
        </w:rPr>
        <w:tab/>
        <w:t>The Supplier shall keep and maintain until 6 years after the end of the Contract Term full and accurate records of the Contract including the Services supplied under it and all payments made by the Authority. The Supplier shall allow the Authority, the National Audit Office and the Comptroller and Auditor General reasonable access to those records and on such terms as they may request.</w:t>
      </w:r>
    </w:p>
    <w:p w14:paraId="035C4F87" w14:textId="77777777" w:rsidR="00047476" w:rsidRPr="00047476" w:rsidRDefault="00047476" w:rsidP="00047476">
      <w:pPr>
        <w:suppressAutoHyphens/>
        <w:autoSpaceDN w:val="0"/>
        <w:ind w:left="720" w:hanging="720"/>
        <w:jc w:val="both"/>
        <w:rPr>
          <w:rFonts w:ascii="Arial" w:eastAsia="Times New Roman" w:hAnsi="Arial" w:cs="Arial"/>
          <w:color w:val="000000"/>
        </w:rPr>
      </w:pPr>
    </w:p>
    <w:p w14:paraId="0763ADD0" w14:textId="77777777" w:rsidR="00047476" w:rsidRPr="00047476" w:rsidRDefault="00047476" w:rsidP="00047476">
      <w:pPr>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lastRenderedPageBreak/>
        <w:t>17.3</w:t>
      </w:r>
      <w:r w:rsidRPr="00047476">
        <w:rPr>
          <w:rFonts w:ascii="Arial" w:eastAsia="Times New Roman" w:hAnsi="Arial" w:cs="Arial"/>
          <w:color w:val="000000"/>
        </w:rPr>
        <w:tab/>
        <w:t>The Supplier agrees to provide, free of charge, whenever requested, copies of audit reports obtained by the Supplier in relation to the Services.</w:t>
      </w:r>
    </w:p>
    <w:p w14:paraId="160FA7C8" w14:textId="77777777" w:rsidR="00047476" w:rsidRPr="00047476" w:rsidRDefault="00047476" w:rsidP="00047476">
      <w:pPr>
        <w:suppressAutoHyphens/>
        <w:autoSpaceDN w:val="0"/>
        <w:ind w:left="720" w:hanging="720"/>
        <w:jc w:val="both"/>
        <w:rPr>
          <w:rFonts w:ascii="Arial" w:eastAsia="Times New Roman" w:hAnsi="Arial" w:cs="Arial"/>
          <w:b/>
        </w:rPr>
      </w:pPr>
    </w:p>
    <w:p w14:paraId="71A4655E" w14:textId="77777777" w:rsidR="00047476" w:rsidRPr="00047476" w:rsidRDefault="00047476" w:rsidP="00047476">
      <w:pPr>
        <w:tabs>
          <w:tab w:val="left" w:pos="-720"/>
          <w:tab w:val="left" w:pos="1134"/>
        </w:tabs>
        <w:suppressAutoHyphens/>
        <w:autoSpaceDN w:val="0"/>
        <w:spacing w:after="120"/>
        <w:ind w:left="720" w:hanging="720"/>
        <w:jc w:val="both"/>
        <w:rPr>
          <w:rFonts w:ascii="Arial" w:eastAsia="Times New Roman" w:hAnsi="Arial" w:cs="Arial"/>
          <w:b/>
          <w:bCs/>
          <w:color w:val="000000"/>
        </w:rPr>
      </w:pPr>
      <w:r w:rsidRPr="00047476">
        <w:rPr>
          <w:rFonts w:ascii="Arial" w:eastAsia="Times New Roman" w:hAnsi="Arial" w:cs="Arial"/>
          <w:b/>
          <w:bCs/>
          <w:color w:val="000000"/>
        </w:rPr>
        <w:t>18</w:t>
      </w:r>
      <w:r w:rsidRPr="00047476">
        <w:rPr>
          <w:rFonts w:ascii="Arial" w:eastAsia="Times New Roman" w:hAnsi="Arial" w:cs="Arial"/>
          <w:b/>
          <w:bCs/>
          <w:color w:val="000000"/>
        </w:rPr>
        <w:tab/>
        <w:t>Transfer and Sub-Contracting</w:t>
      </w:r>
    </w:p>
    <w:p w14:paraId="4AD1AC73" w14:textId="77777777" w:rsidR="00047476" w:rsidRPr="00047476" w:rsidRDefault="00047476" w:rsidP="00047476">
      <w:pPr>
        <w:tabs>
          <w:tab w:val="left" w:pos="-720"/>
          <w:tab w:val="left" w:pos="1134"/>
        </w:tabs>
        <w:suppressAutoHyphens/>
        <w:autoSpaceDN w:val="0"/>
        <w:spacing w:after="120"/>
        <w:ind w:left="720" w:hanging="720"/>
        <w:jc w:val="both"/>
        <w:rPr>
          <w:rFonts w:ascii="Arial" w:eastAsia="Times New Roman" w:hAnsi="Arial" w:cs="Arial"/>
          <w:bCs/>
          <w:color w:val="000000"/>
        </w:rPr>
      </w:pPr>
      <w:r w:rsidRPr="00047476">
        <w:rPr>
          <w:rFonts w:ascii="Arial" w:eastAsia="Times New Roman" w:hAnsi="Arial" w:cs="Arial"/>
          <w:bCs/>
          <w:color w:val="000000"/>
        </w:rPr>
        <w:t>18.1</w:t>
      </w:r>
      <w:r w:rsidRPr="00047476">
        <w:rPr>
          <w:rFonts w:ascii="Arial" w:eastAsia="Times New Roman" w:hAnsi="Arial" w:cs="Arial"/>
          <w:bCs/>
          <w:color w:val="000000"/>
        </w:rPr>
        <w:tab/>
        <w:t>The Supplier shall not transfer, charge, assign, sub-contract or in any other way dispose of the Contract or any part of it without Approval.</w:t>
      </w:r>
    </w:p>
    <w:p w14:paraId="68D1A7CB" w14:textId="77777777" w:rsidR="00047476" w:rsidRPr="00047476" w:rsidRDefault="00047476" w:rsidP="00047476">
      <w:pPr>
        <w:keepNext/>
        <w:keepLines/>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18.2</w:t>
      </w:r>
      <w:r w:rsidRPr="00047476">
        <w:rPr>
          <w:rFonts w:ascii="Arial" w:eastAsia="Times New Roman" w:hAnsi="Arial" w:cs="Arial"/>
          <w:color w:val="000000"/>
        </w:rPr>
        <w:tab/>
        <w:t xml:space="preserve">If the Supplier </w:t>
      </w:r>
      <w:proofErr w:type="gramStart"/>
      <w:r w:rsidRPr="00047476">
        <w:rPr>
          <w:rFonts w:ascii="Arial" w:eastAsia="Times New Roman" w:hAnsi="Arial" w:cs="Arial"/>
          <w:color w:val="000000"/>
        </w:rPr>
        <w:t>enters into</w:t>
      </w:r>
      <w:proofErr w:type="gramEnd"/>
      <w:r w:rsidRPr="00047476">
        <w:rPr>
          <w:rFonts w:ascii="Arial" w:eastAsia="Times New Roman" w:hAnsi="Arial" w:cs="Arial"/>
          <w:color w:val="000000"/>
        </w:rPr>
        <w:t xml:space="preserve"> any Sub-contract in connection with the Contract it shall:</w:t>
      </w:r>
    </w:p>
    <w:p w14:paraId="4E1F05CA" w14:textId="77777777" w:rsidR="00047476" w:rsidRPr="00047476" w:rsidRDefault="00047476" w:rsidP="00047476">
      <w:pPr>
        <w:keepNext/>
        <w:keepLines/>
        <w:tabs>
          <w:tab w:val="left" w:pos="0"/>
        </w:tabs>
        <w:suppressAutoHyphens/>
        <w:autoSpaceDN w:val="0"/>
        <w:ind w:left="720" w:hanging="720"/>
        <w:jc w:val="both"/>
        <w:rPr>
          <w:rFonts w:ascii="Arial" w:eastAsia="Times New Roman" w:hAnsi="Arial" w:cs="Arial"/>
          <w:color w:val="000000"/>
        </w:rPr>
      </w:pPr>
    </w:p>
    <w:p w14:paraId="172DF791" w14:textId="77777777" w:rsidR="00047476" w:rsidRPr="00047476" w:rsidRDefault="00047476" w:rsidP="00047476">
      <w:pPr>
        <w:keepNext/>
        <w:keepLines/>
        <w:numPr>
          <w:ilvl w:val="0"/>
          <w:numId w:val="25"/>
        </w:numPr>
        <w:tabs>
          <w:tab w:val="left" w:pos="0"/>
        </w:tabs>
        <w:suppressAutoHyphens/>
        <w:autoSpaceDN w:val="0"/>
        <w:ind w:left="1134" w:hanging="414"/>
        <w:jc w:val="both"/>
        <w:rPr>
          <w:rFonts w:ascii="Times New Roman" w:eastAsia="Times New Roman" w:hAnsi="Times New Roman"/>
          <w:sz w:val="24"/>
          <w:szCs w:val="24"/>
        </w:rPr>
      </w:pPr>
      <w:r w:rsidRPr="00047476">
        <w:rPr>
          <w:rFonts w:ascii="Arial" w:eastAsia="Times New Roman" w:hAnsi="Arial" w:cs="Arial"/>
          <w:color w:val="000000"/>
        </w:rPr>
        <w:t xml:space="preserve">remain responsible to the Authority for the performance of its obligations under the </w:t>
      </w:r>
      <w:proofErr w:type="gramStart"/>
      <w:r w:rsidRPr="00047476">
        <w:rPr>
          <w:rFonts w:ascii="Arial" w:eastAsia="Times New Roman" w:hAnsi="Arial" w:cs="Arial"/>
          <w:color w:val="000000"/>
        </w:rPr>
        <w:t>Contract;</w:t>
      </w:r>
      <w:proofErr w:type="gramEnd"/>
    </w:p>
    <w:p w14:paraId="597F3FB4" w14:textId="77777777" w:rsidR="00047476" w:rsidRPr="00047476" w:rsidRDefault="00047476" w:rsidP="00047476">
      <w:pPr>
        <w:keepNext/>
        <w:keepLines/>
        <w:tabs>
          <w:tab w:val="left" w:pos="0"/>
        </w:tabs>
        <w:suppressAutoHyphens/>
        <w:autoSpaceDN w:val="0"/>
        <w:ind w:left="1134" w:hanging="414"/>
        <w:jc w:val="both"/>
        <w:rPr>
          <w:rFonts w:ascii="Times New Roman" w:eastAsia="Times New Roman" w:hAnsi="Times New Roman"/>
          <w:color w:val="000000"/>
          <w:szCs w:val="24"/>
        </w:rPr>
      </w:pPr>
    </w:p>
    <w:p w14:paraId="01BBC7EB" w14:textId="77777777" w:rsidR="00047476" w:rsidRPr="00047476" w:rsidRDefault="00047476" w:rsidP="00047476">
      <w:pPr>
        <w:keepNext/>
        <w:keepLines/>
        <w:numPr>
          <w:ilvl w:val="0"/>
          <w:numId w:val="25"/>
        </w:numPr>
        <w:tabs>
          <w:tab w:val="left" w:pos="0"/>
        </w:tabs>
        <w:suppressAutoHyphens/>
        <w:autoSpaceDN w:val="0"/>
        <w:ind w:left="1134" w:hanging="414"/>
        <w:jc w:val="both"/>
        <w:rPr>
          <w:rFonts w:ascii="Times New Roman" w:eastAsia="Times New Roman" w:hAnsi="Times New Roman"/>
          <w:sz w:val="24"/>
          <w:szCs w:val="24"/>
        </w:rPr>
      </w:pPr>
      <w:r w:rsidRPr="00047476">
        <w:rPr>
          <w:rFonts w:ascii="Arial" w:eastAsia="Times New Roman" w:hAnsi="Arial" w:cs="Arial"/>
          <w:color w:val="000000"/>
          <w:szCs w:val="24"/>
        </w:rPr>
        <w:t xml:space="preserve">be responsible for the acts and/or omissions of its Sub-contractors as though they are its </w:t>
      </w:r>
      <w:proofErr w:type="gramStart"/>
      <w:r w:rsidRPr="00047476">
        <w:rPr>
          <w:rFonts w:ascii="Arial" w:eastAsia="Times New Roman" w:hAnsi="Arial" w:cs="Arial"/>
          <w:color w:val="000000"/>
          <w:szCs w:val="24"/>
        </w:rPr>
        <w:t>own;</w:t>
      </w:r>
      <w:proofErr w:type="gramEnd"/>
    </w:p>
    <w:p w14:paraId="1BF12896" w14:textId="77777777" w:rsidR="00047476" w:rsidRPr="00047476" w:rsidRDefault="00047476" w:rsidP="00047476">
      <w:pPr>
        <w:suppressAutoHyphens/>
        <w:autoSpaceDN w:val="0"/>
        <w:ind w:left="1134" w:hanging="414"/>
        <w:rPr>
          <w:rFonts w:ascii="Arial" w:eastAsia="Times New Roman" w:hAnsi="Arial" w:cs="Arial"/>
          <w:color w:val="000000"/>
          <w:szCs w:val="24"/>
        </w:rPr>
      </w:pPr>
    </w:p>
    <w:p w14:paraId="0DAECE66" w14:textId="77777777" w:rsidR="00047476" w:rsidRPr="00047476" w:rsidRDefault="00047476" w:rsidP="00047476">
      <w:pPr>
        <w:keepNext/>
        <w:keepLines/>
        <w:numPr>
          <w:ilvl w:val="0"/>
          <w:numId w:val="25"/>
        </w:numPr>
        <w:tabs>
          <w:tab w:val="left" w:pos="0"/>
        </w:tabs>
        <w:suppressAutoHyphens/>
        <w:autoSpaceDN w:val="0"/>
        <w:ind w:left="1134" w:hanging="414"/>
        <w:jc w:val="both"/>
        <w:rPr>
          <w:rFonts w:ascii="Times New Roman" w:eastAsia="Times New Roman" w:hAnsi="Times New Roman"/>
          <w:sz w:val="24"/>
          <w:szCs w:val="24"/>
        </w:rPr>
      </w:pPr>
      <w:r w:rsidRPr="00047476">
        <w:rPr>
          <w:rFonts w:ascii="Arial" w:eastAsia="Times New Roman" w:hAnsi="Arial" w:cs="Arial"/>
          <w:color w:val="000000"/>
          <w:szCs w:val="24"/>
        </w:rPr>
        <w:t xml:space="preserve">impose obligations on its Sub-contractors in the same terms as those imposed on it pursuant to the Contract and shall procure that the Sub-Supplier complies with such </w:t>
      </w:r>
      <w:proofErr w:type="gramStart"/>
      <w:r w:rsidRPr="00047476">
        <w:rPr>
          <w:rFonts w:ascii="Arial" w:eastAsia="Times New Roman" w:hAnsi="Arial" w:cs="Arial"/>
          <w:color w:val="000000"/>
          <w:szCs w:val="24"/>
        </w:rPr>
        <w:t>terms;</w:t>
      </w:r>
      <w:proofErr w:type="gramEnd"/>
    </w:p>
    <w:p w14:paraId="0630E99D" w14:textId="77777777" w:rsidR="00047476" w:rsidRPr="00047476" w:rsidRDefault="00047476" w:rsidP="00047476">
      <w:pPr>
        <w:suppressAutoHyphens/>
        <w:autoSpaceDN w:val="0"/>
        <w:ind w:left="1134" w:hanging="414"/>
        <w:rPr>
          <w:rFonts w:ascii="Times New Roman" w:eastAsia="Times New Roman" w:hAnsi="Times New Roman"/>
          <w:color w:val="000000"/>
          <w:szCs w:val="24"/>
        </w:rPr>
      </w:pPr>
    </w:p>
    <w:p w14:paraId="1D7ED540" w14:textId="77777777" w:rsidR="00047476" w:rsidRPr="00047476" w:rsidRDefault="00047476" w:rsidP="00047476">
      <w:pPr>
        <w:keepNext/>
        <w:keepLines/>
        <w:numPr>
          <w:ilvl w:val="0"/>
          <w:numId w:val="25"/>
        </w:numPr>
        <w:tabs>
          <w:tab w:val="left" w:pos="0"/>
        </w:tabs>
        <w:suppressAutoHyphens/>
        <w:autoSpaceDN w:val="0"/>
        <w:ind w:left="1134" w:hanging="414"/>
        <w:jc w:val="both"/>
        <w:rPr>
          <w:rFonts w:ascii="Arial" w:eastAsia="Times New Roman" w:hAnsi="Arial" w:cs="Arial"/>
          <w:color w:val="000000"/>
          <w:szCs w:val="24"/>
        </w:rPr>
      </w:pPr>
      <w:r w:rsidRPr="00047476">
        <w:rPr>
          <w:rFonts w:ascii="Arial" w:eastAsia="Times New Roman" w:hAnsi="Arial" w:cs="Arial"/>
          <w:color w:val="000000"/>
          <w:szCs w:val="24"/>
        </w:rPr>
        <w:t>pay its Sub-contractors’ undisputed invoices within 30 days of receipt.</w:t>
      </w:r>
    </w:p>
    <w:p w14:paraId="25C7A7FB" w14:textId="77777777" w:rsidR="00047476" w:rsidRPr="00047476" w:rsidRDefault="00047476" w:rsidP="00047476">
      <w:pPr>
        <w:suppressAutoHyphens/>
        <w:autoSpaceDN w:val="0"/>
        <w:ind w:left="720"/>
        <w:rPr>
          <w:rFonts w:ascii="Times New Roman" w:eastAsia="Times New Roman" w:hAnsi="Times New Roman"/>
          <w:color w:val="000000"/>
          <w:szCs w:val="24"/>
        </w:rPr>
      </w:pPr>
    </w:p>
    <w:p w14:paraId="778416B5"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18.3</w:t>
      </w:r>
      <w:r w:rsidRPr="00047476">
        <w:rPr>
          <w:rFonts w:ascii="Arial" w:eastAsia="Times New Roman" w:hAnsi="Arial" w:cs="Arial"/>
          <w:color w:val="000000"/>
        </w:rPr>
        <w:tab/>
        <w:t xml:space="preserve">The Authority may assign, </w:t>
      </w:r>
      <w:proofErr w:type="gramStart"/>
      <w:r w:rsidRPr="00047476">
        <w:rPr>
          <w:rFonts w:ascii="Arial" w:eastAsia="Times New Roman" w:hAnsi="Arial" w:cs="Arial"/>
          <w:color w:val="000000"/>
        </w:rPr>
        <w:t>novate</w:t>
      </w:r>
      <w:proofErr w:type="gramEnd"/>
      <w:r w:rsidRPr="00047476">
        <w:rPr>
          <w:rFonts w:ascii="Arial" w:eastAsia="Times New Roman" w:hAnsi="Arial" w:cs="Arial"/>
          <w:color w:val="000000"/>
        </w:rPr>
        <w:t xml:space="preserve"> or otherwise dispose of its rights and obligations under the Contract or any part thereof to:</w:t>
      </w:r>
    </w:p>
    <w:p w14:paraId="21680562"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2EA33C2C" w14:textId="77777777" w:rsidR="00047476" w:rsidRPr="00047476" w:rsidRDefault="00047476" w:rsidP="00047476">
      <w:pPr>
        <w:numPr>
          <w:ilvl w:val="0"/>
          <w:numId w:val="26"/>
        </w:numPr>
        <w:tabs>
          <w:tab w:val="left" w:pos="0"/>
        </w:tabs>
        <w:suppressAutoHyphens/>
        <w:autoSpaceDN w:val="0"/>
        <w:ind w:left="1134" w:hanging="425"/>
        <w:jc w:val="both"/>
        <w:rPr>
          <w:rFonts w:ascii="Arial" w:eastAsia="Times New Roman" w:hAnsi="Arial" w:cs="Arial"/>
          <w:color w:val="000000"/>
        </w:rPr>
      </w:pPr>
      <w:r w:rsidRPr="00047476">
        <w:rPr>
          <w:rFonts w:ascii="Arial" w:eastAsia="Times New Roman" w:hAnsi="Arial" w:cs="Arial"/>
          <w:color w:val="000000"/>
        </w:rPr>
        <w:t>any Contracting Authority or any other body established by the Crown or under statute in order substantially to perform any of the functions that had previously been performed by the Authority; or</w:t>
      </w:r>
    </w:p>
    <w:p w14:paraId="474826F8" w14:textId="77777777" w:rsidR="00047476" w:rsidRPr="00047476" w:rsidRDefault="00047476" w:rsidP="00047476">
      <w:pPr>
        <w:tabs>
          <w:tab w:val="left" w:pos="0"/>
        </w:tabs>
        <w:suppressAutoHyphens/>
        <w:autoSpaceDN w:val="0"/>
        <w:ind w:left="1134" w:hanging="425"/>
        <w:jc w:val="both"/>
        <w:rPr>
          <w:rFonts w:ascii="Arial" w:eastAsia="Times New Roman" w:hAnsi="Arial" w:cs="Arial"/>
          <w:color w:val="000000"/>
        </w:rPr>
      </w:pPr>
    </w:p>
    <w:p w14:paraId="360BE0C5" w14:textId="77777777" w:rsidR="00047476" w:rsidRPr="00047476" w:rsidRDefault="00047476" w:rsidP="00047476">
      <w:pPr>
        <w:numPr>
          <w:ilvl w:val="0"/>
          <w:numId w:val="26"/>
        </w:numPr>
        <w:tabs>
          <w:tab w:val="left" w:pos="0"/>
        </w:tabs>
        <w:suppressAutoHyphens/>
        <w:autoSpaceDN w:val="0"/>
        <w:ind w:left="1134" w:hanging="425"/>
        <w:jc w:val="both"/>
        <w:rPr>
          <w:rFonts w:ascii="Arial" w:eastAsia="Times New Roman" w:hAnsi="Arial" w:cs="Arial"/>
          <w:color w:val="000000"/>
        </w:rPr>
      </w:pPr>
      <w:r w:rsidRPr="00047476">
        <w:rPr>
          <w:rFonts w:ascii="Arial" w:eastAsia="Times New Roman" w:hAnsi="Arial" w:cs="Arial"/>
          <w:color w:val="000000"/>
        </w:rPr>
        <w:t>any private sector body which performs substantially any of the functions of the Authority.</w:t>
      </w:r>
    </w:p>
    <w:p w14:paraId="00BAB5E5" w14:textId="77777777" w:rsidR="00047476" w:rsidRPr="00047476" w:rsidRDefault="00047476" w:rsidP="00047476">
      <w:pPr>
        <w:suppressAutoHyphens/>
        <w:autoSpaceDN w:val="0"/>
        <w:ind w:left="1134"/>
        <w:jc w:val="both"/>
        <w:rPr>
          <w:rFonts w:ascii="Arial" w:eastAsia="Times New Roman" w:hAnsi="Arial" w:cs="Arial"/>
          <w:color w:val="000000"/>
        </w:rPr>
      </w:pPr>
    </w:p>
    <w:p w14:paraId="15E0BAE1" w14:textId="77777777" w:rsidR="00047476" w:rsidRPr="00047476" w:rsidRDefault="00047476" w:rsidP="00047476">
      <w:pPr>
        <w:tabs>
          <w:tab w:val="left" w:pos="1620"/>
          <w:tab w:val="left" w:pos="2340"/>
          <w:tab w:val="left" w:pos="3060"/>
        </w:tabs>
        <w:suppressAutoHyphens/>
        <w:autoSpaceDN w:val="0"/>
        <w:ind w:left="720" w:hanging="720"/>
        <w:jc w:val="both"/>
        <w:rPr>
          <w:rFonts w:ascii="Arial" w:eastAsia="Times New Roman" w:hAnsi="Arial"/>
          <w:color w:val="000000"/>
        </w:rPr>
      </w:pPr>
      <w:r w:rsidRPr="00047476">
        <w:rPr>
          <w:rFonts w:ascii="Arial" w:eastAsia="Times New Roman" w:hAnsi="Arial"/>
          <w:color w:val="000000"/>
        </w:rPr>
        <w:t>18.4</w:t>
      </w:r>
      <w:r w:rsidRPr="00047476">
        <w:rPr>
          <w:rFonts w:ascii="Arial" w:eastAsia="Times New Roman" w:hAnsi="Arial"/>
          <w:color w:val="000000"/>
        </w:rPr>
        <w:tab/>
        <w:t>Any change in the legal status of the Authority such that it ceases to be a Contracting Authority shall not affect the validity of the Contract. In such circumstances the Contract shall bind and inure to the benefit of any successor body to the Authority.</w:t>
      </w:r>
    </w:p>
    <w:p w14:paraId="696E156A" w14:textId="77777777" w:rsidR="00047476" w:rsidRPr="00047476" w:rsidRDefault="00047476" w:rsidP="00047476">
      <w:pPr>
        <w:tabs>
          <w:tab w:val="left" w:pos="1620"/>
          <w:tab w:val="left" w:pos="2340"/>
          <w:tab w:val="left" w:pos="3060"/>
        </w:tabs>
        <w:suppressAutoHyphens/>
        <w:autoSpaceDN w:val="0"/>
        <w:ind w:left="720" w:hanging="720"/>
        <w:jc w:val="both"/>
        <w:rPr>
          <w:rFonts w:ascii="Arial" w:eastAsia="Times New Roman" w:hAnsi="Arial"/>
          <w:color w:val="000000"/>
        </w:rPr>
      </w:pPr>
    </w:p>
    <w:p w14:paraId="3F387A62"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19</w:t>
      </w:r>
      <w:r w:rsidRPr="00047476">
        <w:rPr>
          <w:rFonts w:ascii="Arial" w:eastAsia="Times New Roman" w:hAnsi="Arial" w:cs="Arial"/>
          <w:b/>
        </w:rPr>
        <w:tab/>
        <w:t>Variation</w:t>
      </w:r>
    </w:p>
    <w:p w14:paraId="74BBCEED"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olor w:val="000000"/>
        </w:rPr>
      </w:pPr>
    </w:p>
    <w:p w14:paraId="63FE4551"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sz w:val="24"/>
          <w:szCs w:val="24"/>
        </w:rPr>
      </w:pPr>
      <w:r w:rsidRPr="00047476">
        <w:rPr>
          <w:rFonts w:ascii="Arial" w:eastAsia="Times New Roman" w:hAnsi="Arial"/>
          <w:color w:val="000000"/>
        </w:rPr>
        <w:t>19.1</w:t>
      </w:r>
      <w:r w:rsidRPr="00047476">
        <w:rPr>
          <w:rFonts w:ascii="Arial" w:eastAsia="Times New Roman" w:hAnsi="Arial"/>
          <w:color w:val="000000"/>
        </w:rPr>
        <w:tab/>
        <w:t>Subject to the provisions of this Clause 19, the Authority may change the Specification provided that such change is not a material change to the Specification (a “</w:t>
      </w:r>
      <w:r w:rsidRPr="00047476">
        <w:rPr>
          <w:rFonts w:ascii="Arial" w:eastAsia="Times New Roman" w:hAnsi="Arial"/>
          <w:b/>
          <w:color w:val="000000"/>
        </w:rPr>
        <w:t>Variation</w:t>
      </w:r>
      <w:r w:rsidRPr="00047476">
        <w:rPr>
          <w:rFonts w:ascii="Arial" w:eastAsia="Times New Roman" w:hAnsi="Arial"/>
          <w:color w:val="000000"/>
        </w:rPr>
        <w:t>”).</w:t>
      </w:r>
    </w:p>
    <w:p w14:paraId="2CB631EF"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olor w:val="000000"/>
        </w:rPr>
      </w:pPr>
    </w:p>
    <w:p w14:paraId="64A65AD0" w14:textId="77777777" w:rsidR="00047476" w:rsidRPr="00047476" w:rsidRDefault="00047476" w:rsidP="00047476">
      <w:pPr>
        <w:tabs>
          <w:tab w:val="left" w:pos="900"/>
        </w:tabs>
        <w:suppressAutoHyphens/>
        <w:autoSpaceDE w:val="0"/>
        <w:autoSpaceDN w:val="0"/>
        <w:ind w:left="720" w:hanging="720"/>
        <w:jc w:val="both"/>
        <w:rPr>
          <w:rFonts w:ascii="Arial" w:eastAsia="Times New Roman" w:hAnsi="Arial" w:cs="Arial"/>
          <w:color w:val="000000"/>
        </w:rPr>
      </w:pPr>
      <w:r w:rsidRPr="00047476">
        <w:rPr>
          <w:rFonts w:ascii="Arial" w:eastAsia="Times New Roman" w:hAnsi="Arial" w:cs="Arial"/>
          <w:color w:val="000000"/>
        </w:rPr>
        <w:t>19.2</w:t>
      </w:r>
      <w:r w:rsidRPr="00047476">
        <w:rPr>
          <w:rFonts w:ascii="Arial" w:eastAsia="Times New Roman" w:hAnsi="Arial" w:cs="Arial"/>
          <w:color w:val="000000"/>
        </w:rPr>
        <w:tab/>
        <w:t xml:space="preserve">The Authority may request a Variation by notifying the Supplier with sufficient information to assess the extent of the Variation and consider whether any change to the Price is required </w:t>
      </w:r>
      <w:proofErr w:type="gramStart"/>
      <w:r w:rsidRPr="00047476">
        <w:rPr>
          <w:rFonts w:ascii="Arial" w:eastAsia="Times New Roman" w:hAnsi="Arial" w:cs="Arial"/>
          <w:color w:val="000000"/>
        </w:rPr>
        <w:t>in order to</w:t>
      </w:r>
      <w:proofErr w:type="gramEnd"/>
      <w:r w:rsidRPr="00047476">
        <w:rPr>
          <w:rFonts w:ascii="Arial" w:eastAsia="Times New Roman" w:hAnsi="Arial" w:cs="Arial"/>
          <w:color w:val="000000"/>
        </w:rPr>
        <w:t xml:space="preserve"> implement it. Variations agreed by the Parties shall be made in writing.</w:t>
      </w:r>
    </w:p>
    <w:p w14:paraId="5CF6D838" w14:textId="77777777" w:rsidR="00047476" w:rsidRPr="00047476" w:rsidRDefault="00047476" w:rsidP="00047476">
      <w:pPr>
        <w:tabs>
          <w:tab w:val="left" w:pos="900"/>
        </w:tabs>
        <w:suppressAutoHyphens/>
        <w:autoSpaceDE w:val="0"/>
        <w:autoSpaceDN w:val="0"/>
        <w:ind w:left="720" w:hanging="720"/>
        <w:jc w:val="both"/>
        <w:rPr>
          <w:rFonts w:ascii="Arial" w:eastAsia="Times New Roman" w:hAnsi="Arial" w:cs="Arial"/>
          <w:color w:val="000000"/>
        </w:rPr>
      </w:pPr>
    </w:p>
    <w:p w14:paraId="04D1C373"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olor w:val="000000"/>
        </w:rPr>
      </w:pPr>
      <w:r w:rsidRPr="00047476">
        <w:rPr>
          <w:rFonts w:ascii="Arial" w:eastAsia="Times New Roman" w:hAnsi="Arial"/>
          <w:color w:val="000000"/>
        </w:rPr>
        <w:t>19.3</w:t>
      </w:r>
      <w:r w:rsidRPr="00047476">
        <w:rPr>
          <w:rFonts w:ascii="Arial" w:eastAsia="Times New Roman" w:hAnsi="Arial"/>
          <w:color w:val="000000"/>
        </w:rPr>
        <w:tab/>
        <w:t xml:space="preserve">If the Supplier is unable to accept the Variation or where the Parties are unable to agree a change to the Price, the Authority may: </w:t>
      </w:r>
    </w:p>
    <w:p w14:paraId="7E43C3DA" w14:textId="77777777" w:rsidR="00047476" w:rsidRPr="00047476" w:rsidRDefault="00047476" w:rsidP="00047476">
      <w:pPr>
        <w:tabs>
          <w:tab w:val="left" w:pos="0"/>
        </w:tabs>
        <w:suppressAutoHyphens/>
        <w:autoSpaceDN w:val="0"/>
        <w:ind w:left="1440" w:hanging="1440"/>
        <w:jc w:val="both"/>
        <w:rPr>
          <w:rFonts w:ascii="Arial" w:eastAsia="Times New Roman" w:hAnsi="Arial"/>
          <w:color w:val="000000"/>
        </w:rPr>
      </w:pPr>
    </w:p>
    <w:p w14:paraId="08BD816D" w14:textId="77777777" w:rsidR="00047476" w:rsidRPr="00047476" w:rsidRDefault="00047476" w:rsidP="00047476">
      <w:pPr>
        <w:numPr>
          <w:ilvl w:val="0"/>
          <w:numId w:val="27"/>
        </w:numPr>
        <w:tabs>
          <w:tab w:val="left" w:pos="0"/>
          <w:tab w:val="left" w:pos="1134"/>
        </w:tabs>
        <w:suppressAutoHyphens/>
        <w:autoSpaceDN w:val="0"/>
        <w:ind w:left="1134" w:hanging="425"/>
        <w:jc w:val="both"/>
        <w:rPr>
          <w:rFonts w:ascii="Arial" w:eastAsia="Times New Roman" w:hAnsi="Arial"/>
          <w:color w:val="000000"/>
        </w:rPr>
      </w:pPr>
      <w:r w:rsidRPr="00047476">
        <w:rPr>
          <w:rFonts w:ascii="Arial" w:eastAsia="Times New Roman" w:hAnsi="Arial"/>
          <w:color w:val="000000"/>
        </w:rPr>
        <w:t>allow the Supplier to fulfil its obligations under the Contract without the Variation; or</w:t>
      </w:r>
    </w:p>
    <w:p w14:paraId="691AF68E" w14:textId="77777777" w:rsidR="00047476" w:rsidRPr="00047476" w:rsidRDefault="00047476" w:rsidP="00047476">
      <w:pPr>
        <w:tabs>
          <w:tab w:val="left" w:pos="0"/>
          <w:tab w:val="left" w:pos="1134"/>
        </w:tabs>
        <w:suppressAutoHyphens/>
        <w:autoSpaceDN w:val="0"/>
        <w:ind w:left="1134"/>
        <w:jc w:val="both"/>
        <w:rPr>
          <w:rFonts w:ascii="Arial" w:eastAsia="Times New Roman" w:hAnsi="Arial"/>
          <w:color w:val="000000"/>
        </w:rPr>
      </w:pPr>
    </w:p>
    <w:p w14:paraId="4A719C1F" w14:textId="77777777" w:rsidR="00047476" w:rsidRPr="00047476" w:rsidRDefault="00047476" w:rsidP="00047476">
      <w:pPr>
        <w:numPr>
          <w:ilvl w:val="0"/>
          <w:numId w:val="27"/>
        </w:numPr>
        <w:tabs>
          <w:tab w:val="left" w:pos="0"/>
          <w:tab w:val="left" w:pos="1134"/>
        </w:tabs>
        <w:suppressAutoHyphens/>
        <w:autoSpaceDN w:val="0"/>
        <w:ind w:left="1134" w:hanging="425"/>
        <w:jc w:val="both"/>
        <w:rPr>
          <w:rFonts w:ascii="Arial" w:eastAsia="Times New Roman" w:hAnsi="Arial"/>
          <w:color w:val="000000"/>
        </w:rPr>
      </w:pPr>
      <w:r w:rsidRPr="00047476">
        <w:rPr>
          <w:rFonts w:ascii="Arial" w:eastAsia="Times New Roman" w:hAnsi="Arial"/>
          <w:color w:val="000000"/>
        </w:rPr>
        <w:t xml:space="preserve">refer the request to be dealt with under the Dispute Resolution Procedure.  </w:t>
      </w:r>
    </w:p>
    <w:p w14:paraId="037F38BE" w14:textId="77777777" w:rsidR="00047476" w:rsidRPr="00047476" w:rsidRDefault="00047476" w:rsidP="00047476">
      <w:pPr>
        <w:tabs>
          <w:tab w:val="left" w:pos="900"/>
        </w:tabs>
        <w:suppressAutoHyphens/>
        <w:autoSpaceDE w:val="0"/>
        <w:autoSpaceDN w:val="0"/>
        <w:ind w:left="720" w:hanging="720"/>
        <w:jc w:val="both"/>
        <w:rPr>
          <w:rFonts w:ascii="Arial" w:eastAsia="Times New Roman" w:hAnsi="Arial" w:cs="Arial"/>
          <w:color w:val="000000"/>
        </w:rPr>
      </w:pPr>
    </w:p>
    <w:p w14:paraId="42B07E94" w14:textId="77777777" w:rsidR="00047476" w:rsidRPr="00047476" w:rsidRDefault="00047476" w:rsidP="00047476">
      <w:pPr>
        <w:tabs>
          <w:tab w:val="left" w:pos="-720"/>
          <w:tab w:val="left" w:pos="1134"/>
        </w:tabs>
        <w:suppressAutoHyphens/>
        <w:autoSpaceDN w:val="0"/>
        <w:ind w:left="720" w:hanging="720"/>
        <w:jc w:val="both"/>
        <w:rPr>
          <w:rFonts w:ascii="Arial" w:eastAsia="Times New Roman" w:hAnsi="Arial" w:cs="Arial"/>
          <w:b/>
          <w:bCs/>
          <w:color w:val="000000"/>
        </w:rPr>
      </w:pPr>
      <w:r w:rsidRPr="00047476">
        <w:rPr>
          <w:rFonts w:ascii="Arial" w:eastAsia="Times New Roman" w:hAnsi="Arial" w:cs="Arial"/>
          <w:b/>
          <w:bCs/>
          <w:color w:val="000000"/>
        </w:rPr>
        <w:t>20</w:t>
      </w:r>
      <w:r w:rsidRPr="00047476">
        <w:rPr>
          <w:rFonts w:ascii="Arial" w:eastAsia="Times New Roman" w:hAnsi="Arial" w:cs="Arial"/>
          <w:b/>
          <w:bCs/>
          <w:color w:val="000000"/>
        </w:rPr>
        <w:tab/>
        <w:t>Dispute Resolution</w:t>
      </w:r>
    </w:p>
    <w:p w14:paraId="07F4DE64" w14:textId="77777777" w:rsidR="00047476" w:rsidRPr="00047476" w:rsidRDefault="00047476" w:rsidP="00047476">
      <w:pPr>
        <w:tabs>
          <w:tab w:val="left" w:pos="-720"/>
          <w:tab w:val="left" w:pos="1134"/>
        </w:tabs>
        <w:suppressAutoHyphens/>
        <w:autoSpaceDN w:val="0"/>
        <w:ind w:left="720" w:hanging="720"/>
        <w:jc w:val="both"/>
        <w:rPr>
          <w:rFonts w:ascii="Arial" w:eastAsia="Times New Roman" w:hAnsi="Arial" w:cs="Arial"/>
          <w:b/>
          <w:bCs/>
          <w:color w:val="000000"/>
        </w:rPr>
      </w:pPr>
    </w:p>
    <w:p w14:paraId="58046803"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sz w:val="24"/>
          <w:szCs w:val="24"/>
        </w:rPr>
      </w:pPr>
      <w:r w:rsidRPr="00047476">
        <w:rPr>
          <w:rFonts w:ascii="Arial" w:eastAsia="Times New Roman" w:hAnsi="Arial"/>
          <w:color w:val="000000"/>
        </w:rPr>
        <w:t>20.1</w:t>
      </w:r>
      <w:r w:rsidRPr="00047476">
        <w:rPr>
          <w:rFonts w:ascii="Arial" w:eastAsia="Times New Roman" w:hAnsi="Arial"/>
          <w:color w:val="000000"/>
        </w:rPr>
        <w:tab/>
        <w:t>The Parties shall attempt in good faith to resolve any dispute between them arising out of the Contract within 10 Working Days of either Party notifying the other of the dispute and such efforts shall include the escalation of the dispute to the Supplier’s representative and the Authority’s commercial director or equivalent.</w:t>
      </w:r>
    </w:p>
    <w:p w14:paraId="3C171215"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s="Arial"/>
          <w:color w:val="000000"/>
        </w:rPr>
      </w:pPr>
    </w:p>
    <w:p w14:paraId="5C1D850C"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lastRenderedPageBreak/>
        <w:t>20.2</w:t>
      </w:r>
      <w:r w:rsidRPr="00047476">
        <w:rPr>
          <w:rFonts w:ascii="Arial" w:eastAsia="Times New Roman" w:hAnsi="Arial" w:cs="Arial"/>
          <w:color w:val="000000"/>
        </w:rPr>
        <w:tab/>
        <w:t>Nothing in this dispute resolution procedure shall prevent the Parties from seeking from any court of competent jurisdiction an interim order restraining the other Party from doing any act or compelling the other Party to do any act.</w:t>
      </w:r>
    </w:p>
    <w:p w14:paraId="7385F9E5"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s="Arial"/>
          <w:color w:val="000000"/>
        </w:rPr>
      </w:pPr>
    </w:p>
    <w:p w14:paraId="75D0AC8A"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20.3</w:t>
      </w:r>
      <w:r w:rsidRPr="00047476">
        <w:rPr>
          <w:rFonts w:ascii="Arial" w:eastAsia="Times New Roman" w:hAnsi="Arial" w:cs="Arial"/>
          <w:color w:val="000000"/>
        </w:rPr>
        <w:tab/>
        <w:t xml:space="preserve">If the dispute cannot be resolved by the Parties pursuant to Clause 20.1 the Parties shall refer it to mediation pursuant to the procedure set out in Clauses 20.5 to 20.10.  </w:t>
      </w:r>
    </w:p>
    <w:p w14:paraId="61782F21"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s="Arial"/>
          <w:color w:val="000000"/>
        </w:rPr>
      </w:pPr>
    </w:p>
    <w:p w14:paraId="5AB4EEB6" w14:textId="77777777" w:rsidR="00047476" w:rsidRPr="00047476" w:rsidRDefault="00047476" w:rsidP="00047476">
      <w:pPr>
        <w:tabs>
          <w:tab w:val="left" w:pos="0"/>
          <w:tab w:val="left" w:pos="1134"/>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20.4</w:t>
      </w:r>
      <w:r w:rsidRPr="00047476">
        <w:rPr>
          <w:rFonts w:ascii="Arial" w:eastAsia="Times New Roman" w:hAnsi="Arial" w:cs="Arial"/>
          <w:color w:val="000000"/>
        </w:rPr>
        <w:tab/>
        <w:t xml:space="preserve">The obligations of the Parties under the Contract shall not cease, or be suspended or delayed by the reference of a dispute to mediation and the Supplier and Staff shall </w:t>
      </w:r>
      <w:proofErr w:type="gramStart"/>
      <w:r w:rsidRPr="00047476">
        <w:rPr>
          <w:rFonts w:ascii="Arial" w:eastAsia="Times New Roman" w:hAnsi="Arial" w:cs="Arial"/>
          <w:color w:val="000000"/>
        </w:rPr>
        <w:t>comply fully with the requirements of the Contract at all times</w:t>
      </w:r>
      <w:proofErr w:type="gramEnd"/>
      <w:r w:rsidRPr="00047476">
        <w:rPr>
          <w:rFonts w:ascii="Arial" w:eastAsia="Times New Roman" w:hAnsi="Arial" w:cs="Arial"/>
          <w:color w:val="000000"/>
        </w:rPr>
        <w:t>.</w:t>
      </w:r>
    </w:p>
    <w:p w14:paraId="6A36A145"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4CD5B626" w14:textId="77777777" w:rsidR="00047476" w:rsidRPr="00047476" w:rsidRDefault="00047476" w:rsidP="00047476">
      <w:pPr>
        <w:tabs>
          <w:tab w:val="left" w:pos="0"/>
        </w:tabs>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color w:val="000000"/>
        </w:rPr>
        <w:t>20.5</w:t>
      </w:r>
      <w:r w:rsidRPr="00047476">
        <w:rPr>
          <w:rFonts w:ascii="Arial" w:eastAsia="Times New Roman" w:hAnsi="Arial" w:cs="Arial"/>
          <w:color w:val="000000"/>
        </w:rPr>
        <w:tab/>
        <w:t xml:space="preserve">A neutral adviser or mediator (the </w:t>
      </w:r>
      <w:r w:rsidRPr="00047476">
        <w:rPr>
          <w:rFonts w:ascii="Arial" w:eastAsia="Times New Roman" w:hAnsi="Arial" w:cs="Arial"/>
          <w:bCs/>
          <w:color w:val="000000"/>
        </w:rPr>
        <w:t>“</w:t>
      </w:r>
      <w:r w:rsidRPr="00047476">
        <w:rPr>
          <w:rFonts w:ascii="Arial" w:eastAsia="Times New Roman" w:hAnsi="Arial" w:cs="Arial"/>
          <w:b/>
          <w:bCs/>
          <w:color w:val="000000"/>
        </w:rPr>
        <w:t>Mediator</w:t>
      </w:r>
      <w:r w:rsidRPr="00047476">
        <w:rPr>
          <w:rFonts w:ascii="Arial" w:eastAsia="Times New Roman" w:hAnsi="Arial" w:cs="Arial"/>
          <w:bCs/>
          <w:color w:val="000000"/>
        </w:rPr>
        <w:t>”</w:t>
      </w:r>
      <w:r w:rsidRPr="00047476">
        <w:rPr>
          <w:rFonts w:ascii="Arial" w:eastAsia="Times New Roman" w:hAnsi="Arial" w:cs="Arial"/>
          <w:color w:val="000000"/>
        </w:rPr>
        <w:t xml:space="preserve">) shall be chosen by agreement between the Parties or, if they are unable to agree a Mediator within 10 Working Days after a request by one Party or if the chosen Mediator is unable to act, either Party shall within 10 Working Days from the date of the proposal to appoint a Mediator or within 10 Working Days of notice to either Party that he is unable or unwilling to act, apply to </w:t>
      </w:r>
      <w:r w:rsidRPr="00047476">
        <w:rPr>
          <w:rFonts w:ascii="Arial" w:eastAsia="Times New Roman" w:hAnsi="Arial" w:cs="Arial"/>
          <w:iCs/>
          <w:color w:val="000000"/>
        </w:rPr>
        <w:t>the Centre for Effective Dispute Resolution</w:t>
      </w:r>
      <w:r w:rsidRPr="00047476">
        <w:rPr>
          <w:rFonts w:ascii="Arial" w:eastAsia="Times New Roman" w:hAnsi="Arial" w:cs="Arial"/>
          <w:color w:val="000000"/>
        </w:rPr>
        <w:t xml:space="preserve"> to appoint a Mediator.</w:t>
      </w:r>
    </w:p>
    <w:p w14:paraId="3DB9A0BA"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1557E002" w14:textId="77777777" w:rsidR="00047476" w:rsidRPr="00047476" w:rsidRDefault="00047476" w:rsidP="00047476">
      <w:pPr>
        <w:tabs>
          <w:tab w:val="left" w:pos="0"/>
        </w:tabs>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color w:val="000000"/>
        </w:rPr>
        <w:t>20.6</w:t>
      </w:r>
      <w:r w:rsidRPr="00047476">
        <w:rPr>
          <w:rFonts w:ascii="Arial" w:eastAsia="Times New Roman" w:hAnsi="Arial" w:cs="Arial"/>
          <w:color w:val="000000"/>
        </w:rPr>
        <w:tab/>
        <w:t xml:space="preserve">The Parties shall, within 10 Working Days of the appointment of the Mediator, meet the Mediator to agree a programme for the disclosure of information and the structure to be adopted for negotiations. The Parties may at any stage seek assistance from </w:t>
      </w:r>
      <w:r w:rsidRPr="00047476">
        <w:rPr>
          <w:rFonts w:ascii="Arial" w:eastAsia="Times New Roman" w:hAnsi="Arial" w:cs="Arial"/>
          <w:iCs/>
          <w:color w:val="000000"/>
        </w:rPr>
        <w:t>the Centre for Effective Dispute Resolution</w:t>
      </w:r>
      <w:r w:rsidRPr="00047476">
        <w:rPr>
          <w:rFonts w:ascii="Arial" w:eastAsia="Times New Roman" w:hAnsi="Arial" w:cs="Arial"/>
          <w:i/>
          <w:iCs/>
          <w:color w:val="000000"/>
        </w:rPr>
        <w:t xml:space="preserve"> </w:t>
      </w:r>
      <w:r w:rsidRPr="00047476">
        <w:rPr>
          <w:rFonts w:ascii="Arial" w:eastAsia="Times New Roman" w:hAnsi="Arial" w:cs="Arial"/>
          <w:color w:val="000000"/>
        </w:rPr>
        <w:t>to provide guidance on a suitable procedure.</w:t>
      </w:r>
    </w:p>
    <w:p w14:paraId="6739576F"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1DDC2BB2"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20.7</w:t>
      </w:r>
      <w:r w:rsidRPr="00047476">
        <w:rPr>
          <w:rFonts w:ascii="Arial" w:eastAsia="Times New Roman" w:hAnsi="Arial" w:cs="Arial"/>
          <w:color w:val="000000"/>
        </w:rPr>
        <w:tab/>
        <w:t>Unless otherwise agreed, all negotiations connected with the dispute and any settlement agreement relating to it shall be conducted in confidence and without prejudice to the rights of the Parties in any future proceedings.</w:t>
      </w:r>
    </w:p>
    <w:p w14:paraId="2285147F"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667014E4"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20.8</w:t>
      </w:r>
      <w:r w:rsidRPr="00047476">
        <w:rPr>
          <w:rFonts w:ascii="Arial" w:eastAsia="Times New Roman" w:hAnsi="Arial" w:cs="Arial"/>
          <w:color w:val="000000"/>
        </w:rPr>
        <w:tab/>
        <w:t>If the Parties reach agreement on the resolution of the dispute, the agreement shall be recorded in writing and shall be binding on the Parties once it is signed by their duly authorised representatives.</w:t>
      </w:r>
    </w:p>
    <w:p w14:paraId="74DE56FA"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10BBA118"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20.9</w:t>
      </w:r>
      <w:r w:rsidRPr="00047476">
        <w:rPr>
          <w:rFonts w:ascii="Arial" w:eastAsia="Times New Roman" w:hAnsi="Arial" w:cs="Arial"/>
          <w:color w:val="000000"/>
        </w:rPr>
        <w:tab/>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w:t>
      </w:r>
    </w:p>
    <w:p w14:paraId="091FDB55"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p>
    <w:p w14:paraId="262DF58A" w14:textId="77777777" w:rsidR="00047476" w:rsidRPr="00047476" w:rsidRDefault="00047476" w:rsidP="00047476">
      <w:pPr>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20.10</w:t>
      </w:r>
      <w:r w:rsidRPr="00047476">
        <w:rPr>
          <w:rFonts w:ascii="Arial" w:eastAsia="Times New Roman" w:hAnsi="Arial" w:cs="Arial"/>
          <w:color w:val="000000"/>
        </w:rPr>
        <w:tab/>
        <w:t>If the Parties fail to reach agreement within 60 Working Days of the Mediator being appointed, or such longer period as may be agreed by the Parties, then the dispute may be referred to the Courts.</w:t>
      </w:r>
    </w:p>
    <w:p w14:paraId="4C3188AC" w14:textId="77777777" w:rsidR="00047476" w:rsidRPr="00047476" w:rsidRDefault="00047476" w:rsidP="00047476">
      <w:pPr>
        <w:tabs>
          <w:tab w:val="left" w:pos="709"/>
        </w:tabs>
        <w:suppressAutoHyphens/>
        <w:autoSpaceDN w:val="0"/>
        <w:ind w:left="720" w:hanging="720"/>
        <w:jc w:val="both"/>
        <w:rPr>
          <w:rFonts w:ascii="Arial" w:eastAsia="Times New Roman" w:hAnsi="Arial" w:cs="Arial"/>
          <w:color w:val="000000"/>
        </w:rPr>
      </w:pPr>
    </w:p>
    <w:p w14:paraId="23550AA6" w14:textId="77777777" w:rsidR="00047476" w:rsidRPr="00047476" w:rsidRDefault="00047476" w:rsidP="00047476">
      <w:pPr>
        <w:tabs>
          <w:tab w:val="left" w:pos="720"/>
          <w:tab w:val="center" w:pos="4153"/>
          <w:tab w:val="right" w:pos="8306"/>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t>20.11</w:t>
      </w:r>
      <w:r w:rsidRPr="00047476">
        <w:rPr>
          <w:rFonts w:ascii="Arial" w:eastAsia="Times New Roman" w:hAnsi="Arial" w:cs="Arial"/>
          <w:color w:val="000000"/>
        </w:rPr>
        <w:tab/>
        <w:t>Subject to Clause 20.2, the Parties shall not institute court proceedings until the procedures set out in Clauses 20.1 and 20.5 to 20.10 have been completed.</w:t>
      </w:r>
    </w:p>
    <w:p w14:paraId="108645D1" w14:textId="77777777" w:rsidR="00047476" w:rsidRPr="00047476" w:rsidRDefault="00047476" w:rsidP="00047476">
      <w:pPr>
        <w:tabs>
          <w:tab w:val="left" w:pos="720"/>
          <w:tab w:val="center" w:pos="4153"/>
          <w:tab w:val="right" w:pos="8306"/>
        </w:tabs>
        <w:suppressAutoHyphens/>
        <w:autoSpaceDN w:val="0"/>
        <w:ind w:left="720" w:hanging="720"/>
        <w:jc w:val="both"/>
        <w:rPr>
          <w:rFonts w:ascii="Arial" w:eastAsia="Times New Roman" w:hAnsi="Arial" w:cs="Arial"/>
          <w:color w:val="000000"/>
        </w:rPr>
      </w:pPr>
    </w:p>
    <w:p w14:paraId="0A312FA8"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21</w:t>
      </w:r>
      <w:r w:rsidRPr="00047476">
        <w:rPr>
          <w:rFonts w:ascii="Arial" w:eastAsia="Times New Roman" w:hAnsi="Arial" w:cs="Arial"/>
          <w:b/>
        </w:rPr>
        <w:tab/>
        <w:t>Supplier’s Status</w:t>
      </w:r>
    </w:p>
    <w:p w14:paraId="1BFDF382" w14:textId="77777777" w:rsidR="00047476" w:rsidRPr="00047476" w:rsidRDefault="00047476" w:rsidP="00047476">
      <w:pPr>
        <w:suppressAutoHyphens/>
        <w:autoSpaceDN w:val="0"/>
        <w:ind w:left="720" w:hanging="720"/>
        <w:jc w:val="both"/>
        <w:rPr>
          <w:rFonts w:ascii="Arial" w:eastAsia="Times New Roman" w:hAnsi="Arial" w:cs="Arial"/>
          <w:b/>
        </w:rPr>
      </w:pPr>
    </w:p>
    <w:p w14:paraId="787393E5"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21.1</w:t>
      </w:r>
      <w:r w:rsidRPr="00047476">
        <w:rPr>
          <w:rFonts w:ascii="Arial" w:eastAsia="Times New Roman" w:hAnsi="Arial" w:cs="Arial"/>
          <w:b/>
        </w:rPr>
        <w:t xml:space="preserve"> </w:t>
      </w:r>
      <w:r w:rsidRPr="00047476">
        <w:rPr>
          <w:rFonts w:ascii="Arial" w:eastAsia="Times New Roman" w:hAnsi="Arial" w:cs="Arial"/>
          <w:b/>
        </w:rPr>
        <w:tab/>
      </w:r>
      <w:r w:rsidRPr="00047476">
        <w:rPr>
          <w:rFonts w:ascii="Arial" w:eastAsia="Times New Roman" w:hAnsi="Arial" w:cs="Arial"/>
        </w:rPr>
        <w:t>Nothing in the Contract shall be construed as constituting a partnership between the Parties or as constituting either Party as the agent for the other for any purposes except as specified by the terms of the Contract.</w:t>
      </w:r>
    </w:p>
    <w:p w14:paraId="04FDB7F3" w14:textId="77777777" w:rsidR="00047476" w:rsidRPr="00047476" w:rsidRDefault="00047476" w:rsidP="00047476">
      <w:pPr>
        <w:suppressAutoHyphens/>
        <w:autoSpaceDN w:val="0"/>
        <w:ind w:left="720" w:hanging="720"/>
        <w:jc w:val="both"/>
        <w:rPr>
          <w:rFonts w:ascii="Arial" w:eastAsia="Times New Roman" w:hAnsi="Arial" w:cs="Arial"/>
        </w:rPr>
      </w:pPr>
    </w:p>
    <w:p w14:paraId="14868D38"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 xml:space="preserve">21.2 </w:t>
      </w:r>
      <w:r w:rsidRPr="00047476">
        <w:rPr>
          <w:rFonts w:ascii="Arial" w:eastAsia="Times New Roman" w:hAnsi="Arial" w:cs="Arial"/>
        </w:rPr>
        <w:tab/>
        <w:t xml:space="preserve">The Supplier shall not (and shall ensure that Staff shall not) say or do anything that might lead any person to believe that the Supplier is acting as the agent, </w:t>
      </w:r>
      <w:proofErr w:type="gramStart"/>
      <w:r w:rsidRPr="00047476">
        <w:rPr>
          <w:rFonts w:ascii="Arial" w:eastAsia="Times New Roman" w:hAnsi="Arial" w:cs="Arial"/>
        </w:rPr>
        <w:t>partner</w:t>
      </w:r>
      <w:proofErr w:type="gramEnd"/>
      <w:r w:rsidRPr="00047476">
        <w:rPr>
          <w:rFonts w:ascii="Arial" w:eastAsia="Times New Roman" w:hAnsi="Arial" w:cs="Arial"/>
        </w:rPr>
        <w:t xml:space="preserve"> or employee of the Authority.</w:t>
      </w:r>
    </w:p>
    <w:p w14:paraId="08E449B4" w14:textId="77777777" w:rsidR="00047476" w:rsidRPr="00047476" w:rsidRDefault="00047476" w:rsidP="00047476">
      <w:pPr>
        <w:suppressAutoHyphens/>
        <w:autoSpaceDN w:val="0"/>
        <w:ind w:left="720" w:hanging="720"/>
        <w:jc w:val="both"/>
        <w:rPr>
          <w:rFonts w:ascii="Arial" w:eastAsia="Times New Roman" w:hAnsi="Arial" w:cs="Arial"/>
        </w:rPr>
      </w:pPr>
    </w:p>
    <w:p w14:paraId="38EC463F"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22</w:t>
      </w:r>
      <w:r w:rsidRPr="00047476">
        <w:rPr>
          <w:rFonts w:ascii="Arial" w:eastAsia="Times New Roman" w:hAnsi="Arial" w:cs="Arial"/>
          <w:b/>
        </w:rPr>
        <w:tab/>
        <w:t>Notices</w:t>
      </w:r>
    </w:p>
    <w:p w14:paraId="5B4FC024" w14:textId="77777777" w:rsidR="00047476" w:rsidRPr="00047476" w:rsidRDefault="00047476" w:rsidP="00047476">
      <w:pPr>
        <w:suppressAutoHyphens/>
        <w:autoSpaceDN w:val="0"/>
        <w:ind w:left="720" w:hanging="720"/>
        <w:jc w:val="both"/>
        <w:rPr>
          <w:rFonts w:ascii="Arial" w:eastAsia="Times New Roman" w:hAnsi="Arial" w:cs="Arial"/>
          <w:b/>
        </w:rPr>
      </w:pPr>
    </w:p>
    <w:p w14:paraId="1D8B1C71"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22.1</w:t>
      </w:r>
      <w:r w:rsidRPr="00047476">
        <w:rPr>
          <w:rFonts w:ascii="Arial" w:eastAsia="Times New Roman" w:hAnsi="Arial" w:cs="Arial"/>
        </w:rPr>
        <w:tab/>
        <w:t>Notices shall be in writing and in English and shall be deemed given if signed by or on behalf of a duly authorised officer of the Party giving the notice and if left at, or sent by first class mail to the address of the receiving Party as specified in the Contract (or as amended from time to time by notice in writing to the other Party).</w:t>
      </w:r>
    </w:p>
    <w:p w14:paraId="7CCEDC16"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b/>
        </w:rPr>
        <w:lastRenderedPageBreak/>
        <w:tab/>
      </w:r>
    </w:p>
    <w:p w14:paraId="26DE2B4F"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23</w:t>
      </w:r>
      <w:r w:rsidRPr="00047476">
        <w:rPr>
          <w:rFonts w:ascii="Arial" w:eastAsia="Times New Roman" w:hAnsi="Arial" w:cs="Arial"/>
          <w:b/>
        </w:rPr>
        <w:tab/>
        <w:t>Entire Agreement</w:t>
      </w:r>
    </w:p>
    <w:p w14:paraId="34303E28" w14:textId="77777777" w:rsidR="00047476" w:rsidRPr="00047476" w:rsidRDefault="00047476" w:rsidP="00047476">
      <w:pPr>
        <w:suppressAutoHyphens/>
        <w:autoSpaceDN w:val="0"/>
        <w:jc w:val="both"/>
        <w:rPr>
          <w:rFonts w:ascii="Arial" w:eastAsia="Times New Roman" w:hAnsi="Arial" w:cs="Arial"/>
          <w:b/>
        </w:rPr>
      </w:pPr>
    </w:p>
    <w:p w14:paraId="39CD50CF" w14:textId="77777777" w:rsidR="00047476" w:rsidRPr="00047476" w:rsidRDefault="00047476" w:rsidP="00047476">
      <w:pPr>
        <w:suppressAutoHyphens/>
        <w:autoSpaceDN w:val="0"/>
        <w:ind w:left="720" w:hanging="720"/>
        <w:jc w:val="both"/>
        <w:rPr>
          <w:rFonts w:ascii="Times New Roman" w:eastAsia="Times New Roman" w:hAnsi="Times New Roman"/>
          <w:sz w:val="24"/>
          <w:szCs w:val="24"/>
        </w:rPr>
      </w:pPr>
      <w:r w:rsidRPr="00047476">
        <w:rPr>
          <w:rFonts w:ascii="Arial" w:eastAsia="Times New Roman" w:hAnsi="Arial" w:cs="Arial"/>
        </w:rPr>
        <w:t>23.1</w:t>
      </w:r>
      <w:r w:rsidRPr="00047476">
        <w:rPr>
          <w:rFonts w:ascii="Arial" w:eastAsia="Times New Roman" w:hAnsi="Arial" w:cs="Arial"/>
          <w:b/>
        </w:rPr>
        <w:t xml:space="preserve"> </w:t>
      </w:r>
      <w:r w:rsidRPr="00047476">
        <w:rPr>
          <w:rFonts w:ascii="Arial" w:eastAsia="Times New Roman" w:hAnsi="Arial" w:cs="Arial"/>
          <w:b/>
        </w:rPr>
        <w:tab/>
      </w:r>
      <w:r w:rsidRPr="00047476">
        <w:rPr>
          <w:rFonts w:ascii="Arial" w:eastAsia="Times New Roman" w:hAnsi="Arial" w:cs="Arial"/>
        </w:rPr>
        <w:t xml:space="preserve">The Contract constitutes the entire agreement between the Parties relating to the subject matter of the Contract. The Contract supersedes all prior negotiations, representations, </w:t>
      </w:r>
      <w:proofErr w:type="gramStart"/>
      <w:r w:rsidRPr="00047476">
        <w:rPr>
          <w:rFonts w:ascii="Arial" w:eastAsia="Times New Roman" w:hAnsi="Arial" w:cs="Arial"/>
        </w:rPr>
        <w:t>arrangements</w:t>
      </w:r>
      <w:proofErr w:type="gramEnd"/>
      <w:r w:rsidRPr="00047476">
        <w:rPr>
          <w:rFonts w:ascii="Arial" w:eastAsia="Times New Roman" w:hAnsi="Arial" w:cs="Arial"/>
        </w:rPr>
        <w:t xml:space="preserve"> and undertakings.</w:t>
      </w:r>
    </w:p>
    <w:p w14:paraId="14A1EB98" w14:textId="77777777" w:rsidR="00047476" w:rsidRPr="00047476" w:rsidRDefault="00047476" w:rsidP="00047476">
      <w:pPr>
        <w:suppressAutoHyphens/>
        <w:autoSpaceDN w:val="0"/>
        <w:jc w:val="both"/>
        <w:rPr>
          <w:rFonts w:ascii="Arial" w:eastAsia="Times New Roman" w:hAnsi="Arial" w:cs="Arial"/>
          <w:b/>
        </w:rPr>
      </w:pPr>
    </w:p>
    <w:p w14:paraId="22D7EA41" w14:textId="77777777" w:rsidR="00047476" w:rsidRPr="00047476" w:rsidRDefault="00047476" w:rsidP="00047476">
      <w:pPr>
        <w:suppressAutoHyphens/>
        <w:autoSpaceDN w:val="0"/>
        <w:jc w:val="both"/>
        <w:rPr>
          <w:rFonts w:ascii="Arial" w:eastAsia="Times New Roman" w:hAnsi="Arial" w:cs="Arial"/>
          <w:b/>
        </w:rPr>
      </w:pPr>
      <w:r w:rsidRPr="00047476">
        <w:rPr>
          <w:rFonts w:ascii="Arial" w:eastAsia="Times New Roman" w:hAnsi="Arial" w:cs="Arial"/>
          <w:b/>
        </w:rPr>
        <w:t>24</w:t>
      </w:r>
      <w:r w:rsidRPr="00047476">
        <w:rPr>
          <w:rFonts w:ascii="Arial" w:eastAsia="Times New Roman" w:hAnsi="Arial" w:cs="Arial"/>
          <w:b/>
        </w:rPr>
        <w:tab/>
        <w:t>Third Party Rights</w:t>
      </w:r>
    </w:p>
    <w:p w14:paraId="504296C1" w14:textId="77777777" w:rsidR="00047476" w:rsidRPr="00047476" w:rsidRDefault="00047476" w:rsidP="00047476">
      <w:pPr>
        <w:suppressAutoHyphens/>
        <w:autoSpaceDN w:val="0"/>
        <w:ind w:left="720" w:hanging="720"/>
        <w:jc w:val="both"/>
        <w:rPr>
          <w:rFonts w:ascii="Arial" w:eastAsia="Times New Roman" w:hAnsi="Arial" w:cs="Arial"/>
        </w:rPr>
      </w:pPr>
    </w:p>
    <w:p w14:paraId="259E4D78"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24.1</w:t>
      </w:r>
      <w:r w:rsidRPr="00047476">
        <w:rPr>
          <w:rFonts w:ascii="Arial" w:eastAsia="Times New Roman" w:hAnsi="Arial" w:cs="Arial"/>
        </w:rPr>
        <w:tab/>
        <w:t>No term of the Contract is intended to confer a benefit on, or be enforceable by, any person who is not a Party other than the Crown.</w:t>
      </w:r>
    </w:p>
    <w:p w14:paraId="450EC8E3" w14:textId="77777777" w:rsidR="00047476" w:rsidRPr="00047476" w:rsidRDefault="00047476" w:rsidP="00047476">
      <w:pPr>
        <w:suppressAutoHyphens/>
        <w:autoSpaceDN w:val="0"/>
        <w:jc w:val="both"/>
        <w:rPr>
          <w:rFonts w:ascii="Arial" w:eastAsia="Times New Roman" w:hAnsi="Arial" w:cs="Arial"/>
          <w:b/>
        </w:rPr>
      </w:pPr>
    </w:p>
    <w:p w14:paraId="633D9390"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25</w:t>
      </w:r>
      <w:r w:rsidRPr="00047476">
        <w:rPr>
          <w:rFonts w:ascii="Arial" w:eastAsia="Times New Roman" w:hAnsi="Arial" w:cs="Arial"/>
          <w:b/>
        </w:rPr>
        <w:tab/>
        <w:t>Waiver</w:t>
      </w:r>
    </w:p>
    <w:p w14:paraId="4C52F91E" w14:textId="77777777" w:rsidR="00047476" w:rsidRPr="00047476" w:rsidRDefault="00047476" w:rsidP="00047476">
      <w:pPr>
        <w:suppressAutoHyphens/>
        <w:autoSpaceDN w:val="0"/>
        <w:ind w:left="720" w:hanging="720"/>
        <w:jc w:val="both"/>
        <w:rPr>
          <w:rFonts w:ascii="Arial" w:eastAsia="Times New Roman" w:hAnsi="Arial" w:cs="Arial"/>
          <w:b/>
        </w:rPr>
      </w:pPr>
    </w:p>
    <w:p w14:paraId="262BCCC4"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25.1</w:t>
      </w:r>
      <w:r w:rsidRPr="00047476">
        <w:rPr>
          <w:rFonts w:ascii="Arial" w:eastAsia="Times New Roman" w:hAnsi="Arial" w:cs="Arial"/>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95B3F03" w14:textId="77777777" w:rsidR="00047476" w:rsidRPr="00047476" w:rsidRDefault="00047476" w:rsidP="00047476">
      <w:pPr>
        <w:suppressAutoHyphens/>
        <w:autoSpaceDN w:val="0"/>
        <w:ind w:left="720" w:hanging="720"/>
        <w:jc w:val="both"/>
        <w:rPr>
          <w:rFonts w:ascii="Arial" w:eastAsia="Times New Roman" w:hAnsi="Arial" w:cs="Arial"/>
        </w:rPr>
      </w:pPr>
    </w:p>
    <w:p w14:paraId="3C8D3EB1"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25.2</w:t>
      </w:r>
      <w:r w:rsidRPr="00047476">
        <w:rPr>
          <w:rFonts w:ascii="Arial" w:eastAsia="Times New Roman" w:hAnsi="Arial" w:cs="Arial"/>
        </w:rPr>
        <w:tab/>
        <w:t>No waiver shall be effective unless it is expressly stated to be a waiver and communicated to the other Party in writing.</w:t>
      </w:r>
    </w:p>
    <w:p w14:paraId="11AAD5A9" w14:textId="77777777" w:rsidR="00047476" w:rsidRPr="00047476" w:rsidRDefault="00047476" w:rsidP="00047476">
      <w:pPr>
        <w:suppressAutoHyphens/>
        <w:autoSpaceDN w:val="0"/>
        <w:ind w:left="720" w:hanging="720"/>
        <w:jc w:val="both"/>
        <w:rPr>
          <w:rFonts w:ascii="Arial" w:eastAsia="Times New Roman" w:hAnsi="Arial" w:cs="Arial"/>
        </w:rPr>
      </w:pPr>
    </w:p>
    <w:p w14:paraId="61D36133"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25.3</w:t>
      </w:r>
      <w:r w:rsidRPr="00047476">
        <w:rPr>
          <w:rFonts w:ascii="Arial" w:eastAsia="Times New Roman" w:hAnsi="Arial" w:cs="Arial"/>
        </w:rPr>
        <w:tab/>
        <w:t>A waiver of any right or remedy arising from a breach of the Contract shall not constitute a waiver of any right or remedy arising from any other or subsequent breach of the Contract.</w:t>
      </w:r>
    </w:p>
    <w:p w14:paraId="0544D333" w14:textId="77777777" w:rsidR="00047476" w:rsidRPr="00047476" w:rsidRDefault="00047476" w:rsidP="00047476">
      <w:pPr>
        <w:suppressAutoHyphens/>
        <w:autoSpaceDN w:val="0"/>
        <w:ind w:left="720" w:hanging="720"/>
        <w:jc w:val="both"/>
        <w:rPr>
          <w:rFonts w:ascii="Arial" w:eastAsia="Times New Roman" w:hAnsi="Arial" w:cs="Arial"/>
          <w:b/>
        </w:rPr>
      </w:pPr>
    </w:p>
    <w:p w14:paraId="3C66EDB2"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26</w:t>
      </w:r>
      <w:r w:rsidRPr="00047476">
        <w:rPr>
          <w:rFonts w:ascii="Arial" w:eastAsia="Times New Roman" w:hAnsi="Arial" w:cs="Arial"/>
          <w:b/>
        </w:rPr>
        <w:tab/>
        <w:t>Publicity</w:t>
      </w:r>
    </w:p>
    <w:p w14:paraId="53B998E9" w14:textId="77777777" w:rsidR="00047476" w:rsidRPr="00047476" w:rsidRDefault="00047476" w:rsidP="00047476">
      <w:pPr>
        <w:suppressAutoHyphens/>
        <w:autoSpaceDN w:val="0"/>
        <w:ind w:left="720" w:hanging="720"/>
        <w:jc w:val="both"/>
        <w:rPr>
          <w:rFonts w:ascii="Arial" w:eastAsia="Times New Roman" w:hAnsi="Arial" w:cs="Arial"/>
          <w:b/>
        </w:rPr>
      </w:pPr>
    </w:p>
    <w:p w14:paraId="122BF4EB"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26.1</w:t>
      </w:r>
      <w:r w:rsidRPr="00047476">
        <w:rPr>
          <w:rFonts w:ascii="Arial" w:eastAsia="Times New Roman" w:hAnsi="Arial" w:cs="Arial"/>
        </w:rPr>
        <w:tab/>
        <w:t>The Supplier shall not without Approval:</w:t>
      </w:r>
    </w:p>
    <w:p w14:paraId="3B5F9FC8" w14:textId="77777777" w:rsidR="00047476" w:rsidRPr="00047476" w:rsidRDefault="00047476" w:rsidP="00047476">
      <w:pPr>
        <w:suppressAutoHyphens/>
        <w:autoSpaceDN w:val="0"/>
        <w:ind w:left="720" w:hanging="720"/>
        <w:jc w:val="both"/>
        <w:rPr>
          <w:rFonts w:ascii="Arial" w:eastAsia="Times New Roman" w:hAnsi="Arial" w:cs="Arial"/>
        </w:rPr>
      </w:pPr>
    </w:p>
    <w:p w14:paraId="5E818F46" w14:textId="77777777" w:rsidR="00047476" w:rsidRPr="00047476" w:rsidRDefault="00047476" w:rsidP="00047476">
      <w:pPr>
        <w:numPr>
          <w:ilvl w:val="0"/>
          <w:numId w:val="28"/>
        </w:numPr>
        <w:suppressAutoHyphens/>
        <w:autoSpaceDN w:val="0"/>
        <w:ind w:left="1134" w:hanging="414"/>
        <w:jc w:val="both"/>
        <w:rPr>
          <w:rFonts w:ascii="Arial" w:eastAsia="Times New Roman" w:hAnsi="Arial" w:cs="Arial"/>
        </w:rPr>
      </w:pPr>
      <w:r w:rsidRPr="00047476">
        <w:rPr>
          <w:rFonts w:ascii="Arial" w:eastAsia="Times New Roman" w:hAnsi="Arial" w:cs="Arial"/>
        </w:rPr>
        <w:t>make any press announcements or publicise the Contract or its contents in any way; or</w:t>
      </w:r>
    </w:p>
    <w:p w14:paraId="2B62658B" w14:textId="77777777" w:rsidR="00047476" w:rsidRPr="00047476" w:rsidRDefault="00047476" w:rsidP="00047476">
      <w:pPr>
        <w:suppressAutoHyphens/>
        <w:autoSpaceDN w:val="0"/>
        <w:ind w:left="1134" w:hanging="414"/>
        <w:jc w:val="both"/>
        <w:rPr>
          <w:rFonts w:ascii="Arial" w:eastAsia="Times New Roman" w:hAnsi="Arial" w:cs="Arial"/>
        </w:rPr>
      </w:pPr>
    </w:p>
    <w:p w14:paraId="78DE5BA9" w14:textId="77777777" w:rsidR="00047476" w:rsidRPr="00047476" w:rsidRDefault="00047476" w:rsidP="00047476">
      <w:pPr>
        <w:numPr>
          <w:ilvl w:val="0"/>
          <w:numId w:val="28"/>
        </w:numPr>
        <w:suppressAutoHyphens/>
        <w:autoSpaceDN w:val="0"/>
        <w:ind w:left="1134" w:hanging="414"/>
        <w:jc w:val="both"/>
        <w:rPr>
          <w:rFonts w:ascii="Arial" w:eastAsia="Times New Roman" w:hAnsi="Arial" w:cs="Arial"/>
        </w:rPr>
      </w:pPr>
      <w:r w:rsidRPr="00047476">
        <w:rPr>
          <w:rFonts w:ascii="Arial" w:eastAsia="Times New Roman" w:hAnsi="Arial" w:cs="Arial"/>
        </w:rPr>
        <w:t>use the Authority’s name or logo in any promotion or marketing or announcement.</w:t>
      </w:r>
    </w:p>
    <w:p w14:paraId="056F5E41" w14:textId="77777777" w:rsidR="00047476" w:rsidRPr="00047476" w:rsidRDefault="00047476" w:rsidP="00047476">
      <w:pPr>
        <w:suppressAutoHyphens/>
        <w:autoSpaceDN w:val="0"/>
        <w:rPr>
          <w:rFonts w:ascii="Arial" w:eastAsia="Times New Roman" w:hAnsi="Arial" w:cs="Arial"/>
        </w:rPr>
      </w:pPr>
    </w:p>
    <w:p w14:paraId="1C7FA0D5"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26.2</w:t>
      </w:r>
      <w:r w:rsidRPr="00047476">
        <w:rPr>
          <w:rFonts w:ascii="Arial" w:eastAsia="Times New Roman" w:hAnsi="Arial" w:cs="Arial"/>
        </w:rPr>
        <w:tab/>
        <w:t>The Authority may publish the Contract on the Authority Website or another website at its discretion.</w:t>
      </w:r>
    </w:p>
    <w:p w14:paraId="6749CE36" w14:textId="77777777" w:rsidR="00047476" w:rsidRPr="00047476" w:rsidRDefault="00047476" w:rsidP="00047476">
      <w:pPr>
        <w:suppressAutoHyphens/>
        <w:autoSpaceDN w:val="0"/>
        <w:ind w:left="720"/>
        <w:rPr>
          <w:rFonts w:ascii="Arial" w:eastAsia="Times New Roman" w:hAnsi="Arial" w:cs="Arial"/>
        </w:rPr>
      </w:pPr>
    </w:p>
    <w:p w14:paraId="1578EEB9" w14:textId="77777777" w:rsidR="00047476" w:rsidRPr="00047476" w:rsidRDefault="00047476" w:rsidP="00047476">
      <w:pPr>
        <w:suppressAutoHyphens/>
        <w:autoSpaceDN w:val="0"/>
        <w:ind w:left="720" w:hanging="720"/>
        <w:jc w:val="both"/>
        <w:rPr>
          <w:rFonts w:ascii="Arial" w:eastAsia="Times New Roman" w:hAnsi="Arial" w:cs="Arial"/>
          <w:b/>
        </w:rPr>
      </w:pPr>
      <w:r w:rsidRPr="00047476">
        <w:rPr>
          <w:rFonts w:ascii="Arial" w:eastAsia="Times New Roman" w:hAnsi="Arial" w:cs="Arial"/>
          <w:b/>
        </w:rPr>
        <w:t>27</w:t>
      </w:r>
      <w:r w:rsidRPr="00047476">
        <w:rPr>
          <w:rFonts w:ascii="Arial" w:eastAsia="Times New Roman" w:hAnsi="Arial" w:cs="Arial"/>
          <w:b/>
        </w:rPr>
        <w:tab/>
        <w:t>Force Majeure</w:t>
      </w:r>
    </w:p>
    <w:p w14:paraId="5B6AE168" w14:textId="77777777" w:rsidR="00047476" w:rsidRPr="00047476" w:rsidRDefault="00047476" w:rsidP="00047476">
      <w:pPr>
        <w:suppressAutoHyphens/>
        <w:autoSpaceDN w:val="0"/>
        <w:ind w:left="720" w:hanging="720"/>
        <w:jc w:val="both"/>
        <w:rPr>
          <w:rFonts w:ascii="Arial" w:eastAsia="Times New Roman" w:hAnsi="Arial" w:cs="Arial"/>
          <w:b/>
        </w:rPr>
      </w:pPr>
    </w:p>
    <w:p w14:paraId="2E564772"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27.1</w:t>
      </w:r>
      <w:r w:rsidRPr="00047476">
        <w:rPr>
          <w:rFonts w:ascii="Arial" w:eastAsia="Times New Roman" w:hAnsi="Arial" w:cs="Arial"/>
        </w:rPr>
        <w:tab/>
        <w:t>Except to the extent that the Supplier has not complied with any business continuity plan agreed with the Authority, neither Party shall be liable for any failure to perform its obligations under the Contract if, and to the extent, that the failure is caused by act of God, war, riots, acts of terrorism, fire, flood, storm or earthquake and any disaster but excluding any industrial dispute relating to the Supplier, Staff or Sub-contractors.</w:t>
      </w:r>
    </w:p>
    <w:p w14:paraId="3EFFB323" w14:textId="77777777" w:rsidR="00047476" w:rsidRPr="00047476" w:rsidRDefault="00047476" w:rsidP="00047476">
      <w:pPr>
        <w:suppressAutoHyphens/>
        <w:autoSpaceDN w:val="0"/>
        <w:ind w:left="720" w:hanging="720"/>
        <w:jc w:val="both"/>
        <w:rPr>
          <w:rFonts w:ascii="Arial" w:eastAsia="Times New Roman" w:hAnsi="Arial" w:cs="Arial"/>
        </w:rPr>
      </w:pPr>
    </w:p>
    <w:p w14:paraId="72880D91" w14:textId="77777777" w:rsidR="00047476" w:rsidRPr="00047476" w:rsidRDefault="00047476" w:rsidP="00047476">
      <w:pPr>
        <w:suppressAutoHyphens/>
        <w:autoSpaceDN w:val="0"/>
        <w:ind w:left="720" w:hanging="720"/>
        <w:jc w:val="both"/>
        <w:rPr>
          <w:rFonts w:ascii="Arial" w:eastAsia="Times New Roman" w:hAnsi="Arial" w:cs="Arial"/>
        </w:rPr>
      </w:pPr>
      <w:r w:rsidRPr="00047476">
        <w:rPr>
          <w:rFonts w:ascii="Arial" w:eastAsia="Times New Roman" w:hAnsi="Arial" w:cs="Arial"/>
        </w:rPr>
        <w:t>27.2</w:t>
      </w:r>
      <w:r w:rsidRPr="00047476">
        <w:rPr>
          <w:rFonts w:ascii="Arial" w:eastAsia="Times New Roman" w:hAnsi="Arial" w:cs="Arial"/>
        </w:rPr>
        <w:tab/>
        <w:t xml:space="preserve">If there is an event of Force Majeure, the affected Party shall use all reasonable endeavours to mitigate the effect of the event of Force Majeure on the performance of its obligations. </w:t>
      </w:r>
    </w:p>
    <w:p w14:paraId="687D7B4B" w14:textId="77777777" w:rsidR="00047476" w:rsidRPr="00047476" w:rsidRDefault="00047476" w:rsidP="00047476">
      <w:pPr>
        <w:suppressAutoHyphens/>
        <w:autoSpaceDN w:val="0"/>
        <w:ind w:left="1080"/>
        <w:jc w:val="both"/>
        <w:rPr>
          <w:rFonts w:ascii="Arial" w:eastAsia="Times New Roman" w:hAnsi="Arial" w:cs="Arial"/>
        </w:rPr>
      </w:pPr>
    </w:p>
    <w:p w14:paraId="30EFE3C2" w14:textId="77777777" w:rsidR="00047476" w:rsidRPr="00047476" w:rsidRDefault="00047476" w:rsidP="00047476">
      <w:pPr>
        <w:suppressAutoHyphens/>
        <w:autoSpaceDN w:val="0"/>
        <w:ind w:left="720" w:hanging="720"/>
        <w:rPr>
          <w:rFonts w:ascii="Times New Roman" w:eastAsia="Times New Roman" w:hAnsi="Times New Roman"/>
          <w:sz w:val="24"/>
          <w:szCs w:val="24"/>
        </w:rPr>
      </w:pPr>
      <w:r w:rsidRPr="00047476">
        <w:rPr>
          <w:rFonts w:ascii="Arial" w:eastAsia="Times New Roman" w:hAnsi="Arial" w:cs="Arial"/>
          <w:b/>
          <w:szCs w:val="24"/>
        </w:rPr>
        <w:t>28</w:t>
      </w:r>
      <w:r w:rsidRPr="00047476">
        <w:rPr>
          <w:rFonts w:ascii="Arial" w:eastAsia="Times New Roman" w:hAnsi="Arial" w:cs="Arial"/>
          <w:b/>
          <w:color w:val="000000"/>
          <w:szCs w:val="24"/>
        </w:rPr>
        <w:tab/>
        <w:t>Governing Law and Jurisdiction</w:t>
      </w:r>
    </w:p>
    <w:p w14:paraId="7E015873" w14:textId="77777777" w:rsidR="00047476" w:rsidRPr="00047476" w:rsidRDefault="00047476" w:rsidP="00047476">
      <w:pPr>
        <w:suppressAutoHyphens/>
        <w:autoSpaceDN w:val="0"/>
        <w:ind w:left="720" w:hanging="720"/>
        <w:rPr>
          <w:rFonts w:ascii="Arial" w:eastAsia="Times New Roman" w:hAnsi="Arial" w:cs="Arial"/>
          <w:b/>
          <w:color w:val="000000"/>
          <w:szCs w:val="24"/>
        </w:rPr>
      </w:pPr>
    </w:p>
    <w:p w14:paraId="14AB1EDA" w14:textId="77777777" w:rsidR="00047476" w:rsidRPr="00047476" w:rsidRDefault="00047476" w:rsidP="00047476">
      <w:pPr>
        <w:suppressAutoHyphens/>
        <w:autoSpaceDN w:val="0"/>
        <w:ind w:left="720" w:hanging="720"/>
        <w:jc w:val="both"/>
        <w:rPr>
          <w:rFonts w:ascii="Arial" w:eastAsia="Times New Roman" w:hAnsi="Arial" w:cs="Arial"/>
          <w:color w:val="000000"/>
          <w:szCs w:val="24"/>
        </w:rPr>
      </w:pPr>
      <w:r w:rsidRPr="00047476">
        <w:rPr>
          <w:rFonts w:ascii="Arial" w:eastAsia="Times New Roman" w:hAnsi="Arial" w:cs="Arial"/>
          <w:color w:val="000000"/>
          <w:szCs w:val="24"/>
        </w:rPr>
        <w:t>28.1</w:t>
      </w:r>
      <w:r w:rsidRPr="00047476">
        <w:rPr>
          <w:rFonts w:ascii="Arial" w:eastAsia="Times New Roman" w:hAnsi="Arial" w:cs="Arial"/>
          <w:color w:val="000000"/>
          <w:szCs w:val="24"/>
        </w:rPr>
        <w:tab/>
        <w:t>The Contract shall be governed by and interpreted in accordance with English law and shall be subject to the jurisdiction of the Courts of England and Wales.</w:t>
      </w:r>
    </w:p>
    <w:p w14:paraId="03CB5A67" w14:textId="77777777" w:rsidR="00047476" w:rsidRPr="00047476" w:rsidRDefault="00047476" w:rsidP="00047476">
      <w:pPr>
        <w:suppressAutoHyphens/>
        <w:autoSpaceDN w:val="0"/>
        <w:ind w:left="720" w:hanging="720"/>
        <w:jc w:val="both"/>
        <w:rPr>
          <w:rFonts w:ascii="Arial" w:eastAsia="Times New Roman" w:hAnsi="Arial" w:cs="Arial"/>
          <w:color w:val="000000"/>
          <w:szCs w:val="24"/>
        </w:rPr>
      </w:pPr>
    </w:p>
    <w:p w14:paraId="2B57E6A7" w14:textId="77777777" w:rsidR="00047476" w:rsidRPr="00047476" w:rsidRDefault="00047476" w:rsidP="00047476">
      <w:pPr>
        <w:keepNext/>
        <w:keepLines/>
        <w:tabs>
          <w:tab w:val="left" w:pos="0"/>
        </w:tabs>
        <w:suppressAutoHyphens/>
        <w:autoSpaceDN w:val="0"/>
        <w:ind w:left="720" w:hanging="720"/>
        <w:jc w:val="both"/>
        <w:rPr>
          <w:rFonts w:ascii="Arial" w:eastAsia="Times New Roman" w:hAnsi="Arial" w:cs="Arial"/>
          <w:color w:val="000000"/>
        </w:rPr>
      </w:pPr>
      <w:r w:rsidRPr="00047476">
        <w:rPr>
          <w:rFonts w:ascii="Arial" w:eastAsia="Times New Roman" w:hAnsi="Arial" w:cs="Arial"/>
          <w:color w:val="000000"/>
        </w:rPr>
        <w:lastRenderedPageBreak/>
        <w:t>28.2</w:t>
      </w:r>
      <w:r w:rsidRPr="00047476">
        <w:rPr>
          <w:rFonts w:ascii="Arial" w:eastAsia="Times New Roman" w:hAnsi="Arial" w:cs="Arial"/>
          <w:color w:val="000000"/>
        </w:rPr>
        <w:tab/>
        <w:t xml:space="preserve">The submission to such jurisdiction shall not limit the right of the Authority to take proceedings against the Supplier in any other court of competent jurisdiction and the taking of proceedings in any other court of competent jurisdiction shall not preclude the taking of proceedings in any other jurisdiction whether concurrently or not.  </w:t>
      </w:r>
    </w:p>
    <w:p w14:paraId="66386836" w14:textId="77777777" w:rsidR="00047476" w:rsidRPr="00047476" w:rsidRDefault="00047476" w:rsidP="00047476">
      <w:pPr>
        <w:suppressAutoHyphens/>
        <w:autoSpaceDN w:val="0"/>
        <w:jc w:val="both"/>
        <w:rPr>
          <w:rFonts w:ascii="Arial" w:eastAsia="Times New Roman" w:hAnsi="Arial" w:cs="Arial"/>
          <w:b/>
        </w:rPr>
      </w:pPr>
    </w:p>
    <w:p w14:paraId="1D02CDC4" w14:textId="77777777" w:rsidR="00047476" w:rsidRPr="00047476" w:rsidRDefault="00047476" w:rsidP="00047476">
      <w:pPr>
        <w:suppressAutoHyphens/>
        <w:autoSpaceDN w:val="0"/>
        <w:jc w:val="both"/>
        <w:rPr>
          <w:rFonts w:ascii="Arial" w:eastAsia="Times New Roman" w:hAnsi="Arial" w:cs="Arial"/>
        </w:rPr>
      </w:pPr>
    </w:p>
    <w:p w14:paraId="0F9C8C22" w14:textId="77777777" w:rsidR="00047476" w:rsidRPr="00047476" w:rsidRDefault="00047476" w:rsidP="00047476">
      <w:pPr>
        <w:pageBreakBefore/>
        <w:suppressAutoHyphens/>
        <w:autoSpaceDN w:val="0"/>
        <w:jc w:val="center"/>
        <w:rPr>
          <w:rFonts w:ascii="Times New Roman" w:eastAsia="Times New Roman" w:hAnsi="Times New Roman"/>
          <w:sz w:val="24"/>
          <w:szCs w:val="24"/>
        </w:rPr>
      </w:pPr>
      <w:r w:rsidRPr="00047476">
        <w:rPr>
          <w:rFonts w:ascii="Arial" w:eastAsia="Times New Roman" w:hAnsi="Arial" w:cs="Arial"/>
          <w:b/>
        </w:rPr>
        <w:lastRenderedPageBreak/>
        <w:t>SCHEDULE 1</w:t>
      </w:r>
    </w:p>
    <w:p w14:paraId="03B8A31C" w14:textId="77777777" w:rsidR="00047476" w:rsidRPr="00047476" w:rsidRDefault="00047476" w:rsidP="00047476">
      <w:pPr>
        <w:suppressAutoHyphens/>
        <w:autoSpaceDN w:val="0"/>
        <w:jc w:val="center"/>
        <w:rPr>
          <w:rFonts w:ascii="Arial" w:eastAsia="Times New Roman" w:hAnsi="Arial" w:cs="Arial"/>
          <w:b/>
        </w:rPr>
      </w:pPr>
    </w:p>
    <w:p w14:paraId="5D5629D5" w14:textId="77777777" w:rsidR="00047476" w:rsidRPr="00047476" w:rsidRDefault="00047476" w:rsidP="00047476">
      <w:pPr>
        <w:suppressAutoHyphens/>
        <w:autoSpaceDN w:val="0"/>
        <w:jc w:val="center"/>
        <w:rPr>
          <w:rFonts w:ascii="Arial" w:eastAsia="Times New Roman" w:hAnsi="Arial" w:cs="Arial"/>
          <w:b/>
        </w:rPr>
      </w:pPr>
      <w:r w:rsidRPr="00047476">
        <w:rPr>
          <w:rFonts w:ascii="Arial" w:eastAsia="Times New Roman" w:hAnsi="Arial" w:cs="Arial"/>
          <w:b/>
        </w:rPr>
        <w:t>SPECIFICATION OF SERVICES</w:t>
      </w:r>
    </w:p>
    <w:p w14:paraId="4D8FC737" w14:textId="77777777" w:rsidR="00047476" w:rsidRPr="00047476" w:rsidRDefault="00047476" w:rsidP="00047476">
      <w:pPr>
        <w:suppressAutoHyphens/>
        <w:autoSpaceDN w:val="0"/>
        <w:jc w:val="both"/>
        <w:rPr>
          <w:rFonts w:ascii="Arial" w:eastAsia="Times New Roman" w:hAnsi="Arial" w:cs="Arial"/>
        </w:rPr>
      </w:pPr>
    </w:p>
    <w:p w14:paraId="1FDA65F8" w14:textId="77777777" w:rsidR="00047476" w:rsidRPr="00047476" w:rsidRDefault="00047476" w:rsidP="00047476">
      <w:pPr>
        <w:suppressAutoHyphens/>
        <w:autoSpaceDN w:val="0"/>
        <w:jc w:val="center"/>
        <w:rPr>
          <w:rFonts w:ascii="Times New Roman" w:eastAsia="Times New Roman" w:hAnsi="Times New Roman"/>
          <w:sz w:val="24"/>
          <w:szCs w:val="24"/>
        </w:rPr>
      </w:pPr>
      <w:r w:rsidRPr="00047476">
        <w:rPr>
          <w:rFonts w:ascii="Arial" w:eastAsia="Times New Roman" w:hAnsi="Arial" w:cs="Arial"/>
          <w:i/>
        </w:rPr>
        <w:t>[</w:t>
      </w:r>
      <w:r w:rsidRPr="00047476">
        <w:rPr>
          <w:rFonts w:ascii="Arial" w:eastAsia="Times New Roman" w:hAnsi="Arial" w:cs="Arial"/>
          <w:i/>
          <w:color w:val="FF0000"/>
        </w:rPr>
        <w:t xml:space="preserve">insert description of the Services to be supplied, including </w:t>
      </w:r>
      <w:proofErr w:type="gramStart"/>
      <w:r w:rsidRPr="00047476">
        <w:rPr>
          <w:rFonts w:ascii="Arial" w:eastAsia="Times New Roman" w:hAnsi="Arial" w:cs="Arial"/>
          <w:i/>
          <w:color w:val="FF0000"/>
        </w:rPr>
        <w:t>where</w:t>
      </w:r>
      <w:proofErr w:type="gramEnd"/>
    </w:p>
    <w:p w14:paraId="18869E88" w14:textId="77777777" w:rsidR="00047476" w:rsidRPr="00047476" w:rsidRDefault="00047476" w:rsidP="00047476">
      <w:pPr>
        <w:suppressAutoHyphens/>
        <w:autoSpaceDN w:val="0"/>
        <w:jc w:val="center"/>
        <w:rPr>
          <w:rFonts w:ascii="Times New Roman" w:eastAsia="Times New Roman" w:hAnsi="Times New Roman"/>
          <w:sz w:val="24"/>
          <w:szCs w:val="24"/>
        </w:rPr>
      </w:pPr>
      <w:r w:rsidRPr="00047476">
        <w:rPr>
          <w:rFonts w:ascii="Arial" w:eastAsia="Times New Roman" w:hAnsi="Arial" w:cs="Arial"/>
          <w:i/>
          <w:color w:val="FF0000"/>
        </w:rPr>
        <w:t xml:space="preserve">appropriate the Key Personnel, the </w:t>
      </w:r>
      <w:proofErr w:type="gramStart"/>
      <w:r w:rsidRPr="00047476">
        <w:rPr>
          <w:rFonts w:ascii="Arial" w:eastAsia="Times New Roman" w:hAnsi="Arial" w:cs="Arial"/>
          <w:i/>
          <w:color w:val="FF0000"/>
        </w:rPr>
        <w:t>Premises</w:t>
      </w:r>
      <w:proofErr w:type="gramEnd"/>
      <w:r w:rsidRPr="00047476">
        <w:rPr>
          <w:rFonts w:ascii="Arial" w:eastAsia="Times New Roman" w:hAnsi="Arial" w:cs="Arial"/>
          <w:i/>
          <w:color w:val="FF0000"/>
        </w:rPr>
        <w:t xml:space="preserve"> and the Quality Standards</w:t>
      </w:r>
      <w:r w:rsidRPr="00047476">
        <w:rPr>
          <w:rFonts w:ascii="Arial" w:eastAsia="Times New Roman" w:hAnsi="Arial" w:cs="Arial"/>
          <w:i/>
        </w:rPr>
        <w:t>]</w:t>
      </w:r>
    </w:p>
    <w:p w14:paraId="7F7C8D29" w14:textId="77777777" w:rsidR="00047476" w:rsidRPr="00047476" w:rsidRDefault="00047476" w:rsidP="00047476">
      <w:pPr>
        <w:suppressAutoHyphens/>
        <w:autoSpaceDN w:val="0"/>
        <w:jc w:val="both"/>
        <w:rPr>
          <w:rFonts w:ascii="Arial" w:eastAsia="Times New Roman" w:hAnsi="Arial" w:cs="Arial"/>
          <w:u w:val="single"/>
        </w:rPr>
      </w:pPr>
    </w:p>
    <w:p w14:paraId="68406237" w14:textId="77777777" w:rsidR="00047476" w:rsidRPr="00047476" w:rsidRDefault="00047476" w:rsidP="00047476">
      <w:pPr>
        <w:suppressAutoHyphens/>
        <w:autoSpaceDN w:val="0"/>
        <w:jc w:val="both"/>
        <w:rPr>
          <w:rFonts w:ascii="Arial" w:eastAsia="Times New Roman" w:hAnsi="Arial" w:cs="Arial"/>
          <w:shd w:val="clear" w:color="auto" w:fill="FFFF00"/>
        </w:rPr>
      </w:pPr>
    </w:p>
    <w:p w14:paraId="0904CFCB" w14:textId="77777777" w:rsidR="00047476" w:rsidRPr="00047476" w:rsidRDefault="00047476" w:rsidP="00047476">
      <w:pPr>
        <w:suppressAutoHyphens/>
        <w:autoSpaceDN w:val="0"/>
        <w:jc w:val="both"/>
        <w:rPr>
          <w:rFonts w:ascii="Arial" w:eastAsia="Times New Roman" w:hAnsi="Arial" w:cs="Arial"/>
          <w:u w:val="single"/>
        </w:rPr>
      </w:pPr>
      <w:r w:rsidRPr="00047476">
        <w:rPr>
          <w:rFonts w:ascii="Arial" w:eastAsia="Times New Roman" w:hAnsi="Arial" w:cs="Arial"/>
          <w:u w:val="single"/>
        </w:rPr>
        <w:t>Use of Confidential Information by the Authority</w:t>
      </w:r>
    </w:p>
    <w:p w14:paraId="18A4633C" w14:textId="77777777" w:rsidR="00047476" w:rsidRPr="00047476" w:rsidRDefault="00047476" w:rsidP="00047476">
      <w:pPr>
        <w:suppressAutoHyphens/>
        <w:autoSpaceDN w:val="0"/>
        <w:jc w:val="both"/>
        <w:rPr>
          <w:rFonts w:ascii="Arial" w:eastAsia="Times New Roman" w:hAnsi="Arial" w:cs="Arial"/>
        </w:rPr>
      </w:pPr>
    </w:p>
    <w:p w14:paraId="757FA905" w14:textId="77777777" w:rsidR="00047476" w:rsidRPr="00047476" w:rsidRDefault="00047476" w:rsidP="00047476">
      <w:pPr>
        <w:suppressAutoHyphens/>
        <w:autoSpaceDN w:val="0"/>
        <w:jc w:val="both"/>
        <w:rPr>
          <w:rFonts w:ascii="Arial" w:eastAsia="Times New Roman" w:hAnsi="Arial" w:cs="Arial"/>
        </w:rPr>
      </w:pPr>
      <w:r w:rsidRPr="00047476">
        <w:rPr>
          <w:rFonts w:ascii="Arial" w:eastAsia="Times New Roman" w:hAnsi="Arial" w:cs="Arial"/>
        </w:rPr>
        <w:t xml:space="preserve">The Authority may disclose the Confidential Information of the Supplier: </w:t>
      </w:r>
    </w:p>
    <w:p w14:paraId="3D8415CF" w14:textId="77777777" w:rsidR="00047476" w:rsidRPr="00047476" w:rsidRDefault="00047476" w:rsidP="00047476">
      <w:pPr>
        <w:suppressAutoHyphens/>
        <w:autoSpaceDN w:val="0"/>
        <w:jc w:val="both"/>
        <w:rPr>
          <w:rFonts w:ascii="Arial" w:eastAsia="Times New Roman" w:hAnsi="Arial" w:cs="Arial"/>
        </w:rPr>
      </w:pPr>
    </w:p>
    <w:p w14:paraId="0F457CBF" w14:textId="77777777" w:rsidR="00047476" w:rsidRPr="00047476" w:rsidRDefault="00047476" w:rsidP="00047476">
      <w:pPr>
        <w:numPr>
          <w:ilvl w:val="0"/>
          <w:numId w:val="29"/>
        </w:numPr>
        <w:suppressAutoHyphens/>
        <w:autoSpaceDN w:val="0"/>
        <w:jc w:val="both"/>
        <w:rPr>
          <w:rFonts w:ascii="Arial" w:eastAsia="Times New Roman" w:hAnsi="Arial" w:cs="Arial"/>
        </w:rPr>
      </w:pPr>
      <w:r w:rsidRPr="00047476">
        <w:rPr>
          <w:rFonts w:ascii="Arial" w:eastAsia="Times New Roman" w:hAnsi="Arial" w:cs="Arial"/>
        </w:rPr>
        <w:t xml:space="preserve">on a confidential basis to any central Government body for any proper purpose of the Authority or of the relevant central Government </w:t>
      </w:r>
      <w:proofErr w:type="gramStart"/>
      <w:r w:rsidRPr="00047476">
        <w:rPr>
          <w:rFonts w:ascii="Arial" w:eastAsia="Times New Roman" w:hAnsi="Arial" w:cs="Arial"/>
        </w:rPr>
        <w:t>body;</w:t>
      </w:r>
      <w:proofErr w:type="gramEnd"/>
      <w:r w:rsidRPr="00047476">
        <w:rPr>
          <w:rFonts w:ascii="Arial" w:eastAsia="Times New Roman" w:hAnsi="Arial" w:cs="Arial"/>
        </w:rPr>
        <w:t xml:space="preserve"> </w:t>
      </w:r>
    </w:p>
    <w:p w14:paraId="77CF56FE" w14:textId="77777777" w:rsidR="00047476" w:rsidRPr="00047476" w:rsidRDefault="00047476" w:rsidP="00047476">
      <w:pPr>
        <w:suppressAutoHyphens/>
        <w:autoSpaceDN w:val="0"/>
        <w:ind w:left="720"/>
        <w:jc w:val="both"/>
        <w:rPr>
          <w:rFonts w:ascii="Arial" w:eastAsia="Times New Roman" w:hAnsi="Arial" w:cs="Arial"/>
        </w:rPr>
      </w:pPr>
    </w:p>
    <w:p w14:paraId="68494389" w14:textId="77777777" w:rsidR="00047476" w:rsidRPr="00047476" w:rsidRDefault="00047476" w:rsidP="00047476">
      <w:pPr>
        <w:numPr>
          <w:ilvl w:val="0"/>
          <w:numId w:val="29"/>
        </w:numPr>
        <w:suppressAutoHyphens/>
        <w:autoSpaceDN w:val="0"/>
        <w:jc w:val="both"/>
        <w:rPr>
          <w:rFonts w:ascii="Arial" w:eastAsia="Times New Roman" w:hAnsi="Arial" w:cs="Arial"/>
        </w:rPr>
      </w:pPr>
      <w:r w:rsidRPr="00047476">
        <w:rPr>
          <w:rFonts w:ascii="Arial" w:eastAsia="Times New Roman" w:hAnsi="Arial" w:cs="Arial"/>
        </w:rPr>
        <w:t xml:space="preserve">to Parliament and Parliamentary Committees or if required by any Parliamentary reporting </w:t>
      </w:r>
      <w:proofErr w:type="gramStart"/>
      <w:r w:rsidRPr="00047476">
        <w:rPr>
          <w:rFonts w:ascii="Arial" w:eastAsia="Times New Roman" w:hAnsi="Arial" w:cs="Arial"/>
        </w:rPr>
        <w:t>requirement;</w:t>
      </w:r>
      <w:proofErr w:type="gramEnd"/>
      <w:r w:rsidRPr="00047476">
        <w:rPr>
          <w:rFonts w:ascii="Arial" w:eastAsia="Times New Roman" w:hAnsi="Arial" w:cs="Arial"/>
        </w:rPr>
        <w:t xml:space="preserve"> </w:t>
      </w:r>
    </w:p>
    <w:p w14:paraId="5DB0C2F2" w14:textId="77777777" w:rsidR="00047476" w:rsidRPr="00047476" w:rsidRDefault="00047476" w:rsidP="00047476">
      <w:pPr>
        <w:suppressAutoHyphens/>
        <w:autoSpaceDN w:val="0"/>
        <w:ind w:left="720"/>
        <w:jc w:val="both"/>
        <w:rPr>
          <w:rFonts w:ascii="Arial" w:eastAsia="Times New Roman" w:hAnsi="Arial" w:cs="Arial"/>
        </w:rPr>
      </w:pPr>
    </w:p>
    <w:p w14:paraId="6133B87F" w14:textId="77777777" w:rsidR="00047476" w:rsidRPr="00047476" w:rsidRDefault="00047476" w:rsidP="00047476">
      <w:pPr>
        <w:numPr>
          <w:ilvl w:val="0"/>
          <w:numId w:val="29"/>
        </w:numPr>
        <w:suppressAutoHyphens/>
        <w:autoSpaceDN w:val="0"/>
        <w:jc w:val="both"/>
        <w:rPr>
          <w:rFonts w:ascii="Arial" w:eastAsia="Times New Roman" w:hAnsi="Arial" w:cs="Arial"/>
        </w:rPr>
      </w:pPr>
      <w:r w:rsidRPr="00047476">
        <w:rPr>
          <w:rFonts w:ascii="Arial" w:eastAsia="Times New Roman" w:hAnsi="Arial" w:cs="Arial"/>
        </w:rPr>
        <w:t xml:space="preserve">to the extent that the Authority (acting reasonably) deems disclosure necessary or appropriate in the course of carrying out its public </w:t>
      </w:r>
      <w:proofErr w:type="gramStart"/>
      <w:r w:rsidRPr="00047476">
        <w:rPr>
          <w:rFonts w:ascii="Arial" w:eastAsia="Times New Roman" w:hAnsi="Arial" w:cs="Arial"/>
        </w:rPr>
        <w:t>functions;</w:t>
      </w:r>
      <w:proofErr w:type="gramEnd"/>
      <w:r w:rsidRPr="00047476">
        <w:rPr>
          <w:rFonts w:ascii="Arial" w:eastAsia="Times New Roman" w:hAnsi="Arial" w:cs="Arial"/>
        </w:rPr>
        <w:t xml:space="preserve"> </w:t>
      </w:r>
    </w:p>
    <w:p w14:paraId="1839C046" w14:textId="77777777" w:rsidR="00047476" w:rsidRPr="00047476" w:rsidRDefault="00047476" w:rsidP="00047476">
      <w:pPr>
        <w:suppressAutoHyphens/>
        <w:autoSpaceDN w:val="0"/>
        <w:ind w:left="720"/>
        <w:rPr>
          <w:rFonts w:ascii="Arial" w:eastAsia="Times New Roman" w:hAnsi="Arial" w:cs="Arial"/>
        </w:rPr>
      </w:pPr>
    </w:p>
    <w:p w14:paraId="7A91F2A0" w14:textId="77777777" w:rsidR="00047476" w:rsidRPr="00047476" w:rsidRDefault="00047476" w:rsidP="00047476">
      <w:pPr>
        <w:numPr>
          <w:ilvl w:val="0"/>
          <w:numId w:val="29"/>
        </w:numPr>
        <w:suppressAutoHyphens/>
        <w:autoSpaceDN w:val="0"/>
        <w:jc w:val="both"/>
        <w:rPr>
          <w:rFonts w:ascii="Arial" w:eastAsia="Times New Roman" w:hAnsi="Arial" w:cs="Arial"/>
        </w:rPr>
      </w:pPr>
      <w:r w:rsidRPr="00047476">
        <w:rPr>
          <w:rFonts w:ascii="Arial" w:eastAsia="Times New Roman" w:hAnsi="Arial" w:cs="Arial"/>
        </w:rPr>
        <w:t xml:space="preserve">on a confidential basis to a professional adviser, consultant, supplier or other person engaged by the Authority for any purpose relating to or connected with this </w:t>
      </w:r>
      <w:proofErr w:type="gramStart"/>
      <w:r w:rsidRPr="00047476">
        <w:rPr>
          <w:rFonts w:ascii="Arial" w:eastAsia="Times New Roman" w:hAnsi="Arial" w:cs="Arial"/>
        </w:rPr>
        <w:t>Agreement;</w:t>
      </w:r>
      <w:proofErr w:type="gramEnd"/>
      <w:r w:rsidRPr="00047476">
        <w:rPr>
          <w:rFonts w:ascii="Arial" w:eastAsia="Times New Roman" w:hAnsi="Arial" w:cs="Arial"/>
        </w:rPr>
        <w:t xml:space="preserve"> </w:t>
      </w:r>
    </w:p>
    <w:p w14:paraId="4C15E2FA" w14:textId="77777777" w:rsidR="00047476" w:rsidRPr="00047476" w:rsidRDefault="00047476" w:rsidP="00047476">
      <w:pPr>
        <w:suppressAutoHyphens/>
        <w:autoSpaceDN w:val="0"/>
        <w:ind w:left="720"/>
        <w:rPr>
          <w:rFonts w:ascii="Arial" w:eastAsia="Times New Roman" w:hAnsi="Arial" w:cs="Arial"/>
        </w:rPr>
      </w:pPr>
    </w:p>
    <w:p w14:paraId="7EB17E96" w14:textId="77777777" w:rsidR="00047476" w:rsidRPr="00047476" w:rsidRDefault="00047476" w:rsidP="00047476">
      <w:pPr>
        <w:numPr>
          <w:ilvl w:val="0"/>
          <w:numId w:val="29"/>
        </w:numPr>
        <w:suppressAutoHyphens/>
        <w:autoSpaceDN w:val="0"/>
        <w:jc w:val="both"/>
        <w:rPr>
          <w:rFonts w:ascii="Arial" w:eastAsia="Times New Roman" w:hAnsi="Arial" w:cs="Arial"/>
        </w:rPr>
      </w:pPr>
      <w:r w:rsidRPr="00047476">
        <w:rPr>
          <w:rFonts w:ascii="Arial" w:eastAsia="Times New Roman" w:hAnsi="Arial" w:cs="Arial"/>
        </w:rPr>
        <w:t xml:space="preserve">on a confidential basis for the purpose of the exercise of its rights under this Agreement; or </w:t>
      </w:r>
    </w:p>
    <w:p w14:paraId="7A5244AA" w14:textId="77777777" w:rsidR="00047476" w:rsidRPr="00047476" w:rsidRDefault="00047476" w:rsidP="00047476">
      <w:pPr>
        <w:suppressAutoHyphens/>
        <w:autoSpaceDN w:val="0"/>
        <w:ind w:left="720"/>
        <w:jc w:val="both"/>
        <w:rPr>
          <w:rFonts w:ascii="Arial" w:eastAsia="Times New Roman" w:hAnsi="Arial" w:cs="Arial"/>
        </w:rPr>
      </w:pPr>
    </w:p>
    <w:p w14:paraId="4121177B" w14:textId="77777777" w:rsidR="00047476" w:rsidRPr="00047476" w:rsidRDefault="00047476" w:rsidP="00047476">
      <w:pPr>
        <w:numPr>
          <w:ilvl w:val="0"/>
          <w:numId w:val="29"/>
        </w:numPr>
        <w:suppressAutoHyphens/>
        <w:autoSpaceDN w:val="0"/>
        <w:jc w:val="both"/>
        <w:rPr>
          <w:rFonts w:ascii="Arial" w:eastAsia="Times New Roman" w:hAnsi="Arial" w:cs="Arial"/>
        </w:rPr>
      </w:pPr>
      <w:r w:rsidRPr="00047476">
        <w:rPr>
          <w:rFonts w:ascii="Arial" w:eastAsia="Times New Roman" w:hAnsi="Arial" w:cs="Arial"/>
        </w:rPr>
        <w:t xml:space="preserve">on a confidential basis to a proposed successor body in connection with any assignment, </w:t>
      </w:r>
      <w:proofErr w:type="gramStart"/>
      <w:r w:rsidRPr="00047476">
        <w:rPr>
          <w:rFonts w:ascii="Arial" w:eastAsia="Times New Roman" w:hAnsi="Arial" w:cs="Arial"/>
        </w:rPr>
        <w:t>novation</w:t>
      </w:r>
      <w:proofErr w:type="gramEnd"/>
      <w:r w:rsidRPr="00047476">
        <w:rPr>
          <w:rFonts w:ascii="Arial" w:eastAsia="Times New Roman" w:hAnsi="Arial" w:cs="Arial"/>
        </w:rPr>
        <w:t xml:space="preserve"> or disposal of any of its rights, obligations or liabilities under this Agreement</w:t>
      </w:r>
    </w:p>
    <w:p w14:paraId="2D8EAEEA" w14:textId="77777777" w:rsidR="00047476" w:rsidRPr="00047476" w:rsidRDefault="00047476" w:rsidP="00047476">
      <w:pPr>
        <w:suppressAutoHyphens/>
        <w:autoSpaceDN w:val="0"/>
        <w:jc w:val="both"/>
        <w:rPr>
          <w:rFonts w:ascii="Arial" w:eastAsia="Times New Roman" w:hAnsi="Arial" w:cs="Arial"/>
          <w:shd w:val="clear" w:color="auto" w:fill="FFFF00"/>
        </w:rPr>
      </w:pPr>
    </w:p>
    <w:p w14:paraId="55D909B1" w14:textId="77777777" w:rsidR="00047476" w:rsidRPr="00047476" w:rsidRDefault="00047476" w:rsidP="00047476">
      <w:pPr>
        <w:suppressAutoHyphens/>
        <w:autoSpaceDN w:val="0"/>
        <w:jc w:val="both"/>
        <w:rPr>
          <w:rFonts w:ascii="Times New Roman" w:eastAsia="Times New Roman" w:hAnsi="Times New Roman"/>
          <w:sz w:val="24"/>
          <w:szCs w:val="24"/>
        </w:rPr>
      </w:pPr>
      <w:r w:rsidRPr="00047476">
        <w:rPr>
          <w:rFonts w:ascii="Arial" w:eastAsia="Times New Roman" w:hAnsi="Arial" w:cs="Arial"/>
          <w:i/>
        </w:rPr>
        <w:t>[</w:t>
      </w:r>
      <w:r w:rsidRPr="00047476">
        <w:rPr>
          <w:rFonts w:ascii="Arial" w:eastAsia="Times New Roman" w:hAnsi="Arial" w:cs="Arial"/>
          <w:i/>
          <w:color w:val="FF0000"/>
        </w:rPr>
        <w:t>insert precedence clause followed by any special terms that may apply as appropriate]</w:t>
      </w:r>
    </w:p>
    <w:p w14:paraId="0255BE78" w14:textId="77777777" w:rsidR="00047476" w:rsidRPr="00047476" w:rsidRDefault="00047476" w:rsidP="00047476">
      <w:pPr>
        <w:suppressAutoHyphens/>
        <w:autoSpaceDN w:val="0"/>
        <w:rPr>
          <w:rFonts w:ascii="Arial" w:eastAsia="Times New Roman" w:hAnsi="Arial" w:cs="Arial"/>
          <w:i/>
          <w:color w:val="FF0000"/>
          <w:u w:val="single"/>
        </w:rPr>
      </w:pPr>
    </w:p>
    <w:p w14:paraId="2E78BC0A" w14:textId="77777777" w:rsidR="00047476" w:rsidRPr="00047476" w:rsidRDefault="00047476" w:rsidP="00047476">
      <w:pPr>
        <w:pageBreakBefore/>
        <w:suppressAutoHyphens/>
        <w:autoSpaceDN w:val="0"/>
        <w:jc w:val="center"/>
        <w:rPr>
          <w:rFonts w:ascii="Times New Roman" w:eastAsia="Times New Roman" w:hAnsi="Times New Roman"/>
          <w:sz w:val="24"/>
          <w:szCs w:val="24"/>
        </w:rPr>
      </w:pPr>
      <w:r w:rsidRPr="00047476">
        <w:rPr>
          <w:rFonts w:ascii="Arial" w:eastAsia="Times New Roman" w:hAnsi="Arial" w:cs="Arial"/>
          <w:b/>
        </w:rPr>
        <w:lastRenderedPageBreak/>
        <w:t>SCHEDULE 2</w:t>
      </w:r>
    </w:p>
    <w:p w14:paraId="68D2992F" w14:textId="77777777" w:rsidR="00047476" w:rsidRPr="00047476" w:rsidRDefault="00047476" w:rsidP="00047476">
      <w:pPr>
        <w:suppressAutoHyphens/>
        <w:autoSpaceDN w:val="0"/>
        <w:jc w:val="center"/>
        <w:rPr>
          <w:rFonts w:ascii="Arial" w:eastAsia="Times New Roman" w:hAnsi="Arial" w:cs="Arial"/>
          <w:b/>
        </w:rPr>
      </w:pPr>
    </w:p>
    <w:p w14:paraId="724B90D7" w14:textId="77777777" w:rsidR="00047476" w:rsidRPr="00047476" w:rsidRDefault="00047476" w:rsidP="00047476">
      <w:pPr>
        <w:suppressAutoHyphens/>
        <w:autoSpaceDN w:val="0"/>
        <w:jc w:val="center"/>
        <w:rPr>
          <w:rFonts w:ascii="Arial" w:eastAsia="Times New Roman" w:hAnsi="Arial" w:cs="Arial"/>
          <w:b/>
        </w:rPr>
      </w:pPr>
      <w:r w:rsidRPr="00047476">
        <w:rPr>
          <w:rFonts w:ascii="Arial" w:eastAsia="Times New Roman" w:hAnsi="Arial" w:cs="Arial"/>
          <w:b/>
        </w:rPr>
        <w:t>PRICES</w:t>
      </w:r>
    </w:p>
    <w:p w14:paraId="5800701B" w14:textId="77777777" w:rsidR="00047476" w:rsidRPr="00047476" w:rsidRDefault="00047476" w:rsidP="00047476">
      <w:pPr>
        <w:suppressAutoHyphens/>
        <w:autoSpaceDN w:val="0"/>
        <w:jc w:val="both"/>
        <w:rPr>
          <w:rFonts w:ascii="Arial" w:eastAsia="Times New Roman" w:hAnsi="Arial" w:cs="Arial"/>
        </w:rPr>
      </w:pPr>
    </w:p>
    <w:p w14:paraId="23D99A25" w14:textId="77777777" w:rsidR="00047476" w:rsidRPr="00047476" w:rsidRDefault="00047476" w:rsidP="00047476">
      <w:pPr>
        <w:suppressAutoHyphens/>
        <w:autoSpaceDN w:val="0"/>
        <w:jc w:val="both"/>
        <w:rPr>
          <w:rFonts w:ascii="Arial" w:eastAsia="Times New Roman" w:hAnsi="Arial" w:cs="Arial"/>
        </w:rPr>
      </w:pPr>
    </w:p>
    <w:p w14:paraId="6DFB4B37" w14:textId="77777777" w:rsidR="00047476" w:rsidRPr="00047476" w:rsidRDefault="00047476" w:rsidP="00047476">
      <w:pPr>
        <w:suppressAutoHyphens/>
        <w:autoSpaceDN w:val="0"/>
        <w:jc w:val="center"/>
        <w:rPr>
          <w:rFonts w:ascii="Arial" w:eastAsia="Times New Roman" w:hAnsi="Arial" w:cs="Arial"/>
          <w:i/>
          <w:color w:val="FF0000"/>
        </w:rPr>
      </w:pPr>
      <w:r w:rsidRPr="00047476">
        <w:rPr>
          <w:rFonts w:ascii="Arial" w:eastAsia="Times New Roman" w:hAnsi="Arial" w:cs="Arial"/>
          <w:i/>
          <w:color w:val="FF0000"/>
        </w:rPr>
        <w:t xml:space="preserve">[insert pricing information </w:t>
      </w:r>
      <w:proofErr w:type="spellStart"/>
      <w:r w:rsidRPr="00047476">
        <w:rPr>
          <w:rFonts w:ascii="Arial" w:eastAsia="Times New Roman" w:hAnsi="Arial" w:cs="Arial"/>
          <w:i/>
          <w:color w:val="FF0000"/>
        </w:rPr>
        <w:t>inc</w:t>
      </w:r>
      <w:proofErr w:type="spellEnd"/>
      <w:r w:rsidRPr="00047476">
        <w:rPr>
          <w:rFonts w:ascii="Arial" w:eastAsia="Times New Roman" w:hAnsi="Arial" w:cs="Arial"/>
          <w:i/>
          <w:color w:val="FF0000"/>
        </w:rPr>
        <w:t xml:space="preserve"> and </w:t>
      </w:r>
      <w:proofErr w:type="spellStart"/>
      <w:r w:rsidRPr="00047476">
        <w:rPr>
          <w:rFonts w:ascii="Arial" w:eastAsia="Times New Roman" w:hAnsi="Arial" w:cs="Arial"/>
          <w:i/>
          <w:color w:val="FF0000"/>
        </w:rPr>
        <w:t>exc</w:t>
      </w:r>
      <w:proofErr w:type="spellEnd"/>
      <w:r w:rsidRPr="00047476">
        <w:rPr>
          <w:rFonts w:ascii="Arial" w:eastAsia="Times New Roman" w:hAnsi="Arial" w:cs="Arial"/>
          <w:i/>
          <w:color w:val="FF0000"/>
        </w:rPr>
        <w:t xml:space="preserve"> VAT (including the payment programme, payment mechanisms and the Price) due to the Supplier for the Services]</w:t>
      </w:r>
    </w:p>
    <w:p w14:paraId="5C816BA6" w14:textId="77777777" w:rsidR="00047476" w:rsidRPr="00047476" w:rsidRDefault="00047476" w:rsidP="00047476">
      <w:pPr>
        <w:suppressAutoHyphens/>
        <w:autoSpaceDN w:val="0"/>
        <w:jc w:val="both"/>
        <w:rPr>
          <w:rFonts w:ascii="Arial" w:eastAsia="Times New Roman" w:hAnsi="Arial" w:cs="Arial"/>
        </w:rPr>
      </w:pPr>
    </w:p>
    <w:p w14:paraId="6C0BA415" w14:textId="77777777" w:rsidR="00047476" w:rsidRPr="00047476" w:rsidRDefault="00047476" w:rsidP="00047476">
      <w:pPr>
        <w:suppressAutoHyphens/>
        <w:autoSpaceDN w:val="0"/>
        <w:jc w:val="both"/>
        <w:rPr>
          <w:rFonts w:ascii="Arial" w:eastAsia="Times New Roman" w:hAnsi="Arial" w:cs="Arial"/>
        </w:rPr>
      </w:pPr>
    </w:p>
    <w:p w14:paraId="15A29F3C" w14:textId="77777777" w:rsidR="00047476" w:rsidRPr="00047476" w:rsidRDefault="00047476" w:rsidP="00047476">
      <w:pPr>
        <w:suppressAutoHyphens/>
        <w:autoSpaceDN w:val="0"/>
        <w:jc w:val="both"/>
        <w:rPr>
          <w:rFonts w:ascii="Arial" w:eastAsia="Times New Roman" w:hAnsi="Arial" w:cs="Arial"/>
        </w:rPr>
      </w:pPr>
    </w:p>
    <w:p w14:paraId="1AC37FF7" w14:textId="77777777" w:rsidR="00047476" w:rsidRPr="00047476" w:rsidRDefault="00047476" w:rsidP="00047476">
      <w:pPr>
        <w:numPr>
          <w:ilvl w:val="2"/>
          <w:numId w:val="10"/>
        </w:numPr>
        <w:suppressAutoHyphens/>
        <w:autoSpaceDN w:val="0"/>
        <w:spacing w:after="120" w:line="300" w:lineRule="atLeast"/>
        <w:jc w:val="both"/>
        <w:outlineLvl w:val="2"/>
        <w:rPr>
          <w:rFonts w:ascii="Times New Roman" w:eastAsia="Times New Roman" w:hAnsi="Times New Roman"/>
          <w:szCs w:val="20"/>
        </w:rPr>
      </w:pPr>
      <w:r w:rsidRPr="00047476">
        <w:rPr>
          <w:rFonts w:ascii="Times New Roman" w:eastAsia="Times New Roman" w:hAnsi="Times New Roman"/>
          <w:szCs w:val="20"/>
        </w:rPr>
        <w:t xml:space="preserve"> The Contract has been entered into on the date stated at the beginning of it.</w:t>
      </w:r>
    </w:p>
    <w:p w14:paraId="5910DEED" w14:textId="77777777" w:rsidR="00047476" w:rsidRPr="00047476" w:rsidRDefault="00047476" w:rsidP="00047476">
      <w:pPr>
        <w:suppressAutoHyphens/>
        <w:autoSpaceDN w:val="0"/>
        <w:jc w:val="both"/>
        <w:rPr>
          <w:rFonts w:ascii="Arial" w:eastAsia="Times New Roman" w:hAnsi="Arial" w:cs="Arial"/>
        </w:rPr>
      </w:pPr>
    </w:p>
    <w:p w14:paraId="77450CC6" w14:textId="77777777" w:rsidR="00047476" w:rsidRPr="00047476" w:rsidRDefault="00047476" w:rsidP="00047476">
      <w:pPr>
        <w:shd w:val="clear" w:color="auto" w:fill="FFFFFF"/>
        <w:tabs>
          <w:tab w:val="left" w:pos="4656"/>
        </w:tabs>
        <w:suppressAutoHyphens/>
        <w:autoSpaceDN w:val="0"/>
        <w:spacing w:line="360" w:lineRule="auto"/>
        <w:ind w:left="4656" w:hanging="4590"/>
        <w:jc w:val="both"/>
        <w:rPr>
          <w:rFonts w:ascii="Times New Roman" w:eastAsia="Times New Roman" w:hAnsi="Times New Roman"/>
          <w:sz w:val="24"/>
          <w:szCs w:val="24"/>
        </w:rPr>
      </w:pPr>
      <w:r w:rsidRPr="00047476">
        <w:rPr>
          <w:rFonts w:ascii="Arial" w:eastAsia="Times New Roman" w:hAnsi="Arial" w:cs="Arial"/>
          <w:bCs/>
          <w:color w:val="000000"/>
        </w:rPr>
        <w:t xml:space="preserve">SIGNED </w:t>
      </w:r>
      <w:r w:rsidRPr="00047476">
        <w:rPr>
          <w:rFonts w:ascii="Arial" w:eastAsia="Times New Roman" w:hAnsi="Arial" w:cs="Arial"/>
          <w:color w:val="000000"/>
        </w:rPr>
        <w:t xml:space="preserve">for and on behalf of the </w:t>
      </w:r>
      <w:r w:rsidRPr="00047476">
        <w:rPr>
          <w:rFonts w:ascii="Arial" w:eastAsia="Times New Roman" w:hAnsi="Arial" w:cs="Arial"/>
          <w:color w:val="000000"/>
        </w:rPr>
        <w:tab/>
        <w:t>SIGNED for and on behalf of the</w:t>
      </w:r>
    </w:p>
    <w:p w14:paraId="2F08109A" w14:textId="77777777" w:rsidR="00047476" w:rsidRPr="00047476" w:rsidRDefault="00047476" w:rsidP="00047476">
      <w:pPr>
        <w:shd w:val="clear" w:color="auto" w:fill="FFFFFF"/>
        <w:tabs>
          <w:tab w:val="left" w:pos="4656"/>
        </w:tabs>
        <w:suppressAutoHyphens/>
        <w:autoSpaceDN w:val="0"/>
        <w:spacing w:line="360" w:lineRule="auto"/>
        <w:ind w:left="4656" w:hanging="4590"/>
        <w:jc w:val="both"/>
        <w:rPr>
          <w:rFonts w:ascii="Times New Roman" w:eastAsia="Times New Roman" w:hAnsi="Times New Roman"/>
          <w:sz w:val="24"/>
          <w:szCs w:val="24"/>
        </w:rPr>
      </w:pPr>
      <w:r w:rsidRPr="00047476">
        <w:rPr>
          <w:rFonts w:ascii="Arial" w:eastAsia="Times New Roman" w:hAnsi="Arial" w:cs="Arial"/>
          <w:b/>
          <w:bCs/>
          <w:iCs/>
          <w:color w:val="000000"/>
        </w:rPr>
        <w:t>AUTHORITY</w:t>
      </w:r>
      <w:r w:rsidRPr="00047476">
        <w:rPr>
          <w:rFonts w:ascii="Arial" w:eastAsia="Times New Roman" w:hAnsi="Arial" w:cs="Arial"/>
          <w:b/>
          <w:bCs/>
          <w:color w:val="000000"/>
        </w:rPr>
        <w:tab/>
      </w:r>
      <w:r w:rsidRPr="00047476">
        <w:rPr>
          <w:rFonts w:ascii="Arial" w:eastAsia="Times New Roman" w:hAnsi="Arial" w:cs="Arial"/>
          <w:b/>
          <w:bCs/>
          <w:iCs/>
          <w:color w:val="000000"/>
        </w:rPr>
        <w:t>SUPPLIER</w:t>
      </w:r>
    </w:p>
    <w:p w14:paraId="6371A368" w14:textId="77777777" w:rsidR="00047476" w:rsidRPr="00047476" w:rsidRDefault="00047476" w:rsidP="00047476">
      <w:pPr>
        <w:shd w:val="clear" w:color="auto" w:fill="FFFFFF"/>
        <w:tabs>
          <w:tab w:val="left" w:pos="4680"/>
        </w:tabs>
        <w:suppressAutoHyphens/>
        <w:autoSpaceDN w:val="0"/>
        <w:spacing w:line="360" w:lineRule="auto"/>
        <w:jc w:val="both"/>
        <w:rPr>
          <w:rFonts w:ascii="Arial" w:eastAsia="Times New Roman" w:hAnsi="Arial" w:cs="Arial"/>
          <w:color w:val="000000"/>
        </w:rPr>
      </w:pPr>
    </w:p>
    <w:p w14:paraId="1996C737" w14:textId="77777777" w:rsidR="00047476" w:rsidRPr="00047476" w:rsidRDefault="00047476" w:rsidP="00047476">
      <w:pPr>
        <w:shd w:val="clear" w:color="auto" w:fill="FFFFFF"/>
        <w:tabs>
          <w:tab w:val="left" w:pos="4680"/>
        </w:tabs>
        <w:suppressAutoHyphens/>
        <w:autoSpaceDN w:val="0"/>
        <w:spacing w:line="360" w:lineRule="auto"/>
        <w:jc w:val="both"/>
        <w:rPr>
          <w:rFonts w:ascii="Arial" w:eastAsia="Times New Roman" w:hAnsi="Arial" w:cs="Arial"/>
          <w:color w:val="000000"/>
        </w:rPr>
      </w:pPr>
      <w:r w:rsidRPr="00047476">
        <w:rPr>
          <w:rFonts w:ascii="Arial" w:eastAsia="Times New Roman" w:hAnsi="Arial" w:cs="Arial"/>
          <w:color w:val="000000"/>
        </w:rPr>
        <w:t>SIGNATURE...............................................        SIGNATURE...............................................</w:t>
      </w:r>
    </w:p>
    <w:p w14:paraId="48655B2D" w14:textId="77777777" w:rsidR="00047476" w:rsidRPr="00047476" w:rsidRDefault="00047476" w:rsidP="00047476">
      <w:pPr>
        <w:shd w:val="clear" w:color="auto" w:fill="FFFFFF"/>
        <w:tabs>
          <w:tab w:val="left" w:pos="4680"/>
        </w:tabs>
        <w:suppressAutoHyphens/>
        <w:autoSpaceDN w:val="0"/>
        <w:spacing w:line="360" w:lineRule="auto"/>
        <w:jc w:val="both"/>
        <w:rPr>
          <w:rFonts w:ascii="Arial" w:eastAsia="Times New Roman" w:hAnsi="Arial" w:cs="Arial"/>
          <w:color w:val="000000"/>
        </w:rPr>
      </w:pPr>
    </w:p>
    <w:p w14:paraId="7367B126" w14:textId="77777777" w:rsidR="00047476" w:rsidRPr="00047476" w:rsidRDefault="00047476" w:rsidP="00047476">
      <w:pPr>
        <w:shd w:val="clear" w:color="auto" w:fill="FFFFFF"/>
        <w:tabs>
          <w:tab w:val="left" w:pos="4680"/>
        </w:tabs>
        <w:suppressAutoHyphens/>
        <w:autoSpaceDN w:val="0"/>
        <w:spacing w:line="360" w:lineRule="auto"/>
        <w:jc w:val="both"/>
        <w:rPr>
          <w:rFonts w:ascii="Arial" w:eastAsia="Times New Roman" w:hAnsi="Arial" w:cs="Arial"/>
          <w:color w:val="000000"/>
        </w:rPr>
      </w:pPr>
      <w:r w:rsidRPr="00047476">
        <w:rPr>
          <w:rFonts w:ascii="Arial" w:eastAsia="Times New Roman" w:hAnsi="Arial" w:cs="Arial"/>
          <w:color w:val="000000"/>
        </w:rPr>
        <w:t>NAME .......................................................</w:t>
      </w:r>
      <w:r w:rsidRPr="00047476">
        <w:rPr>
          <w:rFonts w:ascii="Arial" w:eastAsia="Times New Roman" w:hAnsi="Arial" w:cs="Arial"/>
          <w:color w:val="000000"/>
        </w:rPr>
        <w:tab/>
        <w:t>NAME..........................................................</w:t>
      </w:r>
    </w:p>
    <w:p w14:paraId="6C03FCE8" w14:textId="77777777" w:rsidR="00047476" w:rsidRPr="00047476" w:rsidRDefault="00047476" w:rsidP="00047476">
      <w:pPr>
        <w:shd w:val="clear" w:color="auto" w:fill="FFFFFF"/>
        <w:tabs>
          <w:tab w:val="left" w:pos="4680"/>
        </w:tabs>
        <w:suppressAutoHyphens/>
        <w:autoSpaceDN w:val="0"/>
        <w:spacing w:line="360" w:lineRule="auto"/>
        <w:jc w:val="both"/>
        <w:rPr>
          <w:rFonts w:ascii="Arial" w:eastAsia="Times New Roman" w:hAnsi="Arial" w:cs="Arial"/>
          <w:color w:val="000000"/>
        </w:rPr>
      </w:pPr>
    </w:p>
    <w:p w14:paraId="700A4518" w14:textId="77777777" w:rsidR="00047476" w:rsidRPr="00047476" w:rsidRDefault="00047476" w:rsidP="00047476">
      <w:pPr>
        <w:shd w:val="clear" w:color="auto" w:fill="FFFFFF"/>
        <w:tabs>
          <w:tab w:val="left" w:pos="4680"/>
        </w:tabs>
        <w:suppressAutoHyphens/>
        <w:autoSpaceDN w:val="0"/>
        <w:spacing w:line="360" w:lineRule="auto"/>
        <w:jc w:val="both"/>
        <w:rPr>
          <w:rFonts w:ascii="Arial" w:eastAsia="Times New Roman" w:hAnsi="Arial" w:cs="Arial"/>
          <w:color w:val="000000"/>
        </w:rPr>
      </w:pPr>
      <w:r w:rsidRPr="00047476">
        <w:rPr>
          <w:rFonts w:ascii="Arial" w:eastAsia="Times New Roman" w:hAnsi="Arial" w:cs="Arial"/>
          <w:color w:val="000000"/>
        </w:rPr>
        <w:t>Position ...................................................</w:t>
      </w:r>
      <w:r w:rsidRPr="00047476">
        <w:rPr>
          <w:rFonts w:ascii="Arial" w:eastAsia="Times New Roman" w:hAnsi="Arial" w:cs="Arial"/>
          <w:color w:val="000000"/>
        </w:rPr>
        <w:tab/>
        <w:t>Position........................................................</w:t>
      </w:r>
    </w:p>
    <w:p w14:paraId="55098A73" w14:textId="77777777" w:rsidR="00047476" w:rsidRPr="00047476" w:rsidRDefault="00047476" w:rsidP="00047476">
      <w:pPr>
        <w:suppressAutoHyphens/>
        <w:autoSpaceDN w:val="0"/>
        <w:rPr>
          <w:rFonts w:ascii="Arial" w:eastAsia="Times New Roman" w:hAnsi="Arial" w:cs="Arial"/>
        </w:rPr>
      </w:pPr>
    </w:p>
    <w:p w14:paraId="6A114ACC" w14:textId="77777777" w:rsidR="00047476" w:rsidRPr="00047476" w:rsidRDefault="00047476" w:rsidP="00047476">
      <w:pPr>
        <w:suppressAutoHyphens/>
        <w:autoSpaceDN w:val="0"/>
        <w:rPr>
          <w:rFonts w:ascii="Arial" w:eastAsia="Times New Roman" w:hAnsi="Arial" w:cs="Arial"/>
        </w:rPr>
      </w:pPr>
    </w:p>
    <w:p w14:paraId="346F58F7" w14:textId="77777777" w:rsidR="00047476" w:rsidRPr="00047476" w:rsidRDefault="00047476" w:rsidP="00047476">
      <w:pPr>
        <w:suppressAutoHyphens/>
        <w:autoSpaceDN w:val="0"/>
        <w:rPr>
          <w:rFonts w:ascii="Arial" w:eastAsia="Times New Roman" w:hAnsi="Arial" w:cs="Arial"/>
        </w:rPr>
      </w:pPr>
    </w:p>
    <w:p w14:paraId="2EB4C1F1" w14:textId="77777777" w:rsidR="00047476" w:rsidRPr="00047476" w:rsidRDefault="00047476" w:rsidP="00047476">
      <w:pPr>
        <w:suppressAutoHyphens/>
        <w:autoSpaceDN w:val="0"/>
        <w:rPr>
          <w:rFonts w:ascii="Arial" w:eastAsia="Times New Roman" w:hAnsi="Arial" w:cs="Arial"/>
        </w:rPr>
      </w:pPr>
    </w:p>
    <w:p w14:paraId="6780F598" w14:textId="77777777" w:rsidR="00047476" w:rsidRPr="00047476" w:rsidRDefault="00047476" w:rsidP="00047476">
      <w:pPr>
        <w:suppressAutoHyphens/>
        <w:autoSpaceDN w:val="0"/>
        <w:rPr>
          <w:rFonts w:ascii="Arial" w:eastAsia="Times New Roman" w:hAnsi="Arial" w:cs="Arial"/>
        </w:rPr>
      </w:pPr>
    </w:p>
    <w:p w14:paraId="00721316" w14:textId="77777777" w:rsidR="00047476" w:rsidRPr="00684722" w:rsidRDefault="00047476">
      <w:pPr>
        <w:rPr>
          <w:rFonts w:ascii="Arial" w:hAnsi="Arial" w:cs="Arial"/>
          <w:sz w:val="24"/>
          <w:szCs w:val="24"/>
        </w:rPr>
      </w:pPr>
    </w:p>
    <w:sectPr w:rsidR="00047476"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90FC" w14:textId="77777777" w:rsidR="00777E9F" w:rsidRDefault="00777E9F" w:rsidP="00A16121">
      <w:r>
        <w:separator/>
      </w:r>
    </w:p>
  </w:endnote>
  <w:endnote w:type="continuationSeparator" w:id="0">
    <w:p w14:paraId="11C7B11F" w14:textId="77777777" w:rsidR="00777E9F" w:rsidRDefault="00777E9F" w:rsidP="00A16121">
      <w:r>
        <w:continuationSeparator/>
      </w:r>
    </w:p>
  </w:endnote>
  <w:endnote w:type="continuationNotice" w:id="1">
    <w:p w14:paraId="76928E9B" w14:textId="77777777" w:rsidR="00777E9F" w:rsidRDefault="00777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448E" w14:textId="77777777" w:rsidR="00777E9F" w:rsidRDefault="00777E9F" w:rsidP="00A16121">
      <w:r>
        <w:separator/>
      </w:r>
    </w:p>
  </w:footnote>
  <w:footnote w:type="continuationSeparator" w:id="0">
    <w:p w14:paraId="52F042D6" w14:textId="77777777" w:rsidR="00777E9F" w:rsidRDefault="00777E9F" w:rsidP="00A16121">
      <w:r>
        <w:continuationSeparator/>
      </w:r>
    </w:p>
  </w:footnote>
  <w:footnote w:type="continuationNotice" w:id="1">
    <w:p w14:paraId="6571B73E" w14:textId="77777777" w:rsidR="00777E9F" w:rsidRDefault="00777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3AE"/>
    <w:multiLevelType w:val="multilevel"/>
    <w:tmpl w:val="BC90708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013862C9"/>
    <w:multiLevelType w:val="hybridMultilevel"/>
    <w:tmpl w:val="1AFED4FE"/>
    <w:lvl w:ilvl="0" w:tplc="22EC048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0018E"/>
    <w:multiLevelType w:val="multilevel"/>
    <w:tmpl w:val="B61E4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B7042E"/>
    <w:multiLevelType w:val="hybridMultilevel"/>
    <w:tmpl w:val="25D47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335AC"/>
    <w:multiLevelType w:val="multilevel"/>
    <w:tmpl w:val="A4FA86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605A67"/>
    <w:multiLevelType w:val="hybridMultilevel"/>
    <w:tmpl w:val="AFA86B1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8" w15:restartNumberingAfterBreak="0">
    <w:nsid w:val="140E1C58"/>
    <w:multiLevelType w:val="multilevel"/>
    <w:tmpl w:val="8DF09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12117C"/>
    <w:multiLevelType w:val="multilevel"/>
    <w:tmpl w:val="E6BC5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2E1701"/>
    <w:multiLevelType w:val="hybridMultilevel"/>
    <w:tmpl w:val="4E72ED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0C0091"/>
    <w:multiLevelType w:val="multilevel"/>
    <w:tmpl w:val="D534D1C2"/>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256BF1"/>
    <w:multiLevelType w:val="multilevel"/>
    <w:tmpl w:val="8A706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DF246D"/>
    <w:multiLevelType w:val="multilevel"/>
    <w:tmpl w:val="3BDCDF8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2AA8204B"/>
    <w:multiLevelType w:val="hybridMultilevel"/>
    <w:tmpl w:val="5382352A"/>
    <w:lvl w:ilvl="0" w:tplc="CD34C0D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B4267"/>
    <w:multiLevelType w:val="multilevel"/>
    <w:tmpl w:val="4B56AE9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9532E2"/>
    <w:multiLevelType w:val="multilevel"/>
    <w:tmpl w:val="6E9022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BB1696"/>
    <w:multiLevelType w:val="multilevel"/>
    <w:tmpl w:val="539E4576"/>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8" w15:restartNumberingAfterBreak="0">
    <w:nsid w:val="48D859EE"/>
    <w:multiLevelType w:val="hybridMultilevel"/>
    <w:tmpl w:val="C1021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425A8"/>
    <w:multiLevelType w:val="hybridMultilevel"/>
    <w:tmpl w:val="0792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E2192"/>
    <w:multiLevelType w:val="multilevel"/>
    <w:tmpl w:val="23A4D7E4"/>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05F0EAF"/>
    <w:multiLevelType w:val="multilevel"/>
    <w:tmpl w:val="19D091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57D605DF"/>
    <w:multiLevelType w:val="multilevel"/>
    <w:tmpl w:val="DEC817F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67766C5F"/>
    <w:multiLevelType w:val="hybridMultilevel"/>
    <w:tmpl w:val="9D044A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7F041D9"/>
    <w:multiLevelType w:val="multilevel"/>
    <w:tmpl w:val="DAC09B1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6ABC751E"/>
    <w:multiLevelType w:val="multilevel"/>
    <w:tmpl w:val="B7E418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B1607C2"/>
    <w:multiLevelType w:val="multilevel"/>
    <w:tmpl w:val="790638C2"/>
    <w:styleLink w:val="WWOutlineListStyle1"/>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eastAsia="Times New Roman" w:hAnsi="Arial"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28"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8A21F6"/>
    <w:multiLevelType w:val="hybridMultilevel"/>
    <w:tmpl w:val="2B66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6501A"/>
    <w:multiLevelType w:val="multilevel"/>
    <w:tmpl w:val="5D0CE9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9492589"/>
    <w:multiLevelType w:val="multilevel"/>
    <w:tmpl w:val="79A8BBD6"/>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DB602B4"/>
    <w:multiLevelType w:val="multilevel"/>
    <w:tmpl w:val="E97E21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FAF2F27"/>
    <w:multiLevelType w:val="multilevel"/>
    <w:tmpl w:val="61E037B4"/>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8"/>
  </w:num>
  <w:num w:numId="4">
    <w:abstractNumId w:val="29"/>
  </w:num>
  <w:num w:numId="5">
    <w:abstractNumId w:val="5"/>
  </w:num>
  <w:num w:numId="6">
    <w:abstractNumId w:val="10"/>
  </w:num>
  <w:num w:numId="7">
    <w:abstractNumId w:val="19"/>
  </w:num>
  <w:num w:numId="8">
    <w:abstractNumId w:val="30"/>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8"/>
  </w:num>
  <w:num w:numId="33">
    <w:abstractNumId w:val="14"/>
  </w:num>
  <w:num w:numId="34">
    <w:abstractNumId w:val="6"/>
  </w:num>
  <w:num w:numId="35">
    <w:abstractNumId w:val="24"/>
  </w:num>
  <w:num w:numId="36">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4FD"/>
    <w:rsid w:val="00026CB3"/>
    <w:rsid w:val="00027F3A"/>
    <w:rsid w:val="00042B76"/>
    <w:rsid w:val="00044F57"/>
    <w:rsid w:val="00047476"/>
    <w:rsid w:val="00076B95"/>
    <w:rsid w:val="0008395C"/>
    <w:rsid w:val="000878C0"/>
    <w:rsid w:val="00087E49"/>
    <w:rsid w:val="00094ACA"/>
    <w:rsid w:val="000A24A8"/>
    <w:rsid w:val="000A7A92"/>
    <w:rsid w:val="000C2486"/>
    <w:rsid w:val="000C7055"/>
    <w:rsid w:val="000D045B"/>
    <w:rsid w:val="000D1D1C"/>
    <w:rsid w:val="000D1E80"/>
    <w:rsid w:val="000D1FA6"/>
    <w:rsid w:val="000E255A"/>
    <w:rsid w:val="000E2D4E"/>
    <w:rsid w:val="000E3C35"/>
    <w:rsid w:val="000E7E46"/>
    <w:rsid w:val="001103BF"/>
    <w:rsid w:val="00114BC7"/>
    <w:rsid w:val="00117DFF"/>
    <w:rsid w:val="00137169"/>
    <w:rsid w:val="00146AD8"/>
    <w:rsid w:val="001479A5"/>
    <w:rsid w:val="00151009"/>
    <w:rsid w:val="00155DE0"/>
    <w:rsid w:val="001577B3"/>
    <w:rsid w:val="0016723B"/>
    <w:rsid w:val="00176FE0"/>
    <w:rsid w:val="001775CC"/>
    <w:rsid w:val="00181B43"/>
    <w:rsid w:val="00187CDA"/>
    <w:rsid w:val="001A0B8A"/>
    <w:rsid w:val="001A1BDF"/>
    <w:rsid w:val="001A3FFD"/>
    <w:rsid w:val="001A468F"/>
    <w:rsid w:val="001B19AF"/>
    <w:rsid w:val="001B1A36"/>
    <w:rsid w:val="001C18B3"/>
    <w:rsid w:val="001D09C9"/>
    <w:rsid w:val="001D289F"/>
    <w:rsid w:val="001D3511"/>
    <w:rsid w:val="001D3653"/>
    <w:rsid w:val="001F5B9F"/>
    <w:rsid w:val="002030EF"/>
    <w:rsid w:val="0020634D"/>
    <w:rsid w:val="002146BC"/>
    <w:rsid w:val="0021663E"/>
    <w:rsid w:val="00223A1D"/>
    <w:rsid w:val="00224FFC"/>
    <w:rsid w:val="00230488"/>
    <w:rsid w:val="00231155"/>
    <w:rsid w:val="00231749"/>
    <w:rsid w:val="00244510"/>
    <w:rsid w:val="00246648"/>
    <w:rsid w:val="00246B80"/>
    <w:rsid w:val="00252FC6"/>
    <w:rsid w:val="00256020"/>
    <w:rsid w:val="00265156"/>
    <w:rsid w:val="002756D2"/>
    <w:rsid w:val="00281C96"/>
    <w:rsid w:val="00285341"/>
    <w:rsid w:val="00290D51"/>
    <w:rsid w:val="002A11E5"/>
    <w:rsid w:val="002A6F6F"/>
    <w:rsid w:val="002A7D35"/>
    <w:rsid w:val="002B2991"/>
    <w:rsid w:val="002B5988"/>
    <w:rsid w:val="002C0C38"/>
    <w:rsid w:val="002C5A4F"/>
    <w:rsid w:val="002D03E3"/>
    <w:rsid w:val="002D3C65"/>
    <w:rsid w:val="002D4EB2"/>
    <w:rsid w:val="002D4FF0"/>
    <w:rsid w:val="002D7775"/>
    <w:rsid w:val="002D7FA4"/>
    <w:rsid w:val="002F02A1"/>
    <w:rsid w:val="002F65E8"/>
    <w:rsid w:val="003038A8"/>
    <w:rsid w:val="00303BFC"/>
    <w:rsid w:val="00317E61"/>
    <w:rsid w:val="00322CBE"/>
    <w:rsid w:val="0032577A"/>
    <w:rsid w:val="00326D92"/>
    <w:rsid w:val="00332DB7"/>
    <w:rsid w:val="0033525F"/>
    <w:rsid w:val="003360A9"/>
    <w:rsid w:val="0034362E"/>
    <w:rsid w:val="00344FCD"/>
    <w:rsid w:val="00345C76"/>
    <w:rsid w:val="00353A81"/>
    <w:rsid w:val="0035528C"/>
    <w:rsid w:val="003601D2"/>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3F7D9B"/>
    <w:rsid w:val="00403A6A"/>
    <w:rsid w:val="00411CA9"/>
    <w:rsid w:val="00424B15"/>
    <w:rsid w:val="00432139"/>
    <w:rsid w:val="004322DA"/>
    <w:rsid w:val="0044635A"/>
    <w:rsid w:val="00454064"/>
    <w:rsid w:val="00461D10"/>
    <w:rsid w:val="00465FEB"/>
    <w:rsid w:val="00480AEC"/>
    <w:rsid w:val="0048610F"/>
    <w:rsid w:val="0048726F"/>
    <w:rsid w:val="00491D55"/>
    <w:rsid w:val="004925A3"/>
    <w:rsid w:val="004974A0"/>
    <w:rsid w:val="004A3669"/>
    <w:rsid w:val="004A398D"/>
    <w:rsid w:val="004B075E"/>
    <w:rsid w:val="004B4487"/>
    <w:rsid w:val="004C78F8"/>
    <w:rsid w:val="004D22F1"/>
    <w:rsid w:val="004D6226"/>
    <w:rsid w:val="004E52E6"/>
    <w:rsid w:val="004F037B"/>
    <w:rsid w:val="004F4661"/>
    <w:rsid w:val="00500EA6"/>
    <w:rsid w:val="00503DD2"/>
    <w:rsid w:val="0050634C"/>
    <w:rsid w:val="0051209F"/>
    <w:rsid w:val="005354CD"/>
    <w:rsid w:val="00552204"/>
    <w:rsid w:val="00567DB7"/>
    <w:rsid w:val="005A10A9"/>
    <w:rsid w:val="005B0AE1"/>
    <w:rsid w:val="005B64F3"/>
    <w:rsid w:val="005C2091"/>
    <w:rsid w:val="005C39B6"/>
    <w:rsid w:val="005D1E77"/>
    <w:rsid w:val="005E604B"/>
    <w:rsid w:val="005E6233"/>
    <w:rsid w:val="005E7DF9"/>
    <w:rsid w:val="005F3EA4"/>
    <w:rsid w:val="006038CE"/>
    <w:rsid w:val="006053D9"/>
    <w:rsid w:val="00605530"/>
    <w:rsid w:val="00615003"/>
    <w:rsid w:val="00641ED7"/>
    <w:rsid w:val="0064721C"/>
    <w:rsid w:val="00647F74"/>
    <w:rsid w:val="006506FB"/>
    <w:rsid w:val="006544FA"/>
    <w:rsid w:val="006568CB"/>
    <w:rsid w:val="00660CC5"/>
    <w:rsid w:val="00667F09"/>
    <w:rsid w:val="0067343C"/>
    <w:rsid w:val="0068214C"/>
    <w:rsid w:val="00684722"/>
    <w:rsid w:val="006916FA"/>
    <w:rsid w:val="0069700F"/>
    <w:rsid w:val="006A3738"/>
    <w:rsid w:val="006A3EB1"/>
    <w:rsid w:val="006A5D26"/>
    <w:rsid w:val="006C715A"/>
    <w:rsid w:val="006D1E8E"/>
    <w:rsid w:val="006D2118"/>
    <w:rsid w:val="006D63F2"/>
    <w:rsid w:val="006D77CD"/>
    <w:rsid w:val="006E2E61"/>
    <w:rsid w:val="006F0E45"/>
    <w:rsid w:val="006F176B"/>
    <w:rsid w:val="00700CA5"/>
    <w:rsid w:val="0070218A"/>
    <w:rsid w:val="00703175"/>
    <w:rsid w:val="007035B6"/>
    <w:rsid w:val="00706491"/>
    <w:rsid w:val="00707A54"/>
    <w:rsid w:val="00707F58"/>
    <w:rsid w:val="007107AF"/>
    <w:rsid w:val="007145B5"/>
    <w:rsid w:val="00715F89"/>
    <w:rsid w:val="007221BD"/>
    <w:rsid w:val="00724B5C"/>
    <w:rsid w:val="007266D6"/>
    <w:rsid w:val="00731576"/>
    <w:rsid w:val="007319AA"/>
    <w:rsid w:val="0073203E"/>
    <w:rsid w:val="00735444"/>
    <w:rsid w:val="007370D9"/>
    <w:rsid w:val="007532FB"/>
    <w:rsid w:val="0075528C"/>
    <w:rsid w:val="0075737C"/>
    <w:rsid w:val="00777E9F"/>
    <w:rsid w:val="007827E0"/>
    <w:rsid w:val="007860EA"/>
    <w:rsid w:val="00786D4C"/>
    <w:rsid w:val="00790FA4"/>
    <w:rsid w:val="007919D9"/>
    <w:rsid w:val="007A173E"/>
    <w:rsid w:val="007B3053"/>
    <w:rsid w:val="007B7440"/>
    <w:rsid w:val="007C048B"/>
    <w:rsid w:val="007C7A05"/>
    <w:rsid w:val="007F26C5"/>
    <w:rsid w:val="007F6038"/>
    <w:rsid w:val="0081234A"/>
    <w:rsid w:val="0081488E"/>
    <w:rsid w:val="00820CE8"/>
    <w:rsid w:val="00830F27"/>
    <w:rsid w:val="00831C4A"/>
    <w:rsid w:val="00835122"/>
    <w:rsid w:val="00835942"/>
    <w:rsid w:val="00835A08"/>
    <w:rsid w:val="0084026B"/>
    <w:rsid w:val="00842022"/>
    <w:rsid w:val="00847946"/>
    <w:rsid w:val="00852271"/>
    <w:rsid w:val="008525B4"/>
    <w:rsid w:val="0087438E"/>
    <w:rsid w:val="00877579"/>
    <w:rsid w:val="00886E4D"/>
    <w:rsid w:val="00892513"/>
    <w:rsid w:val="008934A5"/>
    <w:rsid w:val="00896B5F"/>
    <w:rsid w:val="00896F33"/>
    <w:rsid w:val="008A01F7"/>
    <w:rsid w:val="008A1E43"/>
    <w:rsid w:val="008C627C"/>
    <w:rsid w:val="008C6BA1"/>
    <w:rsid w:val="008D040B"/>
    <w:rsid w:val="008D2182"/>
    <w:rsid w:val="008D3B95"/>
    <w:rsid w:val="008D6545"/>
    <w:rsid w:val="008E1C3B"/>
    <w:rsid w:val="00905896"/>
    <w:rsid w:val="00907249"/>
    <w:rsid w:val="00912AC5"/>
    <w:rsid w:val="009132D5"/>
    <w:rsid w:val="009148DB"/>
    <w:rsid w:val="009204A2"/>
    <w:rsid w:val="00921A09"/>
    <w:rsid w:val="009240A6"/>
    <w:rsid w:val="00926B48"/>
    <w:rsid w:val="00930469"/>
    <w:rsid w:val="00935915"/>
    <w:rsid w:val="00935FE1"/>
    <w:rsid w:val="00943610"/>
    <w:rsid w:val="00956B8A"/>
    <w:rsid w:val="009657EA"/>
    <w:rsid w:val="00977191"/>
    <w:rsid w:val="009948B2"/>
    <w:rsid w:val="009A09F4"/>
    <w:rsid w:val="009A7D77"/>
    <w:rsid w:val="009A7E14"/>
    <w:rsid w:val="009C5467"/>
    <w:rsid w:val="009D4C4E"/>
    <w:rsid w:val="009E6375"/>
    <w:rsid w:val="009F430B"/>
    <w:rsid w:val="009F6C8C"/>
    <w:rsid w:val="00A104B8"/>
    <w:rsid w:val="00A11A94"/>
    <w:rsid w:val="00A16121"/>
    <w:rsid w:val="00A26852"/>
    <w:rsid w:val="00A3033A"/>
    <w:rsid w:val="00A34B1D"/>
    <w:rsid w:val="00A40DCF"/>
    <w:rsid w:val="00A44E00"/>
    <w:rsid w:val="00A533D4"/>
    <w:rsid w:val="00A55AF3"/>
    <w:rsid w:val="00A56087"/>
    <w:rsid w:val="00A566F6"/>
    <w:rsid w:val="00A57F33"/>
    <w:rsid w:val="00A633C9"/>
    <w:rsid w:val="00A639CB"/>
    <w:rsid w:val="00A75C2A"/>
    <w:rsid w:val="00A76B55"/>
    <w:rsid w:val="00A81E41"/>
    <w:rsid w:val="00A8279F"/>
    <w:rsid w:val="00A8534F"/>
    <w:rsid w:val="00AA4F8B"/>
    <w:rsid w:val="00AB2FE2"/>
    <w:rsid w:val="00AC6769"/>
    <w:rsid w:val="00AE0BE3"/>
    <w:rsid w:val="00AE71EC"/>
    <w:rsid w:val="00AE747E"/>
    <w:rsid w:val="00AF64F1"/>
    <w:rsid w:val="00B049C7"/>
    <w:rsid w:val="00B3188E"/>
    <w:rsid w:val="00B34530"/>
    <w:rsid w:val="00B34BBB"/>
    <w:rsid w:val="00B4697C"/>
    <w:rsid w:val="00B51926"/>
    <w:rsid w:val="00B61019"/>
    <w:rsid w:val="00B648BB"/>
    <w:rsid w:val="00B65B5B"/>
    <w:rsid w:val="00B73177"/>
    <w:rsid w:val="00B802A8"/>
    <w:rsid w:val="00B97B01"/>
    <w:rsid w:val="00BA280C"/>
    <w:rsid w:val="00BA309A"/>
    <w:rsid w:val="00BA4F0E"/>
    <w:rsid w:val="00BA61F7"/>
    <w:rsid w:val="00BA63FD"/>
    <w:rsid w:val="00BA6BD7"/>
    <w:rsid w:val="00BB649A"/>
    <w:rsid w:val="00BC4855"/>
    <w:rsid w:val="00BE655B"/>
    <w:rsid w:val="00BF075E"/>
    <w:rsid w:val="00BF1D47"/>
    <w:rsid w:val="00BF717F"/>
    <w:rsid w:val="00C01BB4"/>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A15F3"/>
    <w:rsid w:val="00CA3824"/>
    <w:rsid w:val="00CA680C"/>
    <w:rsid w:val="00CB0C74"/>
    <w:rsid w:val="00CB7A76"/>
    <w:rsid w:val="00CC0186"/>
    <w:rsid w:val="00CC33A5"/>
    <w:rsid w:val="00CC6592"/>
    <w:rsid w:val="00CC6A9E"/>
    <w:rsid w:val="00CC7A48"/>
    <w:rsid w:val="00CD2AB5"/>
    <w:rsid w:val="00CE2641"/>
    <w:rsid w:val="00CE2DDE"/>
    <w:rsid w:val="00CE35BE"/>
    <w:rsid w:val="00CE65E4"/>
    <w:rsid w:val="00CF61E2"/>
    <w:rsid w:val="00D12555"/>
    <w:rsid w:val="00D20333"/>
    <w:rsid w:val="00D20BDE"/>
    <w:rsid w:val="00D25085"/>
    <w:rsid w:val="00D27262"/>
    <w:rsid w:val="00D31291"/>
    <w:rsid w:val="00D32196"/>
    <w:rsid w:val="00D36771"/>
    <w:rsid w:val="00D43678"/>
    <w:rsid w:val="00D534C7"/>
    <w:rsid w:val="00D53C5C"/>
    <w:rsid w:val="00D555E3"/>
    <w:rsid w:val="00D558A6"/>
    <w:rsid w:val="00D650F6"/>
    <w:rsid w:val="00D72952"/>
    <w:rsid w:val="00D76CED"/>
    <w:rsid w:val="00D7739B"/>
    <w:rsid w:val="00D86FF7"/>
    <w:rsid w:val="00D920EA"/>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0D0C"/>
    <w:rsid w:val="00E4116F"/>
    <w:rsid w:val="00E44654"/>
    <w:rsid w:val="00E45D60"/>
    <w:rsid w:val="00E4630B"/>
    <w:rsid w:val="00E46DF5"/>
    <w:rsid w:val="00E50AC6"/>
    <w:rsid w:val="00E54319"/>
    <w:rsid w:val="00E60496"/>
    <w:rsid w:val="00E61456"/>
    <w:rsid w:val="00E61FCE"/>
    <w:rsid w:val="00E66E60"/>
    <w:rsid w:val="00E73670"/>
    <w:rsid w:val="00E77953"/>
    <w:rsid w:val="00E806B6"/>
    <w:rsid w:val="00E90139"/>
    <w:rsid w:val="00E9136E"/>
    <w:rsid w:val="00E96126"/>
    <w:rsid w:val="00EA18DD"/>
    <w:rsid w:val="00EA5300"/>
    <w:rsid w:val="00EA64F2"/>
    <w:rsid w:val="00EA6613"/>
    <w:rsid w:val="00EB013B"/>
    <w:rsid w:val="00EB7402"/>
    <w:rsid w:val="00ED0AF4"/>
    <w:rsid w:val="00ED36F3"/>
    <w:rsid w:val="00ED3959"/>
    <w:rsid w:val="00ED5D32"/>
    <w:rsid w:val="00ED7A3D"/>
    <w:rsid w:val="00EF2016"/>
    <w:rsid w:val="00EF4A17"/>
    <w:rsid w:val="00EF6AB8"/>
    <w:rsid w:val="00EF6CDE"/>
    <w:rsid w:val="00F07A78"/>
    <w:rsid w:val="00F14056"/>
    <w:rsid w:val="00F1539A"/>
    <w:rsid w:val="00F15C30"/>
    <w:rsid w:val="00F22985"/>
    <w:rsid w:val="00F3088A"/>
    <w:rsid w:val="00F30C25"/>
    <w:rsid w:val="00F310C3"/>
    <w:rsid w:val="00F42447"/>
    <w:rsid w:val="00F43A3B"/>
    <w:rsid w:val="00F556D2"/>
    <w:rsid w:val="00F675C8"/>
    <w:rsid w:val="00F71186"/>
    <w:rsid w:val="00F71269"/>
    <w:rsid w:val="00F73DEA"/>
    <w:rsid w:val="00F74979"/>
    <w:rsid w:val="00F81330"/>
    <w:rsid w:val="00F8389C"/>
    <w:rsid w:val="00F93FB1"/>
    <w:rsid w:val="00FA0C03"/>
    <w:rsid w:val="00FA207A"/>
    <w:rsid w:val="00FC1CBC"/>
    <w:rsid w:val="00FC4FFF"/>
    <w:rsid w:val="00FC7010"/>
    <w:rsid w:val="00FC7DBC"/>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0474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aliases w:val="Hyperlink (ELMS)"/>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6568CB"/>
    <w:rPr>
      <w:color w:val="605E5C"/>
      <w:shd w:val="clear" w:color="auto" w:fill="E1DFDD"/>
    </w:rPr>
  </w:style>
  <w:style w:type="character" w:customStyle="1" w:styleId="Heading8Char">
    <w:name w:val="Heading 8 Char"/>
    <w:basedOn w:val="DefaultParagraphFont"/>
    <w:link w:val="Heading8"/>
    <w:uiPriority w:val="9"/>
    <w:semiHidden/>
    <w:rsid w:val="00047476"/>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0474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7476"/>
    <w:rPr>
      <w:sz w:val="16"/>
      <w:szCs w:val="16"/>
      <w:lang w:eastAsia="en-US"/>
    </w:rPr>
  </w:style>
  <w:style w:type="numbering" w:customStyle="1" w:styleId="WWOutlineListStyle1">
    <w:name w:val="WW_OutlineListStyle_1"/>
    <w:rsid w:val="00047476"/>
    <w:pPr>
      <w:numPr>
        <w:numId w:val="9"/>
      </w:numPr>
    </w:pPr>
  </w:style>
  <w:style w:type="paragraph" w:styleId="BodyText">
    <w:name w:val="Body Text"/>
    <w:basedOn w:val="Normal"/>
    <w:link w:val="BodyTextChar"/>
    <w:uiPriority w:val="1"/>
    <w:unhideWhenUsed/>
    <w:qFormat/>
    <w:rsid w:val="00CE2641"/>
    <w:pPr>
      <w:spacing w:after="120"/>
    </w:pPr>
  </w:style>
  <w:style w:type="character" w:customStyle="1" w:styleId="BodyTextChar">
    <w:name w:val="Body Text Char"/>
    <w:basedOn w:val="DefaultParagraphFont"/>
    <w:link w:val="BodyText"/>
    <w:uiPriority w:val="1"/>
    <w:rsid w:val="00CE2641"/>
    <w:rPr>
      <w:sz w:val="22"/>
      <w:szCs w:val="22"/>
      <w:lang w:eastAsia="en-US"/>
    </w:rPr>
  </w:style>
  <w:style w:type="paragraph" w:styleId="FootnoteText">
    <w:name w:val="footnote text"/>
    <w:basedOn w:val="Normal"/>
    <w:link w:val="FootnoteTextChar"/>
    <w:uiPriority w:val="99"/>
    <w:semiHidden/>
    <w:unhideWhenUsed/>
    <w:rsid w:val="00CE2641"/>
    <w:rPr>
      <w:sz w:val="20"/>
      <w:szCs w:val="20"/>
    </w:rPr>
  </w:style>
  <w:style w:type="character" w:customStyle="1" w:styleId="FootnoteTextChar">
    <w:name w:val="Footnote Text Char"/>
    <w:basedOn w:val="DefaultParagraphFont"/>
    <w:link w:val="FootnoteText"/>
    <w:uiPriority w:val="99"/>
    <w:semiHidden/>
    <w:rsid w:val="00CE2641"/>
    <w:rPr>
      <w:lang w:eastAsia="en-US"/>
    </w:rPr>
  </w:style>
  <w:style w:type="character" w:styleId="FootnoteReference">
    <w:name w:val="footnote reference"/>
    <w:basedOn w:val="DefaultParagraphFont"/>
    <w:uiPriority w:val="99"/>
    <w:semiHidden/>
    <w:unhideWhenUsed/>
    <w:rsid w:val="00CE2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61172646">
      <w:bodyDiv w:val="1"/>
      <w:marLeft w:val="0"/>
      <w:marRight w:val="0"/>
      <w:marTop w:val="0"/>
      <w:marBottom w:val="0"/>
      <w:divBdr>
        <w:top w:val="none" w:sz="0" w:space="0" w:color="auto"/>
        <w:left w:val="none" w:sz="0" w:space="0" w:color="auto"/>
        <w:bottom w:val="none" w:sz="0" w:space="0" w:color="auto"/>
        <w:right w:val="none" w:sz="0" w:space="0" w:color="auto"/>
      </w:divBdr>
    </w:div>
    <w:div w:id="782922016">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ica.elias@natural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sd.apne@defr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essica.elias@naturalengland.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ural-england-action-plan-2021-to-2022/natural-england-action-plan-2021-to-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66AC39CE8B1499BB7B8936AF8F561" ma:contentTypeVersion="7" ma:contentTypeDescription="Create a new document." ma:contentTypeScope="" ma:versionID="50220ae7cc40f3e79c7693a68f21607a">
  <xsd:schema xmlns:xsd="http://www.w3.org/2001/XMLSchema" xmlns:xs="http://www.w3.org/2001/XMLSchema" xmlns:p="http://schemas.microsoft.com/office/2006/metadata/properties" xmlns:ns3="7da7d283-9411-4f98-829d-6a041b2629ed" xmlns:ns4="06e415bf-76d5-4dd4-856d-d4b6021d00f5" targetNamespace="http://schemas.microsoft.com/office/2006/metadata/properties" ma:root="true" ma:fieldsID="8307218003604cd297f1a62530f2c6c1" ns3:_="" ns4:_="">
    <xsd:import namespace="7da7d283-9411-4f98-829d-6a041b2629ed"/>
    <xsd:import namespace="06e415bf-76d5-4dd4-856d-d4b6021d00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d283-9411-4f98-829d-6a041b2629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415bf-76d5-4dd4-856d-d4b6021d00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purl.org/dc/dcmitype/"/>
    <ds:schemaRef ds:uri="7da7d283-9411-4f98-829d-6a041b2629ed"/>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06e415bf-76d5-4dd4-856d-d4b6021d00f5"/>
  </ds:schemaRefs>
</ds:datastoreItem>
</file>

<file path=customXml/itemProps3.xml><?xml version="1.0" encoding="utf-8"?>
<ds:datastoreItem xmlns:ds="http://schemas.openxmlformats.org/officeDocument/2006/customXml" ds:itemID="{F6CCC635-1A05-4104-BFA9-C4D949DB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d283-9411-4f98-829d-6a041b2629ed"/>
    <ds:schemaRef ds:uri="06e415bf-76d5-4dd4-856d-d4b6021d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26</Pages>
  <Words>8199</Words>
  <Characters>46737</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54827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2022-10-13T12:52:00Z</dcterms:created>
  <dcterms:modified xsi:type="dcterms:W3CDTF">2022-10-13T12:52:00Z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0x01010005E66AC39CE8B1499BB7B8936AF8F561</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