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2BB" w:rsidRPr="008032BB" w:rsidRDefault="008032BB" w:rsidP="007F202D">
      <w:pPr>
        <w:jc w:val="both"/>
        <w:rPr>
          <w:rFonts w:ascii="Palatino Linotype" w:hAnsi="Palatino Linotype"/>
          <w:b/>
          <w:sz w:val="24"/>
          <w:szCs w:val="24"/>
        </w:rPr>
      </w:pPr>
      <w:proofErr w:type="spellStart"/>
      <w:r w:rsidRPr="008032BB">
        <w:rPr>
          <w:rFonts w:ascii="Palatino Linotype" w:hAnsi="Palatino Linotype"/>
          <w:b/>
          <w:sz w:val="24"/>
          <w:szCs w:val="24"/>
        </w:rPr>
        <w:t>Proj</w:t>
      </w:r>
      <w:proofErr w:type="spellEnd"/>
      <w:r w:rsidRPr="008032BB">
        <w:rPr>
          <w:rFonts w:ascii="Palatino Linotype" w:hAnsi="Palatino Linotype"/>
          <w:b/>
          <w:sz w:val="24"/>
          <w:szCs w:val="24"/>
        </w:rPr>
        <w:t xml:space="preserve"> 1.</w:t>
      </w:r>
      <w:r w:rsidR="00A54789">
        <w:rPr>
          <w:rFonts w:ascii="Palatino Linotype" w:hAnsi="Palatino Linotype"/>
          <w:b/>
          <w:sz w:val="24"/>
          <w:szCs w:val="24"/>
        </w:rPr>
        <w:t xml:space="preserve">2 Lifetime </w:t>
      </w:r>
      <w:r w:rsidRPr="008032BB">
        <w:rPr>
          <w:rFonts w:ascii="Palatino Linotype" w:hAnsi="Palatino Linotype"/>
          <w:b/>
          <w:sz w:val="24"/>
          <w:szCs w:val="24"/>
        </w:rPr>
        <w:t xml:space="preserve"> </w:t>
      </w:r>
      <w:bookmarkStart w:id="0" w:name="_GoBack"/>
      <w:bookmarkEnd w:id="0"/>
    </w:p>
    <w:p w:rsidR="00725897" w:rsidRPr="00725897" w:rsidRDefault="00DD0F57" w:rsidP="007F202D">
      <w:pPr>
        <w:jc w:val="both"/>
        <w:rPr>
          <w:rFonts w:ascii="Palatino Linotype" w:hAnsi="Palatino Linotype"/>
          <w:i/>
          <w:sz w:val="18"/>
          <w:szCs w:val="18"/>
        </w:rPr>
      </w:pPr>
      <w:r w:rsidRPr="007F202D">
        <w:rPr>
          <w:rFonts w:ascii="Palatino Linotype" w:hAnsi="Palatino Linotype"/>
          <w:i/>
          <w:sz w:val="18"/>
          <w:szCs w:val="18"/>
        </w:rPr>
        <w:t>NOTE: Ple</w:t>
      </w:r>
      <w:r w:rsidR="007F202D" w:rsidRPr="007F202D">
        <w:rPr>
          <w:rFonts w:ascii="Palatino Linotype" w:hAnsi="Palatino Linotype"/>
          <w:i/>
          <w:sz w:val="18"/>
          <w:szCs w:val="18"/>
        </w:rPr>
        <w:t xml:space="preserve">ase </w:t>
      </w:r>
      <w:r w:rsidR="005A13A8">
        <w:rPr>
          <w:rFonts w:ascii="Palatino Linotype" w:hAnsi="Palatino Linotype"/>
          <w:i/>
          <w:sz w:val="18"/>
          <w:szCs w:val="18"/>
        </w:rPr>
        <w:t xml:space="preserve">list any </w:t>
      </w:r>
      <w:r w:rsidR="00C44A4F">
        <w:rPr>
          <w:rFonts w:ascii="Palatino Linotype" w:hAnsi="Palatino Linotype"/>
          <w:i/>
          <w:sz w:val="18"/>
          <w:szCs w:val="18"/>
        </w:rPr>
        <w:t xml:space="preserve">components which have lifetime (or </w:t>
      </w:r>
      <w:r w:rsidR="005A13A8">
        <w:rPr>
          <w:rFonts w:ascii="Palatino Linotype" w:hAnsi="Palatino Linotype"/>
          <w:i/>
          <w:sz w:val="18"/>
          <w:szCs w:val="18"/>
        </w:rPr>
        <w:t>maintenance</w:t>
      </w:r>
      <w:r w:rsidR="00C44A4F">
        <w:rPr>
          <w:rFonts w:ascii="Palatino Linotype" w:hAnsi="Palatino Linotype"/>
          <w:i/>
          <w:sz w:val="18"/>
          <w:szCs w:val="18"/>
        </w:rPr>
        <w:t>/replacement</w:t>
      </w:r>
      <w:r w:rsidR="006D4974">
        <w:rPr>
          <w:rFonts w:ascii="Palatino Linotype" w:hAnsi="Palatino Linotype"/>
          <w:i/>
          <w:sz w:val="18"/>
          <w:szCs w:val="18"/>
        </w:rPr>
        <w:t>/calibration</w:t>
      </w:r>
      <w:r w:rsidR="00C44A4F">
        <w:rPr>
          <w:rFonts w:ascii="Palatino Linotype" w:hAnsi="Palatino Linotype"/>
          <w:i/>
          <w:sz w:val="18"/>
          <w:szCs w:val="18"/>
        </w:rPr>
        <w:t>) requirements of less than 20 years</w:t>
      </w:r>
      <w:r w:rsidR="007F202D" w:rsidRPr="00985A00">
        <w:rPr>
          <w:rFonts w:ascii="Palatino Linotype" w:hAnsi="Palatino Linotype"/>
          <w:i/>
          <w:sz w:val="18"/>
          <w:szCs w:val="18"/>
        </w:rPr>
        <w:t>.</w:t>
      </w:r>
    </w:p>
    <w:p w:rsidR="00DD0F57" w:rsidRPr="007F202D" w:rsidRDefault="00C44A4F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All T&amp;SCs </w:t>
      </w:r>
      <w:r w:rsidR="00BD3462">
        <w:rPr>
          <w:rFonts w:ascii="Palatino Linotype" w:hAnsi="Palatino Linotype"/>
        </w:rPr>
        <w:t>and its components</w:t>
      </w:r>
      <w:r>
        <w:rPr>
          <w:rFonts w:ascii="Palatino Linotype" w:hAnsi="Palatino Linotype"/>
        </w:rPr>
        <w:t xml:space="preserve"> have a lifetime of 20 years, except: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1734"/>
        <w:gridCol w:w="1478"/>
        <w:gridCol w:w="1240"/>
        <w:gridCol w:w="1457"/>
        <w:gridCol w:w="1594"/>
        <w:gridCol w:w="1478"/>
        <w:gridCol w:w="1793"/>
      </w:tblGrid>
      <w:tr w:rsidR="006D4974" w:rsidRPr="007F202D" w:rsidTr="006D4974">
        <w:tc>
          <w:tcPr>
            <w:tcW w:w="805" w:type="pct"/>
            <w:shd w:val="clear" w:color="auto" w:fill="A6A6A6" w:themeFill="background1" w:themeFillShade="A6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  <w:r w:rsidRPr="007F202D">
              <w:rPr>
                <w:rFonts w:ascii="Palatino Linotype" w:hAnsi="Palatino Linotype"/>
              </w:rPr>
              <w:t>Component</w:t>
            </w:r>
            <w:r>
              <w:rPr>
                <w:rFonts w:ascii="Palatino Linotype" w:hAnsi="Palatino Linotype"/>
              </w:rPr>
              <w:t xml:space="preserve"> with lifetime &lt;20 years</w:t>
            </w:r>
          </w:p>
        </w:tc>
        <w:tc>
          <w:tcPr>
            <w:tcW w:w="686" w:type="pct"/>
            <w:shd w:val="clear" w:color="auto" w:fill="A6A6A6" w:themeFill="background1" w:themeFillShade="A6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Replacement (R), Maintenance (M) or Calibration (C)</w:t>
            </w:r>
          </w:p>
        </w:tc>
        <w:tc>
          <w:tcPr>
            <w:tcW w:w="575" w:type="pct"/>
            <w:shd w:val="clear" w:color="auto" w:fill="A6A6A6" w:themeFill="background1" w:themeFillShade="A6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Frequency of R, M, or C</w:t>
            </w:r>
          </w:p>
        </w:tc>
        <w:tc>
          <w:tcPr>
            <w:tcW w:w="676" w:type="pct"/>
            <w:shd w:val="clear" w:color="auto" w:fill="A6A6A6" w:themeFill="background1" w:themeFillShade="A6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Critical to T&amp;SC Performance (Y/N)</w:t>
            </w:r>
          </w:p>
        </w:tc>
        <w:tc>
          <w:tcPr>
            <w:tcW w:w="740" w:type="pct"/>
            <w:shd w:val="clear" w:color="auto" w:fill="A6A6A6" w:themeFill="background1" w:themeFillShade="A6"/>
          </w:tcPr>
          <w:p w:rsidR="006D4974" w:rsidRDefault="006D4974" w:rsidP="006D497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Procurement  Leadtime for Replacement Items + Supplier given at delivery</w:t>
            </w:r>
          </w:p>
        </w:tc>
        <w:tc>
          <w:tcPr>
            <w:tcW w:w="686" w:type="pct"/>
            <w:shd w:val="clear" w:color="auto" w:fill="A6A6A6" w:themeFill="background1" w:themeFillShade="A6"/>
          </w:tcPr>
          <w:p w:rsidR="006D4974" w:rsidRDefault="006D497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Replacement can be done by non-skilled staff (Y/N)</w:t>
            </w:r>
          </w:p>
        </w:tc>
        <w:tc>
          <w:tcPr>
            <w:tcW w:w="832" w:type="pct"/>
            <w:shd w:val="clear" w:color="auto" w:fill="A6A6A6" w:themeFill="background1" w:themeFillShade="A6"/>
          </w:tcPr>
          <w:p w:rsidR="006D4974" w:rsidRDefault="006D497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Calibration or Maintenance must be done by out-of-house company</w:t>
            </w:r>
          </w:p>
        </w:tc>
      </w:tr>
      <w:tr w:rsidR="006D4974" w:rsidRPr="007F202D" w:rsidTr="006D4974">
        <w:tc>
          <w:tcPr>
            <w:tcW w:w="805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686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575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676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740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686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832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</w:tr>
      <w:tr w:rsidR="006D4974" w:rsidRPr="007F202D" w:rsidTr="006D4974">
        <w:tc>
          <w:tcPr>
            <w:tcW w:w="805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686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575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676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740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686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832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</w:tr>
      <w:tr w:rsidR="006D4974" w:rsidRPr="007F202D" w:rsidTr="006D4974">
        <w:tc>
          <w:tcPr>
            <w:tcW w:w="805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686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575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676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740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686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832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</w:tr>
      <w:tr w:rsidR="006D4974" w:rsidRPr="007F202D" w:rsidTr="006D4974">
        <w:tc>
          <w:tcPr>
            <w:tcW w:w="805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686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575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676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740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686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  <w:tc>
          <w:tcPr>
            <w:tcW w:w="832" w:type="pct"/>
          </w:tcPr>
          <w:p w:rsidR="006D4974" w:rsidRPr="007F202D" w:rsidRDefault="006D4974">
            <w:pPr>
              <w:rPr>
                <w:rFonts w:ascii="Palatino Linotype" w:hAnsi="Palatino Linotype"/>
              </w:rPr>
            </w:pPr>
          </w:p>
        </w:tc>
      </w:tr>
    </w:tbl>
    <w:p w:rsidR="00DD0F57" w:rsidRPr="007F202D" w:rsidRDefault="00DD0F57">
      <w:pPr>
        <w:rPr>
          <w:rFonts w:ascii="Palatino Linotype" w:hAnsi="Palatino Linotype"/>
        </w:rPr>
      </w:pPr>
    </w:p>
    <w:sectPr w:rsidR="00DD0F57" w:rsidRPr="007F2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LP+mkw2cWqVNYPaiXG1i49+mF3Po1jSXhoOGI0cxX7Us9fA/NBSdhX2BjdbjX/7voOZpaVMcD0SGUwwZn7uQ3g==" w:salt="qKeMf5aEziqwfzyD08lGG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1AE"/>
    <w:rsid w:val="000E21BF"/>
    <w:rsid w:val="001C65F4"/>
    <w:rsid w:val="00261CD2"/>
    <w:rsid w:val="005752C1"/>
    <w:rsid w:val="005A13A8"/>
    <w:rsid w:val="006D4974"/>
    <w:rsid w:val="00725897"/>
    <w:rsid w:val="00750EC2"/>
    <w:rsid w:val="007F202D"/>
    <w:rsid w:val="008032BB"/>
    <w:rsid w:val="008C51AE"/>
    <w:rsid w:val="00A54789"/>
    <w:rsid w:val="00BD3462"/>
    <w:rsid w:val="00C44422"/>
    <w:rsid w:val="00C44A4F"/>
    <w:rsid w:val="00DA5DD9"/>
    <w:rsid w:val="00DD0F57"/>
    <w:rsid w:val="00F2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2132"/>
  <w15:chartTrackingRefBased/>
  <w15:docId w15:val="{5C9EF52B-D1A1-46FB-9ECD-DF70A789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Hurley, Jane (STFC,RAL,RALSP)</dc:creator>
  <cp:keywords/>
  <dc:description/>
  <cp:lastModifiedBy>Ilkay Akhtar UK SBS</cp:lastModifiedBy>
  <cp:revision>6</cp:revision>
  <dcterms:created xsi:type="dcterms:W3CDTF">2019-12-03T12:01:00Z</dcterms:created>
  <dcterms:modified xsi:type="dcterms:W3CDTF">2019-12-11T14:29:00Z</dcterms:modified>
</cp:coreProperties>
</file>