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3EF15F7B" w14:textId="05AAFAB5" w:rsidR="00B70F1B"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bookmarkStart w:id="1" w:name="_GoBack"/>
      <w:bookmarkEnd w:id="1"/>
      <w:r w:rsidR="00B70F1B" w:rsidRPr="00F6771C">
        <w:rPr>
          <w:rStyle w:val="Hyperlink"/>
          <w:noProof/>
        </w:rPr>
        <w:fldChar w:fldCharType="begin"/>
      </w:r>
      <w:r w:rsidR="00B70F1B" w:rsidRPr="00F6771C">
        <w:rPr>
          <w:rStyle w:val="Hyperlink"/>
          <w:noProof/>
        </w:rPr>
        <w:instrText xml:space="preserve"> </w:instrText>
      </w:r>
      <w:r w:rsidR="00B70F1B">
        <w:rPr>
          <w:noProof/>
        </w:rPr>
        <w:instrText>HYPERLINK \l "_Toc479772066"</w:instrText>
      </w:r>
      <w:r w:rsidR="00B70F1B" w:rsidRPr="00F6771C">
        <w:rPr>
          <w:rStyle w:val="Hyperlink"/>
          <w:noProof/>
        </w:rPr>
        <w:instrText xml:space="preserve"> </w:instrText>
      </w:r>
      <w:r w:rsidR="00B70F1B" w:rsidRPr="00F6771C">
        <w:rPr>
          <w:rStyle w:val="Hyperlink"/>
          <w:noProof/>
        </w:rPr>
      </w:r>
      <w:r w:rsidR="00B70F1B" w:rsidRPr="00F6771C">
        <w:rPr>
          <w:rStyle w:val="Hyperlink"/>
          <w:noProof/>
        </w:rPr>
        <w:fldChar w:fldCharType="separate"/>
      </w:r>
      <w:r w:rsidR="00B70F1B" w:rsidRPr="00F6771C">
        <w:rPr>
          <w:rStyle w:val="Hyperlink"/>
          <w:noProof/>
        </w:rPr>
        <w:t>1.</w:t>
      </w:r>
      <w:r w:rsidR="00B70F1B">
        <w:rPr>
          <w:rFonts w:asciiTheme="minorHAnsi" w:eastAsiaTheme="minorEastAsia" w:hAnsiTheme="minorHAnsi" w:cstheme="minorBidi"/>
          <w:caps w:val="0"/>
          <w:noProof/>
          <w:lang w:eastAsia="en-GB"/>
        </w:rPr>
        <w:tab/>
      </w:r>
      <w:r w:rsidR="00B70F1B" w:rsidRPr="00F6771C">
        <w:rPr>
          <w:rStyle w:val="Hyperlink"/>
          <w:rFonts w:cs="Arial"/>
          <w:noProof/>
        </w:rPr>
        <w:t>INTRODUCTION</w:t>
      </w:r>
      <w:r w:rsidR="00B70F1B">
        <w:rPr>
          <w:noProof/>
        </w:rPr>
        <w:tab/>
      </w:r>
      <w:r w:rsidR="00B70F1B">
        <w:rPr>
          <w:noProof/>
        </w:rPr>
        <w:fldChar w:fldCharType="begin"/>
      </w:r>
      <w:r w:rsidR="00B70F1B">
        <w:rPr>
          <w:noProof/>
        </w:rPr>
        <w:instrText xml:space="preserve"> PAGEREF _Toc479772066 \h </w:instrText>
      </w:r>
      <w:r w:rsidR="00B70F1B">
        <w:rPr>
          <w:noProof/>
        </w:rPr>
      </w:r>
      <w:r w:rsidR="00B70F1B">
        <w:rPr>
          <w:noProof/>
        </w:rPr>
        <w:fldChar w:fldCharType="separate"/>
      </w:r>
      <w:r w:rsidR="00B70F1B">
        <w:rPr>
          <w:noProof/>
        </w:rPr>
        <w:t>2</w:t>
      </w:r>
      <w:r w:rsidR="00B70F1B">
        <w:rPr>
          <w:noProof/>
        </w:rPr>
        <w:fldChar w:fldCharType="end"/>
      </w:r>
      <w:r w:rsidR="00B70F1B" w:rsidRPr="00F6771C">
        <w:rPr>
          <w:rStyle w:val="Hyperlink"/>
          <w:noProof/>
        </w:rPr>
        <w:fldChar w:fldCharType="end"/>
      </w:r>
    </w:p>
    <w:p w14:paraId="4CE8B6FE" w14:textId="0B6099C5" w:rsidR="00B70F1B" w:rsidRDefault="00B70F1B">
      <w:pPr>
        <w:pStyle w:val="TOC1"/>
        <w:rPr>
          <w:rFonts w:asciiTheme="minorHAnsi" w:eastAsiaTheme="minorEastAsia" w:hAnsiTheme="minorHAnsi" w:cstheme="minorBidi"/>
          <w:caps w:val="0"/>
          <w:noProof/>
          <w:lang w:eastAsia="en-GB"/>
        </w:rPr>
      </w:pPr>
      <w:hyperlink w:anchor="_Toc479772067" w:history="1">
        <w:r w:rsidRPr="00F6771C">
          <w:rPr>
            <w:rStyle w:val="Hyperlink"/>
            <w:noProof/>
          </w:rPr>
          <w:t>2.</w:t>
        </w:r>
        <w:r>
          <w:rPr>
            <w:rFonts w:asciiTheme="minorHAnsi" w:eastAsiaTheme="minorEastAsia" w:hAnsiTheme="minorHAnsi" w:cstheme="minorBidi"/>
            <w:caps w:val="0"/>
            <w:noProof/>
            <w:lang w:eastAsia="en-GB"/>
          </w:rPr>
          <w:tab/>
        </w:r>
        <w:r w:rsidRPr="00F6771C">
          <w:rPr>
            <w:rStyle w:val="Hyperlink"/>
            <w:rFonts w:cs="Arial"/>
            <w:noProof/>
          </w:rPr>
          <w:t>INTERPRETATION</w:t>
        </w:r>
        <w:r>
          <w:rPr>
            <w:noProof/>
          </w:rPr>
          <w:tab/>
        </w:r>
        <w:r>
          <w:rPr>
            <w:noProof/>
          </w:rPr>
          <w:fldChar w:fldCharType="begin"/>
        </w:r>
        <w:r>
          <w:rPr>
            <w:noProof/>
          </w:rPr>
          <w:instrText xml:space="preserve"> PAGEREF _Toc479772067 \h </w:instrText>
        </w:r>
        <w:r>
          <w:rPr>
            <w:noProof/>
          </w:rPr>
        </w:r>
        <w:r>
          <w:rPr>
            <w:noProof/>
          </w:rPr>
          <w:fldChar w:fldCharType="separate"/>
        </w:r>
        <w:r>
          <w:rPr>
            <w:noProof/>
          </w:rPr>
          <w:t>2</w:t>
        </w:r>
        <w:r>
          <w:rPr>
            <w:noProof/>
          </w:rPr>
          <w:fldChar w:fldCharType="end"/>
        </w:r>
      </w:hyperlink>
    </w:p>
    <w:p w14:paraId="16C108CA" w14:textId="13F7CDE5" w:rsidR="00B70F1B" w:rsidRDefault="00B70F1B">
      <w:pPr>
        <w:pStyle w:val="TOC1"/>
        <w:rPr>
          <w:rFonts w:asciiTheme="minorHAnsi" w:eastAsiaTheme="minorEastAsia" w:hAnsiTheme="minorHAnsi" w:cstheme="minorBidi"/>
          <w:caps w:val="0"/>
          <w:noProof/>
          <w:lang w:eastAsia="en-GB"/>
        </w:rPr>
      </w:pPr>
      <w:hyperlink w:anchor="_Toc479772068" w:history="1">
        <w:r w:rsidRPr="00F6771C">
          <w:rPr>
            <w:rStyle w:val="Hyperlink"/>
            <w:noProof/>
          </w:rPr>
          <w:t>3.</w:t>
        </w:r>
        <w:r>
          <w:rPr>
            <w:rFonts w:asciiTheme="minorHAnsi" w:eastAsiaTheme="minorEastAsia" w:hAnsiTheme="minorHAnsi" w:cstheme="minorBidi"/>
            <w:caps w:val="0"/>
            <w:noProof/>
            <w:lang w:eastAsia="en-GB"/>
          </w:rPr>
          <w:tab/>
        </w:r>
        <w:r w:rsidRPr="00F6771C">
          <w:rPr>
            <w:rStyle w:val="Hyperlink"/>
            <w:rFonts w:cs="Arial"/>
            <w:noProof/>
          </w:rPr>
          <w:t>CONDUCT - GENERAL</w:t>
        </w:r>
        <w:r>
          <w:rPr>
            <w:noProof/>
          </w:rPr>
          <w:tab/>
        </w:r>
        <w:r>
          <w:rPr>
            <w:noProof/>
          </w:rPr>
          <w:fldChar w:fldCharType="begin"/>
        </w:r>
        <w:r>
          <w:rPr>
            <w:noProof/>
          </w:rPr>
          <w:instrText xml:space="preserve"> PAGEREF _Toc479772068 \h </w:instrText>
        </w:r>
        <w:r>
          <w:rPr>
            <w:noProof/>
          </w:rPr>
        </w:r>
        <w:r>
          <w:rPr>
            <w:noProof/>
          </w:rPr>
          <w:fldChar w:fldCharType="separate"/>
        </w:r>
        <w:r>
          <w:rPr>
            <w:noProof/>
          </w:rPr>
          <w:t>2</w:t>
        </w:r>
        <w:r>
          <w:rPr>
            <w:noProof/>
          </w:rPr>
          <w:fldChar w:fldCharType="end"/>
        </w:r>
      </w:hyperlink>
    </w:p>
    <w:p w14:paraId="067AF10C" w14:textId="24A28DEE" w:rsidR="00B70F1B" w:rsidRDefault="00B70F1B">
      <w:pPr>
        <w:pStyle w:val="TOC1"/>
        <w:rPr>
          <w:rFonts w:asciiTheme="minorHAnsi" w:eastAsiaTheme="minorEastAsia" w:hAnsiTheme="minorHAnsi" w:cstheme="minorBidi"/>
          <w:caps w:val="0"/>
          <w:noProof/>
          <w:lang w:eastAsia="en-GB"/>
        </w:rPr>
      </w:pPr>
      <w:hyperlink w:anchor="_Toc479772069" w:history="1">
        <w:r w:rsidRPr="00F6771C">
          <w:rPr>
            <w:rStyle w:val="Hyperlink"/>
            <w:noProof/>
          </w:rPr>
          <w:t>4.</w:t>
        </w:r>
        <w:r>
          <w:rPr>
            <w:rFonts w:asciiTheme="minorHAnsi" w:eastAsiaTheme="minorEastAsia" w:hAnsiTheme="minorHAnsi" w:cstheme="minorBidi"/>
            <w:caps w:val="0"/>
            <w:noProof/>
            <w:lang w:eastAsia="en-GB"/>
          </w:rPr>
          <w:tab/>
        </w:r>
        <w:r w:rsidRPr="00F6771C">
          <w:rPr>
            <w:rStyle w:val="Hyperlink"/>
            <w:rFonts w:cs="Arial"/>
            <w:noProof/>
          </w:rPr>
          <w:t>CONDUCT - SPECIFIC OBLIGATIONS</w:t>
        </w:r>
        <w:r>
          <w:rPr>
            <w:noProof/>
          </w:rPr>
          <w:tab/>
        </w:r>
        <w:r>
          <w:rPr>
            <w:noProof/>
          </w:rPr>
          <w:fldChar w:fldCharType="begin"/>
        </w:r>
        <w:r>
          <w:rPr>
            <w:noProof/>
          </w:rPr>
          <w:instrText xml:space="preserve"> PAGEREF _Toc479772069 \h </w:instrText>
        </w:r>
        <w:r>
          <w:rPr>
            <w:noProof/>
          </w:rPr>
        </w:r>
        <w:r>
          <w:rPr>
            <w:noProof/>
          </w:rPr>
          <w:fldChar w:fldCharType="separate"/>
        </w:r>
        <w:r>
          <w:rPr>
            <w:noProof/>
          </w:rPr>
          <w:t>2</w:t>
        </w:r>
        <w:r>
          <w:rPr>
            <w:noProof/>
          </w:rPr>
          <w:fldChar w:fldCharType="end"/>
        </w:r>
      </w:hyperlink>
    </w:p>
    <w:p w14:paraId="357E0DA9" w14:textId="0B2B9EBC" w:rsidR="00B70F1B" w:rsidRDefault="00B70F1B">
      <w:pPr>
        <w:pStyle w:val="TOC1"/>
        <w:rPr>
          <w:rFonts w:asciiTheme="minorHAnsi" w:eastAsiaTheme="minorEastAsia" w:hAnsiTheme="minorHAnsi" w:cstheme="minorBidi"/>
          <w:caps w:val="0"/>
          <w:noProof/>
          <w:lang w:eastAsia="en-GB"/>
        </w:rPr>
      </w:pPr>
      <w:hyperlink w:anchor="_Toc479772070" w:history="1">
        <w:r w:rsidRPr="00F6771C">
          <w:rPr>
            <w:rStyle w:val="Hyperlink"/>
            <w:noProof/>
          </w:rPr>
          <w:t>5.</w:t>
        </w:r>
        <w:r>
          <w:rPr>
            <w:rFonts w:asciiTheme="minorHAnsi" w:eastAsiaTheme="minorEastAsia" w:hAnsiTheme="minorHAnsi" w:cstheme="minorBidi"/>
            <w:caps w:val="0"/>
            <w:noProof/>
            <w:lang w:eastAsia="en-GB"/>
          </w:rPr>
          <w:tab/>
        </w:r>
        <w:r w:rsidRPr="00F6771C">
          <w:rPr>
            <w:rStyle w:val="Hyperlink"/>
            <w:rFonts w:cs="Arial"/>
            <w:noProof/>
          </w:rPr>
          <w:t>RIGHT TO VERIFY INFORMATION</w:t>
        </w:r>
        <w:r>
          <w:rPr>
            <w:noProof/>
          </w:rPr>
          <w:tab/>
        </w:r>
        <w:r>
          <w:rPr>
            <w:noProof/>
          </w:rPr>
          <w:fldChar w:fldCharType="begin"/>
        </w:r>
        <w:r>
          <w:rPr>
            <w:noProof/>
          </w:rPr>
          <w:instrText xml:space="preserve"> PAGEREF _Toc479772070 \h </w:instrText>
        </w:r>
        <w:r>
          <w:rPr>
            <w:noProof/>
          </w:rPr>
        </w:r>
        <w:r>
          <w:rPr>
            <w:noProof/>
          </w:rPr>
          <w:fldChar w:fldCharType="separate"/>
        </w:r>
        <w:r>
          <w:rPr>
            <w:noProof/>
          </w:rPr>
          <w:t>4</w:t>
        </w:r>
        <w:r>
          <w:rPr>
            <w:noProof/>
          </w:rPr>
          <w:fldChar w:fldCharType="end"/>
        </w:r>
      </w:hyperlink>
    </w:p>
    <w:p w14:paraId="3FDEDDFE" w14:textId="23753969" w:rsidR="00B70F1B" w:rsidRDefault="00B70F1B">
      <w:pPr>
        <w:pStyle w:val="TOC1"/>
        <w:rPr>
          <w:rFonts w:asciiTheme="minorHAnsi" w:eastAsiaTheme="minorEastAsia" w:hAnsiTheme="minorHAnsi" w:cstheme="minorBidi"/>
          <w:caps w:val="0"/>
          <w:noProof/>
          <w:lang w:eastAsia="en-GB"/>
        </w:rPr>
      </w:pPr>
      <w:hyperlink w:anchor="_Toc479772071" w:history="1">
        <w:r w:rsidRPr="00F6771C">
          <w:rPr>
            <w:rStyle w:val="Hyperlink"/>
            <w:noProof/>
          </w:rPr>
          <w:t>6.</w:t>
        </w:r>
        <w:r>
          <w:rPr>
            <w:rFonts w:asciiTheme="minorHAnsi" w:eastAsiaTheme="minorEastAsia" w:hAnsiTheme="minorHAnsi" w:cstheme="minorBidi"/>
            <w:caps w:val="0"/>
            <w:noProof/>
            <w:lang w:eastAsia="en-GB"/>
          </w:rPr>
          <w:tab/>
        </w:r>
        <w:r w:rsidRPr="00F6771C">
          <w:rPr>
            <w:rStyle w:val="Hyperlink"/>
            <w:rFonts w:cs="Arial"/>
            <w:noProof/>
          </w:rPr>
          <w:t>RIGHT TO CANCEL OR VARY THIS PROCUREMENT</w:t>
        </w:r>
        <w:r>
          <w:rPr>
            <w:noProof/>
          </w:rPr>
          <w:tab/>
        </w:r>
        <w:r>
          <w:rPr>
            <w:noProof/>
          </w:rPr>
          <w:fldChar w:fldCharType="begin"/>
        </w:r>
        <w:r>
          <w:rPr>
            <w:noProof/>
          </w:rPr>
          <w:instrText xml:space="preserve"> PAGEREF _Toc479772071 \h </w:instrText>
        </w:r>
        <w:r>
          <w:rPr>
            <w:noProof/>
          </w:rPr>
        </w:r>
        <w:r>
          <w:rPr>
            <w:noProof/>
          </w:rPr>
          <w:fldChar w:fldCharType="separate"/>
        </w:r>
        <w:r>
          <w:rPr>
            <w:noProof/>
          </w:rPr>
          <w:t>4</w:t>
        </w:r>
        <w:r>
          <w:rPr>
            <w:noProof/>
          </w:rPr>
          <w:fldChar w:fldCharType="end"/>
        </w:r>
      </w:hyperlink>
    </w:p>
    <w:p w14:paraId="63F72BB1" w14:textId="632843F0" w:rsidR="00B70F1B" w:rsidRDefault="00B70F1B">
      <w:pPr>
        <w:pStyle w:val="TOC1"/>
        <w:rPr>
          <w:rFonts w:asciiTheme="minorHAnsi" w:eastAsiaTheme="minorEastAsia" w:hAnsiTheme="minorHAnsi" w:cstheme="minorBidi"/>
          <w:caps w:val="0"/>
          <w:noProof/>
          <w:lang w:eastAsia="en-GB"/>
        </w:rPr>
      </w:pPr>
      <w:hyperlink w:anchor="_Toc479772072" w:history="1">
        <w:r w:rsidRPr="00F6771C">
          <w:rPr>
            <w:rStyle w:val="Hyperlink"/>
            <w:noProof/>
          </w:rPr>
          <w:t>7.</w:t>
        </w:r>
        <w:r>
          <w:rPr>
            <w:rFonts w:asciiTheme="minorHAnsi" w:eastAsiaTheme="minorEastAsia" w:hAnsiTheme="minorHAnsi" w:cstheme="minorBidi"/>
            <w:caps w:val="0"/>
            <w:noProof/>
            <w:lang w:eastAsia="en-GB"/>
          </w:rPr>
          <w:tab/>
        </w:r>
        <w:r w:rsidRPr="00F6771C">
          <w:rPr>
            <w:rStyle w:val="Hyperlink"/>
            <w:rFonts w:cs="Arial"/>
            <w:noProof/>
          </w:rPr>
          <w:t>RIGHT TO EXCLUDE</w:t>
        </w:r>
        <w:r>
          <w:rPr>
            <w:noProof/>
          </w:rPr>
          <w:tab/>
        </w:r>
        <w:r>
          <w:rPr>
            <w:noProof/>
          </w:rPr>
          <w:fldChar w:fldCharType="begin"/>
        </w:r>
        <w:r>
          <w:rPr>
            <w:noProof/>
          </w:rPr>
          <w:instrText xml:space="preserve"> PAGEREF _Toc479772072 \h </w:instrText>
        </w:r>
        <w:r>
          <w:rPr>
            <w:noProof/>
          </w:rPr>
        </w:r>
        <w:r>
          <w:rPr>
            <w:noProof/>
          </w:rPr>
          <w:fldChar w:fldCharType="separate"/>
        </w:r>
        <w:r>
          <w:rPr>
            <w:noProof/>
          </w:rPr>
          <w:t>5</w:t>
        </w:r>
        <w:r>
          <w:rPr>
            <w:noProof/>
          </w:rPr>
          <w:fldChar w:fldCharType="end"/>
        </w:r>
      </w:hyperlink>
    </w:p>
    <w:p w14:paraId="1C541E03" w14:textId="1AC34361" w:rsidR="00B70F1B" w:rsidRDefault="00B70F1B">
      <w:pPr>
        <w:pStyle w:val="TOC1"/>
        <w:rPr>
          <w:rFonts w:asciiTheme="minorHAnsi" w:eastAsiaTheme="minorEastAsia" w:hAnsiTheme="minorHAnsi" w:cstheme="minorBidi"/>
          <w:caps w:val="0"/>
          <w:noProof/>
          <w:lang w:eastAsia="en-GB"/>
        </w:rPr>
      </w:pPr>
      <w:hyperlink w:anchor="_Toc479772073" w:history="1">
        <w:r w:rsidRPr="00F6771C">
          <w:rPr>
            <w:rStyle w:val="Hyperlink"/>
            <w:noProof/>
          </w:rPr>
          <w:t>8.</w:t>
        </w:r>
        <w:r>
          <w:rPr>
            <w:rFonts w:asciiTheme="minorHAnsi" w:eastAsiaTheme="minorEastAsia" w:hAnsiTheme="minorHAnsi" w:cstheme="minorBidi"/>
            <w:caps w:val="0"/>
            <w:noProof/>
            <w:lang w:eastAsia="en-GB"/>
          </w:rPr>
          <w:tab/>
        </w:r>
        <w:r w:rsidRPr="00F6771C">
          <w:rPr>
            <w:rStyle w:val="Hyperlink"/>
            <w:rFonts w:cs="Arial"/>
            <w:noProof/>
          </w:rPr>
          <w:t>STATUS OF THE INVITATION TO TENDER</w:t>
        </w:r>
        <w:r>
          <w:rPr>
            <w:noProof/>
          </w:rPr>
          <w:tab/>
        </w:r>
        <w:r>
          <w:rPr>
            <w:noProof/>
          </w:rPr>
          <w:fldChar w:fldCharType="begin"/>
        </w:r>
        <w:r>
          <w:rPr>
            <w:noProof/>
          </w:rPr>
          <w:instrText xml:space="preserve"> PAGEREF _Toc479772073 \h </w:instrText>
        </w:r>
        <w:r>
          <w:rPr>
            <w:noProof/>
          </w:rPr>
        </w:r>
        <w:r>
          <w:rPr>
            <w:noProof/>
          </w:rPr>
          <w:fldChar w:fldCharType="separate"/>
        </w:r>
        <w:r>
          <w:rPr>
            <w:noProof/>
          </w:rPr>
          <w:t>5</w:t>
        </w:r>
        <w:r>
          <w:rPr>
            <w:noProof/>
          </w:rPr>
          <w:fldChar w:fldCharType="end"/>
        </w:r>
      </w:hyperlink>
    </w:p>
    <w:p w14:paraId="62102477" w14:textId="4FFC9703" w:rsidR="00B70F1B" w:rsidRDefault="00B70F1B">
      <w:pPr>
        <w:pStyle w:val="TOC1"/>
        <w:rPr>
          <w:rFonts w:asciiTheme="minorHAnsi" w:eastAsiaTheme="minorEastAsia" w:hAnsiTheme="minorHAnsi" w:cstheme="minorBidi"/>
          <w:caps w:val="0"/>
          <w:noProof/>
          <w:lang w:eastAsia="en-GB"/>
        </w:rPr>
      </w:pPr>
      <w:hyperlink w:anchor="_Toc479772074" w:history="1">
        <w:r w:rsidRPr="00F6771C">
          <w:rPr>
            <w:rStyle w:val="Hyperlink"/>
            <w:noProof/>
          </w:rPr>
          <w:t>9.</w:t>
        </w:r>
        <w:r>
          <w:rPr>
            <w:rFonts w:asciiTheme="minorHAnsi" w:eastAsiaTheme="minorEastAsia" w:hAnsiTheme="minorHAnsi" w:cstheme="minorBidi"/>
            <w:caps w:val="0"/>
            <w:noProof/>
            <w:lang w:eastAsia="en-GB"/>
          </w:rPr>
          <w:tab/>
        </w:r>
        <w:r w:rsidRPr="00F6771C">
          <w:rPr>
            <w:rStyle w:val="Hyperlink"/>
            <w:rFonts w:cs="Arial"/>
            <w:noProof/>
          </w:rPr>
          <w:t>ConCLUDING THE CONTRACT</w:t>
        </w:r>
        <w:r>
          <w:rPr>
            <w:noProof/>
          </w:rPr>
          <w:tab/>
        </w:r>
        <w:r>
          <w:rPr>
            <w:noProof/>
          </w:rPr>
          <w:fldChar w:fldCharType="begin"/>
        </w:r>
        <w:r>
          <w:rPr>
            <w:noProof/>
          </w:rPr>
          <w:instrText xml:space="preserve"> PAGEREF _Toc479772074 \h </w:instrText>
        </w:r>
        <w:r>
          <w:rPr>
            <w:noProof/>
          </w:rPr>
        </w:r>
        <w:r>
          <w:rPr>
            <w:noProof/>
          </w:rPr>
          <w:fldChar w:fldCharType="separate"/>
        </w:r>
        <w:r>
          <w:rPr>
            <w:noProof/>
          </w:rPr>
          <w:t>6</w:t>
        </w:r>
        <w:r>
          <w:rPr>
            <w:noProof/>
          </w:rPr>
          <w:fldChar w:fldCharType="end"/>
        </w:r>
      </w:hyperlink>
    </w:p>
    <w:p w14:paraId="2053DF18" w14:textId="283A1F77" w:rsidR="00B70F1B" w:rsidRDefault="00B70F1B">
      <w:pPr>
        <w:pStyle w:val="TOC1"/>
        <w:rPr>
          <w:rFonts w:asciiTheme="minorHAnsi" w:eastAsiaTheme="minorEastAsia" w:hAnsiTheme="minorHAnsi" w:cstheme="minorBidi"/>
          <w:caps w:val="0"/>
          <w:noProof/>
          <w:lang w:eastAsia="en-GB"/>
        </w:rPr>
      </w:pPr>
      <w:hyperlink w:anchor="_Toc479772075" w:history="1">
        <w:r w:rsidRPr="00F6771C">
          <w:rPr>
            <w:rStyle w:val="Hyperlink"/>
            <w:noProof/>
          </w:rPr>
          <w:t>10.</w:t>
        </w:r>
        <w:r>
          <w:rPr>
            <w:rFonts w:asciiTheme="minorHAnsi" w:eastAsiaTheme="minorEastAsia" w:hAnsiTheme="minorHAnsi" w:cstheme="minorBidi"/>
            <w:caps w:val="0"/>
            <w:noProof/>
            <w:lang w:eastAsia="en-GB"/>
          </w:rPr>
          <w:tab/>
        </w:r>
        <w:r w:rsidRPr="00F6771C">
          <w:rPr>
            <w:rStyle w:val="Hyperlink"/>
            <w:rFonts w:cs="Arial"/>
            <w:noProof/>
          </w:rPr>
          <w:t>COSTS</w:t>
        </w:r>
        <w:r>
          <w:rPr>
            <w:noProof/>
          </w:rPr>
          <w:tab/>
        </w:r>
        <w:r>
          <w:rPr>
            <w:noProof/>
          </w:rPr>
          <w:fldChar w:fldCharType="begin"/>
        </w:r>
        <w:r>
          <w:rPr>
            <w:noProof/>
          </w:rPr>
          <w:instrText xml:space="preserve"> PAGEREF _Toc479772075 \h </w:instrText>
        </w:r>
        <w:r>
          <w:rPr>
            <w:noProof/>
          </w:rPr>
        </w:r>
        <w:r>
          <w:rPr>
            <w:noProof/>
          </w:rPr>
          <w:fldChar w:fldCharType="separate"/>
        </w:r>
        <w:r>
          <w:rPr>
            <w:noProof/>
          </w:rPr>
          <w:t>6</w:t>
        </w:r>
        <w:r>
          <w:rPr>
            <w:noProof/>
          </w:rPr>
          <w:fldChar w:fldCharType="end"/>
        </w:r>
      </w:hyperlink>
    </w:p>
    <w:p w14:paraId="4CA26AD8" w14:textId="58D5D5BF" w:rsidR="00B70F1B" w:rsidRDefault="00B70F1B">
      <w:pPr>
        <w:pStyle w:val="TOC1"/>
        <w:rPr>
          <w:rFonts w:asciiTheme="minorHAnsi" w:eastAsiaTheme="minorEastAsia" w:hAnsiTheme="minorHAnsi" w:cstheme="minorBidi"/>
          <w:caps w:val="0"/>
          <w:noProof/>
          <w:lang w:eastAsia="en-GB"/>
        </w:rPr>
      </w:pPr>
      <w:hyperlink w:anchor="_Toc479772076" w:history="1">
        <w:r w:rsidRPr="00F6771C">
          <w:rPr>
            <w:rStyle w:val="Hyperlink"/>
            <w:noProof/>
          </w:rPr>
          <w:t>11.</w:t>
        </w:r>
        <w:r>
          <w:rPr>
            <w:rFonts w:asciiTheme="minorHAnsi" w:eastAsiaTheme="minorEastAsia" w:hAnsiTheme="minorHAnsi" w:cstheme="minorBidi"/>
            <w:caps w:val="0"/>
            <w:noProof/>
            <w:lang w:eastAsia="en-GB"/>
          </w:rPr>
          <w:tab/>
        </w:r>
        <w:r w:rsidRPr="00F6771C">
          <w:rPr>
            <w:rStyle w:val="Hyperlink"/>
            <w:rFonts w:cs="Arial"/>
            <w:noProof/>
          </w:rPr>
          <w:t>CONFIDENTIALITY</w:t>
        </w:r>
        <w:r>
          <w:rPr>
            <w:noProof/>
          </w:rPr>
          <w:tab/>
        </w:r>
        <w:r>
          <w:rPr>
            <w:noProof/>
          </w:rPr>
          <w:fldChar w:fldCharType="begin"/>
        </w:r>
        <w:r>
          <w:rPr>
            <w:noProof/>
          </w:rPr>
          <w:instrText xml:space="preserve"> PAGEREF _Toc479772076 \h </w:instrText>
        </w:r>
        <w:r>
          <w:rPr>
            <w:noProof/>
          </w:rPr>
        </w:r>
        <w:r>
          <w:rPr>
            <w:noProof/>
          </w:rPr>
          <w:fldChar w:fldCharType="separate"/>
        </w:r>
        <w:r>
          <w:rPr>
            <w:noProof/>
          </w:rPr>
          <w:t>7</w:t>
        </w:r>
        <w:r>
          <w:rPr>
            <w:noProof/>
          </w:rPr>
          <w:fldChar w:fldCharType="end"/>
        </w:r>
      </w:hyperlink>
    </w:p>
    <w:p w14:paraId="0DE9B31E" w14:textId="1E75DF19" w:rsidR="00B70F1B" w:rsidRDefault="00B70F1B">
      <w:pPr>
        <w:pStyle w:val="TOC1"/>
        <w:rPr>
          <w:rFonts w:asciiTheme="minorHAnsi" w:eastAsiaTheme="minorEastAsia" w:hAnsiTheme="minorHAnsi" w:cstheme="minorBidi"/>
          <w:caps w:val="0"/>
          <w:noProof/>
          <w:lang w:eastAsia="en-GB"/>
        </w:rPr>
      </w:pPr>
      <w:hyperlink w:anchor="_Toc479772077" w:history="1">
        <w:r w:rsidRPr="00F6771C">
          <w:rPr>
            <w:rStyle w:val="Hyperlink"/>
            <w:noProof/>
          </w:rPr>
          <w:t>12.</w:t>
        </w:r>
        <w:r>
          <w:rPr>
            <w:rFonts w:asciiTheme="minorHAnsi" w:eastAsiaTheme="minorEastAsia" w:hAnsiTheme="minorHAnsi" w:cstheme="minorBidi"/>
            <w:caps w:val="0"/>
            <w:noProof/>
            <w:lang w:eastAsia="en-GB"/>
          </w:rPr>
          <w:tab/>
        </w:r>
        <w:r w:rsidRPr="00F6771C">
          <w:rPr>
            <w:rStyle w:val="Hyperlink"/>
            <w:rFonts w:cs="Arial"/>
            <w:noProof/>
          </w:rPr>
          <w:t>FREEDOM OF INFORMATION</w:t>
        </w:r>
        <w:r>
          <w:rPr>
            <w:noProof/>
          </w:rPr>
          <w:tab/>
        </w:r>
        <w:r>
          <w:rPr>
            <w:noProof/>
          </w:rPr>
          <w:fldChar w:fldCharType="begin"/>
        </w:r>
        <w:r>
          <w:rPr>
            <w:noProof/>
          </w:rPr>
          <w:instrText xml:space="preserve"> PAGEREF _Toc479772077 \h </w:instrText>
        </w:r>
        <w:r>
          <w:rPr>
            <w:noProof/>
          </w:rPr>
        </w:r>
        <w:r>
          <w:rPr>
            <w:noProof/>
          </w:rPr>
          <w:fldChar w:fldCharType="separate"/>
        </w:r>
        <w:r>
          <w:rPr>
            <w:noProof/>
          </w:rPr>
          <w:t>8</w:t>
        </w:r>
        <w:r>
          <w:rPr>
            <w:noProof/>
          </w:rPr>
          <w:fldChar w:fldCharType="end"/>
        </w:r>
      </w:hyperlink>
    </w:p>
    <w:p w14:paraId="598946C9" w14:textId="2AFC8C56" w:rsidR="00B70F1B" w:rsidRDefault="00B70F1B">
      <w:pPr>
        <w:pStyle w:val="TOC1"/>
        <w:rPr>
          <w:rFonts w:asciiTheme="minorHAnsi" w:eastAsiaTheme="minorEastAsia" w:hAnsiTheme="minorHAnsi" w:cstheme="minorBidi"/>
          <w:caps w:val="0"/>
          <w:noProof/>
          <w:lang w:eastAsia="en-GB"/>
        </w:rPr>
      </w:pPr>
      <w:hyperlink w:anchor="_Toc479772078" w:history="1">
        <w:r w:rsidRPr="00F6771C">
          <w:rPr>
            <w:rStyle w:val="Hyperlink"/>
            <w:noProof/>
          </w:rPr>
          <w:t>13.</w:t>
        </w:r>
        <w:r>
          <w:rPr>
            <w:rFonts w:asciiTheme="minorHAnsi" w:eastAsiaTheme="minorEastAsia" w:hAnsiTheme="minorHAnsi" w:cstheme="minorBidi"/>
            <w:caps w:val="0"/>
            <w:noProof/>
            <w:lang w:eastAsia="en-GB"/>
          </w:rPr>
          <w:tab/>
        </w:r>
        <w:r w:rsidRPr="00F6771C">
          <w:rPr>
            <w:rStyle w:val="Hyperlink"/>
            <w:rFonts w:cs="Arial"/>
            <w:noProof/>
          </w:rPr>
          <w:t>TRANSPARENCY</w:t>
        </w:r>
        <w:r>
          <w:rPr>
            <w:noProof/>
          </w:rPr>
          <w:tab/>
        </w:r>
        <w:r>
          <w:rPr>
            <w:noProof/>
          </w:rPr>
          <w:fldChar w:fldCharType="begin"/>
        </w:r>
        <w:r>
          <w:rPr>
            <w:noProof/>
          </w:rPr>
          <w:instrText xml:space="preserve"> PAGEREF _Toc479772078 \h </w:instrText>
        </w:r>
        <w:r>
          <w:rPr>
            <w:noProof/>
          </w:rPr>
        </w:r>
        <w:r>
          <w:rPr>
            <w:noProof/>
          </w:rPr>
          <w:fldChar w:fldCharType="separate"/>
        </w:r>
        <w:r>
          <w:rPr>
            <w:noProof/>
          </w:rPr>
          <w:t>9</w:t>
        </w:r>
        <w:r>
          <w:rPr>
            <w:noProof/>
          </w:rPr>
          <w:fldChar w:fldCharType="end"/>
        </w:r>
      </w:hyperlink>
    </w:p>
    <w:p w14:paraId="026D7267" w14:textId="35A0994F" w:rsidR="00B70F1B" w:rsidRDefault="00B70F1B">
      <w:pPr>
        <w:pStyle w:val="TOC1"/>
        <w:rPr>
          <w:rFonts w:asciiTheme="minorHAnsi" w:eastAsiaTheme="minorEastAsia" w:hAnsiTheme="minorHAnsi" w:cstheme="minorBidi"/>
          <w:caps w:val="0"/>
          <w:noProof/>
          <w:lang w:eastAsia="en-GB"/>
        </w:rPr>
      </w:pPr>
      <w:hyperlink w:anchor="_Toc479772079" w:history="1">
        <w:r w:rsidRPr="00F6771C">
          <w:rPr>
            <w:rStyle w:val="Hyperlink"/>
            <w:noProof/>
          </w:rPr>
          <w:t>14.</w:t>
        </w:r>
        <w:r>
          <w:rPr>
            <w:rFonts w:asciiTheme="minorHAnsi" w:eastAsiaTheme="minorEastAsia" w:hAnsiTheme="minorHAnsi" w:cstheme="minorBidi"/>
            <w:caps w:val="0"/>
            <w:noProof/>
            <w:lang w:eastAsia="en-GB"/>
          </w:rPr>
          <w:tab/>
        </w:r>
        <w:r w:rsidRPr="00F6771C">
          <w:rPr>
            <w:rStyle w:val="Hyperlink"/>
            <w:rFonts w:cs="Arial"/>
            <w:noProof/>
          </w:rPr>
          <w:t>INTELLECTUAL PROPERTY RIGHTS</w:t>
        </w:r>
        <w:r>
          <w:rPr>
            <w:noProof/>
          </w:rPr>
          <w:tab/>
        </w:r>
        <w:r>
          <w:rPr>
            <w:noProof/>
          </w:rPr>
          <w:fldChar w:fldCharType="begin"/>
        </w:r>
        <w:r>
          <w:rPr>
            <w:noProof/>
          </w:rPr>
          <w:instrText xml:space="preserve"> PAGEREF _Toc479772079 \h </w:instrText>
        </w:r>
        <w:r>
          <w:rPr>
            <w:noProof/>
          </w:rPr>
        </w:r>
        <w:r>
          <w:rPr>
            <w:noProof/>
          </w:rPr>
          <w:fldChar w:fldCharType="separate"/>
        </w:r>
        <w:r>
          <w:rPr>
            <w:noProof/>
          </w:rPr>
          <w:t>9</w:t>
        </w:r>
        <w:r>
          <w:rPr>
            <w:noProof/>
          </w:rPr>
          <w:fldChar w:fldCharType="end"/>
        </w:r>
      </w:hyperlink>
    </w:p>
    <w:p w14:paraId="3BCA83AE" w14:textId="6D262BE9" w:rsidR="00B70F1B" w:rsidRDefault="00B70F1B">
      <w:pPr>
        <w:pStyle w:val="TOC1"/>
        <w:rPr>
          <w:rFonts w:asciiTheme="minorHAnsi" w:eastAsiaTheme="minorEastAsia" w:hAnsiTheme="minorHAnsi" w:cstheme="minorBidi"/>
          <w:caps w:val="0"/>
          <w:noProof/>
          <w:lang w:eastAsia="en-GB"/>
        </w:rPr>
      </w:pPr>
      <w:hyperlink w:anchor="_Toc479772080" w:history="1">
        <w:r w:rsidRPr="00F6771C">
          <w:rPr>
            <w:rStyle w:val="Hyperlink"/>
            <w:noProof/>
          </w:rPr>
          <w:t>15.</w:t>
        </w:r>
        <w:r>
          <w:rPr>
            <w:rFonts w:asciiTheme="minorHAnsi" w:eastAsiaTheme="minorEastAsia" w:hAnsiTheme="minorHAnsi" w:cstheme="minorBidi"/>
            <w:caps w:val="0"/>
            <w:noProof/>
            <w:lang w:eastAsia="en-GB"/>
          </w:rPr>
          <w:tab/>
        </w:r>
        <w:r w:rsidRPr="00F6771C">
          <w:rPr>
            <w:rStyle w:val="Hyperlink"/>
            <w:rFonts w:cs="Arial"/>
            <w:noProof/>
          </w:rPr>
          <w:t>No inducement or incentive</w:t>
        </w:r>
        <w:r>
          <w:rPr>
            <w:noProof/>
          </w:rPr>
          <w:tab/>
        </w:r>
        <w:r>
          <w:rPr>
            <w:noProof/>
          </w:rPr>
          <w:fldChar w:fldCharType="begin"/>
        </w:r>
        <w:r>
          <w:rPr>
            <w:noProof/>
          </w:rPr>
          <w:instrText xml:space="preserve"> PAGEREF _Toc479772080 \h </w:instrText>
        </w:r>
        <w:r>
          <w:rPr>
            <w:noProof/>
          </w:rPr>
        </w:r>
        <w:r>
          <w:rPr>
            <w:noProof/>
          </w:rPr>
          <w:fldChar w:fldCharType="separate"/>
        </w:r>
        <w:r>
          <w:rPr>
            <w:noProof/>
          </w:rPr>
          <w:t>9</w:t>
        </w:r>
        <w:r>
          <w:rPr>
            <w:noProof/>
          </w:rPr>
          <w:fldChar w:fldCharType="end"/>
        </w:r>
      </w:hyperlink>
    </w:p>
    <w:p w14:paraId="632A6EC5" w14:textId="6C6F7D08" w:rsidR="00B70F1B" w:rsidRDefault="00B70F1B">
      <w:pPr>
        <w:pStyle w:val="TOC1"/>
        <w:rPr>
          <w:rFonts w:asciiTheme="minorHAnsi" w:eastAsiaTheme="minorEastAsia" w:hAnsiTheme="minorHAnsi" w:cstheme="minorBidi"/>
          <w:caps w:val="0"/>
          <w:noProof/>
          <w:lang w:eastAsia="en-GB"/>
        </w:rPr>
      </w:pPr>
      <w:hyperlink w:anchor="_Toc479772081" w:history="1">
        <w:r w:rsidRPr="00F6771C">
          <w:rPr>
            <w:rStyle w:val="Hyperlink"/>
            <w:noProof/>
          </w:rPr>
          <w:t>16.</w:t>
        </w:r>
        <w:r>
          <w:rPr>
            <w:rFonts w:asciiTheme="minorHAnsi" w:eastAsiaTheme="minorEastAsia" w:hAnsiTheme="minorHAnsi" w:cstheme="minorBidi"/>
            <w:caps w:val="0"/>
            <w:noProof/>
            <w:lang w:eastAsia="en-GB"/>
          </w:rPr>
          <w:tab/>
        </w:r>
        <w:r w:rsidRPr="00F6771C">
          <w:rPr>
            <w:rStyle w:val="Hyperlink"/>
            <w:rFonts w:cs="Arial"/>
            <w:noProof/>
          </w:rPr>
          <w:t>Law and Jurisdiction</w:t>
        </w:r>
        <w:r>
          <w:rPr>
            <w:noProof/>
          </w:rPr>
          <w:tab/>
        </w:r>
        <w:r>
          <w:rPr>
            <w:noProof/>
          </w:rPr>
          <w:fldChar w:fldCharType="begin"/>
        </w:r>
        <w:r>
          <w:rPr>
            <w:noProof/>
          </w:rPr>
          <w:instrText xml:space="preserve"> PAGEREF _Toc479772081 \h </w:instrText>
        </w:r>
        <w:r>
          <w:rPr>
            <w:noProof/>
          </w:rPr>
        </w:r>
        <w:r>
          <w:rPr>
            <w:noProof/>
          </w:rPr>
          <w:fldChar w:fldCharType="separate"/>
        </w:r>
        <w:r>
          <w:rPr>
            <w:noProof/>
          </w:rPr>
          <w:t>9</w:t>
        </w:r>
        <w:r>
          <w:rPr>
            <w:noProof/>
          </w:rPr>
          <w:fldChar w:fldCharType="end"/>
        </w:r>
      </w:hyperlink>
    </w:p>
    <w:p w14:paraId="6DE87420" w14:textId="0C1C919F" w:rsidR="00B70F1B" w:rsidRDefault="00B70F1B">
      <w:pPr>
        <w:pStyle w:val="TOC1"/>
        <w:rPr>
          <w:rFonts w:asciiTheme="minorHAnsi" w:eastAsiaTheme="minorEastAsia" w:hAnsiTheme="minorHAnsi" w:cstheme="minorBidi"/>
          <w:caps w:val="0"/>
          <w:noProof/>
          <w:lang w:eastAsia="en-GB"/>
        </w:rPr>
      </w:pPr>
      <w:hyperlink w:anchor="_Toc479772082" w:history="1">
        <w:r w:rsidRPr="00F6771C">
          <w:rPr>
            <w:rStyle w:val="Hyperlink"/>
            <w:rFonts w:cs="Arial"/>
            <w:noProof/>
          </w:rPr>
          <w:t>Annex 1</w:t>
        </w:r>
        <w:r>
          <w:rPr>
            <w:noProof/>
          </w:rPr>
          <w:tab/>
        </w:r>
        <w:r>
          <w:rPr>
            <w:noProof/>
          </w:rPr>
          <w:fldChar w:fldCharType="begin"/>
        </w:r>
        <w:r>
          <w:rPr>
            <w:noProof/>
          </w:rPr>
          <w:instrText xml:space="preserve"> PAGEREF _Toc479772082 \h </w:instrText>
        </w:r>
        <w:r>
          <w:rPr>
            <w:noProof/>
          </w:rPr>
        </w:r>
        <w:r>
          <w:rPr>
            <w:noProof/>
          </w:rPr>
          <w:fldChar w:fldCharType="separate"/>
        </w:r>
        <w:r>
          <w:rPr>
            <w:noProof/>
          </w:rPr>
          <w:t>10</w:t>
        </w:r>
        <w:r>
          <w:rPr>
            <w:noProof/>
          </w:rPr>
          <w:fldChar w:fldCharType="end"/>
        </w:r>
      </w:hyperlink>
    </w:p>
    <w:p w14:paraId="09BBD36F" w14:textId="3F0B4206" w:rsidR="00B70F1B" w:rsidRDefault="00B70F1B">
      <w:pPr>
        <w:pStyle w:val="TOC1"/>
        <w:rPr>
          <w:rFonts w:asciiTheme="minorHAnsi" w:eastAsiaTheme="minorEastAsia" w:hAnsiTheme="minorHAnsi" w:cstheme="minorBidi"/>
          <w:caps w:val="0"/>
          <w:noProof/>
          <w:lang w:eastAsia="en-GB"/>
        </w:rPr>
      </w:pPr>
      <w:hyperlink w:anchor="_Toc479772083" w:history="1">
        <w:r w:rsidRPr="00F6771C">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_Toc479772083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977206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977206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79772068"/>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977206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977207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977207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9772072"/>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977207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6001BC"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w:t>
      </w:r>
      <w:r w:rsidR="002D4052" w:rsidRPr="006001BC">
        <w:rPr>
          <w:rFonts w:cs="Arial"/>
          <w:sz w:val="22"/>
          <w:szCs w:val="22"/>
        </w:rPr>
        <w:t>for any loss of damage arising as a result of reliance on such information or any subsequent communication</w:t>
      </w:r>
      <w:r w:rsidR="00B15DF2" w:rsidRPr="006001BC">
        <w:rPr>
          <w:rFonts w:cs="Arial"/>
          <w:sz w:val="22"/>
          <w:szCs w:val="22"/>
        </w:rPr>
        <w:t xml:space="preserve">.  </w:t>
      </w:r>
    </w:p>
    <w:p w14:paraId="6F627FE9" w14:textId="2C7CCA50" w:rsidR="005B0794" w:rsidRPr="006001BC" w:rsidRDefault="00B15DF2">
      <w:pPr>
        <w:pStyle w:val="Heading2"/>
        <w:rPr>
          <w:rFonts w:cs="Arial"/>
          <w:sz w:val="22"/>
          <w:szCs w:val="22"/>
        </w:rPr>
      </w:pPr>
      <w:r w:rsidRPr="006001BC">
        <w:rPr>
          <w:rFonts w:cs="Arial"/>
          <w:sz w:val="22"/>
          <w:szCs w:val="22"/>
        </w:rPr>
        <w:t xml:space="preserve">The Potential Provider </w:t>
      </w:r>
      <w:r w:rsidR="00487E6E" w:rsidRPr="006001BC">
        <w:rPr>
          <w:rFonts w:cs="Arial"/>
          <w:sz w:val="22"/>
          <w:szCs w:val="22"/>
        </w:rPr>
        <w:t>shall</w:t>
      </w:r>
      <w:r w:rsidRPr="006001BC">
        <w:rPr>
          <w:rFonts w:cs="Arial"/>
          <w:sz w:val="22"/>
          <w:szCs w:val="22"/>
        </w:rPr>
        <w:t xml:space="preserve"> form its own conclusions</w:t>
      </w:r>
      <w:r w:rsidR="002D4052" w:rsidRPr="006001BC">
        <w:rPr>
          <w:rFonts w:cs="Arial"/>
          <w:sz w:val="22"/>
          <w:szCs w:val="22"/>
        </w:rPr>
        <w:t xml:space="preserve"> and make its own independent assessment of the </w:t>
      </w:r>
      <w:r w:rsidR="00193F7F" w:rsidRPr="006001BC">
        <w:rPr>
          <w:rFonts w:cs="Arial"/>
          <w:sz w:val="22"/>
          <w:szCs w:val="22"/>
        </w:rPr>
        <w:t xml:space="preserve">requirements of </w:t>
      </w:r>
      <w:r w:rsidR="00C53B93" w:rsidRPr="006001BC">
        <w:rPr>
          <w:rFonts w:cs="Arial"/>
          <w:sz w:val="22"/>
          <w:szCs w:val="22"/>
        </w:rPr>
        <w:t xml:space="preserve">the Contract </w:t>
      </w:r>
      <w:r w:rsidR="00D02DA0" w:rsidRPr="006001BC">
        <w:rPr>
          <w:rFonts w:cs="Arial"/>
          <w:sz w:val="22"/>
          <w:szCs w:val="22"/>
        </w:rPr>
        <w:t>Terms and C</w:t>
      </w:r>
      <w:r w:rsidR="00801B0B" w:rsidRPr="006001BC">
        <w:rPr>
          <w:rFonts w:cs="Arial"/>
          <w:sz w:val="22"/>
          <w:szCs w:val="22"/>
        </w:rPr>
        <w:t>onditions Services</w:t>
      </w:r>
      <w:r w:rsidR="00D02DA0" w:rsidRPr="006001BC">
        <w:rPr>
          <w:rFonts w:cs="Arial"/>
          <w:sz w:val="22"/>
          <w:szCs w:val="22"/>
        </w:rPr>
        <w:t>,</w:t>
      </w:r>
      <w:r w:rsidR="00C53B93" w:rsidRPr="006001BC">
        <w:rPr>
          <w:rFonts w:cs="Arial"/>
          <w:sz w:val="22"/>
          <w:szCs w:val="22"/>
        </w:rPr>
        <w:t xml:space="preserve"> Appendix C</w:t>
      </w:r>
      <w:r w:rsidRPr="006001BC">
        <w:rPr>
          <w:rFonts w:cs="Arial"/>
          <w:sz w:val="22"/>
          <w:szCs w:val="22"/>
        </w:rPr>
        <w:t xml:space="preserve"> </w:t>
      </w:r>
      <w:r w:rsidR="002D4052" w:rsidRPr="006001BC">
        <w:rPr>
          <w:rFonts w:cs="Arial"/>
          <w:sz w:val="22"/>
          <w:szCs w:val="22"/>
        </w:rPr>
        <w:t xml:space="preserve">and should seek its own financial and legal advice </w:t>
      </w:r>
      <w:r w:rsidRPr="006001BC">
        <w:rPr>
          <w:rFonts w:cs="Arial"/>
          <w:sz w:val="22"/>
          <w:szCs w:val="22"/>
        </w:rPr>
        <w:t xml:space="preserve">about the methods and resources needed to meet the Authority’s requirements.  </w:t>
      </w:r>
    </w:p>
    <w:p w14:paraId="6F627FEA" w14:textId="6E02592A" w:rsidR="00B15DF2" w:rsidRPr="006001BC" w:rsidRDefault="00B15DF2">
      <w:pPr>
        <w:pStyle w:val="Heading2"/>
        <w:rPr>
          <w:rFonts w:cs="Arial"/>
          <w:sz w:val="22"/>
          <w:szCs w:val="22"/>
        </w:rPr>
      </w:pPr>
      <w:r w:rsidRPr="006001BC">
        <w:rPr>
          <w:rFonts w:cs="Arial"/>
          <w:sz w:val="22"/>
          <w:szCs w:val="22"/>
        </w:rPr>
        <w:t>The Authority</w:t>
      </w:r>
      <w:r w:rsidR="00801B0B" w:rsidRPr="006001BC">
        <w:rPr>
          <w:rFonts w:cs="Arial"/>
          <w:sz w:val="22"/>
          <w:szCs w:val="22"/>
        </w:rPr>
        <w:t xml:space="preserve"> and/</w:t>
      </w:r>
      <w:r w:rsidR="00D02DA0" w:rsidRPr="006001BC">
        <w:rPr>
          <w:rFonts w:cs="Arial"/>
          <w:sz w:val="22"/>
          <w:szCs w:val="22"/>
        </w:rPr>
        <w:t>or the Agent</w:t>
      </w:r>
      <w:r w:rsidRPr="006001BC">
        <w:rPr>
          <w:rFonts w:cs="Arial"/>
          <w:sz w:val="22"/>
          <w:szCs w:val="22"/>
        </w:rPr>
        <w:t xml:space="preserve"> do</w:t>
      </w:r>
      <w:r w:rsidR="00487E6E" w:rsidRPr="006001BC">
        <w:rPr>
          <w:rFonts w:cs="Arial"/>
          <w:sz w:val="22"/>
          <w:szCs w:val="22"/>
        </w:rPr>
        <w:t>es</w:t>
      </w:r>
      <w:r w:rsidRPr="006001BC">
        <w:rPr>
          <w:rFonts w:cs="Arial"/>
          <w:sz w:val="22"/>
          <w:szCs w:val="22"/>
        </w:rPr>
        <w:t xml:space="preserve"> not accept responsibility for the Potential Providers’ assessment of the requirements of this Procurement.  </w:t>
      </w:r>
    </w:p>
    <w:p w14:paraId="6F627FEB" w14:textId="3812A9E2" w:rsidR="005307D6" w:rsidRPr="006001BC" w:rsidRDefault="00B15DF2">
      <w:pPr>
        <w:pStyle w:val="Heading2"/>
        <w:rPr>
          <w:rFonts w:cs="Arial"/>
          <w:sz w:val="22"/>
          <w:szCs w:val="22"/>
        </w:rPr>
      </w:pPr>
      <w:r w:rsidRPr="006001BC">
        <w:rPr>
          <w:rFonts w:cs="Arial"/>
          <w:sz w:val="22"/>
          <w:szCs w:val="22"/>
        </w:rPr>
        <w:t xml:space="preserve">The Potential Provider is responsible </w:t>
      </w:r>
      <w:r w:rsidR="00487E6E" w:rsidRPr="006001BC">
        <w:rPr>
          <w:rFonts w:cs="Arial"/>
          <w:sz w:val="22"/>
          <w:szCs w:val="22"/>
        </w:rPr>
        <w:t xml:space="preserve">at its own expense, </w:t>
      </w:r>
      <w:r w:rsidRPr="006001BC">
        <w:rPr>
          <w:rFonts w:cs="Arial"/>
          <w:sz w:val="22"/>
          <w:szCs w:val="22"/>
        </w:rPr>
        <w:t xml:space="preserve">for obtaining all information required to prepare its </w:t>
      </w:r>
      <w:r w:rsidR="00463016" w:rsidRPr="006001BC">
        <w:rPr>
          <w:rFonts w:cs="Arial"/>
          <w:sz w:val="22"/>
          <w:szCs w:val="22"/>
        </w:rPr>
        <w:t>Tender</w:t>
      </w:r>
      <w:r w:rsidR="005307D6" w:rsidRPr="006001BC">
        <w:rPr>
          <w:rFonts w:cs="Arial"/>
          <w:sz w:val="22"/>
          <w:szCs w:val="22"/>
        </w:rPr>
        <w:t>.</w:t>
      </w:r>
    </w:p>
    <w:p w14:paraId="6F627FEC" w14:textId="4BF6D920" w:rsidR="00B15DF2" w:rsidRPr="006001BC" w:rsidRDefault="00785C0B">
      <w:pPr>
        <w:pStyle w:val="Heading2"/>
        <w:rPr>
          <w:rFonts w:cs="Arial"/>
          <w:sz w:val="22"/>
          <w:szCs w:val="22"/>
        </w:rPr>
      </w:pPr>
      <w:r w:rsidRPr="006001BC">
        <w:rPr>
          <w:rFonts w:cs="Arial"/>
          <w:sz w:val="22"/>
          <w:szCs w:val="22"/>
        </w:rPr>
        <w:t>Any</w:t>
      </w:r>
      <w:r w:rsidR="001A385E" w:rsidRPr="006001BC">
        <w:rPr>
          <w:rFonts w:cs="Arial"/>
          <w:sz w:val="22"/>
          <w:szCs w:val="22"/>
        </w:rPr>
        <w:t xml:space="preserve"> exclusions</w:t>
      </w:r>
      <w:r w:rsidR="00A60509" w:rsidRPr="006001BC">
        <w:rPr>
          <w:rFonts w:cs="Arial"/>
          <w:sz w:val="22"/>
          <w:szCs w:val="22"/>
        </w:rPr>
        <w:t xml:space="preserve"> of liability</w:t>
      </w:r>
      <w:r w:rsidRPr="006001BC">
        <w:rPr>
          <w:rFonts w:cs="Arial"/>
          <w:sz w:val="22"/>
          <w:szCs w:val="22"/>
        </w:rPr>
        <w:t xml:space="preserve"> of the Authority</w:t>
      </w:r>
      <w:r w:rsidR="00D02DA0" w:rsidRPr="006001BC">
        <w:rPr>
          <w:rFonts w:cs="Arial"/>
          <w:sz w:val="22"/>
          <w:szCs w:val="22"/>
        </w:rPr>
        <w:t xml:space="preserve"> or the Agent</w:t>
      </w:r>
      <w:r w:rsidR="001A385E" w:rsidRPr="006001BC">
        <w:rPr>
          <w:rFonts w:cs="Arial"/>
          <w:sz w:val="22"/>
          <w:szCs w:val="22"/>
        </w:rPr>
        <w:t xml:space="preserve"> in this paragraph </w:t>
      </w:r>
      <w:r w:rsidR="00AF0378" w:rsidRPr="006001BC">
        <w:rPr>
          <w:rFonts w:cs="Arial"/>
          <w:sz w:val="22"/>
          <w:szCs w:val="22"/>
        </w:rPr>
        <w:fldChar w:fldCharType="begin"/>
      </w:r>
      <w:r w:rsidR="001A385E" w:rsidRPr="006001BC">
        <w:rPr>
          <w:rFonts w:cs="Arial"/>
          <w:sz w:val="22"/>
          <w:szCs w:val="22"/>
        </w:rPr>
        <w:instrText xml:space="preserve"> REF _Ref378171186 \r \h </w:instrText>
      </w:r>
      <w:r w:rsidR="00BD1BD7" w:rsidRPr="006001BC">
        <w:rPr>
          <w:rFonts w:cs="Arial"/>
          <w:sz w:val="22"/>
          <w:szCs w:val="22"/>
        </w:rPr>
        <w:instrText xml:space="preserve"> \* MERGEFORMAT </w:instrText>
      </w:r>
      <w:r w:rsidR="00AF0378" w:rsidRPr="006001BC">
        <w:rPr>
          <w:rFonts w:cs="Arial"/>
          <w:sz w:val="22"/>
          <w:szCs w:val="22"/>
        </w:rPr>
      </w:r>
      <w:r w:rsidR="00AF0378" w:rsidRPr="006001BC">
        <w:rPr>
          <w:rFonts w:cs="Arial"/>
          <w:sz w:val="22"/>
          <w:szCs w:val="22"/>
        </w:rPr>
        <w:fldChar w:fldCharType="separate"/>
      </w:r>
      <w:r w:rsidR="00FA773A" w:rsidRPr="006001BC">
        <w:rPr>
          <w:rFonts w:cs="Arial"/>
          <w:sz w:val="22"/>
          <w:szCs w:val="22"/>
        </w:rPr>
        <w:t>8</w:t>
      </w:r>
      <w:r w:rsidR="00AF0378" w:rsidRPr="006001BC">
        <w:rPr>
          <w:rFonts w:cs="Arial"/>
          <w:sz w:val="22"/>
          <w:szCs w:val="22"/>
        </w:rPr>
        <w:fldChar w:fldCharType="end"/>
      </w:r>
      <w:r w:rsidR="005307D6" w:rsidRPr="006001BC">
        <w:rPr>
          <w:rFonts w:cs="Arial"/>
          <w:sz w:val="22"/>
          <w:szCs w:val="22"/>
        </w:rPr>
        <w:t xml:space="preserve"> do</w:t>
      </w:r>
      <w:r w:rsidR="00B15DF2" w:rsidRPr="006001BC">
        <w:rPr>
          <w:rFonts w:cs="Arial"/>
          <w:sz w:val="22"/>
          <w:szCs w:val="22"/>
        </w:rPr>
        <w:t xml:space="preserve"> not apply to the extent of any deceit or fraudulent misrepresentation made by or on behalf of the Authority.</w:t>
      </w:r>
    </w:p>
    <w:p w14:paraId="6F627FED" w14:textId="685552CB" w:rsidR="00B15DF2" w:rsidRPr="006001BC" w:rsidRDefault="00B15DF2">
      <w:pPr>
        <w:pStyle w:val="Heading1"/>
        <w:rPr>
          <w:rFonts w:cs="Arial"/>
          <w:sz w:val="22"/>
          <w:szCs w:val="22"/>
        </w:rPr>
      </w:pPr>
      <w:bookmarkStart w:id="26" w:name="_Toc479772074"/>
      <w:r w:rsidRPr="006001BC">
        <w:rPr>
          <w:rFonts w:cs="Arial"/>
          <w:sz w:val="22"/>
          <w:szCs w:val="22"/>
        </w:rPr>
        <w:t xml:space="preserve">ConCLUDING THE </w:t>
      </w:r>
      <w:r w:rsidR="00007218" w:rsidRPr="006001BC">
        <w:rPr>
          <w:rFonts w:cs="Arial"/>
          <w:sz w:val="22"/>
          <w:szCs w:val="22"/>
        </w:rPr>
        <w:t>CONTRACT</w:t>
      </w:r>
      <w:bookmarkEnd w:id="26"/>
    </w:p>
    <w:p w14:paraId="6F627FEE" w14:textId="7760182A" w:rsidR="00B15DF2" w:rsidRPr="00BD1BD7" w:rsidRDefault="00B15DF2" w:rsidP="00D02F17">
      <w:pPr>
        <w:pStyle w:val="Heading2"/>
        <w:rPr>
          <w:rFonts w:cs="Arial"/>
          <w:sz w:val="22"/>
          <w:szCs w:val="22"/>
        </w:rPr>
      </w:pPr>
      <w:r w:rsidRPr="006001BC">
        <w:rPr>
          <w:rFonts w:cs="Arial"/>
          <w:sz w:val="22"/>
          <w:szCs w:val="22"/>
        </w:rPr>
        <w:t xml:space="preserve">The Potential Provider undertakes that, in the event of </w:t>
      </w:r>
      <w:r w:rsidR="00785C0B" w:rsidRPr="006001BC">
        <w:rPr>
          <w:rFonts w:cs="Arial"/>
          <w:sz w:val="22"/>
          <w:szCs w:val="22"/>
        </w:rPr>
        <w:t>a Potential Provider’s</w:t>
      </w:r>
      <w:r w:rsidRPr="006001BC">
        <w:rPr>
          <w:rFonts w:cs="Arial"/>
          <w:sz w:val="22"/>
          <w:szCs w:val="22"/>
        </w:rPr>
        <w:t xml:space="preserve"> </w:t>
      </w:r>
      <w:r w:rsidR="00463016" w:rsidRPr="006001BC">
        <w:rPr>
          <w:rFonts w:cs="Arial"/>
          <w:sz w:val="22"/>
          <w:szCs w:val="22"/>
        </w:rPr>
        <w:t>Tender</w:t>
      </w:r>
      <w:r w:rsidRPr="006001BC">
        <w:rPr>
          <w:rFonts w:cs="Arial"/>
          <w:sz w:val="22"/>
          <w:szCs w:val="22"/>
        </w:rPr>
        <w:t xml:space="preserve"> being accepted by the Authority and the Authority</w:t>
      </w:r>
      <w:r w:rsidR="00801B0B" w:rsidRPr="006001BC">
        <w:rPr>
          <w:rFonts w:cs="Arial"/>
          <w:sz w:val="22"/>
          <w:szCs w:val="22"/>
        </w:rPr>
        <w:t xml:space="preserve"> and/</w:t>
      </w:r>
      <w:r w:rsidR="009D447D" w:rsidRPr="006001BC">
        <w:rPr>
          <w:rFonts w:cs="Arial"/>
          <w:sz w:val="22"/>
          <w:szCs w:val="22"/>
        </w:rPr>
        <w:t>or the Agent</w:t>
      </w:r>
      <w:r w:rsidRPr="006001BC">
        <w:rPr>
          <w:rFonts w:cs="Arial"/>
          <w:sz w:val="22"/>
          <w:szCs w:val="22"/>
        </w:rPr>
        <w:t xml:space="preserve"> confirming in writing such acceptance to the Potential Provider, the Potential Provider </w:t>
      </w:r>
      <w:r w:rsidR="001A385E" w:rsidRPr="006001BC">
        <w:rPr>
          <w:rFonts w:cs="Arial"/>
          <w:sz w:val="22"/>
          <w:szCs w:val="22"/>
        </w:rPr>
        <w:t>shall</w:t>
      </w:r>
      <w:r w:rsidRPr="006001BC">
        <w:rPr>
          <w:rFonts w:cs="Arial"/>
          <w:sz w:val="22"/>
          <w:szCs w:val="22"/>
        </w:rPr>
        <w:t xml:space="preserve"> execute the </w:t>
      </w:r>
      <w:r w:rsidR="00C53B93" w:rsidRPr="006001BC">
        <w:rPr>
          <w:rFonts w:cs="Arial"/>
          <w:sz w:val="22"/>
          <w:szCs w:val="22"/>
        </w:rPr>
        <w:t xml:space="preserve">Contract </w:t>
      </w:r>
      <w:r w:rsidRPr="006001BC">
        <w:rPr>
          <w:rFonts w:cs="Arial"/>
          <w:sz w:val="22"/>
          <w:szCs w:val="22"/>
        </w:rPr>
        <w:t>as amended to accommodate aspec</w:t>
      </w:r>
      <w:r w:rsidR="001A385E" w:rsidRPr="006001BC">
        <w:rPr>
          <w:rFonts w:cs="Arial"/>
          <w:sz w:val="22"/>
          <w:szCs w:val="22"/>
        </w:rPr>
        <w:t xml:space="preserve">ts of the </w:t>
      </w:r>
      <w:r w:rsidR="00463016" w:rsidRPr="006001BC">
        <w:rPr>
          <w:rFonts w:cs="Arial"/>
          <w:sz w:val="22"/>
          <w:szCs w:val="22"/>
        </w:rPr>
        <w:t>Tender</w:t>
      </w:r>
      <w:r w:rsidR="001A385E" w:rsidRPr="006001BC">
        <w:rPr>
          <w:rFonts w:cs="Arial"/>
          <w:sz w:val="22"/>
          <w:szCs w:val="22"/>
        </w:rPr>
        <w:t xml:space="preserve"> within 10</w:t>
      </w:r>
      <w:r w:rsidR="006001BC" w:rsidRPr="006001BC">
        <w:rPr>
          <w:rFonts w:cs="Arial"/>
          <w:sz w:val="22"/>
          <w:szCs w:val="22"/>
        </w:rPr>
        <w:t xml:space="preserve"> </w:t>
      </w:r>
      <w:r w:rsidR="001A385E" w:rsidRPr="006001BC">
        <w:rPr>
          <w:rFonts w:cs="Arial"/>
          <w:sz w:val="22"/>
          <w:szCs w:val="22"/>
        </w:rPr>
        <w:t xml:space="preserve">calendar days, (or any other </w:t>
      </w:r>
      <w:r w:rsidR="00785C0B" w:rsidRPr="006001BC">
        <w:rPr>
          <w:rFonts w:cs="Arial"/>
          <w:sz w:val="22"/>
          <w:szCs w:val="22"/>
        </w:rPr>
        <w:t xml:space="preserve">longer </w:t>
      </w:r>
      <w:r w:rsidR="001A385E" w:rsidRPr="006001BC">
        <w:rPr>
          <w:rFonts w:cs="Arial"/>
          <w:sz w:val="22"/>
          <w:szCs w:val="22"/>
        </w:rPr>
        <w:t>period of time as determined by the Authority at its sole discretion</w:t>
      </w:r>
      <w:r w:rsidR="001A385E" w:rsidRPr="00BD1BD7">
        <w:rPr>
          <w:rFonts w:cs="Arial"/>
          <w:sz w:val="22"/>
          <w:szCs w:val="22"/>
        </w:rPr>
        <w:t>)</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977207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977207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6001BC"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w:t>
      </w:r>
      <w:r w:rsidR="00B15DF2" w:rsidRPr="006001BC">
        <w:rPr>
          <w:rFonts w:cs="Arial"/>
          <w:sz w:val="22"/>
          <w:szCs w:val="22"/>
        </w:rPr>
        <w:t>not disclose, copy, reproduce, distribute or pass any of the Information to any other person at any time or allow any of these things to happen, except where, and to the extent that, the Information has been publicised in accordance</w:t>
      </w:r>
      <w:r w:rsidR="00D02F17" w:rsidRPr="006001BC">
        <w:rPr>
          <w:rFonts w:cs="Arial"/>
          <w:sz w:val="22"/>
          <w:szCs w:val="22"/>
        </w:rPr>
        <w:t xml:space="preserve"> with </w:t>
      </w:r>
      <w:r w:rsidR="00B15DF2" w:rsidRPr="006001BC">
        <w:rPr>
          <w:rFonts w:cs="Arial"/>
          <w:sz w:val="22"/>
          <w:szCs w:val="22"/>
        </w:rPr>
        <w:t xml:space="preserve">paragraph </w:t>
      </w:r>
      <w:r w:rsidR="005A720A" w:rsidRPr="006001BC">
        <w:rPr>
          <w:rFonts w:cs="Arial"/>
          <w:sz w:val="22"/>
          <w:szCs w:val="22"/>
        </w:rPr>
        <w:fldChar w:fldCharType="begin"/>
      </w:r>
      <w:r w:rsidR="005A720A" w:rsidRPr="006001BC">
        <w:rPr>
          <w:rFonts w:cs="Arial"/>
          <w:sz w:val="22"/>
          <w:szCs w:val="22"/>
        </w:rPr>
        <w:instrText xml:space="preserve"> REF _Ref273968630 \r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12</w:t>
      </w:r>
      <w:r w:rsidR="005A720A" w:rsidRPr="006001BC">
        <w:rPr>
          <w:rFonts w:cs="Arial"/>
          <w:sz w:val="22"/>
          <w:szCs w:val="22"/>
        </w:rPr>
        <w:fldChar w:fldCharType="end"/>
      </w:r>
      <w:r w:rsidR="00B15DF2" w:rsidRPr="006001BC">
        <w:rPr>
          <w:rFonts w:cs="Arial"/>
          <w:sz w:val="22"/>
          <w:szCs w:val="22"/>
        </w:rPr>
        <w:t xml:space="preserve"> (Freedom of Information) or paragraph </w:t>
      </w:r>
      <w:r w:rsidR="005A720A" w:rsidRPr="006001BC">
        <w:rPr>
          <w:rFonts w:cs="Arial"/>
          <w:sz w:val="22"/>
          <w:szCs w:val="22"/>
        </w:rPr>
        <w:fldChar w:fldCharType="begin"/>
      </w:r>
      <w:r w:rsidR="005A720A" w:rsidRPr="006001BC">
        <w:rPr>
          <w:rFonts w:cs="Arial"/>
          <w:sz w:val="22"/>
          <w:szCs w:val="22"/>
        </w:rPr>
        <w:instrText xml:space="preserve"> REF _Ref285812379 \r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13</w:t>
      </w:r>
      <w:r w:rsidR="005A720A" w:rsidRPr="006001BC">
        <w:rPr>
          <w:rFonts w:cs="Arial"/>
          <w:sz w:val="22"/>
          <w:szCs w:val="22"/>
        </w:rPr>
        <w:fldChar w:fldCharType="end"/>
      </w:r>
      <w:r w:rsidR="00B15DF2" w:rsidRPr="006001BC">
        <w:rPr>
          <w:rFonts w:cs="Arial"/>
          <w:sz w:val="22"/>
          <w:szCs w:val="22"/>
        </w:rPr>
        <w:t xml:space="preserve"> (Transparency);</w:t>
      </w:r>
    </w:p>
    <w:p w14:paraId="6F627FFA" w14:textId="342F8736" w:rsidR="00B15DF2" w:rsidRPr="006001BC" w:rsidRDefault="00CC50A4" w:rsidP="00986632">
      <w:pPr>
        <w:pStyle w:val="Heading3"/>
        <w:rPr>
          <w:rFonts w:cs="Arial"/>
          <w:sz w:val="22"/>
          <w:szCs w:val="22"/>
        </w:rPr>
      </w:pPr>
      <w:r w:rsidRPr="006001BC">
        <w:rPr>
          <w:rFonts w:cs="Arial"/>
          <w:sz w:val="22"/>
          <w:szCs w:val="22"/>
        </w:rPr>
        <w:t>O</w:t>
      </w:r>
      <w:r w:rsidR="00B15DF2" w:rsidRPr="006001BC">
        <w:rPr>
          <w:rFonts w:cs="Arial"/>
          <w:sz w:val="22"/>
          <w:szCs w:val="22"/>
        </w:rPr>
        <w:t xml:space="preserve">nly uses the Information for the purposes of preparing a </w:t>
      </w:r>
      <w:r w:rsidR="00463016" w:rsidRPr="006001BC">
        <w:rPr>
          <w:rFonts w:cs="Arial"/>
          <w:sz w:val="22"/>
          <w:szCs w:val="22"/>
        </w:rPr>
        <w:t>Tender</w:t>
      </w:r>
      <w:r w:rsidR="00B15DF2" w:rsidRPr="006001BC">
        <w:rPr>
          <w:rFonts w:cs="Arial"/>
          <w:sz w:val="22"/>
          <w:szCs w:val="22"/>
        </w:rPr>
        <w:t xml:space="preserve"> (or deciding whether to respond); and</w:t>
      </w:r>
    </w:p>
    <w:p w14:paraId="6F627FFB" w14:textId="54F4F7C3" w:rsidR="00B15DF2" w:rsidRPr="006001BC" w:rsidRDefault="00CC50A4" w:rsidP="00986632">
      <w:pPr>
        <w:pStyle w:val="Heading3"/>
        <w:rPr>
          <w:rFonts w:cs="Arial"/>
          <w:sz w:val="22"/>
          <w:szCs w:val="22"/>
        </w:rPr>
      </w:pPr>
      <w:r w:rsidRPr="006001BC">
        <w:rPr>
          <w:rFonts w:cs="Arial"/>
          <w:sz w:val="22"/>
          <w:szCs w:val="22"/>
        </w:rPr>
        <w:t>D</w:t>
      </w:r>
      <w:r w:rsidR="00B15DF2" w:rsidRPr="006001BC">
        <w:rPr>
          <w:rFonts w:cs="Arial"/>
          <w:sz w:val="22"/>
          <w:szCs w:val="22"/>
        </w:rPr>
        <w:t xml:space="preserve">oes not undertake any promotional or similar activity related to </w:t>
      </w:r>
      <w:r w:rsidR="002C5174" w:rsidRPr="006001BC">
        <w:rPr>
          <w:rFonts w:cs="Arial"/>
          <w:sz w:val="22"/>
          <w:szCs w:val="22"/>
        </w:rPr>
        <w:t>this Procurement</w:t>
      </w:r>
      <w:r w:rsidR="00B15DF2" w:rsidRPr="006001BC">
        <w:rPr>
          <w:rFonts w:cs="Arial"/>
          <w:sz w:val="22"/>
          <w:szCs w:val="22"/>
        </w:rPr>
        <w:t xml:space="preserve"> within any section of the media during </w:t>
      </w:r>
      <w:r w:rsidR="002C5174" w:rsidRPr="006001BC">
        <w:rPr>
          <w:rFonts w:cs="Arial"/>
          <w:sz w:val="22"/>
          <w:szCs w:val="22"/>
        </w:rPr>
        <w:t>this Procurement</w:t>
      </w:r>
      <w:r w:rsidR="00B15DF2" w:rsidRPr="006001BC">
        <w:rPr>
          <w:rFonts w:cs="Arial"/>
          <w:sz w:val="22"/>
          <w:szCs w:val="22"/>
        </w:rPr>
        <w:t>.</w:t>
      </w:r>
    </w:p>
    <w:p w14:paraId="6F627FFC" w14:textId="7AD42485" w:rsidR="00B15DF2" w:rsidRPr="006001BC" w:rsidRDefault="00B15DF2">
      <w:pPr>
        <w:pStyle w:val="Heading2"/>
        <w:rPr>
          <w:rFonts w:cs="Arial"/>
          <w:sz w:val="22"/>
          <w:szCs w:val="22"/>
        </w:rPr>
      </w:pPr>
      <w:bookmarkStart w:id="31" w:name="_Ref273963902"/>
      <w:r w:rsidRPr="006001BC">
        <w:rPr>
          <w:rFonts w:cs="Arial"/>
          <w:sz w:val="22"/>
          <w:szCs w:val="22"/>
        </w:rPr>
        <w:t>A Potential Provider may disclose, distribute or pass any of the Information to its</w:t>
      </w:r>
      <w:r w:rsidR="00A23B84" w:rsidRPr="006001BC">
        <w:rPr>
          <w:rFonts w:cs="Arial"/>
          <w:sz w:val="22"/>
          <w:szCs w:val="22"/>
        </w:rPr>
        <w:t xml:space="preserve"> </w:t>
      </w:r>
      <w:r w:rsidR="000917F5" w:rsidRPr="006001BC">
        <w:rPr>
          <w:rFonts w:cs="Arial"/>
          <w:sz w:val="22"/>
          <w:szCs w:val="22"/>
        </w:rPr>
        <w:t xml:space="preserve"> </w:t>
      </w:r>
      <w:r w:rsidR="00A23B84" w:rsidRPr="006001BC">
        <w:rPr>
          <w:rFonts w:cs="Arial"/>
          <w:sz w:val="22"/>
          <w:szCs w:val="22"/>
        </w:rPr>
        <w:t xml:space="preserve">members of its </w:t>
      </w:r>
      <w:r w:rsidR="000917F5" w:rsidRPr="006001BC">
        <w:rPr>
          <w:rFonts w:cs="Arial"/>
          <w:sz w:val="22"/>
          <w:szCs w:val="22"/>
        </w:rPr>
        <w:t>Group of Economic Operators</w:t>
      </w:r>
      <w:r w:rsidR="00A23B84" w:rsidRPr="006001BC">
        <w:rPr>
          <w:rFonts w:cs="Arial"/>
          <w:sz w:val="22"/>
          <w:szCs w:val="22"/>
        </w:rPr>
        <w:t xml:space="preserve"> (if acting as a Lead Contact), Sub-Contractors, advisers</w:t>
      </w:r>
      <w:r w:rsidRPr="006001BC">
        <w:rPr>
          <w:rFonts w:cs="Arial"/>
          <w:sz w:val="22"/>
          <w:szCs w:val="22"/>
        </w:rPr>
        <w:t xml:space="preserve"> or to an</w:t>
      </w:r>
      <w:r w:rsidR="00D02F17" w:rsidRPr="006001BC">
        <w:rPr>
          <w:rFonts w:cs="Arial"/>
          <w:sz w:val="22"/>
          <w:szCs w:val="22"/>
        </w:rPr>
        <w:t xml:space="preserve">y </w:t>
      </w:r>
      <w:r w:rsidRPr="006001BC">
        <w:rPr>
          <w:rFonts w:cs="Arial"/>
          <w:sz w:val="22"/>
          <w:szCs w:val="22"/>
        </w:rPr>
        <w:t>other person provided that:</w:t>
      </w:r>
      <w:bookmarkEnd w:id="31"/>
    </w:p>
    <w:p w14:paraId="6F627FFD" w14:textId="7259D05C" w:rsidR="00B15DF2" w:rsidRPr="006001BC" w:rsidRDefault="00CC50A4" w:rsidP="00986632">
      <w:pPr>
        <w:pStyle w:val="Heading3"/>
        <w:rPr>
          <w:rFonts w:cs="Arial"/>
          <w:sz w:val="22"/>
          <w:szCs w:val="22"/>
        </w:rPr>
      </w:pPr>
      <w:r w:rsidRPr="006001BC">
        <w:rPr>
          <w:rFonts w:cs="Arial"/>
          <w:sz w:val="22"/>
          <w:szCs w:val="22"/>
        </w:rPr>
        <w:t>T</w:t>
      </w:r>
      <w:r w:rsidR="00D02F17" w:rsidRPr="006001BC">
        <w:rPr>
          <w:rFonts w:cs="Arial"/>
          <w:sz w:val="22"/>
          <w:szCs w:val="22"/>
        </w:rPr>
        <w:t xml:space="preserve">his </w:t>
      </w:r>
      <w:r w:rsidR="00B15DF2" w:rsidRPr="006001BC">
        <w:rPr>
          <w:rFonts w:cs="Arial"/>
          <w:sz w:val="22"/>
          <w:szCs w:val="22"/>
        </w:rPr>
        <w:t xml:space="preserve">is done for the sole purpose of enabling </w:t>
      </w:r>
      <w:r w:rsidR="00D02F17" w:rsidRPr="006001BC">
        <w:rPr>
          <w:rFonts w:cs="Arial"/>
          <w:sz w:val="22"/>
          <w:szCs w:val="22"/>
        </w:rPr>
        <w:t>the Potential Provider</w:t>
      </w:r>
      <w:r w:rsidR="00B15DF2" w:rsidRPr="006001BC">
        <w:rPr>
          <w:rFonts w:cs="Arial"/>
          <w:sz w:val="22"/>
          <w:szCs w:val="22"/>
        </w:rPr>
        <w:t xml:space="preserve"> to submit </w:t>
      </w:r>
      <w:r w:rsidR="00A23B84" w:rsidRPr="006001BC">
        <w:rPr>
          <w:rFonts w:cs="Arial"/>
          <w:sz w:val="22"/>
          <w:szCs w:val="22"/>
        </w:rPr>
        <w:t>its</w:t>
      </w:r>
      <w:r w:rsidR="00B15DF2" w:rsidRPr="006001BC">
        <w:rPr>
          <w:rFonts w:cs="Arial"/>
          <w:sz w:val="22"/>
          <w:szCs w:val="22"/>
        </w:rPr>
        <w:t xml:space="preserve"> </w:t>
      </w:r>
      <w:r w:rsidR="00463016" w:rsidRPr="006001BC">
        <w:rPr>
          <w:rFonts w:cs="Arial"/>
          <w:sz w:val="22"/>
          <w:szCs w:val="22"/>
        </w:rPr>
        <w:t>Tender</w:t>
      </w:r>
      <w:r w:rsidR="00B15DF2" w:rsidRPr="006001BC">
        <w:rPr>
          <w:rFonts w:cs="Arial"/>
          <w:sz w:val="22"/>
          <w:szCs w:val="22"/>
        </w:rPr>
        <w:t xml:space="preserve"> and the person receiving the Information undertakes in writing </w:t>
      </w:r>
      <w:r w:rsidR="00A23B84" w:rsidRPr="006001BC">
        <w:rPr>
          <w:rFonts w:cs="Arial"/>
          <w:sz w:val="22"/>
          <w:szCs w:val="22"/>
        </w:rPr>
        <w:t xml:space="preserve">(such written undertaking to be made available to the </w:t>
      </w:r>
      <w:r w:rsidR="00D02DA0" w:rsidRPr="006001BC">
        <w:rPr>
          <w:rFonts w:cs="Arial"/>
          <w:sz w:val="22"/>
          <w:szCs w:val="22"/>
        </w:rPr>
        <w:t xml:space="preserve">Agent </w:t>
      </w:r>
      <w:r w:rsidR="00A23B84" w:rsidRPr="006001BC">
        <w:rPr>
          <w:rFonts w:cs="Arial"/>
          <w:sz w:val="22"/>
          <w:szCs w:val="22"/>
        </w:rPr>
        <w:t xml:space="preserve">on the </w:t>
      </w:r>
      <w:r w:rsidR="00D02DA0" w:rsidRPr="006001BC">
        <w:rPr>
          <w:rFonts w:cs="Arial"/>
          <w:sz w:val="22"/>
          <w:szCs w:val="22"/>
        </w:rPr>
        <w:t xml:space="preserve">Agent’s </w:t>
      </w:r>
      <w:r w:rsidR="00A23B84" w:rsidRPr="006001BC">
        <w:rPr>
          <w:rFonts w:cs="Arial"/>
          <w:sz w:val="22"/>
          <w:szCs w:val="22"/>
        </w:rPr>
        <w:t xml:space="preserve">request) </w:t>
      </w:r>
      <w:r w:rsidR="00B15DF2" w:rsidRPr="006001BC">
        <w:rPr>
          <w:rFonts w:cs="Arial"/>
          <w:sz w:val="22"/>
          <w:szCs w:val="22"/>
        </w:rPr>
        <w:t>to keep the Information confidential on the same terms imposed by these Terms of Participation; or</w:t>
      </w:r>
    </w:p>
    <w:p w14:paraId="6F627FFE" w14:textId="7A9B42C5" w:rsidR="00B15DF2" w:rsidRPr="006001BC" w:rsidRDefault="00CC50A4" w:rsidP="00986632">
      <w:pPr>
        <w:pStyle w:val="Heading3"/>
        <w:rPr>
          <w:rFonts w:cs="Arial"/>
          <w:sz w:val="22"/>
          <w:szCs w:val="22"/>
        </w:rPr>
      </w:pPr>
      <w:r w:rsidRPr="006001BC">
        <w:rPr>
          <w:rFonts w:cs="Arial"/>
          <w:sz w:val="22"/>
          <w:szCs w:val="22"/>
        </w:rPr>
        <w:t>I</w:t>
      </w:r>
      <w:r w:rsidR="003B6620" w:rsidRPr="006001BC">
        <w:rPr>
          <w:rFonts w:cs="Arial"/>
          <w:sz w:val="22"/>
          <w:szCs w:val="22"/>
        </w:rPr>
        <w:t xml:space="preserve">t obtains the </w:t>
      </w:r>
      <w:r w:rsidR="00D02DA0" w:rsidRPr="006001BC">
        <w:rPr>
          <w:rFonts w:cs="Arial"/>
          <w:sz w:val="22"/>
          <w:szCs w:val="22"/>
        </w:rPr>
        <w:t xml:space="preserve">Agent’s </w:t>
      </w:r>
      <w:r w:rsidR="003B6620" w:rsidRPr="006001BC">
        <w:rPr>
          <w:rFonts w:cs="Arial"/>
          <w:sz w:val="22"/>
          <w:szCs w:val="22"/>
        </w:rPr>
        <w:t>prior written consent in relation to such disclosure, distribution or passing of Information</w:t>
      </w:r>
      <w:r w:rsidR="00B15DF2" w:rsidRPr="006001BC">
        <w:rPr>
          <w:rFonts w:cs="Arial"/>
          <w:sz w:val="22"/>
          <w:szCs w:val="22"/>
        </w:rPr>
        <w:t>; or</w:t>
      </w:r>
    </w:p>
    <w:p w14:paraId="6F627FFF" w14:textId="7B28E033" w:rsidR="00B15DF2" w:rsidRPr="006001BC" w:rsidRDefault="00CC50A4" w:rsidP="00986632">
      <w:pPr>
        <w:pStyle w:val="Heading3"/>
        <w:rPr>
          <w:rFonts w:cs="Arial"/>
          <w:sz w:val="22"/>
          <w:szCs w:val="22"/>
        </w:rPr>
      </w:pPr>
      <w:r w:rsidRPr="006001BC">
        <w:rPr>
          <w:rFonts w:cs="Arial"/>
          <w:sz w:val="22"/>
          <w:szCs w:val="22"/>
        </w:rPr>
        <w:t>T</w:t>
      </w:r>
      <w:r w:rsidR="00B15DF2" w:rsidRPr="006001BC">
        <w:rPr>
          <w:rFonts w:cs="Arial"/>
          <w:sz w:val="22"/>
          <w:szCs w:val="22"/>
        </w:rPr>
        <w:t xml:space="preserve">he disclosure is made for the sole purpose of obtaining legal advice from external lawyers in relation to </w:t>
      </w:r>
      <w:r w:rsidR="002C5174" w:rsidRPr="006001BC">
        <w:rPr>
          <w:rFonts w:cs="Arial"/>
          <w:sz w:val="22"/>
          <w:szCs w:val="22"/>
        </w:rPr>
        <w:t>this Procurement</w:t>
      </w:r>
      <w:r w:rsidR="00B15DF2" w:rsidRPr="006001BC">
        <w:rPr>
          <w:rFonts w:cs="Arial"/>
          <w:sz w:val="22"/>
          <w:szCs w:val="22"/>
        </w:rPr>
        <w:t>; or</w:t>
      </w:r>
    </w:p>
    <w:p w14:paraId="6F628000" w14:textId="01F411A2" w:rsidR="00B15DF2" w:rsidRPr="006001BC" w:rsidRDefault="00CC50A4" w:rsidP="00986632">
      <w:pPr>
        <w:pStyle w:val="Heading3"/>
        <w:rPr>
          <w:rFonts w:cs="Arial"/>
          <w:sz w:val="22"/>
          <w:szCs w:val="22"/>
        </w:rPr>
      </w:pPr>
      <w:r w:rsidRPr="006001BC">
        <w:rPr>
          <w:rFonts w:cs="Arial"/>
          <w:sz w:val="22"/>
          <w:szCs w:val="22"/>
        </w:rPr>
        <w:t>T</w:t>
      </w:r>
      <w:r w:rsidR="00B15DF2" w:rsidRPr="006001BC">
        <w:rPr>
          <w:rFonts w:cs="Arial"/>
          <w:sz w:val="22"/>
          <w:szCs w:val="22"/>
        </w:rPr>
        <w:t>he Potential Provider is legally required to make such a disclosure; or</w:t>
      </w:r>
    </w:p>
    <w:p w14:paraId="6F628001" w14:textId="5D766BD1" w:rsidR="00B15DF2" w:rsidRPr="006001BC" w:rsidRDefault="00CC50A4" w:rsidP="00986632">
      <w:pPr>
        <w:pStyle w:val="Heading3"/>
        <w:rPr>
          <w:rFonts w:cs="Arial"/>
          <w:sz w:val="22"/>
          <w:szCs w:val="22"/>
        </w:rPr>
      </w:pPr>
      <w:r w:rsidRPr="006001BC">
        <w:rPr>
          <w:rFonts w:cs="Arial"/>
          <w:sz w:val="22"/>
          <w:szCs w:val="22"/>
        </w:rPr>
        <w:t>T</w:t>
      </w:r>
      <w:r w:rsidR="00B15DF2" w:rsidRPr="006001BC">
        <w:rPr>
          <w:rFonts w:cs="Arial"/>
          <w:sz w:val="22"/>
          <w:szCs w:val="22"/>
        </w:rPr>
        <w:t xml:space="preserve">he Information has been published in accordance with paragraphs </w:t>
      </w:r>
      <w:r w:rsidR="005A720A" w:rsidRPr="006001BC">
        <w:rPr>
          <w:rFonts w:cs="Arial"/>
          <w:sz w:val="22"/>
          <w:szCs w:val="22"/>
        </w:rPr>
        <w:fldChar w:fldCharType="begin"/>
      </w:r>
      <w:r w:rsidR="005A720A" w:rsidRPr="006001BC">
        <w:rPr>
          <w:rFonts w:cs="Arial"/>
          <w:sz w:val="22"/>
          <w:szCs w:val="22"/>
        </w:rPr>
        <w:instrText xml:space="preserve"> REF _Ref273968630 \w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12</w:t>
      </w:r>
      <w:r w:rsidR="005A720A" w:rsidRPr="006001BC">
        <w:rPr>
          <w:rFonts w:cs="Arial"/>
          <w:sz w:val="22"/>
          <w:szCs w:val="22"/>
        </w:rPr>
        <w:fldChar w:fldCharType="end"/>
      </w:r>
      <w:r w:rsidR="008D4BF4" w:rsidRPr="006001BC">
        <w:rPr>
          <w:rFonts w:cs="Arial"/>
          <w:sz w:val="22"/>
          <w:szCs w:val="22"/>
        </w:rPr>
        <w:t xml:space="preserve"> </w:t>
      </w:r>
      <w:r w:rsidR="006150FD" w:rsidRPr="006001BC">
        <w:rPr>
          <w:rFonts w:cs="Arial"/>
          <w:sz w:val="22"/>
          <w:szCs w:val="22"/>
        </w:rPr>
        <w:t xml:space="preserve">(Freedom of Information) </w:t>
      </w:r>
      <w:r w:rsidR="00B15DF2" w:rsidRPr="006001BC">
        <w:rPr>
          <w:rFonts w:cs="Arial"/>
          <w:sz w:val="22"/>
          <w:szCs w:val="22"/>
        </w:rPr>
        <w:t xml:space="preserve">and </w:t>
      </w:r>
      <w:r w:rsidR="005A720A" w:rsidRPr="006001BC">
        <w:rPr>
          <w:rFonts w:cs="Arial"/>
          <w:sz w:val="22"/>
          <w:szCs w:val="22"/>
        </w:rPr>
        <w:fldChar w:fldCharType="begin"/>
      </w:r>
      <w:r w:rsidR="005A720A" w:rsidRPr="006001BC">
        <w:rPr>
          <w:rFonts w:cs="Arial"/>
          <w:sz w:val="22"/>
          <w:szCs w:val="22"/>
        </w:rPr>
        <w:instrText xml:space="preserve"> REF _Ref285812379 \r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13</w:t>
      </w:r>
      <w:r w:rsidR="005A720A" w:rsidRPr="006001BC">
        <w:rPr>
          <w:rFonts w:cs="Arial"/>
          <w:sz w:val="22"/>
          <w:szCs w:val="22"/>
        </w:rPr>
        <w:fldChar w:fldCharType="end"/>
      </w:r>
      <w:r w:rsidR="00B15DF2" w:rsidRPr="006001BC">
        <w:rPr>
          <w:rFonts w:cs="Arial"/>
          <w:sz w:val="22"/>
          <w:szCs w:val="22"/>
        </w:rPr>
        <w:t xml:space="preserve"> </w:t>
      </w:r>
      <w:r w:rsidR="006150FD" w:rsidRPr="006001BC">
        <w:rPr>
          <w:rFonts w:cs="Arial"/>
          <w:sz w:val="22"/>
          <w:szCs w:val="22"/>
        </w:rPr>
        <w:t>(</w:t>
      </w:r>
      <w:r w:rsidR="00D02F17" w:rsidRPr="006001BC">
        <w:rPr>
          <w:rFonts w:cs="Arial"/>
          <w:sz w:val="22"/>
          <w:szCs w:val="22"/>
        </w:rPr>
        <w:t>Transparency</w:t>
      </w:r>
      <w:r w:rsidR="006150FD" w:rsidRPr="006001BC">
        <w:rPr>
          <w:rFonts w:cs="Arial"/>
          <w:sz w:val="22"/>
          <w:szCs w:val="22"/>
        </w:rPr>
        <w:t>)</w:t>
      </w:r>
      <w:r w:rsidR="00EE29C2" w:rsidRPr="006001BC">
        <w:rPr>
          <w:rFonts w:cs="Arial"/>
          <w:sz w:val="22"/>
          <w:szCs w:val="22"/>
        </w:rPr>
        <w:t>.</w:t>
      </w:r>
    </w:p>
    <w:p w14:paraId="6F628002" w14:textId="29A1018D" w:rsidR="00B15DF2" w:rsidRPr="006001BC" w:rsidRDefault="00B15DF2">
      <w:pPr>
        <w:pStyle w:val="Heading2"/>
        <w:rPr>
          <w:rFonts w:cs="Arial"/>
          <w:sz w:val="22"/>
          <w:szCs w:val="22"/>
        </w:rPr>
      </w:pPr>
      <w:r w:rsidRPr="006001BC">
        <w:rPr>
          <w:rFonts w:cs="Arial"/>
          <w:sz w:val="22"/>
          <w:szCs w:val="22"/>
        </w:rPr>
        <w:t>The Authority</w:t>
      </w:r>
      <w:r w:rsidR="00801B0B" w:rsidRPr="006001BC">
        <w:rPr>
          <w:rFonts w:cs="Arial"/>
          <w:sz w:val="22"/>
          <w:szCs w:val="22"/>
        </w:rPr>
        <w:t xml:space="preserve"> and/</w:t>
      </w:r>
      <w:r w:rsidR="00D02DA0" w:rsidRPr="006001BC">
        <w:rPr>
          <w:rFonts w:cs="Arial"/>
          <w:sz w:val="22"/>
          <w:szCs w:val="22"/>
        </w:rPr>
        <w:t>or the Agent</w:t>
      </w:r>
      <w:r w:rsidRPr="006001BC">
        <w:rPr>
          <w:rFonts w:cs="Arial"/>
          <w:sz w:val="22"/>
          <w:szCs w:val="22"/>
        </w:rPr>
        <w:t xml:space="preserve"> may disclose information submitted by Potential Providers during </w:t>
      </w:r>
      <w:r w:rsidR="002C5174" w:rsidRPr="006001BC">
        <w:rPr>
          <w:rFonts w:cs="Arial"/>
          <w:sz w:val="22"/>
          <w:szCs w:val="22"/>
        </w:rPr>
        <w:t>this Procurement</w:t>
      </w:r>
      <w:r w:rsidRPr="006001BC">
        <w:rPr>
          <w:rFonts w:cs="Arial"/>
          <w:sz w:val="22"/>
          <w:szCs w:val="22"/>
        </w:rPr>
        <w:t xml:space="preserve"> to its officers, employees, agents or advisers or other government departments who are stakeholders in </w:t>
      </w:r>
      <w:r w:rsidR="00D02F17" w:rsidRPr="006001BC">
        <w:rPr>
          <w:rFonts w:cs="Arial"/>
          <w:sz w:val="22"/>
          <w:szCs w:val="22"/>
        </w:rPr>
        <w:t>th</w:t>
      </w:r>
      <w:r w:rsidR="009A3399" w:rsidRPr="006001BC">
        <w:rPr>
          <w:rFonts w:cs="Arial"/>
          <w:sz w:val="22"/>
          <w:szCs w:val="22"/>
        </w:rPr>
        <w:t>is</w:t>
      </w:r>
      <w:r w:rsidRPr="006001BC">
        <w:rPr>
          <w:rFonts w:cs="Arial"/>
          <w:sz w:val="22"/>
          <w:szCs w:val="22"/>
        </w:rPr>
        <w:t xml:space="preserve"> Procurement. </w:t>
      </w:r>
    </w:p>
    <w:p w14:paraId="6F628003" w14:textId="575C0AA9" w:rsidR="00E62BC3" w:rsidRPr="006001BC" w:rsidRDefault="003D1B8E">
      <w:pPr>
        <w:pStyle w:val="Heading2"/>
        <w:rPr>
          <w:rFonts w:cs="Arial"/>
          <w:sz w:val="22"/>
          <w:szCs w:val="22"/>
        </w:rPr>
      </w:pPr>
      <w:r w:rsidRPr="006001BC">
        <w:rPr>
          <w:rFonts w:cs="Arial"/>
          <w:sz w:val="22"/>
          <w:szCs w:val="22"/>
        </w:rPr>
        <w:t>All Central Government Departments and their Executive Agencies and Non Departmental Public Bodies are subject to control and reporting within Government.  In particular,</w:t>
      </w:r>
      <w:r w:rsidR="00F64953" w:rsidRPr="006001BC">
        <w:rPr>
          <w:rFonts w:cs="Arial"/>
          <w:sz w:val="22"/>
          <w:szCs w:val="22"/>
        </w:rPr>
        <w:t xml:space="preserve"> they report to the Cabinet Office and HM Treasury for all expenditure</w:t>
      </w:r>
      <w:r w:rsidR="009A3399" w:rsidRPr="006001BC">
        <w:rPr>
          <w:rFonts w:cs="Arial"/>
          <w:sz w:val="22"/>
          <w:szCs w:val="22"/>
        </w:rPr>
        <w:t>.</w:t>
      </w:r>
      <w:r w:rsidR="00F64953" w:rsidRPr="006001BC">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6001BC">
        <w:rPr>
          <w:rFonts w:cs="Arial"/>
          <w:sz w:val="22"/>
          <w:szCs w:val="22"/>
        </w:rPr>
        <w:t xml:space="preserve">  </w:t>
      </w:r>
    </w:p>
    <w:p w14:paraId="6F628005" w14:textId="37E75473" w:rsidR="001D0C3A" w:rsidRPr="006001BC" w:rsidRDefault="00DA41A2" w:rsidP="006E78CE">
      <w:pPr>
        <w:pStyle w:val="Heading2"/>
        <w:rPr>
          <w:rFonts w:cs="Arial"/>
          <w:sz w:val="22"/>
          <w:szCs w:val="22"/>
        </w:rPr>
      </w:pPr>
      <w:r w:rsidRPr="006001BC">
        <w:rPr>
          <w:rFonts w:cs="Arial"/>
          <w:sz w:val="22"/>
          <w:szCs w:val="22"/>
        </w:rPr>
        <w:t>For these purposes, the Authority</w:t>
      </w:r>
      <w:r w:rsidR="00801B0B" w:rsidRPr="006001BC">
        <w:rPr>
          <w:rFonts w:cs="Arial"/>
          <w:sz w:val="22"/>
          <w:szCs w:val="22"/>
        </w:rPr>
        <w:t xml:space="preserve"> and/</w:t>
      </w:r>
      <w:r w:rsidR="00D02DA0" w:rsidRPr="006001BC">
        <w:rPr>
          <w:rFonts w:cs="Arial"/>
          <w:sz w:val="22"/>
          <w:szCs w:val="22"/>
        </w:rPr>
        <w:t>or the Agent</w:t>
      </w:r>
      <w:r w:rsidRPr="006001BC">
        <w:rPr>
          <w:rFonts w:cs="Arial"/>
          <w:sz w:val="22"/>
          <w:szCs w:val="22"/>
        </w:rPr>
        <w:t xml:space="preserve"> may disclose within </w:t>
      </w:r>
      <w:r w:rsidR="009A3399" w:rsidRPr="006001BC">
        <w:rPr>
          <w:rFonts w:cs="Arial"/>
          <w:sz w:val="22"/>
          <w:szCs w:val="22"/>
        </w:rPr>
        <w:t xml:space="preserve">HM </w:t>
      </w:r>
      <w:r w:rsidRPr="006001BC">
        <w:rPr>
          <w:rFonts w:cs="Arial"/>
          <w:sz w:val="22"/>
          <w:szCs w:val="22"/>
        </w:rPr>
        <w:t>Government any of the Potential Provider</w:t>
      </w:r>
      <w:r w:rsidR="009A3399" w:rsidRPr="006001BC">
        <w:rPr>
          <w:rFonts w:cs="Arial"/>
          <w:sz w:val="22"/>
          <w:szCs w:val="22"/>
        </w:rPr>
        <w:t>’</w:t>
      </w:r>
      <w:r w:rsidRPr="006001BC">
        <w:rPr>
          <w:rFonts w:cs="Arial"/>
          <w:sz w:val="22"/>
          <w:szCs w:val="22"/>
        </w:rPr>
        <w:t xml:space="preserve">s documentation </w:t>
      </w:r>
      <w:r w:rsidR="009A3399" w:rsidRPr="006001BC">
        <w:rPr>
          <w:rFonts w:cs="Arial"/>
          <w:sz w:val="22"/>
          <w:szCs w:val="22"/>
        </w:rPr>
        <w:t>or</w:t>
      </w:r>
      <w:r w:rsidRPr="006001BC">
        <w:rPr>
          <w:rFonts w:cs="Arial"/>
          <w:sz w:val="22"/>
          <w:szCs w:val="22"/>
        </w:rPr>
        <w:t xml:space="preserve"> information (including any that the </w:t>
      </w:r>
      <w:r w:rsidR="009A3399" w:rsidRPr="006001BC">
        <w:rPr>
          <w:rFonts w:cs="Arial"/>
          <w:sz w:val="22"/>
          <w:szCs w:val="22"/>
        </w:rPr>
        <w:t>Potential Provider</w:t>
      </w:r>
      <w:r w:rsidRPr="006001BC">
        <w:rPr>
          <w:rFonts w:cs="Arial"/>
          <w:sz w:val="22"/>
          <w:szCs w:val="22"/>
        </w:rPr>
        <w:t xml:space="preserve"> con</w:t>
      </w:r>
      <w:r w:rsidR="00801B0B" w:rsidRPr="006001BC">
        <w:rPr>
          <w:rFonts w:cs="Arial"/>
          <w:sz w:val="22"/>
          <w:szCs w:val="22"/>
        </w:rPr>
        <w:t>siders to be confidential and/</w:t>
      </w:r>
      <w:r w:rsidRPr="006001BC">
        <w:rPr>
          <w:rFonts w:cs="Arial"/>
          <w:sz w:val="22"/>
          <w:szCs w:val="22"/>
        </w:rPr>
        <w:t>or commercially sensitive such as specific information</w:t>
      </w:r>
      <w:r w:rsidR="006150FD" w:rsidRPr="006001BC">
        <w:rPr>
          <w:rFonts w:cs="Arial"/>
          <w:sz w:val="22"/>
          <w:szCs w:val="22"/>
        </w:rPr>
        <w:t xml:space="preserve"> in its Tender</w:t>
      </w:r>
      <w:r w:rsidRPr="006001BC">
        <w:rPr>
          <w:rFonts w:cs="Arial"/>
          <w:sz w:val="22"/>
          <w:szCs w:val="22"/>
        </w:rPr>
        <w:t xml:space="preserve">) submitted by the </w:t>
      </w:r>
      <w:r w:rsidR="009A3399" w:rsidRPr="006001BC">
        <w:rPr>
          <w:rFonts w:cs="Arial"/>
          <w:sz w:val="22"/>
          <w:szCs w:val="22"/>
        </w:rPr>
        <w:t>P</w:t>
      </w:r>
      <w:r w:rsidRPr="006001BC">
        <w:rPr>
          <w:rFonts w:cs="Arial"/>
          <w:sz w:val="22"/>
          <w:szCs w:val="22"/>
        </w:rPr>
        <w:t xml:space="preserve">otential </w:t>
      </w:r>
      <w:r w:rsidR="009A3399" w:rsidRPr="006001BC">
        <w:rPr>
          <w:rFonts w:cs="Arial"/>
          <w:sz w:val="22"/>
          <w:szCs w:val="22"/>
        </w:rPr>
        <w:t>P</w:t>
      </w:r>
      <w:r w:rsidRPr="006001BC">
        <w:rPr>
          <w:rFonts w:cs="Arial"/>
          <w:sz w:val="22"/>
          <w:szCs w:val="22"/>
        </w:rPr>
        <w:t xml:space="preserve">rovider to the Authority during this </w:t>
      </w:r>
      <w:r w:rsidR="009A3399" w:rsidRPr="006001BC">
        <w:rPr>
          <w:rFonts w:cs="Arial"/>
          <w:sz w:val="22"/>
          <w:szCs w:val="22"/>
        </w:rPr>
        <w:t>P</w:t>
      </w:r>
      <w:r w:rsidRPr="006001BC">
        <w:rPr>
          <w:rFonts w:cs="Arial"/>
          <w:sz w:val="22"/>
          <w:szCs w:val="22"/>
        </w:rPr>
        <w:t xml:space="preserve">rocurement. Potential Providers taking part in this competition consent to </w:t>
      </w:r>
      <w:r w:rsidR="006278BA" w:rsidRPr="006001BC">
        <w:rPr>
          <w:rFonts w:cs="Arial"/>
          <w:sz w:val="22"/>
          <w:szCs w:val="22"/>
        </w:rPr>
        <w:t>such disclosure</w:t>
      </w:r>
      <w:r w:rsidRPr="006001BC">
        <w:rPr>
          <w:rFonts w:cs="Arial"/>
          <w:sz w:val="22"/>
          <w:szCs w:val="22"/>
        </w:rPr>
        <w:t xml:space="preserve"> as part of the</w:t>
      </w:r>
      <w:r w:rsidR="006278BA" w:rsidRPr="006001BC">
        <w:rPr>
          <w:rFonts w:cs="Arial"/>
          <w:sz w:val="22"/>
          <w:szCs w:val="22"/>
        </w:rPr>
        <w:t>ir participation in the</w:t>
      </w:r>
      <w:r w:rsidRPr="006001BC">
        <w:rPr>
          <w:rFonts w:cs="Arial"/>
          <w:sz w:val="22"/>
          <w:szCs w:val="22"/>
        </w:rPr>
        <w:t xml:space="preserve"> competition process. </w:t>
      </w:r>
      <w:r w:rsidR="00F64953" w:rsidRPr="006001BC">
        <w:rPr>
          <w:rFonts w:cs="Arial"/>
          <w:sz w:val="22"/>
          <w:szCs w:val="22"/>
        </w:rPr>
        <w:t xml:space="preserve"> </w:t>
      </w:r>
      <w:r w:rsidR="003D1B8E" w:rsidRPr="006001BC">
        <w:rPr>
          <w:rFonts w:cs="Arial"/>
          <w:sz w:val="22"/>
          <w:szCs w:val="22"/>
        </w:rPr>
        <w:t xml:space="preserve"> </w:t>
      </w:r>
    </w:p>
    <w:p w14:paraId="6F628006" w14:textId="77777777" w:rsidR="00B15DF2" w:rsidRPr="006001BC" w:rsidRDefault="00B15DF2">
      <w:pPr>
        <w:pStyle w:val="Heading1"/>
        <w:rPr>
          <w:rFonts w:cs="Arial"/>
          <w:sz w:val="22"/>
          <w:szCs w:val="22"/>
        </w:rPr>
      </w:pPr>
      <w:bookmarkStart w:id="32" w:name="_Toc285814846"/>
      <w:bookmarkStart w:id="33" w:name="_Ref273968630"/>
      <w:bookmarkStart w:id="34" w:name="_Ref280194998"/>
      <w:bookmarkStart w:id="35" w:name="_Toc479772077"/>
      <w:bookmarkEnd w:id="32"/>
      <w:r w:rsidRPr="006001BC">
        <w:rPr>
          <w:rFonts w:cs="Arial"/>
          <w:sz w:val="22"/>
          <w:szCs w:val="22"/>
        </w:rPr>
        <w:t>FREEDOM OF INFORMATION</w:t>
      </w:r>
      <w:bookmarkEnd w:id="33"/>
      <w:bookmarkEnd w:id="34"/>
      <w:bookmarkEnd w:id="35"/>
    </w:p>
    <w:p w14:paraId="6F628007" w14:textId="67F3B563" w:rsidR="00B15DF2" w:rsidRPr="006001BC" w:rsidRDefault="00B15DF2">
      <w:pPr>
        <w:pStyle w:val="Heading2"/>
        <w:rPr>
          <w:rFonts w:cs="Arial"/>
          <w:sz w:val="22"/>
          <w:szCs w:val="22"/>
        </w:rPr>
      </w:pPr>
      <w:bookmarkStart w:id="36" w:name="_Ref273968652"/>
      <w:r w:rsidRPr="006001BC">
        <w:rPr>
          <w:rFonts w:cs="Arial"/>
          <w:sz w:val="22"/>
          <w:szCs w:val="22"/>
        </w:rPr>
        <w:t>In accordance with the obligations and duties placed upon public authorities by the FoIA and the EIR</w:t>
      </w:r>
      <w:r w:rsidR="001D3009" w:rsidRPr="006001BC">
        <w:rPr>
          <w:rFonts w:cs="Arial"/>
          <w:sz w:val="22"/>
          <w:szCs w:val="22"/>
        </w:rPr>
        <w:t xml:space="preserve"> and in accordance with </w:t>
      </w:r>
      <w:r w:rsidR="002927CB" w:rsidRPr="006001BC">
        <w:rPr>
          <w:rFonts w:cs="Arial"/>
          <w:sz w:val="22"/>
          <w:szCs w:val="22"/>
        </w:rPr>
        <w:t>any government Code of Practice on the d</w:t>
      </w:r>
      <w:r w:rsidR="001D3009" w:rsidRPr="006001BC">
        <w:rPr>
          <w:rFonts w:cs="Arial"/>
          <w:sz w:val="22"/>
          <w:szCs w:val="22"/>
        </w:rPr>
        <w:t xml:space="preserve">ischarge of </w:t>
      </w:r>
      <w:r w:rsidR="002927CB" w:rsidRPr="006001BC">
        <w:rPr>
          <w:rFonts w:cs="Arial"/>
          <w:sz w:val="22"/>
          <w:szCs w:val="22"/>
        </w:rPr>
        <w:t>public authorities’ functions under the F</w:t>
      </w:r>
      <w:r w:rsidR="006E78CE" w:rsidRPr="006001BC">
        <w:rPr>
          <w:rFonts w:cs="Arial"/>
          <w:sz w:val="22"/>
          <w:szCs w:val="22"/>
        </w:rPr>
        <w:t>o</w:t>
      </w:r>
      <w:r w:rsidR="002927CB" w:rsidRPr="006001BC">
        <w:rPr>
          <w:rFonts w:cs="Arial"/>
          <w:sz w:val="22"/>
          <w:szCs w:val="22"/>
        </w:rPr>
        <w:t>IA</w:t>
      </w:r>
      <w:r w:rsidR="006E78CE" w:rsidRPr="006001BC">
        <w:rPr>
          <w:rFonts w:cs="Arial"/>
          <w:sz w:val="22"/>
          <w:szCs w:val="22"/>
        </w:rPr>
        <w:t xml:space="preserve"> (as defined in the glossary in paragraph </w:t>
      </w:r>
      <w:r w:rsidR="003C4189" w:rsidRPr="006001BC">
        <w:rPr>
          <w:rFonts w:cs="Arial"/>
          <w:sz w:val="22"/>
          <w:szCs w:val="22"/>
        </w:rPr>
        <w:t>10</w:t>
      </w:r>
      <w:r w:rsidR="006E78CE" w:rsidRPr="006001BC">
        <w:rPr>
          <w:rFonts w:cs="Arial"/>
          <w:sz w:val="22"/>
          <w:szCs w:val="22"/>
        </w:rPr>
        <w:t xml:space="preserve"> of </w:t>
      </w:r>
      <w:r w:rsidR="00CC50A4" w:rsidRPr="006001BC">
        <w:rPr>
          <w:rFonts w:cs="Arial"/>
          <w:sz w:val="22"/>
          <w:szCs w:val="22"/>
        </w:rPr>
        <w:t xml:space="preserve">the </w:t>
      </w:r>
      <w:r w:rsidR="006B676A" w:rsidRPr="006001BC">
        <w:rPr>
          <w:rFonts w:cs="Arial"/>
          <w:sz w:val="22"/>
          <w:szCs w:val="22"/>
        </w:rPr>
        <w:t>ITT</w:t>
      </w:r>
      <w:r w:rsidR="006E78CE" w:rsidRPr="006001BC">
        <w:rPr>
          <w:rFonts w:cs="Arial"/>
          <w:sz w:val="22"/>
          <w:szCs w:val="22"/>
        </w:rPr>
        <w:t>)</w:t>
      </w:r>
      <w:r w:rsidRPr="006001BC">
        <w:rPr>
          <w:rFonts w:cs="Arial"/>
          <w:sz w:val="22"/>
          <w:szCs w:val="22"/>
        </w:rPr>
        <w:t xml:space="preserve">, all information submitted to the Authority may be disclosed </w:t>
      </w:r>
      <w:r w:rsidR="008E3FEE" w:rsidRPr="006001BC">
        <w:rPr>
          <w:rFonts w:cs="Arial"/>
          <w:sz w:val="22"/>
          <w:szCs w:val="22"/>
        </w:rPr>
        <w:t>under</w:t>
      </w:r>
      <w:r w:rsidRPr="006001BC">
        <w:rPr>
          <w:rFonts w:cs="Arial"/>
          <w:sz w:val="22"/>
          <w:szCs w:val="22"/>
        </w:rPr>
        <w:t xml:space="preserve"> a request for information made pursuant to the FoIA and the EIR</w:t>
      </w:r>
      <w:r w:rsidR="006E78CE" w:rsidRPr="006001BC">
        <w:rPr>
          <w:rFonts w:cs="Arial"/>
          <w:sz w:val="22"/>
          <w:szCs w:val="22"/>
        </w:rPr>
        <w:t xml:space="preserve"> (as defined in the glossary in paragraph </w:t>
      </w:r>
      <w:r w:rsidR="003C4189" w:rsidRPr="006001BC">
        <w:rPr>
          <w:rFonts w:cs="Arial"/>
          <w:sz w:val="22"/>
          <w:szCs w:val="22"/>
        </w:rPr>
        <w:t>10</w:t>
      </w:r>
      <w:r w:rsidR="00CC50A4" w:rsidRPr="006001BC">
        <w:rPr>
          <w:rFonts w:cs="Arial"/>
          <w:sz w:val="22"/>
          <w:szCs w:val="22"/>
        </w:rPr>
        <w:t xml:space="preserve"> of the </w:t>
      </w:r>
      <w:r w:rsidR="006B676A" w:rsidRPr="006001BC">
        <w:rPr>
          <w:rFonts w:cs="Arial"/>
          <w:sz w:val="22"/>
          <w:szCs w:val="22"/>
        </w:rPr>
        <w:t>ITT</w:t>
      </w:r>
      <w:r w:rsidR="006E78CE" w:rsidRPr="006001BC">
        <w:rPr>
          <w:rFonts w:cs="Arial"/>
          <w:sz w:val="22"/>
          <w:szCs w:val="22"/>
        </w:rPr>
        <w:t>)</w:t>
      </w:r>
      <w:r w:rsidRPr="006001BC">
        <w:rPr>
          <w:rFonts w:cs="Arial"/>
          <w:sz w:val="22"/>
          <w:szCs w:val="22"/>
        </w:rPr>
        <w:t xml:space="preserve">.  </w:t>
      </w:r>
    </w:p>
    <w:p w14:paraId="6F628008" w14:textId="14F7B9D1" w:rsidR="00B15DF2" w:rsidRPr="006001BC" w:rsidRDefault="008E3FEE">
      <w:pPr>
        <w:pStyle w:val="Heading2"/>
        <w:rPr>
          <w:rFonts w:cs="Arial"/>
          <w:sz w:val="22"/>
          <w:szCs w:val="22"/>
        </w:rPr>
      </w:pPr>
      <w:r w:rsidRPr="006001BC">
        <w:rPr>
          <w:rFonts w:cs="Arial"/>
          <w:sz w:val="22"/>
          <w:szCs w:val="22"/>
        </w:rPr>
        <w:t xml:space="preserve">A </w:t>
      </w:r>
      <w:r w:rsidR="00B15DF2" w:rsidRPr="006001BC">
        <w:rPr>
          <w:rFonts w:cs="Arial"/>
          <w:sz w:val="22"/>
          <w:szCs w:val="22"/>
        </w:rPr>
        <w:t>Potential Provider should note that the information disclosed</w:t>
      </w:r>
      <w:r w:rsidRPr="006001BC">
        <w:rPr>
          <w:rFonts w:cs="Arial"/>
          <w:sz w:val="22"/>
          <w:szCs w:val="22"/>
        </w:rPr>
        <w:t xml:space="preserve"> pursuant</w:t>
      </w:r>
      <w:r w:rsidR="00B15DF2" w:rsidRPr="006001BC">
        <w:rPr>
          <w:rFonts w:cs="Arial"/>
          <w:sz w:val="22"/>
          <w:szCs w:val="22"/>
        </w:rPr>
        <w:t xml:space="preserve"> to a FoIA or EIR request may include, but is not limited to, the disclosure of </w:t>
      </w:r>
      <w:bookmarkEnd w:id="36"/>
      <w:r w:rsidR="00B15DF2" w:rsidRPr="006001BC">
        <w:rPr>
          <w:rFonts w:cs="Arial"/>
          <w:sz w:val="22"/>
          <w:szCs w:val="22"/>
        </w:rPr>
        <w:t xml:space="preserve">its </w:t>
      </w:r>
      <w:r w:rsidR="00463016" w:rsidRPr="006001BC">
        <w:rPr>
          <w:rFonts w:cs="Arial"/>
          <w:sz w:val="22"/>
          <w:szCs w:val="22"/>
        </w:rPr>
        <w:t>Tender</w:t>
      </w:r>
      <w:r w:rsidR="00B15DF2" w:rsidRPr="006001BC">
        <w:rPr>
          <w:rFonts w:cs="Arial"/>
          <w:sz w:val="22"/>
          <w:szCs w:val="22"/>
        </w:rPr>
        <w:t xml:space="preserve"> (including any attachments or embedded documents) and/or any score or details of the evaluation of </w:t>
      </w:r>
      <w:r w:rsidRPr="006001BC">
        <w:rPr>
          <w:rFonts w:cs="Arial"/>
          <w:sz w:val="22"/>
          <w:szCs w:val="22"/>
        </w:rPr>
        <w:t>its</w:t>
      </w:r>
      <w:r w:rsidR="00B15DF2" w:rsidRPr="006001BC">
        <w:rPr>
          <w:rFonts w:cs="Arial"/>
          <w:sz w:val="22"/>
          <w:szCs w:val="22"/>
        </w:rPr>
        <w:t xml:space="preserve"> </w:t>
      </w:r>
      <w:r w:rsidR="00463016" w:rsidRPr="006001BC">
        <w:rPr>
          <w:rFonts w:cs="Arial"/>
          <w:sz w:val="22"/>
          <w:szCs w:val="22"/>
        </w:rPr>
        <w:t>Tender</w:t>
      </w:r>
      <w:r w:rsidR="00B15DF2" w:rsidRPr="006001BC">
        <w:rPr>
          <w:rFonts w:cs="Arial"/>
          <w:sz w:val="22"/>
          <w:szCs w:val="22"/>
        </w:rPr>
        <w:t>.</w:t>
      </w:r>
    </w:p>
    <w:p w14:paraId="6F628009" w14:textId="42223AE2" w:rsidR="00B15DF2" w:rsidRPr="006001BC" w:rsidRDefault="00B15DF2">
      <w:pPr>
        <w:pStyle w:val="Heading2"/>
        <w:rPr>
          <w:rFonts w:cs="Arial"/>
          <w:sz w:val="22"/>
          <w:szCs w:val="22"/>
        </w:rPr>
      </w:pPr>
      <w:r w:rsidRPr="006001BC">
        <w:rPr>
          <w:rFonts w:cs="Arial"/>
          <w:sz w:val="22"/>
          <w:szCs w:val="22"/>
        </w:rPr>
        <w:t xml:space="preserve">If </w:t>
      </w:r>
      <w:r w:rsidR="00336BC4" w:rsidRPr="006001BC">
        <w:rPr>
          <w:rFonts w:cs="Arial"/>
          <w:sz w:val="22"/>
          <w:szCs w:val="22"/>
        </w:rPr>
        <w:t>the</w:t>
      </w:r>
      <w:r w:rsidRPr="006001BC">
        <w:rPr>
          <w:rFonts w:cs="Arial"/>
          <w:sz w:val="22"/>
          <w:szCs w:val="22"/>
        </w:rPr>
        <w:t xml:space="preserve"> Potential Provider considers any part of its </w:t>
      </w:r>
      <w:r w:rsidR="00463016" w:rsidRPr="006001BC">
        <w:rPr>
          <w:rFonts w:cs="Arial"/>
          <w:sz w:val="22"/>
          <w:szCs w:val="22"/>
        </w:rPr>
        <w:t>Tender</w:t>
      </w:r>
      <w:r w:rsidRPr="006001BC">
        <w:rPr>
          <w:rFonts w:cs="Arial"/>
          <w:sz w:val="22"/>
          <w:szCs w:val="22"/>
        </w:rPr>
        <w:t xml:space="preserve"> or any other information it submits to be confidential or commercially sensitive, the Potential Provider should:</w:t>
      </w:r>
    </w:p>
    <w:p w14:paraId="6F62800A" w14:textId="47236714" w:rsidR="00B15DF2" w:rsidRPr="006001BC" w:rsidRDefault="00CC50A4" w:rsidP="00986632">
      <w:pPr>
        <w:pStyle w:val="Heading3"/>
        <w:rPr>
          <w:rFonts w:cs="Arial"/>
          <w:sz w:val="22"/>
          <w:szCs w:val="22"/>
        </w:rPr>
      </w:pPr>
      <w:r w:rsidRPr="006001BC">
        <w:rPr>
          <w:rFonts w:cs="Arial"/>
          <w:sz w:val="22"/>
          <w:szCs w:val="22"/>
        </w:rPr>
        <w:t>C</w:t>
      </w:r>
      <w:r w:rsidR="00B15DF2" w:rsidRPr="006001BC">
        <w:rPr>
          <w:rFonts w:cs="Arial"/>
          <w:sz w:val="22"/>
          <w:szCs w:val="22"/>
        </w:rPr>
        <w:t>learly identify such information as confidential or commercially sensitive;</w:t>
      </w:r>
    </w:p>
    <w:p w14:paraId="6F62800B" w14:textId="2104EFCD" w:rsidR="00B15DF2" w:rsidRPr="006001BC" w:rsidRDefault="00CC50A4" w:rsidP="00986632">
      <w:pPr>
        <w:pStyle w:val="Heading3"/>
        <w:rPr>
          <w:rFonts w:cs="Arial"/>
          <w:sz w:val="22"/>
          <w:szCs w:val="22"/>
        </w:rPr>
      </w:pPr>
      <w:r w:rsidRPr="006001BC">
        <w:rPr>
          <w:rFonts w:cs="Arial"/>
          <w:sz w:val="22"/>
          <w:szCs w:val="22"/>
        </w:rPr>
        <w:t>E</w:t>
      </w:r>
      <w:r w:rsidR="00B15DF2" w:rsidRPr="006001BC">
        <w:rPr>
          <w:rFonts w:cs="Arial"/>
          <w:sz w:val="22"/>
          <w:szCs w:val="22"/>
        </w:rPr>
        <w:t>xplain the potential implications of disclosure of such information</w:t>
      </w:r>
      <w:r w:rsidR="00D02F17" w:rsidRPr="006001BC">
        <w:rPr>
          <w:rFonts w:cs="Arial"/>
          <w:sz w:val="22"/>
          <w:szCs w:val="22"/>
        </w:rPr>
        <w:t xml:space="preserve"> taking into account and specifically addressing the public interest test as set out in the FoIA</w:t>
      </w:r>
      <w:r w:rsidR="00B15DF2" w:rsidRPr="006001BC">
        <w:rPr>
          <w:rFonts w:cs="Arial"/>
          <w:sz w:val="22"/>
          <w:szCs w:val="22"/>
        </w:rPr>
        <w:t>; and</w:t>
      </w:r>
    </w:p>
    <w:p w14:paraId="6F62800C" w14:textId="5192BAC3" w:rsidR="00B15DF2" w:rsidRPr="006001BC" w:rsidRDefault="00CC50A4" w:rsidP="00986632">
      <w:pPr>
        <w:pStyle w:val="Heading3"/>
        <w:rPr>
          <w:rFonts w:cs="Arial"/>
          <w:sz w:val="22"/>
          <w:szCs w:val="22"/>
        </w:rPr>
      </w:pPr>
      <w:r w:rsidRPr="006001BC">
        <w:rPr>
          <w:rFonts w:cs="Arial"/>
          <w:sz w:val="22"/>
          <w:szCs w:val="22"/>
        </w:rPr>
        <w:t>P</w:t>
      </w:r>
      <w:r w:rsidR="00B15DF2" w:rsidRPr="006001BC">
        <w:rPr>
          <w:rFonts w:cs="Arial"/>
          <w:sz w:val="22"/>
          <w:szCs w:val="22"/>
        </w:rPr>
        <w:t>rovide an estimate of the period of time during which it believes that such information will remain confidential or commercially sensitive.</w:t>
      </w:r>
    </w:p>
    <w:p w14:paraId="6F62800D" w14:textId="5BBBF0E8" w:rsidR="00B15DF2" w:rsidRPr="006001BC" w:rsidRDefault="00B15DF2">
      <w:pPr>
        <w:pStyle w:val="Heading2"/>
        <w:rPr>
          <w:rFonts w:cs="Arial"/>
          <w:sz w:val="22"/>
          <w:szCs w:val="22"/>
        </w:rPr>
      </w:pPr>
      <w:bookmarkStart w:id="37" w:name="_Ref378173184"/>
      <w:r w:rsidRPr="006001BC">
        <w:rPr>
          <w:rFonts w:cs="Arial"/>
          <w:sz w:val="22"/>
          <w:szCs w:val="22"/>
        </w:rPr>
        <w:t xml:space="preserve">If </w:t>
      </w:r>
      <w:r w:rsidR="00336BC4" w:rsidRPr="006001BC">
        <w:rPr>
          <w:rFonts w:cs="Arial"/>
          <w:sz w:val="22"/>
          <w:szCs w:val="22"/>
        </w:rPr>
        <w:t>the</w:t>
      </w:r>
      <w:r w:rsidRPr="006001BC">
        <w:rPr>
          <w:rFonts w:cs="Arial"/>
          <w:sz w:val="22"/>
          <w:szCs w:val="22"/>
        </w:rPr>
        <w:t xml:space="preserve"> Potential Provider identifies that part of its </w:t>
      </w:r>
      <w:r w:rsidR="00463016" w:rsidRPr="006001BC">
        <w:rPr>
          <w:rFonts w:cs="Arial"/>
          <w:sz w:val="22"/>
          <w:szCs w:val="22"/>
        </w:rPr>
        <w:t>Tender</w:t>
      </w:r>
      <w:r w:rsidRPr="006001BC">
        <w:rPr>
          <w:rFonts w:cs="Arial"/>
          <w:sz w:val="22"/>
          <w:szCs w:val="22"/>
        </w:rPr>
        <w:t xml:space="preserve"> or other information it submits is confidential or commercially sensitive, the Authority</w:t>
      </w:r>
      <w:r w:rsidR="00801B0B" w:rsidRPr="006001BC">
        <w:rPr>
          <w:rFonts w:cs="Arial"/>
          <w:sz w:val="22"/>
          <w:szCs w:val="22"/>
        </w:rPr>
        <w:t xml:space="preserve"> and/</w:t>
      </w:r>
      <w:r w:rsidR="00251756" w:rsidRPr="006001BC">
        <w:rPr>
          <w:rFonts w:cs="Arial"/>
          <w:sz w:val="22"/>
          <w:szCs w:val="22"/>
        </w:rPr>
        <w:t>or the Agent</w:t>
      </w:r>
      <w:r w:rsidRPr="006001BC">
        <w:rPr>
          <w:rFonts w:cs="Arial"/>
          <w:sz w:val="22"/>
          <w:szCs w:val="22"/>
        </w:rPr>
        <w:t xml:space="preserve"> </w:t>
      </w:r>
      <w:r w:rsidR="00D50C6C" w:rsidRPr="006001BC">
        <w:rPr>
          <w:rFonts w:cs="Arial"/>
          <w:sz w:val="22"/>
          <w:szCs w:val="22"/>
        </w:rPr>
        <w:t xml:space="preserve">in its sole discretion </w:t>
      </w:r>
      <w:r w:rsidR="000809B7" w:rsidRPr="006001BC">
        <w:rPr>
          <w:rFonts w:cs="Arial"/>
          <w:sz w:val="22"/>
          <w:szCs w:val="22"/>
        </w:rPr>
        <w:t xml:space="preserve">will consider whether or not to </w:t>
      </w:r>
      <w:r w:rsidR="00540B34" w:rsidRPr="006001BC">
        <w:rPr>
          <w:rFonts w:cs="Arial"/>
          <w:sz w:val="22"/>
          <w:szCs w:val="22"/>
        </w:rPr>
        <w:t>withhold</w:t>
      </w:r>
      <w:r w:rsidR="000809B7" w:rsidRPr="006001BC">
        <w:rPr>
          <w:rFonts w:cs="Arial"/>
          <w:sz w:val="22"/>
          <w:szCs w:val="22"/>
        </w:rPr>
        <w:t xml:space="preserve"> such information </w:t>
      </w:r>
      <w:r w:rsidRPr="006001BC">
        <w:rPr>
          <w:rFonts w:cs="Arial"/>
          <w:sz w:val="22"/>
          <w:szCs w:val="22"/>
        </w:rPr>
        <w:t xml:space="preserve">from publication. </w:t>
      </w:r>
      <w:r w:rsidR="00336BC4" w:rsidRPr="006001BC">
        <w:rPr>
          <w:rFonts w:cs="Arial"/>
          <w:sz w:val="22"/>
          <w:szCs w:val="22"/>
        </w:rPr>
        <w:t xml:space="preserve">The </w:t>
      </w:r>
      <w:r w:rsidRPr="006001BC">
        <w:rPr>
          <w:rFonts w:cs="Arial"/>
          <w:sz w:val="22"/>
          <w:szCs w:val="22"/>
        </w:rPr>
        <w:t>Potential Providers should note that, even where information is identified as confidential or commercially sensitive, the Authority</w:t>
      </w:r>
      <w:r w:rsidR="00801B0B" w:rsidRPr="006001BC">
        <w:rPr>
          <w:rFonts w:cs="Arial"/>
          <w:sz w:val="22"/>
          <w:szCs w:val="22"/>
        </w:rPr>
        <w:t xml:space="preserve"> and/</w:t>
      </w:r>
      <w:r w:rsidR="00251756" w:rsidRPr="006001BC">
        <w:rPr>
          <w:rFonts w:cs="Arial"/>
          <w:sz w:val="22"/>
          <w:szCs w:val="22"/>
        </w:rPr>
        <w:t>or the Agent</w:t>
      </w:r>
      <w:r w:rsidRPr="006001BC">
        <w:rPr>
          <w:rFonts w:cs="Arial"/>
          <w:sz w:val="22"/>
          <w:szCs w:val="22"/>
        </w:rPr>
        <w:t xml:space="preserve"> may be required to disclose such information in accordance with the FoIA or the EIR.</w:t>
      </w:r>
      <w:bookmarkEnd w:id="37"/>
      <w:r w:rsidRPr="006001BC">
        <w:rPr>
          <w:rFonts w:cs="Arial"/>
          <w:sz w:val="22"/>
          <w:szCs w:val="22"/>
        </w:rPr>
        <w:t xml:space="preserve">   </w:t>
      </w:r>
    </w:p>
    <w:p w14:paraId="6F62800E" w14:textId="497CFD1B" w:rsidR="00B15DF2" w:rsidRPr="006001BC" w:rsidRDefault="00B15DF2">
      <w:pPr>
        <w:pStyle w:val="Heading2"/>
        <w:rPr>
          <w:rFonts w:cs="Arial"/>
          <w:sz w:val="22"/>
          <w:szCs w:val="22"/>
        </w:rPr>
      </w:pPr>
      <w:r w:rsidRPr="006001BC">
        <w:rPr>
          <w:rFonts w:cs="Arial"/>
          <w:sz w:val="22"/>
          <w:szCs w:val="22"/>
        </w:rPr>
        <w:t>The Authority</w:t>
      </w:r>
      <w:r w:rsidR="00801B0B" w:rsidRPr="006001BC">
        <w:rPr>
          <w:rFonts w:cs="Arial"/>
          <w:sz w:val="22"/>
          <w:szCs w:val="22"/>
        </w:rPr>
        <w:t xml:space="preserve"> and/</w:t>
      </w:r>
      <w:r w:rsidR="00251756" w:rsidRPr="006001BC">
        <w:rPr>
          <w:rFonts w:cs="Arial"/>
          <w:sz w:val="22"/>
          <w:szCs w:val="22"/>
        </w:rPr>
        <w:t>or the Agent</w:t>
      </w:r>
      <w:r w:rsidRPr="006001BC">
        <w:rPr>
          <w:rFonts w:cs="Arial"/>
          <w:sz w:val="22"/>
          <w:szCs w:val="22"/>
        </w:rPr>
        <w:t xml:space="preserve"> is required to form an independent judgement </w:t>
      </w:r>
      <w:r w:rsidR="000809B7" w:rsidRPr="006001BC">
        <w:rPr>
          <w:rFonts w:cs="Arial"/>
          <w:sz w:val="22"/>
          <w:szCs w:val="22"/>
        </w:rPr>
        <w:t>of</w:t>
      </w:r>
      <w:r w:rsidRPr="006001BC">
        <w:rPr>
          <w:rFonts w:cs="Arial"/>
          <w:sz w:val="22"/>
          <w:szCs w:val="22"/>
        </w:rPr>
        <w:t xml:space="preserve"> whether the </w:t>
      </w:r>
      <w:r w:rsidR="000809B7" w:rsidRPr="006001BC">
        <w:rPr>
          <w:rFonts w:cs="Arial"/>
          <w:sz w:val="22"/>
          <w:szCs w:val="22"/>
        </w:rPr>
        <w:t xml:space="preserve">Potential Provider’s </w:t>
      </w:r>
      <w:r w:rsidRPr="006001BC">
        <w:rPr>
          <w:rFonts w:cs="Arial"/>
          <w:sz w:val="22"/>
          <w:szCs w:val="22"/>
        </w:rPr>
        <w:t xml:space="preserve">information </w:t>
      </w:r>
      <w:r w:rsidR="0062698A" w:rsidRPr="006001BC">
        <w:rPr>
          <w:rFonts w:cs="Arial"/>
          <w:sz w:val="22"/>
          <w:szCs w:val="22"/>
        </w:rPr>
        <w:t xml:space="preserve">referred to in paragraph </w:t>
      </w:r>
      <w:r w:rsidR="005A720A" w:rsidRPr="006001BC">
        <w:rPr>
          <w:rFonts w:cs="Arial"/>
          <w:sz w:val="22"/>
          <w:szCs w:val="22"/>
        </w:rPr>
        <w:fldChar w:fldCharType="begin"/>
      </w:r>
      <w:r w:rsidR="005A720A" w:rsidRPr="006001BC">
        <w:rPr>
          <w:rFonts w:cs="Arial"/>
          <w:sz w:val="22"/>
          <w:szCs w:val="22"/>
        </w:rPr>
        <w:instrText xml:space="preserve"> REF _Ref378173184 \r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12.4</w:t>
      </w:r>
      <w:r w:rsidR="005A720A" w:rsidRPr="006001BC">
        <w:rPr>
          <w:rFonts w:cs="Arial"/>
          <w:sz w:val="22"/>
          <w:szCs w:val="22"/>
        </w:rPr>
        <w:fldChar w:fldCharType="end"/>
      </w:r>
      <w:r w:rsidR="0062698A" w:rsidRPr="006001BC">
        <w:rPr>
          <w:rFonts w:cs="Arial"/>
          <w:sz w:val="22"/>
          <w:szCs w:val="22"/>
        </w:rPr>
        <w:t xml:space="preserve"> </w:t>
      </w:r>
      <w:r w:rsidRPr="006001BC">
        <w:rPr>
          <w:rFonts w:cs="Arial"/>
          <w:sz w:val="22"/>
          <w:szCs w:val="22"/>
        </w:rPr>
        <w:t>is exempt from disclosure under the FoIA or the EIR and whether the public interest favours disclosure or not.  The Authority</w:t>
      </w:r>
      <w:r w:rsidR="00801B0B" w:rsidRPr="006001BC">
        <w:rPr>
          <w:rFonts w:cs="Arial"/>
          <w:sz w:val="22"/>
          <w:szCs w:val="22"/>
        </w:rPr>
        <w:t xml:space="preserve"> and/</w:t>
      </w:r>
      <w:r w:rsidR="00251756" w:rsidRPr="006001BC">
        <w:rPr>
          <w:rFonts w:cs="Arial"/>
          <w:sz w:val="22"/>
          <w:szCs w:val="22"/>
        </w:rPr>
        <w:t>or the Agent</w:t>
      </w:r>
      <w:r w:rsidRPr="006001BC">
        <w:rPr>
          <w:rFonts w:cs="Arial"/>
          <w:sz w:val="22"/>
          <w:szCs w:val="22"/>
        </w:rPr>
        <w:t xml:space="preserve"> cannot guarantee that any information indicated as being confidential</w:t>
      </w:r>
      <w:r w:rsidR="00A41033" w:rsidRPr="006001BC">
        <w:rPr>
          <w:rFonts w:cs="Arial"/>
          <w:sz w:val="22"/>
          <w:szCs w:val="22"/>
        </w:rPr>
        <w:t xml:space="preserve"> or </w:t>
      </w:r>
      <w:r w:rsidRPr="006001BC">
        <w:rPr>
          <w:rFonts w:cs="Arial"/>
          <w:sz w:val="22"/>
          <w:szCs w:val="22"/>
        </w:rPr>
        <w:t xml:space="preserve">commercially sensitive by </w:t>
      </w:r>
      <w:r w:rsidR="00336BC4" w:rsidRPr="006001BC">
        <w:rPr>
          <w:rFonts w:cs="Arial"/>
          <w:sz w:val="22"/>
          <w:szCs w:val="22"/>
        </w:rPr>
        <w:t>the</w:t>
      </w:r>
      <w:r w:rsidRPr="006001BC">
        <w:rPr>
          <w:rFonts w:cs="Arial"/>
          <w:sz w:val="22"/>
          <w:szCs w:val="22"/>
        </w:rPr>
        <w:t xml:space="preserve"> Potential Provider will be withheld from publication. </w:t>
      </w:r>
    </w:p>
    <w:p w14:paraId="6F62800F" w14:textId="4D764D13" w:rsidR="00B15DF2" w:rsidRPr="006001BC" w:rsidRDefault="00B15DF2">
      <w:pPr>
        <w:pStyle w:val="Heading2"/>
        <w:rPr>
          <w:rFonts w:cs="Arial"/>
          <w:sz w:val="22"/>
          <w:szCs w:val="22"/>
        </w:rPr>
      </w:pPr>
      <w:bookmarkStart w:id="38" w:name="_Ref273968670"/>
      <w:r w:rsidRPr="006001BC">
        <w:rPr>
          <w:rFonts w:cs="Arial"/>
          <w:sz w:val="22"/>
          <w:szCs w:val="22"/>
        </w:rPr>
        <w:t xml:space="preserve">If </w:t>
      </w:r>
      <w:r w:rsidR="00336BC4" w:rsidRPr="006001BC">
        <w:rPr>
          <w:rFonts w:cs="Arial"/>
          <w:sz w:val="22"/>
          <w:szCs w:val="22"/>
        </w:rPr>
        <w:t>the</w:t>
      </w:r>
      <w:r w:rsidRPr="006001BC">
        <w:rPr>
          <w:rFonts w:cs="Arial"/>
          <w:sz w:val="22"/>
          <w:szCs w:val="22"/>
        </w:rPr>
        <w:t xml:space="preserve"> Potential Provider receives a request for information under the FoIA or the EIR during</w:t>
      </w:r>
      <w:r w:rsidR="0062698A" w:rsidRPr="006001BC">
        <w:rPr>
          <w:rFonts w:cs="Arial"/>
          <w:sz w:val="22"/>
          <w:szCs w:val="22"/>
        </w:rPr>
        <w:t xml:space="preserve"> and in relation to </w:t>
      </w:r>
      <w:r w:rsidR="002C5174" w:rsidRPr="006001BC">
        <w:rPr>
          <w:rFonts w:cs="Arial"/>
          <w:sz w:val="22"/>
          <w:szCs w:val="22"/>
        </w:rPr>
        <w:t>this Procurement</w:t>
      </w:r>
      <w:r w:rsidRPr="006001BC">
        <w:rPr>
          <w:rFonts w:cs="Arial"/>
          <w:sz w:val="22"/>
          <w:szCs w:val="22"/>
        </w:rPr>
        <w:t>, it should be immediately referred to the A</w:t>
      </w:r>
      <w:r w:rsidR="00251756" w:rsidRPr="006001BC">
        <w:rPr>
          <w:rFonts w:cs="Arial"/>
          <w:sz w:val="22"/>
          <w:szCs w:val="22"/>
        </w:rPr>
        <w:t>gent</w:t>
      </w:r>
      <w:r w:rsidRPr="006001BC">
        <w:rPr>
          <w:rFonts w:cs="Arial"/>
          <w:sz w:val="22"/>
          <w:szCs w:val="22"/>
        </w:rPr>
        <w:t xml:space="preserve">.  </w:t>
      </w:r>
      <w:bookmarkStart w:id="39" w:name="_Ref280195040"/>
      <w:bookmarkEnd w:id="38"/>
    </w:p>
    <w:p w14:paraId="6F628010" w14:textId="77777777" w:rsidR="00B15DF2" w:rsidRPr="006001BC" w:rsidRDefault="00B15DF2">
      <w:pPr>
        <w:pStyle w:val="Heading1"/>
        <w:rPr>
          <w:rFonts w:cs="Arial"/>
          <w:sz w:val="22"/>
          <w:szCs w:val="22"/>
        </w:rPr>
      </w:pPr>
      <w:bookmarkStart w:id="40" w:name="_Ref285812379"/>
      <w:bookmarkStart w:id="41" w:name="_Toc479772078"/>
      <w:r w:rsidRPr="006001BC">
        <w:rPr>
          <w:rFonts w:cs="Arial"/>
          <w:sz w:val="22"/>
          <w:szCs w:val="22"/>
        </w:rPr>
        <w:t>TRANSPARENCY</w:t>
      </w:r>
      <w:bookmarkEnd w:id="39"/>
      <w:bookmarkEnd w:id="40"/>
      <w:bookmarkEnd w:id="41"/>
      <w:r w:rsidRPr="006001BC">
        <w:rPr>
          <w:rFonts w:cs="Arial"/>
          <w:sz w:val="22"/>
          <w:szCs w:val="22"/>
        </w:rPr>
        <w:t xml:space="preserve"> </w:t>
      </w:r>
    </w:p>
    <w:p w14:paraId="6F628011" w14:textId="2B7F281E" w:rsidR="00B15DF2" w:rsidRPr="006001BC" w:rsidRDefault="00B15DF2">
      <w:pPr>
        <w:pStyle w:val="Heading2"/>
        <w:rPr>
          <w:rFonts w:cs="Arial"/>
          <w:sz w:val="22"/>
          <w:szCs w:val="22"/>
        </w:rPr>
      </w:pPr>
      <w:r w:rsidRPr="006001BC">
        <w:rPr>
          <w:rFonts w:cs="Arial"/>
          <w:sz w:val="22"/>
          <w:szCs w:val="22"/>
        </w:rPr>
        <w:t xml:space="preserve">In accordance with the Government's policy on transparency, the Authority reserves the right to make all or part of the Information </w:t>
      </w:r>
      <w:r w:rsidR="00D50C6C" w:rsidRPr="006001BC">
        <w:rPr>
          <w:rFonts w:cs="Arial"/>
          <w:sz w:val="22"/>
          <w:szCs w:val="22"/>
        </w:rPr>
        <w:t>(which</w:t>
      </w:r>
      <w:r w:rsidR="00E6041A" w:rsidRPr="006001BC">
        <w:rPr>
          <w:rFonts w:cs="Arial"/>
          <w:sz w:val="22"/>
          <w:szCs w:val="22"/>
        </w:rPr>
        <w:t>,</w:t>
      </w:r>
      <w:r w:rsidR="00D50C6C" w:rsidRPr="006001BC">
        <w:rPr>
          <w:rFonts w:cs="Arial"/>
          <w:sz w:val="22"/>
          <w:szCs w:val="22"/>
        </w:rPr>
        <w:t xml:space="preserve"> for the avoidance of doubt</w:t>
      </w:r>
      <w:r w:rsidR="00E6041A" w:rsidRPr="006001BC">
        <w:rPr>
          <w:rFonts w:cs="Arial"/>
          <w:sz w:val="22"/>
          <w:szCs w:val="22"/>
        </w:rPr>
        <w:t>,</w:t>
      </w:r>
      <w:r w:rsidR="00D50C6C" w:rsidRPr="006001BC">
        <w:rPr>
          <w:rFonts w:cs="Arial"/>
          <w:sz w:val="22"/>
          <w:szCs w:val="22"/>
        </w:rPr>
        <w:t xml:space="preserve"> includes the </w:t>
      </w:r>
      <w:r w:rsidR="00251756" w:rsidRPr="006001BC">
        <w:rPr>
          <w:rFonts w:cs="Arial"/>
          <w:sz w:val="22"/>
          <w:szCs w:val="22"/>
        </w:rPr>
        <w:t xml:space="preserve">Contract Terms and Conditions </w:t>
      </w:r>
      <w:r w:rsidR="003C4189" w:rsidRPr="006001BC">
        <w:rPr>
          <w:rFonts w:cs="Arial"/>
          <w:sz w:val="22"/>
          <w:szCs w:val="22"/>
        </w:rPr>
        <w:t>Services</w:t>
      </w:r>
      <w:r w:rsidR="00251756" w:rsidRPr="006001BC">
        <w:rPr>
          <w:rFonts w:cs="Arial"/>
          <w:sz w:val="22"/>
          <w:szCs w:val="22"/>
        </w:rPr>
        <w:t>, Appendix C</w:t>
      </w:r>
      <w:r w:rsidR="00D50C6C" w:rsidRPr="006001BC">
        <w:rPr>
          <w:rFonts w:cs="Arial"/>
          <w:sz w:val="22"/>
          <w:szCs w:val="22"/>
        </w:rPr>
        <w:t xml:space="preserve"> </w:t>
      </w:r>
      <w:r w:rsidRPr="006001BC">
        <w:rPr>
          <w:rFonts w:cs="Arial"/>
          <w:sz w:val="22"/>
          <w:szCs w:val="22"/>
        </w:rPr>
        <w:t>publicly available (subject to any redactions made at the discretion of the Authority</w:t>
      </w:r>
      <w:r w:rsidR="00251756" w:rsidRPr="006001BC">
        <w:rPr>
          <w:rFonts w:cs="Arial"/>
          <w:sz w:val="22"/>
          <w:szCs w:val="22"/>
        </w:rPr>
        <w:t xml:space="preserve"> and or the Agent</w:t>
      </w:r>
      <w:r w:rsidRPr="006001BC">
        <w:rPr>
          <w:rFonts w:cs="Arial"/>
          <w:sz w:val="22"/>
          <w:szCs w:val="22"/>
        </w:rPr>
        <w:t xml:space="preserve"> by considering and applying relevant exemptions under the FoIA).</w:t>
      </w:r>
    </w:p>
    <w:p w14:paraId="6F628016" w14:textId="08A1D7D8" w:rsidR="00B15DF2" w:rsidRPr="006001BC" w:rsidRDefault="00B15DF2" w:rsidP="001212F4">
      <w:pPr>
        <w:pStyle w:val="Heading2"/>
        <w:numPr>
          <w:ilvl w:val="0"/>
          <w:numId w:val="0"/>
        </w:numPr>
        <w:ind w:left="710"/>
        <w:rPr>
          <w:rFonts w:cs="Arial"/>
          <w:sz w:val="22"/>
          <w:szCs w:val="22"/>
        </w:rPr>
      </w:pPr>
      <w:r w:rsidRPr="006001BC">
        <w:rPr>
          <w:rFonts w:cs="Arial"/>
          <w:sz w:val="22"/>
          <w:szCs w:val="22"/>
        </w:rPr>
        <w:t xml:space="preserve">A </w:t>
      </w:r>
      <w:r w:rsidR="00463016" w:rsidRPr="006001BC">
        <w:rPr>
          <w:rFonts w:cs="Arial"/>
          <w:sz w:val="22"/>
          <w:szCs w:val="22"/>
        </w:rPr>
        <w:t>Tender</w:t>
      </w:r>
      <w:r w:rsidRPr="006001BC">
        <w:rPr>
          <w:rFonts w:cs="Arial"/>
          <w:sz w:val="22"/>
          <w:szCs w:val="22"/>
        </w:rPr>
        <w:t xml:space="preserve"> will not be published unless such disclosure is required in accordance with paragraphs </w:t>
      </w:r>
      <w:r w:rsidR="00FA773A" w:rsidRPr="006001BC">
        <w:rPr>
          <w:rFonts w:cs="Arial"/>
          <w:sz w:val="22"/>
          <w:szCs w:val="22"/>
        </w:rPr>
        <w:fldChar w:fldCharType="begin"/>
      </w:r>
      <w:r w:rsidR="00FA773A" w:rsidRPr="006001BC">
        <w:rPr>
          <w:rFonts w:cs="Arial"/>
          <w:sz w:val="22"/>
          <w:szCs w:val="22"/>
        </w:rPr>
        <w:instrText xml:space="preserve"> REF _Ref273968630 \r \h </w:instrText>
      </w:r>
      <w:r w:rsidR="00BD1BD7" w:rsidRPr="006001BC">
        <w:rPr>
          <w:rFonts w:cs="Arial"/>
          <w:sz w:val="22"/>
          <w:szCs w:val="22"/>
        </w:rPr>
        <w:instrText xml:space="preserve"> \* MERGEFORMAT </w:instrText>
      </w:r>
      <w:r w:rsidR="00FA773A" w:rsidRPr="006001BC">
        <w:rPr>
          <w:rFonts w:cs="Arial"/>
          <w:sz w:val="22"/>
          <w:szCs w:val="22"/>
        </w:rPr>
      </w:r>
      <w:r w:rsidR="00FA773A" w:rsidRPr="006001BC">
        <w:rPr>
          <w:rFonts w:cs="Arial"/>
          <w:sz w:val="22"/>
          <w:szCs w:val="22"/>
        </w:rPr>
        <w:fldChar w:fldCharType="separate"/>
      </w:r>
      <w:r w:rsidR="00FA773A" w:rsidRPr="006001BC">
        <w:rPr>
          <w:rFonts w:cs="Arial"/>
          <w:sz w:val="22"/>
          <w:szCs w:val="22"/>
        </w:rPr>
        <w:t>12</w:t>
      </w:r>
      <w:r w:rsidR="00FA773A" w:rsidRPr="006001BC">
        <w:rPr>
          <w:rFonts w:cs="Arial"/>
          <w:sz w:val="22"/>
          <w:szCs w:val="22"/>
        </w:rPr>
        <w:fldChar w:fldCharType="end"/>
      </w:r>
      <w:r w:rsidRPr="006001BC">
        <w:rPr>
          <w:rFonts w:cs="Arial"/>
          <w:sz w:val="22"/>
          <w:szCs w:val="22"/>
        </w:rPr>
        <w:t xml:space="preserve"> or</w:t>
      </w:r>
      <w:r w:rsidR="00FA773A" w:rsidRPr="006001BC">
        <w:rPr>
          <w:rFonts w:cs="Arial"/>
          <w:sz w:val="22"/>
          <w:szCs w:val="22"/>
        </w:rPr>
        <w:t xml:space="preserve"> </w:t>
      </w:r>
      <w:r w:rsidR="00FA773A" w:rsidRPr="006001BC">
        <w:rPr>
          <w:rFonts w:cs="Arial"/>
          <w:sz w:val="22"/>
          <w:szCs w:val="22"/>
        </w:rPr>
        <w:fldChar w:fldCharType="begin"/>
      </w:r>
      <w:r w:rsidR="00FA773A" w:rsidRPr="006001BC">
        <w:rPr>
          <w:rFonts w:cs="Arial"/>
          <w:sz w:val="22"/>
          <w:szCs w:val="22"/>
        </w:rPr>
        <w:instrText xml:space="preserve"> REF _Ref285812379 \r \h </w:instrText>
      </w:r>
      <w:r w:rsidR="00BD1BD7" w:rsidRPr="006001BC">
        <w:rPr>
          <w:rFonts w:cs="Arial"/>
          <w:sz w:val="22"/>
          <w:szCs w:val="22"/>
        </w:rPr>
        <w:instrText xml:space="preserve"> \* MERGEFORMAT </w:instrText>
      </w:r>
      <w:r w:rsidR="00FA773A" w:rsidRPr="006001BC">
        <w:rPr>
          <w:rFonts w:cs="Arial"/>
          <w:sz w:val="22"/>
          <w:szCs w:val="22"/>
        </w:rPr>
      </w:r>
      <w:r w:rsidR="00FA773A" w:rsidRPr="006001BC">
        <w:rPr>
          <w:rFonts w:cs="Arial"/>
          <w:sz w:val="22"/>
          <w:szCs w:val="22"/>
        </w:rPr>
        <w:fldChar w:fldCharType="separate"/>
      </w:r>
      <w:r w:rsidR="00FA773A" w:rsidRPr="006001BC">
        <w:rPr>
          <w:rFonts w:cs="Arial"/>
          <w:sz w:val="22"/>
          <w:szCs w:val="22"/>
        </w:rPr>
        <w:t>13</w:t>
      </w:r>
      <w:r w:rsidR="00FA773A" w:rsidRPr="006001BC">
        <w:rPr>
          <w:rFonts w:cs="Arial"/>
          <w:sz w:val="22"/>
          <w:szCs w:val="22"/>
        </w:rPr>
        <w:fldChar w:fldCharType="end"/>
      </w:r>
      <w:r w:rsidRPr="006001BC">
        <w:rPr>
          <w:rFonts w:cs="Arial"/>
          <w:sz w:val="22"/>
          <w:szCs w:val="22"/>
        </w:rPr>
        <w:t>.</w:t>
      </w:r>
      <w:bookmarkStart w:id="42" w:name="_Ref273969024"/>
      <w:r w:rsidR="00240289" w:rsidRPr="006001BC">
        <w:rPr>
          <w:rFonts w:cs="Arial"/>
          <w:sz w:val="22"/>
          <w:szCs w:val="22"/>
        </w:rPr>
        <w:t xml:space="preserve"> </w:t>
      </w:r>
      <w:r w:rsidRPr="006001BC">
        <w:rPr>
          <w:rFonts w:cs="Arial"/>
          <w:sz w:val="22"/>
          <w:szCs w:val="22"/>
        </w:rPr>
        <w:t xml:space="preserve">Potential Providers should note that the terms of the proposed </w:t>
      </w:r>
      <w:r w:rsidR="00CC50A4" w:rsidRPr="006001BC">
        <w:rPr>
          <w:rFonts w:cs="Arial"/>
          <w:sz w:val="22"/>
          <w:szCs w:val="22"/>
        </w:rPr>
        <w:t xml:space="preserve">Contract </w:t>
      </w:r>
      <w:r w:rsidR="00240289" w:rsidRPr="006001BC">
        <w:rPr>
          <w:rFonts w:cs="Arial"/>
          <w:sz w:val="22"/>
          <w:szCs w:val="22"/>
        </w:rPr>
        <w:t>will permit t</w:t>
      </w:r>
      <w:r w:rsidRPr="006001BC">
        <w:rPr>
          <w:rFonts w:cs="Arial"/>
          <w:sz w:val="22"/>
          <w:szCs w:val="22"/>
        </w:rPr>
        <w:t xml:space="preserve">he Authority to publish the full text of such </w:t>
      </w:r>
      <w:r w:rsidR="00CC50A4" w:rsidRPr="006001BC">
        <w:rPr>
          <w:rFonts w:cs="Arial"/>
          <w:sz w:val="22"/>
          <w:szCs w:val="22"/>
        </w:rPr>
        <w:t>Contract</w:t>
      </w:r>
      <w:r w:rsidRPr="006001BC">
        <w:rPr>
          <w:rFonts w:cs="Arial"/>
          <w:sz w:val="22"/>
          <w:szCs w:val="22"/>
        </w:rPr>
        <w:t xml:space="preserve"> concluded with the Potential Provider</w:t>
      </w:r>
      <w:r w:rsidR="00240289" w:rsidRPr="006001BC">
        <w:rPr>
          <w:rFonts w:cs="Arial"/>
          <w:sz w:val="22"/>
          <w:szCs w:val="22"/>
        </w:rPr>
        <w:t xml:space="preserve"> </w:t>
      </w:r>
      <w:r w:rsidRPr="006001BC">
        <w:rPr>
          <w:rFonts w:cs="Arial"/>
          <w:sz w:val="22"/>
          <w:szCs w:val="22"/>
        </w:rPr>
        <w:t xml:space="preserve">after considering (at the </w:t>
      </w:r>
      <w:r w:rsidR="00EA4025" w:rsidRPr="006001BC">
        <w:rPr>
          <w:rFonts w:cs="Arial"/>
          <w:sz w:val="22"/>
          <w:szCs w:val="22"/>
        </w:rPr>
        <w:t xml:space="preserve">Agent’s </w:t>
      </w:r>
      <w:r w:rsidRPr="006001BC">
        <w:rPr>
          <w:rFonts w:cs="Arial"/>
          <w:sz w:val="22"/>
          <w:szCs w:val="22"/>
        </w:rPr>
        <w:t xml:space="preserve">or the </w:t>
      </w:r>
      <w:r w:rsidR="005A720A" w:rsidRPr="006001BC">
        <w:rPr>
          <w:rFonts w:cs="Arial"/>
          <w:sz w:val="22"/>
          <w:szCs w:val="22"/>
        </w:rPr>
        <w:t xml:space="preserve"> Authority</w:t>
      </w:r>
      <w:r w:rsidRPr="006001BC">
        <w:rPr>
          <w:rFonts w:cs="Arial"/>
          <w:sz w:val="22"/>
          <w:szCs w:val="22"/>
        </w:rPr>
        <w:t>'s sole discretion</w:t>
      </w:r>
      <w:r w:rsidR="0053293E" w:rsidRPr="006001BC">
        <w:rPr>
          <w:rFonts w:cs="Arial"/>
          <w:sz w:val="22"/>
          <w:szCs w:val="22"/>
        </w:rPr>
        <w:t xml:space="preserve"> respectively</w:t>
      </w:r>
      <w:r w:rsidRPr="006001BC">
        <w:rPr>
          <w:rFonts w:cs="Arial"/>
          <w:sz w:val="22"/>
          <w:szCs w:val="22"/>
        </w:rPr>
        <w:t xml:space="preserve">) any representations made by the Potential Provider regarding the application of any relevant FoIA or EIR exemptions. </w:t>
      </w:r>
    </w:p>
    <w:p w14:paraId="6F628017" w14:textId="43E23F9A" w:rsidR="00B15DF2" w:rsidRPr="006001BC" w:rsidRDefault="00B15DF2">
      <w:pPr>
        <w:pStyle w:val="Heading2"/>
        <w:rPr>
          <w:rFonts w:cs="Arial"/>
          <w:sz w:val="22"/>
          <w:szCs w:val="22"/>
        </w:rPr>
      </w:pPr>
      <w:r w:rsidRPr="006001BC">
        <w:rPr>
          <w:rFonts w:cs="Arial"/>
          <w:sz w:val="22"/>
          <w:szCs w:val="22"/>
        </w:rPr>
        <w:t xml:space="preserve">The Potential Provider acknowledges and agrees that information contained within its </w:t>
      </w:r>
      <w:r w:rsidR="00463016" w:rsidRPr="006001BC">
        <w:rPr>
          <w:rFonts w:cs="Arial"/>
          <w:sz w:val="22"/>
          <w:szCs w:val="22"/>
        </w:rPr>
        <w:t>Tender</w:t>
      </w:r>
      <w:r w:rsidRPr="006001BC">
        <w:rPr>
          <w:rFonts w:cs="Arial"/>
          <w:sz w:val="22"/>
          <w:szCs w:val="22"/>
        </w:rPr>
        <w:t xml:space="preserve"> may be incorporated b</w:t>
      </w:r>
      <w:r w:rsidR="00240289" w:rsidRPr="006001BC">
        <w:rPr>
          <w:rFonts w:cs="Arial"/>
          <w:sz w:val="22"/>
          <w:szCs w:val="22"/>
        </w:rPr>
        <w:t xml:space="preserve">y the </w:t>
      </w:r>
      <w:r w:rsidR="00EA4025" w:rsidRPr="006001BC">
        <w:rPr>
          <w:rFonts w:cs="Arial"/>
          <w:sz w:val="22"/>
          <w:szCs w:val="22"/>
        </w:rPr>
        <w:t xml:space="preserve">Agent </w:t>
      </w:r>
      <w:r w:rsidR="00240289" w:rsidRPr="006001BC">
        <w:rPr>
          <w:rFonts w:cs="Arial"/>
          <w:sz w:val="22"/>
          <w:szCs w:val="22"/>
        </w:rPr>
        <w:t>into any</w:t>
      </w:r>
      <w:r w:rsidR="0053293E" w:rsidRPr="006001BC">
        <w:rPr>
          <w:rFonts w:cs="Arial"/>
          <w:sz w:val="22"/>
          <w:szCs w:val="22"/>
        </w:rPr>
        <w:t xml:space="preserve"> contract awarded to</w:t>
      </w:r>
      <w:r w:rsidR="0062698A" w:rsidRPr="006001BC">
        <w:rPr>
          <w:rFonts w:cs="Arial"/>
          <w:sz w:val="22"/>
          <w:szCs w:val="22"/>
        </w:rPr>
        <w:t xml:space="preserve"> the Potential Provider </w:t>
      </w:r>
      <w:r w:rsidRPr="006001BC">
        <w:rPr>
          <w:rFonts w:cs="Arial"/>
          <w:sz w:val="22"/>
          <w:szCs w:val="22"/>
        </w:rPr>
        <w:t xml:space="preserve">and as a result, it may be published in accordance with this paragraph </w:t>
      </w:r>
      <w:r w:rsidR="005A720A" w:rsidRPr="006001BC">
        <w:rPr>
          <w:rFonts w:cs="Arial"/>
          <w:sz w:val="22"/>
          <w:szCs w:val="22"/>
        </w:rPr>
        <w:fldChar w:fldCharType="begin"/>
      </w:r>
      <w:r w:rsidR="005A720A" w:rsidRPr="006001BC">
        <w:rPr>
          <w:rFonts w:cs="Arial"/>
          <w:sz w:val="22"/>
          <w:szCs w:val="22"/>
        </w:rPr>
        <w:instrText xml:space="preserve"> REF _Ref285812379 \r \h  \* MERGEFORMAT </w:instrText>
      </w:r>
      <w:r w:rsidR="005A720A" w:rsidRPr="006001BC">
        <w:rPr>
          <w:rFonts w:cs="Arial"/>
          <w:sz w:val="22"/>
          <w:szCs w:val="22"/>
        </w:rPr>
      </w:r>
      <w:r w:rsidR="005A720A" w:rsidRPr="006001BC">
        <w:rPr>
          <w:rFonts w:cs="Arial"/>
          <w:sz w:val="22"/>
          <w:szCs w:val="22"/>
        </w:rPr>
        <w:fldChar w:fldCharType="separate"/>
      </w:r>
      <w:r w:rsidR="00FA773A" w:rsidRPr="006001BC">
        <w:rPr>
          <w:rFonts w:cs="Arial"/>
          <w:sz w:val="22"/>
          <w:szCs w:val="22"/>
        </w:rPr>
        <w:t>13</w:t>
      </w:r>
      <w:r w:rsidR="005A720A" w:rsidRPr="006001BC">
        <w:rPr>
          <w:rFonts w:cs="Arial"/>
          <w:sz w:val="22"/>
          <w:szCs w:val="22"/>
        </w:rPr>
        <w:fldChar w:fldCharType="end"/>
      </w:r>
      <w:r w:rsidRPr="006001BC">
        <w:rPr>
          <w:rFonts w:cs="Arial"/>
          <w:sz w:val="22"/>
          <w:szCs w:val="22"/>
        </w:rPr>
        <w:t>.</w:t>
      </w:r>
      <w:bookmarkEnd w:id="42"/>
      <w:r w:rsidRPr="006001BC">
        <w:rPr>
          <w:rFonts w:cs="Arial"/>
          <w:sz w:val="22"/>
          <w:szCs w:val="22"/>
        </w:rPr>
        <w:t xml:space="preserve"> </w:t>
      </w:r>
    </w:p>
    <w:p w14:paraId="6F628018" w14:textId="4CEDF37A" w:rsidR="00B15DF2" w:rsidRPr="006001BC" w:rsidRDefault="00B15DF2">
      <w:pPr>
        <w:pStyle w:val="Heading1"/>
        <w:rPr>
          <w:rFonts w:cs="Arial"/>
          <w:sz w:val="22"/>
          <w:szCs w:val="22"/>
        </w:rPr>
      </w:pPr>
      <w:bookmarkStart w:id="43" w:name="_Toc285814857"/>
      <w:bookmarkStart w:id="44" w:name="_Ref273967803"/>
      <w:bookmarkStart w:id="45" w:name="_Toc479772079"/>
      <w:bookmarkEnd w:id="43"/>
      <w:r w:rsidRPr="006001BC">
        <w:rPr>
          <w:rFonts w:cs="Arial"/>
          <w:sz w:val="22"/>
          <w:szCs w:val="22"/>
        </w:rPr>
        <w:t>I</w:t>
      </w:r>
      <w:r w:rsidR="00FA773A" w:rsidRPr="006001BC">
        <w:rPr>
          <w:rFonts w:cs="Arial"/>
          <w:sz w:val="22"/>
          <w:szCs w:val="22"/>
        </w:rPr>
        <w:t>NTELLECTUAL PROPERTY RIGHTS</w:t>
      </w:r>
      <w:bookmarkEnd w:id="45"/>
      <w:r w:rsidR="00FA773A" w:rsidRPr="006001BC">
        <w:rPr>
          <w:rFonts w:cs="Arial"/>
          <w:sz w:val="22"/>
          <w:szCs w:val="22"/>
        </w:rPr>
        <w:t xml:space="preserve"> </w:t>
      </w:r>
    </w:p>
    <w:p w14:paraId="6F628019" w14:textId="75652ED0" w:rsidR="00B15DF2" w:rsidRPr="006001BC" w:rsidRDefault="00240289">
      <w:pPr>
        <w:pStyle w:val="Heading2"/>
        <w:rPr>
          <w:rFonts w:cs="Arial"/>
          <w:sz w:val="22"/>
          <w:szCs w:val="22"/>
        </w:rPr>
      </w:pPr>
      <w:r w:rsidRPr="006001BC">
        <w:rPr>
          <w:rFonts w:cs="Arial"/>
          <w:sz w:val="22"/>
          <w:szCs w:val="22"/>
        </w:rPr>
        <w:t xml:space="preserve">The </w:t>
      </w:r>
      <w:r w:rsidR="006B676A" w:rsidRPr="006001BC">
        <w:rPr>
          <w:rFonts w:cs="Arial"/>
          <w:sz w:val="22"/>
          <w:szCs w:val="22"/>
        </w:rPr>
        <w:t>ITT</w:t>
      </w:r>
      <w:r w:rsidR="00B15DF2" w:rsidRPr="006001BC">
        <w:rPr>
          <w:rFonts w:cs="Arial"/>
          <w:sz w:val="22"/>
          <w:szCs w:val="22"/>
        </w:rPr>
        <w:t xml:space="preserve"> issued in connection with this </w:t>
      </w:r>
      <w:r w:rsidR="0062698A" w:rsidRPr="006001BC">
        <w:rPr>
          <w:rFonts w:cs="Arial"/>
          <w:sz w:val="22"/>
          <w:szCs w:val="22"/>
        </w:rPr>
        <w:t>P</w:t>
      </w:r>
      <w:r w:rsidR="00B15DF2" w:rsidRPr="006001BC">
        <w:rPr>
          <w:rFonts w:cs="Arial"/>
          <w:sz w:val="22"/>
          <w:szCs w:val="22"/>
        </w:rPr>
        <w:t xml:space="preserve">rocurement shall remain the property of the </w:t>
      </w:r>
      <w:r w:rsidR="00EA4025" w:rsidRPr="006001BC">
        <w:rPr>
          <w:rFonts w:cs="Arial"/>
          <w:sz w:val="22"/>
          <w:szCs w:val="22"/>
        </w:rPr>
        <w:t xml:space="preserve">Agent </w:t>
      </w:r>
      <w:r w:rsidR="00B15DF2" w:rsidRPr="006001BC">
        <w:rPr>
          <w:rFonts w:cs="Arial"/>
          <w:sz w:val="22"/>
          <w:szCs w:val="22"/>
        </w:rPr>
        <w:t xml:space="preserve">and shall be used by the Potential Provider only for the purposes of this Procurement. </w:t>
      </w:r>
    </w:p>
    <w:p w14:paraId="6F62801A" w14:textId="749BBD1B" w:rsidR="00B15DF2" w:rsidRPr="006001BC" w:rsidRDefault="00336BC4">
      <w:pPr>
        <w:pStyle w:val="Heading2"/>
        <w:rPr>
          <w:rFonts w:cs="Arial"/>
          <w:sz w:val="22"/>
          <w:szCs w:val="22"/>
        </w:rPr>
      </w:pPr>
      <w:r w:rsidRPr="006001BC">
        <w:rPr>
          <w:rFonts w:cs="Arial"/>
          <w:sz w:val="22"/>
          <w:szCs w:val="22"/>
        </w:rPr>
        <w:t xml:space="preserve">The </w:t>
      </w:r>
      <w:r w:rsidR="00B15DF2" w:rsidRPr="006001BC">
        <w:rPr>
          <w:rFonts w:cs="Arial"/>
          <w:sz w:val="22"/>
          <w:szCs w:val="22"/>
        </w:rPr>
        <w:t>Potential Provider grant</w:t>
      </w:r>
      <w:r w:rsidR="001B0464" w:rsidRPr="006001BC">
        <w:rPr>
          <w:rFonts w:cs="Arial"/>
          <w:sz w:val="22"/>
          <w:szCs w:val="22"/>
        </w:rPr>
        <w:t>s</w:t>
      </w:r>
      <w:r w:rsidR="00B15DF2" w:rsidRPr="006001BC">
        <w:rPr>
          <w:rFonts w:cs="Arial"/>
          <w:sz w:val="22"/>
          <w:szCs w:val="22"/>
        </w:rPr>
        <w:t xml:space="preserve"> the </w:t>
      </w:r>
      <w:r w:rsidR="00EA4025" w:rsidRPr="006001BC">
        <w:rPr>
          <w:rFonts w:cs="Arial"/>
          <w:sz w:val="22"/>
          <w:szCs w:val="22"/>
        </w:rPr>
        <w:t xml:space="preserve">Agent </w:t>
      </w:r>
      <w:r w:rsidR="00B15DF2" w:rsidRPr="006001BC">
        <w:rPr>
          <w:rFonts w:cs="Arial"/>
          <w:sz w:val="22"/>
          <w:szCs w:val="22"/>
        </w:rPr>
        <w:t xml:space="preserve">an irrevocable, perpetual, non-exclusive licence to copy, amend and reproduce any intellectual property contained within </w:t>
      </w:r>
      <w:r w:rsidR="001B0464" w:rsidRPr="006001BC">
        <w:rPr>
          <w:rFonts w:cs="Arial"/>
          <w:sz w:val="22"/>
          <w:szCs w:val="22"/>
        </w:rPr>
        <w:t>its</w:t>
      </w:r>
      <w:r w:rsidR="00B15DF2" w:rsidRPr="006001BC">
        <w:rPr>
          <w:rFonts w:cs="Arial"/>
          <w:sz w:val="22"/>
          <w:szCs w:val="22"/>
        </w:rPr>
        <w:t xml:space="preserve"> </w:t>
      </w:r>
      <w:r w:rsidR="00463016" w:rsidRPr="006001BC">
        <w:rPr>
          <w:rFonts w:cs="Arial"/>
          <w:sz w:val="22"/>
          <w:szCs w:val="22"/>
        </w:rPr>
        <w:t>Tender</w:t>
      </w:r>
      <w:r w:rsidR="00B15DF2" w:rsidRPr="006001BC">
        <w:rPr>
          <w:rFonts w:cs="Arial"/>
          <w:sz w:val="22"/>
          <w:szCs w:val="22"/>
        </w:rPr>
        <w:t xml:space="preserve"> for the purposes of carrying out this Procurement</w:t>
      </w:r>
      <w:r w:rsidR="009C55A8" w:rsidRPr="006001BC">
        <w:rPr>
          <w:rFonts w:cs="Arial"/>
          <w:sz w:val="22"/>
          <w:szCs w:val="22"/>
        </w:rPr>
        <w:t xml:space="preserve">; complying with the law and/or any government guidance; </w:t>
      </w:r>
      <w:r w:rsidR="00B15DF2" w:rsidRPr="006001BC">
        <w:rPr>
          <w:rFonts w:cs="Arial"/>
          <w:sz w:val="22"/>
          <w:szCs w:val="22"/>
        </w:rPr>
        <w:t>and/or c</w:t>
      </w:r>
      <w:r w:rsidR="009C55A8" w:rsidRPr="006001BC">
        <w:rPr>
          <w:rFonts w:cs="Arial"/>
          <w:sz w:val="22"/>
          <w:szCs w:val="22"/>
        </w:rPr>
        <w:t xml:space="preserve">arrying out the </w:t>
      </w:r>
      <w:r w:rsidR="00EA4025" w:rsidRPr="006001BC">
        <w:rPr>
          <w:rFonts w:cs="Arial"/>
          <w:sz w:val="22"/>
          <w:szCs w:val="22"/>
        </w:rPr>
        <w:t xml:space="preserve">Agent’s </w:t>
      </w:r>
      <w:r w:rsidR="00B15DF2" w:rsidRPr="006001BC">
        <w:rPr>
          <w:rFonts w:cs="Arial"/>
          <w:sz w:val="22"/>
          <w:szCs w:val="22"/>
        </w:rPr>
        <w:t xml:space="preserve">business activities.  This licence shall also permit the </w:t>
      </w:r>
      <w:r w:rsidR="00EA4025" w:rsidRPr="006001BC">
        <w:rPr>
          <w:rFonts w:cs="Arial"/>
          <w:sz w:val="22"/>
          <w:szCs w:val="22"/>
        </w:rPr>
        <w:t xml:space="preserve">Agent </w:t>
      </w:r>
      <w:r w:rsidR="00B15DF2" w:rsidRPr="006001BC">
        <w:rPr>
          <w:rFonts w:cs="Arial"/>
          <w:sz w:val="22"/>
          <w:szCs w:val="22"/>
        </w:rPr>
        <w:t>to sublicense the u</w:t>
      </w:r>
      <w:r w:rsidR="00A44F98" w:rsidRPr="006001BC">
        <w:rPr>
          <w:rFonts w:cs="Arial"/>
          <w:sz w:val="22"/>
          <w:szCs w:val="22"/>
        </w:rPr>
        <w:t>se of the</w:t>
      </w:r>
      <w:r w:rsidR="001B0464" w:rsidRPr="006001BC">
        <w:rPr>
          <w:rFonts w:cs="Arial"/>
          <w:sz w:val="22"/>
          <w:szCs w:val="22"/>
        </w:rPr>
        <w:t xml:space="preserve"> Potential Provider’s</w:t>
      </w:r>
      <w:r w:rsidR="00A44F98" w:rsidRPr="006001BC">
        <w:rPr>
          <w:rFonts w:cs="Arial"/>
          <w:sz w:val="22"/>
          <w:szCs w:val="22"/>
        </w:rPr>
        <w:t xml:space="preserve"> </w:t>
      </w:r>
      <w:r w:rsidR="00463016" w:rsidRPr="006001BC">
        <w:rPr>
          <w:rFonts w:cs="Arial"/>
          <w:sz w:val="22"/>
          <w:szCs w:val="22"/>
        </w:rPr>
        <w:t>Tender</w:t>
      </w:r>
      <w:r w:rsidR="00A44F98" w:rsidRPr="006001BC">
        <w:rPr>
          <w:rFonts w:cs="Arial"/>
          <w:sz w:val="22"/>
          <w:szCs w:val="22"/>
        </w:rPr>
        <w:t xml:space="preserve"> to its advise</w:t>
      </w:r>
      <w:r w:rsidR="00B15DF2" w:rsidRPr="006001BC">
        <w:rPr>
          <w:rFonts w:cs="Arial"/>
          <w:sz w:val="22"/>
          <w:szCs w:val="22"/>
        </w:rPr>
        <w:t xml:space="preserve">rs or </w:t>
      </w:r>
      <w:r w:rsidR="001B0464" w:rsidRPr="006001BC">
        <w:rPr>
          <w:rFonts w:cs="Arial"/>
          <w:sz w:val="22"/>
          <w:szCs w:val="22"/>
        </w:rPr>
        <w:t>s</w:t>
      </w:r>
      <w:r w:rsidR="00463016" w:rsidRPr="006001BC">
        <w:rPr>
          <w:rFonts w:cs="Arial"/>
          <w:sz w:val="22"/>
          <w:szCs w:val="22"/>
        </w:rPr>
        <w:t>ub-</w:t>
      </w:r>
      <w:r w:rsidR="001B0464" w:rsidRPr="006001BC">
        <w:rPr>
          <w:rFonts w:cs="Arial"/>
          <w:sz w:val="22"/>
          <w:szCs w:val="22"/>
        </w:rPr>
        <w:t>c</w:t>
      </w:r>
      <w:r w:rsidR="00463016" w:rsidRPr="006001BC">
        <w:rPr>
          <w:rFonts w:cs="Arial"/>
          <w:sz w:val="22"/>
          <w:szCs w:val="22"/>
        </w:rPr>
        <w:t>ontractor</w:t>
      </w:r>
      <w:r w:rsidR="00B15DF2" w:rsidRPr="006001BC">
        <w:rPr>
          <w:rFonts w:cs="Arial"/>
          <w:sz w:val="22"/>
          <w:szCs w:val="22"/>
        </w:rPr>
        <w:t xml:space="preserve">s or other Contracting </w:t>
      </w:r>
      <w:r w:rsidRPr="006001BC">
        <w:rPr>
          <w:rFonts w:cs="Arial"/>
          <w:sz w:val="22"/>
          <w:szCs w:val="22"/>
        </w:rPr>
        <w:t>Bodi</w:t>
      </w:r>
      <w:r w:rsidR="00B15DF2" w:rsidRPr="006001BC">
        <w:rPr>
          <w:rFonts w:cs="Arial"/>
          <w:sz w:val="22"/>
          <w:szCs w:val="22"/>
        </w:rPr>
        <w:t>es for the same purposes.</w:t>
      </w:r>
    </w:p>
    <w:p w14:paraId="6F62801B" w14:textId="77777777" w:rsidR="005B0794" w:rsidRPr="006001BC" w:rsidRDefault="001D3009" w:rsidP="005B0794">
      <w:pPr>
        <w:pStyle w:val="Heading1"/>
        <w:rPr>
          <w:rFonts w:cs="Arial"/>
          <w:sz w:val="22"/>
          <w:szCs w:val="22"/>
        </w:rPr>
      </w:pPr>
      <w:bookmarkStart w:id="46" w:name="_Toc479772080"/>
      <w:r w:rsidRPr="006001BC">
        <w:rPr>
          <w:rFonts w:cs="Arial"/>
          <w:sz w:val="22"/>
          <w:szCs w:val="22"/>
        </w:rPr>
        <w:t>No inducement or incentive</w:t>
      </w:r>
      <w:bookmarkEnd w:id="46"/>
    </w:p>
    <w:p w14:paraId="6F62801C" w14:textId="15B2BC5B" w:rsidR="00C467D9" w:rsidRPr="006001BC" w:rsidRDefault="001D3009">
      <w:pPr>
        <w:pStyle w:val="Heading2"/>
        <w:numPr>
          <w:ilvl w:val="0"/>
          <w:numId w:val="0"/>
        </w:numPr>
        <w:ind w:left="720"/>
        <w:rPr>
          <w:rFonts w:cs="Arial"/>
          <w:sz w:val="22"/>
          <w:szCs w:val="22"/>
        </w:rPr>
      </w:pPr>
      <w:r w:rsidRPr="006001BC">
        <w:rPr>
          <w:rFonts w:cs="Arial"/>
          <w:sz w:val="22"/>
          <w:szCs w:val="22"/>
        </w:rPr>
        <w:t xml:space="preserve">The </w:t>
      </w:r>
      <w:r w:rsidR="0062698A" w:rsidRPr="006001BC">
        <w:rPr>
          <w:rFonts w:cs="Arial"/>
          <w:sz w:val="22"/>
          <w:szCs w:val="22"/>
        </w:rPr>
        <w:t xml:space="preserve">Potential Provider acknowledges and agrees that nothing contained within the </w:t>
      </w:r>
      <w:r w:rsidR="006B676A" w:rsidRPr="006001BC">
        <w:rPr>
          <w:rFonts w:cs="Arial"/>
          <w:sz w:val="22"/>
          <w:szCs w:val="22"/>
        </w:rPr>
        <w:t>ITT</w:t>
      </w:r>
      <w:r w:rsidRPr="006001BC">
        <w:rPr>
          <w:rFonts w:cs="Arial"/>
          <w:sz w:val="22"/>
          <w:szCs w:val="22"/>
        </w:rPr>
        <w:t xml:space="preserve"> shall constitute an inducement or incentive nor shall have in any other way persuaded a Potential </w:t>
      </w:r>
      <w:r w:rsidR="00E5650B" w:rsidRPr="006001BC">
        <w:rPr>
          <w:rFonts w:cs="Arial"/>
          <w:sz w:val="22"/>
          <w:szCs w:val="22"/>
        </w:rPr>
        <w:t>Provider</w:t>
      </w:r>
      <w:r w:rsidRPr="006001BC">
        <w:rPr>
          <w:rFonts w:cs="Arial"/>
          <w:sz w:val="22"/>
          <w:szCs w:val="22"/>
        </w:rPr>
        <w:t xml:space="preserve"> to submit a </w:t>
      </w:r>
      <w:r w:rsidR="00463016" w:rsidRPr="006001BC">
        <w:rPr>
          <w:rFonts w:cs="Arial"/>
          <w:sz w:val="22"/>
          <w:szCs w:val="22"/>
        </w:rPr>
        <w:t>Tender</w:t>
      </w:r>
      <w:r w:rsidRPr="006001BC">
        <w:rPr>
          <w:rFonts w:cs="Arial"/>
          <w:sz w:val="22"/>
          <w:szCs w:val="22"/>
        </w:rPr>
        <w:t xml:space="preserve"> or enter into </w:t>
      </w:r>
      <w:r w:rsidR="00240289" w:rsidRPr="006001BC">
        <w:rPr>
          <w:rFonts w:cs="Arial"/>
          <w:sz w:val="22"/>
          <w:szCs w:val="22"/>
        </w:rPr>
        <w:t xml:space="preserve">any </w:t>
      </w:r>
      <w:r w:rsidRPr="006001BC">
        <w:rPr>
          <w:rFonts w:cs="Arial"/>
          <w:sz w:val="22"/>
          <w:szCs w:val="22"/>
        </w:rPr>
        <w:t>other contractual agreement.</w:t>
      </w:r>
    </w:p>
    <w:p w14:paraId="6F62801D" w14:textId="77777777" w:rsidR="00B15DF2" w:rsidRPr="006001BC" w:rsidRDefault="00B15DF2">
      <w:pPr>
        <w:pStyle w:val="Heading1"/>
        <w:rPr>
          <w:rFonts w:cs="Arial"/>
          <w:sz w:val="22"/>
          <w:szCs w:val="22"/>
        </w:rPr>
      </w:pPr>
      <w:bookmarkStart w:id="47" w:name="_Toc285814860"/>
      <w:bookmarkStart w:id="48" w:name="_Toc285814869"/>
      <w:bookmarkStart w:id="49" w:name="_Toc285814876"/>
      <w:bookmarkStart w:id="50" w:name="_Toc479772081"/>
      <w:bookmarkEnd w:id="44"/>
      <w:bookmarkEnd w:id="47"/>
      <w:bookmarkEnd w:id="48"/>
      <w:bookmarkEnd w:id="49"/>
      <w:r w:rsidRPr="006001BC">
        <w:rPr>
          <w:rFonts w:cs="Arial"/>
          <w:sz w:val="22"/>
          <w:szCs w:val="22"/>
        </w:rPr>
        <w:t>Law and Jurisdiction</w:t>
      </w:r>
      <w:bookmarkEnd w:id="50"/>
    </w:p>
    <w:p w14:paraId="6F62801E" w14:textId="77777777" w:rsidR="00B15DF2" w:rsidRPr="006001BC" w:rsidRDefault="00B15DF2">
      <w:pPr>
        <w:pStyle w:val="Heading2"/>
        <w:rPr>
          <w:rFonts w:cs="Arial"/>
          <w:sz w:val="22"/>
          <w:szCs w:val="22"/>
        </w:rPr>
      </w:pPr>
      <w:r w:rsidRPr="006001BC">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6001BC" w:rsidRDefault="00B15DF2" w:rsidP="00240289">
      <w:pPr>
        <w:pStyle w:val="Heading2"/>
        <w:rPr>
          <w:rFonts w:cs="Arial"/>
          <w:sz w:val="22"/>
          <w:szCs w:val="22"/>
        </w:rPr>
      </w:pPr>
      <w:r w:rsidRPr="006001BC">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24289A01" w:rsidR="00240289" w:rsidRPr="006001BC" w:rsidRDefault="00240289">
      <w:pPr>
        <w:rPr>
          <w:rFonts w:eastAsia="STZhongsong" w:cs="Arial"/>
          <w:b/>
          <w:caps/>
          <w:szCs w:val="22"/>
        </w:rPr>
      </w:pPr>
    </w:p>
    <w:p w14:paraId="43FFE2FB" w14:textId="77777777" w:rsidR="00240289" w:rsidRPr="006001BC" w:rsidRDefault="00240289" w:rsidP="00240289">
      <w:pPr>
        <w:pStyle w:val="Heading1"/>
        <w:numPr>
          <w:ilvl w:val="0"/>
          <w:numId w:val="0"/>
        </w:numPr>
        <w:ind w:left="720" w:hanging="720"/>
        <w:rPr>
          <w:rFonts w:cs="Arial"/>
          <w:sz w:val="22"/>
          <w:szCs w:val="22"/>
        </w:rPr>
      </w:pPr>
      <w:bookmarkStart w:id="51" w:name="_Toc479772082"/>
      <w:r w:rsidRPr="006001BC">
        <w:rPr>
          <w:rFonts w:cs="Arial"/>
          <w:sz w:val="22"/>
          <w:szCs w:val="22"/>
        </w:rPr>
        <w:t>Annex 1</w:t>
      </w:r>
      <w:bookmarkEnd w:id="51"/>
      <w:r w:rsidRPr="006001BC">
        <w:rPr>
          <w:rFonts w:cs="Arial"/>
          <w:sz w:val="22"/>
          <w:szCs w:val="22"/>
        </w:rPr>
        <w:t xml:space="preserve"> </w:t>
      </w:r>
    </w:p>
    <w:p w14:paraId="0F57368B" w14:textId="035B3027" w:rsidR="00240289" w:rsidRPr="006001BC" w:rsidRDefault="00240289" w:rsidP="00C87A0A">
      <w:pPr>
        <w:pStyle w:val="Heading1"/>
        <w:numPr>
          <w:ilvl w:val="0"/>
          <w:numId w:val="0"/>
        </w:numPr>
        <w:ind w:left="720" w:hanging="720"/>
        <w:jc w:val="center"/>
        <w:rPr>
          <w:rFonts w:cs="Arial"/>
          <w:sz w:val="22"/>
          <w:szCs w:val="22"/>
        </w:rPr>
      </w:pPr>
      <w:bookmarkStart w:id="52" w:name="_Toc435691873"/>
      <w:bookmarkStart w:id="53" w:name="_Toc479587285"/>
      <w:bookmarkStart w:id="54" w:name="_Toc479772083"/>
      <w:r w:rsidRPr="006001BC">
        <w:rPr>
          <w:rFonts w:eastAsia="Times New Roman" w:cs="Arial"/>
          <w:sz w:val="22"/>
          <w:szCs w:val="22"/>
          <w:lang w:eastAsia="en-US"/>
        </w:rPr>
        <w:t>POTENTIAL PROVIDER – DECLARATION OF COMPLIANCE</w:t>
      </w:r>
      <w:bookmarkEnd w:id="52"/>
      <w:bookmarkEnd w:id="53"/>
      <w:bookmarkEnd w:id="54"/>
    </w:p>
    <w:p w14:paraId="5480B2F5" w14:textId="77777777" w:rsidR="00240289" w:rsidRPr="006001BC"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6001BC">
        <w:rPr>
          <w:rFonts w:eastAsia="Times New Roman" w:cs="Arial"/>
          <w:b/>
          <w:kern w:val="28"/>
          <w:szCs w:val="22"/>
          <w:lang w:eastAsia="en-US"/>
        </w:rPr>
        <w:t>Interpretation</w:t>
      </w:r>
    </w:p>
    <w:p w14:paraId="685E3A2B" w14:textId="04F0B92B" w:rsidR="00240289" w:rsidRPr="006001B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sidRPr="006001BC">
        <w:rPr>
          <w:rFonts w:eastAsia="Times New Roman" w:cs="Arial"/>
          <w:szCs w:val="22"/>
          <w:lang w:eastAsia="en-US"/>
        </w:rPr>
        <w:t>ITT</w:t>
      </w:r>
      <w:r w:rsidRPr="006001BC">
        <w:rPr>
          <w:rFonts w:eastAsia="Times New Roman" w:cs="Arial"/>
          <w:szCs w:val="22"/>
          <w:lang w:eastAsia="en-US"/>
        </w:rPr>
        <w:t xml:space="preserve"> and the Terms of Participation (</w:t>
      </w:r>
      <w:r w:rsidR="00D67ED2" w:rsidRPr="006001BC">
        <w:rPr>
          <w:rFonts w:eastAsia="Times New Roman" w:cs="Arial"/>
          <w:szCs w:val="22"/>
          <w:lang w:eastAsia="en-US"/>
        </w:rPr>
        <w:t>Appendix A).</w:t>
      </w:r>
      <w:r w:rsidRPr="006001BC">
        <w:rPr>
          <w:rFonts w:eastAsia="Times New Roman" w:cs="Arial"/>
          <w:szCs w:val="22"/>
          <w:lang w:eastAsia="en-US"/>
        </w:rPr>
        <w:t xml:space="preserve"> </w:t>
      </w:r>
    </w:p>
    <w:p w14:paraId="01EA634F" w14:textId="77777777" w:rsidR="00240289" w:rsidRPr="006001B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 xml:space="preserve">The word “we” in paragraph 2 of this Declaration of Compliance refers to the Potential Provider. </w:t>
      </w:r>
    </w:p>
    <w:p w14:paraId="17F07F74" w14:textId="77777777" w:rsidR="00240289" w:rsidRPr="006001BC"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5" w:name="_Ref415158635"/>
      <w:r w:rsidRPr="006001BC">
        <w:rPr>
          <w:rFonts w:eastAsia="Times New Roman" w:cs="Arial"/>
          <w:b/>
          <w:kern w:val="28"/>
          <w:szCs w:val="22"/>
          <w:lang w:eastAsia="en-US"/>
        </w:rPr>
        <w:t>Declarations</w:t>
      </w:r>
      <w:bookmarkEnd w:id="55"/>
    </w:p>
    <w:p w14:paraId="00565000" w14:textId="63463FEF" w:rsidR="00240289" w:rsidRPr="006001B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We offer to provide Services as specified in the Statement of Requirements in accordance with the terms and conditions of the</w:t>
      </w:r>
      <w:r w:rsidR="00D67ED2" w:rsidRPr="006001BC">
        <w:rPr>
          <w:rFonts w:eastAsia="Times New Roman" w:cs="Arial"/>
          <w:szCs w:val="22"/>
          <w:lang w:eastAsia="en-US"/>
        </w:rPr>
        <w:t xml:space="preserve"> D</w:t>
      </w:r>
      <w:r w:rsidRPr="006001BC">
        <w:rPr>
          <w:rFonts w:eastAsia="Times New Roman" w:cs="Arial"/>
          <w:szCs w:val="22"/>
          <w:lang w:eastAsia="en-US"/>
        </w:rPr>
        <w:t xml:space="preserve">raft Contract </w:t>
      </w:r>
      <w:r w:rsidR="00D67ED2" w:rsidRPr="006001BC">
        <w:rPr>
          <w:rFonts w:eastAsia="Times New Roman" w:cs="Arial"/>
          <w:szCs w:val="22"/>
          <w:lang w:eastAsia="en-US"/>
        </w:rPr>
        <w:t xml:space="preserve">Document </w:t>
      </w:r>
      <w:r w:rsidRPr="006001BC">
        <w:rPr>
          <w:rFonts w:eastAsia="Times New Roman" w:cs="Arial"/>
          <w:szCs w:val="22"/>
          <w:lang w:eastAsia="en-US"/>
        </w:rPr>
        <w:t xml:space="preserve">in </w:t>
      </w:r>
      <w:r w:rsidR="00D67ED2" w:rsidRPr="006001BC">
        <w:rPr>
          <w:rFonts w:eastAsia="Times New Roman" w:cs="Arial"/>
          <w:szCs w:val="22"/>
          <w:lang w:eastAsia="en-US"/>
        </w:rPr>
        <w:t>Appendix C.</w:t>
      </w:r>
    </w:p>
    <w:p w14:paraId="0A47C5BA" w14:textId="19C66E8C" w:rsidR="00240289" w:rsidRPr="006001B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6001BC" w:rsidRPr="006001BC">
        <w:rPr>
          <w:rFonts w:eastAsia="Times New Roman" w:cs="Arial"/>
          <w:szCs w:val="22"/>
          <w:lang w:eastAsia="en-US"/>
        </w:rPr>
        <w:t>Services</w:t>
      </w:r>
      <w:r w:rsidRPr="006001BC">
        <w:rPr>
          <w:rFonts w:eastAsia="Times New Roman" w:cs="Arial"/>
          <w:szCs w:val="22"/>
          <w:lang w:eastAsia="en-US"/>
        </w:rPr>
        <w:t xml:space="preserve"> in accordance with the</w:t>
      </w:r>
      <w:r w:rsidR="00D67ED2" w:rsidRPr="006001BC">
        <w:rPr>
          <w:rFonts w:eastAsia="Times New Roman" w:cs="Arial"/>
          <w:szCs w:val="22"/>
          <w:lang w:eastAsia="en-US"/>
        </w:rPr>
        <w:t xml:space="preserve"> D</w:t>
      </w:r>
      <w:r w:rsidRPr="006001BC">
        <w:rPr>
          <w:rFonts w:eastAsia="Times New Roman" w:cs="Arial"/>
          <w:szCs w:val="22"/>
          <w:lang w:eastAsia="en-US"/>
        </w:rPr>
        <w:t>raft Contract Terms and Conditions.</w:t>
      </w:r>
    </w:p>
    <w:p w14:paraId="7E792D1C" w14:textId="77777777" w:rsidR="00240289" w:rsidRPr="006001B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6001BC">
        <w:rPr>
          <w:rFonts w:eastAsia="Times New Roman" w:cs="Arial"/>
          <w:szCs w:val="22"/>
          <w:lang w:eastAsia="en-US"/>
        </w:rPr>
        <w:t xml:space="preserve">We warrant that we have complied with all the requirements set out in the </w:t>
      </w:r>
      <w:r w:rsidR="006B676A" w:rsidRPr="006001BC">
        <w:rPr>
          <w:rFonts w:eastAsia="Times New Roman" w:cs="Arial"/>
          <w:szCs w:val="22"/>
          <w:lang w:eastAsia="en-US"/>
        </w:rPr>
        <w:t>ITT</w:t>
      </w:r>
      <w:r w:rsidRPr="006001BC">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6"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7" w:name="_Ref415158651"/>
      <w:bookmarkEnd w:id="56"/>
      <w:r w:rsidRPr="00240289">
        <w:rPr>
          <w:rFonts w:eastAsia="Times New Roman" w:cs="Arial"/>
          <w:szCs w:val="22"/>
          <w:lang w:eastAsia="en-US"/>
        </w:rPr>
        <w:t>We warrant that we have all the requisite corporate authority to sign our Tender and this Declaration of Compliance.</w:t>
      </w:r>
      <w:bookmarkEnd w:id="57"/>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3C10A" w14:textId="77777777" w:rsidR="003356CC" w:rsidRDefault="003356CC">
      <w:r>
        <w:separator/>
      </w:r>
    </w:p>
  </w:endnote>
  <w:endnote w:type="continuationSeparator" w:id="0">
    <w:p w14:paraId="0B475A6D" w14:textId="77777777" w:rsidR="003356CC" w:rsidRDefault="003356CC">
      <w:r>
        <w:continuationSeparator/>
      </w:r>
    </w:p>
  </w:endnote>
  <w:endnote w:type="continuationNotice" w:id="1">
    <w:p w14:paraId="7418C62C" w14:textId="77777777" w:rsidR="003356CC" w:rsidRDefault="0033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3356CC" w:rsidRDefault="003356CC"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18EE0"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3356CC" w:rsidRPr="00007218" w:rsidRDefault="003356CC" w:rsidP="00007218">
        <w:pPr>
          <w:pStyle w:val="Footer"/>
          <w:jc w:val="center"/>
          <w:rPr>
            <w:sz w:val="20"/>
            <w:szCs w:val="20"/>
          </w:rPr>
        </w:pPr>
        <w:r w:rsidRPr="00007218">
          <w:rPr>
            <w:sz w:val="20"/>
            <w:szCs w:val="20"/>
          </w:rPr>
          <w:t>OFFICIAL</w:t>
        </w:r>
      </w:p>
      <w:p w14:paraId="3DED4BDC" w14:textId="77777777" w:rsidR="003356CC" w:rsidRPr="00007218" w:rsidRDefault="003356CC" w:rsidP="00007218">
        <w:pPr>
          <w:pStyle w:val="Footer"/>
          <w:rPr>
            <w:sz w:val="20"/>
            <w:szCs w:val="20"/>
          </w:rPr>
        </w:pPr>
        <w:r w:rsidRPr="00007218">
          <w:rPr>
            <w:sz w:val="20"/>
            <w:szCs w:val="20"/>
          </w:rPr>
          <w:t>Appendix A – Terms of Participation</w:t>
        </w:r>
      </w:p>
      <w:p w14:paraId="538407FE" w14:textId="5999071F" w:rsidR="003356CC" w:rsidRDefault="003356CC" w:rsidP="00007218">
        <w:pPr>
          <w:pStyle w:val="Footer"/>
          <w:rPr>
            <w:sz w:val="20"/>
            <w:szCs w:val="20"/>
          </w:rPr>
        </w:pPr>
        <w:r w:rsidRPr="006001BC">
          <w:rPr>
            <w:sz w:val="20"/>
            <w:szCs w:val="20"/>
          </w:rPr>
          <w:t>Penny Haywood</w:t>
        </w:r>
      </w:p>
      <w:p w14:paraId="0B5546C8" w14:textId="6E701226" w:rsidR="003356CC" w:rsidRDefault="003356CC" w:rsidP="00007218">
        <w:pPr>
          <w:pStyle w:val="Footer"/>
          <w:rPr>
            <w:sz w:val="20"/>
            <w:szCs w:val="20"/>
          </w:rPr>
        </w:pPr>
        <w:r>
          <w:rPr>
            <w:rFonts w:cs="Arial"/>
            <w:color w:val="222222"/>
            <w:sz w:val="19"/>
            <w:szCs w:val="19"/>
            <w:shd w:val="clear" w:color="auto" w:fill="FFFFFF"/>
          </w:rPr>
          <w:t>© Crown copyright 2016</w:t>
        </w:r>
      </w:p>
      <w:p w14:paraId="6D5F73E4" w14:textId="77777777" w:rsidR="003356CC" w:rsidRPr="00007218" w:rsidRDefault="003356CC" w:rsidP="00007218">
        <w:pPr>
          <w:pStyle w:val="Footer"/>
          <w:rPr>
            <w:sz w:val="20"/>
            <w:szCs w:val="20"/>
          </w:rPr>
        </w:pPr>
      </w:p>
      <w:p w14:paraId="0B3389A5" w14:textId="3C17B5D7" w:rsidR="003356CC" w:rsidRPr="00007218" w:rsidRDefault="003356CC" w:rsidP="00007218">
        <w:pPr>
          <w:pStyle w:val="Footer"/>
          <w:jc w:val="right"/>
          <w:rPr>
            <w:sz w:val="20"/>
            <w:szCs w:val="20"/>
          </w:rPr>
        </w:pPr>
        <w:r>
          <w:rPr>
            <w:sz w:val="20"/>
            <w:szCs w:val="20"/>
          </w:rPr>
          <w:t>V1.0 5</w:t>
        </w:r>
        <w:r w:rsidRPr="006001BC">
          <w:rPr>
            <w:sz w:val="20"/>
            <w:szCs w:val="20"/>
            <w:vertAlign w:val="superscript"/>
          </w:rPr>
          <w:t>th</w:t>
        </w:r>
        <w:r>
          <w:rPr>
            <w:sz w:val="20"/>
            <w:szCs w:val="20"/>
          </w:rPr>
          <w:t xml:space="preserve"> April 2017</w:t>
        </w:r>
      </w:p>
      <w:p w14:paraId="533447C5" w14:textId="77777777" w:rsidR="003356CC" w:rsidRDefault="003356CC"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B70F1B">
          <w:rPr>
            <w:noProof/>
            <w:sz w:val="20"/>
            <w:szCs w:val="20"/>
          </w:rPr>
          <w:t>10</w:t>
        </w:r>
        <w:r w:rsidRPr="00007218">
          <w:rPr>
            <w:noProof/>
            <w:sz w:val="20"/>
            <w:szCs w:val="20"/>
          </w:rPr>
          <w:fldChar w:fldCharType="end"/>
        </w:r>
      </w:p>
    </w:sdtContent>
  </w:sdt>
  <w:p w14:paraId="17B23FB0" w14:textId="77777777" w:rsidR="003356CC" w:rsidRDefault="003356CC">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568F3" w14:textId="77777777" w:rsidR="003356CC" w:rsidRDefault="003356CC">
      <w:r>
        <w:separator/>
      </w:r>
    </w:p>
  </w:footnote>
  <w:footnote w:type="continuationSeparator" w:id="0">
    <w:p w14:paraId="032F8542" w14:textId="77777777" w:rsidR="003356CC" w:rsidRDefault="003356CC">
      <w:r>
        <w:continuationSeparator/>
      </w:r>
    </w:p>
  </w:footnote>
  <w:footnote w:type="continuationNotice" w:id="1">
    <w:p w14:paraId="1F2BE593" w14:textId="77777777" w:rsidR="003356CC" w:rsidRDefault="003356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3356CC" w:rsidRPr="00007218" w:rsidRDefault="003356CC"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3356CC" w:rsidRPr="00F466A5" w:rsidRDefault="003356CC" w:rsidP="00F42D13">
    <w:pPr>
      <w:tabs>
        <w:tab w:val="center" w:pos="4153"/>
        <w:tab w:val="right" w:pos="8306"/>
      </w:tabs>
      <w:jc w:val="center"/>
      <w:rPr>
        <w:sz w:val="20"/>
        <w:szCs w:val="20"/>
      </w:rPr>
    </w:pPr>
    <w:r w:rsidRPr="00F466A5">
      <w:rPr>
        <w:sz w:val="20"/>
        <w:szCs w:val="20"/>
      </w:rPr>
      <w:t>Appendix A – Terms of Participation</w:t>
    </w:r>
  </w:p>
  <w:p w14:paraId="25486A86" w14:textId="7264E71C" w:rsidR="003356CC" w:rsidRDefault="003356CC" w:rsidP="00DB6C52">
    <w:pPr>
      <w:tabs>
        <w:tab w:val="center" w:pos="4153"/>
        <w:tab w:val="right" w:pos="8306"/>
      </w:tabs>
      <w:jc w:val="center"/>
      <w:rPr>
        <w:rFonts w:cs="Arial"/>
        <w:sz w:val="20"/>
        <w:szCs w:val="20"/>
      </w:rPr>
    </w:pPr>
    <w:r>
      <w:rPr>
        <w:rFonts w:cs="Arial"/>
        <w:sz w:val="20"/>
        <w:szCs w:val="20"/>
      </w:rPr>
      <w:t xml:space="preserve">             C</w:t>
    </w:r>
    <w:r w:rsidRPr="00DB6C52">
      <w:rPr>
        <w:rFonts w:cs="Arial"/>
        <w:sz w:val="20"/>
        <w:szCs w:val="20"/>
      </w:rPr>
      <w:t>ambridge, Milton Keynes, Oxford and Northampton Growth Corridor:</w:t>
    </w:r>
  </w:p>
  <w:p w14:paraId="7A779CDD" w14:textId="2B6031CD" w:rsidR="003356CC" w:rsidRPr="00DB6C52" w:rsidRDefault="003356CC" w:rsidP="00DB6C52">
    <w:pPr>
      <w:tabs>
        <w:tab w:val="center" w:pos="4153"/>
        <w:tab w:val="right" w:pos="8306"/>
      </w:tabs>
      <w:jc w:val="center"/>
      <w:rPr>
        <w:rFonts w:cs="Arial"/>
        <w:sz w:val="20"/>
        <w:szCs w:val="20"/>
      </w:rPr>
    </w:pPr>
    <w:r w:rsidRPr="00DB6C52">
      <w:rPr>
        <w:rFonts w:cs="Arial"/>
        <w:sz w:val="20"/>
        <w:szCs w:val="20"/>
      </w:rPr>
      <w:t>Planning and Delivery Research</w:t>
    </w:r>
  </w:p>
  <w:p w14:paraId="1ADA5428" w14:textId="59C9B595" w:rsidR="003356CC" w:rsidRDefault="003356CC" w:rsidP="00DB6C52">
    <w:pPr>
      <w:tabs>
        <w:tab w:val="center" w:pos="4153"/>
        <w:tab w:val="right" w:pos="8306"/>
      </w:tabs>
      <w:jc w:val="center"/>
      <w:rPr>
        <w:rFonts w:cs="Arial"/>
        <w:sz w:val="20"/>
        <w:szCs w:val="20"/>
      </w:rPr>
    </w:pPr>
    <w:r w:rsidRPr="00DB6C52">
      <w:rPr>
        <w:rFonts w:cs="Arial"/>
        <w:sz w:val="20"/>
        <w:szCs w:val="20"/>
      </w:rPr>
      <w:t>Contract Reference: CCCC17A42</w:t>
    </w:r>
  </w:p>
  <w:p w14:paraId="4B2CEA2E" w14:textId="77777777" w:rsidR="003356CC" w:rsidRDefault="003356CC" w:rsidP="00F42D13">
    <w:pPr>
      <w:tabs>
        <w:tab w:val="center" w:pos="4153"/>
        <w:tab w:val="right" w:pos="8306"/>
      </w:tabs>
      <w:jc w:val="center"/>
      <w:rPr>
        <w:rFonts w:cs="Arial"/>
        <w:sz w:val="20"/>
        <w:szCs w:val="20"/>
      </w:rPr>
    </w:pPr>
  </w:p>
  <w:p w14:paraId="7EC960B6" w14:textId="5337D71A" w:rsidR="003356CC" w:rsidRPr="00F42D13" w:rsidRDefault="003356CC"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95D76"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35A7"/>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B0F31"/>
    <w:rsid w:val="002C172D"/>
    <w:rsid w:val="002C5174"/>
    <w:rsid w:val="002D3000"/>
    <w:rsid w:val="002D4052"/>
    <w:rsid w:val="002D6004"/>
    <w:rsid w:val="002E15DB"/>
    <w:rsid w:val="002E3E7E"/>
    <w:rsid w:val="002E46C6"/>
    <w:rsid w:val="002F3BDA"/>
    <w:rsid w:val="003356CC"/>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B487B"/>
    <w:rsid w:val="004D7A8C"/>
    <w:rsid w:val="004E3E60"/>
    <w:rsid w:val="004E4767"/>
    <w:rsid w:val="004E4EE7"/>
    <w:rsid w:val="004E7921"/>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01BC"/>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07BF1"/>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06425"/>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256F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17A76"/>
    <w:rsid w:val="00B2128E"/>
    <w:rsid w:val="00B44812"/>
    <w:rsid w:val="00B4694F"/>
    <w:rsid w:val="00B53761"/>
    <w:rsid w:val="00B64AEE"/>
    <w:rsid w:val="00B66365"/>
    <w:rsid w:val="00B70F1B"/>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6C52"/>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62FA65D1-A001-426C-88F8-706F630F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18</cp:revision>
  <cp:lastPrinted>2012-03-06T11:04:00Z</cp:lastPrinted>
  <dcterms:created xsi:type="dcterms:W3CDTF">2015-11-24T14:47:00Z</dcterms:created>
  <dcterms:modified xsi:type="dcterms:W3CDTF">2017-04-12T13:52:00Z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