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widowControl w:val="0"/>
        <w:pBdr>
          <w:top w:space="0" w:sz="0" w:val="nil"/>
          <w:left w:space="0" w:sz="0" w:val="nil"/>
          <w:bottom w:space="0" w:sz="0" w:val="nil"/>
          <w:right w:space="0" w:sz="0" w:val="nil"/>
          <w:between w:space="0" w:sz="0" w:val="nil"/>
        </w:pBdr>
        <w:spacing w:after="20" w:before="20" w:line="240" w:lineRule="auto"/>
        <w:ind w:left="360" w:hanging="36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Order Schedule 3 (Continuous Improvement) </w:t>
      </w:r>
    </w:p>
    <w:p w:rsidR="00000000" w:rsidDel="00000000" w:rsidP="00000000" w:rsidRDefault="00000000" w:rsidRPr="00000000" w14:paraId="00000002">
      <w:pPr>
        <w:keepNext w:val="1"/>
        <w:keepLines w:val="1"/>
        <w:widowControl w:val="0"/>
        <w:pBdr>
          <w:top w:space="0" w:sz="0" w:val="nil"/>
          <w:left w:space="0" w:sz="0" w:val="nil"/>
          <w:bottom w:space="0" w:sz="0" w:val="nil"/>
          <w:right w:space="0" w:sz="0" w:val="nil"/>
          <w:between w:space="0" w:sz="0" w:val="nil"/>
        </w:pBdr>
        <w:spacing w:after="20" w:before="20" w:line="240" w:lineRule="auto"/>
        <w:ind w:left="360" w:hanging="36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pos="142"/>
        </w:tabs>
        <w:spacing w:after="240" w:before="120" w:line="240" w:lineRule="auto"/>
        <w:ind w:left="357" w:hanging="357"/>
        <w:rPr>
          <w:rFonts w:ascii="Arial" w:cs="Arial" w:eastAsia="Arial" w:hAnsi="Arial"/>
          <w:smallCaps w:val="1"/>
          <w:color w:val="000000"/>
          <w:sz w:val="24"/>
          <w:szCs w:val="24"/>
        </w:rPr>
      </w:pPr>
      <w:r w:rsidDel="00000000" w:rsidR="00000000" w:rsidRPr="00000000">
        <w:rPr>
          <w:rFonts w:ascii="Arial" w:cs="Arial" w:eastAsia="Arial" w:hAnsi="Arial"/>
          <w:b w:val="1"/>
          <w:color w:val="000000"/>
          <w:sz w:val="24"/>
          <w:szCs w:val="24"/>
          <w:rtl w:val="0"/>
        </w:rPr>
        <w:t xml:space="preserve">Client’s Rights</w:t>
      </w:r>
      <w:r w:rsidDel="00000000" w:rsidR="00000000" w:rsidRPr="00000000">
        <w:rPr>
          <w:rtl w:val="0"/>
        </w:rPr>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Client and the Agency recognise that, where specified in DPS Schedule 4 (DPS Management), the Client may give CCS the right to enforce the Client's rights under this Schedule.</w:t>
      </w:r>
    </w:p>
    <w:p w:rsidR="00000000" w:rsidDel="00000000" w:rsidP="00000000" w:rsidRDefault="00000000" w:rsidRPr="00000000" w14:paraId="00000005">
      <w:pPr>
        <w:keepNext w:val="1"/>
        <w:numPr>
          <w:ilvl w:val="0"/>
          <w:numId w:val="1"/>
        </w:numPr>
        <w:pBdr>
          <w:top w:space="0" w:sz="0" w:val="nil"/>
          <w:left w:space="0" w:sz="0" w:val="nil"/>
          <w:bottom w:space="0" w:sz="0" w:val="nil"/>
          <w:right w:space="0" w:sz="0" w:val="nil"/>
          <w:between w:space="0" w:sz="0" w:val="nil"/>
        </w:pBdr>
        <w:tabs>
          <w:tab w:val="left" w:pos="142"/>
        </w:tabs>
        <w:spacing w:after="240" w:before="120" w:line="240" w:lineRule="auto"/>
        <w:ind w:left="357" w:hanging="357"/>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Agency’s Obligations</w:t>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936" w:hanging="576"/>
        <w:rPr>
          <w:rFonts w:ascii="Arial" w:cs="Arial" w:eastAsia="Arial" w:hAnsi="Arial"/>
          <w:color w:val="000000"/>
          <w:sz w:val="24"/>
          <w:szCs w:val="24"/>
        </w:rPr>
      </w:pPr>
      <w:bookmarkStart w:colFirst="0" w:colLast="0" w:name="_heading=h.3j2qqm3" w:id="0"/>
      <w:bookmarkEnd w:id="0"/>
      <w:r w:rsidDel="00000000" w:rsidR="00000000" w:rsidRPr="00000000">
        <w:rPr>
          <w:rFonts w:ascii="Arial" w:cs="Arial" w:eastAsia="Arial" w:hAnsi="Arial"/>
          <w:color w:val="000000"/>
          <w:sz w:val="24"/>
          <w:szCs w:val="24"/>
          <w:rtl w:val="0"/>
        </w:rPr>
        <w:t xml:space="preserve">The Agency must, throughout the Contract Period, identify new or potential improvements to the provision of the Goods or Services with a view to reducing the Client’s costs (including the Charges) and/or improving the quality and efficiency of the Goods or Services and their supply to the Client.  </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936" w:hanging="576"/>
        <w:rPr>
          <w:rFonts w:ascii="Arial" w:cs="Arial" w:eastAsia="Arial" w:hAnsi="Arial"/>
          <w:color w:val="000000"/>
          <w:sz w:val="24"/>
          <w:szCs w:val="24"/>
        </w:rPr>
      </w:pPr>
      <w:bookmarkStart w:colFirst="0" w:colLast="0" w:name="_heading=h.gjdgxs" w:id="1"/>
      <w:bookmarkEnd w:id="1"/>
      <w:r w:rsidDel="00000000" w:rsidR="00000000" w:rsidRPr="00000000">
        <w:rPr>
          <w:rFonts w:ascii="Arial" w:cs="Arial" w:eastAsia="Arial" w:hAnsi="Arial"/>
          <w:color w:val="000000"/>
          <w:sz w:val="24"/>
          <w:szCs w:val="24"/>
          <w:rtl w:val="0"/>
        </w:rPr>
        <w:t xml:space="preserve">The Agency must adopt a policy of continuous improvement in relation to the Goods or Services, which must include regular reviews with the Client of the </w:t>
      </w:r>
      <w:r w:rsidDel="00000000" w:rsidR="00000000" w:rsidRPr="00000000">
        <w:rPr>
          <w:rFonts w:ascii="Arial" w:cs="Arial" w:eastAsia="Arial" w:hAnsi="Arial"/>
          <w:rtl w:val="0"/>
        </w:rPr>
        <w:t xml:space="preserve">Goods or Services</w:t>
      </w:r>
      <w:r w:rsidDel="00000000" w:rsidR="00000000" w:rsidRPr="00000000">
        <w:rPr>
          <w:rFonts w:ascii="Arial" w:cs="Arial" w:eastAsia="Arial" w:hAnsi="Arial"/>
          <w:color w:val="000000"/>
          <w:sz w:val="24"/>
          <w:szCs w:val="24"/>
          <w:rtl w:val="0"/>
        </w:rPr>
        <w:t xml:space="preserve"> and the way it provides them, with a view to reducing the Client's costs (including the Charges) and/or improving the quality and efficiency of the Goods or Services.  The Agency and the Client must provide each other with any information relevant to meeting this objective. </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936" w:hanging="576"/>
        <w:rPr>
          <w:color w:val="000000"/>
          <w:sz w:val="24"/>
          <w:szCs w:val="24"/>
        </w:rPr>
      </w:pPr>
      <w:bookmarkStart w:colFirst="0" w:colLast="0" w:name="_heading=h.1y810tw" w:id="2"/>
      <w:bookmarkEnd w:id="2"/>
      <w:r w:rsidDel="00000000" w:rsidR="00000000" w:rsidRPr="00000000">
        <w:rPr>
          <w:rFonts w:ascii="Arial" w:cs="Arial" w:eastAsia="Arial" w:hAnsi="Arial"/>
          <w:color w:val="000000"/>
          <w:sz w:val="24"/>
          <w:szCs w:val="24"/>
          <w:rtl w:val="0"/>
        </w:rPr>
        <w:t xml:space="preserve">In addition to Paragraph 2.1, the Agency shall produce at the start of each Contract Year a plan for improving the provision of Goods or Services and/or reducing the Charges (without adversely affecting the performance of this Contract) during that Contract Year (</w:t>
      </w:r>
      <w:r w:rsidDel="00000000" w:rsidR="00000000" w:rsidRPr="00000000">
        <w:rPr>
          <w:rFonts w:ascii="Arial" w:cs="Arial" w:eastAsia="Arial" w:hAnsi="Arial"/>
          <w:b w:val="1"/>
          <w:color w:val="000000"/>
          <w:sz w:val="24"/>
          <w:szCs w:val="24"/>
          <w:rtl w:val="0"/>
        </w:rPr>
        <w:t xml:space="preserve">"Continuous Improvement Plan"</w:t>
      </w:r>
      <w:r w:rsidDel="00000000" w:rsidR="00000000" w:rsidRPr="00000000">
        <w:rPr>
          <w:rFonts w:ascii="Arial" w:cs="Arial" w:eastAsia="Arial" w:hAnsi="Arial"/>
          <w:color w:val="000000"/>
          <w:sz w:val="24"/>
          <w:szCs w:val="24"/>
          <w:rtl w:val="0"/>
        </w:rPr>
        <w:t xml:space="preserve">) for the Client's Approval.  The Continuous Improvement Plan must include, as a minimum, proposals:</w:t>
      </w:r>
    </w:p>
    <w:p w:rsidR="00000000" w:rsidDel="00000000" w:rsidP="00000000" w:rsidRDefault="00000000" w:rsidRPr="00000000" w14:paraId="00000009">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165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identifying the emergence of relevant new and evolving technologies;</w:t>
      </w:r>
    </w:p>
    <w:p w:rsidR="00000000" w:rsidDel="00000000" w:rsidP="00000000" w:rsidRDefault="00000000" w:rsidRPr="00000000" w14:paraId="0000000A">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1656" w:hanging="720"/>
        <w:rPr>
          <w:rFonts w:ascii="Arial" w:cs="Arial" w:eastAsia="Arial" w:hAnsi="Arial"/>
          <w:color w:val="000000"/>
          <w:sz w:val="24"/>
          <w:szCs w:val="24"/>
        </w:rPr>
      </w:pPr>
      <w:bookmarkStart w:colFirst="0" w:colLast="0" w:name="_heading=h.4i7ojhp" w:id="3"/>
      <w:bookmarkEnd w:id="3"/>
      <w:r w:rsidDel="00000000" w:rsidR="00000000" w:rsidRPr="00000000">
        <w:rPr>
          <w:rFonts w:ascii="Arial" w:cs="Arial" w:eastAsia="Arial" w:hAnsi="Arial"/>
          <w:color w:val="000000"/>
          <w:sz w:val="24"/>
          <w:szCs w:val="24"/>
          <w:rtl w:val="0"/>
        </w:rPr>
        <w:t xml:space="preserve">changes in business processes of the Agency or the Client and ways of working that would provide cost savings and/or enhanced benefits to the Client (such as methods of interaction, supply chain efficiencies, reduction in energy consumption and methods of sale);</w:t>
      </w:r>
    </w:p>
    <w:p w:rsidR="00000000" w:rsidDel="00000000" w:rsidP="00000000" w:rsidRDefault="00000000" w:rsidRPr="00000000" w14:paraId="0000000B">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165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new or potential improvements to the provision of the Goods or Services including the quality, responsiveness, procedures, benchmarking methods, likely performance mechanisms and customer support services in relation to the Goods or Services; and</w:t>
      </w:r>
    </w:p>
    <w:p w:rsidR="00000000" w:rsidDel="00000000" w:rsidP="00000000" w:rsidRDefault="00000000" w:rsidRPr="00000000" w14:paraId="0000000C">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165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measuring and reducing the sustainability impacts of the Agency's operations and supply-chains relating to the Goods or Services, and identifying opportunities to assist the Client in meeting their sustainability objectives.</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Continuous Improvement Plan for the first (1</w:t>
      </w:r>
      <w:r w:rsidDel="00000000" w:rsidR="00000000" w:rsidRPr="00000000">
        <w:rPr>
          <w:rFonts w:ascii="Arial" w:cs="Arial" w:eastAsia="Arial" w:hAnsi="Arial"/>
          <w:color w:val="000000"/>
          <w:sz w:val="24"/>
          <w:szCs w:val="24"/>
          <w:vertAlign w:val="superscript"/>
          <w:rtl w:val="0"/>
        </w:rPr>
        <w:t xml:space="preserve">st</w:t>
      </w:r>
      <w:r w:rsidDel="00000000" w:rsidR="00000000" w:rsidRPr="00000000">
        <w:rPr>
          <w:rFonts w:ascii="Arial" w:cs="Arial" w:eastAsia="Arial" w:hAnsi="Arial"/>
          <w:color w:val="000000"/>
          <w:sz w:val="24"/>
          <w:szCs w:val="24"/>
          <w:rtl w:val="0"/>
        </w:rPr>
        <w:t xml:space="preserve">) Contract Year shall be submitted by the Agency to the Client for Approval within one hundred (100) Working Days of the first Order or six (6) Months following the Start Date, whichever is earlier.  </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936" w:hanging="576"/>
        <w:rPr>
          <w:rFonts w:ascii="Arial" w:cs="Arial" w:eastAsia="Arial" w:hAnsi="Arial"/>
          <w:color w:val="000000"/>
          <w:sz w:val="24"/>
          <w:szCs w:val="24"/>
        </w:rPr>
      </w:pPr>
      <w:bookmarkStart w:colFirst="0" w:colLast="0" w:name="_heading=h.2xcytpi" w:id="4"/>
      <w:bookmarkEnd w:id="4"/>
      <w:r w:rsidDel="00000000" w:rsidR="00000000" w:rsidRPr="00000000">
        <w:rPr>
          <w:rFonts w:ascii="Arial" w:cs="Arial" w:eastAsia="Arial" w:hAnsi="Arial"/>
          <w:color w:val="000000"/>
          <w:sz w:val="24"/>
          <w:szCs w:val="24"/>
          <w:rtl w:val="0"/>
        </w:rPr>
        <w:t xml:space="preserve">The Client shall notify the Agency of its Approval or rejection of the proposed Continuous Improvement Plan or any updates to it within twenty (20) Working Days of receipt.  If it is rejected then the Agency shall, within ten (10) Working Days of receipt of notice of rejection, submit a revised Continuous Improvement Plan reflecting the changes required.  Once Approved, it becomes the Continuous Improvement Plan for the purposes of this Contract.</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936" w:hanging="576"/>
        <w:rPr>
          <w:rFonts w:ascii="Arial" w:cs="Arial" w:eastAsia="Arial" w:hAnsi="Arial"/>
          <w:color w:val="000000"/>
          <w:sz w:val="24"/>
          <w:szCs w:val="24"/>
        </w:rPr>
      </w:pPr>
      <w:bookmarkStart w:colFirst="0" w:colLast="0" w:name="_heading=h.1ci93xb" w:id="5"/>
      <w:bookmarkEnd w:id="5"/>
      <w:r w:rsidDel="00000000" w:rsidR="00000000" w:rsidRPr="00000000">
        <w:rPr>
          <w:rFonts w:ascii="Arial" w:cs="Arial" w:eastAsia="Arial" w:hAnsi="Arial"/>
          <w:color w:val="000000"/>
          <w:sz w:val="24"/>
          <w:szCs w:val="24"/>
          <w:rtl w:val="0"/>
        </w:rPr>
        <w:t xml:space="preserve">The Agency must provide sufficient information with each suggested improvement to enable a decision on whether to implement it. The Agency shall provide any further information as requested.</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Client wishes to incorporate any improvement into this Contract, it must request a Variation in accordance with the Variation Procedure and the Agency must implement such Variation at no additional cost to the Client or CCS.</w:t>
      </w:r>
    </w:p>
    <w:p w:rsidR="00000000" w:rsidDel="00000000" w:rsidP="00000000" w:rsidRDefault="00000000" w:rsidRPr="00000000" w14:paraId="00000011">
      <w:pPr>
        <w:keepNext w:val="1"/>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Once the first Continuous Improvement Plan has been Approved in accordance with Paragraph 2.5:</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165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Agency shall use all reasonable endeavours to implement any agreed deliverables in accordance with the Continuous Improvement Plan; and</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165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agree to meet as soon as reasonably possible following the start of each quarter (or as otherwise agreed between the Parties) to review the Agency's progress against the Continuous Improvement Plan.</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Agency shall update the Continuous Improvement Plan as and when required but at least once every Contract Year (after the first (1</w:t>
      </w:r>
      <w:r w:rsidDel="00000000" w:rsidR="00000000" w:rsidRPr="00000000">
        <w:rPr>
          <w:rFonts w:ascii="Arial" w:cs="Arial" w:eastAsia="Arial" w:hAnsi="Arial"/>
          <w:color w:val="000000"/>
          <w:sz w:val="24"/>
          <w:szCs w:val="24"/>
          <w:vertAlign w:val="superscript"/>
          <w:rtl w:val="0"/>
        </w:rPr>
        <w:t xml:space="preserve">st</w:t>
      </w:r>
      <w:r w:rsidDel="00000000" w:rsidR="00000000" w:rsidRPr="00000000">
        <w:rPr>
          <w:rFonts w:ascii="Arial" w:cs="Arial" w:eastAsia="Arial" w:hAnsi="Arial"/>
          <w:color w:val="000000"/>
          <w:sz w:val="24"/>
          <w:szCs w:val="24"/>
          <w:rtl w:val="0"/>
        </w:rPr>
        <w:t xml:space="preserve">) Contract Year) in accordance with the procedure and timescales set out in Paragraph 2.3. </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Should the Agency's costs in providing the Goods or Services to the Client be reduced as a result of any changes implemented, all of the cost savings shall be passed on to the Client by way of a consequential and immediate reduction in the Charges for the Goods or Services.</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936" w:hanging="57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at any time during the Term the Agency reduces its DPS Prices for Goods or Services provided in accordance with the terms of the DPS Contract, the Agency shall immediately reduce the Charges for the Goods or Services under the Order Contract by the same amount.  This obligation applies whether or not the Goods or Services are offered in a catalogue provided under the DPS Contract.</w:t>
      </w:r>
    </w:p>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tabs>
          <w:tab w:val="left" w:pos="1134"/>
        </w:tabs>
        <w:spacing w:after="120" w:before="120" w:line="240" w:lineRule="auto"/>
        <w:ind w:left="936"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tabs>
        <w:tab w:val="center" w:pos="4513"/>
        <w:tab w:val="right" w:pos="9026"/>
      </w:tabs>
      <w:spacing w:after="0" w:line="276" w:lineRule="auto"/>
      <w:jc w:val="both"/>
      <w:rPr>
        <w:color w:val="bfbfbf"/>
      </w:rPr>
    </w:pPr>
    <w:r w:rsidDel="00000000" w:rsidR="00000000" w:rsidRPr="00000000">
      <w:rPr>
        <w:rtl w:val="0"/>
      </w:rPr>
    </w:r>
  </w:p>
  <w:p w:rsidR="00000000" w:rsidDel="00000000" w:rsidP="00000000" w:rsidRDefault="00000000" w:rsidRPr="00000000" w14:paraId="0000001B">
    <w:pPr>
      <w:tabs>
        <w:tab w:val="center" w:pos="4513"/>
        <w:tab w:val="right" w:pos="9026"/>
      </w:tabs>
      <w:spacing w:after="0" w:line="276"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RM6124 – Communications Marketplace DPS </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C">
    <w:pPr>
      <w:tabs>
        <w:tab w:val="center" w:pos="4513"/>
        <w:tab w:val="right" w:pos="9026"/>
      </w:tabs>
      <w:spacing w:after="0" w:line="240" w:lineRule="auto"/>
      <w:rPr/>
    </w:pPr>
    <w:r w:rsidDel="00000000" w:rsidR="00000000" w:rsidRPr="00000000">
      <w:rPr>
        <w:rFonts w:ascii="Arial" w:cs="Arial" w:eastAsia="Arial" w:hAnsi="Arial"/>
        <w:sz w:val="20"/>
        <w:szCs w:val="20"/>
        <w:rtl w:val="0"/>
      </w:rPr>
      <w:t xml:space="preserve">Project Version: v1.0</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center" w:pos="4513"/>
        <w:tab w:val="right" w:pos="9026"/>
      </w:tabs>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Order Schedule 3 (Continuous Improvement)</w:t>
    </w:r>
  </w:p>
  <w:p w:rsidR="00000000" w:rsidDel="00000000" w:rsidP="00000000" w:rsidRDefault="00000000" w:rsidRPr="00000000" w14:paraId="0000001E">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Order Ref:</w:t>
    </w:r>
  </w:p>
  <w:p w:rsidR="00000000" w:rsidDel="00000000" w:rsidP="00000000" w:rsidRDefault="00000000" w:rsidRPr="00000000" w14:paraId="0000001F">
    <w:pPr>
      <w:tabs>
        <w:tab w:val="center" w:pos="4513"/>
        <w:tab w:val="right" w:pos="9026"/>
      </w:tabs>
      <w:spacing w:after="0" w:line="240" w:lineRule="auto"/>
      <w:rPr/>
    </w:pPr>
    <w:r w:rsidDel="00000000" w:rsidR="00000000" w:rsidRPr="00000000">
      <w:rPr>
        <w:rFonts w:ascii="Arial" w:cs="Arial" w:eastAsia="Arial" w:hAnsi="Arial"/>
        <w:sz w:val="20"/>
        <w:szCs w:val="20"/>
        <w:rtl w:val="0"/>
      </w:rPr>
      <w:t xml:space="preserve">Crown Copyright 2021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874" w:hanging="360"/>
      </w:pPr>
      <w:rPr>
        <w:rFonts w:ascii="Calibri" w:cs="Calibri" w:eastAsia="Calibri" w:hAnsi="Calibri"/>
        <w:b w:val="1"/>
        <w:i w:val="0"/>
        <w:smallCaps w:val="0"/>
        <w:strike w:val="0"/>
        <w:color w:val="000000"/>
        <w:sz w:val="24"/>
        <w:szCs w:val="24"/>
        <w:u w:val="none"/>
        <w:vertAlign w:val="baseline"/>
      </w:rPr>
    </w:lvl>
    <w:lvl w:ilvl="1">
      <w:start w:val="1"/>
      <w:numFmt w:val="decimal"/>
      <w:lvlText w:val="%1.%2"/>
      <w:lvlJc w:val="left"/>
      <w:pPr>
        <w:ind w:left="720" w:hanging="360"/>
      </w:pPr>
      <w:rPr>
        <w:rFonts w:ascii="Calibri" w:cs="Calibri" w:eastAsia="Calibri" w:hAnsi="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B2CAA"/>
    <w:pPr>
      <w:spacing w:after="160" w:line="259" w:lineRule="auto"/>
    </w:pPr>
    <w:rPr>
      <w:rFonts w:ascii="Calibri" w:cs="Calibri" w:eastAsia="Calibri" w:hAnsi="Calibri"/>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initionNumbering8" w:customStyle="1">
    <w:name w:val="Definition Numbering 8"/>
    <w:basedOn w:val="Normal"/>
    <w:rsid w:val="007B2CAA"/>
    <w:pPr>
      <w:numPr>
        <w:ilvl w:val="7"/>
        <w:numId w:val="1"/>
      </w:numPr>
      <w:overflowPunct w:val="0"/>
      <w:autoSpaceDE w:val="0"/>
      <w:autoSpaceDN w:val="0"/>
      <w:adjustRightInd w:val="0"/>
      <w:spacing w:after="240" w:line="240" w:lineRule="auto"/>
      <w:jc w:val="both"/>
      <w:textAlignment w:val="baseline"/>
      <w:outlineLvl w:val="7"/>
    </w:pPr>
    <w:rPr>
      <w:rFonts w:ascii="Times New Roman" w:cs="Arial" w:eastAsia="STZhongsong" w:hAnsi="Times New Roman"/>
      <w:szCs w:val="20"/>
      <w:lang w:eastAsia="zh-CN"/>
    </w:rPr>
  </w:style>
  <w:style w:type="paragraph" w:styleId="DefinitionNumbering9" w:customStyle="1">
    <w:name w:val="Definition Numbering 9"/>
    <w:basedOn w:val="Normal"/>
    <w:rsid w:val="007B2CAA"/>
    <w:pPr>
      <w:numPr>
        <w:ilvl w:val="8"/>
        <w:numId w:val="1"/>
      </w:numPr>
      <w:overflowPunct w:val="0"/>
      <w:autoSpaceDE w:val="0"/>
      <w:autoSpaceDN w:val="0"/>
      <w:adjustRightInd w:val="0"/>
      <w:spacing w:after="240" w:line="240" w:lineRule="auto"/>
      <w:jc w:val="both"/>
      <w:textAlignment w:val="baseline"/>
      <w:outlineLvl w:val="8"/>
    </w:pPr>
    <w:rPr>
      <w:rFonts w:ascii="Times New Roman" w:cs="Arial" w:eastAsia="STZhongsong" w:hAnsi="Times New Roman"/>
      <w:szCs w:val="20"/>
      <w:lang w:eastAsia="zh-C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Lu7ZtBvKubD86xLGv1EisFfVgg==">AMUW2mU9BJvdVvoV+lf5buhUAlSAnnkFdy+IlJU+9DeNGXQ4ZCXP+p0Zwur+rbPbsYz9XukumxZfq9MvRibsrcB3Qw8bGN4jA0fRLQsYqNCFnvEhwoG252IolA3URERrmkfW3ELuR+E59uSMovnvGVyVggafGckrq/aLdaiwbjdjmuH79xyNPF+kzv242RiG1Yc1O12zbMVI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2021-07-15T10:08:00Z</dcterms:created>
  <dc:creator>Hannah Wright</dc:creator>
</cp:coreProperties>
</file>