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F76EFB">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620D9E72" w14:textId="798ACB16" w:rsidR="0013786D" w:rsidRDefault="0013786D">
      <w:pPr>
        <w:spacing w:after="100"/>
        <w:jc w:val="left"/>
        <w:rPr>
          <w:rFonts w:ascii="Arial" w:eastAsia="Arial" w:hAnsi="Arial" w:cs="Arial"/>
        </w:rPr>
      </w:pPr>
      <w:bookmarkStart w:id="4" w:name="3u2rp3q" w:colFirst="0" w:colLast="0"/>
      <w:bookmarkEnd w:id="4"/>
    </w:p>
    <w:p w14:paraId="3F846B6F" w14:textId="77777777"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111D65DD"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dated</w:t>
      </w:r>
      <w:r w:rsidR="00C06FFC">
        <w:rPr>
          <w:rFonts w:ascii="Arial" w:eastAsia="Arial" w:hAnsi="Arial" w:cs="Arial"/>
          <w:sz w:val="20"/>
          <w:szCs w:val="20"/>
        </w:rPr>
        <w:t xml:space="preserve"> </w:t>
      </w:r>
      <w:r w:rsidR="00C06FFC" w:rsidRPr="00C06FFC">
        <w:rPr>
          <w:rFonts w:ascii="Arial" w:eastAsia="Arial" w:hAnsi="Arial" w:cs="Arial"/>
          <w:i/>
          <w:sz w:val="20"/>
          <w:szCs w:val="20"/>
        </w:rPr>
        <w:t xml:space="preserve">to </w:t>
      </w:r>
      <w:proofErr w:type="gramStart"/>
      <w:r w:rsidR="00C06FFC" w:rsidRPr="00C06FFC">
        <w:rPr>
          <w:rFonts w:ascii="Arial" w:eastAsia="Arial" w:hAnsi="Arial" w:cs="Arial"/>
          <w:i/>
          <w:sz w:val="20"/>
          <w:szCs w:val="20"/>
        </w:rPr>
        <w:t>be completed</w:t>
      </w:r>
      <w:proofErr w:type="gramEnd"/>
      <w:r w:rsidR="00C06FFC" w:rsidRPr="00C06FFC">
        <w:rPr>
          <w:rFonts w:ascii="Arial" w:eastAsia="Arial" w:hAnsi="Arial" w:cs="Arial"/>
          <w:i/>
          <w:sz w:val="20"/>
          <w:szCs w:val="20"/>
        </w:rPr>
        <w:t xml:space="preserve"> at contract award</w:t>
      </w:r>
      <w:r w:rsidR="00C06FFC">
        <w:rPr>
          <w:rFonts w:ascii="Arial" w:eastAsia="Arial" w:hAnsi="Arial" w:cs="Arial"/>
          <w:sz w:val="20"/>
          <w:szCs w:val="20"/>
        </w:rPr>
        <w:t xml:space="preserve">, </w:t>
      </w:r>
      <w:r>
        <w:rPr>
          <w:rFonts w:ascii="Arial" w:eastAsia="Arial" w:hAnsi="Arial" w:cs="Arial"/>
          <w:sz w:val="20"/>
          <w:szCs w:val="20"/>
        </w:rPr>
        <w:t xml:space="preserve">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BBEF0E5" w:rsidR="0013786D" w:rsidRPr="00260C22" w:rsidRDefault="00260C22">
            <w:pPr>
              <w:spacing w:after="100"/>
              <w:jc w:val="left"/>
              <w:rPr>
                <w:rFonts w:ascii="Arial" w:eastAsia="Arial" w:hAnsi="Arial" w:cs="Arial"/>
              </w:rPr>
            </w:pPr>
            <w:r w:rsidRPr="00260C22">
              <w:rPr>
                <w:rFonts w:ascii="Arial" w:eastAsia="Arial" w:hAnsi="Arial" w:cs="Arial"/>
                <w:sz w:val="20"/>
                <w:szCs w:val="20"/>
              </w:rPr>
              <w:t>TBC</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1CDD0BCA" w:rsidR="0013786D" w:rsidRDefault="00260C22">
            <w:pPr>
              <w:spacing w:after="100"/>
              <w:jc w:val="left"/>
              <w:rPr>
                <w:rFonts w:ascii="Arial" w:eastAsia="Arial" w:hAnsi="Arial" w:cs="Arial"/>
              </w:rPr>
            </w:pPr>
            <w:r w:rsidRPr="0051603A">
              <w:rPr>
                <w:rFonts w:ascii="Arial" w:eastAsia="Arial" w:hAnsi="Arial" w:cs="Arial"/>
                <w:sz w:val="20"/>
                <w:szCs w:val="20"/>
              </w:rPr>
              <w:t>Cabinet Office  ("</w:t>
            </w:r>
            <w:r>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ED804EB" w:rsidR="0013786D" w:rsidRDefault="00260C22">
            <w:pPr>
              <w:spacing w:after="100"/>
              <w:jc w:val="left"/>
              <w:rPr>
                <w:rFonts w:ascii="Arial" w:eastAsia="Arial" w:hAnsi="Arial" w:cs="Arial"/>
              </w:rPr>
            </w:pPr>
            <w:r w:rsidRPr="00260C22">
              <w:rPr>
                <w:rFonts w:ascii="Arial" w:eastAsia="Arial" w:hAnsi="Arial" w:cs="Arial"/>
                <w:sz w:val="20"/>
                <w:szCs w:val="20"/>
              </w:rPr>
              <w:t>CM Monitor (Britain Thinks) Ltd</w:t>
            </w:r>
            <w:r w:rsidR="00C06FFC" w:rsidRPr="00260C22">
              <w:rPr>
                <w:rFonts w:ascii="Arial" w:eastAsia="Arial" w:hAnsi="Arial" w:cs="Arial"/>
                <w:sz w:val="20"/>
                <w:szCs w:val="20"/>
              </w:rPr>
              <w:t xml:space="preserve"> </w:t>
            </w:r>
            <w:r w:rsidR="002E7F3C" w:rsidRPr="00260C22">
              <w:rPr>
                <w:rFonts w:ascii="Arial" w:eastAsia="Arial" w:hAnsi="Arial" w:cs="Arial"/>
                <w:sz w:val="20"/>
                <w:szCs w:val="20"/>
              </w:rPr>
              <w:t>("</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BE1C260" w:rsidR="0013786D" w:rsidRPr="00260C22" w:rsidRDefault="00576577">
            <w:pPr>
              <w:spacing w:after="100"/>
              <w:jc w:val="left"/>
              <w:rPr>
                <w:rFonts w:ascii="Arial" w:eastAsia="Arial" w:hAnsi="Arial" w:cs="Arial"/>
              </w:rPr>
            </w:pPr>
            <w:r>
              <w:rPr>
                <w:rFonts w:ascii="Arial" w:eastAsia="Arial" w:hAnsi="Arial" w:cs="Arial"/>
                <w:sz w:val="20"/>
                <w:szCs w:val="20"/>
              </w:rPr>
              <w:t>1</w:t>
            </w:r>
            <w:r w:rsidRPr="004844C0">
              <w:rPr>
                <w:rFonts w:ascii="Arial" w:eastAsia="Arial" w:hAnsi="Arial" w:cs="Arial"/>
                <w:sz w:val="20"/>
                <w:szCs w:val="20"/>
                <w:vertAlign w:val="superscript"/>
              </w:rPr>
              <w:t>st</w:t>
            </w:r>
            <w:r>
              <w:rPr>
                <w:rFonts w:ascii="Arial" w:eastAsia="Arial" w:hAnsi="Arial" w:cs="Arial"/>
                <w:sz w:val="20"/>
                <w:szCs w:val="20"/>
              </w:rPr>
              <w:t xml:space="preserve"> July</w:t>
            </w:r>
            <w:r w:rsidR="00260C22" w:rsidRPr="00260C22">
              <w:rPr>
                <w:rFonts w:ascii="Arial" w:eastAsia="Arial" w:hAnsi="Arial" w:cs="Arial"/>
                <w:sz w:val="20"/>
                <w:szCs w:val="20"/>
              </w:rPr>
              <w:t xml:space="preserve"> 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1FB025F0" w:rsidR="0013786D" w:rsidRDefault="002E7F3C">
            <w:pPr>
              <w:spacing w:after="100"/>
              <w:jc w:val="left"/>
              <w:rPr>
                <w:rFonts w:ascii="Arial" w:eastAsia="Arial" w:hAnsi="Arial" w:cs="Arial"/>
              </w:rPr>
            </w:pPr>
            <w:r>
              <w:rPr>
                <w:rFonts w:ascii="Arial" w:eastAsia="Arial" w:hAnsi="Arial" w:cs="Arial"/>
                <w:sz w:val="20"/>
                <w:szCs w:val="20"/>
              </w:rPr>
              <w:t xml:space="preserve">End date of Initial </w:t>
            </w:r>
            <w:r w:rsidRPr="00260C22">
              <w:rPr>
                <w:rFonts w:ascii="Arial" w:eastAsia="Arial" w:hAnsi="Arial" w:cs="Arial"/>
                <w:sz w:val="20"/>
                <w:szCs w:val="20"/>
              </w:rPr>
              <w:t>Period</w:t>
            </w:r>
            <w:r w:rsidR="00C06FFC" w:rsidRPr="00260C22">
              <w:rPr>
                <w:rFonts w:ascii="Arial" w:eastAsia="Arial" w:hAnsi="Arial" w:cs="Arial"/>
                <w:sz w:val="20"/>
                <w:szCs w:val="20"/>
              </w:rPr>
              <w:t xml:space="preserve"> </w:t>
            </w:r>
            <w:r w:rsidR="00576577">
              <w:rPr>
                <w:rFonts w:ascii="Arial" w:eastAsia="Arial" w:hAnsi="Arial" w:cs="Arial"/>
                <w:sz w:val="20"/>
                <w:szCs w:val="20"/>
              </w:rPr>
              <w:t>30</w:t>
            </w:r>
            <w:r w:rsidR="00576577" w:rsidRPr="004844C0">
              <w:rPr>
                <w:rFonts w:ascii="Arial" w:eastAsia="Arial" w:hAnsi="Arial" w:cs="Arial"/>
                <w:sz w:val="20"/>
                <w:szCs w:val="20"/>
                <w:vertAlign w:val="superscript"/>
              </w:rPr>
              <w:t>th</w:t>
            </w:r>
            <w:r w:rsidR="00576577">
              <w:rPr>
                <w:rFonts w:ascii="Arial" w:eastAsia="Arial" w:hAnsi="Arial" w:cs="Arial"/>
                <w:sz w:val="20"/>
                <w:szCs w:val="20"/>
              </w:rPr>
              <w:t xml:space="preserve"> </w:t>
            </w:r>
            <w:r w:rsidR="00260C22" w:rsidRPr="00260C22">
              <w:rPr>
                <w:rFonts w:ascii="Arial" w:eastAsia="Arial" w:hAnsi="Arial" w:cs="Arial"/>
                <w:sz w:val="20"/>
                <w:szCs w:val="20"/>
              </w:rPr>
              <w:t>June 2022</w:t>
            </w:r>
          </w:p>
          <w:p w14:paraId="4E7DC319" w14:textId="06DD37BC" w:rsidR="0013786D" w:rsidRDefault="00806337">
            <w:pPr>
              <w:spacing w:after="100"/>
              <w:jc w:val="left"/>
              <w:rPr>
                <w:rFonts w:ascii="Arial" w:eastAsia="Arial" w:hAnsi="Arial" w:cs="Arial"/>
                <w:sz w:val="20"/>
                <w:szCs w:val="20"/>
              </w:rPr>
            </w:pPr>
            <w:r>
              <w:rPr>
                <w:rFonts w:ascii="Arial" w:eastAsia="Arial" w:hAnsi="Arial" w:cs="Arial"/>
                <w:sz w:val="20"/>
                <w:szCs w:val="20"/>
              </w:rPr>
              <w:t>End date of</w:t>
            </w:r>
            <w:r w:rsidR="00855CD3">
              <w:rPr>
                <w:rFonts w:ascii="Arial" w:eastAsia="Arial" w:hAnsi="Arial" w:cs="Arial"/>
                <w:sz w:val="20"/>
                <w:szCs w:val="20"/>
              </w:rPr>
              <w:t xml:space="preserve"> </w:t>
            </w:r>
            <w:r>
              <w:rPr>
                <w:rFonts w:ascii="Arial" w:eastAsia="Arial" w:hAnsi="Arial" w:cs="Arial"/>
                <w:sz w:val="20"/>
                <w:szCs w:val="20"/>
              </w:rPr>
              <w:t xml:space="preserve"> </w:t>
            </w:r>
            <w:r w:rsidR="002E7F3C">
              <w:rPr>
                <w:rFonts w:ascii="Arial" w:eastAsia="Arial" w:hAnsi="Arial" w:cs="Arial"/>
                <w:sz w:val="20"/>
                <w:szCs w:val="20"/>
              </w:rPr>
              <w:t>Extension Period</w:t>
            </w:r>
            <w:r w:rsidR="00C06FFC" w:rsidRPr="00C06FFC">
              <w:rPr>
                <w:rFonts w:ascii="Arial" w:eastAsia="Arial" w:hAnsi="Arial" w:cs="Arial"/>
                <w:i/>
                <w:sz w:val="20"/>
                <w:szCs w:val="20"/>
              </w:rPr>
              <w:t xml:space="preserve"> </w:t>
            </w:r>
            <w:r w:rsidR="00576577">
              <w:rPr>
                <w:rFonts w:ascii="Arial" w:eastAsia="Arial" w:hAnsi="Arial" w:cs="Arial"/>
                <w:sz w:val="20"/>
                <w:szCs w:val="20"/>
              </w:rPr>
              <w:t>30</w:t>
            </w:r>
            <w:r w:rsidR="00576577" w:rsidRPr="00260C22">
              <w:rPr>
                <w:rFonts w:ascii="Arial" w:eastAsia="Arial" w:hAnsi="Arial" w:cs="Arial"/>
                <w:sz w:val="20"/>
                <w:szCs w:val="20"/>
                <w:vertAlign w:val="superscript"/>
              </w:rPr>
              <w:t>th</w:t>
            </w:r>
            <w:r w:rsidR="00576577" w:rsidRPr="00260C22">
              <w:rPr>
                <w:rFonts w:ascii="Arial" w:eastAsia="Arial" w:hAnsi="Arial" w:cs="Arial"/>
                <w:sz w:val="20"/>
                <w:szCs w:val="20"/>
              </w:rPr>
              <w:t xml:space="preserve"> </w:t>
            </w:r>
            <w:r w:rsidR="00260C22" w:rsidRPr="00260C22">
              <w:rPr>
                <w:rFonts w:ascii="Arial" w:eastAsia="Arial" w:hAnsi="Arial" w:cs="Arial"/>
                <w:sz w:val="20"/>
                <w:szCs w:val="20"/>
              </w:rPr>
              <w:t>June 2023</w:t>
            </w:r>
          </w:p>
          <w:p w14:paraId="6E8F44F5" w14:textId="39E5C63D" w:rsidR="00855CD3" w:rsidRPr="00855CD3" w:rsidRDefault="00855CD3">
            <w:pPr>
              <w:spacing w:after="100"/>
              <w:jc w:val="left"/>
              <w:rPr>
                <w:rFonts w:ascii="Arial" w:eastAsia="Arial" w:hAnsi="Arial" w:cs="Arial"/>
                <w:sz w:val="20"/>
                <w:szCs w:val="20"/>
              </w:rPr>
            </w:pPr>
            <w:r w:rsidRPr="00855CD3">
              <w:rPr>
                <w:rFonts w:ascii="Arial" w:eastAsia="Arial" w:hAnsi="Arial" w:cs="Arial"/>
                <w:sz w:val="20"/>
                <w:szCs w:val="20"/>
              </w:rPr>
              <w:t>50% variation option</w:t>
            </w:r>
          </w:p>
          <w:p w14:paraId="2D67605F" w14:textId="77777777" w:rsidR="0013786D" w:rsidRDefault="002E7F3C" w:rsidP="00F53C7F">
            <w:pPr>
              <w:spacing w:after="100"/>
              <w:jc w:val="left"/>
              <w:rPr>
                <w:rFonts w:ascii="Arial" w:eastAsia="Arial" w:hAnsi="Arial" w:cs="Arial"/>
                <w:sz w:val="20"/>
                <w:szCs w:val="20"/>
              </w:rPr>
            </w:pPr>
            <w:r>
              <w:rPr>
                <w:rFonts w:ascii="Arial" w:eastAsia="Arial" w:hAnsi="Arial" w:cs="Arial"/>
                <w:sz w:val="20"/>
                <w:szCs w:val="20"/>
              </w:rPr>
              <w:t>Minimum written notice to Supplier in respect of extension</w:t>
            </w:r>
            <w:r w:rsidR="00F53C7F">
              <w:rPr>
                <w:rFonts w:ascii="Arial" w:eastAsia="Arial" w:hAnsi="Arial" w:cs="Arial"/>
                <w:sz w:val="20"/>
                <w:szCs w:val="20"/>
              </w:rPr>
              <w:t xml:space="preserve"> 3 weeks </w:t>
            </w:r>
          </w:p>
          <w:p w14:paraId="49B26E73" w14:textId="38069462" w:rsidR="00806337" w:rsidRDefault="00806337" w:rsidP="00F53C7F">
            <w:pPr>
              <w:spacing w:after="100"/>
              <w:jc w:val="left"/>
              <w:rPr>
                <w:rFonts w:ascii="Arial" w:eastAsia="Arial" w:hAnsi="Arial" w:cs="Arial"/>
              </w:rPr>
            </w:pP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1AA5B1B6"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1334298B" w:rsidR="0013786D" w:rsidRDefault="002E7F3C">
            <w:pPr>
              <w:spacing w:after="100"/>
              <w:jc w:val="left"/>
              <w:rPr>
                <w:rFonts w:ascii="Arial" w:eastAsia="Arial" w:hAnsi="Arial" w:cs="Arial"/>
              </w:rPr>
            </w:pPr>
            <w:r>
              <w:rPr>
                <w:rFonts w:ascii="Arial" w:eastAsia="Arial" w:hAnsi="Arial" w:cs="Arial"/>
                <w:sz w:val="20"/>
                <w:szCs w:val="20"/>
              </w:rPr>
              <w:t xml:space="preserve">·  the </w:t>
            </w:r>
            <w:r w:rsidRPr="00C06FFC">
              <w:rPr>
                <w:rFonts w:ascii="Arial" w:eastAsia="Arial" w:hAnsi="Arial" w:cs="Arial"/>
                <w:sz w:val="20"/>
                <w:szCs w:val="20"/>
              </w:rPr>
              <w:t xml:space="preserve">Customer’s </w:t>
            </w:r>
            <w:r w:rsidR="00740626" w:rsidRPr="00C06FFC">
              <w:rPr>
                <w:rFonts w:ascii="Arial" w:eastAsia="Arial" w:hAnsi="Arial" w:cs="Arial"/>
                <w:sz w:val="20"/>
                <w:szCs w:val="20"/>
              </w:rPr>
              <w:t xml:space="preserve">Project Specification </w:t>
            </w:r>
            <w:r>
              <w:rPr>
                <w:rFonts w:ascii="Arial" w:eastAsia="Arial" w:hAnsi="Arial" w:cs="Arial"/>
                <w:sz w:val="20"/>
                <w:szCs w:val="20"/>
              </w:rPr>
              <w:t>attached at Annex A and the Supplier’s P</w:t>
            </w:r>
            <w:r w:rsidR="00C06FFC">
              <w:rPr>
                <w:rFonts w:ascii="Arial" w:eastAsia="Arial" w:hAnsi="Arial" w:cs="Arial"/>
                <w:sz w:val="20"/>
                <w:szCs w:val="20"/>
              </w:rPr>
              <w:t xml:space="preserve">roposal attached at Annex B; </w:t>
            </w:r>
          </w:p>
          <w:p w14:paraId="4E011FAE" w14:textId="7E64103D"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0D2263" w14:textId="77777777" w:rsidR="000561A5" w:rsidRDefault="000561A5">
            <w:pPr>
              <w:spacing w:after="100"/>
              <w:jc w:val="left"/>
              <w:rPr>
                <w:rFonts w:ascii="Arial" w:eastAsia="Arial" w:hAnsi="Arial" w:cs="Arial"/>
                <w:sz w:val="20"/>
                <w:szCs w:val="20"/>
              </w:rPr>
            </w:pPr>
            <w:r>
              <w:rPr>
                <w:rFonts w:ascii="Arial" w:eastAsia="Arial" w:hAnsi="Arial" w:cs="Arial"/>
                <w:sz w:val="20"/>
                <w:szCs w:val="20"/>
              </w:rPr>
              <w:t>Supplier:</w:t>
            </w:r>
          </w:p>
          <w:p w14:paraId="0AC78AD2" w14:textId="58DCB80E" w:rsidR="00F53C7F" w:rsidRDefault="005F4AB8">
            <w:pPr>
              <w:spacing w:after="100"/>
              <w:jc w:val="left"/>
              <w:rPr>
                <w:rFonts w:ascii="Arial" w:eastAsia="Arial" w:hAnsi="Arial" w:cs="Arial"/>
                <w:sz w:val="20"/>
                <w:szCs w:val="20"/>
              </w:rPr>
            </w:pPr>
            <w:r>
              <w:rPr>
                <w:rFonts w:ascii="Arial" w:eastAsia="Arial" w:hAnsi="Arial" w:cs="Arial"/>
                <w:sz w:val="20"/>
                <w:szCs w:val="20"/>
              </w:rPr>
              <w:t>REDACTED</w:t>
            </w:r>
          </w:p>
          <w:p w14:paraId="206EBEC7" w14:textId="77777777" w:rsidR="00F53C7F" w:rsidRDefault="00F53C7F">
            <w:pPr>
              <w:spacing w:after="100"/>
              <w:jc w:val="left"/>
              <w:rPr>
                <w:rFonts w:ascii="Arial" w:eastAsia="Arial" w:hAnsi="Arial" w:cs="Arial"/>
                <w:sz w:val="20"/>
                <w:szCs w:val="20"/>
              </w:rPr>
            </w:pPr>
          </w:p>
          <w:p w14:paraId="55755BD0" w14:textId="77777777" w:rsidR="00F53C7F" w:rsidRDefault="00F473EE">
            <w:pPr>
              <w:spacing w:after="100"/>
              <w:jc w:val="left"/>
              <w:rPr>
                <w:rFonts w:ascii="Arial" w:eastAsia="Arial" w:hAnsi="Arial" w:cs="Arial"/>
                <w:sz w:val="20"/>
                <w:szCs w:val="20"/>
              </w:rPr>
            </w:pPr>
            <w:r>
              <w:rPr>
                <w:rFonts w:ascii="Arial" w:eastAsia="Arial" w:hAnsi="Arial" w:cs="Arial"/>
                <w:sz w:val="20"/>
                <w:szCs w:val="20"/>
              </w:rPr>
              <w:t xml:space="preserve">Customer </w:t>
            </w:r>
          </w:p>
          <w:p w14:paraId="605E65BC" w14:textId="10B37315" w:rsidR="00F473EE" w:rsidRPr="00F53C7F" w:rsidRDefault="005F4AB8">
            <w:pPr>
              <w:spacing w:after="100"/>
              <w:jc w:val="left"/>
              <w:rPr>
                <w:rFonts w:ascii="Arial" w:eastAsia="Arial" w:hAnsi="Arial" w:cs="Arial"/>
                <w:sz w:val="20"/>
                <w:szCs w:val="20"/>
              </w:rPr>
            </w:pPr>
            <w:r>
              <w:rPr>
                <w:rFonts w:ascii="Arial" w:eastAsia="Arial" w:hAnsi="Arial" w:cs="Arial"/>
                <w:sz w:val="20"/>
                <w:szCs w:val="20"/>
              </w:rPr>
              <w:t xml:space="preserve">REDACTED </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6F3BC93" w:rsidR="0013786D" w:rsidRDefault="00C06FFC">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F7C6B1" w14:textId="190B9FC7" w:rsidR="000561A5" w:rsidRDefault="000561A5" w:rsidP="000561A5">
            <w:pPr>
              <w:rPr>
                <w:rFonts w:ascii="Arial" w:eastAsia="Arial" w:hAnsi="Arial" w:cs="Arial"/>
                <w:sz w:val="20"/>
                <w:szCs w:val="20"/>
              </w:rPr>
            </w:pPr>
            <w:r>
              <w:rPr>
                <w:rFonts w:ascii="Arial" w:eastAsia="Arial" w:hAnsi="Arial" w:cs="Arial"/>
                <w:sz w:val="20"/>
                <w:szCs w:val="20"/>
              </w:rPr>
              <w:t>The contract charge is up to a maximum of £660,000.00</w:t>
            </w:r>
            <w:r w:rsidR="00576577">
              <w:rPr>
                <w:rFonts w:ascii="Arial" w:eastAsia="Arial" w:hAnsi="Arial" w:cs="Arial"/>
                <w:sz w:val="20"/>
                <w:szCs w:val="20"/>
              </w:rPr>
              <w:t xml:space="preserve"> inclusive of extension option</w:t>
            </w:r>
            <w:r>
              <w:rPr>
                <w:rFonts w:ascii="Arial" w:eastAsia="Arial" w:hAnsi="Arial" w:cs="Arial"/>
                <w:sz w:val="20"/>
                <w:szCs w:val="20"/>
              </w:rPr>
              <w:t xml:space="preserve"> (</w:t>
            </w:r>
            <w:proofErr w:type="spellStart"/>
            <w:r>
              <w:rPr>
                <w:rFonts w:ascii="Arial" w:eastAsia="Arial" w:hAnsi="Arial" w:cs="Arial"/>
                <w:sz w:val="20"/>
                <w:szCs w:val="20"/>
              </w:rPr>
              <w:t>Exc</w:t>
            </w:r>
            <w:proofErr w:type="spellEnd"/>
            <w:r>
              <w:rPr>
                <w:rFonts w:ascii="Arial" w:eastAsia="Arial" w:hAnsi="Arial" w:cs="Arial"/>
                <w:sz w:val="20"/>
                <w:szCs w:val="20"/>
              </w:rPr>
              <w:t xml:space="preserve"> VAT). The specific value will depend on the scope, quantity, frequency and prices of different work packages the Customer will commission from the Supplier during the contract period.</w:t>
            </w:r>
          </w:p>
          <w:p w14:paraId="418E46CC" w14:textId="77777777" w:rsidR="000561A5" w:rsidRDefault="000561A5" w:rsidP="000561A5">
            <w:pPr>
              <w:rPr>
                <w:rFonts w:ascii="Arial" w:eastAsia="Arial" w:hAnsi="Arial" w:cs="Arial"/>
                <w:sz w:val="20"/>
                <w:szCs w:val="20"/>
              </w:rPr>
            </w:pPr>
          </w:p>
          <w:p w14:paraId="67E76D67" w14:textId="0A3ED96D" w:rsidR="00C06FFC" w:rsidRPr="00C06FFC" w:rsidRDefault="000561A5" w:rsidP="000561A5">
            <w:pPr>
              <w:rPr>
                <w:rFonts w:ascii="Arial" w:eastAsia="Arial" w:hAnsi="Arial" w:cs="Arial"/>
              </w:rPr>
            </w:pPr>
            <w:r>
              <w:rPr>
                <w:rFonts w:ascii="Arial" w:hAnsi="Arial" w:cs="Arial"/>
                <w:sz w:val="20"/>
                <w:szCs w:val="20"/>
              </w:rPr>
              <w:t>(See Part 3 – Supplier Costings, of this document for details. This shows the maximum day rates the Supplier will charge for various staff graded, under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45DEAD6" w14:textId="6A324247" w:rsidR="00C06FFC" w:rsidRDefault="002E7F3C" w:rsidP="00C06FFC">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w:t>
            </w:r>
            <w:r w:rsidR="00C06FFC">
              <w:rPr>
                <w:rFonts w:ascii="Arial" w:eastAsia="Arial" w:hAnsi="Arial" w:cs="Arial"/>
                <w:sz w:val="20"/>
                <w:szCs w:val="20"/>
              </w:rPr>
              <w:t>ct, with a minimum limit of £1</w:t>
            </w:r>
            <w:r>
              <w:rPr>
                <w:rFonts w:ascii="Arial" w:eastAsia="Arial" w:hAnsi="Arial" w:cs="Arial"/>
                <w:sz w:val="20"/>
                <w:szCs w:val="20"/>
              </w:rPr>
              <w:t xml:space="preserve"> mil</w:t>
            </w:r>
            <w:r w:rsidR="00C06FFC">
              <w:rPr>
                <w:rFonts w:ascii="Arial" w:eastAsia="Arial" w:hAnsi="Arial" w:cs="Arial"/>
                <w:sz w:val="20"/>
                <w:szCs w:val="20"/>
              </w:rPr>
              <w:t>lion for each individual claim.</w:t>
            </w:r>
          </w:p>
          <w:p w14:paraId="3DC9EAD4" w14:textId="031AF36D" w:rsidR="0013786D" w:rsidRDefault="0013786D" w:rsidP="0030655F">
            <w:pPr>
              <w:spacing w:after="100"/>
              <w:jc w:val="left"/>
              <w:rPr>
                <w:rFonts w:ascii="Arial" w:eastAsia="Arial" w:hAnsi="Arial" w:cs="Arial"/>
              </w:rPr>
            </w:pP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00A6B6E0" w:rsidR="0030655F" w:rsidRPr="0030655F" w:rsidRDefault="0030655F" w:rsidP="0030655F">
            <w:pPr>
              <w:spacing w:after="120"/>
              <w:rPr>
                <w:rFonts w:ascii="Arial" w:hAnsi="Arial" w:cs="Arial"/>
                <w:sz w:val="20"/>
                <w:szCs w:val="20"/>
              </w:rPr>
            </w:pP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0F338E53" w:rsidR="0013786D" w:rsidRPr="000561A5" w:rsidRDefault="005F4AB8" w:rsidP="0030655F">
            <w:pPr>
              <w:spacing w:after="100"/>
              <w:jc w:val="left"/>
              <w:rPr>
                <w:rFonts w:ascii="Arial" w:eastAsia="Arial" w:hAnsi="Arial" w:cs="Arial"/>
              </w:rPr>
            </w:pPr>
            <w:r>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187F75B3" w:rsidR="00E755C6" w:rsidRDefault="00C06FFC" w:rsidP="00C06FFC">
            <w:pPr>
              <w:spacing w:after="100"/>
              <w:jc w:val="left"/>
              <w:rPr>
                <w:rFonts w:ascii="Arial" w:eastAsia="Arial" w:hAnsi="Arial" w:cs="Arial"/>
                <w:sz w:val="20"/>
                <w:szCs w:val="20"/>
                <w:highlight w:val="yellow"/>
              </w:rPr>
            </w:pPr>
            <w:r w:rsidRPr="00C06FFC">
              <w:rPr>
                <w:rFonts w:ascii="Arial" w:eastAsia="Arial" w:hAnsi="Arial" w:cs="Arial"/>
                <w:sz w:val="20"/>
                <w:szCs w:val="20"/>
              </w:rPr>
              <w:t>See</w:t>
            </w:r>
            <w:r w:rsidR="00E755C6" w:rsidRPr="00C06FFC">
              <w:rPr>
                <w:rFonts w:ascii="Arial" w:eastAsia="Arial" w:hAnsi="Arial" w:cs="Arial"/>
                <w:sz w:val="20"/>
                <w:szCs w:val="20"/>
              </w:rPr>
              <w:t xml:space="preserve"> Schedule 7 (Processing, </w:t>
            </w:r>
            <w:r>
              <w:rPr>
                <w:rFonts w:ascii="Arial" w:eastAsia="Arial" w:hAnsi="Arial" w:cs="Arial"/>
                <w:sz w:val="20"/>
                <w:szCs w:val="20"/>
              </w:rPr>
              <w:t>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8E7BF2A" w14:textId="07D554F4" w:rsidR="00EA1FD1" w:rsidRPr="00EA1FD1" w:rsidRDefault="005F4AB8">
            <w:pPr>
              <w:spacing w:after="100"/>
              <w:jc w:val="left"/>
              <w:rPr>
                <w:rFonts w:ascii="Arial" w:eastAsia="Arial" w:hAnsi="Arial" w:cs="Arial"/>
                <w:sz w:val="20"/>
                <w:szCs w:val="20"/>
              </w:rPr>
            </w:pPr>
            <w:r>
              <w:rPr>
                <w:rFonts w:ascii="Arial" w:eastAsia="Arial" w:hAnsi="Arial" w:cs="Arial"/>
                <w:sz w:val="20"/>
                <w:szCs w:val="20"/>
              </w:rPr>
              <w:t>REDACTED</w:t>
            </w:r>
          </w:p>
          <w:p w14:paraId="252FD5D3" w14:textId="27BD014D" w:rsidR="00EA1FD1" w:rsidRDefault="00EA1FD1">
            <w:pPr>
              <w:spacing w:after="100"/>
              <w:jc w:val="left"/>
              <w:rPr>
                <w:rFonts w:ascii="Arial" w:eastAsia="Arial" w:hAnsi="Arial" w:cs="Arial"/>
              </w:rPr>
            </w:pPr>
          </w:p>
        </w:tc>
      </w:tr>
    </w:tbl>
    <w:p w14:paraId="5C2632B3" w14:textId="5D349CEB" w:rsidR="00E755C6" w:rsidRDefault="002E7F3C">
      <w:pPr>
        <w:spacing w:after="100"/>
        <w:jc w:val="left"/>
        <w:rPr>
          <w:rFonts w:ascii="Arial" w:eastAsia="Arial" w:hAnsi="Arial" w:cs="Arial"/>
          <w:b/>
          <w:sz w:val="20"/>
          <w:szCs w:val="20"/>
        </w:rPr>
      </w:pPr>
      <w:r>
        <w:rPr>
          <w:rFonts w:ascii="Arial" w:eastAsia="Arial" w:hAnsi="Arial" w:cs="Arial"/>
          <w:sz w:val="20"/>
          <w:szCs w:val="20"/>
        </w:rPr>
        <w:t xml:space="preserve"> </w:t>
      </w:r>
      <w:bookmarkStart w:id="12" w:name="20xfydz" w:colFirst="0" w:colLast="0"/>
      <w:bookmarkEnd w:id="12"/>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 xml:space="preserve">BY SIGNING AND RETURNING THIS LETTER OF APPOINTMENT (which may be done by electronic </w:t>
      </w:r>
      <w:proofErr w:type="gramStart"/>
      <w:r>
        <w:rPr>
          <w:rFonts w:ascii="Arial" w:eastAsia="Arial" w:hAnsi="Arial" w:cs="Arial"/>
          <w:b/>
          <w:sz w:val="20"/>
          <w:szCs w:val="20"/>
        </w:rPr>
        <w:t>means)</w:t>
      </w:r>
      <w:proofErr w:type="gramEnd"/>
      <w:r>
        <w:rPr>
          <w:rFonts w:ascii="Arial" w:eastAsia="Arial" w:hAnsi="Arial" w:cs="Arial"/>
          <w:b/>
          <w:sz w:val="20"/>
          <w:szCs w:val="20"/>
        </w:rPr>
        <w:t xml:space="preserve">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21A292AF" w14:textId="0E8858C0" w:rsidR="00D34498" w:rsidRDefault="005F4AB8" w:rsidP="005F4AB8">
      <w:pPr>
        <w:tabs>
          <w:tab w:val="left" w:pos="4883"/>
        </w:tabs>
        <w:spacing w:after="40"/>
        <w:jc w:val="left"/>
        <w:rPr>
          <w:rFonts w:ascii="Arial" w:eastAsia="Arial" w:hAnsi="Arial" w:cs="Arial"/>
          <w:sz w:val="20"/>
          <w:szCs w:val="20"/>
        </w:rPr>
      </w:pPr>
      <w:r>
        <w:rPr>
          <w:rFonts w:ascii="Arial" w:eastAsia="Arial" w:hAnsi="Arial" w:cs="Arial"/>
          <w:sz w:val="20"/>
          <w:szCs w:val="20"/>
        </w:rPr>
        <w:t>REDACTED</w:t>
      </w:r>
      <w:r>
        <w:rPr>
          <w:rFonts w:ascii="Arial" w:eastAsia="Arial" w:hAnsi="Arial" w:cs="Arial"/>
          <w:sz w:val="20"/>
          <w:szCs w:val="20"/>
        </w:rPr>
        <w:tab/>
      </w:r>
      <w:proofErr w:type="spellStart"/>
      <w:r>
        <w:rPr>
          <w:rFonts w:ascii="Arial" w:eastAsia="Arial" w:hAnsi="Arial" w:cs="Arial"/>
          <w:sz w:val="20"/>
          <w:szCs w:val="20"/>
        </w:rPr>
        <w:t>REDACTED</w:t>
      </w:r>
      <w:proofErr w:type="spellEnd"/>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lastRenderedPageBreak/>
        <w:t>Date:                                                                            Date:</w:t>
      </w:r>
      <w:bookmarkStart w:id="17" w:name="2eclud0" w:colFirst="0" w:colLast="0"/>
      <w:bookmarkEnd w:id="17"/>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383E17D5" w:rsidR="0013786D" w:rsidRPr="00A64894" w:rsidRDefault="0013127B">
      <w:pPr>
        <w:spacing w:after="100"/>
        <w:jc w:val="center"/>
        <w:rPr>
          <w:rFonts w:ascii="Arial" w:eastAsia="Arial" w:hAnsi="Arial" w:cs="Arial"/>
          <w:sz w:val="24"/>
          <w:szCs w:val="24"/>
        </w:rPr>
      </w:pPr>
      <w:r w:rsidRPr="00A64894">
        <w:rPr>
          <w:rFonts w:ascii="Arial" w:eastAsia="Arial" w:hAnsi="Arial" w:cs="Arial"/>
          <w:sz w:val="24"/>
          <w:szCs w:val="24"/>
        </w:rPr>
        <w:t xml:space="preserve"> </w:t>
      </w:r>
    </w:p>
    <w:p w14:paraId="7C6D13AF" w14:textId="77777777" w:rsidR="00676394" w:rsidRPr="00A64894" w:rsidRDefault="00676394" w:rsidP="00F76EFB">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19" w:name="_Toc368573027"/>
      <w:bookmarkStart w:id="20" w:name="_Toc41028681"/>
      <w:r w:rsidRPr="00A64894">
        <w:rPr>
          <w:rFonts w:ascii="Arial" w:hAnsi="Arial" w:cs="Arial"/>
          <w:sz w:val="24"/>
          <w:szCs w:val="24"/>
        </w:rPr>
        <w:t>PURPOSE</w:t>
      </w:r>
      <w:bookmarkEnd w:id="19"/>
      <w:bookmarkEnd w:id="20"/>
    </w:p>
    <w:p w14:paraId="7F990D37" w14:textId="4173CF6F"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21" w:name="_Toc296415791"/>
      <w:bookmarkStart w:id="22" w:name="_Toc368573028"/>
      <w:bookmarkStart w:id="23" w:name="_Toc297554773"/>
      <w:bookmarkStart w:id="24" w:name="_Toc296415805"/>
      <w:bookmarkStart w:id="25" w:name="_Toc296415793"/>
      <w:r w:rsidRPr="00A64894">
        <w:rPr>
          <w:rFonts w:ascii="Arial" w:hAnsi="Arial" w:cs="Arial"/>
          <w:sz w:val="24"/>
          <w:szCs w:val="24"/>
        </w:rPr>
        <w:t xml:space="preserve">The </w:t>
      </w:r>
      <w:r w:rsidR="000C19D1">
        <w:rPr>
          <w:rFonts w:ascii="Arial" w:hAnsi="Arial" w:cs="Arial"/>
          <w:sz w:val="24"/>
          <w:szCs w:val="24"/>
        </w:rPr>
        <w:t xml:space="preserve">Cabinet Office </w:t>
      </w:r>
      <w:r w:rsidRPr="00A64894">
        <w:rPr>
          <w:rFonts w:ascii="Arial" w:hAnsi="Arial" w:cs="Arial"/>
          <w:sz w:val="24"/>
          <w:szCs w:val="24"/>
        </w:rPr>
        <w:t>are looking for an agency to perform research and insight projects. The confirmed research projects are:</w:t>
      </w:r>
    </w:p>
    <w:p w14:paraId="2D9D05DF" w14:textId="07B81FD4" w:rsidR="00676394" w:rsidRPr="00A64894" w:rsidRDefault="000C19D1" w:rsidP="00F76EFB">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before="120" w:after="120" w:line="360" w:lineRule="auto"/>
        <w:rPr>
          <w:rFonts w:ascii="Arial" w:hAnsi="Arial" w:cs="Arial"/>
          <w:sz w:val="24"/>
          <w:szCs w:val="24"/>
        </w:rPr>
      </w:pPr>
      <w:r>
        <w:rPr>
          <w:rFonts w:ascii="Arial" w:eastAsia="Times New Roman" w:hAnsi="Arial" w:cs="Arial"/>
          <w:sz w:val="24"/>
          <w:szCs w:val="24"/>
        </w:rPr>
        <w:t>REDACTED</w:t>
      </w:r>
    </w:p>
    <w:p w14:paraId="51ECECD0" w14:textId="77777777" w:rsidR="000C19D1" w:rsidRPr="00A64894" w:rsidRDefault="000C19D1" w:rsidP="000C19D1">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before="120" w:after="120" w:line="360" w:lineRule="auto"/>
        <w:rPr>
          <w:rFonts w:ascii="Arial" w:hAnsi="Arial" w:cs="Arial"/>
          <w:sz w:val="24"/>
          <w:szCs w:val="24"/>
        </w:rPr>
      </w:pPr>
      <w:r>
        <w:rPr>
          <w:rFonts w:ascii="Arial" w:eastAsia="Times New Roman" w:hAnsi="Arial" w:cs="Arial"/>
          <w:sz w:val="24"/>
          <w:szCs w:val="24"/>
        </w:rPr>
        <w:t>REDACTED</w:t>
      </w:r>
    </w:p>
    <w:p w14:paraId="4D8D4637" w14:textId="644EEE8C"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In addition to the above confirmed research projects, the successful agency </w:t>
      </w:r>
      <w:proofErr w:type="gramStart"/>
      <w:r w:rsidRPr="00A64894">
        <w:rPr>
          <w:rFonts w:ascii="Arial" w:hAnsi="Arial" w:cs="Arial"/>
          <w:sz w:val="24"/>
          <w:szCs w:val="24"/>
        </w:rPr>
        <w:t>will be contracted</w:t>
      </w:r>
      <w:proofErr w:type="gramEnd"/>
      <w:r w:rsidRPr="00A64894">
        <w:rPr>
          <w:rFonts w:ascii="Arial" w:hAnsi="Arial" w:cs="Arial"/>
          <w:sz w:val="24"/>
          <w:szCs w:val="24"/>
        </w:rPr>
        <w:t xml:space="preserve"> to function as a ‘standby agency’ to perform additional ad-hoc pieces of research and insight on behalf of the </w:t>
      </w:r>
      <w:r w:rsidR="000C19D1">
        <w:rPr>
          <w:rFonts w:ascii="Arial" w:hAnsi="Arial" w:cs="Arial"/>
          <w:sz w:val="24"/>
          <w:szCs w:val="24"/>
        </w:rPr>
        <w:t xml:space="preserve">CO </w:t>
      </w:r>
      <w:r w:rsidRPr="00A64894">
        <w:rPr>
          <w:rFonts w:ascii="Arial" w:hAnsi="Arial" w:cs="Arial"/>
          <w:sz w:val="24"/>
          <w:szCs w:val="24"/>
        </w:rPr>
        <w:t xml:space="preserve">as and when required. </w:t>
      </w:r>
    </w:p>
    <w:p w14:paraId="3FCB994D"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agency will be required to undertake research of UK and international audiences.</w:t>
      </w:r>
    </w:p>
    <w:p w14:paraId="00C4F957"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call-off Contract will be for two (2) years with an option to extend for a further year (2+1). The call-off Contract value will be for up to £660,000, with the option to extend.</w:t>
      </w:r>
    </w:p>
    <w:p w14:paraId="1F9E3455" w14:textId="029784DD" w:rsidR="00676394" w:rsidRPr="00A64894" w:rsidRDefault="006763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26" w:name="_Toc41028682"/>
      <w:bookmarkEnd w:id="21"/>
      <w:r w:rsidRPr="00A64894">
        <w:rPr>
          <w:rFonts w:ascii="Arial" w:hAnsi="Arial" w:cs="Arial"/>
          <w:sz w:val="24"/>
          <w:szCs w:val="24"/>
        </w:rPr>
        <w:t>BACKGROUND TO THE CONTRACTING AUTHORITY</w:t>
      </w:r>
      <w:bookmarkEnd w:id="22"/>
      <w:bookmarkEnd w:id="26"/>
    </w:p>
    <w:p w14:paraId="134A5D6D" w14:textId="4F924FE1"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27" w:name="_Toc368573029"/>
      <w:r w:rsidRPr="00A64894">
        <w:rPr>
          <w:rFonts w:ascii="Arial" w:hAnsi="Arial" w:cs="Arial"/>
          <w:sz w:val="24"/>
          <w:szCs w:val="24"/>
        </w:rPr>
        <w:t xml:space="preserve">The </w:t>
      </w:r>
      <w:r w:rsidR="000C19D1">
        <w:rPr>
          <w:rFonts w:ascii="Arial" w:hAnsi="Arial" w:cs="Arial"/>
          <w:sz w:val="24"/>
          <w:szCs w:val="24"/>
        </w:rPr>
        <w:t xml:space="preserve">Business Unit </w:t>
      </w:r>
      <w:r w:rsidRPr="00A64894">
        <w:rPr>
          <w:rFonts w:ascii="Arial" w:hAnsi="Arial" w:cs="Arial"/>
          <w:sz w:val="24"/>
          <w:szCs w:val="24"/>
        </w:rPr>
        <w:t xml:space="preserve">herein referred to as the Authority sits within the Communications directorate of the Cabinet Office. </w:t>
      </w:r>
    </w:p>
    <w:p w14:paraId="6F47E5FF" w14:textId="77777777" w:rsidR="000C19D1" w:rsidRPr="00A64894" w:rsidRDefault="000C19D1" w:rsidP="000C19D1">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28" w:name="_Toc41028683"/>
      <w:r>
        <w:rPr>
          <w:rFonts w:ascii="Arial" w:eastAsia="Times New Roman" w:hAnsi="Arial" w:cs="Arial"/>
          <w:sz w:val="24"/>
          <w:szCs w:val="24"/>
        </w:rPr>
        <w:t>REDACTED</w:t>
      </w:r>
    </w:p>
    <w:p w14:paraId="335E403E" w14:textId="03904DBE"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r w:rsidRPr="00A64894">
        <w:rPr>
          <w:rFonts w:ascii="Arial" w:hAnsi="Arial" w:cs="Arial"/>
          <w:sz w:val="24"/>
          <w:szCs w:val="24"/>
        </w:rPr>
        <w:t>BACKGROUND TO REQUIREMENT/OVERVIEW</w:t>
      </w:r>
      <w:bookmarkEnd w:id="23"/>
      <w:r w:rsidRPr="00A64894">
        <w:rPr>
          <w:rFonts w:ascii="Arial" w:hAnsi="Arial" w:cs="Arial"/>
          <w:sz w:val="24"/>
          <w:szCs w:val="24"/>
        </w:rPr>
        <w:t xml:space="preserve"> OF REQUIREMENT</w:t>
      </w:r>
      <w:bookmarkEnd w:id="27"/>
      <w:bookmarkEnd w:id="28"/>
    </w:p>
    <w:p w14:paraId="41D36021"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29" w:name="_Toc297554774"/>
      <w:bookmarkEnd w:id="24"/>
      <w:r w:rsidRPr="00A64894">
        <w:rPr>
          <w:rFonts w:ascii="Arial" w:hAnsi="Arial" w:cs="Arial"/>
          <w:sz w:val="24"/>
          <w:szCs w:val="24"/>
        </w:rPr>
        <w:t>The Authority are looking to appoint an agency to perform research and insight projects. The two confirmed projects include:</w:t>
      </w:r>
    </w:p>
    <w:p w14:paraId="184881D8" w14:textId="77777777" w:rsidR="000C19D1" w:rsidRPr="00A64894" w:rsidRDefault="000C19D1" w:rsidP="000C19D1">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before="120" w:after="120" w:line="360" w:lineRule="auto"/>
        <w:rPr>
          <w:rFonts w:ascii="Arial" w:hAnsi="Arial" w:cs="Arial"/>
          <w:sz w:val="24"/>
          <w:szCs w:val="24"/>
        </w:rPr>
      </w:pPr>
      <w:r>
        <w:rPr>
          <w:rFonts w:ascii="Arial" w:eastAsia="Times New Roman" w:hAnsi="Arial" w:cs="Arial"/>
          <w:sz w:val="24"/>
          <w:szCs w:val="24"/>
        </w:rPr>
        <w:t>REDACTED</w:t>
      </w:r>
    </w:p>
    <w:p w14:paraId="7B164197"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agency </w:t>
      </w:r>
      <w:proofErr w:type="gramStart"/>
      <w:r w:rsidRPr="00A64894">
        <w:rPr>
          <w:rFonts w:ascii="Arial" w:hAnsi="Arial" w:cs="Arial"/>
          <w:sz w:val="24"/>
          <w:szCs w:val="24"/>
        </w:rPr>
        <w:t>will be expected</w:t>
      </w:r>
      <w:proofErr w:type="gramEnd"/>
      <w:r w:rsidRPr="00A64894">
        <w:rPr>
          <w:rFonts w:ascii="Arial" w:hAnsi="Arial" w:cs="Arial"/>
          <w:sz w:val="24"/>
          <w:szCs w:val="24"/>
        </w:rPr>
        <w:t xml:space="preserve"> to have the capability to be able to undertake research of international audiences, as well as domestic audiences in the UK.</w:t>
      </w:r>
    </w:p>
    <w:p w14:paraId="1FDF3751" w14:textId="385092F3"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rFonts w:ascii="Arial" w:hAnsi="Arial" w:cs="Arial"/>
          <w:sz w:val="24"/>
          <w:szCs w:val="24"/>
        </w:rPr>
      </w:pPr>
      <w:bookmarkStart w:id="30" w:name="_Toc41028684"/>
      <w:bookmarkStart w:id="31" w:name="_Toc368573030"/>
      <w:r w:rsidRPr="00A64894">
        <w:rPr>
          <w:rFonts w:ascii="Arial" w:hAnsi="Arial" w:cs="Arial"/>
          <w:sz w:val="24"/>
          <w:szCs w:val="24"/>
        </w:rPr>
        <w:t>DEFINITIONS</w:t>
      </w:r>
      <w:bookmarkEnd w:id="30"/>
      <w:r w:rsidR="00676394" w:rsidRPr="00A64894">
        <w:rPr>
          <w:rFonts w:ascii="Arial" w:hAnsi="Arial" w:cs="Arial"/>
          <w:sz w:val="24"/>
          <w:szCs w:val="24"/>
        </w:rPr>
        <w:t xml:space="preserve"> </w:t>
      </w:r>
    </w:p>
    <w:tbl>
      <w:tblPr>
        <w:tblStyle w:val="TableGrid"/>
        <w:tblW w:w="0" w:type="auto"/>
        <w:tblInd w:w="720" w:type="dxa"/>
        <w:tblLook w:val="04A0" w:firstRow="1" w:lastRow="0" w:firstColumn="1" w:lastColumn="0" w:noHBand="0" w:noVBand="1"/>
      </w:tblPr>
      <w:tblGrid>
        <w:gridCol w:w="1857"/>
        <w:gridCol w:w="6442"/>
      </w:tblGrid>
      <w:tr w:rsidR="00676394" w:rsidRPr="00A64894" w14:paraId="7DD46188" w14:textId="77777777" w:rsidTr="00F473EE">
        <w:tc>
          <w:tcPr>
            <w:tcW w:w="1857" w:type="dxa"/>
            <w:shd w:val="clear" w:color="auto" w:fill="BDD6EE" w:themeFill="accent1" w:themeFillTint="66"/>
          </w:tcPr>
          <w:p w14:paraId="5159E2D6" w14:textId="77777777" w:rsidR="00676394" w:rsidRPr="00A64894" w:rsidRDefault="00676394" w:rsidP="00F473EE">
            <w:pPr>
              <w:pStyle w:val="Heading2"/>
              <w:spacing w:after="120"/>
              <w:ind w:left="18" w:hanging="18"/>
              <w:jc w:val="left"/>
              <w:outlineLvl w:val="1"/>
              <w:rPr>
                <w:rFonts w:ascii="Arial" w:hAnsi="Arial" w:cs="Arial"/>
                <w:b/>
                <w:sz w:val="24"/>
                <w:szCs w:val="24"/>
                <w:highlight w:val="yellow"/>
              </w:rPr>
            </w:pPr>
            <w:r w:rsidRPr="00A64894">
              <w:rPr>
                <w:rFonts w:ascii="Arial" w:hAnsi="Arial" w:cs="Arial"/>
                <w:b/>
                <w:sz w:val="24"/>
                <w:szCs w:val="24"/>
              </w:rPr>
              <w:t>Expression or Acronym</w:t>
            </w:r>
          </w:p>
        </w:tc>
        <w:tc>
          <w:tcPr>
            <w:tcW w:w="6442" w:type="dxa"/>
            <w:shd w:val="clear" w:color="auto" w:fill="BDD6EE" w:themeFill="accent1" w:themeFillTint="66"/>
          </w:tcPr>
          <w:p w14:paraId="005FFF5E" w14:textId="77777777" w:rsidR="00676394" w:rsidRPr="00A64894" w:rsidRDefault="00676394" w:rsidP="00F473EE">
            <w:pPr>
              <w:pStyle w:val="Heading2"/>
              <w:spacing w:after="120"/>
              <w:ind w:left="720" w:hanging="720"/>
              <w:outlineLvl w:val="1"/>
              <w:rPr>
                <w:rFonts w:ascii="Arial" w:hAnsi="Arial" w:cs="Arial"/>
                <w:b/>
                <w:sz w:val="24"/>
                <w:szCs w:val="24"/>
                <w:highlight w:val="yellow"/>
              </w:rPr>
            </w:pPr>
            <w:r w:rsidRPr="00A64894">
              <w:rPr>
                <w:rFonts w:ascii="Arial" w:hAnsi="Arial" w:cs="Arial"/>
                <w:b/>
                <w:sz w:val="24"/>
                <w:szCs w:val="24"/>
              </w:rPr>
              <w:t>Definition</w:t>
            </w:r>
          </w:p>
        </w:tc>
      </w:tr>
      <w:tr w:rsidR="000C19D1" w:rsidRPr="00A64894" w14:paraId="6219E3E2" w14:textId="77777777" w:rsidTr="00F473EE">
        <w:tc>
          <w:tcPr>
            <w:tcW w:w="1857" w:type="dxa"/>
          </w:tcPr>
          <w:p w14:paraId="57AE9AF0" w14:textId="0F6E67F0" w:rsidR="000C19D1" w:rsidRPr="00A64894" w:rsidRDefault="000C19D1" w:rsidP="000C19D1">
            <w:pPr>
              <w:pStyle w:val="Heading2"/>
              <w:spacing w:after="120"/>
              <w:ind w:left="720" w:hanging="720"/>
              <w:outlineLvl w:val="1"/>
              <w:rPr>
                <w:rFonts w:ascii="Arial" w:hAnsi="Arial" w:cs="Arial"/>
                <w:sz w:val="24"/>
                <w:szCs w:val="24"/>
              </w:rPr>
            </w:pPr>
            <w:r w:rsidRPr="00E7307A">
              <w:rPr>
                <w:rFonts w:ascii="Arial" w:hAnsi="Arial" w:cs="Arial"/>
                <w:sz w:val="24"/>
                <w:szCs w:val="24"/>
              </w:rPr>
              <w:t>REDACTED</w:t>
            </w:r>
          </w:p>
        </w:tc>
        <w:tc>
          <w:tcPr>
            <w:tcW w:w="6442" w:type="dxa"/>
          </w:tcPr>
          <w:p w14:paraId="607ACD11" w14:textId="30704DE9" w:rsidR="000C19D1" w:rsidRPr="00A64894" w:rsidRDefault="000C19D1" w:rsidP="000C19D1">
            <w:pPr>
              <w:pStyle w:val="Heading2"/>
              <w:spacing w:after="120"/>
              <w:ind w:left="0" w:firstLine="0"/>
              <w:outlineLvl w:val="1"/>
              <w:rPr>
                <w:rFonts w:ascii="Arial" w:hAnsi="Arial" w:cs="Arial"/>
                <w:sz w:val="24"/>
                <w:szCs w:val="24"/>
              </w:rPr>
            </w:pPr>
            <w:r w:rsidRPr="00E7307A">
              <w:rPr>
                <w:rFonts w:ascii="Arial" w:hAnsi="Arial" w:cs="Arial"/>
                <w:sz w:val="24"/>
                <w:szCs w:val="24"/>
              </w:rPr>
              <w:t>REDACTED</w:t>
            </w:r>
          </w:p>
        </w:tc>
      </w:tr>
      <w:tr w:rsidR="00676394" w:rsidRPr="00A64894" w14:paraId="4D9613DC" w14:textId="77777777" w:rsidTr="00F473EE">
        <w:tc>
          <w:tcPr>
            <w:tcW w:w="1857" w:type="dxa"/>
          </w:tcPr>
          <w:p w14:paraId="164845B9" w14:textId="77777777" w:rsidR="00676394" w:rsidRPr="00A64894" w:rsidRDefault="00676394" w:rsidP="00F473EE">
            <w:pPr>
              <w:pStyle w:val="Heading2"/>
              <w:spacing w:after="120"/>
              <w:ind w:left="720" w:hanging="720"/>
              <w:outlineLvl w:val="1"/>
              <w:rPr>
                <w:rFonts w:ascii="Arial" w:hAnsi="Arial" w:cs="Arial"/>
                <w:sz w:val="24"/>
                <w:szCs w:val="24"/>
              </w:rPr>
            </w:pPr>
            <w:r w:rsidRPr="00A64894">
              <w:rPr>
                <w:rFonts w:ascii="Arial" w:hAnsi="Arial" w:cs="Arial"/>
                <w:sz w:val="24"/>
                <w:szCs w:val="24"/>
              </w:rPr>
              <w:t>HMG</w:t>
            </w:r>
          </w:p>
        </w:tc>
        <w:tc>
          <w:tcPr>
            <w:tcW w:w="6442" w:type="dxa"/>
          </w:tcPr>
          <w:p w14:paraId="6DA77DE8" w14:textId="77777777" w:rsidR="00676394" w:rsidRPr="00A64894" w:rsidRDefault="00676394" w:rsidP="00F473EE">
            <w:pPr>
              <w:pStyle w:val="Heading2"/>
              <w:spacing w:after="120"/>
              <w:ind w:left="720" w:hanging="720"/>
              <w:outlineLvl w:val="1"/>
              <w:rPr>
                <w:rFonts w:ascii="Arial" w:hAnsi="Arial" w:cs="Arial"/>
                <w:sz w:val="24"/>
                <w:szCs w:val="24"/>
              </w:rPr>
            </w:pPr>
            <w:proofErr w:type="gramStart"/>
            <w:r w:rsidRPr="00A64894">
              <w:rPr>
                <w:rFonts w:ascii="Arial" w:hAnsi="Arial" w:cs="Arial"/>
                <w:sz w:val="24"/>
                <w:szCs w:val="24"/>
              </w:rPr>
              <w:t>means</w:t>
            </w:r>
            <w:proofErr w:type="gramEnd"/>
            <w:r w:rsidRPr="00A64894">
              <w:rPr>
                <w:rFonts w:ascii="Arial" w:hAnsi="Arial" w:cs="Arial"/>
                <w:sz w:val="24"/>
                <w:szCs w:val="24"/>
              </w:rPr>
              <w:t xml:space="preserve"> Her Majesty’s Government.</w:t>
            </w:r>
          </w:p>
        </w:tc>
      </w:tr>
    </w:tbl>
    <w:p w14:paraId="1184AC07" w14:textId="61A1BC0C"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rFonts w:ascii="Arial" w:hAnsi="Arial" w:cs="Arial"/>
          <w:sz w:val="24"/>
          <w:szCs w:val="24"/>
        </w:rPr>
      </w:pPr>
      <w:bookmarkStart w:id="32" w:name="_Toc41028685"/>
      <w:r w:rsidRPr="00A64894">
        <w:rPr>
          <w:rFonts w:ascii="Arial" w:hAnsi="Arial" w:cs="Arial"/>
          <w:sz w:val="24"/>
          <w:szCs w:val="24"/>
        </w:rPr>
        <w:t>SCOPE OF REQUIREMENT</w:t>
      </w:r>
      <w:bookmarkEnd w:id="29"/>
      <w:bookmarkEnd w:id="31"/>
      <w:bookmarkEnd w:id="32"/>
      <w:r w:rsidRPr="00A64894">
        <w:rPr>
          <w:rFonts w:ascii="Arial" w:hAnsi="Arial" w:cs="Arial"/>
          <w:sz w:val="24"/>
          <w:szCs w:val="24"/>
        </w:rPr>
        <w:t xml:space="preserve"> </w:t>
      </w:r>
    </w:p>
    <w:bookmarkEnd w:id="25"/>
    <w:p w14:paraId="29C8388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proposed research will support the following communications objectives:</w:t>
      </w:r>
    </w:p>
    <w:p w14:paraId="152E2B18" w14:textId="77777777" w:rsidR="000C19D1" w:rsidRPr="00A64894" w:rsidRDefault="000C19D1" w:rsidP="000C19D1">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before="120" w:after="120" w:line="360" w:lineRule="auto"/>
        <w:rPr>
          <w:rFonts w:ascii="Arial" w:hAnsi="Arial" w:cs="Arial"/>
          <w:sz w:val="24"/>
          <w:szCs w:val="24"/>
        </w:rPr>
      </w:pPr>
      <w:bookmarkStart w:id="33" w:name="_Toc368573031"/>
      <w:bookmarkStart w:id="34" w:name="_Toc41028686"/>
      <w:r>
        <w:rPr>
          <w:rFonts w:ascii="Arial" w:eastAsia="Times New Roman" w:hAnsi="Arial" w:cs="Arial"/>
          <w:sz w:val="24"/>
          <w:szCs w:val="24"/>
        </w:rPr>
        <w:t>REDACTED</w:t>
      </w:r>
    </w:p>
    <w:p w14:paraId="4A50F9F7" w14:textId="1CEAB3D7"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r w:rsidRPr="00A64894">
        <w:rPr>
          <w:rFonts w:ascii="Arial" w:hAnsi="Arial" w:cs="Arial"/>
          <w:sz w:val="24"/>
          <w:szCs w:val="24"/>
        </w:rPr>
        <w:lastRenderedPageBreak/>
        <w:t>THE REQUIREMENT</w:t>
      </w:r>
      <w:bookmarkEnd w:id="33"/>
      <w:bookmarkEnd w:id="34"/>
    </w:p>
    <w:p w14:paraId="1F926035"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call-off Contract will be for two (2) years with an option to extend for a further year (2+1). The call-off Contract value will be for up to £660,000, with the option to extend.</w:t>
      </w:r>
    </w:p>
    <w:p w14:paraId="4D81A52C"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confirmed projects for this contract are as follows:</w:t>
      </w:r>
    </w:p>
    <w:p w14:paraId="2C43E14B" w14:textId="77777777" w:rsidR="000C19D1" w:rsidRPr="00A64894" w:rsidRDefault="000C19D1" w:rsidP="000C19D1">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before="120" w:after="120" w:line="360" w:lineRule="auto"/>
        <w:rPr>
          <w:rFonts w:ascii="Arial" w:hAnsi="Arial" w:cs="Arial"/>
          <w:sz w:val="24"/>
          <w:szCs w:val="24"/>
        </w:rPr>
      </w:pPr>
      <w:bookmarkStart w:id="35" w:name="_Toc368573032"/>
      <w:r>
        <w:rPr>
          <w:rFonts w:ascii="Arial" w:eastAsia="Times New Roman" w:hAnsi="Arial" w:cs="Arial"/>
          <w:sz w:val="24"/>
          <w:szCs w:val="24"/>
        </w:rPr>
        <w:t>REDACTED</w:t>
      </w:r>
    </w:p>
    <w:p w14:paraId="1F621799" w14:textId="0D84BD4A"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Contract should also enable the Authority to quickly commission ad-hoc research which may need to delivered at pace. This will support a wide variety of </w:t>
      </w:r>
      <w:r w:rsidR="000C19D1">
        <w:rPr>
          <w:rFonts w:ascii="Arial" w:hAnsi="Arial" w:cs="Arial"/>
          <w:sz w:val="24"/>
          <w:szCs w:val="24"/>
        </w:rPr>
        <w:t>REACTED priorities</w:t>
      </w:r>
      <w:r w:rsidRPr="00A64894">
        <w:rPr>
          <w:rFonts w:ascii="Arial" w:hAnsi="Arial" w:cs="Arial"/>
          <w:sz w:val="24"/>
          <w:szCs w:val="24"/>
        </w:rPr>
        <w:t xml:space="preserve"> such as </w:t>
      </w:r>
      <w:r w:rsidR="000C19D1">
        <w:rPr>
          <w:rFonts w:ascii="Arial" w:hAnsi="Arial" w:cs="Arial"/>
          <w:sz w:val="24"/>
          <w:szCs w:val="24"/>
        </w:rPr>
        <w:t>REDACTED.</w:t>
      </w:r>
      <w:r w:rsidRPr="00A64894">
        <w:rPr>
          <w:rFonts w:ascii="Arial" w:hAnsi="Arial" w:cs="Arial"/>
          <w:sz w:val="24"/>
          <w:szCs w:val="24"/>
        </w:rPr>
        <w:t xml:space="preserve"> The agency </w:t>
      </w:r>
      <w:proofErr w:type="gramStart"/>
      <w:r w:rsidRPr="00A64894">
        <w:rPr>
          <w:rFonts w:ascii="Arial" w:hAnsi="Arial" w:cs="Arial"/>
          <w:sz w:val="24"/>
          <w:szCs w:val="24"/>
        </w:rPr>
        <w:t>will be expected</w:t>
      </w:r>
      <w:proofErr w:type="gramEnd"/>
      <w:r w:rsidRPr="00A64894">
        <w:rPr>
          <w:rFonts w:ascii="Arial" w:hAnsi="Arial" w:cs="Arial"/>
          <w:sz w:val="24"/>
          <w:szCs w:val="24"/>
        </w:rPr>
        <w:t xml:space="preserve"> to respond to ad-hoc research requirements within 72 hours of commission, with the commission to begin within a week. </w:t>
      </w:r>
    </w:p>
    <w:p w14:paraId="113008CC"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agency </w:t>
      </w:r>
      <w:proofErr w:type="gramStart"/>
      <w:r w:rsidRPr="00A64894">
        <w:rPr>
          <w:rFonts w:ascii="Arial" w:hAnsi="Arial" w:cs="Arial"/>
          <w:sz w:val="24"/>
          <w:szCs w:val="24"/>
        </w:rPr>
        <w:t>will be expected</w:t>
      </w:r>
      <w:proofErr w:type="gramEnd"/>
      <w:r w:rsidRPr="00A64894">
        <w:rPr>
          <w:rFonts w:ascii="Arial" w:hAnsi="Arial" w:cs="Arial"/>
          <w:sz w:val="24"/>
          <w:szCs w:val="24"/>
        </w:rPr>
        <w:t xml:space="preserve"> to undertake research for UK and international audiences.</w:t>
      </w:r>
    </w:p>
    <w:p w14:paraId="7ACE4722" w14:textId="77777777" w:rsidR="00676394" w:rsidRPr="00A64894" w:rsidRDefault="00676394" w:rsidP="00676394">
      <w:pPr>
        <w:pStyle w:val="Heading2"/>
        <w:spacing w:after="120"/>
        <w:ind w:left="0" w:firstLine="0"/>
        <w:rPr>
          <w:rFonts w:ascii="Arial" w:hAnsi="Arial" w:cs="Arial"/>
          <w:sz w:val="24"/>
          <w:szCs w:val="24"/>
        </w:rPr>
      </w:pPr>
    </w:p>
    <w:p w14:paraId="568BD910" w14:textId="190CF492"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36" w:name="_Toc41028687"/>
      <w:r w:rsidRPr="00A64894">
        <w:rPr>
          <w:rFonts w:ascii="Arial" w:hAnsi="Arial" w:cs="Arial"/>
          <w:sz w:val="24"/>
          <w:szCs w:val="24"/>
        </w:rPr>
        <w:t>KEY MILESTONES</w:t>
      </w:r>
      <w:bookmarkEnd w:id="35"/>
      <w:r w:rsidRPr="00A64894">
        <w:rPr>
          <w:rFonts w:ascii="Arial" w:hAnsi="Arial" w:cs="Arial"/>
          <w:sz w:val="24"/>
          <w:szCs w:val="24"/>
        </w:rPr>
        <w:t xml:space="preserve"> AND DELIVERABLES</w:t>
      </w:r>
      <w:bookmarkEnd w:id="36"/>
    </w:p>
    <w:p w14:paraId="4E13227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The following Contract milestones/deliverables shall apply:</w:t>
      </w:r>
    </w:p>
    <w:p w14:paraId="4F1D048B" w14:textId="77777777" w:rsidR="00676394" w:rsidRPr="00A64894" w:rsidRDefault="00676394" w:rsidP="00676394">
      <w:pPr>
        <w:pStyle w:val="Heading2"/>
        <w:tabs>
          <w:tab w:val="num" w:pos="862"/>
        </w:tabs>
        <w:overflowPunct w:val="0"/>
        <w:autoSpaceDE w:val="0"/>
        <w:autoSpaceDN w:val="0"/>
        <w:spacing w:after="120"/>
        <w:ind w:left="0" w:firstLine="0"/>
        <w:textAlignment w:val="baseline"/>
        <w:rPr>
          <w:rFonts w:ascii="Arial" w:hAnsi="Arial" w:cs="Arial"/>
          <w:sz w:val="24"/>
          <w:szCs w:val="24"/>
        </w:rPr>
      </w:pPr>
    </w:p>
    <w:tbl>
      <w:tblPr>
        <w:tblStyle w:val="TableGrid"/>
        <w:tblW w:w="5000" w:type="pct"/>
        <w:tblLayout w:type="fixed"/>
        <w:tblLook w:val="04A0" w:firstRow="1" w:lastRow="0" w:firstColumn="1" w:lastColumn="0" w:noHBand="0" w:noVBand="1"/>
      </w:tblPr>
      <w:tblGrid>
        <w:gridCol w:w="1555"/>
        <w:gridCol w:w="5063"/>
        <w:gridCol w:w="2401"/>
      </w:tblGrid>
      <w:tr w:rsidR="00676394" w:rsidRPr="00A64894" w14:paraId="2232CE79" w14:textId="77777777" w:rsidTr="00F473EE">
        <w:tc>
          <w:tcPr>
            <w:tcW w:w="862" w:type="pct"/>
            <w:shd w:val="clear" w:color="auto" w:fill="BDD6EE" w:themeFill="accent1" w:themeFillTint="66"/>
            <w:vAlign w:val="center"/>
          </w:tcPr>
          <w:p w14:paraId="27442AE1" w14:textId="77777777" w:rsidR="00676394" w:rsidRPr="00A64894" w:rsidRDefault="00676394" w:rsidP="00F473EE">
            <w:pPr>
              <w:pStyle w:val="Heading3"/>
              <w:spacing w:after="120"/>
              <w:ind w:left="0" w:firstLine="0"/>
              <w:jc w:val="center"/>
              <w:outlineLvl w:val="2"/>
              <w:rPr>
                <w:rFonts w:ascii="Arial" w:hAnsi="Arial" w:cs="Arial"/>
                <w:b/>
                <w:sz w:val="24"/>
                <w:szCs w:val="24"/>
              </w:rPr>
            </w:pPr>
            <w:r w:rsidRPr="00A64894">
              <w:rPr>
                <w:rFonts w:ascii="Arial" w:hAnsi="Arial" w:cs="Arial"/>
                <w:b/>
                <w:sz w:val="24"/>
                <w:szCs w:val="24"/>
              </w:rPr>
              <w:t>Milestone/Deliverable</w:t>
            </w:r>
          </w:p>
        </w:tc>
        <w:tc>
          <w:tcPr>
            <w:tcW w:w="2807" w:type="pct"/>
            <w:shd w:val="clear" w:color="auto" w:fill="BDD6EE" w:themeFill="accent1" w:themeFillTint="66"/>
            <w:vAlign w:val="center"/>
          </w:tcPr>
          <w:p w14:paraId="7D2DC02B" w14:textId="77777777" w:rsidR="00676394" w:rsidRPr="00A64894" w:rsidRDefault="00676394" w:rsidP="00F473EE">
            <w:pPr>
              <w:pStyle w:val="Heading3"/>
              <w:spacing w:after="120"/>
              <w:ind w:left="0" w:firstLine="0"/>
              <w:jc w:val="center"/>
              <w:outlineLvl w:val="2"/>
              <w:rPr>
                <w:rFonts w:ascii="Arial" w:hAnsi="Arial" w:cs="Arial"/>
                <w:b/>
                <w:sz w:val="24"/>
                <w:szCs w:val="24"/>
              </w:rPr>
            </w:pPr>
            <w:r w:rsidRPr="00A64894">
              <w:rPr>
                <w:rFonts w:ascii="Arial" w:hAnsi="Arial" w:cs="Arial"/>
                <w:b/>
                <w:sz w:val="24"/>
                <w:szCs w:val="24"/>
              </w:rPr>
              <w:t>Description</w:t>
            </w:r>
          </w:p>
        </w:tc>
        <w:tc>
          <w:tcPr>
            <w:tcW w:w="1331" w:type="pct"/>
            <w:shd w:val="clear" w:color="auto" w:fill="BDD6EE" w:themeFill="accent1" w:themeFillTint="66"/>
            <w:vAlign w:val="center"/>
          </w:tcPr>
          <w:p w14:paraId="5F3227EE" w14:textId="77777777" w:rsidR="00676394" w:rsidRPr="00A64894" w:rsidRDefault="00676394" w:rsidP="00F473EE">
            <w:pPr>
              <w:pStyle w:val="Heading3"/>
              <w:spacing w:after="120"/>
              <w:ind w:left="0" w:firstLine="0"/>
              <w:jc w:val="center"/>
              <w:outlineLvl w:val="2"/>
              <w:rPr>
                <w:rFonts w:ascii="Arial" w:hAnsi="Arial" w:cs="Arial"/>
                <w:b/>
                <w:sz w:val="24"/>
                <w:szCs w:val="24"/>
              </w:rPr>
            </w:pPr>
            <w:r w:rsidRPr="00A64894">
              <w:rPr>
                <w:rFonts w:ascii="Arial" w:hAnsi="Arial" w:cs="Arial"/>
                <w:b/>
                <w:sz w:val="24"/>
                <w:szCs w:val="24"/>
              </w:rPr>
              <w:t xml:space="preserve">Timeframe </w:t>
            </w:r>
            <w:proofErr w:type="gramStart"/>
            <w:r w:rsidRPr="00A64894">
              <w:rPr>
                <w:rFonts w:ascii="Arial" w:hAnsi="Arial" w:cs="Arial"/>
                <w:b/>
                <w:sz w:val="24"/>
                <w:szCs w:val="24"/>
              </w:rPr>
              <w:t>or  Delivery</w:t>
            </w:r>
            <w:proofErr w:type="gramEnd"/>
            <w:r w:rsidRPr="00A64894">
              <w:rPr>
                <w:rFonts w:ascii="Arial" w:hAnsi="Arial" w:cs="Arial"/>
                <w:b/>
                <w:sz w:val="24"/>
                <w:szCs w:val="24"/>
              </w:rPr>
              <w:t xml:space="preserve"> Date</w:t>
            </w:r>
          </w:p>
        </w:tc>
      </w:tr>
      <w:tr w:rsidR="00676394" w:rsidRPr="00A64894" w14:paraId="21EDF72C" w14:textId="77777777" w:rsidTr="00F473EE">
        <w:tc>
          <w:tcPr>
            <w:tcW w:w="862" w:type="pct"/>
            <w:shd w:val="clear" w:color="auto" w:fill="auto"/>
            <w:vAlign w:val="center"/>
          </w:tcPr>
          <w:p w14:paraId="1227B8D9" w14:textId="77777777" w:rsidR="00676394" w:rsidRPr="00A64894" w:rsidRDefault="00676394" w:rsidP="00F473EE">
            <w:pPr>
              <w:pStyle w:val="Heading3"/>
              <w:spacing w:after="120"/>
              <w:ind w:left="0" w:firstLine="0"/>
              <w:jc w:val="center"/>
              <w:outlineLvl w:val="2"/>
              <w:rPr>
                <w:rFonts w:ascii="Arial" w:hAnsi="Arial" w:cs="Arial"/>
                <w:sz w:val="24"/>
                <w:szCs w:val="24"/>
                <w:highlight w:val="yellow"/>
              </w:rPr>
            </w:pPr>
            <w:r w:rsidRPr="00A64894">
              <w:rPr>
                <w:rFonts w:ascii="Arial" w:hAnsi="Arial" w:cs="Arial"/>
                <w:sz w:val="24"/>
                <w:szCs w:val="24"/>
              </w:rPr>
              <w:t>1</w:t>
            </w:r>
          </w:p>
        </w:tc>
        <w:tc>
          <w:tcPr>
            <w:tcW w:w="2807" w:type="pct"/>
            <w:vAlign w:val="center"/>
          </w:tcPr>
          <w:p w14:paraId="18EB1BD9" w14:textId="30D38763" w:rsidR="00676394" w:rsidRPr="00A64894" w:rsidRDefault="000C19D1" w:rsidP="00F473EE">
            <w:pPr>
              <w:pStyle w:val="Heading2"/>
              <w:spacing w:after="120"/>
              <w:ind w:left="0" w:firstLine="0"/>
              <w:outlineLvl w:val="1"/>
              <w:rPr>
                <w:rFonts w:ascii="Arial" w:hAnsi="Arial" w:cs="Arial"/>
                <w:sz w:val="24"/>
                <w:szCs w:val="24"/>
              </w:rPr>
            </w:pPr>
            <w:r>
              <w:rPr>
                <w:rFonts w:ascii="Arial" w:hAnsi="Arial" w:cs="Arial"/>
                <w:b/>
                <w:sz w:val="24"/>
                <w:szCs w:val="24"/>
              </w:rPr>
              <w:t>REDACTED</w:t>
            </w:r>
            <w:r w:rsidR="00676394" w:rsidRPr="00A64894">
              <w:rPr>
                <w:rFonts w:ascii="Arial" w:hAnsi="Arial" w:cs="Arial"/>
                <w:sz w:val="24"/>
                <w:szCs w:val="24"/>
              </w:rPr>
              <w:t xml:space="preserve">: a detailed report outlining the research findings supporting the Authority’s communications objectives </w:t>
            </w:r>
            <w:r>
              <w:rPr>
                <w:rFonts w:ascii="Arial" w:hAnsi="Arial" w:cs="Arial"/>
                <w:sz w:val="24"/>
                <w:szCs w:val="24"/>
              </w:rPr>
              <w:t>REDACTED</w:t>
            </w:r>
            <w:r w:rsidR="00676394" w:rsidRPr="00A64894">
              <w:rPr>
                <w:rFonts w:ascii="Arial" w:hAnsi="Arial" w:cs="Arial"/>
                <w:sz w:val="24"/>
                <w:szCs w:val="24"/>
              </w:rPr>
              <w:t>, with ongoing strategic guidance and recommendations for campaign optimisation.</w:t>
            </w:r>
          </w:p>
          <w:p w14:paraId="0E982475" w14:textId="5A655B73" w:rsidR="00676394" w:rsidRPr="00A64894" w:rsidRDefault="00676394" w:rsidP="00F473EE">
            <w:pPr>
              <w:pStyle w:val="Heading2"/>
              <w:spacing w:after="120"/>
              <w:ind w:left="0" w:firstLine="0"/>
              <w:outlineLvl w:val="1"/>
              <w:rPr>
                <w:rFonts w:ascii="Arial" w:hAnsi="Arial" w:cs="Arial"/>
                <w:sz w:val="24"/>
                <w:szCs w:val="24"/>
              </w:rPr>
            </w:pPr>
            <w:r w:rsidRPr="00A64894">
              <w:rPr>
                <w:rFonts w:ascii="Arial" w:hAnsi="Arial" w:cs="Arial"/>
                <w:sz w:val="24"/>
                <w:szCs w:val="24"/>
              </w:rPr>
              <w:t xml:space="preserve">This may also include regular weekly/monthly check-ins, consistent debriefs of insight findings throughout campaign delivery as well as onsite presentations to key </w:t>
            </w:r>
            <w:r w:rsidR="000C19D1">
              <w:rPr>
                <w:rFonts w:ascii="Arial" w:hAnsi="Arial" w:cs="Arial"/>
                <w:sz w:val="24"/>
                <w:szCs w:val="24"/>
              </w:rPr>
              <w:t xml:space="preserve">REDACTED </w:t>
            </w:r>
            <w:r w:rsidRPr="00A64894">
              <w:rPr>
                <w:rFonts w:ascii="Arial" w:hAnsi="Arial" w:cs="Arial"/>
                <w:sz w:val="24"/>
                <w:szCs w:val="24"/>
              </w:rPr>
              <w:t>stakeholders.</w:t>
            </w:r>
          </w:p>
          <w:p w14:paraId="7DBB610F" w14:textId="77777777" w:rsidR="00676394" w:rsidRPr="00A64894" w:rsidRDefault="00676394" w:rsidP="00F473EE">
            <w:pPr>
              <w:pStyle w:val="Heading3"/>
              <w:spacing w:after="120"/>
              <w:ind w:left="0" w:firstLine="0"/>
              <w:jc w:val="left"/>
              <w:outlineLvl w:val="2"/>
              <w:rPr>
                <w:rFonts w:ascii="Arial" w:hAnsi="Arial" w:cs="Arial"/>
                <w:sz w:val="24"/>
                <w:szCs w:val="24"/>
                <w:highlight w:val="yellow"/>
              </w:rPr>
            </w:pPr>
          </w:p>
        </w:tc>
        <w:tc>
          <w:tcPr>
            <w:tcW w:w="1331" w:type="pct"/>
            <w:vAlign w:val="center"/>
          </w:tcPr>
          <w:p w14:paraId="1887845F" w14:textId="77777777" w:rsidR="00676394" w:rsidRPr="00A64894" w:rsidRDefault="00676394" w:rsidP="00F473EE">
            <w:pPr>
              <w:pStyle w:val="Heading3"/>
              <w:spacing w:after="120"/>
              <w:ind w:left="0" w:firstLine="0"/>
              <w:jc w:val="center"/>
              <w:outlineLvl w:val="2"/>
              <w:rPr>
                <w:rFonts w:ascii="Arial" w:hAnsi="Arial" w:cs="Arial"/>
                <w:sz w:val="24"/>
                <w:szCs w:val="24"/>
              </w:rPr>
            </w:pPr>
            <w:r w:rsidRPr="00A64894">
              <w:rPr>
                <w:rFonts w:ascii="Arial" w:hAnsi="Arial" w:cs="Arial"/>
                <w:sz w:val="24"/>
                <w:szCs w:val="24"/>
              </w:rPr>
              <w:t>2 weeks after contract award</w:t>
            </w:r>
          </w:p>
        </w:tc>
      </w:tr>
      <w:tr w:rsidR="00676394" w:rsidRPr="00A64894" w14:paraId="133EBA5B" w14:textId="77777777" w:rsidTr="00F473EE">
        <w:tc>
          <w:tcPr>
            <w:tcW w:w="862" w:type="pct"/>
            <w:vAlign w:val="center"/>
          </w:tcPr>
          <w:p w14:paraId="4130117A" w14:textId="77777777" w:rsidR="00676394" w:rsidRPr="00A64894" w:rsidRDefault="00676394" w:rsidP="00F473EE">
            <w:pPr>
              <w:pStyle w:val="Heading3"/>
              <w:spacing w:after="120"/>
              <w:ind w:left="0" w:firstLine="0"/>
              <w:jc w:val="center"/>
              <w:outlineLvl w:val="2"/>
              <w:rPr>
                <w:rFonts w:ascii="Arial" w:hAnsi="Arial" w:cs="Arial"/>
                <w:sz w:val="24"/>
                <w:szCs w:val="24"/>
                <w:highlight w:val="yellow"/>
              </w:rPr>
            </w:pPr>
            <w:r w:rsidRPr="00A64894">
              <w:rPr>
                <w:rFonts w:ascii="Arial" w:hAnsi="Arial" w:cs="Arial"/>
                <w:sz w:val="24"/>
                <w:szCs w:val="24"/>
              </w:rPr>
              <w:t>2</w:t>
            </w:r>
          </w:p>
        </w:tc>
        <w:tc>
          <w:tcPr>
            <w:tcW w:w="2807" w:type="pct"/>
            <w:vAlign w:val="center"/>
          </w:tcPr>
          <w:p w14:paraId="6C1B3B87" w14:textId="28F5E291" w:rsidR="00E72C13" w:rsidRPr="00A64894" w:rsidRDefault="00E72C13" w:rsidP="00E72C13">
            <w:pPr>
              <w:pStyle w:val="Heading2"/>
              <w:spacing w:after="120"/>
              <w:ind w:left="0" w:firstLine="0"/>
              <w:outlineLvl w:val="1"/>
              <w:rPr>
                <w:rFonts w:ascii="Arial" w:hAnsi="Arial" w:cs="Arial"/>
                <w:sz w:val="24"/>
                <w:szCs w:val="24"/>
              </w:rPr>
            </w:pPr>
            <w:r>
              <w:rPr>
                <w:rFonts w:ascii="Arial" w:hAnsi="Arial" w:cs="Arial"/>
                <w:b/>
                <w:sz w:val="24"/>
                <w:szCs w:val="24"/>
              </w:rPr>
              <w:t>REDACTED</w:t>
            </w:r>
            <w:r w:rsidR="00676394" w:rsidRPr="00A64894">
              <w:rPr>
                <w:rFonts w:ascii="Arial" w:hAnsi="Arial" w:cs="Arial"/>
                <w:b/>
                <w:sz w:val="24"/>
                <w:szCs w:val="24"/>
              </w:rPr>
              <w:t xml:space="preserve">: </w:t>
            </w:r>
          </w:p>
          <w:p w14:paraId="6BC78B73" w14:textId="4FBB0C77" w:rsidR="00676394" w:rsidRPr="00A64894" w:rsidRDefault="00676394" w:rsidP="00F473EE">
            <w:pPr>
              <w:pStyle w:val="Heading2"/>
              <w:spacing w:after="120"/>
              <w:ind w:left="0" w:firstLine="0"/>
              <w:outlineLvl w:val="1"/>
              <w:rPr>
                <w:rFonts w:ascii="Arial" w:hAnsi="Arial" w:cs="Arial"/>
                <w:sz w:val="24"/>
                <w:szCs w:val="24"/>
                <w:highlight w:val="yellow"/>
              </w:rPr>
            </w:pPr>
          </w:p>
        </w:tc>
        <w:tc>
          <w:tcPr>
            <w:tcW w:w="1331" w:type="pct"/>
            <w:vAlign w:val="center"/>
          </w:tcPr>
          <w:p w14:paraId="613D99B6" w14:textId="6AA80078" w:rsidR="00676394" w:rsidRPr="00A64894" w:rsidRDefault="00E72C13" w:rsidP="00F473EE">
            <w:pPr>
              <w:pStyle w:val="Heading3"/>
              <w:spacing w:after="120"/>
              <w:ind w:left="0" w:firstLine="0"/>
              <w:jc w:val="center"/>
              <w:outlineLvl w:val="2"/>
              <w:rPr>
                <w:rFonts w:ascii="Arial" w:hAnsi="Arial" w:cs="Arial"/>
                <w:sz w:val="24"/>
                <w:szCs w:val="24"/>
              </w:rPr>
            </w:pPr>
            <w:r>
              <w:rPr>
                <w:rFonts w:ascii="Arial" w:hAnsi="Arial" w:cs="Arial"/>
                <w:sz w:val="24"/>
                <w:szCs w:val="24"/>
              </w:rPr>
              <w:t xml:space="preserve">REDACTED </w:t>
            </w:r>
          </w:p>
        </w:tc>
      </w:tr>
      <w:tr w:rsidR="00676394" w:rsidRPr="00A64894" w14:paraId="7FB13048" w14:textId="77777777" w:rsidTr="00F473EE">
        <w:tc>
          <w:tcPr>
            <w:tcW w:w="862" w:type="pct"/>
            <w:vAlign w:val="center"/>
          </w:tcPr>
          <w:p w14:paraId="687FE35D" w14:textId="77777777" w:rsidR="00676394" w:rsidRPr="00A64894" w:rsidRDefault="00676394" w:rsidP="00F473EE">
            <w:pPr>
              <w:pStyle w:val="Heading3"/>
              <w:spacing w:after="120"/>
              <w:ind w:left="0" w:firstLine="0"/>
              <w:jc w:val="center"/>
              <w:outlineLvl w:val="2"/>
              <w:rPr>
                <w:rFonts w:ascii="Arial" w:hAnsi="Arial" w:cs="Arial"/>
                <w:sz w:val="24"/>
                <w:szCs w:val="24"/>
              </w:rPr>
            </w:pPr>
            <w:r w:rsidRPr="00A64894">
              <w:rPr>
                <w:rFonts w:ascii="Arial" w:hAnsi="Arial" w:cs="Arial"/>
                <w:sz w:val="24"/>
                <w:szCs w:val="24"/>
              </w:rPr>
              <w:t>3</w:t>
            </w:r>
          </w:p>
        </w:tc>
        <w:tc>
          <w:tcPr>
            <w:tcW w:w="2807" w:type="pct"/>
            <w:vAlign w:val="center"/>
          </w:tcPr>
          <w:p w14:paraId="0D424A5E" w14:textId="77777777" w:rsidR="00676394" w:rsidRPr="00A64894" w:rsidRDefault="00676394" w:rsidP="00F473EE">
            <w:pPr>
              <w:pStyle w:val="Heading2"/>
              <w:spacing w:after="120"/>
              <w:ind w:left="0" w:firstLine="0"/>
              <w:outlineLvl w:val="1"/>
              <w:rPr>
                <w:rFonts w:ascii="Arial" w:hAnsi="Arial" w:cs="Arial"/>
                <w:b/>
                <w:sz w:val="24"/>
                <w:szCs w:val="24"/>
              </w:rPr>
            </w:pPr>
            <w:r w:rsidRPr="00A64894">
              <w:rPr>
                <w:rFonts w:ascii="Arial" w:hAnsi="Arial" w:cs="Arial"/>
                <w:b/>
                <w:sz w:val="24"/>
                <w:szCs w:val="24"/>
              </w:rPr>
              <w:t xml:space="preserve">Ad-hoc research requirements at pace: </w:t>
            </w:r>
            <w:r w:rsidRPr="00A64894">
              <w:rPr>
                <w:rFonts w:ascii="Arial" w:hAnsi="Arial" w:cs="Arial"/>
                <w:sz w:val="24"/>
                <w:szCs w:val="24"/>
              </w:rPr>
              <w:t>delivery of research requests as agreed during the commissioning process.</w:t>
            </w:r>
          </w:p>
        </w:tc>
        <w:tc>
          <w:tcPr>
            <w:tcW w:w="1331" w:type="pct"/>
            <w:vAlign w:val="center"/>
          </w:tcPr>
          <w:p w14:paraId="432BBAFC" w14:textId="77777777" w:rsidR="00676394" w:rsidRPr="00A64894" w:rsidRDefault="00676394" w:rsidP="00F473EE">
            <w:pPr>
              <w:pStyle w:val="Heading3"/>
              <w:spacing w:after="120"/>
              <w:ind w:left="0" w:firstLine="0"/>
              <w:jc w:val="center"/>
              <w:outlineLvl w:val="2"/>
              <w:rPr>
                <w:rFonts w:ascii="Arial" w:hAnsi="Arial" w:cs="Arial"/>
                <w:sz w:val="24"/>
                <w:szCs w:val="24"/>
              </w:rPr>
            </w:pPr>
            <w:r w:rsidRPr="00A64894">
              <w:rPr>
                <w:rFonts w:ascii="Arial" w:hAnsi="Arial" w:cs="Arial"/>
                <w:sz w:val="24"/>
                <w:szCs w:val="24"/>
              </w:rPr>
              <w:t>Response within 72 hours of commissioning, commencing research within 1 week</w:t>
            </w:r>
          </w:p>
        </w:tc>
      </w:tr>
    </w:tbl>
    <w:p w14:paraId="4B963916" w14:textId="77777777" w:rsidR="00676394" w:rsidRPr="00A64894" w:rsidRDefault="00676394" w:rsidP="00676394">
      <w:pPr>
        <w:pStyle w:val="Heading1"/>
        <w:overflowPunct w:val="0"/>
        <w:autoSpaceDE w:val="0"/>
        <w:autoSpaceDN w:val="0"/>
        <w:spacing w:after="120"/>
        <w:ind w:left="0" w:firstLine="0"/>
        <w:textAlignment w:val="baseline"/>
        <w:rPr>
          <w:rFonts w:ascii="Arial" w:hAnsi="Arial" w:cs="Arial"/>
          <w:sz w:val="24"/>
          <w:szCs w:val="24"/>
        </w:rPr>
      </w:pPr>
      <w:bookmarkStart w:id="37" w:name="_Toc302637211"/>
    </w:p>
    <w:p w14:paraId="5D18CF71" w14:textId="14924DB9" w:rsidR="00676394" w:rsidRPr="00A64894" w:rsidRDefault="006763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38" w:name="_Toc368573033"/>
      <w:bookmarkStart w:id="39" w:name="_Toc41028688"/>
      <w:r w:rsidRPr="00A64894">
        <w:rPr>
          <w:rFonts w:ascii="Arial" w:hAnsi="Arial" w:cs="Arial"/>
          <w:sz w:val="24"/>
          <w:szCs w:val="24"/>
        </w:rPr>
        <w:t>MANAGEMENT INFORMATION/</w:t>
      </w:r>
      <w:r w:rsidR="00A64894" w:rsidRPr="00A64894">
        <w:rPr>
          <w:rFonts w:ascii="Arial" w:hAnsi="Arial" w:cs="Arial"/>
          <w:sz w:val="24"/>
          <w:szCs w:val="24"/>
        </w:rPr>
        <w:t>REPORTING</w:t>
      </w:r>
      <w:bookmarkEnd w:id="38"/>
      <w:bookmarkEnd w:id="39"/>
    </w:p>
    <w:p w14:paraId="1BDB02B6"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Evaluation of progress will be required on a weekly basis throughout the duration of the contract via telephone calls, video conferencing and face-to-face meetings. </w:t>
      </w:r>
    </w:p>
    <w:p w14:paraId="3C03BFBB"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0" w:name="OLE_LINK6"/>
      <w:r w:rsidRPr="00A64894">
        <w:rPr>
          <w:rFonts w:ascii="Arial" w:hAnsi="Arial" w:cs="Arial"/>
          <w:sz w:val="24"/>
          <w:szCs w:val="24"/>
        </w:rPr>
        <w:t xml:space="preserve">Management information and reporting requirements for confirmed and further ad-hoc research projects </w:t>
      </w:r>
      <w:proofErr w:type="gramStart"/>
      <w:r w:rsidRPr="00A64894">
        <w:rPr>
          <w:rFonts w:ascii="Arial" w:hAnsi="Arial" w:cs="Arial"/>
          <w:sz w:val="24"/>
          <w:szCs w:val="24"/>
        </w:rPr>
        <w:t>will be agreed</w:t>
      </w:r>
      <w:proofErr w:type="gramEnd"/>
      <w:r w:rsidRPr="00A64894">
        <w:rPr>
          <w:rFonts w:ascii="Arial" w:hAnsi="Arial" w:cs="Arial"/>
          <w:sz w:val="24"/>
          <w:szCs w:val="24"/>
        </w:rPr>
        <w:t xml:space="preserve"> as part of the commissioning process. It </w:t>
      </w:r>
      <w:proofErr w:type="gramStart"/>
      <w:r w:rsidRPr="00A64894">
        <w:rPr>
          <w:rFonts w:ascii="Arial" w:hAnsi="Arial" w:cs="Arial"/>
          <w:sz w:val="24"/>
          <w:szCs w:val="24"/>
        </w:rPr>
        <w:t>is expected</w:t>
      </w:r>
      <w:proofErr w:type="gramEnd"/>
      <w:r w:rsidRPr="00A64894">
        <w:rPr>
          <w:rFonts w:ascii="Arial" w:hAnsi="Arial" w:cs="Arial"/>
          <w:sz w:val="24"/>
          <w:szCs w:val="24"/>
        </w:rPr>
        <w:t xml:space="preserve"> that the Supplier will provide regular updates to the Authority throughout the life of the project and that there may be more formal meetings at key milestones / decision points. </w:t>
      </w:r>
    </w:p>
    <w:p w14:paraId="76DF4AF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As noted in section 6.5 where ad-hoc research requirements emerge, the Supplier will respond within 72 hours of commission, with research ready to commence within a week. </w:t>
      </w:r>
    </w:p>
    <w:p w14:paraId="6F4AC981"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1" w:name="OLE_LINK7"/>
      <w:bookmarkEnd w:id="40"/>
      <w:r w:rsidRPr="00A64894">
        <w:rPr>
          <w:rFonts w:ascii="Arial" w:hAnsi="Arial" w:cs="Arial"/>
          <w:sz w:val="24"/>
          <w:szCs w:val="24"/>
        </w:rPr>
        <w:t xml:space="preserve">It </w:t>
      </w:r>
      <w:proofErr w:type="gramStart"/>
      <w:r w:rsidRPr="00A64894">
        <w:rPr>
          <w:rFonts w:ascii="Arial" w:hAnsi="Arial" w:cs="Arial"/>
          <w:sz w:val="24"/>
          <w:szCs w:val="24"/>
        </w:rPr>
        <w:t>is expected</w:t>
      </w:r>
      <w:proofErr w:type="gramEnd"/>
      <w:r w:rsidRPr="00A64894">
        <w:rPr>
          <w:rFonts w:ascii="Arial" w:hAnsi="Arial" w:cs="Arial"/>
          <w:sz w:val="24"/>
          <w:szCs w:val="24"/>
        </w:rPr>
        <w:t xml:space="preserve"> that the Supplier will work in an open, transparent and collaborative way and routinely share key information and documentation with the Authority. This includes the routine delivery of a consolidated schedule detailing all research projects with associated costs at all stages of the research lifecycle (from scoping through to delivery).</w:t>
      </w:r>
    </w:p>
    <w:p w14:paraId="23213E7E"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Where ad-hoc research requirements emerge, the Supplier will respond within 72 hours of commission, with research ready to commence within a week.</w:t>
      </w:r>
      <w:bookmarkEnd w:id="41"/>
    </w:p>
    <w:p w14:paraId="4D673F84" w14:textId="65D13BCE"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2" w:name="_Toc368573034"/>
      <w:bookmarkStart w:id="43" w:name="_Toc41028689"/>
      <w:r w:rsidRPr="00A64894">
        <w:rPr>
          <w:rFonts w:ascii="Arial" w:hAnsi="Arial" w:cs="Arial"/>
          <w:sz w:val="24"/>
          <w:szCs w:val="24"/>
        </w:rPr>
        <w:lastRenderedPageBreak/>
        <w:t>VOLUMES</w:t>
      </w:r>
      <w:bookmarkEnd w:id="42"/>
      <w:bookmarkEnd w:id="43"/>
    </w:p>
    <w:p w14:paraId="0CFC7955"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4" w:name="_Toc368573035"/>
      <w:r w:rsidRPr="00A64894">
        <w:rPr>
          <w:rFonts w:ascii="Arial" w:hAnsi="Arial" w:cs="Arial"/>
          <w:sz w:val="24"/>
          <w:szCs w:val="24"/>
        </w:rPr>
        <w:t>There are two confirmed pieces of research; further research projects will be required on an ad-hoc basis for the duration of the Contract.</w:t>
      </w:r>
    </w:p>
    <w:p w14:paraId="4CC76534" w14:textId="38F74880"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5" w:name="_Toc41028690"/>
      <w:r w:rsidRPr="00A64894">
        <w:rPr>
          <w:rFonts w:ascii="Arial" w:hAnsi="Arial" w:cs="Arial"/>
          <w:sz w:val="24"/>
          <w:szCs w:val="24"/>
        </w:rPr>
        <w:t>CONTINUOUS IMPROVEMENT</w:t>
      </w:r>
      <w:bookmarkEnd w:id="44"/>
      <w:bookmarkEnd w:id="45"/>
    </w:p>
    <w:p w14:paraId="188265FE"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Supplier </w:t>
      </w:r>
      <w:proofErr w:type="gramStart"/>
      <w:r w:rsidRPr="00A64894">
        <w:rPr>
          <w:rFonts w:ascii="Arial" w:hAnsi="Arial" w:cs="Arial"/>
          <w:sz w:val="24"/>
          <w:szCs w:val="24"/>
        </w:rPr>
        <w:t>will be expected</w:t>
      </w:r>
      <w:proofErr w:type="gramEnd"/>
      <w:r w:rsidRPr="00A64894">
        <w:rPr>
          <w:rFonts w:ascii="Arial" w:hAnsi="Arial" w:cs="Arial"/>
          <w:sz w:val="24"/>
          <w:szCs w:val="24"/>
        </w:rPr>
        <w:t xml:space="preserve"> to continually improve the way in which the required Services are to be delivered throughout the Contract duration.</w:t>
      </w:r>
    </w:p>
    <w:p w14:paraId="5D8F7C8A"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Supplier should present new ways of working to the Authority during monthly Contract review meetings. </w:t>
      </w:r>
    </w:p>
    <w:p w14:paraId="64A9ADF8"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Changes to the way in which the Services are to </w:t>
      </w:r>
      <w:proofErr w:type="gramStart"/>
      <w:r w:rsidRPr="00A64894">
        <w:rPr>
          <w:rFonts w:ascii="Arial" w:hAnsi="Arial" w:cs="Arial"/>
          <w:sz w:val="24"/>
          <w:szCs w:val="24"/>
        </w:rPr>
        <w:t>be delivered</w:t>
      </w:r>
      <w:proofErr w:type="gramEnd"/>
      <w:r w:rsidRPr="00A64894">
        <w:rPr>
          <w:rFonts w:ascii="Arial" w:hAnsi="Arial" w:cs="Arial"/>
          <w:sz w:val="24"/>
          <w:szCs w:val="24"/>
        </w:rPr>
        <w:t xml:space="preserve"> must be brought to the Authority’s attention and agreed prior to any changes being implemented.</w:t>
      </w:r>
    </w:p>
    <w:p w14:paraId="5C83FC40" w14:textId="1530EC64"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ascii="Arial" w:hAnsi="Arial" w:cs="Arial"/>
          <w:sz w:val="24"/>
          <w:szCs w:val="24"/>
        </w:rPr>
      </w:pPr>
      <w:bookmarkStart w:id="46" w:name="_Toc41028691"/>
      <w:r w:rsidRPr="00A64894">
        <w:rPr>
          <w:rFonts w:ascii="Arial" w:hAnsi="Arial" w:cs="Arial"/>
          <w:sz w:val="24"/>
          <w:szCs w:val="24"/>
        </w:rPr>
        <w:t>SUSTAINABILITY</w:t>
      </w:r>
      <w:bookmarkEnd w:id="46"/>
    </w:p>
    <w:p w14:paraId="4E71187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7" w:name="_Toc368573036"/>
      <w:r w:rsidRPr="00A64894">
        <w:rPr>
          <w:rFonts w:ascii="Arial" w:hAnsi="Arial" w:cs="Arial"/>
          <w:sz w:val="24"/>
          <w:szCs w:val="24"/>
        </w:rPr>
        <w:t xml:space="preserve">Any assets produced should be reusable by HMG. The agency should consider sustainable methods to collate the data and insight required. </w:t>
      </w:r>
    </w:p>
    <w:p w14:paraId="63C35DD2" w14:textId="692CEC1C"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48" w:name="_Toc41028692"/>
      <w:r w:rsidRPr="00A64894">
        <w:rPr>
          <w:rFonts w:ascii="Arial" w:hAnsi="Arial" w:cs="Arial"/>
          <w:sz w:val="24"/>
          <w:szCs w:val="24"/>
        </w:rPr>
        <w:t>QUALITY</w:t>
      </w:r>
      <w:bookmarkEnd w:id="47"/>
      <w:bookmarkEnd w:id="48"/>
    </w:p>
    <w:p w14:paraId="58F33906"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bookmarkStart w:id="49" w:name="_Toc368573037"/>
      <w:r w:rsidRPr="00A64894">
        <w:rPr>
          <w:rFonts w:ascii="Arial" w:hAnsi="Arial" w:cs="Arial"/>
          <w:sz w:val="24"/>
          <w:szCs w:val="24"/>
        </w:rPr>
        <w:t xml:space="preserve">The quality of services delivered </w:t>
      </w:r>
      <w:proofErr w:type="gramStart"/>
      <w:r w:rsidRPr="00A64894">
        <w:rPr>
          <w:rFonts w:ascii="Arial" w:hAnsi="Arial" w:cs="Arial"/>
          <w:sz w:val="24"/>
          <w:szCs w:val="24"/>
        </w:rPr>
        <w:t>will be measured</w:t>
      </w:r>
      <w:proofErr w:type="gramEnd"/>
      <w:r w:rsidRPr="00A64894">
        <w:rPr>
          <w:rFonts w:ascii="Arial" w:hAnsi="Arial" w:cs="Arial"/>
          <w:sz w:val="24"/>
          <w:szCs w:val="24"/>
        </w:rPr>
        <w:t xml:space="preserve"> in line with the SLAs within table 15.1 of this document and of Framework RM6018.</w:t>
      </w:r>
    </w:p>
    <w:p w14:paraId="05DF7F10" w14:textId="77777777" w:rsidR="00676394" w:rsidRPr="00A64894" w:rsidRDefault="006763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0" w:name="_Toc41028693"/>
      <w:r w:rsidRPr="00A64894">
        <w:rPr>
          <w:rFonts w:ascii="Arial" w:hAnsi="Arial" w:cs="Arial"/>
          <w:sz w:val="24"/>
          <w:szCs w:val="24"/>
        </w:rPr>
        <w:t>PRICE</w:t>
      </w:r>
      <w:bookmarkEnd w:id="49"/>
      <w:bookmarkEnd w:id="50"/>
    </w:p>
    <w:p w14:paraId="6A1A4128"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budget for the activities outlined in this procurement will be: </w:t>
      </w:r>
    </w:p>
    <w:p w14:paraId="0C428C27" w14:textId="7605D55A" w:rsidR="00676394" w:rsidRPr="00A64894" w:rsidRDefault="00E72C13" w:rsidP="00F76EFB">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Pr>
          <w:rFonts w:ascii="Arial" w:hAnsi="Arial" w:cs="Arial"/>
          <w:sz w:val="24"/>
          <w:szCs w:val="24"/>
        </w:rPr>
        <w:t>REDACTED</w:t>
      </w:r>
    </w:p>
    <w:p w14:paraId="700767DE" w14:textId="3BF26107" w:rsidR="00676394" w:rsidRPr="00A64894" w:rsidRDefault="00E72C13" w:rsidP="00F76EFB">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ascii="Arial" w:hAnsi="Arial" w:cs="Arial"/>
          <w:sz w:val="24"/>
          <w:szCs w:val="24"/>
        </w:rPr>
      </w:pPr>
      <w:r>
        <w:rPr>
          <w:rFonts w:ascii="Arial" w:hAnsi="Arial" w:cs="Arial"/>
          <w:sz w:val="24"/>
          <w:szCs w:val="24"/>
        </w:rPr>
        <w:t>REDACTED</w:t>
      </w:r>
    </w:p>
    <w:p w14:paraId="67289639"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Bids received over the </w:t>
      </w:r>
      <w:proofErr w:type="gramStart"/>
      <w:r w:rsidRPr="00A64894">
        <w:rPr>
          <w:rFonts w:ascii="Arial" w:hAnsi="Arial" w:cs="Arial"/>
          <w:sz w:val="24"/>
          <w:szCs w:val="24"/>
        </w:rPr>
        <w:t>above allocated</w:t>
      </w:r>
      <w:proofErr w:type="gramEnd"/>
      <w:r w:rsidRPr="00A64894">
        <w:rPr>
          <w:rFonts w:ascii="Arial" w:hAnsi="Arial" w:cs="Arial"/>
          <w:sz w:val="24"/>
          <w:szCs w:val="24"/>
        </w:rPr>
        <w:t xml:space="preserve"> budgets will be deemed non-compliant and the Potential Provider excluded from the competition.</w:t>
      </w:r>
    </w:p>
    <w:p w14:paraId="1B17FC2D" w14:textId="0606A981"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Additional ad-hoc research projects as and when required within maximum remaining contract value of </w:t>
      </w:r>
      <w:r w:rsidR="00E72C13">
        <w:rPr>
          <w:rFonts w:ascii="Arial" w:hAnsi="Arial" w:cs="Arial"/>
          <w:sz w:val="24"/>
          <w:szCs w:val="24"/>
        </w:rPr>
        <w:t>REDACTED</w:t>
      </w:r>
      <w:bookmarkStart w:id="51" w:name="_GoBack"/>
      <w:bookmarkEnd w:id="51"/>
    </w:p>
    <w:p w14:paraId="0231FA4E"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Prices are to </w:t>
      </w:r>
      <w:proofErr w:type="gramStart"/>
      <w:r w:rsidRPr="00A64894">
        <w:rPr>
          <w:rFonts w:ascii="Arial" w:hAnsi="Arial" w:cs="Arial"/>
          <w:sz w:val="24"/>
          <w:szCs w:val="24"/>
        </w:rPr>
        <w:t>be submitted</w:t>
      </w:r>
      <w:proofErr w:type="gramEnd"/>
      <w:r w:rsidRPr="00A64894">
        <w:rPr>
          <w:rFonts w:ascii="Arial" w:hAnsi="Arial" w:cs="Arial"/>
          <w:sz w:val="24"/>
          <w:szCs w:val="24"/>
        </w:rPr>
        <w:t xml:space="preserve"> via the e-Sourcing Suite Attachment 4 – Price Schedule excluding VAT and including all other expenses relating to Contract delivery.</w:t>
      </w:r>
    </w:p>
    <w:p w14:paraId="525C3F67" w14:textId="77777777" w:rsidR="00676394" w:rsidRPr="00A64894" w:rsidRDefault="006763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2" w:name="_Toc368573038"/>
      <w:bookmarkStart w:id="53" w:name="_Toc41028694"/>
      <w:r w:rsidRPr="00A64894">
        <w:rPr>
          <w:rFonts w:ascii="Arial" w:hAnsi="Arial" w:cs="Arial"/>
          <w:sz w:val="24"/>
          <w:szCs w:val="24"/>
        </w:rPr>
        <w:t>STAFF AND CUSTOMER SERVICE</w:t>
      </w:r>
      <w:bookmarkEnd w:id="52"/>
      <w:bookmarkEnd w:id="53"/>
    </w:p>
    <w:p w14:paraId="37F92DAF"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Supplier shall provide a sufficient level of resource throughout the duration of the Contract </w:t>
      </w:r>
      <w:proofErr w:type="gramStart"/>
      <w:r w:rsidRPr="00A64894">
        <w:rPr>
          <w:rFonts w:ascii="Arial" w:hAnsi="Arial" w:cs="Arial"/>
          <w:sz w:val="24"/>
          <w:szCs w:val="24"/>
        </w:rPr>
        <w:t>in order to consistently deliver</w:t>
      </w:r>
      <w:proofErr w:type="gramEnd"/>
      <w:r w:rsidRPr="00A64894">
        <w:rPr>
          <w:rFonts w:ascii="Arial" w:hAnsi="Arial" w:cs="Arial"/>
          <w:sz w:val="24"/>
          <w:szCs w:val="24"/>
        </w:rPr>
        <w:t xml:space="preserve"> a quality service.</w:t>
      </w:r>
    </w:p>
    <w:p w14:paraId="6D5A6631"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Supplier’s staff assigned to the Contract shall have the relevant qualifications and experience to deliver the Contract to the required standard. </w:t>
      </w:r>
    </w:p>
    <w:p w14:paraId="400F5AEA"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rFonts w:ascii="Arial" w:hAnsi="Arial" w:cs="Arial"/>
          <w:sz w:val="24"/>
          <w:szCs w:val="24"/>
        </w:rPr>
      </w:pPr>
      <w:r w:rsidRPr="00A64894">
        <w:rPr>
          <w:rFonts w:ascii="Arial" w:hAnsi="Arial" w:cs="Arial"/>
          <w:sz w:val="24"/>
          <w:szCs w:val="24"/>
        </w:rPr>
        <w:t xml:space="preserve">The Supplier shall ensure that staff and any subcontractors understand the Authority’s vision and objectives and will provide excellent customer service to the Authority throughout the duration of the Contract.  </w:t>
      </w:r>
    </w:p>
    <w:p w14:paraId="281F9941" w14:textId="6B97337D"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4" w:name="_Toc368573039"/>
      <w:bookmarkStart w:id="55" w:name="_Toc41028695"/>
      <w:r w:rsidRPr="00A64894">
        <w:rPr>
          <w:rFonts w:ascii="Arial" w:hAnsi="Arial" w:cs="Arial"/>
          <w:sz w:val="24"/>
          <w:szCs w:val="24"/>
        </w:rPr>
        <w:t>SERVICE LEVELS AND PERFORMANCE</w:t>
      </w:r>
      <w:bookmarkEnd w:id="54"/>
      <w:bookmarkEnd w:id="55"/>
    </w:p>
    <w:p w14:paraId="5F4708B6"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The Authority will measure the quality of the Supplier’s delivery by:</w:t>
      </w:r>
    </w:p>
    <w:p w14:paraId="43260D80" w14:textId="77777777" w:rsidR="00676394" w:rsidRPr="00A64894" w:rsidRDefault="00676394" w:rsidP="00676394">
      <w:pPr>
        <w:pStyle w:val="Heading3"/>
        <w:tabs>
          <w:tab w:val="num" w:pos="1931"/>
        </w:tabs>
        <w:spacing w:after="120"/>
        <w:ind w:left="720" w:firstLine="0"/>
        <w:rPr>
          <w:rFonts w:ascii="Arial" w:hAnsi="Arial" w:cs="Arial"/>
          <w:sz w:val="24"/>
          <w:szCs w:val="24"/>
        </w:rPr>
      </w:pPr>
    </w:p>
    <w:tbl>
      <w:tblPr>
        <w:tblStyle w:val="TableGrid"/>
        <w:tblW w:w="0" w:type="auto"/>
        <w:tblInd w:w="720" w:type="dxa"/>
        <w:tblLook w:val="04A0" w:firstRow="1" w:lastRow="0" w:firstColumn="1" w:lastColumn="0" w:noHBand="0" w:noVBand="1"/>
      </w:tblPr>
      <w:tblGrid>
        <w:gridCol w:w="1163"/>
        <w:gridCol w:w="2223"/>
        <w:gridCol w:w="3280"/>
        <w:gridCol w:w="1633"/>
      </w:tblGrid>
      <w:tr w:rsidR="00676394" w:rsidRPr="00A64894" w14:paraId="007E95E7" w14:textId="77777777" w:rsidTr="00F473EE">
        <w:tc>
          <w:tcPr>
            <w:tcW w:w="1163" w:type="dxa"/>
            <w:shd w:val="clear" w:color="auto" w:fill="BDD6EE" w:themeFill="accent1" w:themeFillTint="66"/>
          </w:tcPr>
          <w:p w14:paraId="25E0CA1C" w14:textId="77777777" w:rsidR="00676394" w:rsidRPr="00A64894" w:rsidRDefault="00676394" w:rsidP="00F473EE">
            <w:pPr>
              <w:pStyle w:val="Heading2"/>
              <w:ind w:left="0" w:firstLine="0"/>
              <w:jc w:val="center"/>
              <w:outlineLvl w:val="1"/>
              <w:rPr>
                <w:rFonts w:ascii="Arial" w:hAnsi="Arial" w:cs="Arial"/>
                <w:b/>
                <w:sz w:val="24"/>
                <w:szCs w:val="24"/>
              </w:rPr>
            </w:pPr>
            <w:r w:rsidRPr="00A64894">
              <w:rPr>
                <w:rFonts w:ascii="Arial" w:hAnsi="Arial" w:cs="Arial"/>
                <w:b/>
                <w:sz w:val="24"/>
                <w:szCs w:val="24"/>
              </w:rPr>
              <w:t>KPI/SLA</w:t>
            </w:r>
          </w:p>
        </w:tc>
        <w:tc>
          <w:tcPr>
            <w:tcW w:w="2223" w:type="dxa"/>
            <w:shd w:val="clear" w:color="auto" w:fill="BDD6EE" w:themeFill="accent1" w:themeFillTint="66"/>
          </w:tcPr>
          <w:p w14:paraId="3BB64926" w14:textId="77777777" w:rsidR="00676394" w:rsidRPr="00A64894" w:rsidRDefault="00676394" w:rsidP="00F473EE">
            <w:pPr>
              <w:pStyle w:val="Heading2"/>
              <w:ind w:left="0" w:firstLine="0"/>
              <w:jc w:val="center"/>
              <w:outlineLvl w:val="1"/>
              <w:rPr>
                <w:rFonts w:ascii="Arial" w:hAnsi="Arial" w:cs="Arial"/>
                <w:b/>
                <w:sz w:val="24"/>
                <w:szCs w:val="24"/>
              </w:rPr>
            </w:pPr>
            <w:r w:rsidRPr="00A64894">
              <w:rPr>
                <w:rFonts w:ascii="Arial" w:hAnsi="Arial" w:cs="Arial"/>
                <w:b/>
                <w:sz w:val="24"/>
                <w:szCs w:val="24"/>
              </w:rPr>
              <w:t>Service Area</w:t>
            </w:r>
          </w:p>
        </w:tc>
        <w:tc>
          <w:tcPr>
            <w:tcW w:w="3280" w:type="dxa"/>
            <w:shd w:val="clear" w:color="auto" w:fill="BDD6EE" w:themeFill="accent1" w:themeFillTint="66"/>
          </w:tcPr>
          <w:p w14:paraId="5B20FA64" w14:textId="77777777" w:rsidR="00676394" w:rsidRPr="00A64894" w:rsidRDefault="00676394" w:rsidP="00F473EE">
            <w:pPr>
              <w:pStyle w:val="Heading2"/>
              <w:ind w:left="0" w:firstLine="0"/>
              <w:jc w:val="center"/>
              <w:outlineLvl w:val="1"/>
              <w:rPr>
                <w:rFonts w:ascii="Arial" w:hAnsi="Arial" w:cs="Arial"/>
                <w:b/>
                <w:sz w:val="24"/>
                <w:szCs w:val="24"/>
              </w:rPr>
            </w:pPr>
            <w:r w:rsidRPr="00A64894">
              <w:rPr>
                <w:rFonts w:ascii="Arial" w:hAnsi="Arial" w:cs="Arial"/>
                <w:b/>
                <w:sz w:val="24"/>
                <w:szCs w:val="24"/>
              </w:rPr>
              <w:t>KPI/SLA description</w:t>
            </w:r>
          </w:p>
        </w:tc>
        <w:tc>
          <w:tcPr>
            <w:tcW w:w="1633" w:type="dxa"/>
            <w:shd w:val="clear" w:color="auto" w:fill="BDD6EE" w:themeFill="accent1" w:themeFillTint="66"/>
          </w:tcPr>
          <w:p w14:paraId="1B32A207" w14:textId="77777777" w:rsidR="00676394" w:rsidRPr="00A64894" w:rsidRDefault="00676394" w:rsidP="00F473EE">
            <w:pPr>
              <w:pStyle w:val="Heading2"/>
              <w:ind w:left="0" w:firstLine="0"/>
              <w:jc w:val="center"/>
              <w:outlineLvl w:val="1"/>
              <w:rPr>
                <w:rFonts w:ascii="Arial" w:hAnsi="Arial" w:cs="Arial"/>
                <w:b/>
                <w:sz w:val="24"/>
                <w:szCs w:val="24"/>
              </w:rPr>
            </w:pPr>
            <w:r w:rsidRPr="00A64894">
              <w:rPr>
                <w:rFonts w:ascii="Arial" w:hAnsi="Arial" w:cs="Arial"/>
                <w:b/>
                <w:sz w:val="24"/>
                <w:szCs w:val="24"/>
              </w:rPr>
              <w:t>Target</w:t>
            </w:r>
          </w:p>
        </w:tc>
      </w:tr>
      <w:tr w:rsidR="00676394" w:rsidRPr="00A64894" w14:paraId="51526CF6" w14:textId="77777777" w:rsidTr="00F473EE">
        <w:tc>
          <w:tcPr>
            <w:tcW w:w="1163" w:type="dxa"/>
          </w:tcPr>
          <w:p w14:paraId="13496A9B" w14:textId="77777777" w:rsidR="00676394" w:rsidRPr="00A64894" w:rsidRDefault="00676394" w:rsidP="00F473EE">
            <w:pPr>
              <w:pStyle w:val="Heading2"/>
              <w:ind w:left="0" w:firstLine="0"/>
              <w:jc w:val="center"/>
              <w:outlineLvl w:val="1"/>
              <w:rPr>
                <w:rFonts w:ascii="Arial" w:hAnsi="Arial" w:cs="Arial"/>
                <w:sz w:val="24"/>
                <w:szCs w:val="24"/>
              </w:rPr>
            </w:pPr>
            <w:r w:rsidRPr="00A64894">
              <w:rPr>
                <w:rFonts w:ascii="Arial" w:hAnsi="Arial" w:cs="Arial"/>
                <w:sz w:val="24"/>
                <w:szCs w:val="24"/>
              </w:rPr>
              <w:t>1</w:t>
            </w:r>
          </w:p>
        </w:tc>
        <w:tc>
          <w:tcPr>
            <w:tcW w:w="2223" w:type="dxa"/>
          </w:tcPr>
          <w:p w14:paraId="028B6BD2"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r w:rsidRPr="00A64894">
              <w:rPr>
                <w:rFonts w:ascii="Arial" w:hAnsi="Arial" w:cs="Arial"/>
                <w:sz w:val="24"/>
                <w:szCs w:val="24"/>
              </w:rPr>
              <w:t>Delivery Timescales</w:t>
            </w:r>
          </w:p>
        </w:tc>
        <w:tc>
          <w:tcPr>
            <w:tcW w:w="3280" w:type="dxa"/>
          </w:tcPr>
          <w:p w14:paraId="39B3F60C"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r w:rsidRPr="00A64894">
              <w:rPr>
                <w:rFonts w:ascii="Arial" w:hAnsi="Arial" w:cs="Arial"/>
                <w:sz w:val="24"/>
                <w:szCs w:val="24"/>
              </w:rPr>
              <w:t>Timings to adhere to time scales set out in section 7.1 above</w:t>
            </w:r>
          </w:p>
        </w:tc>
        <w:tc>
          <w:tcPr>
            <w:tcW w:w="1633" w:type="dxa"/>
          </w:tcPr>
          <w:p w14:paraId="47F306A3" w14:textId="77777777" w:rsidR="00676394" w:rsidRPr="00A64894" w:rsidRDefault="00676394" w:rsidP="00F473EE">
            <w:pPr>
              <w:pStyle w:val="Heading2"/>
              <w:ind w:left="0" w:firstLine="0"/>
              <w:outlineLvl w:val="1"/>
              <w:rPr>
                <w:rFonts w:ascii="Arial" w:hAnsi="Arial" w:cs="Arial"/>
                <w:sz w:val="24"/>
                <w:szCs w:val="24"/>
              </w:rPr>
            </w:pPr>
            <w:r w:rsidRPr="00A64894">
              <w:rPr>
                <w:rFonts w:ascii="Arial" w:hAnsi="Arial" w:cs="Arial"/>
                <w:sz w:val="24"/>
                <w:szCs w:val="24"/>
              </w:rPr>
              <w:t>100%</w:t>
            </w:r>
          </w:p>
        </w:tc>
      </w:tr>
      <w:tr w:rsidR="00676394" w:rsidRPr="00A64894" w14:paraId="123625DD" w14:textId="77777777" w:rsidTr="00F473EE">
        <w:tc>
          <w:tcPr>
            <w:tcW w:w="1163" w:type="dxa"/>
          </w:tcPr>
          <w:p w14:paraId="622AF9B9" w14:textId="77777777" w:rsidR="00676394" w:rsidRPr="00A64894" w:rsidRDefault="00676394" w:rsidP="00F473EE">
            <w:pPr>
              <w:pStyle w:val="Heading2"/>
              <w:ind w:left="0" w:firstLine="0"/>
              <w:jc w:val="center"/>
              <w:outlineLvl w:val="1"/>
              <w:rPr>
                <w:rFonts w:ascii="Arial" w:hAnsi="Arial" w:cs="Arial"/>
                <w:sz w:val="24"/>
                <w:szCs w:val="24"/>
              </w:rPr>
            </w:pPr>
            <w:r w:rsidRPr="00A64894">
              <w:rPr>
                <w:rFonts w:ascii="Arial" w:hAnsi="Arial" w:cs="Arial"/>
                <w:sz w:val="24"/>
                <w:szCs w:val="24"/>
              </w:rPr>
              <w:t>2</w:t>
            </w:r>
          </w:p>
        </w:tc>
        <w:tc>
          <w:tcPr>
            <w:tcW w:w="2223" w:type="dxa"/>
          </w:tcPr>
          <w:p w14:paraId="25BB1EAD" w14:textId="77777777" w:rsidR="00676394" w:rsidRPr="00A64894" w:rsidRDefault="00676394" w:rsidP="00F473EE">
            <w:pPr>
              <w:pStyle w:val="Heading2"/>
              <w:overflowPunct/>
              <w:autoSpaceDE/>
              <w:autoSpaceDN/>
              <w:spacing w:after="120"/>
              <w:ind w:left="0" w:firstLine="0"/>
              <w:jc w:val="left"/>
              <w:textAlignment w:val="auto"/>
              <w:outlineLvl w:val="1"/>
              <w:rPr>
                <w:rFonts w:ascii="Arial" w:hAnsi="Arial" w:cs="Arial"/>
                <w:sz w:val="24"/>
                <w:szCs w:val="24"/>
              </w:rPr>
            </w:pPr>
            <w:r w:rsidRPr="00A64894">
              <w:rPr>
                <w:rFonts w:ascii="Arial" w:hAnsi="Arial" w:cs="Arial"/>
                <w:sz w:val="24"/>
                <w:szCs w:val="24"/>
              </w:rPr>
              <w:t>Appropriate accreditation and credentials</w:t>
            </w:r>
          </w:p>
          <w:p w14:paraId="16949EFA" w14:textId="77777777" w:rsidR="00676394" w:rsidRPr="00A64894" w:rsidRDefault="00676394" w:rsidP="00F473EE">
            <w:pPr>
              <w:pStyle w:val="Heading2"/>
              <w:spacing w:after="120"/>
              <w:ind w:left="709" w:firstLine="0"/>
              <w:outlineLvl w:val="1"/>
              <w:rPr>
                <w:rFonts w:ascii="Arial" w:hAnsi="Arial" w:cs="Arial"/>
                <w:sz w:val="24"/>
                <w:szCs w:val="24"/>
              </w:rPr>
            </w:pPr>
          </w:p>
        </w:tc>
        <w:tc>
          <w:tcPr>
            <w:tcW w:w="3280" w:type="dxa"/>
          </w:tcPr>
          <w:p w14:paraId="5EA3A546" w14:textId="77777777" w:rsidR="00676394" w:rsidRPr="00A64894" w:rsidRDefault="00676394" w:rsidP="00F473EE">
            <w:pPr>
              <w:pStyle w:val="Heading2"/>
              <w:overflowPunct/>
              <w:autoSpaceDE/>
              <w:autoSpaceDN/>
              <w:spacing w:after="120"/>
              <w:ind w:left="0" w:firstLine="0"/>
              <w:jc w:val="left"/>
              <w:textAlignment w:val="auto"/>
              <w:outlineLvl w:val="1"/>
              <w:rPr>
                <w:rFonts w:ascii="Arial" w:hAnsi="Arial" w:cs="Arial"/>
                <w:sz w:val="24"/>
                <w:szCs w:val="24"/>
              </w:rPr>
            </w:pPr>
            <w:r w:rsidRPr="00A64894">
              <w:rPr>
                <w:rFonts w:ascii="Arial" w:hAnsi="Arial" w:cs="Arial"/>
                <w:sz w:val="24"/>
                <w:szCs w:val="24"/>
              </w:rPr>
              <w:t>Suppliers to supply staff with the appropriate accreditation and seniority for the Requirement to be completed.</w:t>
            </w:r>
          </w:p>
          <w:p w14:paraId="47086112"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p>
        </w:tc>
        <w:tc>
          <w:tcPr>
            <w:tcW w:w="1633" w:type="dxa"/>
          </w:tcPr>
          <w:p w14:paraId="2780C5EF" w14:textId="77777777" w:rsidR="00676394" w:rsidRPr="00A64894" w:rsidRDefault="00676394" w:rsidP="00F473EE">
            <w:pPr>
              <w:pStyle w:val="Heading2"/>
              <w:ind w:left="0" w:firstLine="0"/>
              <w:outlineLvl w:val="1"/>
              <w:rPr>
                <w:rFonts w:ascii="Arial" w:hAnsi="Arial" w:cs="Arial"/>
                <w:sz w:val="24"/>
                <w:szCs w:val="24"/>
              </w:rPr>
            </w:pPr>
            <w:r w:rsidRPr="00A64894">
              <w:rPr>
                <w:rFonts w:ascii="Arial" w:hAnsi="Arial" w:cs="Arial"/>
                <w:sz w:val="24"/>
                <w:szCs w:val="24"/>
              </w:rPr>
              <w:t>100%</w:t>
            </w:r>
          </w:p>
        </w:tc>
      </w:tr>
      <w:tr w:rsidR="00676394" w:rsidRPr="00A64894" w14:paraId="50FB0ECE" w14:textId="77777777" w:rsidTr="00F473EE">
        <w:tc>
          <w:tcPr>
            <w:tcW w:w="1163" w:type="dxa"/>
          </w:tcPr>
          <w:p w14:paraId="42574010" w14:textId="77777777" w:rsidR="00676394" w:rsidRPr="00A64894" w:rsidRDefault="00676394" w:rsidP="00F473EE">
            <w:pPr>
              <w:pStyle w:val="Heading2"/>
              <w:ind w:left="0" w:firstLine="0"/>
              <w:jc w:val="center"/>
              <w:outlineLvl w:val="1"/>
              <w:rPr>
                <w:rFonts w:ascii="Arial" w:hAnsi="Arial" w:cs="Arial"/>
                <w:sz w:val="24"/>
                <w:szCs w:val="24"/>
              </w:rPr>
            </w:pPr>
            <w:r w:rsidRPr="00A64894">
              <w:rPr>
                <w:rFonts w:ascii="Arial" w:hAnsi="Arial" w:cs="Arial"/>
                <w:sz w:val="24"/>
                <w:szCs w:val="24"/>
              </w:rPr>
              <w:t>3</w:t>
            </w:r>
          </w:p>
        </w:tc>
        <w:tc>
          <w:tcPr>
            <w:tcW w:w="2223" w:type="dxa"/>
          </w:tcPr>
          <w:p w14:paraId="2841892B" w14:textId="77777777" w:rsidR="00676394" w:rsidRPr="00A64894" w:rsidRDefault="00676394" w:rsidP="00F473EE">
            <w:pPr>
              <w:pStyle w:val="Heading2"/>
              <w:overflowPunct/>
              <w:autoSpaceDE/>
              <w:autoSpaceDN/>
              <w:spacing w:after="120"/>
              <w:ind w:left="0" w:firstLine="0"/>
              <w:jc w:val="left"/>
              <w:textAlignment w:val="auto"/>
              <w:outlineLvl w:val="1"/>
              <w:rPr>
                <w:rFonts w:ascii="Arial" w:hAnsi="Arial" w:cs="Arial"/>
                <w:sz w:val="24"/>
                <w:szCs w:val="24"/>
              </w:rPr>
            </w:pPr>
            <w:r w:rsidRPr="00A64894">
              <w:rPr>
                <w:rFonts w:ascii="Arial" w:hAnsi="Arial" w:cs="Arial"/>
                <w:sz w:val="24"/>
                <w:szCs w:val="24"/>
              </w:rPr>
              <w:t>Number of Meetings or VTCs</w:t>
            </w:r>
          </w:p>
          <w:p w14:paraId="75380AEA" w14:textId="77777777" w:rsidR="00676394" w:rsidRPr="00A64894" w:rsidRDefault="00676394" w:rsidP="00F473EE">
            <w:pPr>
              <w:pStyle w:val="Heading2"/>
              <w:overflowPunct/>
              <w:autoSpaceDE/>
              <w:autoSpaceDN/>
              <w:spacing w:after="120"/>
              <w:ind w:left="0" w:firstLine="0"/>
              <w:jc w:val="left"/>
              <w:textAlignment w:val="auto"/>
              <w:outlineLvl w:val="1"/>
              <w:rPr>
                <w:rFonts w:ascii="Arial" w:hAnsi="Arial" w:cs="Arial"/>
                <w:sz w:val="24"/>
                <w:szCs w:val="24"/>
              </w:rPr>
            </w:pPr>
          </w:p>
        </w:tc>
        <w:tc>
          <w:tcPr>
            <w:tcW w:w="3280" w:type="dxa"/>
          </w:tcPr>
          <w:p w14:paraId="02079A1D"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r w:rsidRPr="00A64894">
              <w:rPr>
                <w:rFonts w:ascii="Arial" w:hAnsi="Arial" w:cs="Arial"/>
                <w:sz w:val="24"/>
                <w:szCs w:val="24"/>
              </w:rPr>
              <w:t>Supplier to attend check-in meetings and/or calls a minimum of once a week.</w:t>
            </w:r>
          </w:p>
          <w:p w14:paraId="78AFFB9C"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p>
        </w:tc>
        <w:tc>
          <w:tcPr>
            <w:tcW w:w="1633" w:type="dxa"/>
          </w:tcPr>
          <w:p w14:paraId="12548EE8" w14:textId="77777777" w:rsidR="00676394" w:rsidRPr="00A64894" w:rsidRDefault="00676394" w:rsidP="00F473EE">
            <w:pPr>
              <w:pStyle w:val="Heading2"/>
              <w:ind w:left="0" w:firstLine="0"/>
              <w:outlineLvl w:val="1"/>
              <w:rPr>
                <w:rFonts w:ascii="Arial" w:hAnsi="Arial" w:cs="Arial"/>
                <w:sz w:val="24"/>
                <w:szCs w:val="24"/>
              </w:rPr>
            </w:pPr>
            <w:r w:rsidRPr="00A64894">
              <w:rPr>
                <w:rFonts w:ascii="Arial" w:hAnsi="Arial" w:cs="Arial"/>
                <w:sz w:val="24"/>
                <w:szCs w:val="24"/>
              </w:rPr>
              <w:t>100%</w:t>
            </w:r>
          </w:p>
        </w:tc>
      </w:tr>
      <w:tr w:rsidR="00676394" w:rsidRPr="00A64894" w14:paraId="4555D24C" w14:textId="77777777" w:rsidTr="00F473EE">
        <w:tc>
          <w:tcPr>
            <w:tcW w:w="1163" w:type="dxa"/>
          </w:tcPr>
          <w:p w14:paraId="4A73DB56" w14:textId="77777777" w:rsidR="00676394" w:rsidRPr="00A64894" w:rsidRDefault="00676394" w:rsidP="00F473EE">
            <w:pPr>
              <w:pStyle w:val="Heading2"/>
              <w:ind w:left="0" w:firstLine="0"/>
              <w:jc w:val="center"/>
              <w:outlineLvl w:val="1"/>
              <w:rPr>
                <w:rFonts w:ascii="Arial" w:hAnsi="Arial" w:cs="Arial"/>
                <w:sz w:val="24"/>
                <w:szCs w:val="24"/>
              </w:rPr>
            </w:pPr>
            <w:r w:rsidRPr="00A64894">
              <w:rPr>
                <w:rFonts w:ascii="Arial" w:hAnsi="Arial" w:cs="Arial"/>
                <w:sz w:val="24"/>
                <w:szCs w:val="24"/>
              </w:rPr>
              <w:t>4</w:t>
            </w:r>
          </w:p>
        </w:tc>
        <w:tc>
          <w:tcPr>
            <w:tcW w:w="2223" w:type="dxa"/>
          </w:tcPr>
          <w:p w14:paraId="59B25EAA" w14:textId="77777777" w:rsidR="00676394" w:rsidRPr="00A64894" w:rsidRDefault="00676394" w:rsidP="00F473EE">
            <w:pPr>
              <w:pStyle w:val="Heading2"/>
              <w:overflowPunct/>
              <w:autoSpaceDE/>
              <w:autoSpaceDN/>
              <w:spacing w:after="120"/>
              <w:ind w:left="0" w:firstLine="0"/>
              <w:jc w:val="left"/>
              <w:textAlignment w:val="auto"/>
              <w:outlineLvl w:val="1"/>
              <w:rPr>
                <w:rFonts w:ascii="Arial" w:hAnsi="Arial" w:cs="Arial"/>
                <w:sz w:val="24"/>
                <w:szCs w:val="24"/>
              </w:rPr>
            </w:pPr>
            <w:r w:rsidRPr="00A64894">
              <w:rPr>
                <w:rFonts w:ascii="Arial" w:hAnsi="Arial" w:cs="Arial"/>
                <w:sz w:val="24"/>
                <w:szCs w:val="24"/>
              </w:rPr>
              <w:t>Supplier to respond to requests for ad-hoc research.</w:t>
            </w:r>
          </w:p>
        </w:tc>
        <w:tc>
          <w:tcPr>
            <w:tcW w:w="3280" w:type="dxa"/>
          </w:tcPr>
          <w:p w14:paraId="2AE6733B" w14:textId="77777777" w:rsidR="00676394" w:rsidRPr="00A64894" w:rsidRDefault="00676394" w:rsidP="00F473EE">
            <w:pPr>
              <w:pStyle w:val="Heading2"/>
              <w:overflowPunct/>
              <w:autoSpaceDE/>
              <w:autoSpaceDN/>
              <w:spacing w:after="120"/>
              <w:ind w:left="0" w:firstLine="0"/>
              <w:textAlignment w:val="auto"/>
              <w:outlineLvl w:val="1"/>
              <w:rPr>
                <w:rFonts w:ascii="Arial" w:hAnsi="Arial" w:cs="Arial"/>
                <w:sz w:val="24"/>
                <w:szCs w:val="24"/>
              </w:rPr>
            </w:pPr>
            <w:r w:rsidRPr="00A64894">
              <w:rPr>
                <w:rFonts w:ascii="Arial" w:hAnsi="Arial" w:cs="Arial"/>
                <w:sz w:val="24"/>
                <w:szCs w:val="24"/>
              </w:rPr>
              <w:t xml:space="preserve">Within 72 hours </w:t>
            </w:r>
          </w:p>
        </w:tc>
        <w:tc>
          <w:tcPr>
            <w:tcW w:w="1633" w:type="dxa"/>
          </w:tcPr>
          <w:p w14:paraId="65DF5F3F" w14:textId="77777777" w:rsidR="00676394" w:rsidRPr="00A64894" w:rsidRDefault="00676394" w:rsidP="00F473EE">
            <w:pPr>
              <w:pStyle w:val="Heading2"/>
              <w:ind w:left="0" w:firstLine="0"/>
              <w:outlineLvl w:val="1"/>
              <w:rPr>
                <w:rFonts w:ascii="Arial" w:hAnsi="Arial" w:cs="Arial"/>
                <w:sz w:val="24"/>
                <w:szCs w:val="24"/>
              </w:rPr>
            </w:pPr>
            <w:r w:rsidRPr="00A64894">
              <w:rPr>
                <w:rFonts w:ascii="Arial" w:hAnsi="Arial" w:cs="Arial"/>
                <w:sz w:val="24"/>
                <w:szCs w:val="24"/>
              </w:rPr>
              <w:t>100%</w:t>
            </w:r>
          </w:p>
        </w:tc>
      </w:tr>
    </w:tbl>
    <w:p w14:paraId="0871825B"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56" w:name="_Toc368573040"/>
      <w:r w:rsidRPr="00A64894">
        <w:rPr>
          <w:rFonts w:ascii="Arial" w:hAnsi="Arial" w:cs="Arial"/>
          <w:sz w:val="24"/>
          <w:szCs w:val="24"/>
        </w:rPr>
        <w:t xml:space="preserve">The Authority will maintain a record of provider adherence to the agreed service level and performance timelines. </w:t>
      </w:r>
    </w:p>
    <w:p w14:paraId="05A2A13F"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Any non-adherence will result in performance review meetings between the Authority and the Agency, to provide a full debrief and explanation as to why the service level agreement was not met. An improvement plan </w:t>
      </w:r>
      <w:proofErr w:type="gramStart"/>
      <w:r w:rsidRPr="00A64894">
        <w:rPr>
          <w:rFonts w:ascii="Arial" w:hAnsi="Arial" w:cs="Arial"/>
          <w:sz w:val="24"/>
          <w:szCs w:val="24"/>
        </w:rPr>
        <w:t>will be established</w:t>
      </w:r>
      <w:proofErr w:type="gramEnd"/>
      <w:r w:rsidRPr="00A64894">
        <w:rPr>
          <w:rFonts w:ascii="Arial" w:hAnsi="Arial" w:cs="Arial"/>
          <w:sz w:val="24"/>
          <w:szCs w:val="24"/>
        </w:rPr>
        <w:t xml:space="preserve"> here.</w:t>
      </w:r>
    </w:p>
    <w:p w14:paraId="4B10AC9A"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Continued failure to meet the service level agreements, defined as twice within any rolling </w:t>
      </w:r>
      <w:proofErr w:type="gramStart"/>
      <w:r w:rsidRPr="00A64894">
        <w:rPr>
          <w:rFonts w:ascii="Arial" w:hAnsi="Arial" w:cs="Arial"/>
          <w:sz w:val="24"/>
          <w:szCs w:val="24"/>
        </w:rPr>
        <w:t>3 month</w:t>
      </w:r>
      <w:proofErr w:type="gramEnd"/>
      <w:r w:rsidRPr="00A64894">
        <w:rPr>
          <w:rFonts w:ascii="Arial" w:hAnsi="Arial" w:cs="Arial"/>
          <w:sz w:val="24"/>
          <w:szCs w:val="24"/>
        </w:rPr>
        <w:t xml:space="preserve"> period, will trigger a performance review meeting and the drafting and implementation of the improvement plan. This improvement plan </w:t>
      </w:r>
      <w:proofErr w:type="gramStart"/>
      <w:r w:rsidRPr="00A64894">
        <w:rPr>
          <w:rFonts w:ascii="Arial" w:hAnsi="Arial" w:cs="Arial"/>
          <w:sz w:val="24"/>
          <w:szCs w:val="24"/>
        </w:rPr>
        <w:t>must be satisfactorily delivered</w:t>
      </w:r>
      <w:proofErr w:type="gramEnd"/>
      <w:r w:rsidRPr="00A64894">
        <w:rPr>
          <w:rFonts w:ascii="Arial" w:hAnsi="Arial" w:cs="Arial"/>
          <w:sz w:val="24"/>
          <w:szCs w:val="24"/>
        </w:rPr>
        <w:t xml:space="preserve"> within 30 days of the agreed plan. </w:t>
      </w:r>
    </w:p>
    <w:p w14:paraId="59BA6B0F"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Where the Agency fails to deliver a plan to the required standard, the Authority reserves the right to terminate the services in line with Attachment 5 – Call-off Contract Terms and Conditions of RM6018 Research Marketplace.</w:t>
      </w:r>
    </w:p>
    <w:p w14:paraId="5FA9F37E" w14:textId="66F372BE"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57" w:name="_Toc41028696"/>
      <w:r w:rsidRPr="00A64894">
        <w:rPr>
          <w:rFonts w:ascii="Arial" w:hAnsi="Arial" w:cs="Arial"/>
          <w:sz w:val="24"/>
          <w:szCs w:val="24"/>
        </w:rPr>
        <w:t>SECURITY AND CONFIDENTIALITY REQUIREMENTS</w:t>
      </w:r>
      <w:bookmarkEnd w:id="56"/>
      <w:bookmarkEnd w:id="57"/>
    </w:p>
    <w:p w14:paraId="15EF08D6"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bookmarkStart w:id="58" w:name="_Toc368573042"/>
      <w:r w:rsidRPr="00A64894">
        <w:rPr>
          <w:rFonts w:ascii="Arial" w:hAnsi="Arial" w:cs="Arial"/>
          <w:sz w:val="24"/>
          <w:szCs w:val="24"/>
        </w:rPr>
        <w:t>The Supplier will be required to sign a Non-Disclosure Agreement prior to supplying any services.</w:t>
      </w:r>
    </w:p>
    <w:p w14:paraId="0E32A7FA"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The Authority will require site/premises access on request.</w:t>
      </w:r>
    </w:p>
    <w:p w14:paraId="4862D811" w14:textId="7C2D2404"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59" w:name="_Toc41028697"/>
      <w:r w:rsidRPr="00A64894">
        <w:rPr>
          <w:rFonts w:ascii="Arial" w:hAnsi="Arial" w:cs="Arial"/>
          <w:sz w:val="24"/>
          <w:szCs w:val="24"/>
        </w:rPr>
        <w:t>PAYMENT AND INVOICING</w:t>
      </w:r>
      <w:bookmarkEnd w:id="59"/>
      <w:r w:rsidRPr="00A64894">
        <w:rPr>
          <w:rFonts w:ascii="Arial" w:hAnsi="Arial" w:cs="Arial"/>
          <w:sz w:val="24"/>
          <w:szCs w:val="24"/>
        </w:rPr>
        <w:t xml:space="preserve"> </w:t>
      </w:r>
    </w:p>
    <w:p w14:paraId="1307F18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Payment </w:t>
      </w:r>
      <w:proofErr w:type="gramStart"/>
      <w:r w:rsidRPr="00A64894">
        <w:rPr>
          <w:rFonts w:ascii="Arial" w:hAnsi="Arial" w:cs="Arial"/>
          <w:sz w:val="24"/>
          <w:szCs w:val="24"/>
        </w:rPr>
        <w:t>can only be made</w:t>
      </w:r>
      <w:proofErr w:type="gramEnd"/>
      <w:r w:rsidRPr="00A64894">
        <w:rPr>
          <w:rFonts w:ascii="Arial" w:hAnsi="Arial" w:cs="Arial"/>
          <w:sz w:val="24"/>
          <w:szCs w:val="24"/>
        </w:rPr>
        <w:t xml:space="preserve"> following satisfactory delivery of pre-agreed certified products and deliverables. </w:t>
      </w:r>
    </w:p>
    <w:p w14:paraId="32C86F80"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Before payment </w:t>
      </w:r>
      <w:proofErr w:type="gramStart"/>
      <w:r w:rsidRPr="00A64894">
        <w:rPr>
          <w:rFonts w:ascii="Arial" w:hAnsi="Arial" w:cs="Arial"/>
          <w:sz w:val="24"/>
          <w:szCs w:val="24"/>
        </w:rPr>
        <w:t>can be considered</w:t>
      </w:r>
      <w:proofErr w:type="gramEnd"/>
      <w:r w:rsidRPr="00A64894">
        <w:rPr>
          <w:rFonts w:ascii="Arial" w:hAnsi="Arial" w:cs="Arial"/>
          <w:sz w:val="24"/>
          <w:szCs w:val="24"/>
        </w:rPr>
        <w:t xml:space="preserve">, each invoice must include a detailed elemental breakdown of work completed and the associated costs. </w:t>
      </w:r>
    </w:p>
    <w:p w14:paraId="4E6A5D96" w14:textId="79DB2631"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lastRenderedPageBreak/>
        <w:t xml:space="preserve">Invoices </w:t>
      </w:r>
      <w:proofErr w:type="gramStart"/>
      <w:r w:rsidRPr="00A64894">
        <w:rPr>
          <w:rFonts w:ascii="Arial" w:hAnsi="Arial" w:cs="Arial"/>
          <w:sz w:val="24"/>
          <w:szCs w:val="24"/>
        </w:rPr>
        <w:t>should be emailed</w:t>
      </w:r>
      <w:proofErr w:type="gramEnd"/>
      <w:r w:rsidRPr="00A64894">
        <w:rPr>
          <w:rFonts w:ascii="Arial" w:hAnsi="Arial" w:cs="Arial"/>
          <w:sz w:val="24"/>
          <w:szCs w:val="24"/>
        </w:rPr>
        <w:t xml:space="preserve"> to </w:t>
      </w:r>
      <w:hyperlink r:id="rId8" w:history="1">
        <w:r w:rsidR="005F4AB8">
          <w:rPr>
            <w:rFonts w:ascii="Arial" w:hAnsi="Arial" w:cs="Arial"/>
            <w:sz w:val="24"/>
            <w:szCs w:val="24"/>
          </w:rPr>
          <w:t>REDACTED</w:t>
        </w:r>
      </w:hyperlink>
      <w:r w:rsidRPr="00A64894">
        <w:rPr>
          <w:rFonts w:ascii="Arial" w:hAnsi="Arial" w:cs="Arial"/>
          <w:sz w:val="24"/>
          <w:szCs w:val="24"/>
        </w:rPr>
        <w:t xml:space="preserve"> and posted to: </w:t>
      </w:r>
    </w:p>
    <w:p w14:paraId="35436262" w14:textId="08455701" w:rsidR="00676394" w:rsidRPr="00A64894" w:rsidRDefault="00676394" w:rsidP="005F4AB8">
      <w:pPr>
        <w:pStyle w:val="Heading2"/>
        <w:tabs>
          <w:tab w:val="num" w:pos="862"/>
        </w:tabs>
        <w:overflowPunct w:val="0"/>
        <w:autoSpaceDE w:val="0"/>
        <w:autoSpaceDN w:val="0"/>
        <w:spacing w:after="120"/>
        <w:ind w:left="0" w:firstLine="0"/>
        <w:textAlignment w:val="baseline"/>
        <w:rPr>
          <w:rFonts w:ascii="Arial" w:hAnsi="Arial" w:cs="Arial"/>
          <w:sz w:val="24"/>
          <w:szCs w:val="24"/>
          <w:shd w:val="clear" w:color="auto" w:fill="FFFFFF"/>
        </w:rPr>
      </w:pPr>
      <w:r w:rsidRPr="00A64894">
        <w:rPr>
          <w:rFonts w:ascii="Arial" w:hAnsi="Arial" w:cs="Arial"/>
          <w:sz w:val="24"/>
          <w:szCs w:val="24"/>
        </w:rPr>
        <w:tab/>
      </w:r>
      <w:r w:rsidR="005F4AB8">
        <w:rPr>
          <w:rFonts w:ascii="Arial" w:hAnsi="Arial" w:cs="Arial"/>
          <w:sz w:val="24"/>
          <w:szCs w:val="24"/>
        </w:rPr>
        <w:t>REDACTED</w:t>
      </w:r>
    </w:p>
    <w:p w14:paraId="75221ECB" w14:textId="77777777" w:rsidR="00676394" w:rsidRPr="00A64894" w:rsidRDefault="006763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ascii="Arial" w:hAnsi="Arial" w:cs="Arial"/>
          <w:sz w:val="24"/>
          <w:szCs w:val="24"/>
        </w:rPr>
      </w:pPr>
      <w:bookmarkStart w:id="60" w:name="_Toc41028698"/>
      <w:bookmarkEnd w:id="58"/>
      <w:r w:rsidRPr="00A64894">
        <w:rPr>
          <w:rFonts w:ascii="Arial" w:hAnsi="Arial" w:cs="Arial"/>
          <w:sz w:val="24"/>
          <w:szCs w:val="24"/>
        </w:rPr>
        <w:t>CONTRACT MANAGEMENT</w:t>
      </w:r>
      <w:bookmarkEnd w:id="60"/>
      <w:r w:rsidRPr="00A64894">
        <w:rPr>
          <w:rFonts w:ascii="Arial" w:hAnsi="Arial" w:cs="Arial"/>
          <w:sz w:val="24"/>
          <w:szCs w:val="24"/>
        </w:rPr>
        <w:t xml:space="preserve"> </w:t>
      </w:r>
    </w:p>
    <w:p w14:paraId="39043FBE" w14:textId="77777777"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Attendance at Contract Review meetings shall be at the Supplier’s own expense. These should occur on a monthly basis. However, the supplier should be willing to hold these fortnightly if necessary. </w:t>
      </w:r>
    </w:p>
    <w:p w14:paraId="730E285F" w14:textId="29FB7D50" w:rsidR="00676394" w:rsidRPr="00A64894" w:rsidRDefault="00A64894" w:rsidP="00F76EFB">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rFonts w:ascii="Arial" w:hAnsi="Arial" w:cs="Arial"/>
          <w:sz w:val="24"/>
          <w:szCs w:val="24"/>
        </w:rPr>
      </w:pPr>
      <w:bookmarkStart w:id="61" w:name="_Toc368573043"/>
      <w:bookmarkStart w:id="62" w:name="_Toc41028699"/>
      <w:bookmarkEnd w:id="37"/>
      <w:r w:rsidRPr="00A64894">
        <w:rPr>
          <w:rFonts w:ascii="Arial" w:hAnsi="Arial" w:cs="Arial"/>
          <w:sz w:val="24"/>
          <w:szCs w:val="24"/>
        </w:rPr>
        <w:t>LOCATION</w:t>
      </w:r>
      <w:bookmarkEnd w:id="61"/>
      <w:bookmarkEnd w:id="62"/>
      <w:r w:rsidRPr="00A64894">
        <w:rPr>
          <w:rFonts w:ascii="Arial" w:hAnsi="Arial" w:cs="Arial"/>
          <w:sz w:val="24"/>
          <w:szCs w:val="24"/>
        </w:rPr>
        <w:t xml:space="preserve"> </w:t>
      </w:r>
    </w:p>
    <w:p w14:paraId="012FC83D" w14:textId="61F794CC" w:rsidR="00676394" w:rsidRPr="00A64894" w:rsidRDefault="00676394" w:rsidP="00F76EFB">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ascii="Arial" w:hAnsi="Arial" w:cs="Arial"/>
          <w:sz w:val="24"/>
          <w:szCs w:val="24"/>
        </w:rPr>
      </w:pPr>
      <w:r w:rsidRPr="00A64894">
        <w:rPr>
          <w:rFonts w:ascii="Arial" w:hAnsi="Arial" w:cs="Arial"/>
          <w:sz w:val="24"/>
          <w:szCs w:val="24"/>
        </w:rPr>
        <w:t xml:space="preserve">The location of the Services </w:t>
      </w:r>
      <w:proofErr w:type="gramStart"/>
      <w:r w:rsidRPr="00A64894">
        <w:rPr>
          <w:rFonts w:ascii="Arial" w:hAnsi="Arial" w:cs="Arial"/>
          <w:sz w:val="24"/>
          <w:szCs w:val="24"/>
        </w:rPr>
        <w:t>will be carried out</w:t>
      </w:r>
      <w:proofErr w:type="gramEnd"/>
      <w:r w:rsidRPr="00A64894">
        <w:rPr>
          <w:rFonts w:ascii="Arial" w:hAnsi="Arial" w:cs="Arial"/>
          <w:sz w:val="24"/>
          <w:szCs w:val="24"/>
        </w:rPr>
        <w:t xml:space="preserve"> at the Agency’s premises. Meetings </w:t>
      </w:r>
      <w:proofErr w:type="gramStart"/>
      <w:r w:rsidRPr="00A64894">
        <w:rPr>
          <w:rFonts w:ascii="Arial" w:hAnsi="Arial" w:cs="Arial"/>
          <w:sz w:val="24"/>
          <w:szCs w:val="24"/>
        </w:rPr>
        <w:t>will be held either</w:t>
      </w:r>
      <w:proofErr w:type="gramEnd"/>
      <w:r w:rsidRPr="00A64894">
        <w:rPr>
          <w:rFonts w:ascii="Arial" w:hAnsi="Arial" w:cs="Arial"/>
          <w:sz w:val="24"/>
          <w:szCs w:val="24"/>
        </w:rPr>
        <w:t xml:space="preserve"> at the Agency’s premises or </w:t>
      </w:r>
      <w:r w:rsidR="005F4AB8">
        <w:rPr>
          <w:rFonts w:ascii="Arial" w:hAnsi="Arial" w:cs="Arial"/>
          <w:sz w:val="24"/>
          <w:szCs w:val="24"/>
        </w:rPr>
        <w:t>REDACTED</w:t>
      </w:r>
      <w:r w:rsidRPr="00A64894">
        <w:rPr>
          <w:rFonts w:ascii="Arial" w:hAnsi="Arial" w:cs="Arial"/>
          <w:sz w:val="24"/>
          <w:szCs w:val="24"/>
        </w:rPr>
        <w:t xml:space="preserve">, which shall be confirmed at the inception meeting. Where it is not possible to hold a meeting face-to-face, telephone calls and video conferencing </w:t>
      </w:r>
      <w:proofErr w:type="gramStart"/>
      <w:r w:rsidRPr="00A64894">
        <w:rPr>
          <w:rFonts w:ascii="Arial" w:hAnsi="Arial" w:cs="Arial"/>
          <w:sz w:val="24"/>
          <w:szCs w:val="24"/>
        </w:rPr>
        <w:t>will be used</w:t>
      </w:r>
      <w:proofErr w:type="gramEnd"/>
      <w:r w:rsidRPr="00A64894">
        <w:rPr>
          <w:rFonts w:ascii="Arial" w:hAnsi="Arial" w:cs="Arial"/>
          <w:sz w:val="24"/>
          <w:szCs w:val="24"/>
        </w:rPr>
        <w:t xml:space="preserve"> for communication.</w:t>
      </w:r>
    </w:p>
    <w:p w14:paraId="21218C3A" w14:textId="77777777" w:rsidR="00676394" w:rsidRPr="00FD080D" w:rsidRDefault="00676394" w:rsidP="00676394">
      <w:pPr>
        <w:pStyle w:val="Heading2"/>
        <w:spacing w:after="120"/>
        <w:ind w:left="0" w:firstLine="0"/>
        <w:rPr>
          <w:highlight w:val="yellow"/>
        </w:rPr>
      </w:pPr>
    </w:p>
    <w:p w14:paraId="0B1931A3" w14:textId="1B7D4903" w:rsidR="0013786D" w:rsidRPr="00AE43BF" w:rsidRDefault="002E7F3C" w:rsidP="00AE43BF">
      <w:pPr>
        <w:jc w:val="center"/>
        <w:rPr>
          <w:rFonts w:ascii="Arial" w:eastAsia="Arial" w:hAnsi="Arial" w:cs="Arial"/>
        </w:rPr>
      </w:pPr>
      <w:r>
        <w:br w:type="page"/>
      </w:r>
      <w:bookmarkStart w:id="63" w:name="3dhjn8m" w:colFirst="0" w:colLast="0"/>
      <w:bookmarkEnd w:id="63"/>
      <w:r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64" w:name="1smtxgf" w:colFirst="0" w:colLast="0"/>
      <w:bookmarkEnd w:id="64"/>
      <w:r w:rsidRPr="00C95C24">
        <w:rPr>
          <w:rFonts w:ascii="Arial" w:eastAsia="Arial" w:hAnsi="Arial" w:cs="Arial"/>
          <w:b/>
          <w:sz w:val="24"/>
          <w:szCs w:val="24"/>
        </w:rPr>
        <w:t>Supplier Proposal</w:t>
      </w:r>
    </w:p>
    <w:p w14:paraId="61F47CB9" w14:textId="77777777" w:rsidR="0013786D" w:rsidRPr="00F473EE" w:rsidRDefault="0013786D">
      <w:pPr>
        <w:spacing w:after="100"/>
        <w:jc w:val="center"/>
        <w:rPr>
          <w:rFonts w:ascii="Arial" w:eastAsia="Arial" w:hAnsi="Arial" w:cs="Arial"/>
          <w:sz w:val="20"/>
          <w:szCs w:val="20"/>
        </w:rPr>
      </w:pPr>
      <w:bookmarkStart w:id="65" w:name="4cmhg48" w:colFirst="0" w:colLast="0"/>
      <w:bookmarkEnd w:id="65"/>
    </w:p>
    <w:p w14:paraId="701E877B" w14:textId="608BCC27" w:rsidR="0013786D" w:rsidRDefault="005F4AB8">
      <w:pPr>
        <w:spacing w:after="100"/>
        <w:jc w:val="center"/>
        <w:rPr>
          <w:rFonts w:ascii="Arial" w:eastAsia="Arial" w:hAnsi="Arial" w:cs="Arial"/>
          <w:sz w:val="20"/>
          <w:szCs w:val="20"/>
        </w:rPr>
      </w:pPr>
      <w:r>
        <w:rPr>
          <w:rFonts w:ascii="Arial" w:eastAsia="Arial" w:hAnsi="Arial" w:cs="Arial"/>
          <w:sz w:val="20"/>
          <w:szCs w:val="20"/>
        </w:rPr>
        <w:t xml:space="preserve">REDACTED </w:t>
      </w:r>
    </w:p>
    <w:p w14:paraId="5E405AB7" w14:textId="77777777" w:rsidR="0013786D" w:rsidRDefault="0013786D">
      <w:pPr>
        <w:spacing w:after="100"/>
        <w:jc w:val="center"/>
        <w:rPr>
          <w:rFonts w:ascii="Arial" w:eastAsia="Arial" w:hAnsi="Arial" w:cs="Arial"/>
          <w:sz w:val="20"/>
          <w:szCs w:val="20"/>
        </w:rPr>
      </w:pPr>
    </w:p>
    <w:p w14:paraId="65E50102" w14:textId="77777777"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61609FE6" w:rsidR="0013786D" w:rsidRDefault="0013786D">
      <w:pPr>
        <w:spacing w:after="100"/>
        <w:jc w:val="center"/>
        <w:rPr>
          <w:rFonts w:ascii="Arial" w:eastAsia="Arial" w:hAnsi="Arial" w:cs="Arial"/>
          <w:sz w:val="20"/>
          <w:szCs w:val="20"/>
        </w:rPr>
      </w:pPr>
    </w:p>
    <w:p w14:paraId="52E33044" w14:textId="3242999C" w:rsidR="005F4AB8" w:rsidRDefault="005F4AB8">
      <w:pPr>
        <w:spacing w:after="100"/>
        <w:jc w:val="center"/>
        <w:rPr>
          <w:rFonts w:ascii="Arial" w:eastAsia="Arial" w:hAnsi="Arial" w:cs="Arial"/>
          <w:sz w:val="20"/>
          <w:szCs w:val="20"/>
        </w:rPr>
      </w:pPr>
    </w:p>
    <w:p w14:paraId="400BBDAE" w14:textId="628E7E10" w:rsidR="005F4AB8" w:rsidRDefault="005F4AB8">
      <w:pPr>
        <w:spacing w:after="100"/>
        <w:jc w:val="center"/>
        <w:rPr>
          <w:rFonts w:ascii="Arial" w:eastAsia="Arial" w:hAnsi="Arial" w:cs="Arial"/>
          <w:sz w:val="20"/>
          <w:szCs w:val="20"/>
        </w:rPr>
      </w:pPr>
    </w:p>
    <w:p w14:paraId="0F871B89" w14:textId="7F897A1C" w:rsidR="005F4AB8" w:rsidRDefault="005F4AB8">
      <w:pPr>
        <w:spacing w:after="100"/>
        <w:jc w:val="center"/>
        <w:rPr>
          <w:rFonts w:ascii="Arial" w:eastAsia="Arial" w:hAnsi="Arial" w:cs="Arial"/>
          <w:sz w:val="20"/>
          <w:szCs w:val="20"/>
        </w:rPr>
      </w:pPr>
    </w:p>
    <w:p w14:paraId="581E86FF" w14:textId="77777777" w:rsidR="005F4AB8" w:rsidRDefault="005F4AB8">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002E7F3C" w:rsidP="00F76EFB">
      <w:pPr>
        <w:keepNext/>
        <w:numPr>
          <w:ilvl w:val="1"/>
          <w:numId w:val="1"/>
        </w:numPr>
        <w:spacing w:before="100" w:after="120" w:line="276" w:lineRule="auto"/>
        <w:ind w:left="0" w:firstLine="0"/>
        <w:jc w:val="center"/>
        <w:rPr>
          <w:rFonts w:ascii="Arial" w:eastAsia="Arial" w:hAnsi="Arial" w:cs="Arial"/>
          <w:b/>
          <w:sz w:val="24"/>
          <w:szCs w:val="24"/>
        </w:rPr>
      </w:pPr>
      <w:bookmarkStart w:id="66" w:name="2rrrqc1" w:colFirst="0" w:colLast="0"/>
      <w:bookmarkEnd w:id="66"/>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1F6AFBE8" w:rsidR="0013786D" w:rsidRDefault="00D27EE3" w:rsidP="00BF4780">
      <w:pPr>
        <w:tabs>
          <w:tab w:val="left" w:pos="175"/>
        </w:tabs>
        <w:spacing w:after="120"/>
        <w:ind w:left="170" w:hanging="170"/>
        <w:jc w:val="center"/>
        <w:rPr>
          <w:rFonts w:ascii="Arial" w:eastAsia="Arial" w:hAnsi="Arial" w:cs="Arial"/>
        </w:rPr>
      </w:pPr>
      <w:r>
        <w:rPr>
          <w:rFonts w:ascii="Arial" w:eastAsia="Arial" w:hAnsi="Arial" w:cs="Arial"/>
        </w:rPr>
        <w:t xml:space="preserve">Attached as separate document </w:t>
      </w:r>
    </w:p>
    <w:p w14:paraId="664EBA50" w14:textId="6C6CF82D" w:rsidR="00DC0D61" w:rsidRDefault="00DC0D61" w:rsidP="00BF4780">
      <w:pPr>
        <w:tabs>
          <w:tab w:val="left" w:pos="175"/>
        </w:tabs>
        <w:spacing w:after="120"/>
        <w:ind w:left="170" w:hanging="170"/>
        <w:jc w:val="center"/>
        <w:rPr>
          <w:rFonts w:ascii="Arial" w:eastAsia="Arial" w:hAnsi="Arial" w:cs="Arial"/>
        </w:rPr>
      </w:pPr>
    </w:p>
    <w:p w14:paraId="2B79B98E" w14:textId="0AFE8421" w:rsidR="00DC0D61" w:rsidRDefault="00DC0D61" w:rsidP="00BF4780">
      <w:pPr>
        <w:tabs>
          <w:tab w:val="left" w:pos="175"/>
        </w:tabs>
        <w:spacing w:after="120"/>
        <w:ind w:left="170" w:hanging="170"/>
        <w:jc w:val="center"/>
        <w:rPr>
          <w:rFonts w:ascii="Arial" w:eastAsia="Arial" w:hAnsi="Arial" w:cs="Arial"/>
        </w:rPr>
      </w:pPr>
    </w:p>
    <w:p w14:paraId="611FA560" w14:textId="7B1FE3F0" w:rsidR="00DC0D61" w:rsidRDefault="00DC0D61" w:rsidP="00BF4780">
      <w:pPr>
        <w:tabs>
          <w:tab w:val="left" w:pos="175"/>
        </w:tabs>
        <w:spacing w:after="120"/>
        <w:ind w:left="170" w:hanging="170"/>
        <w:jc w:val="center"/>
        <w:rPr>
          <w:rFonts w:ascii="Arial" w:eastAsia="Arial" w:hAnsi="Arial" w:cs="Arial"/>
        </w:rPr>
      </w:pPr>
    </w:p>
    <w:p w14:paraId="11786A1F" w14:textId="688E174D" w:rsidR="00DC0D61" w:rsidRDefault="00DC0D61" w:rsidP="00BF4780">
      <w:pPr>
        <w:tabs>
          <w:tab w:val="left" w:pos="175"/>
        </w:tabs>
        <w:spacing w:after="120"/>
        <w:ind w:left="170" w:hanging="170"/>
        <w:jc w:val="center"/>
        <w:rPr>
          <w:rFonts w:ascii="Arial" w:eastAsia="Arial" w:hAnsi="Arial" w:cs="Arial"/>
        </w:rPr>
      </w:pPr>
    </w:p>
    <w:p w14:paraId="2E20C0C3" w14:textId="1519948C" w:rsidR="00DC0D61" w:rsidRDefault="00DC0D61" w:rsidP="00BF4780">
      <w:pPr>
        <w:tabs>
          <w:tab w:val="left" w:pos="175"/>
        </w:tabs>
        <w:spacing w:after="120"/>
        <w:ind w:left="170" w:hanging="170"/>
        <w:jc w:val="center"/>
        <w:rPr>
          <w:rFonts w:ascii="Arial" w:eastAsia="Arial" w:hAnsi="Arial" w:cs="Arial"/>
        </w:rPr>
      </w:pPr>
    </w:p>
    <w:p w14:paraId="11647BDB" w14:textId="743CE1B1" w:rsidR="00DC0D61" w:rsidRDefault="00DC0D61" w:rsidP="00BF4780">
      <w:pPr>
        <w:tabs>
          <w:tab w:val="left" w:pos="175"/>
        </w:tabs>
        <w:spacing w:after="120"/>
        <w:ind w:left="170" w:hanging="170"/>
        <w:jc w:val="center"/>
        <w:rPr>
          <w:rFonts w:ascii="Arial" w:eastAsia="Arial" w:hAnsi="Arial" w:cs="Arial"/>
        </w:rPr>
      </w:pPr>
    </w:p>
    <w:p w14:paraId="5EAB3CE8" w14:textId="0F02D4EA" w:rsidR="00DC0D61" w:rsidRDefault="00DC0D61" w:rsidP="00BF4780">
      <w:pPr>
        <w:tabs>
          <w:tab w:val="left" w:pos="175"/>
        </w:tabs>
        <w:spacing w:after="120"/>
        <w:ind w:left="170" w:hanging="170"/>
        <w:jc w:val="center"/>
        <w:rPr>
          <w:rFonts w:ascii="Arial" w:eastAsia="Arial" w:hAnsi="Arial" w:cs="Arial"/>
        </w:rPr>
      </w:pPr>
    </w:p>
    <w:p w14:paraId="7AAEBF44" w14:textId="2C0310F2" w:rsidR="00DC0D61" w:rsidRDefault="00DC0D61" w:rsidP="00BF4780">
      <w:pPr>
        <w:tabs>
          <w:tab w:val="left" w:pos="175"/>
        </w:tabs>
        <w:spacing w:after="120"/>
        <w:ind w:left="170" w:hanging="170"/>
        <w:jc w:val="center"/>
        <w:rPr>
          <w:rFonts w:ascii="Arial" w:eastAsia="Arial" w:hAnsi="Arial" w:cs="Arial"/>
        </w:rPr>
      </w:pPr>
    </w:p>
    <w:p w14:paraId="0CADD16F" w14:textId="36CFE9D5" w:rsidR="00DC0D61" w:rsidRDefault="00DC0D61" w:rsidP="00BF4780">
      <w:pPr>
        <w:tabs>
          <w:tab w:val="left" w:pos="175"/>
        </w:tabs>
        <w:spacing w:after="120"/>
        <w:ind w:left="170" w:hanging="170"/>
        <w:jc w:val="center"/>
        <w:rPr>
          <w:rFonts w:ascii="Arial" w:eastAsia="Arial" w:hAnsi="Arial" w:cs="Arial"/>
        </w:rPr>
      </w:pPr>
    </w:p>
    <w:p w14:paraId="614A53BD" w14:textId="70145E6F" w:rsidR="00DC0D61" w:rsidRDefault="00DC0D61" w:rsidP="00BF4780">
      <w:pPr>
        <w:tabs>
          <w:tab w:val="left" w:pos="175"/>
        </w:tabs>
        <w:spacing w:after="120"/>
        <w:ind w:left="170" w:hanging="170"/>
        <w:jc w:val="center"/>
        <w:rPr>
          <w:rFonts w:ascii="Arial" w:eastAsia="Arial" w:hAnsi="Arial" w:cs="Arial"/>
        </w:rPr>
      </w:pPr>
    </w:p>
    <w:p w14:paraId="5877C933" w14:textId="18B25DCA" w:rsidR="00DC0D61" w:rsidRDefault="00DC0D61" w:rsidP="00BF4780">
      <w:pPr>
        <w:tabs>
          <w:tab w:val="left" w:pos="175"/>
        </w:tabs>
        <w:spacing w:after="120"/>
        <w:ind w:left="170" w:hanging="170"/>
        <w:jc w:val="center"/>
        <w:rPr>
          <w:rFonts w:ascii="Arial" w:eastAsia="Arial" w:hAnsi="Arial" w:cs="Arial"/>
        </w:rPr>
      </w:pPr>
    </w:p>
    <w:p w14:paraId="0DC4DD83" w14:textId="0E7F3915" w:rsidR="00DC0D61" w:rsidRDefault="00DC0D61" w:rsidP="00BF4780">
      <w:pPr>
        <w:tabs>
          <w:tab w:val="left" w:pos="175"/>
        </w:tabs>
        <w:spacing w:after="120"/>
        <w:ind w:left="170" w:hanging="170"/>
        <w:jc w:val="center"/>
        <w:rPr>
          <w:rFonts w:ascii="Arial" w:eastAsia="Arial" w:hAnsi="Arial" w:cs="Arial"/>
        </w:rPr>
      </w:pPr>
    </w:p>
    <w:p w14:paraId="41BD8B2F" w14:textId="2E73D29F" w:rsidR="00DC0D61" w:rsidRDefault="00DC0D61" w:rsidP="00BF4780">
      <w:pPr>
        <w:tabs>
          <w:tab w:val="left" w:pos="175"/>
        </w:tabs>
        <w:spacing w:after="120"/>
        <w:ind w:left="170" w:hanging="170"/>
        <w:jc w:val="center"/>
        <w:rPr>
          <w:rFonts w:ascii="Arial" w:eastAsia="Arial" w:hAnsi="Arial" w:cs="Arial"/>
        </w:rPr>
      </w:pPr>
    </w:p>
    <w:p w14:paraId="2C63E94A" w14:textId="51264EEE" w:rsidR="00DC0D61" w:rsidRDefault="00DC0D61" w:rsidP="00BF4780">
      <w:pPr>
        <w:tabs>
          <w:tab w:val="left" w:pos="175"/>
        </w:tabs>
        <w:spacing w:after="120"/>
        <w:ind w:left="170" w:hanging="170"/>
        <w:jc w:val="center"/>
        <w:rPr>
          <w:rFonts w:ascii="Arial" w:eastAsia="Arial" w:hAnsi="Arial" w:cs="Arial"/>
        </w:rPr>
      </w:pPr>
    </w:p>
    <w:p w14:paraId="45AED042" w14:textId="011E9C93" w:rsidR="00DC0D61" w:rsidRDefault="00DC0D61" w:rsidP="00BF4780">
      <w:pPr>
        <w:tabs>
          <w:tab w:val="left" w:pos="175"/>
        </w:tabs>
        <w:spacing w:after="120"/>
        <w:ind w:left="170" w:hanging="170"/>
        <w:jc w:val="center"/>
        <w:rPr>
          <w:rFonts w:ascii="Arial" w:eastAsia="Arial" w:hAnsi="Arial" w:cs="Arial"/>
        </w:rPr>
      </w:pPr>
    </w:p>
    <w:p w14:paraId="0E695499" w14:textId="2F9D58FE" w:rsidR="00DC0D61" w:rsidRDefault="00DC0D61" w:rsidP="00BF4780">
      <w:pPr>
        <w:tabs>
          <w:tab w:val="left" w:pos="175"/>
        </w:tabs>
        <w:spacing w:after="120"/>
        <w:ind w:left="170" w:hanging="170"/>
        <w:jc w:val="center"/>
        <w:rPr>
          <w:rFonts w:ascii="Arial" w:eastAsia="Arial" w:hAnsi="Arial" w:cs="Arial"/>
        </w:rPr>
      </w:pPr>
    </w:p>
    <w:p w14:paraId="426BE75C" w14:textId="5159F57A" w:rsidR="00DC0D61" w:rsidRDefault="00DC0D61" w:rsidP="00BF4780">
      <w:pPr>
        <w:tabs>
          <w:tab w:val="left" w:pos="175"/>
        </w:tabs>
        <w:spacing w:after="120"/>
        <w:ind w:left="170" w:hanging="170"/>
        <w:jc w:val="center"/>
        <w:rPr>
          <w:rFonts w:ascii="Arial" w:eastAsia="Arial" w:hAnsi="Arial" w:cs="Arial"/>
        </w:rPr>
      </w:pPr>
    </w:p>
    <w:p w14:paraId="032B2663" w14:textId="4A4EAE9B" w:rsidR="00DC0D61" w:rsidRDefault="00DC0D61" w:rsidP="00BF4780">
      <w:pPr>
        <w:tabs>
          <w:tab w:val="left" w:pos="175"/>
        </w:tabs>
        <w:spacing w:after="120"/>
        <w:ind w:left="170" w:hanging="170"/>
        <w:jc w:val="center"/>
        <w:rPr>
          <w:rFonts w:ascii="Arial" w:eastAsia="Arial" w:hAnsi="Arial" w:cs="Arial"/>
        </w:rPr>
      </w:pPr>
    </w:p>
    <w:p w14:paraId="478D511E" w14:textId="43671E93" w:rsidR="00DC0D61" w:rsidRDefault="00DC0D61" w:rsidP="00BF4780">
      <w:pPr>
        <w:tabs>
          <w:tab w:val="left" w:pos="175"/>
        </w:tabs>
        <w:spacing w:after="120"/>
        <w:ind w:left="170" w:hanging="170"/>
        <w:jc w:val="center"/>
        <w:rPr>
          <w:rFonts w:ascii="Arial" w:eastAsia="Arial" w:hAnsi="Arial" w:cs="Arial"/>
        </w:rPr>
      </w:pPr>
    </w:p>
    <w:p w14:paraId="660CC8E3" w14:textId="578F1C4B" w:rsidR="00DC0D61" w:rsidRDefault="00DC0D61" w:rsidP="00BF4780">
      <w:pPr>
        <w:tabs>
          <w:tab w:val="left" w:pos="175"/>
        </w:tabs>
        <w:spacing w:after="120"/>
        <w:ind w:left="170" w:hanging="170"/>
        <w:jc w:val="center"/>
        <w:rPr>
          <w:rFonts w:ascii="Arial" w:eastAsia="Arial" w:hAnsi="Arial" w:cs="Arial"/>
        </w:rPr>
      </w:pPr>
    </w:p>
    <w:p w14:paraId="283D536C" w14:textId="543495BB" w:rsidR="00DC0D61" w:rsidRDefault="00DC0D61" w:rsidP="00BF4780">
      <w:pPr>
        <w:tabs>
          <w:tab w:val="left" w:pos="175"/>
        </w:tabs>
        <w:spacing w:after="120"/>
        <w:ind w:left="170" w:hanging="170"/>
        <w:jc w:val="center"/>
        <w:rPr>
          <w:rFonts w:ascii="Arial" w:eastAsia="Arial" w:hAnsi="Arial" w:cs="Arial"/>
        </w:rPr>
      </w:pPr>
    </w:p>
    <w:p w14:paraId="0060FCCE" w14:textId="351DBE3D" w:rsidR="00DC0D61" w:rsidRDefault="00DC0D61" w:rsidP="00BF4780">
      <w:pPr>
        <w:tabs>
          <w:tab w:val="left" w:pos="175"/>
        </w:tabs>
        <w:spacing w:after="120"/>
        <w:ind w:left="170" w:hanging="170"/>
        <w:jc w:val="center"/>
        <w:rPr>
          <w:rFonts w:ascii="Arial" w:eastAsia="Arial" w:hAnsi="Arial" w:cs="Arial"/>
        </w:rPr>
      </w:pPr>
    </w:p>
    <w:p w14:paraId="5117E833" w14:textId="205587AD" w:rsidR="00DC0D61" w:rsidRDefault="00DC0D61" w:rsidP="00BF4780">
      <w:pPr>
        <w:tabs>
          <w:tab w:val="left" w:pos="175"/>
        </w:tabs>
        <w:spacing w:after="120"/>
        <w:ind w:left="170" w:hanging="170"/>
        <w:jc w:val="center"/>
        <w:rPr>
          <w:rFonts w:ascii="Arial" w:eastAsia="Arial" w:hAnsi="Arial" w:cs="Arial"/>
        </w:rPr>
      </w:pPr>
    </w:p>
    <w:p w14:paraId="0C42AF5F" w14:textId="2A31CF73" w:rsidR="00DC0D61" w:rsidRDefault="00DC0D61" w:rsidP="00BF4780">
      <w:pPr>
        <w:tabs>
          <w:tab w:val="left" w:pos="175"/>
        </w:tabs>
        <w:spacing w:after="120"/>
        <w:ind w:left="170" w:hanging="170"/>
        <w:jc w:val="center"/>
        <w:rPr>
          <w:rFonts w:ascii="Arial" w:eastAsia="Arial" w:hAnsi="Arial" w:cs="Arial"/>
        </w:rPr>
      </w:pPr>
    </w:p>
    <w:p w14:paraId="53F027F2" w14:textId="7055F013" w:rsidR="00DC0D61" w:rsidRDefault="00DC0D61" w:rsidP="00BF4780">
      <w:pPr>
        <w:tabs>
          <w:tab w:val="left" w:pos="175"/>
        </w:tabs>
        <w:spacing w:after="120"/>
        <w:ind w:left="170" w:hanging="170"/>
        <w:jc w:val="center"/>
        <w:rPr>
          <w:rFonts w:ascii="Arial" w:eastAsia="Arial" w:hAnsi="Arial" w:cs="Arial"/>
        </w:rPr>
      </w:pPr>
    </w:p>
    <w:p w14:paraId="2BE809EE" w14:textId="7B69997D" w:rsidR="00DC0D61" w:rsidRDefault="00DC0D61" w:rsidP="00BF4780">
      <w:pPr>
        <w:tabs>
          <w:tab w:val="left" w:pos="175"/>
        </w:tabs>
        <w:spacing w:after="120"/>
        <w:ind w:left="170" w:hanging="170"/>
        <w:jc w:val="center"/>
        <w:rPr>
          <w:rFonts w:ascii="Arial" w:eastAsia="Arial" w:hAnsi="Arial" w:cs="Arial"/>
        </w:rPr>
      </w:pPr>
    </w:p>
    <w:p w14:paraId="1D3243CD" w14:textId="238E1139" w:rsidR="00DC0D61" w:rsidRDefault="00DC0D61" w:rsidP="00BF4780">
      <w:pPr>
        <w:tabs>
          <w:tab w:val="left" w:pos="175"/>
        </w:tabs>
        <w:spacing w:after="120"/>
        <w:ind w:left="170" w:hanging="170"/>
        <w:jc w:val="center"/>
        <w:rPr>
          <w:rFonts w:ascii="Arial" w:eastAsia="Arial" w:hAnsi="Arial" w:cs="Arial"/>
        </w:rPr>
      </w:pPr>
    </w:p>
    <w:p w14:paraId="1C37870F" w14:textId="2CEBECB7" w:rsidR="00DC0D61" w:rsidRDefault="00DC0D61" w:rsidP="00BF4780">
      <w:pPr>
        <w:tabs>
          <w:tab w:val="left" w:pos="175"/>
        </w:tabs>
        <w:spacing w:after="120"/>
        <w:ind w:left="170" w:hanging="170"/>
        <w:jc w:val="center"/>
        <w:rPr>
          <w:rFonts w:ascii="Arial" w:eastAsia="Arial" w:hAnsi="Arial" w:cs="Arial"/>
        </w:rPr>
      </w:pPr>
    </w:p>
    <w:p w14:paraId="71E4E971" w14:textId="720F986C" w:rsidR="00DC0D61" w:rsidRDefault="00DC0D61" w:rsidP="00BF4780">
      <w:pPr>
        <w:tabs>
          <w:tab w:val="left" w:pos="175"/>
        </w:tabs>
        <w:spacing w:after="120"/>
        <w:ind w:left="170" w:hanging="170"/>
        <w:jc w:val="center"/>
        <w:rPr>
          <w:rFonts w:ascii="Arial" w:eastAsia="Arial" w:hAnsi="Arial" w:cs="Arial"/>
        </w:rPr>
      </w:pPr>
    </w:p>
    <w:p w14:paraId="5B576DA8" w14:textId="61C657AA" w:rsidR="00DC0D61" w:rsidRDefault="00DC0D61" w:rsidP="00BF4780">
      <w:pPr>
        <w:tabs>
          <w:tab w:val="left" w:pos="175"/>
        </w:tabs>
        <w:spacing w:after="120"/>
        <w:ind w:left="170" w:hanging="170"/>
        <w:jc w:val="center"/>
        <w:rPr>
          <w:rFonts w:ascii="Arial" w:eastAsia="Arial" w:hAnsi="Arial" w:cs="Arial"/>
        </w:rPr>
      </w:pPr>
    </w:p>
    <w:p w14:paraId="111DF4D2" w14:textId="41418787" w:rsidR="00DC0D61" w:rsidRDefault="00DC0D61" w:rsidP="00BF4780">
      <w:pPr>
        <w:tabs>
          <w:tab w:val="left" w:pos="175"/>
        </w:tabs>
        <w:spacing w:after="120"/>
        <w:ind w:left="170" w:hanging="170"/>
        <w:jc w:val="center"/>
        <w:rPr>
          <w:rFonts w:ascii="Arial" w:eastAsia="Arial" w:hAnsi="Arial" w:cs="Arial"/>
        </w:rPr>
      </w:pPr>
    </w:p>
    <w:p w14:paraId="09F90DAE" w14:textId="77777777" w:rsidR="00DC0D61" w:rsidRDefault="00DC0D61" w:rsidP="00BF4780">
      <w:pPr>
        <w:tabs>
          <w:tab w:val="left" w:pos="175"/>
        </w:tabs>
        <w:spacing w:after="120"/>
        <w:ind w:left="170" w:hanging="170"/>
        <w:jc w:val="center"/>
        <w:rPr>
          <w:rFonts w:ascii="Arial" w:eastAsia="Arial" w:hAnsi="Arial" w:cs="Arial"/>
        </w:rPr>
      </w:pPr>
    </w:p>
    <w:p w14:paraId="27907FA8" w14:textId="38FE130F" w:rsidR="00DC0D61" w:rsidRDefault="00DC0D61" w:rsidP="00BF4780">
      <w:pPr>
        <w:tabs>
          <w:tab w:val="left" w:pos="175"/>
        </w:tabs>
        <w:spacing w:after="120"/>
        <w:ind w:left="170" w:hanging="170"/>
        <w:jc w:val="center"/>
        <w:rPr>
          <w:rFonts w:ascii="Arial" w:eastAsia="Arial" w:hAnsi="Arial" w:cs="Arial"/>
        </w:rPr>
      </w:pPr>
    </w:p>
    <w:p w14:paraId="3DE2C99C" w14:textId="2F5214DD" w:rsidR="00DC0D61" w:rsidRPr="00DC0D61" w:rsidRDefault="00DC0D61" w:rsidP="00BF4780">
      <w:pPr>
        <w:tabs>
          <w:tab w:val="left" w:pos="175"/>
        </w:tabs>
        <w:spacing w:after="120"/>
        <w:ind w:left="170" w:hanging="170"/>
        <w:jc w:val="center"/>
        <w:rPr>
          <w:rFonts w:ascii="Arial" w:eastAsia="Arial" w:hAnsi="Arial" w:cs="Arial"/>
          <w:b/>
        </w:rPr>
      </w:pPr>
      <w:r w:rsidRPr="00DC0D61">
        <w:rPr>
          <w:rFonts w:ascii="Arial" w:eastAsia="Arial" w:hAnsi="Arial" w:cs="Arial"/>
          <w:b/>
        </w:rPr>
        <w:lastRenderedPageBreak/>
        <w:t>Part 3:</w:t>
      </w:r>
      <w:r w:rsidRPr="00DC0D61">
        <w:rPr>
          <w:rFonts w:ascii="Arial" w:eastAsia="Arial" w:hAnsi="Arial" w:cs="Arial"/>
          <w:b/>
        </w:rPr>
        <w:tab/>
      </w:r>
      <w:r w:rsidRPr="00DC0D61">
        <w:rPr>
          <w:rFonts w:ascii="Arial" w:eastAsia="Arial" w:hAnsi="Arial" w:cs="Arial"/>
          <w:b/>
        </w:rPr>
        <w:tab/>
        <w:t xml:space="preserve">Supplier Costings </w:t>
      </w:r>
    </w:p>
    <w:p w14:paraId="405D3386" w14:textId="77777777" w:rsidR="00DC0D61" w:rsidRDefault="00DC0D61" w:rsidP="00BF4780">
      <w:pPr>
        <w:tabs>
          <w:tab w:val="left" w:pos="175"/>
        </w:tabs>
        <w:spacing w:after="120"/>
        <w:ind w:left="170" w:hanging="170"/>
        <w:jc w:val="center"/>
        <w:rPr>
          <w:rFonts w:ascii="Arial" w:eastAsia="Arial" w:hAnsi="Arial" w:cs="Arial"/>
        </w:rPr>
      </w:pPr>
    </w:p>
    <w:p w14:paraId="062DF3EE" w14:textId="5E5CE451" w:rsidR="00DC0D61" w:rsidRDefault="005F4AB8" w:rsidP="00DC0D61">
      <w:pPr>
        <w:tabs>
          <w:tab w:val="left" w:pos="175"/>
        </w:tabs>
        <w:spacing w:after="120"/>
        <w:ind w:left="170" w:hanging="170"/>
        <w:rPr>
          <w:rFonts w:ascii="Arial" w:eastAsia="Arial" w:hAnsi="Arial" w:cs="Arial"/>
        </w:rPr>
      </w:pPr>
      <w:r>
        <w:rPr>
          <w:rFonts w:ascii="Arial" w:eastAsia="Arial" w:hAnsi="Arial" w:cs="Arial"/>
        </w:rPr>
        <w:t xml:space="preserve">REDACTED </w:t>
      </w:r>
    </w:p>
    <w:p w14:paraId="6E3620D5" w14:textId="0D0CC10D" w:rsidR="00DC0D61" w:rsidRPr="00DC0D61" w:rsidRDefault="00DC0D61" w:rsidP="00DC0D61">
      <w:pPr>
        <w:rPr>
          <w:rFonts w:ascii="Arial" w:eastAsia="Arial" w:hAnsi="Arial" w:cs="Arial"/>
        </w:rPr>
      </w:pPr>
    </w:p>
    <w:p w14:paraId="785E1006" w14:textId="3EE52141" w:rsidR="00DC0D61" w:rsidRDefault="00DC0D61" w:rsidP="00DC0D61">
      <w:pPr>
        <w:rPr>
          <w:rFonts w:ascii="Arial" w:eastAsia="Arial" w:hAnsi="Arial" w:cs="Arial"/>
        </w:rPr>
      </w:pPr>
    </w:p>
    <w:p w14:paraId="19BB704A" w14:textId="7B2B11AE" w:rsidR="00DC0D61" w:rsidRDefault="00DC0D61" w:rsidP="00DC0D61">
      <w:pPr>
        <w:spacing w:after="120"/>
        <w:jc w:val="left"/>
        <w:rPr>
          <w:rFonts w:ascii="Arial" w:eastAsia="Arial" w:hAnsi="Arial" w:cs="Arial"/>
        </w:rPr>
      </w:pPr>
      <w:r>
        <w:rPr>
          <w:rFonts w:ascii="Arial" w:eastAsia="Arial" w:hAnsi="Arial" w:cs="Arial"/>
        </w:rPr>
        <w:br w:type="textWrapping" w:clear="all"/>
      </w:r>
      <w:r w:rsidRPr="00EA08BC">
        <w:rPr>
          <w:rFonts w:ascii="Arial" w:eastAsia="Arial" w:hAnsi="Arial" w:cs="Arial"/>
        </w:rPr>
        <w:t xml:space="preserve">Shown below are the Day Rates per Staff Grade that the Supplier will charge under contract. </w:t>
      </w:r>
      <w:r>
        <w:rPr>
          <w:rFonts w:ascii="Arial" w:eastAsia="Arial" w:hAnsi="Arial" w:cs="Arial"/>
        </w:rPr>
        <w:t xml:space="preserve">Day </w:t>
      </w:r>
      <w:r w:rsidRPr="00EA08BC">
        <w:rPr>
          <w:rFonts w:ascii="Arial" w:eastAsia="Arial" w:hAnsi="Arial" w:cs="Arial"/>
        </w:rPr>
        <w:t xml:space="preserve">Rates include all expenses but exclude VAT and are based on an </w:t>
      </w:r>
      <w:proofErr w:type="gramStart"/>
      <w:r w:rsidRPr="00EA08BC">
        <w:rPr>
          <w:rFonts w:ascii="Arial" w:eastAsia="Arial" w:hAnsi="Arial" w:cs="Arial"/>
        </w:rPr>
        <w:t>eight hour</w:t>
      </w:r>
      <w:proofErr w:type="gramEnd"/>
      <w:r w:rsidRPr="00EA08BC">
        <w:rPr>
          <w:rFonts w:ascii="Arial" w:eastAsia="Arial" w:hAnsi="Arial" w:cs="Arial"/>
        </w:rPr>
        <w:t xml:space="preserve"> working day, excluding lunch breaks. Travel time and costs between Supplier’s personnel </w:t>
      </w:r>
      <w:r>
        <w:rPr>
          <w:rFonts w:ascii="Arial" w:eastAsia="Arial" w:hAnsi="Arial" w:cs="Arial"/>
        </w:rPr>
        <w:t xml:space="preserve">residence addresses and place of work </w:t>
      </w:r>
      <w:proofErr w:type="gramStart"/>
      <w:r>
        <w:rPr>
          <w:rFonts w:ascii="Arial" w:eastAsia="Arial" w:hAnsi="Arial" w:cs="Arial"/>
        </w:rPr>
        <w:t>are excluded</w:t>
      </w:r>
      <w:proofErr w:type="gramEnd"/>
      <w:r>
        <w:rPr>
          <w:rFonts w:ascii="Arial" w:eastAsia="Arial" w:hAnsi="Arial" w:cs="Arial"/>
        </w:rPr>
        <w:t xml:space="preserve">. </w:t>
      </w:r>
      <w:r w:rsidRPr="00EA08BC">
        <w:rPr>
          <w:rFonts w:ascii="Arial" w:eastAsia="Arial" w:hAnsi="Arial" w:cs="Arial"/>
        </w:rPr>
        <w:t xml:space="preserve"> </w:t>
      </w:r>
    </w:p>
    <w:p w14:paraId="3E52406A" w14:textId="0E245F9A" w:rsidR="00DC0D61" w:rsidRDefault="00DC0D61" w:rsidP="00DC0D61">
      <w:pPr>
        <w:spacing w:after="120"/>
        <w:jc w:val="left"/>
        <w:rPr>
          <w:rFonts w:ascii="Arial" w:eastAsia="Arial" w:hAnsi="Arial" w:cs="Arial"/>
        </w:rPr>
      </w:pPr>
    </w:p>
    <w:p w14:paraId="2474573C" w14:textId="55F6227C" w:rsidR="00DC0D61" w:rsidRPr="00EA08BC" w:rsidRDefault="005F4AB8" w:rsidP="00DC0D61">
      <w:pPr>
        <w:spacing w:after="120"/>
        <w:jc w:val="left"/>
        <w:rPr>
          <w:rFonts w:ascii="Arial" w:eastAsia="Arial" w:hAnsi="Arial" w:cs="Arial"/>
        </w:rPr>
      </w:pPr>
      <w:r>
        <w:rPr>
          <w:rFonts w:ascii="Arial" w:eastAsia="Arial" w:hAnsi="Arial" w:cs="Arial"/>
        </w:rPr>
        <w:t xml:space="preserve">REDACTED </w:t>
      </w:r>
    </w:p>
    <w:p w14:paraId="46D25FA9" w14:textId="5DD7BB95" w:rsidR="00DC0D61" w:rsidRDefault="00DC0D61" w:rsidP="00DC0D61">
      <w:pPr>
        <w:ind w:firstLine="720"/>
        <w:jc w:val="left"/>
        <w:rPr>
          <w:rFonts w:ascii="Arial" w:eastAsia="Arial" w:hAnsi="Arial" w:cs="Arial"/>
        </w:rPr>
      </w:pPr>
    </w:p>
    <w:p w14:paraId="6AC335B5" w14:textId="45F10CFA" w:rsidR="00DC0D61" w:rsidRPr="00EA08BC" w:rsidRDefault="00DC0D61" w:rsidP="00DC0D61">
      <w:pPr>
        <w:tabs>
          <w:tab w:val="left" w:pos="0"/>
        </w:tabs>
        <w:spacing w:after="120"/>
        <w:rPr>
          <w:rFonts w:ascii="Arial" w:eastAsia="Arial" w:hAnsi="Arial" w:cs="Arial"/>
        </w:rPr>
      </w:pPr>
      <w:r w:rsidRPr="00EA08BC">
        <w:rPr>
          <w:rFonts w:ascii="Arial" w:eastAsia="Arial" w:hAnsi="Arial" w:cs="Arial"/>
        </w:rPr>
        <w:t>For the avoidance of doubt, the contract value is up to a maximum of</w:t>
      </w:r>
      <w:r>
        <w:rPr>
          <w:rFonts w:ascii="Arial" w:eastAsia="Arial" w:hAnsi="Arial" w:cs="Arial"/>
        </w:rPr>
        <w:t xml:space="preserve"> £66</w:t>
      </w:r>
      <w:r w:rsidRPr="00EA08BC">
        <w:rPr>
          <w:rFonts w:ascii="Arial" w:eastAsia="Arial" w:hAnsi="Arial" w:cs="Arial"/>
        </w:rPr>
        <w:t>0,000.00 including all expenses but excluding VAT)</w:t>
      </w:r>
      <w:r w:rsidRPr="00EA08BC">
        <w:rPr>
          <w:rFonts w:ascii="Arial" w:hAnsi="Arial" w:cs="Arial"/>
        </w:rPr>
        <w:t xml:space="preserve">. </w:t>
      </w:r>
      <w:r w:rsidRPr="00EA08BC">
        <w:rPr>
          <w:rFonts w:ascii="Arial" w:eastAsia="Arial" w:hAnsi="Arial" w:cs="Arial"/>
        </w:rPr>
        <w:t>The specific value will depend on the scope, quantity, frequency and prices of different work packages the Customer will commission from the Supplier during the contract period.</w:t>
      </w:r>
    </w:p>
    <w:p w14:paraId="38443D30" w14:textId="77777777" w:rsidR="00DC0D61" w:rsidRPr="00DC0D61" w:rsidRDefault="00DC0D61" w:rsidP="00DC0D61">
      <w:pPr>
        <w:ind w:firstLine="720"/>
        <w:jc w:val="left"/>
        <w:rPr>
          <w:rFonts w:ascii="Arial" w:eastAsia="Arial" w:hAnsi="Arial" w:cs="Arial"/>
        </w:rPr>
      </w:pPr>
    </w:p>
    <w:sectPr w:rsidR="00DC0D61" w:rsidRPr="00DC0D61">
      <w:footerReference w:type="default" r:id="rId9"/>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89C5" w14:textId="77777777" w:rsidR="00527C30" w:rsidRDefault="00527C30">
      <w:pPr>
        <w:spacing w:after="0"/>
      </w:pPr>
      <w:r>
        <w:separator/>
      </w:r>
    </w:p>
  </w:endnote>
  <w:endnote w:type="continuationSeparator" w:id="0">
    <w:p w14:paraId="7A4FF8DD" w14:textId="77777777" w:rsidR="00527C30" w:rsidRDefault="00527C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806337" w:rsidRDefault="00806337">
    <w:pPr>
      <w:spacing w:after="0"/>
      <w:jc w:val="left"/>
      <w:rPr>
        <w:rFonts w:ascii="Arial" w:eastAsia="Arial" w:hAnsi="Arial" w:cs="Arial"/>
        <w:sz w:val="16"/>
        <w:szCs w:val="16"/>
      </w:rPr>
    </w:pPr>
  </w:p>
  <w:p w14:paraId="30871D95" w14:textId="3DEBF274" w:rsidR="00806337" w:rsidRDefault="00806337"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E72C13">
      <w:rPr>
        <w:noProof/>
      </w:rPr>
      <w:t>10</w:t>
    </w:r>
    <w:r>
      <w:fldChar w:fldCharType="end"/>
    </w:r>
  </w:p>
  <w:p w14:paraId="6C4BF555" w14:textId="77777777" w:rsidR="00806337" w:rsidRDefault="008063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8D475" w14:textId="77777777" w:rsidR="00527C30" w:rsidRDefault="00527C30">
      <w:pPr>
        <w:spacing w:after="0"/>
      </w:pPr>
      <w:r>
        <w:separator/>
      </w:r>
    </w:p>
  </w:footnote>
  <w:footnote w:type="continuationSeparator" w:id="0">
    <w:p w14:paraId="2B385811" w14:textId="77777777" w:rsidR="00527C30" w:rsidRDefault="00527C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D2C7C"/>
    <w:multiLevelType w:val="hybridMultilevel"/>
    <w:tmpl w:val="7930A73C"/>
    <w:lvl w:ilvl="0" w:tplc="1302B2A8">
      <w:numFmt w:val="bullet"/>
      <w:lvlText w:val=""/>
      <w:lvlJc w:val="left"/>
      <w:pPr>
        <w:ind w:left="465" w:hanging="360"/>
      </w:pPr>
      <w:rPr>
        <w:rFonts w:ascii="Symbol" w:eastAsia="Symbol" w:hAnsi="Symbol" w:cs="Symbol" w:hint="default"/>
        <w:w w:val="100"/>
        <w:sz w:val="22"/>
        <w:szCs w:val="22"/>
        <w:lang w:val="en-US" w:eastAsia="en-US" w:bidi="ar-SA"/>
      </w:rPr>
    </w:lvl>
    <w:lvl w:ilvl="1" w:tplc="56D6BD92">
      <w:numFmt w:val="bullet"/>
      <w:lvlText w:val="•"/>
      <w:lvlJc w:val="left"/>
      <w:pPr>
        <w:ind w:left="935" w:hanging="360"/>
      </w:pPr>
      <w:rPr>
        <w:rFonts w:hint="default"/>
        <w:lang w:val="en-US" w:eastAsia="en-US" w:bidi="ar-SA"/>
      </w:rPr>
    </w:lvl>
    <w:lvl w:ilvl="2" w:tplc="2EF270E2">
      <w:numFmt w:val="bullet"/>
      <w:lvlText w:val="•"/>
      <w:lvlJc w:val="left"/>
      <w:pPr>
        <w:ind w:left="1410" w:hanging="360"/>
      </w:pPr>
      <w:rPr>
        <w:rFonts w:hint="default"/>
        <w:lang w:val="en-US" w:eastAsia="en-US" w:bidi="ar-SA"/>
      </w:rPr>
    </w:lvl>
    <w:lvl w:ilvl="3" w:tplc="231AFBE2">
      <w:numFmt w:val="bullet"/>
      <w:lvlText w:val="•"/>
      <w:lvlJc w:val="left"/>
      <w:pPr>
        <w:ind w:left="1885" w:hanging="360"/>
      </w:pPr>
      <w:rPr>
        <w:rFonts w:hint="default"/>
        <w:lang w:val="en-US" w:eastAsia="en-US" w:bidi="ar-SA"/>
      </w:rPr>
    </w:lvl>
    <w:lvl w:ilvl="4" w:tplc="C13A66E0">
      <w:numFmt w:val="bullet"/>
      <w:lvlText w:val="•"/>
      <w:lvlJc w:val="left"/>
      <w:pPr>
        <w:ind w:left="2360" w:hanging="360"/>
      </w:pPr>
      <w:rPr>
        <w:rFonts w:hint="default"/>
        <w:lang w:val="en-US" w:eastAsia="en-US" w:bidi="ar-SA"/>
      </w:rPr>
    </w:lvl>
    <w:lvl w:ilvl="5" w:tplc="0E0414D2">
      <w:numFmt w:val="bullet"/>
      <w:lvlText w:val="•"/>
      <w:lvlJc w:val="left"/>
      <w:pPr>
        <w:ind w:left="2836" w:hanging="360"/>
      </w:pPr>
      <w:rPr>
        <w:rFonts w:hint="default"/>
        <w:lang w:val="en-US" w:eastAsia="en-US" w:bidi="ar-SA"/>
      </w:rPr>
    </w:lvl>
    <w:lvl w:ilvl="6" w:tplc="23FCD520">
      <w:numFmt w:val="bullet"/>
      <w:lvlText w:val="•"/>
      <w:lvlJc w:val="left"/>
      <w:pPr>
        <w:ind w:left="3311" w:hanging="360"/>
      </w:pPr>
      <w:rPr>
        <w:rFonts w:hint="default"/>
        <w:lang w:val="en-US" w:eastAsia="en-US" w:bidi="ar-SA"/>
      </w:rPr>
    </w:lvl>
    <w:lvl w:ilvl="7" w:tplc="B33211FE">
      <w:numFmt w:val="bullet"/>
      <w:lvlText w:val="•"/>
      <w:lvlJc w:val="left"/>
      <w:pPr>
        <w:ind w:left="3786" w:hanging="360"/>
      </w:pPr>
      <w:rPr>
        <w:rFonts w:hint="default"/>
        <w:lang w:val="en-US" w:eastAsia="en-US" w:bidi="ar-SA"/>
      </w:rPr>
    </w:lvl>
    <w:lvl w:ilvl="8" w:tplc="9C6C6ABE">
      <w:numFmt w:val="bullet"/>
      <w:lvlText w:val="•"/>
      <w:lvlJc w:val="left"/>
      <w:pPr>
        <w:ind w:left="4261" w:hanging="360"/>
      </w:pPr>
      <w:rPr>
        <w:rFonts w:hint="default"/>
        <w:lang w:val="en-US" w:eastAsia="en-US" w:bidi="ar-SA"/>
      </w:rPr>
    </w:lvl>
  </w:abstractNum>
  <w:abstractNum w:abstractNumId="1" w15:restartNumberingAfterBreak="0">
    <w:nsid w:val="1D7952AA"/>
    <w:multiLevelType w:val="multilevel"/>
    <w:tmpl w:val="E132E31E"/>
    <w:lvl w:ilvl="0">
      <w:start w:val="4"/>
      <w:numFmt w:val="decimal"/>
      <w:lvlText w:val="%1"/>
      <w:lvlJc w:val="left"/>
      <w:pPr>
        <w:ind w:left="586" w:hanging="367"/>
      </w:pPr>
      <w:rPr>
        <w:rFonts w:hint="default"/>
        <w:lang w:val="en-US" w:eastAsia="en-US" w:bidi="ar-SA"/>
      </w:rPr>
    </w:lvl>
    <w:lvl w:ilvl="1">
      <w:start w:val="1"/>
      <w:numFmt w:val="decimal"/>
      <w:lvlText w:val="%1.%2"/>
      <w:lvlJc w:val="left"/>
      <w:pPr>
        <w:ind w:left="586" w:hanging="367"/>
      </w:pPr>
      <w:rPr>
        <w:rFonts w:ascii="Arial" w:eastAsia="Arial" w:hAnsi="Arial" w:cs="Arial" w:hint="default"/>
        <w:b/>
        <w:bCs/>
        <w:spacing w:val="-1"/>
        <w:w w:val="100"/>
        <w:sz w:val="22"/>
        <w:szCs w:val="22"/>
        <w:lang w:val="en-US" w:eastAsia="en-US" w:bidi="ar-SA"/>
      </w:rPr>
    </w:lvl>
    <w:lvl w:ilvl="2">
      <w:numFmt w:val="bullet"/>
      <w:lvlText w:val=""/>
      <w:lvlJc w:val="left"/>
      <w:pPr>
        <w:ind w:left="940" w:hanging="356"/>
      </w:pPr>
      <w:rPr>
        <w:rFonts w:ascii="Symbol" w:eastAsia="Symbol" w:hAnsi="Symbol" w:cs="Symbol" w:hint="default"/>
        <w:w w:val="100"/>
        <w:sz w:val="22"/>
        <w:szCs w:val="22"/>
        <w:lang w:val="en-US" w:eastAsia="en-US" w:bidi="ar-SA"/>
      </w:rPr>
    </w:lvl>
    <w:lvl w:ilvl="3">
      <w:numFmt w:val="bullet"/>
      <w:lvlText w:val="•"/>
      <w:lvlJc w:val="left"/>
      <w:pPr>
        <w:ind w:left="2815" w:hanging="356"/>
      </w:pPr>
      <w:rPr>
        <w:rFonts w:hint="default"/>
        <w:lang w:val="en-US" w:eastAsia="en-US" w:bidi="ar-SA"/>
      </w:rPr>
    </w:lvl>
    <w:lvl w:ilvl="4">
      <w:numFmt w:val="bullet"/>
      <w:lvlText w:val="•"/>
      <w:lvlJc w:val="left"/>
      <w:pPr>
        <w:ind w:left="3970" w:hanging="356"/>
      </w:pPr>
      <w:rPr>
        <w:rFonts w:hint="default"/>
        <w:lang w:val="en-US" w:eastAsia="en-US" w:bidi="ar-SA"/>
      </w:rPr>
    </w:lvl>
    <w:lvl w:ilvl="5">
      <w:numFmt w:val="bullet"/>
      <w:lvlText w:val="•"/>
      <w:lvlJc w:val="left"/>
      <w:pPr>
        <w:ind w:left="5125" w:hanging="356"/>
      </w:pPr>
      <w:rPr>
        <w:rFonts w:hint="default"/>
        <w:lang w:val="en-US" w:eastAsia="en-US" w:bidi="ar-SA"/>
      </w:rPr>
    </w:lvl>
    <w:lvl w:ilvl="6">
      <w:numFmt w:val="bullet"/>
      <w:lvlText w:val="•"/>
      <w:lvlJc w:val="left"/>
      <w:pPr>
        <w:ind w:left="6280" w:hanging="356"/>
      </w:pPr>
      <w:rPr>
        <w:rFonts w:hint="default"/>
        <w:lang w:val="en-US" w:eastAsia="en-US" w:bidi="ar-SA"/>
      </w:rPr>
    </w:lvl>
    <w:lvl w:ilvl="7">
      <w:numFmt w:val="bullet"/>
      <w:lvlText w:val="•"/>
      <w:lvlJc w:val="left"/>
      <w:pPr>
        <w:ind w:left="7435" w:hanging="356"/>
      </w:pPr>
      <w:rPr>
        <w:rFonts w:hint="default"/>
        <w:lang w:val="en-US" w:eastAsia="en-US" w:bidi="ar-SA"/>
      </w:rPr>
    </w:lvl>
    <w:lvl w:ilvl="8">
      <w:numFmt w:val="bullet"/>
      <w:lvlText w:val="•"/>
      <w:lvlJc w:val="left"/>
      <w:pPr>
        <w:ind w:left="8590" w:hanging="356"/>
      </w:pPr>
      <w:rPr>
        <w:rFonts w:hint="default"/>
        <w:lang w:val="en-US" w:eastAsia="en-US" w:bidi="ar-SA"/>
      </w:rPr>
    </w:lvl>
  </w:abstractNum>
  <w:abstractNum w:abstractNumId="2" w15:restartNumberingAfterBreak="0">
    <w:nsid w:val="21043BBB"/>
    <w:multiLevelType w:val="hybridMultilevel"/>
    <w:tmpl w:val="708ABC18"/>
    <w:lvl w:ilvl="0" w:tplc="69903766">
      <w:start w:val="1"/>
      <w:numFmt w:val="lowerRoman"/>
      <w:lvlText w:val="%1)"/>
      <w:lvlJc w:val="left"/>
      <w:pPr>
        <w:ind w:left="295" w:hanging="196"/>
      </w:pPr>
      <w:rPr>
        <w:rFonts w:ascii="Arial" w:eastAsia="Arial" w:hAnsi="Arial" w:cs="Arial" w:hint="default"/>
        <w:b/>
        <w:bCs/>
        <w:spacing w:val="-1"/>
        <w:w w:val="100"/>
        <w:sz w:val="22"/>
        <w:szCs w:val="22"/>
        <w:lang w:val="en-US" w:eastAsia="en-US" w:bidi="ar-SA"/>
      </w:rPr>
    </w:lvl>
    <w:lvl w:ilvl="1" w:tplc="C20273C8">
      <w:numFmt w:val="bullet"/>
      <w:lvlText w:val=""/>
      <w:lvlJc w:val="left"/>
      <w:pPr>
        <w:ind w:left="820" w:hanging="360"/>
      </w:pPr>
      <w:rPr>
        <w:rFonts w:ascii="Symbol" w:eastAsia="Symbol" w:hAnsi="Symbol" w:cs="Symbol" w:hint="default"/>
        <w:w w:val="100"/>
        <w:sz w:val="22"/>
        <w:szCs w:val="22"/>
        <w:lang w:val="en-US" w:eastAsia="en-US" w:bidi="ar-SA"/>
      </w:rPr>
    </w:lvl>
    <w:lvl w:ilvl="2" w:tplc="3F40DCD6">
      <w:numFmt w:val="bullet"/>
      <w:lvlText w:val="•"/>
      <w:lvlJc w:val="left"/>
      <w:pPr>
        <w:ind w:left="1915" w:hanging="360"/>
      </w:pPr>
      <w:rPr>
        <w:rFonts w:hint="default"/>
        <w:lang w:val="en-US" w:eastAsia="en-US" w:bidi="ar-SA"/>
      </w:rPr>
    </w:lvl>
    <w:lvl w:ilvl="3" w:tplc="7ABE2D48">
      <w:numFmt w:val="bullet"/>
      <w:lvlText w:val="•"/>
      <w:lvlJc w:val="left"/>
      <w:pPr>
        <w:ind w:left="3011" w:hanging="360"/>
      </w:pPr>
      <w:rPr>
        <w:rFonts w:hint="default"/>
        <w:lang w:val="en-US" w:eastAsia="en-US" w:bidi="ar-SA"/>
      </w:rPr>
    </w:lvl>
    <w:lvl w:ilvl="4" w:tplc="8FE6F1D2">
      <w:numFmt w:val="bullet"/>
      <w:lvlText w:val="•"/>
      <w:lvlJc w:val="left"/>
      <w:pPr>
        <w:ind w:left="4106" w:hanging="360"/>
      </w:pPr>
      <w:rPr>
        <w:rFonts w:hint="default"/>
        <w:lang w:val="en-US" w:eastAsia="en-US" w:bidi="ar-SA"/>
      </w:rPr>
    </w:lvl>
    <w:lvl w:ilvl="5" w:tplc="C5886CC6">
      <w:numFmt w:val="bullet"/>
      <w:lvlText w:val="•"/>
      <w:lvlJc w:val="left"/>
      <w:pPr>
        <w:ind w:left="5202" w:hanging="360"/>
      </w:pPr>
      <w:rPr>
        <w:rFonts w:hint="default"/>
        <w:lang w:val="en-US" w:eastAsia="en-US" w:bidi="ar-SA"/>
      </w:rPr>
    </w:lvl>
    <w:lvl w:ilvl="6" w:tplc="89A8709A">
      <w:numFmt w:val="bullet"/>
      <w:lvlText w:val="•"/>
      <w:lvlJc w:val="left"/>
      <w:pPr>
        <w:ind w:left="6297" w:hanging="360"/>
      </w:pPr>
      <w:rPr>
        <w:rFonts w:hint="default"/>
        <w:lang w:val="en-US" w:eastAsia="en-US" w:bidi="ar-SA"/>
      </w:rPr>
    </w:lvl>
    <w:lvl w:ilvl="7" w:tplc="371E08B8">
      <w:numFmt w:val="bullet"/>
      <w:lvlText w:val="•"/>
      <w:lvlJc w:val="left"/>
      <w:pPr>
        <w:ind w:left="7393" w:hanging="360"/>
      </w:pPr>
      <w:rPr>
        <w:rFonts w:hint="default"/>
        <w:lang w:val="en-US" w:eastAsia="en-US" w:bidi="ar-SA"/>
      </w:rPr>
    </w:lvl>
    <w:lvl w:ilvl="8" w:tplc="CE9A9668">
      <w:numFmt w:val="bullet"/>
      <w:lvlText w:val="•"/>
      <w:lvlJc w:val="left"/>
      <w:pPr>
        <w:ind w:left="8488" w:hanging="360"/>
      </w:pPr>
      <w:rPr>
        <w:rFonts w:hint="default"/>
        <w:lang w:val="en-US" w:eastAsia="en-US" w:bidi="ar-SA"/>
      </w:rPr>
    </w:lvl>
  </w:abstractNum>
  <w:abstractNum w:abstractNumId="3" w15:restartNumberingAfterBreak="0">
    <w:nsid w:val="22804EED"/>
    <w:multiLevelType w:val="hybridMultilevel"/>
    <w:tmpl w:val="64CE9198"/>
    <w:lvl w:ilvl="0" w:tplc="D98C6D34">
      <w:numFmt w:val="bullet"/>
      <w:lvlText w:val="•"/>
      <w:lvlJc w:val="left"/>
      <w:pPr>
        <w:ind w:left="1261" w:hanging="262"/>
      </w:pPr>
      <w:rPr>
        <w:rFonts w:ascii="Arial" w:eastAsia="Arial" w:hAnsi="Arial" w:cs="Arial" w:hint="default"/>
        <w:w w:val="103"/>
        <w:sz w:val="18"/>
        <w:szCs w:val="18"/>
        <w:lang w:val="en-US" w:eastAsia="en-US" w:bidi="ar-SA"/>
      </w:rPr>
    </w:lvl>
    <w:lvl w:ilvl="1" w:tplc="CBC00E8C">
      <w:numFmt w:val="bullet"/>
      <w:lvlText w:val="•"/>
      <w:lvlJc w:val="left"/>
      <w:pPr>
        <w:ind w:left="2026" w:hanging="262"/>
      </w:pPr>
      <w:rPr>
        <w:rFonts w:hint="default"/>
        <w:lang w:val="en-US" w:eastAsia="en-US" w:bidi="ar-SA"/>
      </w:rPr>
    </w:lvl>
    <w:lvl w:ilvl="2" w:tplc="630887C8">
      <w:numFmt w:val="bullet"/>
      <w:lvlText w:val="•"/>
      <w:lvlJc w:val="left"/>
      <w:pPr>
        <w:ind w:left="2792" w:hanging="262"/>
      </w:pPr>
      <w:rPr>
        <w:rFonts w:hint="default"/>
        <w:lang w:val="en-US" w:eastAsia="en-US" w:bidi="ar-SA"/>
      </w:rPr>
    </w:lvl>
    <w:lvl w:ilvl="3" w:tplc="AA4A551E">
      <w:numFmt w:val="bullet"/>
      <w:lvlText w:val="•"/>
      <w:lvlJc w:val="left"/>
      <w:pPr>
        <w:ind w:left="3559" w:hanging="262"/>
      </w:pPr>
      <w:rPr>
        <w:rFonts w:hint="default"/>
        <w:lang w:val="en-US" w:eastAsia="en-US" w:bidi="ar-SA"/>
      </w:rPr>
    </w:lvl>
    <w:lvl w:ilvl="4" w:tplc="D3423BCE">
      <w:numFmt w:val="bullet"/>
      <w:lvlText w:val="•"/>
      <w:lvlJc w:val="left"/>
      <w:pPr>
        <w:ind w:left="4325" w:hanging="262"/>
      </w:pPr>
      <w:rPr>
        <w:rFonts w:hint="default"/>
        <w:lang w:val="en-US" w:eastAsia="en-US" w:bidi="ar-SA"/>
      </w:rPr>
    </w:lvl>
    <w:lvl w:ilvl="5" w:tplc="D63A166C">
      <w:numFmt w:val="bullet"/>
      <w:lvlText w:val="•"/>
      <w:lvlJc w:val="left"/>
      <w:pPr>
        <w:ind w:left="5092" w:hanging="262"/>
      </w:pPr>
      <w:rPr>
        <w:rFonts w:hint="default"/>
        <w:lang w:val="en-US" w:eastAsia="en-US" w:bidi="ar-SA"/>
      </w:rPr>
    </w:lvl>
    <w:lvl w:ilvl="6" w:tplc="95B27CC6">
      <w:numFmt w:val="bullet"/>
      <w:lvlText w:val="•"/>
      <w:lvlJc w:val="left"/>
      <w:pPr>
        <w:ind w:left="5858" w:hanging="262"/>
      </w:pPr>
      <w:rPr>
        <w:rFonts w:hint="default"/>
        <w:lang w:val="en-US" w:eastAsia="en-US" w:bidi="ar-SA"/>
      </w:rPr>
    </w:lvl>
    <w:lvl w:ilvl="7" w:tplc="44549BDA">
      <w:numFmt w:val="bullet"/>
      <w:lvlText w:val="•"/>
      <w:lvlJc w:val="left"/>
      <w:pPr>
        <w:ind w:left="6624" w:hanging="262"/>
      </w:pPr>
      <w:rPr>
        <w:rFonts w:hint="default"/>
        <w:lang w:val="en-US" w:eastAsia="en-US" w:bidi="ar-SA"/>
      </w:rPr>
    </w:lvl>
    <w:lvl w:ilvl="8" w:tplc="9C26CCD2">
      <w:numFmt w:val="bullet"/>
      <w:lvlText w:val="•"/>
      <w:lvlJc w:val="left"/>
      <w:pPr>
        <w:ind w:left="7391" w:hanging="262"/>
      </w:pPr>
      <w:rPr>
        <w:rFonts w:hint="default"/>
        <w:lang w:val="en-US" w:eastAsia="en-US" w:bidi="ar-SA"/>
      </w:rPr>
    </w:lvl>
  </w:abstractNum>
  <w:abstractNum w:abstractNumId="4" w15:restartNumberingAfterBreak="0">
    <w:nsid w:val="287662AF"/>
    <w:multiLevelType w:val="hybridMultilevel"/>
    <w:tmpl w:val="1F160AE6"/>
    <w:lvl w:ilvl="0" w:tplc="72905F54">
      <w:numFmt w:val="bullet"/>
      <w:lvlText w:val=""/>
      <w:lvlJc w:val="left"/>
      <w:pPr>
        <w:ind w:left="465" w:hanging="360"/>
      </w:pPr>
      <w:rPr>
        <w:rFonts w:ascii="Symbol" w:eastAsia="Symbol" w:hAnsi="Symbol" w:cs="Symbol" w:hint="default"/>
        <w:w w:val="100"/>
        <w:sz w:val="22"/>
        <w:szCs w:val="22"/>
        <w:lang w:val="en-US" w:eastAsia="en-US" w:bidi="ar-SA"/>
      </w:rPr>
    </w:lvl>
    <w:lvl w:ilvl="1" w:tplc="9E4675AC">
      <w:numFmt w:val="bullet"/>
      <w:lvlText w:val="•"/>
      <w:lvlJc w:val="left"/>
      <w:pPr>
        <w:ind w:left="1481" w:hanging="360"/>
      </w:pPr>
      <w:rPr>
        <w:rFonts w:hint="default"/>
        <w:lang w:val="en-US" w:eastAsia="en-US" w:bidi="ar-SA"/>
      </w:rPr>
    </w:lvl>
    <w:lvl w:ilvl="2" w:tplc="D1869E42">
      <w:numFmt w:val="bullet"/>
      <w:lvlText w:val="•"/>
      <w:lvlJc w:val="left"/>
      <w:pPr>
        <w:ind w:left="2502" w:hanging="360"/>
      </w:pPr>
      <w:rPr>
        <w:rFonts w:hint="default"/>
        <w:lang w:val="en-US" w:eastAsia="en-US" w:bidi="ar-SA"/>
      </w:rPr>
    </w:lvl>
    <w:lvl w:ilvl="3" w:tplc="C06EC16E">
      <w:numFmt w:val="bullet"/>
      <w:lvlText w:val="•"/>
      <w:lvlJc w:val="left"/>
      <w:pPr>
        <w:ind w:left="3523" w:hanging="360"/>
      </w:pPr>
      <w:rPr>
        <w:rFonts w:hint="default"/>
        <w:lang w:val="en-US" w:eastAsia="en-US" w:bidi="ar-SA"/>
      </w:rPr>
    </w:lvl>
    <w:lvl w:ilvl="4" w:tplc="2982CB64">
      <w:numFmt w:val="bullet"/>
      <w:lvlText w:val="•"/>
      <w:lvlJc w:val="left"/>
      <w:pPr>
        <w:ind w:left="4544" w:hanging="360"/>
      </w:pPr>
      <w:rPr>
        <w:rFonts w:hint="default"/>
        <w:lang w:val="en-US" w:eastAsia="en-US" w:bidi="ar-SA"/>
      </w:rPr>
    </w:lvl>
    <w:lvl w:ilvl="5" w:tplc="7390DC3A">
      <w:numFmt w:val="bullet"/>
      <w:lvlText w:val="•"/>
      <w:lvlJc w:val="left"/>
      <w:pPr>
        <w:ind w:left="5565" w:hanging="360"/>
      </w:pPr>
      <w:rPr>
        <w:rFonts w:hint="default"/>
        <w:lang w:val="en-US" w:eastAsia="en-US" w:bidi="ar-SA"/>
      </w:rPr>
    </w:lvl>
    <w:lvl w:ilvl="6" w:tplc="1848FF5E">
      <w:numFmt w:val="bullet"/>
      <w:lvlText w:val="•"/>
      <w:lvlJc w:val="left"/>
      <w:pPr>
        <w:ind w:left="6586" w:hanging="360"/>
      </w:pPr>
      <w:rPr>
        <w:rFonts w:hint="default"/>
        <w:lang w:val="en-US" w:eastAsia="en-US" w:bidi="ar-SA"/>
      </w:rPr>
    </w:lvl>
    <w:lvl w:ilvl="7" w:tplc="611CCEDC">
      <w:numFmt w:val="bullet"/>
      <w:lvlText w:val="•"/>
      <w:lvlJc w:val="left"/>
      <w:pPr>
        <w:ind w:left="7607" w:hanging="360"/>
      </w:pPr>
      <w:rPr>
        <w:rFonts w:hint="default"/>
        <w:lang w:val="en-US" w:eastAsia="en-US" w:bidi="ar-SA"/>
      </w:rPr>
    </w:lvl>
    <w:lvl w:ilvl="8" w:tplc="5C06E146">
      <w:numFmt w:val="bullet"/>
      <w:lvlText w:val="•"/>
      <w:lvlJc w:val="left"/>
      <w:pPr>
        <w:ind w:left="8628" w:hanging="360"/>
      </w:pPr>
      <w:rPr>
        <w:rFonts w:hint="default"/>
        <w:lang w:val="en-US" w:eastAsia="en-US" w:bidi="ar-SA"/>
      </w:rPr>
    </w:lvl>
  </w:abstractNum>
  <w:abstractNum w:abstractNumId="5" w15:restartNumberingAfterBreak="0">
    <w:nsid w:val="2ABD5F50"/>
    <w:multiLevelType w:val="hybridMultilevel"/>
    <w:tmpl w:val="B13013E2"/>
    <w:lvl w:ilvl="0" w:tplc="23B088E4">
      <w:numFmt w:val="bullet"/>
      <w:lvlText w:val=""/>
      <w:lvlJc w:val="left"/>
      <w:pPr>
        <w:ind w:left="480" w:hanging="360"/>
      </w:pPr>
      <w:rPr>
        <w:rFonts w:ascii="Symbol" w:eastAsia="Symbol" w:hAnsi="Symbol" w:cs="Symbol" w:hint="default"/>
        <w:w w:val="100"/>
        <w:sz w:val="22"/>
        <w:szCs w:val="22"/>
        <w:lang w:val="en-US" w:eastAsia="en-US" w:bidi="ar-SA"/>
      </w:rPr>
    </w:lvl>
    <w:lvl w:ilvl="1" w:tplc="34FE86F4">
      <w:numFmt w:val="bullet"/>
      <w:lvlText w:val="•"/>
      <w:lvlJc w:val="left"/>
      <w:pPr>
        <w:ind w:left="1502" w:hanging="360"/>
      </w:pPr>
      <w:rPr>
        <w:rFonts w:hint="default"/>
        <w:lang w:val="en-US" w:eastAsia="en-US" w:bidi="ar-SA"/>
      </w:rPr>
    </w:lvl>
    <w:lvl w:ilvl="2" w:tplc="9FEE014A">
      <w:numFmt w:val="bullet"/>
      <w:lvlText w:val="•"/>
      <w:lvlJc w:val="left"/>
      <w:pPr>
        <w:ind w:left="2524" w:hanging="360"/>
      </w:pPr>
      <w:rPr>
        <w:rFonts w:hint="default"/>
        <w:lang w:val="en-US" w:eastAsia="en-US" w:bidi="ar-SA"/>
      </w:rPr>
    </w:lvl>
    <w:lvl w:ilvl="3" w:tplc="F3082920">
      <w:numFmt w:val="bullet"/>
      <w:lvlText w:val="•"/>
      <w:lvlJc w:val="left"/>
      <w:pPr>
        <w:ind w:left="3546" w:hanging="360"/>
      </w:pPr>
      <w:rPr>
        <w:rFonts w:hint="default"/>
        <w:lang w:val="en-US" w:eastAsia="en-US" w:bidi="ar-SA"/>
      </w:rPr>
    </w:lvl>
    <w:lvl w:ilvl="4" w:tplc="00340900">
      <w:numFmt w:val="bullet"/>
      <w:lvlText w:val="•"/>
      <w:lvlJc w:val="left"/>
      <w:pPr>
        <w:ind w:left="4568" w:hanging="360"/>
      </w:pPr>
      <w:rPr>
        <w:rFonts w:hint="default"/>
        <w:lang w:val="en-US" w:eastAsia="en-US" w:bidi="ar-SA"/>
      </w:rPr>
    </w:lvl>
    <w:lvl w:ilvl="5" w:tplc="C4E402D6">
      <w:numFmt w:val="bullet"/>
      <w:lvlText w:val="•"/>
      <w:lvlJc w:val="left"/>
      <w:pPr>
        <w:ind w:left="5590" w:hanging="360"/>
      </w:pPr>
      <w:rPr>
        <w:rFonts w:hint="default"/>
        <w:lang w:val="en-US" w:eastAsia="en-US" w:bidi="ar-SA"/>
      </w:rPr>
    </w:lvl>
    <w:lvl w:ilvl="6" w:tplc="487C1DEE">
      <w:numFmt w:val="bullet"/>
      <w:lvlText w:val="•"/>
      <w:lvlJc w:val="left"/>
      <w:pPr>
        <w:ind w:left="6612" w:hanging="360"/>
      </w:pPr>
      <w:rPr>
        <w:rFonts w:hint="default"/>
        <w:lang w:val="en-US" w:eastAsia="en-US" w:bidi="ar-SA"/>
      </w:rPr>
    </w:lvl>
    <w:lvl w:ilvl="7" w:tplc="A8E87046">
      <w:numFmt w:val="bullet"/>
      <w:lvlText w:val="•"/>
      <w:lvlJc w:val="left"/>
      <w:pPr>
        <w:ind w:left="7634" w:hanging="360"/>
      </w:pPr>
      <w:rPr>
        <w:rFonts w:hint="default"/>
        <w:lang w:val="en-US" w:eastAsia="en-US" w:bidi="ar-SA"/>
      </w:rPr>
    </w:lvl>
    <w:lvl w:ilvl="8" w:tplc="86B06D0A">
      <w:numFmt w:val="bullet"/>
      <w:lvlText w:val="•"/>
      <w:lvlJc w:val="left"/>
      <w:pPr>
        <w:ind w:left="8656" w:hanging="360"/>
      </w:pPr>
      <w:rPr>
        <w:rFonts w:hint="default"/>
        <w:lang w:val="en-US" w:eastAsia="en-US" w:bidi="ar-SA"/>
      </w:rPr>
    </w:lvl>
  </w:abstractNum>
  <w:abstractNum w:abstractNumId="6" w15:restartNumberingAfterBreak="0">
    <w:nsid w:val="2E720040"/>
    <w:multiLevelType w:val="hybridMultilevel"/>
    <w:tmpl w:val="7F94F6EE"/>
    <w:lvl w:ilvl="0" w:tplc="B9B04F2C">
      <w:numFmt w:val="bullet"/>
      <w:lvlText w:val="•"/>
      <w:lvlJc w:val="left"/>
      <w:pPr>
        <w:ind w:left="1258" w:hanging="262"/>
      </w:pPr>
      <w:rPr>
        <w:rFonts w:ascii="Arial" w:eastAsia="Arial" w:hAnsi="Arial" w:cs="Arial" w:hint="default"/>
        <w:w w:val="103"/>
        <w:sz w:val="18"/>
        <w:szCs w:val="18"/>
        <w:lang w:val="en-US" w:eastAsia="en-US" w:bidi="ar-SA"/>
      </w:rPr>
    </w:lvl>
    <w:lvl w:ilvl="1" w:tplc="D3EC86D4">
      <w:numFmt w:val="bullet"/>
      <w:lvlText w:val="•"/>
      <w:lvlJc w:val="left"/>
      <w:pPr>
        <w:ind w:left="2026" w:hanging="262"/>
      </w:pPr>
      <w:rPr>
        <w:rFonts w:hint="default"/>
        <w:lang w:val="en-US" w:eastAsia="en-US" w:bidi="ar-SA"/>
      </w:rPr>
    </w:lvl>
    <w:lvl w:ilvl="2" w:tplc="E67CB730">
      <w:numFmt w:val="bullet"/>
      <w:lvlText w:val="•"/>
      <w:lvlJc w:val="left"/>
      <w:pPr>
        <w:ind w:left="2792" w:hanging="262"/>
      </w:pPr>
      <w:rPr>
        <w:rFonts w:hint="default"/>
        <w:lang w:val="en-US" w:eastAsia="en-US" w:bidi="ar-SA"/>
      </w:rPr>
    </w:lvl>
    <w:lvl w:ilvl="3" w:tplc="3D007402">
      <w:numFmt w:val="bullet"/>
      <w:lvlText w:val="•"/>
      <w:lvlJc w:val="left"/>
      <w:pPr>
        <w:ind w:left="3559" w:hanging="262"/>
      </w:pPr>
      <w:rPr>
        <w:rFonts w:hint="default"/>
        <w:lang w:val="en-US" w:eastAsia="en-US" w:bidi="ar-SA"/>
      </w:rPr>
    </w:lvl>
    <w:lvl w:ilvl="4" w:tplc="E77AB7AC">
      <w:numFmt w:val="bullet"/>
      <w:lvlText w:val="•"/>
      <w:lvlJc w:val="left"/>
      <w:pPr>
        <w:ind w:left="4325" w:hanging="262"/>
      </w:pPr>
      <w:rPr>
        <w:rFonts w:hint="default"/>
        <w:lang w:val="en-US" w:eastAsia="en-US" w:bidi="ar-SA"/>
      </w:rPr>
    </w:lvl>
    <w:lvl w:ilvl="5" w:tplc="C3A08A44">
      <w:numFmt w:val="bullet"/>
      <w:lvlText w:val="•"/>
      <w:lvlJc w:val="left"/>
      <w:pPr>
        <w:ind w:left="5092" w:hanging="262"/>
      </w:pPr>
      <w:rPr>
        <w:rFonts w:hint="default"/>
        <w:lang w:val="en-US" w:eastAsia="en-US" w:bidi="ar-SA"/>
      </w:rPr>
    </w:lvl>
    <w:lvl w:ilvl="6" w:tplc="D98C9034">
      <w:numFmt w:val="bullet"/>
      <w:lvlText w:val="•"/>
      <w:lvlJc w:val="left"/>
      <w:pPr>
        <w:ind w:left="5858" w:hanging="262"/>
      </w:pPr>
      <w:rPr>
        <w:rFonts w:hint="default"/>
        <w:lang w:val="en-US" w:eastAsia="en-US" w:bidi="ar-SA"/>
      </w:rPr>
    </w:lvl>
    <w:lvl w:ilvl="7" w:tplc="7E5C10B8">
      <w:numFmt w:val="bullet"/>
      <w:lvlText w:val="•"/>
      <w:lvlJc w:val="left"/>
      <w:pPr>
        <w:ind w:left="6624" w:hanging="262"/>
      </w:pPr>
      <w:rPr>
        <w:rFonts w:hint="default"/>
        <w:lang w:val="en-US" w:eastAsia="en-US" w:bidi="ar-SA"/>
      </w:rPr>
    </w:lvl>
    <w:lvl w:ilvl="8" w:tplc="9E0A888A">
      <w:numFmt w:val="bullet"/>
      <w:lvlText w:val="•"/>
      <w:lvlJc w:val="left"/>
      <w:pPr>
        <w:ind w:left="7391" w:hanging="262"/>
      </w:pPr>
      <w:rPr>
        <w:rFonts w:hint="default"/>
        <w:lang w:val="en-US" w:eastAsia="en-US" w:bidi="ar-SA"/>
      </w:rPr>
    </w:lvl>
  </w:abstractNum>
  <w:abstractNum w:abstractNumId="7" w15:restartNumberingAfterBreak="0">
    <w:nsid w:val="2F784804"/>
    <w:multiLevelType w:val="hybridMultilevel"/>
    <w:tmpl w:val="1012CEF0"/>
    <w:lvl w:ilvl="0" w:tplc="75EEB198">
      <w:numFmt w:val="bullet"/>
      <w:lvlText w:val=""/>
      <w:lvlJc w:val="left"/>
      <w:pPr>
        <w:ind w:left="470" w:hanging="360"/>
      </w:pPr>
      <w:rPr>
        <w:rFonts w:ascii="Symbol" w:eastAsia="Symbol" w:hAnsi="Symbol" w:cs="Symbol" w:hint="default"/>
        <w:w w:val="100"/>
        <w:sz w:val="22"/>
        <w:szCs w:val="22"/>
        <w:lang w:val="en-US" w:eastAsia="en-US" w:bidi="ar-SA"/>
      </w:rPr>
    </w:lvl>
    <w:lvl w:ilvl="1" w:tplc="A502D1EE">
      <w:numFmt w:val="bullet"/>
      <w:lvlText w:val="•"/>
      <w:lvlJc w:val="left"/>
      <w:pPr>
        <w:ind w:left="953" w:hanging="360"/>
      </w:pPr>
      <w:rPr>
        <w:rFonts w:hint="default"/>
        <w:lang w:val="en-US" w:eastAsia="en-US" w:bidi="ar-SA"/>
      </w:rPr>
    </w:lvl>
    <w:lvl w:ilvl="2" w:tplc="41F6F408">
      <w:numFmt w:val="bullet"/>
      <w:lvlText w:val="•"/>
      <w:lvlJc w:val="left"/>
      <w:pPr>
        <w:ind w:left="1427" w:hanging="360"/>
      </w:pPr>
      <w:rPr>
        <w:rFonts w:hint="default"/>
        <w:lang w:val="en-US" w:eastAsia="en-US" w:bidi="ar-SA"/>
      </w:rPr>
    </w:lvl>
    <w:lvl w:ilvl="3" w:tplc="88CEB05E">
      <w:numFmt w:val="bullet"/>
      <w:lvlText w:val="•"/>
      <w:lvlJc w:val="left"/>
      <w:pPr>
        <w:ind w:left="1901" w:hanging="360"/>
      </w:pPr>
      <w:rPr>
        <w:rFonts w:hint="default"/>
        <w:lang w:val="en-US" w:eastAsia="en-US" w:bidi="ar-SA"/>
      </w:rPr>
    </w:lvl>
    <w:lvl w:ilvl="4" w:tplc="99002EC4">
      <w:numFmt w:val="bullet"/>
      <w:lvlText w:val="•"/>
      <w:lvlJc w:val="left"/>
      <w:pPr>
        <w:ind w:left="2374" w:hanging="360"/>
      </w:pPr>
      <w:rPr>
        <w:rFonts w:hint="default"/>
        <w:lang w:val="en-US" w:eastAsia="en-US" w:bidi="ar-SA"/>
      </w:rPr>
    </w:lvl>
    <w:lvl w:ilvl="5" w:tplc="9670D50A">
      <w:numFmt w:val="bullet"/>
      <w:lvlText w:val="•"/>
      <w:lvlJc w:val="left"/>
      <w:pPr>
        <w:ind w:left="2848" w:hanging="360"/>
      </w:pPr>
      <w:rPr>
        <w:rFonts w:hint="default"/>
        <w:lang w:val="en-US" w:eastAsia="en-US" w:bidi="ar-SA"/>
      </w:rPr>
    </w:lvl>
    <w:lvl w:ilvl="6" w:tplc="6B8C786E">
      <w:numFmt w:val="bullet"/>
      <w:lvlText w:val="•"/>
      <w:lvlJc w:val="left"/>
      <w:pPr>
        <w:ind w:left="3322" w:hanging="360"/>
      </w:pPr>
      <w:rPr>
        <w:rFonts w:hint="default"/>
        <w:lang w:val="en-US" w:eastAsia="en-US" w:bidi="ar-SA"/>
      </w:rPr>
    </w:lvl>
    <w:lvl w:ilvl="7" w:tplc="9570789C">
      <w:numFmt w:val="bullet"/>
      <w:lvlText w:val="•"/>
      <w:lvlJc w:val="left"/>
      <w:pPr>
        <w:ind w:left="3795" w:hanging="360"/>
      </w:pPr>
      <w:rPr>
        <w:rFonts w:hint="default"/>
        <w:lang w:val="en-US" w:eastAsia="en-US" w:bidi="ar-SA"/>
      </w:rPr>
    </w:lvl>
    <w:lvl w:ilvl="8" w:tplc="8228B364">
      <w:numFmt w:val="bullet"/>
      <w:lvlText w:val="•"/>
      <w:lvlJc w:val="left"/>
      <w:pPr>
        <w:ind w:left="4269" w:hanging="360"/>
      </w:pPr>
      <w:rPr>
        <w:rFonts w:hint="default"/>
        <w:lang w:val="en-US" w:eastAsia="en-US" w:bidi="ar-SA"/>
      </w:rPr>
    </w:lvl>
  </w:abstractNum>
  <w:abstractNum w:abstractNumId="8" w15:restartNumberingAfterBreak="0">
    <w:nsid w:val="312D5827"/>
    <w:multiLevelType w:val="hybridMultilevel"/>
    <w:tmpl w:val="326A9280"/>
    <w:lvl w:ilvl="0" w:tplc="ABCC5710">
      <w:numFmt w:val="bullet"/>
      <w:lvlText w:val=""/>
      <w:lvlJc w:val="left"/>
      <w:pPr>
        <w:ind w:left="465" w:hanging="360"/>
      </w:pPr>
      <w:rPr>
        <w:rFonts w:ascii="Symbol" w:eastAsia="Symbol" w:hAnsi="Symbol" w:cs="Symbol" w:hint="default"/>
        <w:w w:val="100"/>
        <w:sz w:val="22"/>
        <w:szCs w:val="22"/>
        <w:lang w:val="en-US" w:eastAsia="en-US" w:bidi="ar-SA"/>
      </w:rPr>
    </w:lvl>
    <w:lvl w:ilvl="1" w:tplc="96D4E2FE">
      <w:numFmt w:val="bullet"/>
      <w:lvlText w:val="•"/>
      <w:lvlJc w:val="left"/>
      <w:pPr>
        <w:ind w:left="1259" w:hanging="360"/>
      </w:pPr>
      <w:rPr>
        <w:rFonts w:hint="default"/>
        <w:lang w:val="en-US" w:eastAsia="en-US" w:bidi="ar-SA"/>
      </w:rPr>
    </w:lvl>
    <w:lvl w:ilvl="2" w:tplc="EB583BD6">
      <w:numFmt w:val="bullet"/>
      <w:lvlText w:val="•"/>
      <w:lvlJc w:val="left"/>
      <w:pPr>
        <w:ind w:left="2059" w:hanging="360"/>
      </w:pPr>
      <w:rPr>
        <w:rFonts w:hint="default"/>
        <w:lang w:val="en-US" w:eastAsia="en-US" w:bidi="ar-SA"/>
      </w:rPr>
    </w:lvl>
    <w:lvl w:ilvl="3" w:tplc="CEBC84B8">
      <w:numFmt w:val="bullet"/>
      <w:lvlText w:val="•"/>
      <w:lvlJc w:val="left"/>
      <w:pPr>
        <w:ind w:left="2859" w:hanging="360"/>
      </w:pPr>
      <w:rPr>
        <w:rFonts w:hint="default"/>
        <w:lang w:val="en-US" w:eastAsia="en-US" w:bidi="ar-SA"/>
      </w:rPr>
    </w:lvl>
    <w:lvl w:ilvl="4" w:tplc="FA7C184A">
      <w:numFmt w:val="bullet"/>
      <w:lvlText w:val="•"/>
      <w:lvlJc w:val="left"/>
      <w:pPr>
        <w:ind w:left="3658" w:hanging="360"/>
      </w:pPr>
      <w:rPr>
        <w:rFonts w:hint="default"/>
        <w:lang w:val="en-US" w:eastAsia="en-US" w:bidi="ar-SA"/>
      </w:rPr>
    </w:lvl>
    <w:lvl w:ilvl="5" w:tplc="4C2496FE">
      <w:numFmt w:val="bullet"/>
      <w:lvlText w:val="•"/>
      <w:lvlJc w:val="left"/>
      <w:pPr>
        <w:ind w:left="4458" w:hanging="360"/>
      </w:pPr>
      <w:rPr>
        <w:rFonts w:hint="default"/>
        <w:lang w:val="en-US" w:eastAsia="en-US" w:bidi="ar-SA"/>
      </w:rPr>
    </w:lvl>
    <w:lvl w:ilvl="6" w:tplc="F1CCAA52">
      <w:numFmt w:val="bullet"/>
      <w:lvlText w:val="•"/>
      <w:lvlJc w:val="left"/>
      <w:pPr>
        <w:ind w:left="5258" w:hanging="360"/>
      </w:pPr>
      <w:rPr>
        <w:rFonts w:hint="default"/>
        <w:lang w:val="en-US" w:eastAsia="en-US" w:bidi="ar-SA"/>
      </w:rPr>
    </w:lvl>
    <w:lvl w:ilvl="7" w:tplc="8F7CF7A0">
      <w:numFmt w:val="bullet"/>
      <w:lvlText w:val="•"/>
      <w:lvlJc w:val="left"/>
      <w:pPr>
        <w:ind w:left="6057" w:hanging="360"/>
      </w:pPr>
      <w:rPr>
        <w:rFonts w:hint="default"/>
        <w:lang w:val="en-US" w:eastAsia="en-US" w:bidi="ar-SA"/>
      </w:rPr>
    </w:lvl>
    <w:lvl w:ilvl="8" w:tplc="7046B7B6">
      <w:numFmt w:val="bullet"/>
      <w:lvlText w:val="•"/>
      <w:lvlJc w:val="left"/>
      <w:pPr>
        <w:ind w:left="6857" w:hanging="360"/>
      </w:pPr>
      <w:rPr>
        <w:rFonts w:hint="default"/>
        <w:lang w:val="en-US" w:eastAsia="en-US" w:bidi="ar-SA"/>
      </w:rPr>
    </w:lvl>
  </w:abstractNum>
  <w:abstractNum w:abstractNumId="9" w15:restartNumberingAfterBreak="0">
    <w:nsid w:val="348C2509"/>
    <w:multiLevelType w:val="hybridMultilevel"/>
    <w:tmpl w:val="26CCB6EC"/>
    <w:lvl w:ilvl="0" w:tplc="01545FDE">
      <w:numFmt w:val="bullet"/>
      <w:lvlText w:val=""/>
      <w:lvlJc w:val="left"/>
      <w:pPr>
        <w:ind w:left="460" w:hanging="360"/>
      </w:pPr>
      <w:rPr>
        <w:rFonts w:ascii="Symbol" w:eastAsia="Symbol" w:hAnsi="Symbol" w:cs="Symbol" w:hint="default"/>
        <w:w w:val="100"/>
        <w:sz w:val="22"/>
        <w:szCs w:val="22"/>
        <w:lang w:val="en-US" w:eastAsia="en-US" w:bidi="ar-SA"/>
      </w:rPr>
    </w:lvl>
    <w:lvl w:ilvl="1" w:tplc="5536651A">
      <w:numFmt w:val="bullet"/>
      <w:lvlText w:val="o"/>
      <w:lvlJc w:val="left"/>
      <w:pPr>
        <w:ind w:left="1180" w:hanging="360"/>
      </w:pPr>
      <w:rPr>
        <w:rFonts w:ascii="Courier New" w:eastAsia="Courier New" w:hAnsi="Courier New" w:cs="Courier New" w:hint="default"/>
        <w:w w:val="100"/>
        <w:sz w:val="22"/>
        <w:szCs w:val="22"/>
        <w:lang w:val="en-US" w:eastAsia="en-US" w:bidi="ar-SA"/>
      </w:rPr>
    </w:lvl>
    <w:lvl w:ilvl="2" w:tplc="EC843AC4">
      <w:numFmt w:val="bullet"/>
      <w:lvlText w:val="•"/>
      <w:lvlJc w:val="left"/>
      <w:pPr>
        <w:ind w:left="2235" w:hanging="360"/>
      </w:pPr>
      <w:rPr>
        <w:rFonts w:hint="default"/>
        <w:lang w:val="en-US" w:eastAsia="en-US" w:bidi="ar-SA"/>
      </w:rPr>
    </w:lvl>
    <w:lvl w:ilvl="3" w:tplc="BB065E70">
      <w:numFmt w:val="bullet"/>
      <w:lvlText w:val="•"/>
      <w:lvlJc w:val="left"/>
      <w:pPr>
        <w:ind w:left="3291" w:hanging="360"/>
      </w:pPr>
      <w:rPr>
        <w:rFonts w:hint="default"/>
        <w:lang w:val="en-US" w:eastAsia="en-US" w:bidi="ar-SA"/>
      </w:rPr>
    </w:lvl>
    <w:lvl w:ilvl="4" w:tplc="8AD0F2CA">
      <w:numFmt w:val="bullet"/>
      <w:lvlText w:val="•"/>
      <w:lvlJc w:val="left"/>
      <w:pPr>
        <w:ind w:left="4346" w:hanging="360"/>
      </w:pPr>
      <w:rPr>
        <w:rFonts w:hint="default"/>
        <w:lang w:val="en-US" w:eastAsia="en-US" w:bidi="ar-SA"/>
      </w:rPr>
    </w:lvl>
    <w:lvl w:ilvl="5" w:tplc="B91C1420">
      <w:numFmt w:val="bullet"/>
      <w:lvlText w:val="•"/>
      <w:lvlJc w:val="left"/>
      <w:pPr>
        <w:ind w:left="5402" w:hanging="360"/>
      </w:pPr>
      <w:rPr>
        <w:rFonts w:hint="default"/>
        <w:lang w:val="en-US" w:eastAsia="en-US" w:bidi="ar-SA"/>
      </w:rPr>
    </w:lvl>
    <w:lvl w:ilvl="6" w:tplc="634E475A">
      <w:numFmt w:val="bullet"/>
      <w:lvlText w:val="•"/>
      <w:lvlJc w:val="left"/>
      <w:pPr>
        <w:ind w:left="6457" w:hanging="360"/>
      </w:pPr>
      <w:rPr>
        <w:rFonts w:hint="default"/>
        <w:lang w:val="en-US" w:eastAsia="en-US" w:bidi="ar-SA"/>
      </w:rPr>
    </w:lvl>
    <w:lvl w:ilvl="7" w:tplc="DCB0C7D2">
      <w:numFmt w:val="bullet"/>
      <w:lvlText w:val="•"/>
      <w:lvlJc w:val="left"/>
      <w:pPr>
        <w:ind w:left="7513" w:hanging="360"/>
      </w:pPr>
      <w:rPr>
        <w:rFonts w:hint="default"/>
        <w:lang w:val="en-US" w:eastAsia="en-US" w:bidi="ar-SA"/>
      </w:rPr>
    </w:lvl>
    <w:lvl w:ilvl="8" w:tplc="6AD8610A">
      <w:numFmt w:val="bullet"/>
      <w:lvlText w:val="•"/>
      <w:lvlJc w:val="left"/>
      <w:pPr>
        <w:ind w:left="8568" w:hanging="360"/>
      </w:pPr>
      <w:rPr>
        <w:rFonts w:hint="default"/>
        <w:lang w:val="en-US" w:eastAsia="en-US" w:bidi="ar-SA"/>
      </w:rPr>
    </w:lvl>
  </w:abstractNum>
  <w:abstractNum w:abstractNumId="10" w15:restartNumberingAfterBreak="0">
    <w:nsid w:val="3A2C76FD"/>
    <w:multiLevelType w:val="hybridMultilevel"/>
    <w:tmpl w:val="59884D7C"/>
    <w:lvl w:ilvl="0" w:tplc="18A4A2D6">
      <w:numFmt w:val="bullet"/>
      <w:lvlText w:val=""/>
      <w:lvlJc w:val="left"/>
      <w:pPr>
        <w:ind w:left="820" w:hanging="360"/>
      </w:pPr>
      <w:rPr>
        <w:rFonts w:ascii="Symbol" w:eastAsia="Symbol" w:hAnsi="Symbol" w:cs="Symbol" w:hint="default"/>
        <w:color w:val="006DAB"/>
        <w:w w:val="100"/>
        <w:sz w:val="22"/>
        <w:szCs w:val="22"/>
        <w:lang w:val="en-US" w:eastAsia="en-US" w:bidi="ar-SA"/>
      </w:rPr>
    </w:lvl>
    <w:lvl w:ilvl="1" w:tplc="899A7ACC">
      <w:numFmt w:val="bullet"/>
      <w:lvlText w:val="•"/>
      <w:lvlJc w:val="left"/>
      <w:pPr>
        <w:ind w:left="1806" w:hanging="360"/>
      </w:pPr>
      <w:rPr>
        <w:rFonts w:hint="default"/>
        <w:lang w:val="en-US" w:eastAsia="en-US" w:bidi="ar-SA"/>
      </w:rPr>
    </w:lvl>
    <w:lvl w:ilvl="2" w:tplc="702484E6">
      <w:numFmt w:val="bullet"/>
      <w:lvlText w:val="•"/>
      <w:lvlJc w:val="left"/>
      <w:pPr>
        <w:ind w:left="2792" w:hanging="360"/>
      </w:pPr>
      <w:rPr>
        <w:rFonts w:hint="default"/>
        <w:lang w:val="en-US" w:eastAsia="en-US" w:bidi="ar-SA"/>
      </w:rPr>
    </w:lvl>
    <w:lvl w:ilvl="3" w:tplc="D8A6FF5A">
      <w:numFmt w:val="bullet"/>
      <w:lvlText w:val="•"/>
      <w:lvlJc w:val="left"/>
      <w:pPr>
        <w:ind w:left="3778" w:hanging="360"/>
      </w:pPr>
      <w:rPr>
        <w:rFonts w:hint="default"/>
        <w:lang w:val="en-US" w:eastAsia="en-US" w:bidi="ar-SA"/>
      </w:rPr>
    </w:lvl>
    <w:lvl w:ilvl="4" w:tplc="AF3E7E00">
      <w:numFmt w:val="bullet"/>
      <w:lvlText w:val="•"/>
      <w:lvlJc w:val="left"/>
      <w:pPr>
        <w:ind w:left="4764" w:hanging="360"/>
      </w:pPr>
      <w:rPr>
        <w:rFonts w:hint="default"/>
        <w:lang w:val="en-US" w:eastAsia="en-US" w:bidi="ar-SA"/>
      </w:rPr>
    </w:lvl>
    <w:lvl w:ilvl="5" w:tplc="5FD01BB6">
      <w:numFmt w:val="bullet"/>
      <w:lvlText w:val="•"/>
      <w:lvlJc w:val="left"/>
      <w:pPr>
        <w:ind w:left="5750" w:hanging="360"/>
      </w:pPr>
      <w:rPr>
        <w:rFonts w:hint="default"/>
        <w:lang w:val="en-US" w:eastAsia="en-US" w:bidi="ar-SA"/>
      </w:rPr>
    </w:lvl>
    <w:lvl w:ilvl="6" w:tplc="7AE08700">
      <w:numFmt w:val="bullet"/>
      <w:lvlText w:val="•"/>
      <w:lvlJc w:val="left"/>
      <w:pPr>
        <w:ind w:left="6736" w:hanging="360"/>
      </w:pPr>
      <w:rPr>
        <w:rFonts w:hint="default"/>
        <w:lang w:val="en-US" w:eastAsia="en-US" w:bidi="ar-SA"/>
      </w:rPr>
    </w:lvl>
    <w:lvl w:ilvl="7" w:tplc="B088F134">
      <w:numFmt w:val="bullet"/>
      <w:lvlText w:val="•"/>
      <w:lvlJc w:val="left"/>
      <w:pPr>
        <w:ind w:left="7722" w:hanging="360"/>
      </w:pPr>
      <w:rPr>
        <w:rFonts w:hint="default"/>
        <w:lang w:val="en-US" w:eastAsia="en-US" w:bidi="ar-SA"/>
      </w:rPr>
    </w:lvl>
    <w:lvl w:ilvl="8" w:tplc="D9DA3614">
      <w:numFmt w:val="bullet"/>
      <w:lvlText w:val="•"/>
      <w:lvlJc w:val="left"/>
      <w:pPr>
        <w:ind w:left="8708" w:hanging="360"/>
      </w:pPr>
      <w:rPr>
        <w:rFonts w:hint="default"/>
        <w:lang w:val="en-US" w:eastAsia="en-US" w:bidi="ar-SA"/>
      </w:rPr>
    </w:lvl>
  </w:abstractNum>
  <w:abstractNum w:abstractNumId="11" w15:restartNumberingAfterBreak="0">
    <w:nsid w:val="3A4104F5"/>
    <w:multiLevelType w:val="hybridMultilevel"/>
    <w:tmpl w:val="BD18DE56"/>
    <w:lvl w:ilvl="0" w:tplc="2DE4FC52">
      <w:numFmt w:val="bullet"/>
      <w:lvlText w:val="•"/>
      <w:lvlJc w:val="left"/>
      <w:pPr>
        <w:ind w:left="820" w:hanging="360"/>
      </w:pPr>
      <w:rPr>
        <w:rFonts w:ascii="Arial" w:eastAsia="Arial" w:hAnsi="Arial" w:cs="Arial" w:hint="default"/>
        <w:w w:val="100"/>
        <w:sz w:val="22"/>
        <w:szCs w:val="22"/>
        <w:lang w:val="en-US" w:eastAsia="en-US" w:bidi="ar-SA"/>
      </w:rPr>
    </w:lvl>
    <w:lvl w:ilvl="1" w:tplc="64EC3C5C">
      <w:numFmt w:val="bullet"/>
      <w:lvlText w:val="•"/>
      <w:lvlJc w:val="left"/>
      <w:pPr>
        <w:ind w:left="1806" w:hanging="360"/>
      </w:pPr>
      <w:rPr>
        <w:rFonts w:hint="default"/>
        <w:lang w:val="en-US" w:eastAsia="en-US" w:bidi="ar-SA"/>
      </w:rPr>
    </w:lvl>
    <w:lvl w:ilvl="2" w:tplc="10226D2A">
      <w:numFmt w:val="bullet"/>
      <w:lvlText w:val="•"/>
      <w:lvlJc w:val="left"/>
      <w:pPr>
        <w:ind w:left="2792" w:hanging="360"/>
      </w:pPr>
      <w:rPr>
        <w:rFonts w:hint="default"/>
        <w:lang w:val="en-US" w:eastAsia="en-US" w:bidi="ar-SA"/>
      </w:rPr>
    </w:lvl>
    <w:lvl w:ilvl="3" w:tplc="7C44D346">
      <w:numFmt w:val="bullet"/>
      <w:lvlText w:val="•"/>
      <w:lvlJc w:val="left"/>
      <w:pPr>
        <w:ind w:left="3778" w:hanging="360"/>
      </w:pPr>
      <w:rPr>
        <w:rFonts w:hint="default"/>
        <w:lang w:val="en-US" w:eastAsia="en-US" w:bidi="ar-SA"/>
      </w:rPr>
    </w:lvl>
    <w:lvl w:ilvl="4" w:tplc="B2527A44">
      <w:numFmt w:val="bullet"/>
      <w:lvlText w:val="•"/>
      <w:lvlJc w:val="left"/>
      <w:pPr>
        <w:ind w:left="4764" w:hanging="360"/>
      </w:pPr>
      <w:rPr>
        <w:rFonts w:hint="default"/>
        <w:lang w:val="en-US" w:eastAsia="en-US" w:bidi="ar-SA"/>
      </w:rPr>
    </w:lvl>
    <w:lvl w:ilvl="5" w:tplc="25C44930">
      <w:numFmt w:val="bullet"/>
      <w:lvlText w:val="•"/>
      <w:lvlJc w:val="left"/>
      <w:pPr>
        <w:ind w:left="5750" w:hanging="360"/>
      </w:pPr>
      <w:rPr>
        <w:rFonts w:hint="default"/>
        <w:lang w:val="en-US" w:eastAsia="en-US" w:bidi="ar-SA"/>
      </w:rPr>
    </w:lvl>
    <w:lvl w:ilvl="6" w:tplc="3B4A1004">
      <w:numFmt w:val="bullet"/>
      <w:lvlText w:val="•"/>
      <w:lvlJc w:val="left"/>
      <w:pPr>
        <w:ind w:left="6736" w:hanging="360"/>
      </w:pPr>
      <w:rPr>
        <w:rFonts w:hint="default"/>
        <w:lang w:val="en-US" w:eastAsia="en-US" w:bidi="ar-SA"/>
      </w:rPr>
    </w:lvl>
    <w:lvl w:ilvl="7" w:tplc="DE0C2726">
      <w:numFmt w:val="bullet"/>
      <w:lvlText w:val="•"/>
      <w:lvlJc w:val="left"/>
      <w:pPr>
        <w:ind w:left="7722" w:hanging="360"/>
      </w:pPr>
      <w:rPr>
        <w:rFonts w:hint="default"/>
        <w:lang w:val="en-US" w:eastAsia="en-US" w:bidi="ar-SA"/>
      </w:rPr>
    </w:lvl>
    <w:lvl w:ilvl="8" w:tplc="31B20A52">
      <w:numFmt w:val="bullet"/>
      <w:lvlText w:val="•"/>
      <w:lvlJc w:val="left"/>
      <w:pPr>
        <w:ind w:left="8708" w:hanging="360"/>
      </w:pPr>
      <w:rPr>
        <w:rFonts w:hint="default"/>
        <w:lang w:val="en-US" w:eastAsia="en-US" w:bidi="ar-SA"/>
      </w:rPr>
    </w:lvl>
  </w:abstractNum>
  <w:abstractNum w:abstractNumId="12" w15:restartNumberingAfterBreak="0">
    <w:nsid w:val="3BD644FC"/>
    <w:multiLevelType w:val="hybridMultilevel"/>
    <w:tmpl w:val="5CDCDC60"/>
    <w:lvl w:ilvl="0" w:tplc="03D44C1E">
      <w:numFmt w:val="bullet"/>
      <w:lvlText w:val="•"/>
      <w:lvlJc w:val="left"/>
      <w:pPr>
        <w:ind w:left="1261" w:hanging="262"/>
      </w:pPr>
      <w:rPr>
        <w:rFonts w:ascii="Arial" w:eastAsia="Arial" w:hAnsi="Arial" w:cs="Arial" w:hint="default"/>
        <w:w w:val="103"/>
        <w:sz w:val="18"/>
        <w:szCs w:val="18"/>
        <w:lang w:val="en-US" w:eastAsia="en-US" w:bidi="ar-SA"/>
      </w:rPr>
    </w:lvl>
    <w:lvl w:ilvl="1" w:tplc="69BCC240">
      <w:numFmt w:val="bullet"/>
      <w:lvlText w:val="•"/>
      <w:lvlJc w:val="left"/>
      <w:pPr>
        <w:ind w:left="2026" w:hanging="262"/>
      </w:pPr>
      <w:rPr>
        <w:rFonts w:hint="default"/>
        <w:lang w:val="en-US" w:eastAsia="en-US" w:bidi="ar-SA"/>
      </w:rPr>
    </w:lvl>
    <w:lvl w:ilvl="2" w:tplc="94446ADA">
      <w:numFmt w:val="bullet"/>
      <w:lvlText w:val="•"/>
      <w:lvlJc w:val="left"/>
      <w:pPr>
        <w:ind w:left="2792" w:hanging="262"/>
      </w:pPr>
      <w:rPr>
        <w:rFonts w:hint="default"/>
        <w:lang w:val="en-US" w:eastAsia="en-US" w:bidi="ar-SA"/>
      </w:rPr>
    </w:lvl>
    <w:lvl w:ilvl="3" w:tplc="9CB0A0F2">
      <w:numFmt w:val="bullet"/>
      <w:lvlText w:val="•"/>
      <w:lvlJc w:val="left"/>
      <w:pPr>
        <w:ind w:left="3559" w:hanging="262"/>
      </w:pPr>
      <w:rPr>
        <w:rFonts w:hint="default"/>
        <w:lang w:val="en-US" w:eastAsia="en-US" w:bidi="ar-SA"/>
      </w:rPr>
    </w:lvl>
    <w:lvl w:ilvl="4" w:tplc="EBCEFAB4">
      <w:numFmt w:val="bullet"/>
      <w:lvlText w:val="•"/>
      <w:lvlJc w:val="left"/>
      <w:pPr>
        <w:ind w:left="4325" w:hanging="262"/>
      </w:pPr>
      <w:rPr>
        <w:rFonts w:hint="default"/>
        <w:lang w:val="en-US" w:eastAsia="en-US" w:bidi="ar-SA"/>
      </w:rPr>
    </w:lvl>
    <w:lvl w:ilvl="5" w:tplc="7F021892">
      <w:numFmt w:val="bullet"/>
      <w:lvlText w:val="•"/>
      <w:lvlJc w:val="left"/>
      <w:pPr>
        <w:ind w:left="5092" w:hanging="262"/>
      </w:pPr>
      <w:rPr>
        <w:rFonts w:hint="default"/>
        <w:lang w:val="en-US" w:eastAsia="en-US" w:bidi="ar-SA"/>
      </w:rPr>
    </w:lvl>
    <w:lvl w:ilvl="6" w:tplc="DDCEB188">
      <w:numFmt w:val="bullet"/>
      <w:lvlText w:val="•"/>
      <w:lvlJc w:val="left"/>
      <w:pPr>
        <w:ind w:left="5858" w:hanging="262"/>
      </w:pPr>
      <w:rPr>
        <w:rFonts w:hint="default"/>
        <w:lang w:val="en-US" w:eastAsia="en-US" w:bidi="ar-SA"/>
      </w:rPr>
    </w:lvl>
    <w:lvl w:ilvl="7" w:tplc="3DD0C0B0">
      <w:numFmt w:val="bullet"/>
      <w:lvlText w:val="•"/>
      <w:lvlJc w:val="left"/>
      <w:pPr>
        <w:ind w:left="6624" w:hanging="262"/>
      </w:pPr>
      <w:rPr>
        <w:rFonts w:hint="default"/>
        <w:lang w:val="en-US" w:eastAsia="en-US" w:bidi="ar-SA"/>
      </w:rPr>
    </w:lvl>
    <w:lvl w:ilvl="8" w:tplc="B9628D6C">
      <w:numFmt w:val="bullet"/>
      <w:lvlText w:val="•"/>
      <w:lvlJc w:val="left"/>
      <w:pPr>
        <w:ind w:left="7391" w:hanging="262"/>
      </w:pPr>
      <w:rPr>
        <w:rFonts w:hint="default"/>
        <w:lang w:val="en-US" w:eastAsia="en-US" w:bidi="ar-SA"/>
      </w:rPr>
    </w:lvl>
  </w:abstractNum>
  <w:abstractNum w:abstractNumId="13" w15:restartNumberingAfterBreak="0">
    <w:nsid w:val="488F53BB"/>
    <w:multiLevelType w:val="hybridMultilevel"/>
    <w:tmpl w:val="D1765D38"/>
    <w:lvl w:ilvl="0" w:tplc="9072D1FA">
      <w:numFmt w:val="bullet"/>
      <w:lvlText w:val=""/>
      <w:lvlJc w:val="left"/>
      <w:pPr>
        <w:ind w:left="460" w:hanging="360"/>
      </w:pPr>
      <w:rPr>
        <w:rFonts w:ascii="Symbol" w:eastAsia="Symbol" w:hAnsi="Symbol" w:cs="Symbol" w:hint="default"/>
        <w:w w:val="100"/>
        <w:sz w:val="22"/>
        <w:szCs w:val="22"/>
        <w:lang w:val="en-US" w:eastAsia="en-US" w:bidi="ar-SA"/>
      </w:rPr>
    </w:lvl>
    <w:lvl w:ilvl="1" w:tplc="0F462B1A">
      <w:numFmt w:val="bullet"/>
      <w:lvlText w:val="•"/>
      <w:lvlJc w:val="left"/>
      <w:pPr>
        <w:ind w:left="1458" w:hanging="360"/>
      </w:pPr>
      <w:rPr>
        <w:rFonts w:hint="default"/>
        <w:lang w:val="en-US" w:eastAsia="en-US" w:bidi="ar-SA"/>
      </w:rPr>
    </w:lvl>
    <w:lvl w:ilvl="2" w:tplc="04245BE6">
      <w:numFmt w:val="bullet"/>
      <w:lvlText w:val="•"/>
      <w:lvlJc w:val="left"/>
      <w:pPr>
        <w:ind w:left="2456" w:hanging="360"/>
      </w:pPr>
      <w:rPr>
        <w:rFonts w:hint="default"/>
        <w:lang w:val="en-US" w:eastAsia="en-US" w:bidi="ar-SA"/>
      </w:rPr>
    </w:lvl>
    <w:lvl w:ilvl="3" w:tplc="DA463F7C">
      <w:numFmt w:val="bullet"/>
      <w:lvlText w:val="•"/>
      <w:lvlJc w:val="left"/>
      <w:pPr>
        <w:ind w:left="3455" w:hanging="360"/>
      </w:pPr>
      <w:rPr>
        <w:rFonts w:hint="default"/>
        <w:lang w:val="en-US" w:eastAsia="en-US" w:bidi="ar-SA"/>
      </w:rPr>
    </w:lvl>
    <w:lvl w:ilvl="4" w:tplc="D8CA604E">
      <w:numFmt w:val="bullet"/>
      <w:lvlText w:val="•"/>
      <w:lvlJc w:val="left"/>
      <w:pPr>
        <w:ind w:left="4453" w:hanging="360"/>
      </w:pPr>
      <w:rPr>
        <w:rFonts w:hint="default"/>
        <w:lang w:val="en-US" w:eastAsia="en-US" w:bidi="ar-SA"/>
      </w:rPr>
    </w:lvl>
    <w:lvl w:ilvl="5" w:tplc="FAC88108">
      <w:numFmt w:val="bullet"/>
      <w:lvlText w:val="•"/>
      <w:lvlJc w:val="left"/>
      <w:pPr>
        <w:ind w:left="5452" w:hanging="360"/>
      </w:pPr>
      <w:rPr>
        <w:rFonts w:hint="default"/>
        <w:lang w:val="en-US" w:eastAsia="en-US" w:bidi="ar-SA"/>
      </w:rPr>
    </w:lvl>
    <w:lvl w:ilvl="6" w:tplc="9738B262">
      <w:numFmt w:val="bullet"/>
      <w:lvlText w:val="•"/>
      <w:lvlJc w:val="left"/>
      <w:pPr>
        <w:ind w:left="6450" w:hanging="360"/>
      </w:pPr>
      <w:rPr>
        <w:rFonts w:hint="default"/>
        <w:lang w:val="en-US" w:eastAsia="en-US" w:bidi="ar-SA"/>
      </w:rPr>
    </w:lvl>
    <w:lvl w:ilvl="7" w:tplc="045CB4BC">
      <w:numFmt w:val="bullet"/>
      <w:lvlText w:val="•"/>
      <w:lvlJc w:val="left"/>
      <w:pPr>
        <w:ind w:left="7449" w:hanging="360"/>
      </w:pPr>
      <w:rPr>
        <w:rFonts w:hint="default"/>
        <w:lang w:val="en-US" w:eastAsia="en-US" w:bidi="ar-SA"/>
      </w:rPr>
    </w:lvl>
    <w:lvl w:ilvl="8" w:tplc="2CB80290">
      <w:numFmt w:val="bullet"/>
      <w:lvlText w:val="•"/>
      <w:lvlJc w:val="left"/>
      <w:pPr>
        <w:ind w:left="8447" w:hanging="360"/>
      </w:pPr>
      <w:rPr>
        <w:rFonts w:hint="default"/>
        <w:lang w:val="en-US" w:eastAsia="en-US" w:bidi="ar-SA"/>
      </w:rPr>
    </w:lvl>
  </w:abstractNum>
  <w:abstractNum w:abstractNumId="14" w15:restartNumberingAfterBreak="0">
    <w:nsid w:val="49964A69"/>
    <w:multiLevelType w:val="hybridMultilevel"/>
    <w:tmpl w:val="A92202D6"/>
    <w:lvl w:ilvl="0" w:tplc="20C0DB74">
      <w:numFmt w:val="bullet"/>
      <w:lvlText w:val="•"/>
      <w:lvlJc w:val="left"/>
      <w:pPr>
        <w:ind w:left="1258" w:hanging="262"/>
      </w:pPr>
      <w:rPr>
        <w:rFonts w:ascii="Arial" w:eastAsia="Arial" w:hAnsi="Arial" w:cs="Arial" w:hint="default"/>
        <w:w w:val="103"/>
        <w:sz w:val="18"/>
        <w:szCs w:val="18"/>
        <w:lang w:val="en-US" w:eastAsia="en-US" w:bidi="ar-SA"/>
      </w:rPr>
    </w:lvl>
    <w:lvl w:ilvl="1" w:tplc="9BD00D4E">
      <w:numFmt w:val="bullet"/>
      <w:lvlText w:val="•"/>
      <w:lvlJc w:val="left"/>
      <w:pPr>
        <w:ind w:left="2026" w:hanging="262"/>
      </w:pPr>
      <w:rPr>
        <w:rFonts w:hint="default"/>
        <w:lang w:val="en-US" w:eastAsia="en-US" w:bidi="ar-SA"/>
      </w:rPr>
    </w:lvl>
    <w:lvl w:ilvl="2" w:tplc="BD62CEE2">
      <w:numFmt w:val="bullet"/>
      <w:lvlText w:val="•"/>
      <w:lvlJc w:val="left"/>
      <w:pPr>
        <w:ind w:left="2792" w:hanging="262"/>
      </w:pPr>
      <w:rPr>
        <w:rFonts w:hint="default"/>
        <w:lang w:val="en-US" w:eastAsia="en-US" w:bidi="ar-SA"/>
      </w:rPr>
    </w:lvl>
    <w:lvl w:ilvl="3" w:tplc="74986A0E">
      <w:numFmt w:val="bullet"/>
      <w:lvlText w:val="•"/>
      <w:lvlJc w:val="left"/>
      <w:pPr>
        <w:ind w:left="3559" w:hanging="262"/>
      </w:pPr>
      <w:rPr>
        <w:rFonts w:hint="default"/>
        <w:lang w:val="en-US" w:eastAsia="en-US" w:bidi="ar-SA"/>
      </w:rPr>
    </w:lvl>
    <w:lvl w:ilvl="4" w:tplc="10248C30">
      <w:numFmt w:val="bullet"/>
      <w:lvlText w:val="•"/>
      <w:lvlJc w:val="left"/>
      <w:pPr>
        <w:ind w:left="4325" w:hanging="262"/>
      </w:pPr>
      <w:rPr>
        <w:rFonts w:hint="default"/>
        <w:lang w:val="en-US" w:eastAsia="en-US" w:bidi="ar-SA"/>
      </w:rPr>
    </w:lvl>
    <w:lvl w:ilvl="5" w:tplc="775210A4">
      <w:numFmt w:val="bullet"/>
      <w:lvlText w:val="•"/>
      <w:lvlJc w:val="left"/>
      <w:pPr>
        <w:ind w:left="5092" w:hanging="262"/>
      </w:pPr>
      <w:rPr>
        <w:rFonts w:hint="default"/>
        <w:lang w:val="en-US" w:eastAsia="en-US" w:bidi="ar-SA"/>
      </w:rPr>
    </w:lvl>
    <w:lvl w:ilvl="6" w:tplc="B9463F06">
      <w:numFmt w:val="bullet"/>
      <w:lvlText w:val="•"/>
      <w:lvlJc w:val="left"/>
      <w:pPr>
        <w:ind w:left="5858" w:hanging="262"/>
      </w:pPr>
      <w:rPr>
        <w:rFonts w:hint="default"/>
        <w:lang w:val="en-US" w:eastAsia="en-US" w:bidi="ar-SA"/>
      </w:rPr>
    </w:lvl>
    <w:lvl w:ilvl="7" w:tplc="54FA65EC">
      <w:numFmt w:val="bullet"/>
      <w:lvlText w:val="•"/>
      <w:lvlJc w:val="left"/>
      <w:pPr>
        <w:ind w:left="6624" w:hanging="262"/>
      </w:pPr>
      <w:rPr>
        <w:rFonts w:hint="default"/>
        <w:lang w:val="en-US" w:eastAsia="en-US" w:bidi="ar-SA"/>
      </w:rPr>
    </w:lvl>
    <w:lvl w:ilvl="8" w:tplc="99721E72">
      <w:numFmt w:val="bullet"/>
      <w:lvlText w:val="•"/>
      <w:lvlJc w:val="left"/>
      <w:pPr>
        <w:ind w:left="7391" w:hanging="262"/>
      </w:pPr>
      <w:rPr>
        <w:rFonts w:hint="default"/>
        <w:lang w:val="en-US" w:eastAsia="en-US" w:bidi="ar-SA"/>
      </w:rPr>
    </w:lvl>
  </w:abstractNum>
  <w:abstractNum w:abstractNumId="15"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6" w15:restartNumberingAfterBreak="0">
    <w:nsid w:val="51200365"/>
    <w:multiLevelType w:val="multilevel"/>
    <w:tmpl w:val="729424C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sz w:val="24"/>
        <w:szCs w:val="24"/>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53B107AF"/>
    <w:multiLevelType w:val="hybridMultilevel"/>
    <w:tmpl w:val="EC006BFC"/>
    <w:lvl w:ilvl="0" w:tplc="41BC2F14">
      <w:start w:val="1"/>
      <w:numFmt w:val="decimal"/>
      <w:lvlText w:val="%1."/>
      <w:lvlJc w:val="left"/>
      <w:pPr>
        <w:ind w:left="460" w:hanging="360"/>
      </w:pPr>
      <w:rPr>
        <w:rFonts w:ascii="Arial" w:eastAsia="Arial" w:hAnsi="Arial" w:cs="Arial" w:hint="default"/>
        <w:b/>
        <w:bCs/>
        <w:spacing w:val="-1"/>
        <w:w w:val="100"/>
        <w:sz w:val="22"/>
        <w:szCs w:val="22"/>
        <w:lang w:val="en-US" w:eastAsia="en-US" w:bidi="ar-SA"/>
      </w:rPr>
    </w:lvl>
    <w:lvl w:ilvl="1" w:tplc="7C52CAC4">
      <w:numFmt w:val="bullet"/>
      <w:lvlText w:val=""/>
      <w:lvlJc w:val="left"/>
      <w:pPr>
        <w:ind w:left="814" w:hanging="359"/>
      </w:pPr>
      <w:rPr>
        <w:rFonts w:ascii="Symbol" w:eastAsia="Symbol" w:hAnsi="Symbol" w:cs="Symbol" w:hint="default"/>
        <w:w w:val="100"/>
        <w:sz w:val="22"/>
        <w:szCs w:val="22"/>
        <w:lang w:val="en-US" w:eastAsia="en-US" w:bidi="ar-SA"/>
      </w:rPr>
    </w:lvl>
    <w:lvl w:ilvl="2" w:tplc="707A776E">
      <w:numFmt w:val="bullet"/>
      <w:lvlText w:val="•"/>
      <w:lvlJc w:val="left"/>
      <w:pPr>
        <w:ind w:left="1922" w:hanging="359"/>
      </w:pPr>
      <w:rPr>
        <w:rFonts w:hint="default"/>
        <w:lang w:val="en-US" w:eastAsia="en-US" w:bidi="ar-SA"/>
      </w:rPr>
    </w:lvl>
    <w:lvl w:ilvl="3" w:tplc="2924A37A">
      <w:numFmt w:val="bullet"/>
      <w:lvlText w:val="•"/>
      <w:lvlJc w:val="left"/>
      <w:pPr>
        <w:ind w:left="3024" w:hanging="359"/>
      </w:pPr>
      <w:rPr>
        <w:rFonts w:hint="default"/>
        <w:lang w:val="en-US" w:eastAsia="en-US" w:bidi="ar-SA"/>
      </w:rPr>
    </w:lvl>
    <w:lvl w:ilvl="4" w:tplc="E86AEA38">
      <w:numFmt w:val="bullet"/>
      <w:lvlText w:val="•"/>
      <w:lvlJc w:val="left"/>
      <w:pPr>
        <w:ind w:left="4126" w:hanging="359"/>
      </w:pPr>
      <w:rPr>
        <w:rFonts w:hint="default"/>
        <w:lang w:val="en-US" w:eastAsia="en-US" w:bidi="ar-SA"/>
      </w:rPr>
    </w:lvl>
    <w:lvl w:ilvl="5" w:tplc="0B5C29A0">
      <w:numFmt w:val="bullet"/>
      <w:lvlText w:val="•"/>
      <w:lvlJc w:val="left"/>
      <w:pPr>
        <w:ind w:left="5228" w:hanging="359"/>
      </w:pPr>
      <w:rPr>
        <w:rFonts w:hint="default"/>
        <w:lang w:val="en-US" w:eastAsia="en-US" w:bidi="ar-SA"/>
      </w:rPr>
    </w:lvl>
    <w:lvl w:ilvl="6" w:tplc="4A029392">
      <w:numFmt w:val="bullet"/>
      <w:lvlText w:val="•"/>
      <w:lvlJc w:val="left"/>
      <w:pPr>
        <w:ind w:left="6331" w:hanging="359"/>
      </w:pPr>
      <w:rPr>
        <w:rFonts w:hint="default"/>
        <w:lang w:val="en-US" w:eastAsia="en-US" w:bidi="ar-SA"/>
      </w:rPr>
    </w:lvl>
    <w:lvl w:ilvl="7" w:tplc="C0425FFC">
      <w:numFmt w:val="bullet"/>
      <w:lvlText w:val="•"/>
      <w:lvlJc w:val="left"/>
      <w:pPr>
        <w:ind w:left="7433" w:hanging="359"/>
      </w:pPr>
      <w:rPr>
        <w:rFonts w:hint="default"/>
        <w:lang w:val="en-US" w:eastAsia="en-US" w:bidi="ar-SA"/>
      </w:rPr>
    </w:lvl>
    <w:lvl w:ilvl="8" w:tplc="99946472">
      <w:numFmt w:val="bullet"/>
      <w:lvlText w:val="•"/>
      <w:lvlJc w:val="left"/>
      <w:pPr>
        <w:ind w:left="8535" w:hanging="359"/>
      </w:pPr>
      <w:rPr>
        <w:rFonts w:hint="default"/>
        <w:lang w:val="en-US" w:eastAsia="en-US" w:bidi="ar-SA"/>
      </w:rPr>
    </w:lvl>
  </w:abstractNum>
  <w:abstractNum w:abstractNumId="18" w15:restartNumberingAfterBreak="0">
    <w:nsid w:val="5D6B0B86"/>
    <w:multiLevelType w:val="hybridMultilevel"/>
    <w:tmpl w:val="6834F318"/>
    <w:lvl w:ilvl="0" w:tplc="6FBE2E54">
      <w:numFmt w:val="bullet"/>
      <w:lvlText w:val=""/>
      <w:lvlJc w:val="left"/>
      <w:pPr>
        <w:ind w:left="577" w:hanging="357"/>
      </w:pPr>
      <w:rPr>
        <w:rFonts w:ascii="Symbol" w:eastAsia="Symbol" w:hAnsi="Symbol" w:cs="Symbol" w:hint="default"/>
        <w:color w:val="006DAB"/>
        <w:w w:val="100"/>
        <w:sz w:val="22"/>
        <w:szCs w:val="22"/>
        <w:lang w:val="en-US" w:eastAsia="en-US" w:bidi="ar-SA"/>
      </w:rPr>
    </w:lvl>
    <w:lvl w:ilvl="1" w:tplc="C8A0404A">
      <w:numFmt w:val="bullet"/>
      <w:lvlText w:val=""/>
      <w:lvlJc w:val="left"/>
      <w:pPr>
        <w:ind w:left="940" w:hanging="360"/>
      </w:pPr>
      <w:rPr>
        <w:rFonts w:ascii="Symbol" w:eastAsia="Symbol" w:hAnsi="Symbol" w:cs="Symbol" w:hint="default"/>
        <w:color w:val="006DAB"/>
        <w:w w:val="100"/>
        <w:sz w:val="22"/>
        <w:szCs w:val="22"/>
        <w:lang w:val="en-US" w:eastAsia="en-US" w:bidi="ar-SA"/>
      </w:rPr>
    </w:lvl>
    <w:lvl w:ilvl="2" w:tplc="A0623902">
      <w:numFmt w:val="bullet"/>
      <w:lvlText w:val="•"/>
      <w:lvlJc w:val="left"/>
      <w:pPr>
        <w:ind w:left="2046" w:hanging="360"/>
      </w:pPr>
      <w:rPr>
        <w:rFonts w:hint="default"/>
        <w:lang w:val="en-US" w:eastAsia="en-US" w:bidi="ar-SA"/>
      </w:rPr>
    </w:lvl>
    <w:lvl w:ilvl="3" w:tplc="92E873D4">
      <w:numFmt w:val="bullet"/>
      <w:lvlText w:val="•"/>
      <w:lvlJc w:val="left"/>
      <w:pPr>
        <w:ind w:left="3153" w:hanging="360"/>
      </w:pPr>
      <w:rPr>
        <w:rFonts w:hint="default"/>
        <w:lang w:val="en-US" w:eastAsia="en-US" w:bidi="ar-SA"/>
      </w:rPr>
    </w:lvl>
    <w:lvl w:ilvl="4" w:tplc="EE68B846">
      <w:numFmt w:val="bullet"/>
      <w:lvlText w:val="•"/>
      <w:lvlJc w:val="left"/>
      <w:pPr>
        <w:ind w:left="4260" w:hanging="360"/>
      </w:pPr>
      <w:rPr>
        <w:rFonts w:hint="default"/>
        <w:lang w:val="en-US" w:eastAsia="en-US" w:bidi="ar-SA"/>
      </w:rPr>
    </w:lvl>
    <w:lvl w:ilvl="5" w:tplc="E44AB178">
      <w:numFmt w:val="bullet"/>
      <w:lvlText w:val="•"/>
      <w:lvlJc w:val="left"/>
      <w:pPr>
        <w:ind w:left="5366" w:hanging="360"/>
      </w:pPr>
      <w:rPr>
        <w:rFonts w:hint="default"/>
        <w:lang w:val="en-US" w:eastAsia="en-US" w:bidi="ar-SA"/>
      </w:rPr>
    </w:lvl>
    <w:lvl w:ilvl="6" w:tplc="BE5AF240">
      <w:numFmt w:val="bullet"/>
      <w:lvlText w:val="•"/>
      <w:lvlJc w:val="left"/>
      <w:pPr>
        <w:ind w:left="6473" w:hanging="360"/>
      </w:pPr>
      <w:rPr>
        <w:rFonts w:hint="default"/>
        <w:lang w:val="en-US" w:eastAsia="en-US" w:bidi="ar-SA"/>
      </w:rPr>
    </w:lvl>
    <w:lvl w:ilvl="7" w:tplc="49EA169E">
      <w:numFmt w:val="bullet"/>
      <w:lvlText w:val="•"/>
      <w:lvlJc w:val="left"/>
      <w:pPr>
        <w:ind w:left="7580" w:hanging="360"/>
      </w:pPr>
      <w:rPr>
        <w:rFonts w:hint="default"/>
        <w:lang w:val="en-US" w:eastAsia="en-US" w:bidi="ar-SA"/>
      </w:rPr>
    </w:lvl>
    <w:lvl w:ilvl="8" w:tplc="2F5C2914">
      <w:numFmt w:val="bullet"/>
      <w:lvlText w:val="•"/>
      <w:lvlJc w:val="left"/>
      <w:pPr>
        <w:ind w:left="8686" w:hanging="360"/>
      </w:pPr>
      <w:rPr>
        <w:rFonts w:hint="default"/>
        <w:lang w:val="en-US" w:eastAsia="en-US" w:bidi="ar-SA"/>
      </w:rPr>
    </w:lvl>
  </w:abstractNum>
  <w:abstractNum w:abstractNumId="19" w15:restartNumberingAfterBreak="0">
    <w:nsid w:val="614A2D04"/>
    <w:multiLevelType w:val="hybridMultilevel"/>
    <w:tmpl w:val="622CC962"/>
    <w:lvl w:ilvl="0" w:tplc="5A8886FE">
      <w:numFmt w:val="bullet"/>
      <w:lvlText w:val=""/>
      <w:lvlJc w:val="left"/>
      <w:pPr>
        <w:ind w:left="820" w:hanging="360"/>
      </w:pPr>
      <w:rPr>
        <w:rFonts w:ascii="Symbol" w:eastAsia="Symbol" w:hAnsi="Symbol" w:cs="Symbol" w:hint="default"/>
        <w:w w:val="100"/>
        <w:sz w:val="22"/>
        <w:szCs w:val="22"/>
        <w:lang w:val="en-US" w:eastAsia="en-US" w:bidi="ar-SA"/>
      </w:rPr>
    </w:lvl>
    <w:lvl w:ilvl="1" w:tplc="5106D1D0">
      <w:numFmt w:val="bullet"/>
      <w:lvlText w:val="•"/>
      <w:lvlJc w:val="left"/>
      <w:pPr>
        <w:ind w:left="1812" w:hanging="360"/>
      </w:pPr>
      <w:rPr>
        <w:rFonts w:hint="default"/>
        <w:lang w:val="en-US" w:eastAsia="en-US" w:bidi="ar-SA"/>
      </w:rPr>
    </w:lvl>
    <w:lvl w:ilvl="2" w:tplc="9D80DCBE">
      <w:numFmt w:val="bullet"/>
      <w:lvlText w:val="•"/>
      <w:lvlJc w:val="left"/>
      <w:pPr>
        <w:ind w:left="2804" w:hanging="360"/>
      </w:pPr>
      <w:rPr>
        <w:rFonts w:hint="default"/>
        <w:lang w:val="en-US" w:eastAsia="en-US" w:bidi="ar-SA"/>
      </w:rPr>
    </w:lvl>
    <w:lvl w:ilvl="3" w:tplc="0BD08C46">
      <w:numFmt w:val="bullet"/>
      <w:lvlText w:val="•"/>
      <w:lvlJc w:val="left"/>
      <w:pPr>
        <w:ind w:left="3796" w:hanging="360"/>
      </w:pPr>
      <w:rPr>
        <w:rFonts w:hint="default"/>
        <w:lang w:val="en-US" w:eastAsia="en-US" w:bidi="ar-SA"/>
      </w:rPr>
    </w:lvl>
    <w:lvl w:ilvl="4" w:tplc="DC508902">
      <w:numFmt w:val="bullet"/>
      <w:lvlText w:val="•"/>
      <w:lvlJc w:val="left"/>
      <w:pPr>
        <w:ind w:left="4788" w:hanging="360"/>
      </w:pPr>
      <w:rPr>
        <w:rFonts w:hint="default"/>
        <w:lang w:val="en-US" w:eastAsia="en-US" w:bidi="ar-SA"/>
      </w:rPr>
    </w:lvl>
    <w:lvl w:ilvl="5" w:tplc="83445D0A">
      <w:numFmt w:val="bullet"/>
      <w:lvlText w:val="•"/>
      <w:lvlJc w:val="left"/>
      <w:pPr>
        <w:ind w:left="5780" w:hanging="360"/>
      </w:pPr>
      <w:rPr>
        <w:rFonts w:hint="default"/>
        <w:lang w:val="en-US" w:eastAsia="en-US" w:bidi="ar-SA"/>
      </w:rPr>
    </w:lvl>
    <w:lvl w:ilvl="6" w:tplc="E626D7FC">
      <w:numFmt w:val="bullet"/>
      <w:lvlText w:val="•"/>
      <w:lvlJc w:val="left"/>
      <w:pPr>
        <w:ind w:left="6772" w:hanging="360"/>
      </w:pPr>
      <w:rPr>
        <w:rFonts w:hint="default"/>
        <w:lang w:val="en-US" w:eastAsia="en-US" w:bidi="ar-SA"/>
      </w:rPr>
    </w:lvl>
    <w:lvl w:ilvl="7" w:tplc="808CE40C">
      <w:numFmt w:val="bullet"/>
      <w:lvlText w:val="•"/>
      <w:lvlJc w:val="left"/>
      <w:pPr>
        <w:ind w:left="7764" w:hanging="360"/>
      </w:pPr>
      <w:rPr>
        <w:rFonts w:hint="default"/>
        <w:lang w:val="en-US" w:eastAsia="en-US" w:bidi="ar-SA"/>
      </w:rPr>
    </w:lvl>
    <w:lvl w:ilvl="8" w:tplc="35C8CAAC">
      <w:numFmt w:val="bullet"/>
      <w:lvlText w:val="•"/>
      <w:lvlJc w:val="left"/>
      <w:pPr>
        <w:ind w:left="8756" w:hanging="360"/>
      </w:pPr>
      <w:rPr>
        <w:rFonts w:hint="default"/>
        <w:lang w:val="en-US" w:eastAsia="en-US" w:bidi="ar-SA"/>
      </w:rPr>
    </w:lvl>
  </w:abstractNum>
  <w:abstractNum w:abstractNumId="2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CEC56B0"/>
    <w:multiLevelType w:val="hybridMultilevel"/>
    <w:tmpl w:val="DFC4ED0C"/>
    <w:lvl w:ilvl="0" w:tplc="7EC018D2">
      <w:numFmt w:val="bullet"/>
      <w:lvlText w:val="•"/>
      <w:lvlJc w:val="left"/>
      <w:pPr>
        <w:ind w:left="1260" w:hanging="262"/>
      </w:pPr>
      <w:rPr>
        <w:rFonts w:ascii="Arial" w:eastAsia="Arial" w:hAnsi="Arial" w:cs="Arial" w:hint="default"/>
        <w:w w:val="103"/>
        <w:sz w:val="18"/>
        <w:szCs w:val="18"/>
        <w:lang w:val="en-US" w:eastAsia="en-US" w:bidi="ar-SA"/>
      </w:rPr>
    </w:lvl>
    <w:lvl w:ilvl="1" w:tplc="8B62B17A">
      <w:numFmt w:val="bullet"/>
      <w:lvlText w:val="•"/>
      <w:lvlJc w:val="left"/>
      <w:pPr>
        <w:ind w:left="2026" w:hanging="262"/>
      </w:pPr>
      <w:rPr>
        <w:rFonts w:hint="default"/>
        <w:lang w:val="en-US" w:eastAsia="en-US" w:bidi="ar-SA"/>
      </w:rPr>
    </w:lvl>
    <w:lvl w:ilvl="2" w:tplc="123A90F0">
      <w:numFmt w:val="bullet"/>
      <w:lvlText w:val="•"/>
      <w:lvlJc w:val="left"/>
      <w:pPr>
        <w:ind w:left="2792" w:hanging="262"/>
      </w:pPr>
      <w:rPr>
        <w:rFonts w:hint="default"/>
        <w:lang w:val="en-US" w:eastAsia="en-US" w:bidi="ar-SA"/>
      </w:rPr>
    </w:lvl>
    <w:lvl w:ilvl="3" w:tplc="A99A0C90">
      <w:numFmt w:val="bullet"/>
      <w:lvlText w:val="•"/>
      <w:lvlJc w:val="left"/>
      <w:pPr>
        <w:ind w:left="3559" w:hanging="262"/>
      </w:pPr>
      <w:rPr>
        <w:rFonts w:hint="default"/>
        <w:lang w:val="en-US" w:eastAsia="en-US" w:bidi="ar-SA"/>
      </w:rPr>
    </w:lvl>
    <w:lvl w:ilvl="4" w:tplc="62EA47BE">
      <w:numFmt w:val="bullet"/>
      <w:lvlText w:val="•"/>
      <w:lvlJc w:val="left"/>
      <w:pPr>
        <w:ind w:left="4325" w:hanging="262"/>
      </w:pPr>
      <w:rPr>
        <w:rFonts w:hint="default"/>
        <w:lang w:val="en-US" w:eastAsia="en-US" w:bidi="ar-SA"/>
      </w:rPr>
    </w:lvl>
    <w:lvl w:ilvl="5" w:tplc="CC4E6B0C">
      <w:numFmt w:val="bullet"/>
      <w:lvlText w:val="•"/>
      <w:lvlJc w:val="left"/>
      <w:pPr>
        <w:ind w:left="5092" w:hanging="262"/>
      </w:pPr>
      <w:rPr>
        <w:rFonts w:hint="default"/>
        <w:lang w:val="en-US" w:eastAsia="en-US" w:bidi="ar-SA"/>
      </w:rPr>
    </w:lvl>
    <w:lvl w:ilvl="6" w:tplc="38E86ACE">
      <w:numFmt w:val="bullet"/>
      <w:lvlText w:val="•"/>
      <w:lvlJc w:val="left"/>
      <w:pPr>
        <w:ind w:left="5858" w:hanging="262"/>
      </w:pPr>
      <w:rPr>
        <w:rFonts w:hint="default"/>
        <w:lang w:val="en-US" w:eastAsia="en-US" w:bidi="ar-SA"/>
      </w:rPr>
    </w:lvl>
    <w:lvl w:ilvl="7" w:tplc="00422FBA">
      <w:numFmt w:val="bullet"/>
      <w:lvlText w:val="•"/>
      <w:lvlJc w:val="left"/>
      <w:pPr>
        <w:ind w:left="6624" w:hanging="262"/>
      </w:pPr>
      <w:rPr>
        <w:rFonts w:hint="default"/>
        <w:lang w:val="en-US" w:eastAsia="en-US" w:bidi="ar-SA"/>
      </w:rPr>
    </w:lvl>
    <w:lvl w:ilvl="8" w:tplc="7DAA7648">
      <w:numFmt w:val="bullet"/>
      <w:lvlText w:val="•"/>
      <w:lvlJc w:val="left"/>
      <w:pPr>
        <w:ind w:left="7391" w:hanging="262"/>
      </w:pPr>
      <w:rPr>
        <w:rFonts w:hint="default"/>
        <w:lang w:val="en-US" w:eastAsia="en-US" w:bidi="ar-SA"/>
      </w:rPr>
    </w:lvl>
  </w:abstractNum>
  <w:abstractNum w:abstractNumId="22" w15:restartNumberingAfterBreak="0">
    <w:nsid w:val="701653E3"/>
    <w:multiLevelType w:val="hybridMultilevel"/>
    <w:tmpl w:val="C76C28E0"/>
    <w:lvl w:ilvl="0" w:tplc="676E5BC2">
      <w:numFmt w:val="bullet"/>
      <w:lvlText w:val=""/>
      <w:lvlJc w:val="left"/>
      <w:pPr>
        <w:ind w:left="465" w:hanging="360"/>
      </w:pPr>
      <w:rPr>
        <w:rFonts w:ascii="Symbol" w:eastAsia="Symbol" w:hAnsi="Symbol" w:cs="Symbol" w:hint="default"/>
        <w:w w:val="100"/>
        <w:sz w:val="22"/>
        <w:szCs w:val="22"/>
        <w:lang w:val="en-US" w:eastAsia="en-US" w:bidi="ar-SA"/>
      </w:rPr>
    </w:lvl>
    <w:lvl w:ilvl="1" w:tplc="81D4456E">
      <w:numFmt w:val="bullet"/>
      <w:lvlText w:val="•"/>
      <w:lvlJc w:val="left"/>
      <w:pPr>
        <w:ind w:left="1259" w:hanging="360"/>
      </w:pPr>
      <w:rPr>
        <w:rFonts w:hint="default"/>
        <w:lang w:val="en-US" w:eastAsia="en-US" w:bidi="ar-SA"/>
      </w:rPr>
    </w:lvl>
    <w:lvl w:ilvl="2" w:tplc="0D90A4D0">
      <w:numFmt w:val="bullet"/>
      <w:lvlText w:val="•"/>
      <w:lvlJc w:val="left"/>
      <w:pPr>
        <w:ind w:left="2059" w:hanging="360"/>
      </w:pPr>
      <w:rPr>
        <w:rFonts w:hint="default"/>
        <w:lang w:val="en-US" w:eastAsia="en-US" w:bidi="ar-SA"/>
      </w:rPr>
    </w:lvl>
    <w:lvl w:ilvl="3" w:tplc="6A48BA9A">
      <w:numFmt w:val="bullet"/>
      <w:lvlText w:val="•"/>
      <w:lvlJc w:val="left"/>
      <w:pPr>
        <w:ind w:left="2859" w:hanging="360"/>
      </w:pPr>
      <w:rPr>
        <w:rFonts w:hint="default"/>
        <w:lang w:val="en-US" w:eastAsia="en-US" w:bidi="ar-SA"/>
      </w:rPr>
    </w:lvl>
    <w:lvl w:ilvl="4" w:tplc="221CD804">
      <w:numFmt w:val="bullet"/>
      <w:lvlText w:val="•"/>
      <w:lvlJc w:val="left"/>
      <w:pPr>
        <w:ind w:left="3658" w:hanging="360"/>
      </w:pPr>
      <w:rPr>
        <w:rFonts w:hint="default"/>
        <w:lang w:val="en-US" w:eastAsia="en-US" w:bidi="ar-SA"/>
      </w:rPr>
    </w:lvl>
    <w:lvl w:ilvl="5" w:tplc="C5F4B3C0">
      <w:numFmt w:val="bullet"/>
      <w:lvlText w:val="•"/>
      <w:lvlJc w:val="left"/>
      <w:pPr>
        <w:ind w:left="4458" w:hanging="360"/>
      </w:pPr>
      <w:rPr>
        <w:rFonts w:hint="default"/>
        <w:lang w:val="en-US" w:eastAsia="en-US" w:bidi="ar-SA"/>
      </w:rPr>
    </w:lvl>
    <w:lvl w:ilvl="6" w:tplc="82964614">
      <w:numFmt w:val="bullet"/>
      <w:lvlText w:val="•"/>
      <w:lvlJc w:val="left"/>
      <w:pPr>
        <w:ind w:left="5258" w:hanging="360"/>
      </w:pPr>
      <w:rPr>
        <w:rFonts w:hint="default"/>
        <w:lang w:val="en-US" w:eastAsia="en-US" w:bidi="ar-SA"/>
      </w:rPr>
    </w:lvl>
    <w:lvl w:ilvl="7" w:tplc="D5B88F96">
      <w:numFmt w:val="bullet"/>
      <w:lvlText w:val="•"/>
      <w:lvlJc w:val="left"/>
      <w:pPr>
        <w:ind w:left="6057" w:hanging="360"/>
      </w:pPr>
      <w:rPr>
        <w:rFonts w:hint="default"/>
        <w:lang w:val="en-US" w:eastAsia="en-US" w:bidi="ar-SA"/>
      </w:rPr>
    </w:lvl>
    <w:lvl w:ilvl="8" w:tplc="FCB2DAE6">
      <w:numFmt w:val="bullet"/>
      <w:lvlText w:val="•"/>
      <w:lvlJc w:val="left"/>
      <w:pPr>
        <w:ind w:left="6857" w:hanging="360"/>
      </w:pPr>
      <w:rPr>
        <w:rFonts w:hint="default"/>
        <w:lang w:val="en-US" w:eastAsia="en-US" w:bidi="ar-SA"/>
      </w:rPr>
    </w:lvl>
  </w:abstractNum>
  <w:abstractNum w:abstractNumId="23" w15:restartNumberingAfterBreak="0">
    <w:nsid w:val="769469D0"/>
    <w:multiLevelType w:val="hybridMultilevel"/>
    <w:tmpl w:val="1BFC16F4"/>
    <w:lvl w:ilvl="0" w:tplc="E0DCD73A">
      <w:numFmt w:val="bullet"/>
      <w:lvlText w:val="•"/>
      <w:lvlJc w:val="left"/>
      <w:pPr>
        <w:ind w:left="1279" w:hanging="262"/>
      </w:pPr>
      <w:rPr>
        <w:rFonts w:ascii="Arial" w:eastAsia="Arial" w:hAnsi="Arial" w:cs="Arial" w:hint="default"/>
        <w:w w:val="103"/>
        <w:sz w:val="18"/>
        <w:szCs w:val="18"/>
        <w:lang w:val="en-US" w:eastAsia="en-US" w:bidi="ar-SA"/>
      </w:rPr>
    </w:lvl>
    <w:lvl w:ilvl="1" w:tplc="44109736">
      <w:numFmt w:val="bullet"/>
      <w:lvlText w:val="•"/>
      <w:lvlJc w:val="left"/>
      <w:pPr>
        <w:ind w:left="2044" w:hanging="262"/>
      </w:pPr>
      <w:rPr>
        <w:rFonts w:hint="default"/>
        <w:lang w:val="en-US" w:eastAsia="en-US" w:bidi="ar-SA"/>
      </w:rPr>
    </w:lvl>
    <w:lvl w:ilvl="2" w:tplc="99164918">
      <w:numFmt w:val="bullet"/>
      <w:lvlText w:val="•"/>
      <w:lvlJc w:val="left"/>
      <w:pPr>
        <w:ind w:left="2808" w:hanging="262"/>
      </w:pPr>
      <w:rPr>
        <w:rFonts w:hint="default"/>
        <w:lang w:val="en-US" w:eastAsia="en-US" w:bidi="ar-SA"/>
      </w:rPr>
    </w:lvl>
    <w:lvl w:ilvl="3" w:tplc="A9EC49D6">
      <w:numFmt w:val="bullet"/>
      <w:lvlText w:val="•"/>
      <w:lvlJc w:val="left"/>
      <w:pPr>
        <w:ind w:left="3573" w:hanging="262"/>
      </w:pPr>
      <w:rPr>
        <w:rFonts w:hint="default"/>
        <w:lang w:val="en-US" w:eastAsia="en-US" w:bidi="ar-SA"/>
      </w:rPr>
    </w:lvl>
    <w:lvl w:ilvl="4" w:tplc="175C72DA">
      <w:numFmt w:val="bullet"/>
      <w:lvlText w:val="•"/>
      <w:lvlJc w:val="left"/>
      <w:pPr>
        <w:ind w:left="4337" w:hanging="262"/>
      </w:pPr>
      <w:rPr>
        <w:rFonts w:hint="default"/>
        <w:lang w:val="en-US" w:eastAsia="en-US" w:bidi="ar-SA"/>
      </w:rPr>
    </w:lvl>
    <w:lvl w:ilvl="5" w:tplc="7CF2D276">
      <w:numFmt w:val="bullet"/>
      <w:lvlText w:val="•"/>
      <w:lvlJc w:val="left"/>
      <w:pPr>
        <w:ind w:left="5102" w:hanging="262"/>
      </w:pPr>
      <w:rPr>
        <w:rFonts w:hint="default"/>
        <w:lang w:val="en-US" w:eastAsia="en-US" w:bidi="ar-SA"/>
      </w:rPr>
    </w:lvl>
    <w:lvl w:ilvl="6" w:tplc="80E4266A">
      <w:numFmt w:val="bullet"/>
      <w:lvlText w:val="•"/>
      <w:lvlJc w:val="left"/>
      <w:pPr>
        <w:ind w:left="5866" w:hanging="262"/>
      </w:pPr>
      <w:rPr>
        <w:rFonts w:hint="default"/>
        <w:lang w:val="en-US" w:eastAsia="en-US" w:bidi="ar-SA"/>
      </w:rPr>
    </w:lvl>
    <w:lvl w:ilvl="7" w:tplc="2AB84A7E">
      <w:numFmt w:val="bullet"/>
      <w:lvlText w:val="•"/>
      <w:lvlJc w:val="left"/>
      <w:pPr>
        <w:ind w:left="6630" w:hanging="262"/>
      </w:pPr>
      <w:rPr>
        <w:rFonts w:hint="default"/>
        <w:lang w:val="en-US" w:eastAsia="en-US" w:bidi="ar-SA"/>
      </w:rPr>
    </w:lvl>
    <w:lvl w:ilvl="8" w:tplc="1348FDEA">
      <w:numFmt w:val="bullet"/>
      <w:lvlText w:val="•"/>
      <w:lvlJc w:val="left"/>
      <w:pPr>
        <w:ind w:left="7395" w:hanging="262"/>
      </w:pPr>
      <w:rPr>
        <w:rFonts w:hint="default"/>
        <w:lang w:val="en-US" w:eastAsia="en-US" w:bidi="ar-SA"/>
      </w:rPr>
    </w:lvl>
  </w:abstractNum>
  <w:abstractNum w:abstractNumId="24"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5"/>
  </w:num>
  <w:num w:numId="2">
    <w:abstractNumId w:val="24"/>
  </w:num>
  <w:num w:numId="3">
    <w:abstractNumId w:val="20"/>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8"/>
  </w:num>
  <w:num w:numId="8">
    <w:abstractNumId w:val="0"/>
  </w:num>
  <w:num w:numId="9">
    <w:abstractNumId w:val="7"/>
  </w:num>
  <w:num w:numId="10">
    <w:abstractNumId w:val="13"/>
  </w:num>
  <w:num w:numId="11">
    <w:abstractNumId w:val="17"/>
  </w:num>
  <w:num w:numId="12">
    <w:abstractNumId w:val="19"/>
  </w:num>
  <w:num w:numId="13">
    <w:abstractNumId w:val="18"/>
  </w:num>
  <w:num w:numId="14">
    <w:abstractNumId w:val="4"/>
  </w:num>
  <w:num w:numId="15">
    <w:abstractNumId w:val="23"/>
  </w:num>
  <w:num w:numId="16">
    <w:abstractNumId w:val="14"/>
  </w:num>
  <w:num w:numId="17">
    <w:abstractNumId w:val="6"/>
  </w:num>
  <w:num w:numId="18">
    <w:abstractNumId w:val="12"/>
  </w:num>
  <w:num w:numId="19">
    <w:abstractNumId w:val="21"/>
  </w:num>
  <w:num w:numId="20">
    <w:abstractNumId w:val="3"/>
  </w:num>
  <w:num w:numId="21">
    <w:abstractNumId w:val="1"/>
  </w:num>
  <w:num w:numId="22">
    <w:abstractNumId w:val="5"/>
  </w:num>
  <w:num w:numId="23">
    <w:abstractNumId w:val="10"/>
  </w:num>
  <w:num w:numId="24">
    <w:abstractNumId w:val="11"/>
  </w:num>
  <w:num w:numId="25">
    <w:abstractNumId w:val="9"/>
  </w:num>
  <w:num w:numId="26">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4626B"/>
    <w:rsid w:val="000561A5"/>
    <w:rsid w:val="000607EB"/>
    <w:rsid w:val="000633FB"/>
    <w:rsid w:val="00070C32"/>
    <w:rsid w:val="00073AA7"/>
    <w:rsid w:val="00075B0A"/>
    <w:rsid w:val="00082CCC"/>
    <w:rsid w:val="0009239F"/>
    <w:rsid w:val="000B2DE6"/>
    <w:rsid w:val="000C0875"/>
    <w:rsid w:val="000C19D1"/>
    <w:rsid w:val="000C3441"/>
    <w:rsid w:val="000C4AB2"/>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0C22"/>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539FB"/>
    <w:rsid w:val="00384934"/>
    <w:rsid w:val="00387E5C"/>
    <w:rsid w:val="00390AA7"/>
    <w:rsid w:val="003A17D0"/>
    <w:rsid w:val="003B47F4"/>
    <w:rsid w:val="003C0D59"/>
    <w:rsid w:val="003C6645"/>
    <w:rsid w:val="003E28F1"/>
    <w:rsid w:val="003E644D"/>
    <w:rsid w:val="003F59DB"/>
    <w:rsid w:val="003F6CD9"/>
    <w:rsid w:val="00404BAB"/>
    <w:rsid w:val="00412467"/>
    <w:rsid w:val="0041540A"/>
    <w:rsid w:val="00416ACE"/>
    <w:rsid w:val="00425F2C"/>
    <w:rsid w:val="00431593"/>
    <w:rsid w:val="00447A1F"/>
    <w:rsid w:val="00456062"/>
    <w:rsid w:val="00461901"/>
    <w:rsid w:val="00461FCD"/>
    <w:rsid w:val="004728EA"/>
    <w:rsid w:val="00475574"/>
    <w:rsid w:val="004844C0"/>
    <w:rsid w:val="0049010B"/>
    <w:rsid w:val="004A0B83"/>
    <w:rsid w:val="004A26B2"/>
    <w:rsid w:val="004A5861"/>
    <w:rsid w:val="004B228B"/>
    <w:rsid w:val="004C427E"/>
    <w:rsid w:val="004C6A79"/>
    <w:rsid w:val="004E2894"/>
    <w:rsid w:val="00504DA6"/>
    <w:rsid w:val="00527C30"/>
    <w:rsid w:val="005504C7"/>
    <w:rsid w:val="005555E8"/>
    <w:rsid w:val="005614E0"/>
    <w:rsid w:val="00576577"/>
    <w:rsid w:val="00580AB7"/>
    <w:rsid w:val="00586C7D"/>
    <w:rsid w:val="005918CB"/>
    <w:rsid w:val="00592BE0"/>
    <w:rsid w:val="005B3369"/>
    <w:rsid w:val="005B4CBC"/>
    <w:rsid w:val="005C58A3"/>
    <w:rsid w:val="005D1A3C"/>
    <w:rsid w:val="005D60AB"/>
    <w:rsid w:val="005D7E5C"/>
    <w:rsid w:val="005E63AA"/>
    <w:rsid w:val="005F3910"/>
    <w:rsid w:val="005F4AB8"/>
    <w:rsid w:val="005F567F"/>
    <w:rsid w:val="00622341"/>
    <w:rsid w:val="00624E60"/>
    <w:rsid w:val="0063621F"/>
    <w:rsid w:val="006410B9"/>
    <w:rsid w:val="006414A2"/>
    <w:rsid w:val="006477B7"/>
    <w:rsid w:val="00652D51"/>
    <w:rsid w:val="00663D9C"/>
    <w:rsid w:val="00664BB3"/>
    <w:rsid w:val="00676394"/>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E47CF"/>
    <w:rsid w:val="007F070D"/>
    <w:rsid w:val="007F35C0"/>
    <w:rsid w:val="007F3742"/>
    <w:rsid w:val="00806337"/>
    <w:rsid w:val="0081077C"/>
    <w:rsid w:val="00813634"/>
    <w:rsid w:val="008358AF"/>
    <w:rsid w:val="0085162A"/>
    <w:rsid w:val="008516E8"/>
    <w:rsid w:val="00855CD3"/>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C5924"/>
    <w:rsid w:val="009D65D3"/>
    <w:rsid w:val="00A0380E"/>
    <w:rsid w:val="00A161F2"/>
    <w:rsid w:val="00A3760D"/>
    <w:rsid w:val="00A42364"/>
    <w:rsid w:val="00A45656"/>
    <w:rsid w:val="00A63621"/>
    <w:rsid w:val="00A64894"/>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F4780"/>
    <w:rsid w:val="00C02328"/>
    <w:rsid w:val="00C0435E"/>
    <w:rsid w:val="00C06FFC"/>
    <w:rsid w:val="00C07463"/>
    <w:rsid w:val="00C11B1E"/>
    <w:rsid w:val="00C23E09"/>
    <w:rsid w:val="00C362E3"/>
    <w:rsid w:val="00C4024E"/>
    <w:rsid w:val="00C40623"/>
    <w:rsid w:val="00C411D8"/>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27EE3"/>
    <w:rsid w:val="00D33145"/>
    <w:rsid w:val="00D34498"/>
    <w:rsid w:val="00D63FE6"/>
    <w:rsid w:val="00D80D4B"/>
    <w:rsid w:val="00D8568C"/>
    <w:rsid w:val="00D86DA9"/>
    <w:rsid w:val="00D91978"/>
    <w:rsid w:val="00DA1CBF"/>
    <w:rsid w:val="00DA4F75"/>
    <w:rsid w:val="00DB4952"/>
    <w:rsid w:val="00DC08FB"/>
    <w:rsid w:val="00DC0D61"/>
    <w:rsid w:val="00DD27C9"/>
    <w:rsid w:val="00DD67E0"/>
    <w:rsid w:val="00DF5919"/>
    <w:rsid w:val="00E07430"/>
    <w:rsid w:val="00E079E9"/>
    <w:rsid w:val="00E11A65"/>
    <w:rsid w:val="00E24025"/>
    <w:rsid w:val="00E25137"/>
    <w:rsid w:val="00E676F9"/>
    <w:rsid w:val="00E72C13"/>
    <w:rsid w:val="00E755C6"/>
    <w:rsid w:val="00E76583"/>
    <w:rsid w:val="00E84AEC"/>
    <w:rsid w:val="00EA0115"/>
    <w:rsid w:val="00EA117D"/>
    <w:rsid w:val="00EA1FD1"/>
    <w:rsid w:val="00EA563E"/>
    <w:rsid w:val="00EC6917"/>
    <w:rsid w:val="00ED11A6"/>
    <w:rsid w:val="00ED65CA"/>
    <w:rsid w:val="00F00036"/>
    <w:rsid w:val="00F12CA3"/>
    <w:rsid w:val="00F1648E"/>
    <w:rsid w:val="00F174B2"/>
    <w:rsid w:val="00F17B74"/>
    <w:rsid w:val="00F312CB"/>
    <w:rsid w:val="00F37184"/>
    <w:rsid w:val="00F473EE"/>
    <w:rsid w:val="00F53C7F"/>
    <w:rsid w:val="00F76EF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link w:val="Heading3Char"/>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67639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67639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76394"/>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1"/>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76394"/>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76394"/>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76394"/>
    <w:rPr>
      <w:rFonts w:ascii="Arial" w:eastAsia="STZhongsong" w:hAnsi="Arial" w:cs="Times New Roman"/>
      <w:color w:val="auto"/>
      <w:szCs w:val="20"/>
      <w:lang w:eastAsia="zh-CN"/>
    </w:rPr>
  </w:style>
  <w:style w:type="table" w:styleId="TableGrid">
    <w:name w:val="Table Grid"/>
    <w:basedOn w:val="TableNormal"/>
    <w:uiPriority w:val="59"/>
    <w:rsid w:val="00676394"/>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473E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00"/>
      <w:jc w:val="left"/>
    </w:pPr>
    <w:rPr>
      <w:rFonts w:ascii="Arial" w:eastAsia="Arial" w:hAnsi="Arial" w:cs="Arial"/>
      <w:color w:val="auto"/>
      <w:lang w:val="en-US" w:eastAsia="en-US"/>
    </w:rPr>
  </w:style>
  <w:style w:type="character" w:customStyle="1" w:styleId="BodyTextChar">
    <w:name w:val="Body Text Char"/>
    <w:basedOn w:val="DefaultParagraphFont"/>
    <w:link w:val="BodyText"/>
    <w:uiPriority w:val="1"/>
    <w:rsid w:val="00F473EE"/>
    <w:rPr>
      <w:rFonts w:ascii="Arial" w:eastAsia="Arial" w:hAnsi="Arial" w:cs="Arial"/>
      <w:color w:val="auto"/>
      <w:lang w:val="en-US" w:eastAsia="en-US"/>
    </w:rPr>
  </w:style>
  <w:style w:type="paragraph" w:customStyle="1" w:styleId="TableParagraph">
    <w:name w:val="Table Paragraph"/>
    <w:basedOn w:val="Normal"/>
    <w:uiPriority w:val="1"/>
    <w:qFormat/>
    <w:rsid w:val="00F473E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38" w:after="0"/>
      <w:ind w:left="110"/>
      <w:jc w:val="left"/>
    </w:pPr>
    <w:rPr>
      <w:rFonts w:ascii="Arial" w:eastAsia="Arial" w:hAnsi="Arial" w:cs="Arial"/>
      <w:color w:val="auto"/>
      <w:lang w:val="en-US" w:eastAsia="en-US"/>
    </w:rPr>
  </w:style>
  <w:style w:type="character" w:customStyle="1" w:styleId="Heading3Char">
    <w:name w:val="Heading 3 Char"/>
    <w:aliases w:val="h3 Char,heading3 Char,heading3+ Char,Numbered para Char,Minor Char,Level 1 - 1 Char,Level 2.1 Char,Oscar Faber 3 Char,H3 Char,Numbered - 3 Char,HeadC Char,h31 Char,h32 Char,h33 Char,Level 1 - 2 Char,C Sub-Sub/Italic Char,Head 31 Char"/>
    <w:basedOn w:val="DefaultParagraphFont"/>
    <w:link w:val="Heading3"/>
    <w:uiPriority w:val="99"/>
    <w:rsid w:val="000C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nvoices-cab-u@gov.ssc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678C2-F15C-4C8D-A458-E0058873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Caroline Bradshaw</cp:lastModifiedBy>
  <cp:revision>5</cp:revision>
  <cp:lastPrinted>2018-01-30T21:31:00Z</cp:lastPrinted>
  <dcterms:created xsi:type="dcterms:W3CDTF">2020-07-20T10:04:00Z</dcterms:created>
  <dcterms:modified xsi:type="dcterms:W3CDTF">2020-07-28T10:37:00Z</dcterms:modified>
</cp:coreProperties>
</file>