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F9" w:rsidRDefault="00C54CF9" w:rsidP="004844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Prior Information Notice </w:t>
      </w:r>
    </w:p>
    <w:p w:rsidR="00450A79" w:rsidRPr="00681013" w:rsidRDefault="0045506E" w:rsidP="00484431">
      <w:pPr>
        <w:jc w:val="center"/>
        <w:rPr>
          <w:rFonts w:ascii="Arial" w:hAnsi="Arial" w:cs="Arial"/>
          <w:b/>
          <w:sz w:val="24"/>
          <w:szCs w:val="24"/>
        </w:rPr>
      </w:pPr>
      <w:r w:rsidRPr="00681013">
        <w:rPr>
          <w:rFonts w:ascii="Arial" w:hAnsi="Arial" w:cs="Arial"/>
          <w:b/>
          <w:sz w:val="24"/>
          <w:szCs w:val="24"/>
        </w:rPr>
        <w:t xml:space="preserve">Banbury Health Centre </w:t>
      </w:r>
      <w:r w:rsidR="00360C78">
        <w:rPr>
          <w:rFonts w:ascii="Arial" w:hAnsi="Arial" w:cs="Arial"/>
          <w:b/>
          <w:sz w:val="24"/>
          <w:szCs w:val="24"/>
        </w:rPr>
        <w:t>GP services</w:t>
      </w:r>
    </w:p>
    <w:p w:rsidR="0083054A" w:rsidRDefault="00484431">
      <w:pPr>
        <w:rPr>
          <w:rFonts w:ascii="Arial" w:hAnsi="Arial" w:cs="Arial"/>
          <w:sz w:val="24"/>
          <w:szCs w:val="24"/>
        </w:rPr>
      </w:pPr>
      <w:r w:rsidRPr="00681013">
        <w:rPr>
          <w:rFonts w:ascii="Arial" w:hAnsi="Arial" w:cs="Arial"/>
          <w:sz w:val="24"/>
          <w:szCs w:val="24"/>
        </w:rPr>
        <w:t xml:space="preserve">Oxfordshire Clinical Commissioning Group </w:t>
      </w:r>
      <w:r w:rsidR="005939FD">
        <w:rPr>
          <w:rFonts w:ascii="Arial" w:hAnsi="Arial" w:cs="Arial"/>
          <w:sz w:val="24"/>
          <w:szCs w:val="24"/>
        </w:rPr>
        <w:t>is seeking expressions of interest in</w:t>
      </w:r>
      <w:r w:rsidR="0083054A">
        <w:rPr>
          <w:rFonts w:ascii="Arial" w:hAnsi="Arial" w:cs="Arial"/>
          <w:sz w:val="24"/>
          <w:szCs w:val="24"/>
        </w:rPr>
        <w:t xml:space="preserve"> a</w:t>
      </w:r>
      <w:r w:rsidR="005939FD">
        <w:rPr>
          <w:rFonts w:ascii="Arial" w:hAnsi="Arial" w:cs="Arial"/>
          <w:sz w:val="24"/>
          <w:szCs w:val="24"/>
        </w:rPr>
        <w:t xml:space="preserve"> potential tender for a</w:t>
      </w:r>
      <w:r w:rsidR="0083054A">
        <w:rPr>
          <w:rFonts w:ascii="Arial" w:hAnsi="Arial" w:cs="Arial"/>
          <w:sz w:val="24"/>
          <w:szCs w:val="24"/>
        </w:rPr>
        <w:t xml:space="preserve"> GP Practice </w:t>
      </w:r>
      <w:r w:rsidR="006F5029">
        <w:rPr>
          <w:rFonts w:ascii="Arial" w:hAnsi="Arial" w:cs="Arial"/>
          <w:sz w:val="24"/>
          <w:szCs w:val="24"/>
        </w:rPr>
        <w:t>at Banbury Health Centre in</w:t>
      </w:r>
      <w:r w:rsidR="0083054A">
        <w:rPr>
          <w:rFonts w:ascii="Arial" w:hAnsi="Arial" w:cs="Arial"/>
          <w:sz w:val="24"/>
          <w:szCs w:val="24"/>
        </w:rPr>
        <w:t xml:space="preserve"> Banbury.</w:t>
      </w:r>
      <w:r w:rsidR="003241E4">
        <w:rPr>
          <w:rFonts w:ascii="Arial" w:hAnsi="Arial" w:cs="Arial"/>
          <w:sz w:val="24"/>
          <w:szCs w:val="24"/>
        </w:rPr>
        <w:t xml:space="preserve"> </w:t>
      </w:r>
      <w:r w:rsidR="005939FD">
        <w:rPr>
          <w:rFonts w:ascii="Arial" w:hAnsi="Arial" w:cs="Arial"/>
          <w:sz w:val="24"/>
          <w:szCs w:val="24"/>
        </w:rPr>
        <w:t>The successful provider would</w:t>
      </w:r>
      <w:r w:rsidR="0083054A">
        <w:rPr>
          <w:rFonts w:ascii="Arial" w:hAnsi="Arial" w:cs="Arial"/>
          <w:sz w:val="24"/>
          <w:szCs w:val="24"/>
        </w:rPr>
        <w:t xml:space="preserve"> need to </w:t>
      </w:r>
      <w:r w:rsidR="005939FD">
        <w:rPr>
          <w:rFonts w:ascii="Arial" w:hAnsi="Arial" w:cs="Arial"/>
          <w:sz w:val="24"/>
          <w:szCs w:val="24"/>
        </w:rPr>
        <w:t>be able to provide the</w:t>
      </w:r>
      <w:r w:rsidR="0083054A">
        <w:rPr>
          <w:rFonts w:ascii="Arial" w:hAnsi="Arial" w:cs="Arial"/>
          <w:sz w:val="24"/>
          <w:szCs w:val="24"/>
        </w:rPr>
        <w:t xml:space="preserve"> full range of primary medical</w:t>
      </w:r>
      <w:r w:rsidR="005939FD">
        <w:rPr>
          <w:rFonts w:ascii="Arial" w:hAnsi="Arial" w:cs="Arial"/>
          <w:sz w:val="24"/>
          <w:szCs w:val="24"/>
        </w:rPr>
        <w:t xml:space="preserve"> services at the practice from 1</w:t>
      </w:r>
      <w:r w:rsidR="005939FD" w:rsidRPr="005939FD">
        <w:rPr>
          <w:rFonts w:ascii="Arial" w:hAnsi="Arial" w:cs="Arial"/>
          <w:sz w:val="24"/>
          <w:szCs w:val="24"/>
          <w:vertAlign w:val="superscript"/>
        </w:rPr>
        <w:t>st</w:t>
      </w:r>
      <w:r w:rsidR="005939FD">
        <w:rPr>
          <w:rFonts w:ascii="Arial" w:hAnsi="Arial" w:cs="Arial"/>
          <w:sz w:val="24"/>
          <w:szCs w:val="24"/>
        </w:rPr>
        <w:t xml:space="preserve"> July 2018</w:t>
      </w:r>
      <w:r w:rsidR="0083054A">
        <w:rPr>
          <w:rFonts w:ascii="Arial" w:hAnsi="Arial" w:cs="Arial"/>
          <w:sz w:val="24"/>
          <w:szCs w:val="24"/>
        </w:rPr>
        <w:t>.</w:t>
      </w:r>
    </w:p>
    <w:p w:rsidR="003241E4" w:rsidRDefault="00324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Given the small practice registered list and the current workforce challenges in Banbury, t</w:t>
      </w:r>
      <w:r w:rsidR="0083054A">
        <w:rPr>
          <w:rFonts w:ascii="Arial" w:hAnsi="Arial" w:cs="Arial"/>
          <w:sz w:val="24"/>
          <w:szCs w:val="24"/>
        </w:rPr>
        <w:t xml:space="preserve">he provider will be expected to actively collaborate with local </w:t>
      </w:r>
      <w:r>
        <w:rPr>
          <w:rFonts w:ascii="Arial" w:hAnsi="Arial" w:cs="Arial"/>
          <w:sz w:val="24"/>
          <w:szCs w:val="24"/>
        </w:rPr>
        <w:t xml:space="preserve">Primary Care </w:t>
      </w:r>
      <w:r w:rsidR="0083054A">
        <w:rPr>
          <w:rFonts w:ascii="Arial" w:hAnsi="Arial" w:cs="Arial"/>
          <w:sz w:val="24"/>
          <w:szCs w:val="24"/>
        </w:rPr>
        <w:t>Providers</w:t>
      </w:r>
      <w:r>
        <w:rPr>
          <w:rFonts w:ascii="Arial" w:hAnsi="Arial" w:cs="Arial"/>
          <w:sz w:val="24"/>
          <w:szCs w:val="24"/>
        </w:rPr>
        <w:t xml:space="preserve"> and demonstrate formal commitments to form a local Alliance. This is in line with the CCG’s Primary Care Framework, recognising that practices with registered lists smaller than 8</w:t>
      </w:r>
      <w:r w:rsidR="00E61953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remain at risk of poor resilience.</w:t>
      </w:r>
    </w:p>
    <w:p w:rsidR="0045506E" w:rsidRPr="00681013" w:rsidRDefault="0045506E">
      <w:pPr>
        <w:rPr>
          <w:rFonts w:ascii="Arial" w:hAnsi="Arial" w:cs="Arial"/>
          <w:sz w:val="24"/>
          <w:szCs w:val="24"/>
        </w:rPr>
      </w:pPr>
      <w:r w:rsidRPr="00681013">
        <w:rPr>
          <w:rFonts w:ascii="Arial" w:hAnsi="Arial" w:cs="Arial"/>
          <w:sz w:val="24"/>
          <w:szCs w:val="24"/>
        </w:rPr>
        <w:t>Banbury Health Centre GP services occupy the first floor of the building based at 58, Bridge Street in Banbury</w:t>
      </w:r>
      <w:r w:rsidR="00681013">
        <w:rPr>
          <w:rFonts w:ascii="Arial" w:hAnsi="Arial" w:cs="Arial"/>
          <w:sz w:val="24"/>
          <w:szCs w:val="24"/>
        </w:rPr>
        <w:t xml:space="preserve"> OX16 5QD</w:t>
      </w:r>
      <w:r w:rsidRPr="00681013">
        <w:rPr>
          <w:rFonts w:ascii="Arial" w:hAnsi="Arial" w:cs="Arial"/>
          <w:sz w:val="24"/>
          <w:szCs w:val="24"/>
        </w:rPr>
        <w:t>.  We have heard from patients and the public the importance of the location of these GP services</w:t>
      </w:r>
      <w:r w:rsidR="006F5029">
        <w:rPr>
          <w:rFonts w:ascii="Arial" w:hAnsi="Arial" w:cs="Arial"/>
          <w:sz w:val="24"/>
          <w:szCs w:val="24"/>
        </w:rPr>
        <w:t xml:space="preserve"> and expect to see the ongoing delivery of services from this site within any Alliance agreement</w:t>
      </w:r>
      <w:r w:rsidRPr="00681013">
        <w:rPr>
          <w:rFonts w:ascii="Arial" w:hAnsi="Arial" w:cs="Arial"/>
          <w:sz w:val="24"/>
          <w:szCs w:val="24"/>
        </w:rPr>
        <w:t xml:space="preserve">.  The practice serves </w:t>
      </w:r>
      <w:r w:rsidR="00681013">
        <w:rPr>
          <w:rFonts w:ascii="Arial" w:hAnsi="Arial" w:cs="Arial"/>
          <w:sz w:val="24"/>
          <w:szCs w:val="24"/>
        </w:rPr>
        <w:t xml:space="preserve">5970 </w:t>
      </w:r>
      <w:r w:rsidR="00681013" w:rsidRPr="00681013">
        <w:rPr>
          <w:rFonts w:ascii="Arial" w:hAnsi="Arial" w:cs="Arial"/>
          <w:sz w:val="24"/>
          <w:szCs w:val="24"/>
        </w:rPr>
        <w:t>patients</w:t>
      </w:r>
      <w:r w:rsidRPr="00681013">
        <w:rPr>
          <w:rFonts w:ascii="Arial" w:hAnsi="Arial" w:cs="Arial"/>
          <w:sz w:val="24"/>
          <w:szCs w:val="24"/>
        </w:rPr>
        <w:t xml:space="preserve"> and will have a</w:t>
      </w:r>
      <w:r w:rsidR="005E7926">
        <w:rPr>
          <w:rFonts w:ascii="Arial" w:hAnsi="Arial" w:cs="Arial"/>
          <w:sz w:val="24"/>
          <w:szCs w:val="24"/>
        </w:rPr>
        <w:t>n</w:t>
      </w:r>
      <w:r w:rsidRPr="00681013">
        <w:rPr>
          <w:rFonts w:ascii="Arial" w:hAnsi="Arial" w:cs="Arial"/>
          <w:sz w:val="24"/>
          <w:szCs w:val="24"/>
        </w:rPr>
        <w:t xml:space="preserve"> associated </w:t>
      </w:r>
      <w:r w:rsidR="005939FD">
        <w:rPr>
          <w:rFonts w:ascii="Arial" w:hAnsi="Arial" w:cs="Arial"/>
          <w:sz w:val="24"/>
          <w:szCs w:val="24"/>
        </w:rPr>
        <w:t xml:space="preserve">annual </w:t>
      </w:r>
      <w:r w:rsidRPr="00681013">
        <w:rPr>
          <w:rFonts w:ascii="Arial" w:hAnsi="Arial" w:cs="Arial"/>
          <w:sz w:val="24"/>
          <w:szCs w:val="24"/>
        </w:rPr>
        <w:t xml:space="preserve">budget of </w:t>
      </w:r>
      <w:r w:rsidR="00681013">
        <w:rPr>
          <w:rFonts w:ascii="Arial" w:hAnsi="Arial" w:cs="Arial"/>
          <w:sz w:val="24"/>
          <w:szCs w:val="24"/>
        </w:rPr>
        <w:t>£</w:t>
      </w:r>
      <w:r w:rsidR="00C54CF9">
        <w:rPr>
          <w:rFonts w:ascii="Arial" w:hAnsi="Arial" w:cs="Arial"/>
          <w:sz w:val="24"/>
          <w:szCs w:val="24"/>
        </w:rPr>
        <w:t>508,104</w:t>
      </w:r>
      <w:r w:rsidR="00681013" w:rsidRPr="00681013">
        <w:rPr>
          <w:rFonts w:ascii="Arial" w:hAnsi="Arial" w:cs="Arial"/>
          <w:sz w:val="24"/>
          <w:szCs w:val="24"/>
        </w:rPr>
        <w:t xml:space="preserve"> </w:t>
      </w:r>
      <w:r w:rsidR="005939FD">
        <w:rPr>
          <w:rFonts w:ascii="Arial" w:hAnsi="Arial" w:cs="Arial"/>
          <w:sz w:val="24"/>
          <w:szCs w:val="24"/>
        </w:rPr>
        <w:t>(</w:t>
      </w:r>
      <w:r w:rsidR="00681013" w:rsidRPr="00681013">
        <w:rPr>
          <w:rFonts w:ascii="Arial" w:hAnsi="Arial" w:cs="Arial"/>
          <w:sz w:val="24"/>
          <w:szCs w:val="24"/>
        </w:rPr>
        <w:t>which excludes the pass through costs of the estate</w:t>
      </w:r>
      <w:r w:rsidR="005939FD">
        <w:rPr>
          <w:rFonts w:ascii="Arial" w:hAnsi="Arial" w:cs="Arial"/>
          <w:sz w:val="24"/>
          <w:szCs w:val="24"/>
        </w:rPr>
        <w:t>)</w:t>
      </w:r>
      <w:r w:rsidRPr="00681013">
        <w:rPr>
          <w:rFonts w:ascii="Arial" w:hAnsi="Arial" w:cs="Arial"/>
          <w:sz w:val="24"/>
          <w:szCs w:val="24"/>
        </w:rPr>
        <w:t>.</w:t>
      </w:r>
      <w:r w:rsidR="00FA11A7">
        <w:rPr>
          <w:rFonts w:ascii="Arial" w:hAnsi="Arial" w:cs="Arial"/>
          <w:sz w:val="24"/>
          <w:szCs w:val="24"/>
        </w:rPr>
        <w:t xml:space="preserve"> The contract would likely be offered for a period of five years.</w:t>
      </w:r>
    </w:p>
    <w:p w:rsidR="00681013" w:rsidRPr="00681013" w:rsidRDefault="00C54CF9" w:rsidP="00681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vision for the </w:t>
      </w:r>
      <w:r w:rsidR="0013343E">
        <w:rPr>
          <w:rFonts w:ascii="Arial" w:hAnsi="Arial" w:cs="Arial"/>
          <w:sz w:val="24"/>
          <w:szCs w:val="24"/>
        </w:rPr>
        <w:t xml:space="preserve">GP </w:t>
      </w:r>
      <w:r>
        <w:rPr>
          <w:rFonts w:ascii="Arial" w:hAnsi="Arial" w:cs="Arial"/>
          <w:sz w:val="24"/>
          <w:szCs w:val="24"/>
        </w:rPr>
        <w:t xml:space="preserve">patients </w:t>
      </w:r>
      <w:r w:rsidR="003241E4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Banbury is to provide</w:t>
      </w:r>
      <w:r w:rsidR="00681013" w:rsidRPr="00681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681013" w:rsidRPr="00681013">
        <w:rPr>
          <w:rFonts w:ascii="Arial" w:hAnsi="Arial" w:cs="Arial"/>
          <w:sz w:val="24"/>
          <w:szCs w:val="24"/>
        </w:rPr>
        <w:t xml:space="preserve"> locally led service </w:t>
      </w:r>
      <w:r>
        <w:rPr>
          <w:rFonts w:ascii="Arial" w:hAnsi="Arial" w:cs="Arial"/>
          <w:sz w:val="24"/>
          <w:szCs w:val="24"/>
        </w:rPr>
        <w:t xml:space="preserve">which </w:t>
      </w:r>
      <w:r w:rsidR="00681013" w:rsidRPr="00681013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>s</w:t>
      </w:r>
      <w:r w:rsidR="00681013" w:rsidRPr="00681013">
        <w:rPr>
          <w:rFonts w:ascii="Arial" w:hAnsi="Arial" w:cs="Arial"/>
          <w:sz w:val="24"/>
          <w:szCs w:val="24"/>
        </w:rPr>
        <w:t xml:space="preserve"> collaboratively across the Banbury neighbourhood </w:t>
      </w:r>
      <w:r>
        <w:rPr>
          <w:rFonts w:ascii="Arial" w:hAnsi="Arial" w:cs="Arial"/>
          <w:sz w:val="24"/>
          <w:szCs w:val="24"/>
        </w:rPr>
        <w:t>and is</w:t>
      </w:r>
      <w:r w:rsidR="00681013" w:rsidRPr="00681013">
        <w:rPr>
          <w:rFonts w:ascii="Arial" w:hAnsi="Arial" w:cs="Arial"/>
          <w:sz w:val="24"/>
          <w:szCs w:val="24"/>
        </w:rPr>
        <w:t xml:space="preserve"> GP led and </w:t>
      </w:r>
      <w:r w:rsidR="0013343E">
        <w:rPr>
          <w:rFonts w:ascii="Arial" w:hAnsi="Arial" w:cs="Arial"/>
          <w:sz w:val="24"/>
          <w:szCs w:val="24"/>
        </w:rPr>
        <w:t>supported</w:t>
      </w:r>
      <w:r w:rsidR="00681013" w:rsidRPr="00681013">
        <w:rPr>
          <w:rFonts w:ascii="Arial" w:hAnsi="Arial" w:cs="Arial"/>
          <w:sz w:val="24"/>
          <w:szCs w:val="24"/>
        </w:rPr>
        <w:t xml:space="preserve"> by nurses and other clinical professionals as appropriate. In particular, the successful provider will:</w:t>
      </w:r>
    </w:p>
    <w:p w:rsidR="003241E4" w:rsidRPr="003241E4" w:rsidRDefault="003241E4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241E4">
        <w:rPr>
          <w:rFonts w:ascii="Arial" w:hAnsi="Arial" w:cs="Arial"/>
          <w:sz w:val="24"/>
          <w:szCs w:val="24"/>
        </w:rPr>
        <w:t>Provide all Essential Services and all Additional Services</w:t>
      </w:r>
    </w:p>
    <w:p w:rsidR="00681013" w:rsidRPr="00C54CF9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4CF9">
        <w:rPr>
          <w:rFonts w:ascii="Arial" w:hAnsi="Arial" w:cs="Arial"/>
          <w:sz w:val="24"/>
          <w:szCs w:val="24"/>
        </w:rPr>
        <w:t xml:space="preserve">Provide </w:t>
      </w:r>
      <w:r w:rsidR="003241E4">
        <w:rPr>
          <w:rFonts w:ascii="Arial" w:hAnsi="Arial" w:cs="Arial"/>
          <w:sz w:val="24"/>
          <w:szCs w:val="24"/>
        </w:rPr>
        <w:t xml:space="preserve">high quality </w:t>
      </w:r>
      <w:r w:rsidRPr="00C54CF9">
        <w:rPr>
          <w:rFonts w:ascii="Arial" w:hAnsi="Arial" w:cs="Arial"/>
          <w:sz w:val="24"/>
          <w:szCs w:val="24"/>
        </w:rPr>
        <w:t xml:space="preserve">primary care services </w:t>
      </w:r>
      <w:r w:rsidR="00E61953">
        <w:rPr>
          <w:rFonts w:ascii="Arial" w:hAnsi="Arial" w:cs="Arial"/>
          <w:sz w:val="24"/>
          <w:szCs w:val="24"/>
        </w:rPr>
        <w:t xml:space="preserve">supported by a good CQC rating </w:t>
      </w:r>
      <w:r w:rsidRPr="00C54CF9">
        <w:rPr>
          <w:rFonts w:ascii="Arial" w:hAnsi="Arial" w:cs="Arial"/>
          <w:sz w:val="24"/>
          <w:szCs w:val="24"/>
        </w:rPr>
        <w:t>which will be accessible, convenient and responsive</w:t>
      </w:r>
    </w:p>
    <w:p w:rsidR="00681013" w:rsidRPr="00681013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81013">
        <w:rPr>
          <w:rFonts w:ascii="Arial" w:hAnsi="Arial" w:cs="Arial"/>
          <w:sz w:val="24"/>
          <w:szCs w:val="24"/>
        </w:rPr>
        <w:t>Deliver all services throughout core hours which will cover 8am until 6.30pm Monday to Friday</w:t>
      </w:r>
    </w:p>
    <w:p w:rsidR="00681013" w:rsidRPr="00C54CF9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4CF9">
        <w:rPr>
          <w:rFonts w:ascii="Arial" w:hAnsi="Arial" w:cs="Arial"/>
          <w:sz w:val="24"/>
          <w:szCs w:val="24"/>
        </w:rPr>
        <w:t xml:space="preserve">Design services around the needs of patients and carers, ensuring they are offered choice and </w:t>
      </w:r>
      <w:r w:rsidR="0013343E">
        <w:rPr>
          <w:rFonts w:ascii="Arial" w:hAnsi="Arial" w:cs="Arial"/>
          <w:sz w:val="24"/>
          <w:szCs w:val="24"/>
        </w:rPr>
        <w:t>involvement</w:t>
      </w:r>
      <w:r w:rsidRPr="00C54CF9">
        <w:rPr>
          <w:rFonts w:ascii="Arial" w:hAnsi="Arial" w:cs="Arial"/>
          <w:sz w:val="24"/>
          <w:szCs w:val="24"/>
        </w:rPr>
        <w:t xml:space="preserve"> in their treatment</w:t>
      </w:r>
    </w:p>
    <w:p w:rsidR="00681013" w:rsidRPr="00C54CF9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4CF9">
        <w:rPr>
          <w:rFonts w:ascii="Arial" w:hAnsi="Arial" w:cs="Arial"/>
          <w:sz w:val="24"/>
          <w:szCs w:val="24"/>
        </w:rPr>
        <w:t>Have processes in place to evaluate and continually improve on patient satisfaction</w:t>
      </w:r>
    </w:p>
    <w:p w:rsidR="00681013" w:rsidRPr="00C54CF9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4CF9">
        <w:rPr>
          <w:rFonts w:ascii="Arial" w:hAnsi="Arial" w:cs="Arial"/>
          <w:sz w:val="24"/>
          <w:szCs w:val="24"/>
        </w:rPr>
        <w:t xml:space="preserve">Have processes in place to engage effectively with the local communities </w:t>
      </w:r>
    </w:p>
    <w:p w:rsidR="00681013" w:rsidRPr="00C54CF9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4CF9">
        <w:rPr>
          <w:rFonts w:ascii="Arial" w:hAnsi="Arial" w:cs="Arial"/>
          <w:sz w:val="24"/>
          <w:szCs w:val="24"/>
        </w:rPr>
        <w:t xml:space="preserve">Participate in Quality and Outcomes Framework (QOF) </w:t>
      </w:r>
    </w:p>
    <w:p w:rsidR="00681013" w:rsidRPr="00C54CF9" w:rsidRDefault="00681013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4CF9">
        <w:rPr>
          <w:rFonts w:ascii="Arial" w:hAnsi="Arial" w:cs="Arial"/>
          <w:sz w:val="24"/>
          <w:szCs w:val="24"/>
        </w:rPr>
        <w:t xml:space="preserve">Be eligible for and expected to provide all Enhanced Services, remunerated in line with the relevant Directions as specified by the commissioner on an annual basis. </w:t>
      </w:r>
    </w:p>
    <w:p w:rsidR="00681013" w:rsidRPr="00C54CF9" w:rsidRDefault="0013343E" w:rsidP="00C54CF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on p</w:t>
      </w:r>
      <w:r w:rsidR="00681013" w:rsidRPr="00C54CF9">
        <w:rPr>
          <w:rFonts w:ascii="Arial" w:hAnsi="Arial" w:cs="Arial"/>
          <w:sz w:val="24"/>
          <w:szCs w:val="24"/>
        </w:rPr>
        <w:t>romotion of healthy living with the aim of tackling the underlying causes of ill health.</w:t>
      </w:r>
    </w:p>
    <w:p w:rsidR="00FA11A7" w:rsidRDefault="00FA11A7" w:rsidP="004844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431" w:rsidRPr="00484431" w:rsidRDefault="005939FD" w:rsidP="004844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Expressions of interest should be sent to</w:t>
      </w:r>
      <w:r w:rsidR="00AE59E6" w:rsidRPr="00C54C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mstanbrook</w:t>
      </w:r>
      <w:r w:rsidRPr="005939FD">
        <w:rPr>
          <w:rFonts w:ascii="Arial" w:hAnsi="Arial" w:cs="Arial"/>
          <w:sz w:val="24"/>
          <w:szCs w:val="24"/>
        </w:rPr>
        <w:t>@nhs.net</w:t>
      </w:r>
      <w:hyperlink r:id="rId6" w:history="1"/>
      <w:r w:rsidR="00C54CF9" w:rsidRPr="005939FD">
        <w:rPr>
          <w:rFonts w:ascii="Arial" w:hAnsi="Arial" w:cs="Arial"/>
          <w:sz w:val="24"/>
          <w:szCs w:val="24"/>
        </w:rPr>
        <w:t xml:space="preserve"> by </w:t>
      </w:r>
      <w:r w:rsidRPr="005939FD">
        <w:rPr>
          <w:rFonts w:ascii="Arial" w:hAnsi="Arial" w:cs="Arial"/>
          <w:sz w:val="24"/>
          <w:szCs w:val="24"/>
        </w:rPr>
        <w:t>9</w:t>
      </w:r>
      <w:r w:rsidRPr="005939FD">
        <w:rPr>
          <w:rFonts w:ascii="Arial" w:hAnsi="Arial" w:cs="Arial"/>
          <w:sz w:val="24"/>
          <w:szCs w:val="24"/>
          <w:vertAlign w:val="superscript"/>
        </w:rPr>
        <w:t>th</w:t>
      </w:r>
      <w:r w:rsidRPr="005939FD">
        <w:rPr>
          <w:rFonts w:ascii="Arial" w:hAnsi="Arial" w:cs="Arial"/>
          <w:sz w:val="24"/>
          <w:szCs w:val="24"/>
        </w:rPr>
        <w:t xml:space="preserve"> </w:t>
      </w:r>
      <w:r w:rsidR="00C54CF9" w:rsidRPr="005939FD">
        <w:rPr>
          <w:rFonts w:ascii="Arial" w:hAnsi="Arial" w:cs="Arial"/>
          <w:sz w:val="24"/>
          <w:szCs w:val="24"/>
        </w:rPr>
        <w:t>February 2018</w:t>
      </w:r>
      <w:r w:rsidR="00AE59E6" w:rsidRPr="00C54CF9">
        <w:rPr>
          <w:rFonts w:ascii="Arial" w:hAnsi="Arial" w:cs="Arial"/>
          <w:sz w:val="24"/>
          <w:szCs w:val="24"/>
        </w:rPr>
        <w:t>.</w:t>
      </w:r>
      <w:r w:rsidR="00484431">
        <w:br/>
      </w:r>
      <w:r w:rsidR="00484431">
        <w:br/>
      </w:r>
      <w:bookmarkStart w:id="0" w:name="_GoBack"/>
      <w:bookmarkEnd w:id="0"/>
    </w:p>
    <w:sectPr w:rsidR="00484431" w:rsidRPr="00484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1BD2"/>
    <w:multiLevelType w:val="hybridMultilevel"/>
    <w:tmpl w:val="291ED7CA"/>
    <w:lvl w:ilvl="0" w:tplc="FB686B8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582674"/>
    <w:multiLevelType w:val="hybridMultilevel"/>
    <w:tmpl w:val="D13229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D22554"/>
    <w:multiLevelType w:val="hybridMultilevel"/>
    <w:tmpl w:val="942C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31"/>
    <w:rsid w:val="0013343E"/>
    <w:rsid w:val="00146BB0"/>
    <w:rsid w:val="003241E4"/>
    <w:rsid w:val="00360C78"/>
    <w:rsid w:val="00450A79"/>
    <w:rsid w:val="0045506E"/>
    <w:rsid w:val="00484431"/>
    <w:rsid w:val="005473D1"/>
    <w:rsid w:val="005939FD"/>
    <w:rsid w:val="00596A53"/>
    <w:rsid w:val="005E7926"/>
    <w:rsid w:val="00681013"/>
    <w:rsid w:val="006F5029"/>
    <w:rsid w:val="008257D8"/>
    <w:rsid w:val="0083054A"/>
    <w:rsid w:val="0092655A"/>
    <w:rsid w:val="00A0218D"/>
    <w:rsid w:val="00AE59E6"/>
    <w:rsid w:val="00B233B6"/>
    <w:rsid w:val="00BB2AC3"/>
    <w:rsid w:val="00C200D6"/>
    <w:rsid w:val="00C54CF9"/>
    <w:rsid w:val="00C62E9D"/>
    <w:rsid w:val="00E61953"/>
    <w:rsid w:val="00F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9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9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Stanbrook Mark</dc:creator>
  <cp:lastModifiedBy>Stanbrook Mark</cp:lastModifiedBy>
  <cp:revision>3</cp:revision>
  <cp:lastPrinted>2018-01-12T08:40:00Z</cp:lastPrinted>
  <dcterms:created xsi:type="dcterms:W3CDTF">2018-01-26T09:55:00Z</dcterms:created>
  <dcterms:modified xsi:type="dcterms:W3CDTF">2018-01-26T09:59:00Z</dcterms:modified>
</cp:coreProperties>
</file>