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58" w:rsidRPr="00262C85" w:rsidRDefault="00FD5758" w:rsidP="00FD5758">
      <w:pPr>
        <w:pStyle w:val="Heading2"/>
        <w:rPr>
          <w:rFonts w:ascii="Arial" w:eastAsiaTheme="minorHAnsi" w:hAnsi="Arial" w:cs="Arial"/>
          <w:b/>
        </w:rPr>
      </w:pPr>
    </w:p>
    <w:p w:rsidR="00FD5758" w:rsidRDefault="00FD5758" w:rsidP="00FD5758"/>
    <w:p w:rsidR="00FD5758" w:rsidRDefault="00FD5758" w:rsidP="00FD5758"/>
    <w:p w:rsidR="00FD5758" w:rsidRDefault="00FD5758" w:rsidP="00FD5758">
      <w:r>
        <w:t>Company Name:</w:t>
      </w:r>
    </w:p>
    <w:p w:rsidR="00FD5758" w:rsidRDefault="00FD5758" w:rsidP="00FD5758"/>
    <w:p w:rsidR="00FD5758" w:rsidRDefault="00FD5758" w:rsidP="00FD5758">
      <w:r>
        <w:t>Company Address:</w:t>
      </w:r>
    </w:p>
    <w:p w:rsidR="00FD5758" w:rsidRDefault="00FD5758" w:rsidP="00FD5758"/>
    <w:p w:rsidR="00FD5758" w:rsidRDefault="00FD5758" w:rsidP="00FD5758">
      <w:r>
        <w:t>Contact Name:</w:t>
      </w:r>
    </w:p>
    <w:p w:rsidR="00FD5758" w:rsidRDefault="00FD5758" w:rsidP="00FD5758"/>
    <w:p w:rsidR="00FD5758" w:rsidRDefault="00FD5758" w:rsidP="00FD5758">
      <w: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6"/>
        <w:gridCol w:w="4300"/>
      </w:tblGrid>
      <w:tr w:rsidR="004F16CE" w:rsidTr="004F16CE">
        <w:tc>
          <w:tcPr>
            <w:tcW w:w="4716" w:type="dxa"/>
          </w:tcPr>
          <w:p w:rsidR="004F16CE" w:rsidRDefault="004F16CE" w:rsidP="00FD5758">
            <w:pPr>
              <w:rPr>
                <w:b/>
              </w:rPr>
            </w:pPr>
          </w:p>
        </w:tc>
        <w:tc>
          <w:tcPr>
            <w:tcW w:w="4300" w:type="dxa"/>
          </w:tcPr>
          <w:p w:rsidR="004F16CE" w:rsidRDefault="004F16CE" w:rsidP="00FD5758">
            <w:pPr>
              <w:rPr>
                <w:b/>
              </w:rPr>
            </w:pPr>
          </w:p>
        </w:tc>
      </w:tr>
      <w:tr w:rsidR="004F16CE" w:rsidTr="004F16CE">
        <w:tc>
          <w:tcPr>
            <w:tcW w:w="4716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>Contract Price</w:t>
            </w:r>
          </w:p>
          <w:p w:rsidR="004F16CE" w:rsidRDefault="004F16CE" w:rsidP="00FD5758">
            <w:pPr>
              <w:rPr>
                <w:b/>
              </w:rPr>
            </w:pPr>
          </w:p>
          <w:p w:rsidR="004F16CE" w:rsidRPr="004F16CE" w:rsidRDefault="004F16CE" w:rsidP="00FD5758">
            <w:pPr>
              <w:rPr>
                <w:b/>
              </w:rPr>
            </w:pPr>
          </w:p>
        </w:tc>
        <w:tc>
          <w:tcPr>
            <w:tcW w:w="4300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4F16CE" w:rsidTr="004F16CE">
        <w:tc>
          <w:tcPr>
            <w:tcW w:w="4716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>Confirmation of compliance with Essential elements (Section 2)</w:t>
            </w:r>
          </w:p>
        </w:tc>
        <w:tc>
          <w:tcPr>
            <w:tcW w:w="4300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>Y/N</w:t>
            </w:r>
          </w:p>
        </w:tc>
      </w:tr>
      <w:tr w:rsidR="004F16CE" w:rsidTr="004F16CE">
        <w:tc>
          <w:tcPr>
            <w:tcW w:w="4716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 xml:space="preserve">Ability to comply with </w:t>
            </w:r>
            <w:r w:rsidRPr="004F16CE">
              <w:rPr>
                <w:b/>
              </w:rPr>
              <w:t>Non-critical or auxiliary requirements</w:t>
            </w:r>
            <w:r>
              <w:rPr>
                <w:b/>
              </w:rPr>
              <w:t xml:space="preserve">. </w:t>
            </w:r>
          </w:p>
          <w:p w:rsidR="004F16CE" w:rsidRDefault="004F16CE" w:rsidP="00FD5758">
            <w:pPr>
              <w:rPr>
                <w:b/>
              </w:rPr>
            </w:pPr>
          </w:p>
        </w:tc>
        <w:tc>
          <w:tcPr>
            <w:tcW w:w="4300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>Y/N. Please give further details</w:t>
            </w:r>
          </w:p>
        </w:tc>
      </w:tr>
      <w:tr w:rsidR="004F16CE" w:rsidTr="004F16CE">
        <w:tc>
          <w:tcPr>
            <w:tcW w:w="4716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>Detail design of solution</w:t>
            </w:r>
          </w:p>
          <w:p w:rsidR="004F16CE" w:rsidRDefault="004F16CE" w:rsidP="00FD5758">
            <w:pPr>
              <w:rPr>
                <w:b/>
              </w:rPr>
            </w:pPr>
          </w:p>
        </w:tc>
        <w:tc>
          <w:tcPr>
            <w:tcW w:w="4300" w:type="dxa"/>
          </w:tcPr>
          <w:p w:rsidR="004F16CE" w:rsidRDefault="004F16CE" w:rsidP="00FD5758">
            <w:pPr>
              <w:rPr>
                <w:b/>
              </w:rPr>
            </w:pPr>
          </w:p>
        </w:tc>
      </w:tr>
      <w:tr w:rsidR="004F16CE" w:rsidTr="004F16CE">
        <w:tc>
          <w:tcPr>
            <w:tcW w:w="4716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>Details of 2 reference sites</w:t>
            </w:r>
          </w:p>
          <w:p w:rsidR="004F16CE" w:rsidRDefault="004F16CE" w:rsidP="00FD5758">
            <w:pPr>
              <w:rPr>
                <w:b/>
              </w:rPr>
            </w:pPr>
          </w:p>
        </w:tc>
        <w:tc>
          <w:tcPr>
            <w:tcW w:w="4300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4F16CE" w:rsidRDefault="004F16CE" w:rsidP="00FD5758">
            <w:pPr>
              <w:rPr>
                <w:b/>
              </w:rPr>
            </w:pPr>
          </w:p>
          <w:p w:rsidR="004F16CE" w:rsidRDefault="004F16CE" w:rsidP="00FD5758">
            <w:pPr>
              <w:rPr>
                <w:b/>
              </w:rPr>
            </w:pPr>
          </w:p>
          <w:p w:rsidR="004F16CE" w:rsidRDefault="004F16CE" w:rsidP="00FD5758">
            <w:pPr>
              <w:rPr>
                <w:b/>
              </w:rPr>
            </w:pPr>
          </w:p>
          <w:p w:rsidR="004F16CE" w:rsidRDefault="004F16CE" w:rsidP="00FD5758">
            <w:pPr>
              <w:rPr>
                <w:b/>
              </w:rPr>
            </w:pPr>
          </w:p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</w:tr>
      <w:tr w:rsidR="004F16CE" w:rsidTr="004F16CE">
        <w:tc>
          <w:tcPr>
            <w:tcW w:w="4716" w:type="dxa"/>
          </w:tcPr>
          <w:p w:rsidR="004F16CE" w:rsidRDefault="004F16CE" w:rsidP="00FD5758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4300" w:type="dxa"/>
          </w:tcPr>
          <w:p w:rsidR="004F16CE" w:rsidRDefault="004F16CE" w:rsidP="00FD5758">
            <w:pPr>
              <w:rPr>
                <w:b/>
              </w:rPr>
            </w:pPr>
          </w:p>
        </w:tc>
      </w:tr>
      <w:tr w:rsidR="004F16CE" w:rsidTr="004F16CE">
        <w:tc>
          <w:tcPr>
            <w:tcW w:w="4716" w:type="dxa"/>
          </w:tcPr>
          <w:p w:rsidR="004F16CE" w:rsidRDefault="004F16CE" w:rsidP="00FD5758">
            <w:pPr>
              <w:rPr>
                <w:b/>
              </w:rPr>
            </w:pPr>
          </w:p>
        </w:tc>
        <w:tc>
          <w:tcPr>
            <w:tcW w:w="4300" w:type="dxa"/>
          </w:tcPr>
          <w:p w:rsidR="004F16CE" w:rsidRDefault="004F16CE" w:rsidP="00FD5758">
            <w:pPr>
              <w:rPr>
                <w:b/>
              </w:rPr>
            </w:pPr>
          </w:p>
        </w:tc>
      </w:tr>
      <w:tr w:rsidR="004F16CE" w:rsidTr="004F16CE">
        <w:tc>
          <w:tcPr>
            <w:tcW w:w="4716" w:type="dxa"/>
          </w:tcPr>
          <w:p w:rsidR="004F16CE" w:rsidRDefault="004F16CE" w:rsidP="00FD5758">
            <w:pPr>
              <w:rPr>
                <w:b/>
              </w:rPr>
            </w:pPr>
          </w:p>
        </w:tc>
        <w:tc>
          <w:tcPr>
            <w:tcW w:w="4300" w:type="dxa"/>
          </w:tcPr>
          <w:p w:rsidR="004F16CE" w:rsidRDefault="004F16CE" w:rsidP="00FD5758">
            <w:pPr>
              <w:rPr>
                <w:b/>
              </w:rPr>
            </w:pPr>
          </w:p>
        </w:tc>
      </w:tr>
    </w:tbl>
    <w:p w:rsidR="00FD5758" w:rsidRPr="00FD5758" w:rsidRDefault="00FD5758" w:rsidP="00FD57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021"/>
        <w:gridCol w:w="4327"/>
      </w:tblGrid>
      <w:tr w:rsidR="00FD5758" w:rsidRPr="00FD5758" w:rsidTr="004F16CE">
        <w:tc>
          <w:tcPr>
            <w:tcW w:w="668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Qu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Nacro requirement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Response</w:t>
            </w: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F16CE" w:rsidRPr="00FD5758" w:rsidTr="004F16CE">
        <w:tc>
          <w:tcPr>
            <w:tcW w:w="668" w:type="dxa"/>
          </w:tcPr>
          <w:p w:rsidR="004F16CE" w:rsidRPr="009A783E" w:rsidRDefault="004F16CE" w:rsidP="004F16CE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9A783E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4021" w:type="dxa"/>
          </w:tcPr>
          <w:p w:rsidR="004F16CE" w:rsidRPr="005E4760" w:rsidRDefault="004F16CE" w:rsidP="004F16CE">
            <w:r w:rsidRPr="005E4760">
              <w:t>Confirmation of compliance with Essential elements (Section 2)</w:t>
            </w:r>
          </w:p>
        </w:tc>
        <w:tc>
          <w:tcPr>
            <w:tcW w:w="4327" w:type="dxa"/>
          </w:tcPr>
          <w:p w:rsidR="004F16CE" w:rsidRPr="005E4760" w:rsidRDefault="004F16CE" w:rsidP="004F16CE">
            <w:r w:rsidRPr="005E4760">
              <w:t>Y/N</w:t>
            </w:r>
          </w:p>
        </w:tc>
      </w:tr>
      <w:tr w:rsidR="004F16CE" w:rsidRPr="00FD5758" w:rsidTr="004F16CE">
        <w:tc>
          <w:tcPr>
            <w:tcW w:w="668" w:type="dxa"/>
          </w:tcPr>
          <w:p w:rsidR="004F16CE" w:rsidRPr="009A783E" w:rsidRDefault="004F16CE" w:rsidP="004F16CE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9A783E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4021" w:type="dxa"/>
          </w:tcPr>
          <w:p w:rsidR="004F16CE" w:rsidRPr="005E4760" w:rsidRDefault="004F16CE" w:rsidP="004F16CE">
            <w:r w:rsidRPr="005E4760">
              <w:t xml:space="preserve">Ability to comply with Non-critical or auxiliary requirements. </w:t>
            </w:r>
          </w:p>
        </w:tc>
        <w:tc>
          <w:tcPr>
            <w:tcW w:w="4327" w:type="dxa"/>
          </w:tcPr>
          <w:p w:rsidR="004F16CE" w:rsidRDefault="004F16CE" w:rsidP="004F16CE">
            <w:r>
              <w:t>Y/N</w:t>
            </w:r>
          </w:p>
          <w:p w:rsidR="004F16CE" w:rsidRDefault="004F16CE" w:rsidP="004F16CE"/>
          <w:p w:rsidR="004F16CE" w:rsidRPr="005E4760" w:rsidRDefault="004F16CE" w:rsidP="004F16CE">
            <w:r>
              <w:t>Please Provide further Details</w:t>
            </w:r>
          </w:p>
        </w:tc>
      </w:tr>
      <w:tr w:rsidR="004F16CE" w:rsidRPr="00FD5758" w:rsidTr="004F16CE">
        <w:tc>
          <w:tcPr>
            <w:tcW w:w="668" w:type="dxa"/>
          </w:tcPr>
          <w:p w:rsidR="004F16CE" w:rsidRPr="009A783E" w:rsidRDefault="004F16CE" w:rsidP="004F16CE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9A783E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4021" w:type="dxa"/>
          </w:tcPr>
          <w:p w:rsidR="004F16CE" w:rsidRPr="005E4760" w:rsidRDefault="009A783E" w:rsidP="004F16CE">
            <w:r>
              <w:t>Details of 2 reference sites</w:t>
            </w:r>
          </w:p>
        </w:tc>
        <w:tc>
          <w:tcPr>
            <w:tcW w:w="4327" w:type="dxa"/>
          </w:tcPr>
          <w:p w:rsidR="004F16CE" w:rsidRDefault="009A783E" w:rsidP="004F16CE">
            <w:proofErr w:type="gramStart"/>
            <w:r>
              <w:t>a</w:t>
            </w:r>
            <w:proofErr w:type="gramEnd"/>
            <w:r>
              <w:t>.</w:t>
            </w:r>
          </w:p>
          <w:p w:rsidR="009A783E" w:rsidRDefault="009A783E" w:rsidP="004F16CE"/>
          <w:p w:rsidR="009A783E" w:rsidRDefault="009A783E" w:rsidP="004F16CE"/>
          <w:p w:rsidR="009A783E" w:rsidRDefault="009A783E" w:rsidP="004F16CE">
            <w:r>
              <w:t>b.</w:t>
            </w:r>
          </w:p>
        </w:tc>
        <w:bookmarkStart w:id="0" w:name="_GoBack"/>
        <w:bookmarkEnd w:id="0"/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Please provide your pricing structure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5</w:t>
            </w:r>
            <w:r w:rsidR="00FD5758"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Please confirm whether there are any other recurring or periodic fees charges payable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6</w:t>
            </w:r>
            <w:r w:rsidR="00FD5758"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Please confirm that an account/contract manager will be appointed to manage this contract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7</w:t>
            </w:r>
            <w:r w:rsidR="00FD5758"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Please confirm whether your data centre is UK based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8</w:t>
            </w:r>
            <w:r w:rsidR="00FD5758"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4021" w:type="dxa"/>
          </w:tcPr>
          <w:p w:rsid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Please confirm that you hold ISO27001 and that the scope of applicability includes the services subject to this ITQ. </w:t>
            </w:r>
          </w:p>
          <w:p w:rsid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Please provide a copy or a </w:t>
            </w:r>
            <w:proofErr w:type="spellStart"/>
            <w:proofErr w:type="gramStart"/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url</w:t>
            </w:r>
            <w:proofErr w:type="spellEnd"/>
            <w:proofErr w:type="gramEnd"/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/ web-link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9</w:t>
            </w:r>
            <w:r w:rsidR="00FD5758"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Please confirm whether you hold ISO9001 and ISO14001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10</w:t>
            </w:r>
            <w:r w:rsidR="00FD5758"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Please confirm development and implementation timeframe. </w:t>
            </w:r>
          </w:p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FD5758" w:rsidRPr="00FD5758" w:rsidRDefault="00FD5758" w:rsidP="003D13D6">
            <w:pPr>
              <w:rPr>
                <w:rFonts w:cstheme="minorHAnsi"/>
              </w:rPr>
            </w:pPr>
            <w:r w:rsidRPr="00FD5758">
              <w:rPr>
                <w:rFonts w:cstheme="minorHAnsi"/>
              </w:rPr>
              <w:t>Please provide a sample project plan</w:t>
            </w:r>
          </w:p>
          <w:p w:rsidR="00FD5758" w:rsidRPr="00FD5758" w:rsidRDefault="00FD5758" w:rsidP="003D13D6">
            <w:pPr>
              <w:rPr>
                <w:rFonts w:cstheme="minorHAnsi"/>
              </w:rPr>
            </w:pPr>
          </w:p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Please confirm the earliest date the service will be available to go ‘live’ 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11</w:t>
            </w:r>
            <w:r w:rsidR="00FD5758"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Please confirm what training or support will be given to Nacro  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12</w:t>
            </w:r>
            <w:r w:rsidR="00FD5758"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Please enclose a copy of your Service Level Agreement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13.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Please provide a copy of your contract terms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14.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Please provide a copy of your insurance policies and confirm indemnity levels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D5758" w:rsidRPr="00FD5758" w:rsidTr="004F16CE">
        <w:tc>
          <w:tcPr>
            <w:tcW w:w="668" w:type="dxa"/>
          </w:tcPr>
          <w:p w:rsidR="00FD5758" w:rsidRPr="00FD5758" w:rsidRDefault="004F16CE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15</w:t>
            </w:r>
          </w:p>
        </w:tc>
        <w:tc>
          <w:tcPr>
            <w:tcW w:w="4021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FD575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Please provide a recent referee that we may contact</w:t>
            </w:r>
          </w:p>
        </w:tc>
        <w:tc>
          <w:tcPr>
            <w:tcW w:w="4327" w:type="dxa"/>
          </w:tcPr>
          <w:p w:rsidR="00FD5758" w:rsidRPr="00FD5758" w:rsidRDefault="00FD5758" w:rsidP="003D13D6">
            <w:pPr>
              <w:pStyle w:val="Heading2"/>
              <w:outlineLvl w:val="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:rsidR="00FD5758" w:rsidRDefault="00FD5758" w:rsidP="00FD5758">
      <w:pPr>
        <w:pStyle w:val="Heading2"/>
        <w:rPr>
          <w:rFonts w:ascii="Arial" w:eastAsiaTheme="minorHAnsi" w:hAnsi="Arial" w:cs="Arial"/>
        </w:rPr>
      </w:pPr>
    </w:p>
    <w:p w:rsidR="00FD5758" w:rsidRDefault="00FD5758" w:rsidP="00FD5758">
      <w:pPr>
        <w:pStyle w:val="Heading2"/>
        <w:rPr>
          <w:rFonts w:ascii="Arial" w:eastAsiaTheme="minorHAnsi" w:hAnsi="Arial" w:cs="Arial"/>
        </w:rPr>
      </w:pPr>
    </w:p>
    <w:p w:rsidR="00FD5758" w:rsidRDefault="00FD5758" w:rsidP="00FD5758">
      <w:pPr>
        <w:pStyle w:val="Heading2"/>
        <w:rPr>
          <w:rFonts w:ascii="Arial" w:eastAsiaTheme="minorHAnsi" w:hAnsi="Arial" w:cs="Arial"/>
        </w:rPr>
      </w:pPr>
    </w:p>
    <w:p w:rsidR="00EF6B5D" w:rsidRDefault="00EF6B5D"/>
    <w:sectPr w:rsidR="00EF6B5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506" w:rsidRDefault="00993506" w:rsidP="00FD5758">
      <w:pPr>
        <w:spacing w:after="0" w:line="240" w:lineRule="auto"/>
      </w:pPr>
      <w:r>
        <w:separator/>
      </w:r>
    </w:p>
  </w:endnote>
  <w:endnote w:type="continuationSeparator" w:id="0">
    <w:p w:rsidR="00993506" w:rsidRDefault="00993506" w:rsidP="00FD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5AB" w:rsidRDefault="001738C1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1C63099" wp14:editId="2B4302A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7-05-3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825AB" w:rsidRDefault="001738C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6825AB" w:rsidRDefault="0099350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C63099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TqMIA&#10;AADbAAAADwAAAGRycy9kb3ducmV2LnhtbERPTWvCQBC9F/wPywje6kYFKdFVRGkVQiuJCh7H7JgE&#10;s7Mhu2r677uHgsfH+54vO1OLB7WusqxgNIxAEOdWV1woOB4+3z9AOI+ssbZMCn7JwXLRe5tjrO2T&#10;U3pkvhAhhF2MCkrvm1hKl5dk0A1tQxy4q20N+gDbQuoWnyHc1HIcRVNpsOLQUGJD65LyW3Y3CjbZ&#10;efuTJpciuY+/0qT53p+mnVRq0O9WMxCeOv8S/7t3WsEkjA1fw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VOowgAAANsAAAAPAAAAAAAAAAAAAAAAAJgCAABkcnMvZG93&#10;bnJldi54bWxQSwUGAAAAAAQABAD1AAAAhwMAAAAA&#10;" fillcolor="windowText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7-05-3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825AB" w:rsidRDefault="001738C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6825AB" w:rsidRDefault="001738C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CA56F4" wp14:editId="2176B0A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6825AB" w:rsidRDefault="0099350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CA56F4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" fillcolor="windowText" stroked="f" strokeweight="3pt">
              <v:textbox>
                <w:txbxContent>
                  <w:p w:rsidR="006825AB" w:rsidRDefault="001738C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506" w:rsidRDefault="00993506" w:rsidP="00FD5758">
      <w:pPr>
        <w:spacing w:after="0" w:line="240" w:lineRule="auto"/>
      </w:pPr>
      <w:r>
        <w:separator/>
      </w:r>
    </w:p>
  </w:footnote>
  <w:footnote w:type="continuationSeparator" w:id="0">
    <w:p w:rsidR="00993506" w:rsidRDefault="00993506" w:rsidP="00FD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85" w:rsidRDefault="00FD5758" w:rsidP="00E1626D">
    <w:pPr>
      <w:pStyle w:val="Header"/>
      <w:jc w:val="right"/>
    </w:pPr>
    <w:r>
      <w:rPr>
        <w:b/>
      </w:rPr>
      <w:t xml:space="preserve">NACRO ATS - </w:t>
    </w:r>
    <w:r w:rsidRPr="00FD5758">
      <w:rPr>
        <w:b/>
      </w:rPr>
      <w:t xml:space="preserve">PART </w:t>
    </w:r>
    <w:r>
      <w:rPr>
        <w:b/>
      </w:rPr>
      <w:t>4</w:t>
    </w:r>
    <w:r w:rsidRPr="00FD5758">
      <w:rPr>
        <w:b/>
      </w:rPr>
      <w:t xml:space="preserve"> - BIDDER </w:t>
    </w:r>
    <w:r>
      <w:rPr>
        <w:b/>
      </w:rPr>
      <w:t>RESPONSE</w:t>
    </w:r>
    <w:r w:rsidRPr="00FD5758">
      <w:rPr>
        <w:b/>
      </w:rPr>
      <w:t xml:space="preserve">                                          CONFIDENTIAL</w:t>
    </w:r>
    <w:r w:rsidRPr="00FD575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58"/>
    <w:rsid w:val="001738C1"/>
    <w:rsid w:val="004F16CE"/>
    <w:rsid w:val="00993506"/>
    <w:rsid w:val="009A783E"/>
    <w:rsid w:val="00EF6B5D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EDF9C4-6457-46EC-9BEB-02A4D1B3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57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D5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758"/>
  </w:style>
  <w:style w:type="paragraph" w:styleId="Footer">
    <w:name w:val="footer"/>
    <w:basedOn w:val="Normal"/>
    <w:link w:val="FooterChar"/>
    <w:uiPriority w:val="99"/>
    <w:unhideWhenUsed/>
    <w:rsid w:val="00FD5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758"/>
  </w:style>
  <w:style w:type="table" w:styleId="TableGrid">
    <w:name w:val="Table Grid"/>
    <w:basedOn w:val="TableNormal"/>
    <w:uiPriority w:val="39"/>
    <w:rsid w:val="00FD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F11B-9BF4-4CF3-9F08-E1D25754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Zitola</dc:creator>
  <cp:keywords/>
  <dc:description/>
  <cp:lastModifiedBy>Rocco Zitola</cp:lastModifiedBy>
  <cp:revision>2</cp:revision>
  <dcterms:created xsi:type="dcterms:W3CDTF">2017-09-26T13:48:00Z</dcterms:created>
  <dcterms:modified xsi:type="dcterms:W3CDTF">2017-09-26T14:43:00Z</dcterms:modified>
</cp:coreProperties>
</file>