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F41D8" w14:textId="7F4599D6" w:rsidR="00745F68" w:rsidRPr="0045077E" w:rsidRDefault="00745F68" w:rsidP="00897E47">
      <w:pPr>
        <w:pStyle w:val="Heading2"/>
        <w:numPr>
          <w:ilvl w:val="0"/>
          <w:numId w:val="0"/>
        </w:numPr>
        <w:tabs>
          <w:tab w:val="left" w:pos="720"/>
        </w:tabs>
        <w:jc w:val="right"/>
        <w:rPr>
          <w:rFonts w:cs="Arial"/>
          <w:b/>
          <w:bCs/>
          <w:sz w:val="24"/>
          <w:u w:val="single"/>
          <w:lang w:eastAsia="en-US"/>
        </w:rPr>
      </w:pP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 w:rsidRPr="00745F68">
        <w:rPr>
          <w:rFonts w:cs="Arial"/>
          <w:b/>
          <w:bCs/>
          <w:sz w:val="24"/>
          <w:lang w:eastAsia="en-US"/>
        </w:rPr>
        <w:tab/>
      </w:r>
      <w:r w:rsidRPr="00745F68">
        <w:rPr>
          <w:rFonts w:cs="Arial"/>
          <w:b/>
          <w:bCs/>
          <w:sz w:val="24"/>
          <w:lang w:eastAsia="en-US"/>
        </w:rPr>
        <w:tab/>
      </w:r>
      <w:r w:rsidRPr="00745F68">
        <w:rPr>
          <w:rFonts w:cs="Arial"/>
          <w:b/>
          <w:bCs/>
          <w:sz w:val="24"/>
          <w:lang w:eastAsia="en-US"/>
        </w:rPr>
        <w:tab/>
      </w:r>
      <w:r w:rsidRPr="00745F68">
        <w:rPr>
          <w:rFonts w:cs="Arial"/>
          <w:b/>
          <w:bCs/>
          <w:sz w:val="24"/>
          <w:lang w:eastAsia="en-US"/>
        </w:rPr>
        <w:tab/>
      </w:r>
      <w:r w:rsidRPr="00745F68">
        <w:rPr>
          <w:rFonts w:cs="Arial"/>
          <w:b/>
          <w:bCs/>
          <w:sz w:val="24"/>
          <w:lang w:eastAsia="en-US"/>
        </w:rPr>
        <w:tab/>
      </w:r>
      <w:r w:rsidRPr="00745F68">
        <w:rPr>
          <w:rFonts w:cs="Arial"/>
          <w:b/>
          <w:bCs/>
          <w:sz w:val="24"/>
          <w:lang w:eastAsia="en-US"/>
        </w:rPr>
        <w:tab/>
      </w:r>
      <w:r w:rsidRPr="00745F68">
        <w:rPr>
          <w:rFonts w:cs="Arial"/>
          <w:b/>
          <w:bCs/>
          <w:sz w:val="24"/>
          <w:lang w:eastAsia="en-US"/>
        </w:rPr>
        <w:tab/>
      </w:r>
      <w:r w:rsidRPr="00745F68">
        <w:rPr>
          <w:rFonts w:cs="Arial"/>
          <w:b/>
          <w:bCs/>
          <w:sz w:val="24"/>
          <w:lang w:eastAsia="en-US"/>
        </w:rPr>
        <w:tab/>
      </w:r>
      <w:r w:rsidRPr="00745F68">
        <w:rPr>
          <w:rFonts w:cs="Arial"/>
          <w:b/>
          <w:bCs/>
          <w:sz w:val="24"/>
          <w:lang w:eastAsia="en-US"/>
        </w:rPr>
        <w:tab/>
      </w:r>
      <w:r w:rsidRPr="0045077E">
        <w:rPr>
          <w:rFonts w:cs="Arial"/>
          <w:b/>
          <w:bCs/>
          <w:sz w:val="24"/>
          <w:u w:val="single"/>
          <w:lang w:eastAsia="en-US"/>
        </w:rPr>
        <w:t xml:space="preserve">SCHEDULE </w:t>
      </w:r>
      <w:r w:rsidR="00E572C4" w:rsidRPr="0045077E">
        <w:rPr>
          <w:rFonts w:cs="Arial"/>
          <w:b/>
          <w:bCs/>
          <w:sz w:val="24"/>
          <w:u w:val="single"/>
          <w:lang w:eastAsia="en-US"/>
        </w:rPr>
        <w:t>10</w:t>
      </w:r>
      <w:r w:rsidRPr="0045077E">
        <w:rPr>
          <w:rFonts w:cs="Arial"/>
          <w:b/>
          <w:bCs/>
          <w:sz w:val="24"/>
          <w:u w:val="single"/>
          <w:lang w:eastAsia="en-US"/>
        </w:rPr>
        <w:t xml:space="preserve"> TO</w:t>
      </w:r>
      <w:r w:rsidR="00897E47" w:rsidRPr="0045077E">
        <w:rPr>
          <w:rFonts w:cs="Arial"/>
          <w:b/>
          <w:bCs/>
          <w:sz w:val="24"/>
          <w:u w:val="single"/>
          <w:lang w:eastAsia="en-US"/>
        </w:rPr>
        <w:t xml:space="preserve"> SC2</w:t>
      </w:r>
    </w:p>
    <w:p w14:paraId="59EDE544" w14:textId="004CB36E" w:rsidR="00745F68" w:rsidRPr="0045077E" w:rsidRDefault="00745F68" w:rsidP="00897E47">
      <w:pPr>
        <w:jc w:val="right"/>
        <w:rPr>
          <w:b/>
          <w:sz w:val="24"/>
          <w:u w:val="single"/>
        </w:rPr>
      </w:pPr>
      <w:r w:rsidRPr="0045077E">
        <w:rPr>
          <w:rFonts w:ascii="Arial" w:hAnsi="Arial" w:cs="Arial"/>
        </w:rPr>
        <w:tab/>
      </w:r>
      <w:r w:rsidRPr="0045077E">
        <w:rPr>
          <w:rFonts w:ascii="Arial" w:hAnsi="Arial" w:cs="Arial"/>
        </w:rPr>
        <w:tab/>
      </w:r>
      <w:r w:rsidRPr="0045077E">
        <w:rPr>
          <w:rFonts w:ascii="Arial" w:hAnsi="Arial" w:cs="Arial"/>
        </w:rPr>
        <w:tab/>
      </w:r>
      <w:r w:rsidRPr="0045077E">
        <w:rPr>
          <w:rFonts w:ascii="Arial" w:hAnsi="Arial" w:cs="Arial"/>
        </w:rPr>
        <w:tab/>
      </w:r>
      <w:r w:rsidRPr="0045077E">
        <w:rPr>
          <w:rFonts w:ascii="Arial" w:hAnsi="Arial" w:cs="Arial"/>
        </w:rPr>
        <w:tab/>
      </w:r>
      <w:r w:rsidRPr="0045077E">
        <w:rPr>
          <w:rFonts w:ascii="Arial" w:hAnsi="Arial" w:cs="Arial"/>
        </w:rPr>
        <w:tab/>
      </w:r>
      <w:r w:rsidRPr="0045077E">
        <w:rPr>
          <w:rFonts w:ascii="Arial" w:hAnsi="Arial" w:cs="Arial"/>
        </w:rPr>
        <w:tab/>
      </w:r>
      <w:r w:rsidRPr="0045077E">
        <w:rPr>
          <w:rFonts w:ascii="Arial" w:hAnsi="Arial" w:cs="Arial"/>
        </w:rPr>
        <w:tab/>
      </w:r>
      <w:r w:rsidRPr="0045077E">
        <w:rPr>
          <w:rFonts w:ascii="Arial" w:hAnsi="Arial" w:cs="Arial"/>
        </w:rPr>
        <w:tab/>
        <w:t xml:space="preserve">  </w:t>
      </w:r>
      <w:r w:rsidRPr="0045077E">
        <w:rPr>
          <w:rFonts w:ascii="Arial" w:hAnsi="Arial" w:cs="Arial"/>
        </w:rPr>
        <w:tab/>
      </w:r>
      <w:r w:rsidR="0015082B" w:rsidRPr="0045077E">
        <w:rPr>
          <w:rFonts w:ascii="Arial" w:hAnsi="Arial" w:cs="Arial"/>
        </w:rPr>
        <w:t xml:space="preserve">  </w:t>
      </w:r>
      <w:r w:rsidRPr="0045077E">
        <w:rPr>
          <w:rFonts w:ascii="Arial" w:hAnsi="Arial" w:cs="Arial"/>
          <w:b/>
          <w:sz w:val="24"/>
          <w:u w:val="single"/>
        </w:rPr>
        <w:t>70000</w:t>
      </w:r>
      <w:r w:rsidR="00EC336A" w:rsidRPr="0045077E">
        <w:rPr>
          <w:rFonts w:ascii="Arial" w:hAnsi="Arial" w:cs="Arial"/>
          <w:b/>
          <w:sz w:val="24"/>
          <w:u w:val="single"/>
        </w:rPr>
        <w:t>904</w:t>
      </w:r>
      <w:r w:rsidR="00B731D8">
        <w:rPr>
          <w:rFonts w:ascii="Arial" w:hAnsi="Arial" w:cs="Arial"/>
          <w:b/>
          <w:sz w:val="24"/>
          <w:u w:val="single"/>
        </w:rPr>
        <w:t>9</w:t>
      </w:r>
      <w:bookmarkStart w:id="0" w:name="_GoBack"/>
      <w:bookmarkEnd w:id="0"/>
    </w:p>
    <w:p w14:paraId="7D1BB3F7" w14:textId="77777777" w:rsidR="00DD5006" w:rsidRPr="0045077E" w:rsidRDefault="00DD5006" w:rsidP="00DD5006">
      <w:pPr>
        <w:spacing w:after="0"/>
        <w:ind w:left="6480" w:firstLine="720"/>
        <w:rPr>
          <w:b/>
          <w:sz w:val="28"/>
          <w:szCs w:val="28"/>
          <w:u w:val="single"/>
        </w:rPr>
      </w:pPr>
    </w:p>
    <w:p w14:paraId="02BC72DB" w14:textId="20EC39E2" w:rsidR="008C4C0F" w:rsidRPr="0045077E" w:rsidRDefault="00CF69A4" w:rsidP="00605210">
      <w:pPr>
        <w:jc w:val="center"/>
        <w:rPr>
          <w:rFonts w:ascii="Arial" w:hAnsi="Arial" w:cs="Arial"/>
          <w:b/>
          <w:u w:val="single"/>
        </w:rPr>
      </w:pPr>
      <w:r w:rsidRPr="0045077E">
        <w:rPr>
          <w:rFonts w:ascii="Arial" w:hAnsi="Arial" w:cs="Arial"/>
          <w:b/>
          <w:u w:val="single"/>
        </w:rPr>
        <w:t>DELIVERABLES</w:t>
      </w:r>
    </w:p>
    <w:p w14:paraId="217553EB" w14:textId="77777777" w:rsidR="0045077E" w:rsidRPr="0045077E" w:rsidRDefault="0045077E" w:rsidP="00605210">
      <w:pPr>
        <w:jc w:val="center"/>
        <w:rPr>
          <w:rFonts w:ascii="Arial" w:hAnsi="Arial" w:cs="Arial"/>
          <w:b/>
          <w:u w:val="single"/>
        </w:rPr>
      </w:pPr>
    </w:p>
    <w:p w14:paraId="0F6C89D8" w14:textId="77777777" w:rsidR="00CF69A4" w:rsidRPr="0045077E" w:rsidRDefault="00CF69A4">
      <w:pPr>
        <w:rPr>
          <w:rFonts w:ascii="Arial" w:hAnsi="Arial" w:cs="Arial"/>
          <w:u w:val="single"/>
        </w:rPr>
      </w:pPr>
      <w:r w:rsidRPr="0045077E">
        <w:rPr>
          <w:rFonts w:ascii="Arial" w:hAnsi="Arial" w:cs="Arial"/>
          <w:u w:val="single"/>
        </w:rPr>
        <w:t>SUPPLIER CONTRACTUAL DELIVERABLES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5077E" w:rsidRPr="0045077E" w14:paraId="3119E833" w14:textId="77777777" w:rsidTr="00CF69A4">
        <w:tc>
          <w:tcPr>
            <w:tcW w:w="2254" w:type="dxa"/>
          </w:tcPr>
          <w:p w14:paraId="51F0E900" w14:textId="77777777" w:rsidR="00CF69A4" w:rsidRPr="0045077E" w:rsidRDefault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Name</w:t>
            </w:r>
          </w:p>
        </w:tc>
        <w:tc>
          <w:tcPr>
            <w:tcW w:w="2254" w:type="dxa"/>
          </w:tcPr>
          <w:p w14:paraId="2227946C" w14:textId="77777777" w:rsidR="00CF69A4" w:rsidRPr="0045077E" w:rsidRDefault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Description</w:t>
            </w:r>
          </w:p>
        </w:tc>
        <w:tc>
          <w:tcPr>
            <w:tcW w:w="2254" w:type="dxa"/>
          </w:tcPr>
          <w:p w14:paraId="6375AA88" w14:textId="77777777" w:rsidR="00CF69A4" w:rsidRPr="0045077E" w:rsidRDefault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Due</w:t>
            </w:r>
          </w:p>
        </w:tc>
        <w:tc>
          <w:tcPr>
            <w:tcW w:w="2254" w:type="dxa"/>
          </w:tcPr>
          <w:p w14:paraId="341BFF32" w14:textId="77777777" w:rsidR="00CF69A4" w:rsidRPr="0045077E" w:rsidRDefault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Responsible Party</w:t>
            </w:r>
          </w:p>
        </w:tc>
      </w:tr>
      <w:tr w:rsidR="0045077E" w:rsidRPr="0045077E" w14:paraId="225F4186" w14:textId="77777777" w:rsidTr="00CF69A4">
        <w:tc>
          <w:tcPr>
            <w:tcW w:w="2254" w:type="dxa"/>
          </w:tcPr>
          <w:p w14:paraId="749C4057" w14:textId="30486BBE" w:rsidR="00837E84" w:rsidRPr="0045077E" w:rsidRDefault="00F10AC6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SC2 Schedule 2 Annex – SOR/Specification</w:t>
            </w:r>
          </w:p>
        </w:tc>
        <w:tc>
          <w:tcPr>
            <w:tcW w:w="2254" w:type="dxa"/>
          </w:tcPr>
          <w:p w14:paraId="295D392D" w14:textId="6DEE7901" w:rsidR="00837E84" w:rsidRPr="0045077E" w:rsidRDefault="00530F60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Supply, deliver, install, commission 3 x Eventing Simulators, associated training and warranty/extended service package.</w:t>
            </w:r>
          </w:p>
        </w:tc>
        <w:tc>
          <w:tcPr>
            <w:tcW w:w="2254" w:type="dxa"/>
          </w:tcPr>
          <w:p w14:paraId="786738A7" w14:textId="64060945" w:rsidR="00837E84" w:rsidRPr="0045077E" w:rsidRDefault="00530F60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 xml:space="preserve">On agreed delivery/commission and installation dates. On agreed warranty/extended service package dates (through Designated Officer). </w:t>
            </w:r>
          </w:p>
        </w:tc>
        <w:tc>
          <w:tcPr>
            <w:tcW w:w="2254" w:type="dxa"/>
          </w:tcPr>
          <w:p w14:paraId="2AF55F8C" w14:textId="6B20AED8" w:rsidR="00837E84" w:rsidRPr="0045077E" w:rsidRDefault="00530F60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Supplier Organisation</w:t>
            </w:r>
          </w:p>
        </w:tc>
      </w:tr>
      <w:tr w:rsidR="0045077E" w:rsidRPr="0045077E" w14:paraId="4628776A" w14:textId="77777777" w:rsidTr="00CF69A4">
        <w:tc>
          <w:tcPr>
            <w:tcW w:w="2254" w:type="dxa"/>
          </w:tcPr>
          <w:p w14:paraId="49EDA77F" w14:textId="207DDCEA" w:rsidR="00CF69A4" w:rsidRPr="0045077E" w:rsidRDefault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 xml:space="preserve">Progress Meetings Condition </w:t>
            </w:r>
            <w:r w:rsidR="00515A0E" w:rsidRPr="0045077E">
              <w:rPr>
                <w:rFonts w:ascii="Arial" w:hAnsi="Arial" w:cs="Arial"/>
              </w:rPr>
              <w:t>20</w:t>
            </w:r>
          </w:p>
        </w:tc>
        <w:tc>
          <w:tcPr>
            <w:tcW w:w="2254" w:type="dxa"/>
          </w:tcPr>
          <w:p w14:paraId="3D3F8B1A" w14:textId="7F5954B8" w:rsidR="00CF69A4" w:rsidRPr="0045077E" w:rsidRDefault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Attendance at progress meetings in accordance with the contract</w:t>
            </w:r>
            <w:r w:rsidR="0021154C" w:rsidRPr="0045077E">
              <w:rPr>
                <w:rFonts w:ascii="Arial" w:hAnsi="Arial" w:cs="Arial"/>
              </w:rPr>
              <w:t xml:space="preserve"> (as applicable)</w:t>
            </w:r>
          </w:p>
        </w:tc>
        <w:tc>
          <w:tcPr>
            <w:tcW w:w="2254" w:type="dxa"/>
          </w:tcPr>
          <w:p w14:paraId="49C847BA" w14:textId="1EB461A4" w:rsidR="00CF69A4" w:rsidRPr="0045077E" w:rsidRDefault="0021154C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In agreement with Designated Officer.</w:t>
            </w:r>
          </w:p>
        </w:tc>
        <w:tc>
          <w:tcPr>
            <w:tcW w:w="2254" w:type="dxa"/>
          </w:tcPr>
          <w:p w14:paraId="237477E6" w14:textId="77777777" w:rsidR="00CF69A4" w:rsidRPr="0045077E" w:rsidRDefault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Supplier Organisation</w:t>
            </w:r>
          </w:p>
        </w:tc>
      </w:tr>
      <w:tr w:rsidR="0045077E" w:rsidRPr="0045077E" w14:paraId="79CCECB4" w14:textId="77777777" w:rsidTr="00CF69A4">
        <w:tc>
          <w:tcPr>
            <w:tcW w:w="2254" w:type="dxa"/>
          </w:tcPr>
          <w:p w14:paraId="1979F494" w14:textId="269AB68A" w:rsidR="00CF69A4" w:rsidRPr="0045077E" w:rsidRDefault="00CF69A4" w:rsidP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 xml:space="preserve">Payment condition </w:t>
            </w:r>
            <w:r w:rsidR="00515A0E" w:rsidRPr="0045077E">
              <w:rPr>
                <w:rFonts w:ascii="Arial" w:hAnsi="Arial" w:cs="Arial"/>
              </w:rPr>
              <w:t>36</w:t>
            </w:r>
            <w:r w:rsidRPr="0045077E">
              <w:rPr>
                <w:rFonts w:ascii="Arial" w:hAnsi="Arial" w:cs="Arial"/>
              </w:rPr>
              <w:t>.b</w:t>
            </w:r>
          </w:p>
        </w:tc>
        <w:tc>
          <w:tcPr>
            <w:tcW w:w="2254" w:type="dxa"/>
          </w:tcPr>
          <w:p w14:paraId="76A887C9" w14:textId="77777777" w:rsidR="00CF69A4" w:rsidRPr="0045077E" w:rsidRDefault="00CF69A4" w:rsidP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Submission of Invoices</w:t>
            </w:r>
          </w:p>
        </w:tc>
        <w:tc>
          <w:tcPr>
            <w:tcW w:w="2254" w:type="dxa"/>
          </w:tcPr>
          <w:p w14:paraId="3A6E28CD" w14:textId="77777777" w:rsidR="00CF69A4" w:rsidRPr="0045077E" w:rsidRDefault="00CF69A4" w:rsidP="00CF69A4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F2000D6" w14:textId="77777777" w:rsidR="00CF69A4" w:rsidRPr="0045077E" w:rsidRDefault="00CF69A4" w:rsidP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Supplier Organisation</w:t>
            </w:r>
          </w:p>
        </w:tc>
      </w:tr>
      <w:tr w:rsidR="00CF69A4" w:rsidRPr="0045077E" w14:paraId="52A3B5BF" w14:textId="77777777" w:rsidTr="00CF69A4">
        <w:tc>
          <w:tcPr>
            <w:tcW w:w="2254" w:type="dxa"/>
          </w:tcPr>
          <w:p w14:paraId="45A1A2DC" w14:textId="59D74A59" w:rsidR="00CF69A4" w:rsidRPr="0045077E" w:rsidRDefault="00CF69A4" w:rsidP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 xml:space="preserve">Payment condition </w:t>
            </w:r>
            <w:r w:rsidR="00515A0E" w:rsidRPr="0045077E">
              <w:rPr>
                <w:rFonts w:ascii="Arial" w:hAnsi="Arial" w:cs="Arial"/>
              </w:rPr>
              <w:t>36</w:t>
            </w:r>
            <w:r w:rsidRPr="0045077E">
              <w:rPr>
                <w:rFonts w:ascii="Arial" w:hAnsi="Arial" w:cs="Arial"/>
              </w:rPr>
              <w:t>.c</w:t>
            </w:r>
          </w:p>
        </w:tc>
        <w:tc>
          <w:tcPr>
            <w:tcW w:w="2254" w:type="dxa"/>
          </w:tcPr>
          <w:p w14:paraId="64F1BA4C" w14:textId="77777777" w:rsidR="00CF69A4" w:rsidRPr="0045077E" w:rsidRDefault="00CF69A4" w:rsidP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Payment</w:t>
            </w:r>
          </w:p>
        </w:tc>
        <w:tc>
          <w:tcPr>
            <w:tcW w:w="2254" w:type="dxa"/>
          </w:tcPr>
          <w:p w14:paraId="2884D06D" w14:textId="77777777" w:rsidR="00CF69A4" w:rsidRPr="0045077E" w:rsidRDefault="00CF69A4" w:rsidP="00CF69A4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A3C9EC6" w14:textId="77777777" w:rsidR="00CF69A4" w:rsidRPr="0045077E" w:rsidRDefault="00CF69A4" w:rsidP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Supplier Organisation</w:t>
            </w:r>
          </w:p>
        </w:tc>
      </w:tr>
    </w:tbl>
    <w:p w14:paraId="6D80337B" w14:textId="77777777" w:rsidR="00CF69A4" w:rsidRPr="0045077E" w:rsidRDefault="00CF69A4">
      <w:pPr>
        <w:rPr>
          <w:rFonts w:ascii="Arial" w:hAnsi="Arial" w:cs="Arial"/>
        </w:rPr>
      </w:pPr>
    </w:p>
    <w:p w14:paraId="6A43E061" w14:textId="77777777" w:rsidR="00CF69A4" w:rsidRPr="0045077E" w:rsidRDefault="00CF69A4">
      <w:pPr>
        <w:rPr>
          <w:rFonts w:ascii="Arial" w:hAnsi="Arial" w:cs="Arial"/>
        </w:rPr>
      </w:pPr>
    </w:p>
    <w:p w14:paraId="4903DC41" w14:textId="77777777" w:rsidR="00CF69A4" w:rsidRPr="0045077E" w:rsidRDefault="00CF69A4">
      <w:pPr>
        <w:rPr>
          <w:rFonts w:ascii="Arial" w:hAnsi="Arial" w:cs="Arial"/>
          <w:u w:val="single"/>
        </w:rPr>
      </w:pPr>
      <w:r w:rsidRPr="0045077E">
        <w:rPr>
          <w:rFonts w:ascii="Arial" w:hAnsi="Arial" w:cs="Arial"/>
          <w:u w:val="single"/>
        </w:rPr>
        <w:t>BUYER CONTRACTUAL DELIVERABLES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5077E" w:rsidRPr="0045077E" w14:paraId="6AEA0F15" w14:textId="77777777" w:rsidTr="00CF69A4">
        <w:tc>
          <w:tcPr>
            <w:tcW w:w="2254" w:type="dxa"/>
          </w:tcPr>
          <w:p w14:paraId="34257C7C" w14:textId="77777777" w:rsidR="00CF69A4" w:rsidRPr="0045077E" w:rsidRDefault="00CF69A4" w:rsidP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Name</w:t>
            </w:r>
          </w:p>
        </w:tc>
        <w:tc>
          <w:tcPr>
            <w:tcW w:w="2254" w:type="dxa"/>
          </w:tcPr>
          <w:p w14:paraId="1D2576D8" w14:textId="77777777" w:rsidR="00CF69A4" w:rsidRPr="0045077E" w:rsidRDefault="00CF69A4" w:rsidP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Description</w:t>
            </w:r>
          </w:p>
        </w:tc>
        <w:tc>
          <w:tcPr>
            <w:tcW w:w="2254" w:type="dxa"/>
          </w:tcPr>
          <w:p w14:paraId="414CEF1F" w14:textId="77777777" w:rsidR="00CF69A4" w:rsidRPr="0045077E" w:rsidRDefault="00CF69A4" w:rsidP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Due</w:t>
            </w:r>
          </w:p>
        </w:tc>
        <w:tc>
          <w:tcPr>
            <w:tcW w:w="2254" w:type="dxa"/>
          </w:tcPr>
          <w:p w14:paraId="3F7E4A02" w14:textId="77777777" w:rsidR="00CF69A4" w:rsidRPr="0045077E" w:rsidRDefault="00CF69A4" w:rsidP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Responsible Party</w:t>
            </w:r>
          </w:p>
        </w:tc>
      </w:tr>
      <w:tr w:rsidR="0045077E" w:rsidRPr="0045077E" w14:paraId="77EB6C4E" w14:textId="77777777" w:rsidTr="00CF69A4">
        <w:tc>
          <w:tcPr>
            <w:tcW w:w="2254" w:type="dxa"/>
          </w:tcPr>
          <w:p w14:paraId="30518919" w14:textId="3A8DFBF4" w:rsidR="00CF69A4" w:rsidRPr="0045077E" w:rsidRDefault="00CF69A4" w:rsidP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 xml:space="preserve">Transparency condition </w:t>
            </w:r>
            <w:r w:rsidR="00515A0E" w:rsidRPr="0045077E">
              <w:rPr>
                <w:rFonts w:ascii="Arial" w:hAnsi="Arial" w:cs="Arial"/>
              </w:rPr>
              <w:t>13</w:t>
            </w:r>
            <w:r w:rsidRPr="0045077E">
              <w:rPr>
                <w:rFonts w:ascii="Arial" w:hAnsi="Arial" w:cs="Arial"/>
              </w:rPr>
              <w:t>.b</w:t>
            </w:r>
          </w:p>
        </w:tc>
        <w:tc>
          <w:tcPr>
            <w:tcW w:w="2254" w:type="dxa"/>
          </w:tcPr>
          <w:p w14:paraId="43055049" w14:textId="77777777" w:rsidR="00CF69A4" w:rsidRPr="0045077E" w:rsidRDefault="00CF69A4" w:rsidP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Redact documents prior to publishing in line with contract.</w:t>
            </w:r>
          </w:p>
        </w:tc>
        <w:tc>
          <w:tcPr>
            <w:tcW w:w="2254" w:type="dxa"/>
          </w:tcPr>
          <w:p w14:paraId="3DE5CFF2" w14:textId="77777777" w:rsidR="00CF69A4" w:rsidRPr="0045077E" w:rsidRDefault="00CF69A4" w:rsidP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Due 0 day after contract agreement start date</w:t>
            </w:r>
          </w:p>
        </w:tc>
        <w:tc>
          <w:tcPr>
            <w:tcW w:w="2254" w:type="dxa"/>
          </w:tcPr>
          <w:p w14:paraId="34673F12" w14:textId="77777777" w:rsidR="00CF69A4" w:rsidRPr="0045077E" w:rsidRDefault="00CF69A4" w:rsidP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Buyer Organisation</w:t>
            </w:r>
          </w:p>
        </w:tc>
      </w:tr>
      <w:tr w:rsidR="00A15D66" w:rsidRPr="0045077E" w14:paraId="07F6E6EC" w14:textId="77777777" w:rsidTr="00CF69A4">
        <w:tc>
          <w:tcPr>
            <w:tcW w:w="2254" w:type="dxa"/>
          </w:tcPr>
          <w:p w14:paraId="1DA6D337" w14:textId="7478F18F" w:rsidR="00CF69A4" w:rsidRPr="0045077E" w:rsidRDefault="00CF69A4" w:rsidP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 xml:space="preserve">Termination condition </w:t>
            </w:r>
            <w:r w:rsidR="00515A0E" w:rsidRPr="0045077E">
              <w:rPr>
                <w:rFonts w:ascii="Arial" w:hAnsi="Arial" w:cs="Arial"/>
              </w:rPr>
              <w:t>40, 41, 42, 43, 44</w:t>
            </w:r>
          </w:p>
        </w:tc>
        <w:tc>
          <w:tcPr>
            <w:tcW w:w="2254" w:type="dxa"/>
          </w:tcPr>
          <w:p w14:paraId="2401A798" w14:textId="77777777" w:rsidR="00CF69A4" w:rsidRPr="0045077E" w:rsidRDefault="00CF69A4" w:rsidP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Written notice of termination due to corrupt gifts as stipulated in the contract.</w:t>
            </w:r>
          </w:p>
        </w:tc>
        <w:tc>
          <w:tcPr>
            <w:tcW w:w="2254" w:type="dxa"/>
          </w:tcPr>
          <w:p w14:paraId="6E87380D" w14:textId="77777777" w:rsidR="00CF69A4" w:rsidRPr="0045077E" w:rsidRDefault="00CF69A4" w:rsidP="00CF69A4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47E2FA6" w14:textId="77777777" w:rsidR="00CF69A4" w:rsidRPr="0045077E" w:rsidRDefault="00CF69A4" w:rsidP="00CF69A4">
            <w:pPr>
              <w:rPr>
                <w:rFonts w:ascii="Arial" w:hAnsi="Arial" w:cs="Arial"/>
              </w:rPr>
            </w:pPr>
            <w:r w:rsidRPr="0045077E">
              <w:rPr>
                <w:rFonts w:ascii="Arial" w:hAnsi="Arial" w:cs="Arial"/>
              </w:rPr>
              <w:t>Buyer Organisation</w:t>
            </w:r>
          </w:p>
        </w:tc>
      </w:tr>
    </w:tbl>
    <w:p w14:paraId="2605A9A1" w14:textId="77777777" w:rsidR="00CF69A4" w:rsidRPr="0045077E" w:rsidRDefault="00CF69A4">
      <w:pPr>
        <w:rPr>
          <w:rFonts w:ascii="Arial" w:hAnsi="Arial" w:cs="Arial"/>
        </w:rPr>
      </w:pPr>
    </w:p>
    <w:p w14:paraId="42493A50" w14:textId="77777777" w:rsidR="00CF69A4" w:rsidRPr="0045077E" w:rsidRDefault="00CF69A4">
      <w:pPr>
        <w:rPr>
          <w:rFonts w:ascii="Arial" w:hAnsi="Arial" w:cs="Arial"/>
        </w:rPr>
      </w:pPr>
    </w:p>
    <w:sectPr w:rsidR="00CF69A4" w:rsidRPr="0045077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6DB90" w14:textId="77777777" w:rsidR="00EA1236" w:rsidRDefault="00EA1236" w:rsidP="00AD5FDC">
      <w:pPr>
        <w:spacing w:after="0" w:line="240" w:lineRule="auto"/>
      </w:pPr>
      <w:r>
        <w:separator/>
      </w:r>
    </w:p>
  </w:endnote>
  <w:endnote w:type="continuationSeparator" w:id="0">
    <w:p w14:paraId="1274CBDC" w14:textId="77777777" w:rsidR="00EA1236" w:rsidRDefault="00EA1236" w:rsidP="00AD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B623D" w14:textId="77777777" w:rsidR="00EA1236" w:rsidRDefault="00EA1236" w:rsidP="00AD5FDC">
      <w:pPr>
        <w:spacing w:after="0" w:line="240" w:lineRule="auto"/>
      </w:pPr>
      <w:r>
        <w:separator/>
      </w:r>
    </w:p>
  </w:footnote>
  <w:footnote w:type="continuationSeparator" w:id="0">
    <w:p w14:paraId="5857EEB7" w14:textId="77777777" w:rsidR="00EA1236" w:rsidRDefault="00EA1236" w:rsidP="00AD5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32F4A" w14:textId="57D1154D" w:rsidR="00AD5FDC" w:rsidRPr="00AD5FDC" w:rsidRDefault="00AD5FDC" w:rsidP="00AD5FDC">
    <w:pPr>
      <w:pStyle w:val="Header"/>
      <w:jc w:val="right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00CC3"/>
    <w:multiLevelType w:val="multilevel"/>
    <w:tmpl w:val="B3FE9C2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kern w:val="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709"/>
      </w:pPr>
      <w:rPr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708"/>
      </w:pPr>
      <w:rPr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A4"/>
    <w:rsid w:val="0015082B"/>
    <w:rsid w:val="001E169A"/>
    <w:rsid w:val="001E5F07"/>
    <w:rsid w:val="00204293"/>
    <w:rsid w:val="0021154C"/>
    <w:rsid w:val="0045077E"/>
    <w:rsid w:val="00450C79"/>
    <w:rsid w:val="00492B4F"/>
    <w:rsid w:val="004E049D"/>
    <w:rsid w:val="004F3E56"/>
    <w:rsid w:val="00515A0E"/>
    <w:rsid w:val="00530F60"/>
    <w:rsid w:val="005A08DD"/>
    <w:rsid w:val="00605210"/>
    <w:rsid w:val="006B578C"/>
    <w:rsid w:val="00745F68"/>
    <w:rsid w:val="00746264"/>
    <w:rsid w:val="00777A13"/>
    <w:rsid w:val="0080668D"/>
    <w:rsid w:val="00837E84"/>
    <w:rsid w:val="00897E47"/>
    <w:rsid w:val="008C4C0F"/>
    <w:rsid w:val="00902926"/>
    <w:rsid w:val="00907571"/>
    <w:rsid w:val="009346A7"/>
    <w:rsid w:val="00A15D66"/>
    <w:rsid w:val="00AD5FDC"/>
    <w:rsid w:val="00B45DC1"/>
    <w:rsid w:val="00B731D8"/>
    <w:rsid w:val="00CF69A4"/>
    <w:rsid w:val="00D4178E"/>
    <w:rsid w:val="00DD5006"/>
    <w:rsid w:val="00E01AA8"/>
    <w:rsid w:val="00E572C4"/>
    <w:rsid w:val="00EA1236"/>
    <w:rsid w:val="00EC336A"/>
    <w:rsid w:val="00F1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F557C"/>
  <w15:chartTrackingRefBased/>
  <w15:docId w15:val="{94E172EB-232F-4302-B8D8-980285C4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5F68"/>
    <w:pPr>
      <w:keepNext/>
      <w:widowControl w:val="0"/>
      <w:numPr>
        <w:numId w:val="1"/>
      </w:numPr>
      <w:spacing w:after="0" w:line="240" w:lineRule="auto"/>
      <w:outlineLvl w:val="0"/>
    </w:pPr>
    <w:rPr>
      <w:rFonts w:ascii="Arial" w:eastAsia="Times New Roman" w:hAnsi="Arial" w:cs="Arial"/>
      <w:b/>
      <w:bCs/>
      <w:szCs w:val="32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5F68"/>
    <w:pPr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Arial" w:eastAsia="Times New Roman" w:hAnsi="Arial" w:cs="Times New Roman"/>
      <w:szCs w:val="24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5F68"/>
    <w:pPr>
      <w:widowControl w:val="0"/>
      <w:numPr>
        <w:ilvl w:val="2"/>
        <w:numId w:val="1"/>
      </w:numPr>
      <w:spacing w:after="0" w:line="240" w:lineRule="auto"/>
      <w:jc w:val="both"/>
      <w:outlineLvl w:val="2"/>
    </w:pPr>
    <w:rPr>
      <w:rFonts w:ascii="Arial" w:eastAsia="Times New Roman" w:hAnsi="Arial" w:cs="Times New Roman"/>
      <w:szCs w:val="24"/>
      <w:lang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45F68"/>
    <w:pPr>
      <w:widowControl w:val="0"/>
      <w:numPr>
        <w:ilvl w:val="3"/>
        <w:numId w:val="1"/>
      </w:numPr>
      <w:tabs>
        <w:tab w:val="clear" w:pos="864"/>
        <w:tab w:val="num" w:pos="851"/>
        <w:tab w:val="left" w:pos="2835"/>
      </w:tabs>
      <w:spacing w:after="0" w:line="240" w:lineRule="auto"/>
      <w:ind w:left="2836" w:hanging="1418"/>
      <w:jc w:val="both"/>
      <w:outlineLvl w:val="3"/>
    </w:pPr>
    <w:rPr>
      <w:rFonts w:ascii="Arial" w:eastAsia="Times New Roman" w:hAnsi="Arial" w:cs="Times New Roman"/>
      <w:kern w:val="22"/>
      <w:szCs w:val="24"/>
      <w:lang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5F68"/>
    <w:pPr>
      <w:widowControl w:val="0"/>
      <w:numPr>
        <w:ilvl w:val="4"/>
        <w:numId w:val="1"/>
      </w:numPr>
      <w:spacing w:after="0" w:line="240" w:lineRule="auto"/>
      <w:ind w:left="3969" w:hanging="1134"/>
      <w:jc w:val="both"/>
      <w:outlineLvl w:val="4"/>
    </w:pPr>
    <w:rPr>
      <w:rFonts w:ascii="Arial" w:eastAsia="Times New Roman" w:hAnsi="Arial" w:cs="Times New Roman"/>
      <w:szCs w:val="24"/>
      <w:lang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5F68"/>
    <w:pPr>
      <w:widowControl w:val="0"/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b/>
      <w:kern w:val="22"/>
      <w:szCs w:val="24"/>
      <w:lang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5F68"/>
    <w:pPr>
      <w:widowControl w:val="0"/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kern w:val="22"/>
      <w:szCs w:val="24"/>
      <w:lang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5F68"/>
    <w:pPr>
      <w:widowControl w:val="0"/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kern w:val="22"/>
      <w:szCs w:val="24"/>
      <w:lang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5F68"/>
    <w:pPr>
      <w:widowControl w:val="0"/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kern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5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FDC"/>
  </w:style>
  <w:style w:type="paragraph" w:styleId="Footer">
    <w:name w:val="footer"/>
    <w:basedOn w:val="Normal"/>
    <w:link w:val="FooterChar"/>
    <w:uiPriority w:val="99"/>
    <w:unhideWhenUsed/>
    <w:rsid w:val="00AD5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FDC"/>
  </w:style>
  <w:style w:type="character" w:customStyle="1" w:styleId="Heading1Char">
    <w:name w:val="Heading 1 Char"/>
    <w:basedOn w:val="DefaultParagraphFont"/>
    <w:link w:val="Heading1"/>
    <w:rsid w:val="00745F68"/>
    <w:rPr>
      <w:rFonts w:ascii="Arial" w:eastAsia="Times New Roman" w:hAnsi="Arial" w:cs="Arial"/>
      <w:b/>
      <w:bCs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745F68"/>
    <w:rPr>
      <w:rFonts w:ascii="Arial" w:eastAsia="Times New Roman" w:hAnsi="Arial" w:cs="Times New Roman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745F68"/>
    <w:rPr>
      <w:rFonts w:ascii="Arial" w:eastAsia="Times New Roman" w:hAnsi="Arial" w:cs="Times New Roman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745F68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745F68"/>
    <w:rPr>
      <w:rFonts w:ascii="Arial" w:eastAsia="Times New Roman" w:hAnsi="Arial" w:cs="Times New Roman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745F68"/>
    <w:rPr>
      <w:rFonts w:ascii="Arial" w:eastAsia="Times New Roman" w:hAnsi="Arial" w:cs="Times New Roman"/>
      <w:b/>
      <w:kern w:val="22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745F68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745F68"/>
    <w:rPr>
      <w:rFonts w:ascii="Arial" w:eastAsia="Times New Roman" w:hAnsi="Arial" w:cs="Times New Roman"/>
      <w:i/>
      <w:kern w:val="22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745F68"/>
    <w:rPr>
      <w:rFonts w:ascii="Arial" w:eastAsia="Times New Roman" w:hAnsi="Arial" w:cs="Times New Roman"/>
      <w:kern w:val="22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2BF5-6A63-4454-A5F1-C2262CEA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Jenny D (Army Comrcl-NI-Proc1)</dc:creator>
  <cp:keywords/>
  <dc:description/>
  <cp:lastModifiedBy>Ireland, John Mr</cp:lastModifiedBy>
  <cp:revision>26</cp:revision>
  <cp:lastPrinted>2019-02-05T15:25:00Z</cp:lastPrinted>
  <dcterms:created xsi:type="dcterms:W3CDTF">2018-12-03T11:42:00Z</dcterms:created>
  <dcterms:modified xsi:type="dcterms:W3CDTF">2019-10-02T14:46:00Z</dcterms:modified>
</cp:coreProperties>
</file>