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0900E" w14:textId="0ED7E123" w:rsidR="00E53B87" w:rsidRDefault="00E53B87" w:rsidP="0086209A">
      <w:pPr>
        <w:jc w:val="center"/>
        <w:rPr>
          <w:b/>
          <w:bCs/>
          <w:sz w:val="44"/>
        </w:rPr>
      </w:pPr>
      <w:bookmarkStart w:id="0" w:name="LASTCURSORPOSITION"/>
      <w:bookmarkStart w:id="1" w:name="_GoBack"/>
      <w:bookmarkEnd w:id="0"/>
      <w:bookmarkEnd w:id="1"/>
    </w:p>
    <w:p w14:paraId="3D4AEB0D" w14:textId="77777777" w:rsidR="00BD0670" w:rsidRDefault="00BD0670" w:rsidP="0086209A">
      <w:pPr>
        <w:jc w:val="center"/>
        <w:rPr>
          <w:b/>
          <w:bCs/>
          <w:sz w:val="44"/>
        </w:rPr>
      </w:pP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1187E240" w:rsidR="00E53B87"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sidR="00BB2501">
        <w:rPr>
          <w:rFonts w:ascii="Calibri" w:hAnsi="Calibri"/>
        </w:rPr>
        <w:t xml:space="preserve"> – </w:t>
      </w:r>
      <w:r>
        <w:rPr>
          <w:rFonts w:ascii="Calibri" w:hAnsi="Calibri"/>
        </w:rPr>
        <w:t>call off agreement (incor</w:t>
      </w:r>
      <w:r w:rsidR="00225BC7">
        <w:rPr>
          <w:rFonts w:ascii="Calibri" w:hAnsi="Calibri"/>
        </w:rPr>
        <w:t>por</w:t>
      </w:r>
      <w:r>
        <w:rPr>
          <w:rFonts w:ascii="Calibri" w:hAnsi="Calibri"/>
        </w:rPr>
        <w:t>ating THE NEC3 TERM SERVICE CONTRACT LONG), contract data and z clauses</w:t>
      </w:r>
    </w:p>
    <w:p w14:paraId="350DBFEE" w14:textId="4C76167F" w:rsidR="005C4C97" w:rsidRPr="00CE2EC6" w:rsidRDefault="005C4C97" w:rsidP="00E53B87">
      <w:pPr>
        <w:pStyle w:val="GPSTITLES"/>
        <w:spacing w:before="240" w:after="120"/>
        <w:rPr>
          <w:rFonts w:ascii="Calibri" w:hAnsi="Calibri"/>
        </w:rPr>
      </w:pPr>
      <w:r w:rsidRPr="005C4C97">
        <w:rPr>
          <w:rFonts w:ascii="Calibri" w:hAnsi="Calibri"/>
        </w:rPr>
        <w:t>TMTii 50 - Asset Data Capture Surveying</w:t>
      </w:r>
    </w:p>
    <w:p w14:paraId="54177A79"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23C25CDC" w14:textId="77777777" w:rsidR="00E53B87" w:rsidRPr="00CE2EC6" w:rsidRDefault="00E53B87" w:rsidP="00E53B87">
      <w:pPr>
        <w:pStyle w:val="MarginText"/>
        <w:ind w:left="0"/>
        <w:jc w:val="center"/>
        <w:rPr>
          <w:rFonts w:ascii="Calibri" w:hAnsi="Calibri" w:cs="Arial"/>
          <w:b/>
          <w:sz w:val="22"/>
          <w:szCs w:val="22"/>
        </w:rPr>
      </w:pPr>
    </w:p>
    <w:p w14:paraId="727122C9" w14:textId="77777777" w:rsidR="00E53B87" w:rsidRPr="00CE2EC6" w:rsidRDefault="00E53B87" w:rsidP="00E53B87">
      <w:pPr>
        <w:pStyle w:val="GPSmacrorestart"/>
        <w:rPr>
          <w:rFonts w:ascii="Calibri" w:hAnsi="Calibri"/>
          <w:b/>
          <w:sz w:val="22"/>
          <w:szCs w:val="22"/>
          <w:highlight w:val="cyan"/>
        </w:rPr>
      </w:pPr>
    </w:p>
    <w:p w14:paraId="5ACF870E" w14:textId="70A98433" w:rsidR="00E53B87" w:rsidRPr="0006238A" w:rsidRDefault="00E53B87" w:rsidP="0006238A">
      <w:pPr>
        <w:pStyle w:val="GPSmacrorestart"/>
        <w:rPr>
          <w:rFonts w:ascii="Calibri" w:hAnsi="Calibri"/>
          <w:sz w:val="22"/>
          <w:szCs w:val="22"/>
          <w:lang w:eastAsia="en-GB"/>
        </w:rPr>
      </w:pPr>
      <w:r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719B1">
      <w:pPr>
        <w:spacing w:before="240"/>
        <w:jc w:val="center"/>
        <w:rPr>
          <w:rFonts w:ascii="Calibri" w:hAnsi="Calibri"/>
          <w:b/>
        </w:rPr>
      </w:pPr>
    </w:p>
    <w:p w14:paraId="5A220300" w14:textId="77777777" w:rsidR="00E53B87" w:rsidRDefault="00E53B87" w:rsidP="00E719B1">
      <w:pPr>
        <w:spacing w:before="240"/>
        <w:jc w:val="center"/>
        <w:rPr>
          <w:rFonts w:ascii="Calibri" w:hAnsi="Calibri"/>
          <w:b/>
        </w:rPr>
      </w:pPr>
      <w:r w:rsidRPr="00A24E9E">
        <w:rPr>
          <w:rFonts w:ascii="Calibri" w:hAnsi="Calibri"/>
          <w:b/>
        </w:rPr>
        <w:t>Between</w:t>
      </w:r>
    </w:p>
    <w:p w14:paraId="0B7A7B8F" w14:textId="74E2E70D" w:rsidR="00D03D9E" w:rsidRPr="00A24E9E" w:rsidRDefault="00D03D9E" w:rsidP="00E719B1">
      <w:pPr>
        <w:spacing w:before="240" w:after="240"/>
        <w:jc w:val="center"/>
        <w:rPr>
          <w:rFonts w:ascii="Calibri" w:hAnsi="Calibri"/>
          <w:b/>
        </w:rPr>
      </w:pPr>
      <w:r>
        <w:rPr>
          <w:rFonts w:ascii="Calibri" w:hAnsi="Calibri"/>
          <w:b/>
        </w:rPr>
        <w:t>HIGHWAYS ENGLAND COMPANY LIMITED</w:t>
      </w:r>
    </w:p>
    <w:p w14:paraId="65D9F781" w14:textId="77777777" w:rsidR="00E53B87" w:rsidRPr="00A24E9E" w:rsidRDefault="00E53B87" w:rsidP="00E719B1">
      <w:pPr>
        <w:spacing w:after="240"/>
        <w:jc w:val="center"/>
        <w:rPr>
          <w:rFonts w:ascii="Calibri" w:hAnsi="Calibri"/>
          <w:b/>
        </w:rPr>
      </w:pPr>
      <w:r w:rsidRPr="00A24E9E">
        <w:rPr>
          <w:rFonts w:ascii="Calibri" w:hAnsi="Calibri"/>
          <w:b/>
        </w:rPr>
        <w:t>.......................................................................................................................................</w:t>
      </w:r>
    </w:p>
    <w:p w14:paraId="75F90E44" w14:textId="77777777" w:rsidR="00E53B87" w:rsidRPr="00A24E9E" w:rsidRDefault="00E53B87" w:rsidP="00E719B1">
      <w:pPr>
        <w:spacing w:after="240"/>
        <w:jc w:val="center"/>
        <w:rPr>
          <w:rFonts w:ascii="Calibri" w:hAnsi="Calibri"/>
          <w:b/>
        </w:rPr>
      </w:pPr>
      <w:r w:rsidRPr="00A24E9E">
        <w:rPr>
          <w:rFonts w:ascii="Calibri" w:hAnsi="Calibri"/>
          <w:b/>
        </w:rPr>
        <w:t>And</w:t>
      </w:r>
    </w:p>
    <w:p w14:paraId="6EA530F3" w14:textId="77777777" w:rsidR="00E53B87" w:rsidRPr="00A24E9E" w:rsidRDefault="00E53B87" w:rsidP="00E719B1">
      <w:pPr>
        <w:spacing w:after="240"/>
        <w:jc w:val="center"/>
        <w:rPr>
          <w:rFonts w:ascii="Calibri" w:hAnsi="Calibri"/>
          <w:b/>
        </w:rPr>
      </w:pPr>
      <w:r w:rsidRPr="00A24E9E">
        <w:rPr>
          <w:rFonts w:ascii="Calibri" w:hAnsi="Calibri"/>
          <w:b/>
        </w:rPr>
        <w:t>.......................................................................................................................................</w:t>
      </w:r>
    </w:p>
    <w:p w14:paraId="5253C9FF" w14:textId="77777777" w:rsidR="00E53B87" w:rsidRDefault="00E53B87" w:rsidP="00E719B1">
      <w:pPr>
        <w:spacing w:after="240"/>
        <w:jc w:val="center"/>
        <w:rPr>
          <w:rFonts w:ascii="Calibri" w:hAnsi="Calibri"/>
          <w:b/>
        </w:rPr>
      </w:pPr>
      <w:r w:rsidRPr="00A24E9E">
        <w:rPr>
          <w:rFonts w:ascii="Calibri" w:hAnsi="Calibri"/>
          <w:b/>
        </w:rPr>
        <w:t>For the provision of</w:t>
      </w:r>
    </w:p>
    <w:p w14:paraId="73790EE1" w14:textId="77777777" w:rsidR="00E53B87" w:rsidRDefault="00E53B87" w:rsidP="00E719B1">
      <w:pPr>
        <w:spacing w:after="240"/>
        <w:jc w:val="center"/>
        <w:rPr>
          <w:rFonts w:ascii="Calibri" w:hAnsi="Calibri"/>
          <w:b/>
        </w:rPr>
      </w:pPr>
    </w:p>
    <w:p w14:paraId="063CC660" w14:textId="77777777" w:rsidR="00E53B87" w:rsidRDefault="00E53B87" w:rsidP="00E719B1">
      <w:pPr>
        <w:spacing w:after="240"/>
        <w:rPr>
          <w:rFonts w:ascii="Calibri" w:hAnsi="Calibri"/>
          <w:b/>
        </w:rPr>
      </w:pPr>
      <w:r>
        <w:rPr>
          <w:rFonts w:ascii="Calibri" w:hAnsi="Calibri"/>
          <w:b/>
        </w:rPr>
        <w:t xml:space="preserve">   ……………………………………………………………………………………………………………………………………</w:t>
      </w:r>
    </w:p>
    <w:p w14:paraId="6493156F" w14:textId="77777777" w:rsidR="00E53B87" w:rsidRDefault="00E53B87" w:rsidP="00E719B1">
      <w:pPr>
        <w:spacing w:after="240"/>
        <w:jc w:val="center"/>
        <w:rPr>
          <w:rFonts w:ascii="Calibri" w:hAnsi="Calibri"/>
          <w:b/>
        </w:rPr>
      </w:pPr>
    </w:p>
    <w:p w14:paraId="79AA24E1" w14:textId="77777777" w:rsidR="00E53B87" w:rsidRDefault="00E53B87" w:rsidP="00E719B1">
      <w:pPr>
        <w:spacing w:after="240"/>
        <w:jc w:val="center"/>
        <w:rPr>
          <w:rFonts w:ascii="Calibri" w:hAnsi="Calibri"/>
          <w:b/>
        </w:rPr>
      </w:pPr>
    </w:p>
    <w:p w14:paraId="0F55B89D" w14:textId="77777777" w:rsidR="00E53B87" w:rsidRDefault="00E53B87" w:rsidP="00E719B1">
      <w:pPr>
        <w:spacing w:after="240"/>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77777777" w:rsidR="00E53B87" w:rsidRDefault="00E53B87"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77777777" w:rsidR="00E53B87" w:rsidRDefault="00E53B87" w:rsidP="00E53B87">
      <w:pPr>
        <w:jc w:val="center"/>
        <w:rPr>
          <w:rFonts w:ascii="Calibri" w:hAnsi="Calibri"/>
          <w:b/>
        </w:rPr>
      </w:pPr>
    </w:p>
    <w:p w14:paraId="23E0613A" w14:textId="77777777" w:rsidR="00E53B87" w:rsidRDefault="00E53B87" w:rsidP="00E53B87">
      <w:pPr>
        <w:jc w:val="center"/>
        <w:rPr>
          <w:rFonts w:ascii="Calibri" w:hAnsi="Calibri"/>
          <w:b/>
        </w:rPr>
      </w:pPr>
    </w:p>
    <w:p w14:paraId="7509AA51" w14:textId="3930CF24" w:rsidR="006D1025" w:rsidRDefault="006D1025" w:rsidP="00F756DB">
      <w:pPr>
        <w:pStyle w:val="CCSStyle1"/>
        <w:numPr>
          <w:ilvl w:val="0"/>
          <w:numId w:val="18"/>
        </w:numPr>
      </w:pPr>
      <w:bookmarkStart w:id="2" w:name="_Toc435793814"/>
      <w:bookmarkStart w:id="3" w:name="_Toc449432333"/>
      <w:bookmarkStart w:id="4" w:name="_Toc517185324"/>
      <w:r>
        <w:t>TERM SERVICE CONTRACT ANNEX A - FORM OF AGREEMENT</w:t>
      </w:r>
      <w:bookmarkEnd w:id="2"/>
      <w:bookmarkEnd w:id="3"/>
      <w:bookmarkEnd w:id="4"/>
    </w:p>
    <w:p w14:paraId="5B26AB1C" w14:textId="322A0D41"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w:t>
      </w:r>
      <w:r w:rsidR="003355C6" w:rsidRPr="003355C6">
        <w:rPr>
          <w:rFonts w:cs="Arial"/>
          <w:b/>
          <w:color w:val="FF0000"/>
          <w:spacing w:val="-3"/>
        </w:rPr>
        <w:t>(</w:t>
      </w:r>
      <w:r w:rsidRPr="003355C6">
        <w:rPr>
          <w:rFonts w:cs="Arial"/>
          <w:b/>
          <w:color w:val="FF0000"/>
          <w:spacing w:val="-3"/>
        </w:rPr>
        <w:t>BY DEED</w:t>
      </w:r>
      <w:r w:rsidR="003355C6" w:rsidRPr="003355C6">
        <w:rPr>
          <w:rFonts w:cs="Arial"/>
          <w:b/>
          <w:color w:val="FF0000"/>
          <w:spacing w:val="-3"/>
        </w:rPr>
        <w:t>)</w:t>
      </w:r>
      <w:r w:rsidRPr="003355C6">
        <w:rPr>
          <w:rFonts w:cs="Arial"/>
          <w:b/>
          <w:color w:val="FF0000"/>
          <w:spacing w:val="-3"/>
        </w:rPr>
        <w:t xml:space="preserve"> </w:t>
      </w:r>
      <w:r w:rsidRPr="001D2D15">
        <w:rPr>
          <w:rFonts w:cs="Arial"/>
          <w:b/>
          <w:spacing w:val="-3"/>
        </w:rPr>
        <w:t xml:space="preserve">is made the [..................]day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05998A9"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00D03D9E">
        <w:rPr>
          <w:rFonts w:cs="Arial"/>
          <w:b/>
          <w:bCs/>
        </w:rPr>
        <w:t>HIGHWAYS ENGLAND COMPANY LIMITED</w:t>
      </w:r>
      <w:r w:rsidR="00D03D9E" w:rsidRPr="0070376A">
        <w:rPr>
          <w:rFonts w:cs="Arial"/>
        </w:rPr>
        <w:t xml:space="preserve"> </w:t>
      </w:r>
      <w:r w:rsidR="00D03D9E" w:rsidRPr="00286C19">
        <w:rPr>
          <w:rFonts w:cs="Arial"/>
        </w:rPr>
        <w:t xml:space="preserve">which is a company registered in </w:t>
      </w:r>
      <w:r w:rsidR="00D03D9E" w:rsidRPr="00286C19">
        <w:rPr>
          <w:rFonts w:cs="Arial"/>
          <w:b/>
          <w:iCs/>
        </w:rPr>
        <w:t>[</w:t>
      </w:r>
      <w:r w:rsidR="00D03D9E">
        <w:rPr>
          <w:rFonts w:cs="Arial"/>
          <w:b/>
          <w:iCs/>
        </w:rPr>
        <w:t xml:space="preserve">……  </w:t>
      </w:r>
      <w:r w:rsidR="00D03D9E" w:rsidRPr="00286C19">
        <w:rPr>
          <w:rFonts w:cs="Arial"/>
          <w:b/>
          <w:iCs/>
        </w:rPr>
        <w:t xml:space="preserve">                ]</w:t>
      </w:r>
      <w:r w:rsidR="00D03D9E" w:rsidRPr="00286C19">
        <w:rPr>
          <w:rFonts w:cs="Arial"/>
          <w:b/>
          <w:i/>
        </w:rPr>
        <w:t xml:space="preserve"> </w:t>
      </w:r>
      <w:r w:rsidR="00D03D9E">
        <w:rPr>
          <w:rFonts w:cs="Arial"/>
          <w:i/>
        </w:rPr>
        <w:t>(</w:t>
      </w:r>
      <w:r w:rsidR="00D03D9E" w:rsidRPr="00286C19">
        <w:rPr>
          <w:rFonts w:cs="Arial"/>
        </w:rPr>
        <w:t>under company number 09346363</w:t>
      </w:r>
      <w:r w:rsidR="00D03D9E">
        <w:rPr>
          <w:rFonts w:cs="Arial"/>
          <w:iCs/>
        </w:rPr>
        <w:t>)</w:t>
      </w:r>
      <w:r w:rsidR="00D03D9E" w:rsidRPr="00286C19">
        <w:rPr>
          <w:rFonts w:cs="Arial"/>
          <w:b/>
          <w:i/>
        </w:rPr>
        <w:t xml:space="preserve"> </w:t>
      </w:r>
      <w:r w:rsidR="00D03D9E" w:rsidRPr="00286C19">
        <w:rPr>
          <w:rFonts w:cs="Arial"/>
        </w:rPr>
        <w:t>and whose registered office is at</w:t>
      </w:r>
      <w:r w:rsidR="00D03D9E" w:rsidRPr="00E72B93">
        <w:rPr>
          <w:rFonts w:cs="Arial"/>
        </w:rPr>
        <w:t xml:space="preserve"> </w:t>
      </w:r>
      <w:r w:rsidR="00D03D9E" w:rsidRPr="00286C19">
        <w:rPr>
          <w:rFonts w:cs="Arial"/>
        </w:rPr>
        <w:t>Bridge House, 1 Walnut Tree Close, Guildford, Surrey GU1 4LZ</w:t>
      </w:r>
      <w:r w:rsidR="00B05615">
        <w:rPr>
          <w:rFonts w:cs="Arial"/>
        </w:rPr>
        <w:t xml:space="preserve"> </w:t>
      </w:r>
      <w:r w:rsidR="00D03D9E" w:rsidRPr="0070376A">
        <w:rPr>
          <w:rFonts w:cs="Arial"/>
        </w:rPr>
        <w:t>(the "</w:t>
      </w:r>
      <w:r w:rsidR="00D03D9E" w:rsidRPr="00A146C8">
        <w:rPr>
          <w:rFonts w:cs="Arial"/>
          <w:b/>
          <w:i/>
        </w:rPr>
        <w:t>Employer</w:t>
      </w:r>
      <w:r w:rsidR="00D03D9E" w:rsidRPr="0070376A">
        <w:rPr>
          <w:rFonts w:cs="Arial"/>
        </w:rPr>
        <w:t>");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w:t>
      </w:r>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50E06571"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58B744D5" w14:textId="6ACEB5F5" w:rsidR="00F73C8B" w:rsidRPr="00AB41BD" w:rsidRDefault="00F73C8B" w:rsidP="00DE4E5E">
      <w:pPr>
        <w:pStyle w:val="TxBrp15"/>
        <w:widowControl/>
        <w:tabs>
          <w:tab w:val="clear" w:pos="204"/>
          <w:tab w:val="left" w:pos="567"/>
          <w:tab w:val="right" w:pos="8789"/>
        </w:tabs>
        <w:suppressAutoHyphens/>
        <w:spacing w:after="240" w:line="240" w:lineRule="auto"/>
        <w:ind w:left="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w:t>
      </w:r>
    </w:p>
    <w:p w14:paraId="09D8776C" w14:textId="545FDD6A"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w:t>
      </w:r>
      <w:r w:rsidR="00B05615">
        <w:rPr>
          <w:rFonts w:cs="Arial"/>
          <w:sz w:val="22"/>
          <w:szCs w:val="22"/>
        </w:rPr>
        <w:t xml:space="preserve"> </w:t>
      </w:r>
      <w:r>
        <w:rPr>
          <w:rFonts w:cs="Arial"/>
          <w:sz w:val="22"/>
          <w:szCs w:val="22"/>
        </w:rPr>
        <w:t xml:space="preserve">the </w:t>
      </w:r>
      <w:r>
        <w:rPr>
          <w:rFonts w:cs="Arial"/>
          <w:i/>
          <w:sz w:val="22"/>
          <w:szCs w:val="22"/>
        </w:rPr>
        <w:t>service</w:t>
      </w:r>
      <w:r w:rsidR="00B05615">
        <w:rPr>
          <w:rFonts w:cs="Arial"/>
          <w:i/>
          <w:sz w:val="22"/>
          <w:szCs w:val="22"/>
        </w:rPr>
        <w:t xml:space="preserve"> </w:t>
      </w:r>
      <w:r>
        <w:rPr>
          <w:rFonts w:cs="Arial"/>
          <w:sz w:val="22"/>
          <w:szCs w:val="22"/>
        </w:rPr>
        <w:t>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DE4E5E"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b w:val="0"/>
        </w:rPr>
      </w:pPr>
      <w:r w:rsidRPr="00DE4E5E">
        <w:rPr>
          <w:b w:val="0"/>
        </w:rPr>
        <w:t>This agreement (the “Call Off Contract”) incorporates the conditions set out below of:</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1605B8B3" w14:textId="18C9E371" w:rsidR="00F73C8B" w:rsidRPr="001F542E" w:rsidRDefault="00F73C8B" w:rsidP="001F542E">
      <w:pPr>
        <w:tabs>
          <w:tab w:val="left" w:pos="851"/>
        </w:tabs>
        <w:spacing w:after="120" w:line="264" w:lineRule="auto"/>
        <w:ind w:left="1440"/>
        <w:jc w:val="both"/>
        <w:rPr>
          <w:rFonts w:eastAsia="MS Mincho"/>
        </w:rPr>
      </w:pPr>
      <w:r w:rsidRPr="001D2D15">
        <w:rPr>
          <w:rFonts w:eastAsia="MS Mincho"/>
        </w:rPr>
        <w:t xml:space="preserve">NEC3 Term </w:t>
      </w:r>
      <w:r w:rsidR="005C4C97">
        <w:rPr>
          <w:rFonts w:eastAsia="MS Mincho"/>
        </w:rPr>
        <w:t>Service Contract (April 2013)</w:t>
      </w:r>
    </w:p>
    <w:p w14:paraId="748B7A99" w14:textId="5AB1E415"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the clause</w:t>
      </w:r>
      <w:r w:rsidR="005C4C97">
        <w:rPr>
          <w:rFonts w:eastAsia="MS Mincho"/>
        </w:rPr>
        <w:t xml:space="preserve">s for main Option </w:t>
      </w:r>
      <w:r w:rsidR="004A1EE7">
        <w:rPr>
          <w:rFonts w:eastAsia="MS Mincho"/>
          <w:b/>
        </w:rPr>
        <w:t>A</w:t>
      </w:r>
    </w:p>
    <w:p w14:paraId="25EB3C0A" w14:textId="03A538C9" w:rsidR="00F73C8B" w:rsidRPr="001D2D15" w:rsidRDefault="005C4C97" w:rsidP="00F73C8B">
      <w:pPr>
        <w:tabs>
          <w:tab w:val="left" w:pos="851"/>
        </w:tabs>
        <w:spacing w:after="120" w:line="264" w:lineRule="auto"/>
        <w:ind w:left="1440"/>
        <w:jc w:val="both"/>
        <w:rPr>
          <w:rFonts w:eastAsia="MS Mincho"/>
        </w:rPr>
      </w:pPr>
      <w:r>
        <w:rPr>
          <w:rFonts w:eastAsia="MS Mincho"/>
        </w:rPr>
        <w:t xml:space="preserve">dispute resolution Option </w:t>
      </w:r>
      <w:r w:rsidR="00F73C8B" w:rsidRPr="005C4C97">
        <w:rPr>
          <w:rFonts w:eastAsia="MS Mincho"/>
          <w:b/>
        </w:rPr>
        <w:t>W2</w:t>
      </w:r>
    </w:p>
    <w:p w14:paraId="4C6B1A3B" w14:textId="765ABB2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0006238A" w:rsidRPr="0006238A">
        <w:rPr>
          <w:rFonts w:eastAsia="MS Mincho"/>
          <w:b/>
          <w:bCs/>
        </w:rPr>
        <w:t>X18</w:t>
      </w:r>
    </w:p>
    <w:p w14:paraId="43DA3807" w14:textId="5D577A79" w:rsidR="00F73C8B" w:rsidRPr="001D2D15" w:rsidRDefault="00654781" w:rsidP="00F73C8B">
      <w:pPr>
        <w:tabs>
          <w:tab w:val="left" w:pos="851"/>
        </w:tabs>
        <w:spacing w:after="120" w:line="264" w:lineRule="auto"/>
        <w:ind w:left="1440"/>
        <w:jc w:val="both"/>
        <w:rPr>
          <w:rFonts w:eastAsia="MS Mincho"/>
        </w:rPr>
      </w:pPr>
      <w:r>
        <w:rPr>
          <w:rFonts w:eastAsia="MS Mincho"/>
        </w:rPr>
        <w:t>Y(UK)1, Y(UK)2</w:t>
      </w:r>
      <w:r w:rsidR="00913AA6">
        <w:rPr>
          <w:rFonts w:eastAsia="MS Mincho"/>
        </w:rPr>
        <w:t xml:space="preserve"> Y(UK)3</w:t>
      </w:r>
      <w:r w:rsidR="00F73C8B" w:rsidRPr="001D2D15">
        <w:rPr>
          <w:rFonts w:eastAsia="MS Mincho"/>
          <w:color w:val="FF0000"/>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6EE8F466" w14:textId="77777777" w:rsidR="00E719B1" w:rsidRPr="00E719B1" w:rsidRDefault="00E719B1" w:rsidP="00DE4E5E">
      <w:pPr>
        <w:rPr>
          <w:rFonts w:eastAsia="MS Mincho"/>
        </w:rPr>
      </w:pP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27AA56D6" w:rsidR="00F73C8B" w:rsidRDefault="00F73C8B" w:rsidP="00DE4E5E">
      <w:pPr>
        <w:pStyle w:val="BodyText"/>
        <w:spacing w:after="240"/>
        <w:ind w:left="709" w:hanging="709"/>
        <w:jc w:val="both"/>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Pr>
          <w:rFonts w:cs="Arial"/>
          <w:i/>
          <w:szCs w:val="22"/>
        </w:rPr>
        <w:t>service</w:t>
      </w:r>
      <w:r w:rsidR="006B0BF1">
        <w:rPr>
          <w:rFonts w:cs="Arial"/>
          <w:i/>
          <w:szCs w:val="22"/>
        </w:rPr>
        <w:t xml:space="preserve"> </w:t>
      </w:r>
      <w:r w:rsidRPr="000F5546">
        <w:rPr>
          <w:rFonts w:cs="Arial"/>
          <w:szCs w:val="22"/>
        </w:rPr>
        <w:t xml:space="preserve">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77777777" w:rsidR="00F73C8B" w:rsidRDefault="00F73C8B" w:rsidP="00DE4E5E">
      <w:pPr>
        <w:pStyle w:val="BodyText"/>
        <w:spacing w:after="240"/>
        <w:ind w:left="709" w:hanging="709"/>
        <w:jc w:val="both"/>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 ..</w:t>
      </w:r>
    </w:p>
    <w:p w14:paraId="61129799" w14:textId="77777777" w:rsidR="00F73C8B" w:rsidRPr="001D2D15" w:rsidRDefault="00F73C8B" w:rsidP="00DE4E5E">
      <w:pPr>
        <w:pStyle w:val="BodyText"/>
        <w:spacing w:after="240"/>
        <w:ind w:left="709" w:hanging="709"/>
        <w:jc w:val="both"/>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2F77852D" w14:textId="62F95B8C"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r w:rsidR="00D62263" w:rsidRPr="00365A14">
        <w:rPr>
          <w:rFonts w:cs="Arial"/>
        </w:rPr>
        <w:t>as a deed</w:t>
      </w:r>
      <w:r w:rsidRPr="00365A14">
        <w:rPr>
          <w:rFonts w:cs="Arial"/>
        </w:rPr>
        <w:t xml:space="preserve"> </w:t>
      </w:r>
    </w:p>
    <w:p w14:paraId="173CDB2E"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14B1204C"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6A30BA01" w14:textId="4CD22097" w:rsidR="00F73C8B" w:rsidRPr="005C4C97"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Service Information </w:t>
      </w:r>
    </w:p>
    <w:p w14:paraId="47E676DB" w14:textId="7EC2EBBD" w:rsidR="005C4C97" w:rsidRPr="001D2D15" w:rsidRDefault="005C4C97" w:rsidP="005C4C97">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Pr>
          <w:rFonts w:cs="Arial"/>
        </w:rPr>
        <w:t xml:space="preserve">the </w:t>
      </w:r>
      <w:r w:rsidR="007E533A">
        <w:rPr>
          <w:rFonts w:cs="Arial"/>
        </w:rPr>
        <w:t xml:space="preserve">Activity Schedule </w:t>
      </w:r>
    </w:p>
    <w:p w14:paraId="6F6A8E91" w14:textId="77777777" w:rsidR="005C4C97" w:rsidRDefault="005C4C97" w:rsidP="005C4C97">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Collaborative Performance Framework v3</w:t>
      </w:r>
    </w:p>
    <w:p w14:paraId="65EC36CD" w14:textId="77777777" w:rsidR="005C4C97" w:rsidRDefault="005C4C97" w:rsidP="005C4C97">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quality submission</w:t>
      </w:r>
    </w:p>
    <w:p w14:paraId="31FF467E" w14:textId="77777777" w:rsidR="005C4C97" w:rsidRDefault="005C4C97" w:rsidP="005C4C97">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form of risk register</w:t>
      </w:r>
    </w:p>
    <w:p w14:paraId="29401875" w14:textId="77777777" w:rsidR="005C4C97" w:rsidRPr="001E2712" w:rsidRDefault="005C4C97" w:rsidP="005C4C97">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Bravo online forms completed by supplier:</w:t>
      </w:r>
    </w:p>
    <w:p w14:paraId="1AF6FB53" w14:textId="77777777" w:rsidR="005C4C97" w:rsidRDefault="005C4C97" w:rsidP="005C4C97">
      <w:pPr>
        <w:pStyle w:val="ListParagraph"/>
        <w:ind w:left="1440"/>
      </w:pPr>
      <w:r>
        <w:t>“Anti-collusion”, “Fair Payment Charter”, “Anti-bribery code of conduct” and “Anti-fraud code of conduct”</w:t>
      </w:r>
    </w:p>
    <w:p w14:paraId="1014692F" w14:textId="77777777" w:rsidR="005C4C97" w:rsidRDefault="005C4C97" w:rsidP="005C4C97">
      <w:pPr>
        <w:pStyle w:val="ListParagraph"/>
        <w:ind w:left="1440"/>
      </w:pPr>
    </w:p>
    <w:p w14:paraId="7A13F53B" w14:textId="77777777" w:rsidR="005C4C97" w:rsidRDefault="005C4C97" w:rsidP="005C4C97">
      <w:pPr>
        <w:pStyle w:val="ListParagraph"/>
        <w:ind w:left="851"/>
      </w:pPr>
      <w:r>
        <w:t>10. Tender questions &amp; answers</w:t>
      </w:r>
    </w:p>
    <w:p w14:paraId="6AB3CB5F" w14:textId="77777777" w:rsidR="005C4C97" w:rsidRDefault="005C4C97" w:rsidP="005C4C97">
      <w:pPr>
        <w:pStyle w:val="ListParagraph"/>
        <w:ind w:left="851"/>
      </w:pPr>
    </w:p>
    <w:p w14:paraId="0E8DEDC8" w14:textId="77777777" w:rsidR="005C4C97" w:rsidRDefault="005C4C97" w:rsidP="005C4C97">
      <w:pPr>
        <w:pStyle w:val="ListParagraph"/>
        <w:ind w:left="851"/>
      </w:pPr>
      <w:r>
        <w:t>11.</w:t>
      </w:r>
      <w:r>
        <w:tab/>
        <w:t xml:space="preserve">Tender clarifications, validations, sustainability and all other checks </w:t>
      </w:r>
    </w:p>
    <w:p w14:paraId="75E7C534" w14:textId="77777777" w:rsidR="005C4C97" w:rsidRDefault="005C4C97" w:rsidP="005C4C97">
      <w:pPr>
        <w:pStyle w:val="ListParagraph"/>
        <w:ind w:left="851" w:firstLine="589"/>
        <w:rPr>
          <w:color w:val="FF0000"/>
        </w:rPr>
      </w:pPr>
      <w:r w:rsidRPr="0009642A">
        <w:rPr>
          <w:color w:val="FF0000"/>
        </w:rPr>
        <w:t>(</w:t>
      </w:r>
      <w:r w:rsidRPr="0009642A">
        <w:rPr>
          <w:b/>
          <w:color w:val="FF0000"/>
        </w:rPr>
        <w:t>to be checked listed at award stage by Highways England</w:t>
      </w:r>
      <w:r w:rsidRPr="0009642A">
        <w:rPr>
          <w:color w:val="FF0000"/>
        </w:rPr>
        <w:t>)</w:t>
      </w:r>
    </w:p>
    <w:p w14:paraId="0358D6C7" w14:textId="77777777" w:rsidR="005C4C97" w:rsidRDefault="005C4C97" w:rsidP="005C4C97">
      <w:pPr>
        <w:tabs>
          <w:tab w:val="left" w:pos="-1440"/>
          <w:tab w:val="left" w:pos="-720"/>
          <w:tab w:val="left" w:pos="-576"/>
          <w:tab w:val="num" w:pos="1276"/>
          <w:tab w:val="left" w:pos="1560"/>
          <w:tab w:val="left" w:pos="2016"/>
          <w:tab w:val="left" w:pos="6336"/>
        </w:tabs>
        <w:suppressAutoHyphens/>
        <w:spacing w:after="120" w:line="264" w:lineRule="auto"/>
        <w:ind w:left="1276"/>
        <w:jc w:val="both"/>
        <w:rPr>
          <w:rFonts w:cs="Arial"/>
          <w:spacing w:val="-3"/>
        </w:rPr>
      </w:pPr>
    </w:p>
    <w:p w14:paraId="57855AE5" w14:textId="77777777" w:rsidR="005C4C97" w:rsidRDefault="005C4C97" w:rsidP="005C4C97">
      <w:pPr>
        <w:tabs>
          <w:tab w:val="left" w:pos="-1440"/>
          <w:tab w:val="left" w:pos="-720"/>
          <w:tab w:val="left" w:pos="-576"/>
          <w:tab w:val="num" w:pos="1276"/>
          <w:tab w:val="left" w:pos="1560"/>
          <w:tab w:val="left" w:pos="2016"/>
          <w:tab w:val="left" w:pos="6336"/>
        </w:tabs>
        <w:suppressAutoHyphens/>
        <w:spacing w:after="120" w:line="264" w:lineRule="auto"/>
        <w:ind w:left="1276"/>
        <w:jc w:val="both"/>
        <w:rPr>
          <w:rFonts w:cs="Arial"/>
          <w:spacing w:val="-3"/>
        </w:rPr>
      </w:pPr>
    </w:p>
    <w:p w14:paraId="31FCD889" w14:textId="77777777" w:rsidR="005C4C97" w:rsidRPr="001D2D15" w:rsidRDefault="005C4C97" w:rsidP="005C4C97">
      <w:pPr>
        <w:tabs>
          <w:tab w:val="left" w:pos="-1440"/>
          <w:tab w:val="left" w:pos="-720"/>
          <w:tab w:val="left" w:pos="-576"/>
          <w:tab w:val="num" w:pos="1276"/>
          <w:tab w:val="left" w:pos="1560"/>
          <w:tab w:val="left" w:pos="2016"/>
          <w:tab w:val="left" w:pos="6336"/>
        </w:tabs>
        <w:suppressAutoHyphens/>
        <w:spacing w:after="120" w:line="264" w:lineRule="auto"/>
        <w:ind w:left="1276"/>
        <w:jc w:val="both"/>
        <w:rPr>
          <w:rFonts w:cs="Arial"/>
          <w:spacing w:val="-3"/>
        </w:rPr>
      </w:pP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Pr="001D2D15" w:rsidRDefault="00F73C8B" w:rsidP="00F73C8B">
      <w:pPr>
        <w:rPr>
          <w:b/>
        </w:rPr>
      </w:pPr>
    </w:p>
    <w:p w14:paraId="0171D931" w14:textId="314D8ED9" w:rsidR="00F73C8B" w:rsidRPr="001D2D15" w:rsidRDefault="00F73C8B" w:rsidP="00F73C8B">
      <w:pPr>
        <w:spacing w:after="120" w:line="264" w:lineRule="auto"/>
        <w:rPr>
          <w:rFonts w:cs="Arial"/>
          <w:szCs w:val="22"/>
        </w:rPr>
      </w:pPr>
      <w:r w:rsidRPr="001D2D15">
        <w:rPr>
          <w:rFonts w:cs="Arial"/>
          <w:b/>
          <w:szCs w:val="22"/>
        </w:rPr>
        <w:t>Delivered</w:t>
      </w:r>
      <w:r w:rsidRPr="001D2D15">
        <w:rPr>
          <w:rFonts w:cs="Arial"/>
          <w:szCs w:val="22"/>
        </w:rPr>
        <w:t xml:space="preserve"> </w:t>
      </w:r>
      <w:r w:rsidR="00D62263" w:rsidRPr="00365A14">
        <w:rPr>
          <w:rFonts w:cs="Arial"/>
          <w:szCs w:val="22"/>
        </w:rPr>
        <w:t>as a deed</w:t>
      </w:r>
      <w:r w:rsidRPr="00365A14">
        <w:rPr>
          <w:rFonts w:cs="Arial"/>
          <w:szCs w:val="22"/>
        </w:rPr>
        <w:t xml:space="preserve"> on </w:t>
      </w:r>
      <w:r w:rsidRPr="001D2D15">
        <w:rPr>
          <w:rFonts w:cs="Arial"/>
          <w:szCs w:val="22"/>
        </w:rPr>
        <w:t xml:space="preserve">the date of this document </w:t>
      </w:r>
      <w:r>
        <w:rPr>
          <w:rFonts w:eastAsia="MS Mincho"/>
          <w:b/>
          <w:bCs/>
          <w:i/>
          <w:iCs/>
        </w:rPr>
        <w:t>=</w:t>
      </w:r>
    </w:p>
    <w:p w14:paraId="07A5DBC9" w14:textId="7819E5E5" w:rsidR="00F73C8B" w:rsidRDefault="00F73C8B" w:rsidP="00F73C8B">
      <w:pPr>
        <w:spacing w:before="100" w:beforeAutospacing="1" w:after="100" w:afterAutospacing="1"/>
        <w:rPr>
          <w:b/>
          <w:bCs/>
          <w:i/>
          <w:iCs/>
          <w:lang w:eastAsia="zh-CN"/>
        </w:rPr>
      </w:pPr>
    </w:p>
    <w:tbl>
      <w:tblPr>
        <w:tblW w:w="8416" w:type="dxa"/>
        <w:tblInd w:w="108" w:type="dxa"/>
        <w:tblLayout w:type="fixed"/>
        <w:tblLook w:val="0000" w:firstRow="0" w:lastRow="0" w:firstColumn="0" w:lastColumn="0" w:noHBand="0" w:noVBand="0"/>
      </w:tblPr>
      <w:tblGrid>
        <w:gridCol w:w="4154"/>
        <w:gridCol w:w="4262"/>
      </w:tblGrid>
      <w:tr w:rsidR="00F73C8B" w:rsidRPr="00E25B33" w14:paraId="01E3093F" w14:textId="77777777" w:rsidTr="003355C6">
        <w:tc>
          <w:tcPr>
            <w:tcW w:w="4154" w:type="dxa"/>
          </w:tcPr>
          <w:p w14:paraId="00ED5D3B" w14:textId="77777777" w:rsidR="00F73C8B" w:rsidRPr="00E25B33" w:rsidRDefault="00F73C8B" w:rsidP="0087356F">
            <w:pPr>
              <w:keepNext/>
              <w:ind w:left="292"/>
              <w:rPr>
                <w:rFonts w:cs="Arial"/>
                <w:szCs w:val="22"/>
              </w:rPr>
            </w:pPr>
            <w:r w:rsidRPr="00E25B33">
              <w:rPr>
                <w:rFonts w:cs="Arial"/>
              </w:rPr>
              <w:t xml:space="preserve">OPTION 1a </w:t>
            </w:r>
            <w:r w:rsidRPr="00E25B33">
              <w:rPr>
                <w:rFonts w:cs="Arial"/>
                <w:i/>
                <w:iCs/>
                <w:color w:val="FF0000"/>
              </w:rPr>
              <w:t>[</w:t>
            </w:r>
            <w:r>
              <w:rPr>
                <w:rFonts w:cs="Arial"/>
                <w:i/>
                <w:iCs/>
                <w:color w:val="FF0000"/>
              </w:rPr>
              <w:t xml:space="preserve">execution </w:t>
            </w:r>
            <w:r w:rsidRPr="00E25B33">
              <w:rPr>
                <w:rFonts w:cs="Arial"/>
                <w:i/>
                <w:iCs/>
                <w:color w:val="FF0000"/>
              </w:rPr>
              <w:t>under seal]</w:t>
            </w:r>
          </w:p>
          <w:p w14:paraId="2D1E49AF" w14:textId="3EF1C8B7" w:rsidR="00F73C8B" w:rsidRPr="00E25B33" w:rsidRDefault="00F73C8B" w:rsidP="0087356F">
            <w:pPr>
              <w:keepNext/>
              <w:ind w:left="292"/>
              <w:rPr>
                <w:rFonts w:cs="Arial"/>
                <w:szCs w:val="22"/>
              </w:rPr>
            </w:pPr>
            <w:r w:rsidRPr="00E25B33">
              <w:rPr>
                <w:rFonts w:cs="Arial"/>
                <w:szCs w:val="22"/>
              </w:rPr>
              <w:t xml:space="preserve">Executed </w:t>
            </w:r>
            <w:r w:rsidRPr="0019389F">
              <w:rPr>
                <w:rFonts w:cs="Arial"/>
                <w:color w:val="FF0000"/>
                <w:szCs w:val="22"/>
              </w:rPr>
              <w:t xml:space="preserve">as a deed </w:t>
            </w:r>
            <w:r w:rsidRPr="00E25B33">
              <w:rPr>
                <w:rFonts w:cs="Arial"/>
                <w:szCs w:val="22"/>
              </w:rPr>
              <w:t xml:space="preserve">by </w:t>
            </w:r>
            <w:r>
              <w:rPr>
                <w:rFonts w:cs="Arial"/>
                <w:b/>
                <w:color w:val="FF0000"/>
                <w:spacing w:val="-3"/>
                <w:szCs w:val="22"/>
              </w:rPr>
              <w:t xml:space="preserve">[Contracting Authority] </w:t>
            </w:r>
            <w:r w:rsidRPr="00E25B33">
              <w:rPr>
                <w:rFonts w:cs="Arial"/>
              </w:rPr>
              <w:t>by affixing his common seal in the presence of</w:t>
            </w:r>
            <w:r w:rsidRPr="00E25B33">
              <w:rPr>
                <w:rFonts w:cs="Arial"/>
                <w:szCs w:val="22"/>
              </w:rPr>
              <w:t>:</w:t>
            </w:r>
            <w:r w:rsidR="0019389F">
              <w:rPr>
                <w:rFonts w:cs="Arial"/>
                <w:szCs w:val="22"/>
              </w:rPr>
              <w:t xml:space="preserve"> </w:t>
            </w:r>
          </w:p>
        </w:tc>
        <w:tc>
          <w:tcPr>
            <w:tcW w:w="4262" w:type="dxa"/>
          </w:tcPr>
          <w:p w14:paraId="7DFD84F8" w14:textId="77777777" w:rsidR="00F73C8B" w:rsidRPr="00E25B33" w:rsidRDefault="00F73C8B" w:rsidP="0087356F">
            <w:pPr>
              <w:keepNext/>
              <w:rPr>
                <w:rFonts w:cs="Arial"/>
                <w:szCs w:val="22"/>
              </w:rPr>
            </w:pPr>
            <w:r w:rsidRPr="00E25B33">
              <w:rPr>
                <w:rFonts w:cs="Arial"/>
                <w:szCs w:val="22"/>
              </w:rPr>
              <w:t>)</w:t>
            </w:r>
            <w:r w:rsidRPr="00E25B33">
              <w:rPr>
                <w:rFonts w:cs="Arial"/>
                <w:szCs w:val="22"/>
              </w:rPr>
              <w:br/>
              <w:t>)</w:t>
            </w:r>
          </w:p>
        </w:tc>
      </w:tr>
      <w:tr w:rsidR="00F73C8B" w:rsidRPr="00E25B33" w14:paraId="599DE87F" w14:textId="77777777" w:rsidTr="003355C6">
        <w:tc>
          <w:tcPr>
            <w:tcW w:w="4154" w:type="dxa"/>
          </w:tcPr>
          <w:p w14:paraId="7DE65FC5" w14:textId="77777777" w:rsidR="00F73C8B" w:rsidRPr="00E25B33" w:rsidRDefault="00F73C8B" w:rsidP="0087356F">
            <w:pPr>
              <w:keepNext/>
              <w:rPr>
                <w:rFonts w:cs="Arial"/>
                <w:szCs w:val="22"/>
              </w:rPr>
            </w:pPr>
          </w:p>
          <w:p w14:paraId="09F4F704" w14:textId="77777777" w:rsidR="00F73C8B" w:rsidRPr="00E25B33" w:rsidRDefault="00F73C8B" w:rsidP="0087356F">
            <w:pPr>
              <w:keepNext/>
              <w:rPr>
                <w:rFonts w:cs="Arial"/>
                <w:szCs w:val="22"/>
              </w:rPr>
            </w:pPr>
          </w:p>
          <w:p w14:paraId="15B514F8" w14:textId="77777777" w:rsidR="00F73C8B" w:rsidRPr="00E25B33" w:rsidRDefault="00F73C8B" w:rsidP="0087356F">
            <w:pPr>
              <w:keepNext/>
              <w:rPr>
                <w:rFonts w:cs="Arial"/>
                <w:szCs w:val="22"/>
              </w:rPr>
            </w:pPr>
          </w:p>
          <w:p w14:paraId="5EF230A1" w14:textId="77777777" w:rsidR="00F73C8B" w:rsidRPr="00E25B33" w:rsidRDefault="00F73C8B" w:rsidP="0087356F">
            <w:pPr>
              <w:keepNext/>
              <w:rPr>
                <w:rFonts w:cs="Arial"/>
                <w:szCs w:val="22"/>
              </w:rPr>
            </w:pPr>
          </w:p>
          <w:p w14:paraId="0C4075B8" w14:textId="77777777" w:rsidR="00F73C8B" w:rsidRPr="00E25B33" w:rsidRDefault="00F73C8B" w:rsidP="0087356F">
            <w:pPr>
              <w:keepNext/>
              <w:rPr>
                <w:rFonts w:cs="Arial"/>
                <w:szCs w:val="22"/>
              </w:rPr>
            </w:pPr>
          </w:p>
        </w:tc>
        <w:tc>
          <w:tcPr>
            <w:tcW w:w="4262" w:type="dxa"/>
          </w:tcPr>
          <w:p w14:paraId="1FF0D688" w14:textId="77777777" w:rsidR="00F73C8B" w:rsidRDefault="00F73C8B" w:rsidP="0087356F">
            <w:pPr>
              <w:keepNext/>
              <w:rPr>
                <w:rFonts w:cs="Arial"/>
                <w:szCs w:val="22"/>
              </w:rPr>
            </w:pPr>
          </w:p>
          <w:p w14:paraId="7562EC34" w14:textId="77777777" w:rsidR="00F73C8B" w:rsidRDefault="00F73C8B" w:rsidP="0087356F">
            <w:pPr>
              <w:keepNext/>
              <w:rPr>
                <w:rFonts w:cs="Arial"/>
                <w:szCs w:val="22"/>
              </w:rPr>
            </w:pPr>
          </w:p>
          <w:p w14:paraId="6F0C8E0F" w14:textId="77777777" w:rsidR="00F73C8B" w:rsidRDefault="00F73C8B" w:rsidP="0087356F">
            <w:pPr>
              <w:keepNext/>
              <w:rPr>
                <w:rFonts w:cs="Arial"/>
                <w:szCs w:val="22"/>
              </w:rPr>
            </w:pPr>
          </w:p>
          <w:p w14:paraId="4FB2C95D" w14:textId="77777777" w:rsidR="00F73C8B" w:rsidRDefault="00F73C8B" w:rsidP="0087356F">
            <w:pPr>
              <w:keepNext/>
              <w:rPr>
                <w:rFonts w:cs="Arial"/>
                <w:szCs w:val="22"/>
              </w:rPr>
            </w:pPr>
          </w:p>
          <w:p w14:paraId="18E3CEA0"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67AA1CB" w14:textId="77777777" w:rsidR="00F73C8B" w:rsidRPr="00FF4CBA" w:rsidRDefault="00F73C8B" w:rsidP="0087356F">
            <w:pPr>
              <w:keepNext/>
              <w:rPr>
                <w:rFonts w:cs="Arial"/>
                <w:color w:val="FF0000"/>
                <w:szCs w:val="22"/>
              </w:rPr>
            </w:pPr>
          </w:p>
        </w:tc>
      </w:tr>
      <w:tr w:rsidR="00F73C8B" w:rsidRPr="00E25B33" w14:paraId="33062905" w14:textId="77777777" w:rsidTr="003355C6">
        <w:tc>
          <w:tcPr>
            <w:tcW w:w="4154" w:type="dxa"/>
          </w:tcPr>
          <w:p w14:paraId="19ED44CD" w14:textId="77777777" w:rsidR="00F73C8B" w:rsidRPr="00E25B33" w:rsidRDefault="00F73C8B" w:rsidP="0087356F">
            <w:pPr>
              <w:keepNext/>
              <w:rPr>
                <w:rFonts w:cs="Arial"/>
                <w:color w:val="0D0D0D" w:themeColor="text1" w:themeTint="F2"/>
                <w:szCs w:val="22"/>
              </w:rPr>
            </w:pPr>
          </w:p>
        </w:tc>
        <w:tc>
          <w:tcPr>
            <w:tcW w:w="4262" w:type="dxa"/>
          </w:tcPr>
          <w:p w14:paraId="3E753F3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 or Authorised Signatory</w:t>
            </w:r>
          </w:p>
        </w:tc>
      </w:tr>
      <w:tr w:rsidR="00F73C8B" w:rsidRPr="00E25B33" w14:paraId="49ACF9F5" w14:textId="77777777" w:rsidTr="003355C6">
        <w:tc>
          <w:tcPr>
            <w:tcW w:w="4154" w:type="dxa"/>
          </w:tcPr>
          <w:p w14:paraId="0E608614" w14:textId="77777777" w:rsidR="00F73C8B" w:rsidRPr="00E25B33" w:rsidRDefault="00F73C8B" w:rsidP="0087356F">
            <w:pPr>
              <w:keepNext/>
              <w:rPr>
                <w:rFonts w:cs="Arial"/>
                <w:color w:val="0D0D0D" w:themeColor="text1" w:themeTint="F2"/>
                <w:szCs w:val="22"/>
              </w:rPr>
            </w:pPr>
          </w:p>
        </w:tc>
        <w:tc>
          <w:tcPr>
            <w:tcW w:w="4262" w:type="dxa"/>
          </w:tcPr>
          <w:p w14:paraId="280457E7" w14:textId="77777777" w:rsidR="00F73C8B" w:rsidRPr="00E25B33" w:rsidRDefault="00F73C8B" w:rsidP="0087356F">
            <w:pPr>
              <w:keepNext/>
              <w:rPr>
                <w:rFonts w:cs="Arial"/>
                <w:color w:val="0D0D0D" w:themeColor="text1" w:themeTint="F2"/>
                <w:szCs w:val="22"/>
              </w:rPr>
            </w:pPr>
          </w:p>
        </w:tc>
      </w:tr>
      <w:tr w:rsidR="00F73C8B" w:rsidRPr="00E25B33" w14:paraId="407635F2" w14:textId="77777777" w:rsidTr="003355C6">
        <w:tc>
          <w:tcPr>
            <w:tcW w:w="4154" w:type="dxa"/>
          </w:tcPr>
          <w:p w14:paraId="0BFDF8F5" w14:textId="77777777" w:rsidR="00F73C8B" w:rsidRPr="00E25B33" w:rsidRDefault="00F73C8B" w:rsidP="0087356F">
            <w:pPr>
              <w:keepNext/>
              <w:rPr>
                <w:rFonts w:cs="Arial"/>
                <w:color w:val="0D0D0D" w:themeColor="text1" w:themeTint="F2"/>
                <w:szCs w:val="22"/>
              </w:rPr>
            </w:pPr>
          </w:p>
        </w:tc>
        <w:tc>
          <w:tcPr>
            <w:tcW w:w="4262" w:type="dxa"/>
          </w:tcPr>
          <w:p w14:paraId="29449763"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 or Authorised Signatory</w:t>
            </w:r>
          </w:p>
          <w:p w14:paraId="47707646" w14:textId="77777777" w:rsidR="00F73C8B" w:rsidRPr="00FF4CBA" w:rsidRDefault="00F73C8B" w:rsidP="0087356F">
            <w:pPr>
              <w:keepNext/>
              <w:rPr>
                <w:rFonts w:cs="Arial"/>
                <w:iCs/>
                <w:color w:val="0D0D0D" w:themeColor="text1" w:themeTint="F2"/>
                <w:szCs w:val="22"/>
              </w:rPr>
            </w:pPr>
          </w:p>
        </w:tc>
      </w:tr>
      <w:tr w:rsidR="00F73C8B" w:rsidRPr="007866AF" w14:paraId="33A7FFC6" w14:textId="77777777" w:rsidTr="003355C6">
        <w:tc>
          <w:tcPr>
            <w:tcW w:w="4154" w:type="dxa"/>
          </w:tcPr>
          <w:p w14:paraId="12004894" w14:textId="77777777" w:rsidR="00F73C8B" w:rsidRPr="00E25B33" w:rsidRDefault="00F73C8B" w:rsidP="0087356F">
            <w:pPr>
              <w:keepNext/>
              <w:rPr>
                <w:rFonts w:cs="Arial"/>
                <w:color w:val="0D0D0D" w:themeColor="text1" w:themeTint="F2"/>
                <w:szCs w:val="22"/>
              </w:rPr>
            </w:pPr>
            <w:r>
              <w:rPr>
                <w:rFonts w:cs="Arial"/>
                <w:color w:val="0D0D0D" w:themeColor="text1" w:themeTint="F2"/>
                <w:szCs w:val="22"/>
              </w:rPr>
              <w:t>OPTION 1b</w:t>
            </w:r>
            <w:r w:rsidRPr="00E25B33">
              <w:rPr>
                <w:rFonts w:cs="Arial"/>
                <w:color w:val="0D0D0D" w:themeColor="text1" w:themeTint="F2"/>
                <w:szCs w:val="22"/>
              </w:rPr>
              <w:t xml:space="preserve"> Executed </w:t>
            </w:r>
            <w:r w:rsidRPr="003355C6">
              <w:rPr>
                <w:rFonts w:cs="Arial"/>
                <w:color w:val="FF0000"/>
                <w:szCs w:val="22"/>
              </w:rPr>
              <w:t xml:space="preserve">as a deed </w:t>
            </w:r>
            <w:r w:rsidRPr="00E25B33">
              <w:rPr>
                <w:rFonts w:cs="Arial"/>
                <w:color w:val="0D0D0D" w:themeColor="text1" w:themeTint="F2"/>
                <w:szCs w:val="22"/>
              </w:rPr>
              <w:t xml:space="preserve">by </w:t>
            </w:r>
            <w:r>
              <w:rPr>
                <w:rFonts w:cs="Arial"/>
                <w:color w:val="FF0000"/>
                <w:szCs w:val="22"/>
              </w:rPr>
              <w:t>[</w:t>
            </w:r>
            <w:r>
              <w:rPr>
                <w:rFonts w:cs="Arial"/>
                <w:b/>
                <w:color w:val="FF0000"/>
                <w:szCs w:val="22"/>
              </w:rPr>
              <w:t xml:space="preserve">Contracting Authority] </w:t>
            </w:r>
            <w:r w:rsidRPr="00E25B33">
              <w:rPr>
                <w:rFonts w:cs="Arial"/>
                <w:color w:val="0D0D0D" w:themeColor="text1" w:themeTint="F2"/>
                <w:szCs w:val="22"/>
              </w:rPr>
              <w:t>acting by:</w:t>
            </w:r>
          </w:p>
        </w:tc>
        <w:tc>
          <w:tcPr>
            <w:tcW w:w="4262" w:type="dxa"/>
          </w:tcPr>
          <w:p w14:paraId="2FED0A11" w14:textId="77777777" w:rsidR="00F73C8B" w:rsidRPr="00E25B33" w:rsidRDefault="00F73C8B" w:rsidP="0087356F">
            <w:pPr>
              <w:keepNext/>
              <w:rPr>
                <w:rFonts w:cs="Arial"/>
                <w:i/>
                <w:iCs/>
                <w:color w:val="0D0D0D" w:themeColor="text1" w:themeTint="F2"/>
                <w:szCs w:val="22"/>
              </w:rPr>
            </w:pPr>
            <w:r w:rsidRPr="00E25B33">
              <w:rPr>
                <w:rFonts w:cs="Arial"/>
                <w:i/>
                <w:iCs/>
                <w:color w:val="0D0D0D" w:themeColor="text1" w:themeTint="F2"/>
                <w:szCs w:val="22"/>
              </w:rPr>
              <w:t>)</w:t>
            </w:r>
            <w:r w:rsidRPr="00E25B33">
              <w:rPr>
                <w:rFonts w:cs="Arial"/>
                <w:i/>
                <w:iCs/>
                <w:color w:val="0D0D0D" w:themeColor="text1" w:themeTint="F2"/>
                <w:szCs w:val="22"/>
              </w:rPr>
              <w:br/>
              <w:t>)</w:t>
            </w:r>
          </w:p>
        </w:tc>
      </w:tr>
      <w:tr w:rsidR="00F73C8B" w:rsidRPr="007866AF" w14:paraId="34EB5F98" w14:textId="77777777" w:rsidTr="003355C6">
        <w:tc>
          <w:tcPr>
            <w:tcW w:w="4154" w:type="dxa"/>
          </w:tcPr>
          <w:p w14:paraId="4F0C215A" w14:textId="77777777" w:rsidR="00F73C8B" w:rsidRPr="00E25B33" w:rsidRDefault="00F73C8B" w:rsidP="0087356F">
            <w:pPr>
              <w:keepNext/>
              <w:rPr>
                <w:rFonts w:cs="Arial"/>
                <w:color w:val="0D0D0D" w:themeColor="text1" w:themeTint="F2"/>
                <w:szCs w:val="22"/>
              </w:rPr>
            </w:pPr>
          </w:p>
        </w:tc>
        <w:tc>
          <w:tcPr>
            <w:tcW w:w="4262" w:type="dxa"/>
          </w:tcPr>
          <w:p w14:paraId="1F684C0B" w14:textId="77777777" w:rsidR="00F73C8B" w:rsidRDefault="00F73C8B" w:rsidP="0087356F">
            <w:pPr>
              <w:keepNext/>
              <w:rPr>
                <w:rFonts w:cs="Arial"/>
                <w:i/>
                <w:iCs/>
                <w:color w:val="0D0D0D" w:themeColor="text1" w:themeTint="F2"/>
                <w:szCs w:val="22"/>
              </w:rPr>
            </w:pPr>
          </w:p>
          <w:p w14:paraId="7F3A0D5F" w14:textId="77777777" w:rsidR="00F73C8B" w:rsidRDefault="00F73C8B" w:rsidP="0087356F">
            <w:pPr>
              <w:keepNext/>
              <w:rPr>
                <w:rFonts w:cs="Arial"/>
                <w:i/>
                <w:iCs/>
                <w:color w:val="0D0D0D" w:themeColor="text1" w:themeTint="F2"/>
                <w:szCs w:val="22"/>
              </w:rPr>
            </w:pPr>
          </w:p>
          <w:p w14:paraId="711FEB5F"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0959112" w14:textId="77777777" w:rsidR="00F73C8B" w:rsidRPr="00FF4CBA" w:rsidRDefault="00F73C8B" w:rsidP="0087356F">
            <w:pPr>
              <w:keepNext/>
              <w:rPr>
                <w:rFonts w:cs="Arial"/>
                <w:iCs/>
                <w:color w:val="0D0D0D" w:themeColor="text1" w:themeTint="F2"/>
                <w:szCs w:val="22"/>
              </w:rPr>
            </w:pPr>
          </w:p>
        </w:tc>
      </w:tr>
      <w:tr w:rsidR="00F73C8B" w:rsidRPr="007866AF" w14:paraId="7ADA53CB" w14:textId="77777777" w:rsidTr="003355C6">
        <w:tc>
          <w:tcPr>
            <w:tcW w:w="4154" w:type="dxa"/>
          </w:tcPr>
          <w:p w14:paraId="44BF0E07" w14:textId="77777777" w:rsidR="00F73C8B" w:rsidRPr="00E25B33" w:rsidRDefault="00F73C8B" w:rsidP="0087356F">
            <w:pPr>
              <w:keepNext/>
              <w:rPr>
                <w:rFonts w:cs="Arial"/>
                <w:color w:val="0D0D0D" w:themeColor="text1" w:themeTint="F2"/>
                <w:szCs w:val="22"/>
              </w:rPr>
            </w:pPr>
          </w:p>
        </w:tc>
        <w:tc>
          <w:tcPr>
            <w:tcW w:w="4262" w:type="dxa"/>
          </w:tcPr>
          <w:p w14:paraId="708A0B24"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w:t>
            </w:r>
            <w:r>
              <w:rPr>
                <w:rFonts w:cs="Arial"/>
                <w:iCs/>
                <w:color w:val="0D0D0D" w:themeColor="text1" w:themeTint="F2"/>
                <w:szCs w:val="22"/>
              </w:rPr>
              <w:t xml:space="preserve"> or Authorised Signatory</w:t>
            </w:r>
          </w:p>
        </w:tc>
      </w:tr>
      <w:tr w:rsidR="00F73C8B" w:rsidRPr="007866AF" w14:paraId="7AD5CE28" w14:textId="77777777" w:rsidTr="003355C6">
        <w:tc>
          <w:tcPr>
            <w:tcW w:w="4154" w:type="dxa"/>
          </w:tcPr>
          <w:p w14:paraId="24CD8C5B" w14:textId="77777777" w:rsidR="00F73C8B" w:rsidRPr="00E25B33" w:rsidRDefault="00F73C8B" w:rsidP="0087356F">
            <w:pPr>
              <w:keepNext/>
              <w:rPr>
                <w:rFonts w:cs="Arial"/>
                <w:color w:val="0D0D0D" w:themeColor="text1" w:themeTint="F2"/>
                <w:szCs w:val="22"/>
              </w:rPr>
            </w:pPr>
          </w:p>
        </w:tc>
        <w:tc>
          <w:tcPr>
            <w:tcW w:w="4262" w:type="dxa"/>
          </w:tcPr>
          <w:p w14:paraId="7C8E5167" w14:textId="77777777" w:rsidR="00F73C8B" w:rsidRPr="00FF4CBA" w:rsidRDefault="00F73C8B" w:rsidP="0087356F">
            <w:pPr>
              <w:keepNext/>
              <w:rPr>
                <w:rFonts w:cs="Arial"/>
                <w:iCs/>
                <w:color w:val="0D0D0D" w:themeColor="text1" w:themeTint="F2"/>
                <w:szCs w:val="22"/>
              </w:rPr>
            </w:pPr>
          </w:p>
        </w:tc>
      </w:tr>
      <w:tr w:rsidR="00F73C8B" w:rsidRPr="007866AF" w14:paraId="7BCAFF4C" w14:textId="77777777" w:rsidTr="003355C6">
        <w:tc>
          <w:tcPr>
            <w:tcW w:w="4154" w:type="dxa"/>
          </w:tcPr>
          <w:p w14:paraId="7752CA8A" w14:textId="77777777" w:rsidR="00F73C8B" w:rsidRPr="00E25B33" w:rsidRDefault="00F73C8B" w:rsidP="0087356F">
            <w:pPr>
              <w:keepNext/>
              <w:rPr>
                <w:rFonts w:cs="Arial"/>
                <w:color w:val="0D0D0D" w:themeColor="text1" w:themeTint="F2"/>
                <w:szCs w:val="22"/>
              </w:rPr>
            </w:pPr>
          </w:p>
        </w:tc>
        <w:tc>
          <w:tcPr>
            <w:tcW w:w="4262" w:type="dxa"/>
          </w:tcPr>
          <w:p w14:paraId="3E3113A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w:t>
            </w:r>
            <w:r>
              <w:rPr>
                <w:rFonts w:cs="Arial"/>
                <w:iCs/>
                <w:color w:val="0D0D0D" w:themeColor="text1" w:themeTint="F2"/>
                <w:szCs w:val="22"/>
              </w:rPr>
              <w:t xml:space="preserve"> or Authorised Signatory</w:t>
            </w:r>
          </w:p>
        </w:tc>
      </w:tr>
    </w:tbl>
    <w:p w14:paraId="35B0F175" w14:textId="77777777" w:rsidR="00F73C8B" w:rsidRPr="001D2D15" w:rsidRDefault="00F73C8B" w:rsidP="00F73C8B">
      <w:pPr>
        <w:spacing w:before="100" w:beforeAutospacing="1" w:after="100" w:afterAutospacing="1"/>
        <w:rPr>
          <w:rFonts w:cs="Arial"/>
          <w:bCs/>
          <w:szCs w:val="22"/>
          <w:lang w:eastAsia="zh-CN"/>
        </w:rPr>
      </w:pPr>
    </w:p>
    <w:p w14:paraId="208776CA" w14:textId="77777777" w:rsidR="006D1025" w:rsidRPr="00913AA6" w:rsidRDefault="006D1025" w:rsidP="00913AA6"/>
    <w:p w14:paraId="6618B52E" w14:textId="77777777" w:rsidR="006D1025" w:rsidRDefault="006D1025">
      <w:pPr>
        <w:widowControl/>
        <w:rPr>
          <w:b/>
          <w:bCs/>
          <w:sz w:val="44"/>
        </w:rPr>
      </w:pPr>
      <w:r>
        <w:rPr>
          <w:b/>
          <w:bCs/>
          <w:sz w:val="44"/>
        </w:rPr>
        <w:br w:type="page"/>
      </w:r>
    </w:p>
    <w:p w14:paraId="55036032" w14:textId="1DF9E880" w:rsidR="00E53B87" w:rsidRDefault="00E53B87" w:rsidP="00B73168">
      <w:pPr>
        <w:pStyle w:val="CCSStyle1"/>
      </w:pPr>
      <w:bookmarkStart w:id="5" w:name="_Toc449432334"/>
      <w:bookmarkStart w:id="6" w:name="_Toc517185325"/>
      <w:r w:rsidRPr="006D1025">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5"/>
      <w:bookmarkEnd w:id="6"/>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7132FC0D" w:rsidR="00BF7F5C" w:rsidRPr="00DE4E5E" w:rsidRDefault="00BF7F5C" w:rsidP="007D4AC1">
      <w:pPr>
        <w:rPr>
          <w:rFonts w:cs="Arial"/>
          <w:i/>
          <w:iCs/>
          <w:lang w:val="en-US"/>
        </w:rPr>
      </w:pPr>
      <w:r w:rsidRPr="00DE4E5E">
        <w:rPr>
          <w:rFonts w:cs="Arial"/>
          <w:i/>
          <w:iCs/>
          <w:lang w:val="en-US"/>
        </w:rPr>
        <w:t>The terms and conditions of contract applied at call-off for the Traffic Management Technology 2 Framework Agreement are the core clauses of the NEC Term Service (TSC) Contract.</w:t>
      </w:r>
    </w:p>
    <w:p w14:paraId="4C400FF2" w14:textId="77777777" w:rsidR="00BF7F5C" w:rsidRPr="00DE4E5E" w:rsidRDefault="00BF7F5C" w:rsidP="007D4AC1">
      <w:pPr>
        <w:rPr>
          <w:rFonts w:cs="Arial"/>
          <w:i/>
          <w:iCs/>
          <w:lang w:val="en-US"/>
        </w:rPr>
      </w:pPr>
    </w:p>
    <w:p w14:paraId="3D0ABC10" w14:textId="77777777" w:rsidR="00B73168" w:rsidRPr="00913AA6" w:rsidRDefault="00B73168" w:rsidP="00913AA6"/>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56B64E2E" w:rsidR="00DE4E5E" w:rsidRDefault="00DE4E5E">
      <w:pPr>
        <w:widowControl/>
        <w:rPr>
          <w:b/>
          <w:bCs/>
          <w:sz w:val="44"/>
        </w:rPr>
      </w:pPr>
      <w:r>
        <w:rPr>
          <w:b/>
          <w:bCs/>
          <w:sz w:val="44"/>
        </w:rPr>
        <w:br w:type="page"/>
      </w:r>
    </w:p>
    <w:p w14:paraId="140ABCB2" w14:textId="013DC43E" w:rsidR="00B73168" w:rsidRDefault="00B73168" w:rsidP="00B73168">
      <w:pPr>
        <w:pStyle w:val="CCSStyle1"/>
      </w:pPr>
      <w:bookmarkStart w:id="7" w:name="_Toc435793816"/>
      <w:bookmarkStart w:id="8" w:name="_Toc449432335"/>
      <w:bookmarkStart w:id="9" w:name="_Toc517185326"/>
      <w:r>
        <w:rPr>
          <w:rStyle w:val="GPSSectionHeadingChar"/>
          <w:rFonts w:eastAsia="Calibri"/>
          <w:b/>
          <w:caps/>
        </w:rPr>
        <w:t>TERM SERVICE CONTRACT ANNEX C - CONTRACT DATA PARTS ONE AND TWO</w:t>
      </w:r>
      <w:bookmarkEnd w:id="7"/>
      <w:bookmarkEnd w:id="8"/>
      <w:bookmarkEnd w:id="9"/>
    </w:p>
    <w:p w14:paraId="7AF5A6BE" w14:textId="77777777" w:rsidR="00B73168" w:rsidRDefault="00B73168" w:rsidP="0086209A">
      <w:pPr>
        <w:jc w:val="center"/>
        <w:rPr>
          <w:b/>
          <w:bCs/>
          <w:sz w:val="44"/>
        </w:rPr>
      </w:pPr>
    </w:p>
    <w:p w14:paraId="41A33A3C" w14:textId="77777777" w:rsidR="0086209A" w:rsidRPr="00DE4E5E" w:rsidRDefault="0086209A" w:rsidP="0086209A">
      <w:pPr>
        <w:jc w:val="center"/>
        <w:rPr>
          <w:rFonts w:cs="Arial"/>
          <w:snapToGrid/>
          <w:sz w:val="44"/>
          <w:szCs w:val="44"/>
          <w:lang w:eastAsia="en-GB"/>
        </w:rPr>
      </w:pPr>
      <w:r w:rsidRPr="00DE4E5E">
        <w:rPr>
          <w:rFonts w:cs="Arial"/>
          <w:snapToGrid/>
          <w:sz w:val="44"/>
          <w:szCs w:val="44"/>
          <w:lang w:eastAsia="en-GB"/>
        </w:rPr>
        <w:t>Contract Data</w:t>
      </w:r>
    </w:p>
    <w:p w14:paraId="2DFDDEC6" w14:textId="77777777" w:rsidR="0086209A" w:rsidRDefault="0086209A" w:rsidP="0086209A">
      <w:pPr>
        <w:jc w:val="center"/>
        <w:rPr>
          <w:b/>
          <w:bCs/>
          <w:sz w:val="44"/>
        </w:rPr>
      </w:pPr>
    </w:p>
    <w:p w14:paraId="7F5816A3" w14:textId="77777777" w:rsidR="0086209A" w:rsidRPr="00DE4E5E" w:rsidRDefault="0086209A" w:rsidP="0086209A">
      <w:pPr>
        <w:jc w:val="center"/>
        <w:rPr>
          <w:rFonts w:cs="Arial"/>
          <w:snapToGrid/>
          <w:sz w:val="36"/>
          <w:szCs w:val="36"/>
          <w:lang w:eastAsia="en-GB"/>
        </w:rPr>
      </w:pPr>
      <w:r w:rsidRPr="00DE4E5E">
        <w:rPr>
          <w:rFonts w:cs="Arial"/>
          <w:snapToGrid/>
          <w:sz w:val="36"/>
          <w:szCs w:val="36"/>
          <w:lang w:eastAsia="en-GB"/>
        </w:rPr>
        <w:t xml:space="preserve">Part 1 – Data provided by the </w:t>
      </w:r>
      <w:r w:rsidRPr="00A146C8">
        <w:rPr>
          <w:rFonts w:cs="Arial"/>
          <w:i/>
          <w:snapToGrid/>
          <w:sz w:val="36"/>
          <w:szCs w:val="36"/>
          <w:lang w:eastAsia="en-GB"/>
        </w:rPr>
        <w:t>Employer</w:t>
      </w:r>
    </w:p>
    <w:p w14:paraId="71695AB5" w14:textId="77777777" w:rsidR="0086209A" w:rsidRPr="00913AA6" w:rsidRDefault="0086209A" w:rsidP="00913AA6"/>
    <w:tbl>
      <w:tblPr>
        <w:tblW w:w="10445" w:type="dxa"/>
        <w:jc w:val="center"/>
        <w:tblLayout w:type="fixed"/>
        <w:tblLook w:val="04A0" w:firstRow="1" w:lastRow="0" w:firstColumn="1" w:lastColumn="0" w:noHBand="0" w:noVBand="1"/>
      </w:tblPr>
      <w:tblGrid>
        <w:gridCol w:w="1776"/>
        <w:gridCol w:w="8669"/>
      </w:tblGrid>
      <w:tr w:rsidR="0086209A" w14:paraId="6266A557" w14:textId="77777777" w:rsidTr="00063B37">
        <w:trPr>
          <w:cantSplit/>
          <w:jc w:val="center"/>
        </w:trPr>
        <w:tc>
          <w:tcPr>
            <w:tcW w:w="10445"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063B37">
        <w:trPr>
          <w:jc w:val="center"/>
        </w:trPr>
        <w:tc>
          <w:tcPr>
            <w:tcW w:w="1776" w:type="dxa"/>
            <w:hideMark/>
          </w:tcPr>
          <w:p w14:paraId="16E1EF6C" w14:textId="77777777" w:rsidR="0086209A" w:rsidRDefault="0086209A" w:rsidP="006017AB">
            <w:pPr>
              <w:pStyle w:val="Heading3CD"/>
            </w:pPr>
            <w:r>
              <w:t>1 General</w:t>
            </w:r>
          </w:p>
        </w:tc>
        <w:tc>
          <w:tcPr>
            <w:tcW w:w="8669" w:type="dxa"/>
            <w:hideMark/>
          </w:tcPr>
          <w:p w14:paraId="74AABC87" w14:textId="7A4F0BA7" w:rsidR="0086209A" w:rsidRPr="00365A14" w:rsidRDefault="0086209A" w:rsidP="004A1EE7">
            <w:pPr>
              <w:pStyle w:val="BulletCD"/>
              <w:numPr>
                <w:ilvl w:val="0"/>
                <w:numId w:val="11"/>
              </w:numPr>
              <w:jc w:val="both"/>
              <w:rPr>
                <w:rFonts w:eastAsia="MS Mincho"/>
              </w:rPr>
            </w:pPr>
            <w:r w:rsidRPr="00365A14">
              <w:rPr>
                <w:rFonts w:eastAsia="MS Mincho"/>
              </w:rPr>
              <w:t xml:space="preserve">The </w:t>
            </w:r>
            <w:r w:rsidRPr="00365A14">
              <w:rPr>
                <w:rFonts w:eastAsia="MS Mincho"/>
                <w:i/>
                <w:iCs/>
              </w:rPr>
              <w:t>conditions of contract</w:t>
            </w:r>
            <w:r w:rsidRPr="00365A14">
              <w:rPr>
                <w:rFonts w:eastAsia="MS Mincho"/>
              </w:rPr>
              <w:t xml:space="preserve"> are the core clauses and the clauses for main Option </w:t>
            </w:r>
            <w:r w:rsidR="004A1EE7">
              <w:rPr>
                <w:rFonts w:eastAsia="MS Mincho"/>
              </w:rPr>
              <w:t>A</w:t>
            </w:r>
            <w:r w:rsidR="00CA6E36" w:rsidRPr="00365A14">
              <w:rPr>
                <w:rFonts w:eastAsia="MS Mincho"/>
              </w:rPr>
              <w:t xml:space="preserve">, </w:t>
            </w:r>
            <w:r w:rsidRPr="00365A14">
              <w:rPr>
                <w:rFonts w:eastAsia="MS Mincho"/>
              </w:rPr>
              <w:t xml:space="preserve">dispute resolution Option </w:t>
            </w:r>
            <w:r w:rsidR="005C4C97" w:rsidRPr="00365A14">
              <w:rPr>
                <w:rFonts w:eastAsia="MS Mincho"/>
              </w:rPr>
              <w:t>W2</w:t>
            </w:r>
            <w:r w:rsidR="00CA6E36" w:rsidRPr="00365A14">
              <w:rPr>
                <w:rFonts w:eastAsia="MS Mincho"/>
              </w:rPr>
              <w:t xml:space="preserve"> </w:t>
            </w:r>
            <w:r w:rsidRPr="00365A14">
              <w:rPr>
                <w:rFonts w:eastAsia="MS Mincho"/>
              </w:rPr>
              <w:t xml:space="preserve">and secondary Options </w:t>
            </w:r>
            <w:r w:rsidR="005C4C97" w:rsidRPr="00365A14">
              <w:rPr>
                <w:rFonts w:eastAsia="MS Mincho"/>
              </w:rPr>
              <w:t>X18, Y(UK) 1, Y(UK)2</w:t>
            </w:r>
            <w:r w:rsidR="00E46FE6" w:rsidRPr="00365A14">
              <w:rPr>
                <w:rFonts w:eastAsia="MS Mincho"/>
              </w:rPr>
              <w:t xml:space="preserve"> Y(UK)3</w:t>
            </w:r>
            <w:r w:rsidRPr="00365A14">
              <w:rPr>
                <w:rFonts w:eastAsia="MS Mincho"/>
              </w:rPr>
              <w:t>,</w:t>
            </w:r>
            <w:r w:rsidR="00C32835" w:rsidRPr="00365A14">
              <w:rPr>
                <w:rFonts w:eastAsia="MS Mincho"/>
              </w:rPr>
              <w:t xml:space="preserve"> the NEC3 Term</w:t>
            </w:r>
            <w:r w:rsidRPr="00365A14">
              <w:rPr>
                <w:rFonts w:eastAsia="MS Mincho"/>
              </w:rPr>
              <w:t xml:space="preserve"> Service Contract April</w:t>
            </w:r>
            <w:r w:rsidRPr="00365A14">
              <w:rPr>
                <w:szCs w:val="22"/>
              </w:rPr>
              <w:t xml:space="preserve"> 2013</w:t>
            </w:r>
            <w:r w:rsidRPr="00365A14">
              <w:rPr>
                <w:rFonts w:eastAsia="MS Mincho"/>
              </w:rPr>
              <w:t>.</w:t>
            </w:r>
          </w:p>
        </w:tc>
      </w:tr>
      <w:tr w:rsidR="0086209A" w14:paraId="7A01DAC0" w14:textId="77777777" w:rsidTr="00063B37">
        <w:trPr>
          <w:trHeight w:val="890"/>
          <w:jc w:val="center"/>
        </w:trPr>
        <w:tc>
          <w:tcPr>
            <w:tcW w:w="1776" w:type="dxa"/>
          </w:tcPr>
          <w:p w14:paraId="4BD63AE6" w14:textId="77777777" w:rsidR="0086209A" w:rsidRDefault="0086209A" w:rsidP="006017AB">
            <w:pPr>
              <w:pStyle w:val="Heading3CD"/>
            </w:pPr>
          </w:p>
        </w:tc>
        <w:tc>
          <w:tcPr>
            <w:tcW w:w="8669" w:type="dxa"/>
          </w:tcPr>
          <w:p w14:paraId="749E5A79" w14:textId="63844D58" w:rsidR="0086209A" w:rsidRPr="00365A14" w:rsidRDefault="0086209A" w:rsidP="00594D0B">
            <w:pPr>
              <w:pStyle w:val="BulletCD"/>
              <w:numPr>
                <w:ilvl w:val="0"/>
                <w:numId w:val="11"/>
              </w:numPr>
            </w:pPr>
            <w:r w:rsidRPr="00365A14">
              <w:t xml:space="preserve">The </w:t>
            </w:r>
            <w:r w:rsidRPr="00365A14">
              <w:rPr>
                <w:i/>
              </w:rPr>
              <w:t xml:space="preserve">service </w:t>
            </w:r>
            <w:r w:rsidR="00A146C8" w:rsidRPr="00365A14">
              <w:t>is</w:t>
            </w:r>
            <w:r w:rsidRPr="00365A14">
              <w:t xml:space="preserve"> </w:t>
            </w:r>
            <w:r w:rsidR="00594D0B" w:rsidRPr="00365A14">
              <w:t>to improve Highways England’s (</w:t>
            </w:r>
            <w:r w:rsidR="00594D0B" w:rsidRPr="00365A14">
              <w:rPr>
                <w:i/>
              </w:rPr>
              <w:t>t</w:t>
            </w:r>
            <w:r w:rsidR="005C4C97" w:rsidRPr="00365A14">
              <w:rPr>
                <w:i/>
              </w:rPr>
              <w:t>he Employer</w:t>
            </w:r>
            <w:r w:rsidR="005C4C97" w:rsidRPr="00365A14">
              <w:t>) asset base in line with its asset information principles and commercial approach. Full details of the wo</w:t>
            </w:r>
            <w:r w:rsidR="00594D0B" w:rsidRPr="00365A14">
              <w:t>rks can be found in the Service Information ‘TMTii 50</w:t>
            </w:r>
            <w:r w:rsidR="005C4C97" w:rsidRPr="00365A14">
              <w:t xml:space="preserve"> –</w:t>
            </w:r>
            <w:r w:rsidR="00594D0B" w:rsidRPr="00365A14">
              <w:t xml:space="preserve"> Service </w:t>
            </w:r>
            <w:r w:rsidR="005C4C97" w:rsidRPr="00365A14">
              <w:t>Information</w:t>
            </w:r>
            <w:r w:rsidR="00594D0B" w:rsidRPr="00365A14">
              <w:t>’</w:t>
            </w:r>
          </w:p>
        </w:tc>
      </w:tr>
      <w:tr w:rsidR="0086209A" w14:paraId="00464403" w14:textId="77777777" w:rsidTr="00063B37">
        <w:trPr>
          <w:trHeight w:val="890"/>
          <w:jc w:val="center"/>
        </w:trPr>
        <w:tc>
          <w:tcPr>
            <w:tcW w:w="1776" w:type="dxa"/>
          </w:tcPr>
          <w:p w14:paraId="3431EF43" w14:textId="77777777" w:rsidR="0086209A" w:rsidRDefault="0086209A" w:rsidP="006017AB">
            <w:pPr>
              <w:pStyle w:val="Heading3CD"/>
            </w:pPr>
          </w:p>
        </w:tc>
        <w:tc>
          <w:tcPr>
            <w:tcW w:w="8669" w:type="dxa"/>
            <w:hideMark/>
          </w:tcPr>
          <w:p w14:paraId="7AB4AC63" w14:textId="59262A69"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00E46FE6" w:rsidRPr="00594D0B">
              <w:t>Highways England Company Limited</w:t>
            </w:r>
            <w:r w:rsidR="00CA6E36" w:rsidRPr="00594D0B">
              <w:t xml:space="preserve"> a company </w:t>
            </w:r>
            <w:r w:rsidR="00CA6E36" w:rsidRPr="00CA6E36">
              <w:t xml:space="preserve">incorporated in and in accordance with the laws of England and Wales having its registered number 09346363 of Bridge House, 1 Walnut Tree Close, Guildford, Surrey GU1 4LZ  </w:t>
            </w:r>
          </w:p>
        </w:tc>
      </w:tr>
      <w:tr w:rsidR="0086209A" w14:paraId="72651A48" w14:textId="77777777" w:rsidTr="00063B37">
        <w:trPr>
          <w:trHeight w:val="890"/>
          <w:jc w:val="center"/>
        </w:trPr>
        <w:tc>
          <w:tcPr>
            <w:tcW w:w="1776" w:type="dxa"/>
          </w:tcPr>
          <w:p w14:paraId="22ABC5E3" w14:textId="77777777" w:rsidR="0086209A" w:rsidRDefault="0086209A" w:rsidP="006017AB">
            <w:pPr>
              <w:pStyle w:val="Heading3CD"/>
            </w:pPr>
          </w:p>
        </w:tc>
        <w:tc>
          <w:tcPr>
            <w:tcW w:w="8669" w:type="dxa"/>
          </w:tcPr>
          <w:p w14:paraId="377AD850" w14:textId="6F243E15" w:rsidR="0086209A" w:rsidRPr="00DE4E5E" w:rsidRDefault="0086209A" w:rsidP="00F756DB">
            <w:pPr>
              <w:pStyle w:val="BulletCD"/>
              <w:numPr>
                <w:ilvl w:val="0"/>
                <w:numId w:val="11"/>
              </w:numPr>
            </w:pPr>
            <w:r>
              <w:t xml:space="preserve">The </w:t>
            </w:r>
            <w:r>
              <w:rPr>
                <w:i/>
              </w:rPr>
              <w:t xml:space="preserve">Service Manager </w:t>
            </w:r>
            <w:r w:rsidR="00594D0B">
              <w:t>is:</w:t>
            </w:r>
          </w:p>
          <w:p w14:paraId="7EC9423C" w14:textId="5866B4CC" w:rsidR="00E46FE6" w:rsidRDefault="00594D0B" w:rsidP="00E46FE6">
            <w:pPr>
              <w:pStyle w:val="DotleaderCD"/>
              <w:ind w:left="284"/>
            </w:pPr>
            <w:r>
              <w:t>Name</w:t>
            </w:r>
            <w:r>
              <w:rPr>
                <w:lang w:val="en-GB"/>
              </w:rPr>
              <w:t xml:space="preserve"> - </w:t>
            </w:r>
            <w:r w:rsidRPr="00594D0B">
              <w:t>Chris Batey</w:t>
            </w:r>
            <w:r w:rsidR="00E46FE6">
              <w:t>.</w:t>
            </w:r>
          </w:p>
          <w:p w14:paraId="32D3620B" w14:textId="2C46D2E9" w:rsidR="00E46FE6" w:rsidRPr="002772BC" w:rsidRDefault="00E46FE6" w:rsidP="00594D0B">
            <w:pPr>
              <w:pStyle w:val="BulletCD"/>
              <w:tabs>
                <w:tab w:val="clear" w:pos="360"/>
              </w:tabs>
              <w:ind w:left="0" w:firstLine="0"/>
            </w:pPr>
            <w:r>
              <w:tab/>
              <w:t xml:space="preserve">Address </w:t>
            </w:r>
            <w:r w:rsidR="00594D0B">
              <w:t xml:space="preserve">- </w:t>
            </w:r>
            <w:r w:rsidR="00594D0B" w:rsidRPr="00594D0B">
              <w:rPr>
                <w:bCs w:val="0"/>
                <w:lang w:val="x-none"/>
              </w:rPr>
              <w:t>Fl</w:t>
            </w:r>
            <w:r w:rsidR="00594D0B">
              <w:rPr>
                <w:bCs w:val="0"/>
                <w:lang w:val="x-none"/>
              </w:rPr>
              <w:t>oor 10, The Cube,</w:t>
            </w:r>
            <w:r w:rsidR="00594D0B" w:rsidRPr="00594D0B">
              <w:rPr>
                <w:bCs w:val="0"/>
                <w:lang w:val="x-none"/>
              </w:rPr>
              <w:t xml:space="preserve"> 199 </w:t>
            </w:r>
            <w:proofErr w:type="spellStart"/>
            <w:r w:rsidR="00594D0B" w:rsidRPr="00594D0B">
              <w:rPr>
                <w:bCs w:val="0"/>
                <w:lang w:val="x-none"/>
              </w:rPr>
              <w:t>Wharfside</w:t>
            </w:r>
            <w:proofErr w:type="spellEnd"/>
            <w:r w:rsidR="00594D0B" w:rsidRPr="00594D0B">
              <w:rPr>
                <w:bCs w:val="0"/>
                <w:lang w:val="x-none"/>
              </w:rPr>
              <w:t xml:space="preserve"> Street, Birmingham</w:t>
            </w:r>
            <w:r w:rsidR="00594D0B">
              <w:rPr>
                <w:bCs w:val="0"/>
              </w:rPr>
              <w:t>,</w:t>
            </w:r>
            <w:r w:rsidR="00594D0B" w:rsidRPr="00594D0B">
              <w:rPr>
                <w:bCs w:val="0"/>
                <w:lang w:val="x-none"/>
              </w:rPr>
              <w:t xml:space="preserve"> B1 1RN</w:t>
            </w:r>
          </w:p>
        </w:tc>
      </w:tr>
      <w:tr w:rsidR="0086209A" w14:paraId="7581CDFE" w14:textId="77777777" w:rsidTr="00063B37">
        <w:trPr>
          <w:jc w:val="center"/>
        </w:trPr>
        <w:tc>
          <w:tcPr>
            <w:tcW w:w="1776" w:type="dxa"/>
          </w:tcPr>
          <w:p w14:paraId="2BAE37A4" w14:textId="77777777" w:rsidR="0086209A" w:rsidRDefault="0086209A" w:rsidP="006017AB">
            <w:pPr>
              <w:pStyle w:val="Heading3CD"/>
              <w:rPr>
                <w:bCs/>
                <w:i/>
                <w:iCs/>
                <w:color w:val="FF0000"/>
              </w:rPr>
            </w:pPr>
          </w:p>
        </w:tc>
        <w:tc>
          <w:tcPr>
            <w:tcW w:w="8669" w:type="dxa"/>
            <w:hideMark/>
          </w:tcPr>
          <w:p w14:paraId="55994F3E" w14:textId="46EFF158" w:rsidR="0086209A" w:rsidRDefault="0019389F" w:rsidP="00594D0B">
            <w:pPr>
              <w:pStyle w:val="BulletCD"/>
              <w:numPr>
                <w:ilvl w:val="0"/>
                <w:numId w:val="11"/>
              </w:numPr>
              <w:jc w:val="both"/>
            </w:pPr>
            <w:r>
              <w:t xml:space="preserve">  </w:t>
            </w:r>
            <w:r w:rsidR="0086209A" w:rsidRPr="001333F0">
              <w:t>The</w:t>
            </w:r>
            <w:r w:rsidR="0086209A">
              <w:t xml:space="preserve"> </w:t>
            </w:r>
            <w:r w:rsidR="0086209A" w:rsidRPr="00AC6F4D">
              <w:rPr>
                <w:rFonts w:eastAsia="MS Mincho"/>
                <w:i/>
                <w:iCs/>
              </w:rPr>
              <w:t>Adjudicator</w:t>
            </w:r>
            <w:r w:rsidR="0086209A">
              <w:t xml:space="preserve"> is the person chosen by the Parties from the list of </w:t>
            </w:r>
            <w:r w:rsidR="0086209A" w:rsidRPr="00D51EAA">
              <w:rPr>
                <w:iCs/>
              </w:rPr>
              <w:t>Adjudicator</w:t>
            </w:r>
            <w:r w:rsidR="0086209A" w:rsidRPr="00D51EAA">
              <w:t>s</w:t>
            </w:r>
            <w:r w:rsidR="0086209A">
              <w:t xml:space="preserve"> published by the I</w:t>
            </w:r>
            <w:r w:rsidR="00594D0B">
              <w:t xml:space="preserve">nstitution of Civil Engineers. </w:t>
            </w:r>
          </w:p>
        </w:tc>
      </w:tr>
      <w:tr w:rsidR="00420DAD" w14:paraId="535DCEF1" w14:textId="77777777" w:rsidTr="00063B37">
        <w:trPr>
          <w:jc w:val="center"/>
        </w:trPr>
        <w:tc>
          <w:tcPr>
            <w:tcW w:w="1776" w:type="dxa"/>
          </w:tcPr>
          <w:p w14:paraId="0FC88CA0" w14:textId="77777777" w:rsidR="00420DAD" w:rsidRDefault="00420DAD" w:rsidP="006017AB">
            <w:pPr>
              <w:pStyle w:val="Heading3CD"/>
              <w:rPr>
                <w:bCs/>
                <w:i/>
                <w:iCs/>
                <w:color w:val="FF0000"/>
              </w:rPr>
            </w:pPr>
          </w:p>
        </w:tc>
        <w:tc>
          <w:tcPr>
            <w:tcW w:w="8669" w:type="dxa"/>
          </w:tcPr>
          <w:p w14:paraId="1BC799A3" w14:textId="211C0A0C" w:rsidR="00420DAD" w:rsidRPr="00365A14" w:rsidRDefault="00420DAD" w:rsidP="00594D0B">
            <w:pPr>
              <w:pStyle w:val="BulletCD"/>
              <w:numPr>
                <w:ilvl w:val="0"/>
                <w:numId w:val="11"/>
              </w:numPr>
              <w:jc w:val="both"/>
            </w:pPr>
            <w:r w:rsidRPr="00365A14">
              <w:t>The Affected Property</w:t>
            </w:r>
            <w:r w:rsidRPr="00365A14">
              <w:rPr>
                <w:i/>
              </w:rPr>
              <w:t xml:space="preserve"> </w:t>
            </w:r>
            <w:r w:rsidRPr="00365A14">
              <w:t xml:space="preserve">is </w:t>
            </w:r>
            <w:r w:rsidR="00594D0B" w:rsidRPr="00365A14">
              <w:t xml:space="preserve">the </w:t>
            </w:r>
            <w:r w:rsidR="00594D0B" w:rsidRPr="00365A14">
              <w:rPr>
                <w:i/>
              </w:rPr>
              <w:t>Employer’s</w:t>
            </w:r>
            <w:r w:rsidR="00594D0B" w:rsidRPr="00365A14">
              <w:t xml:space="preserve"> Strategic Road Network (Road details outlined in the Service Information)</w:t>
            </w:r>
          </w:p>
        </w:tc>
      </w:tr>
      <w:tr w:rsidR="00420DAD" w14:paraId="114CA465" w14:textId="77777777" w:rsidTr="00063B37">
        <w:trPr>
          <w:jc w:val="center"/>
        </w:trPr>
        <w:tc>
          <w:tcPr>
            <w:tcW w:w="1776" w:type="dxa"/>
          </w:tcPr>
          <w:p w14:paraId="50D8CD64" w14:textId="77777777" w:rsidR="00420DAD" w:rsidRDefault="00420DAD" w:rsidP="006017AB">
            <w:pPr>
              <w:pStyle w:val="Heading3CD"/>
              <w:rPr>
                <w:bCs/>
                <w:i/>
                <w:iCs/>
                <w:color w:val="FF0000"/>
              </w:rPr>
            </w:pPr>
          </w:p>
        </w:tc>
        <w:tc>
          <w:tcPr>
            <w:tcW w:w="8669" w:type="dxa"/>
          </w:tcPr>
          <w:p w14:paraId="284C4700" w14:textId="633230F6" w:rsidR="00420DAD" w:rsidRPr="00365A14" w:rsidRDefault="00420DAD" w:rsidP="00594D0B">
            <w:pPr>
              <w:pStyle w:val="BulletCD"/>
              <w:numPr>
                <w:ilvl w:val="0"/>
                <w:numId w:val="11"/>
              </w:numPr>
              <w:jc w:val="both"/>
            </w:pPr>
            <w:r w:rsidRPr="00365A14">
              <w:t>The Service Information</w:t>
            </w:r>
            <w:r w:rsidRPr="00365A14">
              <w:rPr>
                <w:i/>
              </w:rPr>
              <w:t xml:space="preserve"> </w:t>
            </w:r>
            <w:r w:rsidRPr="00365A14">
              <w:t xml:space="preserve">is </w:t>
            </w:r>
            <w:r w:rsidR="00E46FE6" w:rsidRPr="00365A14">
              <w:t>in the document called</w:t>
            </w:r>
            <w:r w:rsidR="00594D0B" w:rsidRPr="00365A14">
              <w:t xml:space="preserve"> ‘TMTii 50 – Service Information’</w:t>
            </w:r>
          </w:p>
        </w:tc>
      </w:tr>
      <w:tr w:rsidR="00420DAD" w14:paraId="6ADF8A95" w14:textId="77777777" w:rsidTr="00063B37">
        <w:trPr>
          <w:jc w:val="center"/>
        </w:trPr>
        <w:tc>
          <w:tcPr>
            <w:tcW w:w="1776" w:type="dxa"/>
          </w:tcPr>
          <w:p w14:paraId="444B5E8E" w14:textId="77777777" w:rsidR="00420DAD" w:rsidRDefault="00420DAD" w:rsidP="006017AB">
            <w:pPr>
              <w:pStyle w:val="Heading3CD"/>
              <w:rPr>
                <w:bCs/>
                <w:i/>
                <w:iCs/>
                <w:color w:val="FF0000"/>
              </w:rPr>
            </w:pPr>
          </w:p>
        </w:tc>
        <w:tc>
          <w:tcPr>
            <w:tcW w:w="8669" w:type="dxa"/>
          </w:tcPr>
          <w:p w14:paraId="1A773957" w14:textId="212FB5E0" w:rsidR="00420DAD" w:rsidRDefault="00420DAD" w:rsidP="00F756DB">
            <w:pPr>
              <w:pStyle w:val="BulletCD"/>
              <w:numPr>
                <w:ilvl w:val="0"/>
                <w:numId w:val="11"/>
              </w:numPr>
              <w:jc w:val="both"/>
            </w:pPr>
            <w:r>
              <w:t xml:space="preserve">The </w:t>
            </w:r>
            <w:r>
              <w:rPr>
                <w:i/>
              </w:rPr>
              <w:t>language of this contract</w:t>
            </w:r>
            <w:r>
              <w:t xml:space="preserve"> is </w:t>
            </w:r>
            <w:r w:rsidR="006B0BF1">
              <w:t>English</w:t>
            </w:r>
          </w:p>
        </w:tc>
      </w:tr>
      <w:tr w:rsidR="00420DAD" w14:paraId="37773030" w14:textId="77777777" w:rsidTr="00063B37">
        <w:trPr>
          <w:jc w:val="center"/>
        </w:trPr>
        <w:tc>
          <w:tcPr>
            <w:tcW w:w="1776" w:type="dxa"/>
          </w:tcPr>
          <w:p w14:paraId="1CD45703" w14:textId="77777777" w:rsidR="00420DAD" w:rsidRDefault="00420DAD" w:rsidP="006017AB">
            <w:pPr>
              <w:pStyle w:val="Heading3CD"/>
              <w:rPr>
                <w:bCs/>
                <w:i/>
                <w:iCs/>
                <w:color w:val="FF0000"/>
              </w:rPr>
            </w:pPr>
          </w:p>
        </w:tc>
        <w:tc>
          <w:tcPr>
            <w:tcW w:w="8669" w:type="dxa"/>
          </w:tcPr>
          <w:p w14:paraId="191AE2B0" w14:textId="3E612685" w:rsidR="00420DAD" w:rsidRDefault="00420DAD" w:rsidP="006B0BF1">
            <w:pPr>
              <w:pStyle w:val="BulletCD"/>
              <w:numPr>
                <w:ilvl w:val="0"/>
                <w:numId w:val="11"/>
              </w:numPr>
              <w:jc w:val="both"/>
            </w:pPr>
            <w:r>
              <w:t xml:space="preserve">The </w:t>
            </w:r>
            <w:r>
              <w:rPr>
                <w:i/>
              </w:rPr>
              <w:t>law of the contract</w:t>
            </w:r>
            <w:r>
              <w:t xml:space="preserve"> is the law of </w:t>
            </w:r>
            <w:r w:rsidR="006B0BF1" w:rsidRPr="00286C19">
              <w:t xml:space="preserve">England and Wales </w:t>
            </w:r>
            <w:r w:rsidR="006B0BF1">
              <w:rPr>
                <w:rFonts w:eastAsia="MS Mincho"/>
              </w:rPr>
              <w:t>subject to the jurisdiction of the Courts of England and Wales</w:t>
            </w:r>
            <w:r w:rsidR="006B0BF1" w:rsidDel="00502451">
              <w:rPr>
                <w:color w:val="FF0000"/>
              </w:rPr>
              <w:t xml:space="preserve"> </w:t>
            </w:r>
          </w:p>
        </w:tc>
      </w:tr>
      <w:tr w:rsidR="00420DAD" w14:paraId="67618652" w14:textId="77777777" w:rsidTr="00063B37">
        <w:trPr>
          <w:jc w:val="center"/>
        </w:trPr>
        <w:tc>
          <w:tcPr>
            <w:tcW w:w="1776" w:type="dxa"/>
          </w:tcPr>
          <w:p w14:paraId="72806864" w14:textId="77777777" w:rsidR="00420DAD" w:rsidRDefault="00420DAD" w:rsidP="006017AB">
            <w:pPr>
              <w:pStyle w:val="Heading3CD"/>
              <w:rPr>
                <w:bCs/>
                <w:i/>
                <w:iCs/>
                <w:color w:val="FF0000"/>
              </w:rPr>
            </w:pPr>
          </w:p>
        </w:tc>
        <w:tc>
          <w:tcPr>
            <w:tcW w:w="8669" w:type="dxa"/>
          </w:tcPr>
          <w:p w14:paraId="4331C50E" w14:textId="1F6CF191" w:rsidR="00420DAD" w:rsidRPr="00365A14" w:rsidRDefault="00420DAD" w:rsidP="00594D0B">
            <w:pPr>
              <w:pStyle w:val="BulletCD"/>
              <w:numPr>
                <w:ilvl w:val="0"/>
                <w:numId w:val="11"/>
              </w:numPr>
              <w:jc w:val="both"/>
            </w:pPr>
            <w:r w:rsidRPr="00365A14">
              <w:t xml:space="preserve">The </w:t>
            </w:r>
            <w:r w:rsidRPr="00365A14">
              <w:rPr>
                <w:i/>
              </w:rPr>
              <w:t>period</w:t>
            </w:r>
            <w:r w:rsidRPr="00365A14">
              <w:t xml:space="preserve"> </w:t>
            </w:r>
            <w:r w:rsidRPr="00365A14">
              <w:rPr>
                <w:i/>
              </w:rPr>
              <w:t>for reply</w:t>
            </w:r>
            <w:r w:rsidRPr="00365A14">
              <w:t xml:space="preserve"> is </w:t>
            </w:r>
            <w:r w:rsidR="006B0BF1" w:rsidRPr="00365A14">
              <w:t>2</w:t>
            </w:r>
            <w:r w:rsidR="00594D0B" w:rsidRPr="00365A14">
              <w:rPr>
                <w:i/>
                <w:iCs/>
              </w:rPr>
              <w:t xml:space="preserve"> weeks</w:t>
            </w:r>
          </w:p>
        </w:tc>
      </w:tr>
      <w:tr w:rsidR="00420DAD" w14:paraId="4C06FDB8" w14:textId="77777777" w:rsidTr="00063B37">
        <w:trPr>
          <w:trHeight w:val="677"/>
          <w:jc w:val="center"/>
        </w:trPr>
        <w:tc>
          <w:tcPr>
            <w:tcW w:w="1776" w:type="dxa"/>
          </w:tcPr>
          <w:p w14:paraId="236AE8A2" w14:textId="77777777" w:rsidR="00420DAD" w:rsidRDefault="00420DAD" w:rsidP="006017AB">
            <w:pPr>
              <w:pStyle w:val="Heading3CD"/>
              <w:rPr>
                <w:bCs/>
                <w:i/>
                <w:iCs/>
                <w:color w:val="FF0000"/>
              </w:rPr>
            </w:pPr>
          </w:p>
        </w:tc>
        <w:tc>
          <w:tcPr>
            <w:tcW w:w="8669" w:type="dxa"/>
          </w:tcPr>
          <w:p w14:paraId="576B5775" w14:textId="229241C4" w:rsidR="00420DAD" w:rsidRPr="00365A14" w:rsidRDefault="00420DAD" w:rsidP="00594D0B">
            <w:pPr>
              <w:pStyle w:val="BulletCD"/>
              <w:numPr>
                <w:ilvl w:val="0"/>
                <w:numId w:val="11"/>
              </w:numPr>
              <w:jc w:val="both"/>
            </w:pPr>
            <w:r w:rsidRPr="00365A14">
              <w:t xml:space="preserve">The </w:t>
            </w:r>
            <w:r w:rsidRPr="00365A14">
              <w:rPr>
                <w:i/>
              </w:rPr>
              <w:t xml:space="preserve">Adjudicator nominating body </w:t>
            </w:r>
            <w:r w:rsidRPr="00365A14">
              <w:t xml:space="preserve">is </w:t>
            </w:r>
            <w:r w:rsidR="00E46FE6" w:rsidRPr="00365A14">
              <w:t xml:space="preserve">the </w:t>
            </w:r>
            <w:r w:rsidR="00594D0B" w:rsidRPr="00365A14">
              <w:t>Institution of Civil Engineers</w:t>
            </w:r>
          </w:p>
        </w:tc>
      </w:tr>
      <w:tr w:rsidR="00420DAD" w14:paraId="48427F55" w14:textId="77777777" w:rsidTr="00063B37">
        <w:trPr>
          <w:jc w:val="center"/>
        </w:trPr>
        <w:tc>
          <w:tcPr>
            <w:tcW w:w="1776" w:type="dxa"/>
          </w:tcPr>
          <w:p w14:paraId="434049FE" w14:textId="77777777" w:rsidR="00420DAD" w:rsidRDefault="00420DAD" w:rsidP="006017AB">
            <w:pPr>
              <w:pStyle w:val="Heading3CD"/>
              <w:rPr>
                <w:bCs/>
                <w:i/>
                <w:iCs/>
                <w:color w:val="FF0000"/>
              </w:rPr>
            </w:pPr>
          </w:p>
        </w:tc>
        <w:tc>
          <w:tcPr>
            <w:tcW w:w="8669" w:type="dxa"/>
          </w:tcPr>
          <w:p w14:paraId="1463806D" w14:textId="7FD06B08" w:rsidR="00420DAD" w:rsidRDefault="00420DAD" w:rsidP="00F756DB">
            <w:pPr>
              <w:pStyle w:val="BulletCD"/>
              <w:numPr>
                <w:ilvl w:val="0"/>
                <w:numId w:val="11"/>
              </w:numPr>
              <w:jc w:val="both"/>
            </w:pPr>
            <w:r>
              <w:t xml:space="preserve">The </w:t>
            </w:r>
            <w:r>
              <w:rPr>
                <w:i/>
              </w:rPr>
              <w:t xml:space="preserve">tribunal </w:t>
            </w:r>
            <w:r>
              <w:t xml:space="preserve">is </w:t>
            </w:r>
            <w:r w:rsidR="00E46FE6" w:rsidRPr="00286C19">
              <w:t>arbitration</w:t>
            </w:r>
          </w:p>
        </w:tc>
      </w:tr>
      <w:tr w:rsidR="0086209A" w14:paraId="6C79069C" w14:textId="77777777" w:rsidTr="00602192">
        <w:trPr>
          <w:jc w:val="center"/>
        </w:trPr>
        <w:tc>
          <w:tcPr>
            <w:tcW w:w="1776" w:type="dxa"/>
          </w:tcPr>
          <w:p w14:paraId="3A1BC063" w14:textId="77777777" w:rsidR="0086209A" w:rsidRDefault="0086209A" w:rsidP="006017AB">
            <w:pPr>
              <w:pStyle w:val="Heading3CD"/>
            </w:pPr>
          </w:p>
        </w:tc>
        <w:tc>
          <w:tcPr>
            <w:tcW w:w="8669" w:type="dxa"/>
          </w:tcPr>
          <w:p w14:paraId="55B06E01" w14:textId="57B67F21" w:rsidR="0086209A" w:rsidRPr="00A90000" w:rsidRDefault="0086209A" w:rsidP="00602192">
            <w:pPr>
              <w:pStyle w:val="BulletCD"/>
              <w:tabs>
                <w:tab w:val="clear" w:pos="360"/>
              </w:tabs>
              <w:ind w:left="0" w:firstLine="0"/>
              <w:rPr>
                <w:sz w:val="20"/>
              </w:rPr>
            </w:pPr>
          </w:p>
        </w:tc>
      </w:tr>
      <w:tr w:rsidR="0086209A" w14:paraId="3485C2B9" w14:textId="77777777" w:rsidTr="00063B37">
        <w:trPr>
          <w:jc w:val="center"/>
        </w:trPr>
        <w:tc>
          <w:tcPr>
            <w:tcW w:w="1776" w:type="dxa"/>
            <w:hideMark/>
          </w:tcPr>
          <w:p w14:paraId="79FF7E3D" w14:textId="77777777" w:rsidR="0086209A" w:rsidRDefault="0086209A" w:rsidP="006017AB">
            <w:pPr>
              <w:pStyle w:val="Heading3CD"/>
            </w:pPr>
            <w:r>
              <w:t>3 Time</w:t>
            </w:r>
          </w:p>
        </w:tc>
        <w:tc>
          <w:tcPr>
            <w:tcW w:w="8669" w:type="dxa"/>
            <w:hideMark/>
          </w:tcPr>
          <w:p w14:paraId="599AD5D5" w14:textId="3DFCAC9C" w:rsidR="0086209A" w:rsidRDefault="0086209A" w:rsidP="00594D0B">
            <w:pPr>
              <w:pStyle w:val="BulletCD"/>
              <w:numPr>
                <w:ilvl w:val="0"/>
                <w:numId w:val="11"/>
              </w:numPr>
              <w:rPr>
                <w:sz w:val="20"/>
              </w:rPr>
            </w:pPr>
            <w:r>
              <w:rPr>
                <w:i/>
                <w:iCs/>
              </w:rPr>
              <w:t>The starting date</w:t>
            </w:r>
            <w:r>
              <w:t xml:space="preserve"> is </w:t>
            </w:r>
            <w:r w:rsidR="00594D0B" w:rsidRPr="00365A14">
              <w:t>Contract Date</w:t>
            </w:r>
          </w:p>
          <w:p w14:paraId="240A26F8" w14:textId="37286C7A" w:rsidR="0086209A" w:rsidRDefault="00A90000" w:rsidP="00594D0B">
            <w:pPr>
              <w:pStyle w:val="BulletCD"/>
              <w:numPr>
                <w:ilvl w:val="0"/>
                <w:numId w:val="11"/>
              </w:numPr>
            </w:pPr>
            <w:r>
              <w:t xml:space="preserve">The </w:t>
            </w:r>
            <w:r>
              <w:rPr>
                <w:i/>
              </w:rPr>
              <w:t>service period</w:t>
            </w:r>
            <w:r>
              <w:t xml:space="preserve"> </w:t>
            </w:r>
            <w:r w:rsidRPr="009054F5">
              <w:t xml:space="preserve">is </w:t>
            </w:r>
            <w:r w:rsidR="00594D0B" w:rsidRPr="009054F5">
              <w:t>3 Years</w:t>
            </w:r>
            <w:r w:rsidR="0006238A" w:rsidRPr="009054F5">
              <w:t xml:space="preserve"> (1+1+1)</w:t>
            </w:r>
          </w:p>
        </w:tc>
      </w:tr>
      <w:tr w:rsidR="0086209A" w14:paraId="39C5C542" w14:textId="77777777" w:rsidTr="00063B37">
        <w:trPr>
          <w:jc w:val="center"/>
        </w:trPr>
        <w:tc>
          <w:tcPr>
            <w:tcW w:w="1776" w:type="dxa"/>
            <w:hideMark/>
          </w:tcPr>
          <w:p w14:paraId="0A8C09C1" w14:textId="77777777" w:rsidR="0086209A" w:rsidRDefault="0086209A" w:rsidP="006017AB">
            <w:pPr>
              <w:pStyle w:val="Heading3CD"/>
              <w:widowControl w:val="0"/>
            </w:pPr>
            <w:r>
              <w:t>5 Payment</w:t>
            </w:r>
          </w:p>
        </w:tc>
        <w:tc>
          <w:tcPr>
            <w:tcW w:w="8669" w:type="dxa"/>
            <w:hideMark/>
          </w:tcPr>
          <w:p w14:paraId="395EDCB9" w14:textId="5C1BAC97" w:rsidR="0086209A" w:rsidRPr="00A90000" w:rsidRDefault="00A90000" w:rsidP="00F756DB">
            <w:pPr>
              <w:pStyle w:val="BulletCD"/>
              <w:numPr>
                <w:ilvl w:val="0"/>
                <w:numId w:val="11"/>
              </w:numPr>
            </w:pPr>
            <w:r>
              <w:t xml:space="preserve">The </w:t>
            </w:r>
            <w:r>
              <w:rPr>
                <w:i/>
              </w:rPr>
              <w:t xml:space="preserve">assessment interval </w:t>
            </w:r>
            <w:r w:rsidRPr="00365A14">
              <w:t xml:space="preserve">is </w:t>
            </w:r>
            <w:r w:rsidR="00594D0B" w:rsidRPr="00365A14">
              <w:t>4</w:t>
            </w:r>
            <w:r w:rsidRPr="00365A14">
              <w:t xml:space="preserve"> </w:t>
            </w:r>
            <w:r w:rsidR="00594D0B" w:rsidRPr="00365A14">
              <w:t>weeks</w:t>
            </w:r>
          </w:p>
          <w:p w14:paraId="0746741C" w14:textId="432E34DE" w:rsidR="00A90000" w:rsidRPr="00A90000" w:rsidRDefault="00A90000" w:rsidP="00F756DB">
            <w:pPr>
              <w:pStyle w:val="BulletCD"/>
              <w:numPr>
                <w:ilvl w:val="0"/>
                <w:numId w:val="11"/>
              </w:numPr>
            </w:pPr>
            <w:r>
              <w:t xml:space="preserve">The </w:t>
            </w:r>
            <w:r>
              <w:rPr>
                <w:i/>
              </w:rPr>
              <w:t xml:space="preserve">currency </w:t>
            </w:r>
            <w:r>
              <w:t xml:space="preserve">of this contract is </w:t>
            </w:r>
            <w:r w:rsidR="00E46FE6">
              <w:rPr>
                <w:rFonts w:eastAsia="MS Mincho"/>
              </w:rPr>
              <w:t>the pound sterling (£).</w:t>
            </w:r>
          </w:p>
          <w:p w14:paraId="34E113EA" w14:textId="385E8842" w:rsidR="00A90000" w:rsidRDefault="00E46FE6" w:rsidP="00F756DB">
            <w:pPr>
              <w:pStyle w:val="BulletCD"/>
              <w:numPr>
                <w:ilvl w:val="0"/>
                <w:numId w:val="11"/>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2F1905" w14:paraId="45431882" w14:textId="77777777" w:rsidTr="00063B37">
        <w:trPr>
          <w:jc w:val="center"/>
        </w:trPr>
        <w:tc>
          <w:tcPr>
            <w:tcW w:w="1776" w:type="dxa"/>
            <w:hideMark/>
          </w:tcPr>
          <w:p w14:paraId="7C98F170" w14:textId="77777777" w:rsidR="002F1905" w:rsidRPr="00740578" w:rsidRDefault="002F1905" w:rsidP="005E4E3F">
            <w:pPr>
              <w:pStyle w:val="Heading3CD"/>
              <w:ind w:left="492"/>
            </w:pPr>
            <w:r w:rsidRPr="00740578">
              <w:t>8 Risks and insurance</w:t>
            </w:r>
          </w:p>
          <w:p w14:paraId="12735F1C" w14:textId="77777777" w:rsidR="002F1905" w:rsidRPr="008C7806" w:rsidRDefault="002F1905" w:rsidP="005E4E3F">
            <w:pPr>
              <w:pStyle w:val="Heading3CD"/>
              <w:ind w:left="492"/>
              <w:rPr>
                <w:b w:val="0"/>
                <w:bCs/>
                <w:i/>
                <w:iCs/>
                <w:color w:val="FF0000"/>
              </w:rPr>
            </w:pPr>
          </w:p>
          <w:p w14:paraId="732D593A" w14:textId="00026148" w:rsidR="002F1905" w:rsidRDefault="002F1905" w:rsidP="00385637">
            <w:pPr>
              <w:pStyle w:val="Heading3CD"/>
              <w:jc w:val="both"/>
            </w:pPr>
          </w:p>
        </w:tc>
        <w:tc>
          <w:tcPr>
            <w:tcW w:w="8669" w:type="dxa"/>
            <w:hideMark/>
          </w:tcPr>
          <w:p w14:paraId="7DBD3170" w14:textId="731A842D"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against loss of or damage caused by </w:t>
            </w:r>
            <w:r w:rsidRPr="009054F5">
              <w:t xml:space="preserve">the </w:t>
            </w:r>
            <w:r w:rsidRPr="009054F5">
              <w:rPr>
                <w:i/>
              </w:rPr>
              <w:t>Contractor</w:t>
            </w:r>
            <w:r w:rsidRPr="009054F5">
              <w:t xml:space="preserve"> to the </w:t>
            </w:r>
            <w:r w:rsidRPr="009054F5">
              <w:rPr>
                <w:i/>
              </w:rPr>
              <w:t>Employer’s</w:t>
            </w:r>
            <w:r w:rsidRPr="009054F5">
              <w:t xml:space="preserve"> property is a limit of indemnity of not less than </w:t>
            </w:r>
            <w:r w:rsidR="00594D0B" w:rsidRPr="009054F5">
              <w:t>10</w:t>
            </w:r>
            <w:r w:rsidRPr="009054F5">
              <w:t xml:space="preserve"> million pounds £</w:t>
            </w:r>
            <w:r w:rsidR="009054F5" w:rsidRPr="009054F5">
              <w:t>10,000,000</w:t>
            </w:r>
            <w:r w:rsidRPr="009054F5">
              <w:t xml:space="preserve"> in respect of any one occurrence, the number of occurrences being unlimited in any annual policy period, but </w:t>
            </w:r>
            <w:r w:rsidR="00594D0B" w:rsidRPr="009054F5">
              <w:t>10</w:t>
            </w:r>
            <w:r w:rsidRPr="009054F5">
              <w:t xml:space="preserve"> million pounds </w:t>
            </w:r>
            <w:r w:rsidR="00594D0B" w:rsidRPr="009054F5">
              <w:t>£10,000,000</w:t>
            </w:r>
            <w:r w:rsidRPr="009054F5">
              <w:t xml:space="preserve"> any one occurrence and in the aggregate per annum in respect of products and pollution liability (to the extent insured by the relevant policy). </w:t>
            </w:r>
          </w:p>
          <w:p w14:paraId="5E1E91FE" w14:textId="60D09CDB"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in respect of loss of or damage to property (except the </w:t>
            </w:r>
            <w:r w:rsidRPr="00074511">
              <w:rPr>
                <w:i/>
              </w:rPr>
              <w:t>Employer’s</w:t>
            </w:r>
            <w:r w:rsidRPr="008C7806">
              <w:t xml:space="preserve"> property, Plant and Materials and Equipment) and liability for bodily injury to or death of a person (not an employee of the </w:t>
            </w:r>
            <w:r w:rsidRPr="00074511">
              <w:rPr>
                <w:i/>
              </w:rPr>
              <w:t>Contractor</w:t>
            </w:r>
            <w:r w:rsidRPr="008C7806">
              <w:t xml:space="preserve">) arising from or in connection with the </w:t>
            </w:r>
            <w:r w:rsidRPr="00074511">
              <w:rPr>
                <w:i/>
              </w:rPr>
              <w:t>Contractor’s</w:t>
            </w:r>
            <w:r w:rsidRPr="008C7806">
              <w:t xml:space="preserve"> Providing the </w:t>
            </w:r>
            <w:r w:rsidRPr="009054F5">
              <w:t xml:space="preserve">Service for any one event is a limit of indemnity of not less than </w:t>
            </w:r>
            <w:r w:rsidR="00594D0B" w:rsidRPr="009054F5">
              <w:t>10</w:t>
            </w:r>
            <w:r w:rsidRPr="009054F5">
              <w:t xml:space="preserve"> million pounds £</w:t>
            </w:r>
            <w:r w:rsidR="009054F5" w:rsidRPr="009054F5">
              <w:t>10,000,000</w:t>
            </w:r>
            <w:r w:rsidRPr="009054F5">
              <w:t xml:space="preserve"> in respect of any one occurrence, the number of occurrences being unlimited in any annual policy period, but </w:t>
            </w:r>
            <w:r w:rsidR="00594D0B" w:rsidRPr="009054F5">
              <w:t>10</w:t>
            </w:r>
            <w:r w:rsidRPr="009054F5">
              <w:t xml:space="preserve"> million pounds </w:t>
            </w:r>
            <w:r w:rsidR="00594D0B" w:rsidRPr="009054F5">
              <w:t>(</w:t>
            </w:r>
            <w:r w:rsidRPr="009054F5">
              <w:t>£</w:t>
            </w:r>
            <w:r w:rsidR="00594D0B" w:rsidRPr="009054F5">
              <w:t>10,000,000)</w:t>
            </w:r>
            <w:r w:rsidRPr="009054F5">
              <w:t xml:space="preserve"> any one occurrence and in the aggregate per annum in respect of products and pollution liability (to the extent insured by the relevant policy). </w:t>
            </w:r>
          </w:p>
          <w:p w14:paraId="55D3A44D" w14:textId="6A16E4F7" w:rsidR="002F1905" w:rsidRPr="009054F5" w:rsidRDefault="002F1905" w:rsidP="002F1905">
            <w:pPr>
              <w:pStyle w:val="BulletCD"/>
              <w:numPr>
                <w:ilvl w:val="0"/>
                <w:numId w:val="41"/>
              </w:numPr>
              <w:tabs>
                <w:tab w:val="clear" w:pos="284"/>
                <w:tab w:val="clear" w:pos="360"/>
                <w:tab w:val="num" w:pos="601"/>
              </w:tabs>
              <w:ind w:left="601" w:hanging="426"/>
              <w:jc w:val="both"/>
            </w:pPr>
            <w:r w:rsidRPr="008C7806">
              <w:t xml:space="preserve">The minimum limit of indemnity for insurance in respect of death of or bodily injury to employees of the </w:t>
            </w:r>
            <w:r w:rsidRPr="00074511">
              <w:rPr>
                <w:i/>
              </w:rPr>
              <w:t>Contractor</w:t>
            </w:r>
            <w:r w:rsidRPr="008C7806">
              <w:t xml:space="preserve"> arising out of and in the course of their </w:t>
            </w:r>
            <w:r w:rsidRPr="009054F5">
              <w:t xml:space="preserve">employment in connection with this contract for any one event is a limit of indemnity of </w:t>
            </w:r>
            <w:r w:rsidR="005F0B2C" w:rsidRPr="009054F5">
              <w:t xml:space="preserve">5 </w:t>
            </w:r>
            <w:r w:rsidRPr="009054F5">
              <w:t xml:space="preserve">million pounds </w:t>
            </w:r>
            <w:r w:rsidR="005F0B2C" w:rsidRPr="009054F5">
              <w:t>£5</w:t>
            </w:r>
            <w:r w:rsidR="009054F5" w:rsidRPr="009054F5">
              <w:t>,000,000</w:t>
            </w:r>
            <w:r w:rsidR="00594D0B" w:rsidRPr="009054F5">
              <w:t xml:space="preserve"> </w:t>
            </w:r>
            <w:r w:rsidRPr="009054F5">
              <w:t xml:space="preserve">any one occurrence the number of occurrences being unlimited in any annual policy period or as required by statute whichever is the higher. </w:t>
            </w:r>
          </w:p>
          <w:p w14:paraId="47E90D77" w14:textId="77777777" w:rsidR="002F1905" w:rsidRDefault="002F1905" w:rsidP="001D7482">
            <w:pPr>
              <w:pStyle w:val="BulletCD"/>
              <w:tabs>
                <w:tab w:val="clear" w:pos="360"/>
              </w:tabs>
              <w:ind w:firstLine="0"/>
              <w:jc w:val="both"/>
            </w:pPr>
          </w:p>
          <w:p w14:paraId="085879BE" w14:textId="63AFBAEB" w:rsidR="00063B37" w:rsidRDefault="00063B37" w:rsidP="001D7482">
            <w:pPr>
              <w:pStyle w:val="BulletCD"/>
              <w:tabs>
                <w:tab w:val="clear" w:pos="360"/>
              </w:tabs>
              <w:ind w:firstLine="0"/>
              <w:jc w:val="both"/>
            </w:pPr>
          </w:p>
        </w:tc>
      </w:tr>
      <w:tr w:rsidR="002F1905" w14:paraId="20D864FA" w14:textId="77777777" w:rsidTr="00063B37">
        <w:trPr>
          <w:jc w:val="center"/>
        </w:trPr>
        <w:tc>
          <w:tcPr>
            <w:tcW w:w="1776" w:type="dxa"/>
            <w:hideMark/>
          </w:tcPr>
          <w:p w14:paraId="66C4C738" w14:textId="77777777" w:rsidR="002F1905" w:rsidRDefault="002F1905" w:rsidP="006017AB">
            <w:pPr>
              <w:pStyle w:val="Heading3CD"/>
              <w:rPr>
                <w:color w:val="000000"/>
              </w:rPr>
            </w:pPr>
            <w:r>
              <w:rPr>
                <w:color w:val="000000"/>
              </w:rPr>
              <w:t>Optional Statements</w:t>
            </w:r>
          </w:p>
          <w:p w14:paraId="261B94F3" w14:textId="77777777" w:rsidR="000D1F8A" w:rsidRDefault="000D1F8A" w:rsidP="006017AB">
            <w:pPr>
              <w:pStyle w:val="Heading3CD"/>
              <w:rPr>
                <w:color w:val="000000"/>
              </w:rPr>
            </w:pPr>
          </w:p>
          <w:p w14:paraId="0B2DED72" w14:textId="77777777" w:rsidR="000D1F8A" w:rsidRDefault="000D1F8A" w:rsidP="006017AB">
            <w:pPr>
              <w:pStyle w:val="Heading3CD"/>
              <w:rPr>
                <w:color w:val="000000"/>
              </w:rPr>
            </w:pPr>
          </w:p>
          <w:p w14:paraId="7BFAE69B" w14:textId="77777777" w:rsidR="000D1F8A" w:rsidRDefault="000D1F8A" w:rsidP="006017AB">
            <w:pPr>
              <w:pStyle w:val="Heading3CD"/>
              <w:rPr>
                <w:color w:val="000000"/>
              </w:rPr>
            </w:pPr>
          </w:p>
          <w:p w14:paraId="636DD15A" w14:textId="77777777" w:rsidR="000D1F8A" w:rsidRDefault="000D1F8A" w:rsidP="006017AB">
            <w:pPr>
              <w:pStyle w:val="Heading3CD"/>
              <w:rPr>
                <w:color w:val="000000"/>
              </w:rPr>
            </w:pPr>
          </w:p>
          <w:p w14:paraId="07054C14" w14:textId="77777777" w:rsidR="000D1F8A" w:rsidRDefault="000D1F8A" w:rsidP="006017AB">
            <w:pPr>
              <w:pStyle w:val="Heading3CD"/>
              <w:rPr>
                <w:color w:val="000000"/>
              </w:rPr>
            </w:pPr>
          </w:p>
          <w:p w14:paraId="714461B2" w14:textId="77777777" w:rsidR="000D1F8A" w:rsidRDefault="000D1F8A" w:rsidP="006017AB">
            <w:pPr>
              <w:pStyle w:val="Heading3CD"/>
              <w:rPr>
                <w:color w:val="000000"/>
              </w:rPr>
            </w:pPr>
          </w:p>
          <w:p w14:paraId="6764DFF9" w14:textId="77777777" w:rsidR="000D1F8A" w:rsidRDefault="000D1F8A" w:rsidP="006017AB">
            <w:pPr>
              <w:pStyle w:val="Heading3CD"/>
              <w:rPr>
                <w:color w:val="000000"/>
              </w:rPr>
            </w:pPr>
          </w:p>
          <w:p w14:paraId="23F14C78" w14:textId="77777777" w:rsidR="000D1F8A" w:rsidRDefault="000D1F8A" w:rsidP="006017AB">
            <w:pPr>
              <w:pStyle w:val="Heading3CD"/>
              <w:rPr>
                <w:color w:val="000000"/>
              </w:rPr>
            </w:pPr>
          </w:p>
          <w:p w14:paraId="7B0F587A" w14:textId="77777777" w:rsidR="000D1F8A" w:rsidRDefault="000D1F8A" w:rsidP="006017AB">
            <w:pPr>
              <w:pStyle w:val="Heading3CD"/>
              <w:rPr>
                <w:color w:val="000000"/>
              </w:rPr>
            </w:pPr>
          </w:p>
          <w:p w14:paraId="16C24C10" w14:textId="77777777" w:rsidR="000D1F8A" w:rsidRDefault="000D1F8A" w:rsidP="006017AB">
            <w:pPr>
              <w:pStyle w:val="Heading3CD"/>
              <w:rPr>
                <w:color w:val="000000"/>
              </w:rPr>
            </w:pPr>
          </w:p>
          <w:p w14:paraId="36ECD283" w14:textId="77777777" w:rsidR="000D1F8A" w:rsidRDefault="000D1F8A" w:rsidP="006017AB">
            <w:pPr>
              <w:pStyle w:val="Heading3CD"/>
              <w:rPr>
                <w:color w:val="000000"/>
              </w:rPr>
            </w:pPr>
          </w:p>
          <w:p w14:paraId="3654B71E" w14:textId="77777777" w:rsidR="000D1F8A" w:rsidRDefault="000D1F8A" w:rsidP="006017AB">
            <w:pPr>
              <w:pStyle w:val="Heading3CD"/>
              <w:rPr>
                <w:color w:val="000000"/>
              </w:rPr>
            </w:pPr>
          </w:p>
          <w:p w14:paraId="6B01D755" w14:textId="77777777" w:rsidR="000D1F8A" w:rsidRDefault="000D1F8A" w:rsidP="006017AB">
            <w:pPr>
              <w:pStyle w:val="Heading3CD"/>
              <w:rPr>
                <w:color w:val="000000"/>
              </w:rPr>
            </w:pPr>
          </w:p>
          <w:p w14:paraId="40AEC520" w14:textId="77777777" w:rsidR="000D1F8A" w:rsidRDefault="000D1F8A" w:rsidP="006017AB">
            <w:pPr>
              <w:pStyle w:val="Heading3CD"/>
              <w:rPr>
                <w:color w:val="000000"/>
              </w:rPr>
            </w:pPr>
          </w:p>
          <w:p w14:paraId="0BCD3006" w14:textId="77777777" w:rsidR="000D1F8A" w:rsidRDefault="000D1F8A" w:rsidP="006017AB">
            <w:pPr>
              <w:pStyle w:val="Heading3CD"/>
              <w:rPr>
                <w:color w:val="000000"/>
              </w:rPr>
            </w:pPr>
          </w:p>
          <w:p w14:paraId="59B81006" w14:textId="77777777" w:rsidR="000D1F8A" w:rsidRDefault="000D1F8A" w:rsidP="006017AB">
            <w:pPr>
              <w:pStyle w:val="Heading3CD"/>
              <w:rPr>
                <w:color w:val="000000"/>
              </w:rPr>
            </w:pPr>
          </w:p>
          <w:p w14:paraId="054B98B7" w14:textId="77777777" w:rsidR="000D1F8A" w:rsidRDefault="000D1F8A" w:rsidP="006017AB">
            <w:pPr>
              <w:pStyle w:val="Heading3CD"/>
              <w:rPr>
                <w:color w:val="000000"/>
              </w:rPr>
            </w:pPr>
          </w:p>
          <w:p w14:paraId="402E527D" w14:textId="77777777" w:rsidR="000D1F8A" w:rsidRDefault="000D1F8A" w:rsidP="006017AB">
            <w:pPr>
              <w:pStyle w:val="Heading3CD"/>
              <w:rPr>
                <w:color w:val="000000"/>
              </w:rPr>
            </w:pPr>
          </w:p>
          <w:p w14:paraId="4C1F4D1E" w14:textId="77777777" w:rsidR="000D1F8A" w:rsidRDefault="000D1F8A" w:rsidP="006017AB">
            <w:pPr>
              <w:pStyle w:val="Heading3CD"/>
              <w:rPr>
                <w:color w:val="000000"/>
              </w:rPr>
            </w:pPr>
          </w:p>
          <w:p w14:paraId="67DE4B37" w14:textId="77777777" w:rsidR="000D1F8A" w:rsidRDefault="000D1F8A" w:rsidP="006017AB">
            <w:pPr>
              <w:pStyle w:val="Heading3CD"/>
              <w:rPr>
                <w:color w:val="000000"/>
              </w:rPr>
            </w:pPr>
          </w:p>
          <w:p w14:paraId="55F87C95" w14:textId="77777777" w:rsidR="000D1F8A" w:rsidRDefault="000D1F8A" w:rsidP="006017AB">
            <w:pPr>
              <w:pStyle w:val="Heading3CD"/>
              <w:rPr>
                <w:color w:val="000000"/>
              </w:rPr>
            </w:pPr>
          </w:p>
          <w:p w14:paraId="38D046C8" w14:textId="77777777" w:rsidR="000D1F8A" w:rsidRDefault="000D1F8A" w:rsidP="006017AB">
            <w:pPr>
              <w:pStyle w:val="Heading3CD"/>
              <w:rPr>
                <w:color w:val="000000"/>
              </w:rPr>
            </w:pPr>
          </w:p>
          <w:p w14:paraId="29383AA7" w14:textId="77777777" w:rsidR="000D1F8A" w:rsidRDefault="000D1F8A" w:rsidP="006017AB">
            <w:pPr>
              <w:pStyle w:val="Heading3CD"/>
              <w:rPr>
                <w:color w:val="000000"/>
              </w:rPr>
            </w:pPr>
          </w:p>
          <w:p w14:paraId="6D2EE3E5" w14:textId="77777777" w:rsidR="000D1F8A" w:rsidRDefault="000D1F8A" w:rsidP="006017AB">
            <w:pPr>
              <w:pStyle w:val="Heading3CD"/>
              <w:rPr>
                <w:color w:val="000000"/>
              </w:rPr>
            </w:pPr>
          </w:p>
          <w:p w14:paraId="3AE9B01E" w14:textId="77777777" w:rsidR="000D1F8A" w:rsidRDefault="000D1F8A" w:rsidP="006017AB">
            <w:pPr>
              <w:pStyle w:val="Heading3CD"/>
              <w:rPr>
                <w:color w:val="000000"/>
              </w:rPr>
            </w:pPr>
          </w:p>
          <w:p w14:paraId="32164657" w14:textId="77777777" w:rsidR="000D1F8A" w:rsidRDefault="000D1F8A" w:rsidP="006017AB">
            <w:pPr>
              <w:pStyle w:val="Heading3CD"/>
              <w:rPr>
                <w:color w:val="000000"/>
              </w:rPr>
            </w:pPr>
          </w:p>
          <w:p w14:paraId="1B955079" w14:textId="77777777" w:rsidR="000D1F8A" w:rsidRDefault="000D1F8A" w:rsidP="006017AB">
            <w:pPr>
              <w:pStyle w:val="Heading3CD"/>
              <w:rPr>
                <w:color w:val="000000"/>
              </w:rPr>
            </w:pPr>
          </w:p>
          <w:p w14:paraId="4A3CF5C4" w14:textId="77777777" w:rsidR="000D1F8A" w:rsidRDefault="000D1F8A" w:rsidP="006017AB">
            <w:pPr>
              <w:pStyle w:val="Heading3CD"/>
              <w:rPr>
                <w:color w:val="000000"/>
              </w:rPr>
            </w:pPr>
          </w:p>
          <w:p w14:paraId="1FAD48CE" w14:textId="77777777" w:rsidR="000D1F8A" w:rsidRDefault="000D1F8A" w:rsidP="006017AB">
            <w:pPr>
              <w:pStyle w:val="Heading3CD"/>
              <w:rPr>
                <w:color w:val="000000"/>
              </w:rPr>
            </w:pPr>
          </w:p>
          <w:p w14:paraId="55CED031" w14:textId="77777777" w:rsidR="000D1F8A" w:rsidRDefault="000D1F8A" w:rsidP="006017AB">
            <w:pPr>
              <w:pStyle w:val="Heading3CD"/>
              <w:rPr>
                <w:color w:val="000000"/>
              </w:rPr>
            </w:pPr>
          </w:p>
          <w:p w14:paraId="7A15BAF8" w14:textId="77777777" w:rsidR="000D1F8A" w:rsidRDefault="000D1F8A" w:rsidP="006017AB">
            <w:pPr>
              <w:pStyle w:val="Heading3CD"/>
              <w:rPr>
                <w:color w:val="000000"/>
              </w:rPr>
            </w:pPr>
          </w:p>
          <w:p w14:paraId="2EB2ADC3" w14:textId="77777777" w:rsidR="000D1F8A" w:rsidRDefault="000D1F8A" w:rsidP="006017AB">
            <w:pPr>
              <w:pStyle w:val="Heading3CD"/>
              <w:rPr>
                <w:color w:val="000000"/>
              </w:rPr>
            </w:pPr>
          </w:p>
          <w:p w14:paraId="17C0DA73" w14:textId="77777777" w:rsidR="000D1F8A" w:rsidRDefault="000D1F8A" w:rsidP="006017AB">
            <w:pPr>
              <w:pStyle w:val="Heading3CD"/>
              <w:rPr>
                <w:color w:val="000000"/>
              </w:rPr>
            </w:pPr>
          </w:p>
          <w:p w14:paraId="5C8921A0" w14:textId="77777777" w:rsidR="000D1F8A" w:rsidRDefault="000D1F8A" w:rsidP="006017AB">
            <w:pPr>
              <w:pStyle w:val="Heading3CD"/>
              <w:rPr>
                <w:color w:val="000000"/>
              </w:rPr>
            </w:pPr>
          </w:p>
          <w:p w14:paraId="13DBEBA4" w14:textId="77777777" w:rsidR="000D1F8A" w:rsidRDefault="000D1F8A" w:rsidP="006017AB">
            <w:pPr>
              <w:pStyle w:val="Heading3CD"/>
              <w:rPr>
                <w:color w:val="000000"/>
              </w:rPr>
            </w:pPr>
          </w:p>
          <w:p w14:paraId="76EBB75C" w14:textId="77777777" w:rsidR="000D1F8A" w:rsidRDefault="000D1F8A" w:rsidP="006017AB">
            <w:pPr>
              <w:pStyle w:val="Heading3CD"/>
              <w:rPr>
                <w:color w:val="000000"/>
              </w:rPr>
            </w:pPr>
          </w:p>
          <w:p w14:paraId="3A100CB1" w14:textId="77777777" w:rsidR="000D1F8A" w:rsidRDefault="000D1F8A" w:rsidP="005F0B2C">
            <w:pPr>
              <w:pStyle w:val="Heading3CD"/>
              <w:jc w:val="left"/>
              <w:rPr>
                <w:color w:val="000000"/>
              </w:rPr>
            </w:pPr>
          </w:p>
        </w:tc>
        <w:tc>
          <w:tcPr>
            <w:tcW w:w="8669" w:type="dxa"/>
          </w:tcPr>
          <w:p w14:paraId="14C3B77F" w14:textId="77777777" w:rsidR="002F1905" w:rsidRDefault="002F1905" w:rsidP="006017AB">
            <w:pPr>
              <w:pStyle w:val="BulletCD"/>
              <w:jc w:val="both"/>
              <w:rPr>
                <w:b/>
              </w:rPr>
            </w:pPr>
            <w:r>
              <w:rPr>
                <w:b/>
              </w:rPr>
              <w:t xml:space="preserve">If the </w:t>
            </w:r>
            <w:r>
              <w:rPr>
                <w:b/>
                <w:i/>
              </w:rPr>
              <w:t xml:space="preserve">tribunal </w:t>
            </w:r>
            <w:r>
              <w:rPr>
                <w:b/>
              </w:rPr>
              <w:t>is arbitration</w:t>
            </w:r>
          </w:p>
          <w:p w14:paraId="33634AC5" w14:textId="39CF1B95" w:rsidR="002F1905" w:rsidRPr="00A90000" w:rsidRDefault="002F1905" w:rsidP="00F756DB">
            <w:pPr>
              <w:pStyle w:val="BulletCD"/>
              <w:numPr>
                <w:ilvl w:val="0"/>
                <w:numId w:val="11"/>
              </w:numPr>
              <w:jc w:val="both"/>
              <w:rPr>
                <w:b/>
              </w:rPr>
            </w:pPr>
            <w:r>
              <w:t xml:space="preserve">The </w:t>
            </w:r>
            <w:r>
              <w:rPr>
                <w:i/>
              </w:rPr>
              <w:t xml:space="preserve">arbitration procedure </w:t>
            </w:r>
            <w:r w:rsidR="00594D0B">
              <w:t xml:space="preserve">is </w:t>
            </w:r>
            <w:r w:rsidRPr="00594D0B">
              <w:t>Institution of Civil Engineers Arbitration Procedure</w:t>
            </w:r>
            <w:r w:rsidR="00594D0B" w:rsidRPr="00594D0B">
              <w:t xml:space="preserve"> (April 2012)</w:t>
            </w:r>
          </w:p>
          <w:p w14:paraId="033833EC" w14:textId="26FFA940" w:rsidR="002F1905" w:rsidRPr="00A90000" w:rsidRDefault="002F1905" w:rsidP="00F756DB">
            <w:pPr>
              <w:pStyle w:val="BulletCD"/>
              <w:numPr>
                <w:ilvl w:val="0"/>
                <w:numId w:val="11"/>
              </w:numPr>
              <w:jc w:val="both"/>
              <w:rPr>
                <w:b/>
              </w:rPr>
            </w:pPr>
            <w:r>
              <w:t xml:space="preserve">The place where the arbitration is  to be held is </w:t>
            </w:r>
            <w:r>
              <w:rPr>
                <w:rFonts w:eastAsia="MS Mincho"/>
              </w:rPr>
              <w:t xml:space="preserve"> </w:t>
            </w:r>
            <w:r w:rsidRPr="00F61238">
              <w:t>London</w:t>
            </w:r>
          </w:p>
          <w:p w14:paraId="1E2C9BBC" w14:textId="390CCD9F" w:rsidR="002F1905" w:rsidRPr="00A90000" w:rsidRDefault="002F1905" w:rsidP="00F756DB">
            <w:pPr>
              <w:pStyle w:val="BulletCD"/>
              <w:numPr>
                <w:ilvl w:val="0"/>
                <w:numId w:val="11"/>
              </w:numPr>
              <w:jc w:val="both"/>
              <w:rPr>
                <w:b/>
              </w:rPr>
            </w:pPr>
            <w:r>
              <w:t>The person or organisation who will choose an arbitrator</w:t>
            </w:r>
            <w:r>
              <w:rPr>
                <w:rFonts w:eastAsia="MS Mincho"/>
              </w:rPr>
              <w:t xml:space="preserve"> </w:t>
            </w:r>
          </w:p>
          <w:p w14:paraId="305F3B37" w14:textId="3B3930A4" w:rsidR="002F1905" w:rsidRPr="00A90000" w:rsidRDefault="002F1905" w:rsidP="00A90000">
            <w:pPr>
              <w:pStyle w:val="Bullet2"/>
            </w:pPr>
            <w:r>
              <w:t xml:space="preserve">if the Parties cannot agree a choice or </w:t>
            </w:r>
            <w:r>
              <w:rPr>
                <w:rFonts w:eastAsia="MS Mincho"/>
              </w:rPr>
              <w:t xml:space="preserve"> </w:t>
            </w:r>
          </w:p>
          <w:p w14:paraId="61F7BE9A" w14:textId="23F43EF7" w:rsidR="002F1905" w:rsidRPr="001F542E" w:rsidRDefault="002F1905" w:rsidP="001F542E">
            <w:pPr>
              <w:pStyle w:val="Bullet2"/>
            </w:pPr>
            <w:r>
              <w:t xml:space="preserve">if the </w:t>
            </w:r>
            <w:r>
              <w:rPr>
                <w:i/>
              </w:rPr>
              <w:t>arbitration procedure</w:t>
            </w:r>
            <w:r>
              <w:t xml:space="preserve"> does not state who selects an arbitrator is </w:t>
            </w:r>
            <w:r>
              <w:rPr>
                <w:rFonts w:eastAsia="MS Mincho"/>
              </w:rPr>
              <w:t xml:space="preserve"> </w:t>
            </w:r>
            <w:r w:rsidRPr="00594D0B">
              <w:t>the President or Vice President of the</w:t>
            </w:r>
            <w:r w:rsidR="00594D0B" w:rsidRPr="00594D0B">
              <w:t xml:space="preserve"> Institution of Civil Engineers</w:t>
            </w:r>
          </w:p>
          <w:p w14:paraId="5EED967B" w14:textId="77777777" w:rsidR="002F1905" w:rsidRDefault="002F1905" w:rsidP="00067009">
            <w:pPr>
              <w:pStyle w:val="Bullet2"/>
              <w:numPr>
                <w:ilvl w:val="0"/>
                <w:numId w:val="0"/>
              </w:numPr>
              <w:rPr>
                <w:b/>
              </w:rPr>
            </w:pPr>
            <w:r>
              <w:rPr>
                <w:b/>
              </w:rPr>
              <w:t>If no plan is identified in part two of the Contract Data</w:t>
            </w:r>
          </w:p>
          <w:p w14:paraId="5BB2D38F" w14:textId="5F8B4341" w:rsidR="002F1905" w:rsidRDefault="002F1905" w:rsidP="00F756DB">
            <w:pPr>
              <w:pStyle w:val="BulletCD"/>
              <w:numPr>
                <w:ilvl w:val="0"/>
                <w:numId w:val="11"/>
              </w:numPr>
              <w:jc w:val="both"/>
            </w:pPr>
            <w:r>
              <w:t xml:space="preserve">The </w:t>
            </w:r>
            <w:r>
              <w:rPr>
                <w:i/>
              </w:rPr>
              <w:t>Contractor</w:t>
            </w:r>
            <w:r>
              <w:t xml:space="preserve"> submits a first plan for acceptance </w:t>
            </w:r>
            <w:r w:rsidRPr="004A1EE7">
              <w:t xml:space="preserve">within </w:t>
            </w:r>
            <w:r w:rsidR="00A87FB9" w:rsidRPr="004A1EE7">
              <w:t>4</w:t>
            </w:r>
            <w:r w:rsidRPr="004A1EE7">
              <w:t xml:space="preserve"> weeks </w:t>
            </w:r>
            <w:r w:rsidRPr="00067009">
              <w:t>of the Contract Date.</w:t>
            </w:r>
          </w:p>
          <w:p w14:paraId="766AFDD9" w14:textId="77777777" w:rsidR="002F1905" w:rsidRDefault="002F1905" w:rsidP="00067009">
            <w:pPr>
              <w:pStyle w:val="BulletCD"/>
              <w:tabs>
                <w:tab w:val="clear" w:pos="360"/>
              </w:tabs>
              <w:ind w:firstLine="0"/>
              <w:jc w:val="both"/>
            </w:pPr>
          </w:p>
          <w:p w14:paraId="01995310" w14:textId="77777777" w:rsidR="002F1905" w:rsidRPr="00365A14" w:rsidRDefault="002F1905" w:rsidP="00067009">
            <w:pPr>
              <w:pStyle w:val="BulletCD"/>
              <w:tabs>
                <w:tab w:val="clear" w:pos="360"/>
              </w:tabs>
              <w:ind w:left="0" w:firstLine="0"/>
              <w:jc w:val="both"/>
              <w:rPr>
                <w:b/>
              </w:rPr>
            </w:pPr>
            <w:r>
              <w:rPr>
                <w:b/>
              </w:rPr>
              <w:t xml:space="preserve">If the period in which payments are made is not three weeks and Y(UK)2 is not used </w:t>
            </w:r>
          </w:p>
          <w:p w14:paraId="72144F92" w14:textId="3D22FB66" w:rsidR="002F1905" w:rsidRPr="00365A14" w:rsidRDefault="002F1905" w:rsidP="00F756DB">
            <w:pPr>
              <w:pStyle w:val="BulletCD"/>
              <w:numPr>
                <w:ilvl w:val="0"/>
                <w:numId w:val="11"/>
              </w:numPr>
              <w:jc w:val="both"/>
              <w:rPr>
                <w:b/>
              </w:rPr>
            </w:pPr>
            <w:r w:rsidRPr="00365A14">
              <w:t xml:space="preserve">The period within which payments are made is </w:t>
            </w:r>
            <w:r w:rsidR="00A87FB9" w:rsidRPr="00365A14">
              <w:t>4 weeks</w:t>
            </w:r>
            <w:r w:rsidRPr="00365A14">
              <w:t xml:space="preserve">  </w:t>
            </w:r>
            <w:r w:rsidRPr="00365A14">
              <w:rPr>
                <w:b/>
              </w:rPr>
              <w:t xml:space="preserve">                                                                                   </w:t>
            </w:r>
          </w:p>
          <w:p w14:paraId="103D8E2D" w14:textId="77777777" w:rsidR="002F1905" w:rsidRPr="00365A14" w:rsidRDefault="002F1905" w:rsidP="00067009">
            <w:pPr>
              <w:pStyle w:val="BulletCD"/>
              <w:ind w:left="0" w:firstLine="0"/>
              <w:jc w:val="both"/>
              <w:rPr>
                <w:b/>
              </w:rPr>
            </w:pPr>
          </w:p>
          <w:p w14:paraId="24841636" w14:textId="77777777" w:rsidR="002F1905" w:rsidRPr="00365A14" w:rsidRDefault="002F1905" w:rsidP="00067009">
            <w:pPr>
              <w:pStyle w:val="BulletCD"/>
              <w:ind w:left="0" w:firstLine="0"/>
              <w:jc w:val="both"/>
              <w:rPr>
                <w:b/>
              </w:rPr>
            </w:pPr>
            <w:r w:rsidRPr="00365A14">
              <w:rPr>
                <w:b/>
              </w:rPr>
              <w:t xml:space="preserve">If there are additional </w:t>
            </w:r>
            <w:r w:rsidRPr="00365A14">
              <w:rPr>
                <w:b/>
                <w:i/>
              </w:rPr>
              <w:t>Employer's</w:t>
            </w:r>
            <w:r w:rsidRPr="00365A14">
              <w:rPr>
                <w:b/>
              </w:rPr>
              <w:t xml:space="preserve">  risks</w:t>
            </w:r>
          </w:p>
          <w:p w14:paraId="7A54E27E" w14:textId="77777777" w:rsidR="002F1905" w:rsidRPr="00365A14" w:rsidRDefault="002F1905" w:rsidP="00F756DB">
            <w:pPr>
              <w:pStyle w:val="BulletCD"/>
              <w:numPr>
                <w:ilvl w:val="0"/>
                <w:numId w:val="11"/>
              </w:numPr>
              <w:jc w:val="both"/>
            </w:pPr>
            <w:r w:rsidRPr="00365A14">
              <w:t xml:space="preserve">These are additional  </w:t>
            </w:r>
            <w:r w:rsidRPr="00365A14">
              <w:rPr>
                <w:i/>
              </w:rPr>
              <w:t>Employer's</w:t>
            </w:r>
            <w:r w:rsidRPr="00365A14">
              <w:t xml:space="preserve">  risks</w:t>
            </w:r>
          </w:p>
          <w:p w14:paraId="2581E38D" w14:textId="3D73C06C" w:rsidR="002F1905" w:rsidRPr="00365A14" w:rsidRDefault="00A87FB9" w:rsidP="00067009">
            <w:pPr>
              <w:pStyle w:val="Level1"/>
            </w:pPr>
            <w:r w:rsidRPr="00365A14">
              <w:t>None</w:t>
            </w:r>
            <w:r w:rsidR="002F1905" w:rsidRPr="00365A14">
              <w:rPr>
                <w:b/>
              </w:rPr>
              <w:t xml:space="preserve">                                                                                   </w:t>
            </w:r>
          </w:p>
          <w:p w14:paraId="5D8C50A5" w14:textId="77777777" w:rsidR="002F1905" w:rsidRPr="00365A14" w:rsidRDefault="002F1905" w:rsidP="00166729">
            <w:pPr>
              <w:pStyle w:val="BulletCD"/>
              <w:tabs>
                <w:tab w:val="clear" w:pos="360"/>
              </w:tabs>
              <w:ind w:left="0" w:firstLine="0"/>
              <w:jc w:val="both"/>
            </w:pPr>
            <w:r w:rsidRPr="00365A14">
              <w:rPr>
                <w:b/>
              </w:rPr>
              <w:t xml:space="preserve">If the </w:t>
            </w:r>
            <w:r w:rsidRPr="00365A14">
              <w:rPr>
                <w:b/>
                <w:i/>
              </w:rPr>
              <w:t>Employer</w:t>
            </w:r>
            <w:r w:rsidRPr="00365A14">
              <w:rPr>
                <w:b/>
              </w:rPr>
              <w:t xml:space="preserve">  is to provide any of the insurances stated in the</w:t>
            </w:r>
          </w:p>
          <w:p w14:paraId="6AFEB862" w14:textId="77777777" w:rsidR="002F1905" w:rsidRPr="00365A14" w:rsidRDefault="002F1905" w:rsidP="00166729">
            <w:pPr>
              <w:pStyle w:val="Body"/>
            </w:pPr>
            <w:r w:rsidRPr="00365A14">
              <w:rPr>
                <w:b/>
              </w:rPr>
              <w:t>Insurance</w:t>
            </w:r>
            <w:r w:rsidRPr="00365A14">
              <w:t xml:space="preserve"> </w:t>
            </w:r>
            <w:r w:rsidRPr="00365A14">
              <w:rPr>
                <w:b/>
              </w:rPr>
              <w:t>Table</w:t>
            </w:r>
          </w:p>
          <w:p w14:paraId="48F47DC3" w14:textId="77777777" w:rsidR="002F1905" w:rsidRPr="00365A14" w:rsidRDefault="002F1905" w:rsidP="00F756DB">
            <w:pPr>
              <w:pStyle w:val="BulletCD"/>
              <w:numPr>
                <w:ilvl w:val="0"/>
                <w:numId w:val="11"/>
              </w:numPr>
              <w:jc w:val="both"/>
              <w:rPr>
                <w:b/>
              </w:rPr>
            </w:pPr>
            <w:r w:rsidRPr="00365A14">
              <w:rPr>
                <w:b/>
              </w:rPr>
              <w:t xml:space="preserve">The </w:t>
            </w:r>
            <w:r w:rsidRPr="00365A14">
              <w:rPr>
                <w:b/>
                <w:i/>
              </w:rPr>
              <w:t xml:space="preserve">Employer </w:t>
            </w:r>
            <w:r w:rsidRPr="00365A14">
              <w:rPr>
                <w:b/>
              </w:rPr>
              <w:t xml:space="preserve"> provides these insurances from the  Insurance Table</w:t>
            </w:r>
          </w:p>
          <w:p w14:paraId="0DDA376D" w14:textId="1A0C7CED" w:rsidR="002F1905" w:rsidRPr="00365A14" w:rsidRDefault="00A87FB9" w:rsidP="00A87FB9">
            <w:pPr>
              <w:pStyle w:val="Level1"/>
              <w:numPr>
                <w:ilvl w:val="0"/>
                <w:numId w:val="12"/>
              </w:numPr>
              <w:spacing w:after="0" w:line="240" w:lineRule="auto"/>
            </w:pPr>
            <w:r w:rsidRPr="00365A14">
              <w:t>None</w:t>
            </w:r>
          </w:p>
          <w:p w14:paraId="2FD94C79" w14:textId="77777777" w:rsidR="002F1905" w:rsidRDefault="002F1905" w:rsidP="0089762B">
            <w:pPr>
              <w:pStyle w:val="Level1"/>
              <w:numPr>
                <w:ilvl w:val="0"/>
                <w:numId w:val="0"/>
              </w:numPr>
              <w:spacing w:after="0" w:line="240" w:lineRule="auto"/>
              <w:ind w:left="851" w:hanging="851"/>
              <w:rPr>
                <w:color w:val="FF0000"/>
              </w:rPr>
            </w:pPr>
          </w:p>
          <w:p w14:paraId="3E57861D" w14:textId="19AE4C9D" w:rsidR="002F1905" w:rsidRDefault="002F1905" w:rsidP="000D1F8A">
            <w:pPr>
              <w:pStyle w:val="Level1"/>
              <w:numPr>
                <w:ilvl w:val="0"/>
                <w:numId w:val="0"/>
              </w:numPr>
              <w:tabs>
                <w:tab w:val="left" w:pos="5073"/>
              </w:tabs>
              <w:spacing w:after="0" w:line="240" w:lineRule="auto"/>
              <w:ind w:left="851" w:hanging="851"/>
              <w:rPr>
                <w:b/>
              </w:rPr>
            </w:pPr>
            <w:r w:rsidRPr="0089762B">
              <w:rPr>
                <w:b/>
              </w:rPr>
              <w:t xml:space="preserve">If additional insurances are to be provided </w:t>
            </w:r>
            <w:r w:rsidR="000D1F8A">
              <w:rPr>
                <w:b/>
              </w:rPr>
              <w:tab/>
            </w:r>
          </w:p>
          <w:p w14:paraId="4EBDE75F" w14:textId="70ABD9EE" w:rsidR="000D1F8A" w:rsidRPr="0089762B" w:rsidRDefault="000D1F8A" w:rsidP="00A87FB9">
            <w:pPr>
              <w:pStyle w:val="BulletCD"/>
              <w:tabs>
                <w:tab w:val="clear" w:pos="284"/>
                <w:tab w:val="clear" w:pos="360"/>
                <w:tab w:val="left" w:pos="0"/>
              </w:tabs>
              <w:ind w:left="0" w:firstLine="0"/>
              <w:jc w:val="both"/>
              <w:rPr>
                <w:b/>
              </w:rPr>
            </w:pPr>
          </w:p>
          <w:p w14:paraId="3EC0DD4D" w14:textId="77777777" w:rsidR="002F1905" w:rsidRPr="0089762B" w:rsidRDefault="002F1905" w:rsidP="00F756DB">
            <w:pPr>
              <w:pStyle w:val="BulletCD"/>
              <w:numPr>
                <w:ilvl w:val="0"/>
                <w:numId w:val="11"/>
              </w:numPr>
              <w:jc w:val="both"/>
              <w:rPr>
                <w:b/>
              </w:rPr>
            </w:pPr>
            <w:r>
              <w:t xml:space="preserve">The </w:t>
            </w:r>
            <w:r>
              <w:rPr>
                <w:i/>
              </w:rPr>
              <w:t>Employer</w:t>
            </w:r>
            <w:r>
              <w:t xml:space="preserve"> provides these additional insurances</w:t>
            </w:r>
          </w:p>
          <w:p w14:paraId="07EC82AA" w14:textId="7A763711" w:rsidR="002F1905" w:rsidRPr="00365A14" w:rsidRDefault="00A87FB9" w:rsidP="00A87FB9">
            <w:pPr>
              <w:pStyle w:val="Level1"/>
              <w:numPr>
                <w:ilvl w:val="0"/>
                <w:numId w:val="13"/>
              </w:numPr>
              <w:spacing w:before="240" w:after="0" w:line="240" w:lineRule="auto"/>
            </w:pPr>
            <w:r w:rsidRPr="00365A14">
              <w:t>None</w:t>
            </w:r>
          </w:p>
          <w:p w14:paraId="5D281316" w14:textId="77777777" w:rsidR="002F1905" w:rsidRDefault="002F1905" w:rsidP="00A37E13">
            <w:pPr>
              <w:pStyle w:val="Level1"/>
              <w:numPr>
                <w:ilvl w:val="0"/>
                <w:numId w:val="0"/>
              </w:numPr>
              <w:spacing w:after="0" w:line="240" w:lineRule="auto"/>
              <w:ind w:left="851"/>
              <w:rPr>
                <w:color w:val="FF0000"/>
              </w:rPr>
            </w:pPr>
          </w:p>
          <w:p w14:paraId="6571240F" w14:textId="77777777" w:rsidR="002F1905" w:rsidRPr="0089762B" w:rsidRDefault="002F1905" w:rsidP="00F756DB">
            <w:pPr>
              <w:pStyle w:val="BulletCD"/>
              <w:numPr>
                <w:ilvl w:val="0"/>
                <w:numId w:val="11"/>
              </w:numPr>
              <w:jc w:val="both"/>
              <w:rPr>
                <w:b/>
              </w:rPr>
            </w:pPr>
            <w:r>
              <w:t xml:space="preserve">The </w:t>
            </w:r>
            <w:r>
              <w:rPr>
                <w:i/>
              </w:rPr>
              <w:t>Contractor</w:t>
            </w:r>
            <w:r>
              <w:t xml:space="preserve"> provides these additional insurances</w:t>
            </w:r>
          </w:p>
          <w:p w14:paraId="5C00AC21" w14:textId="6609FDDA" w:rsidR="002F1905" w:rsidRPr="005F0B2C" w:rsidRDefault="00A840EE" w:rsidP="00A840EE">
            <w:pPr>
              <w:pStyle w:val="Level1"/>
              <w:rPr>
                <w:color w:val="FF0000"/>
              </w:rPr>
            </w:pPr>
            <w:r>
              <w:t>None</w:t>
            </w:r>
          </w:p>
        </w:tc>
      </w:tr>
      <w:tr w:rsidR="00FB5835" w14:paraId="5E0D87CB" w14:textId="77777777" w:rsidTr="00FB5835">
        <w:trPr>
          <w:jc w:val="center"/>
        </w:trPr>
        <w:tc>
          <w:tcPr>
            <w:tcW w:w="1776" w:type="dxa"/>
            <w:hideMark/>
          </w:tcPr>
          <w:p w14:paraId="7347621E" w14:textId="77777777" w:rsidR="00FB5835" w:rsidRPr="00FB5835" w:rsidRDefault="00FB5835" w:rsidP="005C4C97">
            <w:pPr>
              <w:pStyle w:val="Heading3CD"/>
              <w:rPr>
                <w:color w:val="000000"/>
              </w:rPr>
            </w:pPr>
            <w:r w:rsidRPr="00FB5835">
              <w:rPr>
                <w:color w:val="000000"/>
              </w:rPr>
              <w:t>Quality</w:t>
            </w:r>
          </w:p>
        </w:tc>
        <w:tc>
          <w:tcPr>
            <w:tcW w:w="8669" w:type="dxa"/>
          </w:tcPr>
          <w:p w14:paraId="775D19E4" w14:textId="14CE6E65" w:rsidR="00FB5835" w:rsidRPr="00365A14" w:rsidRDefault="00FB5835" w:rsidP="00FB5835">
            <w:pPr>
              <w:pStyle w:val="BulletCD"/>
              <w:jc w:val="both"/>
            </w:pPr>
            <w:r w:rsidRPr="00365A14">
              <w:t xml:space="preserve">The quality plan is provided within </w:t>
            </w:r>
            <w:r w:rsidR="00A87FB9" w:rsidRPr="00365A14">
              <w:t xml:space="preserve">4 </w:t>
            </w:r>
            <w:r w:rsidRPr="00365A14">
              <w:t>weeks of the Contract Date.</w:t>
            </w:r>
          </w:p>
          <w:p w14:paraId="148C1BA7" w14:textId="77777777" w:rsidR="00FB5835" w:rsidRPr="00365A14" w:rsidRDefault="00FB5835" w:rsidP="00FB5835">
            <w:pPr>
              <w:pStyle w:val="BulletCD"/>
              <w:jc w:val="both"/>
            </w:pPr>
          </w:p>
        </w:tc>
      </w:tr>
      <w:tr w:rsidR="002F1905" w14:paraId="1936219F" w14:textId="77777777" w:rsidTr="00063B37">
        <w:trPr>
          <w:jc w:val="center"/>
        </w:trPr>
        <w:tc>
          <w:tcPr>
            <w:tcW w:w="1776" w:type="dxa"/>
          </w:tcPr>
          <w:p w14:paraId="28A68F62" w14:textId="77777777" w:rsidR="002F1905" w:rsidRPr="004B4C32" w:rsidRDefault="002F1905" w:rsidP="00C35485">
            <w:pPr>
              <w:pStyle w:val="Heading3CD"/>
              <w:rPr>
                <w:bCs/>
                <w:iCs/>
              </w:rPr>
            </w:pPr>
            <w:r>
              <w:rPr>
                <w:bCs/>
                <w:iCs/>
              </w:rPr>
              <w:t>If Option A is used</w:t>
            </w:r>
          </w:p>
        </w:tc>
        <w:tc>
          <w:tcPr>
            <w:tcW w:w="8669" w:type="dxa"/>
          </w:tcPr>
          <w:p w14:paraId="18D75DCC" w14:textId="3F0003AB" w:rsidR="002F1905" w:rsidRPr="00365A14" w:rsidRDefault="002F1905" w:rsidP="006079E8">
            <w:pPr>
              <w:pStyle w:val="Body"/>
            </w:pPr>
            <w:r w:rsidRPr="00365A14">
              <w:rPr>
                <w:rFonts w:eastAsia="Arial" w:cs="Arial"/>
              </w:rPr>
              <w:t>The</w:t>
            </w:r>
            <w:r w:rsidRPr="00365A14">
              <w:rPr>
                <w:rFonts w:eastAsia="Arial" w:cs="Arial"/>
                <w:spacing w:val="25"/>
              </w:rPr>
              <w:t xml:space="preserve"> </w:t>
            </w:r>
            <w:r w:rsidRPr="00365A14">
              <w:rPr>
                <w:rFonts w:eastAsia="Arial" w:cs="Arial"/>
                <w:i/>
              </w:rPr>
              <w:t>Contractor</w:t>
            </w:r>
            <w:r w:rsidRPr="00365A14">
              <w:rPr>
                <w:rFonts w:eastAsia="Arial" w:cs="Arial"/>
                <w:i/>
                <w:spacing w:val="26"/>
              </w:rPr>
              <w:t xml:space="preserve"> </w:t>
            </w:r>
            <w:r w:rsidRPr="00365A14">
              <w:rPr>
                <w:rFonts w:eastAsia="Arial" w:cs="Arial"/>
              </w:rPr>
              <w:t>prepares</w:t>
            </w:r>
            <w:r w:rsidRPr="00365A14">
              <w:rPr>
                <w:rFonts w:eastAsia="Arial" w:cs="Arial"/>
                <w:spacing w:val="27"/>
              </w:rPr>
              <w:t xml:space="preserve"> </w:t>
            </w:r>
            <w:r w:rsidRPr="00365A14">
              <w:rPr>
                <w:rFonts w:eastAsia="Arial" w:cs="Arial"/>
              </w:rPr>
              <w:t>forecasts</w:t>
            </w:r>
            <w:r w:rsidRPr="00365A14">
              <w:rPr>
                <w:rFonts w:eastAsia="Arial" w:cs="Arial"/>
                <w:spacing w:val="47"/>
              </w:rPr>
              <w:t xml:space="preserve"> </w:t>
            </w:r>
            <w:r w:rsidRPr="00365A14">
              <w:rPr>
                <w:rFonts w:eastAsia="Arial" w:cs="Arial"/>
              </w:rPr>
              <w:t>of</w:t>
            </w:r>
            <w:r w:rsidRPr="00365A14">
              <w:rPr>
                <w:rFonts w:eastAsia="Arial" w:cs="Arial"/>
                <w:spacing w:val="45"/>
              </w:rPr>
              <w:t xml:space="preserve"> the</w:t>
            </w:r>
            <w:r w:rsidRPr="00365A14">
              <w:rPr>
                <w:rFonts w:eastAsia="Arial" w:cs="Arial"/>
                <w:szCs w:val="22"/>
              </w:rPr>
              <w:t xml:space="preserve"> </w:t>
            </w:r>
            <w:r w:rsidRPr="00365A14">
              <w:rPr>
                <w:rFonts w:eastAsia="Arial" w:cs="Arial"/>
                <w:w w:val="103"/>
                <w:szCs w:val="22"/>
              </w:rPr>
              <w:t>final</w:t>
            </w:r>
            <w:r w:rsidRPr="00365A14">
              <w:rPr>
                <w:rFonts w:eastAsia="Arial" w:cs="Arial"/>
                <w:szCs w:val="22"/>
              </w:rPr>
              <w:t xml:space="preserve"> </w:t>
            </w:r>
            <w:r w:rsidRPr="00365A14">
              <w:rPr>
                <w:rFonts w:eastAsia="Arial" w:cs="Arial"/>
                <w:w w:val="109"/>
                <w:szCs w:val="22"/>
              </w:rPr>
              <w:t>tota</w:t>
            </w:r>
            <w:r w:rsidRPr="00365A14">
              <w:rPr>
                <w:rFonts w:eastAsia="Arial" w:cs="Arial"/>
                <w:w w:val="68"/>
                <w:szCs w:val="22"/>
              </w:rPr>
              <w:t>l</w:t>
            </w:r>
            <w:r w:rsidRPr="00365A14">
              <w:rPr>
                <w:rFonts w:eastAsia="Arial" w:cs="Arial"/>
                <w:szCs w:val="22"/>
              </w:rPr>
              <w:t xml:space="preserve"> of</w:t>
            </w:r>
            <w:r w:rsidRPr="00365A14">
              <w:rPr>
                <w:rFonts w:eastAsia="Arial" w:cs="Arial"/>
                <w:spacing w:val="37"/>
                <w:szCs w:val="22"/>
              </w:rPr>
              <w:t xml:space="preserve"> </w:t>
            </w:r>
            <w:r w:rsidRPr="00365A14">
              <w:rPr>
                <w:rFonts w:eastAsia="Arial" w:cs="Arial"/>
                <w:szCs w:val="22"/>
              </w:rPr>
              <w:t>the Price for</w:t>
            </w:r>
            <w:r w:rsidRPr="00365A14">
              <w:rPr>
                <w:rFonts w:eastAsia="Arial" w:cs="Arial"/>
              </w:rPr>
              <w:t xml:space="preserve"> the whole</w:t>
            </w:r>
            <w:r w:rsidRPr="00365A14">
              <w:rPr>
                <w:rFonts w:eastAsia="Arial" w:cs="Arial"/>
                <w:spacing w:val="-9"/>
              </w:rPr>
              <w:t xml:space="preserve"> </w:t>
            </w:r>
            <w:r w:rsidRPr="00365A14">
              <w:rPr>
                <w:rFonts w:eastAsia="Arial" w:cs="Arial"/>
              </w:rPr>
              <w:t>of</w:t>
            </w:r>
            <w:r w:rsidRPr="00365A14">
              <w:rPr>
                <w:rFonts w:eastAsia="Arial" w:cs="Arial"/>
                <w:spacing w:val="-6"/>
              </w:rPr>
              <w:t xml:space="preserve"> </w:t>
            </w:r>
            <w:r w:rsidRPr="00365A14">
              <w:rPr>
                <w:rFonts w:eastAsia="Arial" w:cs="Arial"/>
              </w:rPr>
              <w:t>the</w:t>
            </w:r>
            <w:r w:rsidRPr="00365A14">
              <w:rPr>
                <w:rFonts w:eastAsia="Arial" w:cs="Arial"/>
                <w:spacing w:val="19"/>
              </w:rPr>
              <w:t xml:space="preserve"> </w:t>
            </w:r>
            <w:r w:rsidRPr="00365A14">
              <w:rPr>
                <w:rFonts w:eastAsia="Arial" w:cs="Arial"/>
                <w:i/>
              </w:rPr>
              <w:t>service</w:t>
            </w:r>
            <w:r w:rsidRPr="00365A14">
              <w:rPr>
                <w:rFonts w:eastAsia="Arial" w:cs="Arial"/>
                <w:i/>
                <w:spacing w:val="-6"/>
              </w:rPr>
              <w:t xml:space="preserve"> </w:t>
            </w:r>
            <w:r w:rsidRPr="00365A14">
              <w:rPr>
                <w:rFonts w:eastAsia="Arial" w:cs="Arial"/>
              </w:rPr>
              <w:t>at</w:t>
            </w:r>
            <w:r w:rsidRPr="00365A14">
              <w:rPr>
                <w:rFonts w:eastAsia="Arial" w:cs="Arial"/>
                <w:spacing w:val="23"/>
              </w:rPr>
              <w:t xml:space="preserve"> </w:t>
            </w:r>
            <w:r w:rsidRPr="00365A14">
              <w:rPr>
                <w:rFonts w:eastAsia="Arial" w:cs="Arial"/>
                <w:w w:val="68"/>
              </w:rPr>
              <w:t>i</w:t>
            </w:r>
            <w:r w:rsidRPr="00365A14">
              <w:rPr>
                <w:rFonts w:eastAsia="Arial" w:cs="Arial"/>
              </w:rPr>
              <w:t>ntervals</w:t>
            </w:r>
            <w:r w:rsidRPr="00365A14">
              <w:rPr>
                <w:rFonts w:eastAsia="Arial" w:cs="Arial"/>
                <w:spacing w:val="21"/>
              </w:rPr>
              <w:t xml:space="preserve"> </w:t>
            </w:r>
            <w:r w:rsidRPr="00365A14">
              <w:rPr>
                <w:rFonts w:eastAsia="Arial" w:cs="Arial"/>
              </w:rPr>
              <w:t>no</w:t>
            </w:r>
            <w:r w:rsidRPr="00365A14">
              <w:rPr>
                <w:rFonts w:eastAsia="Arial" w:cs="Arial"/>
                <w:spacing w:val="-4"/>
              </w:rPr>
              <w:t xml:space="preserve"> </w:t>
            </w:r>
            <w:r w:rsidRPr="00365A14">
              <w:rPr>
                <w:rFonts w:eastAsia="Arial" w:cs="Arial"/>
              </w:rPr>
              <w:t>longer</w:t>
            </w:r>
            <w:r w:rsidRPr="00365A14">
              <w:rPr>
                <w:rFonts w:eastAsia="Arial" w:cs="Arial"/>
                <w:spacing w:val="-21"/>
              </w:rPr>
              <w:t xml:space="preserve"> </w:t>
            </w:r>
            <w:r w:rsidRPr="00365A14">
              <w:rPr>
                <w:rFonts w:eastAsia="Arial" w:cs="Arial"/>
              </w:rPr>
              <w:t>than</w:t>
            </w:r>
            <w:r w:rsidR="006079E8" w:rsidRPr="00365A14">
              <w:rPr>
                <w:rFonts w:eastAsia="Arial" w:cs="Arial"/>
              </w:rPr>
              <w:t xml:space="preserve"> </w:t>
            </w:r>
            <w:r w:rsidR="006079E8" w:rsidRPr="00365A14">
              <w:t>4</w:t>
            </w:r>
            <w:r w:rsidRPr="00365A14">
              <w:rPr>
                <w:rFonts w:eastAsia="Arial" w:cs="Arial"/>
              </w:rPr>
              <w:t xml:space="preserve"> wee</w:t>
            </w:r>
            <w:r w:rsidRPr="00365A14">
              <w:rPr>
                <w:rFonts w:eastAsia="Arial" w:cs="Arial"/>
                <w:w w:val="97"/>
              </w:rPr>
              <w:t>ks</w:t>
            </w:r>
            <w:r w:rsidRPr="00365A14">
              <w:rPr>
                <w:rFonts w:eastAsia="Arial" w:cs="Arial"/>
                <w:w w:val="54"/>
              </w:rPr>
              <w:t>.</w:t>
            </w:r>
          </w:p>
        </w:tc>
      </w:tr>
      <w:tr w:rsidR="002F1905" w14:paraId="3889F5B1" w14:textId="77777777" w:rsidTr="00063B37">
        <w:trPr>
          <w:cantSplit/>
          <w:jc w:val="center"/>
        </w:trPr>
        <w:tc>
          <w:tcPr>
            <w:tcW w:w="1776" w:type="dxa"/>
            <w:hideMark/>
          </w:tcPr>
          <w:p w14:paraId="462D5B10" w14:textId="77777777" w:rsidR="002F1905" w:rsidRDefault="002F1905" w:rsidP="006017AB">
            <w:pPr>
              <w:pStyle w:val="Heading3CD"/>
              <w:rPr>
                <w:sz w:val="20"/>
              </w:rPr>
            </w:pPr>
            <w:r>
              <w:t>Option X18</w:t>
            </w:r>
          </w:p>
          <w:p w14:paraId="550B55FE" w14:textId="4B8BA33C" w:rsidR="002F1905" w:rsidRPr="00CE79CC" w:rsidRDefault="002F1905" w:rsidP="0006238A">
            <w:pPr>
              <w:jc w:val="right"/>
              <w:rPr>
                <w:rFonts w:cs="Arial"/>
                <w:i/>
                <w:iCs/>
                <w:szCs w:val="24"/>
                <w:lang w:val="en-US"/>
              </w:rPr>
            </w:pPr>
          </w:p>
        </w:tc>
        <w:tc>
          <w:tcPr>
            <w:tcW w:w="8669" w:type="dxa"/>
            <w:hideMark/>
          </w:tcPr>
          <w:p w14:paraId="031441D9" w14:textId="77777777" w:rsidR="005F0B2C" w:rsidRPr="009054F5" w:rsidRDefault="005F0B2C" w:rsidP="005F0B2C">
            <w:pPr>
              <w:pStyle w:val="BulletCD"/>
              <w:numPr>
                <w:ilvl w:val="0"/>
                <w:numId w:val="176"/>
              </w:numPr>
              <w:rPr>
                <w:rFonts w:eastAsia="MS Mincho"/>
              </w:rPr>
            </w:pPr>
            <w:r w:rsidRPr="009054F5">
              <w:rPr>
                <w:rFonts w:eastAsia="MS Mincho"/>
              </w:rPr>
              <w:t xml:space="preserve">The Contractors liability to the Employer for indirect or consequential loss is limited to </w:t>
            </w:r>
            <w:r w:rsidRPr="009054F5">
              <w:rPr>
                <w:rFonts w:eastAsia="MS Mincho"/>
                <w:b/>
              </w:rPr>
              <w:t>£5,000,000.</w:t>
            </w:r>
          </w:p>
          <w:p w14:paraId="3B2ECFD7" w14:textId="77777777" w:rsidR="005F0B2C" w:rsidRPr="009054F5" w:rsidRDefault="005F0B2C" w:rsidP="005F0B2C">
            <w:pPr>
              <w:pStyle w:val="BulletCD"/>
              <w:numPr>
                <w:ilvl w:val="0"/>
                <w:numId w:val="176"/>
              </w:numPr>
              <w:rPr>
                <w:rFonts w:eastAsia="MS Mincho"/>
              </w:rPr>
            </w:pPr>
            <w:r w:rsidRPr="009054F5">
              <w:rPr>
                <w:rFonts w:eastAsia="MS Mincho"/>
              </w:rPr>
              <w:t xml:space="preserve">For any one event, the Contractor’s liability to the Employer for loss of or damage to the Employer’s property is limited to </w:t>
            </w:r>
            <w:r w:rsidRPr="009054F5">
              <w:rPr>
                <w:rFonts w:eastAsia="MS Mincho"/>
                <w:b/>
              </w:rPr>
              <w:t>£10,000,000</w:t>
            </w:r>
            <w:r w:rsidRPr="009054F5">
              <w:rPr>
                <w:rFonts w:eastAsia="MS Mincho"/>
              </w:rPr>
              <w:t xml:space="preserve">.The Contractor’s liability for Defects due to his design of an item of Equipment is limited to </w:t>
            </w:r>
            <w:r w:rsidRPr="009054F5">
              <w:rPr>
                <w:rFonts w:eastAsia="MS Mincho"/>
                <w:b/>
              </w:rPr>
              <w:t>£5,000,000</w:t>
            </w:r>
            <w:r w:rsidRPr="009054F5">
              <w:rPr>
                <w:rFonts w:eastAsia="MS Mincho"/>
              </w:rPr>
              <w:t>.</w:t>
            </w:r>
          </w:p>
          <w:p w14:paraId="0DE832D1" w14:textId="77777777" w:rsidR="005F0B2C" w:rsidRPr="009054F5" w:rsidRDefault="005F0B2C" w:rsidP="005F0B2C">
            <w:pPr>
              <w:pStyle w:val="BulletCD"/>
              <w:numPr>
                <w:ilvl w:val="0"/>
                <w:numId w:val="176"/>
              </w:numPr>
              <w:rPr>
                <w:rFonts w:eastAsia="MS Mincho"/>
              </w:rPr>
            </w:pPr>
            <w:r w:rsidRPr="009054F5">
              <w:rPr>
                <w:rFonts w:eastAsia="MS Mincho"/>
              </w:rPr>
              <w:t xml:space="preserve">The Contractor’s total liability to the Employer for all matters arising under or in connection with this contract, other than the excluded matters, is limited to </w:t>
            </w:r>
            <w:r w:rsidRPr="009054F5">
              <w:rPr>
                <w:rFonts w:eastAsia="MS Mincho"/>
                <w:b/>
              </w:rPr>
              <w:t>£10,000,000.</w:t>
            </w:r>
          </w:p>
          <w:p w14:paraId="7A3E0670" w14:textId="2EE0FB00" w:rsidR="002F1905" w:rsidRPr="006079E8" w:rsidRDefault="002F1905" w:rsidP="006079E8">
            <w:pPr>
              <w:pStyle w:val="BulletCD"/>
              <w:numPr>
                <w:ilvl w:val="0"/>
                <w:numId w:val="176"/>
              </w:numPr>
              <w:rPr>
                <w:sz w:val="20"/>
              </w:rPr>
            </w:pPr>
            <w:r>
              <w:t xml:space="preserve">The </w:t>
            </w:r>
            <w:r>
              <w:rPr>
                <w:i/>
              </w:rPr>
              <w:t xml:space="preserve">end of liability </w:t>
            </w:r>
            <w:r>
              <w:t xml:space="preserve">date is </w:t>
            </w:r>
            <w:r w:rsidR="006079E8" w:rsidRPr="009054F5">
              <w:t xml:space="preserve">12 years </w:t>
            </w:r>
            <w:r>
              <w:t xml:space="preserve">after the end of the </w:t>
            </w:r>
            <w:r>
              <w:rPr>
                <w:i/>
              </w:rPr>
              <w:t>service period</w:t>
            </w:r>
            <w:r>
              <w:t>.</w:t>
            </w:r>
          </w:p>
        </w:tc>
      </w:tr>
      <w:tr w:rsidR="002F1905" w14:paraId="1B553A85" w14:textId="77777777" w:rsidTr="00063B37">
        <w:trPr>
          <w:cantSplit/>
          <w:jc w:val="center"/>
        </w:trPr>
        <w:tc>
          <w:tcPr>
            <w:tcW w:w="1776" w:type="dxa"/>
            <w:hideMark/>
          </w:tcPr>
          <w:p w14:paraId="17DCCC00" w14:textId="6F5533BA" w:rsidR="002F1905" w:rsidRPr="00BD0670" w:rsidRDefault="002F1905" w:rsidP="00CE79CC">
            <w:pPr>
              <w:pStyle w:val="Heading3CD"/>
            </w:pPr>
            <w:r>
              <w:t>Option Y(UK)1</w:t>
            </w:r>
          </w:p>
          <w:p w14:paraId="469A36BB" w14:textId="77777777" w:rsidR="002F1905" w:rsidRDefault="002F1905" w:rsidP="006079E8">
            <w:pPr>
              <w:pStyle w:val="Heading3CD"/>
              <w:jc w:val="center"/>
              <w:rPr>
                <w:szCs w:val="24"/>
                <w:lang w:val="en-US"/>
              </w:rPr>
            </w:pPr>
          </w:p>
        </w:tc>
        <w:tc>
          <w:tcPr>
            <w:tcW w:w="8669" w:type="dxa"/>
            <w:hideMark/>
          </w:tcPr>
          <w:p w14:paraId="2532723C" w14:textId="3E0D813E" w:rsidR="002F1905" w:rsidRPr="00552EE6" w:rsidRDefault="002F1905" w:rsidP="004962DE">
            <w:pPr>
              <w:pStyle w:val="BulletCD"/>
              <w:numPr>
                <w:ilvl w:val="0"/>
                <w:numId w:val="11"/>
              </w:numPr>
              <w:rPr>
                <w:iCs/>
                <w:color w:val="FF0000"/>
              </w:rPr>
            </w:pPr>
            <w:r>
              <w:rPr>
                <w:iCs/>
              </w:rPr>
              <w:t xml:space="preserve">The </w:t>
            </w:r>
            <w:r>
              <w:rPr>
                <w:i/>
                <w:iCs/>
              </w:rPr>
              <w:t xml:space="preserve">Employer </w:t>
            </w:r>
            <w:r>
              <w:rPr>
                <w:iCs/>
              </w:rPr>
              <w:t xml:space="preserve">is to pay any charges made and is paid any interest paid by the </w:t>
            </w:r>
            <w:r>
              <w:rPr>
                <w:i/>
                <w:iCs/>
              </w:rPr>
              <w:t>project bank.</w:t>
            </w:r>
          </w:p>
        </w:tc>
      </w:tr>
      <w:tr w:rsidR="002F1905" w14:paraId="101C59C1" w14:textId="77777777" w:rsidTr="00063B37">
        <w:trPr>
          <w:cantSplit/>
          <w:jc w:val="center"/>
        </w:trPr>
        <w:tc>
          <w:tcPr>
            <w:tcW w:w="1776" w:type="dxa"/>
          </w:tcPr>
          <w:p w14:paraId="2BA23359" w14:textId="60F20E68" w:rsidR="002F1905" w:rsidRDefault="002F1905" w:rsidP="00CE79CC">
            <w:pPr>
              <w:pStyle w:val="Heading3CD"/>
            </w:pPr>
            <w:r>
              <w:t>Option Y(UK)3</w:t>
            </w:r>
          </w:p>
          <w:p w14:paraId="2FB2C82D" w14:textId="32AE5DDB" w:rsidR="002F1905" w:rsidRDefault="002F1905" w:rsidP="006079E8">
            <w:pPr>
              <w:pStyle w:val="Heading3CD"/>
            </w:pPr>
          </w:p>
        </w:tc>
        <w:tc>
          <w:tcPr>
            <w:tcW w:w="8669" w:type="dxa"/>
          </w:tcPr>
          <w:p w14:paraId="65CCEAA5" w14:textId="77777777" w:rsidR="002F1905" w:rsidRPr="00365A14" w:rsidRDefault="002F1905" w:rsidP="009C348E">
            <w:pPr>
              <w:pStyle w:val="BulletCD"/>
              <w:numPr>
                <w:ilvl w:val="0"/>
                <w:numId w:val="41"/>
              </w:numPr>
              <w:tabs>
                <w:tab w:val="clear" w:pos="284"/>
                <w:tab w:val="clear" w:pos="972"/>
                <w:tab w:val="left" w:pos="3837"/>
                <w:tab w:val="left" w:pos="3866"/>
              </w:tabs>
              <w:rPr>
                <w:b/>
              </w:rPr>
            </w:pPr>
            <w:r w:rsidRPr="00365A14">
              <w:t>term</w:t>
            </w:r>
            <w:r w:rsidRPr="00365A14">
              <w:rPr>
                <w:b/>
              </w:rPr>
              <w:t xml:space="preserve">                                                   </w:t>
            </w:r>
            <w:r w:rsidRPr="00365A14">
              <w:rPr>
                <w:bCs w:val="0"/>
              </w:rPr>
              <w:t>person or organisation</w:t>
            </w:r>
          </w:p>
          <w:p w14:paraId="0152B554" w14:textId="012BC166" w:rsidR="002F1905" w:rsidRPr="00365A14" w:rsidRDefault="002F1905" w:rsidP="009C348E">
            <w:pPr>
              <w:pStyle w:val="BulletCD"/>
              <w:tabs>
                <w:tab w:val="clear" w:pos="360"/>
                <w:tab w:val="left" w:pos="3866"/>
              </w:tabs>
              <w:ind w:firstLine="0"/>
            </w:pPr>
            <w:r w:rsidRPr="00365A14">
              <w:t>Z13.1 and Z13.2</w:t>
            </w:r>
            <w:r w:rsidRPr="00365A14">
              <w:tab/>
              <w:t>A Subcontractor</w:t>
            </w:r>
          </w:p>
          <w:p w14:paraId="5D0314E1" w14:textId="5E76FB06" w:rsidR="002F1905" w:rsidRPr="00365A14" w:rsidRDefault="002F1905" w:rsidP="009C348E">
            <w:pPr>
              <w:pStyle w:val="BulletCD"/>
              <w:tabs>
                <w:tab w:val="clear" w:pos="360"/>
                <w:tab w:val="left" w:pos="3866"/>
              </w:tabs>
              <w:ind w:firstLine="0"/>
            </w:pPr>
            <w:r w:rsidRPr="00365A14">
              <w:t>Z46.1</w:t>
            </w:r>
            <w:r w:rsidRPr="00365A14">
              <w:tab/>
            </w:r>
            <w:r w:rsidRPr="00365A14">
              <w:tab/>
              <w:t>A Subcontractor</w:t>
            </w:r>
          </w:p>
          <w:p w14:paraId="5A44F2E0" w14:textId="32F36D2A" w:rsidR="006079E8" w:rsidRPr="00365A14" w:rsidRDefault="006079E8" w:rsidP="006079E8">
            <w:pPr>
              <w:pStyle w:val="BulletCD"/>
              <w:tabs>
                <w:tab w:val="clear" w:pos="360"/>
                <w:tab w:val="left" w:pos="3374"/>
                <w:tab w:val="left" w:pos="3866"/>
              </w:tabs>
              <w:ind w:left="0" w:firstLine="0"/>
              <w:rPr>
                <w:iCs/>
              </w:rPr>
            </w:pPr>
          </w:p>
          <w:p w14:paraId="6AF9E6E9" w14:textId="42A78979" w:rsidR="002F1905" w:rsidRPr="00365A14" w:rsidRDefault="002F1905" w:rsidP="009C348E">
            <w:pPr>
              <w:pStyle w:val="BulletCD"/>
              <w:tabs>
                <w:tab w:val="clear" w:pos="360"/>
              </w:tabs>
              <w:ind w:left="0" w:firstLine="0"/>
              <w:rPr>
                <w:iCs/>
              </w:rPr>
            </w:pPr>
          </w:p>
        </w:tc>
      </w:tr>
      <w:tr w:rsidR="002F1905" w14:paraId="7F3486F3" w14:textId="77777777" w:rsidTr="00063B37">
        <w:trPr>
          <w:cantSplit/>
          <w:jc w:val="center"/>
        </w:trPr>
        <w:tc>
          <w:tcPr>
            <w:tcW w:w="1776" w:type="dxa"/>
          </w:tcPr>
          <w:p w14:paraId="2AAC042D" w14:textId="77777777" w:rsidR="002F1905" w:rsidRDefault="002F1905" w:rsidP="006017AB">
            <w:pPr>
              <w:pStyle w:val="Heading3CD"/>
            </w:pPr>
            <w:r>
              <w:t>Options Y(UK) 1 and Y (UK) 3 both used</w:t>
            </w:r>
          </w:p>
        </w:tc>
        <w:tc>
          <w:tcPr>
            <w:tcW w:w="8669" w:type="dxa"/>
          </w:tcPr>
          <w:tbl>
            <w:tblPr>
              <w:tblW w:w="7541" w:type="dxa"/>
              <w:tblLayout w:type="fixed"/>
              <w:tblLook w:val="04A0" w:firstRow="1" w:lastRow="0" w:firstColumn="1" w:lastColumn="0" w:noHBand="0" w:noVBand="1"/>
            </w:tblPr>
            <w:tblGrid>
              <w:gridCol w:w="3855"/>
              <w:gridCol w:w="3686"/>
            </w:tblGrid>
            <w:tr w:rsidR="002F1905" w:rsidRPr="00365A14" w14:paraId="5D1524B9" w14:textId="77777777" w:rsidTr="006017AB">
              <w:tc>
                <w:tcPr>
                  <w:tcW w:w="3855" w:type="dxa"/>
                  <w:hideMark/>
                </w:tcPr>
                <w:p w14:paraId="2428FBA1" w14:textId="77777777" w:rsidR="002F1905" w:rsidRPr="00365A14" w:rsidRDefault="002F1905" w:rsidP="00F756DB">
                  <w:pPr>
                    <w:pStyle w:val="Bullet1"/>
                    <w:widowControl/>
                    <w:numPr>
                      <w:ilvl w:val="0"/>
                      <w:numId w:val="1"/>
                    </w:numPr>
                    <w:jc w:val="both"/>
                  </w:pPr>
                  <w:r w:rsidRPr="00365A14">
                    <w:rPr>
                      <w:b/>
                    </w:rPr>
                    <w:t>term</w:t>
                  </w:r>
                </w:p>
              </w:tc>
              <w:tc>
                <w:tcPr>
                  <w:tcW w:w="3686" w:type="dxa"/>
                  <w:hideMark/>
                </w:tcPr>
                <w:p w14:paraId="534A1BB1" w14:textId="77777777" w:rsidR="002F1905" w:rsidRPr="00365A14" w:rsidRDefault="002F1905" w:rsidP="00DF0F0C">
                  <w:pPr>
                    <w:pStyle w:val="BodyTextIndent"/>
                    <w:ind w:left="0"/>
                    <w:jc w:val="center"/>
                    <w:rPr>
                      <w:b/>
                    </w:rPr>
                  </w:pPr>
                  <w:r w:rsidRPr="00365A14">
                    <w:rPr>
                      <w:b/>
                    </w:rPr>
                    <w:t xml:space="preserve">            person or organization</w:t>
                  </w:r>
                </w:p>
              </w:tc>
            </w:tr>
            <w:tr w:rsidR="002F1905" w:rsidRPr="00365A14" w14:paraId="1AB64333" w14:textId="77777777" w:rsidTr="006017AB">
              <w:tc>
                <w:tcPr>
                  <w:tcW w:w="3855" w:type="dxa"/>
                  <w:hideMark/>
                </w:tcPr>
                <w:p w14:paraId="0F2EBBBB" w14:textId="6FC92B14" w:rsidR="002F1905" w:rsidRPr="00365A14" w:rsidRDefault="002F1905" w:rsidP="00DF0F0C">
                  <w:pPr>
                    <w:pStyle w:val="BodyTextIndent"/>
                    <w:ind w:left="0"/>
                    <w:jc w:val="center"/>
                    <w:rPr>
                      <w:rFonts w:eastAsia="MS Mincho"/>
                    </w:rPr>
                  </w:pPr>
                  <w:r w:rsidRPr="00365A14">
                    <w:t xml:space="preserve">                         The provisions of Option </w:t>
                  </w:r>
                  <w:r w:rsidR="006079E8" w:rsidRPr="00365A14">
                    <w:rPr>
                      <w:rFonts w:eastAsia="MS Mincho"/>
                    </w:rPr>
                    <w:t>Y(UK)1</w:t>
                  </w:r>
                </w:p>
                <w:p w14:paraId="0EE4A557" w14:textId="77777777" w:rsidR="002F1905" w:rsidRPr="00365A14" w:rsidRDefault="002F1905" w:rsidP="00DF0F0C">
                  <w:pPr>
                    <w:pStyle w:val="BodyTextIndent"/>
                    <w:ind w:left="0"/>
                    <w:jc w:val="center"/>
                    <w:rPr>
                      <w:rFonts w:eastAsia="MS Mincho"/>
                    </w:rPr>
                  </w:pPr>
                </w:p>
                <w:p w14:paraId="74A7BB1E" w14:textId="044AD9CC" w:rsidR="002F1905" w:rsidRPr="00365A14" w:rsidRDefault="006079E8" w:rsidP="00DF0F0C">
                  <w:pPr>
                    <w:pStyle w:val="BodyTextIndent"/>
                    <w:ind w:left="0"/>
                    <w:jc w:val="center"/>
                  </w:pPr>
                  <w:r w:rsidRPr="00365A14">
                    <w:rPr>
                      <w:rFonts w:eastAsia="MS Mincho"/>
                    </w:rPr>
                    <w:t>Fair Payment</w:t>
                  </w:r>
                </w:p>
              </w:tc>
              <w:tc>
                <w:tcPr>
                  <w:tcW w:w="3686" w:type="dxa"/>
                  <w:hideMark/>
                </w:tcPr>
                <w:p w14:paraId="61C256CC" w14:textId="1FAFBB99" w:rsidR="002F1905" w:rsidRPr="00365A14" w:rsidRDefault="006079E8" w:rsidP="00DF0F0C">
                  <w:pPr>
                    <w:pStyle w:val="BodyTextIndent"/>
                    <w:ind w:left="176" w:hanging="2161"/>
                    <w:jc w:val="center"/>
                  </w:pPr>
                  <w:r w:rsidRPr="00365A14">
                    <w:t xml:space="preserve"> Named Suppliers</w:t>
                  </w:r>
                </w:p>
                <w:p w14:paraId="7788B556" w14:textId="77777777" w:rsidR="002F1905" w:rsidRPr="00365A14" w:rsidRDefault="002F1905" w:rsidP="00DF0F0C">
                  <w:pPr>
                    <w:pStyle w:val="BodyTextIndent"/>
                    <w:ind w:left="176" w:hanging="2161"/>
                    <w:jc w:val="center"/>
                  </w:pPr>
                </w:p>
                <w:p w14:paraId="52A18D4A" w14:textId="123C859F" w:rsidR="002F1905" w:rsidRPr="00365A14" w:rsidRDefault="002F1905" w:rsidP="006079E8">
                  <w:pPr>
                    <w:pStyle w:val="BodyTextIndent"/>
                    <w:ind w:left="176" w:hanging="2161"/>
                    <w:jc w:val="center"/>
                  </w:pPr>
                  <w:r w:rsidRPr="00365A14">
                    <w:t>Subcontractors</w:t>
                  </w:r>
                </w:p>
              </w:tc>
            </w:tr>
          </w:tbl>
          <w:p w14:paraId="5D3CC3E8" w14:textId="77777777" w:rsidR="002F1905" w:rsidRPr="00365A14" w:rsidRDefault="002F1905" w:rsidP="00552EE6">
            <w:pPr>
              <w:pStyle w:val="BulletCD"/>
              <w:tabs>
                <w:tab w:val="clear" w:pos="360"/>
              </w:tabs>
              <w:ind w:firstLine="0"/>
              <w:rPr>
                <w:iCs/>
              </w:rPr>
            </w:pPr>
          </w:p>
        </w:tc>
      </w:tr>
      <w:tr w:rsidR="002F1905" w14:paraId="5B334D76" w14:textId="77777777" w:rsidTr="00063B37">
        <w:trPr>
          <w:cantSplit/>
          <w:jc w:val="center"/>
        </w:trPr>
        <w:tc>
          <w:tcPr>
            <w:tcW w:w="1776" w:type="dxa"/>
          </w:tcPr>
          <w:p w14:paraId="1D2A1928" w14:textId="77777777" w:rsidR="002F1905" w:rsidRDefault="002F1905" w:rsidP="006017AB">
            <w:pPr>
              <w:pStyle w:val="Heading3CD"/>
              <w:rPr>
                <w:szCs w:val="22"/>
              </w:rPr>
            </w:pPr>
          </w:p>
        </w:tc>
        <w:tc>
          <w:tcPr>
            <w:tcW w:w="8669" w:type="dxa"/>
          </w:tcPr>
          <w:p w14:paraId="7313D730" w14:textId="77777777" w:rsidR="002F1905" w:rsidRDefault="002F1905" w:rsidP="000D77BD">
            <w:pPr>
              <w:pStyle w:val="BulletCD"/>
              <w:tabs>
                <w:tab w:val="clear" w:pos="360"/>
              </w:tabs>
            </w:pPr>
          </w:p>
        </w:tc>
      </w:tr>
      <w:tr w:rsidR="002F1905" w14:paraId="0E0E20D2" w14:textId="77777777" w:rsidTr="00063B37">
        <w:trPr>
          <w:cantSplit/>
          <w:jc w:val="center"/>
        </w:trPr>
        <w:tc>
          <w:tcPr>
            <w:tcW w:w="1776" w:type="dxa"/>
          </w:tcPr>
          <w:p w14:paraId="5A2F9FFA" w14:textId="77777777" w:rsidR="002F1905" w:rsidRDefault="002F1905" w:rsidP="006017AB">
            <w:pPr>
              <w:pStyle w:val="Heading3CD"/>
              <w:rPr>
                <w:szCs w:val="22"/>
              </w:rPr>
            </w:pPr>
          </w:p>
        </w:tc>
        <w:tc>
          <w:tcPr>
            <w:tcW w:w="8669" w:type="dxa"/>
          </w:tcPr>
          <w:p w14:paraId="70191A2D" w14:textId="77777777" w:rsidR="002F1905" w:rsidRDefault="002F1905" w:rsidP="000D77BD">
            <w:pPr>
              <w:pStyle w:val="BulletCD"/>
              <w:tabs>
                <w:tab w:val="clear" w:pos="360"/>
              </w:tabs>
            </w:pPr>
          </w:p>
        </w:tc>
      </w:tr>
      <w:tr w:rsidR="002F1905" w14:paraId="72EE5186" w14:textId="77777777" w:rsidTr="00063B37">
        <w:trPr>
          <w:cantSplit/>
          <w:jc w:val="center"/>
        </w:trPr>
        <w:tc>
          <w:tcPr>
            <w:tcW w:w="1776" w:type="dxa"/>
          </w:tcPr>
          <w:p w14:paraId="4F0DBE21" w14:textId="77777777" w:rsidR="002F1905" w:rsidRDefault="002F1905" w:rsidP="006017AB">
            <w:pPr>
              <w:pStyle w:val="Heading3CD"/>
              <w:rPr>
                <w:szCs w:val="22"/>
              </w:rPr>
            </w:pPr>
            <w:r>
              <w:rPr>
                <w:szCs w:val="22"/>
              </w:rPr>
              <w:t>Contract Data relating to Z Clauses</w:t>
            </w:r>
          </w:p>
        </w:tc>
        <w:tc>
          <w:tcPr>
            <w:tcW w:w="8669" w:type="dxa"/>
          </w:tcPr>
          <w:p w14:paraId="5D43C769" w14:textId="77777777" w:rsidR="002F1905" w:rsidRDefault="002F1905" w:rsidP="000D77BD">
            <w:pPr>
              <w:pStyle w:val="BulletCD"/>
              <w:tabs>
                <w:tab w:val="clear" w:pos="360"/>
              </w:tabs>
            </w:pPr>
            <w:r>
              <w:t>If Clause Z28 is used</w:t>
            </w:r>
          </w:p>
          <w:p w14:paraId="0C45F5AB" w14:textId="278E37A5" w:rsidR="002F1905" w:rsidRPr="00E768EF" w:rsidRDefault="002F1905" w:rsidP="002545A3">
            <w:pPr>
              <w:pStyle w:val="BulletCD"/>
              <w:numPr>
                <w:ilvl w:val="0"/>
                <w:numId w:val="17"/>
              </w:numPr>
            </w:pPr>
            <w:r>
              <w:rPr>
                <w:szCs w:val="22"/>
              </w:rPr>
              <w:t xml:space="preserve">the </w:t>
            </w:r>
            <w:r w:rsidRPr="009054F5">
              <w:rPr>
                <w:i/>
                <w:szCs w:val="22"/>
                <w:lang w:eastAsia="en-GB"/>
              </w:rPr>
              <w:t xml:space="preserve">extension period </w:t>
            </w:r>
            <w:r w:rsidRPr="009054F5">
              <w:rPr>
                <w:szCs w:val="22"/>
                <w:lang w:eastAsia="en-GB"/>
              </w:rPr>
              <w:t xml:space="preserve">is </w:t>
            </w:r>
            <w:r w:rsidR="006079E8" w:rsidRPr="009054F5">
              <w:rPr>
                <w:szCs w:val="22"/>
                <w:lang w:eastAsia="en-GB"/>
              </w:rPr>
              <w:t>2 years</w:t>
            </w:r>
            <w:r w:rsidRPr="009054F5">
              <w:rPr>
                <w:szCs w:val="22"/>
                <w:lang w:eastAsia="en-GB"/>
              </w:rPr>
              <w:t xml:space="preserve"> </w:t>
            </w:r>
            <w:r w:rsidR="006079E8" w:rsidRPr="009054F5">
              <w:rPr>
                <w:szCs w:val="22"/>
                <w:lang w:eastAsia="en-GB"/>
              </w:rPr>
              <w:t xml:space="preserve">in 1 year increments. Therefore total Service Period could potentially be </w:t>
            </w:r>
            <w:r w:rsidR="002545A3" w:rsidRPr="009054F5">
              <w:rPr>
                <w:szCs w:val="22"/>
                <w:lang w:eastAsia="en-GB"/>
              </w:rPr>
              <w:t>3</w:t>
            </w:r>
            <w:r w:rsidR="006079E8" w:rsidRPr="009054F5">
              <w:rPr>
                <w:szCs w:val="22"/>
                <w:lang w:eastAsia="en-GB"/>
              </w:rPr>
              <w:t xml:space="preserve"> years (</w:t>
            </w:r>
            <w:r w:rsidR="002545A3" w:rsidRPr="009054F5">
              <w:rPr>
                <w:szCs w:val="22"/>
                <w:lang w:eastAsia="en-GB"/>
              </w:rPr>
              <w:t>1</w:t>
            </w:r>
            <w:r w:rsidR="006079E8" w:rsidRPr="009054F5">
              <w:rPr>
                <w:szCs w:val="22"/>
                <w:lang w:eastAsia="en-GB"/>
              </w:rPr>
              <w:t xml:space="preserve">+1+1) if the </w:t>
            </w:r>
            <w:r w:rsidR="006079E8" w:rsidRPr="009054F5">
              <w:rPr>
                <w:i/>
                <w:szCs w:val="22"/>
                <w:lang w:eastAsia="en-GB"/>
              </w:rPr>
              <w:t>Employer</w:t>
            </w:r>
            <w:r w:rsidR="006079E8" w:rsidRPr="009054F5">
              <w:rPr>
                <w:szCs w:val="22"/>
                <w:lang w:eastAsia="en-GB"/>
              </w:rPr>
              <w:t xml:space="preserve"> requires and </w:t>
            </w:r>
            <w:r w:rsidR="006079E8" w:rsidRPr="009054F5">
              <w:rPr>
                <w:i/>
                <w:szCs w:val="22"/>
                <w:lang w:eastAsia="en-GB"/>
              </w:rPr>
              <w:t xml:space="preserve">Contractor </w:t>
            </w:r>
            <w:r w:rsidR="006079E8" w:rsidRPr="009054F5">
              <w:rPr>
                <w:szCs w:val="22"/>
                <w:lang w:eastAsia="en-GB"/>
              </w:rPr>
              <w:t>performance is satisfactory</w:t>
            </w:r>
          </w:p>
        </w:tc>
      </w:tr>
      <w:tr w:rsidR="002F1905" w14:paraId="6F14DA5E" w14:textId="77777777" w:rsidTr="00063B37">
        <w:trPr>
          <w:cantSplit/>
          <w:jc w:val="center"/>
        </w:trPr>
        <w:tc>
          <w:tcPr>
            <w:tcW w:w="1776" w:type="dxa"/>
          </w:tcPr>
          <w:p w14:paraId="3BBA688F" w14:textId="77777777" w:rsidR="002F1905" w:rsidRDefault="002F1905" w:rsidP="006017AB">
            <w:pPr>
              <w:pStyle w:val="Heading3CD"/>
              <w:rPr>
                <w:szCs w:val="22"/>
              </w:rPr>
            </w:pPr>
          </w:p>
        </w:tc>
        <w:tc>
          <w:tcPr>
            <w:tcW w:w="8669" w:type="dxa"/>
          </w:tcPr>
          <w:p w14:paraId="7949F88F" w14:textId="77777777" w:rsidR="002F1905" w:rsidRDefault="002F1905" w:rsidP="000D77BD">
            <w:pPr>
              <w:pStyle w:val="BulletCD"/>
              <w:tabs>
                <w:tab w:val="clear" w:pos="360"/>
              </w:tabs>
            </w:pPr>
            <w:r>
              <w:t>If Clause Z32 is used</w:t>
            </w:r>
          </w:p>
          <w:p w14:paraId="3AF56102" w14:textId="329448ED" w:rsidR="002F1905" w:rsidRPr="00AA133C" w:rsidRDefault="002F1905" w:rsidP="00F756DB">
            <w:pPr>
              <w:pStyle w:val="BulletCD"/>
              <w:numPr>
                <w:ilvl w:val="0"/>
                <w:numId w:val="17"/>
              </w:numPr>
            </w:pPr>
            <w:r>
              <w:t xml:space="preserve">the </w:t>
            </w:r>
            <w:r>
              <w:rPr>
                <w:i/>
              </w:rPr>
              <w:t xml:space="preserve">failure level </w:t>
            </w:r>
            <w:r>
              <w:t>is</w:t>
            </w:r>
            <w:r w:rsidRPr="00365A14">
              <w:t xml:space="preserve"> </w:t>
            </w:r>
            <w:r w:rsidR="006079E8" w:rsidRPr="00365A14">
              <w:rPr>
                <w:szCs w:val="22"/>
                <w:lang w:eastAsia="en-GB"/>
              </w:rPr>
              <w:t>4</w:t>
            </w:r>
          </w:p>
          <w:p w14:paraId="25D17226" w14:textId="7E20F2FC" w:rsidR="002F1905" w:rsidRDefault="002F1905" w:rsidP="00AA133C">
            <w:pPr>
              <w:pStyle w:val="BulletCD"/>
              <w:tabs>
                <w:tab w:val="clear" w:pos="360"/>
              </w:tabs>
              <w:ind w:left="720" w:firstLine="0"/>
            </w:pPr>
          </w:p>
        </w:tc>
      </w:tr>
      <w:tr w:rsidR="002F1905" w14:paraId="0E40005B" w14:textId="77777777" w:rsidTr="00063B37">
        <w:trPr>
          <w:cantSplit/>
          <w:jc w:val="center"/>
        </w:trPr>
        <w:tc>
          <w:tcPr>
            <w:tcW w:w="1776" w:type="dxa"/>
          </w:tcPr>
          <w:p w14:paraId="08800939" w14:textId="77777777" w:rsidR="002F1905" w:rsidRDefault="002F1905" w:rsidP="006017AB">
            <w:pPr>
              <w:pStyle w:val="Heading3CD"/>
              <w:rPr>
                <w:szCs w:val="22"/>
              </w:rPr>
            </w:pPr>
          </w:p>
        </w:tc>
        <w:tc>
          <w:tcPr>
            <w:tcW w:w="8669" w:type="dxa"/>
          </w:tcPr>
          <w:p w14:paraId="22616A84" w14:textId="77777777" w:rsidR="002F1905" w:rsidRPr="00E768EF" w:rsidRDefault="002F1905" w:rsidP="00AA133C">
            <w:pPr>
              <w:widowControl/>
              <w:jc w:val="both"/>
            </w:pPr>
          </w:p>
        </w:tc>
      </w:tr>
      <w:tr w:rsidR="002F1905" w14:paraId="08C8416F" w14:textId="77777777" w:rsidTr="00063B37">
        <w:trPr>
          <w:cantSplit/>
          <w:jc w:val="center"/>
        </w:trPr>
        <w:tc>
          <w:tcPr>
            <w:tcW w:w="1776" w:type="dxa"/>
          </w:tcPr>
          <w:p w14:paraId="485A5197" w14:textId="070CE307" w:rsidR="002F1905" w:rsidRDefault="002F1905" w:rsidP="006017AB">
            <w:pPr>
              <w:pStyle w:val="Heading3CD"/>
              <w:rPr>
                <w:szCs w:val="22"/>
              </w:rPr>
            </w:pPr>
            <w:r>
              <w:rPr>
                <w:szCs w:val="22"/>
              </w:rPr>
              <w:t>If Option Z is used</w:t>
            </w:r>
          </w:p>
        </w:tc>
        <w:tc>
          <w:tcPr>
            <w:tcW w:w="8669" w:type="dxa"/>
          </w:tcPr>
          <w:p w14:paraId="6E7C1DBE" w14:textId="77777777" w:rsidR="002F1905" w:rsidRDefault="002F1905" w:rsidP="00731BB4">
            <w:pPr>
              <w:pStyle w:val="BulletCD"/>
              <w:numPr>
                <w:ilvl w:val="0"/>
                <w:numId w:val="11"/>
              </w:numPr>
              <w:rPr>
                <w:b/>
              </w:rPr>
            </w:pPr>
            <w:r w:rsidRPr="00E768EF">
              <w:t xml:space="preserve">The </w:t>
            </w:r>
            <w:r w:rsidRPr="00C559C0">
              <w:rPr>
                <w:i/>
                <w:iCs/>
              </w:rPr>
              <w:t>additional conditions of contract</w:t>
            </w:r>
            <w:r>
              <w:t xml:space="preserve"> are </w:t>
            </w:r>
            <w:r w:rsidRPr="00543ACE">
              <w:rPr>
                <w:snapToGrid w:val="0"/>
              </w:rPr>
              <w:t xml:space="preserve">Z1 to Z56 </w:t>
            </w:r>
          </w:p>
          <w:p w14:paraId="204B6E04" w14:textId="76775400" w:rsidR="002F1905" w:rsidRPr="00E768EF" w:rsidRDefault="002F1905" w:rsidP="00543ACE">
            <w:pPr>
              <w:pStyle w:val="BulletCD"/>
              <w:tabs>
                <w:tab w:val="clear" w:pos="360"/>
              </w:tabs>
            </w:pPr>
          </w:p>
        </w:tc>
      </w:tr>
      <w:tr w:rsidR="002F1905" w14:paraId="7EEFE19E" w14:textId="77777777" w:rsidTr="00063B37">
        <w:trPr>
          <w:cantSplit/>
          <w:jc w:val="center"/>
        </w:trPr>
        <w:tc>
          <w:tcPr>
            <w:tcW w:w="1776" w:type="dxa"/>
          </w:tcPr>
          <w:p w14:paraId="0582F8B9" w14:textId="02A65C37" w:rsidR="002F1905" w:rsidRDefault="002F1905" w:rsidP="006017AB">
            <w:pPr>
              <w:pStyle w:val="Heading3CD"/>
            </w:pPr>
          </w:p>
        </w:tc>
        <w:tc>
          <w:tcPr>
            <w:tcW w:w="8669" w:type="dxa"/>
          </w:tcPr>
          <w:p w14:paraId="06943632" w14:textId="34419457" w:rsidR="002F1905" w:rsidRPr="00731BB4" w:rsidRDefault="002F1905" w:rsidP="00731BB4">
            <w:pPr>
              <w:pStyle w:val="BulletCD"/>
              <w:tabs>
                <w:tab w:val="clear" w:pos="360"/>
              </w:tabs>
              <w:ind w:firstLine="0"/>
              <w:rPr>
                <w:b/>
              </w:rPr>
            </w:pPr>
          </w:p>
        </w:tc>
      </w:tr>
    </w:tbl>
    <w:p w14:paraId="53AF7936" w14:textId="77777777" w:rsidR="0086209A" w:rsidRDefault="0086209A" w:rsidP="0086209A">
      <w:pPr>
        <w:jc w:val="center"/>
        <w:rPr>
          <w:rFonts w:cs="Arial"/>
          <w:b/>
          <w:bCs/>
          <w:sz w:val="44"/>
        </w:rPr>
        <w:sectPr w:rsidR="0086209A" w:rsidSect="003A37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4A2E7537" w14:textId="78001A98" w:rsidR="0086209A" w:rsidRDefault="00A9161C" w:rsidP="00A9161C">
            <w:pPr>
              <w:pStyle w:val="BodyTextIndent"/>
              <w:tabs>
                <w:tab w:val="left" w:pos="1944"/>
              </w:tabs>
              <w:ind w:left="0" w:firstLine="0"/>
              <w:rPr>
                <w:color w:val="FF0000"/>
              </w:rPr>
            </w:pPr>
            <w:r>
              <w:t xml:space="preserve">Name  </w:t>
            </w:r>
            <w:r>
              <w:rPr>
                <w:color w:val="FF0000"/>
              </w:rPr>
              <w:t>[</w:t>
            </w:r>
            <w:r w:rsidR="00731BB4">
              <w:t>………………………………….</w:t>
            </w:r>
            <w:r>
              <w:rPr>
                <w:color w:val="FF0000"/>
              </w:rPr>
              <w:t>….]</w:t>
            </w:r>
          </w:p>
          <w:p w14:paraId="16099FE8" w14:textId="77777777" w:rsidR="00A710EC" w:rsidRDefault="00A710EC" w:rsidP="00A9161C">
            <w:pPr>
              <w:pStyle w:val="BodyTextIndent"/>
              <w:tabs>
                <w:tab w:val="left" w:pos="1944"/>
              </w:tabs>
              <w:ind w:left="0" w:firstLine="0"/>
            </w:pPr>
          </w:p>
          <w:p w14:paraId="7353AA80" w14:textId="485ECD8B" w:rsidR="0086209A" w:rsidRDefault="0086209A" w:rsidP="006017AB">
            <w:pPr>
              <w:pStyle w:val="BodyTextIndent"/>
              <w:tabs>
                <w:tab w:val="left" w:pos="1944"/>
              </w:tabs>
            </w:pPr>
            <w:r>
              <w:t>A</w:t>
            </w:r>
            <w:r w:rsidR="00A9161C">
              <w:t xml:space="preserve">ddress  </w:t>
            </w:r>
            <w:r w:rsidR="00A9161C">
              <w:rPr>
                <w:color w:val="FF0000"/>
              </w:rPr>
              <w:t>[</w:t>
            </w:r>
            <w:r w:rsidR="00731BB4">
              <w:t>………………………………….</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113B0F4C" w14:textId="77777777" w:rsidTr="00FC745A">
              <w:tc>
                <w:tcPr>
                  <w:tcW w:w="2756" w:type="dxa"/>
                </w:tcPr>
                <w:p w14:paraId="4B609C25" w14:textId="77777777" w:rsidR="00731BB4" w:rsidRDefault="00731BB4" w:rsidP="00FC745A">
                  <w:pPr>
                    <w:pStyle w:val="BulletCD"/>
                    <w:tabs>
                      <w:tab w:val="clear" w:pos="360"/>
                    </w:tabs>
                    <w:ind w:left="0" w:firstLine="0"/>
                  </w:pPr>
                  <w:r>
                    <w:t>(1) Name</w:t>
                  </w:r>
                </w:p>
              </w:tc>
              <w:tc>
                <w:tcPr>
                  <w:tcW w:w="3822" w:type="dxa"/>
                </w:tcPr>
                <w:p w14:paraId="54530D88" w14:textId="77777777" w:rsidR="00731BB4" w:rsidRDefault="00731BB4" w:rsidP="00FC745A">
                  <w:pPr>
                    <w:pStyle w:val="BulletCD"/>
                    <w:tabs>
                      <w:tab w:val="clear" w:pos="360"/>
                    </w:tabs>
                    <w:ind w:left="0" w:firstLine="0"/>
                  </w:pPr>
                </w:p>
              </w:tc>
            </w:tr>
            <w:tr w:rsidR="00731BB4" w14:paraId="25AF5208" w14:textId="77777777" w:rsidTr="00FC745A">
              <w:tc>
                <w:tcPr>
                  <w:tcW w:w="2756" w:type="dxa"/>
                </w:tcPr>
                <w:p w14:paraId="21C697E0" w14:textId="77777777" w:rsidR="00731BB4" w:rsidRDefault="00731BB4" w:rsidP="00FC745A">
                  <w:pPr>
                    <w:pStyle w:val="BulletCD"/>
                    <w:tabs>
                      <w:tab w:val="clear" w:pos="360"/>
                    </w:tabs>
                    <w:ind w:left="0" w:firstLine="0"/>
                  </w:pPr>
                  <w:r>
                    <w:t>Job</w:t>
                  </w:r>
                </w:p>
              </w:tc>
              <w:tc>
                <w:tcPr>
                  <w:tcW w:w="3822" w:type="dxa"/>
                </w:tcPr>
                <w:p w14:paraId="5ABD27DE" w14:textId="77777777" w:rsidR="00731BB4" w:rsidRDefault="00731BB4" w:rsidP="00FC745A">
                  <w:pPr>
                    <w:pStyle w:val="BulletCD"/>
                    <w:tabs>
                      <w:tab w:val="clear" w:pos="360"/>
                    </w:tabs>
                    <w:ind w:left="0" w:firstLine="0"/>
                  </w:pPr>
                </w:p>
              </w:tc>
            </w:tr>
            <w:tr w:rsidR="00731BB4" w14:paraId="6A060A28" w14:textId="77777777" w:rsidTr="00FC745A">
              <w:tc>
                <w:tcPr>
                  <w:tcW w:w="2756" w:type="dxa"/>
                </w:tcPr>
                <w:p w14:paraId="51EAC357" w14:textId="77777777" w:rsidR="00731BB4" w:rsidRDefault="00731BB4" w:rsidP="00FC745A">
                  <w:pPr>
                    <w:pStyle w:val="BulletCD"/>
                    <w:tabs>
                      <w:tab w:val="clear" w:pos="360"/>
                    </w:tabs>
                    <w:ind w:left="0" w:firstLine="0"/>
                  </w:pPr>
                  <w:r>
                    <w:t xml:space="preserve">Responsibilities </w:t>
                  </w:r>
                </w:p>
              </w:tc>
              <w:tc>
                <w:tcPr>
                  <w:tcW w:w="3822" w:type="dxa"/>
                </w:tcPr>
                <w:p w14:paraId="3654B08E" w14:textId="77777777" w:rsidR="00731BB4" w:rsidRDefault="00731BB4" w:rsidP="00FC745A">
                  <w:pPr>
                    <w:pStyle w:val="BulletCD"/>
                    <w:tabs>
                      <w:tab w:val="clear" w:pos="360"/>
                    </w:tabs>
                    <w:ind w:left="0" w:firstLine="0"/>
                  </w:pPr>
                </w:p>
              </w:tc>
            </w:tr>
            <w:tr w:rsidR="00731BB4" w14:paraId="5ED5570F" w14:textId="77777777" w:rsidTr="00FC745A">
              <w:tc>
                <w:tcPr>
                  <w:tcW w:w="2756" w:type="dxa"/>
                </w:tcPr>
                <w:p w14:paraId="04C080D1" w14:textId="77777777" w:rsidR="00731BB4" w:rsidRDefault="00731BB4" w:rsidP="00FC745A">
                  <w:pPr>
                    <w:pStyle w:val="BulletCD"/>
                    <w:tabs>
                      <w:tab w:val="clear" w:pos="360"/>
                    </w:tabs>
                    <w:ind w:left="0" w:firstLine="0"/>
                  </w:pPr>
                  <w:r>
                    <w:t xml:space="preserve">Qualifications </w:t>
                  </w:r>
                </w:p>
              </w:tc>
              <w:tc>
                <w:tcPr>
                  <w:tcW w:w="3822" w:type="dxa"/>
                </w:tcPr>
                <w:p w14:paraId="681A950F" w14:textId="77777777" w:rsidR="00731BB4" w:rsidRDefault="00731BB4" w:rsidP="00FC745A">
                  <w:pPr>
                    <w:pStyle w:val="BulletCD"/>
                    <w:tabs>
                      <w:tab w:val="clear" w:pos="360"/>
                    </w:tabs>
                    <w:ind w:left="0" w:firstLine="0"/>
                  </w:pPr>
                </w:p>
              </w:tc>
            </w:tr>
            <w:tr w:rsidR="00731BB4" w14:paraId="3B577CE9" w14:textId="77777777" w:rsidTr="00FC745A">
              <w:tc>
                <w:tcPr>
                  <w:tcW w:w="2756" w:type="dxa"/>
                </w:tcPr>
                <w:p w14:paraId="3979C8E5" w14:textId="77777777" w:rsidR="00731BB4" w:rsidRDefault="00731BB4" w:rsidP="00FC745A">
                  <w:pPr>
                    <w:pStyle w:val="BulletCD"/>
                    <w:tabs>
                      <w:tab w:val="clear" w:pos="360"/>
                    </w:tabs>
                    <w:ind w:left="0" w:firstLine="0"/>
                  </w:pPr>
                  <w:r>
                    <w:t xml:space="preserve">Experience </w:t>
                  </w:r>
                </w:p>
              </w:tc>
              <w:tc>
                <w:tcPr>
                  <w:tcW w:w="3822" w:type="dxa"/>
                </w:tcPr>
                <w:p w14:paraId="101CC8FE" w14:textId="77777777" w:rsidR="00731BB4" w:rsidRDefault="00731BB4" w:rsidP="00FC745A">
                  <w:pPr>
                    <w:pStyle w:val="BulletCD"/>
                    <w:tabs>
                      <w:tab w:val="clear" w:pos="360"/>
                    </w:tabs>
                    <w:ind w:left="0" w:firstLine="0"/>
                  </w:pPr>
                </w:p>
              </w:tc>
            </w:tr>
            <w:tr w:rsidR="00731BB4" w14:paraId="0D9414C9" w14:textId="77777777" w:rsidTr="00FC745A">
              <w:tc>
                <w:tcPr>
                  <w:tcW w:w="2756" w:type="dxa"/>
                </w:tcPr>
                <w:p w14:paraId="265FB8CF" w14:textId="77777777" w:rsidR="00731BB4" w:rsidRDefault="00731BB4" w:rsidP="00FC745A">
                  <w:pPr>
                    <w:pStyle w:val="BulletCD"/>
                    <w:tabs>
                      <w:tab w:val="clear" w:pos="360"/>
                    </w:tabs>
                    <w:ind w:left="0" w:firstLine="0"/>
                  </w:pPr>
                  <w:r>
                    <w:t>(2) Name</w:t>
                  </w:r>
                </w:p>
              </w:tc>
              <w:tc>
                <w:tcPr>
                  <w:tcW w:w="3822" w:type="dxa"/>
                </w:tcPr>
                <w:p w14:paraId="41419F96" w14:textId="77777777" w:rsidR="00731BB4" w:rsidRDefault="00731BB4" w:rsidP="00FC745A">
                  <w:pPr>
                    <w:pStyle w:val="BulletCD"/>
                    <w:tabs>
                      <w:tab w:val="clear" w:pos="360"/>
                    </w:tabs>
                    <w:ind w:left="0" w:firstLine="0"/>
                  </w:pPr>
                </w:p>
              </w:tc>
            </w:tr>
            <w:tr w:rsidR="00731BB4" w14:paraId="1338715F" w14:textId="77777777" w:rsidTr="00FC745A">
              <w:tc>
                <w:tcPr>
                  <w:tcW w:w="2756" w:type="dxa"/>
                </w:tcPr>
                <w:p w14:paraId="04EE2DF4" w14:textId="77777777" w:rsidR="00731BB4" w:rsidRDefault="00731BB4" w:rsidP="00FC745A">
                  <w:pPr>
                    <w:pStyle w:val="BulletCD"/>
                    <w:tabs>
                      <w:tab w:val="clear" w:pos="360"/>
                    </w:tabs>
                    <w:ind w:left="0" w:firstLine="0"/>
                  </w:pPr>
                  <w:r>
                    <w:t>Job</w:t>
                  </w:r>
                </w:p>
              </w:tc>
              <w:tc>
                <w:tcPr>
                  <w:tcW w:w="3822" w:type="dxa"/>
                </w:tcPr>
                <w:p w14:paraId="40658F54" w14:textId="77777777" w:rsidR="00731BB4" w:rsidRDefault="00731BB4" w:rsidP="00FC745A">
                  <w:pPr>
                    <w:pStyle w:val="BulletCD"/>
                    <w:tabs>
                      <w:tab w:val="clear" w:pos="360"/>
                    </w:tabs>
                    <w:ind w:left="0" w:firstLine="0"/>
                  </w:pPr>
                </w:p>
              </w:tc>
            </w:tr>
            <w:tr w:rsidR="00731BB4" w14:paraId="54A5DA4B" w14:textId="77777777" w:rsidTr="00FC745A">
              <w:tc>
                <w:tcPr>
                  <w:tcW w:w="2756" w:type="dxa"/>
                </w:tcPr>
                <w:p w14:paraId="7761F38B" w14:textId="77777777" w:rsidR="00731BB4" w:rsidRDefault="00731BB4" w:rsidP="00FC745A">
                  <w:pPr>
                    <w:pStyle w:val="BulletCD"/>
                    <w:tabs>
                      <w:tab w:val="clear" w:pos="360"/>
                    </w:tabs>
                    <w:ind w:left="0" w:firstLine="0"/>
                  </w:pPr>
                  <w:r>
                    <w:t>Responsibilities</w:t>
                  </w:r>
                </w:p>
              </w:tc>
              <w:tc>
                <w:tcPr>
                  <w:tcW w:w="3822" w:type="dxa"/>
                </w:tcPr>
                <w:p w14:paraId="03C917E2" w14:textId="77777777" w:rsidR="00731BB4" w:rsidRDefault="00731BB4" w:rsidP="00FC745A">
                  <w:pPr>
                    <w:pStyle w:val="BulletCD"/>
                    <w:tabs>
                      <w:tab w:val="clear" w:pos="360"/>
                    </w:tabs>
                    <w:ind w:left="0" w:firstLine="0"/>
                  </w:pPr>
                </w:p>
              </w:tc>
            </w:tr>
            <w:tr w:rsidR="00731BB4" w14:paraId="677E0917" w14:textId="77777777" w:rsidTr="00FC745A">
              <w:tc>
                <w:tcPr>
                  <w:tcW w:w="2756" w:type="dxa"/>
                </w:tcPr>
                <w:p w14:paraId="79B45AFD" w14:textId="77777777" w:rsidR="00731BB4" w:rsidRDefault="00731BB4" w:rsidP="00FC745A">
                  <w:pPr>
                    <w:pStyle w:val="BulletCD"/>
                    <w:tabs>
                      <w:tab w:val="clear" w:pos="360"/>
                    </w:tabs>
                    <w:ind w:left="0" w:firstLine="0"/>
                  </w:pPr>
                  <w:r>
                    <w:t xml:space="preserve">Qualifications </w:t>
                  </w:r>
                </w:p>
              </w:tc>
              <w:tc>
                <w:tcPr>
                  <w:tcW w:w="3822" w:type="dxa"/>
                </w:tcPr>
                <w:p w14:paraId="1713A3C2" w14:textId="77777777" w:rsidR="00731BB4" w:rsidRDefault="00731BB4" w:rsidP="00FC745A">
                  <w:pPr>
                    <w:pStyle w:val="BulletCD"/>
                    <w:tabs>
                      <w:tab w:val="clear" w:pos="360"/>
                    </w:tabs>
                    <w:ind w:left="0" w:firstLine="0"/>
                  </w:pPr>
                </w:p>
              </w:tc>
            </w:tr>
            <w:tr w:rsidR="00731BB4" w14:paraId="4CA88D37" w14:textId="77777777" w:rsidTr="00FC745A">
              <w:tc>
                <w:tcPr>
                  <w:tcW w:w="2756" w:type="dxa"/>
                </w:tcPr>
                <w:p w14:paraId="692F995C" w14:textId="77777777" w:rsidR="00731BB4" w:rsidRDefault="00731BB4" w:rsidP="00FC745A">
                  <w:pPr>
                    <w:pStyle w:val="BulletCD"/>
                    <w:tabs>
                      <w:tab w:val="clear" w:pos="360"/>
                    </w:tabs>
                    <w:ind w:left="0" w:firstLine="0"/>
                  </w:pPr>
                  <w:r>
                    <w:t>Experience</w:t>
                  </w:r>
                </w:p>
              </w:tc>
              <w:tc>
                <w:tcPr>
                  <w:tcW w:w="3822" w:type="dxa"/>
                </w:tcPr>
                <w:p w14:paraId="621B4EBD" w14:textId="77777777" w:rsidR="00731BB4" w:rsidRDefault="00731BB4" w:rsidP="00FC745A">
                  <w:pPr>
                    <w:pStyle w:val="BulletCD"/>
                    <w:tabs>
                      <w:tab w:val="clear" w:pos="360"/>
                    </w:tabs>
                    <w:ind w:left="0" w:firstLine="0"/>
                  </w:pPr>
                </w:p>
              </w:tc>
            </w:tr>
          </w:tbl>
          <w:p w14:paraId="4846104B" w14:textId="77777777" w:rsidR="00876E46" w:rsidRDefault="00876E46" w:rsidP="00A710EC">
            <w:pPr>
              <w:pStyle w:val="BulletCD"/>
              <w:tabs>
                <w:tab w:val="clear" w:pos="360"/>
              </w:tabs>
              <w:ind w:left="0"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 </w:t>
            </w:r>
          </w:p>
          <w:p w14:paraId="14BB6143" w14:textId="77777777" w:rsidR="00A9161C" w:rsidRDefault="00A9161C" w:rsidP="00A9161C">
            <w:pPr>
              <w:pStyle w:val="BulletCD"/>
              <w:tabs>
                <w:tab w:val="clear" w:pos="360"/>
              </w:tabs>
              <w:ind w:left="0" w:firstLine="0"/>
            </w:pPr>
          </w:p>
        </w:tc>
      </w:tr>
      <w:tr w:rsidR="0086209A" w14:paraId="0A4BF2EE" w14:textId="77777777" w:rsidTr="00EB0F41">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71FCD3BA" w14:textId="77777777" w:rsidR="0086209A" w:rsidRDefault="0086209A" w:rsidP="006017AB">
            <w:pPr>
              <w:pStyle w:val="BodyTextIndent"/>
            </w:pPr>
          </w:p>
          <w:p w14:paraId="0B536A3A" w14:textId="77777777" w:rsidR="00602192" w:rsidRDefault="00602192" w:rsidP="006017AB">
            <w:pPr>
              <w:pStyle w:val="BodyTextIndent"/>
            </w:pPr>
          </w:p>
          <w:p w14:paraId="6E493A3C" w14:textId="0F37FD4B" w:rsidR="00602192" w:rsidRDefault="00602192" w:rsidP="006017AB">
            <w:pPr>
              <w:pStyle w:val="BodyTextIndent"/>
            </w:pPr>
          </w:p>
        </w:tc>
      </w:tr>
      <w:tr w:rsidR="0086209A" w14:paraId="1647EC2D" w14:textId="77777777" w:rsidTr="00EB0F41">
        <w:trPr>
          <w:trHeight w:val="132"/>
        </w:trPr>
        <w:tc>
          <w:tcPr>
            <w:tcW w:w="2426" w:type="dxa"/>
            <w:hideMark/>
          </w:tcPr>
          <w:p w14:paraId="289FBB7B" w14:textId="77777777" w:rsidR="00120AF6" w:rsidRDefault="0086209A" w:rsidP="006017AB">
            <w:pPr>
              <w:pStyle w:val="Heading3CD"/>
            </w:pPr>
            <w:r>
              <w:t xml:space="preserve">2 </w:t>
            </w:r>
            <w:r w:rsidR="00A9161C">
              <w:t>Optional statements</w:t>
            </w:r>
          </w:p>
          <w:p w14:paraId="60A77F2A" w14:textId="77777777" w:rsidR="0086209A" w:rsidRDefault="0086209A" w:rsidP="00543ACE">
            <w:pPr>
              <w:pStyle w:val="Heading3CD"/>
              <w:jc w:val="center"/>
              <w:rPr>
                <w:lang w:val="en-US"/>
              </w:rPr>
            </w:pPr>
          </w:p>
        </w:tc>
        <w:tc>
          <w:tcPr>
            <w:tcW w:w="6814" w:type="dxa"/>
            <w:hideMark/>
          </w:tcPr>
          <w:p w14:paraId="11EBB72B" w14:textId="77777777" w:rsidR="00A710EC" w:rsidRDefault="00A710EC" w:rsidP="00A710EC">
            <w:pPr>
              <w:pStyle w:val="BodyTextIndent"/>
              <w:tabs>
                <w:tab w:val="left" w:pos="4104"/>
              </w:tabs>
              <w:ind w:left="0" w:firstLine="0"/>
              <w:rPr>
                <w:b/>
              </w:rPr>
            </w:pPr>
          </w:p>
          <w:p w14:paraId="14C666D2" w14:textId="77777777" w:rsidR="0086209A" w:rsidRDefault="00A9161C" w:rsidP="00A710EC">
            <w:pPr>
              <w:pStyle w:val="BodyTextIndent"/>
              <w:tabs>
                <w:tab w:val="left" w:pos="4104"/>
              </w:tabs>
              <w:ind w:left="0" w:firstLine="0"/>
              <w:rPr>
                <w:b/>
              </w:rPr>
            </w:pPr>
            <w:r>
              <w:rPr>
                <w:b/>
              </w:rPr>
              <w:t xml:space="preserve">If the </w:t>
            </w:r>
            <w:r>
              <w:rPr>
                <w:b/>
                <w:i/>
              </w:rPr>
              <w:t xml:space="preserve">Contractor </w:t>
            </w:r>
            <w:r>
              <w:rPr>
                <w:b/>
              </w:rPr>
              <w:t>is to provide Service Information for his plan</w:t>
            </w:r>
          </w:p>
          <w:p w14:paraId="1A6343BC" w14:textId="77777777" w:rsidR="00A9161C" w:rsidRDefault="00A9161C" w:rsidP="006017AB">
            <w:pPr>
              <w:pStyle w:val="BodyTextIndent"/>
              <w:tabs>
                <w:tab w:val="left" w:pos="4104"/>
              </w:tabs>
              <w:rPr>
                <w:b/>
              </w:rPr>
            </w:pPr>
          </w:p>
          <w:p w14:paraId="6D2A34AC" w14:textId="77777777" w:rsidR="00A9161C" w:rsidRDefault="00A9161C" w:rsidP="00F756DB">
            <w:pPr>
              <w:pStyle w:val="BulletCD"/>
              <w:numPr>
                <w:ilvl w:val="0"/>
                <w:numId w:val="11"/>
              </w:numPr>
              <w:rPr>
                <w:i/>
              </w:rPr>
            </w:pPr>
            <w:r>
              <w:t xml:space="preserve">The Service Information for the </w:t>
            </w:r>
            <w:r>
              <w:rPr>
                <w:i/>
              </w:rPr>
              <w:t xml:space="preserve">Contractor’s plan </w:t>
            </w:r>
            <w:r w:rsidRPr="00876E46">
              <w:t>is in</w:t>
            </w:r>
            <w:r>
              <w:rPr>
                <w:i/>
              </w:rPr>
              <w:t xml:space="preserve"> </w:t>
            </w:r>
            <w:r>
              <w:rPr>
                <w:color w:val="FF0000"/>
              </w:rPr>
              <w:t>[….]</w:t>
            </w:r>
          </w:p>
          <w:p w14:paraId="07339F3A" w14:textId="77777777" w:rsidR="00A9161C" w:rsidRDefault="00A9161C" w:rsidP="006017AB">
            <w:pPr>
              <w:pStyle w:val="BodyTextIndent"/>
              <w:tabs>
                <w:tab w:val="left" w:pos="4104"/>
              </w:tabs>
              <w:rPr>
                <w:i/>
              </w:rPr>
            </w:pPr>
          </w:p>
          <w:p w14:paraId="070A3E31" w14:textId="77777777" w:rsidR="00120AF6" w:rsidRDefault="00120AF6" w:rsidP="006017AB">
            <w:pPr>
              <w:pStyle w:val="BodyTextIndent"/>
              <w:tabs>
                <w:tab w:val="left" w:pos="4104"/>
              </w:tabs>
              <w:rPr>
                <w:b/>
              </w:rPr>
            </w:pPr>
          </w:p>
          <w:p w14:paraId="2F008A16" w14:textId="77777777" w:rsidR="00120AF6" w:rsidRDefault="00120AF6" w:rsidP="006017AB">
            <w:pPr>
              <w:pStyle w:val="BodyTextIndent"/>
              <w:tabs>
                <w:tab w:val="left" w:pos="4104"/>
              </w:tabs>
              <w:rPr>
                <w:b/>
              </w:rPr>
            </w:pPr>
          </w:p>
          <w:p w14:paraId="42BE2EE1" w14:textId="77777777" w:rsidR="00120AF6" w:rsidRDefault="00120AF6" w:rsidP="006017AB">
            <w:pPr>
              <w:pStyle w:val="BodyTextIndent"/>
              <w:tabs>
                <w:tab w:val="left" w:pos="4104"/>
              </w:tabs>
              <w:rPr>
                <w:b/>
              </w:rPr>
            </w:pPr>
          </w:p>
          <w:p w14:paraId="1519531F" w14:textId="77777777" w:rsidR="00120AF6" w:rsidRDefault="00120AF6" w:rsidP="006017AB">
            <w:pPr>
              <w:pStyle w:val="BodyTextIndent"/>
              <w:tabs>
                <w:tab w:val="left" w:pos="4104"/>
              </w:tabs>
              <w:rPr>
                <w:b/>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77777777" w:rsidR="00A9161C" w:rsidRDefault="00A9161C" w:rsidP="006017AB">
            <w:pPr>
              <w:pStyle w:val="BodyTextIndent"/>
              <w:tabs>
                <w:tab w:val="left" w:pos="4104"/>
              </w:tabs>
              <w:rPr>
                <w:b/>
              </w:rPr>
            </w:pPr>
            <w:r>
              <w:rPr>
                <w:b/>
              </w:rPr>
              <w:t xml:space="preserve">If Option Y(UK) 1 is used </w:t>
            </w:r>
          </w:p>
          <w:p w14:paraId="7E0A1965" w14:textId="77777777" w:rsidR="00A9161C" w:rsidRDefault="00A9161C" w:rsidP="006017AB">
            <w:pPr>
              <w:pStyle w:val="BodyTextIndent"/>
              <w:tabs>
                <w:tab w:val="left" w:pos="4104"/>
              </w:tabs>
              <w:rPr>
                <w:b/>
              </w:rPr>
            </w:pPr>
          </w:p>
          <w:p w14:paraId="647D3AE4" w14:textId="77777777"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793E47AD" w:rsidR="00A9161C" w:rsidRPr="00A9161C" w:rsidRDefault="00731BB4" w:rsidP="00F756DB">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A9161C">
              <w:rPr>
                <w:color w:val="FF0000"/>
              </w:rPr>
              <w:t>[….]</w:t>
            </w:r>
          </w:p>
        </w:tc>
      </w:tr>
      <w:tr w:rsidR="00AA079D" w14:paraId="38F6A773" w14:textId="77777777" w:rsidTr="00EB0F41">
        <w:trPr>
          <w:trHeight w:val="132"/>
        </w:trPr>
        <w:tc>
          <w:tcPr>
            <w:tcW w:w="2426" w:type="dxa"/>
          </w:tcPr>
          <w:p w14:paraId="0296B5CC" w14:textId="77777777" w:rsidR="00AA079D" w:rsidRDefault="00AA079D" w:rsidP="006017AB">
            <w:pPr>
              <w:pStyle w:val="Heading3CD"/>
            </w:pPr>
            <w:r>
              <w:t>Contract Data related to Z clauses:</w:t>
            </w:r>
          </w:p>
          <w:p w14:paraId="6AC90648" w14:textId="77777777" w:rsidR="00AA133C" w:rsidRDefault="00AA133C" w:rsidP="006017AB">
            <w:pPr>
              <w:pStyle w:val="Heading3CD"/>
            </w:pPr>
          </w:p>
          <w:p w14:paraId="3D02FAAF" w14:textId="77777777" w:rsidR="00AA133C" w:rsidRDefault="00AA133C" w:rsidP="006017AB">
            <w:pPr>
              <w:pStyle w:val="Heading3CD"/>
            </w:pPr>
          </w:p>
          <w:p w14:paraId="3657E603" w14:textId="77777777" w:rsidR="00AA133C" w:rsidRDefault="00AA133C" w:rsidP="006017AB">
            <w:pPr>
              <w:pStyle w:val="Heading3CD"/>
            </w:pPr>
          </w:p>
          <w:p w14:paraId="651FE425" w14:textId="77777777" w:rsidR="00AA133C" w:rsidRDefault="00AA133C" w:rsidP="006017AB">
            <w:pPr>
              <w:pStyle w:val="Heading3CD"/>
            </w:pPr>
          </w:p>
          <w:p w14:paraId="13803E3B" w14:textId="77777777" w:rsidR="00AA133C" w:rsidRDefault="00AA133C" w:rsidP="006017AB">
            <w:pPr>
              <w:pStyle w:val="Heading3CD"/>
            </w:pPr>
          </w:p>
          <w:p w14:paraId="39E0084B" w14:textId="77777777" w:rsidR="00AA133C" w:rsidRDefault="00AA133C" w:rsidP="006017AB">
            <w:pPr>
              <w:pStyle w:val="Heading3CD"/>
            </w:pPr>
          </w:p>
          <w:p w14:paraId="62AAFB30" w14:textId="77777777" w:rsidR="00AA133C" w:rsidRDefault="00AA133C" w:rsidP="006017AB">
            <w:pPr>
              <w:pStyle w:val="Heading3CD"/>
            </w:pPr>
          </w:p>
          <w:p w14:paraId="54734763" w14:textId="77777777" w:rsidR="00AA133C" w:rsidRDefault="00AA133C" w:rsidP="006017AB">
            <w:pPr>
              <w:pStyle w:val="Heading3CD"/>
            </w:pPr>
          </w:p>
          <w:p w14:paraId="658690D5" w14:textId="77777777" w:rsidR="00AA133C" w:rsidRDefault="00AA133C" w:rsidP="006017AB">
            <w:pPr>
              <w:pStyle w:val="Heading3CD"/>
            </w:pPr>
          </w:p>
          <w:p w14:paraId="13EF3374" w14:textId="12346A6D" w:rsidR="00AA133C" w:rsidRDefault="00AA133C" w:rsidP="00AA133C">
            <w:pPr>
              <w:pStyle w:val="Heading3CD"/>
            </w:pPr>
          </w:p>
        </w:tc>
        <w:tc>
          <w:tcPr>
            <w:tcW w:w="6814" w:type="dxa"/>
          </w:tcPr>
          <w:p w14:paraId="5807805D" w14:textId="77777777" w:rsidR="00AA079D" w:rsidRDefault="00AA079D" w:rsidP="00A710EC">
            <w:pPr>
              <w:pStyle w:val="BodyTextIndent"/>
              <w:tabs>
                <w:tab w:val="left" w:pos="4104"/>
              </w:tabs>
              <w:ind w:left="0" w:firstLine="0"/>
              <w:rPr>
                <w:b/>
              </w:rPr>
            </w:pPr>
          </w:p>
          <w:p w14:paraId="145AAF79" w14:textId="0FFB4F0F" w:rsidR="00AA079D" w:rsidRPr="00AA079D" w:rsidRDefault="00AA079D" w:rsidP="00AA079D">
            <w:pPr>
              <w:pStyle w:val="BodyTextIndent"/>
              <w:tabs>
                <w:tab w:val="left" w:pos="4104"/>
              </w:tabs>
              <w:ind w:left="0" w:firstLine="0"/>
            </w:pPr>
            <w:r w:rsidRPr="00AA079D">
              <w:t>If clauses Z29, Z54 and Z55</w:t>
            </w:r>
            <w:r>
              <w:t xml:space="preserve"> are used:</w:t>
            </w:r>
          </w:p>
          <w:p w14:paraId="760A6489"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038C7B23" w14:textId="77777777" w:rsidTr="00ED2328">
              <w:tc>
                <w:tcPr>
                  <w:tcW w:w="2547" w:type="dxa"/>
                </w:tcPr>
                <w:p w14:paraId="07BFC2BA"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629DFCB6"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61F4B339"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3F6C6CBF" w14:textId="77777777" w:rsidTr="00ED2328">
              <w:tc>
                <w:tcPr>
                  <w:tcW w:w="2547" w:type="dxa"/>
                </w:tcPr>
                <w:p w14:paraId="3F5C90A2"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5D25630D"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7E55DF82" w14:textId="6A9B471D" w:rsidR="00AA079D" w:rsidRPr="000D77BD" w:rsidRDefault="00AA079D" w:rsidP="003567D7">
                  <w:pPr>
                    <w:spacing w:before="120" w:after="120" w:line="264" w:lineRule="auto"/>
                    <w:jc w:val="center"/>
                    <w:rPr>
                      <w:szCs w:val="22"/>
                    </w:rPr>
                  </w:pPr>
                  <w:r w:rsidRPr="000D77BD">
                    <w:rPr>
                      <w:szCs w:val="22"/>
                    </w:rPr>
                    <w:t>………………</w:t>
                  </w:r>
                </w:p>
              </w:tc>
            </w:tr>
            <w:tr w:rsidR="00AA079D" w:rsidRPr="000D77BD" w14:paraId="4A8B8D9F" w14:textId="77777777" w:rsidTr="00ED2328">
              <w:tc>
                <w:tcPr>
                  <w:tcW w:w="2547" w:type="dxa"/>
                </w:tcPr>
                <w:p w14:paraId="3D94B23B" w14:textId="6A56D76F" w:rsidR="00AA079D" w:rsidRPr="000D77BD" w:rsidRDefault="0029005A" w:rsidP="00ED2328">
                  <w:pPr>
                    <w:spacing w:before="120" w:after="120" w:line="264" w:lineRule="auto"/>
                    <w:jc w:val="center"/>
                    <w:rPr>
                      <w:szCs w:val="22"/>
                    </w:rPr>
                  </w:pPr>
                  <w:r>
                    <w:rPr>
                      <w:szCs w:val="22"/>
                    </w:rPr>
                    <w:t>[Consortium Member]</w:t>
                  </w:r>
                </w:p>
              </w:tc>
              <w:tc>
                <w:tcPr>
                  <w:tcW w:w="2115" w:type="dxa"/>
                </w:tcPr>
                <w:p w14:paraId="0C8648EB"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16A81DCA" w14:textId="6204041E" w:rsidR="00AA079D" w:rsidRPr="000D77BD" w:rsidRDefault="00AA079D" w:rsidP="003567D7">
                  <w:pPr>
                    <w:spacing w:before="120" w:after="120" w:line="264" w:lineRule="auto"/>
                    <w:jc w:val="center"/>
                    <w:rPr>
                      <w:szCs w:val="22"/>
                    </w:rPr>
                  </w:pPr>
                  <w:r w:rsidRPr="000D77BD">
                    <w:rPr>
                      <w:szCs w:val="22"/>
                    </w:rPr>
                    <w:t>………………</w:t>
                  </w:r>
                </w:p>
              </w:tc>
            </w:tr>
            <w:tr w:rsidR="00AA079D" w:rsidRPr="000D77BD" w14:paraId="779CEC3D" w14:textId="77777777" w:rsidTr="00ED2328">
              <w:tc>
                <w:tcPr>
                  <w:tcW w:w="2547" w:type="dxa"/>
                </w:tcPr>
                <w:p w14:paraId="66C4F24A"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2C8FDF72"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267BD4BC" w14:textId="4F1ED1E8" w:rsidR="00AA079D" w:rsidRPr="000D77BD" w:rsidRDefault="00AA079D" w:rsidP="003567D7">
                  <w:pPr>
                    <w:spacing w:before="120" w:after="120" w:line="264" w:lineRule="auto"/>
                    <w:jc w:val="center"/>
                    <w:rPr>
                      <w:szCs w:val="22"/>
                    </w:rPr>
                  </w:pPr>
                  <w:r w:rsidRPr="000D77BD">
                    <w:rPr>
                      <w:szCs w:val="22"/>
                    </w:rPr>
                    <w:t>………………</w:t>
                  </w:r>
                </w:p>
              </w:tc>
            </w:tr>
          </w:tbl>
          <w:p w14:paraId="664688A7" w14:textId="3F7BC1B9" w:rsidR="00AA133C" w:rsidRDefault="00AA133C" w:rsidP="002545A3">
            <w:pPr>
              <w:widowControl/>
              <w:jc w:val="both"/>
              <w:rPr>
                <w:rFonts w:eastAsia="Calibri"/>
                <w:snapToGrid/>
                <w:szCs w:val="22"/>
              </w:rPr>
            </w:pPr>
          </w:p>
          <w:p w14:paraId="08A1CDAE" w14:textId="77777777" w:rsidR="00AA133C" w:rsidRPr="00AA079D" w:rsidRDefault="00AA133C" w:rsidP="00A710EC">
            <w:pPr>
              <w:pStyle w:val="BodyTextIndent"/>
              <w:tabs>
                <w:tab w:val="left" w:pos="4104"/>
              </w:tabs>
              <w:ind w:left="0" w:firstLine="0"/>
            </w:pPr>
          </w:p>
          <w:p w14:paraId="61F881A0" w14:textId="77777777" w:rsidR="00AA079D" w:rsidRDefault="00AA079D" w:rsidP="00A710EC">
            <w:pPr>
              <w:pStyle w:val="BodyTextIndent"/>
              <w:tabs>
                <w:tab w:val="left" w:pos="4104"/>
              </w:tabs>
              <w:ind w:left="0" w:firstLine="0"/>
              <w:rPr>
                <w:b/>
              </w:rPr>
            </w:pPr>
          </w:p>
          <w:p w14:paraId="5A959EB7" w14:textId="07E8CB95" w:rsidR="00AA079D" w:rsidRDefault="00AA079D" w:rsidP="00A710EC">
            <w:pPr>
              <w:pStyle w:val="BodyTextIndent"/>
              <w:tabs>
                <w:tab w:val="left" w:pos="4104"/>
              </w:tabs>
              <w:ind w:left="0" w:firstLine="0"/>
              <w:rPr>
                <w:b/>
              </w:rPr>
            </w:pPr>
          </w:p>
        </w:tc>
      </w:tr>
    </w:tbl>
    <w:p w14:paraId="09EEB4F0" w14:textId="02ADD19F" w:rsidR="00543ACE" w:rsidRPr="002545A3" w:rsidRDefault="00E45496" w:rsidP="00ED2328">
      <w:pPr>
        <w:pStyle w:val="BulletCD"/>
        <w:tabs>
          <w:tab w:val="clear" w:pos="284"/>
          <w:tab w:val="clear" w:pos="360"/>
          <w:tab w:val="left" w:pos="0"/>
        </w:tabs>
        <w:ind w:left="0" w:firstLine="0"/>
        <w:rPr>
          <w:b/>
        </w:rPr>
      </w:pPr>
      <w:r>
        <w:rPr>
          <w:b/>
        </w:rPr>
        <w:br w:type="page"/>
      </w:r>
    </w:p>
    <w:p w14:paraId="67F9AA09" w14:textId="4689B8D5" w:rsidR="006017AB" w:rsidRDefault="006017AB" w:rsidP="006017AB">
      <w:pPr>
        <w:pStyle w:val="CCSStyle1"/>
        <w:rPr>
          <w:lang w:val="en-US"/>
        </w:rPr>
      </w:pPr>
      <w:bookmarkStart w:id="10" w:name="_Toc435793817"/>
      <w:bookmarkStart w:id="11" w:name="_Toc449432336"/>
      <w:bookmarkStart w:id="12" w:name="_Toc517185327"/>
      <w:r>
        <w:t>TERM SERVICE CONTRACT ANNEX D – OPTIONAL Z CLAUSES</w:t>
      </w:r>
      <w:bookmarkEnd w:id="10"/>
      <w:bookmarkEnd w:id="11"/>
      <w:bookmarkEnd w:id="12"/>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jc w:val="center"/>
        <w:tblInd w:w="-34" w:type="dxa"/>
        <w:tblLayout w:type="fixed"/>
        <w:tblLook w:val="04A0" w:firstRow="1" w:lastRow="0" w:firstColumn="1" w:lastColumn="0" w:noHBand="0" w:noVBand="1"/>
      </w:tblPr>
      <w:tblGrid>
        <w:gridCol w:w="34"/>
        <w:gridCol w:w="1614"/>
        <w:gridCol w:w="8167"/>
      </w:tblGrid>
      <w:tr w:rsidR="006017AB" w:rsidRPr="006017AB" w14:paraId="746FC6D4" w14:textId="77777777" w:rsidTr="005E4E3F">
        <w:trPr>
          <w:jc w:val="center"/>
        </w:trPr>
        <w:tc>
          <w:tcPr>
            <w:tcW w:w="1648" w:type="dxa"/>
            <w:gridSpan w:val="2"/>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8167" w:type="dxa"/>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persons or organisations will be construed so as to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5E4E3F">
        <w:trPr>
          <w:jc w:val="center"/>
        </w:trPr>
        <w:tc>
          <w:tcPr>
            <w:tcW w:w="1648" w:type="dxa"/>
            <w:gridSpan w:val="2"/>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8167" w:type="dxa"/>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in connection with this contract or any such other contract, commission has been paid or an agreement for the payment of commission has been made by him or on his behalf or to his knowledge.</w:t>
            </w:r>
          </w:p>
          <w:p w14:paraId="5B6C5CC9" w14:textId="5C06901C" w:rsidR="006017AB" w:rsidRPr="006017AB" w:rsidRDefault="006017AB" w:rsidP="00DE4E5E">
            <w:pPr>
              <w:keepNext/>
              <w:tabs>
                <w:tab w:val="left" w:pos="601"/>
              </w:tabs>
              <w:spacing w:before="120" w:after="120" w:line="22" w:lineRule="atLeast"/>
              <w:ind w:left="743" w:hanging="743"/>
              <w:jc w:val="both"/>
              <w:rPr>
                <w:b/>
                <w:bCs/>
                <w:szCs w:val="22"/>
              </w:rPr>
            </w:pPr>
            <w:r w:rsidRPr="006017AB">
              <w:rPr>
                <w:bCs/>
                <w:szCs w:val="22"/>
              </w:rPr>
              <w:t xml:space="preserve">Z2.2 </w:t>
            </w:r>
            <w:r w:rsidR="00191F89">
              <w:rPr>
                <w:bCs/>
                <w:szCs w:val="22"/>
              </w:rPr>
              <w:t xml:space="preserve">  </w:t>
            </w:r>
            <w:r w:rsidRPr="006017AB">
              <w:rPr>
                <w:bCs/>
                <w:szCs w:val="22"/>
              </w:rPr>
              <w:t xml:space="preserve">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5E4E3F">
        <w:trPr>
          <w:jc w:val="center"/>
        </w:trPr>
        <w:tc>
          <w:tcPr>
            <w:tcW w:w="1648" w:type="dxa"/>
            <w:gridSpan w:val="2"/>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8167" w:type="dxa"/>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29377775" w14:textId="77777777" w:rsidR="006017AB" w:rsidRPr="006017AB" w:rsidRDefault="006017AB" w:rsidP="006017AB">
            <w:pPr>
              <w:spacing w:before="120" w:line="22" w:lineRule="atLeast"/>
              <w:rPr>
                <w:i/>
                <w:iCs/>
                <w:color w:val="FF0000"/>
                <w:szCs w:val="22"/>
              </w:rPr>
            </w:pPr>
          </w:p>
          <w:p w14:paraId="1821C9E9" w14:textId="77777777" w:rsidR="004B4BFF" w:rsidRDefault="006017AB" w:rsidP="00DE4E5E">
            <w:pPr>
              <w:keepNext/>
              <w:spacing w:after="120" w:line="22" w:lineRule="atLeast"/>
              <w:ind w:left="601" w:hanging="601"/>
              <w:jc w:val="both"/>
              <w:rPr>
                <w:bCs/>
                <w:iCs/>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w:t>
            </w:r>
          </w:p>
          <w:p w14:paraId="0BBBBCD3" w14:textId="51C841AD" w:rsidR="004B4BFF" w:rsidRPr="00960DD7" w:rsidRDefault="006017AB" w:rsidP="00960DD7">
            <w:pPr>
              <w:keepNext/>
              <w:spacing w:after="120" w:line="22" w:lineRule="atLeast"/>
              <w:ind w:left="601" w:hanging="601"/>
              <w:jc w:val="both"/>
              <w:rPr>
                <w:bCs/>
                <w:iCs/>
                <w:color w:val="FF0000"/>
                <w:szCs w:val="22"/>
              </w:rPr>
            </w:pPr>
            <w:r w:rsidRPr="006017AB">
              <w:rPr>
                <w:bCs/>
                <w:iCs/>
                <w:szCs w:val="22"/>
              </w:rPr>
              <w:t xml:space="preserve">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00960DD7">
              <w:rPr>
                <w:bCs/>
                <w:iCs/>
                <w:color w:val="FF0000"/>
                <w:szCs w:val="22"/>
              </w:rPr>
              <w:t xml:space="preserve">  </w:t>
            </w:r>
          </w:p>
        </w:tc>
      </w:tr>
      <w:tr w:rsidR="006017AB" w:rsidRPr="006017AB" w14:paraId="189AB788" w14:textId="77777777" w:rsidTr="005E4E3F">
        <w:trPr>
          <w:jc w:val="center"/>
        </w:trPr>
        <w:tc>
          <w:tcPr>
            <w:tcW w:w="1648" w:type="dxa"/>
            <w:gridSpan w:val="2"/>
            <w:hideMark/>
          </w:tcPr>
          <w:p w14:paraId="20A17FA6" w14:textId="77777777" w:rsidR="006017AB" w:rsidRPr="006017AB" w:rsidRDefault="006017AB" w:rsidP="004B4BFF">
            <w:pPr>
              <w:spacing w:before="120" w:after="120" w:line="22" w:lineRule="atLeast"/>
              <w:ind w:right="440"/>
              <w:jc w:val="right"/>
              <w:rPr>
                <w:rFonts w:cs="Arial"/>
                <w:b/>
                <w:bCs/>
                <w:szCs w:val="22"/>
                <w:lang w:val="en-US"/>
              </w:rPr>
            </w:pPr>
            <w:r w:rsidRPr="006017AB">
              <w:rPr>
                <w:rFonts w:cs="Arial"/>
                <w:b/>
                <w:bCs/>
                <w:szCs w:val="22"/>
              </w:rPr>
              <w:t xml:space="preserve">  Clause Z4</w:t>
            </w:r>
          </w:p>
          <w:p w14:paraId="6EAAC05E" w14:textId="329E0705" w:rsidR="006017AB" w:rsidRPr="006017AB" w:rsidRDefault="006017AB" w:rsidP="006017AB">
            <w:pPr>
              <w:spacing w:before="120" w:after="120" w:line="22" w:lineRule="atLeast"/>
              <w:jc w:val="right"/>
              <w:rPr>
                <w:rFonts w:cs="Arial"/>
                <w:bCs/>
                <w:i/>
                <w:color w:val="FF0000"/>
                <w:szCs w:val="22"/>
                <w:lang w:val="en-US"/>
              </w:rPr>
            </w:pPr>
            <w:r w:rsidRPr="006017AB">
              <w:rPr>
                <w:rFonts w:cs="Arial"/>
                <w:b/>
                <w:bCs/>
                <w:szCs w:val="22"/>
              </w:rPr>
              <w:br/>
            </w:r>
          </w:p>
        </w:tc>
        <w:tc>
          <w:tcPr>
            <w:tcW w:w="8167" w:type="dxa"/>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of the </w:t>
            </w:r>
            <w:r w:rsidRPr="006017AB">
              <w:rPr>
                <w:i/>
                <w:iCs/>
                <w:szCs w:val="22"/>
              </w:rPr>
              <w:t>Employer</w:t>
            </w:r>
            <w:r w:rsidRPr="006017AB">
              <w:rPr>
                <w:szCs w:val="22"/>
              </w:rPr>
              <w:t xml:space="preserve">. </w:t>
            </w:r>
          </w:p>
          <w:p w14:paraId="0B54E735" w14:textId="738008EE" w:rsidR="006017AB" w:rsidRPr="006017AB" w:rsidRDefault="006017AB" w:rsidP="00DE4E5E">
            <w:pPr>
              <w:keepNext/>
              <w:tabs>
                <w:tab w:val="left" w:pos="742"/>
              </w:tabs>
              <w:spacing w:after="120" w:line="22" w:lineRule="atLeast"/>
              <w:ind w:left="459" w:hanging="425"/>
              <w:jc w:val="both"/>
              <w:rPr>
                <w:szCs w:val="22"/>
              </w:rPr>
            </w:pPr>
            <w:r w:rsidRPr="006017AB">
              <w:rPr>
                <w:szCs w:val="22"/>
              </w:rPr>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DE4E5E">
            <w:pPr>
              <w:keepNext/>
              <w:tabs>
                <w:tab w:val="left" w:pos="742"/>
              </w:tabs>
              <w:spacing w:after="120" w:line="22" w:lineRule="atLeast"/>
              <w:ind w:left="459"/>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5E4E3F">
        <w:trPr>
          <w:jc w:val="center"/>
        </w:trPr>
        <w:tc>
          <w:tcPr>
            <w:tcW w:w="1648" w:type="dxa"/>
            <w:gridSpan w:val="2"/>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 xml:space="preserve">  Clause Z5</w:t>
            </w:r>
          </w:p>
        </w:tc>
        <w:tc>
          <w:tcPr>
            <w:tcW w:w="8167" w:type="dxa"/>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2C9D4A32"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 xml:space="preserve">is required to carry out any activity alongside the </w:t>
            </w:r>
            <w:r w:rsidRPr="006017AB">
              <w:rPr>
                <w:i/>
                <w:iCs/>
                <w:szCs w:val="22"/>
              </w:rPr>
              <w:t>Employer</w:t>
            </w:r>
            <w:r w:rsidRPr="006017AB">
              <w:rPr>
                <w:szCs w:val="22"/>
              </w:rPr>
              <w:t>’s</w:t>
            </w:r>
            <w:r w:rsidRPr="00543ACE">
              <w:rPr>
                <w:szCs w:val="22"/>
              </w:rPr>
              <w:t xml:space="preserve"> or </w:t>
            </w:r>
            <w:r w:rsidRPr="00543ACE">
              <w:rPr>
                <w:i/>
                <w:iCs/>
                <w:szCs w:val="22"/>
              </w:rPr>
              <w:t>Service Manager</w:t>
            </w:r>
            <w:r w:rsidR="00543ACE" w:rsidRPr="00543ACE">
              <w:rPr>
                <w:szCs w:val="22"/>
              </w:rPr>
              <w:t>’s</w:t>
            </w:r>
            <w:r w:rsidRPr="00543ACE">
              <w:rPr>
                <w:szCs w:val="22"/>
              </w:rPr>
              <w:t xml:space="preserve"> employees </w:t>
            </w:r>
            <w:r w:rsidRPr="006017AB">
              <w:rPr>
                <w:szCs w:val="22"/>
              </w:rPr>
              <w:t xml:space="preserve">in any premises, the </w:t>
            </w:r>
            <w:r w:rsidRPr="006017AB">
              <w:rPr>
                <w:i/>
                <w:iCs/>
                <w:szCs w:val="22"/>
              </w:rPr>
              <w:t xml:space="preserve">Contractor </w:t>
            </w:r>
            <w:r w:rsidRPr="006017AB">
              <w:rPr>
                <w:szCs w:val="22"/>
              </w:rPr>
              <w:t xml:space="preserve">ensures that each such employee or Subcontractor complies 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in connection with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provides any information requested by the investigating body, court 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in connection with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similar to those set out above.</w:t>
            </w:r>
          </w:p>
        </w:tc>
      </w:tr>
      <w:tr w:rsidR="006017AB" w:rsidRPr="006017AB" w14:paraId="2B30E40F" w14:textId="77777777" w:rsidTr="005E4E3F">
        <w:trPr>
          <w:jc w:val="center"/>
        </w:trPr>
        <w:tc>
          <w:tcPr>
            <w:tcW w:w="1648" w:type="dxa"/>
            <w:gridSpan w:val="2"/>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Z6</w:t>
            </w:r>
          </w:p>
        </w:tc>
        <w:tc>
          <w:tcPr>
            <w:tcW w:w="8167" w:type="dxa"/>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interest to arise in connection with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DE4E5E">
            <w:pPr>
              <w:keepNext/>
              <w:tabs>
                <w:tab w:val="left" w:pos="742"/>
              </w:tabs>
              <w:spacing w:after="120" w:line="22" w:lineRule="atLeast"/>
              <w:ind w:left="459" w:hanging="459"/>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r w:rsidRPr="006017AB">
              <w:rPr>
                <w:szCs w:val="22"/>
              </w:rPr>
              <w:t>taking action to protect its interests.</w:t>
            </w:r>
          </w:p>
        </w:tc>
      </w:tr>
      <w:tr w:rsidR="006017AB" w:rsidRPr="006017AB" w14:paraId="579073AD" w14:textId="77777777" w:rsidTr="005E4E3F">
        <w:trPr>
          <w:jc w:val="center"/>
        </w:trPr>
        <w:tc>
          <w:tcPr>
            <w:tcW w:w="1648" w:type="dxa"/>
            <w:gridSpan w:val="2"/>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Z7</w:t>
            </w:r>
          </w:p>
        </w:tc>
        <w:tc>
          <w:tcPr>
            <w:tcW w:w="8167" w:type="dxa"/>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rating  for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w:t>
            </w:r>
            <w:r w:rsidRPr="00A146C8">
              <w:rPr>
                <w:i/>
                <w:iCs/>
                <w:szCs w:val="22"/>
              </w:rPr>
              <w:t>Employer</w:t>
            </w:r>
            <w:r w:rsidRPr="006017AB">
              <w:rPr>
                <w:iCs/>
                <w:szCs w:val="22"/>
              </w:rPr>
              <w:t xml:space="preserve"> or 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immediately if a Change of 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w:t>
            </w:r>
            <w:r w:rsidRPr="00A146C8">
              <w:rPr>
                <w:i/>
                <w:iCs/>
                <w:szCs w:val="22"/>
              </w:rPr>
              <w:t>Employer</w:t>
            </w:r>
            <w:r w:rsidRPr="006017AB">
              <w:rPr>
                <w:iCs/>
                <w:szCs w:val="22"/>
              </w:rPr>
              <w:t xml:space="preserve">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5E4E3F">
        <w:trPr>
          <w:jc w:val="center"/>
        </w:trPr>
        <w:tc>
          <w:tcPr>
            <w:tcW w:w="1648" w:type="dxa"/>
            <w:gridSpan w:val="2"/>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Z8</w:t>
            </w:r>
          </w:p>
        </w:tc>
        <w:tc>
          <w:tcPr>
            <w:tcW w:w="8167" w:type="dxa"/>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DE4E5E">
            <w:pPr>
              <w:keepNext/>
              <w:tabs>
                <w:tab w:val="left" w:pos="742"/>
              </w:tabs>
              <w:spacing w:after="120" w:line="22" w:lineRule="atLeast"/>
              <w:ind w:left="601" w:hanging="601"/>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DE4E5E">
            <w:pPr>
              <w:keepNext/>
              <w:tabs>
                <w:tab w:val="left" w:pos="742"/>
              </w:tabs>
              <w:spacing w:after="120" w:line="22" w:lineRule="atLeast"/>
              <w:ind w:left="601"/>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5E4E3F">
        <w:trPr>
          <w:jc w:val="center"/>
        </w:trPr>
        <w:tc>
          <w:tcPr>
            <w:tcW w:w="1648" w:type="dxa"/>
            <w:gridSpan w:val="2"/>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29343CA1" w:rsidR="006017AB" w:rsidRPr="004F0438" w:rsidRDefault="006017AB" w:rsidP="006017AB">
            <w:pPr>
              <w:widowControl/>
              <w:spacing w:before="120" w:after="120" w:line="22" w:lineRule="atLeast"/>
              <w:jc w:val="right"/>
              <w:rPr>
                <w:rFonts w:cs="Arial"/>
                <w:b/>
                <w:snapToGrid/>
                <w:szCs w:val="22"/>
                <w:lang w:val="en-US"/>
              </w:rPr>
            </w:pPr>
          </w:p>
        </w:tc>
        <w:tc>
          <w:tcPr>
            <w:tcW w:w="8167" w:type="dxa"/>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7777777" w:rsidR="006017AB" w:rsidRPr="006017AB" w:rsidRDefault="006017AB" w:rsidP="00DE4E5E">
            <w:pPr>
              <w:keepNext/>
              <w:tabs>
                <w:tab w:val="left" w:pos="601"/>
              </w:tabs>
              <w:spacing w:after="120" w:line="22" w:lineRule="atLeast"/>
              <w:ind w:left="601" w:hanging="567"/>
              <w:jc w:val="both"/>
              <w:rPr>
                <w:szCs w:val="22"/>
              </w:rPr>
            </w:pPr>
            <w:r w:rsidRPr="006017AB">
              <w:rPr>
                <w:szCs w:val="22"/>
              </w:rPr>
              <w:t xml:space="preserve">Z9.1 Option Y(UK)1 from the NEC3 Term Service Contract (April 2013) applies to this contract. </w:t>
            </w:r>
          </w:p>
          <w:p w14:paraId="7F0DC8C6" w14:textId="77777777" w:rsidR="006017AB" w:rsidRPr="006017AB" w:rsidRDefault="006017AB" w:rsidP="006017AB">
            <w:pPr>
              <w:keepNext/>
              <w:tabs>
                <w:tab w:val="left" w:pos="742"/>
              </w:tabs>
              <w:spacing w:after="120" w:line="22" w:lineRule="atLeast"/>
              <w:jc w:val="both"/>
              <w:rPr>
                <w:szCs w:val="22"/>
              </w:rPr>
            </w:pPr>
            <w:r w:rsidRPr="006017AB">
              <w:rPr>
                <w:szCs w:val="22"/>
              </w:rPr>
              <w:t>Z9.2  Clause Y1.6 is amended by inserting the following after the second sentence:</w:t>
            </w:r>
          </w:p>
          <w:p w14:paraId="4EDC551B" w14:textId="77777777" w:rsidR="006017AB" w:rsidRPr="006017AB" w:rsidRDefault="006017AB" w:rsidP="00DE4E5E">
            <w:pPr>
              <w:keepNext/>
              <w:tabs>
                <w:tab w:val="left" w:pos="742"/>
              </w:tabs>
              <w:spacing w:after="120" w:line="22" w:lineRule="atLeast"/>
              <w:ind w:left="601"/>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77777777" w:rsidR="006017AB" w:rsidRPr="006017AB" w:rsidRDefault="006017AB" w:rsidP="00DE4E5E">
            <w:pPr>
              <w:keepNext/>
              <w:tabs>
                <w:tab w:val="left" w:pos="742"/>
              </w:tabs>
              <w:spacing w:after="120" w:line="22" w:lineRule="atLeast"/>
              <w:ind w:left="601" w:hanging="601"/>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5E4E3F">
        <w:trPr>
          <w:jc w:val="center"/>
        </w:trPr>
        <w:tc>
          <w:tcPr>
            <w:tcW w:w="1648" w:type="dxa"/>
            <w:gridSpan w:val="2"/>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Z10</w:t>
            </w:r>
          </w:p>
        </w:tc>
        <w:tc>
          <w:tcPr>
            <w:tcW w:w="8167" w:type="dxa"/>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07FBE9EC" w14:textId="067D47DD" w:rsidR="006017AB" w:rsidRPr="006017AB" w:rsidRDefault="004F0438" w:rsidP="00DE4E5E">
            <w:pPr>
              <w:keepNext/>
              <w:spacing w:before="120" w:after="120" w:line="22" w:lineRule="atLeast"/>
              <w:ind w:left="601" w:hanging="601"/>
              <w:jc w:val="both"/>
              <w:rPr>
                <w:bCs/>
                <w:szCs w:val="22"/>
              </w:rPr>
            </w:pPr>
            <w:r w:rsidRPr="005029C1" w:rsidDel="004F0438">
              <w:rPr>
                <w:bCs/>
                <w:color w:val="FF0000"/>
                <w:szCs w:val="22"/>
              </w:rPr>
              <w:t xml:space="preserve"> </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0F3A8D54"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p>
          <w:p w14:paraId="6E7F0C90" w14:textId="77777777" w:rsidR="00BF2A6A" w:rsidRDefault="00BF2A6A" w:rsidP="00DE4E5E">
            <w:pPr>
              <w:ind w:left="1"/>
              <w:rPr>
                <w:rFonts w:ascii="Calibri" w:hAnsi="Calibri" w:cs="Arial"/>
                <w:snapToGrid/>
                <w:szCs w:val="22"/>
              </w:rPr>
            </w:pPr>
          </w:p>
          <w:p w14:paraId="1B11EB92" w14:textId="77777777" w:rsidR="005E4E3F" w:rsidRDefault="005E4E3F" w:rsidP="00DE4E5E">
            <w:pPr>
              <w:ind w:left="1"/>
              <w:rPr>
                <w:rFonts w:ascii="Calibri" w:hAnsi="Calibri" w:cs="Arial"/>
                <w:snapToGrid/>
                <w:szCs w:val="22"/>
              </w:rPr>
            </w:pPr>
          </w:p>
          <w:p w14:paraId="4B60755F" w14:textId="10308F31" w:rsidR="005E4E3F" w:rsidRPr="006017AB" w:rsidRDefault="005E4E3F" w:rsidP="00DE4E5E">
            <w:pPr>
              <w:ind w:left="1"/>
              <w:rPr>
                <w:rFonts w:ascii="Calibri" w:hAnsi="Calibri" w:cs="Arial"/>
                <w:snapToGrid/>
                <w:szCs w:val="22"/>
              </w:rPr>
            </w:pPr>
          </w:p>
        </w:tc>
      </w:tr>
      <w:tr w:rsidR="006017AB" w:rsidRPr="006017AB" w14:paraId="340809BD" w14:textId="77777777" w:rsidTr="005E4E3F">
        <w:trPr>
          <w:jc w:val="center"/>
        </w:trPr>
        <w:tc>
          <w:tcPr>
            <w:tcW w:w="1648" w:type="dxa"/>
            <w:gridSpan w:val="2"/>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t>Clause Z11</w:t>
            </w:r>
          </w:p>
          <w:p w14:paraId="7525AA9B" w14:textId="5406A582"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t>Employer</w:t>
            </w:r>
            <w:r w:rsidRPr="006017AB">
              <w:rPr>
                <w:b/>
                <w:bCs/>
                <w:szCs w:val="22"/>
              </w:rPr>
              <w:t>’s Codes of Conduct</w:t>
            </w:r>
          </w:p>
          <w:p w14:paraId="72F20DB0"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w:t>
            </w:r>
            <w:proofErr w:type="spellStart"/>
            <w:r w:rsidRPr="006017AB">
              <w:rPr>
                <w:szCs w:val="22"/>
              </w:rPr>
              <w:t>Anti Fraud</w:t>
            </w:r>
            <w:proofErr w:type="spellEnd"/>
            <w:r w:rsidRPr="006017AB">
              <w:rPr>
                <w:szCs w:val="22"/>
              </w:rPr>
              <w:t xml:space="preserve"> Code of Conduct, collectively the “Codes”.  The </w:t>
            </w:r>
            <w:r w:rsidRPr="006017AB">
              <w:rPr>
                <w:i/>
                <w:szCs w:val="22"/>
              </w:rPr>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w:t>
            </w:r>
            <w:proofErr w:type="spellStart"/>
            <w:r w:rsidRPr="006017AB">
              <w:rPr>
                <w:szCs w:val="22"/>
              </w:rPr>
              <w:t>Anti Fraud</w:t>
            </w:r>
            <w:proofErr w:type="spellEnd"/>
            <w:r w:rsidRPr="006017AB">
              <w:rPr>
                <w:szCs w:val="22"/>
              </w:rPr>
              <w:t xml:space="preserve"> Code of Conduct </w:t>
            </w:r>
          </w:p>
          <w:p w14:paraId="1380E4EC" w14:textId="7DB21699" w:rsidR="006017AB" w:rsidRPr="006017AB" w:rsidRDefault="006017AB" w:rsidP="00DE4E5E">
            <w:pPr>
              <w:keepNext/>
              <w:tabs>
                <w:tab w:val="left" w:pos="742"/>
              </w:tabs>
              <w:spacing w:after="120" w:line="22" w:lineRule="atLeast"/>
              <w:ind w:left="710"/>
              <w:jc w:val="both"/>
              <w:rPr>
                <w:szCs w:val="22"/>
              </w:rPr>
            </w:pPr>
            <w:r w:rsidRPr="006017AB">
              <w:rPr>
                <w:szCs w:val="22"/>
              </w:rPr>
              <w:t xml:space="preserve">for a period of not less </w:t>
            </w:r>
            <w:r w:rsidRPr="00543ACE">
              <w:rPr>
                <w:szCs w:val="22"/>
              </w:rPr>
              <w:t xml:space="preserve">than </w:t>
            </w:r>
            <w:r w:rsidR="00543ACE" w:rsidRPr="00543ACE">
              <w:rPr>
                <w:szCs w:val="22"/>
              </w:rPr>
              <w:t>12 years</w:t>
            </w:r>
            <w:r w:rsidRPr="00543ACE">
              <w:rPr>
                <w:szCs w:val="22"/>
              </w:rPr>
              <w:t xml:space="preserve"> </w:t>
            </w:r>
            <w:r w:rsidRPr="006017AB">
              <w:rPr>
                <w:szCs w:val="22"/>
              </w:rPr>
              <w:t xml:space="preserve">after the end of the </w:t>
            </w:r>
            <w:r w:rsidRPr="006017AB">
              <w:rPr>
                <w:i/>
                <w:szCs w:val="22"/>
              </w:rPr>
              <w:t>service period</w:t>
            </w:r>
            <w:r w:rsidRPr="006017AB">
              <w:rPr>
                <w:szCs w:val="22"/>
              </w:rPr>
              <w:t>.</w:t>
            </w:r>
          </w:p>
          <w:p w14:paraId="52DAEECD" w14:textId="77777777" w:rsidR="006017AB" w:rsidRPr="006017AB" w:rsidRDefault="006017AB" w:rsidP="00DE4E5E">
            <w:pPr>
              <w:keepNext/>
              <w:tabs>
                <w:tab w:val="left" w:pos="742"/>
              </w:tabs>
              <w:spacing w:after="120" w:line="22" w:lineRule="atLeast"/>
              <w:ind w:left="710" w:hanging="710"/>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5E4E3F">
        <w:trPr>
          <w:jc w:val="center"/>
        </w:trPr>
        <w:tc>
          <w:tcPr>
            <w:tcW w:w="1648" w:type="dxa"/>
            <w:gridSpan w:val="2"/>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Z12</w:t>
            </w:r>
          </w:p>
          <w:p w14:paraId="112FFF9D" w14:textId="3419D887" w:rsidR="006017AB" w:rsidRPr="006017AB" w:rsidRDefault="006017AB" w:rsidP="006017AB">
            <w:pPr>
              <w:spacing w:before="120" w:after="120" w:line="22" w:lineRule="atLeast"/>
              <w:jc w:val="right"/>
              <w:rPr>
                <w:rFonts w:cs="Arial"/>
                <w:b/>
                <w:bCs/>
                <w:szCs w:val="22"/>
                <w:lang w:val="en-US"/>
              </w:rPr>
            </w:pPr>
          </w:p>
        </w:tc>
        <w:tc>
          <w:tcPr>
            <w:tcW w:w="8167" w:type="dxa"/>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77777777" w:rsidR="006017AB" w:rsidRPr="006017AB" w:rsidRDefault="006017AB" w:rsidP="00DE4E5E">
            <w:pPr>
              <w:keepNext/>
              <w:spacing w:before="120" w:after="120" w:line="22" w:lineRule="atLeast"/>
              <w:ind w:left="743" w:right="316" w:hanging="743"/>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5E4E3F">
        <w:trPr>
          <w:jc w:val="center"/>
        </w:trPr>
        <w:tc>
          <w:tcPr>
            <w:tcW w:w="1648" w:type="dxa"/>
            <w:gridSpan w:val="2"/>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8167" w:type="dxa"/>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DE4E5E">
            <w:pPr>
              <w:keepNext/>
              <w:spacing w:after="120"/>
              <w:ind w:left="743" w:hanging="709"/>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taking into account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include in each </w:t>
            </w:r>
            <w:proofErr w:type="spellStart"/>
            <w:r w:rsidRPr="006017AB">
              <w:rPr>
                <w:szCs w:val="22"/>
              </w:rPr>
              <w:t>subsubcontract</w:t>
            </w:r>
            <w:proofErr w:type="spellEnd"/>
            <w:r w:rsidRPr="006017AB">
              <w:rPr>
                <w:szCs w:val="22"/>
              </w:rPr>
              <w:t xml:space="preserve">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w:t>
            </w:r>
            <w:proofErr w:type="spellStart"/>
            <w:r w:rsidRPr="006017AB">
              <w:rPr>
                <w:szCs w:val="22"/>
              </w:rPr>
              <w:t>subsubcontractor</w:t>
            </w:r>
            <w:proofErr w:type="spellEnd"/>
            <w:r w:rsidRPr="006017AB">
              <w:rPr>
                <w:szCs w:val="22"/>
              </w:rPr>
              <w:t xml:space="preserve"> without taking into account the amount paid by the </w:t>
            </w:r>
            <w:r w:rsidRPr="006017AB">
              <w:rPr>
                <w:i/>
                <w:iCs/>
                <w:szCs w:val="22"/>
              </w:rPr>
              <w:t>Contractor</w:t>
            </w:r>
            <w:r w:rsidRPr="006017AB">
              <w:rPr>
                <w:szCs w:val="22"/>
              </w:rPr>
              <w:t>.</w:t>
            </w:r>
          </w:p>
          <w:p w14:paraId="72F0EB3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w:t>
            </w:r>
            <w:proofErr w:type="spellStart"/>
            <w:r w:rsidRPr="006017AB">
              <w:rPr>
                <w:szCs w:val="22"/>
              </w:rPr>
              <w:t>subsubcontract</w:t>
            </w:r>
            <w:proofErr w:type="spellEnd"/>
            <w:r w:rsidRPr="006017AB">
              <w:rPr>
                <w:szCs w:val="22"/>
              </w:rPr>
              <w:t xml:space="preserve">. </w:t>
            </w:r>
          </w:p>
          <w:p w14:paraId="1F7BBE6C" w14:textId="77777777" w:rsidR="006017AB" w:rsidRPr="006017AB" w:rsidRDefault="006017AB" w:rsidP="00DE4E5E">
            <w:pPr>
              <w:keepNext/>
              <w:tabs>
                <w:tab w:val="left" w:pos="742"/>
              </w:tabs>
              <w:spacing w:after="120" w:line="22" w:lineRule="atLeast"/>
              <w:ind w:left="743" w:hanging="743"/>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5E4E3F">
        <w:trPr>
          <w:jc w:val="center"/>
        </w:trPr>
        <w:tc>
          <w:tcPr>
            <w:tcW w:w="1648" w:type="dxa"/>
            <w:gridSpan w:val="2"/>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8167" w:type="dxa"/>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acting on his 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in the course of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DE4E5E">
            <w:pPr>
              <w:keepNext/>
              <w:spacing w:after="120" w:line="22" w:lineRule="atLeast"/>
              <w:ind w:left="743" w:hanging="743"/>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DE4E5E">
            <w:pPr>
              <w:keepNext/>
              <w:spacing w:after="120" w:line="22" w:lineRule="atLeast"/>
              <w:ind w:left="743" w:hanging="743"/>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DE4E5E">
            <w:pPr>
              <w:keepNext/>
              <w:spacing w:after="120" w:line="22" w:lineRule="atLeast"/>
              <w:ind w:left="743" w:hanging="709"/>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any work in accordance with this contract. </w:t>
            </w:r>
          </w:p>
          <w:p w14:paraId="7C4B6EF7" w14:textId="77777777" w:rsidR="006017AB" w:rsidRPr="006017AB" w:rsidRDefault="006017AB" w:rsidP="00DE4E5E">
            <w:pPr>
              <w:keepNext/>
              <w:tabs>
                <w:tab w:val="left" w:pos="742"/>
              </w:tabs>
              <w:spacing w:after="120" w:line="22" w:lineRule="atLeast"/>
              <w:ind w:left="743" w:hanging="709"/>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5E4E3F">
        <w:trPr>
          <w:jc w:val="center"/>
        </w:trPr>
        <w:tc>
          <w:tcPr>
            <w:tcW w:w="1648" w:type="dxa"/>
            <w:gridSpan w:val="2"/>
          </w:tcPr>
          <w:p w14:paraId="5D721BE7" w14:textId="77777777" w:rsidR="006017AB" w:rsidRDefault="006017AB" w:rsidP="006017AB">
            <w:pPr>
              <w:spacing w:before="120" w:after="120" w:line="22" w:lineRule="atLeast"/>
              <w:jc w:val="right"/>
              <w:rPr>
                <w:rFonts w:cs="Arial"/>
                <w:b/>
                <w:bCs/>
                <w:szCs w:val="22"/>
              </w:rPr>
            </w:pPr>
            <w:r w:rsidRPr="006017AB">
              <w:rPr>
                <w:rFonts w:cs="Arial"/>
                <w:b/>
                <w:bCs/>
                <w:szCs w:val="22"/>
              </w:rPr>
              <w:t>Clause Z15</w:t>
            </w:r>
          </w:p>
          <w:p w14:paraId="40854B6F" w14:textId="1197EF76" w:rsidR="008B0F1A" w:rsidRPr="00BD0670" w:rsidRDefault="008B0F1A" w:rsidP="00BD0670">
            <w:pPr>
              <w:spacing w:before="120" w:after="120" w:line="22" w:lineRule="atLeast"/>
              <w:jc w:val="right"/>
              <w:rPr>
                <w:rFonts w:cs="Arial"/>
                <w:bCs/>
                <w:i/>
                <w:szCs w:val="22"/>
              </w:rPr>
            </w:pPr>
          </w:p>
        </w:tc>
        <w:tc>
          <w:tcPr>
            <w:tcW w:w="8167" w:type="dxa"/>
          </w:tcPr>
          <w:p w14:paraId="54ABB312" w14:textId="50293891" w:rsidR="006017AB" w:rsidRPr="006017AB" w:rsidRDefault="00BD0670" w:rsidP="006017AB">
            <w:pPr>
              <w:keepNext/>
              <w:spacing w:before="120" w:after="120" w:line="22" w:lineRule="atLeast"/>
              <w:jc w:val="both"/>
              <w:rPr>
                <w:b/>
                <w:bCs/>
                <w:szCs w:val="22"/>
              </w:rPr>
            </w:pPr>
            <w:r>
              <w:rPr>
                <w:b/>
                <w:bCs/>
                <w:szCs w:val="22"/>
              </w:rPr>
              <w:t>Not Used</w:t>
            </w:r>
          </w:p>
          <w:p w14:paraId="3332D911" w14:textId="679CC13A" w:rsidR="006017AB" w:rsidRPr="006017AB" w:rsidRDefault="006017AB" w:rsidP="00DE4E5E">
            <w:pPr>
              <w:keepNext/>
              <w:spacing w:before="120" w:after="120" w:line="22" w:lineRule="atLeast"/>
              <w:ind w:left="743" w:hanging="743"/>
              <w:jc w:val="both"/>
              <w:rPr>
                <w:bCs/>
                <w:szCs w:val="22"/>
              </w:rPr>
            </w:pPr>
          </w:p>
        </w:tc>
      </w:tr>
      <w:tr w:rsidR="006017AB" w:rsidRPr="006017AB" w14:paraId="16B1AD0C" w14:textId="77777777" w:rsidTr="005E4E3F">
        <w:trPr>
          <w:jc w:val="center"/>
        </w:trPr>
        <w:tc>
          <w:tcPr>
            <w:tcW w:w="1648" w:type="dxa"/>
            <w:gridSpan w:val="2"/>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8167" w:type="dxa"/>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46FF1001" w:rsidR="006017AB" w:rsidRPr="006017AB" w:rsidRDefault="006017AB" w:rsidP="00DE4E5E">
            <w:pPr>
              <w:keepNext/>
              <w:tabs>
                <w:tab w:val="left" w:pos="601"/>
              </w:tabs>
              <w:spacing w:after="120" w:line="22" w:lineRule="atLeast"/>
              <w:ind w:left="743" w:hanging="743"/>
              <w:jc w:val="both"/>
              <w:rPr>
                <w:szCs w:val="22"/>
              </w:rPr>
            </w:pPr>
            <w:r w:rsidRPr="006017AB">
              <w:rPr>
                <w:szCs w:val="22"/>
              </w:rPr>
              <w:t xml:space="preserve">Z16.1 </w:t>
            </w:r>
            <w:r w:rsidR="00E45496">
              <w:rPr>
                <w:szCs w:val="22"/>
              </w:rPr>
              <w:t xml:space="preserve"> </w:t>
            </w:r>
            <w:r w:rsidRPr="006017AB">
              <w:rPr>
                <w:szCs w:val="22"/>
              </w:rPr>
              <w:t xml:space="preserve">The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51169A7E" w14:textId="5A96F2A8" w:rsidR="006017AB" w:rsidRDefault="006017AB" w:rsidP="00DE4E5E">
            <w:pPr>
              <w:keepNext/>
              <w:tabs>
                <w:tab w:val="left" w:pos="742"/>
              </w:tabs>
              <w:spacing w:after="120" w:line="22" w:lineRule="atLeast"/>
              <w:ind w:left="743" w:hanging="743"/>
              <w:jc w:val="both"/>
              <w:rPr>
                <w:i/>
                <w:color w:val="FF0000"/>
                <w:szCs w:val="22"/>
              </w:rPr>
            </w:pPr>
            <w:r w:rsidRPr="006017AB">
              <w:rPr>
                <w:szCs w:val="22"/>
              </w:rPr>
              <w:t xml:space="preserve">Z16.4 The </w:t>
            </w:r>
            <w:r w:rsidRPr="006017AB">
              <w:rPr>
                <w:i/>
                <w:szCs w:val="22"/>
              </w:rPr>
              <w:t xml:space="preserve">Contractor </w:t>
            </w:r>
            <w:r w:rsidRPr="006017AB">
              <w:rPr>
                <w:szCs w:val="22"/>
              </w:rPr>
              <w:t>complies with the staff vetting and training requirements stat</w:t>
            </w:r>
            <w:r w:rsidR="00543ACE">
              <w:rPr>
                <w:szCs w:val="22"/>
              </w:rPr>
              <w:t>ed in the Service Information.</w:t>
            </w:r>
          </w:p>
          <w:p w14:paraId="7B52130C" w14:textId="77777777" w:rsidR="00A146C8" w:rsidRPr="006017AB" w:rsidRDefault="00A146C8" w:rsidP="00DE4E5E">
            <w:pPr>
              <w:keepNext/>
              <w:tabs>
                <w:tab w:val="left" w:pos="742"/>
              </w:tabs>
              <w:spacing w:after="120" w:line="22" w:lineRule="atLeast"/>
              <w:ind w:left="743" w:hanging="743"/>
              <w:jc w:val="both"/>
              <w:rPr>
                <w:b/>
                <w:i/>
                <w:iCs/>
                <w:color w:val="FF0000"/>
                <w:szCs w:val="22"/>
              </w:rPr>
            </w:pPr>
          </w:p>
        </w:tc>
      </w:tr>
      <w:tr w:rsidR="006017AB" w:rsidRPr="006017AB" w14:paraId="54F266DD" w14:textId="77777777" w:rsidTr="005E4E3F">
        <w:trPr>
          <w:jc w:val="center"/>
        </w:trPr>
        <w:tc>
          <w:tcPr>
            <w:tcW w:w="1648" w:type="dxa"/>
            <w:gridSpan w:val="2"/>
          </w:tcPr>
          <w:p w14:paraId="3948583D" w14:textId="77777777" w:rsidR="006017AB" w:rsidRPr="006017AB" w:rsidRDefault="006017AB" w:rsidP="00DE4E5E">
            <w:pPr>
              <w:spacing w:before="120" w:after="120" w:line="22" w:lineRule="atLeast"/>
              <w:jc w:val="right"/>
              <w:rPr>
                <w:rFonts w:cs="Arial"/>
                <w:b/>
                <w:bCs/>
                <w:szCs w:val="22"/>
                <w:lang w:val="en-US"/>
              </w:rPr>
            </w:pPr>
            <w:r w:rsidRPr="006017AB">
              <w:rPr>
                <w:rFonts w:cs="Arial"/>
                <w:b/>
                <w:bCs/>
                <w:szCs w:val="22"/>
              </w:rPr>
              <w:t>Clause Z17</w:t>
            </w:r>
          </w:p>
          <w:p w14:paraId="276DDC73" w14:textId="3988345B" w:rsidR="006017AB" w:rsidRPr="006017AB" w:rsidRDefault="006017AB" w:rsidP="00DE4E5E">
            <w:pPr>
              <w:spacing w:before="120" w:after="120" w:line="22" w:lineRule="atLeast"/>
              <w:jc w:val="right"/>
              <w:rPr>
                <w:rFonts w:cs="Arial"/>
                <w:bCs/>
                <w:i/>
                <w:color w:val="FF0000"/>
                <w:szCs w:val="22"/>
                <w:lang w:val="en-US"/>
              </w:rPr>
            </w:pPr>
          </w:p>
        </w:tc>
        <w:tc>
          <w:tcPr>
            <w:tcW w:w="8167" w:type="dxa"/>
            <w:hideMark/>
          </w:tcPr>
          <w:p w14:paraId="3CAEFBC6" w14:textId="05425092" w:rsidR="006017AB" w:rsidRPr="006017AB" w:rsidRDefault="00CB3FDE" w:rsidP="006017AB">
            <w:pPr>
              <w:keepNext/>
              <w:spacing w:before="120" w:after="120" w:line="22" w:lineRule="atLeast"/>
              <w:ind w:right="316"/>
              <w:jc w:val="both"/>
              <w:rPr>
                <w:b/>
                <w:bCs/>
                <w:szCs w:val="22"/>
              </w:rPr>
            </w:pPr>
            <w:r>
              <w:rPr>
                <w:b/>
                <w:bCs/>
                <w:szCs w:val="22"/>
              </w:rPr>
              <w:t>Not Used</w:t>
            </w:r>
          </w:p>
          <w:p w14:paraId="218DB8AC" w14:textId="672023C5" w:rsidR="006017AB" w:rsidRPr="005E4E3F" w:rsidRDefault="006017AB" w:rsidP="005E4E3F">
            <w:pPr>
              <w:keepNext/>
              <w:spacing w:after="120" w:line="22" w:lineRule="atLeast"/>
              <w:ind w:left="884" w:hanging="884"/>
              <w:jc w:val="both"/>
              <w:rPr>
                <w:color w:val="000000" w:themeColor="text1"/>
                <w:szCs w:val="22"/>
              </w:rPr>
            </w:pPr>
            <w:r w:rsidRPr="006017AB">
              <w:rPr>
                <w:rFonts w:cs="Arial"/>
                <w:color w:val="000000" w:themeColor="text1"/>
                <w:sz w:val="24"/>
                <w:szCs w:val="24"/>
              </w:rPr>
              <w:t xml:space="preserve"> </w:t>
            </w:r>
          </w:p>
        </w:tc>
      </w:tr>
      <w:tr w:rsidR="006017AB" w:rsidRPr="006017AB" w14:paraId="0C46C8A2" w14:textId="77777777" w:rsidTr="005E4E3F">
        <w:trPr>
          <w:jc w:val="center"/>
        </w:trPr>
        <w:tc>
          <w:tcPr>
            <w:tcW w:w="1648" w:type="dxa"/>
            <w:gridSpan w:val="2"/>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8167" w:type="dxa"/>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3C836783"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w:t>
            </w:r>
            <w:r w:rsidRPr="00543ACE">
              <w:rPr>
                <w:szCs w:val="22"/>
              </w:rPr>
              <w:t xml:space="preserve">relevant Code of Practice.  </w:t>
            </w:r>
            <w:r w:rsidRPr="006017AB">
              <w:rPr>
                <w:szCs w:val="22"/>
              </w:rPr>
              <w:t xml:space="preserve">The </w:t>
            </w:r>
            <w:r w:rsidRPr="006017AB">
              <w:rPr>
                <w:i/>
                <w:iCs/>
                <w:szCs w:val="22"/>
              </w:rPr>
              <w:t xml:space="preserve">Contractor </w:t>
            </w:r>
            <w:r w:rsidRPr="006017AB">
              <w:rPr>
                <w:szCs w:val="22"/>
              </w:rPr>
              <w:t xml:space="preserve">uses his best endeavours to respond to any such consultation promptly and within any 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whether or not such information should be disclosed.</w:t>
            </w:r>
          </w:p>
          <w:p w14:paraId="1A86142E"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5E4E3F">
        <w:tblPrEx>
          <w:tblCellMar>
            <w:left w:w="0" w:type="dxa"/>
            <w:right w:w="0" w:type="dxa"/>
          </w:tblCellMar>
        </w:tblPrEx>
        <w:trPr>
          <w:gridBefore w:val="1"/>
          <w:wBefore w:w="34" w:type="dxa"/>
          <w:jc w:val="center"/>
        </w:trPr>
        <w:tc>
          <w:tcPr>
            <w:tcW w:w="1614" w:type="dxa"/>
            <w:tcMar>
              <w:top w:w="0" w:type="dxa"/>
              <w:left w:w="108" w:type="dxa"/>
              <w:bottom w:w="0" w:type="dxa"/>
              <w:right w:w="108" w:type="dxa"/>
            </w:tcMar>
            <w:hideMark/>
          </w:tcPr>
          <w:p w14:paraId="128BB0B7" w14:textId="77777777" w:rsidR="006017AB" w:rsidRPr="006017AB" w:rsidRDefault="006017AB" w:rsidP="006017AB">
            <w:pPr>
              <w:spacing w:before="120" w:after="120" w:line="22" w:lineRule="atLeast"/>
              <w:jc w:val="right"/>
              <w:rPr>
                <w:b/>
                <w:bCs/>
              </w:rPr>
            </w:pPr>
            <w:r w:rsidRPr="006017AB">
              <w:rPr>
                <w:b/>
                <w:bCs/>
              </w:rPr>
              <w:t>Clause Z19</w:t>
            </w:r>
          </w:p>
          <w:p w14:paraId="1407295C" w14:textId="05B81943" w:rsidR="006017AB" w:rsidRPr="006017AB" w:rsidRDefault="006017AB" w:rsidP="002545A3">
            <w:pPr>
              <w:spacing w:before="120" w:after="120" w:line="22" w:lineRule="atLeast"/>
              <w:jc w:val="right"/>
              <w:rPr>
                <w:rFonts w:ascii="Calibri" w:hAnsi="Calibri"/>
                <w:b/>
                <w:bCs/>
                <w:snapToGrid/>
              </w:rPr>
            </w:pPr>
          </w:p>
        </w:tc>
        <w:tc>
          <w:tcPr>
            <w:tcW w:w="8167" w:type="dxa"/>
            <w:tcMar>
              <w:top w:w="0" w:type="dxa"/>
              <w:left w:w="108" w:type="dxa"/>
              <w:bottom w:w="0" w:type="dxa"/>
              <w:right w:w="108" w:type="dxa"/>
            </w:tcMar>
            <w:hideMark/>
          </w:tcPr>
          <w:p w14:paraId="71CA6FD5" w14:textId="77777777" w:rsidR="006017AB" w:rsidRPr="006017AB" w:rsidRDefault="006017AB" w:rsidP="006017AB">
            <w:pPr>
              <w:spacing w:before="120" w:after="120" w:line="264" w:lineRule="auto"/>
              <w:jc w:val="both"/>
              <w:rPr>
                <w:rFonts w:ascii="Helvetica" w:hAnsi="Helvetica"/>
              </w:rPr>
            </w:pPr>
            <w:r w:rsidRPr="006017AB">
              <w:rPr>
                <w:b/>
                <w:bCs/>
                <w:spacing w:val="-3"/>
              </w:rPr>
              <w:t>Intellectual Property Rights</w:t>
            </w:r>
          </w:p>
          <w:p w14:paraId="7E312E2B" w14:textId="78EF414F" w:rsidR="006017AB" w:rsidRPr="006017AB" w:rsidRDefault="006017AB" w:rsidP="00DE4E5E">
            <w:pPr>
              <w:spacing w:before="120" w:after="120" w:line="264" w:lineRule="auto"/>
              <w:ind w:left="921" w:hanging="921"/>
              <w:jc w:val="both"/>
              <w:rPr>
                <w:rFonts w:ascii="Helvetica" w:hAnsi="Helvetica"/>
              </w:rPr>
            </w:pPr>
            <w:r w:rsidRPr="006017AB">
              <w:rPr>
                <w:spacing w:val="-3"/>
              </w:rPr>
              <w:t xml:space="preserve">Z19.1 </w:t>
            </w:r>
            <w:r w:rsidR="00E45496">
              <w:rPr>
                <w:spacing w:val="-3"/>
              </w:rPr>
              <w:t xml:space="preserve">   </w:t>
            </w:r>
            <w:r w:rsidRPr="006017AB">
              <w:rPr>
                <w:spacing w:val="-3"/>
              </w:rPr>
              <w:t>Intellectual Property Rights are any current and future legal and equitable interests in patents, trademarks, design rights, copyright, know-how and other similar rights, whether or not registered or capable of registration.</w:t>
            </w:r>
          </w:p>
          <w:p w14:paraId="3FC52820" w14:textId="0DA95E7A" w:rsidR="006017AB" w:rsidRPr="006017AB" w:rsidRDefault="006017AB" w:rsidP="00DE4E5E">
            <w:pPr>
              <w:spacing w:before="120" w:after="120" w:line="264" w:lineRule="auto"/>
              <w:ind w:left="921" w:hanging="921"/>
              <w:jc w:val="both"/>
              <w:rPr>
                <w:rFonts w:cs="Arial"/>
                <w:spacing w:val="-3"/>
              </w:rPr>
            </w:pPr>
            <w:r w:rsidRPr="006017AB">
              <w:rPr>
                <w:spacing w:val="-3"/>
              </w:rPr>
              <w:t xml:space="preserve">Z19.2 </w:t>
            </w:r>
            <w:r w:rsidR="00E45496">
              <w:rPr>
                <w:spacing w:val="-3"/>
              </w:rPr>
              <w:t xml:space="preserve">    </w:t>
            </w:r>
            <w:r w:rsidRPr="006017AB">
              <w:rPr>
                <w:spacing w:val="-3"/>
              </w:rPr>
              <w:t xml:space="preserve">All Intellectual Property Rights in documents and other materials created by or on behalf of the </w:t>
            </w:r>
            <w:r w:rsidRPr="006017AB">
              <w:rPr>
                <w:i/>
                <w:iCs/>
                <w:spacing w:val="-3"/>
              </w:rPr>
              <w:t>Employer</w:t>
            </w:r>
            <w:r w:rsidRPr="006017AB">
              <w:rPr>
                <w:spacing w:val="-3"/>
              </w:rPr>
              <w:t xml:space="preserve"> in connection with </w:t>
            </w:r>
            <w:r w:rsidRPr="006017AB">
              <w:t xml:space="preserve">the </w:t>
            </w:r>
            <w:r w:rsidRPr="006017AB">
              <w:rPr>
                <w:spacing w:val="-3"/>
              </w:rPr>
              <w:t>contract</w:t>
            </w:r>
            <w:r w:rsidRPr="006017AB">
              <w:t xml:space="preserve"> </w:t>
            </w:r>
            <w:r w:rsidRPr="006017AB">
              <w:rPr>
                <w:spacing w:val="-3"/>
              </w:rPr>
              <w:t xml:space="preserve">are the property of the </w:t>
            </w:r>
            <w:r w:rsidRPr="006017AB">
              <w:rPr>
                <w:i/>
                <w:iCs/>
                <w:spacing w:val="-3"/>
              </w:rPr>
              <w:t xml:space="preserve">Employer </w:t>
            </w:r>
            <w:r w:rsidRPr="006017AB">
              <w:rPr>
                <w:spacing w:val="-3"/>
              </w:rPr>
              <w:t xml:space="preserve">or the Crown. </w:t>
            </w:r>
          </w:p>
          <w:p w14:paraId="09A11AE3" w14:textId="359A1BA7" w:rsidR="006017AB" w:rsidRPr="006017AB" w:rsidRDefault="006017AB" w:rsidP="00DE4E5E">
            <w:pPr>
              <w:spacing w:before="120" w:after="120" w:line="20" w:lineRule="atLeast"/>
              <w:ind w:left="921" w:hanging="921"/>
              <w:jc w:val="both"/>
              <w:rPr>
                <w:rFonts w:ascii="Calibri" w:hAnsi="Calibri" w:cs="Calibri"/>
                <w:spacing w:val="-3"/>
              </w:rPr>
            </w:pPr>
            <w:r w:rsidRPr="006017AB">
              <w:rPr>
                <w:spacing w:val="-3"/>
              </w:rPr>
              <w:t>Z19.3  </w:t>
            </w:r>
            <w:r w:rsidR="00E45496">
              <w:rPr>
                <w:spacing w:val="-3"/>
              </w:rPr>
              <w:t xml:space="preserve">  </w:t>
            </w:r>
            <w:r w:rsidRPr="006017AB">
              <w:rPr>
                <w:spacing w:val="-3"/>
              </w:rPr>
              <w:t xml:space="preserve">The </w:t>
            </w:r>
            <w:r w:rsidRPr="006017AB">
              <w:rPr>
                <w:i/>
                <w:iCs/>
              </w:rPr>
              <w:t xml:space="preserve">Contractor </w:t>
            </w:r>
            <w:r w:rsidRPr="006017AB">
              <w:t xml:space="preserve">hereby </w:t>
            </w:r>
            <w:r w:rsidRPr="006017AB">
              <w:rPr>
                <w:spacing w:val="-3"/>
              </w:rPr>
              <w:t xml:space="preserve">assigns to the </w:t>
            </w:r>
            <w:r w:rsidRPr="006017AB">
              <w:rPr>
                <w:i/>
                <w:iCs/>
                <w:spacing w:val="-3"/>
              </w:rPr>
              <w:t>Employer</w:t>
            </w:r>
            <w:r w:rsidRPr="006017AB">
              <w:rPr>
                <w:spacing w:val="-3"/>
              </w:rPr>
              <w:t xml:space="preserve"> all present and future Intellectual Property Rights in all documents and other materials created by or on behalf of the </w:t>
            </w:r>
            <w:r w:rsidRPr="006017AB">
              <w:rPr>
                <w:i/>
                <w:iCs/>
              </w:rPr>
              <w:t xml:space="preserve">Contractor </w:t>
            </w:r>
            <w:r w:rsidRPr="006017AB">
              <w:rPr>
                <w:spacing w:val="-3"/>
              </w:rPr>
              <w:t>or any Subcontractor</w:t>
            </w:r>
            <w:r w:rsidRPr="006017AB">
              <w:rPr>
                <w:i/>
                <w:iCs/>
                <w:spacing w:val="-3"/>
              </w:rPr>
              <w:t xml:space="preserve"> </w:t>
            </w:r>
            <w:r w:rsidRPr="006017AB">
              <w:rPr>
                <w:spacing w:val="-3"/>
              </w:rPr>
              <w:t xml:space="preserve">in performing its obligations under, or otherwise in connection with, </w:t>
            </w:r>
            <w:r w:rsidRPr="006017AB">
              <w:t xml:space="preserve">the </w:t>
            </w:r>
            <w:r w:rsidRPr="006017AB">
              <w:rPr>
                <w:spacing w:val="-3"/>
              </w:rPr>
              <w:t xml:space="preserve">contract.  The </w:t>
            </w:r>
            <w:r w:rsidRPr="006017AB">
              <w:rPr>
                <w:i/>
                <w:iCs/>
              </w:rPr>
              <w:t xml:space="preserve">Contractor </w:t>
            </w:r>
            <w:r w:rsidRPr="006017AB">
              <w:rPr>
                <w:spacing w:val="-3"/>
              </w:rPr>
              <w:t xml:space="preserve">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14:paraId="04911FFB" w14:textId="7423AB62" w:rsidR="006017AB" w:rsidRPr="006017AB" w:rsidRDefault="006017AB" w:rsidP="00DE4E5E">
            <w:pPr>
              <w:spacing w:before="120" w:after="120" w:line="20" w:lineRule="atLeast"/>
              <w:ind w:left="921" w:hanging="921"/>
              <w:jc w:val="both"/>
              <w:rPr>
                <w:spacing w:val="-3"/>
              </w:rPr>
            </w:pPr>
            <w:r w:rsidRPr="006017AB">
              <w:rPr>
                <w:spacing w:val="-3"/>
              </w:rPr>
              <w:t>Z19.4 </w:t>
            </w:r>
            <w:r w:rsidR="00E45496">
              <w:rPr>
                <w:spacing w:val="-3"/>
              </w:rPr>
              <w:t xml:space="preserve">    </w:t>
            </w:r>
            <w:r w:rsidRPr="006017AB">
              <w:rPr>
                <w:spacing w:val="-3"/>
              </w:rPr>
              <w:t xml:space="preserve">Background IPR means Intellectual Property Rights owned by the </w:t>
            </w:r>
            <w:r w:rsidRPr="006017AB">
              <w:rPr>
                <w:i/>
                <w:iCs/>
              </w:rPr>
              <w:t>Contractor</w:t>
            </w:r>
            <w:r w:rsidRPr="006017AB">
              <w:rPr>
                <w:spacing w:val="-3"/>
              </w:rPr>
              <w:t xml:space="preserve">, a Subcontractor or a third party and which are not assigned to the </w:t>
            </w:r>
            <w:r w:rsidRPr="006017AB">
              <w:rPr>
                <w:i/>
                <w:iCs/>
                <w:spacing w:val="-3"/>
              </w:rPr>
              <w:t>Employer</w:t>
            </w:r>
            <w:r w:rsidRPr="006017AB">
              <w:rPr>
                <w:spacing w:val="-3"/>
              </w:rPr>
              <w:t xml:space="preserve"> pursuant to clause Z19.3.  In respect of Background IPR, the </w:t>
            </w:r>
            <w:r w:rsidRPr="006017AB">
              <w:rPr>
                <w:i/>
                <w:iCs/>
              </w:rPr>
              <w:t>Contractor</w:t>
            </w:r>
            <w:r w:rsidRPr="006017AB">
              <w:rPr>
                <w:spacing w:val="-3"/>
              </w:rPr>
              <w:t xml:space="preserve"> grants a non-exclusive, world-wide, perpetual, irrevocable, royalty free licence (including the right to sub-licence) to the </w:t>
            </w:r>
            <w:r w:rsidRPr="006017AB">
              <w:rPr>
                <w:i/>
                <w:iCs/>
                <w:spacing w:val="-3"/>
              </w:rPr>
              <w:t xml:space="preserve">Employer </w:t>
            </w:r>
            <w:r w:rsidRPr="006017AB">
              <w:rPr>
                <w:spacing w:val="-3"/>
              </w:rPr>
              <w:t xml:space="preserve">to use the Background IPR for all purposes of the </w:t>
            </w:r>
            <w:r w:rsidRPr="006017AB">
              <w:rPr>
                <w:i/>
                <w:iCs/>
                <w:spacing w:val="-3"/>
              </w:rPr>
              <w:t>Employer</w:t>
            </w:r>
            <w:r w:rsidRPr="006017AB">
              <w:rPr>
                <w:spacing w:val="-3"/>
              </w:rPr>
              <w:t xml:space="preserve">.  Each licence granted under this clause Z19.4 by the </w:t>
            </w:r>
            <w:r w:rsidRPr="006017AB">
              <w:rPr>
                <w:i/>
                <w:iCs/>
              </w:rPr>
              <w:t>Contractor</w:t>
            </w:r>
            <w:r w:rsidRPr="006017AB">
              <w:rPr>
                <w:spacing w:val="-3"/>
              </w:rPr>
              <w:t xml:space="preserve"> survives the termination or expiry of this contract and cannot be terminated by the </w:t>
            </w:r>
            <w:r w:rsidRPr="006017AB">
              <w:rPr>
                <w:i/>
                <w:iCs/>
              </w:rPr>
              <w:t>Contractor</w:t>
            </w:r>
            <w:r w:rsidRPr="006017AB">
              <w:rPr>
                <w:spacing w:val="-3"/>
              </w:rPr>
              <w:t xml:space="preserve"> or its assignees.  The </w:t>
            </w:r>
            <w:r w:rsidRPr="006017AB">
              <w:rPr>
                <w:i/>
                <w:iCs/>
              </w:rPr>
              <w:t>Contractor</w:t>
            </w:r>
            <w:r w:rsidRPr="006017AB">
              <w:t xml:space="preserve"> </w:t>
            </w:r>
            <w:r w:rsidRPr="006017AB">
              <w:rPr>
                <w:spacing w:val="-3"/>
              </w:rPr>
              <w:t>obtains from the Subcontractors or third parties equivalent rights over Background IPR owned by the Subcontractors or third parties.</w:t>
            </w:r>
          </w:p>
          <w:p w14:paraId="4E84856C" w14:textId="1772C704" w:rsidR="006017AB" w:rsidRPr="006017AB" w:rsidRDefault="006017AB" w:rsidP="00DE4E5E">
            <w:pPr>
              <w:tabs>
                <w:tab w:val="left" w:pos="-720"/>
                <w:tab w:val="left" w:pos="246"/>
              </w:tabs>
              <w:suppressAutoHyphens/>
              <w:spacing w:line="264" w:lineRule="auto"/>
              <w:ind w:left="921" w:hanging="921"/>
              <w:outlineLvl w:val="1"/>
              <w:rPr>
                <w:rFonts w:cs="Arial"/>
                <w:b/>
                <w:i/>
                <w:iCs/>
                <w:szCs w:val="22"/>
                <w:highlight w:val="yellow"/>
              </w:rPr>
            </w:pPr>
            <w:r w:rsidRPr="006017AB">
              <w:rPr>
                <w:rFonts w:cs="Arial"/>
                <w:bCs/>
                <w:szCs w:val="22"/>
              </w:rPr>
              <w:t>Z19.</w:t>
            </w:r>
            <w:r w:rsidRPr="006017AB">
              <w:rPr>
                <w:rFonts w:cs="Arial"/>
                <w:bCs/>
                <w:spacing w:val="-3"/>
                <w:szCs w:val="22"/>
              </w:rPr>
              <w:t xml:space="preserve">5   </w:t>
            </w:r>
            <w:r w:rsidR="00E45496">
              <w:rPr>
                <w:rFonts w:cs="Arial"/>
                <w:bCs/>
                <w:spacing w:val="-3"/>
                <w:szCs w:val="22"/>
              </w:rPr>
              <w:t xml:space="preserve">  </w:t>
            </w:r>
            <w:r w:rsidRPr="006017AB">
              <w:rPr>
                <w:rFonts w:cs="Arial"/>
                <w:bCs/>
                <w:spacing w:val="-3"/>
                <w:szCs w:val="22"/>
              </w:rPr>
              <w:t>The</w:t>
            </w:r>
            <w:r w:rsidRPr="006017AB">
              <w:rPr>
                <w:rFonts w:cs="Arial"/>
                <w:bCs/>
                <w:szCs w:val="22"/>
              </w:rPr>
              <w:t xml:space="preserve"> </w:t>
            </w:r>
            <w:r w:rsidRPr="006017AB">
              <w:rPr>
                <w:rFonts w:cs="Arial"/>
                <w:bCs/>
                <w:i/>
                <w:iCs/>
                <w:szCs w:val="22"/>
              </w:rPr>
              <w:t>Employer</w:t>
            </w:r>
            <w:r w:rsidRPr="006017AB">
              <w:rPr>
                <w:rFonts w:cs="Arial"/>
                <w:bCs/>
                <w:szCs w:val="22"/>
              </w:rPr>
              <w:t xml:space="preserve"> grants to the </w:t>
            </w:r>
            <w:r w:rsidRPr="006017AB">
              <w:rPr>
                <w:rFonts w:cs="Arial"/>
                <w:i/>
                <w:iCs/>
              </w:rPr>
              <w:t>Contractor</w:t>
            </w:r>
            <w:r w:rsidRPr="006017AB">
              <w:rPr>
                <w:rFonts w:cs="Arial"/>
                <w:bCs/>
                <w:i/>
                <w:iCs/>
                <w:szCs w:val="22"/>
              </w:rPr>
              <w:t xml:space="preserve">, </w:t>
            </w:r>
            <w:r w:rsidRPr="006017AB">
              <w:rPr>
                <w:rFonts w:cs="Arial"/>
                <w:bCs/>
                <w:szCs w:val="22"/>
              </w:rPr>
              <w:t xml:space="preserve">or procures the direct grant to the </w:t>
            </w:r>
            <w:r w:rsidRPr="006017AB">
              <w:rPr>
                <w:rFonts w:cs="Arial"/>
                <w:i/>
                <w:iCs/>
              </w:rPr>
              <w:t>Contractor</w:t>
            </w:r>
            <w:r w:rsidRPr="006017AB">
              <w:rPr>
                <w:rFonts w:cs="Arial"/>
                <w:bCs/>
                <w:i/>
                <w:iCs/>
                <w:szCs w:val="22"/>
              </w:rPr>
              <w:t xml:space="preserve"> </w:t>
            </w:r>
            <w:r w:rsidRPr="006017AB">
              <w:rPr>
                <w:rFonts w:cs="Arial"/>
                <w:bCs/>
                <w:szCs w:val="22"/>
              </w:rPr>
              <w:t>of, a non-exclusive, non-transferable, revocable licence to use all Intellectual Property Rights and Background IPR owned (or capable of being so licensed or procured without cost) by the</w:t>
            </w:r>
            <w:r w:rsidRPr="006017AB">
              <w:rPr>
                <w:rFonts w:cs="Arial"/>
                <w:bCs/>
                <w:i/>
                <w:iCs/>
                <w:szCs w:val="22"/>
              </w:rPr>
              <w:t xml:space="preserve"> Employer</w:t>
            </w:r>
            <w:r w:rsidRPr="006017AB">
              <w:rPr>
                <w:rFonts w:cs="Arial"/>
                <w:bCs/>
                <w:szCs w:val="22"/>
              </w:rPr>
              <w:t xml:space="preserve"> and reasonably required by the </w:t>
            </w:r>
            <w:r w:rsidRPr="006017AB">
              <w:rPr>
                <w:rFonts w:cs="Arial"/>
                <w:i/>
                <w:iCs/>
              </w:rPr>
              <w:t>Contractor</w:t>
            </w:r>
            <w:r w:rsidRPr="006017AB">
              <w:rPr>
                <w:rFonts w:cs="Arial"/>
                <w:bCs/>
                <w:szCs w:val="22"/>
              </w:rPr>
              <w:t xml:space="preserve"> in order to Provide the Service.  Any such licence is granted for the duration of this contract solely to enable the </w:t>
            </w:r>
            <w:r w:rsidRPr="006017AB">
              <w:rPr>
                <w:rFonts w:cs="Arial"/>
                <w:i/>
                <w:iCs/>
              </w:rPr>
              <w:t>Contractor</w:t>
            </w:r>
            <w:r w:rsidRPr="006017AB">
              <w:rPr>
                <w:rFonts w:cs="Arial"/>
                <w:bCs/>
                <w:szCs w:val="22"/>
              </w:rPr>
              <w:t xml:space="preserve"> to comply with its obligations under this contract.</w:t>
            </w:r>
          </w:p>
        </w:tc>
      </w:tr>
      <w:tr w:rsidR="006017AB" w:rsidRPr="006017AB" w14:paraId="219A9D90" w14:textId="77777777" w:rsidTr="005E4E3F">
        <w:trPr>
          <w:jc w:val="center"/>
        </w:trPr>
        <w:tc>
          <w:tcPr>
            <w:tcW w:w="1648" w:type="dxa"/>
            <w:gridSpan w:val="2"/>
          </w:tcPr>
          <w:p w14:paraId="337C0826" w14:textId="4E1C3F96" w:rsidR="006017AB" w:rsidRPr="006017AB" w:rsidRDefault="006017AB" w:rsidP="00385637">
            <w:pPr>
              <w:spacing w:before="120" w:after="120" w:line="264" w:lineRule="auto"/>
              <w:jc w:val="both"/>
              <w:rPr>
                <w:rFonts w:cs="Arial"/>
                <w:b/>
                <w:bCs/>
                <w:i/>
                <w:szCs w:val="22"/>
              </w:rPr>
            </w:pPr>
          </w:p>
        </w:tc>
        <w:tc>
          <w:tcPr>
            <w:tcW w:w="8167" w:type="dxa"/>
          </w:tcPr>
          <w:p w14:paraId="6D34E74E" w14:textId="15F98185" w:rsidR="006017AB" w:rsidRPr="006017AB" w:rsidRDefault="006017AB" w:rsidP="00F771AE">
            <w:pPr>
              <w:spacing w:before="120" w:after="120" w:line="264" w:lineRule="auto"/>
              <w:ind w:left="743" w:hanging="743"/>
              <w:jc w:val="both"/>
              <w:rPr>
                <w:rFonts w:cs="Arial"/>
                <w:i/>
                <w:iCs/>
                <w:szCs w:val="22"/>
              </w:rPr>
            </w:pPr>
          </w:p>
        </w:tc>
      </w:tr>
      <w:tr w:rsidR="006017AB" w:rsidRPr="006017AB" w14:paraId="116F431D" w14:textId="77777777" w:rsidTr="005E4E3F">
        <w:trPr>
          <w:jc w:val="center"/>
        </w:trPr>
        <w:tc>
          <w:tcPr>
            <w:tcW w:w="1648" w:type="dxa"/>
            <w:gridSpan w:val="2"/>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Z20</w:t>
            </w:r>
          </w:p>
        </w:tc>
        <w:tc>
          <w:tcPr>
            <w:tcW w:w="8167" w:type="dxa"/>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55D6AB8C" w:rsidR="006017AB" w:rsidRDefault="006017AB" w:rsidP="00DE4E5E">
            <w:pPr>
              <w:spacing w:before="120" w:line="22" w:lineRule="atLeast"/>
              <w:ind w:left="743" w:hanging="743"/>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in connection with the contract for a period of </w:t>
            </w:r>
            <w:r w:rsidR="00543ACE" w:rsidRPr="002545A3">
              <w:rPr>
                <w:bCs/>
                <w:i/>
                <w:szCs w:val="22"/>
              </w:rPr>
              <w:t xml:space="preserve">12 </w:t>
            </w:r>
            <w:r w:rsidRPr="002545A3">
              <w:rPr>
                <w:bCs/>
                <w:szCs w:val="22"/>
              </w:rPr>
              <w:t xml:space="preserve">years after </w:t>
            </w:r>
            <w:r w:rsidRPr="006017AB">
              <w:rPr>
                <w:bCs/>
                <w:szCs w:val="22"/>
              </w:rPr>
              <w:t xml:space="preserve">the </w:t>
            </w:r>
            <w:r w:rsidRPr="006017AB">
              <w:rPr>
                <w:bCs/>
                <w:i/>
                <w:szCs w:val="22"/>
              </w:rPr>
              <w:t>service period</w:t>
            </w:r>
            <w:r w:rsidRPr="006017AB">
              <w:rPr>
                <w:bCs/>
                <w:szCs w:val="22"/>
              </w:rPr>
              <w:t xml:space="preserve">. </w:t>
            </w:r>
            <w:r w:rsidRPr="006017AB">
              <w:rPr>
                <w:bCs/>
                <w:i/>
                <w:color w:val="FF0000"/>
                <w:szCs w:val="22"/>
              </w:rPr>
              <w:t xml:space="preserve"> </w:t>
            </w:r>
          </w:p>
          <w:p w14:paraId="48FA651F" w14:textId="77777777" w:rsidR="00306C78" w:rsidRPr="006017AB" w:rsidRDefault="00306C78" w:rsidP="00DE4E5E">
            <w:pPr>
              <w:spacing w:before="120" w:line="22" w:lineRule="atLeast"/>
              <w:ind w:left="743" w:hanging="743"/>
              <w:rPr>
                <w:bCs/>
                <w:i/>
                <w:color w:val="FF0000"/>
                <w:szCs w:val="22"/>
              </w:rPr>
            </w:pPr>
          </w:p>
          <w:p w14:paraId="23F127BB"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for the purpose of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5E4E3F">
        <w:trPr>
          <w:jc w:val="center"/>
        </w:trPr>
        <w:tc>
          <w:tcPr>
            <w:tcW w:w="1648" w:type="dxa"/>
            <w:gridSpan w:val="2"/>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Z21</w:t>
            </w:r>
          </w:p>
          <w:p w14:paraId="575BB109" w14:textId="77777777" w:rsidR="006017AB" w:rsidRPr="006017AB" w:rsidRDefault="006017AB" w:rsidP="00543ACE">
            <w:pPr>
              <w:widowControl/>
              <w:spacing w:before="120" w:after="120"/>
              <w:jc w:val="right"/>
              <w:rPr>
                <w:rFonts w:cs="Arial"/>
                <w:b/>
                <w:snapToGrid/>
                <w:spacing w:val="-3"/>
                <w:szCs w:val="22"/>
              </w:rPr>
            </w:pPr>
          </w:p>
        </w:tc>
        <w:tc>
          <w:tcPr>
            <w:tcW w:w="8167" w:type="dxa"/>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 European Union enterprise not owned or controlled by a non-European Union parent company,</w:t>
            </w:r>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monthly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to  paid to each SME since the </w:t>
            </w:r>
            <w:r w:rsidRPr="006017AB">
              <w:rPr>
                <w:i/>
                <w:iCs/>
                <w:szCs w:val="22"/>
              </w:rPr>
              <w:t>starting 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it  along with the names of the SMEs, 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obligations substantially similar to those set out in this clause Z21.</w:t>
            </w:r>
          </w:p>
          <w:p w14:paraId="3FEA6B83"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Z21.5 The </w:t>
            </w:r>
            <w:r w:rsidRPr="006017AB">
              <w:rPr>
                <w:i/>
                <w:iCs/>
                <w:szCs w:val="22"/>
              </w:rPr>
              <w:t xml:space="preserve">Contractor </w:t>
            </w:r>
            <w:r w:rsidRPr="006017AB">
              <w:rPr>
                <w:szCs w:val="22"/>
              </w:rPr>
              <w:t xml:space="preserve">further ensures that the conditions of contract for each Subcontractor include a requirement that the conditions of contract for any </w:t>
            </w:r>
            <w:proofErr w:type="spellStart"/>
            <w:r w:rsidRPr="006017AB">
              <w:rPr>
                <w:szCs w:val="22"/>
              </w:rPr>
              <w:t>subsubcontractor</w:t>
            </w:r>
            <w:proofErr w:type="spellEnd"/>
            <w:r w:rsidRPr="006017AB">
              <w:rPr>
                <w:szCs w:val="22"/>
              </w:rPr>
              <w:t xml:space="preserve"> engaged by the Subcontractor who is an SME include obligations substantially similar to those set out in clause Z21.4.</w:t>
            </w:r>
          </w:p>
          <w:p w14:paraId="1F2B511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5E4E3F">
        <w:trPr>
          <w:jc w:val="center"/>
        </w:trPr>
        <w:tc>
          <w:tcPr>
            <w:tcW w:w="1648" w:type="dxa"/>
            <w:gridSpan w:val="2"/>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Z22</w:t>
            </w:r>
          </w:p>
          <w:p w14:paraId="6512C667" w14:textId="1BA44F01" w:rsidR="006017AB" w:rsidRPr="006017AB" w:rsidRDefault="006017AB" w:rsidP="006017AB">
            <w:pPr>
              <w:widowControl/>
              <w:spacing w:before="120" w:after="120" w:line="22" w:lineRule="atLeast"/>
              <w:jc w:val="right"/>
              <w:rPr>
                <w:rFonts w:cs="Arial"/>
                <w:b/>
                <w:snapToGrid/>
                <w:spacing w:val="-3"/>
                <w:szCs w:val="22"/>
              </w:rPr>
            </w:pPr>
          </w:p>
        </w:tc>
        <w:tc>
          <w:tcPr>
            <w:tcW w:w="8167" w:type="dxa"/>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A1891F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Z22.1 The </w:t>
            </w:r>
            <w:r w:rsidR="00E9330A" w:rsidRPr="0078060F">
              <w:rPr>
                <w:szCs w:val="22"/>
              </w:rPr>
              <w:t>Parties may at any time agree to a reduction to the rates or Prices in the Price List</w:t>
            </w:r>
            <w:r w:rsidR="00E9330A">
              <w:rPr>
                <w:szCs w:val="22"/>
              </w:rPr>
              <w:t>.</w:t>
            </w:r>
          </w:p>
          <w:p w14:paraId="7A8C69AD" w14:textId="1B2D5B8B"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Z22.2 The </w:t>
            </w:r>
            <w:r w:rsidR="00E9330A" w:rsidRPr="0078060F">
              <w:rPr>
                <w:szCs w:val="22"/>
              </w:rPr>
              <w:t xml:space="preserve">reduced rates or Prices apply to any part of the </w:t>
            </w:r>
            <w:r w:rsidR="00E9330A" w:rsidRPr="0078060F">
              <w:rPr>
                <w:i/>
                <w:szCs w:val="22"/>
              </w:rPr>
              <w:t>service</w:t>
            </w:r>
            <w:r w:rsidR="00E9330A" w:rsidRPr="0078060F">
              <w:rPr>
                <w:szCs w:val="22"/>
              </w:rPr>
              <w:t xml:space="preserve"> provided after the reduction is agreed</w:t>
            </w:r>
            <w:r w:rsidRPr="006017AB">
              <w:rPr>
                <w:szCs w:val="22"/>
              </w:rPr>
              <w:t>.</w:t>
            </w:r>
          </w:p>
          <w:p w14:paraId="77BF1B0A"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5E4E3F">
        <w:trPr>
          <w:jc w:val="center"/>
        </w:trPr>
        <w:tc>
          <w:tcPr>
            <w:tcW w:w="1648" w:type="dxa"/>
            <w:gridSpan w:val="2"/>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8167" w:type="dxa"/>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are capable of utilising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5E4E3F">
        <w:trPr>
          <w:jc w:val="center"/>
        </w:trPr>
        <w:tc>
          <w:tcPr>
            <w:tcW w:w="1648" w:type="dxa"/>
            <w:gridSpan w:val="2"/>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t>Clause Z24</w:t>
            </w:r>
          </w:p>
          <w:p w14:paraId="31A0BF95" w14:textId="5606080B" w:rsidR="006017AB" w:rsidRPr="006017AB" w:rsidRDefault="006017AB" w:rsidP="00543ACE">
            <w:pPr>
              <w:widowControl/>
              <w:spacing w:before="120" w:after="120" w:line="22" w:lineRule="atLeast"/>
              <w:jc w:val="right"/>
              <w:rPr>
                <w:rFonts w:cs="Arial"/>
                <w:bCs/>
                <w:snapToGrid/>
                <w:spacing w:val="-3"/>
                <w:szCs w:val="22"/>
              </w:rPr>
            </w:pPr>
          </w:p>
        </w:tc>
        <w:tc>
          <w:tcPr>
            <w:tcW w:w="8167" w:type="dxa"/>
            <w:hideMark/>
          </w:tcPr>
          <w:p w14:paraId="7EE2887F"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Payment of the </w:t>
            </w:r>
            <w:r w:rsidRPr="006017AB">
              <w:rPr>
                <w:b/>
                <w:bCs/>
                <w:i/>
                <w:iCs/>
                <w:szCs w:val="22"/>
              </w:rPr>
              <w:t>Contractor</w:t>
            </w:r>
            <w:r w:rsidRPr="006017AB">
              <w:rPr>
                <w:b/>
                <w:bCs/>
                <w:szCs w:val="22"/>
              </w:rPr>
              <w:t>’s share</w:t>
            </w:r>
          </w:p>
          <w:p w14:paraId="539B7A61" w14:textId="11ECD425" w:rsidR="006017AB" w:rsidRPr="006017AB" w:rsidRDefault="00543ACE" w:rsidP="00543ACE">
            <w:pPr>
              <w:keepNext/>
              <w:tabs>
                <w:tab w:val="left" w:pos="742"/>
              </w:tabs>
              <w:spacing w:after="120" w:line="22" w:lineRule="atLeast"/>
              <w:ind w:left="710" w:hanging="710"/>
              <w:jc w:val="both"/>
              <w:rPr>
                <w:b/>
                <w:i/>
                <w:iCs/>
                <w:color w:val="FF0000"/>
                <w:szCs w:val="22"/>
              </w:rPr>
            </w:pPr>
            <w:r>
              <w:rPr>
                <w:szCs w:val="22"/>
              </w:rPr>
              <w:t>Not Used</w:t>
            </w:r>
          </w:p>
        </w:tc>
      </w:tr>
      <w:tr w:rsidR="006017AB" w:rsidRPr="006017AB" w14:paraId="5547CA87" w14:textId="77777777" w:rsidTr="005E4E3F">
        <w:trPr>
          <w:trHeight w:val="5093"/>
          <w:jc w:val="center"/>
        </w:trPr>
        <w:tc>
          <w:tcPr>
            <w:tcW w:w="1648" w:type="dxa"/>
            <w:gridSpan w:val="2"/>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t>Clause Z25</w:t>
            </w:r>
          </w:p>
          <w:p w14:paraId="3BE7CA5C" w14:textId="3774CA47" w:rsidR="006017AB" w:rsidRPr="006017AB" w:rsidRDefault="006017AB" w:rsidP="006017AB">
            <w:pPr>
              <w:widowControl/>
              <w:spacing w:before="120" w:after="120" w:line="22" w:lineRule="atLeast"/>
              <w:jc w:val="right"/>
              <w:rPr>
                <w:rFonts w:cs="Arial"/>
                <w:bCs/>
                <w:i/>
                <w:snapToGrid/>
                <w:color w:val="FF0000"/>
                <w:spacing w:val="-3"/>
                <w:szCs w:val="22"/>
              </w:rPr>
            </w:pP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8167" w:type="dxa"/>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4673A2AA" w14:textId="77777777" w:rsidR="005F0B2C" w:rsidRPr="009054F5" w:rsidRDefault="005F0B2C" w:rsidP="005F0B2C">
            <w:pPr>
              <w:keepNext/>
              <w:tabs>
                <w:tab w:val="left" w:pos="742"/>
              </w:tabs>
              <w:spacing w:after="120" w:line="22" w:lineRule="atLeast"/>
              <w:ind w:left="710" w:hanging="710"/>
              <w:jc w:val="both"/>
              <w:rPr>
                <w:szCs w:val="22"/>
              </w:rPr>
            </w:pPr>
            <w:r w:rsidRPr="009054F5">
              <w:rPr>
                <w:szCs w:val="22"/>
              </w:rPr>
              <w:t>Z25.1 The Employer's total liability to the Contractor for all matters arising under or in connection with this contract, other than the excluded matters, is limited to £10,000,000, and applies in contract, tort or delict or otherwise to the extent allowed under the law of the contract.</w:t>
            </w:r>
          </w:p>
          <w:p w14:paraId="338FD1BB" w14:textId="6C4792BF" w:rsidR="005F0B2C" w:rsidRPr="009054F5" w:rsidRDefault="005F0B2C" w:rsidP="005F0B2C">
            <w:pPr>
              <w:keepNext/>
              <w:tabs>
                <w:tab w:val="left" w:pos="742"/>
              </w:tabs>
              <w:spacing w:after="120" w:line="22" w:lineRule="atLeast"/>
              <w:ind w:left="710" w:hanging="710"/>
              <w:jc w:val="both"/>
              <w:rPr>
                <w:szCs w:val="22"/>
              </w:rPr>
            </w:pPr>
            <w:r w:rsidRPr="009054F5">
              <w:rPr>
                <w:szCs w:val="22"/>
              </w:rPr>
              <w:t>Z25.2 The excluded matters are any items which cannot be excluded by law, for example death and personal injury, and the amounts payable to the Contractor as stated in this contract for</w:t>
            </w:r>
          </w:p>
          <w:p w14:paraId="2332EFA5" w14:textId="2C7121A3" w:rsidR="005F0B2C" w:rsidRPr="009054F5" w:rsidRDefault="005F0B2C" w:rsidP="005F0B2C">
            <w:pPr>
              <w:keepNext/>
              <w:tabs>
                <w:tab w:val="left" w:pos="742"/>
              </w:tabs>
              <w:spacing w:after="120" w:line="22" w:lineRule="atLeast"/>
              <w:ind w:left="710" w:hanging="710"/>
              <w:jc w:val="both"/>
              <w:rPr>
                <w:szCs w:val="22"/>
              </w:rPr>
            </w:pPr>
            <w:r w:rsidRPr="009054F5">
              <w:rPr>
                <w:szCs w:val="22"/>
              </w:rPr>
              <w:t>•</w:t>
            </w:r>
            <w:r w:rsidRPr="009054F5">
              <w:rPr>
                <w:szCs w:val="22"/>
              </w:rPr>
              <w:tab/>
              <w:t>the Price for the Service Provided to Date and the Contractor's share if Option C applies and</w:t>
            </w:r>
          </w:p>
          <w:p w14:paraId="3C4C46E0" w14:textId="74205BEA" w:rsidR="006017AB" w:rsidRPr="006017AB" w:rsidRDefault="005F0B2C" w:rsidP="005F0B2C">
            <w:pPr>
              <w:keepNext/>
              <w:tabs>
                <w:tab w:val="left" w:pos="742"/>
              </w:tabs>
              <w:spacing w:after="120" w:line="22" w:lineRule="atLeast"/>
              <w:ind w:left="710" w:hanging="710"/>
              <w:jc w:val="both"/>
              <w:rPr>
                <w:b/>
                <w:i/>
                <w:iCs/>
                <w:color w:val="FF0000"/>
                <w:szCs w:val="22"/>
              </w:rPr>
            </w:pPr>
            <w:r w:rsidRPr="009054F5">
              <w:rPr>
                <w:szCs w:val="22"/>
              </w:rPr>
              <w:t>Z25.3 The Employer's liability to the Contractor is limited to that proportion of the Contractor's losses for which the Employer is responsible under this contract.</w:t>
            </w:r>
          </w:p>
        </w:tc>
      </w:tr>
      <w:tr w:rsidR="006017AB" w:rsidRPr="006017AB" w14:paraId="6D54F0A3" w14:textId="77777777" w:rsidTr="005E4E3F">
        <w:trPr>
          <w:jc w:val="center"/>
        </w:trPr>
        <w:tc>
          <w:tcPr>
            <w:tcW w:w="1648" w:type="dxa"/>
            <w:gridSpan w:val="2"/>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5B6282E7" w:rsidR="006017AB" w:rsidRPr="006017AB" w:rsidRDefault="006017AB" w:rsidP="00543ACE">
            <w:pPr>
              <w:widowControl/>
              <w:spacing w:before="120" w:after="120" w:line="22" w:lineRule="atLeast"/>
              <w:jc w:val="center"/>
              <w:rPr>
                <w:rFonts w:cs="Arial"/>
                <w:bCs/>
                <w:i/>
                <w:snapToGrid/>
                <w:color w:val="FF0000"/>
                <w:spacing w:val="-3"/>
                <w:szCs w:val="22"/>
              </w:rPr>
            </w:pPr>
          </w:p>
        </w:tc>
        <w:tc>
          <w:tcPr>
            <w:tcW w:w="8167" w:type="dxa"/>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612C2E28"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(1) </w:t>
            </w:r>
            <w:r w:rsidR="00AE2A35">
              <w:rPr>
                <w:szCs w:val="22"/>
              </w:rPr>
              <w:t xml:space="preserve">  </w:t>
            </w:r>
            <w:r w:rsidRPr="006017AB">
              <w:rPr>
                <w:szCs w:val="22"/>
              </w:rPr>
              <w:t xml:space="preserve">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found on or after 1 April 2013 to be incorrect as a result of</w:t>
            </w:r>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future legislation introduced to counteract tax advantages arising from abusive arrangements to avoid National Insurance contributions.</w:t>
            </w:r>
          </w:p>
          <w:p w14:paraId="110D59E4" w14:textId="368C5AD5"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(4) </w:t>
            </w:r>
            <w:r w:rsidR="007504D9">
              <w:rPr>
                <w:szCs w:val="22"/>
              </w:rPr>
              <w:t xml:space="preserve">     </w:t>
            </w:r>
            <w:r w:rsidRPr="006017AB">
              <w:rPr>
                <w:szCs w:val="22"/>
              </w:rPr>
              <w:t>Halifax Abuse Principle is the principle explained in the CJEU case C-255/02 Halifax and others.</w:t>
            </w:r>
          </w:p>
          <w:p w14:paraId="483E4968"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Non-Compliance or any litigation in which he is involved relating to any Tax Non-Compliance prior to the Contract Date.</w:t>
            </w:r>
          </w:p>
          <w:p w14:paraId="5AE170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5E4E3F">
        <w:trPr>
          <w:jc w:val="center"/>
        </w:trPr>
        <w:tc>
          <w:tcPr>
            <w:tcW w:w="1648" w:type="dxa"/>
            <w:gridSpan w:val="2"/>
            <w:hideMark/>
          </w:tcPr>
          <w:p w14:paraId="6EA09C37" w14:textId="77777777" w:rsidR="006017AB" w:rsidRPr="006017AB" w:rsidRDefault="006017AB" w:rsidP="00DE4E5E">
            <w:pPr>
              <w:spacing w:before="120" w:after="120" w:line="22" w:lineRule="atLeast"/>
              <w:jc w:val="right"/>
              <w:rPr>
                <w:rFonts w:cs="Arial"/>
                <w:b/>
                <w:bCs/>
                <w:szCs w:val="22"/>
              </w:rPr>
            </w:pPr>
            <w:r w:rsidRPr="006017AB">
              <w:rPr>
                <w:rFonts w:cs="Arial"/>
                <w:b/>
                <w:bCs/>
                <w:szCs w:val="22"/>
              </w:rPr>
              <w:t>Clause Z27</w:t>
            </w:r>
          </w:p>
          <w:p w14:paraId="6B996694" w14:textId="2C9B6AE3" w:rsidR="006017AB" w:rsidRPr="006017AB" w:rsidRDefault="006017AB" w:rsidP="00DE4E5E">
            <w:pPr>
              <w:widowControl/>
              <w:spacing w:before="120" w:after="120" w:line="22" w:lineRule="atLeast"/>
              <w:jc w:val="right"/>
              <w:rPr>
                <w:rFonts w:cs="Arial"/>
                <w:bCs/>
                <w:i/>
                <w:snapToGrid/>
                <w:color w:val="FF0000"/>
                <w:szCs w:val="22"/>
                <w:lang w:val="en-US"/>
              </w:rPr>
            </w:pPr>
          </w:p>
          <w:p w14:paraId="03302466" w14:textId="77777777" w:rsidR="006017AB" w:rsidRPr="006017AB" w:rsidRDefault="006017AB" w:rsidP="00543ACE">
            <w:pPr>
              <w:widowControl/>
              <w:spacing w:before="120" w:after="120" w:line="22" w:lineRule="atLeast"/>
              <w:jc w:val="center"/>
              <w:rPr>
                <w:rFonts w:cs="Arial"/>
                <w:b/>
                <w:bCs/>
                <w:szCs w:val="22"/>
                <w:lang w:val="en-US"/>
              </w:rPr>
            </w:pPr>
          </w:p>
        </w:tc>
        <w:tc>
          <w:tcPr>
            <w:tcW w:w="8167" w:type="dxa"/>
            <w:hideMark/>
          </w:tcPr>
          <w:p w14:paraId="68F0FDF2" w14:textId="77777777" w:rsidR="006017AB" w:rsidRPr="006017AB" w:rsidRDefault="006017AB" w:rsidP="00DE4E5E">
            <w:pPr>
              <w:keepNext/>
              <w:spacing w:before="120" w:after="120" w:line="22" w:lineRule="atLeast"/>
              <w:ind w:right="316"/>
              <w:jc w:val="both"/>
              <w:rPr>
                <w:b/>
                <w:i/>
                <w:iCs/>
                <w:szCs w:val="22"/>
              </w:rPr>
            </w:pPr>
            <w:r w:rsidRPr="006017AB">
              <w:rPr>
                <w:b/>
                <w:bCs/>
                <w:szCs w:val="22"/>
              </w:rPr>
              <w:t>TUPE</w:t>
            </w:r>
          </w:p>
          <w:p w14:paraId="004B2328" w14:textId="2514B283" w:rsidR="00543ACE" w:rsidRPr="006017AB" w:rsidRDefault="00543ACE" w:rsidP="00543ACE">
            <w:pPr>
              <w:spacing w:before="120" w:line="22" w:lineRule="atLeast"/>
              <w:ind w:left="743" w:hanging="743"/>
              <w:jc w:val="both"/>
              <w:rPr>
                <w:b/>
                <w:i/>
                <w:iCs/>
                <w:szCs w:val="22"/>
              </w:rPr>
            </w:pPr>
            <w:r>
              <w:rPr>
                <w:bCs/>
                <w:szCs w:val="22"/>
              </w:rPr>
              <w:t>Not Used</w:t>
            </w:r>
          </w:p>
          <w:p w14:paraId="69577AC6" w14:textId="6D44CC21" w:rsidR="006017AB" w:rsidRPr="006017AB" w:rsidRDefault="006017AB" w:rsidP="00DE4E5E">
            <w:pPr>
              <w:keepNext/>
              <w:spacing w:after="120" w:line="22" w:lineRule="atLeast"/>
              <w:ind w:left="743" w:hanging="743"/>
              <w:jc w:val="both"/>
              <w:rPr>
                <w:b/>
                <w:i/>
                <w:iCs/>
                <w:szCs w:val="22"/>
              </w:rPr>
            </w:pPr>
          </w:p>
        </w:tc>
      </w:tr>
      <w:tr w:rsidR="006017AB" w:rsidRPr="006017AB" w14:paraId="736C3C9D" w14:textId="77777777" w:rsidTr="005E4E3F">
        <w:trPr>
          <w:jc w:val="center"/>
        </w:trPr>
        <w:tc>
          <w:tcPr>
            <w:tcW w:w="1648" w:type="dxa"/>
            <w:gridSpan w:val="2"/>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2610FFF7"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0BF5E54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Extension of the </w:t>
            </w:r>
            <w:r w:rsidRPr="006017AB">
              <w:rPr>
                <w:b/>
                <w:bCs/>
                <w:i/>
                <w:iCs/>
                <w:szCs w:val="22"/>
              </w:rPr>
              <w:t>service period</w:t>
            </w:r>
          </w:p>
          <w:p w14:paraId="73695EC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Z28.1 Subject to clause Z28.3,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the </w:t>
            </w:r>
            <w:r w:rsidRPr="006017AB">
              <w:rPr>
                <w:i/>
                <w:iCs/>
                <w:szCs w:val="22"/>
              </w:rPr>
              <w:t>service period</w:t>
            </w:r>
            <w:r w:rsidRPr="006017AB">
              <w:rPr>
                <w:szCs w:val="22"/>
              </w:rPr>
              <w:t xml:space="preserve"> is to be extended by the </w:t>
            </w:r>
            <w:r w:rsidRPr="006017AB">
              <w:rPr>
                <w:i/>
                <w:iCs/>
                <w:szCs w:val="22"/>
              </w:rPr>
              <w:t>extension period</w:t>
            </w:r>
            <w:r w:rsidRPr="006017AB">
              <w:rPr>
                <w:szCs w:val="22"/>
              </w:rPr>
              <w:t xml:space="preserve"> or such lesser period as the </w:t>
            </w:r>
            <w:r w:rsidRPr="006017AB">
              <w:rPr>
                <w:i/>
                <w:iCs/>
                <w:szCs w:val="22"/>
              </w:rPr>
              <w:t>Employer</w:t>
            </w:r>
            <w:r w:rsidRPr="006017AB">
              <w:rPr>
                <w:szCs w:val="22"/>
              </w:rPr>
              <w:t xml:space="preserve"> may specify.</w:t>
            </w:r>
          </w:p>
          <w:p w14:paraId="2C651863"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Z28.2 If the </w:t>
            </w:r>
            <w:r w:rsidRPr="006017AB">
              <w:rPr>
                <w:i/>
                <w:iCs/>
                <w:szCs w:val="22"/>
              </w:rPr>
              <w:t>service period</w:t>
            </w:r>
            <w:r w:rsidRPr="006017AB">
              <w:rPr>
                <w:szCs w:val="22"/>
              </w:rPr>
              <w:t xml:space="preserve"> is extended by less than the </w:t>
            </w:r>
            <w:r w:rsidRPr="006017AB">
              <w:rPr>
                <w:i/>
                <w:iCs/>
                <w:szCs w:val="22"/>
              </w:rPr>
              <w:t>extension period</w:t>
            </w:r>
            <w:r w:rsidRPr="006017AB">
              <w:rPr>
                <w:szCs w:val="22"/>
              </w:rPr>
              <w:t xml:space="preserve">, the </w:t>
            </w:r>
            <w:r w:rsidRPr="006017AB">
              <w:rPr>
                <w:i/>
                <w:iCs/>
                <w:szCs w:val="22"/>
              </w:rPr>
              <w:t>Employer</w:t>
            </w:r>
            <w:r w:rsidRPr="006017AB">
              <w:rPr>
                <w:szCs w:val="22"/>
              </w:rPr>
              <w:t xml:space="preserve"> may further extend the </w:t>
            </w:r>
            <w:r w:rsidRPr="006017AB">
              <w:rPr>
                <w:i/>
                <w:iCs/>
                <w:szCs w:val="22"/>
              </w:rPr>
              <w:t>service period</w:t>
            </w:r>
            <w:r w:rsidRPr="006017AB">
              <w:rPr>
                <w:szCs w:val="22"/>
              </w:rPr>
              <w:t xml:space="preserve"> so that the total period of extension does not exceed the </w:t>
            </w:r>
            <w:r w:rsidRPr="006017AB">
              <w:rPr>
                <w:i/>
                <w:iCs/>
                <w:szCs w:val="22"/>
              </w:rPr>
              <w:t>extension period</w:t>
            </w:r>
            <w:r w:rsidRPr="006017AB">
              <w:rPr>
                <w:szCs w:val="22"/>
              </w:rPr>
              <w:t>.</w:t>
            </w:r>
          </w:p>
          <w:p w14:paraId="3D65549F" w14:textId="18082083" w:rsidR="006017AB" w:rsidRPr="006017AB" w:rsidRDefault="006017AB" w:rsidP="00543ACE">
            <w:pPr>
              <w:keepNext/>
              <w:tabs>
                <w:tab w:val="left" w:pos="742"/>
              </w:tabs>
              <w:spacing w:after="120" w:line="22" w:lineRule="atLeast"/>
              <w:ind w:left="710" w:hanging="710"/>
              <w:jc w:val="both"/>
              <w:rPr>
                <w:i/>
                <w:iCs/>
                <w:color w:val="FF0000"/>
              </w:rPr>
            </w:pPr>
            <w:r w:rsidRPr="006017AB">
              <w:rPr>
                <w:szCs w:val="22"/>
              </w:rPr>
              <w:t xml:space="preserve">Z28.3 The </w:t>
            </w:r>
            <w:r w:rsidRPr="006017AB">
              <w:rPr>
                <w:i/>
                <w:iCs/>
                <w:szCs w:val="22"/>
              </w:rPr>
              <w:t>Employer</w:t>
            </w:r>
            <w:r w:rsidRPr="006017AB">
              <w:rPr>
                <w:szCs w:val="22"/>
              </w:rPr>
              <w:t xml:space="preserve"> does not notify the </w:t>
            </w:r>
            <w:r w:rsidRPr="006017AB">
              <w:rPr>
                <w:i/>
                <w:iCs/>
                <w:szCs w:val="22"/>
              </w:rPr>
              <w:t>Contractor</w:t>
            </w:r>
            <w:r w:rsidRPr="006017AB">
              <w:rPr>
                <w:szCs w:val="22"/>
              </w:rPr>
              <w:t xml:space="preserve"> of any extension or further extension to the </w:t>
            </w:r>
            <w:r w:rsidRPr="006017AB">
              <w:rPr>
                <w:i/>
                <w:iCs/>
                <w:szCs w:val="22"/>
              </w:rPr>
              <w:t>service period</w:t>
            </w:r>
            <w:r w:rsidRPr="006017AB">
              <w:rPr>
                <w:szCs w:val="22"/>
              </w:rPr>
              <w:t xml:space="preserve"> later than </w:t>
            </w:r>
            <w:r w:rsidR="00543ACE" w:rsidRPr="00365A14">
              <w:rPr>
                <w:szCs w:val="22"/>
              </w:rPr>
              <w:t>6 months</w:t>
            </w:r>
            <w:r w:rsidRPr="00365A14">
              <w:rPr>
                <w:szCs w:val="22"/>
              </w:rPr>
              <w:t xml:space="preserve"> </w:t>
            </w:r>
            <w:r w:rsidRPr="006017AB">
              <w:rPr>
                <w:szCs w:val="22"/>
              </w:rPr>
              <w:t xml:space="preserve">before the expiry of the </w:t>
            </w:r>
            <w:r w:rsidRPr="006017AB">
              <w:rPr>
                <w:i/>
                <w:iCs/>
                <w:szCs w:val="22"/>
              </w:rPr>
              <w:t>service period</w:t>
            </w:r>
            <w:r w:rsidRPr="006017AB">
              <w:rPr>
                <w:szCs w:val="22"/>
              </w:rPr>
              <w:t xml:space="preserve">. </w:t>
            </w:r>
          </w:p>
        </w:tc>
      </w:tr>
      <w:tr w:rsidR="006017AB" w:rsidRPr="006017AB" w14:paraId="0B61D2B4" w14:textId="77777777" w:rsidTr="005E4E3F">
        <w:trPr>
          <w:jc w:val="center"/>
        </w:trPr>
        <w:tc>
          <w:tcPr>
            <w:tcW w:w="1648" w:type="dxa"/>
            <w:gridSpan w:val="2"/>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0AD412F7" w:rsidR="006017AB" w:rsidRPr="006017AB" w:rsidRDefault="006017AB" w:rsidP="006017AB">
            <w:pPr>
              <w:widowControl/>
              <w:spacing w:before="120" w:after="120" w:line="264" w:lineRule="auto"/>
              <w:jc w:val="right"/>
              <w:rPr>
                <w:rFonts w:cs="Arial"/>
                <w:b/>
                <w:snapToGrid/>
                <w:spacing w:val="-3"/>
                <w:szCs w:val="22"/>
              </w:rPr>
            </w:pPr>
          </w:p>
        </w:tc>
        <w:tc>
          <w:tcPr>
            <w:tcW w:w="8167" w:type="dxa"/>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40EAA754" w:rsidR="006017AB" w:rsidRPr="006017AB" w:rsidRDefault="006017AB" w:rsidP="00DE4E5E">
            <w:pPr>
              <w:keepNext/>
              <w:tabs>
                <w:tab w:val="left" w:pos="742"/>
              </w:tabs>
              <w:spacing w:after="120" w:line="22" w:lineRule="atLeast"/>
              <w:ind w:left="743" w:hanging="709"/>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the Parent Company Guarantee was not given by the Contract Date, it is given to the </w:t>
            </w:r>
            <w:r w:rsidRPr="006017AB">
              <w:rPr>
                <w:i/>
                <w:szCs w:val="22"/>
              </w:rPr>
              <w:t>Employe</w:t>
            </w:r>
            <w:r w:rsidRPr="006017AB">
              <w:rPr>
                <w:szCs w:val="22"/>
              </w:rPr>
              <w:t>r wi</w:t>
            </w:r>
            <w:r w:rsidR="003E5A34">
              <w:rPr>
                <w:szCs w:val="22"/>
              </w:rPr>
              <w:t xml:space="preserve">thin four weeks of the </w:t>
            </w:r>
            <w:r w:rsidR="003E5A34" w:rsidRPr="003E5A34">
              <w:rPr>
                <w:i/>
                <w:szCs w:val="22"/>
              </w:rPr>
              <w:t>Service Manager’s</w:t>
            </w:r>
            <w:r w:rsidR="003E5A34">
              <w:rPr>
                <w:szCs w:val="22"/>
              </w:rPr>
              <w:t xml:space="preserve"> request.</w:t>
            </w:r>
            <w:r w:rsidRPr="006017AB">
              <w:rPr>
                <w:szCs w:val="22"/>
              </w:rPr>
              <w:t xml:space="preserve"> Parent Company Guarantees are given by</w:t>
            </w:r>
          </w:p>
          <w:p w14:paraId="13A3B407"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 standalone company – the Controller,</w:t>
            </w:r>
          </w:p>
          <w:p w14:paraId="0A3E2E5D"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an unincorporated JV (“more than one party”) – the Controller of each Consortium Member or</w:t>
            </w:r>
          </w:p>
          <w:p w14:paraId="0E8553A5"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an incorporated JV – the Controller of each Consortium Member.</w:t>
            </w:r>
          </w:p>
          <w:p w14:paraId="2BE69AB6"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accept a Parent Company Guarantee from a company other than the Controller.</w:t>
            </w:r>
          </w:p>
          <w:p w14:paraId="48CA13AE" w14:textId="77777777" w:rsidR="006017AB" w:rsidRPr="006017AB" w:rsidRDefault="006017AB" w:rsidP="006017AB">
            <w:pPr>
              <w:keepNext/>
              <w:spacing w:after="120" w:line="22" w:lineRule="atLeast"/>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5E4E3F">
        <w:trPr>
          <w:jc w:val="center"/>
        </w:trPr>
        <w:tc>
          <w:tcPr>
            <w:tcW w:w="1648" w:type="dxa"/>
            <w:gridSpan w:val="2"/>
            <w:hideMark/>
          </w:tcPr>
          <w:p w14:paraId="3F0D9FA9" w14:textId="77777777" w:rsid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Z30</w:t>
            </w:r>
          </w:p>
          <w:p w14:paraId="42DD0AB9" w14:textId="04E84B40" w:rsidR="00D668A2" w:rsidRPr="006017AB" w:rsidRDefault="00D668A2" w:rsidP="006017AB">
            <w:pPr>
              <w:widowControl/>
              <w:spacing w:before="120" w:after="120" w:line="264" w:lineRule="auto"/>
              <w:jc w:val="right"/>
              <w:rPr>
                <w:rFonts w:cs="Arial"/>
                <w:b/>
                <w:snapToGrid/>
                <w:spacing w:val="-3"/>
                <w:szCs w:val="22"/>
              </w:rPr>
            </w:pPr>
          </w:p>
        </w:tc>
        <w:tc>
          <w:tcPr>
            <w:tcW w:w="8167" w:type="dxa"/>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Z30.1  Delete clause 18.1 and replace with the following:</w:t>
            </w:r>
          </w:p>
          <w:p w14:paraId="105483AC" w14:textId="77777777" w:rsidR="006017AB" w:rsidRPr="006017AB" w:rsidRDefault="006017AB" w:rsidP="00DE4E5E">
            <w:pPr>
              <w:keepNext/>
              <w:tabs>
                <w:tab w:val="left" w:pos="742"/>
              </w:tabs>
              <w:spacing w:after="120" w:line="22" w:lineRule="atLeast"/>
              <w:ind w:left="743"/>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960DD7">
        <w:trPr>
          <w:jc w:val="center"/>
        </w:trPr>
        <w:tc>
          <w:tcPr>
            <w:tcW w:w="1648" w:type="dxa"/>
            <w:gridSpan w:val="2"/>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Z31</w:t>
            </w:r>
          </w:p>
          <w:p w14:paraId="4DCC6CDB" w14:textId="5E9B8E98" w:rsidR="006017AB" w:rsidRPr="00DE4E5E" w:rsidRDefault="006017AB" w:rsidP="00543ACE">
            <w:pPr>
              <w:widowControl/>
              <w:spacing w:before="120" w:after="120" w:line="264" w:lineRule="auto"/>
              <w:jc w:val="center"/>
              <w:rPr>
                <w:rFonts w:cs="Arial"/>
                <w:b/>
                <w:i/>
                <w:snapToGrid/>
                <w:spacing w:val="-3"/>
                <w:szCs w:val="22"/>
              </w:rPr>
            </w:pPr>
          </w:p>
        </w:tc>
        <w:tc>
          <w:tcPr>
            <w:tcW w:w="8167" w:type="dxa"/>
            <w:hideMark/>
          </w:tcPr>
          <w:p w14:paraId="3678F03D" w14:textId="77777777" w:rsidR="006017AB" w:rsidRPr="00435914" w:rsidRDefault="006017AB" w:rsidP="006017AB">
            <w:pPr>
              <w:keepNext/>
              <w:spacing w:before="120" w:after="120" w:line="22" w:lineRule="atLeast"/>
              <w:jc w:val="both"/>
              <w:rPr>
                <w:rFonts w:cs="Arial"/>
                <w:b/>
                <w:bCs/>
                <w:szCs w:val="22"/>
              </w:rPr>
            </w:pPr>
            <w:r w:rsidRPr="00435914">
              <w:rPr>
                <w:rFonts w:cs="Arial"/>
                <w:b/>
                <w:bCs/>
                <w:szCs w:val="22"/>
              </w:rPr>
              <w:t>Use of equipment, Plant and Materials</w:t>
            </w:r>
          </w:p>
          <w:p w14:paraId="3A9A47DE" w14:textId="36E72FC9" w:rsidR="006017AB" w:rsidRPr="00DE4E5E" w:rsidRDefault="00543ACE" w:rsidP="00543ACE">
            <w:pPr>
              <w:keepNext/>
              <w:tabs>
                <w:tab w:val="left" w:pos="742"/>
              </w:tabs>
              <w:spacing w:after="120" w:line="22" w:lineRule="atLeast"/>
              <w:jc w:val="both"/>
              <w:rPr>
                <w:rFonts w:cs="Arial"/>
                <w:b/>
                <w:i/>
                <w:iCs/>
                <w:color w:val="FF0000"/>
                <w:szCs w:val="22"/>
              </w:rPr>
            </w:pPr>
            <w:r>
              <w:rPr>
                <w:rFonts w:cs="Arial"/>
                <w:szCs w:val="22"/>
              </w:rPr>
              <w:t>Not Used</w:t>
            </w:r>
          </w:p>
        </w:tc>
      </w:tr>
      <w:tr w:rsidR="006017AB" w:rsidRPr="006017AB" w14:paraId="53E3470A" w14:textId="77777777" w:rsidTr="00960DD7">
        <w:trPr>
          <w:jc w:val="center"/>
        </w:trPr>
        <w:tc>
          <w:tcPr>
            <w:tcW w:w="1648" w:type="dxa"/>
            <w:gridSpan w:val="2"/>
            <w:tcMar>
              <w:top w:w="0" w:type="dxa"/>
              <w:left w:w="0" w:type="dxa"/>
              <w:bottom w:w="0" w:type="dxa"/>
              <w:right w:w="0" w:type="dxa"/>
            </w:tcMar>
            <w:hideMark/>
          </w:tcPr>
          <w:p w14:paraId="34A7E02E"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Z32</w:t>
            </w:r>
          </w:p>
        </w:tc>
        <w:tc>
          <w:tcPr>
            <w:tcW w:w="8167" w:type="dxa"/>
            <w:tcMar>
              <w:top w:w="0" w:type="dxa"/>
              <w:left w:w="0" w:type="dxa"/>
              <w:bottom w:w="0" w:type="dxa"/>
              <w:right w:w="0" w:type="dxa"/>
            </w:tcMar>
            <w:hideMark/>
          </w:tcPr>
          <w:p w14:paraId="275012F0" w14:textId="77777777" w:rsidR="006017AB" w:rsidRPr="006017AB" w:rsidRDefault="006017AB" w:rsidP="003A7FA4">
            <w:pPr>
              <w:spacing w:before="240" w:line="22" w:lineRule="atLeast"/>
              <w:ind w:left="142"/>
              <w:jc w:val="both"/>
              <w:rPr>
                <w:rFonts w:cs="Arial"/>
                <w:b/>
                <w:szCs w:val="22"/>
                <w:lang w:eastAsia="en-GB"/>
              </w:rPr>
            </w:pPr>
            <w:r w:rsidRPr="006017AB">
              <w:rPr>
                <w:rFonts w:cs="Arial"/>
                <w:b/>
                <w:szCs w:val="22"/>
                <w:lang w:eastAsia="en-GB"/>
              </w:rPr>
              <w:t>Termination and omission of work</w:t>
            </w:r>
          </w:p>
          <w:p w14:paraId="45F34CF1" w14:textId="3B576627" w:rsidR="006017AB" w:rsidRPr="006017AB" w:rsidRDefault="00435914" w:rsidP="00DE4E5E">
            <w:pPr>
              <w:spacing w:before="120" w:after="120" w:line="22" w:lineRule="atLeast"/>
              <w:ind w:left="851" w:hanging="851"/>
              <w:jc w:val="both"/>
              <w:rPr>
                <w:rFonts w:cs="Arial"/>
                <w:szCs w:val="22"/>
                <w:lang w:eastAsia="en-GB"/>
              </w:rPr>
            </w:pPr>
            <w:r>
              <w:rPr>
                <w:rFonts w:cs="Arial"/>
                <w:szCs w:val="22"/>
                <w:lang w:eastAsia="en-GB"/>
              </w:rPr>
              <w:t xml:space="preserve"> </w:t>
            </w:r>
            <w:r w:rsidR="006017AB" w:rsidRPr="006017AB">
              <w:rPr>
                <w:rFonts w:cs="Arial"/>
                <w:szCs w:val="22"/>
                <w:lang w:eastAsia="en-GB"/>
              </w:rPr>
              <w:t>Z32.1</w:t>
            </w:r>
            <w:r w:rsidR="006017AB" w:rsidRPr="006017AB">
              <w:rPr>
                <w:rFonts w:cs="Arial"/>
                <w:szCs w:val="22"/>
                <w:lang w:eastAsia="en-GB"/>
              </w:rPr>
              <w:tab/>
              <w:t xml:space="preserve">If the </w:t>
            </w:r>
            <w:r w:rsidR="006017AB" w:rsidRPr="006017AB">
              <w:rPr>
                <w:rFonts w:cs="Arial"/>
                <w:i/>
                <w:szCs w:val="22"/>
                <w:lang w:eastAsia="en-GB"/>
              </w:rPr>
              <w:t>Service Manager</w:t>
            </w:r>
            <w:r w:rsidR="006017AB" w:rsidRPr="006017AB">
              <w:rPr>
                <w:rFonts w:cs="Arial"/>
                <w:szCs w:val="22"/>
                <w:lang w:eastAsia="en-GB"/>
              </w:rPr>
              <w:t xml:space="preserve"> instructs a change to the Service Information which involves the omission of part of the </w:t>
            </w:r>
            <w:r w:rsidR="006017AB" w:rsidRPr="006017AB">
              <w:rPr>
                <w:rFonts w:cs="Arial"/>
                <w:i/>
                <w:szCs w:val="22"/>
                <w:lang w:eastAsia="en-GB"/>
              </w:rPr>
              <w:t>service</w:t>
            </w:r>
            <w:r w:rsidR="006017AB" w:rsidRPr="006017AB">
              <w:rPr>
                <w:rFonts w:cs="Arial"/>
                <w:szCs w:val="22"/>
                <w:lang w:eastAsia="en-GB"/>
              </w:rPr>
              <w:t xml:space="preserve">, the </w:t>
            </w:r>
            <w:r w:rsidR="006017AB" w:rsidRPr="006017AB">
              <w:rPr>
                <w:rFonts w:cs="Arial"/>
                <w:i/>
                <w:szCs w:val="22"/>
                <w:lang w:eastAsia="en-GB"/>
              </w:rPr>
              <w:t>Employer</w:t>
            </w:r>
            <w:r w:rsidR="006017AB"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006017AB" w:rsidRPr="006017AB">
              <w:rPr>
                <w:rFonts w:cs="Arial"/>
                <w:i/>
                <w:szCs w:val="22"/>
                <w:lang w:eastAsia="en-GB"/>
              </w:rPr>
              <w:t>Contractor</w:t>
            </w:r>
            <w:r w:rsidR="006017AB" w:rsidRPr="006017AB">
              <w:rPr>
                <w:rFonts w:cs="Arial"/>
                <w:szCs w:val="22"/>
                <w:lang w:eastAsia="en-GB"/>
              </w:rPr>
              <w:t xml:space="preserve">, the assessment includes a deduction of the forecast additional cost to the </w:t>
            </w:r>
            <w:r w:rsidR="006017AB" w:rsidRPr="006017AB">
              <w:rPr>
                <w:rFonts w:cs="Arial"/>
                <w:i/>
                <w:szCs w:val="22"/>
                <w:lang w:eastAsia="en-GB"/>
              </w:rPr>
              <w:t>Employer</w:t>
            </w:r>
            <w:r w:rsidR="006017AB" w:rsidRPr="006017AB">
              <w:rPr>
                <w:rFonts w:cs="Arial"/>
                <w:szCs w:val="22"/>
                <w:lang w:eastAsia="en-GB"/>
              </w:rPr>
              <w:t xml:space="preserve"> of completing the </w:t>
            </w:r>
            <w:r w:rsidR="006017AB" w:rsidRPr="006017AB">
              <w:rPr>
                <w:rFonts w:cs="Arial"/>
                <w:i/>
                <w:szCs w:val="22"/>
                <w:lang w:eastAsia="en-GB"/>
              </w:rPr>
              <w:t>service</w:t>
            </w:r>
            <w:r w:rsidR="006017AB" w:rsidRPr="006017AB">
              <w:rPr>
                <w:rFonts w:cs="Arial"/>
                <w:szCs w:val="22"/>
                <w:lang w:eastAsia="en-GB"/>
              </w:rPr>
              <w:t>.</w:t>
            </w:r>
          </w:p>
          <w:p w14:paraId="21DB8588"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r w:rsidRPr="006017AB">
              <w:rPr>
                <w:rFonts w:cs="Arial"/>
                <w:i/>
                <w:szCs w:val="22"/>
                <w:lang w:eastAsia="en-GB"/>
              </w:rPr>
              <w:t xml:space="preserve">Contractor </w:t>
            </w:r>
            <w:r w:rsidRPr="006017AB">
              <w:rPr>
                <w:rFonts w:cs="Arial"/>
                <w:szCs w:val="22"/>
                <w:lang w:eastAsia="en-GB"/>
              </w:rPr>
              <w:t xml:space="preserve"> having hindered the </w:t>
            </w:r>
            <w:r w:rsidRPr="006017AB">
              <w:rPr>
                <w:rFonts w:cs="Arial"/>
                <w:i/>
                <w:szCs w:val="22"/>
                <w:lang w:eastAsia="en-GB"/>
              </w:rPr>
              <w:t xml:space="preserve">Employer </w:t>
            </w:r>
            <w:r w:rsidRPr="006017AB">
              <w:rPr>
                <w:rFonts w:cs="Arial"/>
                <w:szCs w:val="22"/>
                <w:lang w:eastAsia="en-GB"/>
              </w:rPr>
              <w:t>or Others:</w:t>
            </w:r>
          </w:p>
          <w:p w14:paraId="7D9E6CEC" w14:textId="28B4BCB1" w:rsidR="006017AB" w:rsidRPr="00435914" w:rsidRDefault="006017AB" w:rsidP="00A86611">
            <w:pPr>
              <w:pStyle w:val="ListParagraph"/>
              <w:numPr>
                <w:ilvl w:val="0"/>
                <w:numId w:val="172"/>
              </w:numPr>
              <w:spacing w:before="120" w:after="120" w:line="22" w:lineRule="atLeast"/>
              <w:jc w:val="both"/>
              <w:rPr>
                <w:rFonts w:cs="Arial"/>
                <w:szCs w:val="22"/>
                <w:lang w:eastAsia="en-GB"/>
              </w:rPr>
            </w:pPr>
            <w:r w:rsidRPr="00435914">
              <w:rPr>
                <w:rFonts w:cs="Arial"/>
                <w:szCs w:val="22"/>
                <w:lang w:eastAsia="en-GB"/>
              </w:rPr>
              <w:t xml:space="preserve">a key resource needed by the </w:t>
            </w:r>
            <w:r w:rsidRPr="00435914">
              <w:rPr>
                <w:rFonts w:cs="Arial"/>
                <w:i/>
                <w:szCs w:val="22"/>
                <w:lang w:eastAsia="en-GB"/>
              </w:rPr>
              <w:t>Contractor</w:t>
            </w:r>
            <w:r w:rsidRPr="00435914">
              <w:rPr>
                <w:rFonts w:cs="Arial"/>
                <w:szCs w:val="22"/>
                <w:lang w:eastAsia="en-GB"/>
              </w:rPr>
              <w:t xml:space="preserve"> to Provide the Service is no longer available and the </w:t>
            </w:r>
            <w:r w:rsidRPr="00435914">
              <w:rPr>
                <w:rFonts w:cs="Arial"/>
                <w:i/>
                <w:szCs w:val="22"/>
                <w:lang w:eastAsia="en-GB"/>
              </w:rPr>
              <w:t>Contractor</w:t>
            </w:r>
            <w:r w:rsidRPr="00435914">
              <w:rPr>
                <w:rFonts w:cs="Arial"/>
                <w:szCs w:val="22"/>
                <w:lang w:eastAsia="en-GB"/>
              </w:rPr>
              <w:t xml:space="preserve"> does not propose an alternative resource acceptable to the </w:t>
            </w:r>
            <w:r w:rsidRPr="00435914">
              <w:rPr>
                <w:rFonts w:cs="Arial"/>
                <w:i/>
                <w:szCs w:val="22"/>
                <w:lang w:eastAsia="en-GB"/>
              </w:rPr>
              <w:t>Employer</w:t>
            </w:r>
            <w:r w:rsidRPr="00435914">
              <w:rPr>
                <w:rFonts w:cs="Arial"/>
                <w:szCs w:val="22"/>
                <w:lang w:eastAsia="en-GB"/>
              </w:rPr>
              <w:t>, or</w:t>
            </w:r>
          </w:p>
          <w:p w14:paraId="41C5949E" w14:textId="633B8A87" w:rsidR="006017AB" w:rsidRPr="00A86611" w:rsidRDefault="006017AB" w:rsidP="00543ACE">
            <w:pPr>
              <w:pStyle w:val="ListParagraph"/>
              <w:numPr>
                <w:ilvl w:val="0"/>
                <w:numId w:val="172"/>
              </w:numPr>
              <w:spacing w:before="120" w:after="120" w:line="22" w:lineRule="atLeast"/>
              <w:jc w:val="both"/>
              <w:rPr>
                <w:rFonts w:cs="Arial"/>
                <w:b/>
                <w:szCs w:val="22"/>
                <w:lang w:eastAsia="en-GB"/>
              </w:rPr>
            </w:pPr>
            <w:r w:rsidRPr="00543ACE">
              <w:rPr>
                <w:rFonts w:cs="Arial"/>
                <w:szCs w:val="22"/>
                <w:lang w:eastAsia="en-GB"/>
              </w:rPr>
              <w:t xml:space="preserve">the </w:t>
            </w:r>
            <w:r w:rsidRPr="00543ACE">
              <w:rPr>
                <w:rFonts w:cs="Arial"/>
                <w:i/>
                <w:szCs w:val="22"/>
                <w:lang w:eastAsia="en-GB"/>
              </w:rPr>
              <w:t>Contractor</w:t>
            </w:r>
            <w:r w:rsidRPr="00543ACE">
              <w:rPr>
                <w:rFonts w:cs="Arial"/>
                <w:szCs w:val="22"/>
                <w:lang w:eastAsia="en-GB"/>
              </w:rPr>
              <w:t xml:space="preserve">’s performance as measured in accordance with the Collaborative </w:t>
            </w:r>
            <w:r w:rsidR="00435914" w:rsidRPr="00543ACE">
              <w:rPr>
                <w:rFonts w:cs="Arial"/>
                <w:szCs w:val="22"/>
                <w:lang w:eastAsia="en-GB"/>
              </w:rPr>
              <w:t>Performance</w:t>
            </w:r>
            <w:r w:rsidR="00543ACE" w:rsidRPr="00543ACE">
              <w:rPr>
                <w:rFonts w:cs="Arial"/>
                <w:szCs w:val="22"/>
                <w:lang w:eastAsia="en-GB"/>
              </w:rPr>
              <w:t xml:space="preserve"> Framework</w:t>
            </w:r>
            <w:r w:rsidRPr="00543ACE">
              <w:rPr>
                <w:rFonts w:cs="Arial"/>
                <w:szCs w:val="22"/>
                <w:lang w:eastAsia="en-GB"/>
              </w:rPr>
              <w:t xml:space="preserve">(or any replacement for it) is below the </w:t>
            </w:r>
            <w:r w:rsidRPr="00543ACE">
              <w:rPr>
                <w:rFonts w:cs="Arial"/>
                <w:i/>
                <w:szCs w:val="22"/>
                <w:lang w:eastAsia="en-GB"/>
              </w:rPr>
              <w:t>failure level</w:t>
            </w:r>
            <w:r w:rsidR="00543ACE" w:rsidRPr="00543ACE">
              <w:rPr>
                <w:rFonts w:cs="Arial"/>
                <w:i/>
                <w:szCs w:val="22"/>
                <w:lang w:eastAsia="en-GB"/>
              </w:rPr>
              <w:t xml:space="preserve"> 4</w:t>
            </w:r>
            <w:r w:rsidRPr="00543ACE">
              <w:rPr>
                <w:rFonts w:cs="Arial"/>
                <w:szCs w:val="22"/>
                <w:lang w:eastAsia="en-GB"/>
              </w:rPr>
              <w:t xml:space="preserve">. </w:t>
            </w:r>
            <w:r w:rsidR="00543ACE" w:rsidRPr="00543ACE">
              <w:rPr>
                <w:i/>
                <w:szCs w:val="22"/>
              </w:rPr>
              <w:t xml:space="preserve"> </w:t>
            </w:r>
          </w:p>
        </w:tc>
      </w:tr>
      <w:tr w:rsidR="006017AB" w:rsidRPr="006017AB" w14:paraId="32FAD070" w14:textId="77777777" w:rsidTr="00960DD7">
        <w:trPr>
          <w:jc w:val="center"/>
        </w:trPr>
        <w:tc>
          <w:tcPr>
            <w:tcW w:w="1648" w:type="dxa"/>
            <w:gridSpan w:val="2"/>
            <w:tcMar>
              <w:top w:w="0" w:type="dxa"/>
              <w:left w:w="0" w:type="dxa"/>
              <w:bottom w:w="0" w:type="dxa"/>
              <w:right w:w="0" w:type="dxa"/>
            </w:tcMar>
          </w:tcPr>
          <w:p w14:paraId="51293C13"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Z33</w:t>
            </w:r>
          </w:p>
        </w:tc>
        <w:tc>
          <w:tcPr>
            <w:tcW w:w="8167" w:type="dxa"/>
            <w:tcMar>
              <w:top w:w="0" w:type="dxa"/>
              <w:left w:w="0" w:type="dxa"/>
              <w:bottom w:w="0" w:type="dxa"/>
              <w:right w:w="0" w:type="dxa"/>
            </w:tcMar>
          </w:tcPr>
          <w:p w14:paraId="657281D3" w14:textId="77777777" w:rsidR="003A7FA4" w:rsidRDefault="003A7FA4" w:rsidP="003A7FA4">
            <w:pPr>
              <w:spacing w:line="22" w:lineRule="atLeast"/>
              <w:ind w:firstLine="142"/>
              <w:jc w:val="both"/>
              <w:rPr>
                <w:rFonts w:cs="Arial"/>
                <w:b/>
                <w:szCs w:val="22"/>
                <w:lang w:eastAsia="en-GB"/>
              </w:rPr>
            </w:pPr>
          </w:p>
          <w:p w14:paraId="35F27EE4" w14:textId="77777777" w:rsidR="006017AB" w:rsidRPr="006017AB" w:rsidRDefault="006017AB" w:rsidP="003A7FA4">
            <w:pPr>
              <w:spacing w:line="22" w:lineRule="atLeast"/>
              <w:ind w:firstLine="142"/>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960DD7">
        <w:trPr>
          <w:jc w:val="center"/>
        </w:trPr>
        <w:tc>
          <w:tcPr>
            <w:tcW w:w="1648" w:type="dxa"/>
            <w:gridSpan w:val="2"/>
            <w:tcMar>
              <w:top w:w="0" w:type="dxa"/>
              <w:left w:w="0" w:type="dxa"/>
              <w:bottom w:w="0" w:type="dxa"/>
              <w:right w:w="0" w:type="dxa"/>
            </w:tcMar>
          </w:tcPr>
          <w:p w14:paraId="5B1B29D5" w14:textId="45EA16E9" w:rsidR="006017AB" w:rsidRPr="006017AB" w:rsidRDefault="006017AB" w:rsidP="003A7FA4">
            <w:pPr>
              <w:widowControl/>
              <w:spacing w:before="240" w:after="120" w:line="22" w:lineRule="atLeast"/>
              <w:jc w:val="right"/>
              <w:rPr>
                <w:rFonts w:cs="Arial"/>
                <w:b/>
                <w:snapToGrid/>
                <w:spacing w:val="-3"/>
                <w:szCs w:val="22"/>
              </w:rPr>
            </w:pPr>
            <w:r w:rsidRPr="006017AB">
              <w:rPr>
                <w:rFonts w:cs="Arial"/>
                <w:b/>
                <w:snapToGrid/>
                <w:spacing w:val="-3"/>
                <w:szCs w:val="22"/>
              </w:rPr>
              <w:t xml:space="preserve"> Clause Z34</w:t>
            </w:r>
          </w:p>
        </w:tc>
        <w:tc>
          <w:tcPr>
            <w:tcW w:w="8167" w:type="dxa"/>
            <w:tcMar>
              <w:top w:w="0" w:type="dxa"/>
              <w:left w:w="0" w:type="dxa"/>
              <w:bottom w:w="0" w:type="dxa"/>
              <w:right w:w="0" w:type="dxa"/>
            </w:tcMar>
          </w:tcPr>
          <w:p w14:paraId="3C20C5B8" w14:textId="77777777" w:rsidR="006017AB" w:rsidRPr="006017AB" w:rsidRDefault="006017AB" w:rsidP="003A7FA4">
            <w:pPr>
              <w:spacing w:before="24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49062F80" w14:textId="77777777" w:rsidR="00306C78" w:rsidRPr="006017AB" w:rsidRDefault="00306C78" w:rsidP="00DE4E5E">
            <w:pPr>
              <w:spacing w:before="120" w:after="120" w:line="22" w:lineRule="atLeast"/>
              <w:ind w:left="851" w:hanging="709"/>
              <w:jc w:val="both"/>
              <w:rPr>
                <w:rFonts w:cs="Arial"/>
                <w:szCs w:val="22"/>
                <w:lang w:eastAsia="en-GB"/>
              </w:rPr>
            </w:pPr>
          </w:p>
          <w:p w14:paraId="57DF58B7"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‘s obligation to Provide the Service if</w:t>
            </w:r>
          </w:p>
          <w:p w14:paraId="2E5B491C"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DE4E5E">
            <w:pPr>
              <w:spacing w:before="120" w:after="120" w:line="22" w:lineRule="atLeast"/>
              <w:ind w:left="851"/>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960DD7">
        <w:trPr>
          <w:jc w:val="center"/>
        </w:trPr>
        <w:tc>
          <w:tcPr>
            <w:tcW w:w="1648" w:type="dxa"/>
            <w:gridSpan w:val="2"/>
            <w:tcMar>
              <w:top w:w="0" w:type="dxa"/>
              <w:left w:w="0" w:type="dxa"/>
              <w:bottom w:w="0" w:type="dxa"/>
              <w:right w:w="0" w:type="dxa"/>
            </w:tcMar>
          </w:tcPr>
          <w:p w14:paraId="0CA132A7" w14:textId="3013B8CE" w:rsidR="006017AB" w:rsidRPr="006017AB" w:rsidRDefault="003A7FA4" w:rsidP="003A7FA4">
            <w:pPr>
              <w:widowControl/>
              <w:spacing w:before="120" w:after="120" w:line="22" w:lineRule="atLeast"/>
              <w:jc w:val="right"/>
              <w:rPr>
                <w:rFonts w:cs="Arial"/>
                <w:b/>
                <w:snapToGrid/>
                <w:spacing w:val="-3"/>
                <w:szCs w:val="22"/>
              </w:rPr>
            </w:pPr>
            <w:r>
              <w:rPr>
                <w:rFonts w:cs="Arial"/>
                <w:b/>
                <w:snapToGrid/>
                <w:spacing w:val="-3"/>
                <w:szCs w:val="22"/>
              </w:rPr>
              <w:t xml:space="preserve">  </w:t>
            </w:r>
            <w:r w:rsidR="006017AB" w:rsidRPr="006017AB">
              <w:rPr>
                <w:rFonts w:cs="Arial"/>
                <w:b/>
                <w:snapToGrid/>
                <w:spacing w:val="-3"/>
                <w:szCs w:val="22"/>
              </w:rPr>
              <w:t>C</w:t>
            </w:r>
            <w:r>
              <w:rPr>
                <w:rFonts w:cs="Arial"/>
                <w:b/>
                <w:snapToGrid/>
                <w:spacing w:val="-3"/>
                <w:szCs w:val="22"/>
              </w:rPr>
              <w:t xml:space="preserve">lause </w:t>
            </w:r>
            <w:r w:rsidR="006017AB" w:rsidRPr="006017AB">
              <w:rPr>
                <w:rFonts w:cs="Arial"/>
                <w:b/>
                <w:snapToGrid/>
                <w:spacing w:val="-3"/>
                <w:szCs w:val="22"/>
              </w:rPr>
              <w:t>Z35</w:t>
            </w:r>
            <w:r>
              <w:rPr>
                <w:rFonts w:cs="Arial"/>
                <w:b/>
                <w:snapToGrid/>
                <w:spacing w:val="-3"/>
                <w:szCs w:val="22"/>
              </w:rPr>
              <w:t xml:space="preserve"> </w:t>
            </w:r>
          </w:p>
        </w:tc>
        <w:tc>
          <w:tcPr>
            <w:tcW w:w="8167" w:type="dxa"/>
            <w:tcMar>
              <w:top w:w="0" w:type="dxa"/>
              <w:left w:w="0" w:type="dxa"/>
              <w:bottom w:w="0" w:type="dxa"/>
              <w:right w:w="0" w:type="dxa"/>
            </w:tcMar>
          </w:tcPr>
          <w:p w14:paraId="1F20EB57" w14:textId="77777777" w:rsidR="006017AB" w:rsidRPr="006017AB" w:rsidRDefault="006017AB" w:rsidP="00DE4E5E">
            <w:pPr>
              <w:spacing w:before="120" w:after="120" w:line="22" w:lineRule="atLeast"/>
              <w:ind w:left="142"/>
              <w:jc w:val="both"/>
              <w:rPr>
                <w:rFonts w:cs="Arial"/>
                <w:b/>
                <w:szCs w:val="22"/>
                <w:lang w:eastAsia="en-GB"/>
              </w:rPr>
            </w:pPr>
            <w:r w:rsidRPr="006017AB">
              <w:rPr>
                <w:rFonts w:cs="Arial"/>
                <w:b/>
                <w:szCs w:val="22"/>
                <w:lang w:eastAsia="en-GB"/>
              </w:rPr>
              <w:t>Value Added Tax  (VAT)  Recovery</w:t>
            </w:r>
          </w:p>
          <w:p w14:paraId="4CF124B3"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6017AB" w:rsidRPr="006017AB" w14:paraId="0E28505E" w14:textId="77777777" w:rsidTr="00960DD7">
        <w:trPr>
          <w:jc w:val="center"/>
        </w:trPr>
        <w:tc>
          <w:tcPr>
            <w:tcW w:w="1648" w:type="dxa"/>
            <w:gridSpan w:val="2"/>
            <w:tcMar>
              <w:top w:w="0" w:type="dxa"/>
              <w:left w:w="0" w:type="dxa"/>
              <w:bottom w:w="0" w:type="dxa"/>
              <w:right w:w="0" w:type="dxa"/>
            </w:tcMar>
          </w:tcPr>
          <w:p w14:paraId="272BABCA" w14:textId="51EE5F75" w:rsidR="006017AB" w:rsidRPr="006017AB" w:rsidRDefault="006017AB" w:rsidP="003A7FA4">
            <w:pPr>
              <w:widowControl/>
              <w:spacing w:before="120" w:after="120" w:line="22" w:lineRule="atLeast"/>
              <w:jc w:val="right"/>
              <w:rPr>
                <w:rFonts w:cs="Arial"/>
                <w:b/>
                <w:snapToGrid/>
                <w:spacing w:val="-3"/>
                <w:szCs w:val="22"/>
              </w:rPr>
            </w:pPr>
            <w:r w:rsidRPr="006017AB">
              <w:rPr>
                <w:rFonts w:cs="Arial"/>
                <w:b/>
                <w:snapToGrid/>
                <w:spacing w:val="-3"/>
                <w:szCs w:val="22"/>
              </w:rPr>
              <w:t>Clause Z36</w:t>
            </w:r>
          </w:p>
        </w:tc>
        <w:tc>
          <w:tcPr>
            <w:tcW w:w="8167" w:type="dxa"/>
            <w:tcMar>
              <w:top w:w="0" w:type="dxa"/>
              <w:left w:w="0" w:type="dxa"/>
              <w:bottom w:w="0" w:type="dxa"/>
              <w:right w:w="0" w:type="dxa"/>
            </w:tcMar>
          </w:tcPr>
          <w:p w14:paraId="516A3754" w14:textId="77777777" w:rsidR="006017AB" w:rsidRPr="006017AB" w:rsidRDefault="006017AB" w:rsidP="00DE4E5E">
            <w:pPr>
              <w:spacing w:before="120" w:after="120" w:line="264" w:lineRule="auto"/>
              <w:ind w:left="142"/>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DE4E5E">
            <w:pPr>
              <w:spacing w:after="120" w:line="264" w:lineRule="auto"/>
              <w:ind w:left="1168" w:hanging="1026"/>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for the purpose of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DE4E5E">
            <w:pPr>
              <w:spacing w:after="120" w:line="264" w:lineRule="auto"/>
              <w:ind w:left="851" w:hanging="818"/>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Default="006017AB" w:rsidP="00DE4E5E">
            <w:pPr>
              <w:tabs>
                <w:tab w:val="left" w:pos="284"/>
              </w:tabs>
              <w:spacing w:after="120" w:line="264" w:lineRule="auto"/>
              <w:ind w:left="851" w:hanging="784"/>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complies, and procures that the Staff comply, with the Social Security Contributions and Benefits Act 1992 and all other statutes and regulations relating to NICs in respect of that consideration. </w:t>
            </w:r>
          </w:p>
          <w:p w14:paraId="0D592828" w14:textId="77777777" w:rsidR="00306C78" w:rsidRDefault="00306C78" w:rsidP="00DE4E5E">
            <w:pPr>
              <w:tabs>
                <w:tab w:val="left" w:pos="284"/>
              </w:tabs>
              <w:spacing w:after="120" w:line="264" w:lineRule="auto"/>
              <w:ind w:left="851" w:hanging="784"/>
              <w:jc w:val="both"/>
              <w:rPr>
                <w:rFonts w:cs="Arial"/>
                <w:lang w:eastAsia="en-GB"/>
              </w:rPr>
            </w:pPr>
          </w:p>
          <w:p w14:paraId="1FAFDA26" w14:textId="77777777" w:rsidR="00AA1688" w:rsidRPr="006017AB" w:rsidRDefault="00AA1688" w:rsidP="00DE4E5E">
            <w:pPr>
              <w:tabs>
                <w:tab w:val="left" w:pos="284"/>
              </w:tabs>
              <w:spacing w:after="120" w:line="264" w:lineRule="auto"/>
              <w:ind w:left="851" w:hanging="784"/>
              <w:jc w:val="both"/>
              <w:rPr>
                <w:rFonts w:cs="Arial"/>
                <w:lang w:eastAsia="en-GB"/>
              </w:rPr>
            </w:pPr>
          </w:p>
          <w:p w14:paraId="1B5991AD" w14:textId="77777777" w:rsidR="006017AB" w:rsidRPr="006017AB" w:rsidRDefault="006017AB" w:rsidP="00DE4E5E">
            <w:pPr>
              <w:spacing w:after="120" w:line="264" w:lineRule="auto"/>
              <w:ind w:left="851"/>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DE4E5E">
            <w:pPr>
              <w:spacing w:after="120" w:line="264" w:lineRule="auto"/>
              <w:ind w:left="851" w:hanging="784"/>
              <w:jc w:val="both"/>
              <w:rPr>
                <w:rFonts w:cs="Arial"/>
                <w:lang w:eastAsia="en-GB"/>
              </w:rPr>
            </w:pPr>
            <w:r w:rsidRPr="006017AB">
              <w:rPr>
                <w:rFonts w:cs="Arial"/>
                <w:lang w:eastAsia="en-GB"/>
              </w:rPr>
              <w:t xml:space="preserve">Z36.5  If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DE4E5E">
            <w:pPr>
              <w:spacing w:after="120" w:line="264" w:lineRule="auto"/>
              <w:ind w:firstLine="142"/>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DE4E5E">
            <w:pPr>
              <w:widowControl/>
              <w:numPr>
                <w:ilvl w:val="0"/>
                <w:numId w:val="42"/>
              </w:numPr>
              <w:spacing w:after="120" w:line="264" w:lineRule="auto"/>
              <w:ind w:left="851" w:hanging="784"/>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DE4E5E">
            <w:pPr>
              <w:spacing w:after="120" w:line="264" w:lineRule="auto"/>
              <w:ind w:left="851" w:hanging="709"/>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DE4E5E">
            <w:pPr>
              <w:spacing w:after="120" w:line="264" w:lineRule="auto"/>
              <w:ind w:left="1026" w:hanging="884"/>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DE4E5E">
            <w:pPr>
              <w:spacing w:after="120" w:line="264" w:lineRule="auto"/>
              <w:ind w:left="851"/>
              <w:jc w:val="both"/>
              <w:rPr>
                <w:rFonts w:ascii="Times New Roman" w:hAnsi="Times New Roman"/>
                <w:sz w:val="24"/>
                <w:szCs w:val="24"/>
                <w:lang w:eastAsia="en-GB"/>
              </w:rPr>
            </w:pPr>
            <w:r w:rsidRPr="006017AB">
              <w:rPr>
                <w:rFonts w:cs="Arial"/>
                <w:lang w:eastAsia="en-GB"/>
              </w:rPr>
              <w:t>to the Commissioners of Her Majesty’s Revenue &amp; Customs [or Revenue Scotland]</w:t>
            </w:r>
            <w:r w:rsidRPr="006017AB">
              <w:rPr>
                <w:rFonts w:cs="Arial"/>
                <w:vertAlign w:val="superscript"/>
                <w:lang w:eastAsia="en-GB"/>
              </w:rPr>
              <w:footnoteReference w:customMarkFollows="1" w:id="2"/>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960DD7">
        <w:trPr>
          <w:jc w:val="center"/>
        </w:trPr>
        <w:tc>
          <w:tcPr>
            <w:tcW w:w="1648" w:type="dxa"/>
            <w:gridSpan w:val="2"/>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Z37</w:t>
            </w:r>
          </w:p>
          <w:p w14:paraId="00F651F1" w14:textId="6CAF3583" w:rsidR="006017AB" w:rsidRPr="006017AB" w:rsidRDefault="006017AB" w:rsidP="006017AB">
            <w:pPr>
              <w:widowControl/>
              <w:spacing w:before="120" w:after="120" w:line="264" w:lineRule="auto"/>
              <w:jc w:val="right"/>
              <w:rPr>
                <w:rFonts w:cs="Arial"/>
                <w:bCs/>
                <w:i/>
                <w:iCs/>
                <w:snapToGrid/>
                <w:color w:val="FF0000"/>
                <w:spacing w:val="-3"/>
                <w:szCs w:val="22"/>
              </w:rPr>
            </w:pPr>
          </w:p>
        </w:tc>
        <w:tc>
          <w:tcPr>
            <w:tcW w:w="8167" w:type="dxa"/>
            <w:hideMark/>
          </w:tcPr>
          <w:p w14:paraId="04B23603" w14:textId="77777777" w:rsidR="006017AB" w:rsidRPr="006017AB" w:rsidRDefault="006017AB" w:rsidP="006017AB">
            <w:pPr>
              <w:keepNext/>
              <w:spacing w:before="120" w:after="120" w:line="22" w:lineRule="atLeast"/>
              <w:ind w:right="316"/>
              <w:jc w:val="both"/>
              <w:rPr>
                <w:b/>
                <w:bCs/>
                <w:szCs w:val="22"/>
              </w:rPr>
            </w:pPr>
            <w:r w:rsidRPr="006017AB">
              <w:rPr>
                <w:b/>
                <w:bCs/>
                <w:szCs w:val="22"/>
              </w:rPr>
              <w:t>Change in law</w:t>
            </w:r>
          </w:p>
          <w:p w14:paraId="43CED20E"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Z37.1  In clause X2.1 after “Contract Date”, add “unless the change in the law and its effects could reasonably have been anticipated by the </w:t>
            </w:r>
            <w:r w:rsidRPr="006017AB">
              <w:rPr>
                <w:i/>
                <w:iCs/>
                <w:szCs w:val="22"/>
              </w:rPr>
              <w:t>Contractor</w:t>
            </w:r>
            <w:r w:rsidRPr="006017AB">
              <w:rPr>
                <w:szCs w:val="22"/>
              </w:rPr>
              <w:t xml:space="preserve"> prior to the Contract Date”. </w:t>
            </w:r>
          </w:p>
        </w:tc>
      </w:tr>
      <w:tr w:rsidR="006017AB" w:rsidRPr="006017AB" w14:paraId="3D76C192" w14:textId="77777777" w:rsidTr="00960DD7">
        <w:trPr>
          <w:jc w:val="center"/>
        </w:trPr>
        <w:tc>
          <w:tcPr>
            <w:tcW w:w="1648" w:type="dxa"/>
            <w:gridSpan w:val="2"/>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8167" w:type="dxa"/>
            <w:hideMark/>
          </w:tcPr>
          <w:p w14:paraId="6C48BC90" w14:textId="3DC755EE" w:rsidR="006017AB" w:rsidRPr="006017AB" w:rsidRDefault="00960DD7" w:rsidP="006017AB">
            <w:pPr>
              <w:keepNext/>
              <w:spacing w:before="120" w:after="120" w:line="22" w:lineRule="atLeast"/>
              <w:ind w:right="316"/>
              <w:jc w:val="both"/>
              <w:rPr>
                <w:b/>
                <w:i/>
                <w:iCs/>
                <w:szCs w:val="22"/>
              </w:rPr>
            </w:pPr>
            <w:r>
              <w:rPr>
                <w:b/>
                <w:bCs/>
                <w:szCs w:val="22"/>
              </w:rPr>
              <w:t>Not Used</w:t>
            </w:r>
          </w:p>
        </w:tc>
      </w:tr>
    </w:tbl>
    <w:p w14:paraId="64739BF1" w14:textId="77777777" w:rsidR="00460AAD" w:rsidRDefault="00460AAD">
      <w:r>
        <w:br w:type="page"/>
      </w:r>
    </w:p>
    <w:tbl>
      <w:tblPr>
        <w:tblW w:w="9815" w:type="dxa"/>
        <w:jc w:val="center"/>
        <w:tblInd w:w="-34" w:type="dxa"/>
        <w:tblLayout w:type="fixed"/>
        <w:tblLook w:val="04A0" w:firstRow="1" w:lastRow="0" w:firstColumn="1" w:lastColumn="0" w:noHBand="0" w:noVBand="1"/>
      </w:tblPr>
      <w:tblGrid>
        <w:gridCol w:w="2410"/>
        <w:gridCol w:w="33"/>
        <w:gridCol w:w="7372"/>
      </w:tblGrid>
      <w:tr w:rsidR="006017AB" w:rsidRPr="006017AB" w14:paraId="79DA36F9" w14:textId="77777777" w:rsidTr="00913AA6">
        <w:trPr>
          <w:jc w:val="center"/>
        </w:trPr>
        <w:tc>
          <w:tcPr>
            <w:tcW w:w="2410" w:type="dxa"/>
          </w:tcPr>
          <w:p w14:paraId="0FECCF31" w14:textId="4B7BB8F6"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t>Clause Z39</w:t>
            </w:r>
          </w:p>
          <w:p w14:paraId="0AD5336A" w14:textId="7263FC74" w:rsidR="006017AB" w:rsidRPr="006017AB" w:rsidRDefault="006017AB" w:rsidP="00817313">
            <w:pPr>
              <w:widowControl/>
              <w:spacing w:before="120" w:after="120" w:line="22" w:lineRule="atLeast"/>
              <w:jc w:val="right"/>
              <w:rPr>
                <w:bCs/>
                <w:i/>
                <w:iCs/>
                <w:snapToGrid/>
                <w:color w:val="FF0000"/>
                <w:szCs w:val="22"/>
                <w:lang w:val="en-US"/>
              </w:rPr>
            </w:pPr>
          </w:p>
        </w:tc>
        <w:tc>
          <w:tcPr>
            <w:tcW w:w="7405" w:type="dxa"/>
            <w:gridSpan w:val="2"/>
          </w:tcPr>
          <w:p w14:paraId="30222E38" w14:textId="77777777"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t>Audit, Quality Management  Points and Correction of Nonconformities</w:t>
            </w:r>
          </w:p>
          <w:p w14:paraId="2A53E37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t xml:space="preserve">Service Manager </w:t>
            </w:r>
            <w:r w:rsidRPr="006017AB">
              <w:rPr>
                <w:szCs w:val="22"/>
              </w:rPr>
              <w:t>with copies of all internal audit documentation including reports and action plans.</w:t>
            </w:r>
          </w:p>
          <w:p w14:paraId="6F4A7D95"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assistance necessary to allow such audits and inspections to be carried out. </w:t>
            </w:r>
          </w:p>
          <w:p w14:paraId="17C0BB29" w14:textId="77777777" w:rsidR="006017AB" w:rsidRPr="00365A14" w:rsidRDefault="006017AB" w:rsidP="00DE4E5E">
            <w:pPr>
              <w:keepNext/>
              <w:tabs>
                <w:tab w:val="left" w:pos="742"/>
              </w:tabs>
              <w:spacing w:after="120" w:line="22" w:lineRule="atLeast"/>
              <w:ind w:left="743" w:hanging="743"/>
              <w:jc w:val="both"/>
              <w:rPr>
                <w:szCs w:val="22"/>
              </w:rPr>
            </w:pPr>
            <w:r w:rsidRPr="006017AB">
              <w:rPr>
                <w:szCs w:val="22"/>
              </w:rPr>
              <w:t xml:space="preserve">Z39.3 Additional </w:t>
            </w:r>
            <w:r w:rsidRPr="00365A14">
              <w:rPr>
                <w:szCs w:val="22"/>
              </w:rPr>
              <w:t xml:space="preserve">audits may be carried out when the number of Quality Management Points in effect exceeds 25.  The location, frequency and extent of additional audits will be determined by the </w:t>
            </w:r>
            <w:r w:rsidRPr="00365A14">
              <w:rPr>
                <w:i/>
                <w:iCs/>
                <w:szCs w:val="22"/>
              </w:rPr>
              <w:t>Employer</w:t>
            </w:r>
            <w:r w:rsidRPr="00365A14">
              <w:rPr>
                <w:szCs w:val="22"/>
              </w:rPr>
              <w:t xml:space="preserve"> in his absolute discretion having regard to the root causes for the accrual of Quality Management Points in effect.  The </w:t>
            </w:r>
            <w:r w:rsidRPr="00365A14">
              <w:rPr>
                <w:i/>
                <w:iCs/>
                <w:szCs w:val="22"/>
              </w:rPr>
              <w:t>Contractor</w:t>
            </w:r>
            <w:r w:rsidRPr="00365A14">
              <w:rPr>
                <w:szCs w:val="22"/>
              </w:rPr>
              <w:t xml:space="preserve"> pays the cost of the additional audits. </w:t>
            </w:r>
          </w:p>
          <w:p w14:paraId="57D8DB73" w14:textId="77777777" w:rsidR="006017AB" w:rsidRPr="006017AB" w:rsidRDefault="006017AB" w:rsidP="00DE4E5E">
            <w:pPr>
              <w:keepNext/>
              <w:tabs>
                <w:tab w:val="left" w:pos="742"/>
              </w:tabs>
              <w:spacing w:after="120" w:line="22" w:lineRule="atLeast"/>
              <w:ind w:left="743" w:hanging="709"/>
              <w:jc w:val="both"/>
              <w:rPr>
                <w:szCs w:val="22"/>
              </w:rPr>
            </w:pPr>
            <w:r w:rsidRPr="00365A14">
              <w:rPr>
                <w:szCs w:val="22"/>
              </w:rPr>
              <w:t xml:space="preserve">Z39.4 Following notification of a non-conformity, the </w:t>
            </w:r>
            <w:r w:rsidRPr="00365A14">
              <w:rPr>
                <w:i/>
                <w:iCs/>
                <w:szCs w:val="22"/>
              </w:rPr>
              <w:t>Contractor</w:t>
            </w:r>
            <w:r w:rsidRPr="00365A14">
              <w:rPr>
                <w:szCs w:val="22"/>
              </w:rPr>
              <w:t xml:space="preserve"> submits to the </w:t>
            </w:r>
            <w:r w:rsidRPr="00365A14">
              <w:rPr>
                <w:i/>
                <w:iCs/>
                <w:szCs w:val="22"/>
              </w:rPr>
              <w:t>Service Manager</w:t>
            </w:r>
            <w:r w:rsidRPr="00365A14">
              <w:rPr>
                <w:szCs w:val="22"/>
              </w:rPr>
              <w:t xml:space="preserve"> for acceptance the corrective and preventative action that he proposes to take to deal with the non-conformity. The </w:t>
            </w:r>
            <w:r w:rsidRPr="00365A14">
              <w:rPr>
                <w:i/>
                <w:iCs/>
                <w:szCs w:val="22"/>
              </w:rPr>
              <w:t>Contractor</w:t>
            </w:r>
            <w:r w:rsidRPr="00365A14">
              <w:rPr>
                <w:szCs w:val="22"/>
              </w:rPr>
              <w:t xml:space="preserve"> does not take action to deal with the non-Conformity until the </w:t>
            </w:r>
            <w:r w:rsidRPr="00365A14">
              <w:rPr>
                <w:i/>
                <w:iCs/>
                <w:szCs w:val="22"/>
              </w:rPr>
              <w:t>Service Manager</w:t>
            </w:r>
            <w:r w:rsidRPr="00365A14">
              <w:rPr>
                <w:szCs w:val="22"/>
              </w:rPr>
              <w:t xml:space="preserve"> has</w:t>
            </w:r>
            <w:r w:rsidRPr="006017AB">
              <w:rPr>
                <w:szCs w:val="22"/>
              </w:rPr>
              <w:t xml:space="preserve"> accepted his proposals</w:t>
            </w:r>
          </w:p>
          <w:p w14:paraId="3567B68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take action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takes action to eliminate the causes of actual or potential non-conformities within a time which minimises the </w:t>
            </w:r>
            <w:proofErr w:type="spellStart"/>
            <w:r w:rsidRPr="006017AB">
              <w:rPr>
                <w:szCs w:val="22"/>
              </w:rPr>
              <w:t>adverse affect</w:t>
            </w:r>
            <w:proofErr w:type="spellEnd"/>
            <w:r w:rsidRPr="006017AB">
              <w:rPr>
                <w:szCs w:val="22"/>
              </w:rPr>
              <w:t xml:space="preserve">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actions have been taken and provides with his notification verification that the defective part of the service has been corrected</w:t>
            </w:r>
          </w:p>
          <w:p w14:paraId="67DFE0F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w:t>
            </w:r>
            <w:proofErr w:type="spellStart"/>
            <w:r w:rsidRPr="006017AB">
              <w:rPr>
                <w:szCs w:val="22"/>
              </w:rPr>
              <w:t>up date</w:t>
            </w:r>
            <w:proofErr w:type="spellEnd"/>
            <w:r w:rsidRPr="006017AB">
              <w:rPr>
                <w:szCs w:val="22"/>
              </w:rPr>
              <w:t xml:space="preserv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6017AB" w:rsidRPr="006017AB"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6017AB"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6017AB">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6017AB"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6017AB">
                    <w:rPr>
                      <w:rFonts w:cs="Arial"/>
                      <w:szCs w:val="22"/>
                    </w:rPr>
                    <w:t>Period of effect</w:t>
                  </w:r>
                </w:p>
              </w:tc>
            </w:tr>
            <w:tr w:rsidR="006017AB" w:rsidRPr="006017AB"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have a complete </w:t>
                  </w:r>
                  <w:r w:rsidRPr="006017AB">
                    <w:rPr>
                      <w:color w:val="FF0000"/>
                      <w:szCs w:val="22"/>
                    </w:rPr>
                    <w:t xml:space="preserve">[Quality Plan] </w:t>
                  </w:r>
                  <w:r w:rsidRPr="006017AB">
                    <w:rPr>
                      <w:szCs w:val="22"/>
                    </w:rPr>
                    <w:t>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Until audit confirms that </w:t>
                  </w:r>
                  <w:r w:rsidRPr="006017AB">
                    <w:rPr>
                      <w:color w:val="FF0000"/>
                      <w:szCs w:val="22"/>
                    </w:rPr>
                    <w:t xml:space="preserve">[Quality Plan] </w:t>
                  </w:r>
                  <w:r w:rsidRPr="006017AB">
                    <w:rPr>
                      <w:szCs w:val="22"/>
                    </w:rPr>
                    <w:t>complete and operating</w:t>
                  </w:r>
                </w:p>
              </w:tc>
            </w:tr>
            <w:tr w:rsidR="006017AB" w:rsidRPr="006017AB"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The </w:t>
                  </w:r>
                  <w:r w:rsidRPr="006017AB">
                    <w:rPr>
                      <w:color w:val="FF0000"/>
                      <w:szCs w:val="22"/>
                    </w:rPr>
                    <w:t xml:space="preserve">[Quality Plan] </w:t>
                  </w:r>
                  <w:r w:rsidRPr="006017AB">
                    <w:rPr>
                      <w:szCs w:val="22"/>
                    </w:rPr>
                    <w:t>does not comply with the requirements of 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Until audit confirms that </w:t>
                  </w:r>
                  <w:r w:rsidRPr="006017AB">
                    <w:rPr>
                      <w:color w:val="FF0000"/>
                      <w:szCs w:val="22"/>
                    </w:rPr>
                    <w:t xml:space="preserve">[Quality Plan] </w:t>
                  </w:r>
                  <w:r w:rsidRPr="006017AB">
                    <w:rPr>
                      <w:szCs w:val="22"/>
                    </w:rPr>
                    <w:t>complies</w:t>
                  </w:r>
                </w:p>
              </w:tc>
            </w:tr>
            <w:tr w:rsidR="006017AB" w:rsidRPr="006017AB"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raise a </w:t>
                  </w:r>
                  <w:r w:rsidRPr="006017AB">
                    <w:rPr>
                      <w:color w:val="FF0000"/>
                      <w:szCs w:val="22"/>
                    </w:rPr>
                    <w:t>[non-conformity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5 per </w:t>
                  </w:r>
                  <w:r w:rsidRPr="006017AB">
                    <w:rPr>
                      <w:color w:val="FF0000"/>
                      <w:szCs w:val="22"/>
                    </w:rPr>
                    <w:t>[non-conformity]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raise a </w:t>
                  </w:r>
                  <w:r w:rsidRPr="006017AB">
                    <w:rPr>
                      <w:color w:val="FF0000"/>
                      <w:szCs w:val="22"/>
                    </w:rPr>
                    <w:t>[corrective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5 per </w:t>
                  </w:r>
                  <w:r w:rsidRPr="006017AB">
                    <w:rPr>
                      <w:color w:val="FF0000"/>
                      <w:szCs w:val="22"/>
                    </w:rPr>
                    <w:t>[non-conformity]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32AFB8B"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correct </w:t>
                  </w:r>
                  <w:r w:rsidRPr="006017AB">
                    <w:rPr>
                      <w:color w:val="FF0000"/>
                      <w:szCs w:val="22"/>
                    </w:rPr>
                    <w:t xml:space="preserve">[Quality Plan] </w:t>
                  </w:r>
                  <w:r w:rsidRPr="006017AB">
                    <w:rPr>
                      <w:szCs w:val="22"/>
                    </w:rPr>
                    <w:t xml:space="preserve">in manner set out in a </w:t>
                  </w:r>
                  <w:r w:rsidRPr="006017AB">
                    <w:rPr>
                      <w:color w:val="FF0000"/>
                      <w:szCs w:val="22"/>
                    </w:rPr>
                    <w:t>[corrective action report]</w:t>
                  </w:r>
                </w:p>
                <w:p w14:paraId="2300C04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failure corrected</w:t>
                  </w:r>
                </w:p>
              </w:tc>
            </w:tr>
            <w:tr w:rsidR="006017AB" w:rsidRPr="006017AB"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implement recommendations in </w:t>
                  </w:r>
                  <w:r w:rsidRPr="006017AB">
                    <w:rPr>
                      <w:color w:val="FF0000"/>
                      <w:szCs w:val="22"/>
                    </w:rPr>
                    <w:t>[audit report]</w:t>
                  </w:r>
                </w:p>
                <w:p w14:paraId="67AECC2C"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audit confirms that recommendation implemented</w:t>
                  </w:r>
                </w:p>
              </w:tc>
            </w:tr>
            <w:tr w:rsidR="006017AB" w:rsidRPr="006017AB"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audit carried out</w:t>
                  </w:r>
                </w:p>
              </w:tc>
            </w:tr>
            <w:tr w:rsidR="006017AB" w:rsidRPr="006017AB"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Carrying out work without </w:t>
                  </w:r>
                  <w:r w:rsidRPr="006017AB">
                    <w:rPr>
                      <w:color w:val="FF0000"/>
                      <w:szCs w:val="22"/>
                    </w:rPr>
                    <w:t>[release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make records available for inspection by the </w:t>
                  </w:r>
                  <w:r w:rsidRPr="006017AB">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the records are made available</w:t>
                  </w:r>
                </w:p>
              </w:tc>
            </w:tr>
            <w:tr w:rsidR="006017AB" w:rsidRPr="006017AB"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allow access for </w:t>
                  </w:r>
                  <w:r w:rsidRPr="006017AB">
                    <w:rPr>
                      <w:i/>
                      <w:iCs/>
                      <w:szCs w:val="22"/>
                    </w:rPr>
                    <w:t>Employer</w:t>
                  </w:r>
                  <w:r w:rsidRPr="006017AB">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w:t>
                  </w:r>
                  <w:r w:rsidRPr="006017AB">
                    <w:rPr>
                      <w:i/>
                      <w:szCs w:val="22"/>
                    </w:rPr>
                    <w:t xml:space="preserve"> Employer</w:t>
                  </w:r>
                  <w:r w:rsidRPr="006017AB">
                    <w:rPr>
                      <w:szCs w:val="22"/>
                    </w:rPr>
                    <w:t xml:space="preserve"> audit is carried out</w:t>
                  </w:r>
                </w:p>
              </w:tc>
            </w:tr>
            <w:tr w:rsidR="006017AB" w:rsidRPr="006017AB"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by </w:t>
                  </w:r>
                  <w:r w:rsidRPr="006017AB">
                    <w:rPr>
                      <w:i/>
                      <w:iCs/>
                      <w:szCs w:val="22"/>
                    </w:rPr>
                    <w:t>Contractor</w:t>
                  </w:r>
                  <w:r w:rsidRPr="006017AB">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Applicable to the failure that should have accrued Quality Management Points</w:t>
                  </w:r>
                </w:p>
              </w:tc>
            </w:tr>
            <w:tr w:rsidR="006017AB" w:rsidRPr="006017AB"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plus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913AA6">
        <w:trPr>
          <w:jc w:val="center"/>
        </w:trPr>
        <w:tc>
          <w:tcPr>
            <w:tcW w:w="2410" w:type="dxa"/>
            <w:hideMark/>
          </w:tcPr>
          <w:p w14:paraId="437BF960" w14:textId="77777777" w:rsidR="006017AB" w:rsidRPr="006017AB" w:rsidRDefault="006017AB" w:rsidP="00DE4E5E">
            <w:pPr>
              <w:spacing w:after="120" w:line="22" w:lineRule="atLeast"/>
              <w:jc w:val="right"/>
              <w:rPr>
                <w:rFonts w:cs="Arial"/>
                <w:b/>
                <w:bCs/>
                <w:szCs w:val="22"/>
                <w:lang w:val="en-US"/>
              </w:rPr>
            </w:pPr>
            <w:r w:rsidRPr="006017AB">
              <w:rPr>
                <w:rFonts w:cs="Arial"/>
                <w:b/>
                <w:bCs/>
                <w:szCs w:val="22"/>
              </w:rPr>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2"/>
            <w:hideMark/>
          </w:tcPr>
          <w:p w14:paraId="47C79AAC" w14:textId="77777777" w:rsidR="006017AB" w:rsidRPr="006017AB" w:rsidRDefault="006017AB" w:rsidP="00DE4E5E">
            <w:pPr>
              <w:keepNext/>
              <w:tabs>
                <w:tab w:val="left" w:pos="742"/>
              </w:tabs>
              <w:spacing w:line="22" w:lineRule="atLeast"/>
              <w:jc w:val="both"/>
              <w:rPr>
                <w:b/>
                <w:bCs/>
                <w:szCs w:val="22"/>
              </w:rPr>
            </w:pPr>
            <w:r w:rsidRPr="006017AB">
              <w:rPr>
                <w:b/>
                <w:bCs/>
                <w:szCs w:val="22"/>
              </w:rPr>
              <w:t>Quality Statement</w:t>
            </w:r>
          </w:p>
          <w:p w14:paraId="4F858DAD" w14:textId="77777777" w:rsidR="006017AB" w:rsidRPr="006017AB" w:rsidRDefault="006017AB" w:rsidP="00DE4E5E">
            <w:pPr>
              <w:keepNext/>
              <w:tabs>
                <w:tab w:val="left" w:pos="742"/>
              </w:tabs>
              <w:spacing w:after="120" w:line="22" w:lineRule="atLeast"/>
              <w:ind w:left="743"/>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913AA6">
        <w:trPr>
          <w:jc w:val="center"/>
        </w:trPr>
        <w:tc>
          <w:tcPr>
            <w:tcW w:w="2410" w:type="dxa"/>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01CA1C01" w:rsidR="006017AB" w:rsidRPr="006017AB" w:rsidRDefault="006017AB" w:rsidP="00DB3E26">
            <w:pPr>
              <w:spacing w:before="120" w:after="120" w:line="22" w:lineRule="atLeast"/>
              <w:jc w:val="right"/>
              <w:rPr>
                <w:rFonts w:cs="Arial"/>
                <w:b/>
                <w:bCs/>
                <w:i/>
                <w:iCs/>
                <w:szCs w:val="22"/>
                <w:lang w:val="en-US"/>
              </w:rPr>
            </w:pPr>
          </w:p>
        </w:tc>
        <w:tc>
          <w:tcPr>
            <w:tcW w:w="7405" w:type="dxa"/>
            <w:gridSpan w:val="2"/>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25BD253A" w:rsidR="006017AB" w:rsidRPr="006017AB" w:rsidRDefault="00DB3E26" w:rsidP="00DB3E26">
            <w:pPr>
              <w:keepNext/>
              <w:tabs>
                <w:tab w:val="left" w:pos="742"/>
              </w:tabs>
              <w:spacing w:after="120" w:line="22" w:lineRule="atLeast"/>
              <w:ind w:left="743" w:hanging="743"/>
              <w:jc w:val="both"/>
              <w:rPr>
                <w:b/>
                <w:i/>
                <w:iCs/>
                <w:color w:val="FF0000"/>
                <w:szCs w:val="22"/>
              </w:rPr>
            </w:pPr>
            <w:r>
              <w:rPr>
                <w:szCs w:val="22"/>
              </w:rPr>
              <w:t>Not Used</w:t>
            </w:r>
            <w:r w:rsidR="006017AB" w:rsidRPr="006017AB">
              <w:rPr>
                <w:szCs w:val="22"/>
              </w:rPr>
              <w:t xml:space="preserve"> </w:t>
            </w:r>
          </w:p>
        </w:tc>
      </w:tr>
      <w:tr w:rsidR="006017AB" w:rsidRPr="006017AB" w14:paraId="31E7DD53" w14:textId="77777777" w:rsidTr="00913AA6">
        <w:trPr>
          <w:jc w:val="center"/>
        </w:trPr>
        <w:tc>
          <w:tcPr>
            <w:tcW w:w="2443" w:type="dxa"/>
            <w:gridSpan w:val="2"/>
            <w:hideMark/>
          </w:tcPr>
          <w:p w14:paraId="28B193FE" w14:textId="0D276A84" w:rsidR="006017AB" w:rsidRPr="00B659B3" w:rsidRDefault="006017AB" w:rsidP="00B659B3">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tc>
        <w:tc>
          <w:tcPr>
            <w:tcW w:w="7372" w:type="dxa"/>
          </w:tcPr>
          <w:p w14:paraId="2EA2AD87" w14:textId="5D93E0E4" w:rsidR="006017AB" w:rsidRPr="00B659B3" w:rsidRDefault="00B659B3" w:rsidP="00B659B3">
            <w:pPr>
              <w:keepNext/>
              <w:spacing w:before="120" w:after="120" w:line="22" w:lineRule="atLeast"/>
              <w:jc w:val="both"/>
              <w:rPr>
                <w:b/>
                <w:bCs/>
                <w:szCs w:val="22"/>
              </w:rPr>
            </w:pPr>
            <w:r>
              <w:rPr>
                <w:b/>
                <w:bCs/>
                <w:szCs w:val="22"/>
              </w:rPr>
              <w:t>Not Used</w:t>
            </w:r>
          </w:p>
        </w:tc>
      </w:tr>
      <w:tr w:rsidR="006017AB" w:rsidRPr="006017AB" w14:paraId="751C44C7" w14:textId="77777777" w:rsidTr="00913AA6">
        <w:trPr>
          <w:jc w:val="center"/>
        </w:trPr>
        <w:tc>
          <w:tcPr>
            <w:tcW w:w="2443" w:type="dxa"/>
            <w:gridSpan w:val="2"/>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Z43</w:t>
            </w:r>
          </w:p>
        </w:tc>
        <w:tc>
          <w:tcPr>
            <w:tcW w:w="7372" w:type="dxa"/>
          </w:tcPr>
          <w:p w14:paraId="53C985BB" w14:textId="39ECD1C7" w:rsidR="006017AB" w:rsidRPr="00960DD7" w:rsidRDefault="00D46E3D" w:rsidP="00960DD7">
            <w:pPr>
              <w:autoSpaceDE w:val="0"/>
              <w:autoSpaceDN w:val="0"/>
              <w:adjustRightInd w:val="0"/>
              <w:spacing w:before="120" w:after="120" w:line="22" w:lineRule="atLeast"/>
              <w:rPr>
                <w:rFonts w:cs="Arial"/>
                <w:b/>
                <w:bCs/>
                <w:spacing w:val="-2"/>
                <w:szCs w:val="22"/>
              </w:rPr>
            </w:pPr>
            <w:r>
              <w:rPr>
                <w:rFonts w:cs="Arial"/>
                <w:b/>
                <w:bCs/>
                <w:spacing w:val="-2"/>
                <w:szCs w:val="22"/>
              </w:rPr>
              <w:t>Not Used</w:t>
            </w:r>
          </w:p>
        </w:tc>
      </w:tr>
      <w:tr w:rsidR="006017AB" w:rsidRPr="006017AB" w14:paraId="252BEB57" w14:textId="77777777" w:rsidTr="00913AA6">
        <w:trPr>
          <w:jc w:val="center"/>
        </w:trPr>
        <w:tc>
          <w:tcPr>
            <w:tcW w:w="2443" w:type="dxa"/>
            <w:gridSpan w:val="2"/>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Z44</w:t>
            </w:r>
          </w:p>
        </w:tc>
        <w:tc>
          <w:tcPr>
            <w:tcW w:w="7372" w:type="dxa"/>
          </w:tcPr>
          <w:p w14:paraId="3287F76D" w14:textId="21818B21" w:rsidR="006017AB" w:rsidRPr="006017AB" w:rsidRDefault="00D46E3D" w:rsidP="00960DD7">
            <w:pPr>
              <w:spacing w:before="120" w:after="120" w:line="22" w:lineRule="atLeast"/>
              <w:jc w:val="both"/>
              <w:rPr>
                <w:rFonts w:cs="Arial"/>
                <w:b/>
                <w:szCs w:val="22"/>
                <w:lang w:eastAsia="en-GB"/>
              </w:rPr>
            </w:pPr>
            <w:r>
              <w:rPr>
                <w:rFonts w:cs="Arial"/>
                <w:b/>
                <w:szCs w:val="22"/>
                <w:lang w:eastAsia="en-GB"/>
              </w:rPr>
              <w:t>Not Used</w:t>
            </w:r>
          </w:p>
        </w:tc>
      </w:tr>
      <w:tr w:rsidR="006017AB" w:rsidRPr="006017AB" w14:paraId="03D543B9" w14:textId="77777777" w:rsidTr="00913AA6">
        <w:trPr>
          <w:jc w:val="center"/>
        </w:trPr>
        <w:tc>
          <w:tcPr>
            <w:tcW w:w="2443" w:type="dxa"/>
            <w:gridSpan w:val="2"/>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Z45</w:t>
            </w:r>
          </w:p>
        </w:tc>
        <w:tc>
          <w:tcPr>
            <w:tcW w:w="7372" w:type="dxa"/>
          </w:tcPr>
          <w:p w14:paraId="03C3C90B" w14:textId="77777777" w:rsidR="0029638B" w:rsidRDefault="006017AB" w:rsidP="006017AB">
            <w:pPr>
              <w:spacing w:before="120" w:after="120" w:line="264" w:lineRule="auto"/>
              <w:ind w:left="720" w:hanging="720"/>
              <w:jc w:val="both"/>
              <w:rPr>
                <w:rFonts w:cs="Arial"/>
                <w:b/>
                <w:szCs w:val="22"/>
                <w:lang w:eastAsia="en-GB"/>
              </w:rPr>
            </w:pPr>
            <w:r w:rsidRPr="006017AB">
              <w:rPr>
                <w:rFonts w:cs="Arial"/>
                <w:b/>
                <w:szCs w:val="22"/>
                <w:lang w:eastAsia="en-GB"/>
              </w:rPr>
              <w:t xml:space="preserve">Consortia </w:t>
            </w:r>
          </w:p>
          <w:p w14:paraId="39B3BDCC" w14:textId="09046D76" w:rsidR="006017AB" w:rsidRPr="006017AB" w:rsidRDefault="006017AB" w:rsidP="006017AB">
            <w:pPr>
              <w:spacing w:before="120" w:after="120" w:line="264" w:lineRule="auto"/>
              <w:ind w:left="720" w:hanging="720"/>
              <w:jc w:val="both"/>
              <w:rPr>
                <w:rFonts w:cs="Arial"/>
                <w:szCs w:val="22"/>
              </w:rPr>
            </w:pP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913AA6">
        <w:trPr>
          <w:jc w:val="center"/>
        </w:trPr>
        <w:tc>
          <w:tcPr>
            <w:tcW w:w="2443" w:type="dxa"/>
            <w:gridSpan w:val="2"/>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allowing a Subcontractor to appoint a proposed </w:t>
            </w:r>
            <w:proofErr w:type="spellStart"/>
            <w:r w:rsidRPr="006017AB">
              <w:rPr>
                <w:rFonts w:cs="Arial"/>
                <w:szCs w:val="22"/>
                <w:lang w:eastAsia="en-GB"/>
              </w:rPr>
              <w:t>subsubcontractor</w:t>
            </w:r>
            <w:proofErr w:type="spellEnd"/>
          </w:p>
          <w:p w14:paraId="3F94EA9F" w14:textId="77777777" w:rsidR="006017AB" w:rsidRPr="006017AB" w:rsidRDefault="006017AB" w:rsidP="00DE4E5E">
            <w:pPr>
              <w:tabs>
                <w:tab w:val="num" w:pos="710"/>
              </w:tabs>
              <w:spacing w:before="120" w:after="120" w:line="22" w:lineRule="atLeast"/>
              <w:ind w:left="710"/>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 European Single Procurement Document (as described in regulation 59 of the Public Contracts Regulations 2015) in respect of the proposed Subcontractor or </w:t>
            </w:r>
            <w:proofErr w:type="spellStart"/>
            <w:r w:rsidRPr="006017AB">
              <w:rPr>
                <w:rFonts w:cs="Arial"/>
                <w:szCs w:val="22"/>
                <w:lang w:eastAsia="en-GB"/>
              </w:rPr>
              <w:t>subsubcontractor</w:t>
            </w:r>
            <w:proofErr w:type="spellEnd"/>
            <w:r w:rsidRPr="006017AB">
              <w:rPr>
                <w:rFonts w:cs="Arial"/>
                <w:szCs w:val="22"/>
                <w:lang w:eastAsia="en-GB"/>
              </w:rPr>
              <w:t xml:space="preserve"> or</w:t>
            </w:r>
          </w:p>
          <w:p w14:paraId="58D2FB25"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other means of proof that none of the mandatory or discretionary grounds for exclusion referred to in regulation 57 of the Public Contracts Regulations 2015 applies to the proposed Subcontractor or </w:t>
            </w:r>
            <w:proofErr w:type="spellStart"/>
            <w:r w:rsidRPr="006017AB">
              <w:rPr>
                <w:rFonts w:cs="Arial"/>
                <w:szCs w:val="22"/>
                <w:lang w:eastAsia="en-GB"/>
              </w:rPr>
              <w:t>subsubcontractor</w:t>
            </w:r>
            <w:proofErr w:type="spellEnd"/>
            <w:r w:rsidRPr="006017AB">
              <w:rPr>
                <w:rFonts w:cs="Arial"/>
                <w:szCs w:val="22"/>
                <w:lang w:eastAsia="en-GB"/>
              </w:rPr>
              <w:t>.</w:t>
            </w:r>
          </w:p>
          <w:p w14:paraId="30F9ADFB"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w:t>
            </w:r>
            <w:proofErr w:type="spellStart"/>
            <w:r w:rsidRPr="006017AB">
              <w:rPr>
                <w:rFonts w:cs="Arial"/>
                <w:szCs w:val="22"/>
                <w:lang w:eastAsia="en-GB"/>
              </w:rPr>
              <w:t>subsubcontractor</w:t>
            </w:r>
            <w:proofErr w:type="spellEnd"/>
            <w:r w:rsidRPr="006017AB">
              <w:rPr>
                <w:rFonts w:cs="Arial"/>
                <w:szCs w:val="22"/>
                <w:lang w:eastAsia="en-GB"/>
              </w:rPr>
              <w:t xml:space="preserve">)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w:t>
            </w:r>
            <w:proofErr w:type="spellStart"/>
            <w:r w:rsidRPr="006017AB">
              <w:rPr>
                <w:rFonts w:cs="Arial"/>
                <w:szCs w:val="22"/>
                <w:lang w:eastAsia="en-GB"/>
              </w:rPr>
              <w:t>subsubcontractor</w:t>
            </w:r>
            <w:proofErr w:type="spellEnd"/>
            <w:r w:rsidRPr="006017AB">
              <w:rPr>
                <w:rFonts w:cs="Arial"/>
                <w:szCs w:val="22"/>
                <w:lang w:eastAsia="en-GB"/>
              </w:rPr>
              <w:t xml:space="preserve"> under regulation 57 of the Public Contracts Regulations 2015.</w:t>
            </w:r>
          </w:p>
          <w:p w14:paraId="7594537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Z46.4</w:t>
            </w:r>
            <w:r w:rsidRPr="006017AB">
              <w:rPr>
                <w:rFonts w:cs="Arial"/>
                <w:szCs w:val="22"/>
                <w:lang w:eastAsia="en-GB"/>
              </w:rPr>
              <w:tab/>
              <w:t xml:space="preserve">If, following the acceptance of a submission under clause Z46.2, it is found that one of the grounds for excluding the Subcontractor or </w:t>
            </w:r>
            <w:proofErr w:type="spellStart"/>
            <w:r w:rsidRPr="006017AB">
              <w:rPr>
                <w:rFonts w:cs="Arial"/>
                <w:szCs w:val="22"/>
                <w:lang w:eastAsia="en-GB"/>
              </w:rPr>
              <w:t>subsubcontractor</w:t>
            </w:r>
            <w:proofErr w:type="spellEnd"/>
            <w:r w:rsidRPr="006017AB">
              <w:rPr>
                <w:rFonts w:cs="Arial"/>
                <w:szCs w:val="22"/>
                <w:lang w:eastAsia="en-GB"/>
              </w:rPr>
              <w:t xml:space="preserve">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require the Subcontractor to replace the </w:t>
            </w:r>
            <w:proofErr w:type="spellStart"/>
            <w:r w:rsidRPr="006017AB">
              <w:rPr>
                <w:rFonts w:cs="Arial"/>
                <w:szCs w:val="22"/>
                <w:lang w:eastAsia="en-GB"/>
              </w:rPr>
              <w:t>subsubcontractor</w:t>
            </w:r>
            <w:proofErr w:type="spellEnd"/>
            <w:r w:rsidRPr="006017AB">
              <w:rPr>
                <w:rFonts w:cs="Arial"/>
                <w:szCs w:val="22"/>
                <w:lang w:eastAsia="en-GB"/>
              </w:rPr>
              <w:t>.</w:t>
            </w:r>
          </w:p>
        </w:tc>
      </w:tr>
      <w:tr w:rsidR="006017AB" w:rsidRPr="006017AB" w14:paraId="72D692CF" w14:textId="77777777" w:rsidTr="00913AA6">
        <w:trPr>
          <w:jc w:val="center"/>
        </w:trPr>
        <w:tc>
          <w:tcPr>
            <w:tcW w:w="2443" w:type="dxa"/>
            <w:gridSpan w:val="2"/>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Z47</w:t>
            </w:r>
          </w:p>
          <w:p w14:paraId="212C3FF0" w14:textId="1E5015BA" w:rsidR="006017AB" w:rsidRPr="006017AB" w:rsidRDefault="006017AB" w:rsidP="00DB3E26">
            <w:pPr>
              <w:widowControl/>
              <w:spacing w:before="120" w:after="120" w:line="22" w:lineRule="atLeast"/>
              <w:jc w:val="right"/>
              <w:rPr>
                <w:rFonts w:cs="Arial"/>
                <w:i/>
                <w:snapToGrid/>
                <w:spacing w:val="-3"/>
                <w:szCs w:val="22"/>
              </w:rPr>
            </w:pPr>
          </w:p>
        </w:tc>
        <w:tc>
          <w:tcPr>
            <w:tcW w:w="7372" w:type="dxa"/>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3737CD95" w14:textId="36013785" w:rsidR="006017AB" w:rsidRPr="006017AB" w:rsidRDefault="00DB3E26" w:rsidP="00DB3E26">
            <w:pPr>
              <w:spacing w:before="120" w:line="22" w:lineRule="atLeast"/>
              <w:ind w:left="568" w:hanging="568"/>
              <w:jc w:val="both"/>
              <w:rPr>
                <w:rFonts w:cs="Arial"/>
                <w:szCs w:val="22"/>
                <w:lang w:eastAsia="en-GB"/>
              </w:rPr>
            </w:pPr>
            <w:r>
              <w:rPr>
                <w:rFonts w:cs="Arial"/>
                <w:szCs w:val="22"/>
                <w:lang w:eastAsia="en-GB"/>
              </w:rPr>
              <w:t>Not Used</w:t>
            </w:r>
          </w:p>
        </w:tc>
      </w:tr>
      <w:tr w:rsidR="006017AB" w:rsidRPr="006017AB" w14:paraId="399A4EEF" w14:textId="77777777" w:rsidTr="00913AA6">
        <w:trPr>
          <w:jc w:val="center"/>
        </w:trPr>
        <w:tc>
          <w:tcPr>
            <w:tcW w:w="2443" w:type="dxa"/>
            <w:gridSpan w:val="2"/>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Z48.1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913AA6">
        <w:trPr>
          <w:jc w:val="center"/>
        </w:trPr>
        <w:tc>
          <w:tcPr>
            <w:tcW w:w="2443" w:type="dxa"/>
            <w:gridSpan w:val="2"/>
          </w:tcPr>
          <w:p w14:paraId="09D38DB4" w14:textId="320DF7FF" w:rsidR="006017AB" w:rsidRPr="00960DD7" w:rsidRDefault="006017AB" w:rsidP="00960DD7">
            <w:pPr>
              <w:widowControl/>
              <w:spacing w:before="120" w:after="120" w:line="22" w:lineRule="atLeast"/>
              <w:jc w:val="right"/>
              <w:rPr>
                <w:rFonts w:cs="Arial"/>
                <w:b/>
                <w:snapToGrid/>
                <w:spacing w:val="-3"/>
                <w:szCs w:val="22"/>
              </w:rPr>
            </w:pPr>
            <w:r w:rsidRPr="006017AB">
              <w:rPr>
                <w:rFonts w:cs="Arial"/>
                <w:b/>
                <w:snapToGrid/>
                <w:spacing w:val="-3"/>
                <w:szCs w:val="22"/>
              </w:rPr>
              <w:t>Claus</w:t>
            </w:r>
            <w:r w:rsidR="00960DD7">
              <w:rPr>
                <w:rFonts w:cs="Arial"/>
                <w:b/>
                <w:snapToGrid/>
                <w:spacing w:val="-3"/>
                <w:szCs w:val="22"/>
              </w:rPr>
              <w:t>e Z49</w:t>
            </w:r>
          </w:p>
        </w:tc>
        <w:tc>
          <w:tcPr>
            <w:tcW w:w="7372" w:type="dxa"/>
          </w:tcPr>
          <w:p w14:paraId="072D7876" w14:textId="7B2633DA" w:rsidR="006017AB" w:rsidRPr="00960DD7" w:rsidRDefault="00960DD7" w:rsidP="00960DD7">
            <w:pPr>
              <w:spacing w:before="120" w:after="120" w:line="264" w:lineRule="auto"/>
              <w:jc w:val="both"/>
              <w:rPr>
                <w:rFonts w:cs="Arial"/>
                <w:b/>
                <w:color w:val="000000"/>
                <w:szCs w:val="22"/>
                <w:lang w:eastAsia="en-GB"/>
              </w:rPr>
            </w:pPr>
            <w:r>
              <w:rPr>
                <w:rFonts w:cs="Arial"/>
                <w:b/>
                <w:color w:val="000000"/>
                <w:szCs w:val="22"/>
                <w:lang w:eastAsia="en-GB"/>
              </w:rPr>
              <w:t>Not Used</w:t>
            </w:r>
          </w:p>
        </w:tc>
      </w:tr>
      <w:tr w:rsidR="006017AB" w:rsidRPr="006017AB" w14:paraId="07958C6D" w14:textId="77777777" w:rsidTr="00913AA6">
        <w:trPr>
          <w:jc w:val="center"/>
        </w:trPr>
        <w:tc>
          <w:tcPr>
            <w:tcW w:w="2443" w:type="dxa"/>
            <w:gridSpan w:val="2"/>
          </w:tcPr>
          <w:p w14:paraId="35E65D87" w14:textId="5DFDA512" w:rsidR="006017AB" w:rsidRPr="006017AB" w:rsidRDefault="006017AB" w:rsidP="00DE4E5E">
            <w:pPr>
              <w:widowControl/>
              <w:spacing w:before="120" w:after="120" w:line="264" w:lineRule="auto"/>
              <w:jc w:val="right"/>
              <w:rPr>
                <w:rFonts w:cs="Arial"/>
                <w:b/>
                <w:snapToGrid/>
                <w:spacing w:val="-3"/>
                <w:szCs w:val="22"/>
              </w:rPr>
            </w:pPr>
            <w:r w:rsidRPr="006017AB">
              <w:rPr>
                <w:rFonts w:cs="Arial"/>
                <w:b/>
                <w:snapToGrid/>
                <w:spacing w:val="-3"/>
                <w:szCs w:val="22"/>
              </w:rPr>
              <w:t xml:space="preserve">             Clause Z50</w:t>
            </w:r>
          </w:p>
          <w:p w14:paraId="619ECF58" w14:textId="2A4290D6" w:rsidR="006017AB" w:rsidRPr="006017AB" w:rsidRDefault="006017AB" w:rsidP="006017AB">
            <w:pPr>
              <w:widowControl/>
              <w:spacing w:before="120" w:after="120" w:line="22" w:lineRule="atLeast"/>
              <w:jc w:val="right"/>
              <w:rPr>
                <w:rFonts w:cs="Arial"/>
                <w:b/>
                <w:snapToGrid/>
                <w:spacing w:val="-3"/>
              </w:rPr>
            </w:pPr>
          </w:p>
        </w:tc>
        <w:tc>
          <w:tcPr>
            <w:tcW w:w="7372" w:type="dxa"/>
          </w:tcPr>
          <w:p w14:paraId="248551DD" w14:textId="341F27B1" w:rsidR="006017AB" w:rsidRPr="006017AB" w:rsidRDefault="00D46E3D"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p w14:paraId="6B466B76" w14:textId="77777777" w:rsidR="006017AB" w:rsidRPr="006017AB" w:rsidRDefault="006017AB" w:rsidP="00D46E3D">
            <w:pPr>
              <w:spacing w:before="120"/>
              <w:ind w:left="710" w:hanging="710"/>
              <w:jc w:val="both"/>
              <w:rPr>
                <w:rFonts w:cs="Arial"/>
                <w:color w:val="000000"/>
                <w:szCs w:val="22"/>
                <w:lang w:eastAsia="en-GB"/>
              </w:rPr>
            </w:pPr>
          </w:p>
        </w:tc>
      </w:tr>
      <w:tr w:rsidR="006017AB" w:rsidRPr="006017AB" w14:paraId="48D44783" w14:textId="77777777" w:rsidTr="00913AA6">
        <w:trPr>
          <w:jc w:val="center"/>
        </w:trPr>
        <w:tc>
          <w:tcPr>
            <w:tcW w:w="2443" w:type="dxa"/>
            <w:gridSpan w:val="2"/>
          </w:tcPr>
          <w:p w14:paraId="0F38DD22"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b/>
                <w:snapToGrid/>
                <w:spacing w:val="-3"/>
                <w:szCs w:val="22"/>
              </w:rPr>
              <w:t xml:space="preserve">               Clause Z51</w:t>
            </w:r>
          </w:p>
        </w:tc>
        <w:tc>
          <w:tcPr>
            <w:tcW w:w="7372" w:type="dxa"/>
          </w:tcPr>
          <w:p w14:paraId="2738CB19" w14:textId="5CEFCB40" w:rsidR="006017AB" w:rsidRPr="00960DD7" w:rsidRDefault="00960DD7" w:rsidP="00960DD7">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1C7BF1CD" w14:textId="77777777" w:rsidTr="00913AA6">
        <w:trPr>
          <w:jc w:val="center"/>
        </w:trPr>
        <w:tc>
          <w:tcPr>
            <w:tcW w:w="2443" w:type="dxa"/>
            <w:gridSpan w:val="2"/>
          </w:tcPr>
          <w:p w14:paraId="284E3B1E" w14:textId="6E82243A"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Z52</w:t>
            </w:r>
          </w:p>
        </w:tc>
        <w:tc>
          <w:tcPr>
            <w:tcW w:w="7372" w:type="dxa"/>
          </w:tcPr>
          <w:p w14:paraId="282131B0" w14:textId="0354FD32" w:rsidR="006017AB" w:rsidRPr="00960DD7" w:rsidRDefault="00960DD7"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4391316F" w14:textId="77777777" w:rsidTr="00913AA6">
        <w:trPr>
          <w:jc w:val="center"/>
        </w:trPr>
        <w:tc>
          <w:tcPr>
            <w:tcW w:w="2443" w:type="dxa"/>
            <w:gridSpan w:val="2"/>
          </w:tcPr>
          <w:p w14:paraId="18ABF8BD" w14:textId="11B4C6B4"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Z53</w:t>
            </w:r>
          </w:p>
        </w:tc>
        <w:tc>
          <w:tcPr>
            <w:tcW w:w="7372" w:type="dxa"/>
          </w:tcPr>
          <w:p w14:paraId="6CC458D7" w14:textId="5FAA8344" w:rsidR="006017AB" w:rsidRPr="00EB0F41" w:rsidRDefault="00EB0F41" w:rsidP="006017AB">
            <w:pPr>
              <w:spacing w:before="120" w:after="120" w:line="264" w:lineRule="auto"/>
              <w:jc w:val="both"/>
              <w:rPr>
                <w:rFonts w:cs="Arial"/>
                <w:b/>
                <w:bCs/>
                <w:szCs w:val="22"/>
              </w:rPr>
            </w:pPr>
            <w:r>
              <w:rPr>
                <w:rFonts w:cs="Arial"/>
                <w:b/>
                <w:bCs/>
                <w:szCs w:val="22"/>
              </w:rPr>
              <w:t>NOT USED</w:t>
            </w:r>
          </w:p>
        </w:tc>
      </w:tr>
      <w:tr w:rsidR="006017AB" w:rsidRPr="006017AB" w14:paraId="66EC4DE7" w14:textId="77777777" w:rsidTr="00913AA6">
        <w:trPr>
          <w:jc w:val="center"/>
        </w:trPr>
        <w:tc>
          <w:tcPr>
            <w:tcW w:w="2443" w:type="dxa"/>
            <w:gridSpan w:val="2"/>
          </w:tcPr>
          <w:p w14:paraId="34223695" w14:textId="46D76AAC"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54</w:t>
            </w:r>
          </w:p>
        </w:tc>
        <w:tc>
          <w:tcPr>
            <w:tcW w:w="7372" w:type="dxa"/>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long term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guarantor will so comply within [18] months of the </w:t>
            </w:r>
            <w:r w:rsidRPr="006017AB">
              <w:rPr>
                <w:i/>
                <w:iCs/>
                <w:color w:val="000000" w:themeColor="text1"/>
                <w:szCs w:val="22"/>
              </w:rPr>
              <w:t xml:space="preserve">Service </w:t>
            </w:r>
            <w:r w:rsidRPr="006017AB">
              <w:rPr>
                <w:bCs/>
                <w:i/>
                <w:iCs/>
                <w:color w:val="000000" w:themeColor="text1"/>
                <w:szCs w:val="22"/>
              </w:rPr>
              <w:t>Manager‘s</w:t>
            </w:r>
            <w:r w:rsidRPr="006017AB">
              <w:rPr>
                <w:bCs/>
                <w:iCs/>
                <w:color w:val="000000" w:themeColor="text1"/>
                <w:szCs w:val="22"/>
              </w:rPr>
              <w:t xml:space="preserve"> acceptance.  If so, the Parties agree a process for reviewing the financial standing of the Controller or the alternative guarantor during that period in order to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w:t>
            </w:r>
            <w:r w:rsidRPr="007D5475">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913AA6">
        <w:trPr>
          <w:jc w:val="center"/>
        </w:trPr>
        <w:tc>
          <w:tcPr>
            <w:tcW w:w="2443" w:type="dxa"/>
            <w:gridSpan w:val="2"/>
          </w:tcPr>
          <w:p w14:paraId="127592DA" w14:textId="425EB876" w:rsidR="006017AB" w:rsidRPr="006017AB" w:rsidRDefault="006017AB" w:rsidP="00960DD7">
            <w:pPr>
              <w:widowControl/>
              <w:spacing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55</w:t>
            </w:r>
          </w:p>
        </w:tc>
        <w:tc>
          <w:tcPr>
            <w:tcW w:w="7372" w:type="dxa"/>
          </w:tcPr>
          <w:p w14:paraId="438F794E" w14:textId="77777777" w:rsidR="006017AB" w:rsidRPr="006017AB" w:rsidRDefault="006017AB" w:rsidP="00960DD7">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 xml:space="preserve">the </w:t>
            </w:r>
            <w:r w:rsidRPr="00C253B0">
              <w:rPr>
                <w:i/>
                <w:iCs/>
                <w:color w:val="000000" w:themeColor="text1"/>
                <w:szCs w:val="22"/>
              </w:rPr>
              <w:t>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in order to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Manager‘s acceptance.  </w:t>
            </w:r>
            <w:r w:rsidRPr="006017AB">
              <w:rPr>
                <w:bCs/>
                <w:iCs/>
                <w:color w:val="000000" w:themeColor="text1"/>
                <w:szCs w:val="22"/>
              </w:rPr>
              <w:t>If so, the Parties agree a process for reviewing the financial standing of the Controller or the alternative guarantor during that period in order to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38357EF5"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t>
            </w:r>
            <w:r w:rsidRPr="00DB3E26">
              <w:rPr>
                <w:bCs/>
                <w:iCs/>
                <w:szCs w:val="22"/>
              </w:rPr>
              <w:t xml:space="preserve">within </w:t>
            </w:r>
            <w:r w:rsidR="00DB3E26" w:rsidRPr="00DB3E26">
              <w:rPr>
                <w:bCs/>
                <w:iCs/>
                <w:szCs w:val="22"/>
              </w:rPr>
              <w:t>18</w:t>
            </w:r>
            <w:r w:rsidRPr="00DB3E26">
              <w:rPr>
                <w:bCs/>
                <w:iCs/>
                <w:szCs w:val="22"/>
              </w:rPr>
              <w:t xml:space="preserve"> </w:t>
            </w:r>
            <w:r w:rsidRPr="006017AB">
              <w:rPr>
                <w:bCs/>
                <w:iCs/>
                <w:color w:val="000000" w:themeColor="text1"/>
                <w:szCs w:val="22"/>
              </w:rPr>
              <w:t xml:space="preserve">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706704B0" w14:textId="77777777" w:rsidR="006017AB" w:rsidRDefault="006017AB" w:rsidP="006017AB">
            <w:pPr>
              <w:spacing w:before="120" w:after="120" w:line="264" w:lineRule="auto"/>
              <w:jc w:val="both"/>
              <w:rPr>
                <w:i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r w:rsidRPr="006017AB">
              <w:rPr>
                <w:iCs/>
                <w:color w:val="000000" w:themeColor="text1"/>
                <w:szCs w:val="22"/>
              </w:rPr>
              <w:t>in particular covers the matters listed in the Service Information</w:t>
            </w:r>
            <w:r w:rsidR="00DE4E5E">
              <w:rPr>
                <w:iCs/>
                <w:color w:val="000000" w:themeColor="text1"/>
                <w:szCs w:val="22"/>
              </w:rPr>
              <w:t>.</w:t>
            </w:r>
          </w:p>
          <w:p w14:paraId="52F4CC51" w14:textId="7CDF7F0B" w:rsidR="00F771AE" w:rsidRPr="006017AB" w:rsidRDefault="00F771AE" w:rsidP="006017AB">
            <w:pPr>
              <w:spacing w:before="120" w:after="120" w:line="264" w:lineRule="auto"/>
              <w:jc w:val="both"/>
              <w:rPr>
                <w:rFonts w:cs="Arial"/>
                <w:b/>
                <w:bCs/>
                <w:color w:val="000000" w:themeColor="text1"/>
                <w:szCs w:val="22"/>
              </w:rPr>
            </w:pPr>
          </w:p>
        </w:tc>
      </w:tr>
      <w:tr w:rsidR="00B64662" w:rsidRPr="00E92DD3" w14:paraId="7414D3B1" w14:textId="77777777" w:rsidTr="00913AA6">
        <w:trPr>
          <w:jc w:val="center"/>
        </w:trPr>
        <w:tc>
          <w:tcPr>
            <w:tcW w:w="2443" w:type="dxa"/>
            <w:gridSpan w:val="2"/>
            <w:shd w:val="clear" w:color="auto" w:fill="auto"/>
          </w:tcPr>
          <w:p w14:paraId="5345D338" w14:textId="687A26ED" w:rsidR="00B64662" w:rsidRPr="007D4AC1" w:rsidRDefault="00B64662" w:rsidP="00960DD7">
            <w:pPr>
              <w:widowControl/>
              <w:spacing w:after="120" w:line="264" w:lineRule="auto"/>
              <w:jc w:val="right"/>
              <w:rPr>
                <w:rFonts w:cs="Arial"/>
                <w:b/>
                <w:snapToGrid/>
                <w:spacing w:val="-3"/>
                <w:szCs w:val="22"/>
              </w:rPr>
            </w:pPr>
            <w:r w:rsidRPr="007D4AC1">
              <w:rPr>
                <w:rFonts w:cs="Arial"/>
                <w:b/>
                <w:snapToGrid/>
                <w:spacing w:val="-3"/>
                <w:szCs w:val="22"/>
              </w:rPr>
              <w:t xml:space="preserve">Clause </w:t>
            </w:r>
            <w:r w:rsidR="00B742ED">
              <w:rPr>
                <w:rFonts w:cs="Arial"/>
                <w:b/>
                <w:snapToGrid/>
                <w:spacing w:val="-3"/>
                <w:szCs w:val="22"/>
              </w:rPr>
              <w:t>Z56</w:t>
            </w:r>
          </w:p>
        </w:tc>
        <w:tc>
          <w:tcPr>
            <w:tcW w:w="7372" w:type="dxa"/>
            <w:shd w:val="clear" w:color="auto" w:fill="auto"/>
          </w:tcPr>
          <w:p w14:paraId="468E7793" w14:textId="77777777" w:rsidR="00B64662" w:rsidRDefault="00B64662" w:rsidP="00DE4E5E">
            <w:pPr>
              <w:jc w:val="both"/>
              <w:rPr>
                <w:b/>
                <w:bCs/>
                <w:iCs/>
                <w:color w:val="000000" w:themeColor="text1"/>
                <w:szCs w:val="22"/>
              </w:rPr>
            </w:pPr>
            <w:r w:rsidRPr="007D4AC1">
              <w:rPr>
                <w:b/>
                <w:bCs/>
                <w:iCs/>
                <w:color w:val="000000" w:themeColor="text1"/>
                <w:szCs w:val="22"/>
              </w:rPr>
              <w:t xml:space="preserve">Offshoring of data </w:t>
            </w:r>
          </w:p>
          <w:p w14:paraId="628E295A" w14:textId="3753F26D" w:rsidR="00B742ED" w:rsidRPr="007D4AC1" w:rsidRDefault="00B742ED" w:rsidP="00DE4E5E">
            <w:pPr>
              <w:spacing w:after="120" w:line="264" w:lineRule="auto"/>
              <w:jc w:val="both"/>
              <w:rPr>
                <w:szCs w:val="22"/>
                <w:lang w:eastAsia="en-GB"/>
              </w:rPr>
            </w:pPr>
            <w:r>
              <w:rPr>
                <w:szCs w:val="22"/>
                <w:lang w:eastAsia="en-GB"/>
              </w:rPr>
              <w:t>Z56</w:t>
            </w:r>
            <w:r w:rsidRPr="007D4AC1">
              <w:rPr>
                <w:szCs w:val="22"/>
                <w:lang w:eastAsia="en-GB"/>
              </w:rPr>
              <w:t>.1</w:t>
            </w:r>
            <w:r w:rsidRPr="007D4AC1">
              <w:rPr>
                <w:szCs w:val="22"/>
                <w:lang w:eastAsia="en-GB"/>
              </w:rPr>
              <w:tab/>
              <w:t xml:space="preserve">In this clause </w:t>
            </w:r>
          </w:p>
          <w:p w14:paraId="02D55191" w14:textId="77777777" w:rsidR="00B742ED" w:rsidRPr="007D4AC1" w:rsidRDefault="00B742ED" w:rsidP="00DE4E5E">
            <w:pPr>
              <w:widowControl/>
              <w:numPr>
                <w:ilvl w:val="0"/>
                <w:numId w:val="170"/>
              </w:numPr>
              <w:spacing w:after="120" w:line="264" w:lineRule="auto"/>
              <w:contextualSpacing/>
              <w:jc w:val="both"/>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DB3E26">
              <w:rPr>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p>
          <w:p w14:paraId="5FC693A4" w14:textId="77777777" w:rsidR="00B742ED" w:rsidRDefault="00B742ED" w:rsidP="00DE4E5E">
            <w:pPr>
              <w:jc w:val="both"/>
              <w:rPr>
                <w:b/>
                <w:bCs/>
                <w:iCs/>
                <w:color w:val="000000" w:themeColor="text1"/>
                <w:szCs w:val="22"/>
              </w:rPr>
            </w:pPr>
          </w:p>
          <w:p w14:paraId="125CDAB2" w14:textId="7F48362E"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p>
          <w:p w14:paraId="0F3E9E48"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offshore or</w:t>
            </w:r>
          </w:p>
          <w:p w14:paraId="704AEBCC"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 xml:space="preserve">in any way that it could be accessed from an offshore location </w:t>
            </w:r>
          </w:p>
          <w:p w14:paraId="0544E16E" w14:textId="77777777" w:rsidR="00B742ED" w:rsidRPr="007D4AC1" w:rsidRDefault="00B742ED" w:rsidP="00DE4E5E">
            <w:pPr>
              <w:spacing w:after="120" w:line="264" w:lineRule="auto"/>
              <w:ind w:left="710"/>
              <w:jc w:val="both"/>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3E88F73A"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278143BD"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such approval </w:t>
            </w:r>
            <w:r w:rsidRPr="007D4AC1">
              <w:rPr>
                <w:iCs/>
                <w:szCs w:val="22"/>
                <w:lang w:eastAsia="en-GB"/>
              </w:rPr>
              <w:t>is not required.</w:t>
            </w:r>
          </w:p>
          <w:p w14:paraId="674D0F9D" w14:textId="77777777" w:rsidR="00B742ED" w:rsidRDefault="00B742ED" w:rsidP="00DE4E5E">
            <w:pPr>
              <w:jc w:val="both"/>
              <w:rPr>
                <w:b/>
                <w:bCs/>
                <w:iCs/>
                <w:color w:val="000000" w:themeColor="text1"/>
                <w:szCs w:val="22"/>
              </w:rPr>
            </w:pPr>
          </w:p>
          <w:p w14:paraId="10537A13" w14:textId="77777777" w:rsidR="00B742ED" w:rsidRDefault="00B742ED" w:rsidP="00DE4E5E">
            <w:pPr>
              <w:jc w:val="both"/>
              <w:rPr>
                <w:b/>
                <w:bCs/>
                <w:iCs/>
                <w:color w:val="000000" w:themeColor="text1"/>
                <w:szCs w:val="22"/>
              </w:rPr>
            </w:pPr>
          </w:p>
          <w:p w14:paraId="30C05C6E" w14:textId="691CD7E5"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5EA6A387" w14:textId="77777777"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such premises have passed a Risk Assessment or </w:t>
            </w:r>
          </w:p>
          <w:p w14:paraId="39DC5B65" w14:textId="77777777" w:rsid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0775922B" w14:textId="77777777" w:rsidR="00B742ED" w:rsidRDefault="00B742ED" w:rsidP="00DE4E5E">
            <w:pPr>
              <w:widowControl/>
              <w:spacing w:after="120" w:line="264" w:lineRule="auto"/>
              <w:ind w:left="720"/>
              <w:contextualSpacing/>
              <w:jc w:val="both"/>
              <w:rPr>
                <w:szCs w:val="22"/>
                <w:lang w:eastAsia="en-GB"/>
              </w:rPr>
            </w:pPr>
          </w:p>
          <w:p w14:paraId="5CDF17CC" w14:textId="413E334B"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75A0DF72" w14:textId="0ECC97A0"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gain approval for storing data or allowing access to data from an offshore </w:t>
            </w:r>
            <w:r>
              <w:rPr>
                <w:szCs w:val="22"/>
                <w:lang w:eastAsia="en-GB"/>
              </w:rPr>
              <w:t>location in accordance with Z56</w:t>
            </w:r>
            <w:r w:rsidRPr="007D4AC1">
              <w:rPr>
                <w:szCs w:val="22"/>
                <w:lang w:eastAsia="en-GB"/>
              </w:rPr>
              <w:t xml:space="preserve">.2 or </w:t>
            </w:r>
          </w:p>
          <w:p w14:paraId="0D3341FB" w14:textId="2DC4D811" w:rsidR="00B742ED" w:rsidRP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conduct a Risk Assessment for any premises in accordance</w:t>
            </w:r>
            <w:r>
              <w:rPr>
                <w:szCs w:val="22"/>
                <w:lang w:eastAsia="en-GB"/>
              </w:rPr>
              <w:t xml:space="preserve"> with Z56</w:t>
            </w:r>
            <w:r w:rsidRPr="007D4AC1">
              <w:rPr>
                <w:szCs w:val="22"/>
                <w:lang w:eastAsia="en-GB"/>
              </w:rPr>
              <w:t xml:space="preserve">.3. </w:t>
            </w:r>
          </w:p>
          <w:p w14:paraId="73A1E1AF" w14:textId="77777777" w:rsidR="00B742ED" w:rsidRDefault="00B742ED" w:rsidP="00DE4E5E">
            <w:pPr>
              <w:jc w:val="both"/>
              <w:rPr>
                <w:b/>
                <w:bCs/>
                <w:iCs/>
                <w:color w:val="000000" w:themeColor="text1"/>
                <w:szCs w:val="22"/>
              </w:rPr>
            </w:pPr>
          </w:p>
          <w:p w14:paraId="5947ECD9" w14:textId="77777777" w:rsidR="00B742ED" w:rsidRDefault="00B742ED" w:rsidP="00DE4E5E">
            <w:pPr>
              <w:ind w:left="710" w:hanging="710"/>
              <w:jc w:val="both"/>
              <w:rPr>
                <w:szCs w:val="22"/>
                <w:lang w:eastAsia="en-GB"/>
              </w:rPr>
            </w:pPr>
            <w:r>
              <w:rPr>
                <w:szCs w:val="22"/>
                <w:lang w:eastAsia="en-GB"/>
              </w:rPr>
              <w:t>Z56</w:t>
            </w:r>
            <w:r w:rsidRPr="007D4AC1">
              <w:rPr>
                <w:szCs w:val="22"/>
                <w:lang w:eastAsia="en-GB"/>
              </w:rPr>
              <w:t>.5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p w14:paraId="37561594" w14:textId="77777777" w:rsidR="00B742ED" w:rsidRDefault="00B742ED" w:rsidP="00DE4E5E">
            <w:pPr>
              <w:ind w:left="710" w:hanging="710"/>
              <w:jc w:val="both"/>
              <w:rPr>
                <w:szCs w:val="22"/>
                <w:lang w:eastAsia="en-GB"/>
              </w:rPr>
            </w:pPr>
          </w:p>
          <w:p w14:paraId="38C4E1BD" w14:textId="2C88A5E6" w:rsidR="00B742ED" w:rsidRPr="007D4AC1" w:rsidRDefault="00B742ED" w:rsidP="00DE4E5E">
            <w:pPr>
              <w:ind w:left="710" w:hanging="710"/>
              <w:jc w:val="both"/>
              <w:rPr>
                <w:b/>
                <w:bCs/>
                <w:iCs/>
                <w:color w:val="000000" w:themeColor="text1"/>
                <w:szCs w:val="22"/>
              </w:rPr>
            </w:pPr>
            <w:r>
              <w:rPr>
                <w:szCs w:val="22"/>
                <w:lang w:val="en-US" w:eastAsia="en-GB"/>
              </w:rPr>
              <w:t>Z56</w:t>
            </w:r>
            <w:r w:rsidRPr="007D4AC1">
              <w:rPr>
                <w:szCs w:val="22"/>
                <w:lang w:val="en-US" w:eastAsia="en-GB"/>
              </w:rPr>
              <w:t>.6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3863E491" w14:textId="77777777" w:rsidR="006017AB" w:rsidRPr="006017AB" w:rsidRDefault="006017AB" w:rsidP="006017AB"/>
    <w:p w14:paraId="33BA3BD8" w14:textId="72DF0C68" w:rsidR="00F771AE" w:rsidRDefault="006017AB">
      <w:pPr>
        <w:widowControl/>
        <w:rPr>
          <w:lang w:val="en-US"/>
        </w:rPr>
      </w:pPr>
      <w:r>
        <w:rPr>
          <w:lang w:val="en-US"/>
        </w:rPr>
        <w:br w:type="page"/>
      </w:r>
    </w:p>
    <w:p w14:paraId="190F1681" w14:textId="77777777" w:rsidR="006017AB" w:rsidRDefault="006017AB">
      <w:pPr>
        <w:widowControl/>
        <w:rPr>
          <w:rFonts w:cs="Arial"/>
          <w:snapToGrid/>
          <w:lang w:val="en-US"/>
        </w:rPr>
      </w:pPr>
    </w:p>
    <w:p w14:paraId="5AFEC873" w14:textId="39D88CBA" w:rsidR="0086209A" w:rsidRPr="00691BDB" w:rsidRDefault="00691BDB" w:rsidP="004C6750">
      <w:pPr>
        <w:pStyle w:val="CCSStyle1"/>
        <w:widowControl w:val="0"/>
        <w:ind w:left="714" w:hanging="357"/>
        <w:rPr>
          <w:lang w:val="en-US"/>
        </w:rPr>
      </w:pPr>
      <w:bookmarkStart w:id="13" w:name="_Toc435793818"/>
      <w:bookmarkStart w:id="14" w:name="_Toc449432337"/>
      <w:bookmarkStart w:id="15" w:name="_Toc517185328"/>
      <w:r w:rsidRPr="009F35A3">
        <w:t>TERM SERVICE CONTRACT ANNEX E – THE SERVICE INFORMATION</w:t>
      </w:r>
      <w:bookmarkEnd w:id="13"/>
      <w:bookmarkEnd w:id="14"/>
      <w:bookmarkEnd w:id="15"/>
    </w:p>
    <w:p w14:paraId="5B425717" w14:textId="347E2DF7" w:rsidR="00DB3E26" w:rsidRDefault="00DB3E26" w:rsidP="00DB3E26">
      <w:pPr>
        <w:pStyle w:val="GPSL1Guidance"/>
      </w:pPr>
      <w:r>
        <w:rPr>
          <w:b w:val="0"/>
          <w:i w:val="0"/>
        </w:rPr>
        <w:t xml:space="preserve">Please refer to the separate document titled </w:t>
      </w:r>
      <w:r>
        <w:t>‘TMTii 50 - Service Information’</w:t>
      </w:r>
    </w:p>
    <w:p w14:paraId="56E5BF95" w14:textId="7971EFB0" w:rsidR="00691BDB" w:rsidRPr="00AA260A" w:rsidRDefault="00691BDB" w:rsidP="00DB3E26">
      <w:pPr>
        <w:pStyle w:val="GPSL1ScheduleHeadingindent"/>
        <w:rPr>
          <w:rFonts w:hint="eastAsia"/>
          <w:b w:val="0"/>
          <w:color w:val="FF0000"/>
          <w:lang w:val="en-US"/>
        </w:rPr>
      </w:pPr>
    </w:p>
    <w:p w14:paraId="2F1C498F" w14:textId="77777777" w:rsidR="00691BDB" w:rsidRPr="00913AA6" w:rsidRDefault="00691BDB" w:rsidP="00913AA6"/>
    <w:p w14:paraId="6B3EBC4D" w14:textId="77777777" w:rsidR="00691BDB" w:rsidRPr="00913AA6" w:rsidRDefault="00691BDB" w:rsidP="00913AA6"/>
    <w:p w14:paraId="60CACF81" w14:textId="77777777" w:rsidR="00691BDB" w:rsidRPr="00913AA6" w:rsidRDefault="00691BDB" w:rsidP="00913AA6"/>
    <w:p w14:paraId="5F8779AE" w14:textId="77777777" w:rsidR="00691BDB" w:rsidRPr="00913AA6" w:rsidRDefault="00691BDB" w:rsidP="00913AA6"/>
    <w:p w14:paraId="6B53DEAD" w14:textId="77777777" w:rsidR="00691BDB" w:rsidRPr="00913AA6" w:rsidRDefault="00691BDB" w:rsidP="00913AA6"/>
    <w:p w14:paraId="0B928438" w14:textId="77777777" w:rsidR="00691BDB" w:rsidRPr="00913AA6" w:rsidRDefault="00691BDB" w:rsidP="00913AA6"/>
    <w:p w14:paraId="0EE70514" w14:textId="77777777" w:rsidR="00691BDB" w:rsidRPr="00913AA6" w:rsidRDefault="00691BDB" w:rsidP="00913AA6"/>
    <w:p w14:paraId="4FBA9499" w14:textId="77777777" w:rsidR="00691BDB" w:rsidRPr="00913AA6" w:rsidRDefault="00691BDB" w:rsidP="00913AA6"/>
    <w:p w14:paraId="43E3A499" w14:textId="77777777" w:rsidR="00691BDB" w:rsidRPr="00913AA6" w:rsidRDefault="00691BDB" w:rsidP="00913AA6"/>
    <w:p w14:paraId="0F2E5475" w14:textId="77777777" w:rsidR="00691BDB" w:rsidRPr="00913AA6" w:rsidRDefault="00691BDB" w:rsidP="00913AA6"/>
    <w:p w14:paraId="7F6ABBEE" w14:textId="77777777" w:rsidR="00691BDB" w:rsidRPr="00913AA6" w:rsidRDefault="00691BDB" w:rsidP="00913AA6"/>
    <w:p w14:paraId="3CB898D7" w14:textId="77777777" w:rsidR="00691BDB" w:rsidRPr="00913AA6" w:rsidRDefault="00691BDB" w:rsidP="00913AA6"/>
    <w:p w14:paraId="10CC41DB" w14:textId="77777777" w:rsidR="00691BDB" w:rsidRPr="00913AA6" w:rsidRDefault="00691BDB" w:rsidP="00913AA6"/>
    <w:p w14:paraId="0707288F" w14:textId="77777777" w:rsidR="00691BDB" w:rsidRPr="00913AA6" w:rsidRDefault="00691BDB" w:rsidP="00913AA6"/>
    <w:p w14:paraId="38AB99B1" w14:textId="77777777" w:rsidR="00691BDB" w:rsidRPr="00913AA6" w:rsidRDefault="00691BDB" w:rsidP="00913AA6"/>
    <w:p w14:paraId="2A33E76E" w14:textId="77777777" w:rsidR="00691BDB" w:rsidRPr="00913AA6" w:rsidRDefault="00691BDB" w:rsidP="00913AA6"/>
    <w:p w14:paraId="24422F6B" w14:textId="77777777" w:rsidR="00691BDB" w:rsidRPr="00913AA6" w:rsidRDefault="00691BDB" w:rsidP="00913AA6"/>
    <w:p w14:paraId="21D3D033" w14:textId="60727C5E" w:rsidR="00913AA6" w:rsidRDefault="00913AA6">
      <w:pPr>
        <w:widowControl/>
      </w:pPr>
      <w:r>
        <w:br w:type="page"/>
      </w:r>
    </w:p>
    <w:p w14:paraId="231A00A3" w14:textId="77777777" w:rsidR="00691BDB" w:rsidRPr="00913AA6" w:rsidRDefault="00691BDB" w:rsidP="00913AA6"/>
    <w:p w14:paraId="55E6F890" w14:textId="715AD6CC" w:rsidR="00691BDB" w:rsidRPr="00B97B92" w:rsidRDefault="00B97B92" w:rsidP="00691BDB">
      <w:pPr>
        <w:pStyle w:val="CCSStyle1"/>
        <w:rPr>
          <w:lang w:val="en-US"/>
        </w:rPr>
      </w:pPr>
      <w:bookmarkStart w:id="16" w:name="_Toc435793819"/>
      <w:bookmarkStart w:id="17" w:name="_Toc449432340"/>
      <w:bookmarkStart w:id="18" w:name="_Toc517185329"/>
      <w:r>
        <w:t>TERM SERVICE CONTRACT ANNEX F – PRICE LIST</w:t>
      </w:r>
      <w:bookmarkEnd w:id="16"/>
      <w:bookmarkEnd w:id="17"/>
      <w:bookmarkEnd w:id="18"/>
    </w:p>
    <w:p w14:paraId="5B459111" w14:textId="6DC409FB" w:rsidR="00DB3E26" w:rsidRPr="00E21901" w:rsidRDefault="00DB3E26" w:rsidP="00DB3E26">
      <w:pPr>
        <w:pStyle w:val="GPSL1Guidance"/>
        <w:rPr>
          <w:color w:val="000000" w:themeColor="text1"/>
        </w:rPr>
      </w:pPr>
      <w:r w:rsidRPr="00E21901">
        <w:rPr>
          <w:b w:val="0"/>
          <w:color w:val="000000" w:themeColor="text1"/>
        </w:rPr>
        <w:t>Please refer to separate document titled</w:t>
      </w:r>
      <w:r>
        <w:rPr>
          <w:color w:val="000000" w:themeColor="text1"/>
        </w:rPr>
        <w:t xml:space="preserve"> ‘TMTii 50</w:t>
      </w:r>
      <w:r w:rsidRPr="00EC0C1E">
        <w:rPr>
          <w:color w:val="000000" w:themeColor="text1"/>
        </w:rPr>
        <w:t xml:space="preserve"> - Activity Schedule</w:t>
      </w:r>
      <w:r>
        <w:t>’</w:t>
      </w:r>
    </w:p>
    <w:p w14:paraId="18293079" w14:textId="77777777" w:rsidR="00B97B92" w:rsidRPr="00913AA6" w:rsidRDefault="00B97B92" w:rsidP="00913AA6"/>
    <w:p w14:paraId="7F354B59" w14:textId="77777777" w:rsidR="00B97B92" w:rsidRPr="00913AA6" w:rsidRDefault="00B97B92" w:rsidP="00913AA6"/>
    <w:p w14:paraId="3A989AC8" w14:textId="77777777" w:rsidR="00B97B92" w:rsidRPr="00913AA6" w:rsidRDefault="00B97B92" w:rsidP="00913AA6"/>
    <w:p w14:paraId="0B76B178" w14:textId="77777777" w:rsidR="00B97B92" w:rsidRPr="00913AA6" w:rsidRDefault="00B97B92" w:rsidP="00913AA6"/>
    <w:p w14:paraId="6382EEA8" w14:textId="77777777" w:rsidR="00B97B92" w:rsidRPr="00913AA6" w:rsidRDefault="00B97B92" w:rsidP="00913AA6"/>
    <w:p w14:paraId="310A875D" w14:textId="77777777" w:rsidR="00B97B92" w:rsidRPr="00913AA6" w:rsidRDefault="00B97B92" w:rsidP="00913AA6"/>
    <w:p w14:paraId="7BF7B693" w14:textId="77777777" w:rsidR="00B97B92" w:rsidRPr="00913AA6" w:rsidRDefault="00B97B92" w:rsidP="00913AA6"/>
    <w:p w14:paraId="692423A8" w14:textId="77777777" w:rsidR="00B97B92" w:rsidRPr="00913AA6" w:rsidRDefault="00B97B92" w:rsidP="00913AA6"/>
    <w:p w14:paraId="2A78C06B" w14:textId="77777777" w:rsidR="00B97B92" w:rsidRPr="00913AA6" w:rsidRDefault="00B97B92" w:rsidP="00913AA6"/>
    <w:p w14:paraId="757AA149" w14:textId="77777777" w:rsidR="00B97B92" w:rsidRPr="00913AA6" w:rsidRDefault="00B97B92" w:rsidP="00913AA6"/>
    <w:p w14:paraId="7C8A543E" w14:textId="77777777" w:rsidR="00B97B92" w:rsidRPr="00913AA6" w:rsidRDefault="00B97B92" w:rsidP="00913AA6"/>
    <w:p w14:paraId="61CECFEC" w14:textId="77777777" w:rsidR="00B97B92" w:rsidRPr="00913AA6" w:rsidRDefault="00B97B92" w:rsidP="00913AA6"/>
    <w:p w14:paraId="560B853F" w14:textId="77777777" w:rsidR="00B97B92" w:rsidRPr="00913AA6" w:rsidRDefault="00B97B92" w:rsidP="00913AA6"/>
    <w:p w14:paraId="1303AD0A" w14:textId="77777777" w:rsidR="00B97B92" w:rsidRPr="00913AA6" w:rsidRDefault="00B97B92" w:rsidP="00913AA6"/>
    <w:p w14:paraId="0F12025F" w14:textId="77777777" w:rsidR="00B97B92" w:rsidRPr="00913AA6" w:rsidRDefault="00B97B92" w:rsidP="00913AA6"/>
    <w:p w14:paraId="40F1B0A8" w14:textId="77777777" w:rsidR="00B97B92" w:rsidRPr="00913AA6" w:rsidRDefault="00B97B92" w:rsidP="00913AA6"/>
    <w:p w14:paraId="1312F513" w14:textId="77777777" w:rsidR="00B97B92" w:rsidRPr="00913AA6" w:rsidRDefault="00B97B92" w:rsidP="00913AA6"/>
    <w:p w14:paraId="59509DC9" w14:textId="77777777" w:rsidR="00B97B92" w:rsidRPr="00913AA6" w:rsidRDefault="00B97B92" w:rsidP="00913AA6"/>
    <w:p w14:paraId="04C21797" w14:textId="77777777" w:rsidR="00B97B92" w:rsidRPr="00913AA6" w:rsidRDefault="00B97B92" w:rsidP="00913AA6"/>
    <w:p w14:paraId="250FC117" w14:textId="77777777" w:rsidR="00B97B92" w:rsidRPr="00913AA6" w:rsidRDefault="00B97B92" w:rsidP="00913AA6"/>
    <w:p w14:paraId="686F62E6" w14:textId="77777777" w:rsidR="00B97B92" w:rsidRPr="00913AA6" w:rsidRDefault="00B97B92" w:rsidP="00913AA6"/>
    <w:p w14:paraId="1431FFB4" w14:textId="77777777" w:rsidR="00B97B92" w:rsidRPr="00913AA6" w:rsidRDefault="00B97B92" w:rsidP="00913AA6"/>
    <w:p w14:paraId="5D2B5051" w14:textId="77777777" w:rsidR="00B97B92" w:rsidRPr="00913AA6" w:rsidRDefault="00B97B92" w:rsidP="00913AA6"/>
    <w:p w14:paraId="61B5088B" w14:textId="77777777" w:rsidR="00B97B92" w:rsidRPr="00913AA6" w:rsidRDefault="00B97B92" w:rsidP="00913AA6"/>
    <w:p w14:paraId="7915A385" w14:textId="77777777" w:rsidR="00B97B92" w:rsidRPr="00913AA6" w:rsidRDefault="00B97B92" w:rsidP="00913AA6"/>
    <w:p w14:paraId="4E2F1C27" w14:textId="37972291" w:rsidR="00913AA6" w:rsidRDefault="00913AA6">
      <w:pPr>
        <w:widowControl/>
      </w:pPr>
      <w:r>
        <w:br w:type="page"/>
      </w:r>
    </w:p>
    <w:p w14:paraId="3C15D4BD" w14:textId="77777777" w:rsidR="00B97B92" w:rsidRPr="00913AA6" w:rsidRDefault="00B97B92" w:rsidP="00913AA6"/>
    <w:p w14:paraId="35FFAF33" w14:textId="672373E6" w:rsidR="00FD7493" w:rsidRDefault="00B742ED" w:rsidP="00FD7493">
      <w:pPr>
        <w:pStyle w:val="CCSStyle1"/>
        <w:rPr>
          <w:lang w:val="en-US"/>
        </w:rPr>
      </w:pPr>
      <w:bookmarkStart w:id="19" w:name="_Toc435793821"/>
      <w:r>
        <w:t xml:space="preserve"> </w:t>
      </w:r>
      <w:bookmarkStart w:id="20" w:name="_Toc517185330"/>
      <w:r>
        <w:t>NOT USED</w:t>
      </w:r>
      <w:bookmarkEnd w:id="20"/>
    </w:p>
    <w:p w14:paraId="0D2C7D95" w14:textId="739A8B35" w:rsidR="00DE4E5E" w:rsidRDefault="00DE4E5E">
      <w:pPr>
        <w:widowControl/>
        <w:rPr>
          <w:b/>
          <w:caps/>
          <w:snapToGrid/>
          <w:color w:val="C00000"/>
          <w:szCs w:val="22"/>
          <w:u w:val="single"/>
          <w:lang w:val="en-US"/>
        </w:rPr>
      </w:pPr>
      <w:bookmarkStart w:id="21" w:name="_Hlt283195311"/>
      <w:bookmarkStart w:id="22" w:name="_Hlt330487205"/>
      <w:bookmarkStart w:id="23" w:name="_Hlt331772441"/>
      <w:bookmarkStart w:id="24" w:name="_Hlt330487230"/>
      <w:bookmarkStart w:id="25" w:name="_Hlt305079896"/>
      <w:bookmarkStart w:id="26" w:name="_Toc355958979"/>
      <w:bookmarkStart w:id="27" w:name="_Toc355959167"/>
      <w:bookmarkStart w:id="28" w:name="_Toc356558000"/>
      <w:bookmarkStart w:id="29" w:name="_Toc356561353"/>
      <w:bookmarkStart w:id="30" w:name="_Toc356567076"/>
      <w:bookmarkStart w:id="31" w:name="_Toc357039976"/>
      <w:bookmarkEnd w:id="21"/>
      <w:bookmarkEnd w:id="22"/>
      <w:bookmarkEnd w:id="23"/>
      <w:bookmarkEnd w:id="24"/>
      <w:bookmarkEnd w:id="25"/>
      <w:bookmarkEnd w:id="26"/>
      <w:bookmarkEnd w:id="27"/>
      <w:bookmarkEnd w:id="28"/>
      <w:bookmarkEnd w:id="29"/>
      <w:bookmarkEnd w:id="30"/>
      <w:bookmarkEnd w:id="31"/>
      <w:r>
        <w:rPr>
          <w:lang w:val="en-US"/>
        </w:rPr>
        <w:br w:type="page"/>
      </w:r>
    </w:p>
    <w:p w14:paraId="0ADB5915" w14:textId="77777777" w:rsidR="00FD7493" w:rsidRPr="00913AA6" w:rsidRDefault="00FD7493" w:rsidP="00913AA6"/>
    <w:p w14:paraId="0057E14F" w14:textId="022638C7" w:rsidR="00B97B92" w:rsidRDefault="00FD7493" w:rsidP="00B97B92">
      <w:pPr>
        <w:pStyle w:val="CCSStyle1"/>
        <w:rPr>
          <w:lang w:val="en-US"/>
        </w:rPr>
      </w:pPr>
      <w:bookmarkStart w:id="32" w:name="_Toc517185331"/>
      <w:r>
        <w:t xml:space="preserve">TERM SERVICE CONTRACT ANNEX </w:t>
      </w:r>
      <w:r w:rsidR="00605202">
        <w:t>H</w:t>
      </w:r>
      <w:r w:rsidR="00B97B92">
        <w:t xml:space="preserve"> – </w:t>
      </w:r>
      <w:bookmarkEnd w:id="19"/>
      <w:r w:rsidR="00DB3E26">
        <w:t>OTHER CALL OFF AGREEMENT DOCUMENTS</w:t>
      </w:r>
      <w:bookmarkEnd w:id="32"/>
    </w:p>
    <w:p w14:paraId="2C00C1DB" w14:textId="77777777" w:rsidR="00DB3E26" w:rsidRPr="00154B2E" w:rsidRDefault="00DB3E26" w:rsidP="00DB3E26">
      <w:pPr>
        <w:pStyle w:val="CCSStyle1"/>
        <w:numPr>
          <w:ilvl w:val="0"/>
          <w:numId w:val="0"/>
        </w:numPr>
        <w:ind w:left="1287"/>
        <w:rPr>
          <w:b w:val="0"/>
          <w:color w:val="auto"/>
          <w:u w:val="none"/>
        </w:rPr>
      </w:pPr>
      <w:bookmarkStart w:id="33" w:name="_Toc517185332"/>
      <w:r w:rsidRPr="006E1A9E">
        <w:rPr>
          <w:color w:val="auto"/>
          <w:u w:val="none"/>
        </w:rPr>
        <w:t>•</w:t>
      </w:r>
      <w:r w:rsidRPr="006E1A9E">
        <w:rPr>
          <w:color w:val="auto"/>
          <w:u w:val="none"/>
        </w:rPr>
        <w:tab/>
      </w:r>
      <w:r w:rsidRPr="006E1A9E">
        <w:rPr>
          <w:b w:val="0"/>
          <w:color w:val="auto"/>
          <w:u w:val="none"/>
        </w:rPr>
        <w:t>Collaborative Performance Framework (CPF).</w:t>
      </w:r>
      <w:bookmarkEnd w:id="33"/>
    </w:p>
    <w:p w14:paraId="466B3EB5" w14:textId="2D824D86" w:rsidR="00B97B92" w:rsidRPr="00AA260A" w:rsidRDefault="00B97B92" w:rsidP="004C6750">
      <w:pPr>
        <w:pStyle w:val="GPSL1ScheduleHeadingindent"/>
        <w:rPr>
          <w:rFonts w:hint="eastAsia"/>
          <w:color w:val="FF0000"/>
          <w:lang w:val="en-US"/>
        </w:rPr>
      </w:pPr>
    </w:p>
    <w:p w14:paraId="1B5189A3" w14:textId="77777777" w:rsidR="00B97B92" w:rsidRPr="00913AA6" w:rsidRDefault="00B97B92" w:rsidP="00913AA6"/>
    <w:p w14:paraId="2219F8F3" w14:textId="77777777" w:rsidR="00B97B92" w:rsidRPr="00913AA6" w:rsidRDefault="00B97B92" w:rsidP="00913AA6"/>
    <w:p w14:paraId="18DA8375" w14:textId="77777777" w:rsidR="00691BDB" w:rsidRPr="00913AA6" w:rsidRDefault="00691BDB" w:rsidP="00913AA6"/>
    <w:sectPr w:rsidR="00691BDB" w:rsidRPr="00913AA6" w:rsidSect="00DA55DB">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33F9C" w14:textId="77777777" w:rsidR="00CF70D9" w:rsidRDefault="00CF70D9" w:rsidP="005D30CA">
      <w:r>
        <w:separator/>
      </w:r>
    </w:p>
  </w:endnote>
  <w:endnote w:type="continuationSeparator" w:id="0">
    <w:p w14:paraId="7A1F0074" w14:textId="77777777" w:rsidR="00CF70D9" w:rsidRDefault="00CF70D9" w:rsidP="005D30CA">
      <w:r>
        <w:continuationSeparator/>
      </w:r>
    </w:p>
  </w:endnote>
  <w:endnote w:type="continuationNotice" w:id="1">
    <w:p w14:paraId="3C6882C1" w14:textId="77777777" w:rsidR="00CF70D9" w:rsidRDefault="00CF7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7A70" w14:textId="77777777" w:rsidR="0006238A" w:rsidRDefault="00062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A7DA" w14:textId="77777777" w:rsidR="0006238A" w:rsidRDefault="00062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6FAD" w14:textId="77777777" w:rsidR="0006238A" w:rsidRDefault="000623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C3858" w14:textId="77777777" w:rsidR="0006238A" w:rsidRDefault="000623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9502D" w14:textId="77777777" w:rsidR="0006238A" w:rsidRDefault="000623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23C4" w14:textId="77777777" w:rsidR="0006238A" w:rsidRDefault="00062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A1A26" w14:textId="77777777" w:rsidR="00CF70D9" w:rsidRDefault="00CF70D9" w:rsidP="005D30CA">
      <w:r>
        <w:separator/>
      </w:r>
    </w:p>
  </w:footnote>
  <w:footnote w:type="continuationSeparator" w:id="0">
    <w:p w14:paraId="15DFEFD9" w14:textId="77777777" w:rsidR="00CF70D9" w:rsidRDefault="00CF70D9" w:rsidP="005D30CA">
      <w:r>
        <w:continuationSeparator/>
      </w:r>
    </w:p>
  </w:footnote>
  <w:footnote w:type="continuationNotice" w:id="1">
    <w:p w14:paraId="032F9AF6" w14:textId="77777777" w:rsidR="00CF70D9" w:rsidRDefault="00CF70D9"/>
  </w:footnote>
  <w:footnote w:id="2">
    <w:p w14:paraId="3557EE9D" w14:textId="77777777" w:rsidR="0006238A" w:rsidRDefault="0006238A"/>
    <w:p w14:paraId="0E7C7BBB" w14:textId="1EB0DC70" w:rsidR="0006238A" w:rsidRDefault="0006238A"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F4C25" w14:textId="77777777" w:rsidR="0006238A" w:rsidRDefault="000623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177A8" w14:textId="4CF9FC83" w:rsidR="0006238A" w:rsidRDefault="000623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21A9" w14:textId="77777777" w:rsidR="0006238A" w:rsidRDefault="000623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70584" w14:textId="77777777" w:rsidR="0006238A" w:rsidRDefault="000623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E052" w14:textId="77777777" w:rsidR="0006238A" w:rsidRDefault="0006238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70EE" w14:textId="77777777" w:rsidR="0006238A" w:rsidRDefault="00062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FFFFFFFE"/>
    <w:multiLevelType w:val="singleLevel"/>
    <w:tmpl w:val="61FC920A"/>
    <w:lvl w:ilvl="0">
      <w:numFmt w:val="decimal"/>
      <w:pStyle w:val="bulletcd2"/>
      <w:lvlText w:val="*"/>
      <w:lvlJc w:val="left"/>
      <w:pPr>
        <w:ind w:left="0" w:firstLine="0"/>
      </w:pPr>
    </w:lvl>
  </w:abstractNum>
  <w:abstractNum w:abstractNumId="7">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72B7E73"/>
    <w:multiLevelType w:val="hybridMultilevel"/>
    <w:tmpl w:val="B038F724"/>
    <w:lvl w:ilvl="0" w:tplc="7D489308">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3">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4">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6">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9">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4">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7">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8">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5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1">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2">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7">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8">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6">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8">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7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1">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4">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5">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3B2E07AE"/>
    <w:multiLevelType w:val="hybridMultilevel"/>
    <w:tmpl w:val="C098320A"/>
    <w:lvl w:ilvl="0" w:tplc="1E18F030">
      <w:start w:val="1"/>
      <w:numFmt w:val="bullet"/>
      <w:lvlText w:val=""/>
      <w:lvlJc w:val="left"/>
      <w:pPr>
        <w:tabs>
          <w:tab w:val="num" w:pos="502"/>
        </w:tabs>
        <w:ind w:left="426"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1">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4">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5">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8">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3">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6">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7">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9">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8">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1">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2">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3">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7">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2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4">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6">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7">
    <w:nsid w:val="62787184"/>
    <w:multiLevelType w:val="multilevel"/>
    <w:tmpl w:val="16B46948"/>
    <w:lvl w:ilvl="0">
      <w:start w:val="1"/>
      <w:numFmt w:val="decimal"/>
      <w:pStyle w:val="Level1"/>
      <w:lvlText w:val="%1."/>
      <w:lvlJc w:val="left"/>
      <w:pPr>
        <w:tabs>
          <w:tab w:val="num" w:pos="851"/>
        </w:tabs>
        <w:ind w:left="851" w:hanging="851"/>
      </w:pPr>
      <w:rPr>
        <w:rFonts w:hint="default"/>
        <w:b w:val="0"/>
        <w:i w:val="0"/>
        <w:color w:val="auto"/>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8">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2">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4">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8">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4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1">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6">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9">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5">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9">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6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2">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3">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9"/>
  </w:num>
  <w:num w:numId="2">
    <w:abstractNumId w:val="73"/>
  </w:num>
  <w:num w:numId="3">
    <w:abstractNumId w:val="27"/>
  </w:num>
  <w:num w:numId="4">
    <w:abstractNumId w:val="159"/>
  </w:num>
  <w:num w:numId="5">
    <w:abstractNumId w:val="129"/>
  </w:num>
  <w:num w:numId="6">
    <w:abstractNumId w:val="127"/>
  </w:num>
  <w:num w:numId="7">
    <w:abstractNumId w:val="35"/>
  </w:num>
  <w:num w:numId="8">
    <w:abstractNumId w:val="86"/>
  </w:num>
  <w:num w:numId="9">
    <w:abstractNumId w:val="43"/>
  </w:num>
  <w:num w:numId="10">
    <w:abstractNumId w:val="29"/>
  </w:num>
  <w:num w:numId="11">
    <w:abstractNumId w:val="79"/>
  </w:num>
  <w:num w:numId="1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89"/>
  </w:num>
  <w:num w:numId="17">
    <w:abstractNumId w:val="122"/>
  </w:num>
  <w:num w:numId="18">
    <w:abstractNumId w:val="82"/>
  </w:num>
  <w:num w:numId="19">
    <w:abstractNumId w:val="100"/>
  </w:num>
  <w:num w:numId="20">
    <w:abstractNumId w:val="153"/>
  </w:num>
  <w:num w:numId="21">
    <w:abstractNumId w:val="138"/>
  </w:num>
  <w:num w:numId="22">
    <w:abstractNumId w:val="46"/>
  </w:num>
  <w:num w:numId="23">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6"/>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9"/>
  </w:num>
  <w:num w:numId="34">
    <w:abstractNumId w:val="120"/>
  </w:num>
  <w:num w:numId="35">
    <w:abstractNumId w:val="93"/>
  </w:num>
  <w:num w:numId="36">
    <w:abstractNumId w:val="8"/>
  </w:num>
  <w:num w:numId="37">
    <w:abstractNumId w:val="36"/>
  </w:num>
  <w:num w:numId="38">
    <w:abstractNumId w:val="87"/>
  </w:num>
  <w:num w:numId="39">
    <w:abstractNumId w:val="10"/>
  </w:num>
  <w:num w:numId="40">
    <w:abstractNumId w:val="91"/>
  </w:num>
  <w:num w:numId="41">
    <w:abstractNumId w:val="113"/>
  </w:num>
  <w:num w:numId="42">
    <w:abstractNumId w:val="7"/>
  </w:num>
  <w:num w:numId="43">
    <w:abstractNumId w:val="63"/>
  </w:num>
  <w:num w:numId="44">
    <w:abstractNumId w:val="92"/>
  </w:num>
  <w:num w:numId="45">
    <w:abstractNumId w:val="94"/>
  </w:num>
  <w:num w:numId="46">
    <w:abstractNumId w:val="106"/>
  </w:num>
  <w:num w:numId="47">
    <w:abstractNumId w:val="23"/>
  </w:num>
  <w:num w:numId="48">
    <w:abstractNumId w:val="65"/>
  </w:num>
  <w:num w:numId="49">
    <w:abstractNumId w:val="32"/>
  </w:num>
  <w:num w:numId="50">
    <w:abstractNumId w:val="166"/>
  </w:num>
  <w:num w:numId="51">
    <w:abstractNumId w:val="64"/>
  </w:num>
  <w:num w:numId="52">
    <w:abstractNumId w:val="60"/>
  </w:num>
  <w:num w:numId="53">
    <w:abstractNumId w:val="118"/>
  </w:num>
  <w:num w:numId="54">
    <w:abstractNumId w:val="20"/>
  </w:num>
  <w:num w:numId="55">
    <w:abstractNumId w:val="143"/>
  </w:num>
  <w:num w:numId="56">
    <w:abstractNumId w:val="45"/>
  </w:num>
  <w:num w:numId="57">
    <w:abstractNumId w:val="38"/>
  </w:num>
  <w:num w:numId="58">
    <w:abstractNumId w:val="19"/>
  </w:num>
  <w:num w:numId="59">
    <w:abstractNumId w:val="162"/>
  </w:num>
  <w:num w:numId="60">
    <w:abstractNumId w:val="119"/>
  </w:num>
  <w:num w:numId="61">
    <w:abstractNumId w:val="42"/>
  </w:num>
  <w:num w:numId="62">
    <w:abstractNumId w:val="41"/>
  </w:num>
  <w:num w:numId="63">
    <w:abstractNumId w:val="126"/>
  </w:num>
  <w:num w:numId="64">
    <w:abstractNumId w:val="160"/>
  </w:num>
  <w:num w:numId="65">
    <w:abstractNumId w:val="152"/>
  </w:num>
  <w:num w:numId="66">
    <w:abstractNumId w:val="101"/>
  </w:num>
  <w:num w:numId="67">
    <w:abstractNumId w:val="135"/>
  </w:num>
  <w:num w:numId="68">
    <w:abstractNumId w:val="15"/>
  </w:num>
  <w:num w:numId="69">
    <w:abstractNumId w:val="107"/>
  </w:num>
  <w:num w:numId="70">
    <w:abstractNumId w:val="121"/>
  </w:num>
  <w:num w:numId="71">
    <w:abstractNumId w:val="146"/>
  </w:num>
  <w:num w:numId="72">
    <w:abstractNumId w:val="115"/>
  </w:num>
  <w:num w:numId="73">
    <w:abstractNumId w:val="164"/>
  </w:num>
  <w:num w:numId="74">
    <w:abstractNumId w:val="31"/>
  </w:num>
  <w:num w:numId="75">
    <w:abstractNumId w:val="157"/>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num>
  <w:num w:numId="78">
    <w:abstractNumId w:val="51"/>
  </w:num>
  <w:num w:numId="79">
    <w:abstractNumId w:val="17"/>
  </w:num>
  <w:num w:numId="80">
    <w:abstractNumId w:val="59"/>
  </w:num>
  <w:num w:numId="81">
    <w:abstractNumId w:val="67"/>
  </w:num>
  <w:num w:numId="82">
    <w:abstractNumId w:val="13"/>
  </w:num>
  <w:num w:numId="83">
    <w:abstractNumId w:val="97"/>
  </w:num>
  <w:num w:numId="84">
    <w:abstractNumId w:val="70"/>
  </w:num>
  <w:num w:numId="85">
    <w:abstractNumId w:val="50"/>
  </w:num>
  <w:num w:numId="86">
    <w:abstractNumId w:val="5"/>
  </w:num>
  <w:num w:numId="87">
    <w:abstractNumId w:val="3"/>
  </w:num>
  <w:num w:numId="88">
    <w:abstractNumId w:val="2"/>
  </w:num>
  <w:num w:numId="89">
    <w:abstractNumId w:val="1"/>
  </w:num>
  <w:num w:numId="90">
    <w:abstractNumId w:val="0"/>
  </w:num>
  <w:num w:numId="91">
    <w:abstractNumId w:val="158"/>
  </w:num>
  <w:num w:numId="92">
    <w:abstractNumId w:val="25"/>
  </w:num>
  <w:num w:numId="93">
    <w:abstractNumId w:val="130"/>
  </w:num>
  <w:num w:numId="94">
    <w:abstractNumId w:val="24"/>
  </w:num>
  <w:num w:numId="95">
    <w:abstractNumId w:val="83"/>
  </w:num>
  <w:num w:numId="96">
    <w:abstractNumId w:val="69"/>
  </w:num>
  <w:num w:numId="97">
    <w:abstractNumId w:val="125"/>
  </w:num>
  <w:num w:numId="98">
    <w:abstractNumId w:val="49"/>
  </w:num>
  <w:num w:numId="99">
    <w:abstractNumId w:val="39"/>
  </w:num>
  <w:num w:numId="100">
    <w:abstractNumId w:val="74"/>
  </w:num>
  <w:num w:numId="101">
    <w:abstractNumId w:val="22"/>
  </w:num>
  <w:num w:numId="102">
    <w:abstractNumId w:val="140"/>
  </w:num>
  <w:num w:numId="103">
    <w:abstractNumId w:val="137"/>
  </w:num>
  <w:num w:numId="104">
    <w:abstractNumId w:val="145"/>
  </w:num>
  <w:num w:numId="105">
    <w:abstractNumId w:val="61"/>
  </w:num>
  <w:num w:numId="106">
    <w:abstractNumId w:val="144"/>
  </w:num>
  <w:num w:numId="107">
    <w:abstractNumId w:val="14"/>
  </w:num>
  <w:num w:numId="108">
    <w:abstractNumId w:val="66"/>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num>
  <w:num w:numId="111">
    <w:abstractNumId w:val="111"/>
  </w:num>
  <w:num w:numId="11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num>
  <w:num w:numId="114">
    <w:abstractNumId w:val="62"/>
  </w:num>
  <w:num w:numId="115">
    <w:abstractNumId w:val="34"/>
  </w:num>
  <w:num w:numId="116">
    <w:abstractNumId w:val="68"/>
  </w:num>
  <w:num w:numId="117">
    <w:abstractNumId w:val="55"/>
  </w:num>
  <w:num w:numId="118">
    <w:abstractNumId w:val="114"/>
  </w:num>
  <w:num w:numId="119">
    <w:abstractNumId w:val="58"/>
  </w:num>
  <w:num w:numId="120">
    <w:abstractNumId w:val="54"/>
  </w:num>
  <w:num w:numId="121">
    <w:abstractNumId w:val="128"/>
  </w:num>
  <w:num w:numId="122">
    <w:abstractNumId w:val="142"/>
  </w:num>
  <w:num w:numId="123">
    <w:abstractNumId w:val="53"/>
  </w:num>
  <w:num w:numId="124">
    <w:abstractNumId w:val="40"/>
  </w:num>
  <w:num w:numId="125">
    <w:abstractNumId w:val="33"/>
  </w:num>
  <w:num w:numId="126">
    <w:abstractNumId w:val="9"/>
  </w:num>
  <w:num w:numId="127">
    <w:abstractNumId w:val="148"/>
  </w:num>
  <w:num w:numId="128">
    <w:abstractNumId w:val="154"/>
  </w:num>
  <w:num w:numId="129">
    <w:abstractNumId w:val="147"/>
  </w:num>
  <w:num w:numId="130">
    <w:abstractNumId w:val="47"/>
  </w:num>
  <w:num w:numId="131">
    <w:abstractNumId w:val="52"/>
  </w:num>
  <w:num w:numId="132">
    <w:abstractNumId w:val="57"/>
  </w:num>
  <w:num w:numId="133">
    <w:abstractNumId w:val="78"/>
  </w:num>
  <w:num w:numId="134">
    <w:abstractNumId w:val="124"/>
  </w:num>
  <w:num w:numId="135">
    <w:abstractNumId w:val="134"/>
  </w:num>
  <w:num w:numId="136">
    <w:abstractNumId w:val="95"/>
  </w:num>
  <w:num w:numId="137">
    <w:abstractNumId w:val="155"/>
  </w:num>
  <w:num w:numId="138">
    <w:abstractNumId w:val="44"/>
  </w:num>
  <w:num w:numId="139">
    <w:abstractNumId w:val="102"/>
  </w:num>
  <w:num w:numId="140">
    <w:abstractNumId w:val="56"/>
  </w:num>
  <w:num w:numId="141">
    <w:abstractNumId w:val="72"/>
  </w:num>
  <w:num w:numId="142">
    <w:abstractNumId w:val="77"/>
  </w:num>
  <w:num w:numId="143">
    <w:abstractNumId w:val="11"/>
  </w:num>
  <w:num w:numId="144">
    <w:abstractNumId w:val="110"/>
  </w:num>
  <w:num w:numId="145">
    <w:abstractNumId w:val="84"/>
  </w:num>
  <w:num w:numId="146">
    <w:abstractNumId w:val="131"/>
  </w:num>
  <w:num w:numId="1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5"/>
  </w:num>
  <w:num w:numId="151">
    <w:abstractNumId w:val="103"/>
  </w:num>
  <w:num w:numId="152">
    <w:abstractNumId w:val="105"/>
  </w:num>
  <w:num w:numId="153">
    <w:abstractNumId w:val="98"/>
  </w:num>
  <w:num w:numId="1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50"/>
  </w:num>
  <w:num w:numId="160">
    <w:abstractNumId w:val="109"/>
  </w:num>
  <w:num w:numId="161">
    <w:abstractNumId w:val="26"/>
  </w:num>
  <w:num w:numId="162">
    <w:abstractNumId w:val="75"/>
  </w:num>
  <w:num w:numId="163">
    <w:abstractNumId w:val="149"/>
  </w:num>
  <w:num w:numId="164">
    <w:abstractNumId w:val="85"/>
  </w:num>
  <w:num w:numId="165">
    <w:abstractNumId w:val="90"/>
  </w:num>
  <w:num w:numId="166">
    <w:abstractNumId w:val="127"/>
    <w:lvlOverride w:ilvl="0">
      <w:startOverride w:val="7"/>
    </w:lvlOverride>
    <w:lvlOverride w:ilvl="1">
      <w:startOverride w:val="1"/>
    </w:lvlOverride>
  </w:num>
  <w:num w:numId="167">
    <w:abstractNumId w:val="136"/>
  </w:num>
  <w:num w:numId="168">
    <w:abstractNumId w:val="163"/>
  </w:num>
  <w:num w:numId="169">
    <w:abstractNumId w:val="151"/>
  </w:num>
  <w:num w:numId="170">
    <w:abstractNumId w:val="88"/>
  </w:num>
  <w:num w:numId="171">
    <w:abstractNumId w:val="132"/>
  </w:num>
  <w:num w:numId="172">
    <w:abstractNumId w:val="76"/>
  </w:num>
  <w:num w:numId="173">
    <w:abstractNumId w:val="117"/>
  </w:num>
  <w:num w:numId="174">
    <w:abstractNumId w:val="112"/>
  </w:num>
  <w:num w:numId="175">
    <w:abstractNumId w:val="113"/>
  </w:num>
  <w:num w:numId="176">
    <w:abstractNumId w:val="48"/>
  </w:num>
  <w:num w:numId="177">
    <w:abstractNumId w:val="30"/>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revisionView w:inkAnnotations="0"/>
  <w:defaultTabStop w:val="720"/>
  <w:doNotHyphenateCaps/>
  <w:drawingGridHorizontalSpacing w:val="100"/>
  <w:drawingGridVerticalSpacing w:val="136"/>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16"/>
    <w:rsid w:val="00002D5A"/>
    <w:rsid w:val="00015E26"/>
    <w:rsid w:val="00035912"/>
    <w:rsid w:val="000565E8"/>
    <w:rsid w:val="0006238A"/>
    <w:rsid w:val="00063B37"/>
    <w:rsid w:val="00066405"/>
    <w:rsid w:val="00067009"/>
    <w:rsid w:val="000710CD"/>
    <w:rsid w:val="00095D35"/>
    <w:rsid w:val="000A4377"/>
    <w:rsid w:val="000A75CF"/>
    <w:rsid w:val="000C1D0C"/>
    <w:rsid w:val="000C3DD0"/>
    <w:rsid w:val="000D0EB3"/>
    <w:rsid w:val="000D1F8A"/>
    <w:rsid w:val="000D4C1B"/>
    <w:rsid w:val="000D77BD"/>
    <w:rsid w:val="000F65B1"/>
    <w:rsid w:val="000F7BFE"/>
    <w:rsid w:val="00120AF6"/>
    <w:rsid w:val="00125BB0"/>
    <w:rsid w:val="0013602B"/>
    <w:rsid w:val="00136C99"/>
    <w:rsid w:val="00166729"/>
    <w:rsid w:val="001721E9"/>
    <w:rsid w:val="00180CC1"/>
    <w:rsid w:val="00182509"/>
    <w:rsid w:val="00191F89"/>
    <w:rsid w:val="00192F42"/>
    <w:rsid w:val="0019389F"/>
    <w:rsid w:val="00194474"/>
    <w:rsid w:val="001A4A17"/>
    <w:rsid w:val="001A7C7C"/>
    <w:rsid w:val="001D081B"/>
    <w:rsid w:val="001D30D4"/>
    <w:rsid w:val="001D7199"/>
    <w:rsid w:val="001D7482"/>
    <w:rsid w:val="001F0B86"/>
    <w:rsid w:val="001F542E"/>
    <w:rsid w:val="0022103D"/>
    <w:rsid w:val="00225BC7"/>
    <w:rsid w:val="00237FFA"/>
    <w:rsid w:val="00242730"/>
    <w:rsid w:val="002545A3"/>
    <w:rsid w:val="00276DFE"/>
    <w:rsid w:val="00281BA0"/>
    <w:rsid w:val="0029005A"/>
    <w:rsid w:val="0029638B"/>
    <w:rsid w:val="002A4429"/>
    <w:rsid w:val="002B7E29"/>
    <w:rsid w:val="002C0F9F"/>
    <w:rsid w:val="002D58E0"/>
    <w:rsid w:val="002F1905"/>
    <w:rsid w:val="003000F0"/>
    <w:rsid w:val="0030161A"/>
    <w:rsid w:val="00306BA5"/>
    <w:rsid w:val="00306C78"/>
    <w:rsid w:val="003355C6"/>
    <w:rsid w:val="00344D82"/>
    <w:rsid w:val="003567D7"/>
    <w:rsid w:val="00365A14"/>
    <w:rsid w:val="00374AAA"/>
    <w:rsid w:val="0038213C"/>
    <w:rsid w:val="00385637"/>
    <w:rsid w:val="0039367D"/>
    <w:rsid w:val="0039737E"/>
    <w:rsid w:val="003A3726"/>
    <w:rsid w:val="003A7FA4"/>
    <w:rsid w:val="003C14E7"/>
    <w:rsid w:val="003E5A34"/>
    <w:rsid w:val="00420DAD"/>
    <w:rsid w:val="0042448F"/>
    <w:rsid w:val="00425E3B"/>
    <w:rsid w:val="00435914"/>
    <w:rsid w:val="00437FD9"/>
    <w:rsid w:val="004425AC"/>
    <w:rsid w:val="00446B73"/>
    <w:rsid w:val="004502BC"/>
    <w:rsid w:val="00460AAD"/>
    <w:rsid w:val="00494D60"/>
    <w:rsid w:val="004962DE"/>
    <w:rsid w:val="004970A2"/>
    <w:rsid w:val="004A1EE7"/>
    <w:rsid w:val="004A649D"/>
    <w:rsid w:val="004B4BFF"/>
    <w:rsid w:val="004C0A48"/>
    <w:rsid w:val="004C3F21"/>
    <w:rsid w:val="004C6750"/>
    <w:rsid w:val="004D37E4"/>
    <w:rsid w:val="004D7C14"/>
    <w:rsid w:val="004F0438"/>
    <w:rsid w:val="0050074C"/>
    <w:rsid w:val="005029C1"/>
    <w:rsid w:val="005123E4"/>
    <w:rsid w:val="0051344B"/>
    <w:rsid w:val="00514FF6"/>
    <w:rsid w:val="0052080A"/>
    <w:rsid w:val="00524036"/>
    <w:rsid w:val="00535666"/>
    <w:rsid w:val="00543ACE"/>
    <w:rsid w:val="00547170"/>
    <w:rsid w:val="00547243"/>
    <w:rsid w:val="00551EA5"/>
    <w:rsid w:val="00552DA9"/>
    <w:rsid w:val="00552EE6"/>
    <w:rsid w:val="005646EE"/>
    <w:rsid w:val="00577339"/>
    <w:rsid w:val="00594D0B"/>
    <w:rsid w:val="00595A4B"/>
    <w:rsid w:val="005C4C97"/>
    <w:rsid w:val="005D221E"/>
    <w:rsid w:val="005D30CA"/>
    <w:rsid w:val="005D5AA6"/>
    <w:rsid w:val="005E4E3F"/>
    <w:rsid w:val="005E61FA"/>
    <w:rsid w:val="005F0B2C"/>
    <w:rsid w:val="006010DD"/>
    <w:rsid w:val="006017AB"/>
    <w:rsid w:val="00602192"/>
    <w:rsid w:val="00605202"/>
    <w:rsid w:val="006079E8"/>
    <w:rsid w:val="00615C46"/>
    <w:rsid w:val="00616969"/>
    <w:rsid w:val="006479CF"/>
    <w:rsid w:val="0065029C"/>
    <w:rsid w:val="00651D46"/>
    <w:rsid w:val="00654781"/>
    <w:rsid w:val="00655387"/>
    <w:rsid w:val="0065632F"/>
    <w:rsid w:val="00681DDC"/>
    <w:rsid w:val="00686E83"/>
    <w:rsid w:val="00687928"/>
    <w:rsid w:val="0069099E"/>
    <w:rsid w:val="00691BDB"/>
    <w:rsid w:val="006A6BD7"/>
    <w:rsid w:val="006B0BF1"/>
    <w:rsid w:val="006C6346"/>
    <w:rsid w:val="006D1025"/>
    <w:rsid w:val="006D6242"/>
    <w:rsid w:val="00707E2B"/>
    <w:rsid w:val="007119B5"/>
    <w:rsid w:val="00713A0A"/>
    <w:rsid w:val="00731BB4"/>
    <w:rsid w:val="00737F57"/>
    <w:rsid w:val="00741251"/>
    <w:rsid w:val="007504D9"/>
    <w:rsid w:val="0075241A"/>
    <w:rsid w:val="00781029"/>
    <w:rsid w:val="00785468"/>
    <w:rsid w:val="0079192D"/>
    <w:rsid w:val="007B4017"/>
    <w:rsid w:val="007C1E12"/>
    <w:rsid w:val="007D4AC1"/>
    <w:rsid w:val="007D5475"/>
    <w:rsid w:val="007E533A"/>
    <w:rsid w:val="00817313"/>
    <w:rsid w:val="00821182"/>
    <w:rsid w:val="00821C28"/>
    <w:rsid w:val="00823493"/>
    <w:rsid w:val="008402C3"/>
    <w:rsid w:val="00846D62"/>
    <w:rsid w:val="008610A1"/>
    <w:rsid w:val="008611F8"/>
    <w:rsid w:val="0086209A"/>
    <w:rsid w:val="0087356F"/>
    <w:rsid w:val="00874807"/>
    <w:rsid w:val="00876E46"/>
    <w:rsid w:val="008817AE"/>
    <w:rsid w:val="00881CCC"/>
    <w:rsid w:val="008940D3"/>
    <w:rsid w:val="0089762B"/>
    <w:rsid w:val="008B0F1A"/>
    <w:rsid w:val="008B6C31"/>
    <w:rsid w:val="008C300A"/>
    <w:rsid w:val="008E591D"/>
    <w:rsid w:val="008F0BA2"/>
    <w:rsid w:val="009054F5"/>
    <w:rsid w:val="009063EB"/>
    <w:rsid w:val="00913AA6"/>
    <w:rsid w:val="0092211F"/>
    <w:rsid w:val="009451B7"/>
    <w:rsid w:val="00947177"/>
    <w:rsid w:val="009511F3"/>
    <w:rsid w:val="00951D4D"/>
    <w:rsid w:val="00960DD7"/>
    <w:rsid w:val="009633AC"/>
    <w:rsid w:val="00993BEA"/>
    <w:rsid w:val="009B7ACE"/>
    <w:rsid w:val="009C0247"/>
    <w:rsid w:val="009C348E"/>
    <w:rsid w:val="009C4285"/>
    <w:rsid w:val="009E4929"/>
    <w:rsid w:val="009F4775"/>
    <w:rsid w:val="009F6505"/>
    <w:rsid w:val="00A034A9"/>
    <w:rsid w:val="00A0613D"/>
    <w:rsid w:val="00A146C8"/>
    <w:rsid w:val="00A36FD6"/>
    <w:rsid w:val="00A371A8"/>
    <w:rsid w:val="00A37E13"/>
    <w:rsid w:val="00A40ABD"/>
    <w:rsid w:val="00A42387"/>
    <w:rsid w:val="00A62AEF"/>
    <w:rsid w:val="00A710EC"/>
    <w:rsid w:val="00A720EC"/>
    <w:rsid w:val="00A82448"/>
    <w:rsid w:val="00A840EE"/>
    <w:rsid w:val="00A86611"/>
    <w:rsid w:val="00A86EAF"/>
    <w:rsid w:val="00A87FB9"/>
    <w:rsid w:val="00A90000"/>
    <w:rsid w:val="00A9103E"/>
    <w:rsid w:val="00A9161C"/>
    <w:rsid w:val="00AA079D"/>
    <w:rsid w:val="00AA133C"/>
    <w:rsid w:val="00AA1688"/>
    <w:rsid w:val="00AA260A"/>
    <w:rsid w:val="00AA62BB"/>
    <w:rsid w:val="00AE2A35"/>
    <w:rsid w:val="00AF448C"/>
    <w:rsid w:val="00B05615"/>
    <w:rsid w:val="00B21DD3"/>
    <w:rsid w:val="00B34876"/>
    <w:rsid w:val="00B46763"/>
    <w:rsid w:val="00B6379F"/>
    <w:rsid w:val="00B64662"/>
    <w:rsid w:val="00B659B3"/>
    <w:rsid w:val="00B73168"/>
    <w:rsid w:val="00B742ED"/>
    <w:rsid w:val="00B766FA"/>
    <w:rsid w:val="00B97B92"/>
    <w:rsid w:val="00BA5116"/>
    <w:rsid w:val="00BA764F"/>
    <w:rsid w:val="00BB0039"/>
    <w:rsid w:val="00BB2501"/>
    <w:rsid w:val="00BC36ED"/>
    <w:rsid w:val="00BC58F8"/>
    <w:rsid w:val="00BD0670"/>
    <w:rsid w:val="00BF2A6A"/>
    <w:rsid w:val="00BF7F5C"/>
    <w:rsid w:val="00C01335"/>
    <w:rsid w:val="00C02DAA"/>
    <w:rsid w:val="00C07894"/>
    <w:rsid w:val="00C226C2"/>
    <w:rsid w:val="00C253B0"/>
    <w:rsid w:val="00C32835"/>
    <w:rsid w:val="00C33A7C"/>
    <w:rsid w:val="00C35485"/>
    <w:rsid w:val="00C37299"/>
    <w:rsid w:val="00C4391A"/>
    <w:rsid w:val="00C4535D"/>
    <w:rsid w:val="00C74397"/>
    <w:rsid w:val="00CA13E5"/>
    <w:rsid w:val="00CA6E36"/>
    <w:rsid w:val="00CB1793"/>
    <w:rsid w:val="00CB3FDE"/>
    <w:rsid w:val="00CD40ED"/>
    <w:rsid w:val="00CE4439"/>
    <w:rsid w:val="00CE79CC"/>
    <w:rsid w:val="00CF54F4"/>
    <w:rsid w:val="00CF70D9"/>
    <w:rsid w:val="00D03D9E"/>
    <w:rsid w:val="00D337CD"/>
    <w:rsid w:val="00D44B31"/>
    <w:rsid w:val="00D45CEE"/>
    <w:rsid w:val="00D46E3D"/>
    <w:rsid w:val="00D51EAA"/>
    <w:rsid w:val="00D529EE"/>
    <w:rsid w:val="00D62263"/>
    <w:rsid w:val="00D62BB9"/>
    <w:rsid w:val="00D668A2"/>
    <w:rsid w:val="00D73E1F"/>
    <w:rsid w:val="00D75224"/>
    <w:rsid w:val="00D94C13"/>
    <w:rsid w:val="00DA0B31"/>
    <w:rsid w:val="00DA101A"/>
    <w:rsid w:val="00DA55DB"/>
    <w:rsid w:val="00DB3E26"/>
    <w:rsid w:val="00DC5960"/>
    <w:rsid w:val="00DC6DFB"/>
    <w:rsid w:val="00DE05C2"/>
    <w:rsid w:val="00DE4E5E"/>
    <w:rsid w:val="00DE5CCF"/>
    <w:rsid w:val="00DF0F0C"/>
    <w:rsid w:val="00E043FC"/>
    <w:rsid w:val="00E1352A"/>
    <w:rsid w:val="00E22B95"/>
    <w:rsid w:val="00E27A00"/>
    <w:rsid w:val="00E45496"/>
    <w:rsid w:val="00E46FE6"/>
    <w:rsid w:val="00E53B87"/>
    <w:rsid w:val="00E62103"/>
    <w:rsid w:val="00E719B1"/>
    <w:rsid w:val="00E77FDD"/>
    <w:rsid w:val="00E9330A"/>
    <w:rsid w:val="00EB0F41"/>
    <w:rsid w:val="00EB30F5"/>
    <w:rsid w:val="00ED2328"/>
    <w:rsid w:val="00EF3687"/>
    <w:rsid w:val="00F06AF5"/>
    <w:rsid w:val="00F41FF1"/>
    <w:rsid w:val="00F424DC"/>
    <w:rsid w:val="00F44B9D"/>
    <w:rsid w:val="00F47BFE"/>
    <w:rsid w:val="00F51807"/>
    <w:rsid w:val="00F72BA5"/>
    <w:rsid w:val="00F73C8B"/>
    <w:rsid w:val="00F74ED1"/>
    <w:rsid w:val="00F756DB"/>
    <w:rsid w:val="00F767A9"/>
    <w:rsid w:val="00F771AE"/>
    <w:rsid w:val="00F867F1"/>
    <w:rsid w:val="00F9759D"/>
    <w:rsid w:val="00FA5750"/>
    <w:rsid w:val="00FB3290"/>
    <w:rsid w:val="00FB5835"/>
    <w:rsid w:val="00FC6E00"/>
    <w:rsid w:val="00FC745A"/>
    <w:rsid w:val="00FD6424"/>
    <w:rsid w:val="00FD7493"/>
    <w:rsid w:val="00FE268F"/>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E74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9" w:qFormat="1"/>
    <w:lsdException w:name="heading 9" w:qFormat="1"/>
    <w:lsdException w:name="toc 1" w:uiPriority="39"/>
    <w:lsdException w:name="caption" w:qFormat="1"/>
    <w:lsdException w:name="List Bullet" w:uiPriority="99" w:qFormat="1"/>
    <w:lsdException w:name="List Number" w:uiPriority="9" w:qFormat="1"/>
    <w:lsdException w:name="List Bullet 5" w:uiPriority="29"/>
    <w:lsdException w:name="Title" w:semiHidden="0" w:unhideWhenUsed="0" w:qFormat="1"/>
    <w:lsdException w:name="Default Paragraph Font" w:uiPriority="1"/>
    <w:lsdException w:name="Body Text" w:uiPriority="99"/>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9" w:qFormat="1"/>
    <w:lsdException w:name="heading 9" w:qFormat="1"/>
    <w:lsdException w:name="toc 1" w:uiPriority="39"/>
    <w:lsdException w:name="caption" w:qFormat="1"/>
    <w:lsdException w:name="List Bullet" w:uiPriority="99" w:qFormat="1"/>
    <w:lsdException w:name="List Number" w:uiPriority="9" w:qFormat="1"/>
    <w:lsdException w:name="List Bullet 5" w:uiPriority="29"/>
    <w:lsdException w:name="Title" w:semiHidden="0" w:unhideWhenUsed="0" w:qFormat="1"/>
    <w:lsdException w:name="Default Paragraph Font" w:uiPriority="1"/>
    <w:lsdException w:name="Body Text" w:uiPriority="99"/>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26F0-2ED6-4F74-AFEC-13D6B820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9B86072A.dotm</Template>
  <TotalTime>1</TotalTime>
  <Pages>41</Pages>
  <Words>10772</Words>
  <Characters>61406</Characters>
  <Application>Microsoft Office Word</Application>
  <DocSecurity>4</DocSecurity>
  <Lines>511</Lines>
  <Paragraphs>144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TERM SERVICE CONTRACT ANNEX A - FORM OF AGREEMENT</vt:lpstr>
      <vt:lpstr>Definitions and Interpretation</vt:lpstr>
      <vt:lpstr>    This agreement (the “Call Off Contract”) incorporates the conditions set out bel</vt:lpstr>
      <vt:lpstr>    The “Contract Schedules” means any one, or all, of the annexes appended to this </vt:lpstr>
      <vt:lpstr>Entire Agreement</vt:lpstr>
      <vt:lpstr>TERM SERVICE CONTRACT ANNEX B –  CONDITIONS OF CONTRACT</vt:lpstr>
      <vt:lpstr>TERM SERVICE CONTRACT ANNEX C - CONTRACT DATA PARTS ONE AND TWO</vt:lpstr>
      <vt:lpstr>TERM SERVICE CONTRACT ANNEX D – OPTIONAL Z CLAUSES</vt:lpstr>
      <vt:lpstr>TERM SERVICE CONTRACT ANNEX E – THE SERVICE INFORMATION</vt:lpstr>
      <vt:lpstr>TERM SERVICE CONTRACT ANNEX F – PRICE LIST</vt:lpstr>
      <vt:lpstr>NOT USED</vt:lpstr>
      <vt:lpstr>TERM SERVICE CONTRACT ANNEX H – OTHER CALL OFF AGREEMENT DOCUMENTS</vt:lpstr>
      <vt:lpstr>•	Collaborative Performance Framework (CPF).</vt:lpstr>
    </vt:vector>
  </TitlesOfParts>
  <Company>Highways Agency</Company>
  <LinksUpToDate>false</LinksUpToDate>
  <CharactersWithSpaces>72034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2</cp:revision>
  <cp:lastPrinted>2017-05-22T10:46:00Z</cp:lastPrinted>
  <dcterms:created xsi:type="dcterms:W3CDTF">2018-08-30T10:34:00Z</dcterms:created>
  <dcterms:modified xsi:type="dcterms:W3CDTF">2018-08-30T10:34:00Z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