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Default="006344FB" w:rsidP="006344FB">
      <w:pPr>
        <w:pStyle w:val="Standard"/>
        <w:spacing w:after="150"/>
        <w:jc w:val="both"/>
        <w:rPr>
          <w:rFonts w:ascii="Arial" w:hAnsi="Arial"/>
          <w:color w:val="000000"/>
          <w:sz w:val="22"/>
        </w:rPr>
      </w:pPr>
      <w:r w:rsidRPr="00F56EF7">
        <w:rPr>
          <w:rFonts w:ascii="Arial" w:hAnsi="Arial"/>
          <w:color w:val="000000"/>
          <w:sz w:val="22"/>
        </w:rPr>
        <w:t xml:space="preserve">Alternatively you can submit the completed Exclusion Grounds of the </w:t>
      </w:r>
      <w:hyperlink r:id="rId8" w:history="1">
        <w:r w:rsidRPr="00F56EF7">
          <w:rPr>
            <w:rFonts w:ascii="Arial" w:hAnsi="Arial"/>
            <w:color w:val="000000"/>
            <w:sz w:val="22"/>
          </w:rPr>
          <w:t>EU ESPD</w:t>
        </w:r>
      </w:hyperlink>
      <w:r w:rsidRPr="00F56EF7">
        <w:rPr>
          <w:rFonts w:ascii="Arial" w:hAnsi="Arial"/>
          <w:color w:val="000000"/>
          <w:sz w:val="22"/>
        </w:rPr>
        <w:t xml:space="preserve"> (Part III) as a downloaded XML file to the buyer contact point along with the selection information requested in the procurement documentation</w:t>
      </w:r>
      <w:r w:rsidR="00F56EF7" w:rsidRPr="00F56EF7">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If the relevant documentary evidence referred to in the Selection Questionnaire is not provided upon request and without delay we reserve the right to amend the contract award decision and award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F56EF7" w:rsidP="006344FB">
      <w:pPr>
        <w:pStyle w:val="Standard"/>
        <w:spacing w:after="160" w:line="259" w:lineRule="auto"/>
        <w:jc w:val="center"/>
        <w:rPr>
          <w:rFonts w:ascii="Arial" w:hAnsi="Arial"/>
          <w:color w:val="000000"/>
          <w:sz w:val="22"/>
        </w:rPr>
      </w:pPr>
      <w:r>
        <w:rPr>
          <w:rFonts w:ascii="Arial" w:hAnsi="Arial"/>
          <w:b/>
          <w:color w:val="000000"/>
          <w:sz w:val="22"/>
        </w:rPr>
        <w:t>Fixed Fee Procurement Project Delivery Service National Framework Agreement</w:t>
      </w:r>
    </w:p>
    <w:p w:rsidR="006344FB" w:rsidRDefault="00F56EF7" w:rsidP="006344FB">
      <w:pPr>
        <w:pStyle w:val="Standard"/>
        <w:spacing w:before="120"/>
        <w:jc w:val="center"/>
        <w:rPr>
          <w:rFonts w:ascii="Arial" w:hAnsi="Arial"/>
          <w:color w:val="000000"/>
          <w:sz w:val="22"/>
        </w:rPr>
      </w:pPr>
      <w:r>
        <w:rPr>
          <w:rFonts w:ascii="Arial" w:hAnsi="Arial"/>
          <w:b/>
          <w:color w:val="000000"/>
          <w:sz w:val="22"/>
        </w:rPr>
        <w:t>F/045/FFPP/17/MH</w:t>
      </w:r>
    </w:p>
    <w:p w:rsidR="006344FB" w:rsidRDefault="00F56EF7" w:rsidP="006344FB">
      <w:pPr>
        <w:pStyle w:val="Standard"/>
        <w:spacing w:before="120" w:after="120"/>
        <w:jc w:val="center"/>
        <w:rPr>
          <w:rFonts w:ascii="Arial" w:hAnsi="Arial"/>
          <w:color w:val="000000"/>
          <w:sz w:val="22"/>
        </w:rPr>
      </w:pPr>
      <w:r>
        <w:rPr>
          <w:rFonts w:ascii="Arial" w:hAnsi="Arial"/>
          <w:b/>
          <w:color w:val="000000"/>
          <w:sz w:val="22"/>
        </w:rPr>
        <w:t>OPEN PROCEDURE</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lastRenderedPageBreak/>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1.1(i)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1.1(i) - (i),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t>
            </w:r>
            <w:r w:rsidRPr="005C370E">
              <w:rPr>
                <w:rFonts w:ascii="Arial" w:hAnsi="Arial" w:cs="Arial"/>
                <w:color w:val="000000"/>
                <w:sz w:val="22"/>
              </w:rPr>
              <w:lastRenderedPageBreak/>
              <w:t>where you are established for you to possess a particular authorisation, or 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(i),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(i),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1.2(b)-(i)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 xml:space="preserve">I understand that the authority may reject this submission in its entirety if there is a failure to answer all the relevant questions fully, or if </w:t>
      </w:r>
      <w:r w:rsidRPr="005C370E">
        <w:rPr>
          <w:rFonts w:ascii="Arial" w:hAnsi="Arial" w:cs="Arial"/>
          <w:color w:val="000000"/>
          <w:sz w:val="22"/>
        </w:rPr>
        <w:lastRenderedPageBreak/>
        <w:t>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Pr="005C370E" w:rsidRDefault="00063708"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9"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10"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063708" w:rsidRPr="005C370E" w:rsidRDefault="00063708">
            <w:pPr>
              <w:pStyle w:val="Standard"/>
              <w:spacing w:before="100"/>
              <w:jc w:val="both"/>
              <w:rPr>
                <w:rFonts w:ascii="Arial" w:hAnsi="Arial" w:cs="Arial"/>
                <w:color w:val="000000"/>
                <w:sz w:val="22"/>
              </w:rPr>
            </w:pP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1"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lastRenderedPageBreak/>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3.1(i)</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Shown significant or persistent deficiencies in the performance of a substantive requirement under a prior public contract, a prior contract </w:t>
            </w:r>
            <w:r w:rsidRPr="005C370E">
              <w:rPr>
                <w:rFonts w:ascii="Arial" w:hAnsi="Arial" w:cs="Arial"/>
                <w:color w:val="000000"/>
                <w:sz w:val="22"/>
              </w:rPr>
              <w:lastRenderedPageBreak/>
              <w:t>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F56EF7" w:rsidRDefault="00F56EF7">
      <w:pPr>
        <w:rPr>
          <w:rFonts w:ascii="Arial" w:hAnsi="Arial"/>
          <w:b/>
          <w:color w:val="000000"/>
          <w:sz w:val="36"/>
        </w:rPr>
      </w:pPr>
      <w:r>
        <w:rPr>
          <w:rFonts w:ascii="Arial" w:hAnsi="Arial"/>
          <w:b/>
          <w:color w:val="000000"/>
          <w:sz w:val="36"/>
        </w:rPr>
        <w:br w:type="page"/>
      </w: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 answer with Y/N in the relevant 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w:t>
            </w:r>
            <w:r w:rsidR="004974B0">
              <w:rPr>
                <w:rFonts w:ascii="Arial" w:hAnsi="Arial" w:cs="Arial"/>
                <w:color w:val="000000"/>
                <w:sz w:val="22"/>
              </w:rPr>
              <w:t xml:space="preserve"> per Lot</w:t>
            </w:r>
            <w:r w:rsidRPr="005C370E">
              <w:rPr>
                <w:rFonts w:ascii="Arial" w:hAnsi="Arial" w:cs="Arial"/>
                <w:color w:val="000000"/>
                <w:sz w:val="22"/>
              </w:rPr>
              <w:t>,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4974B0">
      <w:pPr>
        <w:pStyle w:val="Standard"/>
        <w:spacing w:line="259" w:lineRule="auto"/>
        <w:jc w:val="both"/>
        <w:rPr>
          <w:rFonts w:ascii="Arial" w:hAnsi="Arial" w:cs="Arial"/>
          <w:color w:val="000000"/>
          <w:sz w:val="22"/>
        </w:rPr>
      </w:pPr>
      <w:r>
        <w:rPr>
          <w:rFonts w:ascii="Arial" w:hAnsi="Arial" w:cs="Arial"/>
          <w:color w:val="000000"/>
          <w:sz w:val="22"/>
        </w:rPr>
        <w:t>Lot 1 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p w:rsidR="004974B0" w:rsidRDefault="004974B0" w:rsidP="004974B0">
      <w:pPr>
        <w:pStyle w:val="Standard"/>
        <w:spacing w:line="259" w:lineRule="auto"/>
        <w:jc w:val="both"/>
        <w:rPr>
          <w:rFonts w:ascii="Arial" w:hAnsi="Arial" w:cs="Arial"/>
          <w:color w:val="000000"/>
          <w:sz w:val="22"/>
        </w:rPr>
      </w:pPr>
    </w:p>
    <w:p w:rsidR="00063708" w:rsidRDefault="004974B0" w:rsidP="004974B0">
      <w:pPr>
        <w:pStyle w:val="Standard"/>
        <w:spacing w:line="259" w:lineRule="auto"/>
        <w:jc w:val="both"/>
        <w:rPr>
          <w:rFonts w:ascii="Arial" w:hAnsi="Arial" w:cs="Arial"/>
          <w:color w:val="000000"/>
          <w:sz w:val="22"/>
        </w:rPr>
      </w:pPr>
      <w:r>
        <w:rPr>
          <w:rFonts w:ascii="Arial" w:hAnsi="Arial" w:cs="Arial"/>
          <w:color w:val="000000"/>
          <w:sz w:val="22"/>
        </w:rPr>
        <w:t>Lot 2 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3</w:t>
            </w: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bl>
    <w:p w:rsidR="004974B0" w:rsidRDefault="004974B0">
      <w:pPr>
        <w:pStyle w:val="Standard"/>
        <w:spacing w:line="276" w:lineRule="auto"/>
        <w:jc w:val="both"/>
        <w:rPr>
          <w:rFonts w:ascii="Arial" w:hAnsi="Arial" w:cs="Arial"/>
          <w:color w:val="000000"/>
          <w:sz w:val="22"/>
        </w:rPr>
      </w:pPr>
    </w:p>
    <w:p w:rsidR="004974B0" w:rsidRDefault="004974B0" w:rsidP="004974B0">
      <w:pPr>
        <w:pStyle w:val="Standard"/>
        <w:spacing w:line="259" w:lineRule="auto"/>
        <w:jc w:val="both"/>
        <w:rPr>
          <w:rFonts w:ascii="Arial" w:hAnsi="Arial" w:cs="Arial"/>
          <w:color w:val="000000"/>
          <w:sz w:val="22"/>
        </w:rPr>
      </w:pPr>
      <w:r>
        <w:rPr>
          <w:rFonts w:ascii="Arial" w:hAnsi="Arial" w:cs="Arial"/>
          <w:color w:val="000000"/>
          <w:sz w:val="22"/>
        </w:rPr>
        <w:t>Lot 3 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3</w:t>
            </w: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bl>
    <w:p w:rsidR="004974B0" w:rsidRDefault="004974B0">
      <w:pPr>
        <w:pStyle w:val="Standard"/>
        <w:spacing w:line="276" w:lineRule="auto"/>
        <w:jc w:val="both"/>
        <w:rPr>
          <w:rFonts w:ascii="Arial" w:hAnsi="Arial" w:cs="Arial"/>
          <w:color w:val="000000"/>
          <w:sz w:val="22"/>
        </w:rPr>
      </w:pPr>
    </w:p>
    <w:p w:rsidR="004974B0" w:rsidRDefault="004974B0" w:rsidP="004974B0">
      <w:pPr>
        <w:pStyle w:val="Standard"/>
        <w:spacing w:line="259" w:lineRule="auto"/>
        <w:jc w:val="both"/>
        <w:rPr>
          <w:rFonts w:ascii="Arial" w:hAnsi="Arial" w:cs="Arial"/>
          <w:color w:val="000000"/>
          <w:sz w:val="22"/>
        </w:rPr>
      </w:pPr>
      <w:r>
        <w:rPr>
          <w:rFonts w:ascii="Arial" w:hAnsi="Arial" w:cs="Arial"/>
          <w:color w:val="000000"/>
          <w:sz w:val="22"/>
        </w:rPr>
        <w:t>Lot 4 Relevant experience and contract examples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Contract 3</w:t>
            </w: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lastRenderedPageBreak/>
              <w:t>Contract completion date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r w:rsidR="004974B0" w:rsidRPr="005C370E" w:rsidTr="004974B0">
        <w:tc>
          <w:tcPr>
            <w:tcW w:w="2520" w:type="dxa"/>
            <w:shd w:val="clear" w:color="auto" w:fill="F2F2F2" w:themeFill="background1" w:themeFillShade="F2"/>
            <w:tcMar>
              <w:top w:w="55" w:type="dxa"/>
              <w:left w:w="55" w:type="dxa"/>
              <w:bottom w:w="55" w:type="dxa"/>
              <w:right w:w="55" w:type="dxa"/>
            </w:tcMar>
          </w:tcPr>
          <w:p w:rsidR="004974B0" w:rsidRPr="005C370E" w:rsidRDefault="004974B0" w:rsidP="004974B0">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2520"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r>
    </w:tbl>
    <w:p w:rsidR="004974B0" w:rsidRDefault="004974B0">
      <w:pPr>
        <w:pStyle w:val="Standard"/>
        <w:spacing w:line="276" w:lineRule="auto"/>
        <w:jc w:val="both"/>
        <w:rPr>
          <w:rFonts w:ascii="Arial" w:hAnsi="Arial" w:cs="Arial"/>
          <w:color w:val="000000"/>
          <w:sz w:val="22"/>
        </w:rPr>
      </w:pPr>
    </w:p>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b/>
                <w:color w:val="000000"/>
                <w:sz w:val="22"/>
              </w:rPr>
              <w:t>6.2</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r w:rsidRPr="005C370E">
              <w:rPr>
                <w:rFonts w:ascii="Arial" w:hAnsi="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974B0" w:rsidRPr="005C370E" w:rsidTr="004974B0">
        <w:tc>
          <w:tcPr>
            <w:tcW w:w="2182"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tc>
        <w:tc>
          <w:tcPr>
            <w:tcW w:w="7898" w:type="dxa"/>
            <w:tcMar>
              <w:top w:w="55" w:type="dxa"/>
              <w:left w:w="55" w:type="dxa"/>
              <w:bottom w:w="55" w:type="dxa"/>
              <w:right w:w="55" w:type="dxa"/>
            </w:tcMar>
          </w:tcPr>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p w:rsidR="004974B0" w:rsidRPr="005C370E" w:rsidRDefault="004974B0" w:rsidP="004974B0">
            <w:pPr>
              <w:pStyle w:val="Standard"/>
              <w:jc w:val="both"/>
              <w:rPr>
                <w:rFonts w:ascii="Arial" w:hAnsi="Arial" w:cs="Arial"/>
                <w:color w:val="000000"/>
                <w:sz w:val="22"/>
              </w:rPr>
            </w:pPr>
          </w:p>
        </w:tc>
      </w:tr>
    </w:tbl>
    <w:p w:rsidR="004974B0" w:rsidRPr="005C370E" w:rsidRDefault="004974B0">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relevant the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Section 8</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r>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8.1</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Insurance</w:t>
            </w:r>
            <w:bookmarkStart w:id="0" w:name="_GoBack"/>
            <w:bookmarkEnd w:id="0"/>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a.</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contract, the levels of insurance cover indicated below:  </w:t>
            </w:r>
          </w:p>
          <w:tbl>
            <w:tblPr>
              <w:tblStyle w:val="TableGrid"/>
              <w:tblW w:w="0" w:type="auto"/>
              <w:tblLayout w:type="fixed"/>
              <w:tblLook w:val="04A0" w:firstRow="1" w:lastRow="0" w:firstColumn="1" w:lastColumn="0" w:noHBand="0" w:noVBand="1"/>
            </w:tblPr>
            <w:tblGrid>
              <w:gridCol w:w="3909"/>
              <w:gridCol w:w="1984"/>
              <w:gridCol w:w="1925"/>
            </w:tblGrid>
            <w:tr w:rsidR="00F56EF7" w:rsidTr="00F56EF7">
              <w:tc>
                <w:tcPr>
                  <w:tcW w:w="3909" w:type="dxa"/>
                </w:tcPr>
                <w:p w:rsidR="00F56EF7" w:rsidRDefault="00F56EF7">
                  <w:pPr>
                    <w:pStyle w:val="Standard"/>
                    <w:jc w:val="both"/>
                    <w:rPr>
                      <w:rFonts w:ascii="Arial" w:hAnsi="Arial"/>
                      <w:color w:val="000000"/>
                      <w:sz w:val="22"/>
                    </w:rPr>
                  </w:pPr>
                  <w:r>
                    <w:rPr>
                      <w:rFonts w:ascii="Arial" w:hAnsi="Arial"/>
                      <w:color w:val="000000"/>
                      <w:sz w:val="22"/>
                    </w:rPr>
                    <w:t>Insurance</w:t>
                  </w:r>
                </w:p>
              </w:tc>
              <w:tc>
                <w:tcPr>
                  <w:tcW w:w="1984" w:type="dxa"/>
                </w:tcPr>
                <w:p w:rsidR="00F56EF7" w:rsidRDefault="00F56EF7">
                  <w:pPr>
                    <w:pStyle w:val="Standard"/>
                    <w:jc w:val="both"/>
                    <w:rPr>
                      <w:rFonts w:ascii="Arial" w:hAnsi="Arial"/>
                      <w:color w:val="000000"/>
                      <w:sz w:val="22"/>
                    </w:rPr>
                  </w:pPr>
                  <w:r>
                    <w:rPr>
                      <w:rFonts w:ascii="Arial" w:hAnsi="Arial"/>
                      <w:color w:val="000000"/>
                      <w:sz w:val="22"/>
                    </w:rPr>
                    <w:t>Level</w:t>
                  </w:r>
                </w:p>
              </w:tc>
              <w:tc>
                <w:tcPr>
                  <w:tcW w:w="1925" w:type="dxa"/>
                </w:tcPr>
                <w:p w:rsidR="00F56EF7" w:rsidRDefault="00F56EF7">
                  <w:pPr>
                    <w:pStyle w:val="Standard"/>
                    <w:jc w:val="both"/>
                    <w:rPr>
                      <w:rFonts w:ascii="Arial" w:hAnsi="Arial"/>
                      <w:color w:val="000000"/>
                      <w:sz w:val="22"/>
                    </w:rPr>
                  </w:pPr>
                  <w:r>
                    <w:rPr>
                      <w:rFonts w:ascii="Arial" w:hAnsi="Arial"/>
                      <w:color w:val="000000"/>
                      <w:sz w:val="22"/>
                    </w:rPr>
                    <w:t xml:space="preserve">Response </w:t>
                  </w:r>
                </w:p>
                <w:p w:rsidR="00F56EF7" w:rsidRDefault="00F56EF7">
                  <w:pPr>
                    <w:pStyle w:val="Standard"/>
                    <w:jc w:val="both"/>
                    <w:rPr>
                      <w:rFonts w:ascii="Arial" w:hAnsi="Arial"/>
                      <w:color w:val="000000"/>
                      <w:sz w:val="22"/>
                    </w:rPr>
                  </w:pPr>
                  <w:r>
                    <w:rPr>
                      <w:rFonts w:ascii="Arial" w:hAnsi="Arial"/>
                      <w:color w:val="000000"/>
                      <w:sz w:val="22"/>
                    </w:rPr>
                    <w:t>(Y or N)</w:t>
                  </w: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Employer’s (Compulsory)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Public Liability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Professional Indemnity Insurance</w:t>
                  </w:r>
                </w:p>
              </w:tc>
              <w:tc>
                <w:tcPr>
                  <w:tcW w:w="1984" w:type="dxa"/>
                </w:tcPr>
                <w:p w:rsidR="00F56EF7" w:rsidRDefault="004974B0">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r w:rsidR="00F56EF7" w:rsidTr="00F56EF7">
              <w:tc>
                <w:tcPr>
                  <w:tcW w:w="3909" w:type="dxa"/>
                </w:tcPr>
                <w:p w:rsidR="00F56EF7" w:rsidRDefault="00F56EF7">
                  <w:pPr>
                    <w:pStyle w:val="Standard"/>
                    <w:jc w:val="both"/>
                    <w:rPr>
                      <w:rFonts w:ascii="Arial" w:hAnsi="Arial"/>
                      <w:color w:val="000000"/>
                      <w:sz w:val="22"/>
                    </w:rPr>
                  </w:pPr>
                  <w:r w:rsidRPr="005C370E">
                    <w:rPr>
                      <w:rFonts w:ascii="Arial" w:hAnsi="Arial"/>
                      <w:color w:val="000000"/>
                      <w:sz w:val="22"/>
                    </w:rPr>
                    <w:t>Product Liability Insurance</w:t>
                  </w:r>
                </w:p>
              </w:tc>
              <w:tc>
                <w:tcPr>
                  <w:tcW w:w="1984" w:type="dxa"/>
                </w:tcPr>
                <w:p w:rsidR="00F56EF7" w:rsidRDefault="000950A3">
                  <w:pPr>
                    <w:pStyle w:val="Standard"/>
                    <w:jc w:val="both"/>
                    <w:rPr>
                      <w:rFonts w:ascii="Arial" w:hAnsi="Arial"/>
                      <w:color w:val="000000"/>
                      <w:sz w:val="22"/>
                    </w:rPr>
                  </w:pPr>
                  <w:r>
                    <w:rPr>
                      <w:rFonts w:ascii="Arial" w:hAnsi="Arial"/>
                      <w:color w:val="000000"/>
                      <w:sz w:val="22"/>
                    </w:rPr>
                    <w:t>£5million</w:t>
                  </w:r>
                </w:p>
              </w:tc>
              <w:tc>
                <w:tcPr>
                  <w:tcW w:w="1925" w:type="dxa"/>
                </w:tcPr>
                <w:p w:rsidR="00F56EF7" w:rsidRDefault="00F56EF7">
                  <w:pPr>
                    <w:pStyle w:val="Standard"/>
                    <w:jc w:val="both"/>
                    <w:rPr>
                      <w:rFonts w:ascii="Arial" w:hAnsi="Arial"/>
                      <w:color w:val="000000"/>
                      <w:sz w:val="22"/>
                    </w:rPr>
                  </w:pPr>
                </w:p>
              </w:tc>
            </w:tr>
          </w:tbl>
          <w:p w:rsidR="00063708" w:rsidRPr="005C370E" w:rsidRDefault="00006586" w:rsidP="00F56EF7">
            <w:pPr>
              <w:pStyle w:val="Standard"/>
              <w:rPr>
                <w:rFonts w:ascii="Arial" w:hAnsi="Arial"/>
                <w:color w:val="000000"/>
                <w:sz w:val="22"/>
              </w:rPr>
            </w:pPr>
            <w:r w:rsidRPr="005C370E">
              <w:rPr>
                <w:rFonts w:ascii="Arial" w:hAnsi="Arial"/>
                <w:color w:val="000000"/>
                <w:sz w:val="22"/>
              </w:rPr>
              <w:br/>
              <w:t>*It is a legal requirement that all companies hold Employer’s (Compulsory) Liability Insurance of £5 million as a minimum. Please note this requirement is not applicable to Sole Traders.</w:t>
            </w:r>
          </w:p>
        </w:tc>
      </w:tr>
    </w:tbl>
    <w:p w:rsidR="00063708" w:rsidRDefault="00063708">
      <w:pPr>
        <w:pStyle w:val="Standard"/>
        <w:spacing w:after="160" w:line="259" w:lineRule="auto"/>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60"/>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olor w:val="000000"/>
                <w:sz w:val="22"/>
              </w:rPr>
            </w:pPr>
            <w:r w:rsidRPr="005C370E">
              <w:rPr>
                <w:rFonts w:ascii="Arial" w:hAnsi="Arial"/>
                <w:b/>
                <w:color w:val="000000"/>
                <w:sz w:val="22"/>
              </w:rPr>
              <w:t>8.2</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rsidP="00F56EF7">
            <w:pPr>
              <w:pStyle w:val="Standard"/>
              <w:spacing w:before="100"/>
              <w:jc w:val="both"/>
              <w:rPr>
                <w:rFonts w:ascii="Arial" w:hAnsi="Arial"/>
                <w:color w:val="000000"/>
                <w:sz w:val="22"/>
              </w:rPr>
            </w:pPr>
            <w:r w:rsidRPr="005C370E">
              <w:rPr>
                <w:rFonts w:ascii="Arial" w:hAnsi="Arial"/>
                <w:b/>
                <w:color w:val="000000"/>
                <w:sz w:val="22"/>
              </w:rPr>
              <w:t xml:space="preserve">Skills and Apprentices </w:t>
            </w:r>
          </w:p>
        </w:tc>
        <w:tc>
          <w:tcPr>
            <w:tcW w:w="3360"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a.</w:t>
            </w:r>
          </w:p>
        </w:tc>
        <w:tc>
          <w:tcPr>
            <w:tcW w:w="458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5C370E">
              <w:rPr>
                <w:rFonts w:ascii="Arial" w:hAnsi="Arial"/>
                <w:b/>
                <w:color w:val="000000"/>
                <w:sz w:val="22"/>
              </w:rPr>
              <w:br/>
            </w:r>
            <w:r w:rsidRPr="005C370E">
              <w:rPr>
                <w:rFonts w:ascii="Arial" w:hAnsi="Arial"/>
                <w:b/>
                <w:color w:val="000000"/>
                <w:sz w:val="22"/>
              </w:rPr>
              <w:br/>
            </w:r>
            <w:r w:rsidRPr="005C370E">
              <w:rPr>
                <w:rFonts w:ascii="Arial" w:hAnsi="Arial"/>
                <w:color w:val="000000"/>
                <w:sz w:val="22"/>
              </w:rPr>
              <w:t>Please confirm if you will be supporting apprenticeships and skills development through this contract.</w:t>
            </w:r>
            <w:r w:rsidRPr="005C370E">
              <w:rPr>
                <w:rFonts w:ascii="Arial" w:hAnsi="Arial"/>
                <w:color w:val="000000"/>
                <w:sz w:val="22"/>
              </w:rPr>
              <w:br/>
            </w:r>
          </w:p>
        </w:tc>
        <w:tc>
          <w:tcPr>
            <w:tcW w:w="3360" w:type="dxa"/>
            <w:tcMar>
              <w:top w:w="55" w:type="dxa"/>
              <w:left w:w="55" w:type="dxa"/>
              <w:bottom w:w="55" w:type="dxa"/>
              <w:right w:w="55" w:type="dxa"/>
            </w:tcMar>
          </w:tcPr>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63708" w:rsidRPr="005C370E" w:rsidRDefault="00063708">
            <w:pPr>
              <w:pStyle w:val="Standard"/>
              <w:jc w:val="both"/>
              <w:rPr>
                <w:rFonts w:ascii="Times New Roman" w:hAnsi="Times New Roman"/>
                <w:color w:val="000000"/>
                <w:sz w:val="22"/>
              </w:rPr>
            </w:pPr>
          </w:p>
          <w:p w:rsidR="000950A3" w:rsidRDefault="000950A3">
            <w:pPr>
              <w:pStyle w:val="Standard"/>
              <w:jc w:val="both"/>
              <w:rPr>
                <w:rFonts w:ascii="Arial" w:hAnsi="Arial"/>
                <w:color w:val="000000"/>
                <w:sz w:val="22"/>
              </w:rPr>
            </w:pPr>
          </w:p>
          <w:p w:rsidR="000950A3" w:rsidRDefault="000950A3">
            <w:pPr>
              <w:pStyle w:val="Standard"/>
              <w:jc w:val="both"/>
              <w:rPr>
                <w:rFonts w:ascii="Arial" w:hAnsi="Arial"/>
                <w:color w:val="000000"/>
                <w:sz w:val="22"/>
              </w:rPr>
            </w:pPr>
          </w:p>
          <w:p w:rsidR="000950A3" w:rsidRDefault="000950A3">
            <w:pPr>
              <w:pStyle w:val="Standard"/>
              <w:jc w:val="both"/>
              <w:rPr>
                <w:rFonts w:ascii="Arial" w:hAnsi="Arial"/>
                <w:color w:val="000000"/>
                <w:sz w:val="22"/>
              </w:rPr>
            </w:pP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p w:rsidR="00063708" w:rsidRPr="005C370E" w:rsidRDefault="00063708">
            <w:pPr>
              <w:pStyle w:val="Standard"/>
              <w:jc w:val="both"/>
              <w:rPr>
                <w:rFonts w:ascii="Times New Roman" w:hAnsi="Times New Roman"/>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b.</w:t>
            </w:r>
          </w:p>
        </w:tc>
        <w:tc>
          <w:tcPr>
            <w:tcW w:w="458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r w:rsidR="00063708"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b/>
                <w:color w:val="000000"/>
                <w:sz w:val="22"/>
              </w:rPr>
              <w:t>c.</w:t>
            </w:r>
          </w:p>
        </w:tc>
        <w:tc>
          <w:tcPr>
            <w:tcW w:w="4583"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Do you have a process in place to ensure that your supply chain supports skills, development and apprenticeships in line with PPN 14/15 (see guidance) and can provide evidence if requested?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Yes </w:t>
            </w:r>
            <w:r w:rsidRPr="005C370E">
              <w:rPr>
                <w:rFonts w:ascii="Menlo" w:hAnsi="Menlo"/>
                <w:color w:val="000000"/>
                <w:sz w:val="22"/>
              </w:rPr>
              <w:t>☐</w:t>
            </w:r>
          </w:p>
          <w:p w:rsidR="00063708" w:rsidRPr="005C370E" w:rsidRDefault="00006586">
            <w:pPr>
              <w:pStyle w:val="Standard"/>
              <w:jc w:val="both"/>
              <w:rPr>
                <w:rFonts w:ascii="Arial" w:hAnsi="Arial"/>
                <w:color w:val="000000"/>
                <w:sz w:val="22"/>
              </w:rPr>
            </w:pPr>
            <w:r w:rsidRPr="005C370E">
              <w:rPr>
                <w:rFonts w:ascii="Arial" w:hAnsi="Arial"/>
                <w:color w:val="000000"/>
                <w:sz w:val="22"/>
              </w:rPr>
              <w:t xml:space="preserve">No   </w:t>
            </w:r>
            <w:r w:rsidRPr="005C370E">
              <w:rPr>
                <w:rFonts w:ascii="Menlo" w:hAnsi="Menlo"/>
                <w:color w:val="000000"/>
                <w:sz w:val="22"/>
              </w:rPr>
              <w:t>☐</w:t>
            </w:r>
          </w:p>
        </w:tc>
      </w:tr>
    </w:tbl>
    <w:p w:rsidR="00063708" w:rsidRDefault="00063708">
      <w:pPr>
        <w:pStyle w:val="Standard"/>
        <w:spacing w:line="276" w:lineRule="auto"/>
        <w:jc w:val="both"/>
        <w:rPr>
          <w:rFonts w:ascii="Times New Roman" w:hAnsi="Times New Roman"/>
          <w:color w:val="000000"/>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605"/>
        <w:gridCol w:w="3338"/>
      </w:tblGrid>
      <w:tr w:rsidR="00327601" w:rsidTr="004974B0">
        <w:tc>
          <w:tcPr>
            <w:tcW w:w="2137" w:type="dxa"/>
            <w:shd w:val="clear" w:color="auto" w:fill="F2F2F2" w:themeFill="background1" w:themeFillShade="F2"/>
            <w:tcMar>
              <w:top w:w="55" w:type="dxa"/>
              <w:left w:w="55" w:type="dxa"/>
              <w:bottom w:w="55" w:type="dxa"/>
              <w:right w:w="55" w:type="dxa"/>
            </w:tcMar>
          </w:tcPr>
          <w:p w:rsidR="00327601" w:rsidRDefault="00327601">
            <w:pPr>
              <w:pStyle w:val="Standard"/>
              <w:spacing w:before="100"/>
              <w:jc w:val="both"/>
              <w:rPr>
                <w:rFonts w:ascii="Arial" w:hAnsi="Arial"/>
                <w:color w:val="000000"/>
              </w:rPr>
            </w:pPr>
            <w:r>
              <w:rPr>
                <w:rFonts w:ascii="Arial" w:hAnsi="Arial"/>
                <w:b/>
                <w:color w:val="000000"/>
              </w:rPr>
              <w:t>8.3</w:t>
            </w:r>
          </w:p>
        </w:tc>
        <w:tc>
          <w:tcPr>
            <w:tcW w:w="7943" w:type="dxa"/>
            <w:gridSpan w:val="2"/>
            <w:shd w:val="clear" w:color="auto" w:fill="F2F2F2" w:themeFill="background1" w:themeFillShade="F2"/>
            <w:tcMar>
              <w:top w:w="55" w:type="dxa"/>
              <w:left w:w="55" w:type="dxa"/>
              <w:bottom w:w="55" w:type="dxa"/>
              <w:right w:w="55" w:type="dxa"/>
            </w:tcMar>
          </w:tcPr>
          <w:p w:rsidR="00327601" w:rsidRDefault="00327601" w:rsidP="00327601">
            <w:pPr>
              <w:pStyle w:val="Standard"/>
              <w:spacing w:before="100"/>
              <w:jc w:val="both"/>
              <w:rPr>
                <w:rFonts w:ascii="Arial" w:hAnsi="Arial"/>
                <w:color w:val="000000"/>
                <w:sz w:val="22"/>
              </w:rPr>
            </w:pPr>
            <w:r>
              <w:rPr>
                <w:rFonts w:ascii="Arial" w:hAnsi="Arial"/>
                <w:b/>
                <w:color w:val="000000"/>
                <w:sz w:val="22"/>
              </w:rPr>
              <w:t>Quality Management and Assurance System</w:t>
            </w:r>
          </w:p>
        </w:tc>
      </w:tr>
      <w:tr w:rsidR="00327601" w:rsidTr="00327601">
        <w:tc>
          <w:tcPr>
            <w:tcW w:w="2137" w:type="dxa"/>
            <w:tcMar>
              <w:top w:w="55" w:type="dxa"/>
              <w:left w:w="55" w:type="dxa"/>
              <w:bottom w:w="55" w:type="dxa"/>
              <w:right w:w="55" w:type="dxa"/>
            </w:tcMar>
          </w:tcPr>
          <w:p w:rsidR="00327601" w:rsidRPr="005C370E" w:rsidRDefault="00327601">
            <w:pPr>
              <w:pStyle w:val="Standard"/>
              <w:jc w:val="both"/>
              <w:rPr>
                <w:rFonts w:ascii="Arial" w:hAnsi="Arial"/>
                <w:color w:val="000000"/>
                <w:sz w:val="22"/>
              </w:rPr>
            </w:pPr>
            <w:r w:rsidRPr="005C370E">
              <w:rPr>
                <w:rFonts w:ascii="Arial" w:hAnsi="Arial"/>
                <w:b/>
                <w:color w:val="000000"/>
                <w:sz w:val="22"/>
              </w:rPr>
              <w:t>a.</w:t>
            </w:r>
          </w:p>
        </w:tc>
        <w:tc>
          <w:tcPr>
            <w:tcW w:w="4605" w:type="dxa"/>
            <w:tcMar>
              <w:top w:w="55" w:type="dxa"/>
              <w:left w:w="55" w:type="dxa"/>
              <w:bottom w:w="55" w:type="dxa"/>
              <w:right w:w="55" w:type="dxa"/>
            </w:tcMar>
          </w:tcPr>
          <w:p w:rsidR="00327601" w:rsidRPr="005C370E" w:rsidRDefault="00327601" w:rsidP="000A4988">
            <w:pPr>
              <w:pStyle w:val="Standard"/>
              <w:spacing w:after="160" w:line="259" w:lineRule="auto"/>
              <w:jc w:val="both"/>
              <w:rPr>
                <w:rFonts w:ascii="Arial" w:hAnsi="Arial" w:cs="Arial"/>
                <w:color w:val="000000"/>
                <w:sz w:val="22"/>
              </w:rPr>
            </w:pPr>
            <w:r>
              <w:rPr>
                <w:rFonts w:ascii="Arial" w:hAnsi="Arial" w:cs="Arial"/>
                <w:bCs/>
                <w:color w:val="000000"/>
                <w:sz w:val="22"/>
              </w:rPr>
              <w:t xml:space="preserve">Do you hold </w:t>
            </w:r>
            <w:r w:rsidRPr="009479D2">
              <w:rPr>
                <w:rFonts w:ascii="Arial" w:hAnsi="Arial" w:cs="Arial"/>
                <w:bCs/>
                <w:color w:val="000000"/>
                <w:sz w:val="22"/>
              </w:rPr>
              <w:t xml:space="preserve">recognised quality management </w:t>
            </w:r>
            <w:r>
              <w:rPr>
                <w:rFonts w:ascii="Arial" w:hAnsi="Arial" w:cs="Arial"/>
                <w:bCs/>
                <w:color w:val="000000"/>
                <w:sz w:val="22"/>
              </w:rPr>
              <w:t xml:space="preserve">and assurance </w:t>
            </w:r>
            <w:r w:rsidRPr="009479D2">
              <w:rPr>
                <w:rFonts w:ascii="Arial" w:hAnsi="Arial" w:cs="Arial"/>
                <w:bCs/>
                <w:color w:val="000000"/>
                <w:sz w:val="22"/>
              </w:rPr>
              <w:t xml:space="preserve">certification for example </w:t>
            </w:r>
            <w:r w:rsidRPr="009479D2">
              <w:rPr>
                <w:rFonts w:ascii="Arial" w:hAnsi="Arial" w:cs="Arial"/>
                <w:bCs/>
                <w:color w:val="000000"/>
                <w:sz w:val="22"/>
              </w:rPr>
              <w:lastRenderedPageBreak/>
              <w:t xml:space="preserve">BS/EN/ISO </w:t>
            </w:r>
            <w:r w:rsidR="000A4988">
              <w:rPr>
                <w:rFonts w:ascii="Arial" w:hAnsi="Arial" w:cs="Arial"/>
                <w:bCs/>
                <w:color w:val="000000"/>
                <w:sz w:val="22"/>
              </w:rPr>
              <w:t>9001</w:t>
            </w:r>
            <w:r w:rsidRPr="009479D2">
              <w:rPr>
                <w:rFonts w:ascii="Arial" w:hAnsi="Arial" w:cs="Arial"/>
                <w:bCs/>
                <w:color w:val="000000"/>
                <w:sz w:val="22"/>
              </w:rPr>
              <w:t xml:space="preserve"> or equivalent</w:t>
            </w:r>
            <w:r>
              <w:rPr>
                <w:rFonts w:ascii="Arial" w:hAnsi="Arial" w:cs="Arial"/>
                <w:bCs/>
                <w:color w:val="000000"/>
                <w:sz w:val="22"/>
              </w:rPr>
              <w:t xml:space="preserve"> that is relevant to the object of this procurement exercise?</w:t>
            </w:r>
            <w:r w:rsidRPr="009479D2">
              <w:rPr>
                <w:rFonts w:ascii="Arial" w:hAnsi="Arial" w:cs="Arial"/>
                <w:bCs/>
                <w:color w:val="000000"/>
                <w:sz w:val="22"/>
              </w:rPr>
              <w:t xml:space="preserve"> </w:t>
            </w:r>
          </w:p>
        </w:tc>
        <w:tc>
          <w:tcPr>
            <w:tcW w:w="3338" w:type="dxa"/>
          </w:tcPr>
          <w:p w:rsidR="00327601" w:rsidRPr="005C370E" w:rsidRDefault="00327601" w:rsidP="004974B0">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327601" w:rsidRPr="005C370E" w:rsidRDefault="00327601" w:rsidP="004974B0">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327601" w:rsidTr="00327601">
        <w:tc>
          <w:tcPr>
            <w:tcW w:w="2137" w:type="dxa"/>
            <w:tcMar>
              <w:top w:w="55" w:type="dxa"/>
              <w:left w:w="55" w:type="dxa"/>
              <w:bottom w:w="55" w:type="dxa"/>
              <w:right w:w="55" w:type="dxa"/>
            </w:tcMar>
          </w:tcPr>
          <w:p w:rsidR="00327601" w:rsidRPr="005C370E" w:rsidRDefault="00327601">
            <w:pPr>
              <w:pStyle w:val="Standard"/>
              <w:jc w:val="both"/>
              <w:rPr>
                <w:rFonts w:ascii="Arial" w:hAnsi="Arial"/>
                <w:color w:val="000000"/>
                <w:sz w:val="22"/>
              </w:rPr>
            </w:pPr>
            <w:r w:rsidRPr="005C370E">
              <w:rPr>
                <w:rFonts w:ascii="Arial" w:hAnsi="Arial"/>
                <w:b/>
                <w:color w:val="000000"/>
                <w:sz w:val="22"/>
              </w:rPr>
              <w:lastRenderedPageBreak/>
              <w:t>b.</w:t>
            </w:r>
          </w:p>
        </w:tc>
        <w:tc>
          <w:tcPr>
            <w:tcW w:w="4605" w:type="dxa"/>
            <w:tcMar>
              <w:top w:w="55" w:type="dxa"/>
              <w:left w:w="55" w:type="dxa"/>
              <w:bottom w:w="55" w:type="dxa"/>
              <w:right w:w="55" w:type="dxa"/>
            </w:tcMar>
          </w:tcPr>
          <w:p w:rsidR="00327601" w:rsidRPr="005C370E" w:rsidRDefault="00327601" w:rsidP="004974B0">
            <w:pPr>
              <w:pStyle w:val="Standard"/>
              <w:spacing w:after="160" w:line="259" w:lineRule="auto"/>
              <w:jc w:val="both"/>
              <w:rPr>
                <w:rFonts w:ascii="Arial" w:hAnsi="Arial" w:cs="Arial"/>
                <w:color w:val="000000"/>
                <w:sz w:val="22"/>
              </w:rPr>
            </w:pPr>
            <w:r w:rsidRPr="009479D2">
              <w:rPr>
                <w:rFonts w:ascii="Arial" w:hAnsi="Arial" w:cs="Arial"/>
                <w:bCs/>
                <w:color w:val="000000"/>
                <w:sz w:val="22"/>
              </w:rPr>
              <w:t xml:space="preserve">If </w:t>
            </w:r>
            <w:r>
              <w:rPr>
                <w:rFonts w:ascii="Arial" w:hAnsi="Arial" w:cs="Arial"/>
                <w:bCs/>
                <w:color w:val="000000"/>
                <w:sz w:val="22"/>
              </w:rPr>
              <w:t xml:space="preserve">you have answered no to the question above, </w:t>
            </w:r>
            <w:r w:rsidRPr="005C370E">
              <w:rPr>
                <w:rFonts w:ascii="Arial" w:hAnsi="Arial"/>
                <w:color w:val="000000"/>
                <w:sz w:val="22"/>
              </w:rPr>
              <w:t>can you provide at a later stage documentary evidence</w:t>
            </w:r>
            <w:r>
              <w:rPr>
                <w:rFonts w:ascii="Arial" w:hAnsi="Arial"/>
                <w:color w:val="000000"/>
                <w:sz w:val="22"/>
              </w:rPr>
              <w:t xml:space="preserve"> of</w:t>
            </w:r>
            <w:r>
              <w:rPr>
                <w:rFonts w:ascii="Arial" w:hAnsi="Arial" w:cs="Arial"/>
                <w:bCs/>
                <w:color w:val="000000"/>
                <w:sz w:val="22"/>
              </w:rPr>
              <w:t xml:space="preserve"> a</w:t>
            </w:r>
            <w:r w:rsidRPr="009479D2">
              <w:rPr>
                <w:rFonts w:ascii="Arial" w:hAnsi="Arial" w:cs="Arial"/>
                <w:bCs/>
                <w:color w:val="000000"/>
                <w:sz w:val="22"/>
              </w:rPr>
              <w:t xml:space="preserve"> quality management system</w:t>
            </w:r>
            <w:r>
              <w:rPr>
                <w:rFonts w:ascii="Arial" w:hAnsi="Arial" w:cs="Arial"/>
                <w:bCs/>
                <w:color w:val="000000"/>
                <w:sz w:val="22"/>
              </w:rPr>
              <w:t xml:space="preserve"> that ensures consistent high quality products and services?</w:t>
            </w:r>
          </w:p>
        </w:tc>
        <w:tc>
          <w:tcPr>
            <w:tcW w:w="3338" w:type="dxa"/>
          </w:tcPr>
          <w:p w:rsidR="00327601" w:rsidRPr="005C370E" w:rsidRDefault="00327601" w:rsidP="004974B0">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327601" w:rsidRPr="005C370E" w:rsidRDefault="00327601" w:rsidP="004974B0">
            <w:pPr>
              <w:pStyle w:val="Standard"/>
              <w:spacing w:line="259"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Default="00063708">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footerReference w:type="default" r:id="rId12"/>
      <w:pgSz w:w="12240" w:h="15840"/>
      <w:pgMar w:top="72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4B0" w:rsidRDefault="004974B0" w:rsidP="004974B0">
      <w:r>
        <w:separator/>
      </w:r>
    </w:p>
  </w:endnote>
  <w:endnote w:type="continuationSeparator" w:id="0">
    <w:p w:rsidR="004974B0" w:rsidRDefault="004974B0" w:rsidP="00497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7931613"/>
      <w:docPartObj>
        <w:docPartGallery w:val="Page Numbers (Bottom of Page)"/>
        <w:docPartUnique/>
      </w:docPartObj>
    </w:sdtPr>
    <w:sdtEndPr>
      <w:rPr>
        <w:rFonts w:ascii="Arial" w:hAnsi="Arial" w:cs="Arial"/>
        <w:noProof/>
        <w:sz w:val="20"/>
      </w:rPr>
    </w:sdtEndPr>
    <w:sdtContent>
      <w:p w:rsidR="004974B0" w:rsidRPr="004974B0" w:rsidRDefault="004974B0">
        <w:pPr>
          <w:pStyle w:val="Footer"/>
          <w:jc w:val="right"/>
          <w:rPr>
            <w:rFonts w:ascii="Arial" w:hAnsi="Arial" w:cs="Arial"/>
            <w:sz w:val="20"/>
          </w:rPr>
        </w:pPr>
        <w:r w:rsidRPr="004974B0">
          <w:rPr>
            <w:rFonts w:ascii="Arial" w:hAnsi="Arial" w:cs="Arial"/>
            <w:sz w:val="20"/>
          </w:rPr>
          <w:fldChar w:fldCharType="begin"/>
        </w:r>
        <w:r w:rsidRPr="004974B0">
          <w:rPr>
            <w:rFonts w:ascii="Arial" w:hAnsi="Arial" w:cs="Arial"/>
            <w:sz w:val="20"/>
          </w:rPr>
          <w:instrText xml:space="preserve"> PAGE   \* MERGEFORMAT </w:instrText>
        </w:r>
        <w:r w:rsidRPr="004974B0">
          <w:rPr>
            <w:rFonts w:ascii="Arial" w:hAnsi="Arial" w:cs="Arial"/>
            <w:sz w:val="20"/>
          </w:rPr>
          <w:fldChar w:fldCharType="separate"/>
        </w:r>
        <w:r w:rsidR="00DA3347">
          <w:rPr>
            <w:rFonts w:ascii="Arial" w:hAnsi="Arial" w:cs="Arial"/>
            <w:noProof/>
            <w:sz w:val="20"/>
          </w:rPr>
          <w:t>1</w:t>
        </w:r>
        <w:r w:rsidRPr="004974B0">
          <w:rPr>
            <w:rFonts w:ascii="Arial" w:hAnsi="Arial" w:cs="Arial"/>
            <w:noProof/>
            <w:sz w:val="20"/>
          </w:rPr>
          <w:fldChar w:fldCharType="end"/>
        </w:r>
      </w:p>
    </w:sdtContent>
  </w:sdt>
  <w:p w:rsidR="004974B0" w:rsidRDefault="00497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4B0" w:rsidRDefault="004974B0" w:rsidP="004974B0">
      <w:r>
        <w:separator/>
      </w:r>
    </w:p>
  </w:footnote>
  <w:footnote w:type="continuationSeparator" w:id="0">
    <w:p w:rsidR="004974B0" w:rsidRDefault="004974B0" w:rsidP="004974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63708"/>
    <w:rsid w:val="00006586"/>
    <w:rsid w:val="00063708"/>
    <w:rsid w:val="00086215"/>
    <w:rsid w:val="000950A3"/>
    <w:rsid w:val="000A4988"/>
    <w:rsid w:val="00327601"/>
    <w:rsid w:val="004974B0"/>
    <w:rsid w:val="005C370E"/>
    <w:rsid w:val="006344FB"/>
    <w:rsid w:val="007D374B"/>
    <w:rsid w:val="00860105"/>
    <w:rsid w:val="00DA3347"/>
    <w:rsid w:val="00E96E7B"/>
    <w:rsid w:val="00F5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table" w:styleId="TableGrid">
    <w:name w:val="Table Grid"/>
    <w:basedOn w:val="TableNormal"/>
    <w:uiPriority w:val="59"/>
    <w:rsid w:val="00F56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6E7B"/>
    <w:rPr>
      <w:sz w:val="16"/>
      <w:szCs w:val="16"/>
    </w:rPr>
  </w:style>
  <w:style w:type="paragraph" w:styleId="CommentText">
    <w:name w:val="annotation text"/>
    <w:basedOn w:val="Normal"/>
    <w:link w:val="CommentTextChar"/>
    <w:uiPriority w:val="99"/>
    <w:semiHidden/>
    <w:unhideWhenUsed/>
    <w:rsid w:val="00E96E7B"/>
    <w:rPr>
      <w:sz w:val="20"/>
      <w:szCs w:val="20"/>
    </w:rPr>
  </w:style>
  <w:style w:type="character" w:customStyle="1" w:styleId="CommentTextChar">
    <w:name w:val="Comment Text Char"/>
    <w:basedOn w:val="DefaultParagraphFont"/>
    <w:link w:val="CommentText"/>
    <w:uiPriority w:val="99"/>
    <w:semiHidden/>
    <w:rsid w:val="00E96E7B"/>
    <w:rPr>
      <w:sz w:val="20"/>
      <w:szCs w:val="20"/>
    </w:rPr>
  </w:style>
  <w:style w:type="paragraph" w:styleId="CommentSubject">
    <w:name w:val="annotation subject"/>
    <w:basedOn w:val="CommentText"/>
    <w:next w:val="CommentText"/>
    <w:link w:val="CommentSubjectChar"/>
    <w:uiPriority w:val="99"/>
    <w:semiHidden/>
    <w:unhideWhenUsed/>
    <w:rsid w:val="00E96E7B"/>
    <w:rPr>
      <w:b/>
      <w:bCs/>
    </w:rPr>
  </w:style>
  <w:style w:type="character" w:customStyle="1" w:styleId="CommentSubjectChar">
    <w:name w:val="Comment Subject Char"/>
    <w:basedOn w:val="CommentTextChar"/>
    <w:link w:val="CommentSubject"/>
    <w:uiPriority w:val="99"/>
    <w:semiHidden/>
    <w:rsid w:val="00E96E7B"/>
    <w:rPr>
      <w:b/>
      <w:bCs/>
      <w:sz w:val="20"/>
      <w:szCs w:val="20"/>
    </w:rPr>
  </w:style>
  <w:style w:type="paragraph" w:styleId="BalloonText">
    <w:name w:val="Balloon Text"/>
    <w:basedOn w:val="Normal"/>
    <w:link w:val="BalloonTextChar"/>
    <w:uiPriority w:val="99"/>
    <w:semiHidden/>
    <w:unhideWhenUsed/>
    <w:rsid w:val="00E96E7B"/>
    <w:rPr>
      <w:rFonts w:ascii="Tahoma" w:hAnsi="Tahoma" w:cs="Tahoma"/>
      <w:sz w:val="16"/>
      <w:szCs w:val="16"/>
    </w:rPr>
  </w:style>
  <w:style w:type="character" w:customStyle="1" w:styleId="BalloonTextChar">
    <w:name w:val="Balloon Text Char"/>
    <w:basedOn w:val="DefaultParagraphFont"/>
    <w:link w:val="BalloonText"/>
    <w:uiPriority w:val="99"/>
    <w:semiHidden/>
    <w:rsid w:val="00E96E7B"/>
    <w:rPr>
      <w:rFonts w:ascii="Tahoma" w:hAnsi="Tahoma" w:cs="Tahoma"/>
      <w:sz w:val="16"/>
      <w:szCs w:val="16"/>
    </w:rPr>
  </w:style>
  <w:style w:type="paragraph" w:styleId="Header">
    <w:name w:val="header"/>
    <w:basedOn w:val="Normal"/>
    <w:link w:val="HeaderChar"/>
    <w:uiPriority w:val="99"/>
    <w:unhideWhenUsed/>
    <w:rsid w:val="004974B0"/>
    <w:pPr>
      <w:tabs>
        <w:tab w:val="center" w:pos="4513"/>
        <w:tab w:val="right" w:pos="9026"/>
      </w:tabs>
    </w:pPr>
  </w:style>
  <w:style w:type="character" w:customStyle="1" w:styleId="HeaderChar">
    <w:name w:val="Header Char"/>
    <w:basedOn w:val="DefaultParagraphFont"/>
    <w:link w:val="Header"/>
    <w:uiPriority w:val="99"/>
    <w:rsid w:val="004974B0"/>
  </w:style>
  <w:style w:type="paragraph" w:styleId="Footer">
    <w:name w:val="footer"/>
    <w:basedOn w:val="Normal"/>
    <w:link w:val="FooterChar"/>
    <w:uiPriority w:val="99"/>
    <w:unhideWhenUsed/>
    <w:rsid w:val="004974B0"/>
    <w:pPr>
      <w:tabs>
        <w:tab w:val="center" w:pos="4513"/>
        <w:tab w:val="right" w:pos="9026"/>
      </w:tabs>
    </w:pPr>
  </w:style>
  <w:style w:type="character" w:customStyle="1" w:styleId="FooterChar">
    <w:name w:val="Footer Char"/>
    <w:basedOn w:val="DefaultParagraphFont"/>
    <w:link w:val="Footer"/>
    <w:uiPriority w:val="99"/>
    <w:rsid w:val="00497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3869</Words>
  <Characters>22055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Haddley, Marion</cp:lastModifiedBy>
  <cp:revision>4</cp:revision>
  <dcterms:created xsi:type="dcterms:W3CDTF">2017-07-25T11:07:00Z</dcterms:created>
  <dcterms:modified xsi:type="dcterms:W3CDTF">2017-08-25T08:40:00Z</dcterms:modified>
</cp:coreProperties>
</file>