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35" w:rsidRDefault="00BD3835">
      <w:r>
        <w:t>Questions and Answers – Adult Education Tender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43"/>
      </w:tblGrid>
      <w:tr w:rsidR="00BD3835" w:rsidTr="00661520">
        <w:tc>
          <w:tcPr>
            <w:tcW w:w="1129" w:type="dxa"/>
          </w:tcPr>
          <w:p w:rsidR="00BD3835" w:rsidRDefault="00BD3835">
            <w:r>
              <w:t>6 April</w:t>
            </w:r>
          </w:p>
        </w:tc>
        <w:tc>
          <w:tcPr>
            <w:tcW w:w="3544" w:type="dxa"/>
          </w:tcPr>
          <w:p w:rsidR="00BD3835" w:rsidRDefault="00BD3835">
            <w:r>
              <w:t>The tender runs from 2017-20 but the learning has to be completed by 31 July 2018 – is this an error?</w:t>
            </w:r>
          </w:p>
        </w:tc>
        <w:tc>
          <w:tcPr>
            <w:tcW w:w="4343" w:type="dxa"/>
          </w:tcPr>
          <w:p w:rsidR="00BD3835" w:rsidRDefault="00BD3835">
            <w:r>
              <w:t>It is an error – the documents should have said that the learning has to be completed by 31 July in each year that a contract is awarded to a supplier.</w:t>
            </w:r>
          </w:p>
        </w:tc>
      </w:tr>
      <w:tr w:rsidR="00BD3835" w:rsidTr="00661520">
        <w:trPr>
          <w:trHeight w:val="1218"/>
        </w:trPr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 xml:space="preserve">Are you able to confirm the number of unique learners that we need to engage for this funding?  </w:t>
            </w:r>
          </w:p>
        </w:tc>
        <w:tc>
          <w:tcPr>
            <w:tcW w:w="4343" w:type="dxa"/>
          </w:tcPr>
          <w:p w:rsidR="00BD3835" w:rsidRDefault="00BD3835">
            <w:r>
              <w:t>There is no set minimum or maximum figure for unique learners but only adults aged 19 or older will count towards the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Can learners be a mixture of adults and their children or do they all need to be adults?</w:t>
            </w:r>
          </w:p>
        </w:tc>
        <w:tc>
          <w:tcPr>
            <w:tcW w:w="4343" w:type="dxa"/>
          </w:tcPr>
          <w:p w:rsidR="00BD3835" w:rsidRDefault="00BD3835">
            <w:r>
              <w:t>Children will not count towards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Is the £35,000 to be awarded to a single organisation for 3 years?</w:t>
            </w:r>
          </w:p>
        </w:tc>
        <w:tc>
          <w:tcPr>
            <w:tcW w:w="4343" w:type="dxa"/>
          </w:tcPr>
          <w:p w:rsidR="00BD3835" w:rsidRDefault="00BD3835">
            <w:r>
              <w:t>The budget mentioned is the annual limit set for accredited learning AEB.  For the purposes of this tender, that relates to Accredited English, maths and ESOL</w:t>
            </w:r>
          </w:p>
        </w:tc>
      </w:tr>
      <w:tr w:rsidR="00243529" w:rsidTr="00661520">
        <w:tc>
          <w:tcPr>
            <w:tcW w:w="1129" w:type="dxa"/>
          </w:tcPr>
          <w:p w:rsidR="00243529" w:rsidRDefault="00243529">
            <w:r>
              <w:t>18 April</w:t>
            </w:r>
          </w:p>
        </w:tc>
        <w:tc>
          <w:tcPr>
            <w:tcW w:w="3544" w:type="dxa"/>
          </w:tcPr>
          <w:p w:rsidR="00243529" w:rsidRDefault="00243529" w:rsidP="00243529">
            <w:r>
              <w:rPr>
                <w:color w:val="1F497D"/>
              </w:rPr>
              <w:t>Does the £40k upper limit mean that the maximum contract value could be £120k to each provider (£40k/</w:t>
            </w:r>
            <w:proofErr w:type="spellStart"/>
            <w:r>
              <w:rPr>
                <w:color w:val="1F497D"/>
              </w:rPr>
              <w:t>yr</w:t>
            </w:r>
            <w:proofErr w:type="spellEnd"/>
            <w:r>
              <w:rPr>
                <w:color w:val="1F497D"/>
              </w:rPr>
              <w:t xml:space="preserve">)? Or £40k to each provider for the 3 </w:t>
            </w:r>
            <w:proofErr w:type="gramStart"/>
            <w:r>
              <w:rPr>
                <w:color w:val="1F497D"/>
              </w:rPr>
              <w:t>years</w:t>
            </w:r>
            <w:proofErr w:type="gramEnd"/>
            <w:r>
              <w:rPr>
                <w:color w:val="1F497D"/>
              </w:rPr>
              <w:t xml:space="preserve"> period (£13k/</w:t>
            </w:r>
            <w:proofErr w:type="spellStart"/>
            <w:r>
              <w:rPr>
                <w:color w:val="1F497D"/>
              </w:rPr>
              <w:t>yr</w:t>
            </w:r>
            <w:proofErr w:type="spellEnd"/>
            <w:r>
              <w:rPr>
                <w:color w:val="1F497D"/>
              </w:rPr>
              <w:t>)? Or if the £40k upper value to be shared between all successful providers?</w:t>
            </w:r>
          </w:p>
          <w:p w:rsidR="00243529" w:rsidRDefault="00243529" w:rsidP="00BD3835"/>
        </w:tc>
        <w:tc>
          <w:tcPr>
            <w:tcW w:w="4343" w:type="dxa"/>
          </w:tcPr>
          <w:p w:rsid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 xml:space="preserve">The 40K upper limit applies to any one contractor in any one year for any </w:t>
            </w:r>
            <w:proofErr w:type="gramStart"/>
            <w:r>
              <w:rPr>
                <w:color w:val="376092"/>
              </w:rPr>
              <w:t>one  programme</w:t>
            </w:r>
            <w:proofErr w:type="gramEnd"/>
            <w:r>
              <w:rPr>
                <w:color w:val="376092"/>
              </w:rPr>
              <w:t>.   </w:t>
            </w:r>
          </w:p>
          <w:p w:rsid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 xml:space="preserve">It is possible for example for a contract to be awarded £20k to deliver courses under programme 3 Non- Accredited Courses primarily leading to </w:t>
            </w:r>
            <w:proofErr w:type="gramStart"/>
            <w:r>
              <w:rPr>
                <w:color w:val="376092"/>
              </w:rPr>
              <w:t>Employment</w:t>
            </w:r>
            <w:r>
              <w:rPr>
                <w:b/>
                <w:bCs/>
                <w:color w:val="376092"/>
              </w:rPr>
              <w:t xml:space="preserve"> </w:t>
            </w:r>
            <w:r>
              <w:rPr>
                <w:color w:val="376092"/>
              </w:rPr>
              <w:t> and</w:t>
            </w:r>
            <w:proofErr w:type="gramEnd"/>
            <w:r>
              <w:rPr>
                <w:color w:val="376092"/>
              </w:rPr>
              <w:t xml:space="preserve"> £32k to deliver courses under programme 1  Accredited English and Maths.  </w:t>
            </w:r>
          </w:p>
          <w:p w:rsidR="00243529" w:rsidRP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>Each programme application will be evaluated independently using the price to quality ratio set out in the guidance notes</w:t>
            </w:r>
          </w:p>
        </w:tc>
      </w:tr>
      <w:tr w:rsidR="00D4088E" w:rsidTr="00661520">
        <w:tc>
          <w:tcPr>
            <w:tcW w:w="1129" w:type="dxa"/>
          </w:tcPr>
          <w:p w:rsidR="00D4088E" w:rsidRDefault="00D4088E">
            <w:r>
              <w:t>20 April</w:t>
            </w:r>
          </w:p>
        </w:tc>
        <w:tc>
          <w:tcPr>
            <w:tcW w:w="3544" w:type="dxa"/>
          </w:tcPr>
          <w:p w:rsidR="00D4088E" w:rsidRDefault="00D4088E" w:rsidP="00D4088E">
            <w:r>
              <w:rPr>
                <w:rFonts w:ascii="Arial" w:hAnsi="Arial" w:cs="Arial"/>
                <w:color w:val="1F497D"/>
                <w:sz w:val="20"/>
                <w:szCs w:val="20"/>
              </w:rPr>
              <w:t>Is it possible to propose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an embedded course that will incorporate Lot 1 and Lot </w:t>
            </w:r>
            <w:proofErr w:type="gramStart"/>
            <w:r>
              <w:rPr>
                <w:rFonts w:ascii="Arial" w:hAnsi="Arial" w:cs="Arial"/>
                <w:color w:val="1F497D"/>
                <w:sz w:val="20"/>
                <w:szCs w:val="20"/>
              </w:rPr>
              <w:t>3.</w:t>
            </w:r>
            <w:proofErr w:type="gramEnd"/>
          </w:p>
          <w:p w:rsidR="00D4088E" w:rsidRDefault="00D4088E" w:rsidP="00D4088E">
            <w:r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  <w:p w:rsidR="00D4088E" w:rsidRPr="00D4088E" w:rsidRDefault="00D4088E" w:rsidP="00D4088E">
            <w:r>
              <w:rPr>
                <w:rFonts w:ascii="Arial" w:hAnsi="Arial" w:cs="Arial"/>
                <w:color w:val="1F497D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we need to complete a separate application form for both lots?</w:t>
            </w:r>
          </w:p>
        </w:tc>
        <w:tc>
          <w:tcPr>
            <w:tcW w:w="4343" w:type="dxa"/>
          </w:tcPr>
          <w:p w:rsidR="00D4088E" w:rsidRDefault="00D4088E" w:rsidP="00D4088E">
            <w:pPr>
              <w:rPr>
                <w:color w:val="376092"/>
              </w:rPr>
            </w:pPr>
            <w:r>
              <w:rPr>
                <w:color w:val="1F497D"/>
              </w:rPr>
              <w:t>W</w:t>
            </w:r>
            <w:r>
              <w:rPr>
                <w:color w:val="1F497D"/>
              </w:rPr>
              <w:t xml:space="preserve">e would require a separate application for both programmes </w:t>
            </w:r>
            <w:r>
              <w:rPr>
                <w:color w:val="1F497D"/>
              </w:rPr>
              <w:t>which</w:t>
            </w:r>
            <w:r>
              <w:rPr>
                <w:color w:val="1F497D"/>
              </w:rPr>
              <w:t xml:space="preserve"> we would </w:t>
            </w:r>
            <w:r>
              <w:rPr>
                <w:color w:val="1F497D"/>
              </w:rPr>
              <w:t>review as independent offers.</w:t>
            </w:r>
            <w:bookmarkStart w:id="0" w:name="_GoBack"/>
            <w:bookmarkEnd w:id="0"/>
          </w:p>
        </w:tc>
      </w:tr>
    </w:tbl>
    <w:p w:rsidR="00BD3835" w:rsidRDefault="00BD3835"/>
    <w:p w:rsidR="00BD3835" w:rsidRDefault="00BD3835"/>
    <w:sectPr w:rsidR="00BD3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35"/>
    <w:rsid w:val="00243529"/>
    <w:rsid w:val="00661520"/>
    <w:rsid w:val="00BD3835"/>
    <w:rsid w:val="00D23C73"/>
    <w:rsid w:val="00D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3FE3"/>
  <w15:chartTrackingRefBased/>
  <w15:docId w15:val="{735C8331-9F30-4591-A0F0-7C877D1B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Diffenthal</dc:creator>
  <cp:keywords/>
  <dc:description/>
  <cp:lastModifiedBy>John Diffenthal</cp:lastModifiedBy>
  <cp:revision>3</cp:revision>
  <dcterms:created xsi:type="dcterms:W3CDTF">2017-04-13T11:43:00Z</dcterms:created>
  <dcterms:modified xsi:type="dcterms:W3CDTF">2017-04-24T14:31:00Z</dcterms:modified>
</cp:coreProperties>
</file>