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71F1" w14:textId="77777777" w:rsidR="00122571" w:rsidRDefault="00122571">
      <w:pPr>
        <w:pStyle w:val="Standard"/>
        <w:keepNext/>
        <w:keepLines/>
        <w:widowControl w:val="0"/>
        <w:spacing w:before="20" w:after="20" w:line="240" w:lineRule="auto"/>
        <w:ind w:left="360" w:hanging="360"/>
        <w:rPr>
          <w:b/>
          <w:color w:val="000000"/>
          <w:sz w:val="28"/>
          <w:szCs w:val="28"/>
        </w:rPr>
      </w:pPr>
      <w:bookmarkStart w:id="0" w:name="_heading=h.11si5id"/>
      <w:bookmarkEnd w:id="0"/>
    </w:p>
    <w:p w14:paraId="480B3749" w14:textId="556EE588" w:rsidR="00FF75D2" w:rsidRDefault="0088539C">
      <w:pPr>
        <w:pStyle w:val="Standard"/>
        <w:keepNext/>
        <w:keepLines/>
        <w:widowControl w:val="0"/>
        <w:spacing w:before="20" w:after="20" w:line="240" w:lineRule="auto"/>
        <w:ind w:left="360" w:hanging="360"/>
      </w:pPr>
      <w:r>
        <w:rPr>
          <w:b/>
          <w:color w:val="000000"/>
          <w:sz w:val="28"/>
          <w:szCs w:val="28"/>
        </w:rPr>
        <w:t>Joint Schedule 1 (Definitions)</w:t>
      </w:r>
    </w:p>
    <w:p w14:paraId="7154C714" w14:textId="77777777" w:rsidR="00FF75D2" w:rsidRDefault="0088539C">
      <w:pPr>
        <w:pStyle w:val="Standard"/>
        <w:numPr>
          <w:ilvl w:val="1"/>
          <w:numId w:val="52"/>
        </w:numPr>
        <w:tabs>
          <w:tab w:val="left" w:pos="1418"/>
        </w:tabs>
        <w:spacing w:before="120" w:after="120" w:line="240" w:lineRule="auto"/>
        <w:ind w:left="284"/>
      </w:pPr>
      <w:r>
        <w:rPr>
          <w:color w:val="000000"/>
          <w:sz w:val="24"/>
          <w:szCs w:val="24"/>
        </w:rPr>
        <w:t xml:space="preserve">In </w:t>
      </w:r>
      <w:bookmarkStart w:id="1" w:name="bookmark=id.3ls5o66"/>
      <w:bookmarkEnd w:id="1"/>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C66491E" w14:textId="77777777" w:rsidR="00FF75D2" w:rsidRDefault="0088539C">
      <w:pPr>
        <w:pStyle w:val="Standard"/>
        <w:numPr>
          <w:ilvl w:val="1"/>
          <w:numId w:val="52"/>
        </w:numPr>
        <w:tabs>
          <w:tab w:val="left" w:pos="1418"/>
        </w:tabs>
        <w:spacing w:before="120" w:after="120" w:line="240" w:lineRule="auto"/>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B0FF1AB" w14:textId="77777777" w:rsidR="00FF75D2" w:rsidRDefault="0088539C">
      <w:pPr>
        <w:pStyle w:val="Standard"/>
        <w:keepNext/>
        <w:numPr>
          <w:ilvl w:val="1"/>
          <w:numId w:val="52"/>
        </w:numPr>
        <w:tabs>
          <w:tab w:val="left" w:pos="1418"/>
        </w:tabs>
        <w:spacing w:before="120" w:after="120" w:line="240" w:lineRule="auto"/>
        <w:ind w:left="284"/>
      </w:pPr>
      <w:r>
        <w:rPr>
          <w:color w:val="000000"/>
          <w:sz w:val="24"/>
          <w:szCs w:val="24"/>
        </w:rPr>
        <w:t>In each Contract, unless the context otherwise requires:</w:t>
      </w:r>
    </w:p>
    <w:p w14:paraId="0DB70AEF"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the singular includes the plural and vice versa;</w:t>
      </w:r>
    </w:p>
    <w:p w14:paraId="422B362F"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reference to a gender includes the other gender and the neuter;</w:t>
      </w:r>
    </w:p>
    <w:p w14:paraId="0ECA8E3B"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references to a person include an individual, company, body corporate, corporation, unincorporated association, firm, partnership or other legal entity or Central Government Body;</w:t>
      </w:r>
    </w:p>
    <w:p w14:paraId="0BBF2928"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a reference to any Law includes a reference to that Law as amended, extended, consolidated or re-enacted from time to time;</w:t>
      </w:r>
    </w:p>
    <w:p w14:paraId="3F9A8E17"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2749E8CA"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9745E74"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60587682"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3CC7486C"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4321FFD"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references to a series of Clauses or Paragraphs shall be inclusive of the clause numbers specified;</w:t>
      </w:r>
    </w:p>
    <w:p w14:paraId="5202150F"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the headings in each Contract are for ease of reference only and shall not affect the interpretation or construction of a Contract;</w:t>
      </w:r>
    </w:p>
    <w:p w14:paraId="34EECCB9"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lastRenderedPageBreak/>
        <w:t>where the Client is a Central Government Body it shall be treated as contracting with the Crown as a whole;</w:t>
      </w:r>
    </w:p>
    <w:p w14:paraId="48309ABE"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any reference in a Contract which immediately before Exit Day was a reference to (as it has effect from time to time):</w:t>
      </w:r>
    </w:p>
    <w:p w14:paraId="0BAD3415" w14:textId="77777777" w:rsidR="00FF75D2" w:rsidRDefault="0088539C">
      <w:pPr>
        <w:pStyle w:val="Standard"/>
        <w:numPr>
          <w:ilvl w:val="3"/>
          <w:numId w:val="52"/>
        </w:numPr>
        <w:tabs>
          <w:tab w:val="left" w:pos="4679"/>
          <w:tab w:val="left" w:pos="4821"/>
        </w:tabs>
        <w:spacing w:before="120" w:after="120" w:line="240" w:lineRule="auto"/>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EB3C0EE" w14:textId="77777777" w:rsidR="00FF75D2" w:rsidRDefault="0088539C">
      <w:pPr>
        <w:pStyle w:val="Standard"/>
        <w:numPr>
          <w:ilvl w:val="3"/>
          <w:numId w:val="52"/>
        </w:numPr>
        <w:tabs>
          <w:tab w:val="left" w:pos="4679"/>
          <w:tab w:val="left" w:pos="4821"/>
        </w:tabs>
        <w:spacing w:before="120" w:after="120" w:line="240" w:lineRule="auto"/>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20FD1FE3"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29BD0E80" w14:textId="77777777" w:rsidR="00FF75D2" w:rsidRDefault="0088539C">
      <w:pPr>
        <w:pStyle w:val="Standard"/>
        <w:numPr>
          <w:ilvl w:val="2"/>
          <w:numId w:val="52"/>
        </w:numPr>
        <w:tabs>
          <w:tab w:val="left" w:pos="2978"/>
          <w:tab w:val="left" w:pos="3120"/>
        </w:tabs>
        <w:spacing w:before="120" w:after="120" w:line="240" w:lineRule="auto"/>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54E1FF78" w14:textId="77777777" w:rsidR="00FF75D2" w:rsidRDefault="0088539C">
      <w:pPr>
        <w:pStyle w:val="Standard"/>
        <w:keepNext/>
        <w:numPr>
          <w:ilvl w:val="1"/>
          <w:numId w:val="52"/>
        </w:numPr>
        <w:tabs>
          <w:tab w:val="left" w:pos="1418"/>
        </w:tabs>
        <w:spacing w:before="120" w:after="120" w:line="240" w:lineRule="auto"/>
        <w:ind w:left="284"/>
      </w:pPr>
      <w:r>
        <w:rPr>
          <w:color w:val="000000"/>
          <w:sz w:val="24"/>
          <w:szCs w:val="24"/>
        </w:rPr>
        <w:t>In each Contract, unless the context otherwise requires, the following words shall have the following meanings:</w:t>
      </w:r>
    </w:p>
    <w:p w14:paraId="7D12768E" w14:textId="77777777" w:rsidR="00FF75D2" w:rsidRDefault="00FF75D2">
      <w:pPr>
        <w:pStyle w:val="Standard"/>
        <w:keepNext/>
        <w:tabs>
          <w:tab w:val="left" w:pos="1701"/>
        </w:tabs>
        <w:spacing w:before="120" w:after="120" w:line="240" w:lineRule="auto"/>
        <w:ind w:left="567" w:hanging="567"/>
        <w:rPr>
          <w:color w:val="000000"/>
          <w:sz w:val="24"/>
          <w:szCs w:val="24"/>
        </w:rPr>
      </w:pPr>
    </w:p>
    <w:tbl>
      <w:tblPr>
        <w:tblW w:w="9959" w:type="dxa"/>
        <w:tblLayout w:type="fixed"/>
        <w:tblCellMar>
          <w:left w:w="10" w:type="dxa"/>
          <w:right w:w="10" w:type="dxa"/>
        </w:tblCellMar>
        <w:tblLook w:val="0000" w:firstRow="0" w:lastRow="0" w:firstColumn="0" w:lastColumn="0" w:noHBand="0" w:noVBand="0"/>
      </w:tblPr>
      <w:tblGrid>
        <w:gridCol w:w="2547"/>
        <w:gridCol w:w="7371"/>
        <w:gridCol w:w="41"/>
      </w:tblGrid>
      <w:tr w:rsidR="00FF75D2" w14:paraId="5AAC5891"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5B2F3B" w14:textId="77777777" w:rsidR="00FF75D2" w:rsidRDefault="0088539C">
            <w:pPr>
              <w:pStyle w:val="Standard"/>
              <w:spacing w:after="120" w:line="240" w:lineRule="auto"/>
              <w:ind w:left="57"/>
            </w:pPr>
            <w:r>
              <w:rPr>
                <w:b/>
                <w:color w:val="000000"/>
                <w:sz w:val="24"/>
                <w:szCs w:val="24"/>
              </w:rPr>
              <w:t>"Additional Insurances"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2FB7D5" w14:textId="77777777" w:rsidR="00FF75D2" w:rsidRDefault="0088539C">
            <w:pPr>
              <w:pStyle w:val="Standard"/>
              <w:tabs>
                <w:tab w:val="left" w:pos="-122"/>
                <w:tab w:val="left" w:pos="48"/>
              </w:tabs>
              <w:spacing w:after="120" w:line="240" w:lineRule="auto"/>
              <w:ind w:left="57"/>
            </w:pPr>
            <w:r>
              <w:rPr>
                <w:color w:val="000000"/>
                <w:sz w:val="24"/>
                <w:szCs w:val="24"/>
              </w:rPr>
              <w:t>insurance requirements relating to a Call-Off Contract specified in the Order Form additional to those outlined in Joint Schedule 3 (Insurance Requirements);</w:t>
            </w:r>
          </w:p>
        </w:tc>
      </w:tr>
      <w:tr w:rsidR="00FF75D2" w14:paraId="6BC00E9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EABFD" w14:textId="77777777" w:rsidR="00FF75D2" w:rsidRDefault="0088539C">
            <w:pPr>
              <w:pStyle w:val="Standard"/>
              <w:spacing w:after="120" w:line="240" w:lineRule="auto"/>
              <w:ind w:left="57"/>
            </w:pPr>
            <w:r>
              <w:rPr>
                <w:b/>
                <w:color w:val="000000"/>
                <w:sz w:val="24"/>
                <w:szCs w:val="24"/>
              </w:rPr>
              <w:t>"Admin Fee”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A8BF4F" w14:textId="77777777" w:rsidR="00FF75D2" w:rsidRDefault="0088539C">
            <w:pPr>
              <w:pStyle w:val="Standard"/>
              <w:tabs>
                <w:tab w:val="left" w:pos="-122"/>
                <w:tab w:val="left" w:pos="48"/>
              </w:tabs>
              <w:spacing w:after="120" w:line="240" w:lineRule="auto"/>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FF75D2" w14:paraId="3942BFE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FCAF57" w14:textId="77777777" w:rsidR="00FF75D2" w:rsidRDefault="0088539C">
            <w:pPr>
              <w:pStyle w:val="Standard"/>
              <w:spacing w:after="120" w:line="240" w:lineRule="auto"/>
              <w:ind w:left="57"/>
            </w:pPr>
            <w:r>
              <w:rPr>
                <w:b/>
                <w:color w:val="000000"/>
                <w:sz w:val="24"/>
                <w:szCs w:val="24"/>
              </w:rPr>
              <w:t>“Advertising Regulations”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F7972" w14:textId="77777777" w:rsidR="00FF75D2" w:rsidRDefault="0088539C">
            <w:pPr>
              <w:pStyle w:val="Standard"/>
              <w:tabs>
                <w:tab w:val="left" w:pos="-122"/>
                <w:tab w:val="left" w:pos="48"/>
              </w:tabs>
              <w:spacing w:after="120" w:line="240" w:lineRule="auto"/>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FF75D2" w14:paraId="24CD8688"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94202" w14:textId="77777777" w:rsidR="00FF75D2" w:rsidRDefault="0088539C">
            <w:pPr>
              <w:pStyle w:val="Standard"/>
              <w:spacing w:after="120" w:line="240" w:lineRule="auto"/>
              <w:ind w:left="57"/>
            </w:pPr>
            <w:r>
              <w:rPr>
                <w:b/>
                <w:color w:val="000000"/>
                <w:sz w:val="24"/>
                <w:szCs w:val="24"/>
              </w:rPr>
              <w:t>"Affected Party"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F623F0" w14:textId="77777777" w:rsidR="00FF75D2" w:rsidRDefault="0088539C">
            <w:pPr>
              <w:pStyle w:val="Standard"/>
              <w:tabs>
                <w:tab w:val="left" w:pos="-122"/>
                <w:tab w:val="left" w:pos="48"/>
              </w:tabs>
              <w:spacing w:after="120" w:line="240" w:lineRule="auto"/>
              <w:ind w:left="57"/>
            </w:pPr>
            <w:r>
              <w:rPr>
                <w:color w:val="000000"/>
                <w:sz w:val="24"/>
                <w:szCs w:val="24"/>
              </w:rPr>
              <w:t>the Party seeking to claim relief in respect of a Force Majeure Event;</w:t>
            </w:r>
          </w:p>
        </w:tc>
      </w:tr>
      <w:tr w:rsidR="00FF75D2" w14:paraId="504517C1"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EC8CC" w14:textId="77777777" w:rsidR="00FF75D2" w:rsidRDefault="0088539C">
            <w:pPr>
              <w:pStyle w:val="Standard"/>
              <w:spacing w:after="120" w:line="240" w:lineRule="auto"/>
              <w:ind w:left="57"/>
            </w:pPr>
            <w:r>
              <w:rPr>
                <w:b/>
                <w:color w:val="000000"/>
                <w:sz w:val="24"/>
                <w:szCs w:val="24"/>
              </w:rPr>
              <w:t>"Affiliates"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A3F8E" w14:textId="77777777" w:rsidR="00FF75D2" w:rsidRDefault="0088539C">
            <w:pPr>
              <w:pStyle w:val="Standard"/>
              <w:tabs>
                <w:tab w:val="left" w:pos="-122"/>
                <w:tab w:val="left" w:pos="48"/>
              </w:tabs>
              <w:spacing w:after="120" w:line="240" w:lineRule="auto"/>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FF75D2" w14:paraId="5601B7E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D39FB" w14:textId="77777777" w:rsidR="00FF75D2" w:rsidRDefault="0088539C">
            <w:pPr>
              <w:pStyle w:val="Standard"/>
              <w:spacing w:after="120" w:line="240" w:lineRule="auto"/>
              <w:ind w:left="57"/>
            </w:pPr>
            <w:r>
              <w:rPr>
                <w:b/>
                <w:color w:val="000000"/>
                <w:sz w:val="24"/>
                <w:szCs w:val="24"/>
              </w:rPr>
              <w:t>“Agency”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6171E" w14:textId="77777777" w:rsidR="00FF75D2" w:rsidRDefault="0088539C">
            <w:pPr>
              <w:pStyle w:val="Standard"/>
              <w:tabs>
                <w:tab w:val="left" w:pos="-122"/>
                <w:tab w:val="left" w:pos="48"/>
              </w:tabs>
              <w:spacing w:after="120" w:line="240" w:lineRule="auto"/>
              <w:ind w:left="57"/>
            </w:pPr>
            <w:r>
              <w:rPr>
                <w:color w:val="000000"/>
                <w:sz w:val="24"/>
                <w:szCs w:val="24"/>
              </w:rPr>
              <w:t>the person, firm or company identified in the Framework Award Form;</w:t>
            </w:r>
          </w:p>
        </w:tc>
      </w:tr>
      <w:tr w:rsidR="00FF75D2" w14:paraId="1219F1A6"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AFA2418" w14:textId="77777777" w:rsidR="00FF75D2" w:rsidRDefault="0088539C">
            <w:pPr>
              <w:pStyle w:val="Standard"/>
              <w:spacing w:after="120" w:line="240" w:lineRule="auto"/>
              <w:ind w:left="57"/>
            </w:pPr>
            <w:r>
              <w:rPr>
                <w:b/>
                <w:color w:val="000000"/>
                <w:sz w:val="24"/>
                <w:szCs w:val="24"/>
              </w:rPr>
              <w:lastRenderedPageBreak/>
              <w:t>"Agency Assets"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475F26" w14:textId="77777777" w:rsidR="00FF75D2" w:rsidRDefault="0088539C">
            <w:pPr>
              <w:pStyle w:val="Standard"/>
              <w:tabs>
                <w:tab w:val="left" w:pos="-122"/>
                <w:tab w:val="left" w:pos="48"/>
              </w:tabs>
              <w:spacing w:after="120" w:line="240" w:lineRule="auto"/>
              <w:ind w:left="57"/>
            </w:pPr>
            <w:r>
              <w:rPr>
                <w:color w:val="000000"/>
                <w:sz w:val="24"/>
                <w:szCs w:val="24"/>
              </w:rPr>
              <w:t>all assets and rights used by the Agency to provide the Deliverables in accordance with the Call-Off Contract but excluding the Client Assets;</w:t>
            </w:r>
          </w:p>
        </w:tc>
      </w:tr>
      <w:tr w:rsidR="00FF75D2" w14:paraId="5DC22E5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85833AB" w14:textId="77777777" w:rsidR="00FF75D2" w:rsidRDefault="0088539C">
            <w:pPr>
              <w:pStyle w:val="Standard"/>
              <w:spacing w:after="120" w:line="240" w:lineRule="auto"/>
              <w:ind w:left="57"/>
            </w:pPr>
            <w:r>
              <w:rPr>
                <w:b/>
                <w:color w:val="000000"/>
                <w:sz w:val="24"/>
                <w:szCs w:val="24"/>
              </w:rPr>
              <w:t>"Agency Authorised Representative"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AC2C9BD" w14:textId="77777777" w:rsidR="00FF75D2" w:rsidRDefault="0088539C">
            <w:pPr>
              <w:pStyle w:val="Standard"/>
              <w:tabs>
                <w:tab w:val="left" w:pos="-122"/>
                <w:tab w:val="left" w:pos="48"/>
              </w:tabs>
              <w:spacing w:after="120" w:line="240" w:lineRule="auto"/>
              <w:ind w:left="57"/>
            </w:pPr>
            <w:r>
              <w:rPr>
                <w:color w:val="000000"/>
                <w:sz w:val="24"/>
                <w:szCs w:val="24"/>
              </w:rPr>
              <w:t>the representative appointed by the Agency named in the Framework Award Form, or later defined in a Call-Off Contract;</w:t>
            </w:r>
          </w:p>
        </w:tc>
      </w:tr>
      <w:tr w:rsidR="00FF75D2" w14:paraId="78FD385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D79129A" w14:textId="77777777" w:rsidR="00FF75D2" w:rsidRDefault="0088539C">
            <w:pPr>
              <w:pStyle w:val="Standard"/>
              <w:spacing w:after="120" w:line="240" w:lineRule="auto"/>
              <w:ind w:left="57"/>
            </w:pPr>
            <w:r>
              <w:rPr>
                <w:b/>
                <w:color w:val="000000"/>
                <w:sz w:val="24"/>
                <w:szCs w:val="24"/>
              </w:rPr>
              <w:t>"Agency’s Confidential Information"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8CB8AF8" w14:textId="77777777" w:rsidR="00FF75D2" w:rsidRDefault="0088539C">
            <w:pPr>
              <w:pStyle w:val="Standard"/>
              <w:numPr>
                <w:ilvl w:val="0"/>
                <w:numId w:val="47"/>
              </w:numPr>
              <w:tabs>
                <w:tab w:val="left" w:pos="-519"/>
                <w:tab w:val="left" w:pos="201"/>
              </w:tabs>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239F0AA9" w14:textId="77777777" w:rsidR="00FF75D2" w:rsidRDefault="0088539C">
            <w:pPr>
              <w:pStyle w:val="Standard"/>
              <w:numPr>
                <w:ilvl w:val="0"/>
                <w:numId w:val="47"/>
              </w:numPr>
              <w:tabs>
                <w:tab w:val="left" w:pos="-519"/>
                <w:tab w:val="left" w:pos="201"/>
              </w:tabs>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2768C293" w14:textId="77777777" w:rsidR="00FF75D2" w:rsidRDefault="0088539C">
            <w:pPr>
              <w:pStyle w:val="Standard"/>
              <w:tabs>
                <w:tab w:val="left" w:pos="-122"/>
                <w:tab w:val="left" w:pos="48"/>
              </w:tabs>
              <w:spacing w:after="120" w:line="240" w:lineRule="auto"/>
              <w:ind w:left="57"/>
            </w:pPr>
            <w:r>
              <w:rPr>
                <w:color w:val="000000"/>
                <w:sz w:val="24"/>
                <w:szCs w:val="24"/>
              </w:rPr>
              <w:t>Information derived from any of (a) and (b) above;</w:t>
            </w:r>
          </w:p>
        </w:tc>
      </w:tr>
      <w:tr w:rsidR="00FF75D2" w14:paraId="3D987553"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566A777" w14:textId="77777777" w:rsidR="00FF75D2" w:rsidRDefault="0088539C">
            <w:pPr>
              <w:pStyle w:val="Standard"/>
              <w:spacing w:after="120" w:line="240" w:lineRule="auto"/>
              <w:ind w:left="57"/>
            </w:pPr>
            <w:r>
              <w:rPr>
                <w:b/>
                <w:color w:val="000000"/>
                <w:sz w:val="24"/>
                <w:szCs w:val="24"/>
              </w:rPr>
              <w:t>"Agency's Contract Manager”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333581" w14:textId="77777777" w:rsidR="00FF75D2" w:rsidRDefault="0088539C">
            <w:pPr>
              <w:pStyle w:val="Standard"/>
              <w:tabs>
                <w:tab w:val="left" w:pos="-122"/>
                <w:tab w:val="left" w:pos="48"/>
              </w:tabs>
              <w:spacing w:after="120" w:line="240" w:lineRule="auto"/>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FF75D2" w14:paraId="76B05D1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CD9B484" w14:textId="77777777" w:rsidR="00FF75D2" w:rsidRDefault="0088539C">
            <w:pPr>
              <w:pStyle w:val="Standard"/>
              <w:spacing w:after="120" w:line="240" w:lineRule="auto"/>
              <w:ind w:left="57"/>
            </w:pPr>
            <w:r>
              <w:rPr>
                <w:b/>
                <w:color w:val="000000"/>
                <w:sz w:val="24"/>
                <w:szCs w:val="24"/>
              </w:rPr>
              <w:t>"Agency Equipment"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EEEABE" w14:textId="77777777" w:rsidR="00FF75D2" w:rsidRDefault="0088539C">
            <w:pPr>
              <w:pStyle w:val="Standard"/>
              <w:tabs>
                <w:tab w:val="left" w:pos="-122"/>
                <w:tab w:val="left" w:pos="48"/>
              </w:tabs>
              <w:spacing w:after="120" w:line="240" w:lineRule="auto"/>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FF75D2" w14:paraId="22DD023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F0A5BB" w14:textId="77777777" w:rsidR="00FF75D2" w:rsidRDefault="0088539C">
            <w:pPr>
              <w:pStyle w:val="Standard"/>
              <w:spacing w:after="120" w:line="240" w:lineRule="auto"/>
              <w:ind w:left="57"/>
            </w:pPr>
            <w:r>
              <w:rPr>
                <w:b/>
                <w:color w:val="000000"/>
                <w:sz w:val="24"/>
                <w:szCs w:val="24"/>
              </w:rPr>
              <w:t>"Agency Marketing Contact"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912D75E" w14:textId="77777777" w:rsidR="00FF75D2" w:rsidRDefault="0088539C">
            <w:pPr>
              <w:pStyle w:val="Standard"/>
              <w:tabs>
                <w:tab w:val="left" w:pos="-122"/>
                <w:tab w:val="left" w:pos="48"/>
              </w:tabs>
              <w:spacing w:after="120" w:line="240" w:lineRule="auto"/>
              <w:ind w:left="57"/>
            </w:pPr>
            <w:r>
              <w:rPr>
                <w:color w:val="000000"/>
                <w:sz w:val="24"/>
                <w:szCs w:val="24"/>
              </w:rPr>
              <w:t>shall be the person identified in the Framework Award Form;</w:t>
            </w:r>
          </w:p>
        </w:tc>
      </w:tr>
      <w:tr w:rsidR="00FF75D2" w14:paraId="3D4BD8E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3AB0CB7" w14:textId="77777777" w:rsidR="00FF75D2" w:rsidRDefault="0088539C">
            <w:pPr>
              <w:pStyle w:val="Standard"/>
              <w:spacing w:after="120" w:line="240" w:lineRule="auto"/>
              <w:ind w:left="57"/>
            </w:pPr>
            <w:r>
              <w:rPr>
                <w:b/>
                <w:color w:val="000000"/>
                <w:sz w:val="24"/>
                <w:szCs w:val="24"/>
              </w:rPr>
              <w:t>"Agency Non-Performance"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139150" w14:textId="77777777" w:rsidR="00FF75D2" w:rsidRDefault="0088539C">
            <w:pPr>
              <w:pStyle w:val="Standard"/>
              <w:tabs>
                <w:tab w:val="left" w:pos="-122"/>
                <w:tab w:val="left" w:pos="48"/>
              </w:tabs>
              <w:spacing w:after="120" w:line="240" w:lineRule="auto"/>
              <w:ind w:left="57"/>
            </w:pPr>
            <w:r>
              <w:rPr>
                <w:color w:val="000000"/>
                <w:sz w:val="24"/>
                <w:szCs w:val="24"/>
              </w:rPr>
              <w:t>where the Agency has failed to:</w:t>
            </w:r>
          </w:p>
          <w:p w14:paraId="1DBA72D2" w14:textId="77777777" w:rsidR="00FF75D2" w:rsidRDefault="0088539C">
            <w:pPr>
              <w:pStyle w:val="Standard"/>
              <w:numPr>
                <w:ilvl w:val="0"/>
                <w:numId w:val="53"/>
              </w:numPr>
              <w:tabs>
                <w:tab w:val="left" w:pos="-519"/>
                <w:tab w:val="left" w:pos="201"/>
              </w:tabs>
              <w:ind w:left="57" w:hanging="357"/>
            </w:pPr>
            <w:r>
              <w:rPr>
                <w:color w:val="000000"/>
                <w:sz w:val="24"/>
                <w:szCs w:val="24"/>
              </w:rPr>
              <w:t>Achieve a Milestone by its Milestone Date;</w:t>
            </w:r>
          </w:p>
          <w:p w14:paraId="14D3A414" w14:textId="77777777" w:rsidR="00FF75D2" w:rsidRDefault="0088539C">
            <w:pPr>
              <w:pStyle w:val="Standard"/>
              <w:numPr>
                <w:ilvl w:val="0"/>
                <w:numId w:val="53"/>
              </w:numPr>
              <w:tabs>
                <w:tab w:val="left" w:pos="-519"/>
                <w:tab w:val="left" w:pos="201"/>
              </w:tabs>
              <w:ind w:left="57" w:hanging="357"/>
            </w:pPr>
            <w:r>
              <w:rPr>
                <w:color w:val="000000"/>
                <w:sz w:val="24"/>
                <w:szCs w:val="24"/>
              </w:rPr>
              <w:t>provide the Service and/or Goods in accordance with the Service Levels; and/or</w:t>
            </w:r>
          </w:p>
          <w:p w14:paraId="164A592D" w14:textId="77777777" w:rsidR="00FF75D2" w:rsidRDefault="0088539C">
            <w:pPr>
              <w:pStyle w:val="Standard"/>
              <w:tabs>
                <w:tab w:val="left" w:pos="-122"/>
                <w:tab w:val="left" w:pos="48"/>
              </w:tabs>
              <w:spacing w:after="120" w:line="240" w:lineRule="auto"/>
              <w:ind w:left="57"/>
            </w:pPr>
            <w:r>
              <w:rPr>
                <w:color w:val="000000"/>
                <w:sz w:val="24"/>
                <w:szCs w:val="24"/>
              </w:rPr>
              <w:t>comply with an obligation under a Contract;</w:t>
            </w:r>
          </w:p>
        </w:tc>
      </w:tr>
      <w:tr w:rsidR="00FF75D2" w14:paraId="1ABD769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CC1F29" w14:textId="77777777" w:rsidR="00FF75D2" w:rsidRDefault="0088539C">
            <w:pPr>
              <w:pStyle w:val="Standard"/>
              <w:spacing w:after="120" w:line="240" w:lineRule="auto"/>
              <w:ind w:left="57"/>
            </w:pPr>
            <w:r>
              <w:rPr>
                <w:b/>
                <w:color w:val="000000"/>
                <w:sz w:val="24"/>
                <w:szCs w:val="24"/>
              </w:rPr>
              <w:t>"Agency Profit"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ED41F31" w14:textId="77777777" w:rsidR="00FF75D2" w:rsidRDefault="0088539C">
            <w:pPr>
              <w:pStyle w:val="Standard"/>
              <w:tabs>
                <w:tab w:val="left" w:pos="-122"/>
                <w:tab w:val="left" w:pos="48"/>
              </w:tabs>
              <w:spacing w:after="120" w:line="240" w:lineRule="auto"/>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F75D2" w14:paraId="07ECC82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17B45E3" w14:textId="77777777" w:rsidR="00FF75D2" w:rsidRDefault="0088539C">
            <w:pPr>
              <w:pStyle w:val="Standard"/>
              <w:spacing w:after="120" w:line="240" w:lineRule="auto"/>
              <w:ind w:left="57"/>
            </w:pPr>
            <w:r>
              <w:rPr>
                <w:b/>
                <w:color w:val="000000"/>
                <w:sz w:val="24"/>
                <w:szCs w:val="24"/>
              </w:rPr>
              <w:t>"Agency Profit Margin"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34F6CD" w14:textId="77777777" w:rsidR="00FF75D2" w:rsidRDefault="0088539C">
            <w:pPr>
              <w:pStyle w:val="Standard"/>
              <w:tabs>
                <w:tab w:val="left" w:pos="-122"/>
                <w:tab w:val="left" w:pos="48"/>
              </w:tabs>
              <w:spacing w:after="120" w:line="240" w:lineRule="auto"/>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FF75D2" w14:paraId="03B4807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C7440E" w14:textId="77777777" w:rsidR="00FF75D2" w:rsidRDefault="0088539C">
            <w:pPr>
              <w:pStyle w:val="Standard"/>
              <w:spacing w:after="120" w:line="240" w:lineRule="auto"/>
              <w:ind w:left="57"/>
            </w:pPr>
            <w:r>
              <w:rPr>
                <w:b/>
                <w:color w:val="000000"/>
                <w:sz w:val="24"/>
                <w:szCs w:val="24"/>
              </w:rPr>
              <w:lastRenderedPageBreak/>
              <w:t>"Agency Staff"</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8A964A" w14:textId="77777777" w:rsidR="00FF75D2" w:rsidRDefault="0088539C">
            <w:pPr>
              <w:pStyle w:val="Standard"/>
              <w:tabs>
                <w:tab w:val="left" w:pos="-122"/>
                <w:tab w:val="left" w:pos="48"/>
              </w:tabs>
              <w:spacing w:after="120" w:line="240" w:lineRule="auto"/>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FF75D2" w14:paraId="21BDE38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B1C23B" w14:textId="77777777" w:rsidR="00FF75D2" w:rsidRDefault="0088539C">
            <w:pPr>
              <w:pStyle w:val="Standard"/>
              <w:spacing w:after="120" w:line="240" w:lineRule="auto"/>
              <w:ind w:left="57"/>
            </w:pPr>
            <w:r>
              <w:rPr>
                <w:b/>
                <w:color w:val="000000"/>
                <w:sz w:val="24"/>
                <w:szCs w:val="24"/>
              </w:rPr>
              <w:t>"Audit"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51937" w14:textId="77777777" w:rsidR="00FF75D2" w:rsidRDefault="0088539C" w:rsidP="00575496">
            <w:pPr>
              <w:pStyle w:val="Standard"/>
              <w:tabs>
                <w:tab w:val="left" w:pos="-122"/>
                <w:tab w:val="left" w:pos="48"/>
              </w:tabs>
              <w:spacing w:after="120" w:line="240" w:lineRule="auto"/>
              <w:ind w:left="57"/>
            </w:pPr>
            <w:r>
              <w:rPr>
                <w:color w:val="000000"/>
                <w:sz w:val="24"/>
                <w:szCs w:val="24"/>
              </w:rPr>
              <w:t>the Relevant Authority’s right to:</w:t>
            </w:r>
          </w:p>
          <w:p w14:paraId="5B552D45"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verify the accuracy of the Charges and any other amounts payable by a Client under a Call-Off Contract (including proposed or actual variations to them in accordance with the Contract);</w:t>
            </w:r>
          </w:p>
          <w:p w14:paraId="6DB6852F"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verify the costs of the Agency (including the costs of all Subcontractors and any third-party suppliers) in connection with the provision of the Services;</w:t>
            </w:r>
          </w:p>
          <w:p w14:paraId="0E20431B"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verify the Open Book Data;</w:t>
            </w:r>
          </w:p>
          <w:p w14:paraId="06BB0CFF"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verify the Client’s and each Subcontractor’s compliance with the Contract and applicable Law;</w:t>
            </w:r>
          </w:p>
          <w:p w14:paraId="50EE503A"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6188A6BF"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identify or investigate any circumstances which may impact upon the financial stability of the Agency, any Guarantor, and/or any Subcontractors or their ability to provide the Deliverables;</w:t>
            </w:r>
          </w:p>
          <w:p w14:paraId="5271D9E2"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4C08D8A"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1A02CA31"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carry out the Relevant Authority’s internal and statutory audits and to prepare, examine and/or certify the Relevant Authority's annual and interim reports and accounts;</w:t>
            </w:r>
          </w:p>
          <w:p w14:paraId="7813725E"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1D1785AC"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lastRenderedPageBreak/>
              <w:t>monitor the performance of a Statement of Work against its objectives; or</w:t>
            </w:r>
          </w:p>
          <w:p w14:paraId="2A6FE556"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verify the accuracy and completeness of any Management Information delivered or required by the Framework Contract;</w:t>
            </w:r>
          </w:p>
        </w:tc>
      </w:tr>
      <w:tr w:rsidR="00FF75D2" w14:paraId="4C81A636"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E1F8A" w14:textId="77777777" w:rsidR="00FF75D2" w:rsidRDefault="0088539C">
            <w:pPr>
              <w:pStyle w:val="Standard"/>
              <w:spacing w:after="120" w:line="240" w:lineRule="auto"/>
              <w:ind w:left="57"/>
            </w:pPr>
            <w:r>
              <w:rPr>
                <w:b/>
                <w:color w:val="000000"/>
                <w:sz w:val="24"/>
                <w:szCs w:val="24"/>
              </w:rPr>
              <w:lastRenderedPageBreak/>
              <w:t>"Auditor"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CA9C7" w14:textId="77777777" w:rsidR="00FF75D2" w:rsidRPr="00575496" w:rsidRDefault="0088539C" w:rsidP="00575496">
            <w:pPr>
              <w:pStyle w:val="Standard"/>
              <w:numPr>
                <w:ilvl w:val="0"/>
                <w:numId w:val="45"/>
              </w:numPr>
              <w:tabs>
                <w:tab w:val="left" w:pos="-122"/>
                <w:tab w:val="left" w:pos="48"/>
              </w:tabs>
              <w:spacing w:after="120" w:line="240" w:lineRule="auto"/>
              <w:ind w:left="57" w:firstLine="0"/>
              <w:rPr>
                <w:color w:val="000000"/>
                <w:sz w:val="24"/>
                <w:szCs w:val="24"/>
              </w:rPr>
            </w:pPr>
            <w:r>
              <w:rPr>
                <w:color w:val="000000"/>
                <w:sz w:val="24"/>
                <w:szCs w:val="24"/>
              </w:rPr>
              <w:t>the Relevant Authority’s internal and external auditors;</w:t>
            </w:r>
          </w:p>
          <w:p w14:paraId="472A1D6C" w14:textId="77777777" w:rsidR="00FF75D2" w:rsidRPr="00575496" w:rsidRDefault="0088539C" w:rsidP="00575496">
            <w:pPr>
              <w:pStyle w:val="Standard"/>
              <w:numPr>
                <w:ilvl w:val="0"/>
                <w:numId w:val="45"/>
              </w:numPr>
              <w:tabs>
                <w:tab w:val="left" w:pos="-122"/>
                <w:tab w:val="left" w:pos="48"/>
              </w:tabs>
              <w:spacing w:after="120" w:line="240" w:lineRule="auto"/>
              <w:ind w:left="57" w:firstLine="0"/>
              <w:rPr>
                <w:color w:val="000000"/>
                <w:sz w:val="24"/>
                <w:szCs w:val="24"/>
              </w:rPr>
            </w:pPr>
            <w:r>
              <w:rPr>
                <w:color w:val="000000"/>
                <w:sz w:val="24"/>
                <w:szCs w:val="24"/>
              </w:rPr>
              <w:t>the Relevant Authority’s statutory or regulatory auditors;</w:t>
            </w:r>
          </w:p>
          <w:p w14:paraId="35B781D1" w14:textId="77777777" w:rsidR="00FF75D2" w:rsidRPr="00575496" w:rsidRDefault="0088539C" w:rsidP="00575496">
            <w:pPr>
              <w:pStyle w:val="Standard"/>
              <w:numPr>
                <w:ilvl w:val="0"/>
                <w:numId w:val="45"/>
              </w:numPr>
              <w:tabs>
                <w:tab w:val="left" w:pos="-122"/>
                <w:tab w:val="left" w:pos="48"/>
              </w:tabs>
              <w:spacing w:after="120" w:line="240" w:lineRule="auto"/>
              <w:ind w:left="57" w:firstLine="0"/>
              <w:rPr>
                <w:color w:val="000000"/>
                <w:sz w:val="24"/>
                <w:szCs w:val="24"/>
              </w:rPr>
            </w:pPr>
            <w:r>
              <w:rPr>
                <w:color w:val="000000"/>
                <w:sz w:val="24"/>
                <w:szCs w:val="24"/>
              </w:rPr>
              <w:t>the Comptroller and Auditor General, their staff and/or any appointed representatives of the National Audit Office;</w:t>
            </w:r>
          </w:p>
          <w:p w14:paraId="5BFBF0A3" w14:textId="77777777" w:rsidR="00FF75D2" w:rsidRPr="00575496" w:rsidRDefault="0088539C" w:rsidP="00575496">
            <w:pPr>
              <w:pStyle w:val="Standard"/>
              <w:numPr>
                <w:ilvl w:val="0"/>
                <w:numId w:val="45"/>
              </w:numPr>
              <w:tabs>
                <w:tab w:val="left" w:pos="-122"/>
                <w:tab w:val="left" w:pos="48"/>
              </w:tabs>
              <w:spacing w:after="120" w:line="240" w:lineRule="auto"/>
              <w:ind w:left="57" w:firstLine="0"/>
              <w:rPr>
                <w:color w:val="000000"/>
                <w:sz w:val="24"/>
                <w:szCs w:val="24"/>
              </w:rPr>
            </w:pPr>
            <w:r>
              <w:rPr>
                <w:color w:val="000000"/>
                <w:sz w:val="24"/>
                <w:szCs w:val="24"/>
              </w:rPr>
              <w:t>HM Treasury or the Cabinet Office or GCS;</w:t>
            </w:r>
          </w:p>
          <w:p w14:paraId="6B4B8284" w14:textId="77777777" w:rsidR="00FF75D2" w:rsidRPr="00575496" w:rsidRDefault="0088539C" w:rsidP="00575496">
            <w:pPr>
              <w:pStyle w:val="Standard"/>
              <w:numPr>
                <w:ilvl w:val="0"/>
                <w:numId w:val="45"/>
              </w:numPr>
              <w:tabs>
                <w:tab w:val="left" w:pos="-122"/>
                <w:tab w:val="left" w:pos="48"/>
              </w:tabs>
              <w:spacing w:after="120" w:line="240" w:lineRule="auto"/>
              <w:ind w:left="57" w:firstLine="0"/>
              <w:rPr>
                <w:color w:val="000000"/>
                <w:sz w:val="24"/>
                <w:szCs w:val="24"/>
              </w:rPr>
            </w:pPr>
            <w:r>
              <w:rPr>
                <w:color w:val="000000"/>
                <w:sz w:val="24"/>
                <w:szCs w:val="24"/>
              </w:rPr>
              <w:t>any party formally appointed by the Relevant Authority to carry out audit or similar review functions; and</w:t>
            </w:r>
          </w:p>
          <w:p w14:paraId="4ADAF1F8" w14:textId="77777777" w:rsidR="00FF75D2" w:rsidRDefault="0088539C" w:rsidP="00575496">
            <w:pPr>
              <w:pStyle w:val="Standard"/>
              <w:numPr>
                <w:ilvl w:val="0"/>
                <w:numId w:val="45"/>
              </w:numPr>
              <w:tabs>
                <w:tab w:val="left" w:pos="-122"/>
                <w:tab w:val="left" w:pos="48"/>
              </w:tabs>
              <w:spacing w:after="120" w:line="240" w:lineRule="auto"/>
              <w:ind w:left="57" w:firstLine="0"/>
            </w:pPr>
            <w:r>
              <w:rPr>
                <w:color w:val="000000"/>
                <w:sz w:val="24"/>
                <w:szCs w:val="24"/>
              </w:rPr>
              <w:t>successors or assigns of any of the above;</w:t>
            </w:r>
          </w:p>
        </w:tc>
      </w:tr>
      <w:tr w:rsidR="00FF75D2" w14:paraId="5F95C1D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24DC5" w14:textId="77777777" w:rsidR="00FF75D2" w:rsidRDefault="0088539C">
            <w:pPr>
              <w:pStyle w:val="Standard"/>
              <w:spacing w:after="120" w:line="240" w:lineRule="auto"/>
              <w:ind w:left="57"/>
            </w:pPr>
            <w:r>
              <w:rPr>
                <w:b/>
                <w:color w:val="000000"/>
                <w:sz w:val="24"/>
                <w:szCs w:val="24"/>
              </w:rPr>
              <w:t>“Authorised Client Approver”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FE447A" w14:textId="77777777" w:rsidR="00FF75D2" w:rsidRDefault="0088539C">
            <w:pPr>
              <w:pStyle w:val="Standard"/>
              <w:tabs>
                <w:tab w:val="left" w:pos="-122"/>
                <w:tab w:val="left" w:pos="48"/>
              </w:tabs>
              <w:spacing w:after="120" w:line="240" w:lineRule="auto"/>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FF75D2" w14:paraId="356C8B74" w14:textId="77777777" w:rsidTr="0053214C">
        <w:trPr>
          <w:trHeight w:val="60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3AB79E" w14:textId="77777777" w:rsidR="00FF75D2" w:rsidRDefault="0088539C">
            <w:pPr>
              <w:pStyle w:val="Standard"/>
              <w:spacing w:after="120" w:line="240" w:lineRule="auto"/>
              <w:ind w:left="57"/>
            </w:pPr>
            <w:r>
              <w:rPr>
                <w:b/>
                <w:color w:val="000000"/>
                <w:sz w:val="24"/>
                <w:szCs w:val="24"/>
              </w:rPr>
              <w:t>“Authorised Agency Approver”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A2DFB2" w14:textId="77777777" w:rsidR="00FF75D2" w:rsidRDefault="0088539C">
            <w:pPr>
              <w:pStyle w:val="Standard"/>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FF75D2" w14:paraId="63CBD864" w14:textId="77777777" w:rsidTr="0053214C">
        <w:trPr>
          <w:trHeight w:val="60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EA82D" w14:textId="77777777" w:rsidR="00FF75D2" w:rsidRDefault="0088539C">
            <w:pPr>
              <w:pStyle w:val="Standard"/>
              <w:spacing w:after="120" w:line="240" w:lineRule="auto"/>
              <w:ind w:left="57"/>
            </w:pPr>
            <w:r>
              <w:rPr>
                <w:b/>
                <w:color w:val="000000"/>
                <w:sz w:val="24"/>
                <w:szCs w:val="24"/>
              </w:rPr>
              <w:t>"Authority"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68151" w14:textId="77777777" w:rsidR="00FF75D2" w:rsidRDefault="0088539C">
            <w:pPr>
              <w:pStyle w:val="Standard"/>
              <w:ind w:left="57"/>
            </w:pPr>
            <w:r>
              <w:rPr>
                <w:sz w:val="24"/>
                <w:szCs w:val="24"/>
              </w:rPr>
              <w:t>CCS and each Client;</w:t>
            </w:r>
          </w:p>
        </w:tc>
      </w:tr>
      <w:tr w:rsidR="00FF75D2" w14:paraId="4F45C9D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9579C" w14:textId="77777777" w:rsidR="00FF75D2" w:rsidRDefault="0088539C">
            <w:pPr>
              <w:pStyle w:val="Standard"/>
              <w:ind w:left="57"/>
            </w:pPr>
            <w:r>
              <w:rPr>
                <w:b/>
                <w:color w:val="000000"/>
                <w:sz w:val="24"/>
                <w:szCs w:val="24"/>
              </w:rPr>
              <w:t>"Authority Cause"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2C900" w14:textId="77777777" w:rsidR="00FF75D2" w:rsidRDefault="0088539C">
            <w:pPr>
              <w:pStyle w:val="Standard"/>
              <w:tabs>
                <w:tab w:val="left" w:pos="-122"/>
                <w:tab w:val="left" w:pos="48"/>
              </w:tabs>
              <w:spacing w:after="120" w:line="240" w:lineRule="auto"/>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FF75D2" w14:paraId="1C5FD50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DD3FD" w14:textId="77777777" w:rsidR="00FF75D2" w:rsidRDefault="0088539C">
            <w:pPr>
              <w:pStyle w:val="Standard"/>
              <w:spacing w:after="120" w:line="240" w:lineRule="auto"/>
              <w:ind w:left="57"/>
            </w:pPr>
            <w:r>
              <w:rPr>
                <w:b/>
                <w:color w:val="000000"/>
                <w:sz w:val="24"/>
                <w:szCs w:val="24"/>
              </w:rPr>
              <w:t>"BACS"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A6D4D" w14:textId="77777777" w:rsidR="00FF75D2" w:rsidRDefault="0088539C">
            <w:pPr>
              <w:pStyle w:val="Standard"/>
              <w:tabs>
                <w:tab w:val="left" w:pos="-122"/>
                <w:tab w:val="left" w:pos="48"/>
              </w:tabs>
              <w:spacing w:after="120" w:line="240" w:lineRule="auto"/>
              <w:ind w:left="57"/>
            </w:pPr>
            <w:r>
              <w:rPr>
                <w:color w:val="000000"/>
                <w:sz w:val="24"/>
                <w:szCs w:val="24"/>
              </w:rPr>
              <w:t>the Bankers’ Automated Clearing Services, which is a scheme for the electronic processing of financial transactions within the United Kingdom;</w:t>
            </w:r>
          </w:p>
        </w:tc>
      </w:tr>
      <w:tr w:rsidR="00FF75D2" w14:paraId="2B6E8C2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2DE9" w14:textId="77777777" w:rsidR="00FF75D2" w:rsidRDefault="0088539C">
            <w:pPr>
              <w:pStyle w:val="Standard"/>
              <w:spacing w:after="120" w:line="240" w:lineRule="auto"/>
              <w:ind w:left="57"/>
            </w:pPr>
            <w:r>
              <w:rPr>
                <w:b/>
                <w:color w:val="000000"/>
                <w:sz w:val="24"/>
                <w:szCs w:val="24"/>
              </w:rPr>
              <w:t>"Beneficiary"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A03BE" w14:textId="77777777" w:rsidR="00FF75D2" w:rsidRDefault="0088539C">
            <w:pPr>
              <w:pStyle w:val="Standard"/>
              <w:tabs>
                <w:tab w:val="left" w:pos="-122"/>
                <w:tab w:val="left" w:pos="48"/>
              </w:tabs>
              <w:spacing w:after="120" w:line="240" w:lineRule="auto"/>
              <w:ind w:left="57"/>
            </w:pPr>
            <w:r>
              <w:rPr>
                <w:color w:val="000000"/>
                <w:sz w:val="24"/>
                <w:szCs w:val="24"/>
              </w:rPr>
              <w:t>a Party having (or claiming to have) the benefit of an indemnity under this Contract;</w:t>
            </w:r>
          </w:p>
        </w:tc>
      </w:tr>
      <w:tr w:rsidR="00FF75D2" w14:paraId="597BE884"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329E7" w14:textId="77777777" w:rsidR="00FF75D2" w:rsidRDefault="0088539C">
            <w:pPr>
              <w:pStyle w:val="Standard"/>
              <w:spacing w:after="120" w:line="240" w:lineRule="auto"/>
              <w:ind w:left="57"/>
            </w:pPr>
            <w:r>
              <w:rPr>
                <w:b/>
                <w:color w:val="000000"/>
                <w:sz w:val="24"/>
                <w:szCs w:val="24"/>
              </w:rPr>
              <w:t>“Branding Guidance”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B612D" w14:textId="77777777" w:rsidR="00FF75D2" w:rsidRDefault="0088539C">
            <w:pPr>
              <w:pStyle w:val="Standard"/>
              <w:tabs>
                <w:tab w:val="left" w:pos="-122"/>
                <w:tab w:val="left" w:pos="48"/>
              </w:tabs>
              <w:spacing w:after="120" w:line="240" w:lineRule="auto"/>
              <w:ind w:left="57"/>
            </w:pPr>
            <w:r>
              <w:rPr>
                <w:color w:val="000000"/>
                <w:sz w:val="24"/>
                <w:szCs w:val="24"/>
              </w:rPr>
              <w:t>the agency marketing toolkit which includes logos and guidance provided by CCS to the Agency;</w:t>
            </w:r>
          </w:p>
        </w:tc>
      </w:tr>
      <w:tr w:rsidR="00FF75D2" w14:paraId="1D9EB9D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402BF" w14:textId="77777777" w:rsidR="00FF75D2" w:rsidRDefault="0088539C">
            <w:pPr>
              <w:pStyle w:val="Standard"/>
              <w:spacing w:after="120" w:line="240" w:lineRule="auto"/>
              <w:ind w:left="57"/>
            </w:pPr>
            <w:r>
              <w:rPr>
                <w:b/>
                <w:color w:val="000000"/>
                <w:sz w:val="24"/>
                <w:szCs w:val="24"/>
              </w:rPr>
              <w:t>"Brief"</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3A175B" w14:textId="2D1F55D8" w:rsidR="00FF75D2" w:rsidRDefault="0088539C">
            <w:pPr>
              <w:pStyle w:val="Standard"/>
              <w:tabs>
                <w:tab w:val="left" w:pos="-122"/>
                <w:tab w:val="left" w:pos="48"/>
              </w:tabs>
              <w:spacing w:after="120" w:line="240" w:lineRule="auto"/>
              <w:ind w:left="57"/>
            </w:pPr>
            <w:r>
              <w:rPr>
                <w:color w:val="000000"/>
                <w:sz w:val="24"/>
                <w:szCs w:val="24"/>
              </w:rPr>
              <w:t>a statement issued by the Client</w:t>
            </w:r>
            <w:r w:rsidR="0085664F">
              <w:rPr>
                <w:color w:val="000000"/>
                <w:sz w:val="24"/>
                <w:szCs w:val="24"/>
              </w:rPr>
              <w:t xml:space="preserve"> </w:t>
            </w:r>
            <w:r>
              <w:rPr>
                <w:color w:val="000000"/>
                <w:sz w:val="24"/>
                <w:szCs w:val="24"/>
              </w:rPr>
              <w:t>detailing its requirements in respect of Deliverables issued in accordance with the Call-Off Procedure and included as Call-Off Schedule 20 (Call-Off Specification);</w:t>
            </w:r>
          </w:p>
        </w:tc>
      </w:tr>
      <w:tr w:rsidR="00FF75D2" w14:paraId="3234000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4CC396" w14:textId="77777777" w:rsidR="00FF75D2" w:rsidRDefault="0088539C">
            <w:pPr>
              <w:pStyle w:val="Standard"/>
              <w:spacing w:after="120" w:line="240" w:lineRule="auto"/>
              <w:ind w:left="57"/>
            </w:pPr>
            <w:r>
              <w:rPr>
                <w:b/>
                <w:color w:val="000000"/>
                <w:sz w:val="24"/>
                <w:szCs w:val="24"/>
              </w:rPr>
              <w:t>"Buyer"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F83C74" w14:textId="77777777" w:rsidR="00FF75D2" w:rsidRDefault="0088539C">
            <w:pPr>
              <w:pStyle w:val="Standard"/>
              <w:tabs>
                <w:tab w:val="left" w:pos="-122"/>
                <w:tab w:val="left" w:pos="48"/>
              </w:tabs>
              <w:spacing w:after="120" w:line="240" w:lineRule="auto"/>
              <w:ind w:left="57"/>
            </w:pPr>
            <w:r>
              <w:rPr>
                <w:color w:val="000000"/>
                <w:sz w:val="24"/>
                <w:szCs w:val="24"/>
              </w:rPr>
              <w:t>means the Client;</w:t>
            </w:r>
          </w:p>
        </w:tc>
      </w:tr>
      <w:tr w:rsidR="00FF75D2" w14:paraId="71B5460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24791" w14:textId="77777777" w:rsidR="00FF75D2" w:rsidRDefault="0088539C">
            <w:pPr>
              <w:pStyle w:val="Standard"/>
              <w:keepNext/>
              <w:spacing w:after="120" w:line="240" w:lineRule="auto"/>
              <w:ind w:left="57"/>
            </w:pPr>
            <w:r>
              <w:rPr>
                <w:b/>
                <w:color w:val="000000"/>
                <w:sz w:val="24"/>
                <w:szCs w:val="24"/>
              </w:rPr>
              <w:lastRenderedPageBreak/>
              <w:t>"Buyer Assets"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04789" w14:textId="77777777" w:rsidR="00FF75D2" w:rsidRDefault="0088539C">
            <w:pPr>
              <w:pStyle w:val="Standard"/>
              <w:tabs>
                <w:tab w:val="left" w:pos="-122"/>
                <w:tab w:val="left" w:pos="48"/>
              </w:tabs>
              <w:spacing w:after="120" w:line="240" w:lineRule="auto"/>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FF75D2" w14:paraId="0C360F4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4BA280" w14:textId="77777777" w:rsidR="00FF75D2" w:rsidRDefault="0088539C">
            <w:pPr>
              <w:pStyle w:val="Standard"/>
              <w:spacing w:after="120" w:line="240" w:lineRule="auto"/>
              <w:ind w:left="57"/>
            </w:pPr>
            <w:r>
              <w:rPr>
                <w:b/>
                <w:color w:val="000000"/>
                <w:sz w:val="24"/>
                <w:szCs w:val="24"/>
              </w:rPr>
              <w:t>"Buyer Authorised Representative"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A5F85E" w14:textId="77777777" w:rsidR="00FF75D2" w:rsidRDefault="0088539C">
            <w:pPr>
              <w:pStyle w:val="Standard"/>
              <w:tabs>
                <w:tab w:val="left" w:pos="-122"/>
                <w:tab w:val="left" w:pos="48"/>
              </w:tabs>
              <w:spacing w:after="120" w:line="240" w:lineRule="auto"/>
              <w:ind w:left="57"/>
            </w:pPr>
            <w:r>
              <w:rPr>
                <w:color w:val="000000"/>
                <w:sz w:val="24"/>
                <w:szCs w:val="24"/>
              </w:rPr>
              <w:t>the representative appointed by the Client from time to time in relation to the Call-Off Contract initially identified in the Order Form;</w:t>
            </w:r>
          </w:p>
        </w:tc>
      </w:tr>
      <w:tr w:rsidR="00FF75D2" w14:paraId="7AEA6F3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41A0A" w14:textId="77777777" w:rsidR="00FF75D2" w:rsidRDefault="0088539C">
            <w:pPr>
              <w:pStyle w:val="Standard"/>
              <w:spacing w:after="120" w:line="240" w:lineRule="auto"/>
              <w:ind w:left="57"/>
            </w:pPr>
            <w:r>
              <w:rPr>
                <w:b/>
                <w:color w:val="000000"/>
                <w:sz w:val="24"/>
                <w:szCs w:val="24"/>
              </w:rPr>
              <w:t>"Buyer Premises"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97BAE9" w14:textId="77777777" w:rsidR="00FF75D2" w:rsidRDefault="0088539C">
            <w:pPr>
              <w:pStyle w:val="Standard"/>
              <w:tabs>
                <w:tab w:val="left" w:pos="-122"/>
                <w:tab w:val="left" w:pos="48"/>
              </w:tabs>
              <w:spacing w:after="120" w:line="240" w:lineRule="auto"/>
              <w:ind w:left="57"/>
            </w:pPr>
            <w:r>
              <w:rPr>
                <w:color w:val="000000"/>
                <w:sz w:val="24"/>
                <w:szCs w:val="24"/>
              </w:rPr>
              <w:t>premises owned, controlled or occupied by the Client which are made available for use by the Agency or its Subcontractors for the provision of the Deliverables (or any of them);</w:t>
            </w:r>
          </w:p>
        </w:tc>
      </w:tr>
      <w:tr w:rsidR="00FF75D2" w14:paraId="172E78B3"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B93A1F" w14:textId="77777777" w:rsidR="00FF75D2" w:rsidRDefault="0088539C">
            <w:pPr>
              <w:pStyle w:val="Standard"/>
              <w:spacing w:after="120" w:line="240" w:lineRule="auto"/>
              <w:ind w:left="57"/>
            </w:pPr>
            <w:r>
              <w:rPr>
                <w:b/>
                <w:color w:val="000000"/>
                <w:sz w:val="24"/>
                <w:szCs w:val="24"/>
              </w:rPr>
              <w:t>"Call-Off Contract"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F76018" w14:textId="77777777" w:rsidR="00FF75D2" w:rsidRDefault="0088539C">
            <w:pPr>
              <w:pStyle w:val="Standard"/>
              <w:tabs>
                <w:tab w:val="left" w:pos="-122"/>
                <w:tab w:val="left" w:pos="48"/>
              </w:tabs>
              <w:spacing w:after="120" w:line="240" w:lineRule="auto"/>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FF75D2" w14:paraId="492D07C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D927CB" w14:textId="77777777" w:rsidR="00FF75D2" w:rsidRDefault="0088539C">
            <w:pPr>
              <w:pStyle w:val="Standard"/>
              <w:spacing w:after="120" w:line="240" w:lineRule="auto"/>
              <w:ind w:left="57"/>
            </w:pPr>
            <w:r>
              <w:rPr>
                <w:b/>
                <w:color w:val="000000"/>
                <w:sz w:val="24"/>
                <w:szCs w:val="24"/>
              </w:rPr>
              <w:t>"Call-Off Contract Period"</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D87C7F" w14:textId="77777777" w:rsidR="00FF75D2" w:rsidRDefault="0088539C">
            <w:pPr>
              <w:pStyle w:val="Standard"/>
              <w:tabs>
                <w:tab w:val="left" w:pos="-122"/>
                <w:tab w:val="left" w:pos="48"/>
              </w:tabs>
              <w:spacing w:after="120" w:line="240" w:lineRule="auto"/>
              <w:ind w:left="57"/>
            </w:pPr>
            <w:r>
              <w:rPr>
                <w:color w:val="000000"/>
                <w:sz w:val="24"/>
                <w:szCs w:val="24"/>
              </w:rPr>
              <w:t>the Contract Period in respect of the Call-Off Contract;</w:t>
            </w:r>
          </w:p>
        </w:tc>
      </w:tr>
      <w:tr w:rsidR="00FF75D2" w14:paraId="2992F73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8F3501" w14:textId="77777777" w:rsidR="00FF75D2" w:rsidRDefault="0088539C">
            <w:pPr>
              <w:pStyle w:val="Standard"/>
              <w:spacing w:after="120" w:line="240" w:lineRule="auto"/>
              <w:ind w:left="57"/>
            </w:pPr>
            <w:r>
              <w:rPr>
                <w:b/>
                <w:color w:val="000000"/>
                <w:sz w:val="24"/>
                <w:szCs w:val="24"/>
              </w:rPr>
              <w:t>"Call-Off Expiry Date"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1428E" w14:textId="77777777" w:rsidR="00FF75D2" w:rsidRDefault="0088539C">
            <w:pPr>
              <w:pStyle w:val="Standard"/>
              <w:tabs>
                <w:tab w:val="left" w:pos="-122"/>
                <w:tab w:val="left" w:pos="48"/>
              </w:tabs>
              <w:spacing w:after="120" w:line="240" w:lineRule="auto"/>
              <w:ind w:left="57"/>
            </w:pPr>
            <w:r>
              <w:rPr>
                <w:color w:val="000000"/>
                <w:sz w:val="24"/>
                <w:szCs w:val="24"/>
              </w:rPr>
              <w:t>the scheduled date of the end of a Call-Off Contract as stated in the Order Form;</w:t>
            </w:r>
          </w:p>
        </w:tc>
      </w:tr>
      <w:tr w:rsidR="00FF75D2" w14:paraId="11559AC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2394BD" w14:textId="77777777" w:rsidR="00FF75D2" w:rsidRDefault="0088539C">
            <w:pPr>
              <w:pStyle w:val="Standard"/>
              <w:spacing w:after="120" w:line="240" w:lineRule="auto"/>
              <w:ind w:left="57"/>
            </w:pPr>
            <w:r>
              <w:rPr>
                <w:b/>
                <w:color w:val="000000"/>
                <w:sz w:val="24"/>
                <w:szCs w:val="24"/>
              </w:rPr>
              <w:t>"Call-Off Incorporated Terms"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DC545" w14:textId="77777777" w:rsidR="00FF75D2" w:rsidRDefault="0088539C">
            <w:pPr>
              <w:pStyle w:val="Standard"/>
              <w:tabs>
                <w:tab w:val="left" w:pos="-122"/>
                <w:tab w:val="left" w:pos="48"/>
              </w:tabs>
              <w:spacing w:after="120" w:line="240" w:lineRule="auto"/>
              <w:ind w:left="57"/>
            </w:pPr>
            <w:r>
              <w:rPr>
                <w:color w:val="000000"/>
                <w:sz w:val="24"/>
                <w:szCs w:val="24"/>
              </w:rPr>
              <w:t>the contractual terms applicable to the Call-Off Contract specified under the relevant heading in the Order Form;</w:t>
            </w:r>
          </w:p>
        </w:tc>
      </w:tr>
      <w:tr w:rsidR="00FF75D2" w14:paraId="24F3BB4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03677" w14:textId="77777777" w:rsidR="00FF75D2" w:rsidRDefault="0088539C">
            <w:pPr>
              <w:pStyle w:val="Standard"/>
              <w:spacing w:after="120" w:line="240" w:lineRule="auto"/>
              <w:ind w:left="57"/>
            </w:pPr>
            <w:r>
              <w:rPr>
                <w:b/>
                <w:color w:val="000000"/>
                <w:sz w:val="24"/>
                <w:szCs w:val="24"/>
              </w:rPr>
              <w:t>"Call-Off Initial Period"</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6291B" w14:textId="77777777" w:rsidR="00FF75D2" w:rsidRDefault="0088539C">
            <w:pPr>
              <w:pStyle w:val="Standard"/>
              <w:tabs>
                <w:tab w:val="left" w:pos="-122"/>
                <w:tab w:val="left" w:pos="48"/>
              </w:tabs>
              <w:spacing w:after="120" w:line="240" w:lineRule="auto"/>
              <w:ind w:left="57"/>
            </w:pPr>
            <w:r>
              <w:rPr>
                <w:color w:val="000000"/>
                <w:sz w:val="24"/>
                <w:szCs w:val="24"/>
              </w:rPr>
              <w:t>the Initial Period of a Call-Off Contract specified in the Order Form;</w:t>
            </w:r>
          </w:p>
        </w:tc>
      </w:tr>
      <w:tr w:rsidR="00FF75D2" w14:paraId="2FF7A74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4CE7D" w14:textId="77777777" w:rsidR="00FF75D2" w:rsidRDefault="0088539C">
            <w:pPr>
              <w:pStyle w:val="Standard"/>
              <w:spacing w:after="120" w:line="240" w:lineRule="auto"/>
              <w:ind w:left="57"/>
            </w:pPr>
            <w:r>
              <w:rPr>
                <w:b/>
                <w:color w:val="000000"/>
                <w:sz w:val="24"/>
                <w:szCs w:val="24"/>
              </w:rPr>
              <w:t>"Call-Off Optional Extension Period"</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26B9F" w14:textId="77777777" w:rsidR="00FF75D2" w:rsidRDefault="0088539C">
            <w:pPr>
              <w:pStyle w:val="Standard"/>
              <w:tabs>
                <w:tab w:val="left" w:pos="-122"/>
                <w:tab w:val="left" w:pos="48"/>
              </w:tabs>
              <w:spacing w:after="120" w:line="240" w:lineRule="auto"/>
              <w:ind w:left="57"/>
            </w:pPr>
            <w:r>
              <w:rPr>
                <w:color w:val="000000"/>
                <w:sz w:val="24"/>
                <w:szCs w:val="24"/>
              </w:rPr>
              <w:t>such period or periods beyond which the Call-Off Initial Period may be extended as specified in the Order Form;</w:t>
            </w:r>
          </w:p>
        </w:tc>
      </w:tr>
      <w:tr w:rsidR="00FF75D2" w14:paraId="4B2F3CA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D913A7" w14:textId="77777777" w:rsidR="00FF75D2" w:rsidRDefault="0088539C">
            <w:pPr>
              <w:pStyle w:val="Standard"/>
              <w:spacing w:after="120" w:line="240" w:lineRule="auto"/>
              <w:ind w:left="57"/>
            </w:pPr>
            <w:r>
              <w:rPr>
                <w:b/>
                <w:color w:val="000000"/>
                <w:sz w:val="24"/>
                <w:szCs w:val="24"/>
              </w:rPr>
              <w:t>"Call-Off Procedure"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3C4BD" w14:textId="77777777" w:rsidR="00FF75D2" w:rsidRDefault="0088539C">
            <w:pPr>
              <w:pStyle w:val="Standard"/>
              <w:tabs>
                <w:tab w:val="left" w:pos="-122"/>
                <w:tab w:val="left" w:pos="48"/>
              </w:tabs>
              <w:spacing w:after="120" w:line="240" w:lineRule="auto"/>
              <w:ind w:left="57"/>
            </w:pPr>
            <w:r>
              <w:rPr>
                <w:color w:val="000000"/>
                <w:sz w:val="24"/>
                <w:szCs w:val="24"/>
              </w:rPr>
              <w:t>the process for awarding a Call-Off Contract pursuant to Clause 2 (How the contract works) and Framework Schedule 7 (Call-Off Award Procedure);</w:t>
            </w:r>
          </w:p>
        </w:tc>
      </w:tr>
      <w:tr w:rsidR="00FF75D2" w14:paraId="32805D41"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37DDFD" w14:textId="77777777" w:rsidR="00FF75D2" w:rsidRDefault="0088539C">
            <w:pPr>
              <w:pStyle w:val="Standard"/>
              <w:spacing w:after="120" w:line="240" w:lineRule="auto"/>
              <w:ind w:left="57"/>
            </w:pPr>
            <w:r>
              <w:rPr>
                <w:b/>
                <w:color w:val="000000"/>
                <w:sz w:val="24"/>
                <w:szCs w:val="24"/>
              </w:rPr>
              <w:t>"Call-Off Special Terms"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C19A2" w14:textId="77777777" w:rsidR="00FF75D2" w:rsidRDefault="0088539C">
            <w:pPr>
              <w:pStyle w:val="Standard"/>
              <w:tabs>
                <w:tab w:val="left" w:pos="-122"/>
                <w:tab w:val="left" w:pos="48"/>
              </w:tabs>
              <w:spacing w:after="120" w:line="240" w:lineRule="auto"/>
              <w:ind w:left="57"/>
            </w:pPr>
            <w:r>
              <w:rPr>
                <w:color w:val="000000"/>
                <w:sz w:val="24"/>
                <w:szCs w:val="24"/>
              </w:rPr>
              <w:t>any additional terms and conditions specified in the Order Form incorporated into the applicable Call-Off Contract;</w:t>
            </w:r>
          </w:p>
        </w:tc>
      </w:tr>
      <w:tr w:rsidR="00FF75D2" w14:paraId="452F650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654C5" w14:textId="77777777" w:rsidR="00FF75D2" w:rsidRDefault="0088539C">
            <w:pPr>
              <w:pStyle w:val="Standard"/>
              <w:spacing w:after="120" w:line="240" w:lineRule="auto"/>
              <w:ind w:left="57"/>
            </w:pPr>
            <w:r>
              <w:rPr>
                <w:b/>
                <w:color w:val="000000"/>
                <w:sz w:val="24"/>
                <w:szCs w:val="24"/>
              </w:rPr>
              <w:t>"Call-Off Start Date"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EA7FD" w14:textId="77777777" w:rsidR="00FF75D2" w:rsidRDefault="0088539C">
            <w:pPr>
              <w:pStyle w:val="Standard"/>
              <w:tabs>
                <w:tab w:val="left" w:pos="-122"/>
                <w:tab w:val="left" w:pos="48"/>
              </w:tabs>
              <w:spacing w:after="120" w:line="240" w:lineRule="auto"/>
              <w:ind w:left="57"/>
            </w:pPr>
            <w:r>
              <w:rPr>
                <w:color w:val="000000"/>
                <w:sz w:val="24"/>
                <w:szCs w:val="24"/>
              </w:rPr>
              <w:t>the date of start of a Call-Off Contract as stated in the Order Form;</w:t>
            </w:r>
          </w:p>
        </w:tc>
      </w:tr>
      <w:tr w:rsidR="00FF75D2" w14:paraId="7956B94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42E9BC" w14:textId="77777777" w:rsidR="00FF75D2" w:rsidRDefault="0088539C">
            <w:pPr>
              <w:pStyle w:val="Standard"/>
              <w:spacing w:after="120" w:line="240" w:lineRule="auto"/>
              <w:ind w:left="57"/>
            </w:pPr>
            <w:r>
              <w:rPr>
                <w:b/>
                <w:color w:val="000000"/>
                <w:sz w:val="24"/>
                <w:szCs w:val="24"/>
              </w:rPr>
              <w:t>"CCS"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0DB7F4" w14:textId="77777777" w:rsidR="00FF75D2" w:rsidRDefault="0088539C">
            <w:pPr>
              <w:pStyle w:val="Standard"/>
              <w:tabs>
                <w:tab w:val="left" w:pos="-122"/>
                <w:tab w:val="left" w:pos="48"/>
              </w:tabs>
              <w:spacing w:after="120" w:line="240" w:lineRule="auto"/>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F75D2" w14:paraId="66A7F75E"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7DA9" w14:textId="77777777" w:rsidR="00FF75D2" w:rsidRDefault="0088539C">
            <w:pPr>
              <w:pStyle w:val="Standard"/>
              <w:spacing w:after="120" w:line="240" w:lineRule="auto"/>
              <w:ind w:left="57"/>
            </w:pPr>
            <w:r>
              <w:rPr>
                <w:b/>
                <w:color w:val="000000"/>
                <w:sz w:val="24"/>
                <w:szCs w:val="24"/>
              </w:rPr>
              <w:t>"CCS Authorised Representative"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7DF5" w14:textId="77777777" w:rsidR="00FF75D2" w:rsidRDefault="0088539C">
            <w:pPr>
              <w:pStyle w:val="Standard"/>
              <w:tabs>
                <w:tab w:val="left" w:pos="-122"/>
                <w:tab w:val="left" w:pos="48"/>
              </w:tabs>
              <w:spacing w:after="120" w:line="240" w:lineRule="auto"/>
              <w:ind w:left="57"/>
            </w:pPr>
            <w:r>
              <w:rPr>
                <w:color w:val="000000"/>
                <w:sz w:val="24"/>
                <w:szCs w:val="24"/>
              </w:rPr>
              <w:t>the representative appointed by CCS from time to time in relation to the Framework Contract initially identified in the Framework Award Form;</w:t>
            </w:r>
          </w:p>
        </w:tc>
      </w:tr>
      <w:tr w:rsidR="00FF75D2" w14:paraId="72CC09A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9C968" w14:textId="77777777" w:rsidR="00FF75D2" w:rsidRDefault="0088539C">
            <w:pPr>
              <w:pStyle w:val="Standard"/>
              <w:keepNext/>
              <w:spacing w:after="120" w:line="240" w:lineRule="auto"/>
              <w:ind w:left="57"/>
            </w:pPr>
            <w:r>
              <w:rPr>
                <w:b/>
                <w:color w:val="000000"/>
                <w:sz w:val="24"/>
                <w:szCs w:val="24"/>
              </w:rPr>
              <w:lastRenderedPageBreak/>
              <w:t>"Central Government Body"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408913" w14:textId="77777777" w:rsidR="00FF75D2" w:rsidRDefault="0088539C">
            <w:pPr>
              <w:pStyle w:val="Standard"/>
              <w:tabs>
                <w:tab w:val="left" w:pos="-122"/>
                <w:tab w:val="left" w:pos="48"/>
              </w:tabs>
              <w:spacing w:after="120" w:line="240" w:lineRule="auto"/>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2D78621" w14:textId="77777777" w:rsidR="00FF75D2" w:rsidRDefault="0088539C">
            <w:pPr>
              <w:pStyle w:val="Standard"/>
              <w:numPr>
                <w:ilvl w:val="1"/>
                <w:numId w:val="48"/>
              </w:numPr>
              <w:tabs>
                <w:tab w:val="left" w:pos="-519"/>
                <w:tab w:val="left" w:pos="201"/>
              </w:tabs>
              <w:spacing w:after="120" w:line="240" w:lineRule="auto"/>
              <w:ind w:left="57" w:hanging="545"/>
            </w:pPr>
            <w:r>
              <w:rPr>
                <w:color w:val="000000"/>
                <w:sz w:val="24"/>
                <w:szCs w:val="24"/>
              </w:rPr>
              <w:t>Government Department;</w:t>
            </w:r>
          </w:p>
          <w:p w14:paraId="11416CDE" w14:textId="77777777" w:rsidR="00FF75D2" w:rsidRDefault="0088539C">
            <w:pPr>
              <w:pStyle w:val="Standard"/>
              <w:numPr>
                <w:ilvl w:val="1"/>
                <w:numId w:val="48"/>
              </w:numPr>
              <w:tabs>
                <w:tab w:val="left" w:pos="-519"/>
                <w:tab w:val="left" w:pos="201"/>
              </w:tabs>
              <w:spacing w:after="120" w:line="240" w:lineRule="auto"/>
              <w:ind w:left="57" w:hanging="545"/>
            </w:pPr>
            <w:r>
              <w:rPr>
                <w:color w:val="000000"/>
                <w:sz w:val="24"/>
                <w:szCs w:val="24"/>
              </w:rPr>
              <w:t>Non-Departmental Public Body or Assembly Sponsored Public Body (advisory, executive, or tribunal);</w:t>
            </w:r>
          </w:p>
          <w:p w14:paraId="15FA4210" w14:textId="77777777" w:rsidR="00FF75D2" w:rsidRDefault="0088539C">
            <w:pPr>
              <w:pStyle w:val="Standard"/>
              <w:numPr>
                <w:ilvl w:val="1"/>
                <w:numId w:val="48"/>
              </w:numPr>
              <w:tabs>
                <w:tab w:val="left" w:pos="-519"/>
                <w:tab w:val="left" w:pos="201"/>
              </w:tabs>
              <w:spacing w:after="120" w:line="240" w:lineRule="auto"/>
              <w:ind w:left="57" w:hanging="545"/>
            </w:pPr>
            <w:r>
              <w:rPr>
                <w:color w:val="000000"/>
                <w:sz w:val="24"/>
                <w:szCs w:val="24"/>
              </w:rPr>
              <w:t>Non-Ministerial Department; or</w:t>
            </w:r>
          </w:p>
          <w:p w14:paraId="3CC5293E" w14:textId="77777777" w:rsidR="00FF75D2" w:rsidRDefault="0088539C">
            <w:pPr>
              <w:pStyle w:val="Standard"/>
              <w:numPr>
                <w:ilvl w:val="1"/>
                <w:numId w:val="48"/>
              </w:numPr>
              <w:tabs>
                <w:tab w:val="left" w:pos="-519"/>
                <w:tab w:val="left" w:pos="201"/>
              </w:tabs>
              <w:spacing w:after="120" w:line="240" w:lineRule="auto"/>
              <w:ind w:left="57" w:hanging="545"/>
            </w:pPr>
            <w:r>
              <w:rPr>
                <w:color w:val="000000"/>
                <w:sz w:val="24"/>
                <w:szCs w:val="24"/>
              </w:rPr>
              <w:t>Executive Agency;</w:t>
            </w:r>
          </w:p>
        </w:tc>
      </w:tr>
      <w:tr w:rsidR="00FF75D2" w14:paraId="1C5812F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9B85F1" w14:textId="77777777" w:rsidR="00FF75D2" w:rsidRDefault="0088539C">
            <w:pPr>
              <w:pStyle w:val="Standard"/>
              <w:spacing w:after="120" w:line="240" w:lineRule="auto"/>
              <w:ind w:left="57"/>
            </w:pPr>
            <w:r>
              <w:rPr>
                <w:b/>
                <w:color w:val="000000"/>
                <w:sz w:val="24"/>
                <w:szCs w:val="24"/>
              </w:rPr>
              <w:t>"Change in Law"</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6E379C" w14:textId="77777777" w:rsidR="00FF75D2" w:rsidRDefault="0088539C">
            <w:pPr>
              <w:pStyle w:val="Standard"/>
              <w:tabs>
                <w:tab w:val="left" w:pos="-122"/>
                <w:tab w:val="left" w:pos="48"/>
              </w:tabs>
              <w:spacing w:after="120" w:line="240" w:lineRule="auto"/>
              <w:ind w:left="57"/>
            </w:pPr>
            <w:r>
              <w:rPr>
                <w:color w:val="000000"/>
                <w:sz w:val="24"/>
                <w:szCs w:val="24"/>
              </w:rPr>
              <w:t>any change in Law which impacts on the supply of the Deliverables and performance of the Contract which comes into force after the Start Date;</w:t>
            </w:r>
          </w:p>
        </w:tc>
      </w:tr>
      <w:tr w:rsidR="00FF75D2" w14:paraId="1C4131B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C8FE1" w14:textId="77777777" w:rsidR="00FF75D2" w:rsidRDefault="0088539C">
            <w:pPr>
              <w:pStyle w:val="Standard"/>
              <w:spacing w:after="120" w:line="240" w:lineRule="auto"/>
              <w:ind w:left="57"/>
            </w:pPr>
            <w:r>
              <w:rPr>
                <w:b/>
                <w:color w:val="000000"/>
                <w:sz w:val="24"/>
                <w:szCs w:val="24"/>
              </w:rPr>
              <w:t>"Change of Control"</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889823" w14:textId="77777777" w:rsidR="00FF75D2" w:rsidRDefault="0088539C">
            <w:pPr>
              <w:pStyle w:val="Standard"/>
              <w:tabs>
                <w:tab w:val="left" w:pos="-122"/>
                <w:tab w:val="left" w:pos="48"/>
              </w:tabs>
              <w:spacing w:after="120" w:line="240" w:lineRule="auto"/>
              <w:ind w:left="57"/>
            </w:pPr>
            <w:r>
              <w:rPr>
                <w:color w:val="000000"/>
                <w:sz w:val="24"/>
                <w:szCs w:val="24"/>
              </w:rPr>
              <w:t>a change of control within the meaning of Section 450 of the Corporation Tax Act 2010;</w:t>
            </w:r>
          </w:p>
        </w:tc>
      </w:tr>
      <w:tr w:rsidR="00FF75D2" w14:paraId="289BAAD6"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BDE8B" w14:textId="77777777" w:rsidR="00FF75D2" w:rsidRDefault="0088539C">
            <w:pPr>
              <w:pStyle w:val="Standard"/>
              <w:spacing w:after="120" w:line="240" w:lineRule="auto"/>
              <w:ind w:left="57"/>
            </w:pPr>
            <w:r>
              <w:rPr>
                <w:b/>
                <w:color w:val="000000"/>
                <w:sz w:val="24"/>
                <w:szCs w:val="24"/>
              </w:rPr>
              <w:t>"Charges"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5376A" w14:textId="77777777" w:rsidR="00FF75D2" w:rsidRDefault="0088539C">
            <w:pPr>
              <w:pStyle w:val="Standard"/>
              <w:tabs>
                <w:tab w:val="left" w:pos="-122"/>
                <w:tab w:val="left" w:pos="48"/>
              </w:tabs>
              <w:spacing w:after="120" w:line="240" w:lineRule="auto"/>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FF75D2" w14:paraId="6C0806A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F59899" w14:textId="77777777" w:rsidR="00FF75D2" w:rsidRDefault="0088539C">
            <w:pPr>
              <w:pStyle w:val="Standard"/>
              <w:spacing w:after="120" w:line="240" w:lineRule="auto"/>
              <w:ind w:left="57"/>
            </w:pPr>
            <w:r>
              <w:rPr>
                <w:b/>
                <w:color w:val="000000"/>
                <w:sz w:val="24"/>
                <w:szCs w:val="24"/>
              </w:rPr>
              <w:t>"Claim"</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C2303" w14:textId="77777777" w:rsidR="00FF75D2" w:rsidRDefault="0088539C">
            <w:pPr>
              <w:pStyle w:val="Standard"/>
              <w:tabs>
                <w:tab w:val="left" w:pos="-122"/>
                <w:tab w:val="left" w:pos="48"/>
              </w:tabs>
              <w:spacing w:after="120" w:line="240" w:lineRule="auto"/>
              <w:ind w:left="57"/>
            </w:pPr>
            <w:r>
              <w:rPr>
                <w:color w:val="000000"/>
                <w:sz w:val="24"/>
                <w:szCs w:val="24"/>
              </w:rPr>
              <w:t>any claim which it appears that a Beneficiary is, or may become, entitled to indemnification under this Contract;</w:t>
            </w:r>
          </w:p>
        </w:tc>
      </w:tr>
      <w:tr w:rsidR="00FF75D2" w14:paraId="1152464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F30E7B" w14:textId="77777777" w:rsidR="00FF75D2" w:rsidRDefault="0088539C">
            <w:pPr>
              <w:pStyle w:val="Standard"/>
              <w:spacing w:after="120" w:line="240" w:lineRule="auto"/>
              <w:ind w:left="57"/>
            </w:pPr>
            <w:r>
              <w:rPr>
                <w:b/>
                <w:color w:val="000000"/>
                <w:sz w:val="24"/>
                <w:szCs w:val="24"/>
              </w:rPr>
              <w:t>“Client”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7F3CF5" w14:textId="77777777" w:rsidR="00FF75D2" w:rsidRDefault="0088539C">
            <w:pPr>
              <w:pStyle w:val="Standard"/>
              <w:tabs>
                <w:tab w:val="left" w:pos="-122"/>
                <w:tab w:val="left" w:pos="48"/>
              </w:tabs>
              <w:spacing w:after="120" w:line="240" w:lineRule="auto"/>
              <w:ind w:left="57"/>
            </w:pPr>
            <w:r>
              <w:rPr>
                <w:color w:val="000000"/>
                <w:sz w:val="24"/>
                <w:szCs w:val="24"/>
              </w:rPr>
              <w:t>the relevant public sector purchaser identified as such in the Order Form;</w:t>
            </w:r>
          </w:p>
        </w:tc>
      </w:tr>
      <w:tr w:rsidR="00FF75D2" w14:paraId="4A9F7EC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5F6312" w14:textId="77777777" w:rsidR="00FF75D2" w:rsidRDefault="0088539C">
            <w:pPr>
              <w:pStyle w:val="Standard"/>
              <w:spacing w:after="120" w:line="240" w:lineRule="auto"/>
              <w:ind w:left="57"/>
            </w:pPr>
            <w:r>
              <w:rPr>
                <w:b/>
                <w:color w:val="000000"/>
                <w:sz w:val="24"/>
                <w:szCs w:val="24"/>
              </w:rPr>
              <w:t>"Client Assets"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86962" w14:textId="77777777" w:rsidR="00FF75D2" w:rsidRDefault="0088539C">
            <w:pPr>
              <w:pStyle w:val="Standard"/>
              <w:tabs>
                <w:tab w:val="left" w:pos="-122"/>
                <w:tab w:val="left" w:pos="48"/>
              </w:tabs>
              <w:spacing w:after="120" w:line="240" w:lineRule="auto"/>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FF75D2" w14:paraId="6D1FAAD8"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CFC8F9" w14:textId="77777777" w:rsidR="00FF75D2" w:rsidRDefault="0088539C">
            <w:pPr>
              <w:pStyle w:val="Standard"/>
              <w:spacing w:after="120" w:line="240" w:lineRule="auto"/>
              <w:ind w:left="57"/>
            </w:pPr>
            <w:r>
              <w:rPr>
                <w:b/>
                <w:color w:val="000000"/>
                <w:sz w:val="24"/>
                <w:szCs w:val="24"/>
              </w:rPr>
              <w:t>"Client Authorised Representative"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DDE23" w14:textId="77777777" w:rsidR="00FF75D2" w:rsidRDefault="0088539C">
            <w:pPr>
              <w:pStyle w:val="Standard"/>
              <w:tabs>
                <w:tab w:val="left" w:pos="-122"/>
                <w:tab w:val="left" w:pos="48"/>
              </w:tabs>
              <w:spacing w:after="120" w:line="240" w:lineRule="auto"/>
              <w:ind w:left="57"/>
            </w:pPr>
            <w:r>
              <w:rPr>
                <w:color w:val="000000"/>
                <w:sz w:val="24"/>
                <w:szCs w:val="24"/>
              </w:rPr>
              <w:t>the representative appointed by the Client from time to time in relation to the Call-Off Contract initially identified in the Order Form;</w:t>
            </w:r>
          </w:p>
        </w:tc>
      </w:tr>
      <w:tr w:rsidR="00FF75D2" w14:paraId="18515EF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A2145" w14:textId="77777777" w:rsidR="00FF75D2" w:rsidRDefault="0088539C">
            <w:pPr>
              <w:pStyle w:val="Standard"/>
              <w:spacing w:after="120" w:line="240" w:lineRule="auto"/>
              <w:ind w:left="57"/>
            </w:pPr>
            <w:r>
              <w:rPr>
                <w:b/>
                <w:color w:val="000000"/>
                <w:sz w:val="24"/>
                <w:szCs w:val="24"/>
              </w:rPr>
              <w:t>"Client Premises"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B3733" w14:textId="77777777" w:rsidR="00FF75D2" w:rsidRDefault="0088539C">
            <w:pPr>
              <w:pStyle w:val="Standard"/>
              <w:tabs>
                <w:tab w:val="left" w:pos="-122"/>
                <w:tab w:val="left" w:pos="48"/>
              </w:tabs>
              <w:spacing w:after="120" w:line="240" w:lineRule="auto"/>
              <w:ind w:left="57"/>
            </w:pPr>
            <w:r>
              <w:rPr>
                <w:color w:val="000000"/>
                <w:sz w:val="24"/>
                <w:szCs w:val="24"/>
              </w:rPr>
              <w:t>premises owned, controlled or occupied by the Client which are made available for use by the Agency or its Subcontractors for the provision of the Deliverables (or any of them);</w:t>
            </w:r>
          </w:p>
        </w:tc>
      </w:tr>
      <w:tr w:rsidR="00FF75D2" w14:paraId="5E21C31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B60A59" w14:textId="77777777" w:rsidR="00FF75D2" w:rsidRDefault="0088539C">
            <w:pPr>
              <w:pStyle w:val="Standard"/>
              <w:spacing w:after="120" w:line="240" w:lineRule="auto"/>
              <w:ind w:left="57"/>
            </w:pPr>
            <w:r>
              <w:rPr>
                <w:b/>
                <w:color w:val="000000"/>
                <w:sz w:val="24"/>
                <w:szCs w:val="24"/>
              </w:rPr>
              <w:t>"Commercially Sensitive Information"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B7A42A" w14:textId="77777777" w:rsidR="00FF75D2" w:rsidRDefault="0088539C">
            <w:pPr>
              <w:pStyle w:val="Standard"/>
              <w:tabs>
                <w:tab w:val="left" w:pos="-122"/>
                <w:tab w:val="left" w:pos="48"/>
              </w:tabs>
              <w:spacing w:after="120" w:line="240" w:lineRule="auto"/>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FF75D2" w14:paraId="77B20C0E"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45148E" w14:textId="77777777" w:rsidR="00FF75D2" w:rsidRDefault="0088539C">
            <w:pPr>
              <w:pStyle w:val="Standard"/>
              <w:spacing w:after="120" w:line="240" w:lineRule="auto"/>
              <w:ind w:left="57"/>
            </w:pPr>
            <w:r>
              <w:rPr>
                <w:b/>
                <w:color w:val="000000"/>
                <w:sz w:val="24"/>
                <w:szCs w:val="24"/>
              </w:rPr>
              <w:lastRenderedPageBreak/>
              <w:t>"Comparable Supply"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3259F7" w14:textId="77777777" w:rsidR="00FF75D2" w:rsidRDefault="0088539C">
            <w:pPr>
              <w:pStyle w:val="Standard"/>
              <w:tabs>
                <w:tab w:val="left" w:pos="-122"/>
                <w:tab w:val="left" w:pos="48"/>
              </w:tabs>
              <w:spacing w:after="120" w:line="240" w:lineRule="auto"/>
              <w:ind w:left="57"/>
            </w:pPr>
            <w:r>
              <w:rPr>
                <w:color w:val="000000"/>
                <w:sz w:val="24"/>
                <w:szCs w:val="24"/>
              </w:rPr>
              <w:t>the supply of Deliverables to another Client of the Agency that are the same or similar to the Deliverables;</w:t>
            </w:r>
          </w:p>
        </w:tc>
      </w:tr>
      <w:tr w:rsidR="00FF75D2" w14:paraId="4B47403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55F30" w14:textId="77777777" w:rsidR="00FF75D2" w:rsidRDefault="0088539C">
            <w:pPr>
              <w:pStyle w:val="Standard"/>
              <w:spacing w:after="120" w:line="240" w:lineRule="auto"/>
              <w:ind w:left="57"/>
            </w:pPr>
            <w:r>
              <w:rPr>
                <w:b/>
                <w:color w:val="000000"/>
                <w:sz w:val="24"/>
                <w:szCs w:val="24"/>
              </w:rPr>
              <w:t>"Compliance Officer"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A16FB6" w14:textId="77777777" w:rsidR="00FF75D2" w:rsidRDefault="0088539C">
            <w:pPr>
              <w:pStyle w:val="Standard"/>
              <w:tabs>
                <w:tab w:val="left" w:pos="-122"/>
                <w:tab w:val="left" w:pos="48"/>
              </w:tabs>
              <w:spacing w:after="120" w:line="240" w:lineRule="auto"/>
              <w:ind w:left="57"/>
            </w:pPr>
            <w:r>
              <w:rPr>
                <w:color w:val="000000"/>
                <w:sz w:val="24"/>
                <w:szCs w:val="24"/>
              </w:rPr>
              <w:t>the person(s) appointed by the Agency who is responsible for ensuring that the Agency complies with its legal obligations;</w:t>
            </w:r>
          </w:p>
        </w:tc>
      </w:tr>
      <w:tr w:rsidR="00FF75D2" w14:paraId="2380C91D"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7EA3C" w14:textId="77777777" w:rsidR="00FF75D2" w:rsidRDefault="0088539C">
            <w:pPr>
              <w:pStyle w:val="Standard"/>
              <w:spacing w:after="120" w:line="240" w:lineRule="auto"/>
              <w:ind w:left="57"/>
            </w:pPr>
            <w:r>
              <w:rPr>
                <w:b/>
                <w:color w:val="000000"/>
                <w:sz w:val="24"/>
                <w:szCs w:val="24"/>
              </w:rPr>
              <w:t>"Confidential Information"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61A843" w14:textId="77777777" w:rsidR="00FF75D2" w:rsidRDefault="0088539C">
            <w:pPr>
              <w:pStyle w:val="Standard"/>
              <w:tabs>
                <w:tab w:val="left" w:pos="-122"/>
                <w:tab w:val="left" w:pos="48"/>
              </w:tabs>
              <w:spacing w:after="120" w:line="240" w:lineRule="auto"/>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FF75D2" w14:paraId="0A9D299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02EE9" w14:textId="77777777" w:rsidR="00FF75D2" w:rsidRDefault="0088539C">
            <w:pPr>
              <w:pStyle w:val="Standard"/>
              <w:keepNext/>
              <w:spacing w:after="120" w:line="240" w:lineRule="auto"/>
              <w:ind w:left="57"/>
            </w:pPr>
            <w:r>
              <w:rPr>
                <w:b/>
                <w:color w:val="000000"/>
                <w:sz w:val="24"/>
                <w:szCs w:val="24"/>
              </w:rPr>
              <w:t>"Conflict of Interest"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045E29" w14:textId="77777777" w:rsidR="00FF75D2" w:rsidRDefault="0088539C">
            <w:pPr>
              <w:pStyle w:val="Standard"/>
              <w:tabs>
                <w:tab w:val="left" w:pos="-122"/>
                <w:tab w:val="left" w:pos="48"/>
              </w:tabs>
              <w:spacing w:after="120" w:line="240" w:lineRule="auto"/>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FF75D2" w14:paraId="3D463074"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51E990" w14:textId="77777777" w:rsidR="00FF75D2" w:rsidRDefault="0088539C">
            <w:pPr>
              <w:pStyle w:val="Standard"/>
              <w:spacing w:after="120" w:line="240" w:lineRule="auto"/>
              <w:ind w:left="57"/>
            </w:pPr>
            <w:r>
              <w:rPr>
                <w:b/>
                <w:color w:val="000000"/>
                <w:sz w:val="24"/>
                <w:szCs w:val="24"/>
              </w:rPr>
              <w:t>"Contract"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7A1360" w14:textId="77777777" w:rsidR="00FF75D2" w:rsidRDefault="0088539C">
            <w:pPr>
              <w:pStyle w:val="Standard"/>
              <w:tabs>
                <w:tab w:val="left" w:pos="-122"/>
                <w:tab w:val="left" w:pos="48"/>
              </w:tabs>
              <w:spacing w:after="120" w:line="240" w:lineRule="auto"/>
              <w:ind w:left="57"/>
            </w:pPr>
            <w:r>
              <w:rPr>
                <w:color w:val="000000"/>
                <w:sz w:val="24"/>
                <w:szCs w:val="24"/>
              </w:rPr>
              <w:t>either the Framework Contract or the Call-Off Contract, as the context requires;</w:t>
            </w:r>
          </w:p>
        </w:tc>
      </w:tr>
      <w:tr w:rsidR="00FF75D2" w14:paraId="428BCF6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BD9F2B" w14:textId="77777777" w:rsidR="00FF75D2" w:rsidRDefault="0088539C">
            <w:pPr>
              <w:pStyle w:val="Standard"/>
              <w:spacing w:after="120" w:line="240" w:lineRule="auto"/>
              <w:ind w:left="57"/>
            </w:pPr>
            <w:r>
              <w:rPr>
                <w:b/>
                <w:color w:val="000000"/>
                <w:sz w:val="24"/>
                <w:szCs w:val="24"/>
              </w:rPr>
              <w:t>"Contract Period"</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003F9" w14:textId="77777777" w:rsidR="00FF75D2" w:rsidRDefault="0088539C">
            <w:pPr>
              <w:pStyle w:val="Standard"/>
              <w:tabs>
                <w:tab w:val="left" w:pos="-122"/>
                <w:tab w:val="left" w:pos="48"/>
              </w:tabs>
              <w:spacing w:after="120" w:line="240" w:lineRule="auto"/>
              <w:ind w:left="57"/>
            </w:pPr>
            <w:r>
              <w:rPr>
                <w:color w:val="000000"/>
                <w:sz w:val="24"/>
                <w:szCs w:val="24"/>
              </w:rPr>
              <w:t>the term of either a Framework Contract or Call-Off Contract on and from the earlier of the:</w:t>
            </w:r>
          </w:p>
          <w:p w14:paraId="08F528A6" w14:textId="77777777" w:rsidR="00FF75D2" w:rsidRDefault="0088539C">
            <w:pPr>
              <w:pStyle w:val="Standard"/>
              <w:tabs>
                <w:tab w:val="left" w:pos="-122"/>
                <w:tab w:val="left" w:pos="48"/>
              </w:tabs>
              <w:spacing w:after="120" w:line="240" w:lineRule="auto"/>
              <w:ind w:left="57"/>
            </w:pPr>
            <w:r>
              <w:rPr>
                <w:color w:val="000000"/>
                <w:sz w:val="24"/>
                <w:szCs w:val="24"/>
              </w:rPr>
              <w:t>a) applicable Start Date; or</w:t>
            </w:r>
          </w:p>
          <w:p w14:paraId="40251CD4" w14:textId="77777777" w:rsidR="00FF75D2" w:rsidRDefault="0088539C">
            <w:pPr>
              <w:pStyle w:val="Standard"/>
              <w:tabs>
                <w:tab w:val="left" w:pos="-122"/>
                <w:tab w:val="left" w:pos="48"/>
              </w:tabs>
              <w:spacing w:after="120" w:line="240" w:lineRule="auto"/>
              <w:ind w:left="57"/>
            </w:pPr>
            <w:r>
              <w:rPr>
                <w:color w:val="000000"/>
                <w:sz w:val="24"/>
                <w:szCs w:val="24"/>
              </w:rPr>
              <w:t>b) the Effective Date</w:t>
            </w:r>
          </w:p>
          <w:p w14:paraId="6ACFD784" w14:textId="77777777" w:rsidR="00FF75D2" w:rsidRDefault="0088539C">
            <w:pPr>
              <w:pStyle w:val="Standard"/>
              <w:tabs>
                <w:tab w:val="left" w:pos="-122"/>
                <w:tab w:val="left" w:pos="48"/>
              </w:tabs>
              <w:spacing w:after="120" w:line="240" w:lineRule="auto"/>
              <w:ind w:left="57"/>
            </w:pPr>
            <w:r>
              <w:rPr>
                <w:color w:val="000000"/>
                <w:sz w:val="24"/>
                <w:szCs w:val="24"/>
              </w:rPr>
              <w:t>up to and including the applicable End Date;</w:t>
            </w:r>
          </w:p>
        </w:tc>
      </w:tr>
      <w:tr w:rsidR="00FF75D2" w14:paraId="0DEB9FB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9F696C" w14:textId="77777777" w:rsidR="00FF75D2" w:rsidRDefault="0088539C">
            <w:pPr>
              <w:pStyle w:val="Standard"/>
              <w:spacing w:after="120" w:line="240" w:lineRule="auto"/>
              <w:ind w:left="57"/>
            </w:pPr>
            <w:r>
              <w:rPr>
                <w:b/>
                <w:color w:val="000000"/>
                <w:sz w:val="24"/>
                <w:szCs w:val="24"/>
              </w:rPr>
              <w:t>"Contract Value"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9C1C03" w14:textId="77777777" w:rsidR="00FF75D2" w:rsidRDefault="0088539C">
            <w:pPr>
              <w:pStyle w:val="Standard"/>
              <w:tabs>
                <w:tab w:val="left" w:pos="-122"/>
                <w:tab w:val="left" w:pos="48"/>
              </w:tabs>
              <w:spacing w:after="120" w:line="240" w:lineRule="auto"/>
              <w:ind w:left="57"/>
            </w:pPr>
            <w:r>
              <w:rPr>
                <w:color w:val="000000"/>
                <w:sz w:val="24"/>
                <w:szCs w:val="24"/>
              </w:rPr>
              <w:t>the higher of the actual or expected total Charges paid or payable under a Contract where all obligations are met by the Agency;</w:t>
            </w:r>
          </w:p>
        </w:tc>
      </w:tr>
      <w:tr w:rsidR="00FF75D2" w14:paraId="12D4D14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C1125" w14:textId="77777777" w:rsidR="00FF75D2" w:rsidRDefault="0088539C">
            <w:pPr>
              <w:pStyle w:val="Standard"/>
              <w:spacing w:after="120" w:line="240" w:lineRule="auto"/>
              <w:ind w:left="57"/>
            </w:pPr>
            <w:r>
              <w:rPr>
                <w:b/>
                <w:color w:val="000000"/>
                <w:sz w:val="24"/>
                <w:szCs w:val="24"/>
              </w:rPr>
              <w:t>"Contract Year"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A791B" w14:textId="77777777" w:rsidR="00FF75D2" w:rsidRDefault="0088539C">
            <w:pPr>
              <w:pStyle w:val="Standard"/>
              <w:tabs>
                <w:tab w:val="left" w:pos="-122"/>
                <w:tab w:val="left" w:pos="48"/>
              </w:tabs>
              <w:spacing w:after="120" w:line="240" w:lineRule="auto"/>
              <w:ind w:left="57"/>
            </w:pPr>
            <w:r>
              <w:rPr>
                <w:color w:val="000000"/>
                <w:sz w:val="24"/>
                <w:szCs w:val="24"/>
              </w:rPr>
              <w:t>a consecutive period of twelve (12) Months commencing on the Start Date or each anniversary thereof;</w:t>
            </w:r>
          </w:p>
        </w:tc>
      </w:tr>
      <w:tr w:rsidR="00FF75D2" w14:paraId="61B6077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D9425" w14:textId="77777777" w:rsidR="00FF75D2" w:rsidRDefault="0088539C">
            <w:pPr>
              <w:pStyle w:val="Standard"/>
              <w:spacing w:after="120" w:line="240" w:lineRule="auto"/>
              <w:ind w:left="57"/>
            </w:pPr>
            <w:r>
              <w:rPr>
                <w:b/>
                <w:color w:val="000000"/>
                <w:sz w:val="24"/>
                <w:szCs w:val="24"/>
              </w:rPr>
              <w:t>"Control"</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912E0" w14:textId="77777777" w:rsidR="00FF75D2" w:rsidRDefault="0088539C">
            <w:pPr>
              <w:pStyle w:val="Standard"/>
              <w:tabs>
                <w:tab w:val="left" w:pos="-122"/>
                <w:tab w:val="left" w:pos="48"/>
              </w:tabs>
              <w:spacing w:after="120" w:line="240" w:lineRule="auto"/>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FF75D2" w14:paraId="3B5F6F26"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4A7119" w14:textId="77777777" w:rsidR="00FF75D2" w:rsidRDefault="0088539C">
            <w:pPr>
              <w:pStyle w:val="Standard"/>
              <w:spacing w:after="120" w:line="240" w:lineRule="auto"/>
              <w:ind w:left="57"/>
            </w:pPr>
            <w:r>
              <w:rPr>
                <w:b/>
                <w:color w:val="000000"/>
                <w:sz w:val="24"/>
                <w:szCs w:val="24"/>
              </w:rPr>
              <w:t>“Controller”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19D62" w14:textId="77777777" w:rsidR="00FF75D2" w:rsidRDefault="0088539C">
            <w:pPr>
              <w:pStyle w:val="Standard"/>
              <w:tabs>
                <w:tab w:val="left" w:pos="-122"/>
                <w:tab w:val="left" w:pos="48"/>
              </w:tabs>
              <w:spacing w:after="120" w:line="240" w:lineRule="auto"/>
              <w:ind w:left="57"/>
            </w:pPr>
            <w:r>
              <w:rPr>
                <w:color w:val="000000"/>
                <w:sz w:val="24"/>
                <w:szCs w:val="24"/>
              </w:rPr>
              <w:t>has the meaning given to it in the UK GDPR;</w:t>
            </w:r>
          </w:p>
        </w:tc>
      </w:tr>
      <w:tr w:rsidR="00FF75D2" w14:paraId="172ED04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7E7A2" w14:textId="77777777" w:rsidR="00FF75D2" w:rsidRDefault="0088539C">
            <w:pPr>
              <w:pStyle w:val="Standard"/>
              <w:spacing w:after="120" w:line="240" w:lineRule="auto"/>
              <w:ind w:left="57"/>
            </w:pPr>
            <w:r>
              <w:rPr>
                <w:b/>
                <w:color w:val="000000"/>
                <w:sz w:val="24"/>
                <w:szCs w:val="24"/>
              </w:rPr>
              <w:t>“Core Terms”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E2219" w14:textId="264B27CC" w:rsidR="00FF75D2" w:rsidRDefault="0088539C">
            <w:pPr>
              <w:pStyle w:val="Standard"/>
              <w:tabs>
                <w:tab w:val="left" w:pos="-122"/>
                <w:tab w:val="left" w:pos="48"/>
              </w:tabs>
              <w:spacing w:after="120" w:line="240" w:lineRule="auto"/>
              <w:ind w:left="57"/>
            </w:pPr>
            <w:r>
              <w:rPr>
                <w:color w:val="000000"/>
                <w:sz w:val="24"/>
                <w:szCs w:val="24"/>
              </w:rPr>
              <w:t>CCS’ terms and conditions for common goods and services which govern how Agency</w:t>
            </w:r>
            <w:r w:rsidR="0085664F">
              <w:rPr>
                <w:color w:val="000000"/>
                <w:sz w:val="24"/>
                <w:szCs w:val="24"/>
              </w:rPr>
              <w:t>’</w:t>
            </w:r>
            <w:r>
              <w:rPr>
                <w:color w:val="000000"/>
                <w:sz w:val="24"/>
                <w:szCs w:val="24"/>
              </w:rPr>
              <w:t>s must interact with CCS and Clients under Framework Contracts and Call-Off Contracts;</w:t>
            </w:r>
          </w:p>
        </w:tc>
      </w:tr>
      <w:tr w:rsidR="00FF75D2" w14:paraId="4869A769"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FA1527" w14:textId="77777777" w:rsidR="00FF75D2" w:rsidRDefault="0088539C">
            <w:pPr>
              <w:pStyle w:val="Standard"/>
              <w:spacing w:after="120" w:line="240" w:lineRule="auto"/>
              <w:ind w:left="57"/>
            </w:pPr>
            <w:r>
              <w:rPr>
                <w:b/>
                <w:color w:val="000000"/>
                <w:sz w:val="24"/>
                <w:szCs w:val="24"/>
              </w:rPr>
              <w:t>"Costs"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A6AB0" w14:textId="77777777" w:rsidR="00FF75D2" w:rsidRDefault="0088539C" w:rsidP="0085664F">
            <w:pPr>
              <w:pStyle w:val="Standard"/>
              <w:tabs>
                <w:tab w:val="left" w:pos="-122"/>
                <w:tab w:val="left" w:pos="48"/>
              </w:tabs>
              <w:spacing w:after="120" w:line="240" w:lineRule="auto"/>
              <w:ind w:left="57" w:hanging="27"/>
            </w:pPr>
            <w:r>
              <w:rPr>
                <w:color w:val="000000"/>
                <w:sz w:val="24"/>
                <w:szCs w:val="24"/>
              </w:rPr>
              <w:t>the following costs (without double recovery) to the extent that they are reasonably and properly incurred by the Agency in providing the Deliverables:</w:t>
            </w:r>
          </w:p>
          <w:p w14:paraId="4CAB9C9B" w14:textId="77777777" w:rsidR="00FF75D2" w:rsidRDefault="0088539C" w:rsidP="0053214C">
            <w:pPr>
              <w:pStyle w:val="Standard"/>
              <w:numPr>
                <w:ilvl w:val="1"/>
                <w:numId w:val="85"/>
              </w:numPr>
              <w:tabs>
                <w:tab w:val="left" w:pos="-519"/>
                <w:tab w:val="left" w:pos="201"/>
              </w:tabs>
              <w:spacing w:after="120" w:line="240" w:lineRule="auto"/>
              <w:ind w:left="57" w:hanging="27"/>
            </w:pPr>
            <w:r>
              <w:rPr>
                <w:color w:val="000000"/>
                <w:sz w:val="24"/>
                <w:szCs w:val="24"/>
              </w:rPr>
              <w:t>the cost to the Agency or the Key Subcontractor (as the context requires), calculated per Work Day, of engaging the Agency Staff, including:</w:t>
            </w:r>
          </w:p>
          <w:p w14:paraId="6EA3C8C3" w14:textId="59491F23" w:rsidR="00FF75D2" w:rsidRPr="0085664F" w:rsidRDefault="0053214C" w:rsidP="0053214C">
            <w:pPr>
              <w:pStyle w:val="Standard"/>
              <w:numPr>
                <w:ilvl w:val="2"/>
                <w:numId w:val="85"/>
              </w:numPr>
              <w:tabs>
                <w:tab w:val="left" w:pos="-519"/>
                <w:tab w:val="left" w:pos="201"/>
              </w:tabs>
              <w:spacing w:after="120" w:line="240" w:lineRule="auto"/>
              <w:ind w:left="57" w:firstLine="398"/>
              <w:rPr>
                <w:color w:val="000000"/>
                <w:sz w:val="24"/>
                <w:szCs w:val="24"/>
              </w:rPr>
            </w:pPr>
            <w:r>
              <w:rPr>
                <w:color w:val="000000"/>
                <w:sz w:val="24"/>
                <w:szCs w:val="24"/>
              </w:rPr>
              <w:lastRenderedPageBreak/>
              <w:t xml:space="preserve">     </w:t>
            </w:r>
            <w:r w:rsidR="0088539C">
              <w:rPr>
                <w:color w:val="000000"/>
                <w:sz w:val="24"/>
                <w:szCs w:val="24"/>
              </w:rPr>
              <w:t>base salary paid to the Agency Staff;</w:t>
            </w:r>
          </w:p>
          <w:p w14:paraId="1C59D49B" w14:textId="3745607C" w:rsidR="00FF75D2" w:rsidRDefault="0053214C" w:rsidP="0053214C">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employer’s National Insurance contributions;</w:t>
            </w:r>
          </w:p>
          <w:p w14:paraId="3D3E0A36" w14:textId="6076D9AF" w:rsidR="00FF75D2" w:rsidRDefault="0053214C" w:rsidP="0053214C">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pension contributions;</w:t>
            </w:r>
          </w:p>
          <w:p w14:paraId="101A9389" w14:textId="756EEE4F" w:rsidR="00FF75D2" w:rsidRDefault="0053214C" w:rsidP="0053214C">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car allowances;</w:t>
            </w:r>
          </w:p>
          <w:p w14:paraId="669AA10B" w14:textId="25A17C27" w:rsidR="00FF75D2" w:rsidRDefault="0053214C" w:rsidP="0053214C">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any other contractual employment benefits;</w:t>
            </w:r>
          </w:p>
          <w:p w14:paraId="55211EA0" w14:textId="2983E144" w:rsidR="00FF75D2" w:rsidRDefault="0053214C" w:rsidP="0053214C">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staff training;</w:t>
            </w:r>
          </w:p>
          <w:p w14:paraId="72A0D516" w14:textId="1101D362" w:rsidR="00FF75D2" w:rsidRDefault="0053214C" w:rsidP="0053214C">
            <w:pPr>
              <w:pStyle w:val="Standard"/>
              <w:numPr>
                <w:ilvl w:val="2"/>
                <w:numId w:val="85"/>
              </w:numPr>
              <w:tabs>
                <w:tab w:val="left" w:pos="-519"/>
                <w:tab w:val="left" w:pos="201"/>
                <w:tab w:val="left" w:pos="455"/>
                <w:tab w:val="left" w:pos="780"/>
              </w:tabs>
              <w:spacing w:after="120" w:line="240" w:lineRule="auto"/>
              <w:ind w:left="57" w:firstLine="398"/>
            </w:pPr>
            <w:r>
              <w:rPr>
                <w:color w:val="000000"/>
                <w:sz w:val="24"/>
                <w:szCs w:val="24"/>
              </w:rPr>
              <w:t xml:space="preserve">      </w:t>
            </w:r>
            <w:r w:rsidR="0088539C">
              <w:rPr>
                <w:color w:val="000000"/>
                <w:sz w:val="24"/>
                <w:szCs w:val="24"/>
              </w:rPr>
              <w:t>work place accommodation;</w:t>
            </w:r>
          </w:p>
          <w:p w14:paraId="1F1B9B97" w14:textId="545F4C69" w:rsidR="00FF75D2" w:rsidRPr="0053214C" w:rsidRDefault="0053214C" w:rsidP="0053214C">
            <w:pPr>
              <w:pStyle w:val="Standard"/>
              <w:numPr>
                <w:ilvl w:val="2"/>
                <w:numId w:val="85"/>
              </w:numPr>
              <w:tabs>
                <w:tab w:val="left" w:pos="-519"/>
                <w:tab w:val="left" w:pos="201"/>
                <w:tab w:val="left" w:pos="597"/>
                <w:tab w:val="left" w:pos="880"/>
              </w:tabs>
              <w:spacing w:after="120" w:line="240" w:lineRule="auto"/>
              <w:ind w:left="57" w:firstLine="398"/>
              <w:rPr>
                <w:color w:val="000000"/>
                <w:sz w:val="24"/>
                <w:szCs w:val="24"/>
              </w:rPr>
            </w:pPr>
            <w:r>
              <w:rPr>
                <w:color w:val="000000"/>
                <w:sz w:val="24"/>
                <w:szCs w:val="24"/>
              </w:rPr>
              <w:t xml:space="preserve">    </w:t>
            </w:r>
            <w:r w:rsidR="0088539C">
              <w:rPr>
                <w:color w:val="000000"/>
                <w:sz w:val="24"/>
                <w:szCs w:val="24"/>
              </w:rPr>
              <w:t>work place IT equipment and tools reasonably necessary to provide the Deliverables (but not including items included within limb (b) below); and</w:t>
            </w:r>
          </w:p>
          <w:p w14:paraId="012CA73B" w14:textId="560D8692" w:rsidR="00FF75D2" w:rsidRPr="0053214C" w:rsidRDefault="0053214C" w:rsidP="0053214C">
            <w:pPr>
              <w:pStyle w:val="Standard"/>
              <w:numPr>
                <w:ilvl w:val="2"/>
                <w:numId w:val="85"/>
              </w:numPr>
              <w:tabs>
                <w:tab w:val="left" w:pos="-519"/>
                <w:tab w:val="left" w:pos="201"/>
              </w:tabs>
              <w:spacing w:after="120" w:line="240" w:lineRule="auto"/>
              <w:ind w:left="57" w:firstLine="398"/>
              <w:rPr>
                <w:color w:val="000000"/>
                <w:sz w:val="24"/>
                <w:szCs w:val="24"/>
              </w:rPr>
            </w:pPr>
            <w:r>
              <w:rPr>
                <w:color w:val="000000"/>
                <w:sz w:val="24"/>
                <w:szCs w:val="24"/>
              </w:rPr>
              <w:t xml:space="preserve">       </w:t>
            </w:r>
            <w:r w:rsidR="0088539C">
              <w:rPr>
                <w:color w:val="000000"/>
                <w:sz w:val="24"/>
                <w:szCs w:val="24"/>
              </w:rPr>
              <w:t>reasonable recruitment costs, as agreed with the Client;</w:t>
            </w:r>
          </w:p>
          <w:p w14:paraId="29183ED4"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222F0DEE"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operational costs which are not included within (a) or (b) above, to the extent that such costs are necessary and properly incurred by the Agency in the provision of the Deliverables; and</w:t>
            </w:r>
          </w:p>
          <w:p w14:paraId="02362A4F"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Reimbursable Expenses to the extent these have been specified as allowable in the Order Form and are incurred in delivering any Deliverables;</w:t>
            </w:r>
          </w:p>
          <w:p w14:paraId="7301D56D" w14:textId="77777777" w:rsidR="00FF75D2" w:rsidRDefault="0088539C" w:rsidP="0085664F">
            <w:pPr>
              <w:pStyle w:val="Standard"/>
              <w:tabs>
                <w:tab w:val="left" w:pos="-122"/>
                <w:tab w:val="left" w:pos="468"/>
              </w:tabs>
              <w:spacing w:after="120" w:line="240" w:lineRule="auto"/>
              <w:ind w:left="57" w:hanging="27"/>
            </w:pPr>
            <w:r>
              <w:rPr>
                <w:color w:val="000000"/>
                <w:sz w:val="24"/>
                <w:szCs w:val="24"/>
              </w:rPr>
              <w:tab/>
              <w:t xml:space="preserve"> but excluding:</w:t>
            </w:r>
          </w:p>
          <w:p w14:paraId="2865AC0D" w14:textId="79648112" w:rsidR="00FF75D2" w:rsidRDefault="00781ED9" w:rsidP="00781ED9">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Overhead;</w:t>
            </w:r>
          </w:p>
          <w:p w14:paraId="5F8641D1" w14:textId="29DF5FA2" w:rsidR="00FF75D2" w:rsidRDefault="00781ED9" w:rsidP="00781ED9">
            <w:pPr>
              <w:pStyle w:val="Standard"/>
              <w:numPr>
                <w:ilvl w:val="2"/>
                <w:numId w:val="85"/>
              </w:numPr>
              <w:tabs>
                <w:tab w:val="left" w:pos="-519"/>
                <w:tab w:val="left" w:pos="201"/>
              </w:tabs>
              <w:spacing w:after="120" w:line="240" w:lineRule="auto"/>
              <w:ind w:left="57" w:firstLine="398"/>
            </w:pPr>
            <w:r>
              <w:rPr>
                <w:color w:val="000000"/>
                <w:sz w:val="24"/>
                <w:szCs w:val="24"/>
              </w:rPr>
              <w:t xml:space="preserve">    </w:t>
            </w:r>
            <w:r w:rsidR="0088539C">
              <w:rPr>
                <w:color w:val="000000"/>
                <w:sz w:val="24"/>
                <w:szCs w:val="24"/>
              </w:rPr>
              <w:t>financing or similar costs;</w:t>
            </w:r>
          </w:p>
          <w:p w14:paraId="3C97D9A0"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28849BC7" w14:textId="36BB5922" w:rsidR="00FF75D2" w:rsidRDefault="000C6C3D" w:rsidP="0085664F">
            <w:pPr>
              <w:pStyle w:val="Standard"/>
              <w:numPr>
                <w:ilvl w:val="1"/>
                <w:numId w:val="85"/>
              </w:numPr>
              <w:tabs>
                <w:tab w:val="left" w:pos="-519"/>
                <w:tab w:val="left" w:pos="201"/>
              </w:tabs>
              <w:spacing w:after="120" w:line="240" w:lineRule="auto"/>
              <w:ind w:left="57" w:hanging="27"/>
            </w:pPr>
            <w:r>
              <w:rPr>
                <w:color w:val="000000"/>
                <w:sz w:val="24"/>
                <w:szCs w:val="24"/>
              </w:rPr>
              <w:t xml:space="preserve">          </w:t>
            </w:r>
            <w:r w:rsidR="0088539C">
              <w:rPr>
                <w:color w:val="000000"/>
                <w:sz w:val="24"/>
                <w:szCs w:val="24"/>
              </w:rPr>
              <w:t>taxation;</w:t>
            </w:r>
          </w:p>
          <w:p w14:paraId="0258F42B"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fines and penalties;</w:t>
            </w:r>
          </w:p>
          <w:p w14:paraId="299BC50D" w14:textId="77777777" w:rsidR="00FF75D2" w:rsidRDefault="0088539C" w:rsidP="0085664F">
            <w:pPr>
              <w:pStyle w:val="Standard"/>
              <w:numPr>
                <w:ilvl w:val="1"/>
                <w:numId w:val="85"/>
              </w:numPr>
              <w:tabs>
                <w:tab w:val="left" w:pos="-519"/>
                <w:tab w:val="left" w:pos="201"/>
              </w:tabs>
              <w:spacing w:after="120" w:line="240" w:lineRule="auto"/>
              <w:ind w:left="57" w:hanging="27"/>
            </w:pPr>
            <w:r>
              <w:rPr>
                <w:color w:val="000000"/>
                <w:sz w:val="24"/>
                <w:szCs w:val="24"/>
              </w:rPr>
              <w:t>amounts payable under Call-Off Schedule 16 (Benchmarking) where such Schedule is used; and</w:t>
            </w:r>
          </w:p>
          <w:p w14:paraId="57E35CBD" w14:textId="4896AD30" w:rsidR="00FF75D2" w:rsidRDefault="000C6C3D" w:rsidP="0085664F">
            <w:pPr>
              <w:pStyle w:val="Standard"/>
              <w:numPr>
                <w:ilvl w:val="1"/>
                <w:numId w:val="85"/>
              </w:numPr>
              <w:tabs>
                <w:tab w:val="left" w:pos="-519"/>
                <w:tab w:val="left" w:pos="201"/>
              </w:tabs>
              <w:spacing w:after="120" w:line="240" w:lineRule="auto"/>
              <w:ind w:left="57" w:hanging="27"/>
            </w:pPr>
            <w:r>
              <w:rPr>
                <w:color w:val="000000"/>
                <w:sz w:val="24"/>
                <w:szCs w:val="24"/>
              </w:rPr>
              <w:t xml:space="preserve">         </w:t>
            </w:r>
            <w:r w:rsidR="0088539C">
              <w:rPr>
                <w:color w:val="000000"/>
                <w:sz w:val="24"/>
                <w:szCs w:val="24"/>
              </w:rPr>
              <w:t>non-cash items (including depreciation, amortisation, impairments and movements in provisions);</w:t>
            </w:r>
          </w:p>
        </w:tc>
      </w:tr>
      <w:tr w:rsidR="00FF75D2" w14:paraId="01338E74"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483E70" w14:textId="77777777" w:rsidR="00FF75D2" w:rsidRDefault="0088539C">
            <w:pPr>
              <w:pStyle w:val="Standard"/>
              <w:spacing w:after="120" w:line="240" w:lineRule="auto"/>
              <w:ind w:left="57"/>
            </w:pPr>
            <w:r>
              <w:rPr>
                <w:b/>
                <w:color w:val="000000"/>
                <w:sz w:val="24"/>
                <w:szCs w:val="24"/>
              </w:rPr>
              <w:lastRenderedPageBreak/>
              <w:t>"CRTPA"</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0199E" w14:textId="77777777" w:rsidR="00FF75D2" w:rsidRDefault="0088539C">
            <w:pPr>
              <w:pStyle w:val="Standard"/>
              <w:tabs>
                <w:tab w:val="left" w:pos="-122"/>
                <w:tab w:val="left" w:pos="48"/>
              </w:tabs>
              <w:spacing w:after="120" w:line="240" w:lineRule="auto"/>
              <w:ind w:left="57"/>
            </w:pPr>
            <w:r>
              <w:rPr>
                <w:color w:val="000000"/>
                <w:sz w:val="24"/>
                <w:szCs w:val="24"/>
              </w:rPr>
              <w:t>the Contract Rights of Third Parties Act 1999;</w:t>
            </w:r>
          </w:p>
        </w:tc>
      </w:tr>
      <w:tr w:rsidR="00FF75D2" w14:paraId="71AC56F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CB9A1" w14:textId="77777777" w:rsidR="00FF75D2" w:rsidRDefault="0088539C">
            <w:pPr>
              <w:pStyle w:val="Standard"/>
              <w:spacing w:after="120" w:line="240" w:lineRule="auto"/>
              <w:ind w:left="57"/>
            </w:pPr>
            <w:r>
              <w:rPr>
                <w:b/>
                <w:color w:val="000000"/>
                <w:sz w:val="24"/>
                <w:szCs w:val="24"/>
              </w:rPr>
              <w:lastRenderedPageBreak/>
              <w:t>“Data Protection Impact Assessment”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A25E3" w14:textId="77777777" w:rsidR="00FF75D2" w:rsidRDefault="0088539C">
            <w:pPr>
              <w:pStyle w:val="Standard"/>
              <w:tabs>
                <w:tab w:val="left" w:pos="-122"/>
                <w:tab w:val="left" w:pos="48"/>
              </w:tabs>
              <w:spacing w:after="120" w:line="240" w:lineRule="auto"/>
              <w:ind w:left="57"/>
            </w:pPr>
            <w:r>
              <w:rPr>
                <w:color w:val="000000"/>
                <w:sz w:val="24"/>
                <w:szCs w:val="24"/>
              </w:rPr>
              <w:t>an assessment by the Controller of the impact of the envisaged Processing on the protection of Personal Data;</w:t>
            </w:r>
          </w:p>
        </w:tc>
      </w:tr>
      <w:tr w:rsidR="00FF75D2" w14:paraId="0CBA5FC8"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91D7B6" w14:textId="77777777" w:rsidR="00FF75D2" w:rsidRDefault="0088539C">
            <w:pPr>
              <w:pStyle w:val="Standard"/>
              <w:spacing w:after="120" w:line="240" w:lineRule="auto"/>
              <w:ind w:left="57"/>
            </w:pPr>
            <w:r>
              <w:rPr>
                <w:b/>
                <w:color w:val="000000"/>
                <w:sz w:val="24"/>
                <w:szCs w:val="24"/>
              </w:rPr>
              <w:t>"Data Protection Legislation"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D5D20" w14:textId="77777777" w:rsidR="00FF75D2" w:rsidRDefault="0088539C">
            <w:pPr>
              <w:pStyle w:val="Standard"/>
              <w:tabs>
                <w:tab w:val="left" w:pos="-122"/>
                <w:tab w:val="left" w:pos="48"/>
              </w:tabs>
              <w:spacing w:after="120" w:line="240" w:lineRule="auto"/>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FF75D2" w14:paraId="55C5F42E"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93640" w14:textId="77777777" w:rsidR="00FF75D2" w:rsidRDefault="0088539C">
            <w:pPr>
              <w:pStyle w:val="Standard"/>
              <w:spacing w:after="120" w:line="240" w:lineRule="auto"/>
              <w:ind w:left="57"/>
            </w:pPr>
            <w:r>
              <w:rPr>
                <w:b/>
                <w:color w:val="000000"/>
                <w:sz w:val="24"/>
                <w:szCs w:val="24"/>
              </w:rPr>
              <w:t>“Data Protection Liability Cap”</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310BD" w14:textId="77777777" w:rsidR="00FF75D2" w:rsidRDefault="0088539C">
            <w:pPr>
              <w:pStyle w:val="Standard"/>
              <w:tabs>
                <w:tab w:val="left" w:pos="-122"/>
                <w:tab w:val="left" w:pos="48"/>
              </w:tabs>
              <w:spacing w:after="120" w:line="240" w:lineRule="auto"/>
              <w:ind w:left="57"/>
            </w:pPr>
            <w:r>
              <w:rPr>
                <w:color w:val="000000"/>
                <w:sz w:val="24"/>
                <w:szCs w:val="24"/>
              </w:rPr>
              <w:t>the amount specified in the Framework Award Form;</w:t>
            </w:r>
          </w:p>
        </w:tc>
      </w:tr>
      <w:tr w:rsidR="00FF75D2" w14:paraId="5FB8639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357A87" w14:textId="77777777" w:rsidR="00FF75D2" w:rsidRDefault="0088539C">
            <w:pPr>
              <w:pStyle w:val="Standard"/>
              <w:spacing w:after="120" w:line="240" w:lineRule="auto"/>
              <w:ind w:left="57"/>
            </w:pPr>
            <w:r>
              <w:rPr>
                <w:b/>
                <w:color w:val="000000"/>
                <w:sz w:val="24"/>
                <w:szCs w:val="24"/>
              </w:rPr>
              <w:t>"Data Protection Officer"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AA6382" w14:textId="77777777" w:rsidR="00FF75D2" w:rsidRDefault="0088539C">
            <w:pPr>
              <w:pStyle w:val="Standard"/>
              <w:tabs>
                <w:tab w:val="left" w:pos="-122"/>
                <w:tab w:val="left" w:pos="48"/>
              </w:tabs>
              <w:spacing w:after="120" w:line="240" w:lineRule="auto"/>
              <w:ind w:left="57"/>
            </w:pPr>
            <w:r>
              <w:rPr>
                <w:color w:val="000000"/>
                <w:sz w:val="24"/>
                <w:szCs w:val="24"/>
              </w:rPr>
              <w:t>has the meaning given to it in the UK GDPR;</w:t>
            </w:r>
          </w:p>
        </w:tc>
      </w:tr>
      <w:tr w:rsidR="00FF75D2" w14:paraId="2817C97E"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D19151" w14:textId="77777777" w:rsidR="00FF75D2" w:rsidRDefault="0088539C">
            <w:pPr>
              <w:pStyle w:val="Standard"/>
              <w:spacing w:after="120" w:line="240" w:lineRule="auto"/>
              <w:ind w:left="57"/>
            </w:pPr>
            <w:r>
              <w:rPr>
                <w:b/>
                <w:color w:val="000000"/>
                <w:sz w:val="24"/>
                <w:szCs w:val="24"/>
              </w:rPr>
              <w:t>"Data Subject"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C094C2" w14:textId="77777777" w:rsidR="00FF75D2" w:rsidRDefault="0088539C">
            <w:pPr>
              <w:pStyle w:val="Standard"/>
              <w:tabs>
                <w:tab w:val="left" w:pos="-122"/>
                <w:tab w:val="left" w:pos="48"/>
              </w:tabs>
              <w:spacing w:after="120" w:line="240" w:lineRule="auto"/>
              <w:ind w:left="57"/>
            </w:pPr>
            <w:r>
              <w:rPr>
                <w:color w:val="000000"/>
                <w:sz w:val="24"/>
                <w:szCs w:val="24"/>
              </w:rPr>
              <w:t>has the meaning given to it in the UK GDPR;</w:t>
            </w:r>
          </w:p>
        </w:tc>
      </w:tr>
      <w:tr w:rsidR="00FF75D2" w14:paraId="134F3951"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9B9A5" w14:textId="77777777" w:rsidR="00FF75D2" w:rsidRDefault="0088539C">
            <w:pPr>
              <w:pStyle w:val="Standard"/>
              <w:spacing w:after="120" w:line="240" w:lineRule="auto"/>
              <w:ind w:left="57"/>
            </w:pPr>
            <w:r>
              <w:rPr>
                <w:b/>
                <w:color w:val="000000"/>
                <w:sz w:val="24"/>
                <w:szCs w:val="24"/>
              </w:rPr>
              <w:t>"Data Subject Access Request"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73C4BC" w14:textId="77777777" w:rsidR="00FF75D2" w:rsidRDefault="0088539C">
            <w:pPr>
              <w:pStyle w:val="Standard"/>
              <w:tabs>
                <w:tab w:val="left" w:pos="-122"/>
                <w:tab w:val="left" w:pos="48"/>
              </w:tabs>
              <w:spacing w:after="120" w:line="240" w:lineRule="auto"/>
              <w:ind w:left="57"/>
            </w:pPr>
            <w:r>
              <w:rPr>
                <w:color w:val="000000"/>
                <w:sz w:val="24"/>
                <w:szCs w:val="24"/>
              </w:rPr>
              <w:t>a request made by, or on behalf of, a Data Subject in accordance with rights granted pursuant to the Data Protection Legislation to access their Personal Data;</w:t>
            </w:r>
          </w:p>
        </w:tc>
      </w:tr>
      <w:tr w:rsidR="00FF75D2" w14:paraId="06B6440F"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5683CF" w14:textId="77777777" w:rsidR="00FF75D2" w:rsidRDefault="0088539C">
            <w:pPr>
              <w:pStyle w:val="Standard"/>
              <w:spacing w:after="120" w:line="240" w:lineRule="auto"/>
              <w:ind w:left="57"/>
            </w:pPr>
            <w:r>
              <w:rPr>
                <w:b/>
                <w:color w:val="000000"/>
                <w:sz w:val="24"/>
                <w:szCs w:val="24"/>
              </w:rPr>
              <w:t>"Deductions"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B7C8E" w14:textId="77777777" w:rsidR="00FF75D2" w:rsidRDefault="0088539C">
            <w:pPr>
              <w:pStyle w:val="Standard"/>
              <w:tabs>
                <w:tab w:val="left" w:pos="-122"/>
                <w:tab w:val="left" w:pos="48"/>
              </w:tabs>
              <w:spacing w:after="120" w:line="240" w:lineRule="auto"/>
              <w:ind w:left="57"/>
            </w:pPr>
            <w:r>
              <w:rPr>
                <w:color w:val="000000"/>
                <w:sz w:val="24"/>
                <w:szCs w:val="24"/>
              </w:rPr>
              <w:t>all Delay Payments (if applicable), or any other deduction which the Client is paid or is payable to the Client under a Call-Off Contract;</w:t>
            </w:r>
          </w:p>
        </w:tc>
      </w:tr>
      <w:tr w:rsidR="00FF75D2" w14:paraId="3C16E3F7"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9937" w14:textId="77777777" w:rsidR="00FF75D2" w:rsidRDefault="0088539C">
            <w:pPr>
              <w:pStyle w:val="Standard"/>
              <w:spacing w:after="120" w:line="240" w:lineRule="auto"/>
              <w:ind w:left="57"/>
            </w:pPr>
            <w:r>
              <w:rPr>
                <w:b/>
                <w:color w:val="000000"/>
                <w:sz w:val="24"/>
                <w:szCs w:val="24"/>
              </w:rPr>
              <w:t>"Default"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CB9B70" w14:textId="77777777" w:rsidR="00FF75D2" w:rsidRDefault="0088539C">
            <w:pPr>
              <w:pStyle w:val="Standard"/>
              <w:tabs>
                <w:tab w:val="left" w:pos="-122"/>
                <w:tab w:val="left" w:pos="48"/>
              </w:tabs>
              <w:spacing w:after="120" w:line="240" w:lineRule="auto"/>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FF75D2" w14:paraId="00A1B68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4511F" w14:textId="77777777" w:rsidR="00FF75D2" w:rsidRDefault="0088539C">
            <w:pPr>
              <w:pStyle w:val="Standard"/>
              <w:spacing w:after="120" w:line="240" w:lineRule="auto"/>
              <w:ind w:left="57"/>
            </w:pPr>
            <w:r>
              <w:rPr>
                <w:b/>
                <w:color w:val="000000"/>
                <w:sz w:val="24"/>
                <w:szCs w:val="24"/>
              </w:rPr>
              <w:t>"Default Management Charge"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8FCA9" w14:textId="77777777" w:rsidR="00FF75D2" w:rsidRDefault="0088539C">
            <w:pPr>
              <w:pStyle w:val="Standard"/>
              <w:tabs>
                <w:tab w:val="left" w:pos="-122"/>
                <w:tab w:val="left" w:pos="48"/>
              </w:tabs>
              <w:spacing w:after="120" w:line="240" w:lineRule="auto"/>
              <w:ind w:left="57"/>
            </w:pPr>
            <w:r>
              <w:rPr>
                <w:color w:val="000000"/>
                <w:sz w:val="24"/>
                <w:szCs w:val="24"/>
              </w:rPr>
              <w:t>has the meaning given to it in Paragraph 8.1.1 of Framework Schedule 5 (Management Charges and Information);</w:t>
            </w:r>
          </w:p>
        </w:tc>
      </w:tr>
      <w:tr w:rsidR="00FF75D2" w14:paraId="37C57DF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E48920" w14:textId="77777777" w:rsidR="00FF75D2" w:rsidRDefault="0088539C">
            <w:pPr>
              <w:pStyle w:val="Standard"/>
              <w:spacing w:after="120" w:line="240" w:lineRule="auto"/>
              <w:ind w:left="57"/>
            </w:pPr>
            <w:r>
              <w:rPr>
                <w:b/>
                <w:color w:val="000000"/>
                <w:sz w:val="24"/>
                <w:szCs w:val="24"/>
              </w:rPr>
              <w:t>"Delay Payments"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6D64EC" w14:textId="77777777" w:rsidR="00FF75D2" w:rsidRDefault="0088539C">
            <w:pPr>
              <w:pStyle w:val="Standard"/>
              <w:tabs>
                <w:tab w:val="left" w:pos="-122"/>
                <w:tab w:val="left" w:pos="48"/>
              </w:tabs>
              <w:spacing w:after="120" w:line="240" w:lineRule="auto"/>
              <w:ind w:left="57"/>
            </w:pPr>
            <w:r>
              <w:rPr>
                <w:color w:val="000000"/>
                <w:sz w:val="24"/>
                <w:szCs w:val="24"/>
              </w:rPr>
              <w:t>the amounts (if any) payable by the Agency to the Client in respect of a delay in respect of a Milestone as specified in the Implementation Plan;</w:t>
            </w:r>
          </w:p>
        </w:tc>
      </w:tr>
      <w:tr w:rsidR="00FF75D2" w14:paraId="57FBC891"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7D2F9D" w14:textId="77777777" w:rsidR="00FF75D2" w:rsidRDefault="0088539C">
            <w:pPr>
              <w:pStyle w:val="Standard"/>
              <w:spacing w:after="120" w:line="240" w:lineRule="auto"/>
              <w:ind w:left="57"/>
            </w:pPr>
            <w:r>
              <w:rPr>
                <w:b/>
                <w:color w:val="000000"/>
                <w:sz w:val="24"/>
                <w:szCs w:val="24"/>
              </w:rPr>
              <w:t>"Deliverables"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86232" w14:textId="77777777" w:rsidR="00FF75D2" w:rsidRDefault="0088539C">
            <w:pPr>
              <w:pStyle w:val="Standard"/>
              <w:tabs>
                <w:tab w:val="left" w:pos="-122"/>
                <w:tab w:val="left" w:pos="48"/>
              </w:tabs>
              <w:spacing w:after="120" w:line="240" w:lineRule="auto"/>
              <w:ind w:left="57"/>
            </w:pPr>
            <w:r>
              <w:rPr>
                <w:color w:val="000000"/>
                <w:sz w:val="24"/>
                <w:szCs w:val="24"/>
              </w:rPr>
              <w:t>Service and/or Goods that may be ordered under the Contract including the Documentation;</w:t>
            </w:r>
          </w:p>
        </w:tc>
      </w:tr>
      <w:tr w:rsidR="00FF75D2" w14:paraId="46237D7D"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4A498D" w14:textId="77777777" w:rsidR="00FF75D2" w:rsidRDefault="0088539C">
            <w:pPr>
              <w:pStyle w:val="Standard"/>
              <w:spacing w:after="120" w:line="240" w:lineRule="auto"/>
              <w:ind w:left="57"/>
            </w:pPr>
            <w:r>
              <w:rPr>
                <w:b/>
                <w:color w:val="000000"/>
                <w:sz w:val="24"/>
                <w:szCs w:val="24"/>
              </w:rPr>
              <w:t>"Delivery"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F48F1F" w14:textId="77777777" w:rsidR="00FF75D2" w:rsidRDefault="0088539C">
            <w:pPr>
              <w:pStyle w:val="Standard"/>
              <w:tabs>
                <w:tab w:val="left" w:pos="-122"/>
                <w:tab w:val="left" w:pos="48"/>
              </w:tabs>
              <w:spacing w:after="120" w:line="240" w:lineRule="auto"/>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FF75D2" w14:paraId="1EC064EE"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20D75" w14:textId="77777777" w:rsidR="00FF75D2" w:rsidRDefault="0088539C">
            <w:pPr>
              <w:pStyle w:val="Standard"/>
              <w:spacing w:after="120" w:line="240" w:lineRule="auto"/>
              <w:ind w:left="57"/>
            </w:pPr>
            <w:r>
              <w:rPr>
                <w:b/>
                <w:color w:val="000000"/>
                <w:sz w:val="24"/>
                <w:szCs w:val="24"/>
              </w:rPr>
              <w:t>"Disclosing Party"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B34AC" w14:textId="77777777" w:rsidR="00FF75D2" w:rsidRDefault="0088539C">
            <w:pPr>
              <w:pStyle w:val="Standard"/>
              <w:tabs>
                <w:tab w:val="left" w:pos="-122"/>
                <w:tab w:val="left" w:pos="48"/>
              </w:tabs>
              <w:spacing w:after="120" w:line="240" w:lineRule="auto"/>
              <w:ind w:left="57"/>
            </w:pPr>
            <w:r>
              <w:rPr>
                <w:color w:val="000000"/>
                <w:sz w:val="24"/>
                <w:szCs w:val="24"/>
              </w:rPr>
              <w:t>the Party directly or indirectly providing Confidential Information to the other Party in accordance with Clause 15 (What you must keep confidential);</w:t>
            </w:r>
          </w:p>
        </w:tc>
      </w:tr>
      <w:tr w:rsidR="00FF75D2" w14:paraId="65D26443"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ECCC03" w14:textId="77777777" w:rsidR="00FF75D2" w:rsidRDefault="0088539C">
            <w:pPr>
              <w:pStyle w:val="Standard"/>
              <w:keepNext/>
              <w:spacing w:after="120" w:line="240" w:lineRule="auto"/>
              <w:ind w:left="57"/>
            </w:pPr>
            <w:r>
              <w:rPr>
                <w:b/>
                <w:color w:val="000000"/>
                <w:sz w:val="24"/>
                <w:szCs w:val="24"/>
              </w:rPr>
              <w:lastRenderedPageBreak/>
              <w:t>"Dispute"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B68DA" w14:textId="77777777" w:rsidR="00FF75D2" w:rsidRDefault="0088539C">
            <w:pPr>
              <w:pStyle w:val="Standard"/>
              <w:tabs>
                <w:tab w:val="left" w:pos="-122"/>
                <w:tab w:val="left" w:pos="48"/>
              </w:tabs>
              <w:spacing w:after="120" w:line="240" w:lineRule="auto"/>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FF75D2" w14:paraId="76924D8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5D3BED" w14:textId="77777777" w:rsidR="00FF75D2" w:rsidRDefault="0088539C">
            <w:pPr>
              <w:pStyle w:val="Standard"/>
              <w:spacing w:after="120" w:line="240" w:lineRule="auto"/>
              <w:ind w:left="57"/>
            </w:pPr>
            <w:r>
              <w:rPr>
                <w:b/>
                <w:color w:val="000000"/>
                <w:sz w:val="24"/>
                <w:szCs w:val="24"/>
              </w:rPr>
              <w:t>"Dispute Resolution Procedure"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D0C7EB" w14:textId="77777777" w:rsidR="00FF75D2" w:rsidRDefault="0088539C">
            <w:pPr>
              <w:pStyle w:val="Standard"/>
              <w:tabs>
                <w:tab w:val="left" w:pos="-122"/>
                <w:tab w:val="left" w:pos="48"/>
              </w:tabs>
              <w:spacing w:after="120" w:line="240" w:lineRule="auto"/>
              <w:ind w:left="57"/>
            </w:pPr>
            <w:r>
              <w:rPr>
                <w:color w:val="000000"/>
                <w:sz w:val="24"/>
                <w:szCs w:val="24"/>
              </w:rPr>
              <w:t>the dispute resolution procedure set out in Clause 34 (Resolving disputes);</w:t>
            </w:r>
          </w:p>
        </w:tc>
      </w:tr>
      <w:tr w:rsidR="00FF75D2" w14:paraId="6C76857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B4EEA3" w14:textId="77777777" w:rsidR="00FF75D2" w:rsidRDefault="0088539C">
            <w:pPr>
              <w:pStyle w:val="Standard"/>
              <w:spacing w:after="120" w:line="240" w:lineRule="auto"/>
              <w:ind w:left="57"/>
            </w:pPr>
            <w:r>
              <w:rPr>
                <w:b/>
                <w:color w:val="000000"/>
                <w:sz w:val="24"/>
                <w:szCs w:val="24"/>
              </w:rPr>
              <w:t>"Documentation"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3BEDA" w14:textId="77777777" w:rsidR="00FF75D2" w:rsidRDefault="0088539C">
            <w:pPr>
              <w:pStyle w:val="Standard"/>
              <w:tabs>
                <w:tab w:val="left" w:pos="-519"/>
                <w:tab w:val="left" w:pos="201"/>
              </w:tabs>
              <w:spacing w:after="120" w:line="240" w:lineRule="auto"/>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012D90A8" w14:textId="77777777" w:rsidR="00FF75D2" w:rsidRDefault="0088539C">
            <w:pPr>
              <w:pStyle w:val="Standard"/>
              <w:numPr>
                <w:ilvl w:val="0"/>
                <w:numId w:val="104"/>
              </w:numPr>
              <w:tabs>
                <w:tab w:val="left" w:pos="-519"/>
                <w:tab w:val="left" w:pos="201"/>
              </w:tabs>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4C13403E" w14:textId="77777777" w:rsidR="00FF75D2" w:rsidRDefault="0088539C">
            <w:pPr>
              <w:pStyle w:val="Standard"/>
              <w:numPr>
                <w:ilvl w:val="0"/>
                <w:numId w:val="104"/>
              </w:numPr>
              <w:tabs>
                <w:tab w:val="left" w:pos="-519"/>
                <w:tab w:val="left" w:pos="201"/>
              </w:tabs>
              <w:ind w:left="57"/>
            </w:pPr>
            <w:r>
              <w:rPr>
                <w:color w:val="000000"/>
                <w:sz w:val="24"/>
                <w:szCs w:val="24"/>
              </w:rPr>
              <w:t>is required by the Agency in order to provide the Deliverables; and/or</w:t>
            </w:r>
          </w:p>
          <w:p w14:paraId="199461BE" w14:textId="77777777" w:rsidR="00FF75D2" w:rsidRDefault="0088539C">
            <w:pPr>
              <w:pStyle w:val="Standard"/>
              <w:numPr>
                <w:ilvl w:val="0"/>
                <w:numId w:val="104"/>
              </w:numPr>
              <w:tabs>
                <w:tab w:val="left" w:pos="-519"/>
                <w:tab w:val="left" w:pos="201"/>
              </w:tabs>
              <w:spacing w:after="120" w:line="240" w:lineRule="auto"/>
              <w:ind w:left="57"/>
            </w:pPr>
            <w:r>
              <w:rPr>
                <w:color w:val="000000"/>
                <w:sz w:val="24"/>
                <w:szCs w:val="24"/>
              </w:rPr>
              <w:t>has been or shall be generated for the purpose of providing the Deliverables;</w:t>
            </w:r>
          </w:p>
        </w:tc>
      </w:tr>
      <w:tr w:rsidR="00FF75D2" w14:paraId="399D069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A54F0" w14:textId="77777777" w:rsidR="00FF75D2" w:rsidRDefault="0088539C">
            <w:pPr>
              <w:pStyle w:val="Standard"/>
              <w:spacing w:after="120" w:line="240" w:lineRule="auto"/>
              <w:ind w:left="57"/>
            </w:pPr>
            <w:r>
              <w:rPr>
                <w:b/>
                <w:color w:val="000000"/>
                <w:sz w:val="24"/>
                <w:szCs w:val="24"/>
              </w:rPr>
              <w:t>"DOTAS"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92BAA" w14:textId="77777777" w:rsidR="00FF75D2" w:rsidRDefault="0088539C">
            <w:pPr>
              <w:pStyle w:val="Standard"/>
              <w:tabs>
                <w:tab w:val="left" w:pos="-519"/>
                <w:tab w:val="left" w:pos="201"/>
              </w:tabs>
              <w:spacing w:after="120" w:line="240" w:lineRule="auto"/>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F75D2" w14:paraId="247826B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326B9" w14:textId="77777777" w:rsidR="00FF75D2" w:rsidRDefault="0088539C">
            <w:pPr>
              <w:pStyle w:val="Standard"/>
              <w:spacing w:after="120" w:line="240" w:lineRule="auto"/>
              <w:ind w:left="57"/>
            </w:pPr>
            <w:r>
              <w:rPr>
                <w:b/>
                <w:color w:val="000000"/>
                <w:sz w:val="24"/>
                <w:szCs w:val="24"/>
              </w:rPr>
              <w:t>“DPA 2018”</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C16CCF" w14:textId="77777777" w:rsidR="00FF75D2" w:rsidRDefault="0088539C">
            <w:pPr>
              <w:pStyle w:val="Standard"/>
              <w:tabs>
                <w:tab w:val="left" w:pos="-519"/>
                <w:tab w:val="left" w:pos="201"/>
              </w:tabs>
              <w:spacing w:after="120" w:line="240" w:lineRule="auto"/>
              <w:ind w:left="57"/>
            </w:pPr>
            <w:r>
              <w:rPr>
                <w:color w:val="000000"/>
                <w:sz w:val="24"/>
                <w:szCs w:val="24"/>
              </w:rPr>
              <w:t>the Data Protection Act 2018;</w:t>
            </w:r>
          </w:p>
        </w:tc>
      </w:tr>
      <w:tr w:rsidR="00FF75D2" w14:paraId="13AADC52"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C35" w14:textId="77777777" w:rsidR="00FF75D2" w:rsidRDefault="0088539C">
            <w:pPr>
              <w:pStyle w:val="Standard"/>
              <w:spacing w:after="120" w:line="240" w:lineRule="auto"/>
              <w:ind w:left="57"/>
            </w:pPr>
            <w:r>
              <w:rPr>
                <w:b/>
                <w:color w:val="000000"/>
                <w:sz w:val="24"/>
                <w:szCs w:val="24"/>
              </w:rPr>
              <w:t>"Due Diligence Information"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79908A" w14:textId="77777777" w:rsidR="00FF75D2" w:rsidRDefault="0088539C">
            <w:pPr>
              <w:pStyle w:val="Standard"/>
              <w:tabs>
                <w:tab w:val="left" w:pos="-519"/>
                <w:tab w:val="left" w:pos="201"/>
              </w:tabs>
              <w:spacing w:after="120" w:line="240" w:lineRule="auto"/>
              <w:ind w:left="57"/>
            </w:pPr>
            <w:r>
              <w:rPr>
                <w:color w:val="000000"/>
                <w:sz w:val="24"/>
                <w:szCs w:val="24"/>
              </w:rPr>
              <w:t>any information supplied to the Agency by or on behalf of the Authority prior to the Start Date;</w:t>
            </w:r>
          </w:p>
        </w:tc>
      </w:tr>
      <w:tr w:rsidR="00FF75D2" w14:paraId="1EC3273A"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2F5A1" w14:textId="77777777" w:rsidR="00FF75D2" w:rsidRDefault="0088539C">
            <w:pPr>
              <w:pStyle w:val="Standard"/>
              <w:spacing w:after="120" w:line="240" w:lineRule="auto"/>
              <w:ind w:left="57"/>
            </w:pPr>
            <w:r>
              <w:rPr>
                <w:b/>
                <w:color w:val="000000"/>
                <w:sz w:val="24"/>
                <w:szCs w:val="24"/>
              </w:rPr>
              <w:t>“Effective Date”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25F209" w14:textId="77777777" w:rsidR="00FF75D2" w:rsidRDefault="0088539C">
            <w:pPr>
              <w:pStyle w:val="Standard"/>
              <w:tabs>
                <w:tab w:val="left" w:pos="-519"/>
                <w:tab w:val="left" w:pos="201"/>
              </w:tabs>
              <w:spacing w:after="120" w:line="240" w:lineRule="auto"/>
              <w:ind w:left="57"/>
            </w:pPr>
            <w:r>
              <w:rPr>
                <w:color w:val="000000"/>
                <w:sz w:val="24"/>
                <w:szCs w:val="24"/>
              </w:rPr>
              <w:t>the date on which the final Party has signed the Contract;</w:t>
            </w:r>
          </w:p>
        </w:tc>
      </w:tr>
      <w:tr w:rsidR="00FF75D2" w14:paraId="6A0CF885"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49B63" w14:textId="77777777" w:rsidR="00FF75D2" w:rsidRDefault="0088539C">
            <w:pPr>
              <w:pStyle w:val="Standard"/>
              <w:spacing w:after="120" w:line="240" w:lineRule="auto"/>
              <w:ind w:left="57"/>
            </w:pPr>
            <w:r>
              <w:rPr>
                <w:b/>
                <w:color w:val="000000"/>
                <w:sz w:val="24"/>
                <w:szCs w:val="24"/>
              </w:rPr>
              <w:t>"EIR"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89EB18" w14:textId="77777777" w:rsidR="00FF75D2" w:rsidRDefault="0088539C">
            <w:pPr>
              <w:pStyle w:val="Standard"/>
              <w:tabs>
                <w:tab w:val="left" w:pos="-122"/>
                <w:tab w:val="left" w:pos="48"/>
              </w:tabs>
              <w:spacing w:after="120" w:line="240" w:lineRule="auto"/>
              <w:ind w:left="57"/>
            </w:pPr>
            <w:r>
              <w:rPr>
                <w:color w:val="000000"/>
                <w:sz w:val="24"/>
                <w:szCs w:val="24"/>
              </w:rPr>
              <w:t>the Environmental Information Regulations 2004;</w:t>
            </w:r>
          </w:p>
        </w:tc>
      </w:tr>
      <w:tr w:rsidR="00FF75D2" w14:paraId="7A4B5EB8"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6E973" w14:textId="77777777" w:rsidR="00FF75D2" w:rsidRDefault="0088539C">
            <w:pPr>
              <w:pStyle w:val="Standard"/>
              <w:spacing w:after="120" w:line="240" w:lineRule="auto"/>
              <w:ind w:left="57"/>
            </w:pPr>
            <w:r>
              <w:rPr>
                <w:b/>
                <w:color w:val="000000"/>
                <w:sz w:val="24"/>
                <w:szCs w:val="24"/>
              </w:rPr>
              <w:t>“Electronic Invoice”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56A02B" w14:textId="77777777" w:rsidR="00FF75D2" w:rsidRDefault="0088539C">
            <w:pPr>
              <w:pStyle w:val="Standard"/>
              <w:tabs>
                <w:tab w:val="left" w:pos="-122"/>
                <w:tab w:val="left" w:pos="48"/>
              </w:tabs>
              <w:spacing w:after="120" w:line="240" w:lineRule="auto"/>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F75D2" w14:paraId="0F2F427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DB586" w14:textId="77777777" w:rsidR="00FF75D2" w:rsidRDefault="0088539C">
            <w:pPr>
              <w:pStyle w:val="Standard"/>
              <w:spacing w:after="120" w:line="240" w:lineRule="auto"/>
              <w:ind w:left="57"/>
            </w:pPr>
            <w:r>
              <w:rPr>
                <w:b/>
                <w:color w:val="000000"/>
                <w:sz w:val="24"/>
                <w:szCs w:val="24"/>
              </w:rPr>
              <w:lastRenderedPageBreak/>
              <w:t>"Employment Regulations"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A9B91C" w14:textId="77777777" w:rsidR="00FF75D2" w:rsidRDefault="0088539C">
            <w:pPr>
              <w:pStyle w:val="Standard"/>
              <w:tabs>
                <w:tab w:val="left" w:pos="-122"/>
                <w:tab w:val="left" w:pos="48"/>
              </w:tabs>
              <w:spacing w:after="120" w:line="240" w:lineRule="auto"/>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FF75D2" w14:paraId="727A500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47F4E" w14:textId="77777777" w:rsidR="00FF75D2" w:rsidRPr="0053214C" w:rsidRDefault="0088539C">
            <w:pPr>
              <w:pStyle w:val="Standard"/>
              <w:spacing w:after="120" w:line="240" w:lineRule="auto"/>
              <w:ind w:left="57"/>
              <w:rPr>
                <w:b/>
                <w:color w:val="000000"/>
                <w:sz w:val="24"/>
                <w:szCs w:val="24"/>
              </w:rPr>
            </w:pPr>
            <w:r>
              <w:rPr>
                <w:b/>
                <w:color w:val="000000"/>
                <w:sz w:val="24"/>
                <w:szCs w:val="24"/>
              </w:rPr>
              <w:t>"End Date"</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64AB26" w14:textId="77777777" w:rsidR="00FF75D2" w:rsidRDefault="0088539C">
            <w:pPr>
              <w:pStyle w:val="Standard"/>
              <w:tabs>
                <w:tab w:val="left" w:pos="-519"/>
                <w:tab w:val="left" w:pos="201"/>
              </w:tabs>
              <w:spacing w:after="120" w:line="240" w:lineRule="auto"/>
              <w:ind w:left="57" w:firstLine="141"/>
            </w:pPr>
            <w:r>
              <w:rPr>
                <w:color w:val="000000"/>
                <w:sz w:val="24"/>
                <w:szCs w:val="24"/>
              </w:rPr>
              <w:t>the earlier of:</w:t>
            </w:r>
          </w:p>
          <w:p w14:paraId="0506CC84" w14:textId="77777777" w:rsidR="00FF75D2" w:rsidRDefault="0088539C">
            <w:pPr>
              <w:pStyle w:val="Standard"/>
              <w:numPr>
                <w:ilvl w:val="0"/>
                <w:numId w:val="103"/>
              </w:numPr>
              <w:tabs>
                <w:tab w:val="left" w:pos="-519"/>
                <w:tab w:val="left" w:pos="201"/>
              </w:tabs>
              <w:ind w:left="57"/>
            </w:pPr>
            <w:r>
              <w:rPr>
                <w:color w:val="000000"/>
                <w:sz w:val="24"/>
                <w:szCs w:val="24"/>
              </w:rPr>
              <w:t>the Expiry Date (as extended by any Extension Period exercised by the Relevant Authority under Clause 10.1.2); or</w:t>
            </w:r>
          </w:p>
          <w:p w14:paraId="70E09328" w14:textId="77777777" w:rsidR="00FF75D2" w:rsidRDefault="0088539C">
            <w:pPr>
              <w:pStyle w:val="Standard"/>
              <w:numPr>
                <w:ilvl w:val="0"/>
                <w:numId w:val="103"/>
              </w:numPr>
              <w:tabs>
                <w:tab w:val="left" w:pos="-519"/>
                <w:tab w:val="left" w:pos="201"/>
              </w:tabs>
              <w:spacing w:after="120" w:line="240" w:lineRule="auto"/>
              <w:ind w:left="57"/>
            </w:pPr>
            <w:r>
              <w:rPr>
                <w:color w:val="000000"/>
                <w:sz w:val="24"/>
                <w:szCs w:val="24"/>
              </w:rPr>
              <w:t>if a Contract is terminated before the date specified in (a) above, the date of termination of the Contract;</w:t>
            </w:r>
          </w:p>
        </w:tc>
      </w:tr>
      <w:tr w:rsidR="00FF75D2" w14:paraId="0DD6873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C148C" w14:textId="77777777" w:rsidR="00FF75D2" w:rsidRPr="0053214C" w:rsidRDefault="0088539C">
            <w:pPr>
              <w:pStyle w:val="Standard"/>
              <w:spacing w:after="120" w:line="240" w:lineRule="auto"/>
              <w:ind w:left="57"/>
              <w:rPr>
                <w:b/>
                <w:color w:val="000000"/>
                <w:sz w:val="24"/>
                <w:szCs w:val="24"/>
              </w:rPr>
            </w:pPr>
            <w:r>
              <w:rPr>
                <w:b/>
                <w:color w:val="000000"/>
                <w:sz w:val="24"/>
                <w:szCs w:val="24"/>
              </w:rPr>
              <w:t>"Environmental Policy"</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D2523" w14:textId="77777777" w:rsidR="00FF75D2" w:rsidRDefault="0088539C">
            <w:pPr>
              <w:pStyle w:val="Standard"/>
              <w:tabs>
                <w:tab w:val="left" w:pos="-122"/>
                <w:tab w:val="left" w:pos="48"/>
              </w:tabs>
              <w:spacing w:after="120" w:line="240" w:lineRule="auto"/>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FF75D2" w14:paraId="58A1253D"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EC243" w14:textId="77777777" w:rsidR="00FF75D2" w:rsidRPr="0053214C" w:rsidRDefault="0088539C">
            <w:pPr>
              <w:pStyle w:val="Standard"/>
              <w:spacing w:after="120" w:line="240" w:lineRule="auto"/>
              <w:ind w:left="57"/>
              <w:rPr>
                <w:b/>
                <w:color w:val="000000"/>
                <w:sz w:val="24"/>
                <w:szCs w:val="24"/>
              </w:rPr>
            </w:pPr>
            <w:r>
              <w:rPr>
                <w:b/>
                <w:color w:val="000000"/>
                <w:sz w:val="24"/>
                <w:szCs w:val="24"/>
              </w:rPr>
              <w:t>"Equality and Human Rights Commission"</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3F90C2" w14:textId="77777777" w:rsidR="00FF75D2" w:rsidRDefault="0088539C">
            <w:pPr>
              <w:pStyle w:val="Standard"/>
              <w:tabs>
                <w:tab w:val="left" w:pos="-122"/>
                <w:tab w:val="left" w:pos="48"/>
              </w:tabs>
              <w:spacing w:after="120" w:line="240" w:lineRule="auto"/>
              <w:ind w:left="57"/>
            </w:pPr>
            <w:r>
              <w:rPr>
                <w:color w:val="000000"/>
                <w:sz w:val="24"/>
                <w:szCs w:val="24"/>
              </w:rPr>
              <w:t>the UK Government body named as such as may be renamed or replaced by an equivalent body from time to time;</w:t>
            </w:r>
          </w:p>
        </w:tc>
      </w:tr>
      <w:tr w:rsidR="00FF75D2" w14:paraId="136532BC"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1E68EE" w14:textId="77777777" w:rsidR="00FF75D2" w:rsidRDefault="0088539C">
            <w:pPr>
              <w:pStyle w:val="Standard"/>
              <w:spacing w:after="120" w:line="240" w:lineRule="auto"/>
              <w:ind w:left="57"/>
            </w:pPr>
            <w:r>
              <w:rPr>
                <w:b/>
                <w:color w:val="000000"/>
                <w:sz w:val="24"/>
                <w:szCs w:val="24"/>
              </w:rPr>
              <w:t>“Estimated Year 1 Charges”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AC4F25" w14:textId="77777777" w:rsidR="00FF75D2" w:rsidRDefault="0088539C">
            <w:pPr>
              <w:pStyle w:val="Standard"/>
              <w:tabs>
                <w:tab w:val="left" w:pos="-122"/>
              </w:tabs>
              <w:spacing w:after="120" w:line="240" w:lineRule="auto"/>
              <w:ind w:left="57"/>
            </w:pPr>
            <w:r>
              <w:rPr>
                <w:color w:val="000000"/>
                <w:sz w:val="24"/>
                <w:szCs w:val="24"/>
              </w:rPr>
              <w:t>the anticipated total Charges payable by the Client in the first Contract Year specified in the Order Form;</w:t>
            </w:r>
          </w:p>
        </w:tc>
      </w:tr>
      <w:tr w:rsidR="00FF75D2" w14:paraId="5056D52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C8CF" w14:textId="77777777" w:rsidR="00FF75D2" w:rsidRPr="00702C64" w:rsidRDefault="0088539C" w:rsidP="00702C64">
            <w:pPr>
              <w:pStyle w:val="Standard"/>
              <w:spacing w:after="120" w:line="240" w:lineRule="auto"/>
              <w:ind w:left="57"/>
              <w:rPr>
                <w:b/>
                <w:color w:val="000000"/>
                <w:sz w:val="24"/>
                <w:szCs w:val="24"/>
              </w:rPr>
            </w:pPr>
            <w:r>
              <w:rPr>
                <w:b/>
                <w:color w:val="000000"/>
                <w:sz w:val="24"/>
                <w:szCs w:val="24"/>
              </w:rPr>
              <w:t>"Estimated Yearly Charges"</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8C96" w14:textId="77777777" w:rsidR="00FF75D2" w:rsidRDefault="0088539C">
            <w:pPr>
              <w:pStyle w:val="Standard"/>
              <w:tabs>
                <w:tab w:val="left" w:pos="-179"/>
              </w:tabs>
              <w:spacing w:after="120" w:line="240" w:lineRule="auto"/>
            </w:pPr>
            <w:r>
              <w:rPr>
                <w:color w:val="000000"/>
                <w:sz w:val="24"/>
                <w:szCs w:val="24"/>
              </w:rPr>
              <w:t>means for the purposes of calculating each Party’s annual liability under clause 11.2:</w:t>
            </w:r>
          </w:p>
          <w:p w14:paraId="336B12BC" w14:textId="0D7B14B6" w:rsidR="00FF75D2" w:rsidRPr="00CA2035" w:rsidRDefault="00CA2035" w:rsidP="00CA2035">
            <w:pPr>
              <w:pStyle w:val="Standard"/>
              <w:numPr>
                <w:ilvl w:val="1"/>
                <w:numId w:val="93"/>
              </w:numPr>
              <w:tabs>
                <w:tab w:val="left" w:pos="635"/>
                <w:tab w:val="left" w:pos="805"/>
                <w:tab w:val="left" w:pos="989"/>
              </w:tabs>
              <w:spacing w:after="120" w:line="240" w:lineRule="auto"/>
              <w:ind w:left="814"/>
              <w:rPr>
                <w:color w:val="000000"/>
                <w:sz w:val="24"/>
                <w:szCs w:val="24"/>
              </w:rPr>
            </w:pPr>
            <w:r>
              <w:rPr>
                <w:color w:val="000000"/>
                <w:sz w:val="24"/>
                <w:szCs w:val="24"/>
              </w:rPr>
              <w:t xml:space="preserve">   </w:t>
            </w:r>
            <w:r w:rsidR="0088539C">
              <w:rPr>
                <w:color w:val="000000"/>
                <w:sz w:val="24"/>
                <w:szCs w:val="24"/>
              </w:rPr>
              <w:t>in the first Contract Year, the Estimated Year 1 Charges; or</w:t>
            </w:r>
          </w:p>
          <w:p w14:paraId="2DBA91A3" w14:textId="0BB8D821" w:rsidR="00FF75D2" w:rsidRPr="00CA2035" w:rsidRDefault="0088539C" w:rsidP="00CA2035">
            <w:pPr>
              <w:pStyle w:val="Standard"/>
              <w:numPr>
                <w:ilvl w:val="1"/>
                <w:numId w:val="93"/>
              </w:numPr>
              <w:tabs>
                <w:tab w:val="left" w:pos="635"/>
                <w:tab w:val="left" w:pos="805"/>
                <w:tab w:val="left" w:pos="989"/>
              </w:tabs>
              <w:spacing w:after="120" w:line="240" w:lineRule="auto"/>
              <w:ind w:left="814"/>
              <w:rPr>
                <w:color w:val="000000"/>
                <w:sz w:val="24"/>
                <w:szCs w:val="24"/>
              </w:rPr>
            </w:pPr>
            <w:r>
              <w:rPr>
                <w:color w:val="000000"/>
                <w:sz w:val="24"/>
                <w:szCs w:val="24"/>
              </w:rPr>
              <w:t>in the any subsequent Contract Years, the Charges paid or payable in the previous Call-off Contract Year; or</w:t>
            </w:r>
          </w:p>
          <w:p w14:paraId="6971DDCC" w14:textId="4F02BC25" w:rsidR="00FF75D2" w:rsidRDefault="0088539C" w:rsidP="00CA2035">
            <w:pPr>
              <w:pStyle w:val="Standard"/>
              <w:numPr>
                <w:ilvl w:val="1"/>
                <w:numId w:val="93"/>
              </w:numPr>
              <w:tabs>
                <w:tab w:val="left" w:pos="635"/>
                <w:tab w:val="left" w:pos="805"/>
                <w:tab w:val="left" w:pos="989"/>
              </w:tabs>
              <w:spacing w:after="120" w:line="240" w:lineRule="auto"/>
              <w:ind w:left="814"/>
            </w:pPr>
            <w:r>
              <w:rPr>
                <w:color w:val="000000"/>
                <w:sz w:val="24"/>
                <w:szCs w:val="24"/>
              </w:rPr>
              <w:t>after the end of the Call-off Contract, the Charges paid or payable in the last Contract Year during the Call-off Contract Period;  </w:t>
            </w:r>
          </w:p>
        </w:tc>
      </w:tr>
      <w:tr w:rsidR="00FF75D2" w14:paraId="1416E954"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A857" w14:textId="77777777" w:rsidR="00FF75D2" w:rsidRPr="00702C64" w:rsidRDefault="0088539C" w:rsidP="00702C64">
            <w:pPr>
              <w:pStyle w:val="Standard"/>
              <w:spacing w:after="120" w:line="240" w:lineRule="auto"/>
              <w:ind w:left="57"/>
              <w:rPr>
                <w:b/>
                <w:color w:val="000000"/>
                <w:sz w:val="24"/>
                <w:szCs w:val="24"/>
              </w:rPr>
            </w:pPr>
            <w:r w:rsidRPr="00702C64">
              <w:rPr>
                <w:b/>
                <w:color w:val="000000"/>
                <w:sz w:val="24"/>
                <w:szCs w:val="24"/>
              </w:rPr>
              <w:t>“Exempt Buyer”</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E3A6" w14:textId="77777777" w:rsidR="00FF75D2" w:rsidRDefault="0088539C">
            <w:pPr>
              <w:pStyle w:val="Standard"/>
              <w:spacing w:after="60" w:line="240" w:lineRule="auto"/>
            </w:pPr>
            <w:r>
              <w:rPr>
                <w:sz w:val="24"/>
                <w:szCs w:val="24"/>
              </w:rPr>
              <w:t>a public sector purchaser that is:</w:t>
            </w:r>
          </w:p>
          <w:p w14:paraId="37B45389" w14:textId="479EDB8A" w:rsidR="00FF75D2" w:rsidRDefault="0014327A" w:rsidP="00370C15">
            <w:pPr>
              <w:pStyle w:val="Standard"/>
              <w:numPr>
                <w:ilvl w:val="0"/>
                <w:numId w:val="304"/>
              </w:numPr>
              <w:tabs>
                <w:tab w:val="left" w:pos="209"/>
                <w:tab w:val="left" w:pos="379"/>
                <w:tab w:val="left" w:pos="563"/>
              </w:tabs>
              <w:spacing w:after="120" w:line="240" w:lineRule="auto"/>
              <w:ind w:hanging="860"/>
            </w:pPr>
            <w:r>
              <w:rPr>
                <w:color w:val="000000"/>
                <w:sz w:val="24"/>
                <w:szCs w:val="24"/>
              </w:rPr>
              <w:t xml:space="preserve">   </w:t>
            </w:r>
            <w:r w:rsidR="0088539C">
              <w:rPr>
                <w:color w:val="000000"/>
                <w:sz w:val="24"/>
                <w:szCs w:val="24"/>
              </w:rPr>
              <w:t>eligible to use the Framework Contract; and</w:t>
            </w:r>
          </w:p>
          <w:p w14:paraId="1BF58EC1" w14:textId="77777777" w:rsidR="00FF75D2" w:rsidRDefault="0088539C" w:rsidP="00370C15">
            <w:pPr>
              <w:pStyle w:val="Standard"/>
              <w:numPr>
                <w:ilvl w:val="0"/>
                <w:numId w:val="304"/>
              </w:numPr>
              <w:tabs>
                <w:tab w:val="left" w:pos="209"/>
                <w:tab w:val="left" w:pos="379"/>
                <w:tab w:val="left" w:pos="563"/>
              </w:tabs>
              <w:spacing w:after="120" w:line="240" w:lineRule="auto"/>
              <w:ind w:left="388"/>
            </w:pPr>
            <w:r>
              <w:rPr>
                <w:color w:val="000000"/>
                <w:sz w:val="24"/>
                <w:szCs w:val="24"/>
              </w:rPr>
              <w:t>is entering into an Exempt Call-off Contract that is not subject to (as applicable) any of:</w:t>
            </w:r>
          </w:p>
          <w:p w14:paraId="36724FBD" w14:textId="619C300C" w:rsidR="00FF75D2" w:rsidRDefault="00A41C26" w:rsidP="00370C15">
            <w:pPr>
              <w:pStyle w:val="Standard"/>
              <w:numPr>
                <w:ilvl w:val="1"/>
                <w:numId w:val="304"/>
              </w:numPr>
              <w:tabs>
                <w:tab w:val="left" w:pos="635"/>
                <w:tab w:val="left" w:pos="805"/>
                <w:tab w:val="left" w:pos="989"/>
              </w:tabs>
              <w:spacing w:after="120" w:line="240" w:lineRule="auto"/>
              <w:ind w:left="814"/>
            </w:pPr>
            <w:r>
              <w:rPr>
                <w:color w:val="000000"/>
                <w:sz w:val="24"/>
                <w:szCs w:val="24"/>
              </w:rPr>
              <w:t xml:space="preserve">  </w:t>
            </w:r>
            <w:r w:rsidR="0088539C">
              <w:rPr>
                <w:color w:val="000000"/>
                <w:sz w:val="24"/>
                <w:szCs w:val="24"/>
              </w:rPr>
              <w:t>the Regulations;</w:t>
            </w:r>
          </w:p>
          <w:p w14:paraId="5A69E664" w14:textId="22A9A7EF" w:rsidR="00FF75D2" w:rsidRDefault="00A41C26" w:rsidP="00370C15">
            <w:pPr>
              <w:pStyle w:val="Standard"/>
              <w:numPr>
                <w:ilvl w:val="1"/>
                <w:numId w:val="304"/>
              </w:numPr>
              <w:tabs>
                <w:tab w:val="left" w:pos="635"/>
                <w:tab w:val="left" w:pos="805"/>
                <w:tab w:val="left" w:pos="989"/>
              </w:tabs>
              <w:spacing w:after="120" w:line="240" w:lineRule="auto"/>
              <w:ind w:left="814"/>
            </w:pPr>
            <w:r>
              <w:rPr>
                <w:color w:val="000000"/>
                <w:sz w:val="24"/>
                <w:szCs w:val="24"/>
              </w:rPr>
              <w:t xml:space="preserve">  </w:t>
            </w:r>
            <w:r w:rsidR="0088539C">
              <w:rPr>
                <w:color w:val="000000"/>
                <w:sz w:val="24"/>
                <w:szCs w:val="24"/>
              </w:rPr>
              <w:t>the Concession Contracts Regulations 2016 (SI 2016/273);</w:t>
            </w:r>
          </w:p>
          <w:p w14:paraId="2BB87747"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t>the Utilities Contracts Regulations 2016 (SI 2016/274);</w:t>
            </w:r>
          </w:p>
          <w:p w14:paraId="5EC49650"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t>the Defence and Security Public Contracts Regulations 2011 (SI 2011/1848);</w:t>
            </w:r>
          </w:p>
          <w:p w14:paraId="36C76BC1" w14:textId="7CA07221" w:rsidR="00FF75D2" w:rsidRDefault="00A41C26" w:rsidP="00370C15">
            <w:pPr>
              <w:pStyle w:val="Standard"/>
              <w:numPr>
                <w:ilvl w:val="1"/>
                <w:numId w:val="304"/>
              </w:numPr>
              <w:tabs>
                <w:tab w:val="left" w:pos="635"/>
                <w:tab w:val="left" w:pos="805"/>
                <w:tab w:val="left" w:pos="989"/>
              </w:tabs>
              <w:spacing w:after="120" w:line="240" w:lineRule="auto"/>
              <w:ind w:left="814"/>
            </w:pPr>
            <w:r>
              <w:rPr>
                <w:color w:val="000000"/>
                <w:sz w:val="24"/>
                <w:szCs w:val="24"/>
              </w:rPr>
              <w:t xml:space="preserve">   </w:t>
            </w:r>
            <w:r w:rsidR="0088539C">
              <w:rPr>
                <w:color w:val="000000"/>
                <w:sz w:val="24"/>
                <w:szCs w:val="24"/>
              </w:rPr>
              <w:t>the Remedies Directive (2007/66/EC);</w:t>
            </w:r>
          </w:p>
          <w:p w14:paraId="1B7DAC26"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t>Directive 2014/23/EU of the European Parliament and Council;</w:t>
            </w:r>
          </w:p>
          <w:p w14:paraId="3F41E9E6"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t>Directive 2014/24/EU of the European Parliament and Council;</w:t>
            </w:r>
          </w:p>
          <w:p w14:paraId="5EB6E9F4"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lastRenderedPageBreak/>
              <w:t>Directive 2014/25/EU of the European Parliament and Council; or</w:t>
            </w:r>
          </w:p>
          <w:p w14:paraId="2A3A27D5" w14:textId="77777777" w:rsidR="00FF75D2" w:rsidRDefault="0088539C" w:rsidP="00370C15">
            <w:pPr>
              <w:pStyle w:val="Standard"/>
              <w:numPr>
                <w:ilvl w:val="1"/>
                <w:numId w:val="304"/>
              </w:numPr>
              <w:tabs>
                <w:tab w:val="left" w:pos="635"/>
                <w:tab w:val="left" w:pos="805"/>
                <w:tab w:val="left" w:pos="989"/>
              </w:tabs>
              <w:spacing w:after="120" w:line="240" w:lineRule="auto"/>
              <w:ind w:left="814"/>
            </w:pPr>
            <w:r>
              <w:rPr>
                <w:color w:val="000000"/>
                <w:sz w:val="24"/>
                <w:szCs w:val="24"/>
              </w:rPr>
              <w:t>Directive 2009/81/EC of the European Parliament and Council;</w:t>
            </w:r>
          </w:p>
        </w:tc>
      </w:tr>
      <w:tr w:rsidR="00FF75D2" w14:paraId="1506DA0B"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F1EA" w14:textId="77777777" w:rsidR="00FF75D2" w:rsidRDefault="0088539C" w:rsidP="0053214C">
            <w:pPr>
              <w:pStyle w:val="Standard"/>
              <w:spacing w:after="120" w:line="240" w:lineRule="auto"/>
              <w:ind w:left="57"/>
            </w:pPr>
            <w:r>
              <w:rPr>
                <w:sz w:val="24"/>
                <w:szCs w:val="24"/>
              </w:rPr>
              <w:lastRenderedPageBreak/>
              <w:t>“</w:t>
            </w:r>
            <w:r>
              <w:rPr>
                <w:b/>
                <w:sz w:val="24"/>
                <w:szCs w:val="24"/>
              </w:rPr>
              <w:t xml:space="preserve">Exempt Call-off </w:t>
            </w:r>
            <w:r w:rsidRPr="0053214C">
              <w:rPr>
                <w:b/>
                <w:color w:val="000000"/>
                <w:sz w:val="24"/>
                <w:szCs w:val="24"/>
              </w:rPr>
              <w:t>Contract</w:t>
            </w:r>
            <w:r>
              <w:rPr>
                <w:sz w:val="24"/>
                <w:szCs w:val="24"/>
              </w:rPr>
              <w: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72E7" w14:textId="77777777" w:rsidR="00FF75D2" w:rsidRDefault="0088539C">
            <w:pPr>
              <w:pStyle w:val="Standard"/>
              <w:tabs>
                <w:tab w:val="left" w:pos="-179"/>
                <w:tab w:val="left" w:pos="-9"/>
              </w:tabs>
              <w:spacing w:after="120" w:line="240" w:lineRule="auto"/>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FF75D2" w14:paraId="76E0EF80" w14:textId="77777777" w:rsidTr="0053214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8E78" w14:textId="77777777" w:rsidR="00FF75D2" w:rsidRDefault="0088539C" w:rsidP="0053214C">
            <w:pPr>
              <w:pStyle w:val="Standard"/>
              <w:spacing w:after="120" w:line="240" w:lineRule="auto"/>
              <w:ind w:left="57"/>
            </w:pPr>
            <w:r>
              <w:rPr>
                <w:sz w:val="24"/>
                <w:szCs w:val="24"/>
              </w:rPr>
              <w:t>“</w:t>
            </w:r>
            <w:r>
              <w:rPr>
                <w:b/>
                <w:sz w:val="24"/>
                <w:szCs w:val="24"/>
              </w:rPr>
              <w:t xml:space="preserve">Exempt </w:t>
            </w:r>
            <w:r w:rsidRPr="0053214C">
              <w:rPr>
                <w:b/>
                <w:color w:val="000000"/>
                <w:sz w:val="24"/>
                <w:szCs w:val="24"/>
              </w:rPr>
              <w:t>Procurement</w:t>
            </w:r>
            <w:r>
              <w:rPr>
                <w:b/>
                <w:sz w:val="24"/>
                <w:szCs w:val="24"/>
              </w:rPr>
              <w:t xml:space="preserve"> </w:t>
            </w:r>
            <w:r w:rsidRPr="0053214C">
              <w:rPr>
                <w:b/>
                <w:color w:val="000000"/>
                <w:sz w:val="24"/>
                <w:szCs w:val="24"/>
              </w:rPr>
              <w:t>Amendments</w:t>
            </w:r>
            <w:r>
              <w:rPr>
                <w:sz w:val="24"/>
                <w:szCs w:val="24"/>
              </w:rPr>
              <w:t>”</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6D75" w14:textId="77777777" w:rsidR="00FF75D2" w:rsidRDefault="0088539C">
            <w:pPr>
              <w:pStyle w:val="Standard"/>
              <w:tabs>
                <w:tab w:val="left" w:pos="-179"/>
                <w:tab w:val="left" w:pos="-9"/>
              </w:tabs>
              <w:spacing w:after="120" w:line="240" w:lineRule="auto"/>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FF75D2" w14:paraId="72DCFD6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C823D"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"Existing IPR"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5D6449" w14:textId="77777777" w:rsidR="00FF75D2" w:rsidRDefault="0088539C">
            <w:pPr>
              <w:pStyle w:val="Standard"/>
              <w:tabs>
                <w:tab w:val="left" w:pos="-179"/>
                <w:tab w:val="left" w:pos="-9"/>
              </w:tabs>
              <w:spacing w:after="120" w:line="240" w:lineRule="auto"/>
            </w:pPr>
            <w:r>
              <w:rPr>
                <w:color w:val="000000"/>
                <w:sz w:val="24"/>
                <w:szCs w:val="24"/>
              </w:rPr>
              <w:t>any and all IPR that are owned by or licensed to either Party and which are or have been developed independently of the Contract (whether prior to the Start Date or otherwise);</w:t>
            </w:r>
          </w:p>
        </w:tc>
      </w:tr>
      <w:tr w:rsidR="00FF75D2" w14:paraId="7EE699E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F1BA00"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“Exit Day”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794F5E" w14:textId="77777777" w:rsidR="00FF75D2" w:rsidRDefault="0088539C">
            <w:pPr>
              <w:pStyle w:val="Standard"/>
              <w:tabs>
                <w:tab w:val="left" w:pos="-179"/>
                <w:tab w:val="left" w:pos="-9"/>
              </w:tabs>
              <w:spacing w:after="120" w:line="240" w:lineRule="auto"/>
            </w:pPr>
            <w:r>
              <w:rPr>
                <w:color w:val="000000"/>
                <w:sz w:val="24"/>
                <w:szCs w:val="24"/>
              </w:rPr>
              <w:t>shall have the meaning in the European Union (Withdrawal) Act 2018;</w:t>
            </w:r>
          </w:p>
        </w:tc>
      </w:tr>
      <w:tr w:rsidR="00FF75D2" w14:paraId="237C09F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53A"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"Expiry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A41D3" w14:textId="77777777" w:rsidR="00FF75D2" w:rsidRDefault="0088539C">
            <w:pPr>
              <w:pStyle w:val="Standard"/>
              <w:tabs>
                <w:tab w:val="left" w:pos="-576"/>
                <w:tab w:val="left" w:pos="144"/>
              </w:tabs>
              <w:spacing w:after="120" w:line="240" w:lineRule="auto"/>
            </w:pPr>
            <w:r>
              <w:rPr>
                <w:color w:val="000000"/>
                <w:sz w:val="24"/>
                <w:szCs w:val="24"/>
              </w:rPr>
              <w:t>the Framework Expiry Date or the Call-Off Expiry Date (as the context dictates);</w:t>
            </w:r>
          </w:p>
        </w:tc>
      </w:tr>
      <w:tr w:rsidR="00FF75D2" w14:paraId="1B55D7D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6A85C"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"Extension Period"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C5BFA3" w14:textId="77777777" w:rsidR="00FF75D2" w:rsidRDefault="0088539C">
            <w:pPr>
              <w:pStyle w:val="Standard"/>
              <w:tabs>
                <w:tab w:val="left" w:pos="-179"/>
                <w:tab w:val="left" w:pos="-9"/>
              </w:tabs>
              <w:spacing w:after="120" w:line="240" w:lineRule="auto"/>
            </w:pPr>
            <w:r>
              <w:rPr>
                <w:color w:val="000000"/>
                <w:sz w:val="24"/>
                <w:szCs w:val="24"/>
              </w:rPr>
              <w:t>the Framework Optional Extension Period or the Call-Off Optional Extension Period as the context dictates;</w:t>
            </w:r>
          </w:p>
        </w:tc>
      </w:tr>
      <w:tr w:rsidR="00FF75D2" w14:paraId="58EEBD8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5FDE4"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"FOIA"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29E2CD" w14:textId="77777777" w:rsidR="00FF75D2" w:rsidRDefault="0088539C">
            <w:pPr>
              <w:pStyle w:val="Standard"/>
              <w:tabs>
                <w:tab w:val="left" w:pos="-179"/>
                <w:tab w:val="left" w:pos="-9"/>
              </w:tabs>
              <w:spacing w:after="120" w:line="240" w:lineRule="auto"/>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F75D2" w14:paraId="38D1F81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EA6CFD" w14:textId="77777777" w:rsidR="00FF75D2" w:rsidRPr="0053214C" w:rsidRDefault="0088539C" w:rsidP="0053214C">
            <w:pPr>
              <w:pStyle w:val="Standard"/>
              <w:spacing w:after="120" w:line="240" w:lineRule="auto"/>
              <w:ind w:left="57"/>
              <w:rPr>
                <w:b/>
                <w:color w:val="000000"/>
                <w:sz w:val="24"/>
                <w:szCs w:val="24"/>
              </w:rPr>
            </w:pPr>
            <w:r>
              <w:rPr>
                <w:b/>
                <w:color w:val="000000"/>
                <w:sz w:val="24"/>
                <w:szCs w:val="24"/>
              </w:rPr>
              <w:t>"Force Majeure Event"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640A8B" w14:textId="77777777" w:rsidR="00FF75D2" w:rsidRDefault="0088539C">
            <w:pPr>
              <w:pStyle w:val="Standard"/>
              <w:tabs>
                <w:tab w:val="left" w:pos="-179"/>
                <w:tab w:val="left" w:pos="-9"/>
              </w:tabs>
              <w:spacing w:after="120" w:line="240" w:lineRule="auto"/>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5F527CD" w14:textId="77777777" w:rsidR="00FF75D2" w:rsidRDefault="0088539C">
            <w:pPr>
              <w:pStyle w:val="Standard"/>
              <w:numPr>
                <w:ilvl w:val="1"/>
                <w:numId w:val="88"/>
              </w:numPr>
              <w:tabs>
                <w:tab w:val="left" w:pos="-576"/>
                <w:tab w:val="left" w:pos="144"/>
              </w:tabs>
              <w:spacing w:after="120" w:line="240" w:lineRule="auto"/>
              <w:ind w:hanging="288"/>
            </w:pPr>
            <w:r>
              <w:rPr>
                <w:color w:val="000000"/>
                <w:sz w:val="24"/>
                <w:szCs w:val="24"/>
              </w:rPr>
              <w:t>riots, civil commotion, war or armed conflict;</w:t>
            </w:r>
          </w:p>
          <w:p w14:paraId="6904AAE1" w14:textId="77777777" w:rsidR="00FF75D2" w:rsidRDefault="0088539C">
            <w:pPr>
              <w:pStyle w:val="Standard"/>
              <w:numPr>
                <w:ilvl w:val="1"/>
                <w:numId w:val="88"/>
              </w:numPr>
              <w:tabs>
                <w:tab w:val="left" w:pos="-576"/>
                <w:tab w:val="left" w:pos="144"/>
              </w:tabs>
              <w:spacing w:after="120" w:line="240" w:lineRule="auto"/>
              <w:ind w:hanging="288"/>
            </w:pPr>
            <w:r>
              <w:rPr>
                <w:color w:val="000000"/>
                <w:sz w:val="24"/>
                <w:szCs w:val="24"/>
              </w:rPr>
              <w:t>acts of terrorism;</w:t>
            </w:r>
          </w:p>
          <w:p w14:paraId="731C578C" w14:textId="77777777" w:rsidR="00FF75D2" w:rsidRDefault="0088539C">
            <w:pPr>
              <w:pStyle w:val="Standard"/>
              <w:numPr>
                <w:ilvl w:val="1"/>
                <w:numId w:val="88"/>
              </w:numPr>
              <w:tabs>
                <w:tab w:val="left" w:pos="-576"/>
                <w:tab w:val="left" w:pos="144"/>
              </w:tabs>
              <w:spacing w:after="120" w:line="240" w:lineRule="auto"/>
              <w:ind w:hanging="288"/>
            </w:pPr>
            <w:r>
              <w:rPr>
                <w:color w:val="000000"/>
                <w:sz w:val="24"/>
                <w:szCs w:val="24"/>
              </w:rPr>
              <w:t>acts of government, local government or regulatory bodies;</w:t>
            </w:r>
          </w:p>
          <w:p w14:paraId="21577F96" w14:textId="77777777" w:rsidR="00FF75D2" w:rsidRDefault="0088539C">
            <w:pPr>
              <w:pStyle w:val="Standard"/>
              <w:numPr>
                <w:ilvl w:val="1"/>
                <w:numId w:val="88"/>
              </w:numPr>
              <w:tabs>
                <w:tab w:val="left" w:pos="0"/>
                <w:tab w:val="left" w:pos="720"/>
              </w:tabs>
              <w:spacing w:after="120" w:line="240" w:lineRule="auto"/>
              <w:ind w:left="576" w:hanging="432"/>
            </w:pPr>
            <w:r>
              <w:rPr>
                <w:color w:val="000000"/>
                <w:sz w:val="24"/>
                <w:szCs w:val="24"/>
              </w:rPr>
              <w:t>fire, flood, storm or earthquake or other natural disaster,</w:t>
            </w:r>
          </w:p>
          <w:p w14:paraId="34C65C5C" w14:textId="77777777" w:rsidR="00FF75D2" w:rsidRDefault="0088539C">
            <w:pPr>
              <w:pStyle w:val="Standard"/>
              <w:tabs>
                <w:tab w:val="left" w:pos="-576"/>
                <w:tab w:val="left" w:pos="144"/>
              </w:tabs>
              <w:spacing w:after="120" w:line="240" w:lineRule="auto"/>
            </w:pPr>
            <w:r>
              <w:rPr>
                <w:color w:val="000000"/>
                <w:sz w:val="24"/>
                <w:szCs w:val="24"/>
              </w:rPr>
              <w:t>but excluding any industrial dispute relating to the Agency, the Agency Staff or any other failure in the Agency or the Subcontractor's supply chain;</w:t>
            </w:r>
          </w:p>
        </w:tc>
      </w:tr>
      <w:tr w:rsidR="00FF75D2" w14:paraId="4B50114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2816F9"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"Force Majeure Notice"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62F44" w14:textId="77777777" w:rsidR="00FF75D2" w:rsidRDefault="0088539C">
            <w:pPr>
              <w:pStyle w:val="Standard"/>
              <w:tabs>
                <w:tab w:val="left" w:pos="-179"/>
                <w:tab w:val="left" w:pos="-9"/>
              </w:tabs>
              <w:spacing w:after="120" w:line="240" w:lineRule="auto"/>
            </w:pPr>
            <w:r>
              <w:rPr>
                <w:color w:val="000000"/>
                <w:sz w:val="24"/>
                <w:szCs w:val="24"/>
              </w:rPr>
              <w:t>a written notice served by the Affected Party on the other Party stating that the Affected Party believes that there is a Force Majeure Event;</w:t>
            </w:r>
          </w:p>
        </w:tc>
      </w:tr>
      <w:tr w:rsidR="00FF75D2" w14:paraId="2680061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2C460"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lastRenderedPageBreak/>
              <w:t>"Framework Award Form"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487F1" w14:textId="77777777" w:rsidR="00FF75D2" w:rsidRDefault="0088539C">
            <w:pPr>
              <w:pStyle w:val="Standard"/>
              <w:tabs>
                <w:tab w:val="left" w:pos="-179"/>
                <w:tab w:val="left" w:pos="-9"/>
              </w:tabs>
              <w:spacing w:after="120" w:line="240" w:lineRule="auto"/>
            </w:pPr>
            <w:r>
              <w:rPr>
                <w:color w:val="000000"/>
                <w:sz w:val="24"/>
                <w:szCs w:val="24"/>
              </w:rPr>
              <w:t>the document outlining the Framework Incorporated Terms and crucial information required for the Framework Contract, to be executed by the Agency and CCS;</w:t>
            </w:r>
          </w:p>
        </w:tc>
      </w:tr>
      <w:tr w:rsidR="00FF75D2" w14:paraId="6292C17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561AA"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Contract"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308608" w14:textId="77777777" w:rsidR="00FF75D2" w:rsidRDefault="0088539C">
            <w:pPr>
              <w:pStyle w:val="Standard"/>
              <w:tabs>
                <w:tab w:val="left" w:pos="-179"/>
                <w:tab w:val="left" w:pos="-9"/>
              </w:tabs>
              <w:spacing w:after="120" w:line="240" w:lineRule="auto"/>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FF75D2" w14:paraId="6D314B9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15B76C"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Contract Period"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2A69FF" w14:textId="77777777" w:rsidR="00FF75D2" w:rsidRDefault="0088539C">
            <w:pPr>
              <w:pStyle w:val="Standard"/>
              <w:tabs>
                <w:tab w:val="left" w:pos="-179"/>
                <w:tab w:val="left" w:pos="-9"/>
              </w:tabs>
              <w:spacing w:after="120" w:line="240" w:lineRule="auto"/>
            </w:pPr>
            <w:r>
              <w:rPr>
                <w:color w:val="000000"/>
                <w:sz w:val="24"/>
                <w:szCs w:val="24"/>
              </w:rPr>
              <w:t>the period from the Framework Start Date until the End Date of the Framework Contract;</w:t>
            </w:r>
          </w:p>
        </w:tc>
      </w:tr>
      <w:tr w:rsidR="00FF75D2" w14:paraId="026BE2A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D54D8"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Expiry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1CA17C" w14:textId="77777777" w:rsidR="00FF75D2" w:rsidRDefault="0088539C">
            <w:pPr>
              <w:pStyle w:val="Standard"/>
              <w:tabs>
                <w:tab w:val="left" w:pos="-179"/>
                <w:tab w:val="left" w:pos="-9"/>
              </w:tabs>
              <w:spacing w:after="120" w:line="240" w:lineRule="auto"/>
            </w:pPr>
            <w:r>
              <w:rPr>
                <w:color w:val="000000"/>
                <w:sz w:val="24"/>
                <w:szCs w:val="24"/>
              </w:rPr>
              <w:t>the scheduled date of the end of the Framework Contract as stated in the Framework Award Form;</w:t>
            </w:r>
          </w:p>
        </w:tc>
      </w:tr>
      <w:tr w:rsidR="00FF75D2" w14:paraId="2D00BD2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E3A50A"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Incorporated Terms"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F788E" w14:textId="77777777" w:rsidR="00FF75D2" w:rsidRDefault="0088539C">
            <w:pPr>
              <w:pStyle w:val="Standard"/>
              <w:tabs>
                <w:tab w:val="left" w:pos="-179"/>
                <w:tab w:val="left" w:pos="-9"/>
              </w:tabs>
              <w:spacing w:after="120" w:line="240" w:lineRule="auto"/>
            </w:pPr>
            <w:r>
              <w:rPr>
                <w:color w:val="000000"/>
                <w:sz w:val="24"/>
                <w:szCs w:val="24"/>
              </w:rPr>
              <w:t>the contractual terms applicable to the Framework Contract specified in the Framework Award Form;</w:t>
            </w:r>
          </w:p>
        </w:tc>
      </w:tr>
      <w:tr w:rsidR="00FF75D2" w14:paraId="5DCCACDE"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615CE"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Optional Extension Period"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5F4AFD" w14:textId="77777777" w:rsidR="00FF75D2" w:rsidRDefault="0088539C">
            <w:pPr>
              <w:pStyle w:val="Standard"/>
              <w:tabs>
                <w:tab w:val="left" w:pos="-179"/>
                <w:tab w:val="left" w:pos="-9"/>
              </w:tabs>
              <w:spacing w:after="120" w:line="240" w:lineRule="auto"/>
            </w:pPr>
            <w:r>
              <w:rPr>
                <w:color w:val="000000"/>
                <w:sz w:val="24"/>
                <w:szCs w:val="24"/>
              </w:rPr>
              <w:t>such period or periods beyond which the Framework Contract Period may be extended as specified in the Framework Award Form;</w:t>
            </w:r>
          </w:p>
        </w:tc>
      </w:tr>
      <w:tr w:rsidR="00FF75D2" w14:paraId="633C3B9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09C24"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Price(s)"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2BC3C" w14:textId="77777777" w:rsidR="00FF75D2" w:rsidRDefault="0088539C">
            <w:pPr>
              <w:pStyle w:val="Standard"/>
              <w:tabs>
                <w:tab w:val="left" w:pos="-179"/>
                <w:tab w:val="left" w:pos="-9"/>
              </w:tabs>
              <w:spacing w:after="120" w:line="240" w:lineRule="auto"/>
            </w:pPr>
            <w:r>
              <w:rPr>
                <w:color w:val="000000"/>
                <w:sz w:val="24"/>
                <w:szCs w:val="24"/>
              </w:rPr>
              <w:t>the price(s) applicable to the provision of the Deliverables set out in Framework Schedule 3 (Framework Prices);</w:t>
            </w:r>
          </w:p>
        </w:tc>
      </w:tr>
      <w:tr w:rsidR="00FF75D2" w14:paraId="64EE86A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7CC81"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Special Terms"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D3BDE" w14:textId="77777777" w:rsidR="00FF75D2" w:rsidRDefault="0088539C">
            <w:pPr>
              <w:pStyle w:val="Standard"/>
              <w:tabs>
                <w:tab w:val="left" w:pos="-179"/>
                <w:tab w:val="left" w:pos="-9"/>
              </w:tabs>
              <w:spacing w:after="120" w:line="240" w:lineRule="auto"/>
            </w:pPr>
            <w:r>
              <w:rPr>
                <w:color w:val="000000"/>
                <w:sz w:val="24"/>
                <w:szCs w:val="24"/>
              </w:rPr>
              <w:t>any additional terms and conditions specified in the Framework Award Form incorporated into the Framework Contract;</w:t>
            </w:r>
          </w:p>
        </w:tc>
      </w:tr>
      <w:tr w:rsidR="00FF75D2" w14:paraId="7B46249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B131DA"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Start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248F9" w14:textId="77777777" w:rsidR="00FF75D2" w:rsidRDefault="0088539C">
            <w:pPr>
              <w:pStyle w:val="Standard"/>
              <w:tabs>
                <w:tab w:val="left" w:pos="-179"/>
                <w:tab w:val="left" w:pos="-9"/>
              </w:tabs>
              <w:spacing w:after="120" w:line="240" w:lineRule="auto"/>
            </w:pPr>
            <w:r>
              <w:rPr>
                <w:color w:val="000000"/>
                <w:sz w:val="24"/>
                <w:szCs w:val="24"/>
              </w:rPr>
              <w:t>the date of start of the Framework Contract as stated in the Framework Award Form;</w:t>
            </w:r>
          </w:p>
        </w:tc>
      </w:tr>
      <w:tr w:rsidR="00FF75D2" w14:paraId="3B1A7391" w14:textId="77777777" w:rsidTr="0053214C">
        <w:trPr>
          <w:gridAfter w:val="1"/>
          <w:wAfter w:w="41" w:type="dxa"/>
          <w:trHeight w:val="1237"/>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68E2C"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Suppliers”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B90C52" w14:textId="77777777" w:rsidR="00FF75D2" w:rsidRDefault="0088539C">
            <w:pPr>
              <w:pStyle w:val="Standard"/>
              <w:tabs>
                <w:tab w:val="left" w:pos="-179"/>
                <w:tab w:val="left" w:pos="-9"/>
              </w:tabs>
              <w:spacing w:after="120" w:line="240" w:lineRule="auto"/>
            </w:pPr>
            <w:r>
              <w:rPr>
                <w:color w:val="000000"/>
                <w:sz w:val="24"/>
                <w:szCs w:val="24"/>
              </w:rPr>
              <w:t>all suppliers able to bid for work following the conclusion of the procurement under the FTS Notice;</w:t>
            </w:r>
          </w:p>
        </w:tc>
      </w:tr>
      <w:tr w:rsidR="00FF75D2" w14:paraId="5C1C111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D049FC"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"Framework Tender Response"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B306E3" w14:textId="77777777" w:rsidR="00FF75D2" w:rsidRDefault="0088539C">
            <w:pPr>
              <w:pStyle w:val="Standard"/>
              <w:tabs>
                <w:tab w:val="left" w:pos="-179"/>
                <w:tab w:val="left" w:pos="-9"/>
              </w:tabs>
              <w:spacing w:after="120" w:line="240" w:lineRule="auto"/>
            </w:pPr>
            <w:r>
              <w:rPr>
                <w:color w:val="000000"/>
                <w:sz w:val="24"/>
                <w:szCs w:val="24"/>
              </w:rPr>
              <w:t>the tender submitted by the Agency to CCS and annexed to or referred to in Framework Schedule 2 (Framework Tender);</w:t>
            </w:r>
          </w:p>
        </w:tc>
      </w:tr>
      <w:tr w:rsidR="00FF75D2" w14:paraId="13C9BF6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C8E132"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"Further Competition Procedure"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741155" w14:textId="77777777" w:rsidR="00FF75D2" w:rsidRDefault="0088539C">
            <w:pPr>
              <w:pStyle w:val="Standard"/>
              <w:tabs>
                <w:tab w:val="left" w:pos="-179"/>
                <w:tab w:val="left" w:pos="-9"/>
              </w:tabs>
              <w:spacing w:after="120" w:line="240" w:lineRule="auto"/>
            </w:pPr>
            <w:r>
              <w:rPr>
                <w:color w:val="000000"/>
                <w:sz w:val="24"/>
                <w:szCs w:val="24"/>
              </w:rPr>
              <w:t>the further competition procedure described in Framework Schedule 7 (Call-Off Award Procedure);</w:t>
            </w:r>
          </w:p>
        </w:tc>
      </w:tr>
      <w:tr w:rsidR="00FF75D2" w14:paraId="0B63A27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BF8304"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"GCS"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12AE" w14:textId="77777777" w:rsidR="00FF75D2" w:rsidRDefault="0088539C">
            <w:pPr>
              <w:pStyle w:val="Standard"/>
              <w:tabs>
                <w:tab w:val="left" w:pos="-179"/>
                <w:tab w:val="left" w:pos="-9"/>
              </w:tabs>
              <w:spacing w:after="120" w:line="240" w:lineRule="auto"/>
            </w:pPr>
            <w:r>
              <w:rPr>
                <w:color w:val="000000"/>
                <w:sz w:val="24"/>
                <w:szCs w:val="24"/>
              </w:rPr>
              <w:t>the professional body for public service communicators working in government departments, agencies and arm’s length bodies;</w:t>
            </w:r>
          </w:p>
        </w:tc>
      </w:tr>
      <w:tr w:rsidR="00FF75D2" w14:paraId="51FDF00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B54AB"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“GCS Management Charge”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BDD84" w14:textId="77777777" w:rsidR="00FF75D2" w:rsidRDefault="0088539C">
            <w:pPr>
              <w:pStyle w:val="Standard"/>
              <w:tabs>
                <w:tab w:val="left" w:pos="-179"/>
                <w:tab w:val="left" w:pos="-9"/>
              </w:tabs>
              <w:spacing w:after="120" w:line="240" w:lineRule="auto"/>
            </w:pPr>
            <w:r>
              <w:rPr>
                <w:color w:val="000000"/>
                <w:sz w:val="24"/>
                <w:szCs w:val="24"/>
              </w:rPr>
              <w:t>the sum specified in the Framework Award Form payable by Central Government Bodies to the Agency on behalf of CCS;</w:t>
            </w:r>
          </w:p>
        </w:tc>
      </w:tr>
      <w:tr w:rsidR="00FF75D2" w14:paraId="50F38F6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EE765E"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"General Anti-Abuse Rule"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3FB99B" w14:textId="77777777" w:rsidR="00FF75D2" w:rsidRDefault="0088539C">
            <w:pPr>
              <w:pStyle w:val="Standard"/>
              <w:numPr>
                <w:ilvl w:val="1"/>
                <w:numId w:val="98"/>
              </w:numPr>
              <w:tabs>
                <w:tab w:val="left" w:pos="-287"/>
                <w:tab w:val="left" w:pos="433"/>
              </w:tabs>
              <w:spacing w:after="120" w:line="240" w:lineRule="auto"/>
              <w:ind w:left="289" w:hanging="289"/>
            </w:pPr>
            <w:r>
              <w:rPr>
                <w:color w:val="000000"/>
                <w:sz w:val="24"/>
                <w:szCs w:val="24"/>
              </w:rPr>
              <w:t>the legislation in Part 5 of the Finance Act 2013 and; and</w:t>
            </w:r>
          </w:p>
          <w:p w14:paraId="3FC057C2" w14:textId="77777777" w:rsidR="00FF75D2" w:rsidRDefault="0088539C">
            <w:pPr>
              <w:pStyle w:val="Standard"/>
              <w:numPr>
                <w:ilvl w:val="1"/>
                <w:numId w:val="98"/>
              </w:numPr>
              <w:tabs>
                <w:tab w:val="left" w:pos="-287"/>
                <w:tab w:val="left" w:pos="433"/>
              </w:tabs>
              <w:spacing w:after="120" w:line="240" w:lineRule="auto"/>
              <w:ind w:left="289" w:hanging="289"/>
            </w:pPr>
            <w:r>
              <w:rPr>
                <w:color w:val="000000"/>
                <w:sz w:val="24"/>
                <w:szCs w:val="24"/>
              </w:rPr>
              <w:t>any future legislation introduced into parliament to counteract Tax advantages arising from abusive arrangements to avoid National Insurance contributions;</w:t>
            </w:r>
          </w:p>
        </w:tc>
      </w:tr>
      <w:tr w:rsidR="00FF75D2" w14:paraId="649AFE1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D17222"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lastRenderedPageBreak/>
              <w:t>"General Change in Law"</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1444AA" w14:textId="77777777" w:rsidR="00FF75D2" w:rsidRDefault="0088539C">
            <w:pPr>
              <w:pStyle w:val="Standard"/>
              <w:tabs>
                <w:tab w:val="left" w:pos="-179"/>
                <w:tab w:val="left" w:pos="-9"/>
              </w:tabs>
              <w:spacing w:after="120" w:line="240" w:lineRule="auto"/>
            </w:pPr>
            <w:r>
              <w:rPr>
                <w:color w:val="000000"/>
                <w:sz w:val="24"/>
                <w:szCs w:val="24"/>
              </w:rPr>
              <w:t>a Change in Law where the change is of a general legislative nature (including Tax or duties of any sort affecting the Agency) or which affects or relates to a Comparable Supply;</w:t>
            </w:r>
          </w:p>
        </w:tc>
      </w:tr>
      <w:tr w:rsidR="00FF75D2" w14:paraId="37631FD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123AAE"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"Goods"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61F0E4" w14:textId="77777777" w:rsidR="00FF75D2" w:rsidRDefault="0088539C">
            <w:pPr>
              <w:pStyle w:val="Standard"/>
              <w:tabs>
                <w:tab w:val="left" w:pos="-179"/>
                <w:tab w:val="left" w:pos="-9"/>
              </w:tabs>
              <w:spacing w:after="120" w:line="240" w:lineRule="auto"/>
            </w:pPr>
            <w:r>
              <w:rPr>
                <w:color w:val="000000"/>
                <w:sz w:val="24"/>
                <w:szCs w:val="24"/>
              </w:rPr>
              <w:t>goods made available by the Agency as specified in Framework Schedule 1 (Specification) and in relation to a Call-Off Contract as specified in the Order Form;</w:t>
            </w:r>
          </w:p>
        </w:tc>
      </w:tr>
      <w:tr w:rsidR="00FF75D2" w14:paraId="4454C2A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939BE"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"Good Industry Practice"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B92887" w14:textId="77777777" w:rsidR="00FF75D2" w:rsidRDefault="0088539C">
            <w:pPr>
              <w:pStyle w:val="Standard"/>
              <w:tabs>
                <w:tab w:val="left" w:pos="-179"/>
                <w:tab w:val="left" w:pos="-9"/>
              </w:tabs>
              <w:spacing w:after="120" w:line="240" w:lineRule="auto"/>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F75D2" w14:paraId="192F2C1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BC1AAC"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"Government"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7ED17" w14:textId="77777777" w:rsidR="00FF75D2" w:rsidRDefault="0088539C">
            <w:pPr>
              <w:pStyle w:val="Standard"/>
              <w:tabs>
                <w:tab w:val="left" w:pos="-179"/>
                <w:tab w:val="left" w:pos="-9"/>
              </w:tabs>
              <w:spacing w:after="120" w:line="240" w:lineRule="auto"/>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F75D2" w14:paraId="0FC11FF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BBA60"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"Government Data"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E9D6C4" w14:textId="77777777" w:rsidR="00FF75D2" w:rsidRDefault="0088539C">
            <w:pPr>
              <w:pStyle w:val="Standard"/>
              <w:tabs>
                <w:tab w:val="left" w:pos="-576"/>
                <w:tab w:val="left" w:pos="144"/>
              </w:tabs>
              <w:spacing w:after="120" w:line="240" w:lineRule="auto"/>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AE11649" w14:textId="77777777" w:rsidR="00FF75D2" w:rsidRDefault="0088539C">
            <w:pPr>
              <w:pStyle w:val="Standard"/>
              <w:numPr>
                <w:ilvl w:val="2"/>
                <w:numId w:val="98"/>
              </w:numPr>
              <w:tabs>
                <w:tab w:val="left" w:pos="216"/>
                <w:tab w:val="left" w:pos="936"/>
              </w:tabs>
              <w:spacing w:after="120" w:line="240" w:lineRule="auto"/>
              <w:ind w:left="792"/>
            </w:pPr>
            <w:r>
              <w:rPr>
                <w:color w:val="000000"/>
                <w:sz w:val="24"/>
                <w:szCs w:val="24"/>
              </w:rPr>
              <w:t>are supplied to the Agency by or on behalf of the Authority; or</w:t>
            </w:r>
          </w:p>
          <w:p w14:paraId="2820DCBE" w14:textId="77777777" w:rsidR="00FF75D2" w:rsidRDefault="0088539C">
            <w:pPr>
              <w:pStyle w:val="Standard"/>
              <w:numPr>
                <w:ilvl w:val="2"/>
                <w:numId w:val="98"/>
              </w:numPr>
              <w:tabs>
                <w:tab w:val="left" w:pos="216"/>
                <w:tab w:val="left" w:pos="936"/>
              </w:tabs>
              <w:spacing w:after="120" w:line="240" w:lineRule="auto"/>
              <w:ind w:left="792"/>
            </w:pPr>
            <w:r>
              <w:rPr>
                <w:color w:val="000000"/>
                <w:sz w:val="24"/>
                <w:szCs w:val="24"/>
              </w:rPr>
              <w:t>the Agency is required to generate, process, store or transmit pursuant to a Contract;</w:t>
            </w:r>
          </w:p>
        </w:tc>
      </w:tr>
      <w:tr w:rsidR="00FF75D2" w14:paraId="7B660A7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52B3C"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"Guarantor"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8A671" w14:textId="77777777" w:rsidR="00FF75D2" w:rsidRDefault="0088539C">
            <w:pPr>
              <w:pStyle w:val="Standard"/>
              <w:tabs>
                <w:tab w:val="left" w:pos="-179"/>
                <w:tab w:val="left" w:pos="-9"/>
              </w:tabs>
              <w:spacing w:after="120" w:line="240" w:lineRule="auto"/>
            </w:pPr>
            <w:r>
              <w:rPr>
                <w:color w:val="000000"/>
                <w:sz w:val="24"/>
                <w:szCs w:val="24"/>
              </w:rPr>
              <w:t>the person (if any) who has entered into a guarantee in the form set out in Joint Schedule 8 (Guarantee) in relation to this Contract;</w:t>
            </w:r>
          </w:p>
        </w:tc>
      </w:tr>
      <w:tr w:rsidR="00FF75D2" w14:paraId="6B7DCC6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ABCFF9"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"Halifax Abuse Principle"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56300B" w14:textId="77777777" w:rsidR="00FF75D2" w:rsidRDefault="0088539C">
            <w:pPr>
              <w:pStyle w:val="Standard"/>
              <w:tabs>
                <w:tab w:val="left" w:pos="-179"/>
                <w:tab w:val="left" w:pos="-9"/>
              </w:tabs>
              <w:spacing w:after="120" w:line="240" w:lineRule="auto"/>
            </w:pPr>
            <w:r>
              <w:rPr>
                <w:color w:val="000000"/>
                <w:sz w:val="24"/>
                <w:szCs w:val="24"/>
              </w:rPr>
              <w:t>the principle explained in the CJEU Case C-255/02 Halifax and others;</w:t>
            </w:r>
          </w:p>
        </w:tc>
      </w:tr>
      <w:tr w:rsidR="00FF75D2" w14:paraId="7066CAB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171396"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"HMRC"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5733B1" w14:textId="77777777" w:rsidR="00FF75D2" w:rsidRDefault="0088539C">
            <w:pPr>
              <w:pStyle w:val="Standard"/>
              <w:tabs>
                <w:tab w:val="left" w:pos="-179"/>
                <w:tab w:val="left" w:pos="-9"/>
              </w:tabs>
              <w:spacing w:after="120" w:line="240" w:lineRule="auto"/>
            </w:pPr>
            <w:r>
              <w:rPr>
                <w:color w:val="000000"/>
                <w:sz w:val="24"/>
                <w:szCs w:val="24"/>
              </w:rPr>
              <w:t>Her Majesty’s Revenue and Customs;</w:t>
            </w:r>
          </w:p>
        </w:tc>
      </w:tr>
      <w:tr w:rsidR="00FF75D2" w14:paraId="3D78025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7CB2C4" w14:textId="77777777" w:rsidR="00FF75D2" w:rsidRPr="00321C5F" w:rsidRDefault="0088539C" w:rsidP="00321C5F">
            <w:pPr>
              <w:pStyle w:val="Standard"/>
              <w:spacing w:after="120" w:line="240" w:lineRule="auto"/>
              <w:ind w:left="57"/>
              <w:rPr>
                <w:b/>
                <w:color w:val="000000"/>
                <w:sz w:val="24"/>
                <w:szCs w:val="24"/>
              </w:rPr>
            </w:pPr>
            <w:r>
              <w:rPr>
                <w:b/>
                <w:color w:val="000000"/>
                <w:sz w:val="24"/>
                <w:szCs w:val="24"/>
              </w:rPr>
              <w:t>"ICT Policy"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2D7A6" w14:textId="77777777" w:rsidR="00FF75D2" w:rsidRDefault="0088539C">
            <w:pPr>
              <w:pStyle w:val="Standard"/>
              <w:tabs>
                <w:tab w:val="left" w:pos="-179"/>
                <w:tab w:val="left" w:pos="-9"/>
              </w:tabs>
              <w:spacing w:after="120" w:line="240" w:lineRule="auto"/>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FF75D2" w14:paraId="400CAAA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FE1048" w14:textId="77777777" w:rsidR="00FF75D2" w:rsidRDefault="0088539C" w:rsidP="00DB7852">
            <w:pPr>
              <w:pStyle w:val="Standard"/>
              <w:spacing w:after="120" w:line="240" w:lineRule="auto"/>
              <w:ind w:left="57"/>
            </w:pPr>
            <w:r>
              <w:rPr>
                <w:b/>
                <w:color w:val="000000"/>
                <w:sz w:val="24"/>
                <w:szCs w:val="24"/>
              </w:rPr>
              <w:t>"Impact Assessment"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C363BD" w14:textId="77777777" w:rsidR="00FF75D2" w:rsidRDefault="0088539C">
            <w:pPr>
              <w:pStyle w:val="Standard"/>
              <w:tabs>
                <w:tab w:val="left" w:pos="-179"/>
                <w:tab w:val="left" w:pos="-9"/>
              </w:tabs>
              <w:spacing w:after="120" w:line="240" w:lineRule="auto"/>
            </w:pPr>
            <w:r>
              <w:rPr>
                <w:color w:val="000000"/>
                <w:sz w:val="24"/>
                <w:szCs w:val="24"/>
              </w:rPr>
              <w:t>an assessment of the impact of a Variation request by the Relevant Authority completed in good faith, including:</w:t>
            </w:r>
          </w:p>
          <w:p w14:paraId="32D60B60" w14:textId="77777777" w:rsidR="00FF75D2" w:rsidRDefault="0088539C">
            <w:pPr>
              <w:pStyle w:val="Standard"/>
              <w:numPr>
                <w:ilvl w:val="0"/>
                <w:numId w:val="51"/>
              </w:numPr>
              <w:tabs>
                <w:tab w:val="left" w:pos="-576"/>
                <w:tab w:val="left" w:pos="144"/>
              </w:tabs>
            </w:pPr>
            <w:r>
              <w:rPr>
                <w:color w:val="000000"/>
                <w:sz w:val="24"/>
                <w:szCs w:val="24"/>
              </w:rPr>
              <w:t>details of the impact of the proposed Variation on the Deliverables and the Agency's ability to meet its other obligations under the Contract;</w:t>
            </w:r>
          </w:p>
          <w:p w14:paraId="587F20D0" w14:textId="77777777" w:rsidR="00FF75D2" w:rsidRDefault="0088539C">
            <w:pPr>
              <w:pStyle w:val="Standard"/>
              <w:numPr>
                <w:ilvl w:val="0"/>
                <w:numId w:val="51"/>
              </w:numPr>
              <w:tabs>
                <w:tab w:val="left" w:pos="-576"/>
                <w:tab w:val="left" w:pos="144"/>
              </w:tabs>
            </w:pPr>
            <w:r>
              <w:rPr>
                <w:color w:val="000000"/>
                <w:sz w:val="24"/>
                <w:szCs w:val="24"/>
              </w:rPr>
              <w:t>details of the cost of implementing the proposed Variation;</w:t>
            </w:r>
          </w:p>
          <w:p w14:paraId="201ABB95" w14:textId="77777777" w:rsidR="00FF75D2" w:rsidRDefault="0088539C">
            <w:pPr>
              <w:pStyle w:val="Standard"/>
              <w:numPr>
                <w:ilvl w:val="0"/>
                <w:numId w:val="51"/>
              </w:numPr>
              <w:tabs>
                <w:tab w:val="left" w:pos="-576"/>
                <w:tab w:val="left" w:pos="144"/>
              </w:tabs>
            </w:pPr>
            <w:r>
              <w:rPr>
                <w:color w:val="000000"/>
                <w:sz w:val="24"/>
                <w:szCs w:val="24"/>
              </w:rPr>
              <w:lastRenderedPageBreak/>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C9B0BCF" w14:textId="77777777" w:rsidR="00FF75D2" w:rsidRDefault="0088539C">
            <w:pPr>
              <w:pStyle w:val="Standard"/>
              <w:numPr>
                <w:ilvl w:val="0"/>
                <w:numId w:val="51"/>
              </w:numPr>
              <w:tabs>
                <w:tab w:val="left" w:pos="-576"/>
                <w:tab w:val="left" w:pos="144"/>
              </w:tabs>
            </w:pPr>
            <w:r>
              <w:rPr>
                <w:color w:val="000000"/>
                <w:sz w:val="24"/>
                <w:szCs w:val="24"/>
              </w:rPr>
              <w:t>a timetable for the implementation, together with any proposals for the testing of the Variation; and</w:t>
            </w:r>
          </w:p>
          <w:p w14:paraId="2320E562" w14:textId="77777777" w:rsidR="00FF75D2" w:rsidRDefault="0088539C">
            <w:pPr>
              <w:pStyle w:val="Standard"/>
              <w:numPr>
                <w:ilvl w:val="0"/>
                <w:numId w:val="51"/>
              </w:numPr>
              <w:tabs>
                <w:tab w:val="left" w:pos="-576"/>
                <w:tab w:val="left" w:pos="144"/>
              </w:tabs>
              <w:spacing w:after="120" w:line="240" w:lineRule="auto"/>
            </w:pPr>
            <w:r>
              <w:rPr>
                <w:color w:val="000000"/>
                <w:sz w:val="24"/>
                <w:szCs w:val="24"/>
              </w:rPr>
              <w:t>such other information as the Relevant Authority may reasonably request in (or in response to) the Variation request;</w:t>
            </w:r>
          </w:p>
        </w:tc>
      </w:tr>
      <w:tr w:rsidR="00FF75D2" w14:paraId="47520D0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FACE03"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lastRenderedPageBreak/>
              <w:t>"Implementation Plan"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BE15AA" w14:textId="77777777" w:rsidR="00FF75D2" w:rsidRDefault="0088539C">
            <w:pPr>
              <w:pStyle w:val="Standard"/>
              <w:tabs>
                <w:tab w:val="left" w:pos="-179"/>
                <w:tab w:val="left" w:pos="-9"/>
              </w:tabs>
              <w:spacing w:after="120" w:line="240" w:lineRule="auto"/>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FF75D2" w14:paraId="296E169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CA792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"Indemnifier"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97463B" w14:textId="77777777" w:rsidR="00FF75D2" w:rsidRDefault="0088539C">
            <w:pPr>
              <w:pStyle w:val="Standard"/>
              <w:tabs>
                <w:tab w:val="left" w:pos="-179"/>
                <w:tab w:val="left" w:pos="-9"/>
              </w:tabs>
              <w:spacing w:after="120" w:line="240" w:lineRule="auto"/>
            </w:pPr>
            <w:r>
              <w:rPr>
                <w:color w:val="000000"/>
                <w:sz w:val="24"/>
                <w:szCs w:val="24"/>
              </w:rPr>
              <w:t>a Party from whom an indemnity is sought under this Contract;</w:t>
            </w:r>
          </w:p>
        </w:tc>
      </w:tr>
      <w:tr w:rsidR="00FF75D2" w14:paraId="3DE0308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5211A"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“Independent Control”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B3CD84" w14:textId="77777777" w:rsidR="00FF75D2" w:rsidRDefault="0088539C">
            <w:pPr>
              <w:pStyle w:val="Standard"/>
              <w:tabs>
                <w:tab w:val="left" w:pos="-179"/>
                <w:tab w:val="left" w:pos="-9"/>
              </w:tabs>
              <w:spacing w:after="120" w:line="240" w:lineRule="auto"/>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FF75D2" w14:paraId="7640345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249E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"Indexation"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A698E" w14:textId="77777777" w:rsidR="00FF75D2" w:rsidRDefault="0088539C">
            <w:pPr>
              <w:pStyle w:val="Standard"/>
              <w:tabs>
                <w:tab w:val="left" w:pos="-179"/>
                <w:tab w:val="left" w:pos="-9"/>
              </w:tabs>
              <w:spacing w:after="120" w:line="240" w:lineRule="auto"/>
            </w:pPr>
            <w:r>
              <w:rPr>
                <w:color w:val="000000"/>
                <w:sz w:val="24"/>
                <w:szCs w:val="24"/>
              </w:rPr>
              <w:t>the adjustment of an amount or sum in accordance with Framework Schedule 3 (Framework Prices) and the relevant Order Form;</w:t>
            </w:r>
          </w:p>
        </w:tc>
      </w:tr>
      <w:tr w:rsidR="00FF75D2" w14:paraId="697622B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5D471"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"Information"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3A1E1" w14:textId="77777777" w:rsidR="00FF75D2" w:rsidRDefault="0088539C">
            <w:pPr>
              <w:pStyle w:val="Standard"/>
              <w:tabs>
                <w:tab w:val="left" w:pos="-179"/>
                <w:tab w:val="left" w:pos="-9"/>
              </w:tabs>
              <w:spacing w:after="120" w:line="240" w:lineRule="auto"/>
            </w:pPr>
            <w:r>
              <w:rPr>
                <w:color w:val="000000"/>
                <w:sz w:val="24"/>
                <w:szCs w:val="24"/>
              </w:rPr>
              <w:t>has the meaning given under section 84 of the Freedom of Information Act 2000;</w:t>
            </w:r>
          </w:p>
        </w:tc>
      </w:tr>
      <w:tr w:rsidR="00FF75D2" w14:paraId="0C0B6B3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F52A5"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"Information Commissioner"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B287AA" w14:textId="77777777" w:rsidR="00FF75D2" w:rsidRDefault="0088539C">
            <w:pPr>
              <w:pStyle w:val="Standard"/>
              <w:tabs>
                <w:tab w:val="left" w:pos="-179"/>
                <w:tab w:val="left" w:pos="-9"/>
              </w:tabs>
              <w:spacing w:after="120" w:line="240" w:lineRule="auto"/>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FF75D2" w14:paraId="30C3A88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BCF9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"Initial Period"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82582" w14:textId="77777777" w:rsidR="00FF75D2" w:rsidRDefault="0088539C">
            <w:pPr>
              <w:pStyle w:val="Standard"/>
              <w:tabs>
                <w:tab w:val="left" w:pos="-179"/>
                <w:tab w:val="left" w:pos="-9"/>
              </w:tabs>
              <w:spacing w:after="120" w:line="240" w:lineRule="auto"/>
            </w:pPr>
            <w:r>
              <w:rPr>
                <w:color w:val="000000"/>
                <w:sz w:val="24"/>
                <w:szCs w:val="24"/>
              </w:rPr>
              <w:t>the initial term of a Contract specified in the Framework Award Form or the Order Form, as the context requires;</w:t>
            </w:r>
          </w:p>
        </w:tc>
      </w:tr>
      <w:tr w:rsidR="00FF75D2" w14:paraId="74B2C41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5BECD" w14:textId="77777777" w:rsidR="00FF75D2" w:rsidRDefault="0088539C" w:rsidP="00DB7852">
            <w:pPr>
              <w:pStyle w:val="Standard"/>
              <w:spacing w:after="120" w:line="240" w:lineRule="auto"/>
              <w:ind w:left="57"/>
            </w:pPr>
            <w:r>
              <w:rPr>
                <w:b/>
                <w:color w:val="000000"/>
                <w:sz w:val="24"/>
                <w:szCs w:val="24"/>
              </w:rPr>
              <w:t>"Insolvency Event"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5A44E" w14:textId="77777777" w:rsidR="00FF75D2" w:rsidRDefault="0088539C">
            <w:pPr>
              <w:pStyle w:val="Standard"/>
              <w:tabs>
                <w:tab w:val="left" w:pos="-179"/>
                <w:tab w:val="left" w:pos="-9"/>
              </w:tabs>
              <w:spacing w:after="120" w:line="240" w:lineRule="auto"/>
            </w:pPr>
            <w:r>
              <w:rPr>
                <w:color w:val="000000"/>
                <w:sz w:val="24"/>
                <w:szCs w:val="24"/>
              </w:rPr>
              <w:t>with respect to any person, means:</w:t>
            </w:r>
          </w:p>
          <w:p w14:paraId="354CF20B" w14:textId="77777777" w:rsidR="00FF75D2" w:rsidRDefault="0088539C">
            <w:pPr>
              <w:pStyle w:val="Standard"/>
              <w:tabs>
                <w:tab w:val="left" w:pos="-179"/>
                <w:tab w:val="left" w:pos="-9"/>
              </w:tabs>
              <w:spacing w:after="120" w:line="240" w:lineRule="auto"/>
            </w:pPr>
            <w:r>
              <w:rPr>
                <w:color w:val="000000"/>
                <w:sz w:val="24"/>
                <w:szCs w:val="24"/>
              </w:rPr>
              <w:t>(a) that person suspends, or threatens to suspend, payment of its debts, or is unable to pay its debts as they fall due or admits inability to pay its debts, or:</w:t>
            </w:r>
          </w:p>
          <w:p w14:paraId="63EE6231" w14:textId="77777777" w:rsidR="00FF75D2" w:rsidRDefault="0088539C">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14:paraId="4B39D59B" w14:textId="77777777" w:rsidR="00FF75D2" w:rsidRDefault="0088539C">
            <w:pPr>
              <w:pStyle w:val="Standard"/>
              <w:tabs>
                <w:tab w:val="left" w:pos="-179"/>
                <w:tab w:val="left" w:pos="-9"/>
              </w:tabs>
              <w:spacing w:after="120" w:line="240" w:lineRule="auto"/>
            </w:pPr>
            <w:r>
              <w:rPr>
                <w:color w:val="000000"/>
                <w:sz w:val="24"/>
                <w:szCs w:val="24"/>
              </w:rPr>
              <w:t>(ii) (being a partnership) is deemed unable to pay its debts within the meaning of section 222 of the Insolvency Act 1986;</w:t>
            </w:r>
          </w:p>
          <w:p w14:paraId="04C4730E" w14:textId="77777777" w:rsidR="00FF75D2" w:rsidRDefault="0088539C">
            <w:pPr>
              <w:pStyle w:val="Standard"/>
              <w:tabs>
                <w:tab w:val="left" w:pos="-179"/>
                <w:tab w:val="left" w:pos="-9"/>
              </w:tabs>
              <w:spacing w:after="120" w:line="240" w:lineRule="auto"/>
            </w:pPr>
            <w:r>
              <w:rPr>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w:t>
            </w:r>
            <w:r>
              <w:rPr>
                <w:color w:val="000000"/>
                <w:sz w:val="24"/>
                <w:szCs w:val="24"/>
              </w:rPr>
              <w:lastRenderedPageBreak/>
              <w:t>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F7E8818" w14:textId="77777777" w:rsidR="00FF75D2" w:rsidRDefault="0088539C">
            <w:pPr>
              <w:pStyle w:val="Standard"/>
              <w:tabs>
                <w:tab w:val="left" w:pos="-179"/>
                <w:tab w:val="left" w:pos="-9"/>
              </w:tabs>
              <w:spacing w:after="120" w:line="240" w:lineRule="auto"/>
            </w:pPr>
            <w:r>
              <w:rPr>
                <w:color w:val="000000"/>
                <w:sz w:val="24"/>
                <w:szCs w:val="24"/>
              </w:rPr>
              <w:t>(c) another person becomes entitled to appoint a receiver over the assets of that person or a receiver is appointed over the assets of that person;</w:t>
            </w:r>
          </w:p>
          <w:p w14:paraId="343800C6" w14:textId="77777777" w:rsidR="00FF75D2" w:rsidRDefault="0088539C">
            <w:pPr>
              <w:pStyle w:val="Standard"/>
              <w:tabs>
                <w:tab w:val="left" w:pos="-179"/>
                <w:tab w:val="left" w:pos="-9"/>
              </w:tabs>
              <w:spacing w:after="120" w:line="240" w:lineRule="auto"/>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3826FBD" w14:textId="77777777" w:rsidR="00FF75D2" w:rsidRDefault="0088539C">
            <w:pPr>
              <w:pStyle w:val="Standard"/>
              <w:tabs>
                <w:tab w:val="left" w:pos="-179"/>
                <w:tab w:val="left" w:pos="-9"/>
              </w:tabs>
              <w:spacing w:after="120" w:line="240" w:lineRule="auto"/>
            </w:pPr>
            <w:r>
              <w:rPr>
                <w:color w:val="000000"/>
                <w:sz w:val="24"/>
                <w:szCs w:val="24"/>
              </w:rPr>
              <w:t>(e) that person suspends or ceases, or threatens to suspend or cease, carrying on all or a substantial part of its business;</w:t>
            </w:r>
          </w:p>
          <w:p w14:paraId="1E058E43" w14:textId="77777777" w:rsidR="00FF75D2" w:rsidRDefault="0088539C">
            <w:pPr>
              <w:pStyle w:val="Standard"/>
              <w:tabs>
                <w:tab w:val="left" w:pos="-179"/>
                <w:tab w:val="left" w:pos="-9"/>
              </w:tabs>
              <w:spacing w:after="120" w:line="240" w:lineRule="auto"/>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14:paraId="562F69B2" w14:textId="77777777" w:rsidR="00FF75D2" w:rsidRDefault="0088539C">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73F6A4D5" w14:textId="77777777" w:rsidR="00FF75D2" w:rsidRDefault="0088539C">
            <w:pPr>
              <w:pStyle w:val="Standard"/>
              <w:tabs>
                <w:tab w:val="left" w:pos="-179"/>
                <w:tab w:val="left" w:pos="-9"/>
              </w:tabs>
              <w:spacing w:after="120" w:line="240" w:lineRule="auto"/>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1E710B" w14:textId="77777777" w:rsidR="00FF75D2" w:rsidRDefault="0088539C">
            <w:pPr>
              <w:pStyle w:val="Standard"/>
              <w:tabs>
                <w:tab w:val="left" w:pos="-179"/>
                <w:tab w:val="left" w:pos="-9"/>
              </w:tabs>
              <w:spacing w:after="120" w:line="240" w:lineRule="auto"/>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14:paraId="22E3A1F8" w14:textId="77777777" w:rsidR="00FF75D2" w:rsidRDefault="0088539C">
            <w:pPr>
              <w:pStyle w:val="Standard"/>
              <w:tabs>
                <w:tab w:val="left" w:pos="-179"/>
                <w:tab w:val="left" w:pos="-9"/>
              </w:tabs>
              <w:spacing w:after="120" w:line="240" w:lineRule="auto"/>
            </w:pPr>
            <w:r>
              <w:rPr>
                <w:color w:val="000000"/>
                <w:sz w:val="24"/>
                <w:szCs w:val="24"/>
              </w:rPr>
              <w:t>(iv) (being a partnership) the holder of an agricultural floating charge over the assets of that person has become entitled to appoint or has appointed an agricultural receiver; or</w:t>
            </w:r>
          </w:p>
          <w:p w14:paraId="11C95AF3" w14:textId="77777777" w:rsidR="00FF75D2" w:rsidRDefault="0088539C">
            <w:pPr>
              <w:pStyle w:val="Standard"/>
              <w:tabs>
                <w:tab w:val="left" w:pos="-179"/>
                <w:tab w:val="left" w:pos="-9"/>
              </w:tabs>
              <w:spacing w:after="120" w:line="240" w:lineRule="auto"/>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FF75D2" w14:paraId="55EDE1AE"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1884F7" w14:textId="77777777" w:rsidR="00FF75D2" w:rsidRDefault="0088539C" w:rsidP="00DB7852">
            <w:pPr>
              <w:pStyle w:val="Standard"/>
              <w:spacing w:after="120" w:line="240" w:lineRule="auto"/>
              <w:ind w:left="57"/>
            </w:pPr>
            <w:r>
              <w:rPr>
                <w:b/>
                <w:color w:val="000000"/>
                <w:sz w:val="24"/>
                <w:szCs w:val="24"/>
              </w:rPr>
              <w:lastRenderedPageBreak/>
              <w:t>"Intellectual Property Rights" or "IPR"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1A19E" w14:textId="77777777" w:rsidR="00FF75D2" w:rsidRDefault="0088539C">
            <w:pPr>
              <w:pStyle w:val="Standard"/>
              <w:numPr>
                <w:ilvl w:val="0"/>
                <w:numId w:val="97"/>
              </w:numPr>
              <w:tabs>
                <w:tab w:val="left" w:pos="-219"/>
                <w:tab w:val="left" w:pos="501"/>
              </w:tabs>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1591F27B" w14:textId="77777777" w:rsidR="00FF75D2" w:rsidRDefault="0088539C">
            <w:pPr>
              <w:pStyle w:val="Standard"/>
              <w:numPr>
                <w:ilvl w:val="0"/>
                <w:numId w:val="97"/>
              </w:numPr>
              <w:tabs>
                <w:tab w:val="left" w:pos="-219"/>
                <w:tab w:val="left" w:pos="501"/>
              </w:tabs>
              <w:ind w:left="357" w:hanging="357"/>
            </w:pPr>
            <w:r>
              <w:rPr>
                <w:color w:val="000000"/>
                <w:sz w:val="24"/>
                <w:szCs w:val="24"/>
              </w:rPr>
              <w:lastRenderedPageBreak/>
              <w:t>applications for registration, and the right to apply for registration, for any of the rights listed at (a) that are capable of being registered in any country or jurisdiction; and</w:t>
            </w:r>
          </w:p>
          <w:p w14:paraId="1B10287C" w14:textId="77777777" w:rsidR="00FF75D2" w:rsidRDefault="0088539C">
            <w:pPr>
              <w:pStyle w:val="Standard"/>
              <w:numPr>
                <w:ilvl w:val="0"/>
                <w:numId w:val="97"/>
              </w:numPr>
              <w:tabs>
                <w:tab w:val="left" w:pos="-219"/>
                <w:tab w:val="left" w:pos="501"/>
              </w:tabs>
              <w:spacing w:after="120" w:line="240" w:lineRule="auto"/>
              <w:ind w:left="357" w:hanging="357"/>
            </w:pPr>
            <w:r>
              <w:rPr>
                <w:color w:val="000000"/>
                <w:sz w:val="24"/>
                <w:szCs w:val="24"/>
              </w:rPr>
              <w:t>all other rights having equivalent or similar effect in any country or jurisdiction;</w:t>
            </w:r>
          </w:p>
        </w:tc>
      </w:tr>
      <w:tr w:rsidR="00FF75D2" w14:paraId="6870BCA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F7B8BD"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lastRenderedPageBreak/>
              <w:t>"Invoicing Address"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76ED0C" w14:textId="77777777" w:rsidR="00FF75D2" w:rsidRDefault="0088539C">
            <w:pPr>
              <w:pStyle w:val="Standard"/>
              <w:tabs>
                <w:tab w:val="left" w:pos="-179"/>
                <w:tab w:val="left" w:pos="-9"/>
              </w:tabs>
              <w:spacing w:after="120" w:line="240" w:lineRule="auto"/>
            </w:pPr>
            <w:r>
              <w:rPr>
                <w:color w:val="000000"/>
                <w:sz w:val="24"/>
                <w:szCs w:val="24"/>
              </w:rPr>
              <w:t>the address to which the Agency shall invoice the Client as specified in the Order Form;</w:t>
            </w:r>
          </w:p>
        </w:tc>
      </w:tr>
      <w:tr w:rsidR="00FF75D2" w14:paraId="00A728B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021D9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"IPR Claim"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3642A3" w14:textId="77777777" w:rsidR="00FF75D2" w:rsidRDefault="0088539C">
            <w:pPr>
              <w:pStyle w:val="Standard"/>
              <w:tabs>
                <w:tab w:val="left" w:pos="-179"/>
                <w:tab w:val="left" w:pos="-9"/>
              </w:tabs>
              <w:spacing w:after="120" w:line="240" w:lineRule="auto"/>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FF75D2" w14:paraId="1AECAA7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D151CA"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"IR35"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B8867" w14:textId="77777777" w:rsidR="00FF75D2" w:rsidRDefault="0088539C">
            <w:pPr>
              <w:pStyle w:val="Standard"/>
              <w:tabs>
                <w:tab w:val="left" w:pos="-179"/>
                <w:tab w:val="left" w:pos="-9"/>
              </w:tabs>
              <w:spacing w:after="120" w:line="240" w:lineRule="auto"/>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8" w:history="1">
              <w:r>
                <w:rPr>
                  <w:color w:val="0000FF"/>
                  <w:sz w:val="24"/>
                  <w:szCs w:val="24"/>
                  <w:u w:val="single"/>
                </w:rPr>
                <w:t>https://www.gov.uk/guidance/ir35-find-out-if-it-applies</w:t>
              </w:r>
            </w:hyperlink>
            <w:r>
              <w:rPr>
                <w:color w:val="000000"/>
                <w:sz w:val="24"/>
                <w:szCs w:val="24"/>
              </w:rPr>
              <w:t>;</w:t>
            </w:r>
          </w:p>
        </w:tc>
      </w:tr>
      <w:tr w:rsidR="00FF75D2" w14:paraId="0E33E78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54DE5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“Joint Controller Agreement”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30497" w14:textId="77777777" w:rsidR="00FF75D2" w:rsidRDefault="0088539C">
            <w:pPr>
              <w:pStyle w:val="Standard"/>
              <w:tabs>
                <w:tab w:val="left" w:pos="-179"/>
                <w:tab w:val="left" w:pos="-9"/>
              </w:tabs>
              <w:spacing w:after="120" w:line="240" w:lineRule="auto"/>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FF75D2" w14:paraId="1246D4D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670A5"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“Joint Controllers”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5C7023" w14:textId="77777777" w:rsidR="00FF75D2" w:rsidRDefault="0088539C">
            <w:pPr>
              <w:pStyle w:val="Standard"/>
              <w:tabs>
                <w:tab w:val="left" w:pos="-179"/>
                <w:tab w:val="left" w:pos="-9"/>
              </w:tabs>
              <w:spacing w:after="120" w:line="240" w:lineRule="auto"/>
            </w:pPr>
            <w:r>
              <w:rPr>
                <w:color w:val="000000"/>
                <w:sz w:val="24"/>
                <w:szCs w:val="24"/>
              </w:rPr>
              <w:t>where two or more Controllers jointly determine the purposes and means of Processing;</w:t>
            </w:r>
          </w:p>
        </w:tc>
      </w:tr>
      <w:tr w:rsidR="00FF75D2" w14:paraId="102B77A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02C0C"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"Key Performance Indicators" or "KPIs"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6B06E" w14:textId="77777777" w:rsidR="00FF75D2" w:rsidRDefault="0088539C">
            <w:pPr>
              <w:pStyle w:val="Standard"/>
              <w:tabs>
                <w:tab w:val="left" w:pos="-179"/>
                <w:tab w:val="left" w:pos="-9"/>
              </w:tabs>
              <w:spacing w:after="120" w:line="240" w:lineRule="auto"/>
            </w:pPr>
            <w:r>
              <w:rPr>
                <w:color w:val="000000"/>
                <w:sz w:val="24"/>
                <w:szCs w:val="24"/>
              </w:rPr>
              <w:t>the performance measurements and targets in respect of the Agency’s performance of the Framework Contract set out in Framework Schedule 4 (Framework Management);</w:t>
            </w:r>
          </w:p>
        </w:tc>
      </w:tr>
      <w:tr w:rsidR="00FF75D2" w14:paraId="2AC1179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992524"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"Key Staff"</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32C520" w14:textId="77777777" w:rsidR="00FF75D2" w:rsidRDefault="0088539C">
            <w:pPr>
              <w:pStyle w:val="Standard"/>
              <w:tabs>
                <w:tab w:val="left" w:pos="-179"/>
                <w:tab w:val="left" w:pos="-9"/>
              </w:tabs>
              <w:spacing w:after="120" w:line="240" w:lineRule="auto"/>
            </w:pPr>
            <w:r>
              <w:rPr>
                <w:color w:val="000000"/>
                <w:sz w:val="24"/>
                <w:szCs w:val="24"/>
              </w:rPr>
              <w:t>the individuals (if any) identified as such in the Order Form;</w:t>
            </w:r>
          </w:p>
        </w:tc>
      </w:tr>
      <w:tr w:rsidR="00FF75D2" w14:paraId="47C43062" w14:textId="77777777" w:rsidTr="0053214C">
        <w:trPr>
          <w:gridAfter w:val="1"/>
          <w:wAfter w:w="41" w:type="dxa"/>
          <w:trHeight w:val="357"/>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B2FA2F"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"Key Sub-Contract"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34C05C" w14:textId="77777777" w:rsidR="00FF75D2" w:rsidRDefault="0088539C">
            <w:pPr>
              <w:pStyle w:val="Standard"/>
              <w:tabs>
                <w:tab w:val="left" w:pos="-179"/>
                <w:tab w:val="left" w:pos="-9"/>
              </w:tabs>
              <w:spacing w:after="120" w:line="240" w:lineRule="auto"/>
            </w:pPr>
            <w:r>
              <w:rPr>
                <w:color w:val="000000"/>
                <w:sz w:val="24"/>
                <w:szCs w:val="24"/>
              </w:rPr>
              <w:t>each Sub-Contract with a Key Subcontractor;</w:t>
            </w:r>
          </w:p>
        </w:tc>
      </w:tr>
      <w:tr w:rsidR="00FF75D2" w14:paraId="1D9D3810" w14:textId="77777777" w:rsidTr="0053214C">
        <w:trPr>
          <w:gridAfter w:val="1"/>
          <w:wAfter w:w="41" w:type="dxa"/>
          <w:trHeight w:val="426"/>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810AD3"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"Key Subcontractor"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8917B9" w14:textId="77777777" w:rsidR="00FF75D2" w:rsidRDefault="0088539C">
            <w:pPr>
              <w:pStyle w:val="Standard"/>
              <w:tabs>
                <w:tab w:val="left" w:pos="-179"/>
                <w:tab w:val="left" w:pos="-9"/>
              </w:tabs>
              <w:spacing w:after="120" w:line="240" w:lineRule="auto"/>
            </w:pPr>
            <w:r>
              <w:rPr>
                <w:color w:val="000000"/>
                <w:sz w:val="24"/>
                <w:szCs w:val="24"/>
              </w:rPr>
              <w:t>any Subcontractor:</w:t>
            </w:r>
          </w:p>
          <w:p w14:paraId="5F5FCA3B" w14:textId="77777777" w:rsidR="00FF75D2" w:rsidRDefault="0088539C">
            <w:pPr>
              <w:pStyle w:val="Standard"/>
              <w:numPr>
                <w:ilvl w:val="0"/>
                <w:numId w:val="100"/>
              </w:numPr>
              <w:tabs>
                <w:tab w:val="left" w:pos="-576"/>
                <w:tab w:val="left" w:pos="144"/>
              </w:tabs>
            </w:pPr>
            <w:r>
              <w:rPr>
                <w:color w:val="000000"/>
                <w:sz w:val="24"/>
                <w:szCs w:val="24"/>
              </w:rPr>
              <w:t>which is relied upon to deliver any work package within the Deliverables in their entirety; and/or</w:t>
            </w:r>
          </w:p>
          <w:p w14:paraId="78DE11D9" w14:textId="77777777" w:rsidR="00FF75D2" w:rsidRDefault="0088539C">
            <w:pPr>
              <w:pStyle w:val="Standard"/>
              <w:numPr>
                <w:ilvl w:val="0"/>
                <w:numId w:val="100"/>
              </w:numPr>
              <w:tabs>
                <w:tab w:val="left" w:pos="-576"/>
                <w:tab w:val="left" w:pos="144"/>
              </w:tabs>
            </w:pPr>
            <w:r>
              <w:rPr>
                <w:color w:val="000000"/>
                <w:sz w:val="24"/>
                <w:szCs w:val="24"/>
              </w:rPr>
              <w:t>which, in the opinion of CCS or the Client performs (or would perform if appointed) a critical role in the provision of all or any part of the Deliverables; and/or</w:t>
            </w:r>
          </w:p>
          <w:p w14:paraId="7A5F988E" w14:textId="77777777" w:rsidR="00FF75D2" w:rsidRDefault="0088539C">
            <w:pPr>
              <w:pStyle w:val="Standard"/>
              <w:numPr>
                <w:ilvl w:val="0"/>
                <w:numId w:val="100"/>
              </w:numPr>
              <w:tabs>
                <w:tab w:val="left" w:pos="-576"/>
                <w:tab w:val="left" w:pos="144"/>
              </w:tabs>
              <w:spacing w:after="120" w:line="240" w:lineRule="auto"/>
            </w:pPr>
            <w:r>
              <w:rPr>
                <w:color w:val="000000"/>
                <w:sz w:val="24"/>
                <w:szCs w:val="24"/>
              </w:rPr>
              <w:t>with a Sub-Contract with a contract value which at the time of appointment exceeds (or would exceed if appointed) 10% of the aggregate Charges forecast to be payable under the Call-Off Contract,</w:t>
            </w:r>
          </w:p>
          <w:p w14:paraId="406C80FD" w14:textId="77777777" w:rsidR="00FF75D2" w:rsidRDefault="0088539C">
            <w:pPr>
              <w:pStyle w:val="Standard"/>
              <w:tabs>
                <w:tab w:val="left" w:pos="-432"/>
                <w:tab w:val="left" w:pos="288"/>
              </w:tabs>
              <w:spacing w:after="120" w:line="240" w:lineRule="auto"/>
              <w:ind w:left="144"/>
            </w:pPr>
            <w:r>
              <w:rPr>
                <w:color w:val="000000"/>
                <w:sz w:val="24"/>
                <w:szCs w:val="24"/>
              </w:rPr>
              <w:lastRenderedPageBreak/>
              <w:t>and the Agency shall list all such Key Subcontractors in section 19 of the Framework Award Form and in the Key Subcontractor Section in Order Form;</w:t>
            </w:r>
          </w:p>
        </w:tc>
      </w:tr>
      <w:tr w:rsidR="00FF75D2" w14:paraId="1BECAEB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829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lastRenderedPageBreak/>
              <w:t>"Know-How"</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AF7AE" w14:textId="77777777" w:rsidR="00FF75D2" w:rsidRDefault="0088539C">
            <w:pPr>
              <w:pStyle w:val="Standard"/>
              <w:tabs>
                <w:tab w:val="left" w:pos="-179"/>
                <w:tab w:val="left" w:pos="-9"/>
              </w:tabs>
              <w:spacing w:after="120" w:line="240" w:lineRule="auto"/>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F75D2" w14:paraId="09558DE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7A0E2"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"Law"</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E3E859" w14:textId="77777777" w:rsidR="00FF75D2" w:rsidRDefault="0088539C">
            <w:pPr>
              <w:pStyle w:val="Standard"/>
              <w:tabs>
                <w:tab w:val="left" w:pos="-179"/>
                <w:tab w:val="left" w:pos="-9"/>
              </w:tabs>
              <w:spacing w:after="120" w:line="240" w:lineRule="auto"/>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75D2" w14:paraId="11B8392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19C3A"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"Letter of Appointment Template"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433796" w14:textId="77777777" w:rsidR="00FF75D2" w:rsidRDefault="0088539C">
            <w:pPr>
              <w:pStyle w:val="Standard"/>
              <w:tabs>
                <w:tab w:val="left" w:pos="-179"/>
                <w:tab w:val="left" w:pos="-9"/>
              </w:tabs>
              <w:spacing w:after="120" w:line="240" w:lineRule="auto"/>
            </w:pPr>
            <w:r>
              <w:rPr>
                <w:color w:val="000000"/>
                <w:sz w:val="24"/>
                <w:szCs w:val="24"/>
              </w:rPr>
              <w:t>the template in Framework Schedule 6 (Letter of Appointment Template and Call-Off Schedules);</w:t>
            </w:r>
          </w:p>
        </w:tc>
      </w:tr>
      <w:tr w:rsidR="00FF75D2" w14:paraId="3B93743E"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567D4"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"Losses"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1D27FA" w14:textId="77777777" w:rsidR="00FF75D2" w:rsidRDefault="0088539C">
            <w:pPr>
              <w:pStyle w:val="Standard"/>
              <w:tabs>
                <w:tab w:val="left" w:pos="-179"/>
                <w:tab w:val="left" w:pos="-9"/>
              </w:tabs>
              <w:spacing w:after="120" w:line="240" w:lineRule="auto"/>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FF75D2" w14:paraId="4A72A9D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DF40DF"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"Lots"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87663" w14:textId="77777777" w:rsidR="00FF75D2" w:rsidRDefault="0088539C">
            <w:pPr>
              <w:pStyle w:val="Standard"/>
              <w:tabs>
                <w:tab w:val="left" w:pos="-179"/>
                <w:tab w:val="left" w:pos="175"/>
              </w:tabs>
              <w:spacing w:after="120" w:line="240" w:lineRule="auto"/>
            </w:pPr>
            <w:r>
              <w:rPr>
                <w:color w:val="000000"/>
                <w:sz w:val="24"/>
                <w:szCs w:val="24"/>
              </w:rPr>
              <w:t>the number of lots specified in Framework Schedule 1 (Specification), if applicable;</w:t>
            </w:r>
          </w:p>
        </w:tc>
      </w:tr>
      <w:tr w:rsidR="00FF75D2" w14:paraId="237A1C7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9F924"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"Management Charge"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07ACB9" w14:textId="77777777" w:rsidR="00FF75D2" w:rsidRDefault="0088539C">
            <w:pPr>
              <w:pStyle w:val="Standard"/>
              <w:tabs>
                <w:tab w:val="left" w:pos="-179"/>
                <w:tab w:val="left" w:pos="-9"/>
              </w:tabs>
              <w:spacing w:after="120" w:line="240" w:lineRule="auto"/>
            </w:pPr>
            <w:r>
              <w:rPr>
                <w:color w:val="000000"/>
                <w:sz w:val="24"/>
                <w:szCs w:val="24"/>
              </w:rPr>
              <w:t>the sum specified in the Framework Award Form payable by the Agency to CCS in accordance with Framework Schedule 5 (Management Charges and Information);</w:t>
            </w:r>
          </w:p>
        </w:tc>
      </w:tr>
      <w:tr w:rsidR="00FF75D2" w14:paraId="2890FB2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299E2"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"Management Information" or “MI”</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F643B9" w14:textId="77777777" w:rsidR="00FF75D2" w:rsidRDefault="0088539C">
            <w:pPr>
              <w:pStyle w:val="Standard"/>
              <w:tabs>
                <w:tab w:val="left" w:pos="-179"/>
                <w:tab w:val="left" w:pos="-9"/>
              </w:tabs>
              <w:spacing w:after="120" w:line="240" w:lineRule="auto"/>
            </w:pPr>
            <w:r>
              <w:rPr>
                <w:color w:val="000000"/>
                <w:sz w:val="24"/>
                <w:szCs w:val="24"/>
              </w:rPr>
              <w:t>the management information specified in Framework Schedule 5 (Management Charges and Information);</w:t>
            </w:r>
          </w:p>
        </w:tc>
      </w:tr>
      <w:tr w:rsidR="00FF75D2" w14:paraId="3FB69C1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F028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“MI Default”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117B5E" w14:textId="77777777" w:rsidR="00FF75D2" w:rsidRDefault="0088539C">
            <w:pPr>
              <w:pStyle w:val="Standard"/>
              <w:tabs>
                <w:tab w:val="left" w:pos="-179"/>
                <w:tab w:val="left" w:pos="175"/>
              </w:tabs>
              <w:spacing w:after="120" w:line="240" w:lineRule="auto"/>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FF75D2" w14:paraId="296442D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8E06A0"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"MI Failure"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A108C8" w14:textId="77777777" w:rsidR="00FF75D2" w:rsidRDefault="0088539C">
            <w:pPr>
              <w:pStyle w:val="Standard"/>
              <w:tabs>
                <w:tab w:val="left" w:pos="-179"/>
                <w:tab w:val="left" w:pos="175"/>
              </w:tabs>
              <w:spacing w:after="120" w:line="240" w:lineRule="auto"/>
            </w:pPr>
            <w:r>
              <w:rPr>
                <w:color w:val="000000"/>
                <w:sz w:val="24"/>
                <w:szCs w:val="24"/>
              </w:rPr>
              <w:t>means when an MI report:</w:t>
            </w:r>
          </w:p>
          <w:p w14:paraId="26DAC6A3" w14:textId="77777777" w:rsidR="00FF75D2" w:rsidRDefault="0088539C">
            <w:pPr>
              <w:pStyle w:val="Standard"/>
              <w:numPr>
                <w:ilvl w:val="0"/>
                <w:numId w:val="99"/>
              </w:numPr>
              <w:tabs>
                <w:tab w:val="left" w:pos="-576"/>
                <w:tab w:val="left" w:pos="175"/>
              </w:tabs>
            </w:pPr>
            <w:r>
              <w:rPr>
                <w:color w:val="000000"/>
                <w:sz w:val="24"/>
                <w:szCs w:val="24"/>
              </w:rPr>
              <w:t xml:space="preserve">contains any material errors or material omissions or a missing mandatory field; or  </w:t>
            </w:r>
          </w:p>
          <w:p w14:paraId="320316EF" w14:textId="77777777" w:rsidR="00FF75D2" w:rsidRDefault="0088539C">
            <w:pPr>
              <w:pStyle w:val="Standard"/>
              <w:numPr>
                <w:ilvl w:val="0"/>
                <w:numId w:val="99"/>
              </w:numPr>
              <w:tabs>
                <w:tab w:val="left" w:pos="-576"/>
                <w:tab w:val="left" w:pos="175"/>
              </w:tabs>
            </w:pPr>
            <w:r>
              <w:rPr>
                <w:color w:val="000000"/>
                <w:sz w:val="24"/>
                <w:szCs w:val="24"/>
              </w:rPr>
              <w:t>is submitted using an incorrect MI reporting Template; or</w:t>
            </w:r>
          </w:p>
          <w:p w14:paraId="3B939FBF" w14:textId="77777777" w:rsidR="00FF75D2" w:rsidRDefault="0088539C">
            <w:pPr>
              <w:pStyle w:val="Standard"/>
              <w:numPr>
                <w:ilvl w:val="0"/>
                <w:numId w:val="99"/>
              </w:numPr>
              <w:tabs>
                <w:tab w:val="left" w:pos="-576"/>
                <w:tab w:val="left" w:pos="175"/>
              </w:tabs>
              <w:spacing w:after="120" w:line="240" w:lineRule="auto"/>
            </w:pPr>
            <w:r>
              <w:rPr>
                <w:color w:val="000000"/>
                <w:sz w:val="24"/>
                <w:szCs w:val="24"/>
              </w:rPr>
              <w:t>is not submitted by the reporting date (including where a declaration of no business should have been filed);</w:t>
            </w:r>
          </w:p>
        </w:tc>
      </w:tr>
      <w:tr w:rsidR="00FF75D2" w14:paraId="72394A9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64435E" w14:textId="77777777" w:rsidR="00FF75D2" w:rsidRDefault="0088539C" w:rsidP="00DB7852">
            <w:pPr>
              <w:pStyle w:val="Standard"/>
              <w:spacing w:after="120" w:line="240" w:lineRule="auto"/>
              <w:ind w:left="57"/>
            </w:pPr>
            <w:r>
              <w:rPr>
                <w:b/>
                <w:color w:val="000000"/>
                <w:sz w:val="24"/>
                <w:szCs w:val="24"/>
              </w:rPr>
              <w:t>"MI Report"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790ECA" w14:textId="77777777" w:rsidR="00FF75D2" w:rsidRDefault="0088539C">
            <w:pPr>
              <w:pStyle w:val="Standard"/>
              <w:tabs>
                <w:tab w:val="left" w:pos="-179"/>
                <w:tab w:val="left" w:pos="175"/>
              </w:tabs>
              <w:spacing w:after="120" w:line="240" w:lineRule="auto"/>
            </w:pPr>
            <w:r>
              <w:rPr>
                <w:color w:val="000000"/>
                <w:sz w:val="24"/>
                <w:szCs w:val="24"/>
              </w:rPr>
              <w:t>means a report containing Management Information submitted to the Authority in accordance with Framework Schedule 5 (Management Charges and Information);</w:t>
            </w:r>
          </w:p>
        </w:tc>
      </w:tr>
      <w:tr w:rsidR="00FF75D2" w14:paraId="78D2F75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EED886"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lastRenderedPageBreak/>
              <w:t>"MI Reporting Template"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F54E8A" w14:textId="77777777" w:rsidR="00FF75D2" w:rsidRDefault="0088539C">
            <w:pPr>
              <w:pStyle w:val="Standard"/>
              <w:tabs>
                <w:tab w:val="left" w:pos="-179"/>
                <w:tab w:val="left" w:pos="175"/>
              </w:tabs>
              <w:spacing w:after="120" w:line="240" w:lineRule="auto"/>
            </w:pPr>
            <w:r>
              <w:rPr>
                <w:color w:val="000000"/>
                <w:sz w:val="24"/>
                <w:szCs w:val="24"/>
              </w:rPr>
              <w:t>means the form of report set out in the Annex to Framework Schedule 5 (Management Charges and Information) setting out the information the Agency is required to supply to the Authority;</w:t>
            </w:r>
          </w:p>
        </w:tc>
      </w:tr>
      <w:tr w:rsidR="00FF75D2" w14:paraId="6E022E1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8DF4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"Milestone"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4AE363" w14:textId="77777777" w:rsidR="00FF75D2" w:rsidRDefault="0088539C">
            <w:pPr>
              <w:pStyle w:val="Standard"/>
              <w:tabs>
                <w:tab w:val="left" w:pos="-179"/>
                <w:tab w:val="left" w:pos="-9"/>
              </w:tabs>
              <w:spacing w:after="120" w:line="240" w:lineRule="auto"/>
            </w:pPr>
            <w:r>
              <w:rPr>
                <w:color w:val="000000"/>
                <w:sz w:val="24"/>
                <w:szCs w:val="24"/>
              </w:rPr>
              <w:t>an event or task described in the Implementation Plan;</w:t>
            </w:r>
          </w:p>
        </w:tc>
      </w:tr>
      <w:tr w:rsidR="00FF75D2" w14:paraId="0E40312A"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E51F6"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"Milestone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8B3A17" w14:textId="77777777" w:rsidR="00FF75D2" w:rsidRDefault="0088539C">
            <w:pPr>
              <w:pStyle w:val="Standard"/>
              <w:tabs>
                <w:tab w:val="left" w:pos="-179"/>
                <w:tab w:val="left" w:pos="-9"/>
              </w:tabs>
              <w:spacing w:after="120" w:line="240" w:lineRule="auto"/>
            </w:pPr>
            <w:r>
              <w:rPr>
                <w:color w:val="000000"/>
                <w:sz w:val="24"/>
                <w:szCs w:val="24"/>
              </w:rPr>
              <w:t>the target date set out against the relevant Milestone in the Implementation Plan by which the Milestone must be Achieved;</w:t>
            </w:r>
          </w:p>
        </w:tc>
      </w:tr>
      <w:tr w:rsidR="00FF75D2" w14:paraId="2413D8B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AAE38F"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"Month"</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E8D3D7" w14:textId="77777777" w:rsidR="00FF75D2" w:rsidRDefault="0088539C">
            <w:pPr>
              <w:pStyle w:val="Standard"/>
              <w:tabs>
                <w:tab w:val="left" w:pos="-179"/>
                <w:tab w:val="left" w:pos="-9"/>
              </w:tabs>
              <w:spacing w:after="120" w:line="240" w:lineRule="auto"/>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FF75D2" w14:paraId="30E7BE4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6DB6C1"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“Moral Rights</w:t>
            </w:r>
            <w:r w:rsidRPr="00DB7852">
              <w:rPr>
                <w:b/>
                <w:color w:val="000000"/>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08CE87" w14:textId="77777777" w:rsidR="00FF75D2" w:rsidRDefault="0088539C">
            <w:pPr>
              <w:pStyle w:val="Standard"/>
              <w:tabs>
                <w:tab w:val="left" w:pos="-179"/>
                <w:tab w:val="left" w:pos="-9"/>
              </w:tabs>
              <w:spacing w:after="120" w:line="240" w:lineRule="auto"/>
            </w:pPr>
            <w:r>
              <w:rPr>
                <w:color w:val="000000"/>
                <w:sz w:val="24"/>
                <w:szCs w:val="24"/>
              </w:rPr>
              <w:t>all rights described in Part I, Chapter IV of the Copyright Designs and Patents Act 1988 and any similar rights of authors anywhere in the world;</w:t>
            </w:r>
          </w:p>
        </w:tc>
      </w:tr>
      <w:tr w:rsidR="00FF75D2" w14:paraId="001CF95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7C5EB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"National Insurance"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4AB560" w14:textId="77777777" w:rsidR="00FF75D2" w:rsidRDefault="0088539C">
            <w:pPr>
              <w:pStyle w:val="Standard"/>
              <w:tabs>
                <w:tab w:val="left" w:pos="-179"/>
                <w:tab w:val="left" w:pos="-9"/>
              </w:tabs>
              <w:spacing w:after="120" w:line="240" w:lineRule="auto"/>
            </w:pPr>
            <w:r>
              <w:rPr>
                <w:color w:val="000000"/>
                <w:sz w:val="24"/>
                <w:szCs w:val="24"/>
              </w:rPr>
              <w:t>contributions required by the Social Security Contributions and Benefits Act 1992 and made in accordance with the Social Security (Contributions) Regulations 2001 (SI 2001/1004);</w:t>
            </w:r>
          </w:p>
        </w:tc>
      </w:tr>
      <w:tr w:rsidR="00FF75D2" w14:paraId="67D1E7E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976EA7"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"New IPR"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7CDEE7" w14:textId="77777777" w:rsidR="00FF75D2" w:rsidRDefault="0088539C">
            <w:pPr>
              <w:pStyle w:val="Standard"/>
              <w:numPr>
                <w:ilvl w:val="1"/>
                <w:numId w:val="54"/>
              </w:numPr>
              <w:tabs>
                <w:tab w:val="left" w:pos="23"/>
                <w:tab w:val="left" w:pos="743"/>
              </w:tabs>
              <w:spacing w:after="120" w:line="240" w:lineRule="auto"/>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6F800ADF" w14:textId="77777777" w:rsidR="00FF75D2" w:rsidRDefault="0088539C">
            <w:pPr>
              <w:pStyle w:val="Standard"/>
              <w:numPr>
                <w:ilvl w:val="1"/>
                <w:numId w:val="54"/>
              </w:numPr>
              <w:tabs>
                <w:tab w:val="left" w:pos="23"/>
                <w:tab w:val="left" w:pos="743"/>
              </w:tabs>
              <w:spacing w:after="120" w:line="240" w:lineRule="auto"/>
              <w:ind w:left="599" w:hanging="567"/>
            </w:pPr>
            <w:r>
              <w:rPr>
                <w:color w:val="000000"/>
                <w:sz w:val="24"/>
                <w:szCs w:val="24"/>
              </w:rPr>
              <w:t>IPR in or arising as a result of the performance of the Agency’s obligations under a Contract and all updates and amendments to the same;</w:t>
            </w:r>
          </w:p>
          <w:p w14:paraId="1E2E0DBE" w14:textId="77777777" w:rsidR="00FF75D2" w:rsidRDefault="0088539C">
            <w:pPr>
              <w:pStyle w:val="Standard"/>
              <w:tabs>
                <w:tab w:val="left" w:pos="-179"/>
                <w:tab w:val="left" w:pos="-9"/>
              </w:tabs>
              <w:spacing w:after="120" w:line="240" w:lineRule="auto"/>
            </w:pPr>
            <w:r>
              <w:rPr>
                <w:color w:val="000000"/>
                <w:sz w:val="24"/>
                <w:szCs w:val="24"/>
              </w:rPr>
              <w:t>but shall not include the Agency’s Existing IPR;</w:t>
            </w:r>
          </w:p>
        </w:tc>
      </w:tr>
      <w:tr w:rsidR="00FF75D2" w14:paraId="4C90F5D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BA2D08"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"Occasion of Tax Non–Compliance"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5E7AE0" w14:textId="77777777" w:rsidR="00FF75D2" w:rsidRDefault="0088539C">
            <w:pPr>
              <w:pStyle w:val="Standard"/>
              <w:tabs>
                <w:tab w:val="left" w:pos="-179"/>
                <w:tab w:val="left" w:pos="-9"/>
              </w:tabs>
              <w:spacing w:after="120" w:line="240" w:lineRule="auto"/>
            </w:pPr>
            <w:r>
              <w:rPr>
                <w:color w:val="000000"/>
                <w:sz w:val="24"/>
                <w:szCs w:val="24"/>
              </w:rPr>
              <w:t>where:</w:t>
            </w:r>
          </w:p>
          <w:p w14:paraId="6A9CBDA9" w14:textId="77777777" w:rsidR="00FF75D2" w:rsidRDefault="0088539C">
            <w:pPr>
              <w:pStyle w:val="Standard"/>
              <w:numPr>
                <w:ilvl w:val="0"/>
                <w:numId w:val="101"/>
              </w:numPr>
              <w:tabs>
                <w:tab w:val="left" w:pos="-576"/>
                <w:tab w:val="left" w:pos="144"/>
              </w:tabs>
              <w:spacing w:after="120" w:line="240" w:lineRule="auto"/>
            </w:pPr>
            <w:r>
              <w:rPr>
                <w:color w:val="000000"/>
                <w:sz w:val="24"/>
                <w:szCs w:val="24"/>
              </w:rPr>
              <w:t>any Tax return of the Agency submitted to a Relevant Tax Authority on or after 1 October 2012 is found on or after 1 April 2013 to be incorrect as a result of:</w:t>
            </w:r>
          </w:p>
          <w:p w14:paraId="1A24F7E1" w14:textId="77777777" w:rsidR="00FF75D2" w:rsidRDefault="0088539C">
            <w:pPr>
              <w:pStyle w:val="Standard"/>
              <w:tabs>
                <w:tab w:val="left" w:pos="132"/>
                <w:tab w:val="left" w:pos="852"/>
              </w:tabs>
              <w:spacing w:after="120" w:line="240" w:lineRule="auto"/>
              <w:ind w:left="708"/>
            </w:pPr>
            <w:proofErr w:type="spellStart"/>
            <w:r>
              <w:rPr>
                <w:sz w:val="24"/>
                <w:szCs w:val="24"/>
              </w:rPr>
              <w:t>i</w:t>
            </w:r>
            <w:proofErr w:type="spellEnd"/>
            <w:r>
              <w:rPr>
                <w:sz w:val="24"/>
                <w:szCs w:val="24"/>
              </w:rPr>
              <w:t xml:space="preserve">)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17463367" w14:textId="77777777" w:rsidR="00FF75D2" w:rsidRDefault="0088539C">
            <w:pPr>
              <w:pStyle w:val="Standard"/>
              <w:tabs>
                <w:tab w:val="left" w:pos="132"/>
                <w:tab w:val="left" w:pos="852"/>
              </w:tabs>
              <w:spacing w:after="120" w:line="240" w:lineRule="auto"/>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7B2EC6E3" w14:textId="77777777" w:rsidR="00FF75D2" w:rsidRDefault="0088539C">
            <w:pPr>
              <w:pStyle w:val="Standard"/>
              <w:numPr>
                <w:ilvl w:val="0"/>
                <w:numId w:val="101"/>
              </w:numPr>
              <w:tabs>
                <w:tab w:val="left" w:pos="-576"/>
                <w:tab w:val="left" w:pos="144"/>
              </w:tabs>
              <w:spacing w:after="120" w:line="240" w:lineRule="auto"/>
            </w:pPr>
            <w:r>
              <w:rPr>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F75D2" w14:paraId="25995865" w14:textId="77777777" w:rsidTr="0053214C">
        <w:trPr>
          <w:gridAfter w:val="1"/>
          <w:wAfter w:w="41" w:type="dxa"/>
          <w:trHeight w:val="5726"/>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3166F" w14:textId="77777777" w:rsidR="00FF75D2" w:rsidRDefault="0088539C" w:rsidP="00DB7852">
            <w:pPr>
              <w:pStyle w:val="Standard"/>
              <w:spacing w:after="120" w:line="240" w:lineRule="auto"/>
              <w:ind w:left="57"/>
            </w:pPr>
            <w:r>
              <w:rPr>
                <w:b/>
                <w:color w:val="000000"/>
                <w:sz w:val="24"/>
                <w:szCs w:val="24"/>
              </w:rPr>
              <w:lastRenderedPageBreak/>
              <w:t>"Open Book Data"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F09369" w14:textId="77777777" w:rsidR="00FF75D2" w:rsidRDefault="0088539C">
            <w:pPr>
              <w:pStyle w:val="Standard"/>
              <w:tabs>
                <w:tab w:val="left" w:pos="-179"/>
                <w:tab w:val="left" w:pos="-9"/>
              </w:tabs>
              <w:spacing w:after="120" w:line="240" w:lineRule="auto"/>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254235A" w14:textId="77777777" w:rsidR="00FF75D2" w:rsidRDefault="0088539C">
            <w:pPr>
              <w:pStyle w:val="Standard"/>
              <w:numPr>
                <w:ilvl w:val="0"/>
                <w:numId w:val="46"/>
              </w:numPr>
              <w:tabs>
                <w:tab w:val="left" w:pos="-219"/>
                <w:tab w:val="left" w:pos="501"/>
              </w:tabs>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40DCDF14" w14:textId="77777777" w:rsidR="00FF75D2" w:rsidRDefault="0088539C">
            <w:pPr>
              <w:pStyle w:val="Standard"/>
              <w:numPr>
                <w:ilvl w:val="0"/>
                <w:numId w:val="46"/>
              </w:numPr>
              <w:tabs>
                <w:tab w:val="left" w:pos="-219"/>
                <w:tab w:val="left" w:pos="501"/>
              </w:tabs>
              <w:ind w:left="357" w:hanging="357"/>
            </w:pPr>
            <w:r>
              <w:rPr>
                <w:color w:val="000000"/>
                <w:sz w:val="24"/>
                <w:szCs w:val="24"/>
              </w:rPr>
              <w:t>operating expenditure relating to the provision of the Deliverables including an analysis showing:</w:t>
            </w:r>
          </w:p>
          <w:p w14:paraId="7466E29F" w14:textId="77777777" w:rsidR="00FF75D2" w:rsidRDefault="0088539C">
            <w:pPr>
              <w:pStyle w:val="Standard"/>
              <w:numPr>
                <w:ilvl w:val="2"/>
                <w:numId w:val="86"/>
              </w:numPr>
              <w:tabs>
                <w:tab w:val="left" w:pos="348"/>
                <w:tab w:val="left" w:pos="1068"/>
              </w:tabs>
              <w:spacing w:after="120" w:line="240" w:lineRule="auto"/>
              <w:ind w:left="924" w:hanging="357"/>
            </w:pPr>
            <w:r>
              <w:rPr>
                <w:color w:val="000000"/>
                <w:sz w:val="24"/>
                <w:szCs w:val="24"/>
              </w:rPr>
              <w:t>the unit costs and quantity of Goods and any other consumables and bought-in Deliverables;</w:t>
            </w:r>
          </w:p>
          <w:p w14:paraId="2A10DE3B" w14:textId="77777777" w:rsidR="00FF75D2" w:rsidRDefault="0088539C">
            <w:pPr>
              <w:pStyle w:val="Standard"/>
              <w:numPr>
                <w:ilvl w:val="2"/>
                <w:numId w:val="86"/>
              </w:numPr>
              <w:tabs>
                <w:tab w:val="left" w:pos="348"/>
                <w:tab w:val="left" w:pos="1068"/>
              </w:tabs>
              <w:spacing w:after="120" w:line="240" w:lineRule="auto"/>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642A49A2" w14:textId="77777777" w:rsidR="00FF75D2" w:rsidRDefault="0088539C">
            <w:pPr>
              <w:pStyle w:val="Standard"/>
              <w:numPr>
                <w:ilvl w:val="2"/>
                <w:numId w:val="86"/>
              </w:numPr>
              <w:tabs>
                <w:tab w:val="left" w:pos="348"/>
                <w:tab w:val="left" w:pos="1068"/>
              </w:tabs>
              <w:spacing w:after="120" w:line="240" w:lineRule="auto"/>
              <w:ind w:left="924" w:hanging="357"/>
            </w:pPr>
            <w:r>
              <w:rPr>
                <w:color w:val="000000"/>
                <w:sz w:val="24"/>
                <w:szCs w:val="24"/>
              </w:rPr>
              <w:t>a list of Costs underpinning those rates for each grade, being the agreed rate less the Agency Profit Margin; and</w:t>
            </w:r>
          </w:p>
          <w:p w14:paraId="4557C1A4" w14:textId="77777777" w:rsidR="00FF75D2" w:rsidRDefault="0088539C">
            <w:pPr>
              <w:pStyle w:val="Standard"/>
              <w:numPr>
                <w:ilvl w:val="2"/>
                <w:numId w:val="86"/>
              </w:numPr>
              <w:tabs>
                <w:tab w:val="left" w:pos="348"/>
                <w:tab w:val="left" w:pos="1068"/>
              </w:tabs>
              <w:spacing w:after="120" w:line="240" w:lineRule="auto"/>
              <w:ind w:left="924" w:hanging="357"/>
            </w:pPr>
            <w:r>
              <w:rPr>
                <w:color w:val="000000"/>
                <w:sz w:val="24"/>
                <w:szCs w:val="24"/>
              </w:rPr>
              <w:t>Reimbursable Expenses, if allowed under the Order Form;</w:t>
            </w:r>
          </w:p>
          <w:p w14:paraId="52AC78BC" w14:textId="77777777" w:rsidR="00FF75D2" w:rsidRDefault="0088539C">
            <w:pPr>
              <w:pStyle w:val="Standard"/>
              <w:numPr>
                <w:ilvl w:val="0"/>
                <w:numId w:val="46"/>
              </w:numPr>
              <w:tabs>
                <w:tab w:val="left" w:pos="-219"/>
                <w:tab w:val="left" w:pos="501"/>
              </w:tabs>
              <w:ind w:left="357" w:hanging="357"/>
            </w:pPr>
            <w:r>
              <w:rPr>
                <w:sz w:val="24"/>
                <w:szCs w:val="24"/>
              </w:rPr>
              <w:t>Overheads;</w:t>
            </w:r>
          </w:p>
          <w:p w14:paraId="3DA09B10" w14:textId="77777777" w:rsidR="00FF75D2" w:rsidRDefault="0088539C">
            <w:pPr>
              <w:pStyle w:val="Standard"/>
              <w:numPr>
                <w:ilvl w:val="0"/>
                <w:numId w:val="46"/>
              </w:numPr>
              <w:tabs>
                <w:tab w:val="left" w:pos="-219"/>
                <w:tab w:val="left" w:pos="501"/>
              </w:tabs>
              <w:ind w:left="357" w:hanging="357"/>
            </w:pPr>
            <w:r>
              <w:rPr>
                <w:color w:val="000000"/>
                <w:sz w:val="24"/>
                <w:szCs w:val="24"/>
              </w:rPr>
              <w:t>all interest, expenses and any other third-party financing costs incurred in relation to the provision of the Deliverables;</w:t>
            </w:r>
          </w:p>
          <w:p w14:paraId="55699BB0" w14:textId="77777777" w:rsidR="00FF75D2" w:rsidRDefault="0088539C">
            <w:pPr>
              <w:pStyle w:val="Standard"/>
              <w:numPr>
                <w:ilvl w:val="0"/>
                <w:numId w:val="46"/>
              </w:numPr>
              <w:tabs>
                <w:tab w:val="left" w:pos="-219"/>
                <w:tab w:val="left" w:pos="501"/>
              </w:tabs>
              <w:ind w:left="357" w:hanging="357"/>
            </w:pPr>
            <w:r>
              <w:rPr>
                <w:sz w:val="24"/>
                <w:szCs w:val="24"/>
              </w:rPr>
              <w:t>the Agency Profit achieved over the Framework Contract Period and on an annual basis;</w:t>
            </w:r>
          </w:p>
          <w:p w14:paraId="4F8697D6" w14:textId="77777777" w:rsidR="00FF75D2" w:rsidRDefault="0088539C">
            <w:pPr>
              <w:pStyle w:val="Standard"/>
              <w:numPr>
                <w:ilvl w:val="0"/>
                <w:numId w:val="46"/>
              </w:numPr>
              <w:tabs>
                <w:tab w:val="left" w:pos="-219"/>
                <w:tab w:val="left" w:pos="501"/>
              </w:tabs>
              <w:ind w:left="357" w:hanging="357"/>
            </w:pPr>
            <w:r>
              <w:rPr>
                <w:sz w:val="24"/>
                <w:szCs w:val="24"/>
              </w:rPr>
              <w:t>confirmation that all methods of Cost apportionment and Overhead allocation are consistent with and not more onerous than such methods applied generally by the Agency;</w:t>
            </w:r>
          </w:p>
          <w:p w14:paraId="797BD1F8" w14:textId="77777777" w:rsidR="00FF75D2" w:rsidRDefault="0088539C">
            <w:pPr>
              <w:pStyle w:val="Standard"/>
              <w:numPr>
                <w:ilvl w:val="0"/>
                <w:numId w:val="46"/>
              </w:numPr>
              <w:tabs>
                <w:tab w:val="left" w:pos="-219"/>
                <w:tab w:val="left" w:pos="501"/>
              </w:tabs>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1E330025" w14:textId="77777777" w:rsidR="00FF75D2" w:rsidRDefault="0088539C">
            <w:pPr>
              <w:pStyle w:val="Standard"/>
              <w:numPr>
                <w:ilvl w:val="0"/>
                <w:numId w:val="46"/>
              </w:numPr>
              <w:tabs>
                <w:tab w:val="left" w:pos="-219"/>
                <w:tab w:val="left" w:pos="501"/>
              </w:tabs>
              <w:spacing w:after="120" w:line="240" w:lineRule="auto"/>
              <w:ind w:left="357" w:hanging="357"/>
            </w:pPr>
            <w:r>
              <w:rPr>
                <w:sz w:val="24"/>
                <w:szCs w:val="24"/>
              </w:rPr>
              <w:t>the actual Costs profile for each Service Period;</w:t>
            </w:r>
          </w:p>
        </w:tc>
      </w:tr>
      <w:tr w:rsidR="00FF75D2" w14:paraId="0C5E932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0E313"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"Order"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41535" w14:textId="77777777" w:rsidR="00FF75D2" w:rsidRDefault="0088539C">
            <w:pPr>
              <w:pStyle w:val="Standard"/>
              <w:tabs>
                <w:tab w:val="left" w:pos="-179"/>
                <w:tab w:val="left" w:pos="-9"/>
              </w:tabs>
              <w:spacing w:after="120" w:line="240" w:lineRule="auto"/>
            </w:pPr>
            <w:r>
              <w:rPr>
                <w:color w:val="000000"/>
                <w:sz w:val="24"/>
                <w:szCs w:val="24"/>
              </w:rPr>
              <w:t>means an order for the provision of the Deliverables placed by a Client with the Agency under a Contract;</w:t>
            </w:r>
          </w:p>
        </w:tc>
      </w:tr>
      <w:tr w:rsidR="00FF75D2" w14:paraId="468F51B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3F4304"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"Order Form"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AA4C1" w14:textId="77777777" w:rsidR="00FF75D2" w:rsidRDefault="0088539C">
            <w:pPr>
              <w:pStyle w:val="Standard"/>
              <w:tabs>
                <w:tab w:val="left" w:pos="-179"/>
                <w:tab w:val="left" w:pos="-9"/>
              </w:tabs>
              <w:spacing w:after="120" w:line="240" w:lineRule="auto"/>
            </w:pPr>
            <w:r>
              <w:rPr>
                <w:color w:val="000000"/>
                <w:sz w:val="24"/>
                <w:szCs w:val="24"/>
              </w:rPr>
              <w:t>a completed Letter of Appointment Template (or equivalent information issued by the Client) used to create a Call-Off Contract;</w:t>
            </w:r>
          </w:p>
        </w:tc>
      </w:tr>
      <w:tr w:rsidR="00FF75D2" w14:paraId="5E92271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3E858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"Other Contracting Authority"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5D17B" w14:textId="77777777" w:rsidR="00FF75D2" w:rsidRDefault="0088539C">
            <w:pPr>
              <w:pStyle w:val="Standard"/>
              <w:tabs>
                <w:tab w:val="left" w:pos="-179"/>
                <w:tab w:val="left" w:pos="-9"/>
              </w:tabs>
              <w:spacing w:after="120" w:line="240" w:lineRule="auto"/>
            </w:pPr>
            <w:r>
              <w:rPr>
                <w:color w:val="000000"/>
                <w:sz w:val="24"/>
                <w:szCs w:val="24"/>
              </w:rPr>
              <w:t>any actual or potential Client under the Framework Contract;</w:t>
            </w:r>
          </w:p>
        </w:tc>
      </w:tr>
      <w:tr w:rsidR="00FF75D2" w14:paraId="10337C8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F17751"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lastRenderedPageBreak/>
              <w:t>"Overhead"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7B247B" w14:textId="77777777" w:rsidR="00FF75D2" w:rsidRDefault="0088539C">
            <w:pPr>
              <w:pStyle w:val="Standard"/>
              <w:tabs>
                <w:tab w:val="left" w:pos="-179"/>
                <w:tab w:val="left" w:pos="-9"/>
              </w:tabs>
              <w:spacing w:after="120" w:line="240" w:lineRule="auto"/>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FF75D2" w14:paraId="2EBF549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CBB48"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"Parliament"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97F25" w14:textId="77777777" w:rsidR="00FF75D2" w:rsidRDefault="0088539C">
            <w:pPr>
              <w:pStyle w:val="Standard"/>
              <w:tabs>
                <w:tab w:val="left" w:pos="-179"/>
                <w:tab w:val="left" w:pos="-9"/>
              </w:tabs>
              <w:spacing w:after="120" w:line="240" w:lineRule="auto"/>
            </w:pPr>
            <w:r>
              <w:rPr>
                <w:color w:val="000000"/>
                <w:sz w:val="24"/>
                <w:szCs w:val="24"/>
              </w:rPr>
              <w:t>takes its natural meaning as interpreted by Law;</w:t>
            </w:r>
          </w:p>
        </w:tc>
      </w:tr>
      <w:tr w:rsidR="00FF75D2" w14:paraId="320AF92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1C9D0F"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"Party"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24CD9" w14:textId="77777777" w:rsidR="00FF75D2" w:rsidRDefault="0088539C">
            <w:pPr>
              <w:pStyle w:val="Standard"/>
              <w:tabs>
                <w:tab w:val="left" w:pos="-179"/>
                <w:tab w:val="left" w:pos="-9"/>
              </w:tabs>
              <w:spacing w:after="120" w:line="240" w:lineRule="auto"/>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FF75D2" w14:paraId="4E083CE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5ECBE"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"Personal Data"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58141D" w14:textId="77777777" w:rsidR="00FF75D2" w:rsidRDefault="0088539C">
            <w:pPr>
              <w:pStyle w:val="Standard"/>
              <w:tabs>
                <w:tab w:val="left" w:pos="-179"/>
                <w:tab w:val="left" w:pos="-9"/>
              </w:tabs>
              <w:spacing w:after="120" w:line="240" w:lineRule="auto"/>
            </w:pPr>
            <w:r>
              <w:rPr>
                <w:color w:val="000000"/>
                <w:sz w:val="24"/>
                <w:szCs w:val="24"/>
              </w:rPr>
              <w:t>has the meaning given to it in the UK GDPR;</w:t>
            </w:r>
          </w:p>
        </w:tc>
      </w:tr>
      <w:tr w:rsidR="00FF75D2" w14:paraId="2A76272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555BE"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“Personal Data Breach”</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872A80" w14:textId="77777777" w:rsidR="00FF75D2" w:rsidRDefault="0088539C">
            <w:pPr>
              <w:pStyle w:val="Standard"/>
              <w:tabs>
                <w:tab w:val="left" w:pos="-179"/>
                <w:tab w:val="left" w:pos="-9"/>
              </w:tabs>
              <w:spacing w:after="120" w:line="240" w:lineRule="auto"/>
            </w:pPr>
            <w:r>
              <w:rPr>
                <w:color w:val="000000"/>
                <w:sz w:val="24"/>
                <w:szCs w:val="24"/>
              </w:rPr>
              <w:t>has the meaning given to it in the UK GDPR;</w:t>
            </w:r>
          </w:p>
        </w:tc>
      </w:tr>
      <w:tr w:rsidR="00FF75D2" w14:paraId="602A67F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7BA10"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“Personnel”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9BD92" w14:textId="77777777" w:rsidR="00FF75D2" w:rsidRDefault="0088539C">
            <w:pPr>
              <w:pStyle w:val="Standard"/>
              <w:tabs>
                <w:tab w:val="left" w:pos="-179"/>
                <w:tab w:val="left" w:pos="-9"/>
              </w:tabs>
              <w:spacing w:after="120" w:line="240" w:lineRule="auto"/>
            </w:pPr>
            <w:r>
              <w:rPr>
                <w:color w:val="000000"/>
                <w:sz w:val="24"/>
                <w:szCs w:val="24"/>
              </w:rPr>
              <w:t>all directors, officers, employees, agents, consultants and suppliers of a Party and/or of any Subcontractor and/or Subprocessor engaged in the performance of its obligations under a Contract;</w:t>
            </w:r>
          </w:p>
        </w:tc>
      </w:tr>
      <w:tr w:rsidR="00FF75D2" w14:paraId="68E1322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E4994C"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"Prescribed Person"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9D585" w14:textId="77777777" w:rsidR="00FF75D2" w:rsidRDefault="0088539C">
            <w:pPr>
              <w:pStyle w:val="Standard"/>
              <w:tabs>
                <w:tab w:val="left" w:pos="-179"/>
                <w:tab w:val="left" w:pos="-9"/>
              </w:tabs>
              <w:spacing w:after="120" w:line="240" w:lineRule="auto"/>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FF75D2" w14:paraId="2277E1B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DA5B0"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“Processing”</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A082A" w14:textId="77777777" w:rsidR="00FF75D2" w:rsidRDefault="0088539C">
            <w:pPr>
              <w:pStyle w:val="Standard"/>
              <w:tabs>
                <w:tab w:val="left" w:pos="-179"/>
                <w:tab w:val="left" w:pos="-9"/>
              </w:tabs>
              <w:spacing w:after="120" w:line="240" w:lineRule="auto"/>
            </w:pPr>
            <w:r>
              <w:rPr>
                <w:color w:val="000000"/>
                <w:sz w:val="24"/>
                <w:szCs w:val="24"/>
              </w:rPr>
              <w:t>has the meaning given to it in the GDPR;</w:t>
            </w:r>
          </w:p>
        </w:tc>
      </w:tr>
      <w:tr w:rsidR="00FF75D2" w14:paraId="4EC29FD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1AF4A2"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“Processor”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27CBCF" w14:textId="77777777" w:rsidR="00FF75D2" w:rsidRDefault="0088539C">
            <w:pPr>
              <w:pStyle w:val="Standard"/>
              <w:tabs>
                <w:tab w:val="left" w:pos="-179"/>
                <w:tab w:val="left" w:pos="-9"/>
              </w:tabs>
              <w:spacing w:after="120" w:line="240" w:lineRule="auto"/>
            </w:pPr>
            <w:r>
              <w:rPr>
                <w:color w:val="000000"/>
                <w:sz w:val="24"/>
                <w:szCs w:val="24"/>
              </w:rPr>
              <w:t>has the meaning given to it in the GDPR;</w:t>
            </w:r>
          </w:p>
        </w:tc>
      </w:tr>
      <w:tr w:rsidR="00FF75D2" w14:paraId="74D7A6A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7AB434"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"Progress Meeting"</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5FF21A" w14:textId="77777777" w:rsidR="00FF75D2" w:rsidRDefault="0088539C">
            <w:pPr>
              <w:pStyle w:val="Standard"/>
              <w:tabs>
                <w:tab w:val="left" w:pos="-179"/>
                <w:tab w:val="left" w:pos="-9"/>
              </w:tabs>
              <w:spacing w:after="120" w:line="240" w:lineRule="auto"/>
            </w:pPr>
            <w:r>
              <w:rPr>
                <w:color w:val="000000"/>
                <w:sz w:val="24"/>
                <w:szCs w:val="24"/>
              </w:rPr>
              <w:t>a meeting between the Client Authorised Representative and the Agency Authorised Representative;</w:t>
            </w:r>
          </w:p>
        </w:tc>
      </w:tr>
      <w:tr w:rsidR="00FF75D2" w14:paraId="1A637AC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18BB9"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"Progress Meeting Frequency"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F9E217" w14:textId="77777777" w:rsidR="00FF75D2" w:rsidRDefault="0088539C">
            <w:pPr>
              <w:pStyle w:val="Standard"/>
              <w:tabs>
                <w:tab w:val="left" w:pos="-179"/>
                <w:tab w:val="left" w:pos="-9"/>
              </w:tabs>
              <w:spacing w:after="120" w:line="240" w:lineRule="auto"/>
            </w:pPr>
            <w:r>
              <w:rPr>
                <w:color w:val="000000"/>
                <w:sz w:val="24"/>
                <w:szCs w:val="24"/>
              </w:rPr>
              <w:t>the frequency at which the Agency shall conduct a Progress Meeting in accordance with Clause 6.1 as specified in the Order Form;</w:t>
            </w:r>
          </w:p>
        </w:tc>
      </w:tr>
      <w:tr w:rsidR="00FF75D2" w14:paraId="7CB2464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ADA6B"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“Progress Report”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4A33CF" w14:textId="77777777" w:rsidR="00FF75D2" w:rsidRDefault="0088539C">
            <w:pPr>
              <w:pStyle w:val="Standard"/>
              <w:tabs>
                <w:tab w:val="left" w:pos="-179"/>
                <w:tab w:val="left" w:pos="-9"/>
              </w:tabs>
              <w:spacing w:after="120" w:line="240" w:lineRule="auto"/>
            </w:pPr>
            <w:r>
              <w:rPr>
                <w:color w:val="000000"/>
                <w:sz w:val="24"/>
                <w:szCs w:val="24"/>
              </w:rPr>
              <w:t>a report provided by the Agency indicating the steps taken to achieve Milestones or delivery dates;</w:t>
            </w:r>
          </w:p>
        </w:tc>
      </w:tr>
      <w:tr w:rsidR="00FF75D2" w14:paraId="413FF39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E9623"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“Progress Report Frequency”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12AB3C" w14:textId="77777777" w:rsidR="00FF75D2" w:rsidRDefault="0088539C">
            <w:pPr>
              <w:pStyle w:val="Standard"/>
              <w:tabs>
                <w:tab w:val="left" w:pos="-179"/>
                <w:tab w:val="left" w:pos="-9"/>
              </w:tabs>
              <w:spacing w:after="120" w:line="240" w:lineRule="auto"/>
            </w:pPr>
            <w:r>
              <w:rPr>
                <w:color w:val="000000"/>
                <w:sz w:val="24"/>
                <w:szCs w:val="24"/>
              </w:rPr>
              <w:t>the frequency at which the Agency shall deliver Progress Reports in accordance with Clause 6.1 as specified in the Order Form;</w:t>
            </w:r>
          </w:p>
        </w:tc>
      </w:tr>
      <w:tr w:rsidR="00FF75D2" w14:paraId="7C06DF1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FC230"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“Prohibited Acts”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99456" w14:textId="77777777" w:rsidR="00FF75D2" w:rsidRDefault="0088539C">
            <w:pPr>
              <w:pStyle w:val="Standard"/>
              <w:numPr>
                <w:ilvl w:val="0"/>
                <w:numId w:val="96"/>
              </w:numPr>
              <w:tabs>
                <w:tab w:val="left" w:pos="-219"/>
                <w:tab w:val="left" w:pos="501"/>
              </w:tabs>
              <w:ind w:left="357" w:hanging="357"/>
            </w:pPr>
            <w:r>
              <w:rPr>
                <w:color w:val="000000"/>
                <w:sz w:val="24"/>
                <w:szCs w:val="24"/>
              </w:rPr>
              <w:t>to directly or indirectly offer, promise or give any person working for or engaged by a Client or any other public body a financial or other advantage to:</w:t>
            </w:r>
          </w:p>
          <w:p w14:paraId="7A3C8C78" w14:textId="77777777" w:rsidR="00FF75D2" w:rsidRDefault="0088539C">
            <w:pPr>
              <w:pStyle w:val="Standard"/>
              <w:numPr>
                <w:ilvl w:val="2"/>
                <w:numId w:val="87"/>
              </w:numPr>
              <w:tabs>
                <w:tab w:val="left" w:pos="688"/>
                <w:tab w:val="left" w:pos="858"/>
              </w:tabs>
              <w:spacing w:after="120" w:line="240" w:lineRule="auto"/>
              <w:ind w:left="867" w:hanging="357"/>
            </w:pPr>
            <w:r>
              <w:rPr>
                <w:color w:val="000000"/>
                <w:sz w:val="24"/>
                <w:szCs w:val="24"/>
              </w:rPr>
              <w:t>induce that person to perform improperly a relevant function or activity; or</w:t>
            </w:r>
          </w:p>
          <w:p w14:paraId="7FE5C0A4" w14:textId="77777777" w:rsidR="00FF75D2" w:rsidRDefault="0088539C">
            <w:pPr>
              <w:pStyle w:val="Standard"/>
              <w:numPr>
                <w:ilvl w:val="2"/>
                <w:numId w:val="87"/>
              </w:numPr>
              <w:tabs>
                <w:tab w:val="left" w:pos="688"/>
                <w:tab w:val="left" w:pos="858"/>
              </w:tabs>
              <w:spacing w:after="120" w:line="240" w:lineRule="auto"/>
              <w:ind w:left="867" w:hanging="357"/>
            </w:pPr>
            <w:r>
              <w:rPr>
                <w:color w:val="000000"/>
                <w:sz w:val="24"/>
                <w:szCs w:val="24"/>
              </w:rPr>
              <w:lastRenderedPageBreak/>
              <w:t xml:space="preserve">reward that person for improper performance of a </w:t>
            </w:r>
            <w:r>
              <w:rPr>
                <w:sz w:val="24"/>
                <w:szCs w:val="24"/>
              </w:rPr>
              <w:t>relevant function or activity;</w:t>
            </w:r>
          </w:p>
          <w:p w14:paraId="2C1C46E5" w14:textId="77777777" w:rsidR="00FF75D2" w:rsidRDefault="0088539C">
            <w:pPr>
              <w:pStyle w:val="Standard"/>
              <w:tabs>
                <w:tab w:val="left" w:pos="-576"/>
                <w:tab w:val="left" w:pos="144"/>
              </w:tabs>
              <w:spacing w:after="120" w:line="240" w:lineRule="auto"/>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3D887A5" w14:textId="77777777" w:rsidR="00FF75D2" w:rsidRDefault="0088539C">
            <w:pPr>
              <w:pStyle w:val="Standard"/>
              <w:tabs>
                <w:tab w:val="left" w:pos="-576"/>
                <w:tab w:val="left" w:pos="144"/>
              </w:tabs>
              <w:spacing w:after="120" w:line="240" w:lineRule="auto"/>
            </w:pPr>
            <w:r>
              <w:rPr>
                <w:sz w:val="24"/>
                <w:szCs w:val="24"/>
              </w:rPr>
              <w:t>c) committing any offence:</w:t>
            </w:r>
            <w:r>
              <w:rPr>
                <w:sz w:val="24"/>
                <w:szCs w:val="24"/>
              </w:rPr>
              <w:tab/>
            </w:r>
          </w:p>
          <w:p w14:paraId="34D8B795" w14:textId="77777777" w:rsidR="00FF75D2" w:rsidRDefault="0088539C">
            <w:pPr>
              <w:pStyle w:val="Standard"/>
              <w:numPr>
                <w:ilvl w:val="2"/>
                <w:numId w:val="44"/>
              </w:numPr>
              <w:tabs>
                <w:tab w:val="left" w:pos="688"/>
                <w:tab w:val="left" w:pos="858"/>
              </w:tabs>
              <w:spacing w:after="120" w:line="240" w:lineRule="auto"/>
              <w:ind w:left="867" w:hanging="357"/>
            </w:pPr>
            <w:r>
              <w:rPr>
                <w:color w:val="000000"/>
                <w:sz w:val="24"/>
                <w:szCs w:val="24"/>
              </w:rPr>
              <w:t>under the Bribery Act 2010 (or any legislation repealed or revoked by such Act); or</w:t>
            </w:r>
          </w:p>
          <w:p w14:paraId="7907A585" w14:textId="77777777" w:rsidR="00FF75D2" w:rsidRDefault="0088539C">
            <w:pPr>
              <w:pStyle w:val="Standard"/>
              <w:numPr>
                <w:ilvl w:val="2"/>
                <w:numId w:val="44"/>
              </w:numPr>
              <w:tabs>
                <w:tab w:val="left" w:pos="688"/>
                <w:tab w:val="left" w:pos="858"/>
              </w:tabs>
              <w:spacing w:after="120" w:line="240" w:lineRule="auto"/>
              <w:ind w:left="867" w:hanging="357"/>
            </w:pPr>
            <w:r>
              <w:rPr>
                <w:color w:val="000000"/>
                <w:sz w:val="24"/>
                <w:szCs w:val="24"/>
              </w:rPr>
              <w:t>under legislation or common law concerning fraudulent acts; or</w:t>
            </w:r>
          </w:p>
          <w:p w14:paraId="3565C9B7" w14:textId="77777777" w:rsidR="00FF75D2" w:rsidRDefault="0088539C">
            <w:pPr>
              <w:pStyle w:val="Standard"/>
              <w:numPr>
                <w:ilvl w:val="2"/>
                <w:numId w:val="44"/>
              </w:numPr>
              <w:tabs>
                <w:tab w:val="left" w:pos="688"/>
                <w:tab w:val="left" w:pos="858"/>
              </w:tabs>
              <w:spacing w:after="120" w:line="240" w:lineRule="auto"/>
              <w:ind w:left="867" w:hanging="357"/>
            </w:pPr>
            <w:r>
              <w:rPr>
                <w:color w:val="000000"/>
                <w:sz w:val="24"/>
                <w:szCs w:val="24"/>
              </w:rPr>
              <w:t>defrauding, attempting to defraud or conspiring to defraud a Buyer or other public body; or</w:t>
            </w:r>
          </w:p>
          <w:p w14:paraId="1CF848A0" w14:textId="77777777" w:rsidR="00FF75D2" w:rsidRDefault="0088539C">
            <w:pPr>
              <w:pStyle w:val="Standard"/>
              <w:tabs>
                <w:tab w:val="left" w:pos="-576"/>
                <w:tab w:val="left" w:pos="144"/>
              </w:tabs>
              <w:spacing w:after="120" w:line="240" w:lineRule="auto"/>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FF75D2" w14:paraId="01FC613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A5632" w14:textId="77777777" w:rsidR="00FF75D2" w:rsidRDefault="0088539C" w:rsidP="00DB7852">
            <w:pPr>
              <w:pStyle w:val="Standard"/>
              <w:spacing w:after="120" w:line="240" w:lineRule="auto"/>
              <w:ind w:left="57"/>
            </w:pPr>
            <w:r>
              <w:rPr>
                <w:b/>
                <w:color w:val="000000"/>
                <w:sz w:val="24"/>
                <w:szCs w:val="24"/>
              </w:rPr>
              <w:lastRenderedPageBreak/>
              <w:t>"Proposal"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B97CFA" w14:textId="77777777" w:rsidR="00FF75D2" w:rsidRDefault="0088539C">
            <w:pPr>
              <w:pStyle w:val="Standard"/>
              <w:tabs>
                <w:tab w:val="left" w:pos="-576"/>
                <w:tab w:val="left" w:pos="144"/>
              </w:tabs>
            </w:pPr>
            <w:r>
              <w:rPr>
                <w:color w:val="000000"/>
                <w:sz w:val="24"/>
                <w:szCs w:val="24"/>
              </w:rPr>
              <w:t>the tender submitted by the Agency in response to the Client’s Brief following a Further Competition Procedure and set out at Call-Off Schedule 4 (Call-Off Proposal);</w:t>
            </w:r>
          </w:p>
        </w:tc>
      </w:tr>
      <w:tr w:rsidR="00FF75D2" w14:paraId="1CF9464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AE92D"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“Protective Measures”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04DE5" w14:textId="77777777" w:rsidR="00FF75D2" w:rsidRDefault="0088539C">
            <w:pPr>
              <w:pStyle w:val="Standard"/>
              <w:tabs>
                <w:tab w:val="left" w:pos="-179"/>
                <w:tab w:val="left" w:pos="-9"/>
              </w:tabs>
              <w:spacing w:after="120" w:line="240" w:lineRule="auto"/>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F75D2" w14:paraId="01045C6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9BD7A" w14:textId="77777777" w:rsidR="00FF75D2" w:rsidRPr="00DB7852" w:rsidRDefault="0088539C" w:rsidP="00DB7852">
            <w:pPr>
              <w:pStyle w:val="Standard"/>
              <w:spacing w:after="120" w:line="240" w:lineRule="auto"/>
              <w:ind w:left="57"/>
              <w:rPr>
                <w:b/>
                <w:color w:val="000000"/>
                <w:sz w:val="24"/>
                <w:szCs w:val="24"/>
              </w:rPr>
            </w:pPr>
            <w:r>
              <w:rPr>
                <w:b/>
                <w:color w:val="000000"/>
                <w:sz w:val="24"/>
                <w:szCs w:val="24"/>
              </w:rPr>
              <w:t>“Recall”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6C730" w14:textId="77777777" w:rsidR="00FF75D2" w:rsidRDefault="0088539C">
            <w:pPr>
              <w:pStyle w:val="Standard"/>
              <w:tabs>
                <w:tab w:val="left" w:pos="-179"/>
                <w:tab w:val="left" w:pos="-9"/>
              </w:tabs>
              <w:spacing w:after="120" w:line="240" w:lineRule="auto"/>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FF75D2" w14:paraId="3DA11F1E"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5A68DD" w14:textId="77777777" w:rsidR="00FF75D2" w:rsidRDefault="0088539C" w:rsidP="00DB7852">
            <w:pPr>
              <w:pStyle w:val="Standard"/>
              <w:spacing w:after="120" w:line="240" w:lineRule="auto"/>
              <w:ind w:left="57"/>
            </w:pPr>
            <w:r>
              <w:rPr>
                <w:b/>
                <w:color w:val="000000"/>
                <w:sz w:val="24"/>
                <w:szCs w:val="24"/>
              </w:rPr>
              <w:t>"Recipient Party"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75A0A7" w14:textId="77777777" w:rsidR="00FF75D2" w:rsidRDefault="0088539C">
            <w:pPr>
              <w:pStyle w:val="Standard"/>
              <w:tabs>
                <w:tab w:val="left" w:pos="-179"/>
                <w:tab w:val="left" w:pos="-9"/>
              </w:tabs>
              <w:spacing w:after="120" w:line="240" w:lineRule="auto"/>
            </w:pPr>
            <w:r>
              <w:rPr>
                <w:color w:val="000000"/>
                <w:sz w:val="24"/>
                <w:szCs w:val="24"/>
              </w:rPr>
              <w:t>the Party which receives or obtains directly or indirectly Confidential Information;</w:t>
            </w:r>
          </w:p>
        </w:tc>
      </w:tr>
      <w:tr w:rsidR="00FF75D2" w14:paraId="7B76065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38807" w14:textId="77777777" w:rsidR="00FF75D2" w:rsidRDefault="0088539C" w:rsidP="00DB7852">
            <w:pPr>
              <w:pStyle w:val="Standard"/>
              <w:spacing w:after="120" w:line="240" w:lineRule="auto"/>
              <w:ind w:left="57"/>
            </w:pPr>
            <w:r>
              <w:rPr>
                <w:b/>
                <w:color w:val="000000"/>
                <w:sz w:val="24"/>
                <w:szCs w:val="24"/>
              </w:rPr>
              <w:t>"Rectification Plan"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67557" w14:textId="77777777" w:rsidR="00FF75D2" w:rsidRDefault="0088539C">
            <w:pPr>
              <w:pStyle w:val="Standard"/>
              <w:tabs>
                <w:tab w:val="left" w:pos="-179"/>
                <w:tab w:val="left" w:pos="-9"/>
              </w:tabs>
            </w:pPr>
            <w:r>
              <w:rPr>
                <w:color w:val="000000"/>
                <w:sz w:val="24"/>
                <w:szCs w:val="24"/>
              </w:rPr>
              <w:t>The Agency’s plan (or revised plan) to rectify its breach using the template in Joint Schedule 10 (Rectification Plan) which shall include:</w:t>
            </w:r>
          </w:p>
          <w:p w14:paraId="22009407" w14:textId="77777777" w:rsidR="00FF75D2" w:rsidRDefault="0088539C">
            <w:pPr>
              <w:pStyle w:val="Standard"/>
              <w:numPr>
                <w:ilvl w:val="0"/>
                <w:numId w:val="50"/>
              </w:numPr>
              <w:tabs>
                <w:tab w:val="left" w:pos="-179"/>
                <w:tab w:val="left" w:pos="-9"/>
              </w:tabs>
            </w:pPr>
            <w:r>
              <w:rPr>
                <w:color w:val="000000"/>
                <w:sz w:val="24"/>
                <w:szCs w:val="24"/>
              </w:rPr>
              <w:t>full details of the Default that has occurred, including a root cause analysis;</w:t>
            </w:r>
          </w:p>
          <w:p w14:paraId="0B3B891E" w14:textId="77777777" w:rsidR="00FF75D2" w:rsidRDefault="0088539C">
            <w:pPr>
              <w:pStyle w:val="Standard"/>
              <w:numPr>
                <w:ilvl w:val="0"/>
                <w:numId w:val="50"/>
              </w:numPr>
              <w:tabs>
                <w:tab w:val="left" w:pos="-179"/>
                <w:tab w:val="left" w:pos="-9"/>
              </w:tabs>
            </w:pPr>
            <w:r>
              <w:rPr>
                <w:color w:val="000000"/>
                <w:sz w:val="24"/>
                <w:szCs w:val="24"/>
              </w:rPr>
              <w:t>the actual or anticipated effect of the Default; and</w:t>
            </w:r>
          </w:p>
          <w:p w14:paraId="0607FCB3" w14:textId="77777777" w:rsidR="00FF75D2" w:rsidRDefault="0088539C">
            <w:pPr>
              <w:pStyle w:val="Standard"/>
              <w:numPr>
                <w:ilvl w:val="0"/>
                <w:numId w:val="50"/>
              </w:numPr>
              <w:tabs>
                <w:tab w:val="left" w:pos="-179"/>
                <w:tab w:val="left" w:pos="-9"/>
              </w:tabs>
              <w:spacing w:after="120" w:line="240" w:lineRule="auto"/>
            </w:pPr>
            <w:r>
              <w:rPr>
                <w:color w:val="000000"/>
                <w:sz w:val="24"/>
                <w:szCs w:val="24"/>
              </w:rPr>
              <w:lastRenderedPageBreak/>
              <w:t>the steps which the Agency proposes to take to rectify the Default (if applicable) and to prevent such Default from recurring, including timescales for such steps and for the rectification of the Default (where applicable);</w:t>
            </w:r>
          </w:p>
        </w:tc>
      </w:tr>
      <w:tr w:rsidR="00FF75D2" w14:paraId="33F89F5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F057C"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lastRenderedPageBreak/>
              <w:t>"Rectification Plan Process"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E24EDE" w14:textId="77777777" w:rsidR="00FF75D2" w:rsidRDefault="0088539C">
            <w:pPr>
              <w:pStyle w:val="Standard"/>
              <w:tabs>
                <w:tab w:val="left" w:pos="-179"/>
                <w:tab w:val="left" w:pos="-9"/>
              </w:tabs>
              <w:spacing w:after="120" w:line="240" w:lineRule="auto"/>
            </w:pPr>
            <w:r>
              <w:rPr>
                <w:color w:val="000000"/>
                <w:sz w:val="24"/>
                <w:szCs w:val="24"/>
              </w:rPr>
              <w:t>the process set out in Clause 10.3.1 to 10.3.4 (Rectification Plan Process);</w:t>
            </w:r>
          </w:p>
        </w:tc>
      </w:tr>
      <w:tr w:rsidR="00FF75D2" w14:paraId="20D9C7E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05E72E"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"Regulations"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82C559" w14:textId="77777777" w:rsidR="00FF75D2" w:rsidRDefault="0088539C">
            <w:pPr>
              <w:pStyle w:val="Standard"/>
              <w:tabs>
                <w:tab w:val="left" w:pos="-179"/>
                <w:tab w:val="left" w:pos="-9"/>
              </w:tabs>
              <w:spacing w:after="120" w:line="240" w:lineRule="auto"/>
            </w:pPr>
            <w:r>
              <w:rPr>
                <w:color w:val="000000"/>
                <w:sz w:val="24"/>
                <w:szCs w:val="24"/>
              </w:rPr>
              <w:t>the Public Contracts Regulations 2015 and/or the Public Contracts (Scotland) Regulations 2015 (as the context requires);</w:t>
            </w:r>
          </w:p>
        </w:tc>
      </w:tr>
      <w:tr w:rsidR="00FF75D2" w14:paraId="1CABA05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73B04"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"Reimbursable Expenses"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FEE95" w14:textId="77777777" w:rsidR="00FF75D2" w:rsidRDefault="0088539C">
            <w:pPr>
              <w:pStyle w:val="Standard"/>
              <w:tabs>
                <w:tab w:val="left" w:pos="-179"/>
                <w:tab w:val="left" w:pos="-9"/>
              </w:tabs>
              <w:spacing w:after="120" w:line="240" w:lineRule="auto"/>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7093B6" w14:textId="77777777" w:rsidR="00FF75D2" w:rsidRDefault="0088539C">
            <w:pPr>
              <w:pStyle w:val="Standard"/>
              <w:numPr>
                <w:ilvl w:val="0"/>
                <w:numId w:val="49"/>
              </w:numPr>
              <w:tabs>
                <w:tab w:val="left" w:pos="-179"/>
                <w:tab w:val="left" w:pos="-9"/>
              </w:tabs>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3EDF6ED4" w14:textId="77777777" w:rsidR="00FF75D2" w:rsidRDefault="0088539C">
            <w:pPr>
              <w:pStyle w:val="Standard"/>
              <w:numPr>
                <w:ilvl w:val="0"/>
                <w:numId w:val="49"/>
              </w:numPr>
              <w:tabs>
                <w:tab w:val="left" w:pos="-179"/>
                <w:tab w:val="left" w:pos="-9"/>
              </w:tabs>
              <w:spacing w:after="120" w:line="240" w:lineRule="auto"/>
            </w:pPr>
            <w:r>
              <w:rPr>
                <w:color w:val="000000"/>
                <w:sz w:val="24"/>
                <w:szCs w:val="24"/>
              </w:rPr>
              <w:t>subsistence expenses incurred by Agency Staff whilst performing the Services at their usual place of work, or to and from the premises at which the Services are principally to be performed;</w:t>
            </w:r>
          </w:p>
        </w:tc>
      </w:tr>
      <w:tr w:rsidR="00FF75D2" w14:paraId="5EEF2B0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323371" w14:textId="77777777" w:rsidR="00FF75D2" w:rsidRDefault="0088539C" w:rsidP="006D2C7F">
            <w:pPr>
              <w:pStyle w:val="Standard"/>
              <w:spacing w:after="120" w:line="240" w:lineRule="auto"/>
              <w:ind w:left="57"/>
            </w:pPr>
            <w:r>
              <w:rPr>
                <w:b/>
                <w:color w:val="000000"/>
                <w:sz w:val="24"/>
                <w:szCs w:val="24"/>
              </w:rPr>
              <w:t>"Relevant Authority"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C6518" w14:textId="77777777" w:rsidR="00FF75D2" w:rsidRDefault="0088539C">
            <w:pPr>
              <w:pStyle w:val="Standard"/>
              <w:tabs>
                <w:tab w:val="left" w:pos="-179"/>
                <w:tab w:val="left" w:pos="-9"/>
              </w:tabs>
              <w:spacing w:after="120" w:line="240" w:lineRule="auto"/>
            </w:pPr>
            <w:r>
              <w:rPr>
                <w:color w:val="000000"/>
                <w:sz w:val="24"/>
                <w:szCs w:val="24"/>
              </w:rPr>
              <w:t>the Authority which is party to the Contract to which a right or obligation is owed, as the context requires;</w:t>
            </w:r>
          </w:p>
        </w:tc>
      </w:tr>
      <w:tr w:rsidR="00FF75D2" w14:paraId="2101070A"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369B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"Relevant Authority's Confidential Information"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A6837" w14:textId="77777777" w:rsidR="00FF75D2" w:rsidRDefault="0088539C">
            <w:pPr>
              <w:pStyle w:val="Standard"/>
              <w:numPr>
                <w:ilvl w:val="0"/>
                <w:numId w:val="95"/>
              </w:numPr>
              <w:tabs>
                <w:tab w:val="left" w:pos="-576"/>
                <w:tab w:val="left" w:pos="144"/>
              </w:tabs>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514CF9AB" w14:textId="77777777" w:rsidR="00FF75D2" w:rsidRDefault="0088539C">
            <w:pPr>
              <w:pStyle w:val="Standard"/>
              <w:numPr>
                <w:ilvl w:val="0"/>
                <w:numId w:val="95"/>
              </w:numPr>
              <w:tabs>
                <w:tab w:val="left" w:pos="-576"/>
                <w:tab w:val="left" w:pos="144"/>
              </w:tabs>
              <w:spacing w:after="120" w:line="240" w:lineRule="auto"/>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14:paraId="11130059" w14:textId="77777777" w:rsidR="00FF75D2" w:rsidRDefault="0088539C">
            <w:pPr>
              <w:pStyle w:val="Standard"/>
              <w:tabs>
                <w:tab w:val="left" w:pos="-179"/>
                <w:tab w:val="left" w:pos="-9"/>
              </w:tabs>
              <w:spacing w:after="120" w:line="240" w:lineRule="auto"/>
            </w:pPr>
            <w:r>
              <w:rPr>
                <w:color w:val="000000"/>
                <w:sz w:val="24"/>
                <w:szCs w:val="24"/>
              </w:rPr>
              <w:t>information derived from any of the above;</w:t>
            </w:r>
          </w:p>
        </w:tc>
      </w:tr>
      <w:tr w:rsidR="00FF75D2" w14:paraId="1A718D2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77C0A8"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"Relevant   Requirements"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6C572" w14:textId="77777777" w:rsidR="00FF75D2" w:rsidRDefault="0088539C">
            <w:pPr>
              <w:pStyle w:val="Standard"/>
              <w:tabs>
                <w:tab w:val="left" w:pos="-179"/>
                <w:tab w:val="left" w:pos="-9"/>
              </w:tabs>
              <w:spacing w:after="120" w:line="240" w:lineRule="auto"/>
            </w:pPr>
            <w:r>
              <w:rPr>
                <w:color w:val="000000"/>
                <w:sz w:val="24"/>
                <w:szCs w:val="24"/>
              </w:rPr>
              <w:t>all applicable Law relating to bribery, corruption and fraud, including the Bribery Act 2010 and any guidance issued by the Secretary of State pursuant to section 9 of the Bribery Act 2010;</w:t>
            </w:r>
          </w:p>
        </w:tc>
      </w:tr>
      <w:tr w:rsidR="00FF75D2" w14:paraId="6DB6D1A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0791F"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"Relevant Tax Authority"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341F9" w14:textId="77777777" w:rsidR="00FF75D2" w:rsidRDefault="0088539C">
            <w:pPr>
              <w:pStyle w:val="Standard"/>
              <w:tabs>
                <w:tab w:val="left" w:pos="-179"/>
                <w:tab w:val="left" w:pos="-9"/>
              </w:tabs>
              <w:spacing w:after="120" w:line="240" w:lineRule="auto"/>
            </w:pPr>
            <w:r>
              <w:rPr>
                <w:color w:val="000000"/>
                <w:sz w:val="24"/>
                <w:szCs w:val="24"/>
              </w:rPr>
              <w:t>HMRC, or, if applicable, the tax authority in the jurisdiction in which the Agency is established;</w:t>
            </w:r>
          </w:p>
        </w:tc>
      </w:tr>
      <w:tr w:rsidR="00FF75D2" w14:paraId="4F8305D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952E83"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lastRenderedPageBreak/>
              <w:t>"Reminder Notice"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261868" w14:textId="77777777" w:rsidR="00FF75D2" w:rsidRDefault="0088539C">
            <w:pPr>
              <w:pStyle w:val="Standard"/>
              <w:tabs>
                <w:tab w:val="left" w:pos="1985"/>
                <w:tab w:val="left" w:pos="2127"/>
              </w:tabs>
              <w:spacing w:after="120" w:line="240" w:lineRule="auto"/>
            </w:pPr>
            <w:r>
              <w:rPr>
                <w:color w:val="000000"/>
                <w:sz w:val="24"/>
                <w:szCs w:val="24"/>
              </w:rPr>
              <w:t>a notice sent in accordance with Clause 10.5 given by the Agency to the Client providing notification that payment has not been received on time;</w:t>
            </w:r>
          </w:p>
        </w:tc>
      </w:tr>
      <w:tr w:rsidR="00FF75D2" w14:paraId="274CEE6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36AC2"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"Replacement Deliverables"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37F05" w14:textId="77777777" w:rsidR="00FF75D2" w:rsidRDefault="0088539C">
            <w:pPr>
              <w:pStyle w:val="Standard"/>
              <w:tabs>
                <w:tab w:val="left" w:pos="1985"/>
                <w:tab w:val="left" w:pos="2127"/>
              </w:tabs>
              <w:spacing w:after="120" w:line="240" w:lineRule="auto"/>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FF75D2" w14:paraId="68BE9B6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2F4E8"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"Replacement Subcontractor"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5A3C0D" w14:textId="77777777" w:rsidR="00FF75D2" w:rsidRDefault="0088539C">
            <w:pPr>
              <w:pStyle w:val="Standard"/>
              <w:tabs>
                <w:tab w:val="left" w:pos="-179"/>
                <w:tab w:val="left" w:pos="-9"/>
              </w:tabs>
              <w:spacing w:after="120" w:line="240" w:lineRule="auto"/>
            </w:pPr>
            <w:r>
              <w:rPr>
                <w:color w:val="000000"/>
                <w:sz w:val="24"/>
                <w:szCs w:val="24"/>
              </w:rPr>
              <w:t>a Subcontractor of the Replacement Agency to whom Transferring Agency Employees will transfer on a Service Transfer Date (or any Subcontractor of any such Subcontractor);</w:t>
            </w:r>
          </w:p>
        </w:tc>
      </w:tr>
      <w:tr w:rsidR="00FF75D2" w14:paraId="451A9E3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5CD91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"Replacement Agency"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05DC8" w14:textId="77777777" w:rsidR="00FF75D2" w:rsidRDefault="0088539C">
            <w:pPr>
              <w:pStyle w:val="Standard"/>
              <w:tabs>
                <w:tab w:val="left" w:pos="-179"/>
                <w:tab w:val="left" w:pos="-9"/>
              </w:tabs>
              <w:spacing w:after="120" w:line="240" w:lineRule="auto"/>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FF75D2" w14:paraId="0D95C46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3A428"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"Request For Information"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D4AA7" w14:textId="77777777" w:rsidR="00FF75D2" w:rsidRDefault="0088539C">
            <w:pPr>
              <w:pStyle w:val="Standard"/>
              <w:tabs>
                <w:tab w:val="left" w:pos="-179"/>
                <w:tab w:val="left" w:pos="-9"/>
              </w:tabs>
              <w:spacing w:after="120" w:line="240" w:lineRule="auto"/>
            </w:pPr>
            <w:r>
              <w:rPr>
                <w:color w:val="000000"/>
                <w:sz w:val="24"/>
                <w:szCs w:val="24"/>
              </w:rPr>
              <w:t>a request for information or an apparent request relating to a Contract for the provision of the Deliverables or an apparent request for such information under the FOIA or the EIRs;</w:t>
            </w:r>
          </w:p>
        </w:tc>
      </w:tr>
      <w:tr w:rsidR="00FF75D2" w14:paraId="55A96D3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BA3AA"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"Required Insurances"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E29635" w14:textId="77777777" w:rsidR="00FF75D2" w:rsidRDefault="0088539C">
            <w:pPr>
              <w:pStyle w:val="Standard"/>
              <w:tabs>
                <w:tab w:val="left" w:pos="-179"/>
                <w:tab w:val="left" w:pos="-9"/>
              </w:tabs>
              <w:spacing w:after="120" w:line="240" w:lineRule="auto"/>
            </w:pPr>
            <w:r>
              <w:rPr>
                <w:color w:val="000000"/>
                <w:sz w:val="24"/>
                <w:szCs w:val="24"/>
              </w:rPr>
              <w:t>the insurances required by Joint Schedule 3 (Insurance Requirements) or any additional insurances specified in the Order Form;</w:t>
            </w:r>
          </w:p>
        </w:tc>
      </w:tr>
      <w:tr w:rsidR="00FF75D2" w14:paraId="4653D4B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F712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"Satisfaction Certificate"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33E7E4" w14:textId="77777777" w:rsidR="00FF75D2" w:rsidRDefault="0088539C">
            <w:pPr>
              <w:pStyle w:val="Standard"/>
              <w:tabs>
                <w:tab w:val="left" w:pos="-179"/>
                <w:tab w:val="left" w:pos="-9"/>
              </w:tabs>
              <w:spacing w:after="120" w:line="240" w:lineRule="auto"/>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FF75D2" w14:paraId="33AEB8F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13735A"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"Security Management Plan"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3D1080" w14:textId="77777777" w:rsidR="00FF75D2" w:rsidRDefault="0088539C">
            <w:pPr>
              <w:pStyle w:val="Standard"/>
              <w:tabs>
                <w:tab w:val="left" w:pos="-179"/>
                <w:tab w:val="left" w:pos="-9"/>
              </w:tabs>
              <w:spacing w:after="120" w:line="240" w:lineRule="auto"/>
            </w:pPr>
            <w:r>
              <w:rPr>
                <w:color w:val="000000"/>
                <w:sz w:val="24"/>
                <w:szCs w:val="24"/>
              </w:rPr>
              <w:t>the Agency's security management plan prepared pursuant to Call-Off Schedule 9 (Security) (if applicable);</w:t>
            </w:r>
          </w:p>
        </w:tc>
      </w:tr>
      <w:tr w:rsidR="00FF75D2" w14:paraId="6F69285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F9E977"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"Security Policy"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E53FF" w14:textId="77777777" w:rsidR="00FF75D2" w:rsidRDefault="0088539C">
            <w:pPr>
              <w:pStyle w:val="Standard"/>
              <w:tabs>
                <w:tab w:val="left" w:pos="-179"/>
                <w:tab w:val="left" w:pos="-9"/>
              </w:tabs>
              <w:spacing w:after="120" w:line="240" w:lineRule="auto"/>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FF75D2" w14:paraId="0DE9580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D6F1E" w14:textId="77777777" w:rsidR="00FF75D2" w:rsidRDefault="0088539C" w:rsidP="006D2C7F">
            <w:pPr>
              <w:pStyle w:val="Standard"/>
              <w:spacing w:after="120" w:line="240" w:lineRule="auto"/>
              <w:ind w:left="57"/>
            </w:pPr>
            <w:r>
              <w:rPr>
                <w:b/>
                <w:color w:val="000000"/>
                <w:sz w:val="24"/>
                <w:szCs w:val="24"/>
              </w:rPr>
              <w:t>"Self Audit Certificate"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DC9FC0" w14:textId="77777777" w:rsidR="00FF75D2" w:rsidRDefault="0088539C">
            <w:pPr>
              <w:pStyle w:val="Standard"/>
              <w:tabs>
                <w:tab w:val="left" w:pos="-179"/>
                <w:tab w:val="left" w:pos="-9"/>
              </w:tabs>
              <w:spacing w:after="120" w:line="240" w:lineRule="auto"/>
            </w:pPr>
            <w:r>
              <w:rPr>
                <w:color w:val="000000"/>
                <w:sz w:val="24"/>
                <w:szCs w:val="24"/>
              </w:rPr>
              <w:t>means the certificate in the form as set out in Framework Schedule 8 (Self Audit Certificate);</w:t>
            </w:r>
          </w:p>
        </w:tc>
      </w:tr>
      <w:tr w:rsidR="00FF75D2" w14:paraId="762EF3F5"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2BEC3"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"Serious Fraud Office"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BD1DD9" w14:textId="77777777" w:rsidR="00FF75D2" w:rsidRDefault="0088539C">
            <w:pPr>
              <w:pStyle w:val="Standard"/>
              <w:tabs>
                <w:tab w:val="left" w:pos="-179"/>
                <w:tab w:val="left" w:pos="-9"/>
              </w:tabs>
              <w:spacing w:after="120" w:line="240" w:lineRule="auto"/>
            </w:pPr>
            <w:r>
              <w:rPr>
                <w:color w:val="000000"/>
                <w:sz w:val="24"/>
                <w:szCs w:val="24"/>
              </w:rPr>
              <w:t>the UK Government body named as such as may be renamed or replaced by an equivalent body from time to time;</w:t>
            </w:r>
          </w:p>
        </w:tc>
      </w:tr>
      <w:tr w:rsidR="00FF75D2" w14:paraId="69C342F4" w14:textId="77777777" w:rsidTr="006D2C7F">
        <w:trPr>
          <w:gridAfter w:val="1"/>
          <w:wAfter w:w="41" w:type="dxa"/>
          <w:trHeight w:val="58"/>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51EDF3"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“Service Levels”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24524" w14:textId="77777777" w:rsidR="00FF75D2" w:rsidRDefault="0088539C">
            <w:pPr>
              <w:pStyle w:val="Standard"/>
              <w:tabs>
                <w:tab w:val="left" w:pos="-179"/>
                <w:tab w:val="left" w:pos="-9"/>
              </w:tabs>
              <w:spacing w:after="120" w:line="240" w:lineRule="auto"/>
            </w:pPr>
            <w:r>
              <w:rPr>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FF75D2" w14:paraId="63FD2C8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EC896C"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"Service Period"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60B499" w14:textId="77777777" w:rsidR="00FF75D2" w:rsidRDefault="0088539C">
            <w:pPr>
              <w:pStyle w:val="Standard"/>
              <w:tabs>
                <w:tab w:val="left" w:pos="-179"/>
                <w:tab w:val="left" w:pos="-9"/>
              </w:tabs>
              <w:spacing w:after="120" w:line="240" w:lineRule="auto"/>
            </w:pPr>
            <w:r>
              <w:rPr>
                <w:color w:val="000000"/>
                <w:sz w:val="24"/>
                <w:szCs w:val="24"/>
              </w:rPr>
              <w:t>has the meaning given to it in the Order Form;</w:t>
            </w:r>
          </w:p>
        </w:tc>
      </w:tr>
      <w:tr w:rsidR="00FF75D2" w14:paraId="5DF9242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2D4F9"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lastRenderedPageBreak/>
              <w:t>"Services"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10D54" w14:textId="77777777" w:rsidR="00FF75D2" w:rsidRDefault="0088539C">
            <w:pPr>
              <w:pStyle w:val="Standard"/>
              <w:tabs>
                <w:tab w:val="left" w:pos="-179"/>
                <w:tab w:val="left" w:pos="-9"/>
              </w:tabs>
              <w:spacing w:after="120" w:line="240" w:lineRule="auto"/>
            </w:pPr>
            <w:r>
              <w:rPr>
                <w:color w:val="000000"/>
                <w:sz w:val="24"/>
                <w:szCs w:val="24"/>
              </w:rPr>
              <w:t>services made available by the Agency as specified in Framework Schedule 1 (Specification) and in relation to a Call-Off Contract as specified in the Order Form;</w:t>
            </w:r>
          </w:p>
        </w:tc>
      </w:tr>
      <w:tr w:rsidR="00FF75D2" w14:paraId="093A80D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E19A8"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"Service Transfer"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B2229" w14:textId="77777777" w:rsidR="00FF75D2" w:rsidRDefault="0088539C">
            <w:pPr>
              <w:pStyle w:val="Standard"/>
              <w:tabs>
                <w:tab w:val="left" w:pos="-179"/>
                <w:tab w:val="left" w:pos="-9"/>
              </w:tabs>
              <w:spacing w:after="120" w:line="240" w:lineRule="auto"/>
            </w:pPr>
            <w:r>
              <w:rPr>
                <w:color w:val="000000"/>
                <w:sz w:val="24"/>
                <w:szCs w:val="24"/>
              </w:rPr>
              <w:t>any transfer of the Deliverables (or any part of the Deliverables), for whatever reason, from the Agency or any Subcontractor to a Replacement Agency or a Replacement Subcontractor;</w:t>
            </w:r>
          </w:p>
        </w:tc>
      </w:tr>
      <w:tr w:rsidR="00FF75D2" w14:paraId="4DA0478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CD0EE"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"Service Transfer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980FBA" w14:textId="77777777" w:rsidR="00FF75D2" w:rsidRDefault="0088539C">
            <w:pPr>
              <w:pStyle w:val="Standard"/>
              <w:tabs>
                <w:tab w:val="left" w:pos="-179"/>
                <w:tab w:val="left" w:pos="-9"/>
              </w:tabs>
              <w:spacing w:after="120" w:line="240" w:lineRule="auto"/>
            </w:pPr>
            <w:r>
              <w:rPr>
                <w:color w:val="000000"/>
                <w:sz w:val="24"/>
                <w:szCs w:val="24"/>
              </w:rPr>
              <w:t>the date of a Service Transfer;</w:t>
            </w:r>
          </w:p>
        </w:tc>
      </w:tr>
      <w:tr w:rsidR="00FF75D2" w14:paraId="1ADBA1B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51B14"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"Sites"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4C8C9C" w14:textId="77777777" w:rsidR="00FF75D2" w:rsidRDefault="0088539C">
            <w:pPr>
              <w:pStyle w:val="Standard"/>
              <w:tabs>
                <w:tab w:val="left" w:pos="-179"/>
                <w:tab w:val="left" w:pos="-9"/>
              </w:tabs>
              <w:spacing w:after="120" w:line="240" w:lineRule="auto"/>
            </w:pPr>
            <w:r>
              <w:rPr>
                <w:color w:val="000000"/>
                <w:sz w:val="24"/>
                <w:szCs w:val="24"/>
              </w:rPr>
              <w:t>any premises (including the Buyer Premises, the Agency’s premises or third party premises) from, to or at which:</w:t>
            </w:r>
          </w:p>
          <w:p w14:paraId="1BBAF4F2" w14:textId="77777777" w:rsidR="00FF75D2" w:rsidRDefault="0088539C">
            <w:pPr>
              <w:pStyle w:val="Standard"/>
              <w:numPr>
                <w:ilvl w:val="0"/>
                <w:numId w:val="94"/>
              </w:numPr>
              <w:tabs>
                <w:tab w:val="left" w:pos="-576"/>
                <w:tab w:val="left" w:pos="144"/>
              </w:tabs>
            </w:pPr>
            <w:r>
              <w:rPr>
                <w:color w:val="000000"/>
                <w:sz w:val="24"/>
                <w:szCs w:val="24"/>
              </w:rPr>
              <w:t>the Deliverables are (or are to be) provided; or</w:t>
            </w:r>
          </w:p>
          <w:p w14:paraId="6E53AB32" w14:textId="77777777" w:rsidR="00FF75D2" w:rsidRDefault="0088539C">
            <w:pPr>
              <w:pStyle w:val="Standard"/>
              <w:numPr>
                <w:ilvl w:val="0"/>
                <w:numId w:val="94"/>
              </w:numPr>
              <w:tabs>
                <w:tab w:val="left" w:pos="-576"/>
                <w:tab w:val="left" w:pos="144"/>
              </w:tabs>
              <w:spacing w:after="120" w:line="240" w:lineRule="auto"/>
            </w:pPr>
            <w:r>
              <w:rPr>
                <w:color w:val="000000"/>
                <w:sz w:val="24"/>
                <w:szCs w:val="24"/>
              </w:rPr>
              <w:t>the Agency manages, organises or otherwise directs the provision or the use of the Deliverables;</w:t>
            </w:r>
          </w:p>
        </w:tc>
      </w:tr>
      <w:tr w:rsidR="00FF75D2" w14:paraId="39735417" w14:textId="77777777" w:rsidTr="0053214C">
        <w:trPr>
          <w:gridAfter w:val="1"/>
          <w:wAfter w:w="41" w:type="dxa"/>
          <w:trHeight w:val="945"/>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D7A964"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"SME"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8A5F35" w14:textId="77777777" w:rsidR="00FF75D2" w:rsidRDefault="0088539C">
            <w:pPr>
              <w:pStyle w:val="Standard"/>
              <w:tabs>
                <w:tab w:val="left" w:pos="-179"/>
                <w:tab w:val="left" w:pos="-9"/>
              </w:tabs>
              <w:spacing w:after="120" w:line="240" w:lineRule="auto"/>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F75D2" w14:paraId="1011924B" w14:textId="77777777" w:rsidTr="0053214C">
        <w:trPr>
          <w:gridAfter w:val="1"/>
          <w:wAfter w:w="41" w:type="dxa"/>
          <w:trHeight w:val="945"/>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6DB60C"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"Special Terms"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DACF9" w14:textId="77777777" w:rsidR="00FF75D2" w:rsidRDefault="0088539C">
            <w:pPr>
              <w:pStyle w:val="Standard"/>
              <w:tabs>
                <w:tab w:val="left" w:pos="-179"/>
                <w:tab w:val="left" w:pos="-9"/>
              </w:tabs>
              <w:spacing w:after="120" w:line="240" w:lineRule="auto"/>
            </w:pPr>
            <w:r>
              <w:rPr>
                <w:color w:val="000000"/>
                <w:sz w:val="24"/>
                <w:szCs w:val="24"/>
              </w:rPr>
              <w:t>any additional Clauses set out in the Framework Award Form or Order Form which shall form part of the respective Contract;</w:t>
            </w:r>
          </w:p>
        </w:tc>
      </w:tr>
      <w:tr w:rsidR="00FF75D2" w14:paraId="207D34F3" w14:textId="77777777" w:rsidTr="0053214C">
        <w:trPr>
          <w:gridAfter w:val="1"/>
          <w:wAfter w:w="41" w:type="dxa"/>
          <w:trHeight w:val="945"/>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2605D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"Specific Change in Law"</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B9C9BE" w14:textId="77777777" w:rsidR="00FF75D2" w:rsidRDefault="0088539C">
            <w:pPr>
              <w:pStyle w:val="Standard"/>
              <w:tabs>
                <w:tab w:val="left" w:pos="-179"/>
                <w:tab w:val="left" w:pos="-9"/>
              </w:tabs>
              <w:spacing w:after="120" w:line="240" w:lineRule="auto"/>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FF75D2" w14:paraId="2B819C81" w14:textId="77777777" w:rsidTr="0053214C">
        <w:trPr>
          <w:gridAfter w:val="1"/>
          <w:wAfter w:w="41" w:type="dxa"/>
          <w:trHeight w:val="945"/>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50738"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"Specification"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2F159" w14:textId="77777777" w:rsidR="00FF75D2" w:rsidRDefault="0088539C">
            <w:pPr>
              <w:pStyle w:val="Standard"/>
              <w:tabs>
                <w:tab w:val="left" w:pos="-179"/>
                <w:tab w:val="left" w:pos="-9"/>
              </w:tabs>
              <w:spacing w:after="120" w:line="240" w:lineRule="auto"/>
            </w:pPr>
            <w:r>
              <w:rPr>
                <w:color w:val="000000"/>
                <w:sz w:val="24"/>
                <w:szCs w:val="24"/>
              </w:rPr>
              <w:t>the specification set out in Framework Schedule 1 (Specification), as may, in relation to a Call-Off Contract, be supplemented by the Order Form;</w:t>
            </w:r>
          </w:p>
        </w:tc>
      </w:tr>
      <w:tr w:rsidR="00FF75D2" w14:paraId="4042C38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5DCB0B"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"Standards"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33817" w14:textId="77777777" w:rsidR="00FF75D2" w:rsidRDefault="0088539C">
            <w:pPr>
              <w:pStyle w:val="Standard"/>
              <w:tabs>
                <w:tab w:val="left" w:pos="-179"/>
                <w:tab w:val="left" w:pos="-9"/>
              </w:tabs>
              <w:spacing w:after="120" w:line="240" w:lineRule="auto"/>
            </w:pPr>
            <w:r>
              <w:rPr>
                <w:color w:val="000000"/>
                <w:sz w:val="24"/>
                <w:szCs w:val="24"/>
              </w:rPr>
              <w:t>any:</w:t>
            </w:r>
          </w:p>
          <w:p w14:paraId="68CBB50D" w14:textId="77777777" w:rsidR="00FF75D2" w:rsidRDefault="0088539C">
            <w:pPr>
              <w:pStyle w:val="Standard"/>
              <w:numPr>
                <w:ilvl w:val="0"/>
                <w:numId w:val="102"/>
              </w:numPr>
              <w:tabs>
                <w:tab w:val="left" w:pos="-576"/>
                <w:tab w:val="left" w:pos="144"/>
              </w:tabs>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69EDA6BC" w14:textId="77777777" w:rsidR="00FF75D2" w:rsidRDefault="0088539C">
            <w:pPr>
              <w:pStyle w:val="Standard"/>
              <w:numPr>
                <w:ilvl w:val="0"/>
                <w:numId w:val="102"/>
              </w:numPr>
              <w:tabs>
                <w:tab w:val="left" w:pos="-576"/>
                <w:tab w:val="left" w:pos="144"/>
              </w:tabs>
            </w:pPr>
            <w:r>
              <w:rPr>
                <w:color w:val="000000"/>
                <w:sz w:val="24"/>
                <w:szCs w:val="24"/>
              </w:rPr>
              <w:t>standards detailed in the specification in Schedule 1 (Specification);</w:t>
            </w:r>
          </w:p>
          <w:p w14:paraId="5D227388" w14:textId="77777777" w:rsidR="00FF75D2" w:rsidRDefault="0088539C">
            <w:pPr>
              <w:pStyle w:val="Standard"/>
              <w:numPr>
                <w:ilvl w:val="0"/>
                <w:numId w:val="102"/>
              </w:numPr>
              <w:tabs>
                <w:tab w:val="left" w:pos="-576"/>
                <w:tab w:val="left" w:pos="144"/>
              </w:tabs>
            </w:pPr>
            <w:r>
              <w:rPr>
                <w:color w:val="000000"/>
                <w:sz w:val="24"/>
                <w:szCs w:val="24"/>
              </w:rPr>
              <w:t>standards detailed by the Client in the Order Form or agreed between the Parties from time to time;</w:t>
            </w:r>
          </w:p>
          <w:p w14:paraId="0DB6FE34" w14:textId="77777777" w:rsidR="00FF75D2" w:rsidRDefault="0088539C">
            <w:pPr>
              <w:pStyle w:val="Standard"/>
              <w:numPr>
                <w:ilvl w:val="0"/>
                <w:numId w:val="102"/>
              </w:numPr>
              <w:tabs>
                <w:tab w:val="left" w:pos="-576"/>
                <w:tab w:val="left" w:pos="144"/>
              </w:tabs>
              <w:spacing w:after="120" w:line="240" w:lineRule="auto"/>
            </w:pPr>
            <w:r>
              <w:rPr>
                <w:color w:val="000000"/>
                <w:sz w:val="24"/>
                <w:szCs w:val="24"/>
              </w:rPr>
              <w:lastRenderedPageBreak/>
              <w:t>relevant Government codes of practice and guidance applicable from time to time;</w:t>
            </w:r>
          </w:p>
        </w:tc>
      </w:tr>
      <w:tr w:rsidR="00FF75D2" w14:paraId="5E170F3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47D3E"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lastRenderedPageBreak/>
              <w:t>"Start Date"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593E2" w14:textId="77777777" w:rsidR="00FF75D2" w:rsidRDefault="0088539C">
            <w:pPr>
              <w:pStyle w:val="Standard"/>
              <w:tabs>
                <w:tab w:val="left" w:pos="-179"/>
                <w:tab w:val="left" w:pos="-9"/>
              </w:tabs>
              <w:spacing w:after="120" w:line="240" w:lineRule="auto"/>
            </w:pPr>
            <w:r>
              <w:rPr>
                <w:color w:val="000000"/>
                <w:sz w:val="24"/>
                <w:szCs w:val="24"/>
              </w:rPr>
              <w:t>in the case of the Framework Contract, the date specified on the Framework Award Form, and in the case of a Call-Off Contract, the date specified in the Order Form;</w:t>
            </w:r>
          </w:p>
        </w:tc>
      </w:tr>
      <w:tr w:rsidR="00FF75D2" w14:paraId="54D653BA"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AF3062"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“Statement of Work”</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FE80F" w14:textId="77777777" w:rsidR="00FF75D2" w:rsidRDefault="0088539C">
            <w:pPr>
              <w:pStyle w:val="Standard"/>
              <w:tabs>
                <w:tab w:val="left" w:pos="-179"/>
                <w:tab w:val="left" w:pos="-9"/>
              </w:tabs>
              <w:spacing w:after="120" w:line="240" w:lineRule="auto"/>
            </w:pPr>
            <w:r>
              <w:rPr>
                <w:color w:val="000000"/>
                <w:sz w:val="24"/>
                <w:szCs w:val="24"/>
              </w:rPr>
              <w:t>a supplemental Order under a Call-Off Contract to refine the Deliverables needed to complete the Brief;</w:t>
            </w:r>
          </w:p>
        </w:tc>
      </w:tr>
      <w:tr w:rsidR="00FF75D2" w14:paraId="4D683D5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56DCF7"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"Storage Media"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67B3C4" w14:textId="77777777" w:rsidR="00FF75D2" w:rsidRDefault="0088539C">
            <w:pPr>
              <w:pStyle w:val="Standard"/>
              <w:tabs>
                <w:tab w:val="left" w:pos="-179"/>
                <w:tab w:val="left" w:pos="-9"/>
              </w:tabs>
              <w:spacing w:after="120" w:line="240" w:lineRule="auto"/>
            </w:pPr>
            <w:r>
              <w:rPr>
                <w:color w:val="000000"/>
                <w:sz w:val="24"/>
                <w:szCs w:val="24"/>
              </w:rPr>
              <w:t>the part of any device that is capable of storing and retrieving data;</w:t>
            </w:r>
          </w:p>
        </w:tc>
      </w:tr>
      <w:tr w:rsidR="00FF75D2" w14:paraId="29D633C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63C53"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"Sub-Contract"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51073" w14:textId="77777777" w:rsidR="00FF75D2" w:rsidRDefault="0088539C">
            <w:pPr>
              <w:pStyle w:val="Standard"/>
              <w:tabs>
                <w:tab w:val="left" w:pos="-179"/>
                <w:tab w:val="left" w:pos="-9"/>
              </w:tabs>
              <w:spacing w:after="120" w:line="240" w:lineRule="auto"/>
            </w:pPr>
            <w:r>
              <w:rPr>
                <w:color w:val="000000"/>
                <w:sz w:val="24"/>
                <w:szCs w:val="24"/>
              </w:rPr>
              <w:t>any contract or agreement (or proposed contract or agreement), other than a Call-Off Contract or the Framework Contract, pursuant to which a third party:</w:t>
            </w:r>
          </w:p>
          <w:p w14:paraId="2194CC84" w14:textId="77777777" w:rsidR="00FF75D2" w:rsidRDefault="0088539C">
            <w:pPr>
              <w:pStyle w:val="Standard"/>
              <w:numPr>
                <w:ilvl w:val="0"/>
                <w:numId w:val="92"/>
              </w:numPr>
              <w:tabs>
                <w:tab w:val="left" w:pos="-576"/>
                <w:tab w:val="left" w:pos="144"/>
              </w:tabs>
            </w:pPr>
            <w:r>
              <w:rPr>
                <w:color w:val="000000"/>
                <w:sz w:val="24"/>
                <w:szCs w:val="24"/>
              </w:rPr>
              <w:t>provides the Deliverables (or any part of them);</w:t>
            </w:r>
          </w:p>
          <w:p w14:paraId="6476BB64" w14:textId="77777777" w:rsidR="00FF75D2" w:rsidRDefault="0088539C">
            <w:pPr>
              <w:pStyle w:val="Standard"/>
              <w:numPr>
                <w:ilvl w:val="0"/>
                <w:numId w:val="92"/>
              </w:numPr>
              <w:tabs>
                <w:tab w:val="left" w:pos="-576"/>
                <w:tab w:val="left" w:pos="144"/>
              </w:tabs>
            </w:pPr>
            <w:r>
              <w:rPr>
                <w:color w:val="000000"/>
                <w:sz w:val="24"/>
                <w:szCs w:val="24"/>
              </w:rPr>
              <w:t>provides facilities or services necessary for the provision of the Deliverables (or any part of them); and/or</w:t>
            </w:r>
          </w:p>
          <w:p w14:paraId="39FFEA8F" w14:textId="77777777" w:rsidR="00FF75D2" w:rsidRDefault="0088539C">
            <w:pPr>
              <w:pStyle w:val="Standard"/>
              <w:numPr>
                <w:ilvl w:val="0"/>
                <w:numId w:val="92"/>
              </w:numPr>
              <w:tabs>
                <w:tab w:val="left" w:pos="-576"/>
                <w:tab w:val="left" w:pos="144"/>
              </w:tabs>
              <w:spacing w:after="120" w:line="240" w:lineRule="auto"/>
            </w:pPr>
            <w:r>
              <w:rPr>
                <w:color w:val="000000"/>
                <w:sz w:val="24"/>
                <w:szCs w:val="24"/>
              </w:rPr>
              <w:t>is responsible for the management, direction or control of the provision of the Deliverables (or any part of them);</w:t>
            </w:r>
          </w:p>
        </w:tc>
      </w:tr>
      <w:tr w:rsidR="00FF75D2" w14:paraId="10DC60E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C8214"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"Subcontractor"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67029F" w14:textId="77777777" w:rsidR="00FF75D2" w:rsidRDefault="0088539C">
            <w:pPr>
              <w:pStyle w:val="Standard"/>
              <w:tabs>
                <w:tab w:val="left" w:pos="-179"/>
                <w:tab w:val="left" w:pos="-9"/>
              </w:tabs>
              <w:spacing w:after="120" w:line="240" w:lineRule="auto"/>
            </w:pPr>
            <w:r>
              <w:rPr>
                <w:color w:val="000000"/>
                <w:sz w:val="24"/>
                <w:szCs w:val="24"/>
              </w:rPr>
              <w:t>any person other than the Agency, who is a party to a Sub-Contract and the servants or agents of that person;</w:t>
            </w:r>
          </w:p>
        </w:tc>
      </w:tr>
      <w:tr w:rsidR="00FF75D2" w14:paraId="51D1AF9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F7C20"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"Subprocessor"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9C685" w14:textId="77777777" w:rsidR="00FF75D2" w:rsidRDefault="0088539C">
            <w:pPr>
              <w:pStyle w:val="Standard"/>
              <w:tabs>
                <w:tab w:val="left" w:pos="-179"/>
                <w:tab w:val="left" w:pos="-9"/>
              </w:tabs>
              <w:spacing w:after="120" w:line="240" w:lineRule="auto"/>
            </w:pPr>
            <w:r>
              <w:rPr>
                <w:color w:val="000000"/>
                <w:sz w:val="24"/>
                <w:szCs w:val="24"/>
              </w:rPr>
              <w:t>any third Party appointed to process Personal Data on behalf of that Processor related to a Contract;</w:t>
            </w:r>
          </w:p>
        </w:tc>
      </w:tr>
      <w:tr w:rsidR="00FF75D2" w14:paraId="2651789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48F995"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E9BB3E7" w14:textId="77777777" w:rsidR="00FF75D2" w:rsidRDefault="0088539C">
            <w:pPr>
              <w:pStyle w:val="Standard"/>
              <w:tabs>
                <w:tab w:val="left" w:pos="-179"/>
                <w:tab w:val="left" w:pos="-9"/>
              </w:tabs>
              <w:spacing w:after="120" w:line="240" w:lineRule="auto"/>
            </w:pPr>
            <w:r>
              <w:rPr>
                <w:color w:val="000000"/>
                <w:sz w:val="24"/>
                <w:szCs w:val="24"/>
              </w:rPr>
              <w:t>means the Agency;</w:t>
            </w:r>
          </w:p>
        </w:tc>
      </w:tr>
      <w:tr w:rsidR="00FF75D2" w14:paraId="444094C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E8CF4C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Assets"</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966229" w14:textId="77777777" w:rsidR="00FF75D2" w:rsidRDefault="0088539C">
            <w:pPr>
              <w:pStyle w:val="Standard"/>
              <w:tabs>
                <w:tab w:val="left" w:pos="-179"/>
                <w:tab w:val="left" w:pos="-9"/>
              </w:tabs>
              <w:spacing w:after="120" w:line="240" w:lineRule="auto"/>
            </w:pPr>
            <w:r>
              <w:rPr>
                <w:color w:val="000000"/>
                <w:sz w:val="24"/>
                <w:szCs w:val="24"/>
              </w:rPr>
              <w:t>all assets and rights used by the Agency to provide the Deliverables in accordance with the Call-Off Contract but excluding the Client Assets;</w:t>
            </w:r>
          </w:p>
        </w:tc>
      </w:tr>
      <w:tr w:rsidR="00FF75D2" w14:paraId="26EA7C87"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C97DCD2"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Authorised Representative"</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8FF5847" w14:textId="77777777" w:rsidR="00FF75D2" w:rsidRDefault="0088539C">
            <w:pPr>
              <w:pStyle w:val="Standard"/>
              <w:tabs>
                <w:tab w:val="left" w:pos="-179"/>
                <w:tab w:val="left" w:pos="-9"/>
              </w:tabs>
              <w:spacing w:after="120" w:line="240" w:lineRule="auto"/>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FF75D2" w14:paraId="2DA9DF60"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CB80DA1"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"Supplier's Confidential Information"</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BEF9103" w14:textId="77777777" w:rsidR="00FF75D2" w:rsidRDefault="0088539C" w:rsidP="006D2C7F">
            <w:pPr>
              <w:pStyle w:val="Standard"/>
              <w:numPr>
                <w:ilvl w:val="0"/>
                <w:numId w:val="305"/>
              </w:numPr>
              <w:tabs>
                <w:tab w:val="left" w:pos="-576"/>
                <w:tab w:val="left" w:pos="144"/>
              </w:tabs>
            </w:pPr>
            <w:r>
              <w:rPr>
                <w:color w:val="000000"/>
                <w:sz w:val="24"/>
                <w:szCs w:val="24"/>
              </w:rPr>
              <w:t>any information, however it is conveyed, that relates to the business, affairs, developments, IPR of the Agency (including the Agency Existing IPR) trade secrets, Know-How, and/or personnel of the Agency;</w:t>
            </w:r>
          </w:p>
          <w:p w14:paraId="009AEA6C" w14:textId="77777777" w:rsidR="00FF75D2" w:rsidRDefault="0088539C" w:rsidP="006D2C7F">
            <w:pPr>
              <w:pStyle w:val="Standard"/>
              <w:numPr>
                <w:ilvl w:val="0"/>
                <w:numId w:val="305"/>
              </w:numPr>
              <w:tabs>
                <w:tab w:val="left" w:pos="-576"/>
                <w:tab w:val="left" w:pos="144"/>
              </w:tabs>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521FEBE7" w14:textId="77777777" w:rsidR="00FF75D2" w:rsidRDefault="0088539C" w:rsidP="006D2C7F">
            <w:pPr>
              <w:pStyle w:val="Standard"/>
              <w:numPr>
                <w:ilvl w:val="0"/>
                <w:numId w:val="305"/>
              </w:numPr>
              <w:tabs>
                <w:tab w:val="left" w:pos="-576"/>
                <w:tab w:val="left" w:pos="144"/>
              </w:tabs>
              <w:spacing w:after="120" w:line="240" w:lineRule="auto"/>
            </w:pPr>
            <w:r>
              <w:rPr>
                <w:color w:val="000000"/>
                <w:sz w:val="24"/>
                <w:szCs w:val="24"/>
              </w:rPr>
              <w:t>Information derived from any of (a) and (b) above;</w:t>
            </w:r>
          </w:p>
        </w:tc>
      </w:tr>
      <w:tr w:rsidR="00FF75D2" w14:paraId="67894DFA"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8EB3EBD"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"Supplier's Contract Manager”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3D2C2D6" w14:textId="77777777" w:rsidR="00FF75D2" w:rsidRDefault="0088539C">
            <w:pPr>
              <w:pStyle w:val="Standard"/>
              <w:tabs>
                <w:tab w:val="left" w:pos="1134"/>
              </w:tabs>
              <w:spacing w:before="120" w:after="120" w:line="240" w:lineRule="auto"/>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t>
            </w:r>
            <w:r>
              <w:rPr>
                <w:color w:val="000000"/>
                <w:sz w:val="24"/>
                <w:szCs w:val="24"/>
              </w:rPr>
              <w:lastRenderedPageBreak/>
              <w:t xml:space="preserve">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FF75D2" w14:paraId="5A20EFA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815F8B"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lastRenderedPageBreak/>
              <w:t>"Supplier Equipment"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33B044E" w14:textId="77777777" w:rsidR="00FF75D2" w:rsidRDefault="0088539C">
            <w:pPr>
              <w:pStyle w:val="Standard"/>
              <w:tabs>
                <w:tab w:val="left" w:pos="-179"/>
                <w:tab w:val="left" w:pos="-9"/>
              </w:tabs>
              <w:spacing w:after="120" w:line="240" w:lineRule="auto"/>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FF75D2" w14:paraId="7AA7932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C962F1C"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Marketing Contact"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89A186A" w14:textId="77777777" w:rsidR="00FF75D2" w:rsidRDefault="0088539C">
            <w:pPr>
              <w:pStyle w:val="Standard"/>
              <w:tabs>
                <w:tab w:val="left" w:pos="-179"/>
                <w:tab w:val="left" w:pos="-9"/>
              </w:tabs>
              <w:spacing w:after="120" w:line="240" w:lineRule="auto"/>
            </w:pPr>
            <w:r>
              <w:rPr>
                <w:color w:val="000000"/>
                <w:sz w:val="24"/>
                <w:szCs w:val="24"/>
              </w:rPr>
              <w:t>shall be the person identified in the Framework Award Form;</w:t>
            </w:r>
          </w:p>
        </w:tc>
      </w:tr>
      <w:tr w:rsidR="00FF75D2" w14:paraId="33E6EBA9"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C4B6DB"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Non-Performance"</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AA79CE4" w14:textId="77777777" w:rsidR="00FF75D2" w:rsidRDefault="0088539C">
            <w:pPr>
              <w:pStyle w:val="Standard"/>
              <w:tabs>
                <w:tab w:val="left" w:pos="-179"/>
                <w:tab w:val="left" w:pos="-9"/>
              </w:tabs>
              <w:spacing w:after="120" w:line="240" w:lineRule="auto"/>
            </w:pPr>
            <w:r>
              <w:rPr>
                <w:color w:val="000000"/>
                <w:sz w:val="24"/>
                <w:szCs w:val="24"/>
              </w:rPr>
              <w:t xml:space="preserve">where the </w:t>
            </w:r>
            <w:r>
              <w:rPr>
                <w:sz w:val="24"/>
                <w:szCs w:val="24"/>
              </w:rPr>
              <w:t>Agency</w:t>
            </w:r>
            <w:r>
              <w:rPr>
                <w:color w:val="000000"/>
                <w:sz w:val="24"/>
                <w:szCs w:val="24"/>
              </w:rPr>
              <w:t xml:space="preserve"> has failed to:</w:t>
            </w:r>
          </w:p>
          <w:p w14:paraId="6B3AAC8B" w14:textId="77777777" w:rsidR="00FF75D2" w:rsidRDefault="0088539C" w:rsidP="006D2C7F">
            <w:pPr>
              <w:pStyle w:val="Standard"/>
              <w:numPr>
                <w:ilvl w:val="0"/>
                <w:numId w:val="306"/>
              </w:numPr>
              <w:tabs>
                <w:tab w:val="left" w:pos="-576"/>
                <w:tab w:val="left" w:pos="144"/>
              </w:tabs>
            </w:pPr>
            <w:r>
              <w:rPr>
                <w:color w:val="000000"/>
                <w:sz w:val="24"/>
                <w:szCs w:val="24"/>
              </w:rPr>
              <w:t>Achieve a Milestone by its Milestone Date;</w:t>
            </w:r>
          </w:p>
          <w:p w14:paraId="44FA48E8" w14:textId="77777777" w:rsidR="00FF75D2" w:rsidRDefault="0088539C" w:rsidP="006D2C7F">
            <w:pPr>
              <w:pStyle w:val="Standard"/>
              <w:numPr>
                <w:ilvl w:val="0"/>
                <w:numId w:val="306"/>
              </w:numPr>
              <w:tabs>
                <w:tab w:val="left" w:pos="-576"/>
                <w:tab w:val="left" w:pos="144"/>
              </w:tabs>
            </w:pPr>
            <w:r>
              <w:rPr>
                <w:color w:val="000000"/>
                <w:sz w:val="24"/>
                <w:szCs w:val="24"/>
              </w:rPr>
              <w:t>provide the Goods and/or Services in accordance with the Service Levels; and/or</w:t>
            </w:r>
          </w:p>
          <w:p w14:paraId="50CBC239" w14:textId="77777777" w:rsidR="00FF75D2" w:rsidRDefault="0088539C" w:rsidP="006D2C7F">
            <w:pPr>
              <w:pStyle w:val="Standard"/>
              <w:numPr>
                <w:ilvl w:val="0"/>
                <w:numId w:val="306"/>
              </w:numPr>
              <w:tabs>
                <w:tab w:val="left" w:pos="-576"/>
                <w:tab w:val="left" w:pos="144"/>
              </w:tabs>
              <w:spacing w:after="120" w:line="240" w:lineRule="auto"/>
            </w:pPr>
            <w:r>
              <w:rPr>
                <w:color w:val="000000"/>
                <w:sz w:val="24"/>
                <w:szCs w:val="24"/>
              </w:rPr>
              <w:t>comply with an obligation under a Contract;</w:t>
            </w:r>
          </w:p>
        </w:tc>
      </w:tr>
      <w:tr w:rsidR="00FF75D2" w14:paraId="761BC7D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CEB7BE6"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Profit"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0FD07AA" w14:textId="77777777" w:rsidR="00FF75D2" w:rsidRDefault="0088539C">
            <w:pPr>
              <w:pStyle w:val="Standard"/>
              <w:tabs>
                <w:tab w:val="left" w:pos="-179"/>
                <w:tab w:val="left" w:pos="-9"/>
              </w:tabs>
              <w:spacing w:after="120" w:line="240" w:lineRule="auto"/>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F75D2" w14:paraId="24219EB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2CD8C92" w14:textId="77777777" w:rsidR="00FF75D2" w:rsidRPr="006D2C7F" w:rsidRDefault="0088539C" w:rsidP="006D2C7F">
            <w:pPr>
              <w:pStyle w:val="Standard"/>
              <w:spacing w:after="120" w:line="240" w:lineRule="auto"/>
              <w:ind w:left="57"/>
              <w:rPr>
                <w:b/>
                <w:color w:val="000000"/>
                <w:sz w:val="24"/>
                <w:szCs w:val="24"/>
              </w:rPr>
            </w:pPr>
            <w:r>
              <w:rPr>
                <w:b/>
                <w:color w:val="000000"/>
                <w:sz w:val="24"/>
                <w:szCs w:val="24"/>
              </w:rPr>
              <w:t>"Supplier Profit Margin"</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968964" w14:textId="77777777" w:rsidR="00FF75D2" w:rsidRDefault="0088539C">
            <w:pPr>
              <w:pStyle w:val="Standard"/>
              <w:tabs>
                <w:tab w:val="left" w:pos="-179"/>
                <w:tab w:val="left" w:pos="-9"/>
              </w:tabs>
              <w:spacing w:after="120" w:line="240" w:lineRule="auto"/>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FF75D2" w14:paraId="4F8294F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8D1AC37"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"Supplier Staff"</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EC8917F" w14:textId="77777777" w:rsidR="00FF75D2" w:rsidRDefault="0088539C">
            <w:pPr>
              <w:pStyle w:val="Standard"/>
              <w:tabs>
                <w:tab w:val="left" w:pos="-179"/>
                <w:tab w:val="left" w:pos="-9"/>
              </w:tabs>
              <w:spacing w:after="120" w:line="240" w:lineRule="auto"/>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FF75D2" w14:paraId="7B5466B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99D42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"Supporting Documentation"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C786B" w14:textId="77777777" w:rsidR="00FF75D2" w:rsidRDefault="0088539C">
            <w:pPr>
              <w:pStyle w:val="Standard"/>
              <w:tabs>
                <w:tab w:val="left" w:pos="-179"/>
                <w:tab w:val="left" w:pos="-9"/>
              </w:tabs>
              <w:spacing w:after="120" w:line="240" w:lineRule="auto"/>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FF75D2" w14:paraId="6CF6FBE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4EC51"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“Tax”</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1AD30B" w14:textId="77777777" w:rsidR="00FF75D2" w:rsidRDefault="0088539C">
            <w:pPr>
              <w:pStyle w:val="Standard"/>
              <w:widowControl w:val="0"/>
              <w:numPr>
                <w:ilvl w:val="3"/>
                <w:numId w:val="43"/>
              </w:numPr>
              <w:tabs>
                <w:tab w:val="left" w:pos="2798"/>
              </w:tabs>
              <w:spacing w:before="1" w:after="0" w:line="249" w:lineRule="auto"/>
              <w:ind w:left="357" w:hanging="357"/>
            </w:pPr>
            <w:r>
              <w:rPr>
                <w:color w:val="000000"/>
                <w:sz w:val="24"/>
                <w:szCs w:val="24"/>
              </w:rPr>
              <w:t>all forms of taxation whether direct or indirect;</w:t>
            </w:r>
          </w:p>
          <w:p w14:paraId="7A1F0AF5" w14:textId="77777777" w:rsidR="00FF75D2" w:rsidRDefault="0088539C">
            <w:pPr>
              <w:pStyle w:val="Standard"/>
              <w:widowControl w:val="0"/>
              <w:numPr>
                <w:ilvl w:val="3"/>
                <w:numId w:val="43"/>
              </w:numPr>
              <w:tabs>
                <w:tab w:val="left" w:pos="2798"/>
              </w:tabs>
              <w:spacing w:before="1" w:after="0" w:line="249" w:lineRule="auto"/>
              <w:ind w:left="357" w:hanging="357"/>
            </w:pPr>
            <w:r>
              <w:rPr>
                <w:color w:val="000000"/>
                <w:sz w:val="24"/>
                <w:szCs w:val="24"/>
              </w:rPr>
              <w:t>national insurance contributions in the United Kingdom and similar contributions or obligations in any other jurisdiction;</w:t>
            </w:r>
          </w:p>
          <w:p w14:paraId="13F46187" w14:textId="77777777" w:rsidR="00FF75D2" w:rsidRDefault="0088539C">
            <w:pPr>
              <w:pStyle w:val="Standard"/>
              <w:widowControl w:val="0"/>
              <w:numPr>
                <w:ilvl w:val="3"/>
                <w:numId w:val="43"/>
              </w:numPr>
              <w:tabs>
                <w:tab w:val="left" w:pos="2798"/>
              </w:tabs>
              <w:spacing w:before="1" w:after="0" w:line="249" w:lineRule="auto"/>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214E29B9" w14:textId="77777777" w:rsidR="00FF75D2" w:rsidRDefault="0088539C">
            <w:pPr>
              <w:pStyle w:val="Standard"/>
              <w:widowControl w:val="0"/>
              <w:numPr>
                <w:ilvl w:val="3"/>
                <w:numId w:val="43"/>
              </w:numPr>
              <w:tabs>
                <w:tab w:val="left" w:pos="2798"/>
              </w:tabs>
              <w:spacing w:before="1" w:after="0" w:line="249" w:lineRule="auto"/>
              <w:ind w:left="357" w:hanging="357"/>
            </w:pPr>
            <w:r>
              <w:rPr>
                <w:color w:val="000000"/>
                <w:sz w:val="24"/>
                <w:szCs w:val="24"/>
              </w:rPr>
              <w:t>any penalty, fine, surcharge, interest, charges or costs relating to any of the above,</w:t>
            </w:r>
          </w:p>
          <w:p w14:paraId="4EA36217" w14:textId="77777777" w:rsidR="00FF75D2" w:rsidRDefault="0088539C">
            <w:pPr>
              <w:pStyle w:val="Standard"/>
              <w:tabs>
                <w:tab w:val="left" w:pos="-179"/>
                <w:tab w:val="left" w:pos="-9"/>
              </w:tabs>
              <w:spacing w:after="120" w:line="240" w:lineRule="auto"/>
            </w:pPr>
            <w:r>
              <w:rPr>
                <w:color w:val="000000"/>
                <w:sz w:val="24"/>
                <w:szCs w:val="24"/>
              </w:rPr>
              <w:t>in each case wherever chargeable and whether of the United Kingdom and any other jurisdiction;</w:t>
            </w:r>
          </w:p>
        </w:tc>
      </w:tr>
      <w:tr w:rsidR="00FF75D2" w14:paraId="2A7FA56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2B785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lastRenderedPageBreak/>
              <w:t>"Termination Notice"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B4286C" w14:textId="77777777" w:rsidR="00FF75D2" w:rsidRDefault="0088539C">
            <w:pPr>
              <w:pStyle w:val="Standard"/>
              <w:tabs>
                <w:tab w:val="left" w:pos="-179"/>
                <w:tab w:val="left" w:pos="-9"/>
              </w:tabs>
              <w:spacing w:after="120" w:line="240" w:lineRule="auto"/>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FF75D2" w14:paraId="4873CFE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85486"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"Test Issue"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CF942A" w14:textId="77777777" w:rsidR="00FF75D2" w:rsidRDefault="0088539C">
            <w:pPr>
              <w:pStyle w:val="Standard"/>
              <w:tabs>
                <w:tab w:val="left" w:pos="-179"/>
                <w:tab w:val="left" w:pos="-9"/>
              </w:tabs>
              <w:spacing w:after="120" w:line="240" w:lineRule="auto"/>
            </w:pPr>
            <w:r>
              <w:rPr>
                <w:color w:val="000000"/>
                <w:sz w:val="24"/>
                <w:szCs w:val="24"/>
              </w:rPr>
              <w:t>any variance or non-conformity of the Deliverables from their requirements as set out in a Call-Off Contract;</w:t>
            </w:r>
          </w:p>
        </w:tc>
      </w:tr>
      <w:tr w:rsidR="00FF75D2" w14:paraId="519F4C9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6136"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"Test Plan"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2A0B3D" w14:textId="77777777" w:rsidR="00FF75D2" w:rsidRDefault="0088539C">
            <w:pPr>
              <w:pStyle w:val="Standard"/>
              <w:tabs>
                <w:tab w:val="left" w:pos="-179"/>
                <w:tab w:val="left" w:pos="-9"/>
              </w:tabs>
              <w:spacing w:after="120" w:line="240" w:lineRule="auto"/>
            </w:pPr>
            <w:r>
              <w:rPr>
                <w:color w:val="000000"/>
                <w:sz w:val="24"/>
                <w:szCs w:val="24"/>
              </w:rPr>
              <w:t>a plan:</w:t>
            </w:r>
          </w:p>
          <w:p w14:paraId="45FE0CF5" w14:textId="77777777" w:rsidR="00FF75D2" w:rsidRDefault="0088539C">
            <w:pPr>
              <w:pStyle w:val="Standard"/>
              <w:numPr>
                <w:ilvl w:val="0"/>
                <w:numId w:val="91"/>
              </w:numPr>
              <w:tabs>
                <w:tab w:val="left" w:pos="-576"/>
                <w:tab w:val="left" w:pos="141"/>
              </w:tabs>
            </w:pPr>
            <w:r>
              <w:rPr>
                <w:color w:val="000000"/>
                <w:sz w:val="24"/>
                <w:szCs w:val="24"/>
              </w:rPr>
              <w:t>for the Testing of the Deliverables; and</w:t>
            </w:r>
          </w:p>
          <w:p w14:paraId="3E43FF20" w14:textId="77777777" w:rsidR="00FF75D2" w:rsidRDefault="0088539C">
            <w:pPr>
              <w:pStyle w:val="Standard"/>
              <w:numPr>
                <w:ilvl w:val="0"/>
                <w:numId w:val="91"/>
              </w:numPr>
              <w:tabs>
                <w:tab w:val="left" w:pos="-576"/>
                <w:tab w:val="left" w:pos="141"/>
              </w:tabs>
              <w:spacing w:after="120" w:line="240" w:lineRule="auto"/>
            </w:pPr>
            <w:r>
              <w:rPr>
                <w:color w:val="000000"/>
                <w:sz w:val="24"/>
                <w:szCs w:val="24"/>
              </w:rPr>
              <w:t>setting out other agreed criteria related to the achievement of Milestones;</w:t>
            </w:r>
          </w:p>
        </w:tc>
      </w:tr>
      <w:tr w:rsidR="00FF75D2" w14:paraId="6260D91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9E7CA"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"Tests"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4E0D4C" w14:textId="77777777" w:rsidR="00FF75D2" w:rsidRDefault="0088539C">
            <w:pPr>
              <w:pStyle w:val="Standard"/>
              <w:tabs>
                <w:tab w:val="left" w:pos="-179"/>
                <w:tab w:val="left" w:pos="-9"/>
              </w:tabs>
              <w:spacing w:after="120" w:line="240" w:lineRule="auto"/>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FF75D2" w14:paraId="7A8A145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49E2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"Third Party IPR"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E3CF06" w14:textId="77777777" w:rsidR="00FF75D2" w:rsidRDefault="0088539C">
            <w:pPr>
              <w:pStyle w:val="Standard"/>
              <w:tabs>
                <w:tab w:val="left" w:pos="-179"/>
                <w:tab w:val="left" w:pos="-9"/>
              </w:tabs>
              <w:spacing w:after="120" w:line="240" w:lineRule="auto"/>
            </w:pPr>
            <w:r>
              <w:rPr>
                <w:color w:val="000000"/>
                <w:sz w:val="24"/>
                <w:szCs w:val="24"/>
              </w:rPr>
              <w:t>Intellectual Property Rights owned by a third party which is or will be used by the Agency for the purpose of providing the Deliverables;</w:t>
            </w:r>
          </w:p>
        </w:tc>
      </w:tr>
      <w:tr w:rsidR="00FF75D2" w14:paraId="45842CC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BFEF1"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"Transferring Supplier Employees"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B01E37" w14:textId="77777777" w:rsidR="00FF75D2" w:rsidRDefault="0088539C">
            <w:pPr>
              <w:pStyle w:val="Standard"/>
              <w:tabs>
                <w:tab w:val="left" w:pos="-179"/>
                <w:tab w:val="left" w:pos="-9"/>
              </w:tabs>
              <w:spacing w:after="120" w:line="240" w:lineRule="auto"/>
            </w:pPr>
            <w:r>
              <w:rPr>
                <w:color w:val="000000"/>
                <w:sz w:val="24"/>
                <w:szCs w:val="24"/>
              </w:rPr>
              <w:t>those employees of the Agency and/or the Agency’s Subcontractors to whom the Employment Regulations will apply on the Service Transfer Date;</w:t>
            </w:r>
          </w:p>
        </w:tc>
      </w:tr>
      <w:tr w:rsidR="00FF75D2" w14:paraId="39F7692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B7820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"Transparency Information"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03F9F1" w14:textId="77777777" w:rsidR="00FF75D2" w:rsidRDefault="0088539C">
            <w:pPr>
              <w:pStyle w:val="Standard"/>
              <w:keepNext/>
              <w:tabs>
                <w:tab w:val="left" w:pos="-179"/>
                <w:tab w:val="left" w:pos="-9"/>
              </w:tabs>
              <w:spacing w:after="120" w:line="240" w:lineRule="auto"/>
            </w:pPr>
            <w:r>
              <w:rPr>
                <w:color w:val="000000"/>
                <w:sz w:val="24"/>
                <w:szCs w:val="24"/>
              </w:rPr>
              <w:t>the Transparency Reports and the content of a Contract, including any changes to this Contract agreed from time to time, except for –</w:t>
            </w:r>
          </w:p>
          <w:p w14:paraId="4C9883C4" w14:textId="77777777" w:rsidR="00FF75D2" w:rsidRDefault="0088539C">
            <w:pPr>
              <w:pStyle w:val="Standard"/>
              <w:keepNext/>
              <w:tabs>
                <w:tab w:val="left" w:pos="541"/>
                <w:tab w:val="left" w:pos="711"/>
              </w:tabs>
              <w:spacing w:after="120" w:line="240" w:lineRule="auto"/>
              <w:ind w:left="720"/>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Authority; and</w:t>
            </w:r>
          </w:p>
          <w:p w14:paraId="1203E1BA" w14:textId="77777777" w:rsidR="00FF75D2" w:rsidRDefault="0088539C">
            <w:pPr>
              <w:pStyle w:val="Standard"/>
              <w:keepNext/>
              <w:tabs>
                <w:tab w:val="left" w:pos="541"/>
                <w:tab w:val="left" w:pos="711"/>
              </w:tabs>
              <w:spacing w:after="120" w:line="240" w:lineRule="auto"/>
              <w:ind w:left="720"/>
            </w:pPr>
            <w:r>
              <w:rPr>
                <w:color w:val="000000"/>
                <w:sz w:val="24"/>
                <w:szCs w:val="24"/>
              </w:rPr>
              <w:t>(ii)</w:t>
            </w:r>
            <w:r>
              <w:rPr>
                <w:color w:val="000000"/>
                <w:sz w:val="24"/>
                <w:szCs w:val="24"/>
              </w:rPr>
              <w:tab/>
              <w:t>Commercially Sensitive Information;</w:t>
            </w:r>
          </w:p>
        </w:tc>
      </w:tr>
      <w:tr w:rsidR="00FF75D2" w14:paraId="094C1FC4"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9A2B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"Transparency Reports"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3D3AB" w14:textId="77777777" w:rsidR="00FF75D2" w:rsidRDefault="0088539C">
            <w:pPr>
              <w:pStyle w:val="Standard"/>
              <w:tabs>
                <w:tab w:val="left" w:pos="-179"/>
                <w:tab w:val="left" w:pos="-9"/>
              </w:tabs>
              <w:spacing w:after="120" w:line="240" w:lineRule="auto"/>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FF75D2" w14:paraId="7C670D28"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6B511C"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"UK GDPR"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36DC5" w14:textId="77777777" w:rsidR="00FF75D2" w:rsidRDefault="0088539C">
            <w:pPr>
              <w:pStyle w:val="Standard"/>
              <w:tabs>
                <w:tab w:val="left" w:pos="-179"/>
                <w:tab w:val="left" w:pos="-9"/>
              </w:tabs>
              <w:spacing w:after="120" w:line="240" w:lineRule="auto"/>
            </w:pPr>
            <w:r>
              <w:rPr>
                <w:color w:val="000000"/>
                <w:sz w:val="24"/>
                <w:szCs w:val="24"/>
              </w:rPr>
              <w:t>the retained EU law version of the General Data Protection Regulation (Regulation (EU) 2016/679);</w:t>
            </w:r>
          </w:p>
        </w:tc>
      </w:tr>
      <w:tr w:rsidR="00FF75D2" w14:paraId="658EFDAB"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0BBA2"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"Variation"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DAF252" w14:textId="77777777" w:rsidR="00FF75D2" w:rsidRDefault="0088539C">
            <w:pPr>
              <w:pStyle w:val="Standard"/>
              <w:tabs>
                <w:tab w:val="left" w:pos="-179"/>
                <w:tab w:val="left" w:pos="-9"/>
              </w:tabs>
              <w:spacing w:after="120" w:line="240" w:lineRule="auto"/>
            </w:pPr>
            <w:r>
              <w:rPr>
                <w:color w:val="000000"/>
                <w:sz w:val="24"/>
                <w:szCs w:val="24"/>
              </w:rPr>
              <w:t>any change to a Contract;</w:t>
            </w:r>
          </w:p>
        </w:tc>
      </w:tr>
      <w:tr w:rsidR="00FF75D2" w14:paraId="1DD28C8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666B5"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"Variation Form"</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BF0293" w14:textId="77777777" w:rsidR="00FF75D2" w:rsidRDefault="0088539C">
            <w:pPr>
              <w:pStyle w:val="Standard"/>
              <w:tabs>
                <w:tab w:val="left" w:pos="-179"/>
                <w:tab w:val="left" w:pos="-9"/>
              </w:tabs>
              <w:spacing w:after="120" w:line="240" w:lineRule="auto"/>
            </w:pPr>
            <w:r>
              <w:rPr>
                <w:color w:val="000000"/>
                <w:sz w:val="24"/>
                <w:szCs w:val="24"/>
              </w:rPr>
              <w:t>the form set out in Joint Schedule 2 (Variation Form);</w:t>
            </w:r>
          </w:p>
        </w:tc>
      </w:tr>
      <w:tr w:rsidR="00FF75D2" w14:paraId="4A3F4C12"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67048B"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"Variation Procedure"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2623FB" w14:textId="77777777" w:rsidR="00FF75D2" w:rsidRDefault="0088539C">
            <w:pPr>
              <w:pStyle w:val="Standard"/>
              <w:tabs>
                <w:tab w:val="left" w:pos="-179"/>
                <w:tab w:val="left" w:pos="-9"/>
              </w:tabs>
              <w:spacing w:after="120" w:line="240" w:lineRule="auto"/>
            </w:pPr>
            <w:r>
              <w:rPr>
                <w:color w:val="000000"/>
                <w:sz w:val="24"/>
                <w:szCs w:val="24"/>
              </w:rPr>
              <w:t>the procedure set out in Clause 24 (Changing the contract);</w:t>
            </w:r>
          </w:p>
        </w:tc>
      </w:tr>
      <w:tr w:rsidR="00FF75D2" w14:paraId="06D9732E"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5619FD"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"VAT"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FFBBD" w14:textId="77777777" w:rsidR="00FF75D2" w:rsidRDefault="0088539C">
            <w:pPr>
              <w:pStyle w:val="Standard"/>
              <w:tabs>
                <w:tab w:val="left" w:pos="-179"/>
                <w:tab w:val="left" w:pos="-9"/>
              </w:tabs>
              <w:spacing w:after="120" w:line="240" w:lineRule="auto"/>
            </w:pPr>
            <w:r>
              <w:rPr>
                <w:color w:val="000000"/>
                <w:sz w:val="24"/>
                <w:szCs w:val="24"/>
              </w:rPr>
              <w:t>value added tax in accordance with the provisions of the Value Added Tax Act 1994;</w:t>
            </w:r>
          </w:p>
        </w:tc>
      </w:tr>
      <w:tr w:rsidR="00FF75D2" w14:paraId="32E16F11"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246661"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lastRenderedPageBreak/>
              <w:t>"VCSE"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7879B2" w14:textId="77777777" w:rsidR="00FF75D2" w:rsidRDefault="0088539C">
            <w:pPr>
              <w:pStyle w:val="Standard"/>
              <w:tabs>
                <w:tab w:val="left" w:pos="-179"/>
                <w:tab w:val="left" w:pos="-9"/>
              </w:tabs>
              <w:spacing w:after="120" w:line="240" w:lineRule="auto"/>
            </w:pPr>
            <w:r>
              <w:rPr>
                <w:color w:val="000000"/>
                <w:sz w:val="24"/>
                <w:szCs w:val="24"/>
              </w:rPr>
              <w:t>a non-governmental organisation that is value-driven and which principally reinvests its surpluses to further social, environmental or cultural objectives;</w:t>
            </w:r>
          </w:p>
        </w:tc>
      </w:tr>
      <w:tr w:rsidR="00FF75D2" w14:paraId="30E86B76"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6EAB02"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"Worker"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A3184F" w14:textId="77777777" w:rsidR="00FF75D2" w:rsidRDefault="0088539C">
            <w:pPr>
              <w:pStyle w:val="Standard"/>
              <w:tabs>
                <w:tab w:val="left" w:pos="-179"/>
                <w:tab w:val="left" w:pos="-9"/>
              </w:tabs>
              <w:spacing w:after="120" w:line="240" w:lineRule="auto"/>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FF75D2" w14:paraId="7EC14E33"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6F62C2"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"Working Day"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2CA4F6" w14:textId="77777777" w:rsidR="00FF75D2" w:rsidRDefault="0088539C">
            <w:pPr>
              <w:pStyle w:val="Standard"/>
              <w:tabs>
                <w:tab w:val="left" w:pos="-179"/>
                <w:tab w:val="left" w:pos="-9"/>
              </w:tabs>
              <w:spacing w:after="120" w:line="240" w:lineRule="auto"/>
            </w:pPr>
            <w:r>
              <w:rPr>
                <w:color w:val="000000"/>
                <w:sz w:val="24"/>
                <w:szCs w:val="24"/>
              </w:rPr>
              <w:t>any day other than a Saturday or Sunday or public holiday in England and Wales unless specified otherwise by the Parties in the Order Form;</w:t>
            </w:r>
          </w:p>
        </w:tc>
      </w:tr>
      <w:tr w:rsidR="00FF75D2" w14:paraId="4F56637D"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1FCC0"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"Work Day"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AA4643" w14:textId="77777777" w:rsidR="00FF75D2" w:rsidRDefault="0088539C">
            <w:pPr>
              <w:pStyle w:val="Standard"/>
              <w:tabs>
                <w:tab w:val="left" w:pos="-179"/>
                <w:tab w:val="left" w:pos="-9"/>
              </w:tabs>
              <w:spacing w:after="120" w:line="240" w:lineRule="auto"/>
            </w:pPr>
            <w:r>
              <w:rPr>
                <w:color w:val="000000"/>
                <w:sz w:val="24"/>
                <w:szCs w:val="24"/>
              </w:rPr>
              <w:t>8.0 Work Hours, whether or not such hours are worked consecutively and whether or not they are worked on the same day; and</w:t>
            </w:r>
          </w:p>
        </w:tc>
      </w:tr>
      <w:tr w:rsidR="00FF75D2" w14:paraId="0D63F91F"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82A9" w14:textId="77777777" w:rsidR="00FF75D2" w:rsidRPr="0036751E" w:rsidRDefault="0088539C" w:rsidP="0036751E">
            <w:pPr>
              <w:pStyle w:val="Standard"/>
              <w:spacing w:after="120" w:line="240" w:lineRule="auto"/>
              <w:ind w:left="57"/>
              <w:rPr>
                <w:b/>
                <w:color w:val="000000"/>
                <w:sz w:val="24"/>
                <w:szCs w:val="24"/>
              </w:rPr>
            </w:pPr>
            <w:r>
              <w:rPr>
                <w:b/>
                <w:color w:val="000000"/>
                <w:sz w:val="24"/>
                <w:szCs w:val="24"/>
              </w:rPr>
              <w:t>"Work Hours"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28557B" w14:textId="77777777" w:rsidR="00FF75D2" w:rsidRDefault="0088539C">
            <w:pPr>
              <w:pStyle w:val="Standard"/>
              <w:tabs>
                <w:tab w:val="left" w:pos="-179"/>
                <w:tab w:val="left" w:pos="-9"/>
              </w:tabs>
              <w:spacing w:after="120" w:line="240" w:lineRule="auto"/>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r w:rsidR="00FF75D2" w14:paraId="0872583C" w14:textId="77777777" w:rsidTr="0053214C">
        <w:trPr>
          <w:gridAfter w:val="1"/>
          <w:wAfter w:w="41" w:type="dxa"/>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8DEE5" w14:textId="77777777" w:rsidR="00FF75D2" w:rsidRDefault="0088539C" w:rsidP="0036751E">
            <w:pPr>
              <w:pStyle w:val="Standard"/>
              <w:spacing w:after="120" w:line="240" w:lineRule="auto"/>
              <w:ind w:left="57"/>
              <w:rPr>
                <w:b/>
                <w:color w:val="000000"/>
                <w:sz w:val="24"/>
                <w:szCs w:val="24"/>
              </w:rPr>
            </w:pPr>
            <w:r>
              <w:rPr>
                <w:b/>
                <w:color w:val="000000"/>
                <w:sz w:val="24"/>
                <w:szCs w:val="24"/>
              </w:rPr>
              <w:t>“Territory”</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BDFB8" w14:textId="77777777" w:rsidR="00FF75D2" w:rsidRDefault="0088539C">
            <w:pPr>
              <w:pStyle w:val="Standard"/>
              <w:tabs>
                <w:tab w:val="left" w:pos="-179"/>
                <w:tab w:val="left" w:pos="-9"/>
              </w:tabs>
              <w:spacing w:after="120" w:line="240" w:lineRule="auto"/>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bl>
    <w:p w14:paraId="25AFA6BA" w14:textId="77777777" w:rsidR="00FF75D2" w:rsidRDefault="00FF75D2">
      <w:pPr>
        <w:pStyle w:val="Standard"/>
        <w:spacing w:after="0" w:line="240" w:lineRule="auto"/>
        <w:rPr>
          <w:sz w:val="24"/>
          <w:szCs w:val="24"/>
        </w:rPr>
      </w:pPr>
    </w:p>
    <w:p w14:paraId="61B5E820" w14:textId="31744F7E" w:rsidR="00F60FB7" w:rsidRDefault="00F60FB7">
      <w:pPr>
        <w:widowControl w:val="0"/>
        <w:suppressAutoHyphens w:val="0"/>
      </w:pPr>
      <w:bookmarkStart w:id="2" w:name="_heading=h.20xfydz"/>
      <w:bookmarkEnd w:id="2"/>
      <w:r>
        <w:br w:type="page"/>
      </w:r>
    </w:p>
    <w:p w14:paraId="3280A96B" w14:textId="77777777" w:rsidR="00F60FB7" w:rsidRDefault="00F60FB7" w:rsidP="00F60FB7">
      <w:pPr>
        <w:pStyle w:val="Standard"/>
        <w:keepNext/>
        <w:keepLines/>
        <w:widowControl w:val="0"/>
        <w:spacing w:before="20" w:after="20" w:line="240" w:lineRule="auto"/>
        <w:ind w:left="360" w:hanging="360"/>
      </w:pPr>
      <w:r>
        <w:rPr>
          <w:b/>
          <w:color w:val="000000"/>
          <w:sz w:val="28"/>
          <w:szCs w:val="28"/>
        </w:rPr>
        <w:lastRenderedPageBreak/>
        <w:t>Joint Schedule 5 (Corporate Social Responsibility)</w:t>
      </w:r>
    </w:p>
    <w:p w14:paraId="0CF0320F" w14:textId="77777777" w:rsidR="00F60FB7" w:rsidRDefault="00F60FB7" w:rsidP="00F60FB7">
      <w:pPr>
        <w:pStyle w:val="Standard"/>
        <w:keepNext/>
        <w:numPr>
          <w:ilvl w:val="0"/>
          <w:numId w:val="293"/>
        </w:numPr>
        <w:tabs>
          <w:tab w:val="left" w:pos="142"/>
        </w:tabs>
        <w:spacing w:before="120" w:after="240" w:line="240" w:lineRule="auto"/>
      </w:pPr>
      <w:r>
        <w:rPr>
          <w:b/>
          <w:sz w:val="24"/>
          <w:szCs w:val="24"/>
        </w:rPr>
        <w:t>What we expect from the Agency</w:t>
      </w:r>
    </w:p>
    <w:p w14:paraId="75BD2829" w14:textId="77777777" w:rsidR="00F60FB7" w:rsidRDefault="00F60FB7" w:rsidP="00F60FB7">
      <w:pPr>
        <w:pStyle w:val="Standard"/>
        <w:numPr>
          <w:ilvl w:val="1"/>
          <w:numId w:val="82"/>
        </w:numPr>
        <w:spacing w:before="120" w:after="120" w:line="240" w:lineRule="auto"/>
        <w:ind w:left="900" w:hanging="540"/>
      </w:pPr>
      <w:r>
        <w:rPr>
          <w:sz w:val="24"/>
          <w:szCs w:val="24"/>
        </w:rPr>
        <w:t>In September 2017, HM Government published a Supplier Code of Conduct setting out the standards and behaviours expected of suppliers who work with government. (</w:t>
      </w:r>
      <w:hyperlink r:id="rId10"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74BAAE5E" w14:textId="77777777" w:rsidR="00F60FB7" w:rsidRDefault="00F60FB7" w:rsidP="00F60FB7">
      <w:pPr>
        <w:pStyle w:val="Standard"/>
        <w:numPr>
          <w:ilvl w:val="1"/>
          <w:numId w:val="82"/>
        </w:numPr>
        <w:spacing w:before="120" w:after="120" w:line="240" w:lineRule="auto"/>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8C0478E" w14:textId="77777777" w:rsidR="00F60FB7" w:rsidRDefault="00F60FB7" w:rsidP="00F60FB7">
      <w:pPr>
        <w:pStyle w:val="Standard"/>
        <w:numPr>
          <w:ilvl w:val="1"/>
          <w:numId w:val="82"/>
        </w:numPr>
        <w:spacing w:before="120" w:after="120" w:line="240" w:lineRule="auto"/>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4385F2B8" w14:textId="77777777" w:rsidR="00F60FB7" w:rsidRDefault="00F60FB7" w:rsidP="00F60FB7">
      <w:pPr>
        <w:pStyle w:val="Standard"/>
        <w:keepNext/>
        <w:numPr>
          <w:ilvl w:val="0"/>
          <w:numId w:val="82"/>
        </w:numPr>
        <w:tabs>
          <w:tab w:val="left" w:pos="142"/>
        </w:tabs>
        <w:spacing w:before="120" w:after="240" w:line="240" w:lineRule="auto"/>
      </w:pPr>
      <w:r>
        <w:rPr>
          <w:b/>
          <w:sz w:val="24"/>
          <w:szCs w:val="24"/>
        </w:rPr>
        <w:t>Equality and Accessibility</w:t>
      </w:r>
    </w:p>
    <w:p w14:paraId="04BD5869" w14:textId="77777777" w:rsidR="00F60FB7" w:rsidRDefault="00F60FB7" w:rsidP="00F60FB7">
      <w:pPr>
        <w:pStyle w:val="Standard"/>
        <w:numPr>
          <w:ilvl w:val="1"/>
          <w:numId w:val="82"/>
        </w:numPr>
        <w:spacing w:before="120" w:after="120" w:line="240" w:lineRule="auto"/>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6EF56645" w14:textId="77777777" w:rsidR="00F60FB7" w:rsidRDefault="00F60FB7" w:rsidP="00F60FB7">
      <w:pPr>
        <w:pStyle w:val="Standard"/>
        <w:numPr>
          <w:ilvl w:val="2"/>
          <w:numId w:val="82"/>
        </w:numPr>
        <w:tabs>
          <w:tab w:val="left" w:pos="3556"/>
        </w:tabs>
        <w:spacing w:before="120" w:after="120" w:line="240" w:lineRule="auto"/>
        <w:ind w:left="1571"/>
      </w:pPr>
      <w:r>
        <w:rPr>
          <w:sz w:val="24"/>
          <w:szCs w:val="24"/>
        </w:rPr>
        <w:t>eliminate discrimination, harassment or victimisation of any kind; and</w:t>
      </w:r>
    </w:p>
    <w:p w14:paraId="576152C3" w14:textId="77777777" w:rsidR="00F60FB7" w:rsidRDefault="00F60FB7" w:rsidP="00F60FB7">
      <w:pPr>
        <w:pStyle w:val="Standard"/>
        <w:numPr>
          <w:ilvl w:val="2"/>
          <w:numId w:val="82"/>
        </w:numPr>
        <w:tabs>
          <w:tab w:val="left" w:pos="3556"/>
        </w:tabs>
        <w:spacing w:before="120" w:after="120" w:line="240" w:lineRule="auto"/>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BB0D9AE" w14:textId="77777777" w:rsidR="00F60FB7" w:rsidRDefault="00F60FB7" w:rsidP="00F60FB7">
      <w:pPr>
        <w:pStyle w:val="Standard"/>
        <w:keepNext/>
        <w:numPr>
          <w:ilvl w:val="0"/>
          <w:numId w:val="82"/>
        </w:numPr>
        <w:tabs>
          <w:tab w:val="left" w:pos="142"/>
        </w:tabs>
        <w:spacing w:before="120" w:after="240" w:line="240" w:lineRule="auto"/>
      </w:pPr>
      <w:r>
        <w:rPr>
          <w:b/>
          <w:sz w:val="24"/>
          <w:szCs w:val="24"/>
        </w:rPr>
        <w:t>Modern Slavery, Child Labour and Inhumane Treatment</w:t>
      </w:r>
    </w:p>
    <w:p w14:paraId="5A9BD60E" w14:textId="77777777" w:rsidR="00F60FB7" w:rsidRDefault="00F60FB7" w:rsidP="00F60FB7">
      <w:pPr>
        <w:pStyle w:val="Standard"/>
        <w:spacing w:before="120" w:after="120" w:line="240" w:lineRule="auto"/>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11" w:history="1">
        <w:r>
          <w:rPr>
            <w:color w:val="0000FF"/>
            <w:sz w:val="24"/>
            <w:szCs w:val="24"/>
            <w:u w:val="single"/>
          </w:rPr>
          <w:t>https://www.modernslaveryhelpline.org/report</w:t>
        </w:r>
      </w:hyperlink>
      <w:r>
        <w:rPr>
          <w:sz w:val="24"/>
          <w:szCs w:val="24"/>
        </w:rPr>
        <w:t xml:space="preserve"> or by telephone on 08000 121 700.</w:t>
      </w:r>
    </w:p>
    <w:p w14:paraId="276FBBDE" w14:textId="77777777" w:rsidR="00F60FB7" w:rsidRDefault="00F60FB7" w:rsidP="00F60FB7">
      <w:pPr>
        <w:pStyle w:val="Standard"/>
        <w:keepNext/>
        <w:numPr>
          <w:ilvl w:val="1"/>
          <w:numId w:val="82"/>
        </w:numPr>
        <w:spacing w:before="120" w:after="120" w:line="240" w:lineRule="auto"/>
        <w:ind w:left="900" w:hanging="540"/>
      </w:pPr>
      <w:r>
        <w:rPr>
          <w:sz w:val="24"/>
          <w:szCs w:val="24"/>
        </w:rPr>
        <w:t>The Agency:</w:t>
      </w:r>
    </w:p>
    <w:p w14:paraId="0486F2E4"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not use, nor allow its Subcontractors to use forced, bonded or involuntary prison labour;</w:t>
      </w:r>
    </w:p>
    <w:p w14:paraId="4820D3FE"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2E7195D6"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 xml:space="preserve">warrants and represents that it has not been convicted of any slavery or human trafficking offences anywhere around the world.  </w:t>
      </w:r>
    </w:p>
    <w:p w14:paraId="568DEF0F"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 xml:space="preserve">warrants that to the best of its knowledge it is not currently under investigation, inquiry or enforcement proceedings in relation to any </w:t>
      </w:r>
      <w:r>
        <w:rPr>
          <w:sz w:val="24"/>
          <w:szCs w:val="24"/>
        </w:rPr>
        <w:lastRenderedPageBreak/>
        <w:t xml:space="preserve">allegation of slavery or human trafficking offenses anywhere around the world.  </w:t>
      </w:r>
    </w:p>
    <w:p w14:paraId="1E18F4C2"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make reasonable enquires to ensure that its officers, employees and Subcontractors have not been convicted of slavery or human trafficking offenses anywhere around the world.</w:t>
      </w:r>
    </w:p>
    <w:p w14:paraId="3E7275F1"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4823729F"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implement due diligence procedures to ensure that there is no slavery or human trafficking in any part of its supply chain performing obligations under a Contract;</w:t>
      </w:r>
    </w:p>
    <w:p w14:paraId="12F10FF6"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4FE0DCF"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16495F0"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not use or allow child or slave labour to be used by its Subcontractors;</w:t>
      </w:r>
    </w:p>
    <w:p w14:paraId="6AD90CEC"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shall report the discovery or suspicion of any slavery or trafficking by it or its Subcontractors to CCS, the Client and Modern Slavery Helpline.</w:t>
      </w:r>
    </w:p>
    <w:p w14:paraId="23D1B9CA" w14:textId="77777777" w:rsidR="00F60FB7" w:rsidRDefault="00F60FB7" w:rsidP="00F60FB7">
      <w:pPr>
        <w:pStyle w:val="Standard"/>
        <w:keepNext/>
        <w:numPr>
          <w:ilvl w:val="0"/>
          <w:numId w:val="82"/>
        </w:numPr>
        <w:tabs>
          <w:tab w:val="left" w:pos="568"/>
        </w:tabs>
        <w:spacing w:before="120" w:after="240" w:line="240" w:lineRule="auto"/>
        <w:ind w:left="426" w:hanging="426"/>
      </w:pPr>
      <w:r>
        <w:rPr>
          <w:b/>
          <w:sz w:val="24"/>
          <w:szCs w:val="24"/>
        </w:rPr>
        <w:t xml:space="preserve">Income Security   </w:t>
      </w:r>
    </w:p>
    <w:p w14:paraId="3FD13E31" w14:textId="77777777" w:rsidR="00F60FB7" w:rsidRDefault="00F60FB7" w:rsidP="00F60FB7">
      <w:pPr>
        <w:pStyle w:val="Standard"/>
        <w:keepNext/>
        <w:numPr>
          <w:ilvl w:val="1"/>
          <w:numId w:val="82"/>
        </w:numPr>
        <w:spacing w:before="120" w:after="120" w:line="240" w:lineRule="auto"/>
        <w:ind w:left="900" w:hanging="468"/>
      </w:pPr>
      <w:r>
        <w:rPr>
          <w:sz w:val="24"/>
          <w:szCs w:val="24"/>
        </w:rPr>
        <w:t>The Agency shall:</w:t>
      </w:r>
    </w:p>
    <w:p w14:paraId="594BC666"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ensure that that all wages and benefits paid for a standard working week meet, at a minimum, national legal standards in the country of employment;</w:t>
      </w:r>
    </w:p>
    <w:p w14:paraId="4B0726C6"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C674D19"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not make deductions from wages:</w:t>
      </w:r>
    </w:p>
    <w:p w14:paraId="5205A9BF" w14:textId="77777777" w:rsidR="00F60FB7" w:rsidRDefault="00F60FB7" w:rsidP="00F60FB7">
      <w:pPr>
        <w:pStyle w:val="Standard"/>
        <w:numPr>
          <w:ilvl w:val="3"/>
          <w:numId w:val="82"/>
        </w:numPr>
        <w:tabs>
          <w:tab w:val="left" w:pos="4764"/>
        </w:tabs>
        <w:spacing w:before="120" w:after="120" w:line="240" w:lineRule="auto"/>
        <w:ind w:left="2779" w:hanging="851"/>
      </w:pPr>
      <w:r>
        <w:rPr>
          <w:sz w:val="24"/>
          <w:szCs w:val="24"/>
        </w:rPr>
        <w:t>as a disciplinary measure</w:t>
      </w:r>
    </w:p>
    <w:p w14:paraId="3E4DF35B" w14:textId="77777777" w:rsidR="00F60FB7" w:rsidRDefault="00F60FB7" w:rsidP="00F60FB7">
      <w:pPr>
        <w:pStyle w:val="Standard"/>
        <w:numPr>
          <w:ilvl w:val="3"/>
          <w:numId w:val="82"/>
        </w:numPr>
        <w:tabs>
          <w:tab w:val="left" w:pos="4764"/>
        </w:tabs>
        <w:spacing w:before="120" w:after="120" w:line="240" w:lineRule="auto"/>
        <w:ind w:left="2779" w:hanging="851"/>
      </w:pPr>
      <w:r>
        <w:rPr>
          <w:sz w:val="24"/>
          <w:szCs w:val="24"/>
        </w:rPr>
        <w:t>except where permitted by law; or</w:t>
      </w:r>
    </w:p>
    <w:p w14:paraId="4F7DC446" w14:textId="77777777" w:rsidR="00F60FB7" w:rsidRDefault="00F60FB7" w:rsidP="00F60FB7">
      <w:pPr>
        <w:pStyle w:val="Standard"/>
        <w:numPr>
          <w:ilvl w:val="3"/>
          <w:numId w:val="82"/>
        </w:numPr>
        <w:tabs>
          <w:tab w:val="left" w:pos="4764"/>
        </w:tabs>
        <w:spacing w:before="120" w:after="120" w:line="240" w:lineRule="auto"/>
        <w:ind w:left="2779" w:hanging="851"/>
      </w:pPr>
      <w:r>
        <w:rPr>
          <w:sz w:val="24"/>
          <w:szCs w:val="24"/>
        </w:rPr>
        <w:t>without expressed permission of the worker concerned;</w:t>
      </w:r>
    </w:p>
    <w:p w14:paraId="26DF7F95"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record all disciplinary measures taken against Agency Staff; and</w:t>
      </w:r>
    </w:p>
    <w:p w14:paraId="672E3BE9"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lastRenderedPageBreak/>
        <w:t>ensure that Agency Staff are engaged under a recognised employment relationship established through national law and practice.</w:t>
      </w:r>
    </w:p>
    <w:p w14:paraId="73BD501A" w14:textId="77777777" w:rsidR="00F60FB7" w:rsidRDefault="00F60FB7" w:rsidP="00F60FB7">
      <w:pPr>
        <w:pStyle w:val="Standard"/>
        <w:keepNext/>
        <w:numPr>
          <w:ilvl w:val="0"/>
          <w:numId w:val="82"/>
        </w:numPr>
        <w:tabs>
          <w:tab w:val="left" w:pos="568"/>
        </w:tabs>
        <w:spacing w:before="120" w:after="240" w:line="240" w:lineRule="auto"/>
        <w:ind w:left="426" w:hanging="426"/>
      </w:pPr>
      <w:r>
        <w:rPr>
          <w:b/>
          <w:sz w:val="24"/>
          <w:szCs w:val="24"/>
        </w:rPr>
        <w:t>Working Hours</w:t>
      </w:r>
    </w:p>
    <w:p w14:paraId="40B6FC51" w14:textId="77777777" w:rsidR="00F60FB7" w:rsidRDefault="00F60FB7" w:rsidP="00F60FB7">
      <w:pPr>
        <w:pStyle w:val="Standard"/>
        <w:keepNext/>
        <w:numPr>
          <w:ilvl w:val="1"/>
          <w:numId w:val="82"/>
        </w:numPr>
        <w:spacing w:before="120" w:after="120" w:line="240" w:lineRule="auto"/>
        <w:ind w:left="900" w:hanging="468"/>
      </w:pPr>
      <w:r>
        <w:rPr>
          <w:sz w:val="24"/>
          <w:szCs w:val="24"/>
        </w:rPr>
        <w:t>The Agency shall:</w:t>
      </w:r>
    </w:p>
    <w:p w14:paraId="46FA8777"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ensure that the working hours of Agency Staff comply with national laws, and any collective agreements;</w:t>
      </w:r>
    </w:p>
    <w:p w14:paraId="142BCA7B"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that the working hours of Agency Staff, excluding overtime, shall be defined by contract, and shall not exceed 48 hours per week unless the individual has agreed in writing;</w:t>
      </w:r>
    </w:p>
    <w:p w14:paraId="6F0399E3" w14:textId="77777777" w:rsidR="00F60FB7" w:rsidRDefault="00F60FB7" w:rsidP="00F60FB7">
      <w:pPr>
        <w:pStyle w:val="Standard"/>
        <w:numPr>
          <w:ilvl w:val="2"/>
          <w:numId w:val="82"/>
        </w:numPr>
        <w:tabs>
          <w:tab w:val="left" w:pos="3785"/>
        </w:tabs>
        <w:spacing w:before="120" w:after="120" w:line="240" w:lineRule="auto"/>
        <w:ind w:left="1800" w:hanging="900"/>
      </w:pPr>
      <w:r>
        <w:rPr>
          <w:sz w:val="24"/>
          <w:szCs w:val="24"/>
        </w:rPr>
        <w:t>ensure that use of overtime used responsibly, taking into account:</w:t>
      </w:r>
    </w:p>
    <w:p w14:paraId="7833850F" w14:textId="77777777" w:rsidR="00F60FB7" w:rsidRDefault="00F60FB7" w:rsidP="00F60FB7">
      <w:pPr>
        <w:pStyle w:val="Standard"/>
        <w:numPr>
          <w:ilvl w:val="3"/>
          <w:numId w:val="81"/>
        </w:numPr>
        <w:tabs>
          <w:tab w:val="left" w:pos="1985"/>
        </w:tabs>
        <w:spacing w:before="120" w:after="120" w:line="240" w:lineRule="auto"/>
      </w:pPr>
      <w:r>
        <w:rPr>
          <w:sz w:val="24"/>
          <w:szCs w:val="24"/>
        </w:rPr>
        <w:t>the extent;</w:t>
      </w:r>
    </w:p>
    <w:p w14:paraId="6B848A5B" w14:textId="77777777" w:rsidR="00F60FB7" w:rsidRDefault="00F60FB7" w:rsidP="00F60FB7">
      <w:pPr>
        <w:pStyle w:val="Standard"/>
        <w:numPr>
          <w:ilvl w:val="3"/>
          <w:numId w:val="81"/>
        </w:numPr>
        <w:tabs>
          <w:tab w:val="left" w:pos="1985"/>
        </w:tabs>
        <w:spacing w:before="120" w:after="120" w:line="240" w:lineRule="auto"/>
      </w:pPr>
      <w:r>
        <w:rPr>
          <w:sz w:val="24"/>
          <w:szCs w:val="24"/>
        </w:rPr>
        <w:t>frequency; and</w:t>
      </w:r>
    </w:p>
    <w:p w14:paraId="56BCB347" w14:textId="77777777" w:rsidR="00F60FB7" w:rsidRDefault="00F60FB7" w:rsidP="00F60FB7">
      <w:pPr>
        <w:pStyle w:val="Standard"/>
        <w:numPr>
          <w:ilvl w:val="3"/>
          <w:numId w:val="81"/>
        </w:numPr>
        <w:tabs>
          <w:tab w:val="left" w:pos="1985"/>
        </w:tabs>
        <w:spacing w:before="120" w:after="120" w:line="240" w:lineRule="auto"/>
      </w:pPr>
      <w:r>
        <w:rPr>
          <w:sz w:val="24"/>
          <w:szCs w:val="24"/>
        </w:rPr>
        <w:t>hours worked;</w:t>
      </w:r>
    </w:p>
    <w:p w14:paraId="20368C21" w14:textId="77777777" w:rsidR="00F60FB7" w:rsidRDefault="00F60FB7" w:rsidP="00F60FB7">
      <w:pPr>
        <w:pStyle w:val="Standard"/>
        <w:tabs>
          <w:tab w:val="left" w:pos="4690"/>
        </w:tabs>
        <w:spacing w:before="120" w:after="120" w:line="240" w:lineRule="auto"/>
        <w:ind w:left="2705" w:hanging="720"/>
      </w:pPr>
      <w:r>
        <w:rPr>
          <w:sz w:val="24"/>
          <w:szCs w:val="24"/>
        </w:rPr>
        <w:t>by individuals and by the Agency Staff as a whole;</w:t>
      </w:r>
    </w:p>
    <w:p w14:paraId="67AA7F97" w14:textId="77777777" w:rsidR="00F60FB7" w:rsidRDefault="00F60FB7" w:rsidP="00F60FB7">
      <w:pPr>
        <w:pStyle w:val="Standard"/>
        <w:keepNext/>
        <w:numPr>
          <w:ilvl w:val="1"/>
          <w:numId w:val="82"/>
        </w:numPr>
        <w:spacing w:before="120" w:after="120" w:line="240" w:lineRule="auto"/>
        <w:ind w:left="900" w:hanging="468"/>
      </w:pPr>
      <w:r>
        <w:rPr>
          <w:sz w:val="24"/>
          <w:szCs w:val="24"/>
        </w:rPr>
        <w:t>The total hours worked in any seven day period shall not exceed 60 hours, except where covered by Paragraph 5.3 below.</w:t>
      </w:r>
    </w:p>
    <w:p w14:paraId="12EDA723" w14:textId="77777777" w:rsidR="00F60FB7" w:rsidRDefault="00F60FB7" w:rsidP="00F60FB7">
      <w:pPr>
        <w:pStyle w:val="Standard"/>
        <w:keepNext/>
        <w:numPr>
          <w:ilvl w:val="1"/>
          <w:numId w:val="82"/>
        </w:numPr>
        <w:spacing w:before="120" w:after="120" w:line="240" w:lineRule="auto"/>
        <w:ind w:left="900" w:hanging="468"/>
      </w:pPr>
      <w:r>
        <w:rPr>
          <w:sz w:val="24"/>
          <w:szCs w:val="24"/>
        </w:rPr>
        <w:t>Working hours may exceed 60 hours in any seven day period only in exceptional circumstances where all of the following are met:</w:t>
      </w:r>
    </w:p>
    <w:p w14:paraId="4231B70B" w14:textId="77777777" w:rsidR="00F60FB7" w:rsidRDefault="00F60FB7" w:rsidP="003C1F82">
      <w:pPr>
        <w:pStyle w:val="Standard"/>
        <w:numPr>
          <w:ilvl w:val="2"/>
          <w:numId w:val="82"/>
        </w:numPr>
        <w:tabs>
          <w:tab w:val="left" w:pos="3785"/>
        </w:tabs>
        <w:spacing w:before="120" w:after="120" w:line="240" w:lineRule="auto"/>
        <w:ind w:left="1800" w:hanging="900"/>
      </w:pPr>
      <w:r>
        <w:rPr>
          <w:sz w:val="24"/>
          <w:szCs w:val="24"/>
        </w:rPr>
        <w:t>this is allowed by national law;</w:t>
      </w:r>
    </w:p>
    <w:p w14:paraId="0847E5DC" w14:textId="77777777" w:rsidR="00F60FB7" w:rsidRDefault="00F60FB7" w:rsidP="003C1F82">
      <w:pPr>
        <w:pStyle w:val="Standard"/>
        <w:numPr>
          <w:ilvl w:val="2"/>
          <w:numId w:val="82"/>
        </w:numPr>
        <w:tabs>
          <w:tab w:val="left" w:pos="3785"/>
        </w:tabs>
        <w:spacing w:before="120" w:after="120" w:line="240" w:lineRule="auto"/>
        <w:ind w:left="1800" w:hanging="900"/>
      </w:pPr>
      <w:r>
        <w:rPr>
          <w:sz w:val="24"/>
          <w:szCs w:val="24"/>
        </w:rPr>
        <w:t>this is allowed by a collective agreement freely negotiated with a workers’ organisation representing a significant portion of the workforce;</w:t>
      </w:r>
    </w:p>
    <w:p w14:paraId="4949D9A0" w14:textId="77777777" w:rsidR="00F60FB7" w:rsidRDefault="00F60FB7" w:rsidP="00F60FB7">
      <w:pPr>
        <w:pStyle w:val="Standard"/>
        <w:tabs>
          <w:tab w:val="left" w:pos="3474"/>
          <w:tab w:val="left" w:pos="3899"/>
        </w:tabs>
        <w:spacing w:before="120" w:after="120" w:line="240" w:lineRule="auto"/>
        <w:ind w:left="1489" w:hanging="589"/>
      </w:pPr>
      <w:r>
        <w:rPr>
          <w:sz w:val="24"/>
          <w:szCs w:val="24"/>
        </w:rPr>
        <w:tab/>
        <w:t>appropriate safeguards are taken to protect the workers’ health and safety; and</w:t>
      </w:r>
    </w:p>
    <w:p w14:paraId="312EAB83" w14:textId="77777777" w:rsidR="00F60FB7" w:rsidRDefault="00F60FB7" w:rsidP="003C1F82">
      <w:pPr>
        <w:pStyle w:val="Standard"/>
        <w:numPr>
          <w:ilvl w:val="2"/>
          <w:numId w:val="82"/>
        </w:numPr>
        <w:tabs>
          <w:tab w:val="left" w:pos="3785"/>
        </w:tabs>
        <w:spacing w:before="120" w:after="120" w:line="240" w:lineRule="auto"/>
        <w:ind w:left="1800" w:hanging="900"/>
      </w:pPr>
      <w:r>
        <w:rPr>
          <w:sz w:val="24"/>
          <w:szCs w:val="24"/>
        </w:rPr>
        <w:t>the employer can demonstrate that exceptional circumstances apply such as unexpected production peaks, accidents or emergencies.</w:t>
      </w:r>
    </w:p>
    <w:p w14:paraId="66769901" w14:textId="77777777" w:rsidR="00F60FB7" w:rsidRDefault="00F60FB7" w:rsidP="00F60FB7">
      <w:pPr>
        <w:pStyle w:val="Standard"/>
        <w:keepNext/>
        <w:numPr>
          <w:ilvl w:val="1"/>
          <w:numId w:val="82"/>
        </w:numPr>
        <w:spacing w:before="120" w:after="120" w:line="240" w:lineRule="auto"/>
        <w:ind w:left="900" w:hanging="468"/>
      </w:pPr>
      <w:r>
        <w:rPr>
          <w:sz w:val="24"/>
          <w:szCs w:val="24"/>
        </w:rPr>
        <w:t>All Agency Staff shall be provided with at least one (1) day off in every seven (7) day period or, where allowed by national law, two (2) days off in every fourteen (14) day period.</w:t>
      </w:r>
    </w:p>
    <w:p w14:paraId="6ED8A216" w14:textId="77777777" w:rsidR="00F60FB7" w:rsidRDefault="00F60FB7" w:rsidP="00F60FB7">
      <w:pPr>
        <w:pStyle w:val="Standard"/>
        <w:keepNext/>
        <w:numPr>
          <w:ilvl w:val="0"/>
          <w:numId w:val="82"/>
        </w:numPr>
        <w:tabs>
          <w:tab w:val="left" w:pos="568"/>
        </w:tabs>
        <w:spacing w:before="120" w:after="240" w:line="240" w:lineRule="auto"/>
        <w:ind w:left="426" w:hanging="426"/>
      </w:pPr>
      <w:r w:rsidRPr="00F60FB7">
        <w:rPr>
          <w:b/>
          <w:sz w:val="24"/>
          <w:szCs w:val="24"/>
        </w:rPr>
        <w:t>S</w:t>
      </w:r>
      <w:r>
        <w:rPr>
          <w:b/>
          <w:sz w:val="24"/>
          <w:szCs w:val="24"/>
        </w:rPr>
        <w:t>ustainability</w:t>
      </w:r>
    </w:p>
    <w:p w14:paraId="07CF2752" w14:textId="77777777" w:rsidR="00F60FB7" w:rsidRDefault="00F60FB7" w:rsidP="00F60FB7">
      <w:pPr>
        <w:pStyle w:val="Standard"/>
        <w:keepNext/>
        <w:numPr>
          <w:ilvl w:val="1"/>
          <w:numId w:val="82"/>
        </w:numPr>
        <w:spacing w:before="120" w:after="120" w:line="240" w:lineRule="auto"/>
        <w:ind w:left="900" w:hanging="468"/>
      </w:pPr>
      <w:r>
        <w:rPr>
          <w:sz w:val="24"/>
          <w:szCs w:val="24"/>
        </w:rPr>
        <w:t>The Agency shall meet the applicable Government Buying Standards applicable to Deliverables which can be found online at:</w:t>
      </w:r>
    </w:p>
    <w:bookmarkStart w:id="3" w:name="_heading=h.3dhjn8m"/>
    <w:bookmarkEnd w:id="3"/>
    <w:p w14:paraId="561A725C" w14:textId="2799496E" w:rsidR="00FF75D2" w:rsidRDefault="00F60FB7" w:rsidP="00F60FB7">
      <w:pPr>
        <w:pStyle w:val="Standard"/>
        <w:ind w:left="1042"/>
      </w:pPr>
      <w:r>
        <w:fldChar w:fldCharType="begin"/>
      </w:r>
      <w:r>
        <w:instrText xml:space="preserve"> HYPERLINK "https://www.gov.uk/government/collections/sustainable-procurement-the-government-buying-standards-gbs" </w:instrText>
      </w:r>
      <w:r>
        <w:fldChar w:fldCharType="separate"/>
      </w:r>
      <w:r>
        <w:rPr>
          <w:color w:val="0563C1"/>
          <w:sz w:val="24"/>
          <w:szCs w:val="24"/>
          <w:u w:val="single"/>
        </w:rPr>
        <w:t>https://www.gov.uk/government/collections/sustainable-procurement-the-government-buying-standards-gbs</w:t>
      </w:r>
      <w:r>
        <w:rPr>
          <w:color w:val="0563C1"/>
          <w:sz w:val="24"/>
          <w:szCs w:val="24"/>
          <w:u w:val="single"/>
        </w:rPr>
        <w:fldChar w:fldCharType="end"/>
      </w:r>
    </w:p>
    <w:p w14:paraId="7C6082BD" w14:textId="77777777" w:rsidR="001F0471" w:rsidRDefault="001F0471">
      <w:pPr>
        <w:pStyle w:val="Standard"/>
        <w:pageBreakBefore/>
        <w:rPr>
          <w:color w:val="000000"/>
          <w:sz w:val="24"/>
          <w:szCs w:val="24"/>
        </w:rPr>
      </w:pPr>
      <w:bookmarkStart w:id="4" w:name="_heading=h.302dr9l"/>
      <w:bookmarkEnd w:id="4"/>
    </w:p>
    <w:p w14:paraId="58FE8C2F" w14:textId="77777777" w:rsidR="00FF75D2" w:rsidRDefault="00FF75D2" w:rsidP="001F0471">
      <w:pPr>
        <w:pStyle w:val="Standard"/>
        <w:keepNext/>
        <w:keepLines/>
        <w:widowControl w:val="0"/>
        <w:spacing w:before="20" w:after="20" w:line="240" w:lineRule="auto"/>
      </w:pPr>
    </w:p>
    <w:p w14:paraId="2A19341E" w14:textId="2D21F253" w:rsidR="00FF75D2" w:rsidRDefault="0088539C">
      <w:pPr>
        <w:pStyle w:val="Standard"/>
        <w:keepNext/>
        <w:keepLines/>
        <w:widowControl w:val="0"/>
        <w:spacing w:before="20" w:after="20" w:line="240" w:lineRule="auto"/>
        <w:ind w:left="360" w:hanging="360"/>
        <w:rPr>
          <w:b/>
          <w:color w:val="000000"/>
          <w:sz w:val="28"/>
          <w:szCs w:val="28"/>
        </w:rPr>
      </w:pPr>
      <w:r>
        <w:rPr>
          <w:b/>
          <w:color w:val="000000"/>
          <w:sz w:val="28"/>
          <w:szCs w:val="28"/>
        </w:rPr>
        <w:t>Joint Schedule 10 (Rectification Plan)</w:t>
      </w:r>
    </w:p>
    <w:p w14:paraId="0A5A1F2A" w14:textId="77777777" w:rsidR="00306CD8" w:rsidRDefault="00306CD8">
      <w:pPr>
        <w:pStyle w:val="Standard"/>
        <w:keepNext/>
        <w:keepLines/>
        <w:widowControl w:val="0"/>
        <w:spacing w:before="20" w:after="20" w:line="240" w:lineRule="auto"/>
        <w:ind w:left="360" w:hanging="360"/>
      </w:pP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FF75D2" w14:paraId="76F0A4A2"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23F130FA" w14:textId="77777777" w:rsidR="00FF75D2" w:rsidRDefault="0088539C">
            <w:pPr>
              <w:pStyle w:val="Standard"/>
              <w:spacing w:before="120" w:after="120" w:line="240" w:lineRule="auto"/>
            </w:pPr>
            <w:r>
              <w:rPr>
                <w:b/>
                <w:sz w:val="24"/>
                <w:szCs w:val="24"/>
              </w:rPr>
              <w:t xml:space="preserve">Request for </w:t>
            </w:r>
            <w:r>
              <w:rPr>
                <w:b/>
                <w:sz w:val="24"/>
                <w:szCs w:val="24"/>
                <w:shd w:val="clear" w:color="auto" w:fill="FFFF00"/>
              </w:rPr>
              <w:t>[Revised]</w:t>
            </w:r>
            <w:r>
              <w:rPr>
                <w:b/>
                <w:sz w:val="24"/>
                <w:szCs w:val="24"/>
              </w:rPr>
              <w:t xml:space="preserve"> Rectification Plan</w:t>
            </w:r>
          </w:p>
        </w:tc>
      </w:tr>
      <w:tr w:rsidR="00FF75D2" w14:paraId="2532DB11"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8E8D570" w14:textId="77777777" w:rsidR="00FF75D2" w:rsidRDefault="0088539C">
            <w:pPr>
              <w:pStyle w:val="Standard"/>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50E375" w14:textId="77777777" w:rsidR="00FF75D2" w:rsidRDefault="0088539C">
            <w:pPr>
              <w:pStyle w:val="Standard"/>
            </w:pPr>
            <w:r>
              <w:rPr>
                <w:sz w:val="24"/>
                <w:szCs w:val="24"/>
                <w:shd w:val="clear" w:color="auto" w:fill="FFFF00"/>
              </w:rPr>
              <w:t>[</w:t>
            </w:r>
            <w:r>
              <w:rPr>
                <w:b/>
                <w:sz w:val="24"/>
                <w:szCs w:val="24"/>
                <w:shd w:val="clear" w:color="auto" w:fill="FFFF00"/>
              </w:rPr>
              <w:t>Guidance:</w:t>
            </w:r>
            <w:r>
              <w:rPr>
                <w:sz w:val="24"/>
                <w:szCs w:val="24"/>
              </w:rPr>
              <w:t xml:space="preserve"> Explain the Default, with clear schedule and clause references as appropriate]</w:t>
            </w:r>
          </w:p>
        </w:tc>
      </w:tr>
      <w:tr w:rsidR="00FF75D2" w14:paraId="23BD8108"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B0AF3AB" w14:textId="77777777" w:rsidR="00FF75D2" w:rsidRDefault="0088539C">
            <w:pPr>
              <w:pStyle w:val="Standard"/>
            </w:pPr>
            <w:r>
              <w:rPr>
                <w:sz w:val="24"/>
                <w:szCs w:val="24"/>
              </w:rPr>
              <w:t xml:space="preserve">Deadline for receiving the </w:t>
            </w:r>
            <w:r>
              <w:rPr>
                <w:sz w:val="24"/>
                <w:szCs w:val="24"/>
                <w:shd w:val="clear" w:color="auto" w:fill="FFFF00"/>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32AE74" w14:textId="77777777" w:rsidR="00FF75D2" w:rsidRDefault="0088539C">
            <w:pPr>
              <w:pStyle w:val="Standard"/>
            </w:pPr>
            <w:r>
              <w:rPr>
                <w:sz w:val="24"/>
                <w:szCs w:val="24"/>
                <w:shd w:val="clear" w:color="auto" w:fill="FFFF00"/>
              </w:rPr>
              <w:t>[</w:t>
            </w:r>
            <w:r>
              <w:rPr>
                <w:b/>
                <w:sz w:val="24"/>
                <w:szCs w:val="24"/>
                <w:shd w:val="clear" w:color="auto" w:fill="FFFF00"/>
              </w:rPr>
              <w:t>add</w:t>
            </w:r>
            <w:r>
              <w:rPr>
                <w:sz w:val="24"/>
                <w:szCs w:val="24"/>
              </w:rPr>
              <w:t xml:space="preserve"> date (minimum 10 days from request)]</w:t>
            </w:r>
          </w:p>
          <w:p w14:paraId="595B6EFB" w14:textId="77777777" w:rsidR="00FF75D2" w:rsidRDefault="00FF75D2">
            <w:pPr>
              <w:pStyle w:val="Standard"/>
              <w:rPr>
                <w:sz w:val="24"/>
                <w:szCs w:val="24"/>
              </w:rPr>
            </w:pPr>
          </w:p>
        </w:tc>
      </w:tr>
      <w:tr w:rsidR="00FF75D2" w14:paraId="32861395"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80BCE53" w14:textId="77777777" w:rsidR="00FF75D2" w:rsidRDefault="0088539C">
            <w:pPr>
              <w:pStyle w:val="Standard"/>
            </w:pPr>
            <w:r>
              <w:rPr>
                <w:sz w:val="24"/>
                <w:szCs w:val="24"/>
              </w:rPr>
              <w:t xml:space="preserve">Signed by </w:t>
            </w:r>
            <w:r>
              <w:rPr>
                <w:sz w:val="24"/>
                <w:szCs w:val="24"/>
                <w:shd w:val="clear" w:color="auto" w:fill="FFFF00"/>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7F70565" w14:textId="77777777" w:rsidR="00FF75D2" w:rsidRDefault="00FF75D2">
            <w:pPr>
              <w:pStyle w:val="Standard"/>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6B2DC" w14:textId="77777777" w:rsidR="00FF75D2" w:rsidRDefault="0088539C">
            <w:pPr>
              <w:pStyle w:val="Standard"/>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585A1F" w14:textId="77777777" w:rsidR="00FF75D2" w:rsidRDefault="00FF75D2">
            <w:pPr>
              <w:pStyle w:val="Standard"/>
              <w:rPr>
                <w:sz w:val="24"/>
                <w:szCs w:val="24"/>
              </w:rPr>
            </w:pPr>
          </w:p>
        </w:tc>
      </w:tr>
      <w:tr w:rsidR="00FF75D2" w14:paraId="7F78535D"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CA9F712" w14:textId="77777777" w:rsidR="00FF75D2" w:rsidRDefault="0088539C">
            <w:pPr>
              <w:pStyle w:val="Standard"/>
            </w:pPr>
            <w:r>
              <w:rPr>
                <w:b/>
                <w:sz w:val="24"/>
                <w:szCs w:val="24"/>
              </w:rPr>
              <w:t xml:space="preserve">Agency </w:t>
            </w:r>
            <w:r>
              <w:rPr>
                <w:b/>
                <w:sz w:val="24"/>
                <w:szCs w:val="24"/>
                <w:shd w:val="clear" w:color="auto" w:fill="FFFF00"/>
              </w:rPr>
              <w:t>[Revised]</w:t>
            </w:r>
            <w:r>
              <w:rPr>
                <w:b/>
                <w:sz w:val="24"/>
                <w:szCs w:val="24"/>
              </w:rPr>
              <w:t xml:space="preserve"> Rectification Plan</w:t>
            </w:r>
          </w:p>
        </w:tc>
      </w:tr>
      <w:tr w:rsidR="00FF75D2" w14:paraId="3BF548AE"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231138" w14:textId="77777777" w:rsidR="00FF75D2" w:rsidRDefault="0088539C">
            <w:pPr>
              <w:pStyle w:val="Standard"/>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5863B1" w14:textId="77777777" w:rsidR="00FF75D2" w:rsidRDefault="0088539C">
            <w:pPr>
              <w:pStyle w:val="Standard"/>
            </w:pPr>
            <w:r>
              <w:rPr>
                <w:sz w:val="24"/>
                <w:szCs w:val="24"/>
                <w:shd w:val="clear" w:color="auto" w:fill="FFFF00"/>
              </w:rPr>
              <w:t>[</w:t>
            </w:r>
            <w:r>
              <w:rPr>
                <w:b/>
                <w:sz w:val="24"/>
                <w:szCs w:val="24"/>
                <w:shd w:val="clear" w:color="auto" w:fill="FFFF00"/>
              </w:rPr>
              <w:t>add</w:t>
            </w:r>
            <w:r>
              <w:rPr>
                <w:sz w:val="24"/>
                <w:szCs w:val="24"/>
              </w:rPr>
              <w:t xml:space="preserve"> cause]</w:t>
            </w:r>
          </w:p>
        </w:tc>
      </w:tr>
      <w:tr w:rsidR="00FF75D2" w14:paraId="342F982C"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F20AB6" w14:textId="77777777" w:rsidR="00FF75D2" w:rsidRDefault="0088539C">
            <w:pPr>
              <w:pStyle w:val="Standard"/>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F91B73E" w14:textId="77777777" w:rsidR="00FF75D2" w:rsidRDefault="0088539C">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FF75D2" w14:paraId="08A4ECF4"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0ED90E0" w14:textId="77777777" w:rsidR="00FF75D2" w:rsidRDefault="0088539C">
            <w:pPr>
              <w:pStyle w:val="Standard"/>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4DBA064" w14:textId="77777777" w:rsidR="00FF75D2" w:rsidRDefault="0088539C">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FF75D2" w14:paraId="41A51A7E"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A231133" w14:textId="77777777" w:rsidR="00FF75D2" w:rsidRDefault="0088539C">
            <w:pPr>
              <w:pStyle w:val="Standard"/>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E57B315" w14:textId="77777777" w:rsidR="00FF75D2" w:rsidRDefault="0088539C">
            <w:pPr>
              <w:pStyle w:val="Standard"/>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7E1980" w14:textId="77777777" w:rsidR="00FF75D2" w:rsidRDefault="0088539C">
            <w:pPr>
              <w:pStyle w:val="Standard"/>
            </w:pPr>
            <w:r>
              <w:rPr>
                <w:b/>
                <w:sz w:val="24"/>
                <w:szCs w:val="24"/>
              </w:rPr>
              <w:t>Timescale</w:t>
            </w:r>
          </w:p>
        </w:tc>
      </w:tr>
      <w:tr w:rsidR="00FF75D2" w14:paraId="29722BA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F62930"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F971955" w14:textId="77777777" w:rsidR="00FF75D2" w:rsidRDefault="0088539C">
            <w:pPr>
              <w:pStyle w:val="Standard"/>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2B3DEAB" w14:textId="77777777" w:rsidR="00FF75D2" w:rsidRDefault="0088539C">
            <w:pPr>
              <w:pStyle w:val="Standard"/>
            </w:pPr>
            <w:r>
              <w:rPr>
                <w:sz w:val="24"/>
                <w:szCs w:val="24"/>
                <w:shd w:val="clear" w:color="auto" w:fill="FFFF00"/>
              </w:rPr>
              <w:t>[date]</w:t>
            </w:r>
          </w:p>
        </w:tc>
      </w:tr>
      <w:tr w:rsidR="00FF75D2" w14:paraId="751F9E18"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015DDE"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B7AC9F6" w14:textId="77777777" w:rsidR="00FF75D2" w:rsidRDefault="0088539C">
            <w:pPr>
              <w:pStyle w:val="Standard"/>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0A2EB0A" w14:textId="77777777" w:rsidR="00FF75D2" w:rsidRDefault="0088539C">
            <w:pPr>
              <w:pStyle w:val="Standard"/>
            </w:pPr>
            <w:r>
              <w:rPr>
                <w:sz w:val="24"/>
                <w:szCs w:val="24"/>
                <w:shd w:val="clear" w:color="auto" w:fill="FFFF00"/>
              </w:rPr>
              <w:t>[date]</w:t>
            </w:r>
          </w:p>
        </w:tc>
      </w:tr>
      <w:tr w:rsidR="00FF75D2" w14:paraId="65774A60"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900F926"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5631F84" w14:textId="77777777" w:rsidR="00FF75D2" w:rsidRDefault="0088539C">
            <w:pPr>
              <w:pStyle w:val="Standard"/>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BCD655" w14:textId="77777777" w:rsidR="00FF75D2" w:rsidRDefault="0088539C">
            <w:pPr>
              <w:pStyle w:val="Standard"/>
            </w:pPr>
            <w:r>
              <w:rPr>
                <w:sz w:val="24"/>
                <w:szCs w:val="24"/>
                <w:shd w:val="clear" w:color="auto" w:fill="FFFF00"/>
              </w:rPr>
              <w:t>[date]</w:t>
            </w:r>
          </w:p>
        </w:tc>
      </w:tr>
      <w:tr w:rsidR="00FF75D2" w14:paraId="1A226826"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C6D3A5D"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64D46E" w14:textId="77777777" w:rsidR="00FF75D2" w:rsidRDefault="0088539C">
            <w:pPr>
              <w:pStyle w:val="Standard"/>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8366737" w14:textId="77777777" w:rsidR="00FF75D2" w:rsidRDefault="0088539C">
            <w:pPr>
              <w:pStyle w:val="Standard"/>
            </w:pPr>
            <w:r>
              <w:rPr>
                <w:sz w:val="24"/>
                <w:szCs w:val="24"/>
                <w:shd w:val="clear" w:color="auto" w:fill="FFFF00"/>
              </w:rPr>
              <w:t>[date]</w:t>
            </w:r>
          </w:p>
        </w:tc>
      </w:tr>
      <w:tr w:rsidR="00FF75D2" w14:paraId="14B81AC9"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023200"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0450CAF" w14:textId="77777777" w:rsidR="00FF75D2" w:rsidRDefault="0088539C">
            <w:pPr>
              <w:pStyle w:val="Standard"/>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4045184" w14:textId="77777777" w:rsidR="00FF75D2" w:rsidRDefault="0088539C">
            <w:pPr>
              <w:pStyle w:val="Standard"/>
            </w:pPr>
            <w:r>
              <w:rPr>
                <w:sz w:val="24"/>
                <w:szCs w:val="24"/>
                <w:shd w:val="clear" w:color="auto" w:fill="FFFF00"/>
              </w:rPr>
              <w:t>[date]</w:t>
            </w:r>
          </w:p>
        </w:tc>
      </w:tr>
      <w:tr w:rsidR="00FF75D2" w14:paraId="4E573E15"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E83EB9" w14:textId="77777777" w:rsidR="00FF75D2" w:rsidRDefault="0088539C">
            <w:pPr>
              <w:pStyle w:val="Standard"/>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9BB37C4" w14:textId="77777777" w:rsidR="00FF75D2" w:rsidRDefault="0088539C">
            <w:pPr>
              <w:pStyle w:val="Standard"/>
            </w:pPr>
            <w:r>
              <w:rPr>
                <w:sz w:val="24"/>
                <w:szCs w:val="24"/>
                <w:shd w:val="clear" w:color="auto" w:fill="FFFF00"/>
              </w:rPr>
              <w:t>[X]</w:t>
            </w:r>
            <w:r>
              <w:rPr>
                <w:sz w:val="24"/>
                <w:szCs w:val="24"/>
              </w:rPr>
              <w:t xml:space="preserve"> Working Days</w:t>
            </w:r>
          </w:p>
        </w:tc>
      </w:tr>
      <w:tr w:rsidR="00FF75D2" w14:paraId="3286F446"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3F58A58" w14:textId="77777777" w:rsidR="00FF75D2" w:rsidRDefault="0088539C">
            <w:pPr>
              <w:pStyle w:val="Standard"/>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C8F5DB" w14:textId="77777777" w:rsidR="00FF75D2" w:rsidRDefault="0088539C">
            <w:pPr>
              <w:pStyle w:val="Standard"/>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18CD2FD" w14:textId="77777777" w:rsidR="00FF75D2" w:rsidRDefault="0088539C">
            <w:pPr>
              <w:pStyle w:val="Standard"/>
            </w:pPr>
            <w:r>
              <w:rPr>
                <w:b/>
                <w:sz w:val="24"/>
                <w:szCs w:val="24"/>
              </w:rPr>
              <w:t>Timescale</w:t>
            </w:r>
          </w:p>
        </w:tc>
      </w:tr>
      <w:tr w:rsidR="00FF75D2" w14:paraId="01839EDD"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E55FC64"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C075CC" w14:textId="77777777" w:rsidR="00FF75D2" w:rsidRDefault="0088539C">
            <w:pPr>
              <w:pStyle w:val="Standard"/>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973FB7C" w14:textId="77777777" w:rsidR="00FF75D2" w:rsidRDefault="0088539C">
            <w:pPr>
              <w:pStyle w:val="Standard"/>
            </w:pPr>
            <w:r>
              <w:rPr>
                <w:sz w:val="24"/>
                <w:szCs w:val="24"/>
                <w:shd w:val="clear" w:color="auto" w:fill="FFFF00"/>
              </w:rPr>
              <w:t>[date]</w:t>
            </w:r>
          </w:p>
        </w:tc>
      </w:tr>
      <w:tr w:rsidR="00FF75D2" w14:paraId="1F12B5F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1723D75"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C7BB0" w14:textId="77777777" w:rsidR="00FF75D2" w:rsidRDefault="0088539C">
            <w:pPr>
              <w:pStyle w:val="Standard"/>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11C72C" w14:textId="77777777" w:rsidR="00FF75D2" w:rsidRDefault="0088539C">
            <w:pPr>
              <w:pStyle w:val="Standard"/>
            </w:pPr>
            <w:r>
              <w:rPr>
                <w:sz w:val="24"/>
                <w:szCs w:val="24"/>
                <w:shd w:val="clear" w:color="auto" w:fill="FFFF00"/>
              </w:rPr>
              <w:t>[date]</w:t>
            </w:r>
          </w:p>
        </w:tc>
      </w:tr>
      <w:tr w:rsidR="00FF75D2" w14:paraId="75FC61B2"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BDBB829"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34BC8C" w14:textId="77777777" w:rsidR="00FF75D2" w:rsidRDefault="0088539C">
            <w:pPr>
              <w:pStyle w:val="Standard"/>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D32192B" w14:textId="77777777" w:rsidR="00FF75D2" w:rsidRDefault="0088539C">
            <w:pPr>
              <w:pStyle w:val="Standard"/>
            </w:pPr>
            <w:r>
              <w:rPr>
                <w:sz w:val="24"/>
                <w:szCs w:val="24"/>
                <w:shd w:val="clear" w:color="auto" w:fill="FFFF00"/>
              </w:rPr>
              <w:t>[date]</w:t>
            </w:r>
          </w:p>
        </w:tc>
      </w:tr>
      <w:tr w:rsidR="00FF75D2" w14:paraId="6AB8E95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E3CCE67"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DC73AD5" w14:textId="77777777" w:rsidR="00FF75D2" w:rsidRDefault="0088539C">
            <w:pPr>
              <w:pStyle w:val="Standard"/>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28C921" w14:textId="77777777" w:rsidR="00FF75D2" w:rsidRDefault="0088539C">
            <w:pPr>
              <w:pStyle w:val="Standard"/>
            </w:pPr>
            <w:r>
              <w:rPr>
                <w:sz w:val="24"/>
                <w:szCs w:val="24"/>
                <w:shd w:val="clear" w:color="auto" w:fill="FFFF00"/>
              </w:rPr>
              <w:t>[date]</w:t>
            </w:r>
          </w:p>
        </w:tc>
      </w:tr>
      <w:tr w:rsidR="00FF75D2" w14:paraId="792F316F"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DC1C66" w14:textId="77777777" w:rsidR="00FF75D2" w:rsidRDefault="00FF75D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13A4992" w14:textId="77777777" w:rsidR="00FF75D2" w:rsidRDefault="0088539C">
            <w:pPr>
              <w:pStyle w:val="Standard"/>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25620C" w14:textId="77777777" w:rsidR="00FF75D2" w:rsidRDefault="0088539C">
            <w:pPr>
              <w:pStyle w:val="Standard"/>
            </w:pPr>
            <w:r>
              <w:rPr>
                <w:sz w:val="24"/>
                <w:szCs w:val="24"/>
                <w:shd w:val="clear" w:color="auto" w:fill="FFFF00"/>
              </w:rPr>
              <w:t>[date]</w:t>
            </w:r>
          </w:p>
        </w:tc>
      </w:tr>
      <w:tr w:rsidR="00FF75D2" w14:paraId="3D40167B"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886FAE" w14:textId="77777777" w:rsidR="00FF75D2" w:rsidRDefault="00FF75D2">
            <w:pPr>
              <w:pStyle w:val="Standard"/>
              <w:rPr>
                <w:sz w:val="24"/>
                <w:szCs w:val="24"/>
              </w:rPr>
            </w:pPr>
          </w:p>
          <w:p w14:paraId="67311F87" w14:textId="77777777" w:rsidR="00FF75D2" w:rsidRDefault="0088539C">
            <w:pPr>
              <w:pStyle w:val="Standard"/>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2937C85" w14:textId="77777777" w:rsidR="00FF75D2" w:rsidRDefault="00FF75D2">
            <w:pPr>
              <w:pStyle w:val="Standard"/>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1CEB88" w14:textId="77777777" w:rsidR="00FF75D2" w:rsidRDefault="00FF75D2">
            <w:pPr>
              <w:pStyle w:val="Standard"/>
              <w:rPr>
                <w:sz w:val="24"/>
                <w:szCs w:val="24"/>
              </w:rPr>
            </w:pPr>
          </w:p>
          <w:p w14:paraId="2384ABDB" w14:textId="77777777" w:rsidR="00FF75D2" w:rsidRDefault="0088539C">
            <w:pPr>
              <w:pStyle w:val="Standard"/>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C1B62B" w14:textId="77777777" w:rsidR="00FF75D2" w:rsidRDefault="00FF75D2">
            <w:pPr>
              <w:pStyle w:val="Standard"/>
              <w:rPr>
                <w:sz w:val="24"/>
                <w:szCs w:val="24"/>
                <w:shd w:val="clear" w:color="auto" w:fill="FFFF00"/>
              </w:rPr>
            </w:pPr>
          </w:p>
          <w:p w14:paraId="29765FA5" w14:textId="77777777" w:rsidR="00FF75D2" w:rsidRDefault="00FF75D2">
            <w:pPr>
              <w:pStyle w:val="Standard"/>
              <w:rPr>
                <w:sz w:val="24"/>
                <w:szCs w:val="24"/>
                <w:shd w:val="clear" w:color="auto" w:fill="FFFF00"/>
              </w:rPr>
            </w:pPr>
          </w:p>
        </w:tc>
      </w:tr>
      <w:tr w:rsidR="00FF75D2" w14:paraId="6C167057"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EAB48D8" w14:textId="77777777" w:rsidR="00FF75D2" w:rsidRDefault="0088539C">
            <w:pPr>
              <w:pStyle w:val="Standard"/>
            </w:pPr>
            <w:r>
              <w:rPr>
                <w:b/>
                <w:sz w:val="24"/>
                <w:szCs w:val="24"/>
              </w:rPr>
              <w:t xml:space="preserve">Review of Rectification Plan </w:t>
            </w:r>
            <w:r>
              <w:rPr>
                <w:sz w:val="24"/>
                <w:szCs w:val="24"/>
                <w:shd w:val="clear" w:color="auto" w:fill="FFFF00"/>
              </w:rPr>
              <w:t>[CCS/Client]</w:t>
            </w:r>
          </w:p>
        </w:tc>
      </w:tr>
      <w:tr w:rsidR="00FF75D2" w14:paraId="44C2E089"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E0ACB2" w14:textId="77777777" w:rsidR="00FF75D2" w:rsidRDefault="0088539C">
            <w:pPr>
              <w:pStyle w:val="Standard"/>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D4E0281" w14:textId="77777777" w:rsidR="00FF75D2" w:rsidRDefault="0088539C">
            <w:pPr>
              <w:pStyle w:val="Standard"/>
            </w:pPr>
            <w:r>
              <w:rPr>
                <w:sz w:val="24"/>
                <w:szCs w:val="24"/>
                <w:shd w:val="clear" w:color="auto" w:fill="FFFF00"/>
              </w:rPr>
              <w:t>[Plan Accepted] [Plan Rejected] [Revised Plan Requested]</w:t>
            </w:r>
          </w:p>
        </w:tc>
      </w:tr>
      <w:tr w:rsidR="00FF75D2" w14:paraId="48A64104"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32CC12A" w14:textId="77777777" w:rsidR="00FF75D2" w:rsidRDefault="0088539C">
            <w:pPr>
              <w:pStyle w:val="Standard"/>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6FB101E" w14:textId="77777777" w:rsidR="00FF75D2" w:rsidRDefault="0088539C">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FF75D2" w14:paraId="66DF6C18"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D19196F" w14:textId="77777777" w:rsidR="00FF75D2" w:rsidRDefault="0088539C">
            <w:pPr>
              <w:pStyle w:val="Standard"/>
            </w:pPr>
            <w:r>
              <w:rPr>
                <w:sz w:val="24"/>
                <w:szCs w:val="24"/>
              </w:rPr>
              <w:t xml:space="preserve">Signed by </w:t>
            </w:r>
            <w:r>
              <w:rPr>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F18F24" w14:textId="77777777" w:rsidR="00FF75D2" w:rsidRDefault="00FF75D2">
            <w:pPr>
              <w:pStyle w:val="Standard"/>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C0D2D6B" w14:textId="77777777" w:rsidR="00FF75D2" w:rsidRDefault="0088539C">
            <w:pPr>
              <w:pStyle w:val="Standard"/>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0945DCD" w14:textId="77777777" w:rsidR="00FF75D2" w:rsidRDefault="00FF75D2">
            <w:pPr>
              <w:pStyle w:val="Standard"/>
              <w:rPr>
                <w:sz w:val="24"/>
                <w:szCs w:val="24"/>
                <w:shd w:val="clear" w:color="auto" w:fill="FFFF00"/>
              </w:rPr>
            </w:pPr>
          </w:p>
        </w:tc>
      </w:tr>
    </w:tbl>
    <w:p w14:paraId="2442C0C4" w14:textId="77777777" w:rsidR="00FF75D2" w:rsidRDefault="00FF75D2">
      <w:pPr>
        <w:pStyle w:val="Standard"/>
        <w:tabs>
          <w:tab w:val="left" w:pos="426"/>
        </w:tabs>
        <w:spacing w:before="240" w:line="240" w:lineRule="auto"/>
        <w:rPr>
          <w:b/>
          <w:sz w:val="24"/>
          <w:szCs w:val="24"/>
        </w:rPr>
      </w:pPr>
    </w:p>
    <w:p w14:paraId="2FE9F632" w14:textId="77777777" w:rsidR="00FF75D2" w:rsidRDefault="00FF75D2">
      <w:pPr>
        <w:pStyle w:val="Standard"/>
        <w:rPr>
          <w:b/>
          <w:color w:val="000000"/>
          <w:sz w:val="24"/>
          <w:szCs w:val="24"/>
        </w:rPr>
      </w:pPr>
    </w:p>
    <w:sectPr w:rsidR="00FF75D2">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45E9" w14:textId="77777777" w:rsidR="0082054F" w:rsidRDefault="0082054F">
      <w:r>
        <w:separator/>
      </w:r>
    </w:p>
  </w:endnote>
  <w:endnote w:type="continuationSeparator" w:id="0">
    <w:p w14:paraId="00B0F241" w14:textId="77777777" w:rsidR="0082054F" w:rsidRDefault="0082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B29B" w14:textId="77777777" w:rsidR="00DF5D67" w:rsidRDefault="0082054F">
    <w:pPr>
      <w:pStyle w:val="Standard"/>
      <w:tabs>
        <w:tab w:val="center" w:pos="4513"/>
        <w:tab w:val="right" w:pos="9026"/>
      </w:tabs>
      <w:spacing w:after="0" w:line="240" w:lineRule="auto"/>
      <w:rPr>
        <w:rFonts w:ascii="Arial" w:eastAsia="Arial" w:hAnsi="Arial" w:cs="Arial"/>
        <w:color w:val="BFBFBF"/>
        <w:sz w:val="20"/>
        <w:szCs w:val="20"/>
      </w:rPr>
    </w:pPr>
  </w:p>
  <w:p w14:paraId="1278AD5E" w14:textId="77777777" w:rsidR="00DF5D67" w:rsidRDefault="0088539C">
    <w:pPr>
      <w:pStyle w:val="Standard"/>
      <w:tabs>
        <w:tab w:val="center" w:pos="4513"/>
        <w:tab w:val="right" w:pos="9026"/>
      </w:tabs>
      <w:spacing w:after="0" w:line="240" w:lineRule="auto"/>
    </w:pPr>
    <w:r>
      <w:rPr>
        <w:sz w:val="18"/>
        <w:szCs w:val="18"/>
      </w:rPr>
      <w:t>Framework Ref: RM6125</w:t>
    </w:r>
    <w:r>
      <w:rPr>
        <w:sz w:val="18"/>
        <w:szCs w:val="18"/>
      </w:rPr>
      <w:tab/>
      <w:t xml:space="preserve">                                           </w:t>
    </w:r>
  </w:p>
  <w:p w14:paraId="3A9FA672" w14:textId="77777777" w:rsidR="00DF5D67" w:rsidRDefault="0088539C">
    <w:pPr>
      <w:pStyle w:val="Standard"/>
      <w:tabs>
        <w:tab w:val="center" w:pos="4513"/>
        <w:tab w:val="right" w:pos="9026"/>
      </w:tabs>
      <w:spacing w:after="0" w:line="240" w:lineRule="auto"/>
    </w:pPr>
    <w:r>
      <w:rPr>
        <w:color w:val="000000"/>
        <w:sz w:val="18"/>
        <w:szCs w:val="18"/>
      </w:rPr>
      <w:t>Project Version: v1.0</w:t>
    </w:r>
  </w:p>
  <w:p w14:paraId="19C13F34" w14:textId="77777777" w:rsidR="00DF5D67" w:rsidRDefault="0088539C">
    <w:pPr>
      <w:pStyle w:val="Standard"/>
      <w:tabs>
        <w:tab w:val="center" w:pos="4513"/>
        <w:tab w:val="right" w:pos="9026"/>
      </w:tabs>
      <w:spacing w:after="0" w:line="240" w:lineRule="auto"/>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191</w:t>
    </w:r>
    <w:r>
      <w:fldChar w:fldCharType="end"/>
    </w:r>
  </w:p>
  <w:p w14:paraId="25A274ED" w14:textId="77777777" w:rsidR="00DF5D67" w:rsidRDefault="0088539C">
    <w:pPr>
      <w:pStyle w:val="Standard"/>
      <w:spacing w:after="0" w:line="240" w:lineRule="auto"/>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2D7F" w14:textId="77777777" w:rsidR="0082054F" w:rsidRDefault="0082054F">
      <w:r>
        <w:rPr>
          <w:color w:val="000000"/>
        </w:rPr>
        <w:separator/>
      </w:r>
    </w:p>
  </w:footnote>
  <w:footnote w:type="continuationSeparator" w:id="0">
    <w:p w14:paraId="0A282284" w14:textId="77777777" w:rsidR="0082054F" w:rsidRDefault="0082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84B5" w14:textId="10994BF9" w:rsidR="00122571" w:rsidRDefault="00122571">
    <w:pPr>
      <w:pStyle w:val="Header"/>
    </w:pPr>
    <w:r>
      <w:t xml:space="preserve">MHRA REF: </w:t>
    </w:r>
    <w:r w:rsidRPr="00EB768C">
      <w:t>C76176 End to End Campaign Solutions Lot 1 RM6125</w:t>
    </w:r>
  </w:p>
  <w:p w14:paraId="4B2F5EC3" w14:textId="77777777" w:rsidR="00122571" w:rsidRDefault="00122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83"/>
    <w:multiLevelType w:val="multilevel"/>
    <w:tmpl w:val="CDF6016E"/>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155F2"/>
    <w:multiLevelType w:val="multilevel"/>
    <w:tmpl w:val="C22472A8"/>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892972"/>
    <w:multiLevelType w:val="multilevel"/>
    <w:tmpl w:val="4A6686E2"/>
    <w:styleLink w:val="WWNum1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3" w15:restartNumberingAfterBreak="0">
    <w:nsid w:val="00CC4407"/>
    <w:multiLevelType w:val="multilevel"/>
    <w:tmpl w:val="0DE08EC2"/>
    <w:styleLink w:val="WWNum4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0D34C89"/>
    <w:multiLevelType w:val="multilevel"/>
    <w:tmpl w:val="C48A5AF0"/>
    <w:styleLink w:val="WWNum3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15A168A"/>
    <w:multiLevelType w:val="multilevel"/>
    <w:tmpl w:val="A4E209B2"/>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2E41E1D"/>
    <w:multiLevelType w:val="multilevel"/>
    <w:tmpl w:val="E4067B24"/>
    <w:styleLink w:val="WWNum55"/>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3626D19"/>
    <w:multiLevelType w:val="multilevel"/>
    <w:tmpl w:val="563832D2"/>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39055AD"/>
    <w:multiLevelType w:val="multilevel"/>
    <w:tmpl w:val="4D5C100C"/>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3F03382"/>
    <w:multiLevelType w:val="multilevel"/>
    <w:tmpl w:val="97200DBA"/>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4015897"/>
    <w:multiLevelType w:val="multilevel"/>
    <w:tmpl w:val="B20A97C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44457D3"/>
    <w:multiLevelType w:val="multilevel"/>
    <w:tmpl w:val="0980EC30"/>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2" w15:restartNumberingAfterBreak="0">
    <w:nsid w:val="049A27BE"/>
    <w:multiLevelType w:val="multilevel"/>
    <w:tmpl w:val="A8F2F08A"/>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0A71B3"/>
    <w:multiLevelType w:val="multilevel"/>
    <w:tmpl w:val="4C12DCA8"/>
    <w:styleLink w:val="WWNum48"/>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57C02FE"/>
    <w:multiLevelType w:val="multilevel"/>
    <w:tmpl w:val="F28ECFD0"/>
    <w:styleLink w:val="WWNum26"/>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59C565A"/>
    <w:multiLevelType w:val="multilevel"/>
    <w:tmpl w:val="144AC4E8"/>
    <w:styleLink w:val="WWNum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05C3430E"/>
    <w:multiLevelType w:val="multilevel"/>
    <w:tmpl w:val="500656B2"/>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06232A84"/>
    <w:multiLevelType w:val="multilevel"/>
    <w:tmpl w:val="9BDA9EF2"/>
    <w:styleLink w:val="WWNum39"/>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 w15:restartNumberingAfterBreak="0">
    <w:nsid w:val="06A644A0"/>
    <w:multiLevelType w:val="multilevel"/>
    <w:tmpl w:val="F0D4B64A"/>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71B3539"/>
    <w:multiLevelType w:val="multilevel"/>
    <w:tmpl w:val="06983E42"/>
    <w:styleLink w:val="WWNum22"/>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729556E"/>
    <w:multiLevelType w:val="multilevel"/>
    <w:tmpl w:val="5CB27C8C"/>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07B85E85"/>
    <w:multiLevelType w:val="multilevel"/>
    <w:tmpl w:val="D416F440"/>
    <w:styleLink w:val="WWNum16"/>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80142EE"/>
    <w:multiLevelType w:val="multilevel"/>
    <w:tmpl w:val="C184614C"/>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DB62AF"/>
    <w:multiLevelType w:val="multilevel"/>
    <w:tmpl w:val="283E3B9E"/>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9E66C9E"/>
    <w:multiLevelType w:val="multilevel"/>
    <w:tmpl w:val="61F2DBE6"/>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5" w15:restartNumberingAfterBreak="0">
    <w:nsid w:val="09F05C8A"/>
    <w:multiLevelType w:val="multilevel"/>
    <w:tmpl w:val="D1F4FF10"/>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0AED4B03"/>
    <w:multiLevelType w:val="multilevel"/>
    <w:tmpl w:val="03D2E9DC"/>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B0204A5"/>
    <w:multiLevelType w:val="multilevel"/>
    <w:tmpl w:val="997005B6"/>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 w15:restartNumberingAfterBreak="0">
    <w:nsid w:val="0B1970D6"/>
    <w:multiLevelType w:val="multilevel"/>
    <w:tmpl w:val="321A7A42"/>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BA01B93"/>
    <w:multiLevelType w:val="multilevel"/>
    <w:tmpl w:val="3EA47BE8"/>
    <w:styleLink w:val="WWNum1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BCC4E2A"/>
    <w:multiLevelType w:val="multilevel"/>
    <w:tmpl w:val="C56C70C2"/>
    <w:styleLink w:val="WWNum1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0C664A81"/>
    <w:multiLevelType w:val="multilevel"/>
    <w:tmpl w:val="014E4FC0"/>
    <w:styleLink w:val="WWNum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CF67A76"/>
    <w:multiLevelType w:val="multilevel"/>
    <w:tmpl w:val="915053BE"/>
    <w:styleLink w:val="WWNum25"/>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D0121D3"/>
    <w:multiLevelType w:val="multilevel"/>
    <w:tmpl w:val="B3762338"/>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0D2026E0"/>
    <w:multiLevelType w:val="multilevel"/>
    <w:tmpl w:val="470027E2"/>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0D825828"/>
    <w:multiLevelType w:val="multilevel"/>
    <w:tmpl w:val="97202E92"/>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0EA44C9A"/>
    <w:multiLevelType w:val="multilevel"/>
    <w:tmpl w:val="C90ECD98"/>
    <w:styleLink w:val="WWNum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0FA44656"/>
    <w:multiLevelType w:val="multilevel"/>
    <w:tmpl w:val="4CC2FD3C"/>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0537509"/>
    <w:multiLevelType w:val="multilevel"/>
    <w:tmpl w:val="51D01E0E"/>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107D436A"/>
    <w:multiLevelType w:val="multilevel"/>
    <w:tmpl w:val="DBAE26CC"/>
    <w:styleLink w:val="WWNum40"/>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0B17EEF"/>
    <w:multiLevelType w:val="multilevel"/>
    <w:tmpl w:val="E9E8E70C"/>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102227C"/>
    <w:multiLevelType w:val="multilevel"/>
    <w:tmpl w:val="342015D4"/>
    <w:styleLink w:val="WWNum8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27004D1"/>
    <w:multiLevelType w:val="multilevel"/>
    <w:tmpl w:val="EAB83F34"/>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13460F0F"/>
    <w:multiLevelType w:val="multilevel"/>
    <w:tmpl w:val="E82A253A"/>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144D0D5F"/>
    <w:multiLevelType w:val="multilevel"/>
    <w:tmpl w:val="4296087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5" w15:restartNumberingAfterBreak="0">
    <w:nsid w:val="14BF0B62"/>
    <w:multiLevelType w:val="multilevel"/>
    <w:tmpl w:val="9FBEAC64"/>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14EF54D4"/>
    <w:multiLevelType w:val="multilevel"/>
    <w:tmpl w:val="1A382756"/>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56460E4"/>
    <w:multiLevelType w:val="multilevel"/>
    <w:tmpl w:val="BA409F02"/>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157C7BE5"/>
    <w:multiLevelType w:val="multilevel"/>
    <w:tmpl w:val="C3A04ECE"/>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16282F1C"/>
    <w:multiLevelType w:val="multilevel"/>
    <w:tmpl w:val="EB8CF766"/>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17472DE9"/>
    <w:multiLevelType w:val="multilevel"/>
    <w:tmpl w:val="2138E850"/>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80F1CBC"/>
    <w:multiLevelType w:val="multilevel"/>
    <w:tmpl w:val="2DC8CD42"/>
    <w:styleLink w:val="WWNum20"/>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52" w15:restartNumberingAfterBreak="0">
    <w:nsid w:val="185A5C68"/>
    <w:multiLevelType w:val="multilevel"/>
    <w:tmpl w:val="B6067302"/>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194F2790"/>
    <w:multiLevelType w:val="multilevel"/>
    <w:tmpl w:val="0A1EA05A"/>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9515EE7"/>
    <w:multiLevelType w:val="multilevel"/>
    <w:tmpl w:val="01405F14"/>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19E06951"/>
    <w:multiLevelType w:val="multilevel"/>
    <w:tmpl w:val="0C4C0430"/>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1A2538C3"/>
    <w:multiLevelType w:val="multilevel"/>
    <w:tmpl w:val="99F6DC62"/>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1AA27F44"/>
    <w:multiLevelType w:val="multilevel"/>
    <w:tmpl w:val="2B6AC7D0"/>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58" w15:restartNumberingAfterBreak="0">
    <w:nsid w:val="1B75129F"/>
    <w:multiLevelType w:val="multilevel"/>
    <w:tmpl w:val="0DE08EC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1B88647A"/>
    <w:multiLevelType w:val="multilevel"/>
    <w:tmpl w:val="EC365986"/>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1B943440"/>
    <w:multiLevelType w:val="multilevel"/>
    <w:tmpl w:val="84DEB3F6"/>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1BA01070"/>
    <w:multiLevelType w:val="multilevel"/>
    <w:tmpl w:val="8B166580"/>
    <w:styleLink w:val="WWNum9"/>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1BE25377"/>
    <w:multiLevelType w:val="multilevel"/>
    <w:tmpl w:val="73FE5F58"/>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1C133545"/>
    <w:multiLevelType w:val="multilevel"/>
    <w:tmpl w:val="889EBB56"/>
    <w:styleLink w:val="WWNum14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C7B4622"/>
    <w:multiLevelType w:val="multilevel"/>
    <w:tmpl w:val="A8380A40"/>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65" w15:restartNumberingAfterBreak="0">
    <w:nsid w:val="1CB0483C"/>
    <w:multiLevelType w:val="multilevel"/>
    <w:tmpl w:val="E97CCCBA"/>
    <w:styleLink w:val="WWNum4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1DA7494A"/>
    <w:multiLevelType w:val="multilevel"/>
    <w:tmpl w:val="C49892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1F8275F5"/>
    <w:multiLevelType w:val="multilevel"/>
    <w:tmpl w:val="F8568810"/>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1FA521F7"/>
    <w:multiLevelType w:val="multilevel"/>
    <w:tmpl w:val="69D6B12E"/>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69" w15:restartNumberingAfterBreak="0">
    <w:nsid w:val="211E44FC"/>
    <w:multiLevelType w:val="multilevel"/>
    <w:tmpl w:val="828EFD54"/>
    <w:styleLink w:val="WWNum1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22112A58"/>
    <w:multiLevelType w:val="multilevel"/>
    <w:tmpl w:val="45D09CF6"/>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23727B1C"/>
    <w:multiLevelType w:val="multilevel"/>
    <w:tmpl w:val="6F50DF06"/>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237923B3"/>
    <w:multiLevelType w:val="multilevel"/>
    <w:tmpl w:val="67B4DF40"/>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23854DD9"/>
    <w:multiLevelType w:val="multilevel"/>
    <w:tmpl w:val="8CBA4A6A"/>
    <w:styleLink w:val="WWNum7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244A6CA0"/>
    <w:multiLevelType w:val="multilevel"/>
    <w:tmpl w:val="ED2C5606"/>
    <w:styleLink w:val="WWNum53"/>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258F0D0A"/>
    <w:multiLevelType w:val="multilevel"/>
    <w:tmpl w:val="EB8C0902"/>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261C3EFF"/>
    <w:multiLevelType w:val="multilevel"/>
    <w:tmpl w:val="DECA6EAA"/>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6276324"/>
    <w:multiLevelType w:val="multilevel"/>
    <w:tmpl w:val="48E4E194"/>
    <w:styleLink w:val="WWNum15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26281363"/>
    <w:multiLevelType w:val="multilevel"/>
    <w:tmpl w:val="C1BA8B24"/>
    <w:styleLink w:val="WWNum3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26AE1983"/>
    <w:multiLevelType w:val="multilevel"/>
    <w:tmpl w:val="DD0E230E"/>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0" w15:restartNumberingAfterBreak="0">
    <w:nsid w:val="27397B61"/>
    <w:multiLevelType w:val="multilevel"/>
    <w:tmpl w:val="1B04EDD8"/>
    <w:styleLink w:val="WWNum4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1" w15:restartNumberingAfterBreak="0">
    <w:nsid w:val="27720C3E"/>
    <w:multiLevelType w:val="multilevel"/>
    <w:tmpl w:val="A1362F10"/>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278E3C63"/>
    <w:multiLevelType w:val="multilevel"/>
    <w:tmpl w:val="9FECBA72"/>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7DF50EC"/>
    <w:multiLevelType w:val="multilevel"/>
    <w:tmpl w:val="55922758"/>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15:restartNumberingAfterBreak="0">
    <w:nsid w:val="28CB272E"/>
    <w:multiLevelType w:val="multilevel"/>
    <w:tmpl w:val="A8C41652"/>
    <w:styleLink w:val="WWNum5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298218C3"/>
    <w:multiLevelType w:val="multilevel"/>
    <w:tmpl w:val="62689C72"/>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6" w15:restartNumberingAfterBreak="0">
    <w:nsid w:val="2A233A60"/>
    <w:multiLevelType w:val="multilevel"/>
    <w:tmpl w:val="87843980"/>
    <w:styleLink w:val="WWNum16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7" w15:restartNumberingAfterBreak="0">
    <w:nsid w:val="2A622CAA"/>
    <w:multiLevelType w:val="multilevel"/>
    <w:tmpl w:val="50067BDA"/>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8" w15:restartNumberingAfterBreak="0">
    <w:nsid w:val="2AA81D25"/>
    <w:multiLevelType w:val="multilevel"/>
    <w:tmpl w:val="AC62C2B6"/>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2ACA32C5"/>
    <w:multiLevelType w:val="multilevel"/>
    <w:tmpl w:val="EF8C6174"/>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ACA44B0"/>
    <w:multiLevelType w:val="multilevel"/>
    <w:tmpl w:val="92CAF28E"/>
    <w:styleLink w:val="WWNum1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C197988"/>
    <w:multiLevelType w:val="multilevel"/>
    <w:tmpl w:val="579A1FFE"/>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92" w15:restartNumberingAfterBreak="0">
    <w:nsid w:val="2D2647C5"/>
    <w:multiLevelType w:val="multilevel"/>
    <w:tmpl w:val="2EE43780"/>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3" w15:restartNumberingAfterBreak="0">
    <w:nsid w:val="2E565010"/>
    <w:multiLevelType w:val="multilevel"/>
    <w:tmpl w:val="85569BEC"/>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4" w15:restartNumberingAfterBreak="0">
    <w:nsid w:val="2E62179E"/>
    <w:multiLevelType w:val="multilevel"/>
    <w:tmpl w:val="9B3E2CC2"/>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2F631CDF"/>
    <w:multiLevelType w:val="multilevel"/>
    <w:tmpl w:val="75C80C6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31250B3D"/>
    <w:multiLevelType w:val="multilevel"/>
    <w:tmpl w:val="9558DB94"/>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321E686F"/>
    <w:multiLevelType w:val="multilevel"/>
    <w:tmpl w:val="83C6B9C8"/>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98" w15:restartNumberingAfterBreak="0">
    <w:nsid w:val="322A42ED"/>
    <w:multiLevelType w:val="multilevel"/>
    <w:tmpl w:val="7ADCA8EC"/>
    <w:styleLink w:val="WWNum57"/>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327D1A1E"/>
    <w:multiLevelType w:val="multilevel"/>
    <w:tmpl w:val="2B888012"/>
    <w:styleLink w:val="WWNum21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328979C6"/>
    <w:multiLevelType w:val="multilevel"/>
    <w:tmpl w:val="E7CE70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01" w15:restartNumberingAfterBreak="0">
    <w:nsid w:val="32D01E9B"/>
    <w:multiLevelType w:val="multilevel"/>
    <w:tmpl w:val="92B81ED2"/>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2" w15:restartNumberingAfterBreak="0">
    <w:nsid w:val="343C25DE"/>
    <w:multiLevelType w:val="multilevel"/>
    <w:tmpl w:val="02328218"/>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4445817"/>
    <w:multiLevelType w:val="multilevel"/>
    <w:tmpl w:val="7A6278F0"/>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353D18D6"/>
    <w:multiLevelType w:val="multilevel"/>
    <w:tmpl w:val="15C20E02"/>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359A064E"/>
    <w:multiLevelType w:val="multilevel"/>
    <w:tmpl w:val="2E48EC52"/>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6" w15:restartNumberingAfterBreak="0">
    <w:nsid w:val="35BD619D"/>
    <w:multiLevelType w:val="multilevel"/>
    <w:tmpl w:val="31B8D4BC"/>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7" w15:restartNumberingAfterBreak="0">
    <w:nsid w:val="35FF37FB"/>
    <w:multiLevelType w:val="multilevel"/>
    <w:tmpl w:val="A53A54B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37FC6D3C"/>
    <w:multiLevelType w:val="multilevel"/>
    <w:tmpl w:val="BFBAFC28"/>
    <w:styleLink w:val="WWNum3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38084BAC"/>
    <w:multiLevelType w:val="multilevel"/>
    <w:tmpl w:val="9A96D1B8"/>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386F3D22"/>
    <w:multiLevelType w:val="multilevel"/>
    <w:tmpl w:val="1402DA74"/>
    <w:styleLink w:val="WWNum1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9884C70"/>
    <w:multiLevelType w:val="multilevel"/>
    <w:tmpl w:val="3176EE78"/>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9B34A32"/>
    <w:multiLevelType w:val="multilevel"/>
    <w:tmpl w:val="3D1EF384"/>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13" w15:restartNumberingAfterBreak="0">
    <w:nsid w:val="3BEF7A19"/>
    <w:multiLevelType w:val="multilevel"/>
    <w:tmpl w:val="C0E24792"/>
    <w:styleLink w:val="WWNum5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3D081EE8"/>
    <w:multiLevelType w:val="multilevel"/>
    <w:tmpl w:val="A95494E0"/>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D632EC1"/>
    <w:multiLevelType w:val="multilevel"/>
    <w:tmpl w:val="DC3EB78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16" w15:restartNumberingAfterBreak="0">
    <w:nsid w:val="3D7C72CE"/>
    <w:multiLevelType w:val="multilevel"/>
    <w:tmpl w:val="0E58BF34"/>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3DDB4528"/>
    <w:multiLevelType w:val="multilevel"/>
    <w:tmpl w:val="B740B8D6"/>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118" w15:restartNumberingAfterBreak="0">
    <w:nsid w:val="3E615AE4"/>
    <w:multiLevelType w:val="multilevel"/>
    <w:tmpl w:val="35DEE802"/>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3FB25BDB"/>
    <w:multiLevelType w:val="multilevel"/>
    <w:tmpl w:val="30D84198"/>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3FBC562D"/>
    <w:multiLevelType w:val="multilevel"/>
    <w:tmpl w:val="70002796"/>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3FFE3FCF"/>
    <w:multiLevelType w:val="multilevel"/>
    <w:tmpl w:val="5C943120"/>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2" w15:restartNumberingAfterBreak="0">
    <w:nsid w:val="41AA510A"/>
    <w:multiLevelType w:val="multilevel"/>
    <w:tmpl w:val="51E656C4"/>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3" w15:restartNumberingAfterBreak="0">
    <w:nsid w:val="41CD1141"/>
    <w:multiLevelType w:val="multilevel"/>
    <w:tmpl w:val="45CAA41C"/>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4" w15:restartNumberingAfterBreak="0">
    <w:nsid w:val="42B009E2"/>
    <w:multiLevelType w:val="multilevel"/>
    <w:tmpl w:val="C7104D1C"/>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5" w15:restartNumberingAfterBreak="0">
    <w:nsid w:val="43320C48"/>
    <w:multiLevelType w:val="multilevel"/>
    <w:tmpl w:val="D4544CCC"/>
    <w:styleLink w:val="WWNum37"/>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6" w15:restartNumberingAfterBreak="0">
    <w:nsid w:val="436D008C"/>
    <w:multiLevelType w:val="multilevel"/>
    <w:tmpl w:val="45762AC4"/>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438E5C32"/>
    <w:multiLevelType w:val="multilevel"/>
    <w:tmpl w:val="65C47A48"/>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44A77860"/>
    <w:multiLevelType w:val="multilevel"/>
    <w:tmpl w:val="B38E03A0"/>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9" w15:restartNumberingAfterBreak="0">
    <w:nsid w:val="44C917A3"/>
    <w:multiLevelType w:val="multilevel"/>
    <w:tmpl w:val="FF2A992A"/>
    <w:styleLink w:val="WWNum17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45CA20CE"/>
    <w:multiLevelType w:val="multilevel"/>
    <w:tmpl w:val="5456D5BC"/>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1" w15:restartNumberingAfterBreak="0">
    <w:nsid w:val="45D00854"/>
    <w:multiLevelType w:val="multilevel"/>
    <w:tmpl w:val="6BFCFAE2"/>
    <w:styleLink w:val="WWNum50"/>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2" w15:restartNumberingAfterBreak="0">
    <w:nsid w:val="464B6575"/>
    <w:multiLevelType w:val="multilevel"/>
    <w:tmpl w:val="23B0971E"/>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467703C2"/>
    <w:multiLevelType w:val="multilevel"/>
    <w:tmpl w:val="8F66D3A8"/>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4" w15:restartNumberingAfterBreak="0">
    <w:nsid w:val="47BC2CD3"/>
    <w:multiLevelType w:val="multilevel"/>
    <w:tmpl w:val="B50C0946"/>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5" w15:restartNumberingAfterBreak="0">
    <w:nsid w:val="48080D2A"/>
    <w:multiLevelType w:val="multilevel"/>
    <w:tmpl w:val="764EFBD0"/>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49186530"/>
    <w:multiLevelType w:val="multilevel"/>
    <w:tmpl w:val="56B6EAA8"/>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137" w15:restartNumberingAfterBreak="0">
    <w:nsid w:val="492C6886"/>
    <w:multiLevelType w:val="multilevel"/>
    <w:tmpl w:val="68A4F9C6"/>
    <w:styleLink w:val="WWNum110"/>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49655AB8"/>
    <w:multiLevelType w:val="multilevel"/>
    <w:tmpl w:val="13A86C08"/>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9" w15:restartNumberingAfterBreak="0">
    <w:nsid w:val="4AE6234A"/>
    <w:multiLevelType w:val="multilevel"/>
    <w:tmpl w:val="1A16FD28"/>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0" w15:restartNumberingAfterBreak="0">
    <w:nsid w:val="4B246314"/>
    <w:multiLevelType w:val="multilevel"/>
    <w:tmpl w:val="949CA4B8"/>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1" w15:restartNumberingAfterBreak="0">
    <w:nsid w:val="4B583584"/>
    <w:multiLevelType w:val="multilevel"/>
    <w:tmpl w:val="932225D6"/>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2" w15:restartNumberingAfterBreak="0">
    <w:nsid w:val="4C3260F4"/>
    <w:multiLevelType w:val="multilevel"/>
    <w:tmpl w:val="83503A94"/>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4C5E76F3"/>
    <w:multiLevelType w:val="multilevel"/>
    <w:tmpl w:val="32AC5FBC"/>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4D143226"/>
    <w:multiLevelType w:val="multilevel"/>
    <w:tmpl w:val="4B209F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4D766351"/>
    <w:multiLevelType w:val="multilevel"/>
    <w:tmpl w:val="B002CB5E"/>
    <w:styleLink w:val="WWNum4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6" w15:restartNumberingAfterBreak="0">
    <w:nsid w:val="4D85272F"/>
    <w:multiLevelType w:val="multilevel"/>
    <w:tmpl w:val="CD303812"/>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7" w15:restartNumberingAfterBreak="0">
    <w:nsid w:val="4D916E68"/>
    <w:multiLevelType w:val="multilevel"/>
    <w:tmpl w:val="BAE8D5E6"/>
    <w:styleLink w:val="WWNum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8" w15:restartNumberingAfterBreak="0">
    <w:nsid w:val="4DB01518"/>
    <w:multiLevelType w:val="multilevel"/>
    <w:tmpl w:val="E63ABD12"/>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4E1F449B"/>
    <w:multiLevelType w:val="multilevel"/>
    <w:tmpl w:val="53126774"/>
    <w:styleLink w:val="WWNum7"/>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0" w15:restartNumberingAfterBreak="0">
    <w:nsid w:val="4E4A379D"/>
    <w:multiLevelType w:val="multilevel"/>
    <w:tmpl w:val="A02EA004"/>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1" w15:restartNumberingAfterBreak="0">
    <w:nsid w:val="50062AFB"/>
    <w:multiLevelType w:val="multilevel"/>
    <w:tmpl w:val="37A8A82E"/>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50FF7DBA"/>
    <w:multiLevelType w:val="multilevel"/>
    <w:tmpl w:val="1CF2B250"/>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53" w15:restartNumberingAfterBreak="0">
    <w:nsid w:val="521D7804"/>
    <w:multiLevelType w:val="multilevel"/>
    <w:tmpl w:val="B002CB5E"/>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4" w15:restartNumberingAfterBreak="0">
    <w:nsid w:val="524E4225"/>
    <w:multiLevelType w:val="multilevel"/>
    <w:tmpl w:val="82E2B202"/>
    <w:styleLink w:val="WWNum2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5" w15:restartNumberingAfterBreak="0">
    <w:nsid w:val="52B52C74"/>
    <w:multiLevelType w:val="multilevel"/>
    <w:tmpl w:val="11DEC882"/>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535C25F9"/>
    <w:multiLevelType w:val="multilevel"/>
    <w:tmpl w:val="1BF4CE1E"/>
    <w:styleLink w:val="WWNum1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7" w15:restartNumberingAfterBreak="0">
    <w:nsid w:val="537B6180"/>
    <w:multiLevelType w:val="multilevel"/>
    <w:tmpl w:val="924E5376"/>
    <w:styleLink w:val="WWNum5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8" w15:restartNumberingAfterBreak="0">
    <w:nsid w:val="549F1663"/>
    <w:multiLevelType w:val="multilevel"/>
    <w:tmpl w:val="F6AA6790"/>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55740579"/>
    <w:multiLevelType w:val="multilevel"/>
    <w:tmpl w:val="319A652A"/>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55B1382B"/>
    <w:multiLevelType w:val="multilevel"/>
    <w:tmpl w:val="235620F8"/>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1" w15:restartNumberingAfterBreak="0">
    <w:nsid w:val="55F25D69"/>
    <w:multiLevelType w:val="multilevel"/>
    <w:tmpl w:val="7FECE73C"/>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5613530E"/>
    <w:multiLevelType w:val="multilevel"/>
    <w:tmpl w:val="FD147954"/>
    <w:styleLink w:val="WWNum20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3" w15:restartNumberingAfterBreak="0">
    <w:nsid w:val="58242664"/>
    <w:multiLevelType w:val="multilevel"/>
    <w:tmpl w:val="E690E090"/>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58672BBF"/>
    <w:multiLevelType w:val="multilevel"/>
    <w:tmpl w:val="D9EA73BA"/>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5" w15:restartNumberingAfterBreak="0">
    <w:nsid w:val="58C40E2E"/>
    <w:multiLevelType w:val="multilevel"/>
    <w:tmpl w:val="3CE4897E"/>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58C95A6C"/>
    <w:multiLevelType w:val="multilevel"/>
    <w:tmpl w:val="44A616B8"/>
    <w:styleLink w:val="WWNum38"/>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67" w15:restartNumberingAfterBreak="0">
    <w:nsid w:val="595E37B4"/>
    <w:multiLevelType w:val="multilevel"/>
    <w:tmpl w:val="40DEDC18"/>
    <w:styleLink w:val="WWNum4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8" w15:restartNumberingAfterBreak="0">
    <w:nsid w:val="5A0363E5"/>
    <w:multiLevelType w:val="multilevel"/>
    <w:tmpl w:val="098ED19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9" w15:restartNumberingAfterBreak="0">
    <w:nsid w:val="5ACD384D"/>
    <w:multiLevelType w:val="multilevel"/>
    <w:tmpl w:val="35EE4BF4"/>
    <w:styleLink w:val="WWNum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0" w15:restartNumberingAfterBreak="0">
    <w:nsid w:val="5D682EDC"/>
    <w:multiLevelType w:val="multilevel"/>
    <w:tmpl w:val="C6B0D3D0"/>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5D857C91"/>
    <w:multiLevelType w:val="multilevel"/>
    <w:tmpl w:val="11AC3714"/>
    <w:styleLink w:val="WWNum18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5E507686"/>
    <w:multiLevelType w:val="multilevel"/>
    <w:tmpl w:val="86C01B1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3" w15:restartNumberingAfterBreak="0">
    <w:nsid w:val="5F852D5F"/>
    <w:multiLevelType w:val="multilevel"/>
    <w:tmpl w:val="B9C8D1C4"/>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4" w15:restartNumberingAfterBreak="0">
    <w:nsid w:val="61070352"/>
    <w:multiLevelType w:val="multilevel"/>
    <w:tmpl w:val="26AA9AC2"/>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6170474D"/>
    <w:multiLevelType w:val="multilevel"/>
    <w:tmpl w:val="3A9CEFB6"/>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64607027"/>
    <w:multiLevelType w:val="multilevel"/>
    <w:tmpl w:val="9924901E"/>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7" w15:restartNumberingAfterBreak="0">
    <w:nsid w:val="659A2202"/>
    <w:multiLevelType w:val="multilevel"/>
    <w:tmpl w:val="9912C35E"/>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8" w15:restartNumberingAfterBreak="0">
    <w:nsid w:val="65EE3935"/>
    <w:multiLevelType w:val="multilevel"/>
    <w:tmpl w:val="AAF0671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67353C93"/>
    <w:multiLevelType w:val="multilevel"/>
    <w:tmpl w:val="2B62ACC8"/>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0" w15:restartNumberingAfterBreak="0">
    <w:nsid w:val="67BC5F68"/>
    <w:multiLevelType w:val="multilevel"/>
    <w:tmpl w:val="CC6E538C"/>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1" w15:restartNumberingAfterBreak="0">
    <w:nsid w:val="6875199A"/>
    <w:multiLevelType w:val="multilevel"/>
    <w:tmpl w:val="D67C012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2" w15:restartNumberingAfterBreak="0">
    <w:nsid w:val="69A066AF"/>
    <w:multiLevelType w:val="multilevel"/>
    <w:tmpl w:val="04DA7728"/>
    <w:styleLink w:val="WWNum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83" w15:restartNumberingAfterBreak="0">
    <w:nsid w:val="69CB71AB"/>
    <w:multiLevelType w:val="multilevel"/>
    <w:tmpl w:val="F646635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69DF62D3"/>
    <w:multiLevelType w:val="multilevel"/>
    <w:tmpl w:val="140666E6"/>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6A1E57B5"/>
    <w:multiLevelType w:val="multilevel"/>
    <w:tmpl w:val="E34EC3BC"/>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6" w15:restartNumberingAfterBreak="0">
    <w:nsid w:val="6A81260F"/>
    <w:multiLevelType w:val="multilevel"/>
    <w:tmpl w:val="A6688D58"/>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6A9A51B5"/>
    <w:multiLevelType w:val="multilevel"/>
    <w:tmpl w:val="9D0A1F7C"/>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6BDB0A21"/>
    <w:multiLevelType w:val="multilevel"/>
    <w:tmpl w:val="6C5C60DE"/>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6D720C11"/>
    <w:multiLevelType w:val="multilevel"/>
    <w:tmpl w:val="11508850"/>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90" w15:restartNumberingAfterBreak="0">
    <w:nsid w:val="6E3378C1"/>
    <w:multiLevelType w:val="multilevel"/>
    <w:tmpl w:val="CB9C9860"/>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1" w15:restartNumberingAfterBreak="0">
    <w:nsid w:val="6E811FCE"/>
    <w:multiLevelType w:val="multilevel"/>
    <w:tmpl w:val="AB1E0DBA"/>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6E8F39AB"/>
    <w:multiLevelType w:val="multilevel"/>
    <w:tmpl w:val="27149D9A"/>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6F677F40"/>
    <w:multiLevelType w:val="multilevel"/>
    <w:tmpl w:val="09CC5A0A"/>
    <w:styleLink w:val="WWNum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4" w15:restartNumberingAfterBreak="0">
    <w:nsid w:val="6FC2267F"/>
    <w:multiLevelType w:val="multilevel"/>
    <w:tmpl w:val="00563742"/>
    <w:styleLink w:val="WWNum4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5" w15:restartNumberingAfterBreak="0">
    <w:nsid w:val="6FDD5239"/>
    <w:multiLevelType w:val="multilevel"/>
    <w:tmpl w:val="45EE49F6"/>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6FDF0B70"/>
    <w:multiLevelType w:val="multilevel"/>
    <w:tmpl w:val="17F2141A"/>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70BF118A"/>
    <w:multiLevelType w:val="multilevel"/>
    <w:tmpl w:val="21CAC13A"/>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71632EF7"/>
    <w:multiLevelType w:val="multilevel"/>
    <w:tmpl w:val="FF24A228"/>
    <w:styleLink w:val="WWNum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9" w15:restartNumberingAfterBreak="0">
    <w:nsid w:val="72806749"/>
    <w:multiLevelType w:val="multilevel"/>
    <w:tmpl w:val="73424B9E"/>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0" w15:restartNumberingAfterBreak="0">
    <w:nsid w:val="73490483"/>
    <w:multiLevelType w:val="multilevel"/>
    <w:tmpl w:val="6AE429A0"/>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7492516B"/>
    <w:multiLevelType w:val="multilevel"/>
    <w:tmpl w:val="6FC67774"/>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76DC16FA"/>
    <w:multiLevelType w:val="multilevel"/>
    <w:tmpl w:val="4ABEA910"/>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3" w15:restartNumberingAfterBreak="0">
    <w:nsid w:val="770016E4"/>
    <w:multiLevelType w:val="multilevel"/>
    <w:tmpl w:val="586C87D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04" w15:restartNumberingAfterBreak="0">
    <w:nsid w:val="7AB77E5D"/>
    <w:multiLevelType w:val="multilevel"/>
    <w:tmpl w:val="16DEC0FC"/>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5" w15:restartNumberingAfterBreak="0">
    <w:nsid w:val="7BA07F98"/>
    <w:multiLevelType w:val="multilevel"/>
    <w:tmpl w:val="7F2C1770"/>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D4366F"/>
    <w:multiLevelType w:val="multilevel"/>
    <w:tmpl w:val="14E4EB16"/>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7CA10930"/>
    <w:multiLevelType w:val="multilevel"/>
    <w:tmpl w:val="6D7209CC"/>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8" w15:restartNumberingAfterBreak="0">
    <w:nsid w:val="7CC02B15"/>
    <w:multiLevelType w:val="multilevel"/>
    <w:tmpl w:val="0290B110"/>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7D156A92"/>
    <w:multiLevelType w:val="multilevel"/>
    <w:tmpl w:val="586C87D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10" w15:restartNumberingAfterBreak="0">
    <w:nsid w:val="7D6C6F35"/>
    <w:multiLevelType w:val="multilevel"/>
    <w:tmpl w:val="31C6CC26"/>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1" w15:restartNumberingAfterBreak="0">
    <w:nsid w:val="7DB01F8B"/>
    <w:multiLevelType w:val="multilevel"/>
    <w:tmpl w:val="B8D8C8F8"/>
    <w:styleLink w:val="WWNum1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2" w15:restartNumberingAfterBreak="0">
    <w:nsid w:val="7DBB41EB"/>
    <w:multiLevelType w:val="multilevel"/>
    <w:tmpl w:val="422CFFD0"/>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7E37580F"/>
    <w:multiLevelType w:val="multilevel"/>
    <w:tmpl w:val="EF4E1A32"/>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7E3E6573"/>
    <w:multiLevelType w:val="multilevel"/>
    <w:tmpl w:val="50147A74"/>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15" w15:restartNumberingAfterBreak="0">
    <w:nsid w:val="7EC109C6"/>
    <w:multiLevelType w:val="multilevel"/>
    <w:tmpl w:val="5A82B5A0"/>
    <w:styleLink w:val="WWNum5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6" w15:restartNumberingAfterBreak="0">
    <w:nsid w:val="7F066DA3"/>
    <w:multiLevelType w:val="multilevel"/>
    <w:tmpl w:val="B48879AC"/>
    <w:styleLink w:val="WWNum17"/>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7F4B2987"/>
    <w:multiLevelType w:val="multilevel"/>
    <w:tmpl w:val="9A703EDE"/>
    <w:styleLink w:val="WWNum4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68"/>
  </w:num>
  <w:num w:numId="2">
    <w:abstractNumId w:val="207"/>
  </w:num>
  <w:num w:numId="3">
    <w:abstractNumId w:val="25"/>
  </w:num>
  <w:num w:numId="4">
    <w:abstractNumId w:val="185"/>
  </w:num>
  <w:num w:numId="5">
    <w:abstractNumId w:val="165"/>
  </w:num>
  <w:num w:numId="6">
    <w:abstractNumId w:val="40"/>
  </w:num>
  <w:num w:numId="7">
    <w:abstractNumId w:val="59"/>
  </w:num>
  <w:num w:numId="8">
    <w:abstractNumId w:val="213"/>
  </w:num>
  <w:num w:numId="9">
    <w:abstractNumId w:val="76"/>
  </w:num>
  <w:num w:numId="10">
    <w:abstractNumId w:val="205"/>
  </w:num>
  <w:num w:numId="11">
    <w:abstractNumId w:val="149"/>
  </w:num>
  <w:num w:numId="12">
    <w:abstractNumId w:val="82"/>
  </w:num>
  <w:num w:numId="13">
    <w:abstractNumId w:val="61"/>
  </w:num>
  <w:num w:numId="14">
    <w:abstractNumId w:val="71"/>
  </w:num>
  <w:num w:numId="15">
    <w:abstractNumId w:val="135"/>
  </w:num>
  <w:num w:numId="16">
    <w:abstractNumId w:val="15"/>
  </w:num>
  <w:num w:numId="17">
    <w:abstractNumId w:val="156"/>
  </w:num>
  <w:num w:numId="18">
    <w:abstractNumId w:val="211"/>
  </w:num>
  <w:num w:numId="19">
    <w:abstractNumId w:val="110"/>
  </w:num>
  <w:num w:numId="20">
    <w:abstractNumId w:val="21"/>
  </w:num>
  <w:num w:numId="21">
    <w:abstractNumId w:val="216"/>
  </w:num>
  <w:num w:numId="22">
    <w:abstractNumId w:val="69"/>
  </w:num>
  <w:num w:numId="23">
    <w:abstractNumId w:val="30"/>
  </w:num>
  <w:num w:numId="24">
    <w:abstractNumId w:val="51"/>
  </w:num>
  <w:num w:numId="25">
    <w:abstractNumId w:val="184"/>
  </w:num>
  <w:num w:numId="26">
    <w:abstractNumId w:val="19"/>
  </w:num>
  <w:num w:numId="27">
    <w:abstractNumId w:val="186"/>
  </w:num>
  <w:num w:numId="28">
    <w:abstractNumId w:val="183"/>
  </w:num>
  <w:num w:numId="29">
    <w:abstractNumId w:val="32"/>
  </w:num>
  <w:num w:numId="30">
    <w:abstractNumId w:val="14"/>
  </w:num>
  <w:num w:numId="31">
    <w:abstractNumId w:val="204"/>
  </w:num>
  <w:num w:numId="32">
    <w:abstractNumId w:val="208"/>
  </w:num>
  <w:num w:numId="33">
    <w:abstractNumId w:val="46"/>
  </w:num>
  <w:num w:numId="34">
    <w:abstractNumId w:val="143"/>
  </w:num>
  <w:num w:numId="35">
    <w:abstractNumId w:val="78"/>
  </w:num>
  <w:num w:numId="36">
    <w:abstractNumId w:val="108"/>
  </w:num>
  <w:num w:numId="37">
    <w:abstractNumId w:val="75"/>
  </w:num>
  <w:num w:numId="38">
    <w:abstractNumId w:val="4"/>
  </w:num>
  <w:num w:numId="39">
    <w:abstractNumId w:val="31"/>
  </w:num>
  <w:num w:numId="40">
    <w:abstractNumId w:val="198"/>
  </w:num>
  <w:num w:numId="41">
    <w:abstractNumId w:val="125"/>
  </w:num>
  <w:num w:numId="42">
    <w:abstractNumId w:val="166"/>
  </w:num>
  <w:num w:numId="43">
    <w:abstractNumId w:val="17"/>
  </w:num>
  <w:num w:numId="44">
    <w:abstractNumId w:val="39"/>
  </w:num>
  <w:num w:numId="45">
    <w:abstractNumId w:val="194"/>
  </w:num>
  <w:num w:numId="46">
    <w:abstractNumId w:val="80"/>
  </w:num>
  <w:num w:numId="47">
    <w:abstractNumId w:val="3"/>
  </w:num>
  <w:num w:numId="48">
    <w:abstractNumId w:val="36"/>
  </w:num>
  <w:num w:numId="49">
    <w:abstractNumId w:val="217"/>
  </w:num>
  <w:num w:numId="50">
    <w:abstractNumId w:val="65"/>
  </w:num>
  <w:num w:numId="51">
    <w:abstractNumId w:val="167"/>
  </w:num>
  <w:num w:numId="52">
    <w:abstractNumId w:val="13"/>
  </w:num>
  <w:num w:numId="53">
    <w:abstractNumId w:val="145"/>
  </w:num>
  <w:num w:numId="54">
    <w:abstractNumId w:val="131"/>
  </w:num>
  <w:num w:numId="55">
    <w:abstractNumId w:val="84"/>
  </w:num>
  <w:num w:numId="56">
    <w:abstractNumId w:val="157"/>
  </w:num>
  <w:num w:numId="57">
    <w:abstractNumId w:val="74"/>
  </w:num>
  <w:num w:numId="58">
    <w:abstractNumId w:val="113"/>
  </w:num>
  <w:num w:numId="59">
    <w:abstractNumId w:val="6"/>
  </w:num>
  <w:num w:numId="60">
    <w:abstractNumId w:val="147"/>
  </w:num>
  <w:num w:numId="61">
    <w:abstractNumId w:val="98"/>
  </w:num>
  <w:num w:numId="62">
    <w:abstractNumId w:val="215"/>
  </w:num>
  <w:num w:numId="63">
    <w:abstractNumId w:val="45"/>
  </w:num>
  <w:num w:numId="64">
    <w:abstractNumId w:val="214"/>
  </w:num>
  <w:num w:numId="65">
    <w:abstractNumId w:val="49"/>
  </w:num>
  <w:num w:numId="66">
    <w:abstractNumId w:val="159"/>
  </w:num>
  <w:num w:numId="67">
    <w:abstractNumId w:val="122"/>
  </w:num>
  <w:num w:numId="68">
    <w:abstractNumId w:val="62"/>
  </w:num>
  <w:num w:numId="69">
    <w:abstractNumId w:val="55"/>
  </w:num>
  <w:num w:numId="70">
    <w:abstractNumId w:val="43"/>
  </w:num>
  <w:num w:numId="71">
    <w:abstractNumId w:val="128"/>
  </w:num>
  <w:num w:numId="72">
    <w:abstractNumId w:val="105"/>
  </w:num>
  <w:num w:numId="73">
    <w:abstractNumId w:val="146"/>
  </w:num>
  <w:num w:numId="74">
    <w:abstractNumId w:val="150"/>
  </w:num>
  <w:num w:numId="75">
    <w:abstractNumId w:val="73"/>
  </w:num>
  <w:num w:numId="76">
    <w:abstractNumId w:val="37"/>
  </w:num>
  <w:num w:numId="77">
    <w:abstractNumId w:val="144"/>
  </w:num>
  <w:num w:numId="78">
    <w:abstractNumId w:val="139"/>
  </w:num>
  <w:num w:numId="79">
    <w:abstractNumId w:val="130"/>
  </w:num>
  <w:num w:numId="80">
    <w:abstractNumId w:val="23"/>
  </w:num>
  <w:num w:numId="81">
    <w:abstractNumId w:val="133"/>
  </w:num>
  <w:num w:numId="82">
    <w:abstractNumId w:val="121"/>
  </w:num>
  <w:num w:numId="83">
    <w:abstractNumId w:val="206"/>
  </w:num>
  <w:num w:numId="84">
    <w:abstractNumId w:val="70"/>
  </w:num>
  <w:num w:numId="85">
    <w:abstractNumId w:val="41"/>
  </w:num>
  <w:num w:numId="86">
    <w:abstractNumId w:val="163"/>
  </w:num>
  <w:num w:numId="87">
    <w:abstractNumId w:val="119"/>
  </w:num>
  <w:num w:numId="88">
    <w:abstractNumId w:val="170"/>
  </w:num>
  <w:num w:numId="89">
    <w:abstractNumId w:val="102"/>
  </w:num>
  <w:num w:numId="90">
    <w:abstractNumId w:val="101"/>
  </w:num>
  <w:num w:numId="91">
    <w:abstractNumId w:val="190"/>
  </w:num>
  <w:num w:numId="92">
    <w:abstractNumId w:val="9"/>
  </w:num>
  <w:num w:numId="93">
    <w:abstractNumId w:val="209"/>
  </w:num>
  <w:num w:numId="94">
    <w:abstractNumId w:val="54"/>
  </w:num>
  <w:num w:numId="95">
    <w:abstractNumId w:val="193"/>
  </w:num>
  <w:num w:numId="96">
    <w:abstractNumId w:val="160"/>
  </w:num>
  <w:num w:numId="97">
    <w:abstractNumId w:val="20"/>
  </w:num>
  <w:num w:numId="98">
    <w:abstractNumId w:val="107"/>
  </w:num>
  <w:num w:numId="99">
    <w:abstractNumId w:val="56"/>
  </w:num>
  <w:num w:numId="100">
    <w:abstractNumId w:val="48"/>
  </w:num>
  <w:num w:numId="101">
    <w:abstractNumId w:val="179"/>
  </w:num>
  <w:num w:numId="102">
    <w:abstractNumId w:val="35"/>
  </w:num>
  <w:num w:numId="103">
    <w:abstractNumId w:val="5"/>
  </w:num>
  <w:num w:numId="104">
    <w:abstractNumId w:val="83"/>
  </w:num>
  <w:num w:numId="105">
    <w:abstractNumId w:val="182"/>
  </w:num>
  <w:num w:numId="106">
    <w:abstractNumId w:val="189"/>
  </w:num>
  <w:num w:numId="107">
    <w:abstractNumId w:val="202"/>
  </w:num>
  <w:num w:numId="108">
    <w:abstractNumId w:val="93"/>
  </w:num>
  <w:num w:numId="109">
    <w:abstractNumId w:val="92"/>
  </w:num>
  <w:num w:numId="110">
    <w:abstractNumId w:val="172"/>
  </w:num>
  <w:num w:numId="111">
    <w:abstractNumId w:val="44"/>
  </w:num>
  <w:num w:numId="112">
    <w:abstractNumId w:val="66"/>
  </w:num>
  <w:num w:numId="113">
    <w:abstractNumId w:val="124"/>
  </w:num>
  <w:num w:numId="114">
    <w:abstractNumId w:val="137"/>
  </w:num>
  <w:num w:numId="115">
    <w:abstractNumId w:val="169"/>
  </w:num>
  <w:num w:numId="116">
    <w:abstractNumId w:val="87"/>
  </w:num>
  <w:num w:numId="117">
    <w:abstractNumId w:val="196"/>
  </w:num>
  <w:num w:numId="118">
    <w:abstractNumId w:val="132"/>
  </w:num>
  <w:num w:numId="119">
    <w:abstractNumId w:val="12"/>
  </w:num>
  <w:num w:numId="120">
    <w:abstractNumId w:val="104"/>
  </w:num>
  <w:num w:numId="121">
    <w:abstractNumId w:val="158"/>
  </w:num>
  <w:num w:numId="122">
    <w:abstractNumId w:val="116"/>
  </w:num>
  <w:num w:numId="123">
    <w:abstractNumId w:val="161"/>
  </w:num>
  <w:num w:numId="124">
    <w:abstractNumId w:val="126"/>
  </w:num>
  <w:num w:numId="125">
    <w:abstractNumId w:val="29"/>
  </w:num>
  <w:num w:numId="126">
    <w:abstractNumId w:val="28"/>
  </w:num>
  <w:num w:numId="127">
    <w:abstractNumId w:val="192"/>
  </w:num>
  <w:num w:numId="128">
    <w:abstractNumId w:val="155"/>
  </w:num>
  <w:num w:numId="129">
    <w:abstractNumId w:val="187"/>
  </w:num>
  <w:num w:numId="130">
    <w:abstractNumId w:val="96"/>
  </w:num>
  <w:num w:numId="131">
    <w:abstractNumId w:val="89"/>
  </w:num>
  <w:num w:numId="132">
    <w:abstractNumId w:val="67"/>
  </w:num>
  <w:num w:numId="133">
    <w:abstractNumId w:val="103"/>
  </w:num>
  <w:num w:numId="134">
    <w:abstractNumId w:val="212"/>
  </w:num>
  <w:num w:numId="135">
    <w:abstractNumId w:val="90"/>
  </w:num>
  <w:num w:numId="136">
    <w:abstractNumId w:val="178"/>
  </w:num>
  <w:num w:numId="137">
    <w:abstractNumId w:val="22"/>
  </w:num>
  <w:num w:numId="138">
    <w:abstractNumId w:val="18"/>
  </w:num>
  <w:num w:numId="139">
    <w:abstractNumId w:val="175"/>
  </w:num>
  <w:num w:numId="140">
    <w:abstractNumId w:val="188"/>
  </w:num>
  <w:num w:numId="141">
    <w:abstractNumId w:val="151"/>
  </w:num>
  <w:num w:numId="142">
    <w:abstractNumId w:val="114"/>
  </w:num>
  <w:num w:numId="143">
    <w:abstractNumId w:val="195"/>
  </w:num>
  <w:num w:numId="144">
    <w:abstractNumId w:val="201"/>
  </w:num>
  <w:num w:numId="145">
    <w:abstractNumId w:val="63"/>
  </w:num>
  <w:num w:numId="146">
    <w:abstractNumId w:val="115"/>
  </w:num>
  <w:num w:numId="147">
    <w:abstractNumId w:val="50"/>
  </w:num>
  <w:num w:numId="148">
    <w:abstractNumId w:val="191"/>
  </w:num>
  <w:num w:numId="149">
    <w:abstractNumId w:val="26"/>
  </w:num>
  <w:num w:numId="150">
    <w:abstractNumId w:val="95"/>
  </w:num>
  <w:num w:numId="151">
    <w:abstractNumId w:val="127"/>
  </w:num>
  <w:num w:numId="152">
    <w:abstractNumId w:val="174"/>
  </w:num>
  <w:num w:numId="153">
    <w:abstractNumId w:val="123"/>
  </w:num>
  <w:num w:numId="154">
    <w:abstractNumId w:val="53"/>
  </w:num>
  <w:num w:numId="155">
    <w:abstractNumId w:val="77"/>
  </w:num>
  <w:num w:numId="156">
    <w:abstractNumId w:val="148"/>
  </w:num>
  <w:num w:numId="157">
    <w:abstractNumId w:val="16"/>
  </w:num>
  <w:num w:numId="158">
    <w:abstractNumId w:val="81"/>
  </w:num>
  <w:num w:numId="159">
    <w:abstractNumId w:val="200"/>
  </w:num>
  <w:num w:numId="160">
    <w:abstractNumId w:val="68"/>
  </w:num>
  <w:num w:numId="161">
    <w:abstractNumId w:val="177"/>
  </w:num>
  <w:num w:numId="162">
    <w:abstractNumId w:val="117"/>
  </w:num>
  <w:num w:numId="163">
    <w:abstractNumId w:val="118"/>
  </w:num>
  <w:num w:numId="164">
    <w:abstractNumId w:val="34"/>
  </w:num>
  <w:num w:numId="165">
    <w:abstractNumId w:val="86"/>
  </w:num>
  <w:num w:numId="166">
    <w:abstractNumId w:val="111"/>
  </w:num>
  <w:num w:numId="167">
    <w:abstractNumId w:val="47"/>
  </w:num>
  <w:num w:numId="168">
    <w:abstractNumId w:val="141"/>
  </w:num>
  <w:num w:numId="169">
    <w:abstractNumId w:val="11"/>
  </w:num>
  <w:num w:numId="170">
    <w:abstractNumId w:val="109"/>
  </w:num>
  <w:num w:numId="171">
    <w:abstractNumId w:val="24"/>
  </w:num>
  <w:num w:numId="172">
    <w:abstractNumId w:val="164"/>
  </w:num>
  <w:num w:numId="173">
    <w:abstractNumId w:val="0"/>
  </w:num>
  <w:num w:numId="174">
    <w:abstractNumId w:val="60"/>
  </w:num>
  <w:num w:numId="175">
    <w:abstractNumId w:val="129"/>
  </w:num>
  <w:num w:numId="176">
    <w:abstractNumId w:val="120"/>
  </w:num>
  <w:num w:numId="177">
    <w:abstractNumId w:val="1"/>
  </w:num>
  <w:num w:numId="178">
    <w:abstractNumId w:val="8"/>
  </w:num>
  <w:num w:numId="179">
    <w:abstractNumId w:val="199"/>
  </w:num>
  <w:num w:numId="180">
    <w:abstractNumId w:val="112"/>
  </w:num>
  <w:num w:numId="181">
    <w:abstractNumId w:val="181"/>
  </w:num>
  <w:num w:numId="182">
    <w:abstractNumId w:val="152"/>
  </w:num>
  <w:num w:numId="183">
    <w:abstractNumId w:val="33"/>
  </w:num>
  <w:num w:numId="184">
    <w:abstractNumId w:val="97"/>
  </w:num>
  <w:num w:numId="185">
    <w:abstractNumId w:val="171"/>
  </w:num>
  <w:num w:numId="186">
    <w:abstractNumId w:val="91"/>
  </w:num>
  <w:num w:numId="187">
    <w:abstractNumId w:val="142"/>
  </w:num>
  <w:num w:numId="188">
    <w:abstractNumId w:val="134"/>
  </w:num>
  <w:num w:numId="189">
    <w:abstractNumId w:val="7"/>
  </w:num>
  <w:num w:numId="190">
    <w:abstractNumId w:val="38"/>
  </w:num>
  <w:num w:numId="191">
    <w:abstractNumId w:val="106"/>
  </w:num>
  <w:num w:numId="192">
    <w:abstractNumId w:val="197"/>
  </w:num>
  <w:num w:numId="193">
    <w:abstractNumId w:val="72"/>
  </w:num>
  <w:num w:numId="194">
    <w:abstractNumId w:val="42"/>
  </w:num>
  <w:num w:numId="195">
    <w:abstractNumId w:val="2"/>
  </w:num>
  <w:num w:numId="196">
    <w:abstractNumId w:val="57"/>
  </w:num>
  <w:num w:numId="197">
    <w:abstractNumId w:val="27"/>
  </w:num>
  <w:num w:numId="198">
    <w:abstractNumId w:val="85"/>
  </w:num>
  <w:num w:numId="199">
    <w:abstractNumId w:val="100"/>
  </w:num>
  <w:num w:numId="200">
    <w:abstractNumId w:val="138"/>
  </w:num>
  <w:num w:numId="201">
    <w:abstractNumId w:val="10"/>
  </w:num>
  <w:num w:numId="202">
    <w:abstractNumId w:val="52"/>
  </w:num>
  <w:num w:numId="203">
    <w:abstractNumId w:val="136"/>
  </w:num>
  <w:num w:numId="204">
    <w:abstractNumId w:val="180"/>
  </w:num>
  <w:num w:numId="205">
    <w:abstractNumId w:val="162"/>
  </w:num>
  <w:num w:numId="206">
    <w:abstractNumId w:val="210"/>
  </w:num>
  <w:num w:numId="207">
    <w:abstractNumId w:val="88"/>
  </w:num>
  <w:num w:numId="208">
    <w:abstractNumId w:val="64"/>
  </w:num>
  <w:num w:numId="209">
    <w:abstractNumId w:val="140"/>
  </w:num>
  <w:num w:numId="210">
    <w:abstractNumId w:val="173"/>
  </w:num>
  <w:num w:numId="211">
    <w:abstractNumId w:val="176"/>
  </w:num>
  <w:num w:numId="212">
    <w:abstractNumId w:val="79"/>
  </w:num>
  <w:num w:numId="213">
    <w:abstractNumId w:val="94"/>
  </w:num>
  <w:num w:numId="214">
    <w:abstractNumId w:val="99"/>
  </w:num>
  <w:num w:numId="215">
    <w:abstractNumId w:val="154"/>
  </w:num>
  <w:num w:numId="216">
    <w:abstractNumId w:val="137"/>
  </w:num>
  <w:num w:numId="217">
    <w:abstractNumId w:val="124"/>
  </w:num>
  <w:num w:numId="218">
    <w:abstractNumId w:val="182"/>
  </w:num>
  <w:num w:numId="219">
    <w:abstractNumId w:val="44"/>
    <w:lvlOverride w:ilvl="0">
      <w:startOverride w:val="1"/>
    </w:lvlOverride>
  </w:num>
  <w:num w:numId="220">
    <w:abstractNumId w:val="169"/>
    <w:lvlOverride w:ilvl="0">
      <w:startOverride w:val="1"/>
    </w:lvlOverride>
  </w:num>
  <w:num w:numId="221">
    <w:abstractNumId w:val="136"/>
  </w:num>
  <w:num w:numId="222">
    <w:abstractNumId w:val="173"/>
    <w:lvlOverride w:ilvl="0">
      <w:startOverride w:val="1"/>
    </w:lvlOverride>
  </w:num>
  <w:num w:numId="223">
    <w:abstractNumId w:val="156"/>
  </w:num>
  <w:num w:numId="224">
    <w:abstractNumId w:val="87"/>
  </w:num>
  <w:num w:numId="225">
    <w:abstractNumId w:val="202"/>
    <w:lvlOverride w:ilvl="0">
      <w:startOverride w:val="1"/>
    </w:lvlOverride>
  </w:num>
  <w:num w:numId="226">
    <w:abstractNumId w:val="110"/>
  </w:num>
  <w:num w:numId="227">
    <w:abstractNumId w:val="94"/>
  </w:num>
  <w:num w:numId="228">
    <w:abstractNumId w:val="78"/>
  </w:num>
  <w:num w:numId="229">
    <w:abstractNumId w:val="118"/>
  </w:num>
  <w:num w:numId="230">
    <w:abstractNumId w:val="8"/>
  </w:num>
  <w:num w:numId="231">
    <w:abstractNumId w:val="197"/>
  </w:num>
  <w:num w:numId="232">
    <w:abstractNumId w:val="66"/>
  </w:num>
  <w:num w:numId="233">
    <w:abstractNumId w:val="200"/>
  </w:num>
  <w:num w:numId="234">
    <w:abstractNumId w:val="0"/>
  </w:num>
  <w:num w:numId="235">
    <w:abstractNumId w:val="216"/>
  </w:num>
  <w:num w:numId="236">
    <w:abstractNumId w:val="47"/>
  </w:num>
  <w:num w:numId="237">
    <w:abstractNumId w:val="10"/>
  </w:num>
  <w:num w:numId="238">
    <w:abstractNumId w:val="69"/>
  </w:num>
  <w:num w:numId="239">
    <w:abstractNumId w:val="88"/>
  </w:num>
  <w:num w:numId="240">
    <w:abstractNumId w:val="149"/>
    <w:lvlOverride w:ilvl="0">
      <w:startOverride w:val="1"/>
    </w:lvlOverride>
  </w:num>
  <w:num w:numId="241">
    <w:abstractNumId w:val="38"/>
    <w:lvlOverride w:ilvl="0">
      <w:startOverride w:val="1"/>
    </w:lvlOverride>
  </w:num>
  <w:num w:numId="242">
    <w:abstractNumId w:val="93"/>
    <w:lvlOverride w:ilvl="0">
      <w:startOverride w:val="1"/>
    </w:lvlOverride>
  </w:num>
  <w:num w:numId="243">
    <w:abstractNumId w:val="172"/>
  </w:num>
  <w:num w:numId="244">
    <w:abstractNumId w:val="30"/>
  </w:num>
  <w:num w:numId="245">
    <w:abstractNumId w:val="134"/>
  </w:num>
  <w:num w:numId="246">
    <w:abstractNumId w:val="99"/>
  </w:num>
  <w:num w:numId="247">
    <w:abstractNumId w:val="72"/>
  </w:num>
  <w:num w:numId="248">
    <w:abstractNumId w:val="176"/>
  </w:num>
  <w:num w:numId="249">
    <w:abstractNumId w:val="164"/>
  </w:num>
  <w:num w:numId="250">
    <w:abstractNumId w:val="15"/>
  </w:num>
  <w:num w:numId="251">
    <w:abstractNumId w:val="108"/>
  </w:num>
  <w:num w:numId="252">
    <w:abstractNumId w:val="154"/>
  </w:num>
  <w:num w:numId="253">
    <w:abstractNumId w:val="33"/>
  </w:num>
  <w:num w:numId="254">
    <w:abstractNumId w:val="92"/>
  </w:num>
  <w:num w:numId="255">
    <w:abstractNumId w:val="181"/>
  </w:num>
  <w:num w:numId="256">
    <w:abstractNumId w:val="177"/>
  </w:num>
  <w:num w:numId="257">
    <w:abstractNumId w:val="51"/>
  </w:num>
  <w:num w:numId="258">
    <w:abstractNumId w:val="106"/>
  </w:num>
  <w:num w:numId="259">
    <w:abstractNumId w:val="91"/>
  </w:num>
  <w:num w:numId="260">
    <w:abstractNumId w:val="24"/>
  </w:num>
  <w:num w:numId="261">
    <w:abstractNumId w:val="140"/>
  </w:num>
  <w:num w:numId="262">
    <w:abstractNumId w:val="86"/>
  </w:num>
  <w:num w:numId="263">
    <w:abstractNumId w:val="79"/>
  </w:num>
  <w:num w:numId="264">
    <w:abstractNumId w:val="42"/>
  </w:num>
  <w:num w:numId="265">
    <w:abstractNumId w:val="16"/>
  </w:num>
  <w:num w:numId="266">
    <w:abstractNumId w:val="11"/>
  </w:num>
  <w:num w:numId="267">
    <w:abstractNumId w:val="211"/>
  </w:num>
  <w:num w:numId="268">
    <w:abstractNumId w:val="117"/>
  </w:num>
  <w:num w:numId="269">
    <w:abstractNumId w:val="34"/>
    <w:lvlOverride w:ilvl="0">
      <w:startOverride w:val="1"/>
    </w:lvlOverride>
  </w:num>
  <w:num w:numId="270">
    <w:abstractNumId w:val="142"/>
    <w:lvlOverride w:ilvl="0">
      <w:startOverride w:val="1"/>
    </w:lvlOverride>
  </w:num>
  <w:num w:numId="271">
    <w:abstractNumId w:val="7"/>
    <w:lvlOverride w:ilvl="0">
      <w:startOverride w:val="1"/>
    </w:lvlOverride>
  </w:num>
  <w:num w:numId="272">
    <w:abstractNumId w:val="171"/>
    <w:lvlOverride w:ilvl="0">
      <w:startOverride w:val="1"/>
    </w:lvlOverride>
  </w:num>
  <w:num w:numId="273">
    <w:abstractNumId w:val="60"/>
    <w:lvlOverride w:ilvl="0">
      <w:startOverride w:val="1"/>
    </w:lvlOverride>
  </w:num>
  <w:num w:numId="274">
    <w:abstractNumId w:val="129"/>
    <w:lvlOverride w:ilvl="0">
      <w:startOverride w:val="1"/>
    </w:lvlOverride>
  </w:num>
  <w:num w:numId="275">
    <w:abstractNumId w:val="120"/>
    <w:lvlOverride w:ilvl="0">
      <w:startOverride w:val="1"/>
    </w:lvlOverride>
  </w:num>
  <w:num w:numId="276">
    <w:abstractNumId w:val="1"/>
    <w:lvlOverride w:ilvl="0">
      <w:startOverride w:val="1"/>
    </w:lvlOverride>
  </w:num>
  <w:num w:numId="277">
    <w:abstractNumId w:val="115"/>
    <w:lvlOverride w:ilvl="0">
      <w:startOverride w:val="1"/>
    </w:lvlOverride>
  </w:num>
  <w:num w:numId="278">
    <w:abstractNumId w:val="141"/>
    <w:lvlOverride w:ilvl="0">
      <w:startOverride w:val="1"/>
    </w:lvlOverride>
  </w:num>
  <w:num w:numId="279">
    <w:abstractNumId w:val="180"/>
    <w:lvlOverride w:ilvl="0">
      <w:startOverride w:val="1"/>
    </w:lvlOverride>
  </w:num>
  <w:num w:numId="280">
    <w:abstractNumId w:val="123"/>
    <w:lvlOverride w:ilvl="0">
      <w:startOverride w:val="1"/>
    </w:lvlOverride>
  </w:num>
  <w:num w:numId="281">
    <w:abstractNumId w:val="125"/>
    <w:lvlOverride w:ilvl="0">
      <w:startOverride w:val="7"/>
    </w:lvlOverride>
  </w:num>
  <w:num w:numId="282">
    <w:abstractNumId w:val="53"/>
    <w:lvlOverride w:ilvl="0">
      <w:startOverride w:val="1"/>
    </w:lvlOverride>
  </w:num>
  <w:num w:numId="283">
    <w:abstractNumId w:val="77"/>
  </w:num>
  <w:num w:numId="284">
    <w:abstractNumId w:val="148"/>
  </w:num>
  <w:num w:numId="285">
    <w:abstractNumId w:val="81"/>
  </w:num>
  <w:num w:numId="286">
    <w:abstractNumId w:val="138"/>
  </w:num>
  <w:num w:numId="287">
    <w:abstractNumId w:val="52"/>
  </w:num>
  <w:num w:numId="288">
    <w:abstractNumId w:val="61"/>
    <w:lvlOverride w:ilvl="0">
      <w:startOverride w:val="1"/>
    </w:lvlOverride>
  </w:num>
  <w:num w:numId="289">
    <w:abstractNumId w:val="102"/>
  </w:num>
  <w:num w:numId="290">
    <w:abstractNumId w:val="101"/>
    <w:lvlOverride w:ilvl="0">
      <w:startOverride w:val="1"/>
    </w:lvlOverride>
  </w:num>
  <w:num w:numId="291">
    <w:abstractNumId w:val="23"/>
    <w:lvlOverride w:ilvl="0">
      <w:startOverride w:val="1"/>
    </w:lvlOverride>
  </w:num>
  <w:num w:numId="292">
    <w:abstractNumId w:val="215"/>
    <w:lvlOverride w:ilvl="0">
      <w:startOverride w:val="1"/>
    </w:lvlOverride>
  </w:num>
  <w:num w:numId="293">
    <w:abstractNumId w:val="121"/>
    <w:lvlOverride w:ilvl="0">
      <w:startOverride w:val="1"/>
    </w:lvlOverride>
  </w:num>
  <w:num w:numId="294">
    <w:abstractNumId w:val="70"/>
    <w:lvlOverride w:ilvl="0">
      <w:startOverride w:val="1"/>
    </w:lvlOverride>
  </w:num>
  <w:num w:numId="295">
    <w:abstractNumId w:val="98"/>
    <w:lvlOverride w:ilvl="0">
      <w:startOverride w:val="1"/>
    </w:lvlOverride>
  </w:num>
  <w:num w:numId="296">
    <w:abstractNumId w:val="73"/>
    <w:lvlOverride w:ilvl="0">
      <w:startOverride w:val="1"/>
    </w:lvlOverride>
  </w:num>
  <w:num w:numId="297">
    <w:abstractNumId w:val="206"/>
    <w:lvlOverride w:ilvl="0">
      <w:startOverride w:val="1"/>
    </w:lvlOverride>
  </w:num>
  <w:num w:numId="298">
    <w:abstractNumId w:val="37"/>
    <w:lvlOverride w:ilvl="0">
      <w:startOverride w:val="1"/>
    </w:lvlOverride>
  </w:num>
  <w:num w:numId="299">
    <w:abstractNumId w:val="144"/>
  </w:num>
  <w:num w:numId="300">
    <w:abstractNumId w:val="113"/>
  </w:num>
  <w:num w:numId="301">
    <w:abstractNumId w:val="62"/>
  </w:num>
  <w:num w:numId="302">
    <w:abstractNumId w:val="6"/>
    <w:lvlOverride w:ilvl="0">
      <w:startOverride w:val="1"/>
    </w:lvlOverride>
  </w:num>
  <w:num w:numId="303">
    <w:abstractNumId w:val="147"/>
    <w:lvlOverride w:ilvl="0">
      <w:startOverride w:val="1"/>
    </w:lvlOverride>
  </w:num>
  <w:num w:numId="304">
    <w:abstractNumId w:val="203"/>
  </w:num>
  <w:num w:numId="305">
    <w:abstractNumId w:val="58"/>
  </w:num>
  <w:num w:numId="306">
    <w:abstractNumId w:val="153"/>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2"/>
    <w:rsid w:val="000C6C3D"/>
    <w:rsid w:val="00122571"/>
    <w:rsid w:val="0014327A"/>
    <w:rsid w:val="001C2D59"/>
    <w:rsid w:val="001F0471"/>
    <w:rsid w:val="00247FE2"/>
    <w:rsid w:val="00306CD8"/>
    <w:rsid w:val="00321C5F"/>
    <w:rsid w:val="0036751E"/>
    <w:rsid w:val="00370C15"/>
    <w:rsid w:val="00396114"/>
    <w:rsid w:val="003C1F82"/>
    <w:rsid w:val="0040068F"/>
    <w:rsid w:val="00482DB5"/>
    <w:rsid w:val="004A1579"/>
    <w:rsid w:val="0053214C"/>
    <w:rsid w:val="00575496"/>
    <w:rsid w:val="005A2503"/>
    <w:rsid w:val="006D2C7F"/>
    <w:rsid w:val="00702C64"/>
    <w:rsid w:val="00781ED9"/>
    <w:rsid w:val="007962C2"/>
    <w:rsid w:val="0082054F"/>
    <w:rsid w:val="0085664F"/>
    <w:rsid w:val="0088539C"/>
    <w:rsid w:val="00A41C26"/>
    <w:rsid w:val="00A52FF1"/>
    <w:rsid w:val="00BB7A60"/>
    <w:rsid w:val="00CA2035"/>
    <w:rsid w:val="00D52355"/>
    <w:rsid w:val="00DB7852"/>
    <w:rsid w:val="00E14475"/>
    <w:rsid w:val="00F60FB7"/>
    <w:rsid w:val="00FF6756"/>
    <w:rsid w:val="00FF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31C0"/>
  <w15:docId w15:val="{890D01CA-B71C-4A28-AD12-253D0970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semiHidden/>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semiHidden/>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284"/>
      </w:tabs>
      <w:spacing w:before="240" w:after="240"/>
      <w:ind w:left="284" w:hanging="284"/>
      <w:outlineLvl w:val="1"/>
    </w:pPr>
    <w:rPr>
      <w:rFonts w:ascii="Arial Bold" w:eastAsia="STZhongsong" w:hAnsi="Arial Bold" w:cs="Arial"/>
      <w:b/>
      <w:sz w:val="24"/>
    </w:rPr>
  </w:style>
  <w:style w:type="paragraph" w:customStyle="1" w:styleId="GPSL2numberedclause">
    <w:name w:val="GPS L2 numbered clause"/>
    <w:basedOn w:val="Normal"/>
    <w:pPr>
      <w:tabs>
        <w:tab w:val="left" w:pos="1134"/>
      </w:tabs>
      <w:spacing w:before="120" w:after="120"/>
    </w:pPr>
    <w:rPr>
      <w:rFonts w:ascii="Arial" w:eastAsia="Times New Roman" w:hAnsi="Arial" w:cs="Arial"/>
      <w:sz w:val="24"/>
      <w:szCs w:val="24"/>
    </w:rPr>
  </w:style>
  <w:style w:type="paragraph" w:customStyle="1" w:styleId="GPSL3numberedclause">
    <w:name w:val="GPS L3 numbered clause"/>
    <w:basedOn w:val="GPSL2numberedclause"/>
    <w:pPr>
      <w:tabs>
        <w:tab w:val="clear" w:pos="1134"/>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284"/>
        <w:tab w:val="left" w:pos="502"/>
      </w:tabs>
      <w:spacing w:before="120"/>
      <w:ind w:left="360" w:hanging="36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uiPriority w:val="99"/>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Calibri" w:eastAsia="Calibri" w:hAnsi="Calibri" w:cs="Calibri"/>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11">
    <w:name w:val="ListLabel 11"/>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2">
    <w:name w:val="ListLabel 12"/>
    <w:rPr>
      <w:b w:val="0"/>
      <w:i w:val="0"/>
      <w:caps w:val="0"/>
      <w:smallCaps w:val="0"/>
      <w:strike w:val="0"/>
      <w:dstrike w:val="0"/>
      <w:color w:val="000000"/>
      <w:position w:val="0"/>
      <w:sz w:val="24"/>
      <w:szCs w:val="24"/>
      <w:u w:val="none"/>
      <w:vertAlign w:val="baseline"/>
    </w:rPr>
  </w:style>
  <w:style w:type="character" w:customStyle="1" w:styleId="ListLabel13">
    <w:name w:val="ListLabel 13"/>
    <w:rPr>
      <w:rFonts w:eastAsia="Arial" w:cs="Arial"/>
      <w:b w:val="0"/>
      <w:i w:val="0"/>
      <w:caps w:val="0"/>
      <w:smallCaps w:val="0"/>
      <w:strike w:val="0"/>
      <w:dstrike w:val="0"/>
      <w:color w:val="000000"/>
      <w:position w:val="0"/>
      <w:u w:val="none"/>
      <w:vertAlign w:val="baseline"/>
    </w:rPr>
  </w:style>
  <w:style w:type="character" w:customStyle="1" w:styleId="ListLabel14">
    <w:name w:val="ListLabel 14"/>
    <w:rPr>
      <w:b w:val="0"/>
      <w:i w:val="0"/>
      <w:caps w:val="0"/>
      <w:smallCaps w:val="0"/>
      <w:strike w:val="0"/>
      <w:dstrike w:val="0"/>
      <w:color w:val="000000"/>
      <w:position w:val="0"/>
      <w:u w:val="none"/>
      <w:vertAlign w:val="baseline"/>
    </w:rPr>
  </w:style>
  <w:style w:type="character" w:customStyle="1" w:styleId="ListLabel15">
    <w:name w:val="ListLabel 15"/>
    <w:rPr>
      <w:b w:val="0"/>
      <w:i w:val="0"/>
      <w:caps w:val="0"/>
      <w:smallCaps w:val="0"/>
      <w:strike w:val="0"/>
      <w:dstrike w:val="0"/>
      <w:color w:val="000000"/>
      <w:position w:val="0"/>
      <w:u w:val="none"/>
      <w:vertAlign w:val="baseline"/>
    </w:rPr>
  </w:style>
  <w:style w:type="character" w:customStyle="1" w:styleId="ListLabel16">
    <w:name w:val="ListLabel 16"/>
    <w:rPr>
      <w:rFonts w:ascii="Calibri" w:eastAsia="Calibri" w:hAnsi="Calibri" w:cs="Calibri"/>
      <w:sz w:val="24"/>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rFonts w:ascii="Calibri" w:eastAsia="Calibri" w:hAnsi="Calibri" w:cs="Calibri"/>
      <w:sz w:val="24"/>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rFonts w:ascii="Calibri" w:eastAsia="Calibri" w:hAnsi="Calibri" w:cs="Calibri"/>
      <w:sz w:val="24"/>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rFonts w:ascii="Calibri" w:eastAsia="Noto Sans Symbols" w:hAnsi="Calibri"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u w:val="none"/>
    </w:rPr>
  </w:style>
  <w:style w:type="character" w:customStyle="1" w:styleId="ListLabel53">
    <w:name w:val="ListLabel 53"/>
    <w:rPr>
      <w:rFonts w:ascii="Calibri" w:eastAsia="Calibri" w:hAnsi="Calibri" w:cs="Calibri"/>
      <w:b/>
      <w:color w:val="0000FF"/>
      <w:sz w:val="24"/>
      <w:szCs w:val="24"/>
      <w:u w:val="none"/>
    </w:rPr>
  </w:style>
  <w:style w:type="character" w:customStyle="1" w:styleId="ListLabel54">
    <w:name w:val="ListLabel 54"/>
    <w:rPr>
      <w:rFonts w:ascii="Calibri" w:eastAsia="Arial" w:hAnsi="Calibri" w:cs="Arial"/>
      <w:b w:val="0"/>
      <w:sz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rFonts w:ascii="Calibri" w:eastAsia="Noto Sans Symbols" w:hAnsi="Calibri" w:cs="Noto Sans Symbols"/>
      <w:sz w:val="24"/>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eastAsia="Noto Sans Symbols" w:cs="Noto Sans Symbols"/>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ascii="Calibri" w:eastAsia="Calibri" w:hAnsi="Calibri" w:cs="Calibri"/>
      <w:sz w:val="24"/>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rFonts w:ascii="Calibri" w:eastAsia="Calibri" w:hAnsi="Calibri" w:cs="Calibri"/>
      <w:sz w:val="24"/>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rFonts w:ascii="Calibri" w:eastAsia="Calibri" w:hAnsi="Calibri" w:cs="Calibri"/>
      <w:sz w:val="24"/>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b/>
      <w:sz w:val="24"/>
      <w:szCs w:val="24"/>
    </w:rPr>
  </w:style>
  <w:style w:type="character" w:customStyle="1" w:styleId="ListLabel98">
    <w:name w:val="ListLabel 98"/>
    <w:rPr>
      <w:rFonts w:ascii="Calibri" w:eastAsia="Noto Sans Symbols" w:hAnsi="Calibri" w:cs="Noto Sans Symbols"/>
      <w:sz w:val="24"/>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ascii="Calibri" w:eastAsia="Calibri" w:hAnsi="Calibri" w:cs="Calibri"/>
      <w:sz w:val="24"/>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17">
    <w:name w:val="ListLabel 11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8">
    <w:name w:val="ListLabel 1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9">
    <w:name w:val="ListLabel 119"/>
    <w:rPr>
      <w:rFonts w:eastAsia="Calibri" w:cs="Calibri"/>
      <w:b w:val="0"/>
      <w:i w:val="0"/>
      <w:caps w:val="0"/>
      <w:smallCaps w:val="0"/>
      <w:strike w:val="0"/>
      <w:dstrike w:val="0"/>
      <w:color w:val="000000"/>
      <w:position w:val="0"/>
      <w:sz w:val="22"/>
      <w:szCs w:val="22"/>
      <w:u w:val="none"/>
      <w:vertAlign w:val="baseline"/>
    </w:rPr>
  </w:style>
  <w:style w:type="character" w:customStyle="1" w:styleId="ListLabel120">
    <w:name w:val="ListLabel 120"/>
    <w:rPr>
      <w:b w:val="0"/>
      <w:i w:val="0"/>
      <w:caps w:val="0"/>
      <w:smallCaps w:val="0"/>
      <w:strike w:val="0"/>
      <w:dstrike w:val="0"/>
      <w:color w:val="000000"/>
      <w:position w:val="0"/>
      <w:u w:val="none"/>
      <w:vertAlign w:val="baseline"/>
    </w:rPr>
  </w:style>
  <w:style w:type="character" w:customStyle="1" w:styleId="ListLabel121">
    <w:name w:val="ListLabel 121"/>
    <w:rPr>
      <w:b w:val="0"/>
      <w:i w:val="0"/>
      <w:caps w:val="0"/>
      <w:smallCaps w:val="0"/>
      <w:strike w:val="0"/>
      <w:dstrike w:val="0"/>
      <w:color w:val="000000"/>
      <w:position w:val="0"/>
      <w:u w:val="none"/>
      <w:vertAlign w:val="baseline"/>
    </w:rPr>
  </w:style>
  <w:style w:type="character" w:customStyle="1" w:styleId="ListLabel122">
    <w:name w:val="ListLabel 122"/>
    <w:rPr>
      <w:b w:val="0"/>
    </w:rPr>
  </w:style>
  <w:style w:type="character" w:customStyle="1" w:styleId="ListLabel123">
    <w:name w:val="ListLabel 123"/>
    <w:rPr>
      <w:rFonts w:ascii="Calibri" w:eastAsia="Calibri" w:hAnsi="Calibri" w:cs="Calibri"/>
      <w:b/>
      <w:sz w:val="22"/>
    </w:rPr>
  </w:style>
  <w:style w:type="character" w:customStyle="1" w:styleId="ListLabel124">
    <w:name w:val="ListLabel 124"/>
    <w:rPr>
      <w:b w:val="0"/>
    </w:rPr>
  </w:style>
  <w:style w:type="character" w:customStyle="1" w:styleId="ListLabel125">
    <w:name w:val="ListLabel 125"/>
    <w:rPr>
      <w:b w:val="0"/>
    </w:rPr>
  </w:style>
  <w:style w:type="character" w:customStyle="1" w:styleId="ListLabel126">
    <w:name w:val="ListLabel 126"/>
    <w:rPr>
      <w:b w:val="0"/>
    </w:rPr>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Arial" w:cs="Arial"/>
      <w:b/>
      <w:sz w:val="22"/>
      <w:szCs w:val="22"/>
    </w:rPr>
  </w:style>
  <w:style w:type="character" w:customStyle="1" w:styleId="ListLabel132">
    <w:name w:val="ListLabel 132"/>
    <w:rPr>
      <w:rFonts w:eastAsia="Arial" w:cs="Arial"/>
      <w:sz w:val="22"/>
      <w:szCs w:val="22"/>
    </w:rPr>
  </w:style>
  <w:style w:type="character" w:customStyle="1" w:styleId="ListLabel133">
    <w:name w:val="ListLabel 133"/>
    <w:rPr>
      <w:rFonts w:eastAsia="Arial" w:cs="Arial"/>
      <w:b w:val="0"/>
      <w:sz w:val="22"/>
      <w:szCs w:val="22"/>
    </w:rPr>
  </w:style>
  <w:style w:type="character" w:customStyle="1" w:styleId="ListLabel134">
    <w:name w:val="ListLabel 134"/>
    <w:rPr>
      <w:rFonts w:ascii="Calibri" w:eastAsia="Calibri" w:hAnsi="Calibri" w:cs="Calibri"/>
      <w:b w:val="0"/>
      <w:sz w:val="24"/>
      <w:szCs w:val="24"/>
    </w:rPr>
  </w:style>
  <w:style w:type="character" w:customStyle="1" w:styleId="ListLabel135">
    <w:name w:val="ListLabel 135"/>
    <w:rPr>
      <w:rFonts w:eastAsia="Noto Sans Symbols" w:cs="Noto Sans Symbols"/>
      <w:sz w:val="22"/>
      <w:szCs w:val="22"/>
    </w:rPr>
  </w:style>
  <w:style w:type="character" w:customStyle="1" w:styleId="ListLabel136">
    <w:name w:val="ListLabel 136"/>
    <w:rPr>
      <w:rFonts w:eastAsia="Arial" w:cs="Arial"/>
      <w:sz w:val="22"/>
      <w:szCs w:val="22"/>
    </w:rPr>
  </w:style>
  <w:style w:type="character" w:customStyle="1" w:styleId="ListLabel137">
    <w:name w:val="ListLabel 137"/>
    <w:rPr>
      <w:rFonts w:eastAsia="Arial" w:cs="Arial"/>
      <w:b w:val="0"/>
      <w:i w:val="0"/>
      <w:caps w:val="0"/>
      <w:smallCaps w:val="0"/>
      <w:strike w:val="0"/>
      <w:dstrike w:val="0"/>
      <w:color w:val="000000"/>
      <w:position w:val="0"/>
      <w:u w:val="none"/>
      <w:vertAlign w:val="baseline"/>
    </w:rPr>
  </w:style>
  <w:style w:type="character" w:customStyle="1" w:styleId="ListLabel138">
    <w:name w:val="ListLabel 138"/>
    <w:rPr>
      <w:rFonts w:ascii="Calibri" w:eastAsia="Arial" w:hAnsi="Calibri" w:cs="Arial"/>
      <w:sz w:val="24"/>
      <w:szCs w:val="24"/>
    </w:rPr>
  </w:style>
  <w:style w:type="character" w:customStyle="1" w:styleId="ListLabel139">
    <w:name w:val="ListLabel 139"/>
    <w:rPr>
      <w:rFonts w:ascii="Calibri" w:eastAsia="Calibri" w:hAnsi="Calibri" w:cs="Calibri"/>
      <w:sz w:val="24"/>
      <w:szCs w:val="22"/>
    </w:rPr>
  </w:style>
  <w:style w:type="character" w:customStyle="1" w:styleId="ListLabel140">
    <w:name w:val="ListLabel 140"/>
    <w:rPr>
      <w:rFonts w:eastAsia="Calibri" w:cs="Calibri"/>
      <w:b w:val="0"/>
      <w:i w:val="0"/>
      <w:caps w:val="0"/>
      <w:smallCaps w:val="0"/>
      <w:strike w:val="0"/>
      <w:dstrike w:val="0"/>
      <w:color w:val="000000"/>
      <w:position w:val="0"/>
      <w:u w:val="none"/>
      <w:vertAlign w:val="baseline"/>
    </w:rPr>
  </w:style>
  <w:style w:type="character" w:customStyle="1" w:styleId="ListLabel141">
    <w:name w:val="ListLabel 141"/>
    <w:rPr>
      <w:rFonts w:eastAsia="Arial" w:cs="Arial"/>
      <w:sz w:val="22"/>
      <w:szCs w:val="22"/>
    </w:rPr>
  </w:style>
  <w:style w:type="character" w:customStyle="1" w:styleId="ListLabel142">
    <w:name w:val="ListLabel 142"/>
    <w:rPr>
      <w:rFonts w:ascii="Calibri" w:eastAsia="Calibri" w:hAnsi="Calibri" w:cs="Calibri"/>
      <w:sz w:val="24"/>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rFonts w:ascii="Calibri" w:eastAsia="Calibri" w:hAnsi="Calibri" w:cs="Calibri"/>
      <w:sz w:val="24"/>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rFonts w:eastAsia="Arial" w:cs="Arial"/>
      <w:sz w:val="22"/>
      <w:szCs w:val="22"/>
    </w:rPr>
  </w:style>
  <w:style w:type="character" w:customStyle="1" w:styleId="ListLabel161">
    <w:name w:val="ListLabel 161"/>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162">
    <w:name w:val="ListLabel 162"/>
    <w:rPr>
      <w:rFonts w:eastAsia="Arial" w:cs="Arial"/>
      <w:sz w:val="24"/>
      <w:szCs w:val="24"/>
    </w:rPr>
  </w:style>
  <w:style w:type="character" w:customStyle="1" w:styleId="ListLabel163">
    <w:name w:val="ListLabel 163"/>
    <w:rPr>
      <w:rFonts w:ascii="Calibri" w:eastAsia="Calibri" w:hAnsi="Calibri" w:cs="Calibri"/>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Calibri" w:eastAsia="Calibri" w:hAnsi="Calibri" w:cs="Calibri"/>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Calibri" w:eastAsia="Calibri" w:hAnsi="Calibri" w:cs="Calibri"/>
      <w:sz w:val="24"/>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caps w:val="0"/>
      <w:smallCaps w:val="0"/>
      <w:strike w:val="0"/>
      <w:dstrike w:val="0"/>
      <w:color w:val="000000"/>
      <w:position w:val="0"/>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b w:val="0"/>
      <w:i w:val="0"/>
      <w:caps w:val="0"/>
      <w:smallCaps w:val="0"/>
      <w:strike w:val="0"/>
      <w:dstrike w:val="0"/>
      <w:color w:val="000000"/>
      <w:position w:val="0"/>
      <w:sz w:val="24"/>
      <w:u w:val="none"/>
      <w:vertAlign w:val="baseline"/>
    </w:rPr>
  </w:style>
  <w:style w:type="character" w:customStyle="1" w:styleId="ListLabel193">
    <w:name w:val="ListLabel 193"/>
    <w:rPr>
      <w:rFonts w:eastAsia="Calibri" w:cs="Calibri"/>
      <w:b w:val="0"/>
      <w:i w:val="0"/>
      <w:caps w:val="0"/>
      <w:smallCaps w:val="0"/>
      <w:strike w:val="0"/>
      <w:dstrike w:val="0"/>
      <w:color w:val="000000"/>
      <w:position w:val="0"/>
      <w:sz w:val="24"/>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sz w:val="24"/>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rFonts w:ascii="Calibri" w:eastAsia="Calibri" w:hAnsi="Calibri" w:cs="Calibri"/>
      <w:sz w:val="24"/>
      <w:szCs w:val="22"/>
    </w:rPr>
  </w:style>
  <w:style w:type="character" w:customStyle="1" w:styleId="ListLabel206">
    <w:name w:val="ListLabel 206"/>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207">
    <w:name w:val="ListLabel 207"/>
    <w:rPr>
      <w:rFonts w:eastAsia="Arial" w:cs="Arial"/>
      <w:sz w:val="22"/>
      <w:szCs w:val="22"/>
    </w:rPr>
  </w:style>
  <w:style w:type="character" w:customStyle="1" w:styleId="ListLabel208">
    <w:name w:val="ListLabel 208"/>
    <w:rPr>
      <w:rFonts w:eastAsia="Noto Sans Symbols" w:cs="Noto Sans Symbols"/>
      <w:sz w:val="24"/>
    </w:rPr>
  </w:style>
  <w:style w:type="character" w:customStyle="1" w:styleId="ListLabel209">
    <w:name w:val="ListLabel 209"/>
    <w:rPr>
      <w:rFonts w:eastAsia="Courier New" w:cs="Courier New"/>
    </w:rPr>
  </w:style>
  <w:style w:type="character" w:customStyle="1" w:styleId="ListLabel210">
    <w:name w:val="ListLabel 210"/>
    <w:rPr>
      <w:rFonts w:eastAsia="Noto Sans Symbols" w:cs="Noto Sans Symbols"/>
    </w:rPr>
  </w:style>
  <w:style w:type="character" w:customStyle="1" w:styleId="ListLabel211">
    <w:name w:val="ListLabel 211"/>
    <w:rPr>
      <w:rFonts w:eastAsia="Noto Sans Symbols" w:cs="Noto Sans Symbols"/>
    </w:rPr>
  </w:style>
  <w:style w:type="character" w:customStyle="1" w:styleId="ListLabel212">
    <w:name w:val="ListLabel 212"/>
    <w:rPr>
      <w:rFonts w:eastAsia="Courier New" w:cs="Courier New"/>
    </w:rPr>
  </w:style>
  <w:style w:type="character" w:customStyle="1" w:styleId="ListLabel213">
    <w:name w:val="ListLabel 213"/>
    <w:rPr>
      <w:rFonts w:eastAsia="Noto Sans Symbols" w:cs="Noto Sans Symbols"/>
    </w:rPr>
  </w:style>
  <w:style w:type="character" w:customStyle="1" w:styleId="ListLabel214">
    <w:name w:val="ListLabel 214"/>
    <w:rPr>
      <w:rFonts w:eastAsia="Noto Sans Symbols" w:cs="Noto Sans Symbols"/>
    </w:rPr>
  </w:style>
  <w:style w:type="character" w:customStyle="1" w:styleId="ListLabel215">
    <w:name w:val="ListLabel 215"/>
    <w:rPr>
      <w:rFonts w:eastAsia="Courier New" w:cs="Courier New"/>
    </w:rPr>
  </w:style>
  <w:style w:type="character" w:customStyle="1" w:styleId="ListLabel216">
    <w:name w:val="ListLabel 216"/>
    <w:rPr>
      <w:rFonts w:eastAsia="Noto Sans Symbols" w:cs="Noto Sans Symbols"/>
    </w:rPr>
  </w:style>
  <w:style w:type="character" w:customStyle="1" w:styleId="ListLabel217">
    <w:name w:val="ListLabel 217"/>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18">
    <w:name w:val="ListLabel 2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19">
    <w:name w:val="ListLabel 21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0">
    <w:name w:val="ListLabel 220"/>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21">
    <w:name w:val="ListLabel 221"/>
    <w:rPr>
      <w:b w:val="0"/>
      <w:i w:val="0"/>
      <w:caps w:val="0"/>
      <w:smallCaps w:val="0"/>
      <w:strike w:val="0"/>
      <w:dstrike w:val="0"/>
      <w:color w:val="000000"/>
      <w:position w:val="0"/>
      <w:u w:val="none"/>
      <w:vertAlign w:val="baseline"/>
    </w:rPr>
  </w:style>
  <w:style w:type="character" w:customStyle="1" w:styleId="ListLabel222">
    <w:name w:val="ListLabel 222"/>
    <w:rPr>
      <w:b w:val="0"/>
      <w:i w:val="0"/>
      <w:caps w:val="0"/>
      <w:smallCaps w:val="0"/>
      <w:strike w:val="0"/>
      <w:dstrike w:val="0"/>
      <w:color w:val="000000"/>
      <w:position w:val="0"/>
      <w:u w:val="none"/>
      <w:vertAlign w:val="baseline"/>
    </w:rPr>
  </w:style>
  <w:style w:type="character" w:customStyle="1" w:styleId="ListLabel223">
    <w:name w:val="ListLabel 223"/>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24">
    <w:name w:val="ListLabel 22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5">
    <w:name w:val="ListLabel 225"/>
    <w:rPr>
      <w:rFonts w:eastAsia="Calibri" w:cs="Calibri"/>
      <w:b w:val="0"/>
      <w:i w:val="0"/>
      <w:caps w:val="0"/>
      <w:smallCaps w:val="0"/>
      <w:strike w:val="0"/>
      <w:dstrike w:val="0"/>
      <w:color w:val="000000"/>
      <w:position w:val="0"/>
      <w:sz w:val="24"/>
      <w:szCs w:val="24"/>
      <w:u w:val="none"/>
      <w:vertAlign w:val="baseline"/>
    </w:rPr>
  </w:style>
  <w:style w:type="character" w:customStyle="1" w:styleId="ListLabel226">
    <w:name w:val="ListLabel 226"/>
    <w:rPr>
      <w:rFonts w:eastAsia="Calibri" w:cs="Calibri"/>
      <w:b w:val="0"/>
      <w:i w:val="0"/>
      <w:caps w:val="0"/>
      <w:smallCaps w:val="0"/>
      <w:strike w:val="0"/>
      <w:dstrike w:val="0"/>
      <w:color w:val="000000"/>
      <w:position w:val="0"/>
      <w:sz w:val="22"/>
      <w:szCs w:val="22"/>
      <w:u w:val="none"/>
      <w:vertAlign w:val="baseline"/>
    </w:rPr>
  </w:style>
  <w:style w:type="character" w:customStyle="1" w:styleId="ListLabel227">
    <w:name w:val="ListLabel 227"/>
    <w:rPr>
      <w:b w:val="0"/>
      <w:i w:val="0"/>
      <w:caps w:val="0"/>
      <w:smallCaps w:val="0"/>
      <w:strike w:val="0"/>
      <w:dstrike w:val="0"/>
      <w:color w:val="000000"/>
      <w:position w:val="0"/>
      <w:u w:val="none"/>
      <w:vertAlign w:val="baseline"/>
    </w:rPr>
  </w:style>
  <w:style w:type="character" w:customStyle="1" w:styleId="ListLabel228">
    <w:name w:val="ListLabel 228"/>
    <w:rPr>
      <w:b w:val="0"/>
      <w:i w:val="0"/>
      <w:caps w:val="0"/>
      <w:smallCaps w:val="0"/>
      <w:strike w:val="0"/>
      <w:dstrike w:val="0"/>
      <w:color w:val="000000"/>
      <w:position w:val="0"/>
      <w:u w:val="none"/>
      <w:vertAlign w:val="baseline"/>
    </w:rPr>
  </w:style>
  <w:style w:type="character" w:customStyle="1" w:styleId="ListLabel229">
    <w:name w:val="ListLabel 229"/>
    <w:rPr>
      <w:b/>
    </w:rPr>
  </w:style>
  <w:style w:type="character" w:customStyle="1" w:styleId="ListLabel230">
    <w:name w:val="ListLabel 230"/>
    <w:rPr>
      <w:b w:val="0"/>
      <w:i w:val="0"/>
      <w:color w:val="000000"/>
      <w:sz w:val="22"/>
      <w:szCs w:val="22"/>
    </w:rPr>
  </w:style>
  <w:style w:type="character" w:customStyle="1" w:styleId="ListLabel231">
    <w:name w:val="ListLabel 231"/>
    <w:rPr>
      <w:b w:val="0"/>
      <w:i w:val="0"/>
      <w:sz w:val="24"/>
      <w:szCs w:val="22"/>
    </w:rPr>
  </w:style>
  <w:style w:type="character" w:customStyle="1" w:styleId="ListLabel232">
    <w:name w:val="ListLabel 232"/>
    <w:rPr>
      <w:b w:val="0"/>
      <w:i w:val="0"/>
      <w:sz w:val="22"/>
      <w:szCs w:val="22"/>
    </w:rPr>
  </w:style>
  <w:style w:type="character" w:customStyle="1" w:styleId="ListLabel233">
    <w:name w:val="ListLabel 233"/>
    <w:rPr>
      <w:b w:val="0"/>
      <w:i w:val="0"/>
    </w:rPr>
  </w:style>
  <w:style w:type="character" w:customStyle="1" w:styleId="ListLabel234">
    <w:name w:val="ListLabel 234"/>
    <w:rPr>
      <w:color w:val="000000"/>
    </w:rPr>
  </w:style>
  <w:style w:type="character" w:customStyle="1" w:styleId="ListLabel235">
    <w:name w:val="ListLabel 235"/>
    <w:rPr>
      <w:b/>
      <w:color w:val="000000"/>
      <w:sz w:val="24"/>
    </w:rPr>
  </w:style>
  <w:style w:type="character" w:customStyle="1" w:styleId="ListLabel236">
    <w:name w:val="ListLabel 236"/>
    <w:rPr>
      <w:b w:val="0"/>
      <w:color w:val="000000"/>
      <w:sz w:val="24"/>
    </w:rPr>
  </w:style>
  <w:style w:type="character" w:customStyle="1" w:styleId="ListLabel237">
    <w:name w:val="ListLabel 237"/>
    <w:rPr>
      <w:b/>
    </w:rPr>
  </w:style>
  <w:style w:type="character" w:customStyle="1" w:styleId="ListLabel238">
    <w:name w:val="ListLabel 238"/>
    <w:rPr>
      <w:b w:val="0"/>
      <w:i w:val="0"/>
      <w:color w:val="000000"/>
      <w:sz w:val="22"/>
      <w:szCs w:val="22"/>
    </w:rPr>
  </w:style>
  <w:style w:type="character" w:customStyle="1" w:styleId="ListLabel239">
    <w:name w:val="ListLabel 239"/>
    <w:rPr>
      <w:b w:val="0"/>
      <w:i w:val="0"/>
      <w:sz w:val="24"/>
      <w:szCs w:val="22"/>
    </w:rPr>
  </w:style>
  <w:style w:type="character" w:customStyle="1" w:styleId="ListLabel240">
    <w:name w:val="ListLabel 240"/>
    <w:rPr>
      <w:b w:val="0"/>
      <w:i w:val="0"/>
      <w:sz w:val="22"/>
      <w:szCs w:val="22"/>
    </w:rPr>
  </w:style>
  <w:style w:type="character" w:customStyle="1" w:styleId="ListLabel241">
    <w:name w:val="ListLabel 241"/>
    <w:rPr>
      <w:b w:val="0"/>
      <w:i w:val="0"/>
    </w:rPr>
  </w:style>
  <w:style w:type="character" w:customStyle="1" w:styleId="ListLabel242">
    <w:name w:val="ListLabel 242"/>
    <w:rPr>
      <w:rFonts w:eastAsia="Noto Sans Symbols" w:cs="Noto Sans Symbols"/>
      <w:sz w:val="24"/>
    </w:rPr>
  </w:style>
  <w:style w:type="character" w:customStyle="1" w:styleId="ListLabel243">
    <w:name w:val="ListLabel 243"/>
    <w:rPr>
      <w:rFonts w:eastAsia="Courier New" w:cs="Courier New"/>
    </w:rPr>
  </w:style>
  <w:style w:type="character" w:customStyle="1" w:styleId="ListLabel244">
    <w:name w:val="ListLabel 244"/>
    <w:rPr>
      <w:rFonts w:eastAsia="Noto Sans Symbols" w:cs="Noto Sans Symbols"/>
    </w:rPr>
  </w:style>
  <w:style w:type="character" w:customStyle="1" w:styleId="ListLabel245">
    <w:name w:val="ListLabel 245"/>
    <w:rPr>
      <w:rFonts w:eastAsia="Noto Sans Symbols" w:cs="Noto Sans Symbols"/>
    </w:rPr>
  </w:style>
  <w:style w:type="character" w:customStyle="1" w:styleId="ListLabel246">
    <w:name w:val="ListLabel 246"/>
    <w:rPr>
      <w:rFonts w:eastAsia="Courier New" w:cs="Courier New"/>
    </w:rPr>
  </w:style>
  <w:style w:type="character" w:customStyle="1" w:styleId="ListLabel247">
    <w:name w:val="ListLabel 247"/>
    <w:rPr>
      <w:rFonts w:eastAsia="Noto Sans Symbols" w:cs="Noto Sans Symbols"/>
    </w:rPr>
  </w:style>
  <w:style w:type="character" w:customStyle="1" w:styleId="ListLabel248">
    <w:name w:val="ListLabel 248"/>
    <w:rPr>
      <w:rFonts w:eastAsia="Noto Sans Symbols" w:cs="Noto Sans Symbols"/>
    </w:rPr>
  </w:style>
  <w:style w:type="character" w:customStyle="1" w:styleId="ListLabel249">
    <w:name w:val="ListLabel 249"/>
    <w:rPr>
      <w:rFonts w:eastAsia="Courier New" w:cs="Courier New"/>
    </w:rPr>
  </w:style>
  <w:style w:type="character" w:customStyle="1" w:styleId="ListLabel250">
    <w:name w:val="ListLabel 250"/>
    <w:rPr>
      <w:rFonts w:eastAsia="Noto Sans Symbols" w:cs="Noto Sans Symbols"/>
    </w:rPr>
  </w:style>
  <w:style w:type="character" w:customStyle="1" w:styleId="ListLabel251">
    <w:name w:val="ListLabel 251"/>
    <w:rPr>
      <w:b/>
    </w:rPr>
  </w:style>
  <w:style w:type="character" w:customStyle="1" w:styleId="ListLabel252">
    <w:name w:val="ListLabel 252"/>
    <w:rPr>
      <w:b w:val="0"/>
      <w:i w:val="0"/>
      <w:color w:val="000000"/>
      <w:sz w:val="22"/>
      <w:szCs w:val="22"/>
    </w:rPr>
  </w:style>
  <w:style w:type="character" w:customStyle="1" w:styleId="ListLabel253">
    <w:name w:val="ListLabel 253"/>
    <w:rPr>
      <w:b w:val="0"/>
      <w:i w:val="0"/>
      <w:sz w:val="24"/>
      <w:szCs w:val="22"/>
    </w:rPr>
  </w:style>
  <w:style w:type="character" w:customStyle="1" w:styleId="ListLabel254">
    <w:name w:val="ListLabel 254"/>
    <w:rPr>
      <w:b w:val="0"/>
      <w:i w:val="0"/>
      <w:sz w:val="22"/>
      <w:szCs w:val="22"/>
    </w:rPr>
  </w:style>
  <w:style w:type="character" w:customStyle="1" w:styleId="ListLabel255">
    <w:name w:val="ListLabel 255"/>
    <w:rPr>
      <w:b w:val="0"/>
      <w:i w:val="0"/>
    </w:rPr>
  </w:style>
  <w:style w:type="character" w:customStyle="1" w:styleId="ListLabel256">
    <w:name w:val="ListLabel 256"/>
    <w:rPr>
      <w:b/>
    </w:rPr>
  </w:style>
  <w:style w:type="character" w:customStyle="1" w:styleId="ListLabel257">
    <w:name w:val="ListLabel 257"/>
    <w:rPr>
      <w:b w:val="0"/>
      <w:i w:val="0"/>
      <w:color w:val="000000"/>
      <w:sz w:val="22"/>
      <w:szCs w:val="22"/>
    </w:rPr>
  </w:style>
  <w:style w:type="character" w:customStyle="1" w:styleId="ListLabel258">
    <w:name w:val="ListLabel 258"/>
    <w:rPr>
      <w:b w:val="0"/>
      <w:i w:val="0"/>
      <w:sz w:val="24"/>
      <w:szCs w:val="22"/>
    </w:rPr>
  </w:style>
  <w:style w:type="character" w:customStyle="1" w:styleId="ListLabel259">
    <w:name w:val="ListLabel 259"/>
    <w:rPr>
      <w:b w:val="0"/>
      <w:i w:val="0"/>
      <w:sz w:val="24"/>
      <w:szCs w:val="22"/>
    </w:rPr>
  </w:style>
  <w:style w:type="character" w:customStyle="1" w:styleId="ListLabel260">
    <w:name w:val="ListLabel 260"/>
    <w:rPr>
      <w:b w:val="0"/>
      <w:i w:val="0"/>
    </w:rPr>
  </w:style>
  <w:style w:type="character" w:customStyle="1" w:styleId="ListLabel261">
    <w:name w:val="ListLabel 261"/>
    <w:rPr>
      <w:b/>
    </w:rPr>
  </w:style>
  <w:style w:type="character" w:customStyle="1" w:styleId="ListLabel262">
    <w:name w:val="ListLabel 262"/>
    <w:rPr>
      <w:b/>
      <w:i w:val="0"/>
      <w:color w:val="000000"/>
      <w:sz w:val="24"/>
      <w:szCs w:val="22"/>
    </w:rPr>
  </w:style>
  <w:style w:type="character" w:customStyle="1" w:styleId="ListLabel263">
    <w:name w:val="ListLabel 263"/>
    <w:rPr>
      <w:b w:val="0"/>
      <w:i w:val="0"/>
      <w:sz w:val="24"/>
      <w:szCs w:val="22"/>
    </w:rPr>
  </w:style>
  <w:style w:type="character" w:customStyle="1" w:styleId="ListLabel264">
    <w:name w:val="ListLabel 264"/>
    <w:rPr>
      <w:b w:val="0"/>
      <w:i w:val="0"/>
      <w:sz w:val="24"/>
      <w:szCs w:val="22"/>
    </w:rPr>
  </w:style>
  <w:style w:type="character" w:customStyle="1" w:styleId="ListLabel265">
    <w:name w:val="ListLabel 265"/>
    <w:rPr>
      <w:b w:val="0"/>
      <w:i w:val="0"/>
      <w:sz w:val="24"/>
    </w:rPr>
  </w:style>
  <w:style w:type="character" w:customStyle="1" w:styleId="ListLabel266">
    <w:name w:val="ListLabel 266"/>
    <w:rPr>
      <w:b/>
    </w:rPr>
  </w:style>
  <w:style w:type="character" w:customStyle="1" w:styleId="ListLabel267">
    <w:name w:val="ListLabel 267"/>
    <w:rPr>
      <w:b w:val="0"/>
      <w:i w:val="0"/>
      <w:color w:val="000000"/>
      <w:sz w:val="22"/>
      <w:szCs w:val="22"/>
    </w:rPr>
  </w:style>
  <w:style w:type="character" w:customStyle="1" w:styleId="ListLabel268">
    <w:name w:val="ListLabel 268"/>
    <w:rPr>
      <w:b w:val="0"/>
      <w:i w:val="0"/>
      <w:sz w:val="24"/>
      <w:szCs w:val="22"/>
    </w:rPr>
  </w:style>
  <w:style w:type="character" w:customStyle="1" w:styleId="ListLabel269">
    <w:name w:val="ListLabel 269"/>
    <w:rPr>
      <w:b w:val="0"/>
      <w:i w:val="0"/>
      <w:sz w:val="22"/>
      <w:szCs w:val="22"/>
    </w:rPr>
  </w:style>
  <w:style w:type="character" w:customStyle="1" w:styleId="ListLabel270">
    <w:name w:val="ListLabel 270"/>
    <w:rPr>
      <w:b w:val="0"/>
      <w:i w:val="0"/>
    </w:rPr>
  </w:style>
  <w:style w:type="character" w:customStyle="1" w:styleId="ListLabel271">
    <w:name w:val="ListLabel 271"/>
    <w:rPr>
      <w:b/>
    </w:rPr>
  </w:style>
  <w:style w:type="character" w:customStyle="1" w:styleId="ListLabel272">
    <w:name w:val="ListLabel 272"/>
    <w:rPr>
      <w:b w:val="0"/>
      <w:i w:val="0"/>
      <w:color w:val="000000"/>
      <w:sz w:val="22"/>
      <w:szCs w:val="22"/>
    </w:rPr>
  </w:style>
  <w:style w:type="character" w:customStyle="1" w:styleId="ListLabel273">
    <w:name w:val="ListLabel 273"/>
    <w:rPr>
      <w:b w:val="0"/>
      <w:i w:val="0"/>
      <w:sz w:val="24"/>
      <w:szCs w:val="22"/>
    </w:rPr>
  </w:style>
  <w:style w:type="character" w:customStyle="1" w:styleId="ListLabel274">
    <w:name w:val="ListLabel 274"/>
    <w:rPr>
      <w:b w:val="0"/>
      <w:i w:val="0"/>
      <w:sz w:val="22"/>
      <w:szCs w:val="22"/>
    </w:rPr>
  </w:style>
  <w:style w:type="character" w:customStyle="1" w:styleId="ListLabel275">
    <w:name w:val="ListLabel 275"/>
    <w:rPr>
      <w:b w:val="0"/>
      <w:i w:val="0"/>
    </w:rPr>
  </w:style>
  <w:style w:type="character" w:customStyle="1" w:styleId="ListLabel276">
    <w:name w:val="ListLabel 276"/>
    <w:rPr>
      <w:b/>
    </w:rPr>
  </w:style>
  <w:style w:type="character" w:customStyle="1" w:styleId="ListLabel277">
    <w:name w:val="ListLabel 277"/>
    <w:rPr>
      <w:b w:val="0"/>
      <w:i w:val="0"/>
      <w:color w:val="000000"/>
      <w:sz w:val="22"/>
      <w:szCs w:val="22"/>
    </w:rPr>
  </w:style>
  <w:style w:type="character" w:customStyle="1" w:styleId="ListLabel278">
    <w:name w:val="ListLabel 278"/>
    <w:rPr>
      <w:b w:val="0"/>
      <w:i w:val="0"/>
      <w:sz w:val="24"/>
      <w:szCs w:val="22"/>
    </w:rPr>
  </w:style>
  <w:style w:type="character" w:customStyle="1" w:styleId="ListLabel279">
    <w:name w:val="ListLabel 279"/>
    <w:rPr>
      <w:b w:val="0"/>
      <w:i w:val="0"/>
      <w:sz w:val="22"/>
      <w:szCs w:val="22"/>
    </w:rPr>
  </w:style>
  <w:style w:type="character" w:customStyle="1" w:styleId="ListLabel280">
    <w:name w:val="ListLabel 280"/>
    <w:rPr>
      <w:b w:val="0"/>
      <w:i w:val="0"/>
    </w:rPr>
  </w:style>
  <w:style w:type="character" w:customStyle="1" w:styleId="ListLabel281">
    <w:name w:val="ListLabel 281"/>
    <w:rPr>
      <w:b w:val="0"/>
    </w:rPr>
  </w:style>
  <w:style w:type="character" w:customStyle="1" w:styleId="ListLabel282">
    <w:name w:val="ListLabel 282"/>
    <w:rPr>
      <w:rFonts w:ascii="Calibri" w:eastAsia="Calibri" w:hAnsi="Calibri" w:cs="Calibri"/>
      <w:b w:val="0"/>
      <w:sz w:val="24"/>
    </w:rPr>
  </w:style>
  <w:style w:type="character" w:customStyle="1" w:styleId="ListLabel283">
    <w:name w:val="ListLabel 283"/>
    <w:rPr>
      <w:rFonts w:eastAsia="Noto Sans Symbols" w:cs="Noto Sans Symbols"/>
      <w:sz w:val="24"/>
    </w:rPr>
  </w:style>
  <w:style w:type="character" w:customStyle="1" w:styleId="ListLabel284">
    <w:name w:val="ListLabel 284"/>
    <w:rPr>
      <w:rFonts w:eastAsia="Courier New" w:cs="Courier New"/>
    </w:rPr>
  </w:style>
  <w:style w:type="character" w:customStyle="1" w:styleId="ListLabel285">
    <w:name w:val="ListLabel 285"/>
    <w:rPr>
      <w:rFonts w:eastAsia="Noto Sans Symbols" w:cs="Noto Sans Symbols"/>
    </w:rPr>
  </w:style>
  <w:style w:type="character" w:customStyle="1" w:styleId="ListLabel286">
    <w:name w:val="ListLabel 286"/>
    <w:rPr>
      <w:rFonts w:eastAsia="Noto Sans Symbols" w:cs="Noto Sans Symbols"/>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IndexLink">
    <w:name w:val="Index Link"/>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numbering" w:customStyle="1" w:styleId="NoList1">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0">
    <w:name w:val="No List1"/>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numbering" w:customStyle="1" w:styleId="WWNum8">
    <w:name w:val="WWNum8"/>
    <w:basedOn w:val="NoList"/>
    <w:pPr>
      <w:numPr>
        <w:numId w:val="12"/>
      </w:numPr>
    </w:pPr>
  </w:style>
  <w:style w:type="numbering" w:customStyle="1" w:styleId="WWNum9">
    <w:name w:val="WWNum9"/>
    <w:basedOn w:val="NoList"/>
    <w:pPr>
      <w:numPr>
        <w:numId w:val="13"/>
      </w:numPr>
    </w:pPr>
  </w:style>
  <w:style w:type="numbering" w:customStyle="1" w:styleId="WWNum10">
    <w:name w:val="WWNum10"/>
    <w:basedOn w:val="NoList"/>
    <w:pPr>
      <w:numPr>
        <w:numId w:val="14"/>
      </w:numPr>
    </w:pPr>
  </w:style>
  <w:style w:type="numbering" w:customStyle="1" w:styleId="WWNum11">
    <w:name w:val="WWNum11"/>
    <w:basedOn w:val="NoList"/>
    <w:pPr>
      <w:numPr>
        <w:numId w:val="15"/>
      </w:numPr>
    </w:pPr>
  </w:style>
  <w:style w:type="numbering" w:customStyle="1" w:styleId="WWNum12">
    <w:name w:val="WWNum12"/>
    <w:basedOn w:val="NoList"/>
    <w:pPr>
      <w:numPr>
        <w:numId w:val="16"/>
      </w:numPr>
    </w:pPr>
  </w:style>
  <w:style w:type="numbering" w:customStyle="1" w:styleId="WWNum13">
    <w:name w:val="WWNum13"/>
    <w:basedOn w:val="NoList"/>
    <w:pPr>
      <w:numPr>
        <w:numId w:val="17"/>
      </w:numPr>
    </w:pPr>
  </w:style>
  <w:style w:type="numbering" w:customStyle="1" w:styleId="WWNum14">
    <w:name w:val="WWNum14"/>
    <w:basedOn w:val="NoList"/>
    <w:pPr>
      <w:numPr>
        <w:numId w:val="18"/>
      </w:numPr>
    </w:pPr>
  </w:style>
  <w:style w:type="numbering" w:customStyle="1" w:styleId="WWNum15">
    <w:name w:val="WWNum15"/>
    <w:basedOn w:val="NoList"/>
    <w:pPr>
      <w:numPr>
        <w:numId w:val="19"/>
      </w:numPr>
    </w:pPr>
  </w:style>
  <w:style w:type="numbering" w:customStyle="1" w:styleId="WWNum16">
    <w:name w:val="WWNum16"/>
    <w:basedOn w:val="NoList"/>
    <w:pPr>
      <w:numPr>
        <w:numId w:val="20"/>
      </w:numPr>
    </w:pPr>
  </w:style>
  <w:style w:type="numbering" w:customStyle="1" w:styleId="WWNum17">
    <w:name w:val="WWNum17"/>
    <w:basedOn w:val="NoList"/>
    <w:pPr>
      <w:numPr>
        <w:numId w:val="21"/>
      </w:numPr>
    </w:pPr>
  </w:style>
  <w:style w:type="numbering" w:customStyle="1" w:styleId="WWNum18">
    <w:name w:val="WWNum18"/>
    <w:basedOn w:val="NoList"/>
    <w:pPr>
      <w:numPr>
        <w:numId w:val="22"/>
      </w:numPr>
    </w:pPr>
  </w:style>
  <w:style w:type="numbering" w:customStyle="1" w:styleId="WWNum19">
    <w:name w:val="WWNum19"/>
    <w:basedOn w:val="NoList"/>
    <w:pPr>
      <w:numPr>
        <w:numId w:val="23"/>
      </w:numPr>
    </w:pPr>
  </w:style>
  <w:style w:type="numbering" w:customStyle="1" w:styleId="WWNum20">
    <w:name w:val="WWNum20"/>
    <w:basedOn w:val="NoList"/>
    <w:pPr>
      <w:numPr>
        <w:numId w:val="24"/>
      </w:numPr>
    </w:pPr>
  </w:style>
  <w:style w:type="numbering" w:customStyle="1" w:styleId="WWNum21">
    <w:name w:val="WWNum21"/>
    <w:basedOn w:val="NoList"/>
    <w:pPr>
      <w:numPr>
        <w:numId w:val="25"/>
      </w:numPr>
    </w:pPr>
  </w:style>
  <w:style w:type="numbering" w:customStyle="1" w:styleId="WWNum22">
    <w:name w:val="WWNum22"/>
    <w:basedOn w:val="NoList"/>
    <w:pPr>
      <w:numPr>
        <w:numId w:val="26"/>
      </w:numPr>
    </w:pPr>
  </w:style>
  <w:style w:type="numbering" w:customStyle="1" w:styleId="WWNum23">
    <w:name w:val="WWNum23"/>
    <w:basedOn w:val="NoList"/>
    <w:pPr>
      <w:numPr>
        <w:numId w:val="27"/>
      </w:numPr>
    </w:pPr>
  </w:style>
  <w:style w:type="numbering" w:customStyle="1" w:styleId="WWNum24">
    <w:name w:val="WWNum24"/>
    <w:basedOn w:val="NoList"/>
    <w:pPr>
      <w:numPr>
        <w:numId w:val="28"/>
      </w:numPr>
    </w:pPr>
  </w:style>
  <w:style w:type="numbering" w:customStyle="1" w:styleId="WWNum25">
    <w:name w:val="WWNum25"/>
    <w:basedOn w:val="NoList"/>
    <w:pPr>
      <w:numPr>
        <w:numId w:val="29"/>
      </w:numPr>
    </w:pPr>
  </w:style>
  <w:style w:type="numbering" w:customStyle="1" w:styleId="WWNum26">
    <w:name w:val="WWNum26"/>
    <w:basedOn w:val="NoList"/>
    <w:pPr>
      <w:numPr>
        <w:numId w:val="30"/>
      </w:numPr>
    </w:pPr>
  </w:style>
  <w:style w:type="numbering" w:customStyle="1" w:styleId="WWNum27">
    <w:name w:val="WWNum27"/>
    <w:basedOn w:val="NoList"/>
    <w:pPr>
      <w:numPr>
        <w:numId w:val="31"/>
      </w:numPr>
    </w:pPr>
  </w:style>
  <w:style w:type="numbering" w:customStyle="1" w:styleId="WWNum28">
    <w:name w:val="WWNum28"/>
    <w:basedOn w:val="NoList"/>
    <w:pPr>
      <w:numPr>
        <w:numId w:val="32"/>
      </w:numPr>
    </w:pPr>
  </w:style>
  <w:style w:type="numbering" w:customStyle="1" w:styleId="WWNum29">
    <w:name w:val="WWNum29"/>
    <w:basedOn w:val="NoList"/>
    <w:pPr>
      <w:numPr>
        <w:numId w:val="33"/>
      </w:numPr>
    </w:pPr>
  </w:style>
  <w:style w:type="numbering" w:customStyle="1" w:styleId="WWNum30">
    <w:name w:val="WWNum30"/>
    <w:basedOn w:val="NoList"/>
    <w:pPr>
      <w:numPr>
        <w:numId w:val="34"/>
      </w:numPr>
    </w:pPr>
  </w:style>
  <w:style w:type="numbering" w:customStyle="1" w:styleId="WWNum31">
    <w:name w:val="WWNum31"/>
    <w:basedOn w:val="NoList"/>
    <w:pPr>
      <w:numPr>
        <w:numId w:val="35"/>
      </w:numPr>
    </w:pPr>
  </w:style>
  <w:style w:type="numbering" w:customStyle="1" w:styleId="WWNum32">
    <w:name w:val="WWNum32"/>
    <w:basedOn w:val="NoList"/>
    <w:pPr>
      <w:numPr>
        <w:numId w:val="36"/>
      </w:numPr>
    </w:pPr>
  </w:style>
  <w:style w:type="numbering" w:customStyle="1" w:styleId="WWNum33">
    <w:name w:val="WWNum33"/>
    <w:basedOn w:val="NoList"/>
    <w:pPr>
      <w:numPr>
        <w:numId w:val="37"/>
      </w:numPr>
    </w:pPr>
  </w:style>
  <w:style w:type="numbering" w:customStyle="1" w:styleId="WWNum34">
    <w:name w:val="WWNum34"/>
    <w:basedOn w:val="NoList"/>
    <w:pPr>
      <w:numPr>
        <w:numId w:val="38"/>
      </w:numPr>
    </w:pPr>
  </w:style>
  <w:style w:type="numbering" w:customStyle="1" w:styleId="WWNum35">
    <w:name w:val="WWNum35"/>
    <w:basedOn w:val="NoList"/>
    <w:pPr>
      <w:numPr>
        <w:numId w:val="39"/>
      </w:numPr>
    </w:pPr>
  </w:style>
  <w:style w:type="numbering" w:customStyle="1" w:styleId="WWNum36">
    <w:name w:val="WWNum36"/>
    <w:basedOn w:val="NoList"/>
    <w:pPr>
      <w:numPr>
        <w:numId w:val="40"/>
      </w:numPr>
    </w:pPr>
  </w:style>
  <w:style w:type="numbering" w:customStyle="1" w:styleId="WWNum37">
    <w:name w:val="WWNum37"/>
    <w:basedOn w:val="NoList"/>
    <w:pPr>
      <w:numPr>
        <w:numId w:val="41"/>
      </w:numPr>
    </w:pPr>
  </w:style>
  <w:style w:type="numbering" w:customStyle="1" w:styleId="WWNum38">
    <w:name w:val="WWNum38"/>
    <w:basedOn w:val="NoList"/>
    <w:pPr>
      <w:numPr>
        <w:numId w:val="42"/>
      </w:numPr>
    </w:pPr>
  </w:style>
  <w:style w:type="numbering" w:customStyle="1" w:styleId="WWNum39">
    <w:name w:val="WWNum39"/>
    <w:basedOn w:val="NoList"/>
    <w:pPr>
      <w:numPr>
        <w:numId w:val="43"/>
      </w:numPr>
    </w:pPr>
  </w:style>
  <w:style w:type="numbering" w:customStyle="1" w:styleId="WWNum40">
    <w:name w:val="WWNum40"/>
    <w:basedOn w:val="NoList"/>
    <w:pPr>
      <w:numPr>
        <w:numId w:val="44"/>
      </w:numPr>
    </w:pPr>
  </w:style>
  <w:style w:type="numbering" w:customStyle="1" w:styleId="WWNum41">
    <w:name w:val="WWNum41"/>
    <w:basedOn w:val="NoList"/>
    <w:pPr>
      <w:numPr>
        <w:numId w:val="45"/>
      </w:numPr>
    </w:pPr>
  </w:style>
  <w:style w:type="numbering" w:customStyle="1" w:styleId="WWNum42">
    <w:name w:val="WWNum42"/>
    <w:basedOn w:val="NoList"/>
    <w:pPr>
      <w:numPr>
        <w:numId w:val="46"/>
      </w:numPr>
    </w:pPr>
  </w:style>
  <w:style w:type="numbering" w:customStyle="1" w:styleId="WWNum43">
    <w:name w:val="WWNum43"/>
    <w:basedOn w:val="NoList"/>
    <w:pPr>
      <w:numPr>
        <w:numId w:val="47"/>
      </w:numPr>
    </w:pPr>
  </w:style>
  <w:style w:type="numbering" w:customStyle="1" w:styleId="WWNum44">
    <w:name w:val="WWNum44"/>
    <w:basedOn w:val="NoList"/>
    <w:pPr>
      <w:numPr>
        <w:numId w:val="48"/>
      </w:numPr>
    </w:pPr>
  </w:style>
  <w:style w:type="numbering" w:customStyle="1" w:styleId="WWNum45">
    <w:name w:val="WWNum45"/>
    <w:basedOn w:val="NoList"/>
    <w:pPr>
      <w:numPr>
        <w:numId w:val="49"/>
      </w:numPr>
    </w:pPr>
  </w:style>
  <w:style w:type="numbering" w:customStyle="1" w:styleId="WWNum46">
    <w:name w:val="WWNum46"/>
    <w:basedOn w:val="NoList"/>
    <w:pPr>
      <w:numPr>
        <w:numId w:val="50"/>
      </w:numPr>
    </w:pPr>
  </w:style>
  <w:style w:type="numbering" w:customStyle="1" w:styleId="WWNum47">
    <w:name w:val="WWNum47"/>
    <w:basedOn w:val="NoList"/>
    <w:pPr>
      <w:numPr>
        <w:numId w:val="51"/>
      </w:numPr>
    </w:pPr>
  </w:style>
  <w:style w:type="numbering" w:customStyle="1" w:styleId="WWNum48">
    <w:name w:val="WWNum48"/>
    <w:basedOn w:val="NoList"/>
    <w:pPr>
      <w:numPr>
        <w:numId w:val="52"/>
      </w:numPr>
    </w:pPr>
  </w:style>
  <w:style w:type="numbering" w:customStyle="1" w:styleId="WWNum49">
    <w:name w:val="WWNum49"/>
    <w:basedOn w:val="NoList"/>
    <w:pPr>
      <w:numPr>
        <w:numId w:val="53"/>
      </w:numPr>
    </w:pPr>
  </w:style>
  <w:style w:type="numbering" w:customStyle="1" w:styleId="WWNum50">
    <w:name w:val="WWNum50"/>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numbering" w:customStyle="1" w:styleId="WWNum64">
    <w:name w:val="WWNum64"/>
    <w:basedOn w:val="NoList"/>
    <w:pPr>
      <w:numPr>
        <w:numId w:val="68"/>
      </w:numPr>
    </w:pPr>
  </w:style>
  <w:style w:type="numbering" w:customStyle="1" w:styleId="WWNum65">
    <w:name w:val="WWNum65"/>
    <w:basedOn w:val="NoList"/>
    <w:pPr>
      <w:numPr>
        <w:numId w:val="69"/>
      </w:numPr>
    </w:pPr>
  </w:style>
  <w:style w:type="numbering" w:customStyle="1" w:styleId="WWNum66">
    <w:name w:val="WWNum66"/>
    <w:basedOn w:val="NoList"/>
    <w:pPr>
      <w:numPr>
        <w:numId w:val="70"/>
      </w:numPr>
    </w:pPr>
  </w:style>
  <w:style w:type="numbering" w:customStyle="1" w:styleId="WWNum67">
    <w:name w:val="WWNum67"/>
    <w:basedOn w:val="NoList"/>
    <w:pPr>
      <w:numPr>
        <w:numId w:val="71"/>
      </w:numPr>
    </w:pPr>
  </w:style>
  <w:style w:type="numbering" w:customStyle="1" w:styleId="WWNum68">
    <w:name w:val="WWNum68"/>
    <w:basedOn w:val="NoList"/>
    <w:pPr>
      <w:numPr>
        <w:numId w:val="72"/>
      </w:numPr>
    </w:pPr>
  </w:style>
  <w:style w:type="numbering" w:customStyle="1" w:styleId="WWNum69">
    <w:name w:val="WWNum69"/>
    <w:basedOn w:val="NoList"/>
    <w:pPr>
      <w:numPr>
        <w:numId w:val="73"/>
      </w:numPr>
    </w:pPr>
  </w:style>
  <w:style w:type="numbering" w:customStyle="1" w:styleId="WWNum70">
    <w:name w:val="WWNum70"/>
    <w:basedOn w:val="NoList"/>
    <w:pPr>
      <w:numPr>
        <w:numId w:val="74"/>
      </w:numPr>
    </w:pPr>
  </w:style>
  <w:style w:type="numbering" w:customStyle="1" w:styleId="WWNum71">
    <w:name w:val="WWNum71"/>
    <w:basedOn w:val="NoList"/>
    <w:pPr>
      <w:numPr>
        <w:numId w:val="75"/>
      </w:numPr>
    </w:pPr>
  </w:style>
  <w:style w:type="numbering" w:customStyle="1" w:styleId="WWNum72">
    <w:name w:val="WWNum72"/>
    <w:basedOn w:val="NoList"/>
    <w:pPr>
      <w:numPr>
        <w:numId w:val="76"/>
      </w:numPr>
    </w:pPr>
  </w:style>
  <w:style w:type="numbering" w:customStyle="1" w:styleId="WWNum73">
    <w:name w:val="WWNum73"/>
    <w:basedOn w:val="NoList"/>
    <w:pPr>
      <w:numPr>
        <w:numId w:val="77"/>
      </w:numPr>
    </w:pPr>
  </w:style>
  <w:style w:type="numbering" w:customStyle="1" w:styleId="WWNum74">
    <w:name w:val="WWNum74"/>
    <w:basedOn w:val="NoList"/>
    <w:pPr>
      <w:numPr>
        <w:numId w:val="78"/>
      </w:numPr>
    </w:pPr>
  </w:style>
  <w:style w:type="numbering" w:customStyle="1" w:styleId="WWNum75">
    <w:name w:val="WWNum75"/>
    <w:basedOn w:val="NoList"/>
    <w:pPr>
      <w:numPr>
        <w:numId w:val="79"/>
      </w:numPr>
    </w:pPr>
  </w:style>
  <w:style w:type="numbering" w:customStyle="1" w:styleId="WWNum76">
    <w:name w:val="WWNum76"/>
    <w:basedOn w:val="NoList"/>
    <w:pPr>
      <w:numPr>
        <w:numId w:val="80"/>
      </w:numPr>
    </w:pPr>
  </w:style>
  <w:style w:type="numbering" w:customStyle="1" w:styleId="WWNum77">
    <w:name w:val="WWNum77"/>
    <w:basedOn w:val="NoList"/>
    <w:pPr>
      <w:numPr>
        <w:numId w:val="81"/>
      </w:numPr>
    </w:pPr>
  </w:style>
  <w:style w:type="numbering" w:customStyle="1" w:styleId="WWNum78">
    <w:name w:val="WWNum78"/>
    <w:basedOn w:val="NoList"/>
    <w:pPr>
      <w:numPr>
        <w:numId w:val="82"/>
      </w:numPr>
    </w:pPr>
  </w:style>
  <w:style w:type="numbering" w:customStyle="1" w:styleId="WWNum79">
    <w:name w:val="WWNum79"/>
    <w:basedOn w:val="NoList"/>
    <w:pPr>
      <w:numPr>
        <w:numId w:val="83"/>
      </w:numPr>
    </w:pPr>
  </w:style>
  <w:style w:type="numbering" w:customStyle="1" w:styleId="WWNum80">
    <w:name w:val="WWNum80"/>
    <w:basedOn w:val="NoList"/>
    <w:pPr>
      <w:numPr>
        <w:numId w:val="84"/>
      </w:numPr>
    </w:pPr>
  </w:style>
  <w:style w:type="numbering" w:customStyle="1" w:styleId="WWNum81">
    <w:name w:val="WWNum81"/>
    <w:basedOn w:val="NoList"/>
    <w:pPr>
      <w:numPr>
        <w:numId w:val="85"/>
      </w:numPr>
    </w:pPr>
  </w:style>
  <w:style w:type="numbering" w:customStyle="1" w:styleId="WWNum82">
    <w:name w:val="WWNum82"/>
    <w:basedOn w:val="NoList"/>
    <w:pPr>
      <w:numPr>
        <w:numId w:val="86"/>
      </w:numPr>
    </w:pPr>
  </w:style>
  <w:style w:type="numbering" w:customStyle="1" w:styleId="WWNum83">
    <w:name w:val="WWNum83"/>
    <w:basedOn w:val="NoList"/>
    <w:pPr>
      <w:numPr>
        <w:numId w:val="87"/>
      </w:numPr>
    </w:pPr>
  </w:style>
  <w:style w:type="numbering" w:customStyle="1" w:styleId="WWNum84">
    <w:name w:val="WWNum84"/>
    <w:basedOn w:val="NoList"/>
    <w:pPr>
      <w:numPr>
        <w:numId w:val="88"/>
      </w:numPr>
    </w:pPr>
  </w:style>
  <w:style w:type="numbering" w:customStyle="1" w:styleId="WWNum85">
    <w:name w:val="WWNum85"/>
    <w:basedOn w:val="NoList"/>
    <w:pPr>
      <w:numPr>
        <w:numId w:val="89"/>
      </w:numPr>
    </w:pPr>
  </w:style>
  <w:style w:type="numbering" w:customStyle="1" w:styleId="WWNum86">
    <w:name w:val="WWNum86"/>
    <w:basedOn w:val="NoList"/>
    <w:pPr>
      <w:numPr>
        <w:numId w:val="90"/>
      </w:numPr>
    </w:pPr>
  </w:style>
  <w:style w:type="numbering" w:customStyle="1" w:styleId="WWNum87">
    <w:name w:val="WWNum87"/>
    <w:basedOn w:val="NoList"/>
    <w:pPr>
      <w:numPr>
        <w:numId w:val="91"/>
      </w:numPr>
    </w:pPr>
  </w:style>
  <w:style w:type="numbering" w:customStyle="1" w:styleId="WWNum88">
    <w:name w:val="WWNum88"/>
    <w:basedOn w:val="NoList"/>
    <w:pPr>
      <w:numPr>
        <w:numId w:val="92"/>
      </w:numPr>
    </w:pPr>
  </w:style>
  <w:style w:type="numbering" w:customStyle="1" w:styleId="WWNum89">
    <w:name w:val="WWNum89"/>
    <w:basedOn w:val="NoList"/>
    <w:pPr>
      <w:numPr>
        <w:numId w:val="93"/>
      </w:numPr>
    </w:pPr>
  </w:style>
  <w:style w:type="numbering" w:customStyle="1" w:styleId="WWNum90">
    <w:name w:val="WWNum90"/>
    <w:basedOn w:val="NoList"/>
    <w:pPr>
      <w:numPr>
        <w:numId w:val="94"/>
      </w:numPr>
    </w:pPr>
  </w:style>
  <w:style w:type="numbering" w:customStyle="1" w:styleId="WWNum91">
    <w:name w:val="WWNum91"/>
    <w:basedOn w:val="NoList"/>
    <w:pPr>
      <w:numPr>
        <w:numId w:val="95"/>
      </w:numPr>
    </w:pPr>
  </w:style>
  <w:style w:type="numbering" w:customStyle="1" w:styleId="WWNum92">
    <w:name w:val="WWNum92"/>
    <w:basedOn w:val="NoList"/>
    <w:pPr>
      <w:numPr>
        <w:numId w:val="96"/>
      </w:numPr>
    </w:pPr>
  </w:style>
  <w:style w:type="numbering" w:customStyle="1" w:styleId="WWNum93">
    <w:name w:val="WWNum93"/>
    <w:basedOn w:val="NoList"/>
    <w:pPr>
      <w:numPr>
        <w:numId w:val="97"/>
      </w:numPr>
    </w:pPr>
  </w:style>
  <w:style w:type="numbering" w:customStyle="1" w:styleId="WWNum94">
    <w:name w:val="WWNum94"/>
    <w:basedOn w:val="NoList"/>
    <w:pPr>
      <w:numPr>
        <w:numId w:val="98"/>
      </w:numPr>
    </w:pPr>
  </w:style>
  <w:style w:type="numbering" w:customStyle="1" w:styleId="WWNum95">
    <w:name w:val="WWNum95"/>
    <w:basedOn w:val="NoList"/>
    <w:pPr>
      <w:numPr>
        <w:numId w:val="99"/>
      </w:numPr>
    </w:pPr>
  </w:style>
  <w:style w:type="numbering" w:customStyle="1" w:styleId="WWNum96">
    <w:name w:val="WWNum96"/>
    <w:basedOn w:val="NoList"/>
    <w:pPr>
      <w:numPr>
        <w:numId w:val="100"/>
      </w:numPr>
    </w:pPr>
  </w:style>
  <w:style w:type="numbering" w:customStyle="1" w:styleId="WWNum97">
    <w:name w:val="WWNum97"/>
    <w:basedOn w:val="NoList"/>
    <w:pPr>
      <w:numPr>
        <w:numId w:val="101"/>
      </w:numPr>
    </w:pPr>
  </w:style>
  <w:style w:type="numbering" w:customStyle="1" w:styleId="WWNum98">
    <w:name w:val="WWNum98"/>
    <w:basedOn w:val="NoList"/>
    <w:pPr>
      <w:numPr>
        <w:numId w:val="102"/>
      </w:numPr>
    </w:pPr>
  </w:style>
  <w:style w:type="numbering" w:customStyle="1" w:styleId="WWNum99">
    <w:name w:val="WWNum99"/>
    <w:basedOn w:val="NoList"/>
    <w:pPr>
      <w:numPr>
        <w:numId w:val="103"/>
      </w:numPr>
    </w:pPr>
  </w:style>
  <w:style w:type="numbering" w:customStyle="1" w:styleId="WWNum100">
    <w:name w:val="WWNum100"/>
    <w:basedOn w:val="NoList"/>
    <w:pPr>
      <w:numPr>
        <w:numId w:val="104"/>
      </w:numPr>
    </w:pPr>
  </w:style>
  <w:style w:type="numbering" w:customStyle="1" w:styleId="WWNum101">
    <w:name w:val="WWNum101"/>
    <w:basedOn w:val="NoList"/>
    <w:pPr>
      <w:numPr>
        <w:numId w:val="105"/>
      </w:numPr>
    </w:pPr>
  </w:style>
  <w:style w:type="numbering" w:customStyle="1" w:styleId="WWNum102">
    <w:name w:val="WWNum102"/>
    <w:basedOn w:val="NoList"/>
    <w:pPr>
      <w:numPr>
        <w:numId w:val="106"/>
      </w:numPr>
    </w:pPr>
  </w:style>
  <w:style w:type="numbering" w:customStyle="1" w:styleId="WWNum103">
    <w:name w:val="WWNum103"/>
    <w:basedOn w:val="NoList"/>
    <w:pPr>
      <w:numPr>
        <w:numId w:val="107"/>
      </w:numPr>
    </w:pPr>
  </w:style>
  <w:style w:type="numbering" w:customStyle="1" w:styleId="WWNum104">
    <w:name w:val="WWNum104"/>
    <w:basedOn w:val="NoList"/>
    <w:pPr>
      <w:numPr>
        <w:numId w:val="108"/>
      </w:numPr>
    </w:pPr>
  </w:style>
  <w:style w:type="numbering" w:customStyle="1" w:styleId="WWNum105">
    <w:name w:val="WWNum105"/>
    <w:basedOn w:val="NoList"/>
    <w:pPr>
      <w:numPr>
        <w:numId w:val="109"/>
      </w:numPr>
    </w:pPr>
  </w:style>
  <w:style w:type="numbering" w:customStyle="1" w:styleId="WWNum106">
    <w:name w:val="WWNum106"/>
    <w:basedOn w:val="NoList"/>
    <w:pPr>
      <w:numPr>
        <w:numId w:val="110"/>
      </w:numPr>
    </w:pPr>
  </w:style>
  <w:style w:type="numbering" w:customStyle="1" w:styleId="WWNum107">
    <w:name w:val="WWNum107"/>
    <w:basedOn w:val="NoList"/>
    <w:pPr>
      <w:numPr>
        <w:numId w:val="111"/>
      </w:numPr>
    </w:pPr>
  </w:style>
  <w:style w:type="numbering" w:customStyle="1" w:styleId="WWNum108">
    <w:name w:val="WWNum108"/>
    <w:basedOn w:val="NoList"/>
    <w:pPr>
      <w:numPr>
        <w:numId w:val="112"/>
      </w:numPr>
    </w:pPr>
  </w:style>
  <w:style w:type="numbering" w:customStyle="1" w:styleId="WWNum109">
    <w:name w:val="WWNum109"/>
    <w:basedOn w:val="NoList"/>
    <w:pPr>
      <w:numPr>
        <w:numId w:val="113"/>
      </w:numPr>
    </w:pPr>
  </w:style>
  <w:style w:type="numbering" w:customStyle="1" w:styleId="WWNum110">
    <w:name w:val="WWNum110"/>
    <w:basedOn w:val="NoList"/>
    <w:pPr>
      <w:numPr>
        <w:numId w:val="114"/>
      </w:numPr>
    </w:pPr>
  </w:style>
  <w:style w:type="numbering" w:customStyle="1" w:styleId="WWNum111">
    <w:name w:val="WWNum111"/>
    <w:basedOn w:val="NoList"/>
    <w:pPr>
      <w:numPr>
        <w:numId w:val="115"/>
      </w:numPr>
    </w:pPr>
  </w:style>
  <w:style w:type="numbering" w:customStyle="1" w:styleId="WWNum112">
    <w:name w:val="WWNum112"/>
    <w:basedOn w:val="NoList"/>
    <w:pPr>
      <w:numPr>
        <w:numId w:val="116"/>
      </w:numPr>
    </w:pPr>
  </w:style>
  <w:style w:type="numbering" w:customStyle="1" w:styleId="WWNum113">
    <w:name w:val="WWNum113"/>
    <w:basedOn w:val="NoList"/>
    <w:pPr>
      <w:numPr>
        <w:numId w:val="117"/>
      </w:numPr>
    </w:pPr>
  </w:style>
  <w:style w:type="numbering" w:customStyle="1" w:styleId="WWNum114">
    <w:name w:val="WWNum114"/>
    <w:basedOn w:val="NoList"/>
    <w:pPr>
      <w:numPr>
        <w:numId w:val="118"/>
      </w:numPr>
    </w:pPr>
  </w:style>
  <w:style w:type="numbering" w:customStyle="1" w:styleId="WWNum115">
    <w:name w:val="WWNum115"/>
    <w:basedOn w:val="NoList"/>
    <w:pPr>
      <w:numPr>
        <w:numId w:val="119"/>
      </w:numPr>
    </w:pPr>
  </w:style>
  <w:style w:type="numbering" w:customStyle="1" w:styleId="WWNum116">
    <w:name w:val="WWNum116"/>
    <w:basedOn w:val="NoList"/>
    <w:pPr>
      <w:numPr>
        <w:numId w:val="120"/>
      </w:numPr>
    </w:pPr>
  </w:style>
  <w:style w:type="numbering" w:customStyle="1" w:styleId="WWNum117">
    <w:name w:val="WWNum117"/>
    <w:basedOn w:val="NoList"/>
    <w:pPr>
      <w:numPr>
        <w:numId w:val="121"/>
      </w:numPr>
    </w:pPr>
  </w:style>
  <w:style w:type="numbering" w:customStyle="1" w:styleId="WWNum118">
    <w:name w:val="WWNum118"/>
    <w:basedOn w:val="NoList"/>
    <w:pPr>
      <w:numPr>
        <w:numId w:val="122"/>
      </w:numPr>
    </w:pPr>
  </w:style>
  <w:style w:type="numbering" w:customStyle="1" w:styleId="WWNum119">
    <w:name w:val="WWNum119"/>
    <w:basedOn w:val="NoList"/>
    <w:pPr>
      <w:numPr>
        <w:numId w:val="123"/>
      </w:numPr>
    </w:pPr>
  </w:style>
  <w:style w:type="numbering" w:customStyle="1" w:styleId="WWNum120">
    <w:name w:val="WWNum120"/>
    <w:basedOn w:val="NoList"/>
    <w:pPr>
      <w:numPr>
        <w:numId w:val="124"/>
      </w:numPr>
    </w:pPr>
  </w:style>
  <w:style w:type="numbering" w:customStyle="1" w:styleId="WWNum121">
    <w:name w:val="WWNum121"/>
    <w:basedOn w:val="NoList"/>
    <w:pPr>
      <w:numPr>
        <w:numId w:val="125"/>
      </w:numPr>
    </w:pPr>
  </w:style>
  <w:style w:type="numbering" w:customStyle="1" w:styleId="WWNum122">
    <w:name w:val="WWNum122"/>
    <w:basedOn w:val="NoList"/>
    <w:pPr>
      <w:numPr>
        <w:numId w:val="126"/>
      </w:numPr>
    </w:pPr>
  </w:style>
  <w:style w:type="numbering" w:customStyle="1" w:styleId="WWNum123">
    <w:name w:val="WWNum123"/>
    <w:basedOn w:val="NoList"/>
    <w:pPr>
      <w:numPr>
        <w:numId w:val="127"/>
      </w:numPr>
    </w:pPr>
  </w:style>
  <w:style w:type="numbering" w:customStyle="1" w:styleId="WWNum124">
    <w:name w:val="WWNum124"/>
    <w:basedOn w:val="NoList"/>
    <w:pPr>
      <w:numPr>
        <w:numId w:val="128"/>
      </w:numPr>
    </w:pPr>
  </w:style>
  <w:style w:type="numbering" w:customStyle="1" w:styleId="WWNum125">
    <w:name w:val="WWNum125"/>
    <w:basedOn w:val="NoList"/>
    <w:pPr>
      <w:numPr>
        <w:numId w:val="129"/>
      </w:numPr>
    </w:pPr>
  </w:style>
  <w:style w:type="numbering" w:customStyle="1" w:styleId="WWNum126">
    <w:name w:val="WWNum126"/>
    <w:basedOn w:val="NoList"/>
    <w:pPr>
      <w:numPr>
        <w:numId w:val="130"/>
      </w:numPr>
    </w:pPr>
  </w:style>
  <w:style w:type="numbering" w:customStyle="1" w:styleId="WWNum127">
    <w:name w:val="WWNum127"/>
    <w:basedOn w:val="NoList"/>
    <w:pPr>
      <w:numPr>
        <w:numId w:val="131"/>
      </w:numPr>
    </w:pPr>
  </w:style>
  <w:style w:type="numbering" w:customStyle="1" w:styleId="WWNum128">
    <w:name w:val="WWNum128"/>
    <w:basedOn w:val="NoList"/>
    <w:pPr>
      <w:numPr>
        <w:numId w:val="132"/>
      </w:numPr>
    </w:pPr>
  </w:style>
  <w:style w:type="numbering" w:customStyle="1" w:styleId="WWNum129">
    <w:name w:val="WWNum129"/>
    <w:basedOn w:val="NoList"/>
    <w:pPr>
      <w:numPr>
        <w:numId w:val="133"/>
      </w:numPr>
    </w:pPr>
  </w:style>
  <w:style w:type="numbering" w:customStyle="1" w:styleId="WWNum130">
    <w:name w:val="WWNum130"/>
    <w:basedOn w:val="NoList"/>
    <w:pPr>
      <w:numPr>
        <w:numId w:val="134"/>
      </w:numPr>
    </w:pPr>
  </w:style>
  <w:style w:type="numbering" w:customStyle="1" w:styleId="WWNum131">
    <w:name w:val="WWNum131"/>
    <w:basedOn w:val="NoList"/>
    <w:pPr>
      <w:numPr>
        <w:numId w:val="135"/>
      </w:numPr>
    </w:pPr>
  </w:style>
  <w:style w:type="numbering" w:customStyle="1" w:styleId="WWNum132">
    <w:name w:val="WWNum132"/>
    <w:basedOn w:val="NoList"/>
    <w:pPr>
      <w:numPr>
        <w:numId w:val="136"/>
      </w:numPr>
    </w:pPr>
  </w:style>
  <w:style w:type="numbering" w:customStyle="1" w:styleId="WWNum133">
    <w:name w:val="WWNum133"/>
    <w:basedOn w:val="NoList"/>
    <w:pPr>
      <w:numPr>
        <w:numId w:val="137"/>
      </w:numPr>
    </w:pPr>
  </w:style>
  <w:style w:type="numbering" w:customStyle="1" w:styleId="WWNum134">
    <w:name w:val="WWNum134"/>
    <w:basedOn w:val="NoList"/>
    <w:pPr>
      <w:numPr>
        <w:numId w:val="138"/>
      </w:numPr>
    </w:pPr>
  </w:style>
  <w:style w:type="numbering" w:customStyle="1" w:styleId="WWNum135">
    <w:name w:val="WWNum135"/>
    <w:basedOn w:val="NoList"/>
    <w:pPr>
      <w:numPr>
        <w:numId w:val="139"/>
      </w:numPr>
    </w:pPr>
  </w:style>
  <w:style w:type="numbering" w:customStyle="1" w:styleId="WWNum136">
    <w:name w:val="WWNum136"/>
    <w:basedOn w:val="NoList"/>
    <w:pPr>
      <w:numPr>
        <w:numId w:val="140"/>
      </w:numPr>
    </w:pPr>
  </w:style>
  <w:style w:type="numbering" w:customStyle="1" w:styleId="WWNum137">
    <w:name w:val="WWNum137"/>
    <w:basedOn w:val="NoList"/>
    <w:pPr>
      <w:numPr>
        <w:numId w:val="141"/>
      </w:numPr>
    </w:pPr>
  </w:style>
  <w:style w:type="numbering" w:customStyle="1" w:styleId="WWNum138">
    <w:name w:val="WWNum138"/>
    <w:basedOn w:val="NoList"/>
    <w:pPr>
      <w:numPr>
        <w:numId w:val="142"/>
      </w:numPr>
    </w:pPr>
  </w:style>
  <w:style w:type="numbering" w:customStyle="1" w:styleId="WWNum139">
    <w:name w:val="WWNum139"/>
    <w:basedOn w:val="NoList"/>
    <w:pPr>
      <w:numPr>
        <w:numId w:val="143"/>
      </w:numPr>
    </w:pPr>
  </w:style>
  <w:style w:type="numbering" w:customStyle="1" w:styleId="WWNum140">
    <w:name w:val="WWNum140"/>
    <w:basedOn w:val="NoList"/>
    <w:pPr>
      <w:numPr>
        <w:numId w:val="144"/>
      </w:numPr>
    </w:pPr>
  </w:style>
  <w:style w:type="numbering" w:customStyle="1" w:styleId="WWNum141">
    <w:name w:val="WWNum141"/>
    <w:basedOn w:val="NoList"/>
    <w:pPr>
      <w:numPr>
        <w:numId w:val="145"/>
      </w:numPr>
    </w:pPr>
  </w:style>
  <w:style w:type="numbering" w:customStyle="1" w:styleId="WWNum142">
    <w:name w:val="WWNum142"/>
    <w:basedOn w:val="NoList"/>
    <w:pPr>
      <w:numPr>
        <w:numId w:val="146"/>
      </w:numPr>
    </w:pPr>
  </w:style>
  <w:style w:type="numbering" w:customStyle="1" w:styleId="WWNum143">
    <w:name w:val="WWNum143"/>
    <w:basedOn w:val="NoList"/>
    <w:pPr>
      <w:numPr>
        <w:numId w:val="147"/>
      </w:numPr>
    </w:pPr>
  </w:style>
  <w:style w:type="numbering" w:customStyle="1" w:styleId="WWNum144">
    <w:name w:val="WWNum144"/>
    <w:basedOn w:val="NoList"/>
    <w:pPr>
      <w:numPr>
        <w:numId w:val="148"/>
      </w:numPr>
    </w:pPr>
  </w:style>
  <w:style w:type="numbering" w:customStyle="1" w:styleId="WWNum145">
    <w:name w:val="WWNum145"/>
    <w:basedOn w:val="NoList"/>
    <w:pPr>
      <w:numPr>
        <w:numId w:val="149"/>
      </w:numPr>
    </w:pPr>
  </w:style>
  <w:style w:type="numbering" w:customStyle="1" w:styleId="WWNum146">
    <w:name w:val="WWNum146"/>
    <w:basedOn w:val="NoList"/>
    <w:pPr>
      <w:numPr>
        <w:numId w:val="150"/>
      </w:numPr>
    </w:pPr>
  </w:style>
  <w:style w:type="numbering" w:customStyle="1" w:styleId="WWNum147">
    <w:name w:val="WWNum147"/>
    <w:basedOn w:val="NoList"/>
    <w:pPr>
      <w:numPr>
        <w:numId w:val="151"/>
      </w:numPr>
    </w:pPr>
  </w:style>
  <w:style w:type="numbering" w:customStyle="1" w:styleId="WWNum148">
    <w:name w:val="WWNum148"/>
    <w:basedOn w:val="NoList"/>
    <w:pPr>
      <w:numPr>
        <w:numId w:val="152"/>
      </w:numPr>
    </w:pPr>
  </w:style>
  <w:style w:type="numbering" w:customStyle="1" w:styleId="WWNum149">
    <w:name w:val="WWNum149"/>
    <w:basedOn w:val="NoList"/>
    <w:pPr>
      <w:numPr>
        <w:numId w:val="153"/>
      </w:numPr>
    </w:pPr>
  </w:style>
  <w:style w:type="numbering" w:customStyle="1" w:styleId="WWNum150">
    <w:name w:val="WWNum150"/>
    <w:basedOn w:val="NoList"/>
    <w:pPr>
      <w:numPr>
        <w:numId w:val="154"/>
      </w:numPr>
    </w:pPr>
  </w:style>
  <w:style w:type="numbering" w:customStyle="1" w:styleId="WWNum151">
    <w:name w:val="WWNum151"/>
    <w:basedOn w:val="NoList"/>
    <w:pPr>
      <w:numPr>
        <w:numId w:val="155"/>
      </w:numPr>
    </w:pPr>
  </w:style>
  <w:style w:type="numbering" w:customStyle="1" w:styleId="WWNum152">
    <w:name w:val="WWNum152"/>
    <w:basedOn w:val="NoList"/>
    <w:pPr>
      <w:numPr>
        <w:numId w:val="156"/>
      </w:numPr>
    </w:pPr>
  </w:style>
  <w:style w:type="numbering" w:customStyle="1" w:styleId="WWNum153">
    <w:name w:val="WWNum153"/>
    <w:basedOn w:val="NoList"/>
    <w:pPr>
      <w:numPr>
        <w:numId w:val="157"/>
      </w:numPr>
    </w:pPr>
  </w:style>
  <w:style w:type="numbering" w:customStyle="1" w:styleId="WWNum154">
    <w:name w:val="WWNum154"/>
    <w:basedOn w:val="NoList"/>
    <w:pPr>
      <w:numPr>
        <w:numId w:val="158"/>
      </w:numPr>
    </w:pPr>
  </w:style>
  <w:style w:type="numbering" w:customStyle="1" w:styleId="WWNum155">
    <w:name w:val="WWNum155"/>
    <w:basedOn w:val="NoList"/>
    <w:pPr>
      <w:numPr>
        <w:numId w:val="159"/>
      </w:numPr>
    </w:pPr>
  </w:style>
  <w:style w:type="numbering" w:customStyle="1" w:styleId="WWNum156">
    <w:name w:val="WWNum156"/>
    <w:basedOn w:val="NoList"/>
    <w:pPr>
      <w:numPr>
        <w:numId w:val="160"/>
      </w:numPr>
    </w:pPr>
  </w:style>
  <w:style w:type="numbering" w:customStyle="1" w:styleId="WWNum157">
    <w:name w:val="WWNum157"/>
    <w:basedOn w:val="NoList"/>
    <w:pPr>
      <w:numPr>
        <w:numId w:val="161"/>
      </w:numPr>
    </w:pPr>
  </w:style>
  <w:style w:type="numbering" w:customStyle="1" w:styleId="WWNum158">
    <w:name w:val="WWNum158"/>
    <w:basedOn w:val="NoList"/>
    <w:pPr>
      <w:numPr>
        <w:numId w:val="162"/>
      </w:numPr>
    </w:pPr>
  </w:style>
  <w:style w:type="numbering" w:customStyle="1" w:styleId="WWNum159">
    <w:name w:val="WWNum159"/>
    <w:basedOn w:val="NoList"/>
    <w:pPr>
      <w:numPr>
        <w:numId w:val="163"/>
      </w:numPr>
    </w:pPr>
  </w:style>
  <w:style w:type="numbering" w:customStyle="1" w:styleId="WWNum160">
    <w:name w:val="WWNum160"/>
    <w:basedOn w:val="NoList"/>
    <w:pPr>
      <w:numPr>
        <w:numId w:val="164"/>
      </w:numPr>
    </w:pPr>
  </w:style>
  <w:style w:type="numbering" w:customStyle="1" w:styleId="WWNum161">
    <w:name w:val="WWNum161"/>
    <w:basedOn w:val="NoList"/>
    <w:pPr>
      <w:numPr>
        <w:numId w:val="165"/>
      </w:numPr>
    </w:pPr>
  </w:style>
  <w:style w:type="numbering" w:customStyle="1" w:styleId="WWNum162">
    <w:name w:val="WWNum162"/>
    <w:basedOn w:val="NoList"/>
    <w:pPr>
      <w:numPr>
        <w:numId w:val="166"/>
      </w:numPr>
    </w:pPr>
  </w:style>
  <w:style w:type="numbering" w:customStyle="1" w:styleId="WWNum163">
    <w:name w:val="WWNum163"/>
    <w:basedOn w:val="NoList"/>
    <w:pPr>
      <w:numPr>
        <w:numId w:val="167"/>
      </w:numPr>
    </w:pPr>
  </w:style>
  <w:style w:type="numbering" w:customStyle="1" w:styleId="WWNum164">
    <w:name w:val="WWNum164"/>
    <w:basedOn w:val="NoList"/>
    <w:pPr>
      <w:numPr>
        <w:numId w:val="168"/>
      </w:numPr>
    </w:pPr>
  </w:style>
  <w:style w:type="numbering" w:customStyle="1" w:styleId="WWNum165">
    <w:name w:val="WWNum165"/>
    <w:basedOn w:val="NoList"/>
    <w:pPr>
      <w:numPr>
        <w:numId w:val="169"/>
      </w:numPr>
    </w:pPr>
  </w:style>
  <w:style w:type="numbering" w:customStyle="1" w:styleId="WWNum166">
    <w:name w:val="WWNum166"/>
    <w:basedOn w:val="NoList"/>
    <w:pPr>
      <w:numPr>
        <w:numId w:val="170"/>
      </w:numPr>
    </w:pPr>
  </w:style>
  <w:style w:type="numbering" w:customStyle="1" w:styleId="WWNum167">
    <w:name w:val="WWNum167"/>
    <w:basedOn w:val="NoList"/>
    <w:pPr>
      <w:numPr>
        <w:numId w:val="171"/>
      </w:numPr>
    </w:pPr>
  </w:style>
  <w:style w:type="numbering" w:customStyle="1" w:styleId="WWNum168">
    <w:name w:val="WWNum168"/>
    <w:basedOn w:val="NoList"/>
    <w:pPr>
      <w:numPr>
        <w:numId w:val="172"/>
      </w:numPr>
    </w:pPr>
  </w:style>
  <w:style w:type="numbering" w:customStyle="1" w:styleId="WWNum169">
    <w:name w:val="WWNum169"/>
    <w:basedOn w:val="NoList"/>
    <w:pPr>
      <w:numPr>
        <w:numId w:val="173"/>
      </w:numPr>
    </w:pPr>
  </w:style>
  <w:style w:type="numbering" w:customStyle="1" w:styleId="WWNum170">
    <w:name w:val="WWNum170"/>
    <w:basedOn w:val="NoList"/>
    <w:pPr>
      <w:numPr>
        <w:numId w:val="174"/>
      </w:numPr>
    </w:pPr>
  </w:style>
  <w:style w:type="numbering" w:customStyle="1" w:styleId="WWNum171">
    <w:name w:val="WWNum171"/>
    <w:basedOn w:val="NoList"/>
    <w:pPr>
      <w:numPr>
        <w:numId w:val="175"/>
      </w:numPr>
    </w:pPr>
  </w:style>
  <w:style w:type="numbering" w:customStyle="1" w:styleId="WWNum172">
    <w:name w:val="WWNum172"/>
    <w:basedOn w:val="NoList"/>
    <w:pPr>
      <w:numPr>
        <w:numId w:val="176"/>
      </w:numPr>
    </w:pPr>
  </w:style>
  <w:style w:type="numbering" w:customStyle="1" w:styleId="WWNum173">
    <w:name w:val="WWNum173"/>
    <w:basedOn w:val="NoList"/>
    <w:pPr>
      <w:numPr>
        <w:numId w:val="177"/>
      </w:numPr>
    </w:pPr>
  </w:style>
  <w:style w:type="numbering" w:customStyle="1" w:styleId="WWNum174">
    <w:name w:val="WWNum174"/>
    <w:basedOn w:val="NoList"/>
    <w:pPr>
      <w:numPr>
        <w:numId w:val="178"/>
      </w:numPr>
    </w:pPr>
  </w:style>
  <w:style w:type="numbering" w:customStyle="1" w:styleId="WWNum175">
    <w:name w:val="WWNum175"/>
    <w:basedOn w:val="NoList"/>
    <w:pPr>
      <w:numPr>
        <w:numId w:val="179"/>
      </w:numPr>
    </w:pPr>
  </w:style>
  <w:style w:type="numbering" w:customStyle="1" w:styleId="WWNum176">
    <w:name w:val="WWNum176"/>
    <w:basedOn w:val="NoList"/>
    <w:pPr>
      <w:numPr>
        <w:numId w:val="180"/>
      </w:numPr>
    </w:pPr>
  </w:style>
  <w:style w:type="numbering" w:customStyle="1" w:styleId="WWNum177">
    <w:name w:val="WWNum177"/>
    <w:basedOn w:val="NoList"/>
    <w:pPr>
      <w:numPr>
        <w:numId w:val="181"/>
      </w:numPr>
    </w:pPr>
  </w:style>
  <w:style w:type="numbering" w:customStyle="1" w:styleId="WWNum178">
    <w:name w:val="WWNum178"/>
    <w:basedOn w:val="NoList"/>
    <w:pPr>
      <w:numPr>
        <w:numId w:val="182"/>
      </w:numPr>
    </w:pPr>
  </w:style>
  <w:style w:type="numbering" w:customStyle="1" w:styleId="WWNum179">
    <w:name w:val="WWNum179"/>
    <w:basedOn w:val="NoList"/>
    <w:pPr>
      <w:numPr>
        <w:numId w:val="183"/>
      </w:numPr>
    </w:pPr>
  </w:style>
  <w:style w:type="numbering" w:customStyle="1" w:styleId="WWNum180">
    <w:name w:val="WWNum180"/>
    <w:basedOn w:val="NoList"/>
    <w:pPr>
      <w:numPr>
        <w:numId w:val="184"/>
      </w:numPr>
    </w:pPr>
  </w:style>
  <w:style w:type="numbering" w:customStyle="1" w:styleId="WWNum181">
    <w:name w:val="WWNum181"/>
    <w:basedOn w:val="NoList"/>
    <w:pPr>
      <w:numPr>
        <w:numId w:val="185"/>
      </w:numPr>
    </w:pPr>
  </w:style>
  <w:style w:type="numbering" w:customStyle="1" w:styleId="WWNum182">
    <w:name w:val="WWNum182"/>
    <w:basedOn w:val="NoList"/>
    <w:pPr>
      <w:numPr>
        <w:numId w:val="186"/>
      </w:numPr>
    </w:pPr>
  </w:style>
  <w:style w:type="numbering" w:customStyle="1" w:styleId="WWNum183">
    <w:name w:val="WWNum183"/>
    <w:basedOn w:val="NoList"/>
    <w:pPr>
      <w:numPr>
        <w:numId w:val="187"/>
      </w:numPr>
    </w:pPr>
  </w:style>
  <w:style w:type="numbering" w:customStyle="1" w:styleId="WWNum184">
    <w:name w:val="WWNum184"/>
    <w:basedOn w:val="NoList"/>
    <w:pPr>
      <w:numPr>
        <w:numId w:val="188"/>
      </w:numPr>
    </w:pPr>
  </w:style>
  <w:style w:type="numbering" w:customStyle="1" w:styleId="WWNum185">
    <w:name w:val="WWNum185"/>
    <w:basedOn w:val="NoList"/>
    <w:pPr>
      <w:numPr>
        <w:numId w:val="189"/>
      </w:numPr>
    </w:pPr>
  </w:style>
  <w:style w:type="numbering" w:customStyle="1" w:styleId="WWNum186">
    <w:name w:val="WWNum186"/>
    <w:basedOn w:val="NoList"/>
    <w:pPr>
      <w:numPr>
        <w:numId w:val="190"/>
      </w:numPr>
    </w:pPr>
  </w:style>
  <w:style w:type="numbering" w:customStyle="1" w:styleId="WWNum187">
    <w:name w:val="WWNum187"/>
    <w:basedOn w:val="NoList"/>
    <w:pPr>
      <w:numPr>
        <w:numId w:val="191"/>
      </w:numPr>
    </w:pPr>
  </w:style>
  <w:style w:type="numbering" w:customStyle="1" w:styleId="WWNum188">
    <w:name w:val="WWNum188"/>
    <w:basedOn w:val="NoList"/>
    <w:pPr>
      <w:numPr>
        <w:numId w:val="192"/>
      </w:numPr>
    </w:pPr>
  </w:style>
  <w:style w:type="numbering" w:customStyle="1" w:styleId="WWNum189">
    <w:name w:val="WWNum189"/>
    <w:basedOn w:val="NoList"/>
    <w:pPr>
      <w:numPr>
        <w:numId w:val="193"/>
      </w:numPr>
    </w:pPr>
  </w:style>
  <w:style w:type="numbering" w:customStyle="1" w:styleId="WWNum190">
    <w:name w:val="WWNum190"/>
    <w:basedOn w:val="NoList"/>
    <w:pPr>
      <w:numPr>
        <w:numId w:val="194"/>
      </w:numPr>
    </w:pPr>
  </w:style>
  <w:style w:type="numbering" w:customStyle="1" w:styleId="WWNum191">
    <w:name w:val="WWNum191"/>
    <w:basedOn w:val="NoList"/>
    <w:pPr>
      <w:numPr>
        <w:numId w:val="195"/>
      </w:numPr>
    </w:pPr>
  </w:style>
  <w:style w:type="numbering" w:customStyle="1" w:styleId="WWNum192">
    <w:name w:val="WWNum192"/>
    <w:basedOn w:val="NoList"/>
    <w:pPr>
      <w:numPr>
        <w:numId w:val="196"/>
      </w:numPr>
    </w:pPr>
  </w:style>
  <w:style w:type="numbering" w:customStyle="1" w:styleId="WWNum193">
    <w:name w:val="WWNum193"/>
    <w:basedOn w:val="NoList"/>
    <w:pPr>
      <w:numPr>
        <w:numId w:val="197"/>
      </w:numPr>
    </w:pPr>
  </w:style>
  <w:style w:type="numbering" w:customStyle="1" w:styleId="WWNum194">
    <w:name w:val="WWNum194"/>
    <w:basedOn w:val="NoList"/>
    <w:pPr>
      <w:numPr>
        <w:numId w:val="198"/>
      </w:numPr>
    </w:pPr>
  </w:style>
  <w:style w:type="numbering" w:customStyle="1" w:styleId="WWNum195">
    <w:name w:val="WWNum195"/>
    <w:basedOn w:val="NoList"/>
    <w:pPr>
      <w:numPr>
        <w:numId w:val="199"/>
      </w:numPr>
    </w:pPr>
  </w:style>
  <w:style w:type="numbering" w:customStyle="1" w:styleId="WWNum196">
    <w:name w:val="WWNum196"/>
    <w:basedOn w:val="NoList"/>
    <w:pPr>
      <w:numPr>
        <w:numId w:val="200"/>
      </w:numPr>
    </w:pPr>
  </w:style>
  <w:style w:type="numbering" w:customStyle="1" w:styleId="WWNum197">
    <w:name w:val="WWNum197"/>
    <w:basedOn w:val="NoList"/>
    <w:pPr>
      <w:numPr>
        <w:numId w:val="201"/>
      </w:numPr>
    </w:pPr>
  </w:style>
  <w:style w:type="numbering" w:customStyle="1" w:styleId="WWNum198">
    <w:name w:val="WWNum198"/>
    <w:basedOn w:val="NoList"/>
    <w:pPr>
      <w:numPr>
        <w:numId w:val="202"/>
      </w:numPr>
    </w:pPr>
  </w:style>
  <w:style w:type="numbering" w:customStyle="1" w:styleId="WWNum199">
    <w:name w:val="WWNum199"/>
    <w:basedOn w:val="NoList"/>
    <w:pPr>
      <w:numPr>
        <w:numId w:val="203"/>
      </w:numPr>
    </w:pPr>
  </w:style>
  <w:style w:type="numbering" w:customStyle="1" w:styleId="WWNum200">
    <w:name w:val="WWNum200"/>
    <w:basedOn w:val="NoList"/>
    <w:pPr>
      <w:numPr>
        <w:numId w:val="204"/>
      </w:numPr>
    </w:pPr>
  </w:style>
  <w:style w:type="numbering" w:customStyle="1" w:styleId="WWNum201">
    <w:name w:val="WWNum201"/>
    <w:basedOn w:val="NoList"/>
    <w:pPr>
      <w:numPr>
        <w:numId w:val="205"/>
      </w:numPr>
    </w:pPr>
  </w:style>
  <w:style w:type="numbering" w:customStyle="1" w:styleId="WWNum202">
    <w:name w:val="WWNum202"/>
    <w:basedOn w:val="NoList"/>
    <w:pPr>
      <w:numPr>
        <w:numId w:val="206"/>
      </w:numPr>
    </w:pPr>
  </w:style>
  <w:style w:type="numbering" w:customStyle="1" w:styleId="WWNum203">
    <w:name w:val="WWNum203"/>
    <w:basedOn w:val="NoList"/>
    <w:pPr>
      <w:numPr>
        <w:numId w:val="207"/>
      </w:numPr>
    </w:pPr>
  </w:style>
  <w:style w:type="numbering" w:customStyle="1" w:styleId="WWNum204">
    <w:name w:val="WWNum204"/>
    <w:basedOn w:val="NoList"/>
    <w:pPr>
      <w:numPr>
        <w:numId w:val="208"/>
      </w:numPr>
    </w:pPr>
  </w:style>
  <w:style w:type="numbering" w:customStyle="1" w:styleId="WWNum205">
    <w:name w:val="WWNum205"/>
    <w:basedOn w:val="NoList"/>
    <w:pPr>
      <w:numPr>
        <w:numId w:val="209"/>
      </w:numPr>
    </w:pPr>
  </w:style>
  <w:style w:type="numbering" w:customStyle="1" w:styleId="WWNum206">
    <w:name w:val="WWNum206"/>
    <w:basedOn w:val="NoList"/>
    <w:pPr>
      <w:numPr>
        <w:numId w:val="210"/>
      </w:numPr>
    </w:pPr>
  </w:style>
  <w:style w:type="numbering" w:customStyle="1" w:styleId="WWNum207">
    <w:name w:val="WWNum207"/>
    <w:basedOn w:val="NoList"/>
    <w:pPr>
      <w:numPr>
        <w:numId w:val="211"/>
      </w:numPr>
    </w:pPr>
  </w:style>
  <w:style w:type="numbering" w:customStyle="1" w:styleId="WWNum208">
    <w:name w:val="WWNum208"/>
    <w:basedOn w:val="NoList"/>
    <w:pPr>
      <w:numPr>
        <w:numId w:val="212"/>
      </w:numPr>
    </w:pPr>
  </w:style>
  <w:style w:type="numbering" w:customStyle="1" w:styleId="WWNum209">
    <w:name w:val="WWNum209"/>
    <w:basedOn w:val="NoList"/>
    <w:pPr>
      <w:numPr>
        <w:numId w:val="213"/>
      </w:numPr>
    </w:pPr>
  </w:style>
  <w:style w:type="numbering" w:customStyle="1" w:styleId="WWNum210">
    <w:name w:val="WWNum210"/>
    <w:basedOn w:val="NoList"/>
    <w:pPr>
      <w:numPr>
        <w:numId w:val="214"/>
      </w:numPr>
    </w:pPr>
  </w:style>
  <w:style w:type="numbering" w:customStyle="1" w:styleId="WWNum211">
    <w:name w:val="WWNum211"/>
    <w:basedOn w:val="NoList"/>
    <w:pPr>
      <w:numPr>
        <w:numId w:val="2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ernslaveryhelpline.org/re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4648-A2EE-4622-966A-1BC37B16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11194</Words>
  <Characters>63807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74852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Coleby, Nadia</cp:lastModifiedBy>
  <cp:revision>21</cp:revision>
  <dcterms:created xsi:type="dcterms:W3CDTF">2023-02-24T19:48:00Z</dcterms:created>
  <dcterms:modified xsi:type="dcterms:W3CDTF">2023-03-07T09:56:00Z</dcterms:modified>
</cp:coreProperties>
</file>