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4EBD2899" w14:textId="77777777" w:rsidTr="00270CA2">
        <w:tc>
          <w:tcPr>
            <w:tcW w:w="9016" w:type="dxa"/>
            <w:tcBorders>
              <w:top w:val="nil"/>
              <w:left w:val="nil"/>
              <w:bottom w:val="nil"/>
              <w:right w:val="nil"/>
            </w:tcBorders>
            <w:shd w:val="clear" w:color="auto" w:fill="auto"/>
          </w:tcPr>
          <w:p w14:paraId="72D0C908" w14:textId="77777777" w:rsidR="00C240B8" w:rsidRPr="00B765BC" w:rsidRDefault="00CF7FE1" w:rsidP="00270CA2">
            <w:r w:rsidRPr="00B765BC">
              <w:rPr>
                <w:rFonts w:cs="Arial"/>
                <w:noProof/>
                <w:sz w:val="72"/>
                <w:szCs w:val="72"/>
                <w:lang w:eastAsia="en-GB"/>
              </w:rPr>
              <w:drawing>
                <wp:inline distT="0" distB="0" distL="0" distR="0" wp14:anchorId="220ABED5" wp14:editId="1147BC16">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49CB569D" w14:textId="77777777" w:rsidR="00C240B8" w:rsidRDefault="00C240B8" w:rsidP="00C240B8"/>
    <w:p w14:paraId="18C6A77E"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18145A2D" w14:textId="77777777" w:rsidR="00C240B8" w:rsidRDefault="00C240B8" w:rsidP="00841389">
      <w:pPr>
        <w:pStyle w:val="Titlepage"/>
        <w:spacing w:after="240"/>
      </w:pPr>
      <w:r>
        <w:t xml:space="preserve">FORMAL </w:t>
      </w:r>
      <w:r w:rsidR="00242BE0" w:rsidRPr="00242BE0">
        <w:t>CONTRACT</w:t>
      </w:r>
    </w:p>
    <w:p w14:paraId="5FD43C2C" w14:textId="77777777" w:rsidR="00C240B8" w:rsidRPr="006A3797" w:rsidRDefault="00C240B8" w:rsidP="00841389">
      <w:pPr>
        <w:pStyle w:val="Titlepage"/>
        <w:spacing w:after="240" w:line="240" w:lineRule="auto"/>
        <w:rPr>
          <w:rFonts w:cs="Arial"/>
        </w:rPr>
      </w:pPr>
      <w:r w:rsidRPr="006A3797">
        <w:rPr>
          <w:rFonts w:cs="Arial"/>
        </w:rPr>
        <w:t>between</w:t>
      </w:r>
    </w:p>
    <w:p w14:paraId="6C155D4A" w14:textId="77777777" w:rsidR="00C240B8" w:rsidRPr="006A3797" w:rsidRDefault="00C240B8" w:rsidP="00841389">
      <w:pPr>
        <w:pStyle w:val="Titlepage"/>
        <w:spacing w:after="240"/>
        <w:rPr>
          <w:rFonts w:cs="Arial"/>
        </w:rPr>
      </w:pPr>
      <w:r w:rsidRPr="006A3797">
        <w:rPr>
          <w:rFonts w:cs="Arial"/>
        </w:rPr>
        <w:t>HM Revenue &amp; Customs</w:t>
      </w:r>
    </w:p>
    <w:p w14:paraId="0AA8E303" w14:textId="77777777" w:rsidR="00C240B8" w:rsidRPr="006A3797" w:rsidRDefault="00C240B8" w:rsidP="00841389">
      <w:pPr>
        <w:pStyle w:val="Titlepage"/>
        <w:spacing w:after="240"/>
        <w:rPr>
          <w:rFonts w:cs="Arial"/>
        </w:rPr>
      </w:pPr>
      <w:r w:rsidRPr="006A3797">
        <w:rPr>
          <w:rFonts w:cs="Arial"/>
        </w:rPr>
        <w:t>and</w:t>
      </w:r>
    </w:p>
    <w:p w14:paraId="0C1998C6" w14:textId="77777777" w:rsidR="00C240B8" w:rsidRPr="006A3797" w:rsidRDefault="009B7AEA" w:rsidP="00841389">
      <w:pPr>
        <w:pStyle w:val="Titlepage"/>
        <w:spacing w:after="240"/>
        <w:rPr>
          <w:rFonts w:cs="Arial"/>
        </w:rPr>
      </w:pPr>
      <w:r>
        <w:rPr>
          <w:rFonts w:cs="Arial"/>
        </w:rPr>
        <w:t xml:space="preserve">Fujitsu </w:t>
      </w:r>
      <w:r w:rsidR="00AF0F37">
        <w:rPr>
          <w:rFonts w:cs="Arial"/>
        </w:rPr>
        <w:t>Service Limited</w:t>
      </w:r>
    </w:p>
    <w:p w14:paraId="4D069DA0" w14:textId="77777777" w:rsidR="00841389" w:rsidRPr="006A3797" w:rsidRDefault="00242BE0" w:rsidP="00841389">
      <w:pPr>
        <w:pStyle w:val="Titlepage"/>
        <w:spacing w:after="240"/>
        <w:rPr>
          <w:rFonts w:cs="Arial"/>
        </w:rPr>
      </w:pPr>
      <w:r>
        <w:rPr>
          <w:rFonts w:cs="Arial"/>
        </w:rPr>
        <w:t>F</w:t>
      </w:r>
      <w:r w:rsidR="008235F3">
        <w:rPr>
          <w:rFonts w:cs="Arial"/>
        </w:rPr>
        <w:t>o</w:t>
      </w:r>
      <w:r w:rsidR="00C240B8" w:rsidRPr="006A3797">
        <w:rPr>
          <w:rFonts w:cs="Arial"/>
        </w:rPr>
        <w:t xml:space="preserve">r the provision of </w:t>
      </w:r>
      <w:r>
        <w:rPr>
          <w:rFonts w:cs="Arial"/>
        </w:rPr>
        <w:t xml:space="preserve">Enhancing Predictive Analytics Services </w:t>
      </w:r>
    </w:p>
    <w:p w14:paraId="11D9D7B9" w14:textId="77777777" w:rsidR="00C240B8" w:rsidRDefault="00C240B8" w:rsidP="00C240B8"/>
    <w:tbl>
      <w:tblPr>
        <w:tblW w:w="0" w:type="auto"/>
        <w:tblLook w:val="04A0" w:firstRow="1" w:lastRow="0" w:firstColumn="1" w:lastColumn="0" w:noHBand="0" w:noVBand="1"/>
      </w:tblPr>
      <w:tblGrid>
        <w:gridCol w:w="4422"/>
        <w:gridCol w:w="3890"/>
      </w:tblGrid>
      <w:tr w:rsidR="00C240B8" w14:paraId="30C6964F" w14:textId="77777777" w:rsidTr="00270CA2">
        <w:tc>
          <w:tcPr>
            <w:tcW w:w="4928" w:type="dxa"/>
            <w:shd w:val="clear" w:color="auto" w:fill="auto"/>
          </w:tcPr>
          <w:p w14:paraId="6D358A74"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A0D7176" w14:textId="77777777" w:rsidR="00C240B8" w:rsidRPr="009F508E" w:rsidRDefault="00704C0C" w:rsidP="00270CA2">
            <w:r>
              <w:t>1</w:t>
            </w:r>
          </w:p>
        </w:tc>
      </w:tr>
      <w:tr w:rsidR="00C240B8" w14:paraId="699511C1" w14:textId="77777777" w:rsidTr="00270CA2">
        <w:tc>
          <w:tcPr>
            <w:tcW w:w="4928" w:type="dxa"/>
            <w:shd w:val="clear" w:color="auto" w:fill="auto"/>
          </w:tcPr>
          <w:p w14:paraId="4D811164" w14:textId="77777777" w:rsidR="00C240B8" w:rsidRPr="007D2271" w:rsidRDefault="00C240B8" w:rsidP="00270CA2">
            <w:pPr>
              <w:pStyle w:val="Titlepage"/>
              <w:rPr>
                <w:rFonts w:cs="Arial"/>
                <w:sz w:val="22"/>
                <w:szCs w:val="22"/>
              </w:rPr>
            </w:pPr>
            <w:r w:rsidRPr="007D2271">
              <w:rPr>
                <w:rFonts w:cs="Arial"/>
                <w:sz w:val="22"/>
                <w:szCs w:val="22"/>
              </w:rPr>
              <w:t>LCW Ref:</w:t>
            </w:r>
          </w:p>
        </w:tc>
        <w:tc>
          <w:tcPr>
            <w:tcW w:w="4314" w:type="dxa"/>
            <w:tcBorders>
              <w:top w:val="dashed" w:sz="4" w:space="0" w:color="auto"/>
              <w:bottom w:val="dashed" w:sz="4" w:space="0" w:color="auto"/>
            </w:tcBorders>
            <w:shd w:val="clear" w:color="auto" w:fill="auto"/>
          </w:tcPr>
          <w:p w14:paraId="6B85081C" w14:textId="77777777" w:rsidR="00C240B8" w:rsidRPr="009F508E" w:rsidRDefault="00C240B8" w:rsidP="00270CA2"/>
        </w:tc>
      </w:tr>
      <w:tr w:rsidR="00C240B8" w14:paraId="2489B829" w14:textId="77777777" w:rsidTr="00270CA2">
        <w:tc>
          <w:tcPr>
            <w:tcW w:w="4928" w:type="dxa"/>
            <w:shd w:val="clear" w:color="auto" w:fill="auto"/>
          </w:tcPr>
          <w:p w14:paraId="16D7156C"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545D90D2" w14:textId="77777777" w:rsidR="00C240B8" w:rsidRPr="009F508E" w:rsidRDefault="009B7AEA" w:rsidP="00270CA2">
            <w:r>
              <w:t>SR60759575</w:t>
            </w:r>
          </w:p>
        </w:tc>
      </w:tr>
      <w:tr w:rsidR="00C240B8" w14:paraId="0A5E49DD" w14:textId="77777777" w:rsidTr="00270CA2">
        <w:tc>
          <w:tcPr>
            <w:tcW w:w="4928" w:type="dxa"/>
            <w:shd w:val="clear" w:color="auto" w:fill="auto"/>
          </w:tcPr>
          <w:p w14:paraId="526AB7A3"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6313D1A3" w14:textId="77777777" w:rsidR="0081514B" w:rsidRPr="009F508E" w:rsidRDefault="0081514B" w:rsidP="00270CA2">
            <w:r w:rsidRPr="0081514B">
              <w:t>72316000</w:t>
            </w:r>
          </w:p>
        </w:tc>
      </w:tr>
      <w:tr w:rsidR="00C240B8" w14:paraId="71F85AE0" w14:textId="77777777" w:rsidTr="00270CA2">
        <w:tc>
          <w:tcPr>
            <w:tcW w:w="4928" w:type="dxa"/>
            <w:shd w:val="clear" w:color="auto" w:fill="auto"/>
          </w:tcPr>
          <w:p w14:paraId="5E44491F"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7CB6200C" w14:textId="2853E143" w:rsidR="00C240B8" w:rsidRPr="009F508E" w:rsidRDefault="000B6B75" w:rsidP="00270CA2">
            <w:r>
              <w:t>10</w:t>
            </w:r>
            <w:r w:rsidR="00611E68">
              <w:t>/01/18</w:t>
            </w:r>
          </w:p>
        </w:tc>
      </w:tr>
      <w:tr w:rsidR="00C240B8" w14:paraId="43773452" w14:textId="77777777" w:rsidTr="00270CA2">
        <w:tc>
          <w:tcPr>
            <w:tcW w:w="4928" w:type="dxa"/>
            <w:shd w:val="clear" w:color="auto" w:fill="auto"/>
          </w:tcPr>
          <w:p w14:paraId="5FC34094"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60915BAF" w14:textId="77777777" w:rsidR="00C240B8" w:rsidRPr="009F508E" w:rsidRDefault="009B7AEA" w:rsidP="00270CA2">
            <w:r>
              <w:t>31/03/18</w:t>
            </w:r>
          </w:p>
        </w:tc>
      </w:tr>
    </w:tbl>
    <w:p w14:paraId="4F1F0F45" w14:textId="77777777" w:rsidR="00C240B8" w:rsidRPr="00841389" w:rsidRDefault="00C240B8" w:rsidP="00C240B8">
      <w:pPr>
        <w:pStyle w:val="Titlepage"/>
        <w:rPr>
          <w:b w:val="0"/>
          <w:bCs/>
          <w:sz w:val="22"/>
          <w:szCs w:val="22"/>
        </w:rPr>
      </w:pPr>
    </w:p>
    <w:p w14:paraId="7599AFF7" w14:textId="77777777" w:rsidR="00B01637" w:rsidRDefault="00C240B8" w:rsidP="00AE01A5">
      <w:pPr>
        <w:pStyle w:val="Titlepage"/>
        <w:ind w:right="-335"/>
      </w:pPr>
      <w:r>
        <w:rPr>
          <w:bCs/>
        </w:rPr>
        <w:br w:type="page"/>
      </w:r>
      <w:r w:rsidR="001251C1">
        <w:lastRenderedPageBreak/>
        <w:t>Contents</w:t>
      </w:r>
    </w:p>
    <w:p w14:paraId="24009822" w14:textId="77777777"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704C0C">
          <w:rPr>
            <w:noProof/>
            <w:webHidden/>
          </w:rPr>
          <w:t>5</w:t>
        </w:r>
        <w:r w:rsidR="00CF7FE1">
          <w:rPr>
            <w:noProof/>
            <w:webHidden/>
          </w:rPr>
          <w:fldChar w:fldCharType="end"/>
        </w:r>
      </w:hyperlink>
    </w:p>
    <w:p w14:paraId="45D91E80" w14:textId="77777777" w:rsidR="00CF7FE1" w:rsidRDefault="00F62CAA">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704C0C">
          <w:rPr>
            <w:noProof/>
            <w:webHidden/>
          </w:rPr>
          <w:t>6</w:t>
        </w:r>
        <w:r w:rsidR="00CF7FE1">
          <w:rPr>
            <w:noProof/>
            <w:webHidden/>
          </w:rPr>
          <w:fldChar w:fldCharType="end"/>
        </w:r>
      </w:hyperlink>
    </w:p>
    <w:p w14:paraId="3573FFA6"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704C0C">
          <w:rPr>
            <w:noProof/>
            <w:webHidden/>
          </w:rPr>
          <w:t>6</w:t>
        </w:r>
        <w:r w:rsidR="00CF7FE1">
          <w:rPr>
            <w:noProof/>
            <w:webHidden/>
          </w:rPr>
          <w:fldChar w:fldCharType="end"/>
        </w:r>
      </w:hyperlink>
    </w:p>
    <w:p w14:paraId="3E235367" w14:textId="77777777" w:rsidR="00CF7FE1" w:rsidRDefault="00F62CAA">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704C0C">
          <w:rPr>
            <w:noProof/>
            <w:webHidden/>
          </w:rPr>
          <w:t>6</w:t>
        </w:r>
        <w:r w:rsidR="00CF7FE1">
          <w:rPr>
            <w:noProof/>
            <w:webHidden/>
          </w:rPr>
          <w:fldChar w:fldCharType="end"/>
        </w:r>
      </w:hyperlink>
    </w:p>
    <w:p w14:paraId="6C4376EC" w14:textId="77777777" w:rsidR="00CF7FE1" w:rsidRDefault="00F62CAA">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704C0C">
          <w:rPr>
            <w:noProof/>
            <w:webHidden/>
          </w:rPr>
          <w:t>12</w:t>
        </w:r>
        <w:r w:rsidR="00CF7FE1">
          <w:rPr>
            <w:noProof/>
            <w:webHidden/>
          </w:rPr>
          <w:fldChar w:fldCharType="end"/>
        </w:r>
      </w:hyperlink>
    </w:p>
    <w:p w14:paraId="73363A23" w14:textId="77777777" w:rsidR="00CF7FE1" w:rsidRDefault="00F62CAA">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704C0C">
          <w:rPr>
            <w:noProof/>
            <w:webHidden/>
          </w:rPr>
          <w:t>12</w:t>
        </w:r>
        <w:r w:rsidR="00CF7FE1">
          <w:rPr>
            <w:noProof/>
            <w:webHidden/>
          </w:rPr>
          <w:fldChar w:fldCharType="end"/>
        </w:r>
      </w:hyperlink>
    </w:p>
    <w:p w14:paraId="02613B0B" w14:textId="77777777" w:rsidR="00CF7FE1" w:rsidRDefault="00F62CAA">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704C0C">
          <w:rPr>
            <w:noProof/>
            <w:webHidden/>
          </w:rPr>
          <w:t>12</w:t>
        </w:r>
        <w:r w:rsidR="00CF7FE1">
          <w:rPr>
            <w:noProof/>
            <w:webHidden/>
          </w:rPr>
          <w:fldChar w:fldCharType="end"/>
        </w:r>
      </w:hyperlink>
    </w:p>
    <w:p w14:paraId="6722BEE1" w14:textId="77777777" w:rsidR="00CF7FE1" w:rsidRDefault="00F62CAA">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704C0C">
          <w:rPr>
            <w:noProof/>
            <w:webHidden/>
          </w:rPr>
          <w:t>12</w:t>
        </w:r>
        <w:r w:rsidR="00CF7FE1">
          <w:rPr>
            <w:noProof/>
            <w:webHidden/>
          </w:rPr>
          <w:fldChar w:fldCharType="end"/>
        </w:r>
      </w:hyperlink>
    </w:p>
    <w:p w14:paraId="3B01AC30" w14:textId="77777777" w:rsidR="00CF7FE1" w:rsidRDefault="00F62CAA">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704C0C">
          <w:rPr>
            <w:noProof/>
            <w:webHidden/>
          </w:rPr>
          <w:t>13</w:t>
        </w:r>
        <w:r w:rsidR="00CF7FE1">
          <w:rPr>
            <w:noProof/>
            <w:webHidden/>
          </w:rPr>
          <w:fldChar w:fldCharType="end"/>
        </w:r>
      </w:hyperlink>
    </w:p>
    <w:p w14:paraId="4A376DE0" w14:textId="77777777" w:rsidR="00CF7FE1" w:rsidRDefault="00F62CAA">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704C0C">
          <w:rPr>
            <w:noProof/>
            <w:webHidden/>
          </w:rPr>
          <w:t>13</w:t>
        </w:r>
        <w:r w:rsidR="00CF7FE1">
          <w:rPr>
            <w:noProof/>
            <w:webHidden/>
          </w:rPr>
          <w:fldChar w:fldCharType="end"/>
        </w:r>
      </w:hyperlink>
    </w:p>
    <w:p w14:paraId="4B7F0C4E" w14:textId="77777777" w:rsidR="00CF7FE1" w:rsidRDefault="00F62CAA">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704C0C">
          <w:rPr>
            <w:noProof/>
            <w:webHidden/>
          </w:rPr>
          <w:t>13</w:t>
        </w:r>
        <w:r w:rsidR="00CF7FE1">
          <w:rPr>
            <w:noProof/>
            <w:webHidden/>
          </w:rPr>
          <w:fldChar w:fldCharType="end"/>
        </w:r>
      </w:hyperlink>
    </w:p>
    <w:p w14:paraId="6407F5AF" w14:textId="77777777" w:rsidR="00CF7FE1" w:rsidRDefault="00F62CAA">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704C0C">
          <w:rPr>
            <w:noProof/>
            <w:webHidden/>
          </w:rPr>
          <w:t>13</w:t>
        </w:r>
        <w:r w:rsidR="00CF7FE1">
          <w:rPr>
            <w:noProof/>
            <w:webHidden/>
          </w:rPr>
          <w:fldChar w:fldCharType="end"/>
        </w:r>
      </w:hyperlink>
    </w:p>
    <w:p w14:paraId="20692340" w14:textId="77777777" w:rsidR="00CF7FE1" w:rsidRDefault="00F62CAA">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F217D3">
          <w:rPr>
            <w:rStyle w:val="Hyperlink"/>
            <w:noProof/>
          </w:rPr>
          <w:t xml:space="preserve"> – Not Used </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704C0C">
          <w:rPr>
            <w:noProof/>
            <w:webHidden/>
          </w:rPr>
          <w:t>14</w:t>
        </w:r>
        <w:r w:rsidR="00CF7FE1">
          <w:rPr>
            <w:noProof/>
            <w:webHidden/>
          </w:rPr>
          <w:fldChar w:fldCharType="end"/>
        </w:r>
      </w:hyperlink>
    </w:p>
    <w:p w14:paraId="7C7A1E92" w14:textId="77777777" w:rsidR="00CF7FE1" w:rsidRDefault="00F62CAA">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704C0C">
          <w:rPr>
            <w:noProof/>
            <w:webHidden/>
          </w:rPr>
          <w:t>14</w:t>
        </w:r>
        <w:r w:rsidR="00CF7FE1">
          <w:rPr>
            <w:noProof/>
            <w:webHidden/>
          </w:rPr>
          <w:fldChar w:fldCharType="end"/>
        </w:r>
      </w:hyperlink>
    </w:p>
    <w:p w14:paraId="73F3BC73" w14:textId="77777777" w:rsidR="00CF7FE1" w:rsidRDefault="00F62CAA">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704C0C">
          <w:rPr>
            <w:noProof/>
            <w:webHidden/>
          </w:rPr>
          <w:t>15</w:t>
        </w:r>
        <w:r w:rsidR="00CF7FE1">
          <w:rPr>
            <w:noProof/>
            <w:webHidden/>
          </w:rPr>
          <w:fldChar w:fldCharType="end"/>
        </w:r>
      </w:hyperlink>
    </w:p>
    <w:p w14:paraId="689179E4" w14:textId="77777777" w:rsidR="00CF7FE1" w:rsidRDefault="00F62CAA">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704C0C">
          <w:rPr>
            <w:noProof/>
            <w:webHidden/>
          </w:rPr>
          <w:t>15</w:t>
        </w:r>
        <w:r w:rsidR="00CF7FE1">
          <w:rPr>
            <w:noProof/>
            <w:webHidden/>
          </w:rPr>
          <w:fldChar w:fldCharType="end"/>
        </w:r>
      </w:hyperlink>
    </w:p>
    <w:p w14:paraId="2FFE123F" w14:textId="77777777" w:rsidR="00CF7FE1" w:rsidRDefault="00F62CAA">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w:t>
        </w:r>
        <w:r w:rsidR="00F217D3">
          <w:rPr>
            <w:rStyle w:val="Hyperlink"/>
            <w:noProof/>
          </w:rPr>
          <w:t xml:space="preserve">iligence </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704C0C">
          <w:rPr>
            <w:noProof/>
            <w:webHidden/>
          </w:rPr>
          <w:t>16</w:t>
        </w:r>
        <w:r w:rsidR="00CF7FE1">
          <w:rPr>
            <w:noProof/>
            <w:webHidden/>
          </w:rPr>
          <w:fldChar w:fldCharType="end"/>
        </w:r>
      </w:hyperlink>
    </w:p>
    <w:p w14:paraId="410EBC60"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704C0C">
          <w:rPr>
            <w:noProof/>
            <w:webHidden/>
          </w:rPr>
          <w:t>16</w:t>
        </w:r>
        <w:r w:rsidR="00CF7FE1">
          <w:rPr>
            <w:noProof/>
            <w:webHidden/>
          </w:rPr>
          <w:fldChar w:fldCharType="end"/>
        </w:r>
      </w:hyperlink>
    </w:p>
    <w:p w14:paraId="6D5D7F45" w14:textId="77777777" w:rsidR="00CF7FE1" w:rsidRDefault="00F62CAA">
      <w:pPr>
        <w:pStyle w:val="TOC3"/>
        <w:rPr>
          <w:rFonts w:asciiTheme="minorHAnsi" w:eastAsiaTheme="minorEastAsia" w:hAnsiTheme="minorHAnsi" w:cstheme="minorBidi"/>
          <w:noProof/>
          <w:szCs w:val="22"/>
          <w:lang w:eastAsia="en-GB"/>
        </w:rPr>
      </w:pPr>
      <w:hyperlink w:anchor="_Toc447529821" w:history="1">
        <w:r w:rsidR="00CF7FE1" w:rsidRPr="009B7AEA">
          <w:rPr>
            <w:rStyle w:val="Hyperlink"/>
            <w:noProof/>
          </w:rPr>
          <w:t>B1</w:t>
        </w:r>
        <w:r w:rsidR="00CF7FE1">
          <w:rPr>
            <w:rFonts w:asciiTheme="minorHAnsi" w:eastAsiaTheme="minorEastAsia" w:hAnsiTheme="minorHAnsi" w:cstheme="minorBidi"/>
            <w:noProof/>
            <w:szCs w:val="22"/>
            <w:lang w:eastAsia="en-GB"/>
          </w:rPr>
          <w:tab/>
        </w:r>
        <w:r w:rsidR="00382CCD">
          <w:rPr>
            <w:rStyle w:val="Hyperlink"/>
            <w:noProof/>
          </w:rPr>
          <w:t xml:space="preserve">Contract Price </w:t>
        </w:r>
      </w:hyperlink>
      <w:r w:rsidR="00F217D3">
        <w:rPr>
          <w:rStyle w:val="Hyperlink"/>
          <w:noProof/>
        </w:rPr>
        <w:t xml:space="preserve">                                           </w:t>
      </w:r>
    </w:p>
    <w:p w14:paraId="36E87673" w14:textId="77777777" w:rsidR="00CF7FE1" w:rsidRDefault="00F62CAA">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704C0C">
          <w:rPr>
            <w:noProof/>
            <w:webHidden/>
          </w:rPr>
          <w:t>17</w:t>
        </w:r>
        <w:r w:rsidR="00CF7FE1">
          <w:rPr>
            <w:noProof/>
            <w:webHidden/>
          </w:rPr>
          <w:fldChar w:fldCharType="end"/>
        </w:r>
      </w:hyperlink>
    </w:p>
    <w:p w14:paraId="0F14E156" w14:textId="77777777" w:rsidR="00CF7FE1" w:rsidRDefault="00F62CAA">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704C0C">
          <w:rPr>
            <w:noProof/>
            <w:webHidden/>
          </w:rPr>
          <w:t>17</w:t>
        </w:r>
        <w:r w:rsidR="00CF7FE1">
          <w:rPr>
            <w:noProof/>
            <w:webHidden/>
          </w:rPr>
          <w:fldChar w:fldCharType="end"/>
        </w:r>
      </w:hyperlink>
    </w:p>
    <w:p w14:paraId="2F1565A1" w14:textId="77777777" w:rsidR="00CF7FE1" w:rsidRDefault="00F62CAA">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62E88C9B" w14:textId="77777777" w:rsidR="00CF7FE1" w:rsidRDefault="00F62CAA">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0E66FC37" w14:textId="77777777" w:rsidR="00CF7FE1" w:rsidRDefault="00F62CAA"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Contract Period</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1FE67EA8" w14:textId="77777777" w:rsidR="00CF7FE1" w:rsidRDefault="00F62CAA">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6895C11B"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541E0CFD" w14:textId="77777777" w:rsidR="00CF7FE1" w:rsidRDefault="00F62CAA">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704C0C">
          <w:rPr>
            <w:noProof/>
            <w:webHidden/>
          </w:rPr>
          <w:t>18</w:t>
        </w:r>
        <w:r w:rsidR="00CF7FE1">
          <w:rPr>
            <w:noProof/>
            <w:webHidden/>
          </w:rPr>
          <w:fldChar w:fldCharType="end"/>
        </w:r>
      </w:hyperlink>
    </w:p>
    <w:p w14:paraId="1FE51A22" w14:textId="77777777" w:rsidR="00CF7FE1" w:rsidRDefault="00F62CAA">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704C0C">
          <w:rPr>
            <w:noProof/>
            <w:webHidden/>
          </w:rPr>
          <w:t>19</w:t>
        </w:r>
        <w:r w:rsidR="00CF7FE1">
          <w:rPr>
            <w:noProof/>
            <w:webHidden/>
          </w:rPr>
          <w:fldChar w:fldCharType="end"/>
        </w:r>
      </w:hyperlink>
    </w:p>
    <w:p w14:paraId="3328441F" w14:textId="77777777" w:rsidR="00CF7FE1" w:rsidRDefault="00F62CAA">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704C0C">
          <w:rPr>
            <w:noProof/>
            <w:webHidden/>
          </w:rPr>
          <w:t>19</w:t>
        </w:r>
        <w:r w:rsidR="00CF7FE1">
          <w:rPr>
            <w:noProof/>
            <w:webHidden/>
          </w:rPr>
          <w:fldChar w:fldCharType="end"/>
        </w:r>
      </w:hyperlink>
    </w:p>
    <w:p w14:paraId="2ACA34D3" w14:textId="77777777" w:rsidR="00CF7FE1" w:rsidRDefault="00F62CAA">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704C0C">
          <w:rPr>
            <w:noProof/>
            <w:webHidden/>
          </w:rPr>
          <w:t>20</w:t>
        </w:r>
        <w:r w:rsidR="00CF7FE1">
          <w:rPr>
            <w:noProof/>
            <w:webHidden/>
          </w:rPr>
          <w:fldChar w:fldCharType="end"/>
        </w:r>
      </w:hyperlink>
    </w:p>
    <w:p w14:paraId="2A595B25" w14:textId="77777777" w:rsidR="00CF7FE1" w:rsidRDefault="00F62CAA">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704C0C">
          <w:rPr>
            <w:noProof/>
            <w:webHidden/>
          </w:rPr>
          <w:t>20</w:t>
        </w:r>
        <w:r w:rsidR="00CF7FE1">
          <w:rPr>
            <w:noProof/>
            <w:webHidden/>
          </w:rPr>
          <w:fldChar w:fldCharType="end"/>
        </w:r>
      </w:hyperlink>
    </w:p>
    <w:p w14:paraId="410A61C6" w14:textId="77777777" w:rsidR="00CF7FE1" w:rsidRDefault="00F62CAA">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704C0C">
          <w:rPr>
            <w:noProof/>
            <w:webHidden/>
          </w:rPr>
          <w:t>20</w:t>
        </w:r>
        <w:r w:rsidR="00CF7FE1">
          <w:rPr>
            <w:noProof/>
            <w:webHidden/>
          </w:rPr>
          <w:fldChar w:fldCharType="end"/>
        </w:r>
      </w:hyperlink>
    </w:p>
    <w:p w14:paraId="4655BFC6"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704C0C">
          <w:rPr>
            <w:noProof/>
            <w:webHidden/>
          </w:rPr>
          <w:t>21</w:t>
        </w:r>
        <w:r w:rsidR="00CF7FE1">
          <w:rPr>
            <w:noProof/>
            <w:webHidden/>
          </w:rPr>
          <w:fldChar w:fldCharType="end"/>
        </w:r>
      </w:hyperlink>
    </w:p>
    <w:p w14:paraId="62AAD669" w14:textId="77777777" w:rsidR="00CF7FE1" w:rsidRDefault="00F62CAA">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704C0C">
          <w:rPr>
            <w:noProof/>
            <w:webHidden/>
          </w:rPr>
          <w:t>21</w:t>
        </w:r>
        <w:r w:rsidR="00CF7FE1">
          <w:rPr>
            <w:noProof/>
            <w:webHidden/>
          </w:rPr>
          <w:fldChar w:fldCharType="end"/>
        </w:r>
      </w:hyperlink>
    </w:p>
    <w:p w14:paraId="4EF05EEC" w14:textId="77777777" w:rsidR="00CF7FE1" w:rsidRDefault="00F62CAA">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w:t>
        </w:r>
        <w:r w:rsidR="00F217D3">
          <w:rPr>
            <w:rStyle w:val="Hyperlink"/>
            <w:noProof/>
          </w:rPr>
          <w:t>2</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704C0C">
          <w:rPr>
            <w:noProof/>
            <w:webHidden/>
          </w:rPr>
          <w:t>21</w:t>
        </w:r>
        <w:r w:rsidR="00CF7FE1">
          <w:rPr>
            <w:noProof/>
            <w:webHidden/>
          </w:rPr>
          <w:fldChar w:fldCharType="end"/>
        </w:r>
      </w:hyperlink>
    </w:p>
    <w:p w14:paraId="76766956" w14:textId="77777777" w:rsidR="00CF7FE1" w:rsidRDefault="00F62CAA">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704C0C">
          <w:rPr>
            <w:noProof/>
            <w:webHidden/>
          </w:rPr>
          <w:t>23</w:t>
        </w:r>
        <w:r w:rsidR="00CF7FE1">
          <w:rPr>
            <w:noProof/>
            <w:webHidden/>
          </w:rPr>
          <w:fldChar w:fldCharType="end"/>
        </w:r>
      </w:hyperlink>
    </w:p>
    <w:p w14:paraId="37B3EDC5" w14:textId="77777777" w:rsidR="00CF7FE1" w:rsidRDefault="00F62CAA">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704C0C">
          <w:rPr>
            <w:noProof/>
            <w:webHidden/>
          </w:rPr>
          <w:t>23</w:t>
        </w:r>
        <w:r w:rsidR="00CF7FE1">
          <w:rPr>
            <w:noProof/>
            <w:webHidden/>
          </w:rPr>
          <w:fldChar w:fldCharType="end"/>
        </w:r>
      </w:hyperlink>
    </w:p>
    <w:p w14:paraId="0CB57D34" w14:textId="77777777" w:rsidR="00CF7FE1" w:rsidRDefault="00F62CAA">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704C0C">
          <w:rPr>
            <w:noProof/>
            <w:webHidden/>
          </w:rPr>
          <w:t>25</w:t>
        </w:r>
        <w:r w:rsidR="00CF7FE1">
          <w:rPr>
            <w:noProof/>
            <w:webHidden/>
          </w:rPr>
          <w:fldChar w:fldCharType="end"/>
        </w:r>
      </w:hyperlink>
    </w:p>
    <w:p w14:paraId="2990F72E" w14:textId="77777777" w:rsidR="00CF7FE1" w:rsidRDefault="00F62CAA">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 xml:space="preserve">Security Requirements </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704C0C">
          <w:rPr>
            <w:noProof/>
            <w:webHidden/>
          </w:rPr>
          <w:t>26</w:t>
        </w:r>
        <w:r w:rsidR="00CF7FE1">
          <w:rPr>
            <w:noProof/>
            <w:webHidden/>
          </w:rPr>
          <w:fldChar w:fldCharType="end"/>
        </w:r>
      </w:hyperlink>
    </w:p>
    <w:p w14:paraId="39675789" w14:textId="77777777" w:rsidR="00CF7FE1" w:rsidRDefault="00F62CAA">
      <w:pPr>
        <w:pStyle w:val="TOC3"/>
        <w:rPr>
          <w:rFonts w:asciiTheme="minorHAnsi" w:eastAsiaTheme="minorEastAsia" w:hAnsiTheme="minorHAnsi" w:cstheme="minorBidi"/>
          <w:noProof/>
          <w:szCs w:val="22"/>
          <w:lang w:eastAsia="en-GB"/>
        </w:rPr>
      </w:pPr>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CF7FE1" w:rsidRPr="008167D9">
          <w:rPr>
            <w:rStyle w:val="Hyperlink"/>
            <w:noProof/>
          </w:rPr>
          <w:t>Publicity, Media and Official Enquiries</w:t>
        </w:r>
        <w:r w:rsidR="00CF7FE1">
          <w:rPr>
            <w:noProof/>
            <w:webHidden/>
          </w:rPr>
          <w:tab/>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704C0C">
          <w:rPr>
            <w:noProof/>
            <w:webHidden/>
          </w:rPr>
          <w:t>27</w:t>
        </w:r>
        <w:r w:rsidR="00CF7FE1">
          <w:rPr>
            <w:noProof/>
            <w:webHidden/>
          </w:rPr>
          <w:fldChar w:fldCharType="end"/>
        </w:r>
      </w:hyperlink>
    </w:p>
    <w:p w14:paraId="4C95E29C" w14:textId="77777777" w:rsidR="00CF7FE1" w:rsidRDefault="00F62CAA">
      <w:pPr>
        <w:pStyle w:val="TOC3"/>
        <w:rPr>
          <w:rFonts w:asciiTheme="minorHAnsi" w:eastAsiaTheme="minorEastAsia" w:hAnsiTheme="minorHAnsi" w:cstheme="minorBidi"/>
          <w:noProof/>
          <w:szCs w:val="22"/>
          <w:lang w:eastAsia="en-GB"/>
        </w:rPr>
      </w:pPr>
      <w:hyperlink w:anchor="_Toc447529845" w:history="1">
        <w:r w:rsidR="00CF7FE1" w:rsidRPr="009B7AEA">
          <w:rPr>
            <w:rStyle w:val="Hyperlink"/>
            <w:noProof/>
          </w:rPr>
          <w:t>D8</w:t>
        </w:r>
        <w:r w:rsidR="00CF7FE1">
          <w:rPr>
            <w:rFonts w:asciiTheme="minorHAnsi" w:eastAsiaTheme="minorEastAsia" w:hAnsiTheme="minorHAnsi" w:cstheme="minorBidi"/>
            <w:noProof/>
            <w:szCs w:val="22"/>
            <w:lang w:eastAsia="en-GB"/>
          </w:rPr>
          <w:tab/>
        </w:r>
        <w:r w:rsidR="00382CCD">
          <w:rPr>
            <w:rStyle w:val="Hyperlink"/>
            <w:noProof/>
          </w:rPr>
          <w:t xml:space="preserve">Intellectual Property Rights </w:t>
        </w:r>
        <w:r w:rsidR="00CF7FE1">
          <w:rPr>
            <w:noProof/>
            <w:webHidden/>
          </w:rPr>
          <w:tab/>
        </w:r>
      </w:hyperlink>
      <w:r w:rsidR="00F217D3">
        <w:rPr>
          <w:noProof/>
        </w:rPr>
        <w:t>27</w:t>
      </w:r>
    </w:p>
    <w:p w14:paraId="2D234B39" w14:textId="77777777" w:rsidR="00CF7FE1" w:rsidRDefault="00F62CAA">
      <w:pPr>
        <w:pStyle w:val="TOC3"/>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704C0C">
          <w:rPr>
            <w:noProof/>
            <w:webHidden/>
          </w:rPr>
          <w:t>28</w:t>
        </w:r>
        <w:r w:rsidR="00CF7FE1">
          <w:rPr>
            <w:noProof/>
            <w:webHidden/>
          </w:rPr>
          <w:fldChar w:fldCharType="end"/>
        </w:r>
      </w:hyperlink>
    </w:p>
    <w:p w14:paraId="3E09874C" w14:textId="77777777" w:rsidR="00CF7FE1" w:rsidRDefault="00F62CAA">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704C0C">
          <w:rPr>
            <w:noProof/>
            <w:webHidden/>
          </w:rPr>
          <w:t>29</w:t>
        </w:r>
        <w:r w:rsidR="00CF7FE1">
          <w:rPr>
            <w:noProof/>
            <w:webHidden/>
          </w:rPr>
          <w:fldChar w:fldCharType="end"/>
        </w:r>
      </w:hyperlink>
    </w:p>
    <w:p w14:paraId="0E98544A"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704C0C">
          <w:rPr>
            <w:noProof/>
            <w:webHidden/>
          </w:rPr>
          <w:t>29</w:t>
        </w:r>
        <w:r w:rsidR="00CF7FE1">
          <w:rPr>
            <w:noProof/>
            <w:webHidden/>
          </w:rPr>
          <w:fldChar w:fldCharType="end"/>
        </w:r>
      </w:hyperlink>
    </w:p>
    <w:p w14:paraId="04E66105" w14:textId="77777777" w:rsidR="00CF7FE1" w:rsidRDefault="00F62CAA">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704C0C">
          <w:rPr>
            <w:noProof/>
            <w:webHidden/>
          </w:rPr>
          <w:t>29</w:t>
        </w:r>
        <w:r w:rsidR="00CF7FE1">
          <w:rPr>
            <w:noProof/>
            <w:webHidden/>
          </w:rPr>
          <w:fldChar w:fldCharType="end"/>
        </w:r>
      </w:hyperlink>
    </w:p>
    <w:p w14:paraId="1524B0E5" w14:textId="77777777" w:rsidR="00CF7FE1" w:rsidRDefault="00F62CAA">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704C0C">
          <w:rPr>
            <w:noProof/>
            <w:webHidden/>
          </w:rPr>
          <w:t>32</w:t>
        </w:r>
        <w:r w:rsidR="00CF7FE1">
          <w:rPr>
            <w:noProof/>
            <w:webHidden/>
          </w:rPr>
          <w:fldChar w:fldCharType="end"/>
        </w:r>
      </w:hyperlink>
    </w:p>
    <w:p w14:paraId="3BA2FDE2" w14:textId="77777777" w:rsidR="00CF7FE1" w:rsidRDefault="00F62CAA">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704C0C">
          <w:rPr>
            <w:noProof/>
            <w:webHidden/>
          </w:rPr>
          <w:t>32</w:t>
        </w:r>
        <w:r w:rsidR="00CF7FE1">
          <w:rPr>
            <w:noProof/>
            <w:webHidden/>
          </w:rPr>
          <w:fldChar w:fldCharType="end"/>
        </w:r>
      </w:hyperlink>
    </w:p>
    <w:p w14:paraId="76F2A5E2" w14:textId="77777777" w:rsidR="00CF7FE1" w:rsidRDefault="00F62CAA">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55D2C6B0" w14:textId="77777777" w:rsidR="00CF7FE1" w:rsidRDefault="00F62CAA">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121D23E2" w14:textId="77777777" w:rsidR="00CF7FE1" w:rsidRDefault="00F62CAA">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 xml:space="preserve">Extension of Initial Contract Period </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02F655B2" w14:textId="77777777" w:rsidR="00CF7FE1" w:rsidRDefault="00F62CAA">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3F4230CE"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69572FF1" w14:textId="77777777" w:rsidR="00CF7FE1" w:rsidRDefault="00F62CAA">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704C0C">
          <w:rPr>
            <w:noProof/>
            <w:webHidden/>
          </w:rPr>
          <w:t>33</w:t>
        </w:r>
        <w:r w:rsidR="00CF7FE1">
          <w:rPr>
            <w:noProof/>
            <w:webHidden/>
          </w:rPr>
          <w:fldChar w:fldCharType="end"/>
        </w:r>
      </w:hyperlink>
    </w:p>
    <w:p w14:paraId="50D730FA" w14:textId="77777777" w:rsidR="00CF7FE1" w:rsidRDefault="00F62CAA">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704C0C">
          <w:rPr>
            <w:noProof/>
            <w:webHidden/>
          </w:rPr>
          <w:t>35</w:t>
        </w:r>
        <w:r w:rsidR="00CF7FE1">
          <w:rPr>
            <w:noProof/>
            <w:webHidden/>
          </w:rPr>
          <w:fldChar w:fldCharType="end"/>
        </w:r>
      </w:hyperlink>
    </w:p>
    <w:p w14:paraId="6A7ECD65" w14:textId="77777777" w:rsidR="00CF7FE1" w:rsidRDefault="00F62CAA">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382CCD">
          <w:rPr>
            <w:rStyle w:val="Hyperlink"/>
            <w:noProof/>
          </w:rPr>
          <w:t xml:space="preserve">Professional Indemnity </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704C0C">
          <w:rPr>
            <w:noProof/>
            <w:webHidden/>
          </w:rPr>
          <w:t>36</w:t>
        </w:r>
        <w:r w:rsidR="00CF7FE1">
          <w:rPr>
            <w:noProof/>
            <w:webHidden/>
          </w:rPr>
          <w:fldChar w:fldCharType="end"/>
        </w:r>
      </w:hyperlink>
    </w:p>
    <w:p w14:paraId="1D9A8F15" w14:textId="77777777" w:rsidR="00CF7FE1" w:rsidRDefault="00F62CAA">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382CCD">
          <w:rPr>
            <w:rStyle w:val="Hyperlink"/>
            <w:noProof/>
          </w:rPr>
          <w:t xml:space="preserve">Tax Non-compliance </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704C0C">
          <w:rPr>
            <w:noProof/>
            <w:webHidden/>
          </w:rPr>
          <w:t>36</w:t>
        </w:r>
        <w:r w:rsidR="00CF7FE1">
          <w:rPr>
            <w:noProof/>
            <w:webHidden/>
          </w:rPr>
          <w:fldChar w:fldCharType="end"/>
        </w:r>
      </w:hyperlink>
    </w:p>
    <w:p w14:paraId="4D6FE7FA"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704C0C">
          <w:rPr>
            <w:noProof/>
            <w:webHidden/>
          </w:rPr>
          <w:t>36</w:t>
        </w:r>
        <w:r w:rsidR="00CF7FE1">
          <w:rPr>
            <w:noProof/>
            <w:webHidden/>
          </w:rPr>
          <w:fldChar w:fldCharType="end"/>
        </w:r>
      </w:hyperlink>
    </w:p>
    <w:p w14:paraId="5923495F" w14:textId="77777777" w:rsidR="00CF7FE1" w:rsidRDefault="00F62CAA">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704C0C">
          <w:rPr>
            <w:noProof/>
            <w:webHidden/>
          </w:rPr>
          <w:t>36</w:t>
        </w:r>
        <w:r w:rsidR="00CF7FE1">
          <w:rPr>
            <w:noProof/>
            <w:webHidden/>
          </w:rPr>
          <w:fldChar w:fldCharType="end"/>
        </w:r>
      </w:hyperlink>
    </w:p>
    <w:p w14:paraId="39C29C67" w14:textId="77777777" w:rsidR="00CF7FE1" w:rsidRDefault="00F62CAA">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704C0C">
          <w:rPr>
            <w:noProof/>
            <w:webHidden/>
          </w:rPr>
          <w:t>39</w:t>
        </w:r>
        <w:r w:rsidR="00CF7FE1">
          <w:rPr>
            <w:noProof/>
            <w:webHidden/>
          </w:rPr>
          <w:fldChar w:fldCharType="end"/>
        </w:r>
      </w:hyperlink>
    </w:p>
    <w:p w14:paraId="79F6DB8E" w14:textId="77777777" w:rsidR="00CF7FE1" w:rsidRDefault="00F62CAA">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704C0C">
          <w:rPr>
            <w:noProof/>
            <w:webHidden/>
          </w:rPr>
          <w:t>40</w:t>
        </w:r>
        <w:r w:rsidR="00CF7FE1">
          <w:rPr>
            <w:noProof/>
            <w:webHidden/>
          </w:rPr>
          <w:fldChar w:fldCharType="end"/>
        </w:r>
      </w:hyperlink>
    </w:p>
    <w:p w14:paraId="0E51C303" w14:textId="77777777" w:rsidR="00CF7FE1" w:rsidRDefault="00F62CAA">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704C0C">
          <w:rPr>
            <w:noProof/>
            <w:webHidden/>
          </w:rPr>
          <w:t>40</w:t>
        </w:r>
        <w:r w:rsidR="00CF7FE1">
          <w:rPr>
            <w:noProof/>
            <w:webHidden/>
          </w:rPr>
          <w:fldChar w:fldCharType="end"/>
        </w:r>
      </w:hyperlink>
    </w:p>
    <w:p w14:paraId="71B2F745" w14:textId="77777777" w:rsidR="00CF7FE1" w:rsidRDefault="00F62CAA">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704C0C">
          <w:rPr>
            <w:noProof/>
            <w:webHidden/>
          </w:rPr>
          <w:t>41</w:t>
        </w:r>
        <w:r w:rsidR="00CF7FE1">
          <w:rPr>
            <w:noProof/>
            <w:webHidden/>
          </w:rPr>
          <w:fldChar w:fldCharType="end"/>
        </w:r>
      </w:hyperlink>
    </w:p>
    <w:p w14:paraId="79C50035" w14:textId="77777777" w:rsidR="00CF7FE1" w:rsidRDefault="00F62CAA">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704C0C">
          <w:rPr>
            <w:noProof/>
            <w:webHidden/>
          </w:rPr>
          <w:t>41</w:t>
        </w:r>
        <w:r w:rsidR="00CF7FE1">
          <w:rPr>
            <w:noProof/>
            <w:webHidden/>
          </w:rPr>
          <w:fldChar w:fldCharType="end"/>
        </w:r>
      </w:hyperlink>
    </w:p>
    <w:p w14:paraId="15A5F20F" w14:textId="77777777" w:rsidR="00CF7FE1" w:rsidRDefault="00F62CAA">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CF7FE1" w:rsidRPr="008167D9">
          <w:rPr>
            <w:rStyle w:val="Hyperlink"/>
            <w:noProof/>
          </w:rPr>
          <w:t>Term</w:t>
        </w:r>
        <w:r w:rsidR="00382CCD">
          <w:rPr>
            <w:rStyle w:val="Hyperlink"/>
            <w:noProof/>
          </w:rPr>
          <w:t xml:space="preserve">ination for Tax Non-Compliance </w:t>
        </w:r>
        <w:r w:rsidR="00CF7FE1">
          <w:rPr>
            <w:noProof/>
            <w:webHidden/>
          </w:rPr>
          <w:tab/>
        </w:r>
        <w:r w:rsidR="00CF7FE1">
          <w:rPr>
            <w:noProof/>
            <w:webHidden/>
          </w:rPr>
          <w:fldChar w:fldCharType="begin"/>
        </w:r>
        <w:r w:rsidR="00CF7FE1">
          <w:rPr>
            <w:noProof/>
            <w:webHidden/>
          </w:rPr>
          <w:instrText xml:space="preserve"> PAGEREF _Toc447529869 \h </w:instrText>
        </w:r>
        <w:r w:rsidR="00CF7FE1">
          <w:rPr>
            <w:noProof/>
            <w:webHidden/>
          </w:rPr>
        </w:r>
        <w:r w:rsidR="00CF7FE1">
          <w:rPr>
            <w:noProof/>
            <w:webHidden/>
          </w:rPr>
          <w:fldChar w:fldCharType="separate"/>
        </w:r>
        <w:r w:rsidR="00704C0C">
          <w:rPr>
            <w:noProof/>
            <w:webHidden/>
          </w:rPr>
          <w:t>42</w:t>
        </w:r>
        <w:r w:rsidR="00CF7FE1">
          <w:rPr>
            <w:noProof/>
            <w:webHidden/>
          </w:rPr>
          <w:fldChar w:fldCharType="end"/>
        </w:r>
      </w:hyperlink>
    </w:p>
    <w:p w14:paraId="1A43E638"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704C0C">
          <w:rPr>
            <w:noProof/>
            <w:webHidden/>
          </w:rPr>
          <w:t>42</w:t>
        </w:r>
        <w:r w:rsidR="00CF7FE1">
          <w:rPr>
            <w:noProof/>
            <w:webHidden/>
          </w:rPr>
          <w:fldChar w:fldCharType="end"/>
        </w:r>
      </w:hyperlink>
    </w:p>
    <w:p w14:paraId="39E3B1BC" w14:textId="77777777" w:rsidR="00CF7FE1" w:rsidRDefault="00F62CAA">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704C0C">
          <w:rPr>
            <w:noProof/>
            <w:webHidden/>
          </w:rPr>
          <w:t>42</w:t>
        </w:r>
        <w:r w:rsidR="00CF7FE1">
          <w:rPr>
            <w:noProof/>
            <w:webHidden/>
          </w:rPr>
          <w:fldChar w:fldCharType="end"/>
        </w:r>
      </w:hyperlink>
    </w:p>
    <w:p w14:paraId="6F264665" w14:textId="77777777" w:rsidR="00CF7FE1" w:rsidRDefault="00F62CAA">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704C0C">
          <w:rPr>
            <w:noProof/>
            <w:webHidden/>
          </w:rPr>
          <w:t>42</w:t>
        </w:r>
        <w:r w:rsidR="00CF7FE1">
          <w:rPr>
            <w:noProof/>
            <w:webHidden/>
          </w:rPr>
          <w:fldChar w:fldCharType="end"/>
        </w:r>
      </w:hyperlink>
    </w:p>
    <w:p w14:paraId="2A678D60"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SERVICES </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704C0C">
          <w:rPr>
            <w:noProof/>
            <w:webHidden/>
          </w:rPr>
          <w:t>43</w:t>
        </w:r>
        <w:r w:rsidR="00CF7FE1">
          <w:rPr>
            <w:noProof/>
            <w:webHidden/>
          </w:rPr>
          <w:fldChar w:fldCharType="end"/>
        </w:r>
      </w:hyperlink>
    </w:p>
    <w:p w14:paraId="61A758F1" w14:textId="77777777" w:rsidR="00CF7FE1" w:rsidRDefault="00F62CAA">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704C0C">
          <w:rPr>
            <w:noProof/>
            <w:webHidden/>
          </w:rPr>
          <w:t>43</w:t>
        </w:r>
        <w:r w:rsidR="00CF7FE1">
          <w:rPr>
            <w:noProof/>
            <w:webHidden/>
          </w:rPr>
          <w:fldChar w:fldCharType="end"/>
        </w:r>
      </w:hyperlink>
    </w:p>
    <w:p w14:paraId="6C0BF0D0" w14:textId="77777777" w:rsidR="00CF7FE1" w:rsidRDefault="00F62CAA">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704C0C">
          <w:rPr>
            <w:noProof/>
            <w:webHidden/>
          </w:rPr>
          <w:t>44</w:t>
        </w:r>
        <w:r w:rsidR="00CF7FE1">
          <w:rPr>
            <w:noProof/>
            <w:webHidden/>
          </w:rPr>
          <w:fldChar w:fldCharType="end"/>
        </w:r>
      </w:hyperlink>
    </w:p>
    <w:p w14:paraId="21223E8C" w14:textId="77777777" w:rsidR="00CF7FE1" w:rsidRDefault="00F62CAA">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704C0C">
          <w:rPr>
            <w:noProof/>
            <w:webHidden/>
          </w:rPr>
          <w:t>44</w:t>
        </w:r>
        <w:r w:rsidR="00CF7FE1">
          <w:rPr>
            <w:noProof/>
            <w:webHidden/>
          </w:rPr>
          <w:fldChar w:fldCharType="end"/>
        </w:r>
      </w:hyperlink>
    </w:p>
    <w:p w14:paraId="39C63263" w14:textId="77777777" w:rsidR="00CF7FE1" w:rsidRDefault="00F62CAA">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704C0C">
          <w:rPr>
            <w:noProof/>
            <w:webHidden/>
          </w:rPr>
          <w:t>45</w:t>
        </w:r>
        <w:r w:rsidR="00CF7FE1">
          <w:rPr>
            <w:noProof/>
            <w:webHidden/>
          </w:rPr>
          <w:fldChar w:fldCharType="end"/>
        </w:r>
      </w:hyperlink>
    </w:p>
    <w:p w14:paraId="0387DC48" w14:textId="77777777" w:rsidR="00CF7FE1" w:rsidRDefault="00F62CAA">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 xml:space="preserve">Provision and Removal of Equipment </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704C0C">
          <w:rPr>
            <w:noProof/>
            <w:webHidden/>
          </w:rPr>
          <w:t>45</w:t>
        </w:r>
        <w:r w:rsidR="00CF7FE1">
          <w:rPr>
            <w:noProof/>
            <w:webHidden/>
          </w:rPr>
          <w:fldChar w:fldCharType="end"/>
        </w:r>
      </w:hyperlink>
    </w:p>
    <w:p w14:paraId="0E1A613E" w14:textId="77777777" w:rsidR="00CF7FE1" w:rsidRDefault="00F62CAA">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704C0C">
          <w:rPr>
            <w:noProof/>
            <w:webHidden/>
          </w:rPr>
          <w:t>45</w:t>
        </w:r>
        <w:r w:rsidR="00CF7FE1">
          <w:rPr>
            <w:noProof/>
            <w:webHidden/>
          </w:rPr>
          <w:fldChar w:fldCharType="end"/>
        </w:r>
      </w:hyperlink>
    </w:p>
    <w:p w14:paraId="25114C03" w14:textId="77777777" w:rsidR="00CF7FE1" w:rsidRDefault="00F62CAA">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 xml:space="preserve">TUPE </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704C0C">
          <w:rPr>
            <w:noProof/>
            <w:webHidden/>
          </w:rPr>
          <w:t>45</w:t>
        </w:r>
        <w:r w:rsidR="00CF7FE1">
          <w:rPr>
            <w:noProof/>
            <w:webHidden/>
          </w:rPr>
          <w:fldChar w:fldCharType="end"/>
        </w:r>
      </w:hyperlink>
    </w:p>
    <w:p w14:paraId="239DC351" w14:textId="77777777" w:rsidR="00CF7FE1" w:rsidRDefault="00F62CAA">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82" w:history="1">
        <w:r w:rsidR="00CF7FE1" w:rsidRPr="008167D9">
          <w:rPr>
            <w:rStyle w:val="Hyperlink"/>
            <w:noProof/>
          </w:rPr>
          <w:t>J</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GOODS </w:t>
        </w:r>
        <w:r w:rsidR="00B252CF">
          <w:rPr>
            <w:rStyle w:val="Hyperlink"/>
            <w:noProof/>
          </w:rPr>
          <w:t xml:space="preserve">- Not used </w:t>
        </w:r>
        <w:r w:rsidR="00CF7FE1">
          <w:rPr>
            <w:noProof/>
            <w:webHidden/>
          </w:rPr>
          <w:tab/>
        </w:r>
        <w:r w:rsidR="00CF7FE1">
          <w:rPr>
            <w:noProof/>
            <w:webHidden/>
          </w:rPr>
          <w:fldChar w:fldCharType="begin"/>
        </w:r>
        <w:r w:rsidR="00CF7FE1">
          <w:rPr>
            <w:noProof/>
            <w:webHidden/>
          </w:rPr>
          <w:instrText xml:space="preserve"> PAGEREF _Toc447529882 \h </w:instrText>
        </w:r>
        <w:r w:rsidR="00CF7FE1">
          <w:rPr>
            <w:noProof/>
            <w:webHidden/>
          </w:rPr>
        </w:r>
        <w:r w:rsidR="00CF7FE1">
          <w:rPr>
            <w:noProof/>
            <w:webHidden/>
          </w:rPr>
          <w:fldChar w:fldCharType="separate"/>
        </w:r>
        <w:r w:rsidR="00704C0C">
          <w:rPr>
            <w:noProof/>
            <w:webHidden/>
          </w:rPr>
          <w:t>49</w:t>
        </w:r>
        <w:r w:rsidR="00CF7FE1">
          <w:rPr>
            <w:noProof/>
            <w:webHidden/>
          </w:rPr>
          <w:fldChar w:fldCharType="end"/>
        </w:r>
      </w:hyperlink>
    </w:p>
    <w:p w14:paraId="765AC50D" w14:textId="77777777" w:rsidR="00CF7FE1" w:rsidRDefault="00F62CAA">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704C0C">
          <w:rPr>
            <w:noProof/>
            <w:webHidden/>
          </w:rPr>
          <w:t>49</w:t>
        </w:r>
        <w:r w:rsidR="00CF7FE1">
          <w:rPr>
            <w:noProof/>
            <w:webHidden/>
          </w:rPr>
          <w:fldChar w:fldCharType="end"/>
        </w:r>
      </w:hyperlink>
    </w:p>
    <w:p w14:paraId="134680A2" w14:textId="77777777" w:rsidR="00CF7FE1" w:rsidRDefault="00F62CAA">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754F2">
          <w:rPr>
            <w:noProof/>
            <w:webHidden/>
          </w:rPr>
          <w:t>49</w:t>
        </w:r>
      </w:hyperlink>
    </w:p>
    <w:p w14:paraId="12C1728A" w14:textId="77777777" w:rsidR="00C754F2" w:rsidRPr="00C754F2" w:rsidRDefault="00F62CAA" w:rsidP="00C754F2">
      <w:pPr>
        <w:pStyle w:val="TOC3"/>
        <w:rPr>
          <w:noProof/>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754F2">
          <w:rPr>
            <w:rStyle w:val="Hyperlink"/>
            <w:noProof/>
          </w:rPr>
          <w:t xml:space="preserve"> inc Fujitsu’s Bid </w:t>
        </w:r>
        <w:r w:rsidR="00CF7FE1">
          <w:rPr>
            <w:noProof/>
            <w:webHidden/>
          </w:rPr>
          <w:tab/>
        </w:r>
        <w:r w:rsidR="00C754F2">
          <w:rPr>
            <w:noProof/>
            <w:webHidden/>
          </w:rPr>
          <w:t>50</w:t>
        </w:r>
      </w:hyperlink>
    </w:p>
    <w:p w14:paraId="2253C7A4" w14:textId="77777777" w:rsidR="00CF7FE1" w:rsidRDefault="00F62CAA">
      <w:pPr>
        <w:pStyle w:val="TOC3"/>
        <w:rPr>
          <w:rFonts w:asciiTheme="minorHAnsi" w:eastAsiaTheme="minorEastAsia" w:hAnsiTheme="minorHAnsi" w:cstheme="minorBidi"/>
          <w:noProof/>
          <w:szCs w:val="22"/>
          <w:lang w:eastAsia="en-GB"/>
        </w:rPr>
      </w:pPr>
      <w:hyperlink w:anchor="_Toc447529896"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754F2">
          <w:rPr>
            <w:noProof/>
            <w:webHidden/>
          </w:rPr>
          <w:t>156</w:t>
        </w:r>
      </w:hyperlink>
    </w:p>
    <w:p w14:paraId="031E9834" w14:textId="77777777" w:rsidR="00CF7FE1" w:rsidRDefault="00F62CAA">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754F2">
          <w:rPr>
            <w:noProof/>
            <w:webHidden/>
          </w:rPr>
          <w:t>164</w:t>
        </w:r>
      </w:hyperlink>
    </w:p>
    <w:p w14:paraId="47C1AA27" w14:textId="77777777" w:rsidR="00CF7FE1" w:rsidRDefault="00F62CAA">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CF7FE1">
          <w:rPr>
            <w:noProof/>
            <w:webHidden/>
          </w:rPr>
          <w:tab/>
        </w:r>
        <w:r w:rsidR="00C754F2">
          <w:rPr>
            <w:noProof/>
            <w:webHidden/>
          </w:rPr>
          <w:t>166</w:t>
        </w:r>
      </w:hyperlink>
    </w:p>
    <w:p w14:paraId="6BA97AE7" w14:textId="77777777" w:rsidR="00CF7FE1" w:rsidRDefault="00F62CAA">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754F2">
          <w:rPr>
            <w:noProof/>
            <w:webHidden/>
          </w:rPr>
          <w:t>170</w:t>
        </w:r>
      </w:hyperlink>
    </w:p>
    <w:p w14:paraId="5FDCCD80" w14:textId="77777777" w:rsidR="00CF7FE1" w:rsidRDefault="00F62CAA">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754F2">
          <w:rPr>
            <w:noProof/>
            <w:webHidden/>
          </w:rPr>
          <w:t>175</w:t>
        </w:r>
      </w:hyperlink>
    </w:p>
    <w:p w14:paraId="34C4A2C2" w14:textId="77777777" w:rsidR="00CF7FE1" w:rsidRDefault="00F62CAA">
      <w:pPr>
        <w:pStyle w:val="TOC3"/>
        <w:rPr>
          <w:rFonts w:asciiTheme="minorHAnsi" w:eastAsiaTheme="minorEastAsia" w:hAnsiTheme="minorHAnsi" w:cstheme="minorBidi"/>
          <w:noProof/>
          <w:szCs w:val="22"/>
          <w:lang w:eastAsia="en-GB"/>
        </w:rPr>
      </w:pPr>
      <w:hyperlink w:anchor="_Toc447529904" w:history="1">
        <w:r w:rsidR="00CF7FE1" w:rsidRPr="008167D9">
          <w:rPr>
            <w:rStyle w:val="Hyperlink"/>
            <w:noProof/>
          </w:rPr>
          <w:t>Schedule H</w:t>
        </w:r>
        <w:r w:rsidR="00CF7FE1">
          <w:rPr>
            <w:rFonts w:asciiTheme="minorHAnsi" w:eastAsiaTheme="minorEastAsia" w:hAnsiTheme="minorHAnsi" w:cstheme="minorBidi"/>
            <w:noProof/>
            <w:szCs w:val="22"/>
            <w:lang w:eastAsia="en-GB"/>
          </w:rPr>
          <w:tab/>
        </w:r>
        <w:r w:rsidR="00CF7FE1" w:rsidRPr="008167D9">
          <w:rPr>
            <w:rStyle w:val="Hyperlink"/>
            <w:noProof/>
          </w:rPr>
          <w:t>Security Plan</w:t>
        </w:r>
        <w:r w:rsidR="00CF7FE1">
          <w:rPr>
            <w:noProof/>
            <w:webHidden/>
          </w:rPr>
          <w:tab/>
        </w:r>
        <w:r w:rsidR="00345C1E">
          <w:rPr>
            <w:noProof/>
            <w:webHidden/>
          </w:rPr>
          <w:t>176</w:t>
        </w:r>
      </w:hyperlink>
    </w:p>
    <w:p w14:paraId="76A4BE98" w14:textId="77777777" w:rsidR="00CF7FE1" w:rsidRDefault="00F62CAA">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345C1E">
          <w:rPr>
            <w:rStyle w:val="Hyperlink"/>
            <w:noProof/>
          </w:rPr>
          <w:t xml:space="preserve"> – Not used </w:t>
        </w:r>
        <w:r w:rsidR="00CF7FE1">
          <w:rPr>
            <w:noProof/>
            <w:webHidden/>
          </w:rPr>
          <w:tab/>
        </w:r>
        <w:r w:rsidR="00345C1E">
          <w:rPr>
            <w:noProof/>
            <w:webHidden/>
          </w:rPr>
          <w:t>192</w:t>
        </w:r>
      </w:hyperlink>
    </w:p>
    <w:p w14:paraId="2930D06B" w14:textId="77777777" w:rsidR="00CF7FE1" w:rsidRDefault="00F62CAA">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345C1E">
          <w:rPr>
            <w:noProof/>
            <w:webHidden/>
          </w:rPr>
          <w:t>193</w:t>
        </w:r>
      </w:hyperlink>
    </w:p>
    <w:p w14:paraId="50B874CF" w14:textId="77777777" w:rsidR="00CF7FE1" w:rsidRDefault="00F62CAA">
      <w:pPr>
        <w:pStyle w:val="TOC3"/>
        <w:rPr>
          <w:rFonts w:asciiTheme="minorHAnsi" w:eastAsiaTheme="minorEastAsia" w:hAnsiTheme="minorHAnsi" w:cstheme="minorBidi"/>
          <w:noProof/>
          <w:szCs w:val="22"/>
          <w:lang w:eastAsia="en-GB"/>
        </w:rPr>
      </w:pPr>
      <w:hyperlink w:anchor="_Toc447529909" w:history="1">
        <w:r w:rsidR="00CF7FE1" w:rsidRPr="008167D9">
          <w:rPr>
            <w:rStyle w:val="Hyperlink"/>
            <w:noProof/>
          </w:rPr>
          <w:t>Schedule K</w:t>
        </w:r>
        <w:r w:rsidR="00CF7FE1">
          <w:rPr>
            <w:rFonts w:asciiTheme="minorHAnsi" w:eastAsiaTheme="minorEastAsia" w:hAnsiTheme="minorHAnsi" w:cstheme="minorBidi"/>
            <w:noProof/>
            <w:szCs w:val="22"/>
            <w:lang w:eastAsia="en-GB"/>
          </w:rPr>
          <w:tab/>
        </w:r>
        <w:r w:rsidR="00CF7FE1" w:rsidRPr="008167D9">
          <w:rPr>
            <w:rStyle w:val="Hyperlink"/>
            <w:noProof/>
          </w:rPr>
          <w:t>Certificates and additional Information</w:t>
        </w:r>
        <w:r w:rsidR="00345C1E">
          <w:rPr>
            <w:rStyle w:val="Hyperlink"/>
            <w:noProof/>
          </w:rPr>
          <w:t xml:space="preserve"> – Not used </w:t>
        </w:r>
        <w:r w:rsidR="00CF7FE1">
          <w:rPr>
            <w:noProof/>
            <w:webHidden/>
          </w:rPr>
          <w:tab/>
        </w:r>
        <w:r w:rsidR="00CF7FE1">
          <w:rPr>
            <w:noProof/>
            <w:webHidden/>
          </w:rPr>
          <w:fldChar w:fldCharType="begin"/>
        </w:r>
        <w:r w:rsidR="00CF7FE1">
          <w:rPr>
            <w:noProof/>
            <w:webHidden/>
          </w:rPr>
          <w:instrText xml:space="preserve"> PAGEREF _Toc447529909 \h </w:instrText>
        </w:r>
        <w:r w:rsidR="00CF7FE1">
          <w:rPr>
            <w:noProof/>
            <w:webHidden/>
          </w:rPr>
        </w:r>
        <w:r w:rsidR="00CF7FE1">
          <w:rPr>
            <w:noProof/>
            <w:webHidden/>
          </w:rPr>
          <w:fldChar w:fldCharType="separate"/>
        </w:r>
        <w:r w:rsidR="00704C0C">
          <w:rPr>
            <w:noProof/>
            <w:webHidden/>
          </w:rPr>
          <w:t>198</w:t>
        </w:r>
        <w:r w:rsidR="00CF7FE1">
          <w:rPr>
            <w:noProof/>
            <w:webHidden/>
          </w:rPr>
          <w:fldChar w:fldCharType="end"/>
        </w:r>
      </w:hyperlink>
    </w:p>
    <w:p w14:paraId="4F65FE2B" w14:textId="77777777" w:rsidR="00C240B8" w:rsidRPr="00C240B8" w:rsidRDefault="00841389" w:rsidP="009D52B5">
      <w:pPr>
        <w:pStyle w:val="Heading10"/>
      </w:pPr>
      <w:r>
        <w:rPr>
          <w:bCs/>
          <w:noProof/>
        </w:rPr>
        <w:fldChar w:fldCharType="end"/>
      </w:r>
      <w:r w:rsidR="00C240B8" w:rsidRPr="00841389">
        <w:br w:type="page"/>
      </w:r>
      <w:bookmarkStart w:id="0" w:name="_Toc446415545"/>
      <w:bookmarkStart w:id="1" w:name="_Toc447529803"/>
      <w:bookmarkStart w:id="2" w:name="_Toc222022663"/>
      <w:r w:rsidR="00C240B8" w:rsidRPr="00C240B8">
        <w:t>Form of Agreement</w:t>
      </w:r>
      <w:bookmarkEnd w:id="0"/>
      <w:bookmarkEnd w:id="1"/>
    </w:p>
    <w:p w14:paraId="16D490B7" w14:textId="77777777"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05891">
        <w:rPr>
          <w:rFonts w:eastAsia="Calibri" w:cs="Arial"/>
          <w:szCs w:val="22"/>
          <w:lang w:eastAsia="en-US"/>
        </w:rPr>
        <w:t>100 Parliament Street, London SW1A 2BQ</w:t>
      </w:r>
      <w:r w:rsidR="00E35B86">
        <w:rPr>
          <w:rFonts w:eastAsia="Calibri" w:cs="Arial"/>
          <w:szCs w:val="22"/>
          <w:lang w:eastAsia="en-US"/>
        </w:rPr>
        <w:t>,</w:t>
      </w:r>
      <w:r w:rsidRPr="00C240B8">
        <w:rPr>
          <w:rFonts w:eastAsia="Calibri" w:cs="Arial"/>
          <w:szCs w:val="22"/>
          <w:lang w:eastAsia="en-US"/>
        </w:rPr>
        <w:t xml:space="preserve"> and </w:t>
      </w:r>
      <w:r w:rsidR="009B7AEA">
        <w:rPr>
          <w:rFonts w:eastAsia="Calibri" w:cs="Arial"/>
          <w:szCs w:val="22"/>
          <w:lang w:eastAsia="en-US"/>
        </w:rPr>
        <w:t>Fujitsu</w:t>
      </w:r>
      <w:r w:rsidRPr="00C240B8">
        <w:rPr>
          <w:rFonts w:eastAsia="Calibri" w:cs="Arial"/>
          <w:szCs w:val="22"/>
          <w:lang w:eastAsia="en-US"/>
        </w:rPr>
        <w:t xml:space="preserve"> “the Contractor” whose main or registered office is at </w:t>
      </w:r>
      <w:r w:rsidR="000455E5">
        <w:rPr>
          <w:rFonts w:eastAsia="Calibri" w:cs="Arial"/>
          <w:szCs w:val="22"/>
          <w:lang w:eastAsia="en-US"/>
        </w:rPr>
        <w:t>22 Baker Street, London, W1U 3BW,</w:t>
      </w:r>
      <w:r w:rsidRPr="00C240B8">
        <w:rPr>
          <w:rFonts w:eastAsia="Calibri" w:cs="Arial"/>
          <w:szCs w:val="22"/>
          <w:lang w:eastAsia="en-US"/>
        </w:rPr>
        <w:t xml:space="preserve"> together referred to as “the </w:t>
      </w:r>
      <w:r w:rsidR="000455E5">
        <w:rPr>
          <w:rFonts w:eastAsia="Calibri" w:cs="Arial"/>
          <w:szCs w:val="22"/>
          <w:lang w:eastAsia="en-US"/>
        </w:rPr>
        <w:t xml:space="preserve">Parties” and is effective as of </w:t>
      </w:r>
      <w:r w:rsidR="00B314BB">
        <w:rPr>
          <w:rFonts w:eastAsia="Calibri" w:cs="Arial"/>
          <w:szCs w:val="22"/>
          <w:lang w:eastAsia="en-US"/>
        </w:rPr>
        <w:t>3</w:t>
      </w:r>
      <w:r w:rsidR="00B314BB" w:rsidRPr="00B314BB">
        <w:rPr>
          <w:rFonts w:eastAsia="Calibri" w:cs="Arial"/>
          <w:szCs w:val="22"/>
          <w:vertAlign w:val="superscript"/>
          <w:lang w:eastAsia="en-US"/>
        </w:rPr>
        <w:t>rd</w:t>
      </w:r>
      <w:r w:rsidR="00B314BB">
        <w:rPr>
          <w:rFonts w:eastAsia="Calibri" w:cs="Arial"/>
          <w:szCs w:val="22"/>
          <w:lang w:eastAsia="en-US"/>
        </w:rPr>
        <w:t xml:space="preserve"> January 2018</w:t>
      </w:r>
      <w:r w:rsidRPr="00C240B8">
        <w:rPr>
          <w:rFonts w:eastAsia="Calibri" w:cs="Arial"/>
          <w:szCs w:val="22"/>
          <w:lang w:eastAsia="en-US"/>
        </w:rPr>
        <w:t xml:space="preserve"> (</w:t>
      </w:r>
      <w:r w:rsidRPr="000455E5">
        <w:rPr>
          <w:rFonts w:eastAsia="Calibri" w:cs="Arial"/>
          <w:szCs w:val="22"/>
          <w:lang w:eastAsia="en-US"/>
        </w:rPr>
        <w:t>“Commencement Date”)</w:t>
      </w:r>
    </w:p>
    <w:p w14:paraId="73C06ED4"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3868BD9E"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253F20F4"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01E00038" w14:textId="77777777" w:rsid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Style w:val="TableGrid"/>
        <w:tblW w:w="0" w:type="auto"/>
        <w:tblLook w:val="04A0" w:firstRow="1" w:lastRow="0" w:firstColumn="1" w:lastColumn="0" w:noHBand="0" w:noVBand="1"/>
      </w:tblPr>
      <w:tblGrid>
        <w:gridCol w:w="1390"/>
        <w:gridCol w:w="6912"/>
      </w:tblGrid>
      <w:tr w:rsidR="005C6C75" w14:paraId="0B47B338" w14:textId="77777777" w:rsidTr="004C4522">
        <w:tc>
          <w:tcPr>
            <w:tcW w:w="1390" w:type="dxa"/>
            <w:shd w:val="clear" w:color="auto" w:fill="D9D9D9" w:themeFill="background1" w:themeFillShade="D9"/>
            <w:vAlign w:val="bottom"/>
          </w:tcPr>
          <w:p w14:paraId="09751414" w14:textId="77777777" w:rsidR="005C6C75" w:rsidRPr="005C6C75" w:rsidRDefault="005C6C75" w:rsidP="005C6C75">
            <w:pPr>
              <w:rPr>
                <w:rFonts w:eastAsia="Calibri" w:cs="Arial"/>
                <w:b/>
                <w:szCs w:val="22"/>
                <w:lang w:eastAsia="en-US"/>
              </w:rPr>
            </w:pPr>
          </w:p>
        </w:tc>
        <w:tc>
          <w:tcPr>
            <w:tcW w:w="6912" w:type="dxa"/>
            <w:shd w:val="clear" w:color="auto" w:fill="D9D9D9" w:themeFill="background1" w:themeFillShade="D9"/>
            <w:vAlign w:val="bottom"/>
          </w:tcPr>
          <w:p w14:paraId="6B8FEB6D" w14:textId="77777777" w:rsidR="005C6C75" w:rsidRDefault="000455E5" w:rsidP="005C6C75">
            <w:pPr>
              <w:rPr>
                <w:rFonts w:eastAsia="Calibri" w:cs="Arial"/>
                <w:szCs w:val="22"/>
                <w:lang w:eastAsia="en-US"/>
              </w:rPr>
            </w:pPr>
            <w:r>
              <w:rPr>
                <w:rFonts w:eastAsia="Calibri" w:cs="Arial"/>
                <w:szCs w:val="22"/>
                <w:lang w:eastAsia="en-US"/>
              </w:rPr>
              <w:t xml:space="preserve">Fujitsu Services Ltd </w:t>
            </w:r>
          </w:p>
        </w:tc>
      </w:tr>
      <w:tr w:rsidR="005C6C75" w14:paraId="1113A1CC" w14:textId="77777777" w:rsidTr="005C6C75">
        <w:tc>
          <w:tcPr>
            <w:tcW w:w="1390" w:type="dxa"/>
            <w:shd w:val="clear" w:color="auto" w:fill="D9D9D9" w:themeFill="background1" w:themeFillShade="D9"/>
            <w:vAlign w:val="bottom"/>
          </w:tcPr>
          <w:p w14:paraId="58B334FF" w14:textId="77777777" w:rsidR="005C6C75" w:rsidRDefault="005C6C75" w:rsidP="005C6C75">
            <w:pPr>
              <w:rPr>
                <w:rFonts w:eastAsia="Calibri" w:cs="Arial"/>
                <w:b/>
                <w:szCs w:val="22"/>
                <w:lang w:eastAsia="en-US"/>
              </w:rPr>
            </w:pPr>
            <w:r w:rsidRPr="005C6C75">
              <w:rPr>
                <w:rFonts w:eastAsia="Calibri" w:cs="Arial"/>
                <w:b/>
                <w:szCs w:val="22"/>
                <w:lang w:eastAsia="en-US"/>
              </w:rPr>
              <w:t>Signature:</w:t>
            </w:r>
          </w:p>
          <w:p w14:paraId="6E0509AE" w14:textId="77777777" w:rsidR="00820C30" w:rsidRPr="005C6C75" w:rsidRDefault="00820C30" w:rsidP="005C6C75">
            <w:pPr>
              <w:rPr>
                <w:rFonts w:eastAsia="Calibri" w:cs="Arial"/>
                <w:b/>
                <w:szCs w:val="22"/>
                <w:lang w:eastAsia="en-US"/>
              </w:rPr>
            </w:pPr>
          </w:p>
        </w:tc>
        <w:tc>
          <w:tcPr>
            <w:tcW w:w="6912" w:type="dxa"/>
            <w:vAlign w:val="bottom"/>
          </w:tcPr>
          <w:p w14:paraId="52513964" w14:textId="77777777" w:rsidR="005C6C75" w:rsidRDefault="005C6C75" w:rsidP="005C6C75">
            <w:pPr>
              <w:rPr>
                <w:rFonts w:eastAsia="Calibri" w:cs="Arial"/>
                <w:szCs w:val="22"/>
                <w:lang w:eastAsia="en-US"/>
              </w:rPr>
            </w:pPr>
          </w:p>
        </w:tc>
      </w:tr>
      <w:tr w:rsidR="005C6C75" w14:paraId="0CC028AE" w14:textId="77777777" w:rsidTr="005C6C75">
        <w:tc>
          <w:tcPr>
            <w:tcW w:w="1390" w:type="dxa"/>
            <w:shd w:val="clear" w:color="auto" w:fill="D9D9D9" w:themeFill="background1" w:themeFillShade="D9"/>
            <w:vAlign w:val="bottom"/>
          </w:tcPr>
          <w:p w14:paraId="3932DB3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Name:</w:t>
            </w:r>
          </w:p>
        </w:tc>
        <w:tc>
          <w:tcPr>
            <w:tcW w:w="6912" w:type="dxa"/>
            <w:vAlign w:val="bottom"/>
          </w:tcPr>
          <w:p w14:paraId="6F117B9D" w14:textId="77777777" w:rsidR="005C6C75" w:rsidRDefault="005C6C75" w:rsidP="005C6C75">
            <w:pPr>
              <w:rPr>
                <w:rFonts w:eastAsia="Calibri" w:cs="Arial"/>
                <w:szCs w:val="22"/>
                <w:lang w:eastAsia="en-US"/>
              </w:rPr>
            </w:pPr>
          </w:p>
        </w:tc>
      </w:tr>
      <w:tr w:rsidR="005C6C75" w14:paraId="582D11DF" w14:textId="77777777" w:rsidTr="005C6C75">
        <w:tc>
          <w:tcPr>
            <w:tcW w:w="1390" w:type="dxa"/>
            <w:shd w:val="clear" w:color="auto" w:fill="D9D9D9" w:themeFill="background1" w:themeFillShade="D9"/>
            <w:vAlign w:val="bottom"/>
          </w:tcPr>
          <w:p w14:paraId="42E54B64"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Capacity:</w:t>
            </w:r>
          </w:p>
        </w:tc>
        <w:tc>
          <w:tcPr>
            <w:tcW w:w="6912" w:type="dxa"/>
            <w:vAlign w:val="bottom"/>
          </w:tcPr>
          <w:p w14:paraId="718A0D4C" w14:textId="77777777" w:rsidR="005C6C75" w:rsidRDefault="005C6C75" w:rsidP="005C6C75">
            <w:pPr>
              <w:rPr>
                <w:rFonts w:eastAsia="Calibri" w:cs="Arial"/>
                <w:szCs w:val="22"/>
                <w:lang w:eastAsia="en-US"/>
              </w:rPr>
            </w:pPr>
          </w:p>
        </w:tc>
      </w:tr>
      <w:tr w:rsidR="005C6C75" w14:paraId="59C1F7F3" w14:textId="77777777" w:rsidTr="005C6C75">
        <w:tc>
          <w:tcPr>
            <w:tcW w:w="1390" w:type="dxa"/>
            <w:shd w:val="clear" w:color="auto" w:fill="D9D9D9" w:themeFill="background1" w:themeFillShade="D9"/>
            <w:vAlign w:val="bottom"/>
          </w:tcPr>
          <w:p w14:paraId="54137C31"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Date:</w:t>
            </w:r>
          </w:p>
        </w:tc>
        <w:tc>
          <w:tcPr>
            <w:tcW w:w="6912" w:type="dxa"/>
            <w:vAlign w:val="bottom"/>
          </w:tcPr>
          <w:p w14:paraId="0A903806" w14:textId="77777777" w:rsidR="005C6C75" w:rsidRDefault="005C6C75" w:rsidP="005C6C75">
            <w:pPr>
              <w:rPr>
                <w:rFonts w:eastAsia="Calibri" w:cs="Arial"/>
                <w:szCs w:val="22"/>
                <w:lang w:eastAsia="en-US"/>
              </w:rPr>
            </w:pPr>
          </w:p>
        </w:tc>
      </w:tr>
      <w:tr w:rsidR="005C6C75" w14:paraId="3E4484EA" w14:textId="77777777" w:rsidTr="00F95D3B">
        <w:trPr>
          <w:trHeight w:val="614"/>
        </w:trPr>
        <w:tc>
          <w:tcPr>
            <w:tcW w:w="1390" w:type="dxa"/>
            <w:shd w:val="clear" w:color="auto" w:fill="D9D9D9" w:themeFill="background1" w:themeFillShade="D9"/>
          </w:tcPr>
          <w:p w14:paraId="015200D8" w14:textId="77777777" w:rsidR="005C6C75" w:rsidRPr="005C6C75" w:rsidRDefault="005C6C75" w:rsidP="00F95D3B">
            <w:pPr>
              <w:rPr>
                <w:rFonts w:eastAsia="Calibri" w:cs="Arial"/>
                <w:b/>
                <w:szCs w:val="22"/>
                <w:lang w:eastAsia="en-US"/>
              </w:rPr>
            </w:pPr>
            <w:r w:rsidRPr="005C6C75">
              <w:rPr>
                <w:rFonts w:eastAsia="Calibri" w:cs="Arial"/>
                <w:b/>
                <w:szCs w:val="22"/>
                <w:lang w:eastAsia="en-US"/>
              </w:rPr>
              <w:t>Address:</w:t>
            </w:r>
          </w:p>
        </w:tc>
        <w:tc>
          <w:tcPr>
            <w:tcW w:w="6912" w:type="dxa"/>
            <w:vAlign w:val="bottom"/>
          </w:tcPr>
          <w:p w14:paraId="41F71099" w14:textId="77777777" w:rsidR="005C6C75" w:rsidRDefault="005C6C75" w:rsidP="005C6C75">
            <w:pPr>
              <w:rPr>
                <w:rFonts w:eastAsia="Calibri" w:cs="Arial"/>
                <w:szCs w:val="22"/>
                <w:lang w:eastAsia="en-US"/>
              </w:rPr>
            </w:pPr>
          </w:p>
        </w:tc>
      </w:tr>
      <w:tr w:rsidR="005C6C75" w14:paraId="3B4877E6" w14:textId="77777777" w:rsidTr="005C6C75">
        <w:tc>
          <w:tcPr>
            <w:tcW w:w="1390" w:type="dxa"/>
            <w:shd w:val="clear" w:color="auto" w:fill="D9D9D9" w:themeFill="background1" w:themeFillShade="D9"/>
            <w:vAlign w:val="bottom"/>
          </w:tcPr>
          <w:p w14:paraId="65ABE750"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Telephone:</w:t>
            </w:r>
          </w:p>
        </w:tc>
        <w:tc>
          <w:tcPr>
            <w:tcW w:w="6912" w:type="dxa"/>
            <w:vAlign w:val="bottom"/>
          </w:tcPr>
          <w:p w14:paraId="0ED5CDE5" w14:textId="77777777" w:rsidR="005C6C75" w:rsidRDefault="005C6C75" w:rsidP="005C6C75">
            <w:pPr>
              <w:rPr>
                <w:rFonts w:eastAsia="Calibri" w:cs="Arial"/>
                <w:szCs w:val="22"/>
                <w:lang w:eastAsia="en-US"/>
              </w:rPr>
            </w:pPr>
          </w:p>
        </w:tc>
      </w:tr>
      <w:tr w:rsidR="005C6C75" w14:paraId="3AC22854" w14:textId="77777777" w:rsidTr="005C6C75">
        <w:tc>
          <w:tcPr>
            <w:tcW w:w="1390" w:type="dxa"/>
            <w:shd w:val="clear" w:color="auto" w:fill="D9D9D9" w:themeFill="background1" w:themeFillShade="D9"/>
            <w:vAlign w:val="bottom"/>
          </w:tcPr>
          <w:p w14:paraId="662C84C0"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12" w:type="dxa"/>
            <w:vAlign w:val="bottom"/>
          </w:tcPr>
          <w:p w14:paraId="54ED9D8E" w14:textId="77777777" w:rsidR="005C6C75" w:rsidRDefault="005C6C75" w:rsidP="005C6C75">
            <w:pPr>
              <w:rPr>
                <w:rFonts w:eastAsia="Calibri" w:cs="Arial"/>
                <w:szCs w:val="22"/>
                <w:lang w:eastAsia="en-US"/>
              </w:rPr>
            </w:pPr>
          </w:p>
        </w:tc>
      </w:tr>
    </w:tbl>
    <w:p w14:paraId="4591ECE4" w14:textId="77777777" w:rsidR="005C6C75" w:rsidRDefault="005C6C75" w:rsidP="00C240B8">
      <w:pPr>
        <w:rPr>
          <w:rFonts w:eastAsia="Calibri" w:cs="Arial"/>
          <w:szCs w:val="22"/>
          <w:lang w:eastAsia="en-US"/>
        </w:rPr>
      </w:pPr>
    </w:p>
    <w:tbl>
      <w:tblPr>
        <w:tblStyle w:val="TableGrid"/>
        <w:tblW w:w="0" w:type="auto"/>
        <w:tblLook w:val="04A0" w:firstRow="1" w:lastRow="0" w:firstColumn="1" w:lastColumn="0" w:noHBand="0" w:noVBand="1"/>
      </w:tblPr>
      <w:tblGrid>
        <w:gridCol w:w="1390"/>
        <w:gridCol w:w="6912"/>
      </w:tblGrid>
      <w:tr w:rsidR="005C6C75" w14:paraId="3A733E5B" w14:textId="77777777" w:rsidTr="004C4522">
        <w:tc>
          <w:tcPr>
            <w:tcW w:w="1317" w:type="dxa"/>
            <w:shd w:val="clear" w:color="auto" w:fill="D9D9D9" w:themeFill="background1" w:themeFillShade="D9"/>
          </w:tcPr>
          <w:p w14:paraId="0A39C085" w14:textId="77777777" w:rsidR="005C6C75" w:rsidRPr="005C6C75" w:rsidRDefault="005C6C75" w:rsidP="00F3349A">
            <w:pPr>
              <w:rPr>
                <w:rFonts w:eastAsia="Calibri" w:cs="Arial"/>
                <w:b/>
                <w:szCs w:val="22"/>
                <w:lang w:eastAsia="en-US"/>
              </w:rPr>
            </w:pPr>
          </w:p>
        </w:tc>
        <w:tc>
          <w:tcPr>
            <w:tcW w:w="6985" w:type="dxa"/>
            <w:shd w:val="clear" w:color="auto" w:fill="D9D9D9" w:themeFill="background1" w:themeFillShade="D9"/>
          </w:tcPr>
          <w:p w14:paraId="649B720D" w14:textId="77777777" w:rsidR="005C6C75" w:rsidRDefault="005C6C75" w:rsidP="005C6C75">
            <w:pPr>
              <w:rPr>
                <w:rFonts w:eastAsia="Calibri" w:cs="Arial"/>
                <w:szCs w:val="22"/>
                <w:lang w:eastAsia="en-US"/>
              </w:rPr>
            </w:pPr>
            <w:r w:rsidRPr="00B765BC">
              <w:rPr>
                <w:b/>
              </w:rPr>
              <w:t>HM Revenue &amp; Customs</w:t>
            </w:r>
          </w:p>
        </w:tc>
      </w:tr>
      <w:tr w:rsidR="005C6C75" w14:paraId="7EB22881" w14:textId="77777777" w:rsidTr="00F3349A">
        <w:tc>
          <w:tcPr>
            <w:tcW w:w="1317" w:type="dxa"/>
            <w:shd w:val="clear" w:color="auto" w:fill="D9D9D9" w:themeFill="background1" w:themeFillShade="D9"/>
          </w:tcPr>
          <w:p w14:paraId="722BF688" w14:textId="77777777" w:rsidR="005C6C75" w:rsidRDefault="005C6C75" w:rsidP="00F3349A">
            <w:pPr>
              <w:rPr>
                <w:rFonts w:eastAsia="Calibri" w:cs="Arial"/>
                <w:b/>
                <w:szCs w:val="22"/>
                <w:lang w:eastAsia="en-US"/>
              </w:rPr>
            </w:pPr>
            <w:r w:rsidRPr="005C6C75">
              <w:rPr>
                <w:rFonts w:eastAsia="Calibri" w:cs="Arial"/>
                <w:b/>
                <w:szCs w:val="22"/>
                <w:lang w:eastAsia="en-US"/>
              </w:rPr>
              <w:t>Signature:</w:t>
            </w:r>
          </w:p>
          <w:p w14:paraId="1B9DB891" w14:textId="77777777" w:rsidR="00820C30" w:rsidRPr="005C6C75" w:rsidRDefault="00820C30" w:rsidP="00F3349A">
            <w:pPr>
              <w:rPr>
                <w:rFonts w:eastAsia="Calibri" w:cs="Arial"/>
                <w:b/>
                <w:szCs w:val="22"/>
                <w:lang w:eastAsia="en-US"/>
              </w:rPr>
            </w:pPr>
          </w:p>
        </w:tc>
        <w:tc>
          <w:tcPr>
            <w:tcW w:w="6985" w:type="dxa"/>
          </w:tcPr>
          <w:p w14:paraId="0CBE6194" w14:textId="77777777" w:rsidR="005C6C75" w:rsidRDefault="005C6C75" w:rsidP="00F3349A">
            <w:pPr>
              <w:rPr>
                <w:rFonts w:eastAsia="Calibri" w:cs="Arial"/>
                <w:szCs w:val="22"/>
                <w:lang w:eastAsia="en-US"/>
              </w:rPr>
            </w:pPr>
          </w:p>
        </w:tc>
      </w:tr>
      <w:tr w:rsidR="005C6C75" w14:paraId="103C0E77" w14:textId="77777777" w:rsidTr="00F3349A">
        <w:tc>
          <w:tcPr>
            <w:tcW w:w="1317" w:type="dxa"/>
            <w:shd w:val="clear" w:color="auto" w:fill="D9D9D9" w:themeFill="background1" w:themeFillShade="D9"/>
          </w:tcPr>
          <w:p w14:paraId="13C8D07B"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Name:</w:t>
            </w:r>
          </w:p>
        </w:tc>
        <w:tc>
          <w:tcPr>
            <w:tcW w:w="6985" w:type="dxa"/>
          </w:tcPr>
          <w:p w14:paraId="19F2BCA7" w14:textId="77777777" w:rsidR="005C6C75" w:rsidRDefault="005C6C75" w:rsidP="00F3349A">
            <w:pPr>
              <w:rPr>
                <w:rFonts w:eastAsia="Calibri" w:cs="Arial"/>
                <w:szCs w:val="22"/>
                <w:lang w:eastAsia="en-US"/>
              </w:rPr>
            </w:pPr>
          </w:p>
        </w:tc>
      </w:tr>
      <w:tr w:rsidR="005C6C75" w14:paraId="46BC08D4" w14:textId="77777777" w:rsidTr="00F3349A">
        <w:tc>
          <w:tcPr>
            <w:tcW w:w="1317" w:type="dxa"/>
            <w:shd w:val="clear" w:color="auto" w:fill="D9D9D9" w:themeFill="background1" w:themeFillShade="D9"/>
          </w:tcPr>
          <w:p w14:paraId="6B039CC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Capacity:</w:t>
            </w:r>
          </w:p>
        </w:tc>
        <w:tc>
          <w:tcPr>
            <w:tcW w:w="6985" w:type="dxa"/>
          </w:tcPr>
          <w:p w14:paraId="04A19ACB" w14:textId="77777777" w:rsidR="005C6C75" w:rsidRDefault="005C6C75" w:rsidP="00F3349A">
            <w:pPr>
              <w:rPr>
                <w:rFonts w:eastAsia="Calibri" w:cs="Arial"/>
                <w:szCs w:val="22"/>
                <w:lang w:eastAsia="en-US"/>
              </w:rPr>
            </w:pPr>
          </w:p>
        </w:tc>
      </w:tr>
      <w:tr w:rsidR="005C6C75" w14:paraId="11E60302" w14:textId="77777777" w:rsidTr="00F3349A">
        <w:tc>
          <w:tcPr>
            <w:tcW w:w="1317" w:type="dxa"/>
            <w:shd w:val="clear" w:color="auto" w:fill="D9D9D9" w:themeFill="background1" w:themeFillShade="D9"/>
          </w:tcPr>
          <w:p w14:paraId="36AB97DD"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Date:</w:t>
            </w:r>
          </w:p>
        </w:tc>
        <w:tc>
          <w:tcPr>
            <w:tcW w:w="6985" w:type="dxa"/>
          </w:tcPr>
          <w:p w14:paraId="6FEDD3DF" w14:textId="77777777" w:rsidR="005C6C75" w:rsidRDefault="005C6C75" w:rsidP="00F3349A">
            <w:pPr>
              <w:rPr>
                <w:rFonts w:eastAsia="Calibri" w:cs="Arial"/>
                <w:szCs w:val="22"/>
                <w:lang w:eastAsia="en-US"/>
              </w:rPr>
            </w:pPr>
          </w:p>
        </w:tc>
      </w:tr>
      <w:tr w:rsidR="005C6C75" w14:paraId="67B7F583" w14:textId="77777777" w:rsidTr="00F3349A">
        <w:trPr>
          <w:trHeight w:val="703"/>
        </w:trPr>
        <w:tc>
          <w:tcPr>
            <w:tcW w:w="1317" w:type="dxa"/>
            <w:shd w:val="clear" w:color="auto" w:fill="D9D9D9" w:themeFill="background1" w:themeFillShade="D9"/>
          </w:tcPr>
          <w:p w14:paraId="400E13E8"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Address:</w:t>
            </w:r>
          </w:p>
        </w:tc>
        <w:tc>
          <w:tcPr>
            <w:tcW w:w="6985" w:type="dxa"/>
          </w:tcPr>
          <w:p w14:paraId="771E7D40" w14:textId="77777777" w:rsidR="005C6C75" w:rsidRDefault="005C6C75" w:rsidP="00F3349A">
            <w:pPr>
              <w:rPr>
                <w:rFonts w:eastAsia="Calibri" w:cs="Arial"/>
                <w:szCs w:val="22"/>
                <w:lang w:eastAsia="en-US"/>
              </w:rPr>
            </w:pPr>
          </w:p>
        </w:tc>
      </w:tr>
      <w:tr w:rsidR="005C6C75" w14:paraId="797C8A26" w14:textId="77777777" w:rsidTr="00F3349A">
        <w:tc>
          <w:tcPr>
            <w:tcW w:w="1317" w:type="dxa"/>
            <w:shd w:val="clear" w:color="auto" w:fill="D9D9D9" w:themeFill="background1" w:themeFillShade="D9"/>
          </w:tcPr>
          <w:p w14:paraId="175286C6"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Telephone:</w:t>
            </w:r>
          </w:p>
        </w:tc>
        <w:tc>
          <w:tcPr>
            <w:tcW w:w="6985" w:type="dxa"/>
          </w:tcPr>
          <w:p w14:paraId="540907C9" w14:textId="77777777" w:rsidR="005C6C75" w:rsidRDefault="005C6C75" w:rsidP="00F3349A">
            <w:pPr>
              <w:rPr>
                <w:rFonts w:eastAsia="Calibri" w:cs="Arial"/>
                <w:szCs w:val="22"/>
                <w:lang w:eastAsia="en-US"/>
              </w:rPr>
            </w:pPr>
          </w:p>
        </w:tc>
      </w:tr>
      <w:tr w:rsidR="005C6C75" w14:paraId="1003BFAD" w14:textId="77777777" w:rsidTr="00F3349A">
        <w:tc>
          <w:tcPr>
            <w:tcW w:w="1317" w:type="dxa"/>
            <w:shd w:val="clear" w:color="auto" w:fill="D9D9D9" w:themeFill="background1" w:themeFillShade="D9"/>
          </w:tcPr>
          <w:p w14:paraId="39CCD5BB"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85" w:type="dxa"/>
          </w:tcPr>
          <w:p w14:paraId="02303F94" w14:textId="77777777" w:rsidR="005C6C75" w:rsidRDefault="005C6C75" w:rsidP="00F3349A">
            <w:pPr>
              <w:rPr>
                <w:rFonts w:eastAsia="Calibri" w:cs="Arial"/>
                <w:szCs w:val="22"/>
                <w:lang w:eastAsia="en-US"/>
              </w:rPr>
            </w:pPr>
          </w:p>
        </w:tc>
      </w:tr>
    </w:tbl>
    <w:p w14:paraId="7ADCF815" w14:textId="77777777" w:rsidR="005C6C75" w:rsidRPr="00C240B8" w:rsidRDefault="005C6C75" w:rsidP="00C240B8">
      <w:pPr>
        <w:rPr>
          <w:rFonts w:eastAsia="Calibri" w:cs="Arial"/>
          <w:szCs w:val="22"/>
          <w:lang w:eastAsia="en-US"/>
        </w:rPr>
      </w:pPr>
    </w:p>
    <w:p w14:paraId="0A26433B" w14:textId="77777777" w:rsidR="00A06EED" w:rsidRPr="00C240B8" w:rsidRDefault="00A06EED" w:rsidP="00CF7FE1">
      <w:pPr>
        <w:pStyle w:val="Heading10"/>
      </w:pPr>
      <w:bookmarkStart w:id="3" w:name="_Toc212821690"/>
      <w:bookmarkStart w:id="4" w:name="_Toc222022664"/>
      <w:bookmarkStart w:id="5" w:name="_Toc446589147"/>
      <w:bookmarkStart w:id="6" w:name="_Toc446596130"/>
      <w:bookmarkStart w:id="7" w:name="_Toc447529804"/>
      <w:bookmarkEnd w:id="2"/>
      <w:r w:rsidRPr="00C240B8">
        <w:t>Terms and Conditions</w:t>
      </w:r>
      <w:bookmarkEnd w:id="3"/>
      <w:bookmarkEnd w:id="4"/>
      <w:bookmarkEnd w:id="5"/>
      <w:bookmarkEnd w:id="6"/>
      <w:bookmarkEnd w:id="7"/>
    </w:p>
    <w:p w14:paraId="78EDDCD0" w14:textId="77777777"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47529805"/>
      <w:r>
        <w:t>A</w:t>
      </w:r>
      <w:r>
        <w:tab/>
      </w:r>
      <w:r w:rsidR="00A06EED" w:rsidRPr="00C240B8">
        <w:t>GENERAL PROVISIONS</w:t>
      </w:r>
      <w:bookmarkEnd w:id="8"/>
      <w:bookmarkEnd w:id="9"/>
      <w:bookmarkEnd w:id="10"/>
      <w:bookmarkEnd w:id="11"/>
      <w:bookmarkEnd w:id="12"/>
    </w:p>
    <w:p w14:paraId="583D021C" w14:textId="77777777" w:rsidR="00A06EED" w:rsidRDefault="00C240B8" w:rsidP="00A06EED">
      <w:pPr>
        <w:pStyle w:val="Heading3"/>
      </w:pPr>
      <w:bookmarkStart w:id="13" w:name="_Toc212821692"/>
      <w:bookmarkStart w:id="14" w:name="_Toc222022666"/>
      <w:bookmarkStart w:id="15" w:name="_Toc446589149"/>
      <w:bookmarkStart w:id="16" w:name="_Toc447529806"/>
      <w:r>
        <w:t>A1</w:t>
      </w:r>
      <w:r>
        <w:tab/>
      </w:r>
      <w:r w:rsidR="00A06EED">
        <w:t>Definitions and Interpretation</w:t>
      </w:r>
      <w:bookmarkEnd w:id="13"/>
      <w:bookmarkEnd w:id="14"/>
      <w:bookmarkEnd w:id="15"/>
      <w:bookmarkEnd w:id="16"/>
    </w:p>
    <w:p w14:paraId="3786D167"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4A1C1F1B" w14:textId="77777777" w:rsidR="00CE0298" w:rsidRPr="00CE0298" w:rsidRDefault="00CE0298" w:rsidP="00CE0298">
      <w:pPr>
        <w:ind w:left="567"/>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33E21B9C" w14:textId="77777777" w:rsidR="00A06EED" w:rsidRDefault="00A06EED" w:rsidP="00C87CAC">
      <w:pPr>
        <w:pStyle w:val="NormalIndent1"/>
        <w:spacing w:line="240" w:lineRule="auto"/>
      </w:pPr>
      <w:r>
        <w:t>“</w:t>
      </w:r>
      <w:r w:rsidR="006F354D" w:rsidRPr="00C240B8">
        <w:rPr>
          <w:b/>
        </w:rPr>
        <w:t>Approva</w:t>
      </w:r>
      <w:r w:rsidR="006F354D">
        <w:t>l</w:t>
      </w:r>
      <w:r>
        <w:t xml:space="preserve">” means the written consent of the </w:t>
      </w:r>
      <w:r w:rsidR="006F354D">
        <w:t>Client</w:t>
      </w:r>
      <w:r>
        <w:t>.</w:t>
      </w:r>
    </w:p>
    <w:p w14:paraId="044A107C" w14:textId="77777777" w:rsidR="004E79E1" w:rsidRDefault="004E79E1" w:rsidP="00A06EED">
      <w:pPr>
        <w:pStyle w:val="NormalIndent1"/>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28670C3C" w14:textId="77777777" w:rsidR="00B155A2" w:rsidRDefault="00B155A2" w:rsidP="00A06EED">
      <w:pPr>
        <w:pStyle w:val="NormalIndent1"/>
      </w:pPr>
      <w:r>
        <w:t>“</w:t>
      </w:r>
      <w:r w:rsidRPr="00C240B8">
        <w:rPr>
          <w:b/>
        </w:rPr>
        <w:t>Change Request</w:t>
      </w:r>
      <w:r>
        <w:t>” means a request by the Contractor for a Variation to the Contract.</w:t>
      </w:r>
    </w:p>
    <w:p w14:paraId="144D3390" w14:textId="77777777" w:rsidR="00A06EED" w:rsidRDefault="00A06EED" w:rsidP="00A06EED">
      <w:pPr>
        <w:pStyle w:val="NormalIndent1"/>
      </w:pPr>
      <w:r>
        <w:t>“</w:t>
      </w:r>
      <w:r w:rsidR="006F354D" w:rsidRPr="00C240B8">
        <w:rPr>
          <w:b/>
        </w:rPr>
        <w:t>Client</w:t>
      </w:r>
      <w:r>
        <w:t>” means Her Majesty’s Revenue &amp; Customs (HMRC)</w:t>
      </w:r>
      <w:r w:rsidR="00B0054D">
        <w:t xml:space="preserve"> acting as part of the Crown</w:t>
      </w:r>
      <w:r>
        <w:t xml:space="preserve">. </w:t>
      </w:r>
    </w:p>
    <w:p w14:paraId="70BFE603" w14:textId="77777777" w:rsidR="00A06EED" w:rsidRDefault="00A06EED" w:rsidP="00A06EED">
      <w:pPr>
        <w:pStyle w:val="NormalIndent1"/>
      </w:pPr>
      <w:r>
        <w:t>“</w:t>
      </w:r>
      <w:r w:rsidR="006F354D" w:rsidRPr="00C240B8">
        <w:rPr>
          <w:b/>
        </w:rPr>
        <w:t>Client Data</w:t>
      </w:r>
      <w:r>
        <w:t>” means:</w:t>
      </w:r>
    </w:p>
    <w:p w14:paraId="0CE804F8" w14:textId="77777777" w:rsidR="00A06EED" w:rsidRDefault="00A06EED" w:rsidP="00A14BE2">
      <w:pPr>
        <w:pStyle w:val="NormalIndent1"/>
        <w:numPr>
          <w:ilvl w:val="0"/>
          <w:numId w:val="3"/>
        </w:numPr>
        <w:spacing w:after="160"/>
        <w:ind w:left="714" w:hanging="357"/>
      </w:pPr>
      <w:r>
        <w:t>data, text, drawings, diagrams, images or sounds (together with any database made up of any of these) which are embodied in any electronic, magnetic, optical or tangible media, and which:</w:t>
      </w:r>
    </w:p>
    <w:p w14:paraId="3C134595" w14:textId="77777777" w:rsidR="00A06EED" w:rsidRPr="000B02C2" w:rsidRDefault="00A06EED" w:rsidP="00A14BE2">
      <w:pPr>
        <w:pStyle w:val="NormalIndent1"/>
        <w:numPr>
          <w:ilvl w:val="1"/>
          <w:numId w:val="4"/>
        </w:numPr>
        <w:spacing w:after="160"/>
        <w:ind w:left="1077"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4A613467" w14:textId="77777777" w:rsidR="00A06EED" w:rsidRPr="000B02C2" w:rsidRDefault="00A06EED" w:rsidP="00A14BE2">
      <w:pPr>
        <w:pStyle w:val="NormalIndent1"/>
        <w:numPr>
          <w:ilvl w:val="1"/>
          <w:numId w:val="4"/>
        </w:numPr>
        <w:spacing w:after="160"/>
        <w:ind w:left="1077" w:hanging="357"/>
      </w:pPr>
      <w:r w:rsidRPr="000B02C2">
        <w:t xml:space="preserve">the </w:t>
      </w:r>
      <w:r w:rsidR="006F354D" w:rsidRPr="000B02C2">
        <w:t>Contractor</w:t>
      </w:r>
      <w:r w:rsidRPr="000B02C2">
        <w:t xml:space="preserve"> is required to generate, process, store or transmit pursuant to this Agreement; and/or</w:t>
      </w:r>
    </w:p>
    <w:p w14:paraId="0E243401" w14:textId="77777777" w:rsidR="00A06EED" w:rsidRDefault="00A06EED" w:rsidP="00A14BE2">
      <w:pPr>
        <w:pStyle w:val="NormalIndent1"/>
        <w:numPr>
          <w:ilvl w:val="0"/>
          <w:numId w:val="3"/>
        </w:numPr>
        <w:spacing w:after="160"/>
        <w:ind w:left="714" w:hanging="357"/>
      </w:pPr>
      <w:r>
        <w:t xml:space="preserve">any Personal Data for which the </w:t>
      </w:r>
      <w:r w:rsidR="006F354D">
        <w:t>Client</w:t>
      </w:r>
      <w:r>
        <w:t xml:space="preserve"> is the Data Controller.</w:t>
      </w:r>
    </w:p>
    <w:p w14:paraId="1DEBC303" w14:textId="77777777" w:rsidR="00603E60" w:rsidRDefault="00C87CAC" w:rsidP="00603E60">
      <w:pPr>
        <w:pStyle w:val="CommentText"/>
        <w:spacing w:after="0" w:line="240" w:lineRule="auto"/>
        <w:ind w:left="-57"/>
      </w:pPr>
      <w:r w:rsidRPr="00C87CAC">
        <w:rPr>
          <w:rFonts w:cs="Arial"/>
          <w:b/>
          <w:spacing w:val="-2"/>
          <w:sz w:val="22"/>
          <w:szCs w:val="22"/>
        </w:rPr>
        <w:t>“</w:t>
      </w:r>
      <w:r w:rsidR="00603E60" w:rsidRPr="00C87CAC">
        <w:rPr>
          <w:rFonts w:cs="Arial"/>
          <w:b/>
          <w:spacing w:val="-2"/>
          <w:sz w:val="22"/>
          <w:szCs w:val="22"/>
        </w:rPr>
        <w:t>Client Software “</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78A509DA" w14:textId="77777777" w:rsidR="00C87CAC" w:rsidRDefault="00C87CAC" w:rsidP="00C87CAC">
      <w:pPr>
        <w:spacing w:after="0"/>
      </w:pPr>
    </w:p>
    <w:p w14:paraId="6E77E023" w14:textId="77777777" w:rsidR="00A06EED" w:rsidRDefault="00A06EED" w:rsidP="000B02C2">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07DE86F2" w14:textId="77777777" w:rsidR="00A06EED" w:rsidRDefault="00A06EED" w:rsidP="000B02C2">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7EEB9880" w14:textId="77777777" w:rsidR="00A06EED" w:rsidRDefault="00A06EED" w:rsidP="00A14BE2">
      <w:pPr>
        <w:pStyle w:val="NormalIndent1"/>
        <w:numPr>
          <w:ilvl w:val="0"/>
          <w:numId w:val="5"/>
        </w:numPr>
        <w:spacing w:after="160"/>
        <w:ind w:left="714" w:hanging="357"/>
      </w:pPr>
      <w:r>
        <w:t xml:space="preserve">which is provided by the </w:t>
      </w:r>
      <w:r w:rsidR="006F354D">
        <w:t>Contractor</w:t>
      </w:r>
      <w:r>
        <w:t xml:space="preserve"> to the </w:t>
      </w:r>
      <w:r w:rsidR="006F354D">
        <w:t>Client</w:t>
      </w:r>
      <w:r>
        <w:t xml:space="preserve"> in confidence; and/or</w:t>
      </w:r>
    </w:p>
    <w:p w14:paraId="2F46553F" w14:textId="77777777" w:rsidR="00A06EED" w:rsidRDefault="00A06EED" w:rsidP="00A14BE2">
      <w:pPr>
        <w:pStyle w:val="NormalIndent1"/>
        <w:numPr>
          <w:ilvl w:val="0"/>
          <w:numId w:val="5"/>
        </w:numPr>
        <w:spacing w:after="160"/>
        <w:ind w:left="714" w:hanging="357"/>
      </w:pPr>
      <w:r>
        <w:t>that constitutes a trade secret.</w:t>
      </w:r>
    </w:p>
    <w:p w14:paraId="38411759" w14:textId="77777777" w:rsidR="00A06EED" w:rsidRDefault="00A06EED" w:rsidP="000B02C2">
      <w:r>
        <w:t>“</w:t>
      </w:r>
      <w:r w:rsidR="006F354D" w:rsidRPr="000B02C2">
        <w:rPr>
          <w:b/>
        </w:rPr>
        <w:t>Confidential Information</w:t>
      </w:r>
      <w:r>
        <w:t xml:space="preserve">” means all </w:t>
      </w:r>
      <w:r w:rsidR="006F354D">
        <w:t>Information</w:t>
      </w:r>
      <w:r>
        <w:t>:</w:t>
      </w:r>
    </w:p>
    <w:p w14:paraId="3429736B" w14:textId="77777777" w:rsidR="00A06EED" w:rsidRDefault="00A06EED" w:rsidP="00A14BE2">
      <w:pPr>
        <w:pStyle w:val="NormalIndent1"/>
        <w:numPr>
          <w:ilvl w:val="0"/>
          <w:numId w:val="6"/>
        </w:numPr>
        <w:spacing w:after="160"/>
        <w:ind w:left="714" w:hanging="357"/>
      </w:pPr>
      <w:r>
        <w:t>however it is conveyed or on whatever media it is stored;</w:t>
      </w:r>
    </w:p>
    <w:p w14:paraId="353DB1A7" w14:textId="77777777" w:rsidR="00A06EED" w:rsidRDefault="00A06EED" w:rsidP="00A14BE2">
      <w:pPr>
        <w:pStyle w:val="NormalIndent1"/>
        <w:numPr>
          <w:ilvl w:val="0"/>
          <w:numId w:val="6"/>
        </w:numPr>
        <w:spacing w:after="160"/>
        <w:ind w:left="714" w:hanging="357"/>
      </w:pPr>
      <w:r>
        <w:t xml:space="preserve">which comes (or has come) to the attention of or into the possession of a </w:t>
      </w:r>
      <w:r w:rsidR="006F354D">
        <w:t>Party</w:t>
      </w:r>
      <w:r>
        <w:t xml:space="preserve"> before, on or after execution of the </w:t>
      </w:r>
      <w:r w:rsidR="006F354D">
        <w:t>Contract</w:t>
      </w:r>
      <w:r>
        <w:t>; and</w:t>
      </w:r>
    </w:p>
    <w:p w14:paraId="1AD52F15" w14:textId="77777777" w:rsidR="00A06EED" w:rsidRDefault="00A06EED" w:rsidP="00A14BE2">
      <w:pPr>
        <w:pStyle w:val="NormalIndent1"/>
        <w:numPr>
          <w:ilvl w:val="0"/>
          <w:numId w:val="6"/>
        </w:numPr>
        <w:spacing w:after="160"/>
        <w:ind w:left="714"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7F7C032E" w14:textId="77777777" w:rsidR="00A06EED" w:rsidRDefault="00A06EED" w:rsidP="00A14BE2">
      <w:pPr>
        <w:pStyle w:val="NormalIndent1"/>
        <w:numPr>
          <w:ilvl w:val="0"/>
          <w:numId w:val="6"/>
        </w:numPr>
        <w:spacing w:after="160"/>
        <w:ind w:left="714"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5392F1A6" w14:textId="77777777" w:rsidR="00A06EED" w:rsidRDefault="00A06EED" w:rsidP="00A14BE2">
      <w:pPr>
        <w:pStyle w:val="NormalIndent1"/>
        <w:numPr>
          <w:ilvl w:val="0"/>
          <w:numId w:val="6"/>
        </w:numPr>
        <w:spacing w:after="160"/>
        <w:ind w:left="714" w:hanging="357"/>
      </w:pPr>
      <w:r>
        <w:t xml:space="preserve">and which </w:t>
      </w:r>
      <w:r w:rsidR="006F354D">
        <w:t>Information</w:t>
      </w:r>
      <w:r>
        <w:t xml:space="preserve"> is not:</w:t>
      </w:r>
    </w:p>
    <w:p w14:paraId="474D438C" w14:textId="77777777" w:rsidR="00A06EED" w:rsidRDefault="00A06EED" w:rsidP="00A14BE2">
      <w:pPr>
        <w:numPr>
          <w:ilvl w:val="0"/>
          <w:numId w:val="7"/>
        </w:numPr>
        <w:ind w:left="1077"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7A252E51" w14:textId="77777777" w:rsidR="00A06EED" w:rsidRDefault="00A06EED" w:rsidP="00A14BE2">
      <w:pPr>
        <w:numPr>
          <w:ilvl w:val="0"/>
          <w:numId w:val="7"/>
        </w:numPr>
        <w:ind w:left="1077" w:hanging="357"/>
      </w:pPr>
      <w:r>
        <w:t xml:space="preserve">received from a third </w:t>
      </w:r>
      <w:r w:rsidR="006F354D">
        <w:t>Party</w:t>
      </w:r>
      <w:r>
        <w:t xml:space="preserve"> (who has </w:t>
      </w:r>
      <w:r w:rsidR="001F48A4">
        <w:t>l</w:t>
      </w:r>
      <w:r w:rsidR="006F354D">
        <w:t>aw</w:t>
      </w:r>
      <w:r>
        <w:t>fully acquired it) without restriction as to its disclosure; or</w:t>
      </w:r>
    </w:p>
    <w:p w14:paraId="7F6EDF2B" w14:textId="77777777" w:rsidR="00A06EED" w:rsidRDefault="00A06EED" w:rsidP="00A14BE2">
      <w:pPr>
        <w:numPr>
          <w:ilvl w:val="0"/>
          <w:numId w:val="7"/>
        </w:numPr>
        <w:ind w:left="1077" w:hanging="357"/>
      </w:pPr>
      <w:r>
        <w:t xml:space="preserve">independently developed without access to the </w:t>
      </w:r>
      <w:r w:rsidR="006F354D">
        <w:t>Confidential Information</w:t>
      </w:r>
    </w:p>
    <w:p w14:paraId="5B747DAA" w14:textId="77777777" w:rsidR="00A06EED" w:rsidRDefault="00A06EED" w:rsidP="000B02C2">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1F05C524" w14:textId="77777777" w:rsidR="00A06EED" w:rsidRDefault="00A06EED" w:rsidP="000B02C2">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3B68BC83" w14:textId="77777777" w:rsidR="00A06EED" w:rsidRDefault="00A06EED" w:rsidP="000B02C2">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3C14BD8A" w14:textId="77777777" w:rsidR="00A06EED" w:rsidRDefault="00A06EED" w:rsidP="000B02C2">
      <w:r>
        <w:t>“</w:t>
      </w:r>
      <w:r w:rsidR="006F354D" w:rsidRPr="000B02C2">
        <w:rPr>
          <w:b/>
        </w:rPr>
        <w:t>Contract Period</w:t>
      </w:r>
      <w:r>
        <w:t xml:space="preserve">” means the period from the </w:t>
      </w:r>
      <w:r w:rsidR="006F354D">
        <w:t>Commencement Date</w:t>
      </w:r>
      <w:r>
        <w:t xml:space="preserve"> to: </w:t>
      </w:r>
    </w:p>
    <w:p w14:paraId="02B829B5" w14:textId="77777777" w:rsidR="00A06EED" w:rsidRDefault="00A06EED" w:rsidP="00A14BE2">
      <w:pPr>
        <w:numPr>
          <w:ilvl w:val="0"/>
          <w:numId w:val="8"/>
        </w:numPr>
      </w:pPr>
      <w:r>
        <w:t xml:space="preserve">the date of expiry  set out in </w:t>
      </w:r>
      <w:r w:rsidR="00833B39">
        <w:t>Clause</w:t>
      </w:r>
      <w:r>
        <w:t xml:space="preserve"> A2 (Initial </w:t>
      </w:r>
      <w:r w:rsidR="006F354D">
        <w:t>Contract Period</w:t>
      </w:r>
      <w:r>
        <w:t>); or</w:t>
      </w:r>
    </w:p>
    <w:p w14:paraId="6E24BEAC" w14:textId="77777777" w:rsidR="00A06EED" w:rsidRDefault="00A06EED" w:rsidP="00A14BE2">
      <w:pPr>
        <w:numPr>
          <w:ilvl w:val="0"/>
          <w:numId w:val="8"/>
        </w:numPr>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2B3B5FD" w14:textId="77777777" w:rsidR="00A06EED" w:rsidRDefault="00A06EED" w:rsidP="000B02C2">
      <w:pPr>
        <w:ind w:left="360"/>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13596BE0" w14:textId="77777777" w:rsidR="00A06EED" w:rsidRDefault="00A06EED" w:rsidP="000B02C2">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688C365B" w14:textId="77777777" w:rsidR="00603E60" w:rsidRDefault="00603E60" w:rsidP="00603E60">
      <w:pPr>
        <w:pStyle w:val="CommentText"/>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14:paraId="660E33EC" w14:textId="77777777" w:rsidR="00A06EED" w:rsidRDefault="00A06EED" w:rsidP="000B02C2">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49EAD008" w14:textId="77777777" w:rsidR="00A06EED" w:rsidRDefault="00A06EED" w:rsidP="000B02C2">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503BA0F1" w14:textId="77777777" w:rsidR="00E2214D" w:rsidRDefault="00E2214D" w:rsidP="000B02C2">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A9A15D2" w14:textId="77777777" w:rsidR="00A06EED" w:rsidRDefault="00A06EED" w:rsidP="000B02C2">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2443CBB8" w14:textId="77777777" w:rsidR="00433961" w:rsidRDefault="00433961" w:rsidP="000B02C2">
      <w:r>
        <w:t>“</w:t>
      </w:r>
      <w:r w:rsidRPr="000B02C2">
        <w:rPr>
          <w:b/>
        </w:rPr>
        <w:t>Due Diligence Information</w:t>
      </w:r>
      <w:r>
        <w:t>” means any information supplied to the Contractor by or on behalf of the Client prior to the Commencement Date.</w:t>
      </w:r>
    </w:p>
    <w:p w14:paraId="57EB0EAF" w14:textId="77777777" w:rsidR="004B23BE" w:rsidRDefault="00A06EED" w:rsidP="000B02C2">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6F9F3C4B" w14:textId="77777777" w:rsidR="00A06EED" w:rsidRDefault="00A06EED" w:rsidP="000B02C2">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4AD8F897" w14:textId="77777777" w:rsidR="00A06EED" w:rsidRDefault="00A06EED" w:rsidP="000B02C2">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00C58FB4" w14:textId="77777777" w:rsidR="00A06EED" w:rsidRDefault="00A06EED" w:rsidP="000B02C2">
      <w:r>
        <w:t>“</w:t>
      </w:r>
      <w:r w:rsidR="006F354D" w:rsidRPr="000B02C2">
        <w:rPr>
          <w:b/>
        </w:rPr>
        <w:t>Fees Regulations</w:t>
      </w:r>
      <w:r>
        <w:t xml:space="preserve">” means the Freedom of </w:t>
      </w:r>
      <w:r w:rsidR="006F354D">
        <w:t>Information</w:t>
      </w:r>
      <w:r>
        <w:t xml:space="preserve"> and Data Protection (Appropriate Limit and Fees) Regulations 2004.</w:t>
      </w:r>
    </w:p>
    <w:p w14:paraId="36268D83" w14:textId="77777777" w:rsidR="00A06EED" w:rsidRDefault="00A06EED" w:rsidP="000B02C2">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000F9903" w14:textId="77777777" w:rsidR="00A06EED" w:rsidRDefault="00A06EED" w:rsidP="000B02C2">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716DAC6D" w14:textId="77777777" w:rsidR="00E2214D" w:rsidRDefault="00E2214D" w:rsidP="000B02C2">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177CD57A" w14:textId="77777777" w:rsidR="00A06EED" w:rsidRDefault="00A06EED" w:rsidP="000B02C2">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B165E99" w14:textId="77777777" w:rsidR="00A06EED" w:rsidRPr="00A27592" w:rsidRDefault="00A06EED" w:rsidP="000B02C2">
      <w:pPr>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1437CCAE" w14:textId="77777777" w:rsidR="00A06EED" w:rsidRDefault="004F4088" w:rsidP="000B02C2">
      <w:r>
        <w:t>“</w:t>
      </w:r>
      <w:r w:rsidRPr="000B02C2">
        <w:rPr>
          <w:b/>
        </w:rPr>
        <w:t>Halifax Abuse Principle</w:t>
      </w:r>
      <w:r>
        <w:t>” means the principle explained in the CJEU Case C-255/02 Halifax and others.</w:t>
      </w:r>
      <w:r w:rsidR="00A06EED">
        <w:t xml:space="preserve"> </w:t>
      </w:r>
    </w:p>
    <w:p w14:paraId="3BB3F26C" w14:textId="77777777" w:rsidR="0052506B" w:rsidRDefault="0052506B" w:rsidP="000B02C2">
      <w:r w:rsidRPr="00A27592">
        <w:rPr>
          <w:szCs w:val="22"/>
        </w:rPr>
        <w:t>“</w:t>
      </w:r>
      <w:r w:rsidRPr="000B02C2">
        <w:rPr>
          <w:b/>
          <w:szCs w:val="22"/>
        </w:rPr>
        <w:t>Information</w:t>
      </w:r>
      <w:r w:rsidRPr="00A27592">
        <w:rPr>
          <w:szCs w:val="22"/>
        </w:rPr>
        <w:t>” has the meaning given under section 84 of the FOIA</w:t>
      </w:r>
      <w:r>
        <w:t>.</w:t>
      </w:r>
    </w:p>
    <w:p w14:paraId="0167F074" w14:textId="77777777" w:rsidR="00A06EED" w:rsidRDefault="00A06EED" w:rsidP="000B02C2">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0B80561B" w14:textId="77777777" w:rsidR="00A06EED" w:rsidRDefault="00A06EED" w:rsidP="000B02C2">
      <w:r>
        <w:t>“</w:t>
      </w:r>
      <w:r w:rsidR="006F354D" w:rsidRPr="000B02C2">
        <w:rPr>
          <w:b/>
        </w:rPr>
        <w:t>Installation Works</w:t>
      </w:r>
      <w:r>
        <w:t>” means, as the context so requires,</w:t>
      </w:r>
    </w:p>
    <w:p w14:paraId="5573F39E" w14:textId="77777777" w:rsidR="00A06EED" w:rsidRDefault="00A06EED" w:rsidP="00A14BE2">
      <w:pPr>
        <w:numPr>
          <w:ilvl w:val="0"/>
          <w:numId w:val="9"/>
        </w:numPr>
        <w:ind w:left="714"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5C55E760" w14:textId="77777777" w:rsidR="00A06EED" w:rsidRDefault="00A06EED" w:rsidP="00A14BE2">
      <w:pPr>
        <w:numPr>
          <w:ilvl w:val="0"/>
          <w:numId w:val="9"/>
        </w:numPr>
        <w:ind w:left="714"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669A307B" w14:textId="77777777" w:rsidR="00A06EED" w:rsidRDefault="00A06EED" w:rsidP="000B02C2">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4442BA05" w14:textId="77777777" w:rsidR="00A06EED" w:rsidRDefault="00A06EED" w:rsidP="000B02C2">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4EE73BC4" w14:textId="77777777" w:rsidR="00A06EED" w:rsidRDefault="00A06EED" w:rsidP="000B02C2">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17ECA1E7" w14:textId="77777777" w:rsidR="00603E60" w:rsidRDefault="00603E60" w:rsidP="00603E60">
      <w:pPr>
        <w:pStyle w:val="CommentText"/>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6C0BCA45" w14:textId="77777777" w:rsidR="00A06EED" w:rsidRDefault="00A06EED" w:rsidP="000B02C2">
      <w:r>
        <w:t>“</w:t>
      </w:r>
      <w:r w:rsidR="006F354D" w:rsidRPr="000B02C2">
        <w:rPr>
          <w:b/>
        </w:rPr>
        <w:t>Month</w:t>
      </w:r>
      <w:r>
        <w:t xml:space="preserve">” means calendar </w:t>
      </w:r>
      <w:r w:rsidR="0052506B">
        <w:t>m</w:t>
      </w:r>
      <w:r w:rsidR="006F354D">
        <w:t>onth</w:t>
      </w:r>
      <w:r>
        <w:t>.</w:t>
      </w:r>
    </w:p>
    <w:p w14:paraId="1B5BB17B" w14:textId="77777777" w:rsidR="00927B9C" w:rsidRDefault="00927B9C" w:rsidP="000B02C2">
      <w:r>
        <w:t>“</w:t>
      </w:r>
      <w:r w:rsidRPr="000B02C2">
        <w:rPr>
          <w:b/>
        </w:rPr>
        <w:t>Occasion of Tax Non-Compliance</w:t>
      </w:r>
      <w:r>
        <w:t>” means:</w:t>
      </w:r>
    </w:p>
    <w:p w14:paraId="27B46B44" w14:textId="77777777" w:rsidR="00927B9C" w:rsidRDefault="00927B9C" w:rsidP="00A14BE2">
      <w:pPr>
        <w:numPr>
          <w:ilvl w:val="0"/>
          <w:numId w:val="10"/>
        </w:numPr>
      </w:pPr>
      <w:r>
        <w:t>any tax return of the Contractor submitted to a Relevant Tax Authority on or after 1 October 2012 is found to be incorrect as a result of:</w:t>
      </w:r>
    </w:p>
    <w:p w14:paraId="4F83D04A" w14:textId="77777777" w:rsidR="00927B9C" w:rsidRDefault="00233B2E" w:rsidP="00A14BE2">
      <w:pPr>
        <w:numPr>
          <w:ilvl w:val="1"/>
          <w:numId w:val="11"/>
        </w:numPr>
        <w:ind w:left="1077" w:hanging="357"/>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EDA96C1" w14:textId="77777777" w:rsidR="00927B9C" w:rsidRDefault="00927B9C" w:rsidP="00A14BE2">
      <w:pPr>
        <w:numPr>
          <w:ilvl w:val="1"/>
          <w:numId w:val="11"/>
        </w:numPr>
        <w:ind w:left="1077"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72D624DB" w14:textId="77777777" w:rsidR="00CE0298" w:rsidRDefault="00927B9C" w:rsidP="00A14BE2">
      <w:pPr>
        <w:numPr>
          <w:ilvl w:val="0"/>
          <w:numId w:val="10"/>
        </w:numPr>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1C50CEFC" w14:textId="77777777" w:rsidR="00927B9C" w:rsidRPr="00CE0298" w:rsidRDefault="00CE0298" w:rsidP="00CE0298">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632162E6" w14:textId="77777777" w:rsidR="00A06EED" w:rsidRDefault="00A06EED" w:rsidP="000B02C2">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12DC0B17" w14:textId="77777777" w:rsidR="00A06EED" w:rsidRDefault="00A06EED" w:rsidP="000B02C2">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1EA23CA9" w14:textId="77777777" w:rsidR="00A06EED" w:rsidRDefault="00A06EED" w:rsidP="000B02C2">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50FDE7ED" w14:textId="77777777" w:rsidR="00A06EED" w:rsidRDefault="00A06EED" w:rsidP="000B02C2">
      <w:r>
        <w:t>“</w:t>
      </w:r>
      <w:r w:rsidR="006F354D" w:rsidRPr="000B02C2">
        <w:rPr>
          <w:b/>
        </w:rPr>
        <w:t>Pricing Schedule</w:t>
      </w:r>
      <w:r>
        <w:t xml:space="preserve">” means the </w:t>
      </w:r>
      <w:r w:rsidR="006F354D">
        <w:t>Schedule</w:t>
      </w:r>
      <w:r>
        <w:t xml:space="preserve"> containing details of the </w:t>
      </w:r>
      <w:r w:rsidR="006F354D">
        <w:t>Contract Price</w:t>
      </w:r>
      <w:r>
        <w:t>.</w:t>
      </w:r>
    </w:p>
    <w:p w14:paraId="37B74258" w14:textId="77777777" w:rsidR="00A06EED" w:rsidRDefault="00A06EED" w:rsidP="000B02C2">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0C78FC3E" w14:textId="77777777" w:rsidR="00A06EED" w:rsidRDefault="00A06EED" w:rsidP="000B02C2">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18719AF0" w14:textId="77777777" w:rsidR="00A06EED" w:rsidRDefault="00A06EED" w:rsidP="000B02C2">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59519671" w14:textId="77777777" w:rsidR="004F4088" w:rsidRDefault="004F4088" w:rsidP="000B02C2">
      <w:r>
        <w:t>"</w:t>
      </w:r>
      <w:r w:rsidRPr="000B02C2">
        <w:rPr>
          <w:b/>
        </w:rPr>
        <w:t>Relevant Convictions</w:t>
      </w:r>
      <w:r>
        <w:t>" means a conviction that is relevant to the nature of the Services and/or relevant to the work of the Client as previously agreed between the Client and the Contractor.</w:t>
      </w:r>
    </w:p>
    <w:p w14:paraId="2A05622A" w14:textId="77777777" w:rsidR="004F4088" w:rsidRDefault="004F4088" w:rsidP="000B02C2">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2B93BB6D" w14:textId="77777777" w:rsidR="004F4088" w:rsidRDefault="004F4088" w:rsidP="000B02C2">
      <w:r>
        <w:t>“</w:t>
      </w:r>
      <w:r w:rsidRPr="000B02C2">
        <w:rPr>
          <w:b/>
        </w:rPr>
        <w:t>Relevant Transfer</w:t>
      </w:r>
      <w:r>
        <w:t>” shall have the meaning set out in the Transfer of Undertakings (Protection of Employment) Regulations 2006 (“TUPE”)</w:t>
      </w:r>
    </w:p>
    <w:p w14:paraId="5D8A1A17" w14:textId="77777777" w:rsidR="00A06EED" w:rsidRDefault="00A06EED" w:rsidP="000B02C2">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1617C7DD" w14:textId="77777777" w:rsidR="00A06EED" w:rsidRDefault="00A06EED" w:rsidP="000B02C2">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295B2528" w14:textId="77777777" w:rsidR="00A06EED" w:rsidRDefault="004F4088" w:rsidP="000B02C2">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28AD2807" w14:textId="77777777" w:rsidR="00A06EED" w:rsidRDefault="00A06EED" w:rsidP="000B02C2">
      <w:r>
        <w:t>“</w:t>
      </w:r>
      <w:r w:rsidR="006F354D" w:rsidRPr="000B02C2">
        <w:rPr>
          <w:b/>
        </w:rPr>
        <w:t>Schedule</w:t>
      </w:r>
      <w:r>
        <w:t xml:space="preserve">” means a </w:t>
      </w:r>
      <w:r w:rsidR="006F354D">
        <w:t>Schedule</w:t>
      </w:r>
      <w:r>
        <w:t xml:space="preserve"> attached to, and forming part of, the </w:t>
      </w:r>
      <w:r w:rsidR="006F354D">
        <w:t>Contract</w:t>
      </w:r>
      <w:r>
        <w:t>.</w:t>
      </w:r>
    </w:p>
    <w:p w14:paraId="15E56CBD" w14:textId="77777777" w:rsidR="00A06EED" w:rsidRDefault="00A06EED" w:rsidP="000B02C2">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1D893A1F" w14:textId="77777777" w:rsidR="00A06EED" w:rsidRDefault="00A06EED" w:rsidP="000B02C2">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3487783A" w14:textId="77777777" w:rsidR="00A06EED" w:rsidRDefault="00A06EED" w:rsidP="000B02C2">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4C1C0F0E" w14:textId="77777777" w:rsidR="00A06EED" w:rsidRDefault="00A06EED" w:rsidP="000B02C2">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6B7A5896" w14:textId="77777777" w:rsidR="00A06EED" w:rsidRDefault="00A06EED" w:rsidP="000B02C2">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4FA55DCA" w14:textId="77777777" w:rsidR="00A06EED" w:rsidRDefault="00A06EED" w:rsidP="000B02C2">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160BEC6C" w14:textId="77777777" w:rsidR="00603E60" w:rsidRDefault="00603E60" w:rsidP="00603E60">
      <w:pPr>
        <w:pStyle w:val="CommentText"/>
        <w:rPr>
          <w:rFonts w:cs="Arial"/>
          <w:spacing w:val="-2"/>
          <w:sz w:val="22"/>
          <w:szCs w:val="22"/>
        </w:rPr>
      </w:pPr>
      <w:r w:rsidRPr="00603E60">
        <w:rPr>
          <w:b/>
          <w:spacing w:val="-2"/>
          <w:sz w:val="22"/>
          <w:szCs w:val="22"/>
        </w:rPr>
        <w:t xml:space="preserve">“Third Party Software </w:t>
      </w:r>
      <w:r>
        <w:rPr>
          <w:b/>
          <w:spacing w:val="-2"/>
          <w:sz w:val="22"/>
          <w:szCs w:val="22"/>
        </w:rPr>
        <w:t xml:space="preserve">“ </w:t>
      </w:r>
      <w:r>
        <w:rPr>
          <w:spacing w:val="-2"/>
          <w:sz w:val="22"/>
          <w:szCs w:val="22"/>
        </w:rPr>
        <w:t xml:space="preserve">means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62799D23" w14:textId="77777777" w:rsidR="0013280B" w:rsidRDefault="0013280B" w:rsidP="0013280B">
      <w:r>
        <w:t>“</w:t>
      </w:r>
      <w:r w:rsidRPr="000B02C2">
        <w:rPr>
          <w:b/>
        </w:rPr>
        <w:t>Transfer Date</w:t>
      </w:r>
      <w:r>
        <w:t>” means the date that a Relevant Transfer takes place and may or may not be coincidental to the Commencement Date.</w:t>
      </w:r>
    </w:p>
    <w:p w14:paraId="6E8E2081" w14:textId="77777777" w:rsidR="00A06EED" w:rsidRDefault="00A06EED" w:rsidP="000B02C2">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5D81D811" w14:textId="77777777" w:rsidR="00A06EED" w:rsidRDefault="00A06EED" w:rsidP="000B02C2">
      <w:r>
        <w:t>“</w:t>
      </w:r>
      <w:r w:rsidR="006F354D" w:rsidRPr="000B02C2">
        <w:rPr>
          <w:b/>
        </w:rPr>
        <w:t>VAT</w:t>
      </w:r>
      <w:r>
        <w:t>” means value added tax in accordance with the provisions of the Value Added Tax Act 1994.</w:t>
      </w:r>
    </w:p>
    <w:p w14:paraId="594AF0E5" w14:textId="77777777" w:rsidR="00A06EED" w:rsidRDefault="00A06EED" w:rsidP="000B02C2">
      <w:r>
        <w:t>“</w:t>
      </w:r>
      <w:r w:rsidR="00381311" w:rsidRPr="000B02C2">
        <w:rPr>
          <w:b/>
        </w:rPr>
        <w:t>Working Day</w:t>
      </w:r>
      <w:r>
        <w:t xml:space="preserve">” means a day (other than a Saturday or Sunday) on which banks are open for general business in the City of London.  </w:t>
      </w:r>
    </w:p>
    <w:p w14:paraId="2B087089"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7DD20E75" w14:textId="77777777" w:rsidR="00A06EED" w:rsidRDefault="00A06EED" w:rsidP="00A14BE2">
      <w:pPr>
        <w:numPr>
          <w:ilvl w:val="0"/>
          <w:numId w:val="12"/>
        </w:numPr>
      </w:pPr>
      <w:r>
        <w:t>Words importing the singular meaning include where the context so admits the plural meaning and vice versa;</w:t>
      </w:r>
    </w:p>
    <w:p w14:paraId="7E81A4C6" w14:textId="77777777" w:rsidR="00A06EED" w:rsidRDefault="00A06EED" w:rsidP="00A14BE2">
      <w:pPr>
        <w:numPr>
          <w:ilvl w:val="0"/>
          <w:numId w:val="12"/>
        </w:numPr>
      </w:pPr>
      <w:r>
        <w:t xml:space="preserve">Words importing the masculine include the feminine and the neuter; </w:t>
      </w:r>
    </w:p>
    <w:p w14:paraId="4E9B2CF3" w14:textId="77777777" w:rsidR="00A06EED" w:rsidRDefault="00547DE7" w:rsidP="00A14BE2">
      <w:pPr>
        <w:numPr>
          <w:ilvl w:val="0"/>
          <w:numId w:val="12"/>
        </w:numPr>
      </w:pPr>
      <w:r>
        <w:t>Unless otherwise provided references to Clauses and Schedules are references to clauses and schedules of this Contract;</w:t>
      </w:r>
      <w:r w:rsidR="00A06EED">
        <w:tab/>
      </w:r>
    </w:p>
    <w:p w14:paraId="32184B35" w14:textId="77777777" w:rsidR="00630E5D" w:rsidRDefault="00630E5D" w:rsidP="00A14BE2">
      <w:pPr>
        <w:numPr>
          <w:ilvl w:val="0"/>
          <w:numId w:val="12"/>
        </w:numPr>
      </w:pPr>
      <w:r>
        <w:t>Reference to a Clause is a reference to the whole of that Clause unless stated otherwise;</w:t>
      </w:r>
    </w:p>
    <w:p w14:paraId="6909FD6E" w14:textId="77777777" w:rsidR="00A06EED" w:rsidRDefault="00A06EED" w:rsidP="00A14BE2">
      <w:pPr>
        <w:numPr>
          <w:ilvl w:val="0"/>
          <w:numId w:val="12"/>
        </w:numPr>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F4C423F" w14:textId="77777777" w:rsidR="00A06EED" w:rsidRDefault="00A06EED" w:rsidP="00A14BE2">
      <w:pPr>
        <w:numPr>
          <w:ilvl w:val="0"/>
          <w:numId w:val="12"/>
        </w:numPr>
      </w:pPr>
      <w:r>
        <w:t>Reference to any person shall include natural persons and partnerships, firms and other incorporated bodies and all other legal persons of whatever kind and however constituted and their successors and permitted assigns or transferees;</w:t>
      </w:r>
    </w:p>
    <w:p w14:paraId="6B964A31" w14:textId="77777777" w:rsidR="00A06EED" w:rsidRDefault="00A06EED" w:rsidP="00A14BE2">
      <w:pPr>
        <w:numPr>
          <w:ilvl w:val="0"/>
          <w:numId w:val="12"/>
        </w:numPr>
      </w:pPr>
      <w:r>
        <w:t>The words “include”, “includes” and “including” are to be construed as if they were immediately followed by the words “without limitation”;</w:t>
      </w:r>
    </w:p>
    <w:p w14:paraId="7FA93BCC" w14:textId="77777777" w:rsidR="00A06EED" w:rsidRDefault="00A06EED" w:rsidP="00A14BE2">
      <w:pPr>
        <w:numPr>
          <w:ilvl w:val="0"/>
          <w:numId w:val="12"/>
        </w:numPr>
      </w:pPr>
      <w:r>
        <w:t xml:space="preserve">Headings are included in the </w:t>
      </w:r>
      <w:r w:rsidR="006F354D">
        <w:t>Contract</w:t>
      </w:r>
      <w:r>
        <w:t xml:space="preserve"> for ease of reference only and shall not affect the interpretation or construction of the </w:t>
      </w:r>
      <w:r w:rsidR="006F354D">
        <w:t>Contract</w:t>
      </w:r>
      <w:r>
        <w:t>.</w:t>
      </w:r>
    </w:p>
    <w:p w14:paraId="1A680702" w14:textId="77777777" w:rsidR="00A06EED" w:rsidRDefault="005E7468" w:rsidP="005E7468">
      <w:pPr>
        <w:pStyle w:val="Heading3"/>
      </w:pPr>
      <w:bookmarkStart w:id="17" w:name="_Toc212821693"/>
      <w:bookmarkStart w:id="18" w:name="_Toc222022667"/>
      <w:bookmarkStart w:id="19" w:name="_Toc446589150"/>
      <w:bookmarkStart w:id="20" w:name="_Toc447529807"/>
      <w:r>
        <w:t>A2</w:t>
      </w:r>
      <w:r>
        <w:tab/>
      </w:r>
      <w:r w:rsidR="00A06EED">
        <w:t xml:space="preserve">Initial </w:t>
      </w:r>
      <w:bookmarkEnd w:id="17"/>
      <w:r w:rsidR="006F354D">
        <w:t>Contract Period</w:t>
      </w:r>
      <w:bookmarkEnd w:id="18"/>
      <w:bookmarkEnd w:id="19"/>
      <w:bookmarkEnd w:id="20"/>
    </w:p>
    <w:p w14:paraId="23E1A1FC"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on </w:t>
      </w:r>
      <w:r w:rsidR="00F217D3">
        <w:rPr>
          <w:rFonts w:eastAsia="Calibri"/>
          <w:bCs w:val="0"/>
          <w:szCs w:val="22"/>
          <w:lang w:eastAsia="en-US"/>
        </w:rPr>
        <w:t xml:space="preserve">31/03/18 </w:t>
      </w:r>
      <w:r w:rsidR="00A06EED" w:rsidRPr="005E7468">
        <w:rPr>
          <w:rFonts w:eastAsia="Calibri"/>
          <w:bCs w:val="0"/>
          <w:szCs w:val="22"/>
          <w:lang w:eastAsia="en-US"/>
        </w:rPr>
        <w:t xml:space="preserve">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220FF440" w14:textId="77777777" w:rsidR="00A06EED" w:rsidRDefault="005E7468" w:rsidP="005E7468">
      <w:pPr>
        <w:pStyle w:val="Heading3"/>
      </w:pPr>
      <w:bookmarkStart w:id="21" w:name="_Toc212821694"/>
      <w:bookmarkStart w:id="22" w:name="_Toc222022668"/>
      <w:bookmarkStart w:id="23" w:name="_Toc446589151"/>
      <w:bookmarkStart w:id="24" w:name="_Toc447529808"/>
      <w:r>
        <w:t>A3</w:t>
      </w:r>
      <w:r>
        <w:tab/>
      </w:r>
      <w:r w:rsidR="006F354D">
        <w:t>Contractor</w:t>
      </w:r>
      <w:r w:rsidR="00A06EED">
        <w:t>’s Status</w:t>
      </w:r>
      <w:bookmarkEnd w:id="21"/>
      <w:bookmarkEnd w:id="22"/>
      <w:bookmarkEnd w:id="23"/>
      <w:bookmarkEnd w:id="24"/>
    </w:p>
    <w:p w14:paraId="5919FB76"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54D0D141" w14:textId="77777777" w:rsidR="00A06EED" w:rsidRDefault="005E7468" w:rsidP="005E7468">
      <w:pPr>
        <w:pStyle w:val="Heading3"/>
      </w:pPr>
      <w:bookmarkStart w:id="25" w:name="_Toc212821695"/>
      <w:bookmarkStart w:id="26" w:name="_Toc222022669"/>
      <w:bookmarkStart w:id="27" w:name="_Toc446589152"/>
      <w:bookmarkStart w:id="28" w:name="_Toc447529809"/>
      <w:r>
        <w:t>A4</w:t>
      </w:r>
      <w:r>
        <w:tab/>
      </w:r>
      <w:r w:rsidR="006F354D">
        <w:t>Client</w:t>
      </w:r>
      <w:r w:rsidR="00A06EED">
        <w:t>’s Obligations</w:t>
      </w:r>
      <w:bookmarkEnd w:id="25"/>
      <w:bookmarkEnd w:id="26"/>
      <w:bookmarkEnd w:id="27"/>
      <w:bookmarkEnd w:id="28"/>
    </w:p>
    <w:p w14:paraId="69F8A053"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022B77B5" w14:textId="77777777" w:rsidR="00A06EED" w:rsidRDefault="005E7468" w:rsidP="005E7468">
      <w:pPr>
        <w:pStyle w:val="Heading3"/>
      </w:pPr>
      <w:bookmarkStart w:id="29" w:name="_Toc212821696"/>
      <w:bookmarkStart w:id="30" w:name="_Toc222022670"/>
      <w:bookmarkStart w:id="31" w:name="_Toc446589153"/>
      <w:bookmarkStart w:id="32" w:name="_Toc447529810"/>
      <w:r>
        <w:t>A5</w:t>
      </w:r>
      <w:r>
        <w:tab/>
      </w:r>
      <w:r w:rsidR="00A06EED">
        <w:t>Notices</w:t>
      </w:r>
      <w:bookmarkEnd w:id="29"/>
      <w:bookmarkEnd w:id="30"/>
      <w:bookmarkEnd w:id="31"/>
      <w:bookmarkEnd w:id="32"/>
    </w:p>
    <w:p w14:paraId="589C0F47"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7602FD4B" w14:textId="77777777" w:rsidR="00A06EED" w:rsidRDefault="005E7468" w:rsidP="005E7468">
      <w:pPr>
        <w:pStyle w:val="Heading3"/>
      </w:pPr>
      <w:bookmarkStart w:id="33" w:name="_Toc212821697"/>
      <w:bookmarkStart w:id="34" w:name="_Toc222022671"/>
      <w:bookmarkStart w:id="35" w:name="_Toc446589154"/>
      <w:bookmarkStart w:id="36" w:name="_Toc447529811"/>
      <w:r>
        <w:t>A6</w:t>
      </w:r>
      <w:r>
        <w:tab/>
      </w:r>
      <w:r w:rsidR="00A06EED">
        <w:t xml:space="preserve">Mistakes in </w:t>
      </w:r>
      <w:bookmarkEnd w:id="33"/>
      <w:r w:rsidR="006F354D">
        <w:t>Information</w:t>
      </w:r>
      <w:bookmarkEnd w:id="34"/>
      <w:bookmarkEnd w:id="35"/>
      <w:bookmarkEnd w:id="36"/>
    </w:p>
    <w:p w14:paraId="6BBC29AB" w14:textId="2E4420D6"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w:t>
      </w:r>
      <w:r w:rsidR="00A579E3">
        <w:rPr>
          <w:rFonts w:eastAsia="Calibri"/>
          <w:bCs w:val="0"/>
          <w:szCs w:val="22"/>
          <w:lang w:eastAsia="en-US"/>
        </w:rPr>
        <w:t xml:space="preserve">es, errors or omissions </w:t>
      </w:r>
      <w:r w:rsidR="00A579E3" w:rsidRPr="000B6B75">
        <w:rPr>
          <w:rFonts w:eastAsia="Calibri"/>
          <w:bCs w:val="0"/>
          <w:szCs w:val="22"/>
          <w:lang w:eastAsia="en-US"/>
        </w:rPr>
        <w:t xml:space="preserve">therein, but limited to those cost liabilities listed in </w:t>
      </w:r>
      <w:r w:rsidR="00A909A7">
        <w:rPr>
          <w:rFonts w:eastAsia="Calibri"/>
          <w:bCs w:val="0"/>
          <w:szCs w:val="22"/>
          <w:lang w:eastAsia="en-US"/>
        </w:rPr>
        <w:t>Section F</w:t>
      </w:r>
      <w:r w:rsidR="000B6B75">
        <w:rPr>
          <w:rFonts w:eastAsia="Calibri"/>
          <w:bCs w:val="0"/>
          <w:szCs w:val="22"/>
          <w:lang w:eastAsia="en-US"/>
        </w:rPr>
        <w:t xml:space="preserve">. </w:t>
      </w:r>
      <w:r w:rsidR="00A909A7">
        <w:rPr>
          <w:rFonts w:eastAsia="Calibri"/>
          <w:bCs w:val="0"/>
          <w:szCs w:val="22"/>
          <w:lang w:eastAsia="en-US"/>
        </w:rPr>
        <w:t xml:space="preserve"> </w:t>
      </w:r>
    </w:p>
    <w:p w14:paraId="2C97760A" w14:textId="77777777" w:rsidR="00A06EED" w:rsidRDefault="005E7468" w:rsidP="005E7468">
      <w:pPr>
        <w:pStyle w:val="Heading3"/>
      </w:pPr>
      <w:bookmarkStart w:id="37" w:name="_Toc212821698"/>
      <w:bookmarkStart w:id="38" w:name="_Toc222022672"/>
      <w:bookmarkStart w:id="39" w:name="_Toc446589155"/>
      <w:bookmarkStart w:id="40" w:name="_Toc447529812"/>
      <w:r>
        <w:t>A7</w:t>
      </w:r>
      <w:r>
        <w:tab/>
      </w:r>
      <w:r w:rsidR="00A06EED">
        <w:t>Conflicts of Interest</w:t>
      </w:r>
      <w:bookmarkEnd w:id="37"/>
      <w:bookmarkEnd w:id="38"/>
      <w:bookmarkEnd w:id="39"/>
      <w:bookmarkEnd w:id="40"/>
    </w:p>
    <w:p w14:paraId="49982D4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6E0E0037"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2A2B2EC0"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55AD3D76" w14:textId="77777777" w:rsidR="00A06EED" w:rsidRDefault="005E7468" w:rsidP="005E7468">
      <w:pPr>
        <w:pStyle w:val="Heading3"/>
      </w:pPr>
      <w:bookmarkStart w:id="41" w:name="_Toc212821707"/>
      <w:bookmarkStart w:id="42" w:name="_Toc222022673"/>
      <w:bookmarkStart w:id="43" w:name="_Toc446589156"/>
      <w:bookmarkStart w:id="44" w:name="_Toc447529813"/>
      <w:r>
        <w:t>A8</w:t>
      </w:r>
      <w:r>
        <w:tab/>
      </w:r>
      <w:r w:rsidR="00A06EED">
        <w:t xml:space="preserve">Inspection of </w:t>
      </w:r>
      <w:bookmarkEnd w:id="41"/>
      <w:r w:rsidR="006F354D">
        <w:t>Premises</w:t>
      </w:r>
      <w:bookmarkEnd w:id="42"/>
      <w:bookmarkEnd w:id="43"/>
      <w:bookmarkEnd w:id="44"/>
      <w:r w:rsidR="00A06EED">
        <w:t xml:space="preserve"> </w:t>
      </w:r>
    </w:p>
    <w:p w14:paraId="721BBD2B"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2D350AA4" w14:textId="77777777" w:rsidR="00A06EED" w:rsidRDefault="005E7468" w:rsidP="005E7468">
      <w:pPr>
        <w:pStyle w:val="Heading3"/>
      </w:pPr>
      <w:bookmarkStart w:id="45" w:name="_Toc212821705"/>
      <w:bookmarkStart w:id="46" w:name="_Toc222022674"/>
      <w:bookmarkStart w:id="47" w:name="_Toc446589157"/>
      <w:bookmarkStart w:id="48" w:name="_Toc447529814"/>
      <w:r>
        <w:t>A9</w:t>
      </w:r>
      <w:r>
        <w:tab/>
      </w:r>
      <w:r w:rsidR="00A06EED">
        <w:t xml:space="preserve">Access to </w:t>
      </w:r>
      <w:r w:rsidR="006F354D">
        <w:t>Client</w:t>
      </w:r>
      <w:r w:rsidR="00A06EED">
        <w:t xml:space="preserve">’s </w:t>
      </w:r>
      <w:bookmarkEnd w:id="45"/>
      <w:r w:rsidR="006F354D">
        <w:t>Premises</w:t>
      </w:r>
      <w:bookmarkEnd w:id="46"/>
      <w:bookmarkEnd w:id="47"/>
      <w:bookmarkEnd w:id="48"/>
    </w:p>
    <w:p w14:paraId="66E5FE55"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05AEB08" w14:textId="77777777" w:rsidR="00A06EED" w:rsidRDefault="00A06EED" w:rsidP="00A14BE2">
      <w:pPr>
        <w:numPr>
          <w:ilvl w:val="0"/>
          <w:numId w:val="13"/>
        </w:numPr>
      </w:pPr>
      <w:r>
        <w:t xml:space="preserve">any member of the </w:t>
      </w:r>
      <w:r w:rsidR="006F354D">
        <w:t>Staff</w:t>
      </w:r>
      <w:r>
        <w:t>; or</w:t>
      </w:r>
    </w:p>
    <w:p w14:paraId="5AF757D0" w14:textId="77777777" w:rsidR="00A06EED" w:rsidRDefault="00A06EED" w:rsidP="00A14BE2">
      <w:pPr>
        <w:numPr>
          <w:ilvl w:val="0"/>
          <w:numId w:val="13"/>
        </w:numPr>
      </w:pPr>
      <w:r>
        <w:t xml:space="preserve">any person employed or engaged by any member of the </w:t>
      </w:r>
      <w:r w:rsidR="006F354D">
        <w:t>Staff</w:t>
      </w:r>
      <w:r>
        <w:t xml:space="preserve">,  </w:t>
      </w:r>
    </w:p>
    <w:p w14:paraId="5DF0B275" w14:textId="77777777" w:rsidR="00A06EED" w:rsidRDefault="00A06EED" w:rsidP="00B314BB">
      <w:pPr>
        <w:ind w:left="709"/>
      </w:pPr>
      <w:r>
        <w:t xml:space="preserve">whose admission or continued presence would, in the reasonable opinion of </w:t>
      </w:r>
      <w:r w:rsidR="00B314BB">
        <w:t xml:space="preserve">   </w:t>
      </w:r>
      <w:r>
        <w:t xml:space="preserve">the </w:t>
      </w:r>
      <w:r w:rsidR="006F354D">
        <w:t>Client</w:t>
      </w:r>
      <w:r>
        <w:t>, be undesirable.</w:t>
      </w:r>
    </w:p>
    <w:p w14:paraId="75FB21EB"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3E513865"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4CED56A1"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48213375"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3CBFE898" w14:textId="6C3700AA" w:rsidR="00AA105F" w:rsidRPr="005E7468" w:rsidRDefault="007E44D1" w:rsidP="005E7468">
      <w:pPr>
        <w:pStyle w:val="Heading3"/>
      </w:pPr>
      <w:bookmarkStart w:id="49" w:name="_Toc212821708"/>
      <w:bookmarkStart w:id="50" w:name="_Toc222022675"/>
      <w:bookmarkStart w:id="51" w:name="_Toc446589158"/>
      <w:bookmarkStart w:id="52" w:name="_Toc447529815"/>
      <w:r>
        <w:t>A10</w:t>
      </w:r>
      <w:r>
        <w:tab/>
      </w:r>
      <w:r w:rsidR="00AA105F">
        <w:t xml:space="preserve">Licence to occupy </w:t>
      </w:r>
      <w:bookmarkEnd w:id="49"/>
      <w:r w:rsidR="006F354D">
        <w:t>Premises</w:t>
      </w:r>
      <w:bookmarkEnd w:id="50"/>
      <w:r w:rsidR="00AA105F">
        <w:t xml:space="preserve"> </w:t>
      </w:r>
      <w:bookmarkEnd w:id="51"/>
      <w:bookmarkEnd w:id="52"/>
      <w:r w:rsidR="000B6B75">
        <w:t>-</w:t>
      </w:r>
      <w:r w:rsidR="00242BE0">
        <w:t>Not Used</w:t>
      </w:r>
    </w:p>
    <w:p w14:paraId="294AE7F0" w14:textId="77777777" w:rsidR="00386622" w:rsidRDefault="007E44D1" w:rsidP="005E7468">
      <w:pPr>
        <w:pStyle w:val="Heading3"/>
      </w:pPr>
      <w:bookmarkStart w:id="53" w:name="_Toc222022676"/>
      <w:bookmarkStart w:id="54" w:name="_Toc446589159"/>
      <w:bookmarkStart w:id="55" w:name="_Toc447529816"/>
      <w:r>
        <w:t>A11</w:t>
      </w:r>
      <w:r>
        <w:tab/>
      </w:r>
      <w:r w:rsidR="006F354D">
        <w:t>Staff</w:t>
      </w:r>
      <w:r w:rsidR="00386622">
        <w:t xml:space="preserve"> Vetting and Government Baseline Security Standard</w:t>
      </w:r>
      <w:bookmarkEnd w:id="53"/>
      <w:bookmarkEnd w:id="54"/>
      <w:bookmarkEnd w:id="55"/>
    </w:p>
    <w:p w14:paraId="39B09810"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46C6684B"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449BCDDA"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2834FE69"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1410D04C"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6413B864" w14:textId="77777777" w:rsidR="00386622" w:rsidRDefault="007E44D1" w:rsidP="005E7468">
      <w:pPr>
        <w:pStyle w:val="Heading3"/>
      </w:pPr>
      <w:bookmarkStart w:id="56" w:name="_Toc222022677"/>
      <w:bookmarkStart w:id="57" w:name="_Toc446589160"/>
      <w:bookmarkStart w:id="58" w:name="_Toc447529817"/>
      <w:r>
        <w:t>A12</w:t>
      </w:r>
      <w:r>
        <w:tab/>
      </w:r>
      <w:r w:rsidR="00386622">
        <w:t xml:space="preserve">Security of </w:t>
      </w:r>
      <w:r w:rsidR="006F354D">
        <w:t>Premises</w:t>
      </w:r>
      <w:bookmarkEnd w:id="56"/>
      <w:bookmarkEnd w:id="57"/>
      <w:bookmarkEnd w:id="58"/>
    </w:p>
    <w:p w14:paraId="6395CACA"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049187E5"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5E170DDE"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357BE7E6"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6D7C2BC2" w14:textId="77777777" w:rsidR="00386622" w:rsidRDefault="007E44D1" w:rsidP="005E7468">
      <w:pPr>
        <w:pStyle w:val="Heading3"/>
      </w:pPr>
      <w:bookmarkStart w:id="59" w:name="_Toc222022678"/>
      <w:bookmarkStart w:id="60" w:name="_Toc446589161"/>
      <w:bookmarkStart w:id="61" w:name="_Toc447529818"/>
      <w:r>
        <w:t>A13</w:t>
      </w:r>
      <w:r>
        <w:tab/>
      </w:r>
      <w:r w:rsidR="006F354D">
        <w:t>Property</w:t>
      </w:r>
      <w:bookmarkEnd w:id="59"/>
      <w:bookmarkEnd w:id="60"/>
      <w:bookmarkEnd w:id="61"/>
    </w:p>
    <w:p w14:paraId="4FA79D1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6C41B572"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2FDAC48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76B37C62"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5EB7C505"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4B0E2FC0" w14:textId="77777777" w:rsidR="00AA105F" w:rsidRDefault="007E44D1" w:rsidP="005E7468">
      <w:pPr>
        <w:pStyle w:val="Heading3"/>
      </w:pPr>
      <w:bookmarkStart w:id="62" w:name="_Toc446589162"/>
      <w:bookmarkStart w:id="63" w:name="_Toc447529819"/>
      <w:r>
        <w:t>A14</w:t>
      </w:r>
      <w:r>
        <w:tab/>
      </w:r>
      <w:r w:rsidR="00256A4E">
        <w:t>Due Diligence</w:t>
      </w:r>
      <w:r w:rsidR="00285AC0">
        <w:t xml:space="preserve"> </w:t>
      </w:r>
      <w:bookmarkEnd w:id="62"/>
      <w:bookmarkEnd w:id="63"/>
    </w:p>
    <w:p w14:paraId="7A4AB7E8"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1F7E3359" w14:textId="77777777" w:rsidR="00D80415" w:rsidRDefault="00D80415" w:rsidP="00A14BE2">
      <w:pPr>
        <w:numPr>
          <w:ilvl w:val="0"/>
          <w:numId w:val="14"/>
        </w:numPr>
      </w:pPr>
      <w:r>
        <w:t>the Client has made available to the Contractor all information, documents and Due Diligence Information that the Contractor considers necessary or relevant for the performance of its obligations under this Contract;</w:t>
      </w:r>
    </w:p>
    <w:p w14:paraId="47849EBF" w14:textId="77777777" w:rsidR="00D80415" w:rsidRDefault="00D80415" w:rsidP="00A14BE2">
      <w:pPr>
        <w:numPr>
          <w:ilvl w:val="0"/>
          <w:numId w:val="14"/>
        </w:numPr>
      </w:pPr>
      <w:r>
        <w:t>it has made its own enquiries to satisfy itself as to the accuracy and adequacy of the Due Diligence Information;</w:t>
      </w:r>
    </w:p>
    <w:p w14:paraId="45CACED1" w14:textId="77777777" w:rsidR="00D80415" w:rsidRDefault="00D80415" w:rsidP="00A14BE2">
      <w:pPr>
        <w:numPr>
          <w:ilvl w:val="0"/>
          <w:numId w:val="14"/>
        </w:numPr>
      </w:pPr>
      <w:r>
        <w:t>it has satisfied itself of all relevant details relating to:</w:t>
      </w:r>
    </w:p>
    <w:p w14:paraId="106D0211" w14:textId="77777777" w:rsidR="00D80415" w:rsidRDefault="00D80415" w:rsidP="00A14BE2">
      <w:pPr>
        <w:numPr>
          <w:ilvl w:val="0"/>
          <w:numId w:val="15"/>
        </w:numPr>
      </w:pPr>
      <w:r>
        <w:t>the Client’s requirements;</w:t>
      </w:r>
    </w:p>
    <w:p w14:paraId="40F50D5C" w14:textId="77777777" w:rsidR="00D80415" w:rsidRDefault="00D80415" w:rsidP="00A14BE2">
      <w:pPr>
        <w:numPr>
          <w:ilvl w:val="0"/>
          <w:numId w:val="15"/>
        </w:numPr>
      </w:pPr>
      <w:r>
        <w:t>the processes and procedures and working methods of the Client</w:t>
      </w:r>
    </w:p>
    <w:p w14:paraId="140E4B55" w14:textId="77777777" w:rsidR="00D80415" w:rsidRDefault="00D80415" w:rsidP="00A14BE2">
      <w:pPr>
        <w:numPr>
          <w:ilvl w:val="0"/>
          <w:numId w:val="15"/>
        </w:numPr>
      </w:pPr>
      <w:r>
        <w:t xml:space="preserve">the ownership, functionality, capacity, condition and </w:t>
      </w:r>
      <w:r w:rsidR="008B08F3">
        <w:t>suitability for</w:t>
      </w:r>
      <w:r>
        <w:t xml:space="preserve"> use in the delivery of the Contract of any Client Property provided.</w:t>
      </w:r>
    </w:p>
    <w:p w14:paraId="036CA53E"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7A0BF930" w14:textId="77777777" w:rsidR="00A06EED" w:rsidRDefault="00CA6D00" w:rsidP="005E7468">
      <w:pPr>
        <w:pStyle w:val="Heading10"/>
      </w:pPr>
      <w:bookmarkStart w:id="64" w:name="_Toc212821712"/>
      <w:bookmarkStart w:id="65" w:name="_Toc222022679"/>
      <w:bookmarkStart w:id="66" w:name="_Toc446589163"/>
      <w:bookmarkStart w:id="67" w:name="_Toc446596132"/>
      <w:bookmarkStart w:id="68" w:name="_Toc447529820"/>
      <w:r>
        <w:t>B</w:t>
      </w:r>
      <w:r>
        <w:tab/>
      </w:r>
      <w:r w:rsidR="00A06EED">
        <w:t xml:space="preserve">PAYMENT TERMS AND </w:t>
      </w:r>
      <w:bookmarkEnd w:id="64"/>
      <w:r w:rsidR="006F354D">
        <w:t>CONTRACT PRICE</w:t>
      </w:r>
      <w:bookmarkEnd w:id="65"/>
      <w:bookmarkEnd w:id="66"/>
      <w:bookmarkEnd w:id="67"/>
      <w:bookmarkEnd w:id="68"/>
    </w:p>
    <w:p w14:paraId="38639316" w14:textId="77777777" w:rsidR="00A06EED" w:rsidRPr="00CA6D00" w:rsidRDefault="00CA6D00" w:rsidP="00CA6D00">
      <w:pPr>
        <w:pStyle w:val="Heading3"/>
      </w:pPr>
      <w:bookmarkStart w:id="69" w:name="_Toc222022680"/>
      <w:bookmarkStart w:id="70" w:name="_Toc446589164"/>
      <w:bookmarkStart w:id="71" w:name="_Toc447529821"/>
      <w:r w:rsidRPr="00E16631">
        <w:t>B1</w:t>
      </w:r>
      <w:r>
        <w:tab/>
      </w:r>
      <w:r w:rsidR="006F354D" w:rsidRPr="00CA6D00">
        <w:t>Contract Price</w:t>
      </w:r>
      <w:bookmarkEnd w:id="69"/>
      <w:r w:rsidR="00A63AA7" w:rsidRPr="00CA6D00">
        <w:t xml:space="preserve"> </w:t>
      </w:r>
      <w:bookmarkEnd w:id="70"/>
      <w:bookmarkEnd w:id="71"/>
    </w:p>
    <w:p w14:paraId="5F0E752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48B141EB"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533AABA9" w14:textId="77777777" w:rsidR="00A06EED" w:rsidRDefault="00CA6D00" w:rsidP="00CA6D00">
      <w:pPr>
        <w:pStyle w:val="Heading3"/>
      </w:pPr>
      <w:bookmarkStart w:id="72" w:name="_Toc212821714"/>
      <w:bookmarkStart w:id="73" w:name="_Toc222022681"/>
      <w:bookmarkStart w:id="74" w:name="_Toc446589166"/>
      <w:bookmarkStart w:id="75" w:name="_Toc447529823"/>
      <w:r>
        <w:t>B2</w:t>
      </w:r>
      <w:r>
        <w:tab/>
      </w:r>
      <w:r w:rsidR="00A06EED">
        <w:t xml:space="preserve">Payment Terms and </w:t>
      </w:r>
      <w:bookmarkEnd w:id="72"/>
      <w:r w:rsidR="006F354D">
        <w:t>VAT</w:t>
      </w:r>
      <w:bookmarkEnd w:id="73"/>
      <w:bookmarkEnd w:id="74"/>
      <w:bookmarkEnd w:id="75"/>
    </w:p>
    <w:p w14:paraId="0CD863B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w:t>
      </w:r>
      <w:r w:rsidR="00076CE8">
        <w:rPr>
          <w:rFonts w:eastAsia="Calibri"/>
          <w:bCs w:val="0"/>
          <w:szCs w:val="22"/>
          <w:lang w:eastAsia="en-US"/>
        </w:rPr>
        <w:t xml:space="preserve">by BACS (or by any other means specified by the Client) </w:t>
      </w:r>
      <w:r w:rsidRPr="00CA6D00">
        <w:rPr>
          <w:rFonts w:eastAsia="Calibri"/>
          <w:bCs w:val="0"/>
          <w:szCs w:val="22"/>
          <w:lang w:eastAsia="en-US"/>
        </w:rPr>
        <w:t xml:space="preserve">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647522F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7CCC2BC2"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3FB7A83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03BE024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2B69462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00B49458" w14:textId="77777777" w:rsidR="00A06EED" w:rsidRDefault="00CA6D00" w:rsidP="00CA6D00">
      <w:pPr>
        <w:pStyle w:val="Heading3"/>
      </w:pPr>
      <w:bookmarkStart w:id="76" w:name="_Toc212821715"/>
      <w:bookmarkStart w:id="77" w:name="_Toc222022682"/>
      <w:bookmarkStart w:id="78" w:name="_Toc446589167"/>
      <w:bookmarkStart w:id="79" w:name="_Toc447529824"/>
      <w:r>
        <w:t>B3</w:t>
      </w:r>
      <w:r>
        <w:tab/>
      </w:r>
      <w:r w:rsidR="00A06EED">
        <w:t>Recovery of Sums Due</w:t>
      </w:r>
      <w:bookmarkEnd w:id="76"/>
      <w:bookmarkEnd w:id="77"/>
      <w:bookmarkEnd w:id="78"/>
      <w:bookmarkEnd w:id="79"/>
    </w:p>
    <w:p w14:paraId="2AABAF7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1777244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50B67D2F" w14:textId="77777777" w:rsidR="00A06EED" w:rsidRDefault="00CA6D00" w:rsidP="00CA6D00">
      <w:pPr>
        <w:pStyle w:val="Heading3"/>
      </w:pPr>
      <w:bookmarkStart w:id="80" w:name="_Toc212821716"/>
      <w:bookmarkStart w:id="81" w:name="_Toc222022683"/>
      <w:bookmarkStart w:id="82" w:name="_Toc446589168"/>
      <w:bookmarkStart w:id="83" w:name="_Toc447529825"/>
      <w:r>
        <w:t>B4</w:t>
      </w:r>
      <w:r>
        <w:tab/>
      </w:r>
      <w:r w:rsidR="00A06EED">
        <w:t>Compliance with Value Added Tax and Other Tax Requirements</w:t>
      </w:r>
      <w:bookmarkEnd w:id="80"/>
      <w:bookmarkEnd w:id="81"/>
      <w:bookmarkEnd w:id="82"/>
      <w:bookmarkEnd w:id="83"/>
    </w:p>
    <w:p w14:paraId="03ED52A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4289638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2BBB2F9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471DAAFE" w14:textId="77777777" w:rsidR="00A06EED" w:rsidRDefault="00CA6D00" w:rsidP="00CA6D00">
      <w:pPr>
        <w:pStyle w:val="Heading3"/>
      </w:pPr>
      <w:bookmarkStart w:id="84" w:name="_Toc212821717"/>
      <w:bookmarkStart w:id="85" w:name="_Toc222022684"/>
      <w:bookmarkStart w:id="86" w:name="_Toc446589169"/>
      <w:bookmarkStart w:id="87" w:name="_Toc447529826"/>
      <w:r>
        <w:t>B5</w:t>
      </w:r>
      <w:r>
        <w:tab/>
      </w:r>
      <w:r w:rsidR="00A06EED">
        <w:t>Arrears of Value Added Tax</w:t>
      </w:r>
      <w:bookmarkEnd w:id="84"/>
      <w:bookmarkEnd w:id="85"/>
      <w:bookmarkEnd w:id="86"/>
      <w:bookmarkEnd w:id="87"/>
    </w:p>
    <w:p w14:paraId="5835A4C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1CFEF2E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days notice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7BB88F5B" w14:textId="77777777" w:rsidR="00A06EED" w:rsidRDefault="00CA6D00" w:rsidP="00CA6D00">
      <w:pPr>
        <w:pStyle w:val="Heading3"/>
      </w:pPr>
      <w:bookmarkStart w:id="88" w:name="_Toc212821718"/>
      <w:bookmarkStart w:id="89" w:name="_Toc222022685"/>
      <w:bookmarkStart w:id="90" w:name="_Toc446589170"/>
      <w:bookmarkStart w:id="91" w:name="_Toc447529827"/>
      <w:r>
        <w:t>B6</w:t>
      </w:r>
      <w:r>
        <w:tab/>
      </w:r>
      <w:r w:rsidR="00A06EED">
        <w:t xml:space="preserve">Price adjustment on extension of the Initial </w:t>
      </w:r>
      <w:bookmarkEnd w:id="88"/>
      <w:r w:rsidR="006F354D">
        <w:t>Contract Period</w:t>
      </w:r>
      <w:bookmarkEnd w:id="89"/>
      <w:r w:rsidR="00845EC9">
        <w:t xml:space="preserve"> </w:t>
      </w:r>
      <w:bookmarkEnd w:id="90"/>
      <w:bookmarkEnd w:id="91"/>
      <w:r w:rsidR="00242BE0">
        <w:t>(Not Used)</w:t>
      </w:r>
    </w:p>
    <w:p w14:paraId="72608C4B" w14:textId="77777777" w:rsidR="00A06EED" w:rsidRDefault="00CA6D00" w:rsidP="00CA6D00">
      <w:pPr>
        <w:pStyle w:val="Heading3"/>
      </w:pPr>
      <w:bookmarkStart w:id="92" w:name="_Toc212821719"/>
      <w:bookmarkStart w:id="93" w:name="_Toc222022686"/>
      <w:bookmarkStart w:id="94" w:name="_Toc446589171"/>
      <w:bookmarkStart w:id="95" w:name="_Toc447529828"/>
      <w:r>
        <w:t>B7</w:t>
      </w:r>
      <w:r>
        <w:tab/>
      </w:r>
      <w:r w:rsidR="00A06EED">
        <w:t>Euro</w:t>
      </w:r>
      <w:bookmarkEnd w:id="92"/>
      <w:bookmarkEnd w:id="93"/>
      <w:bookmarkEnd w:id="94"/>
      <w:bookmarkEnd w:id="95"/>
    </w:p>
    <w:p w14:paraId="7CF30B5C"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1307BAD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2A978BAB" w14:textId="77777777" w:rsidR="00A06EED" w:rsidRDefault="00CA6D00" w:rsidP="00CA6D00">
      <w:pPr>
        <w:pStyle w:val="Heading10"/>
      </w:pPr>
      <w:bookmarkStart w:id="96" w:name="_Toc212821720"/>
      <w:bookmarkStart w:id="97" w:name="_Toc222022687"/>
      <w:bookmarkStart w:id="98" w:name="_Toc446589172"/>
      <w:bookmarkStart w:id="99" w:name="_Toc446596133"/>
      <w:bookmarkStart w:id="100" w:name="_Toc447529829"/>
      <w:r>
        <w:t>C</w:t>
      </w:r>
      <w:r>
        <w:tab/>
      </w:r>
      <w:r w:rsidR="00A06EED">
        <w:t>STATUTORY OBLIGATIONS AND REGULATIONS</w:t>
      </w:r>
      <w:bookmarkEnd w:id="96"/>
      <w:bookmarkEnd w:id="97"/>
      <w:bookmarkEnd w:id="98"/>
      <w:bookmarkEnd w:id="99"/>
      <w:bookmarkEnd w:id="100"/>
    </w:p>
    <w:p w14:paraId="12D5F67E" w14:textId="77777777" w:rsidR="00A06EED" w:rsidRDefault="00CA6D00" w:rsidP="00CA6D00">
      <w:pPr>
        <w:pStyle w:val="Heading3"/>
      </w:pPr>
      <w:bookmarkStart w:id="101" w:name="_Toc212821721"/>
      <w:bookmarkStart w:id="102" w:name="_Toc222022688"/>
      <w:bookmarkStart w:id="103" w:name="_Toc446589173"/>
      <w:bookmarkStart w:id="104" w:name="_Toc447529830"/>
      <w:r>
        <w:t>C1</w:t>
      </w:r>
      <w:r>
        <w:tab/>
      </w:r>
      <w:r w:rsidR="00A06EED">
        <w:t>Prevention of Corruption</w:t>
      </w:r>
      <w:bookmarkEnd w:id="101"/>
      <w:bookmarkEnd w:id="102"/>
      <w:r w:rsidR="00BA5275">
        <w:t xml:space="preserve"> and the Bribery Act 2010</w:t>
      </w:r>
      <w:bookmarkEnd w:id="103"/>
      <w:bookmarkEnd w:id="104"/>
    </w:p>
    <w:p w14:paraId="355DEB4F"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6F18FDA1" w14:textId="77777777"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2CC6F1B7"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6733C66E"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485058B4" w14:textId="77777777" w:rsidR="00A06EED" w:rsidRDefault="00A06EED" w:rsidP="00A14BE2">
      <w:pPr>
        <w:numPr>
          <w:ilvl w:val="0"/>
          <w:numId w:val="16"/>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4D67DD10" w14:textId="77777777" w:rsidR="00A06EED" w:rsidRDefault="00A06EED" w:rsidP="00A14BE2">
      <w:pPr>
        <w:numPr>
          <w:ilvl w:val="0"/>
          <w:numId w:val="16"/>
        </w:numPr>
      </w:pPr>
      <w:r>
        <w:t xml:space="preserve">recover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24988954" w14:textId="77777777" w:rsidR="00A06EED" w:rsidRDefault="00CA6D00" w:rsidP="00CA6D00">
      <w:pPr>
        <w:pStyle w:val="Heading3"/>
      </w:pPr>
      <w:bookmarkStart w:id="105" w:name="_Toc212821722"/>
      <w:bookmarkStart w:id="106" w:name="_Toc222022689"/>
      <w:bookmarkStart w:id="107" w:name="_Toc446589174"/>
      <w:bookmarkStart w:id="108" w:name="_Toc447529831"/>
      <w:r>
        <w:t>C2</w:t>
      </w:r>
      <w:r>
        <w:tab/>
      </w:r>
      <w:r w:rsidR="00A06EED">
        <w:t xml:space="preserve">Prevention of </w:t>
      </w:r>
      <w:bookmarkEnd w:id="105"/>
      <w:r w:rsidR="006F354D">
        <w:t>Fraud</w:t>
      </w:r>
      <w:bookmarkEnd w:id="106"/>
      <w:bookmarkEnd w:id="107"/>
      <w:bookmarkEnd w:id="108"/>
    </w:p>
    <w:p w14:paraId="0AD91F2E"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468DDC03"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4B3E30B0"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2BDEA25C" w14:textId="77777777" w:rsidR="00A06EED" w:rsidRDefault="00A06EED" w:rsidP="00A14BE2">
      <w:pPr>
        <w:numPr>
          <w:ilvl w:val="0"/>
          <w:numId w:val="17"/>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170775C5" w14:textId="77777777" w:rsidR="00A06EED" w:rsidRDefault="00A06EED" w:rsidP="00A14BE2">
      <w:pPr>
        <w:numPr>
          <w:ilvl w:val="0"/>
          <w:numId w:val="17"/>
        </w:numPr>
      </w:pPr>
      <w:r>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14:paraId="143DD1F3" w14:textId="77777777" w:rsidR="00A06EED" w:rsidRDefault="00CA6D00" w:rsidP="00CA6D00">
      <w:pPr>
        <w:pStyle w:val="Heading3"/>
      </w:pPr>
      <w:bookmarkStart w:id="109" w:name="_Toc212821723"/>
      <w:bookmarkStart w:id="110" w:name="_Toc222022690"/>
      <w:bookmarkStart w:id="111" w:name="_Toc446589175"/>
      <w:bookmarkStart w:id="112" w:name="_Toc447529832"/>
      <w:r>
        <w:t>C3</w:t>
      </w:r>
      <w:r>
        <w:tab/>
      </w:r>
      <w:r w:rsidR="00A06EED">
        <w:t>Discrimination</w:t>
      </w:r>
      <w:bookmarkEnd w:id="109"/>
      <w:bookmarkEnd w:id="110"/>
      <w:bookmarkEnd w:id="111"/>
      <w:bookmarkEnd w:id="112"/>
    </w:p>
    <w:p w14:paraId="22AC006A" w14:textId="77777777" w:rsidR="00300305" w:rsidRDefault="00300305" w:rsidP="00CA6D00">
      <w:pPr>
        <w:pStyle w:val="Heading4"/>
        <w:keepNext w:val="0"/>
        <w:spacing w:before="240" w:after="60"/>
        <w:ind w:left="709" w:hanging="709"/>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3B98B1A2" w14:textId="77777777" w:rsidR="00300305" w:rsidRPr="00300305" w:rsidRDefault="00300305" w:rsidP="00CA6D00">
      <w:pPr>
        <w:pStyle w:val="Heading4"/>
        <w:keepNext w:val="0"/>
        <w:spacing w:before="240" w:after="60"/>
        <w:ind w:left="709" w:hanging="709"/>
      </w:pPr>
      <w:r w:rsidRPr="00300305">
        <w:t xml:space="preserve">C3.2 </w:t>
      </w:r>
      <w:r w:rsidR="00B314BB">
        <w:t xml:space="preserve">  </w:t>
      </w:r>
      <w:r w:rsidRPr="00300305">
        <w:t xml:space="preserve">The Contractor shall take all reasonable steps to secure the observance of Clause C3.1 by all Staff. </w:t>
      </w:r>
    </w:p>
    <w:p w14:paraId="6BE3667F" w14:textId="77777777" w:rsidR="00A06EED" w:rsidRDefault="00CA6D00" w:rsidP="00CA6D00">
      <w:pPr>
        <w:pStyle w:val="Heading3"/>
      </w:pPr>
      <w:bookmarkStart w:id="113" w:name="_Toc212821724"/>
      <w:bookmarkStart w:id="114" w:name="_Toc222022691"/>
      <w:bookmarkStart w:id="115" w:name="_Toc446589176"/>
      <w:bookmarkStart w:id="116" w:name="_Toc447529833"/>
      <w:r>
        <w:t>C4</w:t>
      </w:r>
      <w:r>
        <w:tab/>
      </w:r>
      <w:r w:rsidR="00A06EED">
        <w:t xml:space="preserve">The </w:t>
      </w:r>
      <w:r w:rsidR="006F354D">
        <w:t>Contract</w:t>
      </w:r>
      <w:r w:rsidR="00A06EED">
        <w:t>s (Rights of Third Parties) Act 1999</w:t>
      </w:r>
      <w:bookmarkEnd w:id="113"/>
      <w:bookmarkEnd w:id="114"/>
      <w:bookmarkEnd w:id="115"/>
      <w:bookmarkEnd w:id="116"/>
    </w:p>
    <w:p w14:paraId="0DDFFD64"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6508A47E" w14:textId="77777777" w:rsidR="00A06EED" w:rsidRDefault="00CA6D00" w:rsidP="00CA6D00">
      <w:pPr>
        <w:pStyle w:val="Heading3"/>
      </w:pPr>
      <w:bookmarkStart w:id="117" w:name="_Toc212821725"/>
      <w:bookmarkStart w:id="118" w:name="_Toc222022692"/>
      <w:bookmarkStart w:id="119" w:name="_Toc446589177"/>
      <w:bookmarkStart w:id="120" w:name="_Toc447529834"/>
      <w:r>
        <w:t>C5</w:t>
      </w:r>
      <w:r>
        <w:tab/>
      </w:r>
      <w:r w:rsidR="00A06EED">
        <w:t>Environmental Requirements</w:t>
      </w:r>
      <w:bookmarkEnd w:id="117"/>
      <w:bookmarkEnd w:id="118"/>
      <w:bookmarkEnd w:id="119"/>
      <w:bookmarkEnd w:id="120"/>
    </w:p>
    <w:p w14:paraId="179B5456"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3CFF238F" w14:textId="77777777" w:rsidR="00A06EED" w:rsidRDefault="00CA6D00" w:rsidP="00CA6D00">
      <w:pPr>
        <w:pStyle w:val="Heading3"/>
      </w:pPr>
      <w:bookmarkStart w:id="121" w:name="_Toc212821726"/>
      <w:bookmarkStart w:id="122" w:name="_Toc222022693"/>
      <w:bookmarkStart w:id="123" w:name="_Toc446589178"/>
      <w:bookmarkStart w:id="124" w:name="_Toc447529835"/>
      <w:r>
        <w:t>C6</w:t>
      </w:r>
      <w:r>
        <w:tab/>
      </w:r>
      <w:r w:rsidR="00A06EED">
        <w:t>Health and Safety</w:t>
      </w:r>
      <w:bookmarkEnd w:id="121"/>
      <w:bookmarkEnd w:id="122"/>
      <w:bookmarkEnd w:id="123"/>
      <w:bookmarkEnd w:id="124"/>
    </w:p>
    <w:p w14:paraId="23040742"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6C972E70"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7EDD791E"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117C6C9C"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6D5F681F" w14:textId="77777777" w:rsidR="00A06EED" w:rsidRDefault="0066646C" w:rsidP="0066646C">
      <w:pPr>
        <w:pStyle w:val="Heading10"/>
      </w:pPr>
      <w:bookmarkStart w:id="125" w:name="_Toc212821727"/>
      <w:bookmarkStart w:id="126" w:name="_Toc222022694"/>
      <w:bookmarkStart w:id="127" w:name="_Toc446589179"/>
      <w:bookmarkStart w:id="128" w:name="_Toc446596134"/>
      <w:bookmarkStart w:id="129" w:name="_Toc447529836"/>
      <w:r>
        <w:t>D</w:t>
      </w:r>
      <w:r>
        <w:tab/>
      </w:r>
      <w:r w:rsidR="00A06EED">
        <w:t xml:space="preserve">DATA SECURITY AND PROTECTION OF </w:t>
      </w:r>
      <w:bookmarkEnd w:id="125"/>
      <w:r w:rsidR="006F354D">
        <w:t>INFORMATION</w:t>
      </w:r>
      <w:bookmarkEnd w:id="126"/>
      <w:bookmarkEnd w:id="127"/>
      <w:bookmarkEnd w:id="128"/>
      <w:bookmarkEnd w:id="129"/>
    </w:p>
    <w:p w14:paraId="002A6A19" w14:textId="77777777" w:rsidR="00A06EED" w:rsidRDefault="0066646C" w:rsidP="0066646C">
      <w:pPr>
        <w:pStyle w:val="Heading3"/>
      </w:pPr>
      <w:bookmarkStart w:id="130" w:name="_Toc212821728"/>
      <w:bookmarkStart w:id="131" w:name="_Toc222022695"/>
      <w:bookmarkStart w:id="132" w:name="_Toc446589180"/>
      <w:bookmarkStart w:id="133" w:name="_Toc447529837"/>
      <w:r>
        <w:t>D1</w:t>
      </w:r>
      <w:r>
        <w:tab/>
      </w:r>
      <w:r w:rsidR="00A06EED">
        <w:t>C</w:t>
      </w:r>
      <w:r w:rsidR="003D1DDB">
        <w:t>lient</w:t>
      </w:r>
      <w:r w:rsidR="00A06EED">
        <w:t xml:space="preserve"> Data</w:t>
      </w:r>
      <w:bookmarkEnd w:id="130"/>
      <w:bookmarkEnd w:id="131"/>
      <w:bookmarkEnd w:id="132"/>
      <w:bookmarkEnd w:id="133"/>
    </w:p>
    <w:p w14:paraId="7634E5DE"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6637CF8"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11BE1FF8"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45DD39D2"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53000721"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431E4EA9"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7CBC82C8" w14:textId="77777777" w:rsidR="00A06EED" w:rsidRDefault="00A06EED" w:rsidP="00A14BE2">
      <w:pPr>
        <w:numPr>
          <w:ilvl w:val="0"/>
          <w:numId w:val="18"/>
        </w:numPr>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66F2273E" w14:textId="77777777" w:rsidR="00A06EED" w:rsidRDefault="00A06EED" w:rsidP="00A14BE2">
      <w:pPr>
        <w:numPr>
          <w:ilvl w:val="0"/>
          <w:numId w:val="18"/>
        </w:numPr>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72D867A3"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730CCA8D" w14:textId="15217AA3" w:rsidR="00A06EED" w:rsidRDefault="004F1A13" w:rsidP="0066646C">
      <w:pPr>
        <w:pStyle w:val="Heading3"/>
      </w:pPr>
      <w:bookmarkStart w:id="134" w:name="_Toc212821729"/>
      <w:bookmarkStart w:id="135" w:name="_Toc222022696"/>
      <w:bookmarkStart w:id="136" w:name="_Toc446589181"/>
      <w:bookmarkStart w:id="137" w:name="_Toc447529838"/>
      <w:r>
        <w:t>D2</w:t>
      </w:r>
      <w:r w:rsidR="0066646C">
        <w:tab/>
      </w:r>
      <w:r w:rsidR="00A06EED">
        <w:t>Data Protection Act</w:t>
      </w:r>
      <w:bookmarkEnd w:id="134"/>
      <w:bookmarkEnd w:id="135"/>
      <w:bookmarkEnd w:id="136"/>
      <w:bookmarkEnd w:id="137"/>
    </w:p>
    <w:p w14:paraId="4CC38A9E"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04A9B1EF" w14:textId="77777777"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7D1BCBD4"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2E677216" w14:textId="77777777" w:rsidR="00A06EED" w:rsidRDefault="00A06EED" w:rsidP="00A14BE2">
      <w:pPr>
        <w:numPr>
          <w:ilvl w:val="0"/>
          <w:numId w:val="21"/>
        </w:numPr>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51908963" w14:textId="77777777" w:rsidR="00A06EED" w:rsidRDefault="00A06EED" w:rsidP="00A14BE2">
      <w:pPr>
        <w:numPr>
          <w:ilvl w:val="0"/>
          <w:numId w:val="21"/>
        </w:numPr>
      </w:pPr>
      <w:r>
        <w:t xml:space="preserve">Comply with all applicable </w:t>
      </w:r>
      <w:r w:rsidR="006F354D">
        <w:t>Law</w:t>
      </w:r>
      <w:r>
        <w:t>s;</w:t>
      </w:r>
    </w:p>
    <w:p w14:paraId="30F37B2D" w14:textId="77777777" w:rsidR="00A06EED" w:rsidRDefault="00A06EED" w:rsidP="00A14BE2">
      <w:pPr>
        <w:numPr>
          <w:ilvl w:val="0"/>
          <w:numId w:val="21"/>
        </w:numPr>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07C92985" w14:textId="77777777" w:rsidR="00A06EED" w:rsidRDefault="00A06EED" w:rsidP="00A14BE2">
      <w:pPr>
        <w:numPr>
          <w:ilvl w:val="0"/>
          <w:numId w:val="21"/>
        </w:numPr>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B4A8152" w14:textId="77777777" w:rsidR="00A06EED" w:rsidRDefault="00A06EED" w:rsidP="00A14BE2">
      <w:pPr>
        <w:numPr>
          <w:ilvl w:val="0"/>
          <w:numId w:val="21"/>
        </w:numPr>
      </w:pPr>
      <w:r>
        <w:t xml:space="preserve">Take reasonable steps to ensure the reliability of </w:t>
      </w:r>
      <w:r w:rsidR="006F354D">
        <w:t>Staff</w:t>
      </w:r>
      <w:r>
        <w:t xml:space="preserve"> and agents who may have access to the Personal Data;</w:t>
      </w:r>
    </w:p>
    <w:p w14:paraId="045014DD" w14:textId="77777777" w:rsidR="00A06EED" w:rsidRDefault="00D0146F" w:rsidP="00A14BE2">
      <w:pPr>
        <w:numPr>
          <w:ilvl w:val="0"/>
          <w:numId w:val="21"/>
        </w:numPr>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0F3D0F3F" w14:textId="77777777" w:rsidR="00A06EED" w:rsidRDefault="00A06EED" w:rsidP="00A14BE2">
      <w:pPr>
        <w:numPr>
          <w:ilvl w:val="0"/>
          <w:numId w:val="21"/>
        </w:numPr>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347E96C4" w14:textId="77777777" w:rsidR="00A06EED" w:rsidRDefault="00A06EED" w:rsidP="00A14BE2">
      <w:pPr>
        <w:numPr>
          <w:ilvl w:val="0"/>
          <w:numId w:val="21"/>
        </w:numPr>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776A9D7D" w14:textId="77777777" w:rsidR="00A06EED" w:rsidRDefault="00A06EED" w:rsidP="00A14BE2">
      <w:pPr>
        <w:numPr>
          <w:ilvl w:val="0"/>
          <w:numId w:val="21"/>
        </w:numPr>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5028BEC4" w14:textId="77777777" w:rsidR="00D0146F" w:rsidRDefault="00A06EED" w:rsidP="00A14BE2">
      <w:pPr>
        <w:pStyle w:val="ListParagraph"/>
        <w:numPr>
          <w:ilvl w:val="0"/>
          <w:numId w:val="21"/>
        </w:numPr>
        <w:spacing w:before="240" w:after="60"/>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462B56DF"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07B0718C" w14:textId="77777777" w:rsidR="00A06EED" w:rsidRDefault="00A06EED" w:rsidP="00A14BE2">
      <w:pPr>
        <w:numPr>
          <w:ilvl w:val="0"/>
          <w:numId w:val="20"/>
        </w:numPr>
      </w:pPr>
      <w:r>
        <w:t xml:space="preserve">A request from </w:t>
      </w:r>
      <w:r w:rsidR="00D0146F">
        <w:t xml:space="preserve">or on behalf of </w:t>
      </w:r>
      <w:r>
        <w:t>a Data Subject to have access to that person’s Personal Data; or</w:t>
      </w:r>
    </w:p>
    <w:p w14:paraId="1700B4BF" w14:textId="77777777" w:rsidR="00A06EED" w:rsidRDefault="00D0146F" w:rsidP="00A14BE2">
      <w:pPr>
        <w:numPr>
          <w:ilvl w:val="0"/>
          <w:numId w:val="20"/>
        </w:numPr>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1122AF4C"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7AABBB04" w14:textId="77777777" w:rsidR="00A06EED" w:rsidRDefault="00A06EED" w:rsidP="00A14BE2">
      <w:pPr>
        <w:numPr>
          <w:ilvl w:val="0"/>
          <w:numId w:val="19"/>
        </w:numPr>
      </w:pPr>
      <w:r>
        <w:t xml:space="preserve">Providing the </w:t>
      </w:r>
      <w:r w:rsidR="006F354D">
        <w:t>Client</w:t>
      </w:r>
      <w:r>
        <w:t xml:space="preserve"> with full details of the complaint</w:t>
      </w:r>
      <w:r w:rsidR="00F336BE">
        <w:t>, communication</w:t>
      </w:r>
      <w:r>
        <w:t xml:space="preserve"> or request;</w:t>
      </w:r>
    </w:p>
    <w:p w14:paraId="29328270" w14:textId="77777777" w:rsidR="00A06EED" w:rsidRDefault="00A06EED" w:rsidP="00A14BE2">
      <w:pPr>
        <w:numPr>
          <w:ilvl w:val="0"/>
          <w:numId w:val="19"/>
        </w:numPr>
      </w:pPr>
      <w:r>
        <w:t xml:space="preserve">Assisting the </w:t>
      </w:r>
      <w:r w:rsidR="006F354D">
        <w:t>Client</w:t>
      </w:r>
      <w:r>
        <w:t xml:space="preserve"> to comply with any such request in accordance with the </w:t>
      </w:r>
      <w:r w:rsidR="006F354D">
        <w:t>Client</w:t>
      </w:r>
      <w:r>
        <w:t>’s reasonable instructions; and</w:t>
      </w:r>
    </w:p>
    <w:p w14:paraId="11C2D171" w14:textId="77777777" w:rsidR="00A06EED" w:rsidRDefault="00A06EED" w:rsidP="00A14BE2">
      <w:pPr>
        <w:numPr>
          <w:ilvl w:val="0"/>
          <w:numId w:val="19"/>
        </w:numPr>
      </w:pPr>
      <w:r>
        <w:t xml:space="preserve">Providing the </w:t>
      </w:r>
      <w:r w:rsidR="006F354D">
        <w:t>Client</w:t>
      </w:r>
      <w:r>
        <w:t xml:space="preserve"> with any Personal Data it holds in relation to a Data Subject (within the timescales reasonably required by </w:t>
      </w:r>
      <w:r w:rsidR="003F6FAE">
        <w:t>the Client</w:t>
      </w:r>
      <w:r>
        <w:t>).</w:t>
      </w:r>
    </w:p>
    <w:p w14:paraId="79E98BDA"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0FA7260E" w14:textId="77777777" w:rsidR="00A06EED" w:rsidRDefault="0066646C" w:rsidP="0066646C">
      <w:pPr>
        <w:pStyle w:val="Heading3"/>
      </w:pPr>
      <w:bookmarkStart w:id="138" w:name="_Toc212821730"/>
      <w:bookmarkStart w:id="139" w:name="_Toc222022697"/>
      <w:bookmarkStart w:id="140" w:name="_Toc446589182"/>
      <w:bookmarkStart w:id="141" w:name="_Toc447529839"/>
      <w:r>
        <w:t>D3</w:t>
      </w:r>
      <w:r>
        <w:tab/>
      </w:r>
      <w:r w:rsidR="00A06EED">
        <w:t xml:space="preserve">Official Secrets Acts </w:t>
      </w:r>
      <w:r w:rsidR="00307C75">
        <w:t>and related Legislation</w:t>
      </w:r>
      <w:bookmarkEnd w:id="138"/>
      <w:bookmarkEnd w:id="139"/>
      <w:bookmarkEnd w:id="140"/>
      <w:bookmarkEnd w:id="141"/>
    </w:p>
    <w:p w14:paraId="1A6BA44E"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its </w:t>
      </w:r>
      <w:r w:rsidR="006F354D">
        <w:t>Staff</w:t>
      </w:r>
      <w:r>
        <w:t xml:space="preserve"> comply with, the provisions of: </w:t>
      </w:r>
    </w:p>
    <w:p w14:paraId="2E8B072C" w14:textId="77777777" w:rsidR="00A06EED" w:rsidRDefault="00A06EED" w:rsidP="00A14BE2">
      <w:pPr>
        <w:numPr>
          <w:ilvl w:val="0"/>
          <w:numId w:val="25"/>
        </w:numPr>
      </w:pPr>
      <w:r>
        <w:t>the Official Secrets Acts 1911 to 1989; and</w:t>
      </w:r>
    </w:p>
    <w:p w14:paraId="269EFDB9" w14:textId="77777777" w:rsidR="00724180" w:rsidRDefault="00A06EED" w:rsidP="00A14BE2">
      <w:pPr>
        <w:numPr>
          <w:ilvl w:val="0"/>
          <w:numId w:val="25"/>
        </w:numPr>
      </w:pPr>
      <w:r>
        <w:t>Section 182 of the Finance Act 1989</w:t>
      </w:r>
      <w:r w:rsidR="00724180">
        <w:t>; and</w:t>
      </w:r>
    </w:p>
    <w:p w14:paraId="3C787AC6" w14:textId="77777777" w:rsidR="00A06EED" w:rsidRDefault="00724180" w:rsidP="00A14BE2">
      <w:pPr>
        <w:numPr>
          <w:ilvl w:val="0"/>
          <w:numId w:val="25"/>
        </w:numPr>
      </w:pPr>
      <w:r>
        <w:t xml:space="preserve">Section 18 and Section 19 of the </w:t>
      </w:r>
      <w:r w:rsidR="00F81903">
        <w:t>Commissioners</w:t>
      </w:r>
      <w:r>
        <w:t xml:space="preserve"> for Revenue and Customs Act 2005</w:t>
      </w:r>
    </w:p>
    <w:p w14:paraId="750ACC3A"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3A49C628" w14:textId="77777777" w:rsidR="00A06EED" w:rsidRDefault="004550DD" w:rsidP="004550DD">
      <w:pPr>
        <w:pStyle w:val="Heading3"/>
      </w:pPr>
      <w:bookmarkStart w:id="142" w:name="_Toc222022698"/>
      <w:bookmarkStart w:id="143" w:name="_Toc446589183"/>
      <w:bookmarkStart w:id="144" w:name="_Toc447529840"/>
      <w:r>
        <w:t>D4</w:t>
      </w:r>
      <w:r>
        <w:tab/>
      </w:r>
      <w:r w:rsidR="006F354D">
        <w:t>Confidential Information</w:t>
      </w:r>
      <w:bookmarkEnd w:id="142"/>
      <w:bookmarkEnd w:id="143"/>
      <w:bookmarkEnd w:id="144"/>
      <w:r w:rsidR="00A06EED">
        <w:t xml:space="preserve"> </w:t>
      </w:r>
    </w:p>
    <w:p w14:paraId="3B43B463"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2F6C1B39" w14:textId="77777777" w:rsidR="00A06EED" w:rsidRDefault="00A06EED" w:rsidP="00A14BE2">
      <w:pPr>
        <w:numPr>
          <w:ilvl w:val="0"/>
          <w:numId w:val="24"/>
        </w:numPr>
      </w:pPr>
      <w:r>
        <w:t xml:space="preserve">treat the other </w:t>
      </w:r>
      <w:r w:rsidR="006F354D">
        <w:t>Party</w:t>
      </w:r>
      <w:r>
        <w:t xml:space="preserve">'s </w:t>
      </w:r>
      <w:r w:rsidR="006F354D">
        <w:t>Confidential Information</w:t>
      </w:r>
      <w:r>
        <w:t xml:space="preserve"> as confidential and safeguard it accordingly; </w:t>
      </w:r>
    </w:p>
    <w:p w14:paraId="615D2AB4" w14:textId="77777777" w:rsidR="00A06EED" w:rsidRDefault="00A06EED" w:rsidP="00A14BE2">
      <w:pPr>
        <w:numPr>
          <w:ilvl w:val="0"/>
          <w:numId w:val="24"/>
        </w:numPr>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4E3C22CB" w14:textId="77777777" w:rsidR="00F677E0" w:rsidRDefault="00F677E0" w:rsidP="00A14BE2">
      <w:pPr>
        <w:numPr>
          <w:ilvl w:val="0"/>
          <w:numId w:val="24"/>
        </w:numPr>
      </w:pPr>
      <w:r>
        <w:t>not disclose the other Party’s Confidential Information in any way except for the purposes anticipated under this Contract; and</w:t>
      </w:r>
    </w:p>
    <w:p w14:paraId="740F92B2" w14:textId="77777777" w:rsidR="00F677E0" w:rsidRDefault="00F677E0" w:rsidP="00A14BE2">
      <w:pPr>
        <w:numPr>
          <w:ilvl w:val="0"/>
          <w:numId w:val="24"/>
        </w:numPr>
      </w:pPr>
      <w:r>
        <w:t xml:space="preserve">immediately notify the other Party if it suspects or becomes aware of any unauthorised access, copying, use or disclosure in any form of any of the other Party’s Confidential Information. </w:t>
      </w:r>
    </w:p>
    <w:p w14:paraId="147BA569"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6685729A" w14:textId="77777777" w:rsidR="00A06EED" w:rsidRDefault="00A06EED" w:rsidP="00A14BE2">
      <w:pPr>
        <w:numPr>
          <w:ilvl w:val="0"/>
          <w:numId w:val="23"/>
        </w:numPr>
      </w:pPr>
      <w:r>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288A6666" w14:textId="77777777" w:rsidR="00A06EED" w:rsidRDefault="00A06EED" w:rsidP="00A14BE2">
      <w:pPr>
        <w:numPr>
          <w:ilvl w:val="0"/>
          <w:numId w:val="23"/>
        </w:numPr>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60871279" w14:textId="77777777" w:rsidR="00A06EED" w:rsidRDefault="00A06EED" w:rsidP="00A14BE2">
      <w:pPr>
        <w:numPr>
          <w:ilvl w:val="0"/>
          <w:numId w:val="23"/>
        </w:numPr>
      </w:pPr>
      <w:r>
        <w:t xml:space="preserve">such </w:t>
      </w:r>
      <w:r w:rsidR="006F354D">
        <w:t>Information</w:t>
      </w:r>
      <w:r>
        <w:t xml:space="preserve"> was obtained from a third </w:t>
      </w:r>
      <w:r w:rsidR="006F354D">
        <w:t>Party</w:t>
      </w:r>
      <w:r>
        <w:t xml:space="preserve"> without obligation of confidentiality; </w:t>
      </w:r>
    </w:p>
    <w:p w14:paraId="38DC875F" w14:textId="77777777" w:rsidR="00A06EED" w:rsidRDefault="00A06EED" w:rsidP="00A14BE2">
      <w:pPr>
        <w:numPr>
          <w:ilvl w:val="0"/>
          <w:numId w:val="23"/>
        </w:numPr>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7F421210" w14:textId="77777777" w:rsidR="00A06EED" w:rsidRDefault="00A06EED" w:rsidP="00A14BE2">
      <w:pPr>
        <w:numPr>
          <w:ilvl w:val="0"/>
          <w:numId w:val="23"/>
        </w:numPr>
      </w:pPr>
      <w:r>
        <w:t xml:space="preserve">it is independently developed without access to the other </w:t>
      </w:r>
      <w:r w:rsidR="00E53C62">
        <w:t>P</w:t>
      </w:r>
      <w:r>
        <w:t xml:space="preserve">arty's </w:t>
      </w:r>
      <w:r w:rsidR="006F354D">
        <w:t>Confidential Information</w:t>
      </w:r>
      <w:r>
        <w:t xml:space="preserve">. </w:t>
      </w:r>
    </w:p>
    <w:p w14:paraId="24BBE5C0" w14:textId="77777777"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5769CCFE"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10EA08BD"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7D5DF3AD"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185A3CD2" w14:textId="77777777" w:rsidR="003D1DDB" w:rsidRDefault="003D1DDB" w:rsidP="00A14BE2">
      <w:pPr>
        <w:numPr>
          <w:ilvl w:val="0"/>
          <w:numId w:val="22"/>
        </w:numPr>
      </w:pPr>
      <w:r>
        <w:t xml:space="preserve">to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58DBF943" w14:textId="77777777" w:rsidR="00CE45CA" w:rsidRDefault="00A06EED" w:rsidP="00A14BE2">
      <w:pPr>
        <w:numPr>
          <w:ilvl w:val="0"/>
          <w:numId w:val="22"/>
        </w:numPr>
      </w:pPr>
      <w:r>
        <w:t xml:space="preserve">to </w:t>
      </w:r>
      <w:r w:rsidR="00CE45CA">
        <w:t>Parliament and Parliamentary Committees or if required by any Parliamentary reporting requirement</w:t>
      </w:r>
      <w:r>
        <w:t>;</w:t>
      </w:r>
    </w:p>
    <w:p w14:paraId="09F6694B" w14:textId="77777777" w:rsidR="00CE45CA" w:rsidRDefault="00CE45CA" w:rsidP="00A14BE2">
      <w:pPr>
        <w:numPr>
          <w:ilvl w:val="0"/>
          <w:numId w:val="22"/>
        </w:numPr>
      </w:pPr>
      <w:r>
        <w:t>to the extent that the Client (acting reasonably) deems disclosure necessary or appropriate in the course of carrying out its public functions;</w:t>
      </w:r>
    </w:p>
    <w:p w14:paraId="4D320F94" w14:textId="77777777" w:rsidR="00CE45CA" w:rsidRDefault="00CE45CA" w:rsidP="00A14BE2">
      <w:pPr>
        <w:numPr>
          <w:ilvl w:val="0"/>
          <w:numId w:val="22"/>
        </w:numPr>
      </w:pPr>
      <w:r>
        <w:t>on a confidential basis to a professional adviser, consultant, supplier or other person engaged by any of the entities described in clause D4.6(a) (including any benchmarking organisation) for any purpose relating to or connected with this Contract;</w:t>
      </w:r>
    </w:p>
    <w:p w14:paraId="148C767D" w14:textId="77777777" w:rsidR="00A06EED" w:rsidRDefault="00A06EED" w:rsidP="00A14BE2">
      <w:pPr>
        <w:numPr>
          <w:ilvl w:val="0"/>
          <w:numId w:val="22"/>
        </w:numPr>
      </w:pPr>
      <w:r>
        <w:t xml:space="preserve">for the purpose of the examination and certification of the </w:t>
      </w:r>
      <w:r w:rsidR="006F354D">
        <w:t>Client</w:t>
      </w:r>
      <w:r>
        <w:t xml:space="preserve">'s accounts; or </w:t>
      </w:r>
    </w:p>
    <w:p w14:paraId="6BAA4517" w14:textId="77777777" w:rsidR="00A06EED" w:rsidRDefault="00A06EED" w:rsidP="00A14BE2">
      <w:pPr>
        <w:numPr>
          <w:ilvl w:val="0"/>
          <w:numId w:val="22"/>
        </w:numPr>
      </w:pPr>
      <w:r>
        <w:t xml:space="preserve">for any examination pursuant to Section 6(1) of the National Audit Act 1983 of the economy, efficiency and effectiveness with which the </w:t>
      </w:r>
      <w:r w:rsidR="006F354D">
        <w:t>Client</w:t>
      </w:r>
      <w:r>
        <w:t xml:space="preserve"> has used its resources. </w:t>
      </w:r>
    </w:p>
    <w:p w14:paraId="7E297F95" w14:textId="77777777" w:rsidR="00784FCE" w:rsidRDefault="00CE45CA" w:rsidP="00A14BE2">
      <w:pPr>
        <w:numPr>
          <w:ilvl w:val="0"/>
          <w:numId w:val="22"/>
        </w:numPr>
      </w:pPr>
      <w:r>
        <w:t xml:space="preserve">on a confidential basis to a proposed </w:t>
      </w:r>
      <w:r w:rsidR="00784FCE">
        <w:t>successor body in connection with any assignment, novation or disposal of any of its rights, obligations or liabilities under this Contract</w:t>
      </w:r>
    </w:p>
    <w:p w14:paraId="19107DA1" w14:textId="77777777" w:rsidR="00A06EED" w:rsidRDefault="00784FCE" w:rsidP="00B314BB">
      <w:pPr>
        <w:ind w:left="709"/>
      </w:pPr>
      <w:r>
        <w:t>and for the purposes of the foregoing, references to disclosure on a confidential basis shall mean disclosure subject to a confidentiality agreement or arrangement containing terms no less stringent than those placed on the Client under this clause D4.</w:t>
      </w:r>
    </w:p>
    <w:p w14:paraId="28B03EC4" w14:textId="77777777"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0C649E4D"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0B19B330" w14:textId="77777777" w:rsidR="00A06EED" w:rsidRDefault="004550DD" w:rsidP="004550DD">
      <w:pPr>
        <w:pStyle w:val="Heading3"/>
      </w:pPr>
      <w:bookmarkStart w:id="145" w:name="_Toc212821732"/>
      <w:bookmarkStart w:id="146" w:name="_Toc222022699"/>
      <w:bookmarkStart w:id="147" w:name="_Toc446589184"/>
      <w:bookmarkStart w:id="148" w:name="_Toc447529841"/>
      <w:r>
        <w:t>D5</w:t>
      </w:r>
      <w:r>
        <w:tab/>
      </w:r>
      <w:r w:rsidR="00A06EED">
        <w:t xml:space="preserve">Freedom of </w:t>
      </w:r>
      <w:bookmarkEnd w:id="145"/>
      <w:r w:rsidR="006F354D">
        <w:t>Information</w:t>
      </w:r>
      <w:bookmarkEnd w:id="146"/>
      <w:bookmarkEnd w:id="147"/>
      <w:bookmarkEnd w:id="148"/>
    </w:p>
    <w:p w14:paraId="73FBE94A"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2231A635"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65C20F80" w14:textId="77777777" w:rsidR="00A06EED" w:rsidRDefault="00A06EED" w:rsidP="00A14BE2">
      <w:pPr>
        <w:numPr>
          <w:ilvl w:val="0"/>
          <w:numId w:val="27"/>
        </w:numPr>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60D98FF1" w14:textId="77777777" w:rsidR="00A06EED" w:rsidRDefault="00A06EED" w:rsidP="00A14BE2">
      <w:pPr>
        <w:numPr>
          <w:ilvl w:val="0"/>
          <w:numId w:val="27"/>
        </w:numPr>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157406B7" w14:textId="77777777" w:rsidR="00A06EED" w:rsidRDefault="00A06EED" w:rsidP="00A14BE2">
      <w:pPr>
        <w:numPr>
          <w:ilvl w:val="0"/>
          <w:numId w:val="27"/>
        </w:numPr>
      </w:pPr>
      <w:r>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1F325F1E"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6A77C40F"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0FA95C34" w14:textId="77777777" w:rsidR="00A06EED" w:rsidRDefault="00A06EED" w:rsidP="004550DD">
      <w:pPr>
        <w:pStyle w:val="Heading4"/>
        <w:keepNext w:val="0"/>
        <w:spacing w:before="240" w:after="60"/>
        <w:ind w:left="709" w:hanging="709"/>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6F42E7D1" w14:textId="77777777" w:rsidR="00A06EED" w:rsidRDefault="00A06EED" w:rsidP="00A14BE2">
      <w:pPr>
        <w:numPr>
          <w:ilvl w:val="0"/>
          <w:numId w:val="26"/>
        </w:numPr>
      </w:pPr>
      <w:r>
        <w:t xml:space="preserve">consider whether the </w:t>
      </w:r>
      <w:r w:rsidR="00784FCE">
        <w:t>i</w:t>
      </w:r>
      <w:r w:rsidR="006F354D">
        <w:t>nformation</w:t>
      </w:r>
      <w:r>
        <w:t xml:space="preserve"> is, in fact, exempt and;</w:t>
      </w:r>
    </w:p>
    <w:p w14:paraId="74C42E37" w14:textId="77777777" w:rsidR="00A06EED" w:rsidRDefault="00A06EED" w:rsidP="00A14BE2">
      <w:pPr>
        <w:numPr>
          <w:ilvl w:val="0"/>
          <w:numId w:val="26"/>
        </w:numPr>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252DE666" w14:textId="77777777" w:rsidR="00A06EED" w:rsidRDefault="00A06EED" w:rsidP="00A14BE2">
      <w:pPr>
        <w:numPr>
          <w:ilvl w:val="0"/>
          <w:numId w:val="26"/>
        </w:numPr>
      </w:pPr>
      <w:r>
        <w:t xml:space="preserve">consult with the </w:t>
      </w:r>
      <w:r w:rsidR="006F354D">
        <w:t>Contractor</w:t>
      </w:r>
      <w:r>
        <w:t xml:space="preserve"> prior to disclosure of the </w:t>
      </w:r>
      <w:r w:rsidR="00784FCE">
        <w:t>i</w:t>
      </w:r>
      <w:r w:rsidR="006F354D">
        <w:t>nformation</w:t>
      </w:r>
      <w:r>
        <w:t xml:space="preserve"> whenever reasonably practicable.</w:t>
      </w:r>
    </w:p>
    <w:p w14:paraId="6CEC989D" w14:textId="77777777" w:rsidR="00A06EED" w:rsidRDefault="007D4E53" w:rsidP="007D4E53">
      <w:pPr>
        <w:pStyle w:val="Heading3"/>
      </w:pPr>
      <w:bookmarkStart w:id="149" w:name="_Toc212821733"/>
      <w:bookmarkStart w:id="150" w:name="_Toc222022700"/>
      <w:bookmarkStart w:id="151" w:name="_Toc446589185"/>
      <w:bookmarkStart w:id="152" w:name="_Toc447529842"/>
      <w:r>
        <w:t>D6</w:t>
      </w:r>
      <w:r>
        <w:tab/>
      </w:r>
      <w:r w:rsidR="00A06EED">
        <w:t>Security Requirements</w:t>
      </w:r>
      <w:bookmarkEnd w:id="149"/>
      <w:bookmarkEnd w:id="150"/>
      <w:r w:rsidR="00845EC9">
        <w:t xml:space="preserve"> </w:t>
      </w:r>
      <w:bookmarkEnd w:id="151"/>
      <w:bookmarkEnd w:id="152"/>
    </w:p>
    <w:p w14:paraId="4BA7BCC4"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7D017D3F"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3D2ED61E"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48D91D08"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4C3B9778"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252EAF16"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0AFFA654"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0C9C94FF" w14:textId="77777777" w:rsidR="00A06EED" w:rsidRDefault="00A06EED" w:rsidP="007D4E53">
      <w:pPr>
        <w:pStyle w:val="Heading4"/>
        <w:keepNext w:val="0"/>
        <w:spacing w:before="240" w:after="60"/>
        <w:ind w:left="709" w:hanging="709"/>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6E0CC21E" w14:textId="77777777" w:rsidR="00A06EED" w:rsidRDefault="00A06EED" w:rsidP="00A14BE2">
      <w:pPr>
        <w:numPr>
          <w:ilvl w:val="0"/>
          <w:numId w:val="53"/>
        </w:numPr>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A7FDDAC" w14:textId="77777777" w:rsidR="00A06EED" w:rsidRDefault="00A06EED" w:rsidP="00A14BE2">
      <w:pPr>
        <w:numPr>
          <w:ilvl w:val="0"/>
          <w:numId w:val="53"/>
        </w:numPr>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16681B87" w14:textId="77777777" w:rsidR="00A06EED" w:rsidRDefault="007D4E53" w:rsidP="007D4E53">
      <w:pPr>
        <w:pStyle w:val="Heading3"/>
      </w:pPr>
      <w:bookmarkStart w:id="153" w:name="_Toc212821734"/>
      <w:bookmarkStart w:id="154" w:name="_Toc222022701"/>
      <w:bookmarkStart w:id="155" w:name="_Toc446589186"/>
      <w:bookmarkStart w:id="156" w:name="_Toc447529843"/>
      <w:r>
        <w:t>D7</w:t>
      </w:r>
      <w:r>
        <w:tab/>
      </w:r>
      <w:r w:rsidR="00A06EED">
        <w:t>Publicity, Media and Official Enquiries</w:t>
      </w:r>
      <w:bookmarkEnd w:id="153"/>
      <w:bookmarkEnd w:id="154"/>
      <w:bookmarkEnd w:id="155"/>
      <w:bookmarkEnd w:id="156"/>
    </w:p>
    <w:p w14:paraId="32F4D040" w14:textId="77777777" w:rsidR="00EF1066" w:rsidRDefault="00A06EED" w:rsidP="007D4E53">
      <w:pPr>
        <w:pStyle w:val="Heading4"/>
        <w:keepNext w:val="0"/>
        <w:spacing w:before="240" w:after="60"/>
        <w:ind w:left="709" w:hanging="709"/>
      </w:pPr>
      <w:r>
        <w:t>D7.1</w:t>
      </w:r>
      <w:r>
        <w:tab/>
      </w:r>
      <w:r w:rsidR="00EF1066">
        <w:t>The Contractor shall not:</w:t>
      </w:r>
    </w:p>
    <w:p w14:paraId="74E608A7" w14:textId="77777777" w:rsidR="00EF1066" w:rsidRDefault="00EF1066" w:rsidP="00A14BE2">
      <w:pPr>
        <w:numPr>
          <w:ilvl w:val="0"/>
          <w:numId w:val="52"/>
        </w:numPr>
      </w:pPr>
      <w:r>
        <w:t>make any press announcements or publicise this Contract or its contents in any way; or</w:t>
      </w:r>
    </w:p>
    <w:p w14:paraId="37E6F3F7" w14:textId="77777777" w:rsidR="00EF1066" w:rsidRDefault="00EF1066" w:rsidP="00A14BE2">
      <w:pPr>
        <w:numPr>
          <w:ilvl w:val="0"/>
          <w:numId w:val="52"/>
        </w:numPr>
      </w:pPr>
      <w:r>
        <w:t>use the Client’s name or brand in any promotion or marketing or announcement of orders;</w:t>
      </w:r>
    </w:p>
    <w:p w14:paraId="322A29F7" w14:textId="77777777" w:rsidR="00EF1066" w:rsidRDefault="00B72089" w:rsidP="007D4E53">
      <w:pPr>
        <w:ind w:left="357"/>
      </w:pPr>
      <w:r>
        <w:t>w</w:t>
      </w:r>
      <w:r w:rsidR="00EF1066">
        <w:t>ithout the prior written consent of the Client, which shall not be unreasonably withheld or delayed.</w:t>
      </w:r>
    </w:p>
    <w:p w14:paraId="1698BD67"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7CA6D5A2"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275E910D" w14:textId="77777777" w:rsidR="00A06EED" w:rsidRPr="007D4E53" w:rsidRDefault="007D4E53" w:rsidP="007D4E53">
      <w:pPr>
        <w:pStyle w:val="Heading3"/>
      </w:pPr>
      <w:bookmarkStart w:id="157" w:name="_Toc222022702"/>
      <w:bookmarkStart w:id="158" w:name="_Toc446589187"/>
      <w:bookmarkStart w:id="159" w:name="_Toc447529844"/>
      <w:r w:rsidRPr="00E16631">
        <w:t>D8</w:t>
      </w:r>
      <w:r>
        <w:tab/>
      </w:r>
      <w:r w:rsidR="006F354D">
        <w:t>Intellectual Property Rights</w:t>
      </w:r>
      <w:bookmarkEnd w:id="157"/>
      <w:r w:rsidR="00A06EED">
        <w:t xml:space="preserve"> </w:t>
      </w:r>
      <w:bookmarkEnd w:id="158"/>
      <w:bookmarkEnd w:id="159"/>
    </w:p>
    <w:p w14:paraId="71EF7A75" w14:textId="77777777" w:rsidR="00A06EED" w:rsidRPr="00E13D50" w:rsidRDefault="00A06EED" w:rsidP="007D4E53">
      <w:pPr>
        <w:pStyle w:val="Heading4"/>
        <w:keepNext w:val="0"/>
        <w:spacing w:before="240" w:after="60"/>
        <w:ind w:left="709" w:hanging="709"/>
      </w:pPr>
      <w:r w:rsidRPr="00E13D50">
        <w:t>D8.1</w:t>
      </w:r>
      <w:r w:rsidRPr="00E13D50">
        <w:tab/>
        <w:t xml:space="preserve">All </w:t>
      </w:r>
      <w:r w:rsidR="006F354D" w:rsidRPr="00E13D50">
        <w:t>Intellectual Property Rights</w:t>
      </w:r>
      <w:r w:rsidRPr="00E13D50">
        <w:t xml:space="preserve"> in any guidance, </w:t>
      </w:r>
      <w:r w:rsidR="004B7167">
        <w:t>s</w:t>
      </w:r>
      <w:r w:rsidR="006F354D" w:rsidRPr="00E13D50">
        <w:t>pecification</w:t>
      </w:r>
      <w:r w:rsidRPr="00E13D50">
        <w:t xml:space="preserve">s, instructions, toolkits, plans, data, drawings, databases, patents, patterns, models, designs or other material (the </w:t>
      </w:r>
      <w:r w:rsidRPr="004B7167">
        <w:rPr>
          <w:b/>
        </w:rPr>
        <w:t>“IP Materials”</w:t>
      </w:r>
      <w:r w:rsidRPr="00E13D50">
        <w:t>):</w:t>
      </w:r>
    </w:p>
    <w:p w14:paraId="0B39D970" w14:textId="77777777" w:rsidR="00A06EED" w:rsidRPr="00E13D50" w:rsidRDefault="00A06EED" w:rsidP="00A14BE2">
      <w:pPr>
        <w:numPr>
          <w:ilvl w:val="0"/>
          <w:numId w:val="51"/>
        </w:numPr>
      </w:pPr>
      <w:r w:rsidRPr="00E13D50">
        <w:t xml:space="preserve">furnished to or made available to the </w:t>
      </w:r>
      <w:r w:rsidR="006F354D" w:rsidRPr="00E13D50">
        <w:t>Contractor</w:t>
      </w:r>
      <w:r w:rsidRPr="00E13D50">
        <w:t xml:space="preserve"> by or on behalf of the </w:t>
      </w:r>
      <w:r w:rsidR="006F354D" w:rsidRPr="00E13D50">
        <w:t>Client</w:t>
      </w:r>
      <w:r w:rsidRPr="00E13D50">
        <w:t xml:space="preserve"> shall remain the </w:t>
      </w:r>
      <w:r w:rsidR="00DE6C83">
        <w:t>p</w:t>
      </w:r>
      <w:r w:rsidR="006F354D" w:rsidRPr="00E13D50">
        <w:t>roperty</w:t>
      </w:r>
      <w:r w:rsidRPr="00E13D50">
        <w:t xml:space="preserve"> of the </w:t>
      </w:r>
      <w:r w:rsidR="006F354D" w:rsidRPr="00E13D50">
        <w:t>Client</w:t>
      </w:r>
      <w:r w:rsidRPr="00E13D50">
        <w:t>; and</w:t>
      </w:r>
    </w:p>
    <w:p w14:paraId="455745C6" w14:textId="77777777" w:rsidR="00A06EED" w:rsidRPr="00E13D50" w:rsidRDefault="00A06EED" w:rsidP="00A14BE2">
      <w:pPr>
        <w:numPr>
          <w:ilvl w:val="0"/>
          <w:numId w:val="51"/>
        </w:numPr>
      </w:pPr>
      <w:r w:rsidRPr="00E13D50">
        <w:t xml:space="preserve">prepared by or for the </w:t>
      </w:r>
      <w:r w:rsidR="006F354D" w:rsidRPr="00E13D50">
        <w:t>Contractor</w:t>
      </w:r>
      <w:r w:rsidRPr="00E13D50">
        <w:t xml:space="preserve"> on behalf of the </w:t>
      </w:r>
      <w:r w:rsidR="006F354D" w:rsidRPr="00E13D50">
        <w:t>Client</w:t>
      </w:r>
      <w:r w:rsidRPr="00E13D50">
        <w:t xml:space="preserve"> for use, or intended use, in relation to the performance by the </w:t>
      </w:r>
      <w:r w:rsidR="006F354D" w:rsidRPr="00E13D50">
        <w:t>Contractor</w:t>
      </w:r>
      <w:r w:rsidRPr="00E13D50">
        <w:t xml:space="preserve"> of its obligations under the </w:t>
      </w:r>
      <w:r w:rsidR="006F354D" w:rsidRPr="00E13D50">
        <w:t>Contract</w:t>
      </w:r>
      <w:r w:rsidRPr="00E13D50">
        <w:t xml:space="preserve"> shall belong to the </w:t>
      </w:r>
      <w:r w:rsidR="006F354D" w:rsidRPr="00E13D50">
        <w:t>Client</w:t>
      </w:r>
      <w:r w:rsidRPr="00E13D50">
        <w:t xml:space="preserve">; and the </w:t>
      </w:r>
      <w:r w:rsidR="006F354D" w:rsidRPr="00E13D50">
        <w:t>Contractor</w:t>
      </w:r>
      <w:r w:rsidRPr="00E13D50">
        <w:t xml:space="preserve"> shall not, and shall ensure that the </w:t>
      </w:r>
      <w:r w:rsidR="006F354D" w:rsidRPr="00E13D50">
        <w:t>Staff</w:t>
      </w:r>
      <w:r w:rsidRPr="00E13D50">
        <w:t xml:space="preserve"> shall not, (except when necessary for the performance of the </w:t>
      </w:r>
      <w:r w:rsidR="006F354D" w:rsidRPr="00E13D50">
        <w:t>Contract</w:t>
      </w:r>
      <w:r w:rsidRPr="00E13D50">
        <w:t xml:space="preserve">) without prior </w:t>
      </w:r>
      <w:r w:rsidR="006F354D" w:rsidRPr="00E13D50">
        <w:t>Approval</w:t>
      </w:r>
      <w:r w:rsidRPr="00E13D50">
        <w:t xml:space="preserve">, use or disclose any </w:t>
      </w:r>
      <w:r w:rsidR="006F354D" w:rsidRPr="00E13D50">
        <w:t>Intellectual Property Rights</w:t>
      </w:r>
      <w:r w:rsidRPr="00E13D50">
        <w:t xml:space="preserve"> in the IP Materials.</w:t>
      </w:r>
    </w:p>
    <w:p w14:paraId="401C9D96" w14:textId="77777777" w:rsidR="00A06EED" w:rsidRPr="00E13D50" w:rsidRDefault="00A06EED" w:rsidP="007D4E53">
      <w:pPr>
        <w:pStyle w:val="Heading4"/>
        <w:keepNext w:val="0"/>
        <w:spacing w:before="240" w:after="60"/>
        <w:ind w:left="709" w:hanging="709"/>
      </w:pPr>
      <w:r w:rsidRPr="00E13D50">
        <w:t>D8.2</w:t>
      </w:r>
      <w:r w:rsidRPr="00E13D50">
        <w:tab/>
        <w:t xml:space="preserve">The </w:t>
      </w:r>
      <w:r w:rsidR="006F354D" w:rsidRPr="00E13D50">
        <w:t>Contractor</w:t>
      </w:r>
      <w:r w:rsidRPr="00E13D50">
        <w:t xml:space="preserve"> hereby assigns to the </w:t>
      </w:r>
      <w:r w:rsidR="006F354D" w:rsidRPr="00E13D50">
        <w:t>Client</w:t>
      </w:r>
      <w:r w:rsidRPr="00E13D50">
        <w:t xml:space="preserve">, with full title guarantee, all </w:t>
      </w:r>
      <w:r w:rsidR="006F354D" w:rsidRPr="00E13D50">
        <w:t>Intellectual Property Rights</w:t>
      </w:r>
      <w:r w:rsidRPr="00E13D50">
        <w:t xml:space="preserve"> which may subsist in the IP Materials prepared in accordance with </w:t>
      </w:r>
      <w:r w:rsidR="00833B39" w:rsidRPr="00E13D50">
        <w:t>Clause</w:t>
      </w:r>
      <w:r w:rsidRPr="00E13D50">
        <w:t xml:space="preserve"> D8.1(b). </w:t>
      </w:r>
      <w:r w:rsidR="008B08F3">
        <w:t xml:space="preserve"> </w:t>
      </w:r>
      <w:r w:rsidRPr="00E13D50">
        <w:t xml:space="preserve">This assignment shall take effect on the </w:t>
      </w:r>
      <w:r w:rsidR="006F354D" w:rsidRPr="00E13D50">
        <w:t>Commencement Date</w:t>
      </w:r>
      <w:r w:rsidRPr="00E13D50">
        <w:t xml:space="preserve"> or as a present assignment of future rights that will take effect immediately on the coming into existence of the </w:t>
      </w:r>
      <w:r w:rsidR="006F354D" w:rsidRPr="00E13D50">
        <w:t>Intellectual Property Rights</w:t>
      </w:r>
      <w:r w:rsidRPr="00E13D50">
        <w:t xml:space="preserve"> produced by the Contactor. The </w:t>
      </w:r>
      <w:r w:rsidR="006F354D" w:rsidRPr="00E13D50">
        <w:t>Contractor</w:t>
      </w:r>
      <w:r w:rsidRPr="00E13D50">
        <w:t xml:space="preserve"> shall execute all documentation necessary to </w:t>
      </w:r>
      <w:r w:rsidR="00B72089">
        <w:t>effect</w:t>
      </w:r>
      <w:r w:rsidRPr="00E13D50">
        <w:t xml:space="preserve"> this assignment.</w:t>
      </w:r>
    </w:p>
    <w:p w14:paraId="24D66979" w14:textId="77777777" w:rsidR="00A06EED" w:rsidRPr="00E13D50" w:rsidRDefault="00A06EED" w:rsidP="007D4E53">
      <w:pPr>
        <w:pStyle w:val="Heading4"/>
        <w:keepNext w:val="0"/>
        <w:spacing w:before="240" w:after="60"/>
        <w:ind w:left="709" w:hanging="709"/>
      </w:pPr>
      <w:r w:rsidRPr="00E13D50">
        <w:t>D8.3</w:t>
      </w:r>
      <w:r w:rsidRPr="00E13D50">
        <w:tab/>
        <w:t xml:space="preserve">The </w:t>
      </w:r>
      <w:r w:rsidR="006F354D" w:rsidRPr="00E13D50">
        <w:t>Contractor</w:t>
      </w:r>
      <w:r w:rsidRPr="00E13D50">
        <w:t xml:space="preserve"> shall waive or procure a waiver of any moral rights subsisting in </w:t>
      </w:r>
      <w:r w:rsidR="004B7167">
        <w:t xml:space="preserve">materials </w:t>
      </w:r>
      <w:r w:rsidRPr="00E13D50">
        <w:t xml:space="preserve">produced by the </w:t>
      </w:r>
      <w:r w:rsidR="006F354D" w:rsidRPr="00E13D50">
        <w:t>Contract</w:t>
      </w:r>
      <w:r w:rsidRPr="00E13D50">
        <w:t xml:space="preserve">or </w:t>
      </w:r>
      <w:r w:rsidR="00DE6C83">
        <w:t xml:space="preserve">in the course of </w:t>
      </w:r>
      <w:r w:rsidRPr="00E13D50">
        <w:t xml:space="preserve">the performance of the </w:t>
      </w:r>
      <w:r w:rsidR="006F354D" w:rsidRPr="00E13D50">
        <w:t>Contract</w:t>
      </w:r>
      <w:r w:rsidRPr="00E13D50">
        <w:t>.</w:t>
      </w:r>
    </w:p>
    <w:p w14:paraId="50990299" w14:textId="77777777" w:rsidR="00A06EED" w:rsidRDefault="00D660E1" w:rsidP="007D4E53">
      <w:pPr>
        <w:pStyle w:val="Heading4"/>
        <w:keepNext w:val="0"/>
        <w:spacing w:before="240" w:after="60"/>
        <w:ind w:left="709" w:hanging="709"/>
      </w:pPr>
      <w:r>
        <w:t>D8.4</w:t>
      </w:r>
      <w:r>
        <w:tab/>
      </w:r>
      <w:r w:rsidR="00A06EED">
        <w:t xml:space="preserve">The </w:t>
      </w:r>
      <w:r w:rsidR="006F354D">
        <w:t>Contractor</w:t>
      </w:r>
      <w:r w:rsidR="00A06EED">
        <w:t xml:space="preserve"> shall not infringe any </w:t>
      </w:r>
      <w:r w:rsidR="006F354D">
        <w:t>Intellectual Property Rights</w:t>
      </w:r>
      <w:r w:rsidR="00A06EED">
        <w:t xml:space="preserve"> of any third </w:t>
      </w:r>
      <w:r w:rsidR="006F354D">
        <w:t>Party</w:t>
      </w:r>
      <w:r w:rsidR="00A06EED">
        <w:t xml:space="preserve"> in supplying the </w:t>
      </w:r>
      <w:r w:rsidR="006F354D">
        <w:t>Services</w:t>
      </w:r>
      <w:r w:rsidR="00A06EED">
        <w:t xml:space="preserve"> and the </w:t>
      </w:r>
      <w:r w:rsidR="006F354D">
        <w:t>Contractor</w:t>
      </w:r>
      <w:r w:rsidR="00A06EED">
        <w:t xml:space="preserve"> shall, during and after the </w:t>
      </w:r>
      <w:r w:rsidR="006F354D">
        <w:t>Contract Period</w:t>
      </w:r>
      <w:r w:rsidR="00A06EED">
        <w:t xml:space="preserve">, indemnify and keep indemnified and hold the </w:t>
      </w:r>
      <w:r w:rsidR="006F354D">
        <w:t>Client</w:t>
      </w:r>
      <w:r w:rsidR="00A06EED">
        <w:t xml:space="preserve"> and the </w:t>
      </w:r>
      <w:r w:rsidR="006F354D">
        <w:t>Crown</w:t>
      </w:r>
      <w:r w:rsidR="00A06EED">
        <w:t xml:space="preserve"> harmless from and against all actions, suits, claims, demands, losses, charges, damages, costs and expenses and other liabilities which the </w:t>
      </w:r>
      <w:r w:rsidR="006F354D">
        <w:t>Client</w:t>
      </w:r>
      <w:r w:rsidR="00A06EED">
        <w:t xml:space="preserve"> or the </w:t>
      </w:r>
      <w:r w:rsidR="006F354D">
        <w:t>Crown</w:t>
      </w:r>
      <w:r w:rsidR="00A06EED">
        <w:t xml:space="preserve"> may suffer or incur as a result of or in connection with any breach of this </w:t>
      </w:r>
      <w:r w:rsidR="00833B39">
        <w:t>Clause</w:t>
      </w:r>
      <w:r w:rsidR="00A06EED">
        <w:t>, except where any such claim arises from:</w:t>
      </w:r>
    </w:p>
    <w:p w14:paraId="190597E7" w14:textId="77777777" w:rsidR="00A06EED" w:rsidRDefault="00A06EED" w:rsidP="00A14BE2">
      <w:pPr>
        <w:numPr>
          <w:ilvl w:val="0"/>
          <w:numId w:val="50"/>
        </w:numPr>
      </w:pPr>
      <w:r>
        <w:t xml:space="preserve">items or materials based upon designs  supplied by the </w:t>
      </w:r>
      <w:r w:rsidR="006F354D">
        <w:t>Client</w:t>
      </w:r>
      <w:r>
        <w:t>; or</w:t>
      </w:r>
    </w:p>
    <w:p w14:paraId="06A1371D" w14:textId="77777777" w:rsidR="00A06EED" w:rsidRDefault="00A06EED" w:rsidP="00A14BE2">
      <w:pPr>
        <w:numPr>
          <w:ilvl w:val="0"/>
          <w:numId w:val="50"/>
        </w:numPr>
      </w:pPr>
      <w:r>
        <w:t xml:space="preserve">the use of data supplied by the </w:t>
      </w:r>
      <w:r w:rsidR="006F354D">
        <w:t>Client</w:t>
      </w:r>
      <w:r>
        <w:t xml:space="preserve"> which is not required to be verified by the </w:t>
      </w:r>
      <w:r w:rsidR="006F354D">
        <w:t>Contractor</w:t>
      </w:r>
      <w:r>
        <w:t xml:space="preserve"> under </w:t>
      </w:r>
      <w:r w:rsidR="008B08F3">
        <w:t>any provision</w:t>
      </w:r>
      <w:r>
        <w:t xml:space="preserve"> of the </w:t>
      </w:r>
      <w:r w:rsidR="006F354D">
        <w:t>Contract</w:t>
      </w:r>
      <w:r>
        <w:t>.</w:t>
      </w:r>
    </w:p>
    <w:p w14:paraId="71CBFDDE" w14:textId="77777777" w:rsidR="00A06EED" w:rsidRDefault="00A06EED" w:rsidP="007D4E53">
      <w:pPr>
        <w:pStyle w:val="Heading4"/>
        <w:keepNext w:val="0"/>
        <w:spacing w:before="240" w:after="60"/>
        <w:ind w:left="709" w:hanging="709"/>
      </w:pPr>
      <w:r>
        <w:t>D8.5</w:t>
      </w:r>
      <w:r>
        <w:tab/>
        <w:t xml:space="preserve">The </w:t>
      </w:r>
      <w:r w:rsidR="006F354D">
        <w:t>Client</w:t>
      </w:r>
      <w:r>
        <w:t xml:space="preserve"> shall notify the </w:t>
      </w:r>
      <w:r w:rsidR="006F354D">
        <w:t>Contractor</w:t>
      </w:r>
      <w:r>
        <w:t xml:space="preserve"> in writing of any claim or demand brought against the </w:t>
      </w:r>
      <w:r w:rsidR="006F354D">
        <w:t>Client</w:t>
      </w:r>
      <w:r>
        <w:t xml:space="preserve"> for infringement or alleged infringement of any Intellectual </w:t>
      </w:r>
      <w:r w:rsidR="006F354D">
        <w:t>Property</w:t>
      </w:r>
      <w:r>
        <w:t xml:space="preserve"> Right in materials supplied or licensed by the </w:t>
      </w:r>
      <w:r w:rsidR="006F354D">
        <w:t>Contractor</w:t>
      </w:r>
      <w:r>
        <w:t>.</w:t>
      </w:r>
    </w:p>
    <w:p w14:paraId="39D71F8A" w14:textId="77777777" w:rsidR="00A06EED" w:rsidRDefault="00A06EED" w:rsidP="007D4E53">
      <w:pPr>
        <w:pStyle w:val="Heading4"/>
        <w:keepNext w:val="0"/>
        <w:spacing w:before="240" w:after="60"/>
        <w:ind w:left="709" w:hanging="709"/>
      </w:pPr>
      <w:r>
        <w:t>D8.6</w:t>
      </w:r>
      <w:r>
        <w:tab/>
        <w:t xml:space="preserve">The </w:t>
      </w:r>
      <w:r w:rsidR="006F354D">
        <w:t>Contractor</w:t>
      </w:r>
      <w:r>
        <w:t xml:space="preserve"> shall at its own expense conduct all negotiations and any litigation arising in connection with any claim for breach of </w:t>
      </w:r>
      <w:r w:rsidR="006F354D">
        <w:t>Intellectual Property Rights</w:t>
      </w:r>
      <w:r>
        <w:t xml:space="preserve"> in materials supplied or licensed by the </w:t>
      </w:r>
      <w:r w:rsidR="006F354D">
        <w:t>Contractor</w:t>
      </w:r>
      <w:r>
        <w:t xml:space="preserve">. </w:t>
      </w:r>
    </w:p>
    <w:p w14:paraId="0CE1CE92" w14:textId="77777777" w:rsidR="00A06EED" w:rsidRDefault="00A06EED" w:rsidP="007D4E53">
      <w:pPr>
        <w:pStyle w:val="Heading4"/>
        <w:keepNext w:val="0"/>
        <w:spacing w:before="240" w:after="60"/>
        <w:ind w:left="709" w:hanging="709"/>
      </w:pPr>
      <w:r>
        <w:t>D8.7</w:t>
      </w:r>
      <w:r>
        <w:tab/>
        <w:t xml:space="preserve">If a claim, demand or action for infringement or alleged infringement of any Intellectual </w:t>
      </w:r>
      <w:r w:rsidR="006F354D">
        <w:t>Property</w:t>
      </w:r>
      <w:r>
        <w:t xml:space="preserve"> Right is made in connection with the </w:t>
      </w:r>
      <w:r w:rsidR="006F354D">
        <w:t>Contract</w:t>
      </w:r>
      <w:r>
        <w:t xml:space="preserve"> or in the reasonable opinion of the </w:t>
      </w:r>
      <w:r w:rsidR="006F354D">
        <w:t>Contractor</w:t>
      </w:r>
      <w:r>
        <w:t xml:space="preserve"> is likely to be made, the </w:t>
      </w:r>
      <w:r w:rsidR="006F354D">
        <w:t>Contractor</w:t>
      </w:r>
      <w:r>
        <w:t xml:space="preserve"> shall notify the </w:t>
      </w:r>
      <w:r w:rsidR="006F354D">
        <w:t>Client</w:t>
      </w:r>
      <w:r>
        <w:t xml:space="preserve"> and, at its own expense and subject to the consent of the </w:t>
      </w:r>
      <w:r w:rsidR="006F354D">
        <w:t>Client</w:t>
      </w:r>
      <w:r>
        <w:t xml:space="preserve"> (not to be unreasonably withheld or delayed), use its best endeavours to:</w:t>
      </w:r>
    </w:p>
    <w:p w14:paraId="4DBE7DEC" w14:textId="77777777" w:rsidR="00A06EED" w:rsidRDefault="00A06EED" w:rsidP="00A14BE2">
      <w:pPr>
        <w:numPr>
          <w:ilvl w:val="0"/>
          <w:numId w:val="49"/>
        </w:numPr>
      </w:pPr>
      <w:r>
        <w:t xml:space="preserve">modify any or all of the </w:t>
      </w:r>
      <w:r w:rsidR="00F81903">
        <w:t xml:space="preserve">Goods or </w:t>
      </w:r>
      <w:r w:rsidR="006F354D">
        <w:t>Services</w:t>
      </w:r>
      <w:r>
        <w:t xml:space="preserve"> without reducing the performance or functionality of the same, or substitute alternative </w:t>
      </w:r>
      <w:r w:rsidR="00F81903">
        <w:t xml:space="preserve">Goods or </w:t>
      </w:r>
      <w:r w:rsidR="006F354D">
        <w:t>Services</w:t>
      </w:r>
      <w:r>
        <w:t xml:space="preserve"> of equivalent performance and functionality, so as to avoid the infringement or the alleged infringement, provided that the provisions herein shall apply to such modified </w:t>
      </w:r>
      <w:r w:rsidR="00F81903">
        <w:t xml:space="preserve">Goods or </w:t>
      </w:r>
      <w:r w:rsidR="006F354D">
        <w:t>Services</w:t>
      </w:r>
      <w:r>
        <w:t xml:space="preserve"> or to the substitute </w:t>
      </w:r>
      <w:r w:rsidR="00F81903">
        <w:t xml:space="preserve">Goods or </w:t>
      </w:r>
      <w:r w:rsidR="006F354D">
        <w:t>Services</w:t>
      </w:r>
      <w:r>
        <w:t>; or</w:t>
      </w:r>
    </w:p>
    <w:p w14:paraId="1FF19A22" w14:textId="77777777" w:rsidR="00A06EED" w:rsidRDefault="00A06EED" w:rsidP="00A14BE2">
      <w:pPr>
        <w:numPr>
          <w:ilvl w:val="0"/>
          <w:numId w:val="49"/>
        </w:numPr>
      </w:pPr>
      <w:r>
        <w:t xml:space="preserve">procure a licence to use and supply the </w:t>
      </w:r>
      <w:r w:rsidR="00F81903">
        <w:t xml:space="preserve">Goods or </w:t>
      </w:r>
      <w:r w:rsidR="006F354D">
        <w:t>Services</w:t>
      </w:r>
      <w:r>
        <w:t xml:space="preserve"> which are the subject of the alleged infringement on terms which are acceptable to the </w:t>
      </w:r>
      <w:r w:rsidR="006F354D">
        <w:t>Client</w:t>
      </w:r>
      <w:r>
        <w:t xml:space="preserve">, and in the event that the </w:t>
      </w:r>
      <w:r w:rsidR="006F354D">
        <w:t>Contractor</w:t>
      </w:r>
      <w:r>
        <w:t xml:space="preserve"> is unable to comply with </w:t>
      </w:r>
      <w:r w:rsidR="00833B39">
        <w:t>Clause</w:t>
      </w:r>
      <w:r w:rsidR="00BA6A0E">
        <w:t>s D8.7(a) or (b) within 20</w:t>
      </w:r>
      <w:r>
        <w:t xml:space="preserve"> </w:t>
      </w:r>
      <w:r w:rsidR="00381311">
        <w:t>Working Day</w:t>
      </w:r>
      <w:r>
        <w:t xml:space="preserve">s of receipt of the </w:t>
      </w:r>
      <w:r w:rsidR="006F354D">
        <w:t>Contractor</w:t>
      </w:r>
      <w:r>
        <w:t xml:space="preserve">’s notification the </w:t>
      </w:r>
      <w:r w:rsidR="006F354D">
        <w:t>Client</w:t>
      </w:r>
      <w:r>
        <w:t xml:space="preserve"> may terminate the </w:t>
      </w:r>
      <w:r w:rsidR="006F354D">
        <w:t>Contract</w:t>
      </w:r>
      <w:r>
        <w:t xml:space="preserve"> with immediate effect by notice in writing.</w:t>
      </w:r>
    </w:p>
    <w:p w14:paraId="12B2C433" w14:textId="41825B93" w:rsidR="00A579E3" w:rsidRPr="000B6B75" w:rsidRDefault="00A579E3" w:rsidP="000B6B75">
      <w:pPr>
        <w:pStyle w:val="Heading4"/>
        <w:keepNext w:val="0"/>
        <w:spacing w:before="240" w:after="60"/>
        <w:ind w:left="709" w:hanging="709"/>
      </w:pPr>
      <w:r w:rsidRPr="000B6B75">
        <w:t>D8.8</w:t>
      </w:r>
      <w:r w:rsidR="000E2203">
        <w:t xml:space="preserve">   </w:t>
      </w:r>
      <w:r w:rsidRPr="000B6B75">
        <w:t>The IP Materials shall not include any Intellectual Property Rights that the Contractor or third parties owned or developed prior to the Commencement Date,</w:t>
      </w:r>
    </w:p>
    <w:p w14:paraId="6F1D94B1" w14:textId="3333EDB2" w:rsidR="00A06EED" w:rsidRDefault="00A579E3" w:rsidP="000E2203">
      <w:pPr>
        <w:ind w:left="709"/>
      </w:pPr>
      <w:r w:rsidRPr="000B6B75">
        <w:t>but in such event,</w:t>
      </w:r>
      <w:r>
        <w:rPr>
          <w:bCs/>
          <w:szCs w:val="28"/>
        </w:rPr>
        <w:t xml:space="preserve"> t</w:t>
      </w:r>
      <w:r w:rsidR="00A06EED">
        <w:t xml:space="preserve">he </w:t>
      </w:r>
      <w:r w:rsidR="006F354D">
        <w:t>Contractor</w:t>
      </w:r>
      <w:r w:rsidR="00A06EED">
        <w:t xml:space="preserve"> grants to the </w:t>
      </w:r>
      <w:r w:rsidR="006F354D">
        <w:t>Client</w:t>
      </w:r>
      <w:r w:rsidR="00A06EED">
        <w:t xml:space="preserve"> a royalty-free, </w:t>
      </w:r>
      <w:r w:rsidR="000E2203">
        <w:t xml:space="preserve"> </w:t>
      </w:r>
      <w:r w:rsidR="00A06EED">
        <w:t xml:space="preserve">irrevocable and non-exclusive licence (with a right to sub-licence) to use any </w:t>
      </w:r>
      <w:r w:rsidR="006F354D">
        <w:t>Intellectual Property Rights</w:t>
      </w:r>
      <w:r w:rsidR="00A06EED">
        <w:t xml:space="preserve"> that the </w:t>
      </w:r>
      <w:r w:rsidR="006F354D">
        <w:t>Contractor</w:t>
      </w:r>
      <w:r w:rsidR="00A06EED">
        <w:t xml:space="preserve"> owned or developed prior to the </w:t>
      </w:r>
      <w:r w:rsidR="006F354D">
        <w:t>Commencement Date</w:t>
      </w:r>
      <w:r w:rsidR="00A06EED">
        <w:t xml:space="preserve"> and which the </w:t>
      </w:r>
      <w:r w:rsidR="006F354D">
        <w:t>Client</w:t>
      </w:r>
      <w:r w:rsidR="00A06EED">
        <w:t xml:space="preserve"> reasonably requires in order exercise its rights and take the benefit of this </w:t>
      </w:r>
      <w:r w:rsidR="006F354D">
        <w:t>Contract</w:t>
      </w:r>
      <w:r w:rsidR="00A06EED">
        <w:t xml:space="preserve"> including the </w:t>
      </w:r>
      <w:r w:rsidR="00B8021B">
        <w:t xml:space="preserve">Goods or </w:t>
      </w:r>
      <w:r w:rsidR="006F354D">
        <w:t>Services</w:t>
      </w:r>
      <w:r w:rsidR="00A06EED">
        <w:t xml:space="preserve"> provided.</w:t>
      </w:r>
    </w:p>
    <w:p w14:paraId="5CDE4508" w14:textId="77777777" w:rsidR="00A06EED" w:rsidRPr="00A63AA7" w:rsidRDefault="00AF3486" w:rsidP="007D4E53">
      <w:pPr>
        <w:pStyle w:val="Heading3"/>
      </w:pPr>
      <w:bookmarkStart w:id="160" w:name="_Toc212821736"/>
      <w:bookmarkStart w:id="161" w:name="_Toc222022703"/>
      <w:bookmarkStart w:id="162" w:name="_Toc446589190"/>
      <w:bookmarkStart w:id="163" w:name="_Toc447529847"/>
      <w:r w:rsidRPr="00AF3486">
        <w:t>D9</w:t>
      </w:r>
      <w:r w:rsidR="007D4E53">
        <w:tab/>
      </w:r>
      <w:r w:rsidR="00A06EED" w:rsidRPr="00A63AA7">
        <w:t>Audit and the National Audit Office</w:t>
      </w:r>
      <w:bookmarkEnd w:id="160"/>
      <w:bookmarkEnd w:id="161"/>
      <w:bookmarkEnd w:id="162"/>
      <w:bookmarkEnd w:id="163"/>
    </w:p>
    <w:p w14:paraId="560B3220"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068ED6E3" w14:textId="77777777" w:rsidR="00C5368D" w:rsidRDefault="00C5368D" w:rsidP="00A14BE2">
      <w:pPr>
        <w:pStyle w:val="Heading5"/>
        <w:numPr>
          <w:ilvl w:val="4"/>
          <w:numId w:val="123"/>
        </w:numPr>
        <w:spacing w:line="240" w:lineRule="auto"/>
      </w:pPr>
      <w:r>
        <w:t>All information requested by the Client which the Client is permitted to access pursuant to this Contract or Law;</w:t>
      </w:r>
    </w:p>
    <w:p w14:paraId="30D66D1A" w14:textId="77777777" w:rsidR="00C5368D" w:rsidRDefault="00C5368D" w:rsidP="00C5368D">
      <w:pPr>
        <w:pStyle w:val="Heading5"/>
        <w:spacing w:line="240" w:lineRule="auto"/>
      </w:pPr>
      <w:r>
        <w:t>Reasonable access to any premises and to any equipment used (whether exclusively or non-exclusively) in the performance of the Services;</w:t>
      </w:r>
    </w:p>
    <w:p w14:paraId="2D243F7C" w14:textId="77777777" w:rsidR="00C5368D" w:rsidRDefault="00C5368D" w:rsidP="00C5368D">
      <w:pPr>
        <w:pStyle w:val="Heading5"/>
        <w:spacing w:line="240" w:lineRule="auto"/>
      </w:pPr>
      <w:r>
        <w:t>Reasonable access to the Contractor system; and</w:t>
      </w:r>
    </w:p>
    <w:p w14:paraId="62A444FF" w14:textId="77777777" w:rsidR="00C5368D" w:rsidRDefault="00C5368D" w:rsidP="00C5368D">
      <w:pPr>
        <w:pStyle w:val="Heading5"/>
        <w:spacing w:line="240" w:lineRule="auto"/>
      </w:pPr>
      <w:r>
        <w:t xml:space="preserve">Access to the Staff. </w:t>
      </w:r>
    </w:p>
    <w:p w14:paraId="52F7D961" w14:textId="77777777" w:rsidR="00C5368D" w:rsidRDefault="00C5368D" w:rsidP="00C5368D">
      <w:pPr>
        <w:ind w:left="567" w:hanging="567"/>
      </w:pPr>
      <w:r>
        <w:t>D9.2</w:t>
      </w:r>
      <w:r>
        <w:tab/>
        <w:t>The Client shall ensure that the conduct of each audit pursuant to this clause D9 does not unreasonably disrupt the Contractor or cause the Contractor to be in breach of its obligations under the Contract.</w:t>
      </w:r>
    </w:p>
    <w:p w14:paraId="095B49EA"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0E2F4A29"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473CCA8E" w14:textId="77777777" w:rsidR="00777352" w:rsidRPr="00AF3486" w:rsidRDefault="00C3029D" w:rsidP="007D4E53">
      <w:pPr>
        <w:pStyle w:val="Heading3"/>
      </w:pPr>
      <w:bookmarkStart w:id="164" w:name="_Toc446589191"/>
      <w:bookmarkStart w:id="165" w:name="_Toc447529848"/>
      <w:r>
        <w:t>D10</w:t>
      </w:r>
      <w:r w:rsidR="007D4E53">
        <w:tab/>
      </w:r>
      <w:r w:rsidR="00777352" w:rsidRPr="00AF3486">
        <w:t>Client’s Right to Publish the Contract</w:t>
      </w:r>
      <w:bookmarkEnd w:id="164"/>
      <w:bookmarkEnd w:id="165"/>
    </w:p>
    <w:p w14:paraId="02338441"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D655CDA"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04A7C342"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32FA7DF7" w14:textId="77777777" w:rsidR="00A06EED" w:rsidRDefault="007D4E53" w:rsidP="007D4E53">
      <w:pPr>
        <w:pStyle w:val="Heading10"/>
      </w:pPr>
      <w:bookmarkStart w:id="166" w:name="_Toc212821737"/>
      <w:bookmarkStart w:id="167" w:name="_Toc222022704"/>
      <w:bookmarkStart w:id="168" w:name="_Toc446589192"/>
      <w:bookmarkStart w:id="169" w:name="_Toc446596135"/>
      <w:bookmarkStart w:id="170" w:name="_Toc447529849"/>
      <w:r>
        <w:t>E</w:t>
      </w:r>
      <w:r>
        <w:tab/>
      </w:r>
      <w:r w:rsidR="00A06EED">
        <w:t xml:space="preserve">CONTROL OF THE </w:t>
      </w:r>
      <w:bookmarkEnd w:id="166"/>
      <w:r w:rsidR="006F354D">
        <w:t>CONTRACT</w:t>
      </w:r>
      <w:bookmarkEnd w:id="167"/>
      <w:bookmarkEnd w:id="168"/>
      <w:bookmarkEnd w:id="169"/>
      <w:bookmarkEnd w:id="170"/>
    </w:p>
    <w:p w14:paraId="4EBF2F0B" w14:textId="77777777" w:rsidR="00A06EED" w:rsidRDefault="007D4E53" w:rsidP="007D4E53">
      <w:pPr>
        <w:pStyle w:val="Heading3"/>
      </w:pPr>
      <w:bookmarkStart w:id="171" w:name="_Toc212821738"/>
      <w:bookmarkStart w:id="172" w:name="_Toc222022705"/>
      <w:bookmarkStart w:id="173" w:name="_Toc446589193"/>
      <w:bookmarkStart w:id="174" w:name="_Toc447529850"/>
      <w:r>
        <w:t>E1</w:t>
      </w:r>
      <w:r>
        <w:tab/>
      </w:r>
      <w:r w:rsidR="00A06EED">
        <w:t>Transfer, Sub-</w:t>
      </w:r>
      <w:r w:rsidR="00380417">
        <w:t>c</w:t>
      </w:r>
      <w:r w:rsidR="006F354D">
        <w:t>ontract</w:t>
      </w:r>
      <w:r w:rsidR="00A06EED">
        <w:t>ing and Nova</w:t>
      </w:r>
      <w:r w:rsidR="00B1067D">
        <w:t>t</w:t>
      </w:r>
      <w:r w:rsidR="00A06EED">
        <w:t>ion</w:t>
      </w:r>
      <w:bookmarkEnd w:id="171"/>
      <w:bookmarkEnd w:id="172"/>
      <w:bookmarkEnd w:id="173"/>
      <w:bookmarkEnd w:id="174"/>
    </w:p>
    <w:p w14:paraId="177C8952"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1FACDDD7" w14:textId="77777777"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14:paraId="45C74CC8"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09D98008"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7811718B" w14:textId="77777777" w:rsidR="00A06EED" w:rsidRDefault="00A06EED" w:rsidP="00A14BE2">
      <w:pPr>
        <w:numPr>
          <w:ilvl w:val="0"/>
          <w:numId w:val="48"/>
        </w:numPr>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503DDC01" w14:textId="77777777" w:rsidR="00A06EED" w:rsidRDefault="00A06EED" w:rsidP="00A14BE2">
      <w:pPr>
        <w:numPr>
          <w:ilvl w:val="0"/>
          <w:numId w:val="48"/>
        </w:numPr>
      </w:pPr>
      <w:r>
        <w:t xml:space="preserve">all related rights of the </w:t>
      </w:r>
      <w:r w:rsidR="006F354D">
        <w:t>Client</w:t>
      </w:r>
      <w:r>
        <w:t xml:space="preserve">  under the </w:t>
      </w:r>
      <w:r w:rsidR="006F354D">
        <w:t>Contract</w:t>
      </w:r>
      <w:r>
        <w:t xml:space="preserve"> in relation to the recovery of sums due but unpaid;</w:t>
      </w:r>
    </w:p>
    <w:p w14:paraId="702DEB9A"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2CB45999"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1DDE16BB" w14:textId="77777777" w:rsidR="00A06EED" w:rsidRDefault="00A06EED" w:rsidP="00A14BE2">
      <w:pPr>
        <w:numPr>
          <w:ilvl w:val="0"/>
          <w:numId w:val="47"/>
        </w:numPr>
      </w:pPr>
      <w:r>
        <w:t xml:space="preserve">any </w:t>
      </w:r>
      <w:r w:rsidR="006F354D">
        <w:t>Contracting Authority</w:t>
      </w:r>
      <w:r>
        <w:t xml:space="preserve">; or </w:t>
      </w:r>
    </w:p>
    <w:p w14:paraId="6C1AB6BC" w14:textId="77777777" w:rsidR="00A06EED" w:rsidRDefault="00A06EED" w:rsidP="00A14BE2">
      <w:pPr>
        <w:numPr>
          <w:ilvl w:val="0"/>
          <w:numId w:val="47"/>
        </w:numPr>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57E129FB" w14:textId="77777777" w:rsidR="00A06EED" w:rsidRDefault="00A06EED" w:rsidP="00A14BE2">
      <w:pPr>
        <w:numPr>
          <w:ilvl w:val="0"/>
          <w:numId w:val="47"/>
        </w:numPr>
      </w:pPr>
      <w:r>
        <w:t xml:space="preserve">any private sector body which substantially performs the functions of the </w:t>
      </w:r>
      <w:r w:rsidR="006F354D">
        <w:t>Client</w:t>
      </w:r>
      <w:r>
        <w:t xml:space="preserve">, </w:t>
      </w:r>
    </w:p>
    <w:p w14:paraId="74145A5F" w14:textId="77777777" w:rsidR="00A06EED" w:rsidRDefault="00A06EED" w:rsidP="00B314BB">
      <w:pPr>
        <w:ind w:left="709"/>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14:paraId="4BDBE6B2"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4E2E21FD"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5ADAD341" w14:textId="77777777" w:rsidR="00A06EED" w:rsidRDefault="00A06EED" w:rsidP="00A14BE2">
      <w:pPr>
        <w:numPr>
          <w:ilvl w:val="0"/>
          <w:numId w:val="46"/>
        </w:numPr>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17E7577B" w14:textId="77777777" w:rsidR="00A06EED" w:rsidRDefault="00A06EED" w:rsidP="00A14BE2">
      <w:pPr>
        <w:numPr>
          <w:ilvl w:val="0"/>
          <w:numId w:val="46"/>
        </w:numPr>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2113CE9F"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0FEA6170"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2DA8B797"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3C97F4A5" w14:textId="77777777" w:rsidR="004D635B" w:rsidRPr="007B34E6" w:rsidRDefault="004D635B" w:rsidP="00A14BE2">
      <w:pPr>
        <w:numPr>
          <w:ilvl w:val="0"/>
          <w:numId w:val="44"/>
        </w:numPr>
        <w:rPr>
          <w:rFonts w:cs="Arial"/>
          <w:color w:val="000000"/>
          <w:szCs w:val="20"/>
        </w:rPr>
      </w:pPr>
      <w:r w:rsidRPr="007B34E6">
        <w:t>to any Contracting Authority; or</w:t>
      </w:r>
    </w:p>
    <w:p w14:paraId="2C914126" w14:textId="77777777" w:rsidR="004D635B" w:rsidRDefault="004D635B" w:rsidP="00A14BE2">
      <w:pPr>
        <w:numPr>
          <w:ilvl w:val="0"/>
          <w:numId w:val="44"/>
        </w:numPr>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5B7D1529" w14:textId="77777777" w:rsidR="004D635B" w:rsidRDefault="004D635B" w:rsidP="00A14BE2">
      <w:pPr>
        <w:numPr>
          <w:ilvl w:val="0"/>
          <w:numId w:val="45"/>
        </w:numPr>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68A1B53C" w14:textId="77777777" w:rsidR="004D635B" w:rsidRPr="007B34E6" w:rsidRDefault="004D635B" w:rsidP="00A14BE2">
      <w:pPr>
        <w:numPr>
          <w:ilvl w:val="0"/>
          <w:numId w:val="45"/>
        </w:numPr>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1EB2BBDB" w14:textId="77777777" w:rsidR="004D635B" w:rsidRPr="007B34E6" w:rsidRDefault="004D635B" w:rsidP="00B314BB">
      <w:pPr>
        <w:ind w:left="709"/>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49DD7A1A"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50A22477" w14:textId="77777777" w:rsidR="00A06EED" w:rsidRDefault="007D4E53" w:rsidP="007D4E53">
      <w:pPr>
        <w:pStyle w:val="Heading3"/>
      </w:pPr>
      <w:bookmarkStart w:id="175" w:name="_Toc212821739"/>
      <w:bookmarkStart w:id="176" w:name="_Toc222022706"/>
      <w:bookmarkStart w:id="177" w:name="_Toc446589194"/>
      <w:bookmarkStart w:id="178" w:name="_Toc447529851"/>
      <w:r>
        <w:t>E2</w:t>
      </w:r>
      <w:r>
        <w:tab/>
      </w:r>
      <w:r w:rsidR="00A06EED">
        <w:t>Waiver</w:t>
      </w:r>
      <w:bookmarkEnd w:id="175"/>
      <w:bookmarkEnd w:id="176"/>
      <w:bookmarkEnd w:id="177"/>
      <w:bookmarkEnd w:id="178"/>
    </w:p>
    <w:p w14:paraId="775DCE15"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64B7E833"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7E53CE01"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701308A0" w14:textId="77777777" w:rsidR="00A06EED" w:rsidRDefault="007D4E53" w:rsidP="007D4E53">
      <w:pPr>
        <w:pStyle w:val="Heading3"/>
      </w:pPr>
      <w:bookmarkStart w:id="179" w:name="_Toc222022707"/>
      <w:bookmarkStart w:id="180" w:name="_Toc446589195"/>
      <w:bookmarkStart w:id="181" w:name="_Toc447529852"/>
      <w:r>
        <w:t>E3</w:t>
      </w:r>
      <w:r>
        <w:tab/>
      </w:r>
      <w:r w:rsidR="006F354D">
        <w:t>Variation</w:t>
      </w:r>
      <w:bookmarkEnd w:id="179"/>
      <w:bookmarkEnd w:id="180"/>
      <w:bookmarkEnd w:id="181"/>
      <w:r w:rsidR="00A06EED">
        <w:t xml:space="preserve"> </w:t>
      </w:r>
    </w:p>
    <w:p w14:paraId="253EE387"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78AB8031"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6661C2F2"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4F80B486" w14:textId="77777777" w:rsidR="00A06EED" w:rsidRDefault="00A06EED" w:rsidP="00A14BE2">
      <w:pPr>
        <w:numPr>
          <w:ilvl w:val="0"/>
          <w:numId w:val="43"/>
        </w:numPr>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179A6720" w14:textId="77777777" w:rsidR="00A06EED" w:rsidRDefault="00A06EED" w:rsidP="00A14BE2">
      <w:pPr>
        <w:numPr>
          <w:ilvl w:val="0"/>
          <w:numId w:val="43"/>
        </w:numPr>
      </w:pPr>
      <w:r>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1973066D" w14:textId="77777777" w:rsidR="00A06EED" w:rsidRDefault="007D4E53" w:rsidP="007D4E53">
      <w:pPr>
        <w:pStyle w:val="Heading3"/>
      </w:pPr>
      <w:bookmarkStart w:id="182" w:name="_Toc212821741"/>
      <w:bookmarkStart w:id="183" w:name="_Toc222022708"/>
      <w:bookmarkStart w:id="184" w:name="_Toc446589196"/>
      <w:bookmarkStart w:id="185" w:name="_Toc447529853"/>
      <w:r>
        <w:t>E4</w:t>
      </w:r>
      <w:r>
        <w:tab/>
      </w:r>
      <w:r w:rsidR="00A06EED">
        <w:t>Severability</w:t>
      </w:r>
      <w:bookmarkEnd w:id="182"/>
      <w:bookmarkEnd w:id="183"/>
      <w:bookmarkEnd w:id="184"/>
      <w:bookmarkEnd w:id="185"/>
    </w:p>
    <w:p w14:paraId="6CCA483B"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2741E7F6" w14:textId="77777777" w:rsidR="00A06EED" w:rsidRDefault="007D4E53" w:rsidP="007D4E53">
      <w:pPr>
        <w:pStyle w:val="Heading3"/>
      </w:pPr>
      <w:bookmarkStart w:id="186" w:name="_Toc212821743"/>
      <w:bookmarkStart w:id="187" w:name="_Toc222022709"/>
      <w:bookmarkStart w:id="188" w:name="_Toc446589197"/>
      <w:bookmarkStart w:id="189" w:name="_Toc447529854"/>
      <w:r>
        <w:t>E5</w:t>
      </w:r>
      <w:r>
        <w:tab/>
      </w:r>
      <w:r w:rsidR="00A06EED">
        <w:t>Remedies Cumulative</w:t>
      </w:r>
      <w:bookmarkEnd w:id="186"/>
      <w:bookmarkEnd w:id="187"/>
      <w:bookmarkEnd w:id="188"/>
      <w:bookmarkEnd w:id="189"/>
    </w:p>
    <w:p w14:paraId="266C8AD5"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2D16C547" w14:textId="77777777" w:rsidR="00A06EED" w:rsidRPr="007D4E53" w:rsidRDefault="007D4E53" w:rsidP="007D4E53">
      <w:pPr>
        <w:pStyle w:val="Heading3"/>
      </w:pPr>
      <w:bookmarkStart w:id="190" w:name="_Toc212821744"/>
      <w:bookmarkStart w:id="191" w:name="_Toc222022710"/>
      <w:bookmarkStart w:id="192" w:name="_Toc446589198"/>
      <w:bookmarkStart w:id="193" w:name="_Toc447529855"/>
      <w:r>
        <w:t>E6</w:t>
      </w:r>
      <w:r>
        <w:tab/>
      </w:r>
      <w:r w:rsidR="00A06EED">
        <w:t xml:space="preserve">Extension of Initial </w:t>
      </w:r>
      <w:bookmarkEnd w:id="190"/>
      <w:r w:rsidR="006F354D">
        <w:t>Contract Period</w:t>
      </w:r>
      <w:bookmarkEnd w:id="191"/>
      <w:r w:rsidR="006C7FE7">
        <w:t xml:space="preserve"> </w:t>
      </w:r>
      <w:r w:rsidR="006C7FE7" w:rsidRPr="007D4E53">
        <w:t>(</w:t>
      </w:r>
      <w:bookmarkEnd w:id="192"/>
      <w:bookmarkEnd w:id="193"/>
      <w:r w:rsidR="00242BE0">
        <w:t>Not Used)</w:t>
      </w:r>
    </w:p>
    <w:p w14:paraId="5D9AFB99" w14:textId="77777777" w:rsidR="00A06EED" w:rsidRDefault="007D4E53" w:rsidP="007D4E53">
      <w:pPr>
        <w:pStyle w:val="Heading3"/>
      </w:pPr>
      <w:bookmarkStart w:id="194" w:name="_Toc446589199"/>
      <w:bookmarkStart w:id="195" w:name="_Toc447529856"/>
      <w:r>
        <w:t>E7</w:t>
      </w:r>
      <w:r>
        <w:tab/>
      </w:r>
      <w:r w:rsidR="00A06EED">
        <w:t>Entire Agreement</w:t>
      </w:r>
      <w:bookmarkEnd w:id="194"/>
      <w:bookmarkEnd w:id="195"/>
    </w:p>
    <w:p w14:paraId="1DB30F60"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796193D6"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2F718143" w14:textId="77777777" w:rsidR="00A06EED" w:rsidRDefault="00A06EED" w:rsidP="00A14BE2">
      <w:pPr>
        <w:numPr>
          <w:ilvl w:val="0"/>
          <w:numId w:val="42"/>
        </w:numPr>
      </w:pPr>
      <w:r>
        <w:t xml:space="preserve">the </w:t>
      </w:r>
      <w:r w:rsidR="00833B39">
        <w:t>Clause</w:t>
      </w:r>
      <w:r>
        <w:t xml:space="preserve">s; </w:t>
      </w:r>
    </w:p>
    <w:p w14:paraId="3078BF62" w14:textId="77777777" w:rsidR="00C57FED" w:rsidRDefault="00A06EED" w:rsidP="00A14BE2">
      <w:pPr>
        <w:numPr>
          <w:ilvl w:val="0"/>
          <w:numId w:val="42"/>
        </w:numPr>
      </w:pPr>
      <w:r>
        <w:t xml:space="preserve">the </w:t>
      </w:r>
      <w:r w:rsidR="006F354D">
        <w:t>Schedule</w:t>
      </w:r>
      <w:r>
        <w:t xml:space="preserve">s; </w:t>
      </w:r>
    </w:p>
    <w:p w14:paraId="2352D67D" w14:textId="77777777" w:rsidR="00A06EED" w:rsidRDefault="00A06EED" w:rsidP="00A14BE2">
      <w:pPr>
        <w:numPr>
          <w:ilvl w:val="0"/>
          <w:numId w:val="42"/>
        </w:numPr>
      </w:pPr>
      <w:r>
        <w:t xml:space="preserve">any other document referred to in the </w:t>
      </w:r>
      <w:r w:rsidR="00833B39">
        <w:t>Clause</w:t>
      </w:r>
      <w:r>
        <w:t>s</w:t>
      </w:r>
      <w:r w:rsidR="00C57FED">
        <w:t>;</w:t>
      </w:r>
      <w:r>
        <w:t xml:space="preserve"> </w:t>
      </w:r>
      <w:r w:rsidR="00C57FED">
        <w:t>and</w:t>
      </w:r>
    </w:p>
    <w:p w14:paraId="3BFB429E" w14:textId="77777777" w:rsidR="00C57FED" w:rsidRDefault="00C57FED" w:rsidP="00A14BE2">
      <w:pPr>
        <w:numPr>
          <w:ilvl w:val="0"/>
          <w:numId w:val="42"/>
        </w:numPr>
      </w:pPr>
      <w:r>
        <w:t>any other document referred to in the Schedules.</w:t>
      </w:r>
    </w:p>
    <w:p w14:paraId="31376CA2" w14:textId="77777777" w:rsidR="00A06EED" w:rsidRDefault="007D4E53" w:rsidP="007D4E53">
      <w:pPr>
        <w:pStyle w:val="Heading10"/>
      </w:pPr>
      <w:bookmarkStart w:id="196" w:name="_Toc212821745"/>
      <w:bookmarkStart w:id="197" w:name="_Toc222022711"/>
      <w:bookmarkStart w:id="198" w:name="_Toc446589200"/>
      <w:bookmarkStart w:id="199" w:name="_Toc446596136"/>
      <w:bookmarkStart w:id="200" w:name="_Toc447529857"/>
      <w:r>
        <w:t>F</w:t>
      </w:r>
      <w:r>
        <w:tab/>
      </w:r>
      <w:r w:rsidR="00A06EED">
        <w:t>LIABILITIES</w:t>
      </w:r>
      <w:bookmarkEnd w:id="196"/>
      <w:bookmarkEnd w:id="197"/>
      <w:r w:rsidR="00997C82">
        <w:t xml:space="preserve"> AND WARRANTIES</w:t>
      </w:r>
      <w:bookmarkEnd w:id="198"/>
      <w:bookmarkEnd w:id="199"/>
      <w:bookmarkEnd w:id="200"/>
    </w:p>
    <w:p w14:paraId="364F5666" w14:textId="77777777" w:rsidR="00A06EED" w:rsidRDefault="007D4E53" w:rsidP="007D4E53">
      <w:pPr>
        <w:pStyle w:val="Heading3"/>
      </w:pPr>
      <w:bookmarkStart w:id="201" w:name="_Toc212821746"/>
      <w:bookmarkStart w:id="202" w:name="_Toc222022712"/>
      <w:bookmarkStart w:id="203" w:name="_Toc446589201"/>
      <w:bookmarkStart w:id="204" w:name="_Toc447529858"/>
      <w:r>
        <w:t>F1</w:t>
      </w:r>
      <w:r>
        <w:tab/>
      </w:r>
      <w:r w:rsidR="00A06EED">
        <w:t>Liability, Indemnity and Insurance</w:t>
      </w:r>
      <w:bookmarkEnd w:id="201"/>
      <w:bookmarkEnd w:id="202"/>
      <w:bookmarkEnd w:id="203"/>
      <w:bookmarkEnd w:id="204"/>
      <w:r w:rsidR="00A06EED">
        <w:t xml:space="preserve"> </w:t>
      </w:r>
    </w:p>
    <w:p w14:paraId="1CB24ED7"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7F874207" w14:textId="77777777" w:rsidR="00A06EED" w:rsidRDefault="00A06EED" w:rsidP="00A14BE2">
      <w:pPr>
        <w:numPr>
          <w:ilvl w:val="0"/>
          <w:numId w:val="41"/>
        </w:numPr>
      </w:pPr>
      <w:r>
        <w:t xml:space="preserve">death or personal injury caused directly or indirectly by its negligence; or </w:t>
      </w:r>
    </w:p>
    <w:p w14:paraId="02FD0207" w14:textId="77777777" w:rsidR="00A06EED" w:rsidRDefault="006F354D" w:rsidP="00A14BE2">
      <w:pPr>
        <w:numPr>
          <w:ilvl w:val="0"/>
          <w:numId w:val="41"/>
        </w:numPr>
      </w:pPr>
      <w:r>
        <w:t>Fraud</w:t>
      </w:r>
      <w:r w:rsidR="00A06EED">
        <w:t>; or</w:t>
      </w:r>
    </w:p>
    <w:p w14:paraId="3F438735" w14:textId="77777777" w:rsidR="00A06EED" w:rsidRDefault="006F354D" w:rsidP="00A14BE2">
      <w:pPr>
        <w:numPr>
          <w:ilvl w:val="0"/>
          <w:numId w:val="41"/>
        </w:numPr>
      </w:pPr>
      <w:r>
        <w:t>Fraud</w:t>
      </w:r>
      <w:r w:rsidR="00A06EED">
        <w:t>ulent misrepresentation; or</w:t>
      </w:r>
    </w:p>
    <w:p w14:paraId="1CA6CCBB" w14:textId="77777777" w:rsidR="00A06EED" w:rsidRDefault="00A06EED" w:rsidP="00A14BE2">
      <w:pPr>
        <w:numPr>
          <w:ilvl w:val="0"/>
          <w:numId w:val="41"/>
        </w:numPr>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4608EF8F" w14:textId="77777777" w:rsidR="00A06EED" w:rsidRDefault="00A06EED" w:rsidP="007D4E53">
      <w:pPr>
        <w:pStyle w:val="Heading4"/>
        <w:keepNext w:val="0"/>
        <w:spacing w:before="240" w:after="60"/>
        <w:ind w:left="709" w:hanging="709"/>
      </w:pPr>
      <w:r>
        <w:t>F1.2</w:t>
      </w:r>
      <w:r>
        <w:tab/>
      </w:r>
      <w:r w:rsidR="008C77C4" w:rsidRPr="008C77C4">
        <w:t>Subject to clauses F1.3, F1.4 and F1.5 the Contractor shall indemnify the Client against all liabilities, costs, expenses, damages and losses and all interest, penalties and all other reasonable legal and professional costs and expenses suffered or incurred by the Client arising out of or in connection with: (a)    any breach of the warranties contained in clause F2; (b)    The Contractor’s breach or negligent performance or non-performance of this agreement; (c)     the enforcement of this agreement; (d)     any claim made against the Client by a third party arising out of or in connection with the provision of the Services to the extent that such claim arises out of the breach, negligent performance or failure or delay in performance of this agreement by the Contractor, its employees, agents or subcontractors;</w:t>
      </w:r>
    </w:p>
    <w:p w14:paraId="5FDB21AE" w14:textId="77777777" w:rsidR="008C77C4" w:rsidRPr="008C77C4" w:rsidRDefault="008C77C4" w:rsidP="008C77C4"/>
    <w:p w14:paraId="74A7FD27"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6BA7C56A"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1E4D6447" w14:textId="77777777" w:rsidR="00A06EED" w:rsidRDefault="00A06EED" w:rsidP="00A14BE2">
      <w:pPr>
        <w:numPr>
          <w:ilvl w:val="0"/>
          <w:numId w:val="40"/>
        </w:numPr>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w:t>
      </w:r>
      <w:r w:rsidR="00744D34">
        <w:t xml:space="preserve"> 1</w:t>
      </w:r>
      <w:r>
        <w:t>million pounds; and</w:t>
      </w:r>
    </w:p>
    <w:p w14:paraId="1A0CB982" w14:textId="77777777" w:rsidR="00A06EED" w:rsidRDefault="00A06EED" w:rsidP="00A14BE2">
      <w:pPr>
        <w:numPr>
          <w:ilvl w:val="0"/>
          <w:numId w:val="40"/>
        </w:numPr>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744D34">
        <w:t>125</w:t>
      </w:r>
      <w:r w:rsidR="00041A02" w:rsidRPr="00744D34">
        <w:t>%</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75356F2A" w14:textId="77777777" w:rsidR="00A06EED" w:rsidRDefault="00A06EED" w:rsidP="00A14BE2">
      <w:pPr>
        <w:numPr>
          <w:ilvl w:val="0"/>
          <w:numId w:val="40"/>
        </w:numPr>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744D34">
        <w:t>1</w:t>
      </w:r>
      <w:r>
        <w:t>million pounds</w:t>
      </w:r>
      <w:r w:rsidR="00EC2233">
        <w:t>.</w:t>
      </w:r>
      <w:r>
        <w:t xml:space="preserve"> </w:t>
      </w:r>
    </w:p>
    <w:p w14:paraId="1DF68E47"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16BD028D" w14:textId="77777777" w:rsidR="00A06EED" w:rsidRDefault="00A06EED" w:rsidP="00A14BE2">
      <w:pPr>
        <w:numPr>
          <w:ilvl w:val="0"/>
          <w:numId w:val="39"/>
        </w:numPr>
      </w:pPr>
      <w:r>
        <w:t>loss of profits, business, revenue or goodwill; and/or</w:t>
      </w:r>
    </w:p>
    <w:p w14:paraId="6C179D02" w14:textId="77777777" w:rsidR="00A06EED" w:rsidRDefault="00A06EED" w:rsidP="00A14BE2">
      <w:pPr>
        <w:numPr>
          <w:ilvl w:val="0"/>
          <w:numId w:val="39"/>
        </w:numPr>
      </w:pPr>
      <w:r>
        <w:t xml:space="preserve">loss of savings (whether anticipated or otherwise); and/or  </w:t>
      </w:r>
    </w:p>
    <w:p w14:paraId="60EF41FF" w14:textId="77777777" w:rsidR="00A06EED" w:rsidRDefault="00A06EED" w:rsidP="00A14BE2">
      <w:pPr>
        <w:numPr>
          <w:ilvl w:val="0"/>
          <w:numId w:val="39"/>
        </w:numPr>
      </w:pPr>
      <w:r>
        <w:t xml:space="preserve">indirect or consequential loss or damage. </w:t>
      </w:r>
    </w:p>
    <w:p w14:paraId="55C3BF9B"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519A93B2"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3220ED34" w14:textId="0C5C3031"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w:t>
      </w:r>
      <w:r w:rsidRPr="000B6B75">
        <w:t xml:space="preserve">a broker’s verification of insurance to demonstrate that the appropriate cover is in place, </w:t>
      </w:r>
    </w:p>
    <w:p w14:paraId="3438C00E"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002C9C9A"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4A80664F" w14:textId="77777777" w:rsidR="006C7FE7" w:rsidRDefault="006F6157" w:rsidP="000B02C2">
      <w:r w:rsidRPr="005B6A41">
        <w:t>F1.11 Not Used</w:t>
      </w:r>
      <w:r>
        <w:t xml:space="preserve"> </w:t>
      </w:r>
    </w:p>
    <w:p w14:paraId="3AE1BE8A" w14:textId="11E94136" w:rsidR="00A579E3" w:rsidRPr="000B6B75" w:rsidRDefault="00A579E3" w:rsidP="000E2203">
      <w:pPr>
        <w:ind w:left="720" w:hanging="720"/>
      </w:pPr>
      <w:r>
        <w:t xml:space="preserve">F1.12 </w:t>
      </w:r>
      <w:r w:rsidR="000E2203">
        <w:t xml:space="preserve">  </w:t>
      </w:r>
      <w:r w:rsidRPr="000B6B75">
        <w:t xml:space="preserve">Each Party shall use reasonable endeavours to mitigate any loss or damage suffered or arising out of or in connection with this Agreement, including any losses for which the relevant Party is entitled to bring a claim against the other Party pursuant to the indemnities in this Agreement. </w:t>
      </w:r>
    </w:p>
    <w:p w14:paraId="01579432" w14:textId="77777777" w:rsidR="00A579E3" w:rsidRDefault="00A579E3" w:rsidP="000B02C2"/>
    <w:p w14:paraId="17DCF066" w14:textId="77777777" w:rsidR="00A06EED" w:rsidRPr="00AE01A5" w:rsidRDefault="00AE01A5" w:rsidP="00AE01A5">
      <w:pPr>
        <w:pStyle w:val="Heading3"/>
      </w:pPr>
      <w:bookmarkStart w:id="205" w:name="_Toc212821748"/>
      <w:bookmarkStart w:id="206" w:name="_Toc222022713"/>
      <w:bookmarkStart w:id="207" w:name="_Toc446589202"/>
      <w:bookmarkStart w:id="208" w:name="_Toc447529859"/>
      <w:r>
        <w:t>F2</w:t>
      </w:r>
      <w:r>
        <w:tab/>
      </w:r>
      <w:r w:rsidR="00A06EED" w:rsidRPr="00AE01A5">
        <w:t>Warranties and Representations</w:t>
      </w:r>
      <w:bookmarkEnd w:id="205"/>
      <w:bookmarkEnd w:id="206"/>
      <w:bookmarkEnd w:id="207"/>
      <w:bookmarkEnd w:id="208"/>
    </w:p>
    <w:p w14:paraId="11FF2F4F"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05C695CC" w14:textId="77777777" w:rsidR="00A06EED" w:rsidRDefault="00A06EED" w:rsidP="00A14BE2">
      <w:pPr>
        <w:numPr>
          <w:ilvl w:val="0"/>
          <w:numId w:val="38"/>
        </w:numPr>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2E6D75C2" w14:textId="77777777" w:rsidR="00A06EED" w:rsidRDefault="00A06EED" w:rsidP="00A14BE2">
      <w:pPr>
        <w:numPr>
          <w:ilvl w:val="0"/>
          <w:numId w:val="38"/>
        </w:numPr>
      </w:pPr>
      <w:r>
        <w:t xml:space="preserve">in entering the </w:t>
      </w:r>
      <w:r w:rsidR="006F354D">
        <w:t>Contract</w:t>
      </w:r>
      <w:r>
        <w:t xml:space="preserve"> it has not committed any </w:t>
      </w:r>
      <w:r w:rsidR="006F354D">
        <w:t>Fraud</w:t>
      </w:r>
      <w:r>
        <w:t>;</w:t>
      </w:r>
    </w:p>
    <w:p w14:paraId="384B6FFA" w14:textId="77777777" w:rsidR="00A06EED" w:rsidRDefault="00A06EED" w:rsidP="00A14BE2">
      <w:pPr>
        <w:numPr>
          <w:ilvl w:val="0"/>
          <w:numId w:val="38"/>
        </w:numPr>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41139982" w14:textId="77777777" w:rsidR="00A06EED" w:rsidRDefault="00A06EED" w:rsidP="00A14BE2">
      <w:pPr>
        <w:numPr>
          <w:ilvl w:val="0"/>
          <w:numId w:val="38"/>
        </w:numPr>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27F4DD8E" w14:textId="77777777" w:rsidR="00A06EED" w:rsidRDefault="00A06EED" w:rsidP="00A14BE2">
      <w:pPr>
        <w:numPr>
          <w:ilvl w:val="0"/>
          <w:numId w:val="38"/>
        </w:numPr>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77E45571" w14:textId="77777777" w:rsidR="00A06EED" w:rsidRDefault="00A06EED" w:rsidP="00A14BE2">
      <w:pPr>
        <w:numPr>
          <w:ilvl w:val="0"/>
          <w:numId w:val="38"/>
        </w:numPr>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0DAECD7C" w14:textId="77777777" w:rsidR="00A06EED" w:rsidRDefault="00A06EED" w:rsidP="00A14BE2">
      <w:pPr>
        <w:numPr>
          <w:ilvl w:val="0"/>
          <w:numId w:val="38"/>
        </w:numPr>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060DC439" w14:textId="77777777" w:rsidR="00A06EED" w:rsidRDefault="00712A95" w:rsidP="00A14BE2">
      <w:pPr>
        <w:numPr>
          <w:ilvl w:val="0"/>
          <w:numId w:val="38"/>
        </w:numPr>
      </w:pPr>
      <w:r>
        <w:t>in the 3</w:t>
      </w:r>
      <w:r w:rsidR="00A06EED">
        <w:t xml:space="preserve"> years prior to the date of the </w:t>
      </w:r>
      <w:r w:rsidR="006F354D">
        <w:t>Contract</w:t>
      </w:r>
      <w:r w:rsidR="00A06EED">
        <w:t>:</w:t>
      </w:r>
    </w:p>
    <w:p w14:paraId="592D7EB2" w14:textId="77777777" w:rsidR="00A06EED" w:rsidRDefault="00A06EED" w:rsidP="00A14BE2">
      <w:pPr>
        <w:numPr>
          <w:ilvl w:val="0"/>
          <w:numId w:val="37"/>
        </w:numPr>
        <w:ind w:left="1077" w:hanging="357"/>
      </w:pPr>
      <w:r>
        <w:t>it has conducted all financial accounting and reporting activities in compliance in all material respects with the generally accepted accounting principles that apply to it in any country where it files accounts;</w:t>
      </w:r>
    </w:p>
    <w:p w14:paraId="41625126" w14:textId="77777777" w:rsidR="00A06EED" w:rsidRDefault="00A06EED" w:rsidP="00A14BE2">
      <w:pPr>
        <w:numPr>
          <w:ilvl w:val="0"/>
          <w:numId w:val="37"/>
        </w:numPr>
        <w:ind w:left="1077" w:hanging="357"/>
      </w:pPr>
      <w:r>
        <w:t xml:space="preserve">it has been in full compliance with all applicable securities and tax </w:t>
      </w:r>
      <w:r w:rsidR="006F354D">
        <w:t>Law</w:t>
      </w:r>
      <w:r>
        <w:t>s and regulations in the jurisdiction in which it is established; and</w:t>
      </w:r>
    </w:p>
    <w:p w14:paraId="73CFFA84" w14:textId="77777777" w:rsidR="00A06EED" w:rsidRDefault="00A06EED" w:rsidP="00A14BE2">
      <w:pPr>
        <w:numPr>
          <w:ilvl w:val="0"/>
          <w:numId w:val="37"/>
        </w:numPr>
        <w:ind w:left="1077" w:hanging="357"/>
      </w:pPr>
      <w:r>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0CCA8062" w14:textId="77777777" w:rsidR="00A06EED" w:rsidRPr="00AE01A5" w:rsidRDefault="00AE01A5" w:rsidP="00AE01A5">
      <w:pPr>
        <w:pStyle w:val="Heading3"/>
      </w:pPr>
      <w:bookmarkStart w:id="209" w:name="_Toc212821747"/>
      <w:bookmarkStart w:id="210" w:name="_Toc222022714"/>
      <w:bookmarkStart w:id="211" w:name="_Toc446589203"/>
      <w:bookmarkStart w:id="212" w:name="_Toc447529860"/>
      <w:r>
        <w:t>F3</w:t>
      </w:r>
      <w:r>
        <w:tab/>
      </w:r>
      <w:r w:rsidR="00A06EED" w:rsidRPr="00AE01A5">
        <w:t>Professional Indemnity</w:t>
      </w:r>
      <w:bookmarkEnd w:id="209"/>
      <w:bookmarkEnd w:id="210"/>
      <w:r w:rsidR="006C7FE7" w:rsidRPr="00AE01A5">
        <w:t xml:space="preserve"> </w:t>
      </w:r>
      <w:bookmarkEnd w:id="211"/>
      <w:bookmarkEnd w:id="212"/>
    </w:p>
    <w:p w14:paraId="4FABEEC4" w14:textId="77777777"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rsidR="006F6157">
        <w:t xml:space="preserve"> and shall ensure that</w:t>
      </w:r>
      <w:r>
        <w:t>all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00611E68" w:rsidRPr="00C942A9">
        <w:t>£500,000</w:t>
      </w:r>
      <w:r w:rsidR="00611E68">
        <w:t xml:space="preserve"> </w:t>
      </w:r>
      <w:r>
        <w:t xml:space="preserve">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11F3B3C4"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4D442285"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9ED2A9F" w14:textId="699961C8" w:rsidR="00A06EED" w:rsidRDefault="00A06EED" w:rsidP="007D4E53">
      <w:pPr>
        <w:pStyle w:val="Heading4"/>
        <w:keepNext w:val="0"/>
        <w:spacing w:before="240" w:after="60"/>
        <w:ind w:left="709" w:hanging="709"/>
      </w:pPr>
      <w:r>
        <w:t>F3.4</w:t>
      </w:r>
      <w:r>
        <w:tab/>
      </w:r>
      <w:r w:rsidRPr="000B6B75">
        <w:t xml:space="preserve">The </w:t>
      </w:r>
      <w:r w:rsidR="006F354D" w:rsidRPr="000B6B75">
        <w:t>Contractor</w:t>
      </w:r>
      <w:r w:rsidRPr="000B6B75">
        <w:t xml:space="preserve"> shall, on request, or a broker’s verification of insurance to demonstrate that the appropriate cover is in place, </w:t>
      </w:r>
    </w:p>
    <w:p w14:paraId="2A88FB97" w14:textId="77777777" w:rsidR="00A06EED" w:rsidRPr="007D4E53" w:rsidRDefault="00A06EED" w:rsidP="007D4E53">
      <w:pPr>
        <w:pStyle w:val="Heading4"/>
        <w:keepNext w:val="0"/>
        <w:spacing w:before="240" w:after="60"/>
        <w:ind w:left="709" w:hanging="709"/>
      </w:pPr>
      <w:r w:rsidRPr="007D4E53">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6428A3EC" w14:textId="77777777" w:rsidR="00997C82" w:rsidRDefault="00997C82" w:rsidP="007D4E53">
      <w:pPr>
        <w:pStyle w:val="Heading3"/>
      </w:pPr>
      <w:bookmarkStart w:id="213" w:name="_Toc446589204"/>
      <w:bookmarkStart w:id="214" w:name="_Toc447529861"/>
      <w:r w:rsidRPr="00997C82">
        <w:t>F4</w:t>
      </w:r>
      <w:r w:rsidRPr="00997C82">
        <w:tab/>
        <w:t>Tax Non</w:t>
      </w:r>
      <w:r w:rsidR="00102B77">
        <w:t>-</w:t>
      </w:r>
      <w:r w:rsidRPr="00997C82">
        <w:t>compliance</w:t>
      </w:r>
      <w:r>
        <w:t xml:space="preserve"> </w:t>
      </w:r>
      <w:bookmarkEnd w:id="213"/>
      <w:bookmarkEnd w:id="214"/>
      <w:r w:rsidR="006F6157">
        <w:t xml:space="preserve">(Not Used) </w:t>
      </w:r>
    </w:p>
    <w:p w14:paraId="06258D4C" w14:textId="77777777" w:rsidR="00A06EED" w:rsidRDefault="007D4E53" w:rsidP="007D4E53">
      <w:pPr>
        <w:pStyle w:val="Heading10"/>
      </w:pPr>
      <w:bookmarkStart w:id="215" w:name="_Toc212821749"/>
      <w:bookmarkStart w:id="216" w:name="_Toc222022715"/>
      <w:bookmarkStart w:id="217" w:name="_Toc446589205"/>
      <w:bookmarkStart w:id="218" w:name="_Toc446596137"/>
      <w:bookmarkStart w:id="219" w:name="_Toc447529862"/>
      <w:r>
        <w:t>G</w:t>
      </w:r>
      <w:r>
        <w:tab/>
      </w:r>
      <w:r w:rsidR="006F354D">
        <w:t>DEFAULT</w:t>
      </w:r>
      <w:r w:rsidR="00A06EED">
        <w:t>, DISRUPTION AND TERMINATION</w:t>
      </w:r>
      <w:bookmarkEnd w:id="215"/>
      <w:bookmarkEnd w:id="216"/>
      <w:bookmarkEnd w:id="217"/>
      <w:bookmarkEnd w:id="218"/>
      <w:bookmarkEnd w:id="219"/>
    </w:p>
    <w:p w14:paraId="69AA5A0C" w14:textId="77777777" w:rsidR="00A06EED" w:rsidRDefault="007D4E53" w:rsidP="007D4E53">
      <w:pPr>
        <w:pStyle w:val="Heading3"/>
      </w:pPr>
      <w:bookmarkStart w:id="220" w:name="_Toc212821750"/>
      <w:bookmarkStart w:id="221" w:name="_Toc222022716"/>
      <w:bookmarkStart w:id="222" w:name="_Toc446589206"/>
      <w:bookmarkStart w:id="223" w:name="_Toc447529863"/>
      <w:r>
        <w:t>G1</w:t>
      </w:r>
      <w:r>
        <w:tab/>
      </w:r>
      <w:r w:rsidR="00A06EED">
        <w:t>Termination on insolvency and change of control</w:t>
      </w:r>
      <w:bookmarkEnd w:id="220"/>
      <w:bookmarkEnd w:id="221"/>
      <w:bookmarkEnd w:id="222"/>
      <w:bookmarkEnd w:id="223"/>
    </w:p>
    <w:p w14:paraId="474D7C77"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02ACAF9C" w14:textId="77777777" w:rsidR="00A06EED" w:rsidRDefault="00A06EED" w:rsidP="00A14BE2">
      <w:pPr>
        <w:numPr>
          <w:ilvl w:val="0"/>
          <w:numId w:val="36"/>
        </w:numPr>
      </w:pPr>
      <w:r>
        <w:t>a proposal is made for a voluntary arrangement within Part I of the Insolvency Act 1986 or of any other composition scheme or arrangement with, or assignment for the benefit of, its creditors; or</w:t>
      </w:r>
    </w:p>
    <w:p w14:paraId="35D9A700" w14:textId="77777777" w:rsidR="00A06EED" w:rsidRDefault="00A06EED" w:rsidP="00A14BE2">
      <w:pPr>
        <w:numPr>
          <w:ilvl w:val="0"/>
          <w:numId w:val="36"/>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79E86EBC" w14:textId="77777777" w:rsidR="00A06EED" w:rsidRDefault="00A06EED" w:rsidP="00A14BE2">
      <w:pPr>
        <w:numPr>
          <w:ilvl w:val="0"/>
          <w:numId w:val="36"/>
        </w:numPr>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4ED1AEE" w14:textId="77777777" w:rsidR="00A06EED" w:rsidRDefault="00A06EED" w:rsidP="00A14BE2">
      <w:pPr>
        <w:numPr>
          <w:ilvl w:val="0"/>
          <w:numId w:val="36"/>
        </w:numPr>
      </w:pPr>
      <w:r>
        <w:t>a receiver, administrative receiver or similar officer is appointed over the whole or any part of its business or assets; or</w:t>
      </w:r>
    </w:p>
    <w:p w14:paraId="772F0761" w14:textId="77777777" w:rsidR="00A06EED" w:rsidRDefault="00A06EED" w:rsidP="00A14BE2">
      <w:pPr>
        <w:numPr>
          <w:ilvl w:val="0"/>
          <w:numId w:val="36"/>
        </w:numPr>
      </w:pPr>
      <w:r>
        <w:t>an application order is made either for the appointment of an administrator or for an administration order, an administrator is appointed, or notice of intention to appoint an administrator is given; or</w:t>
      </w:r>
    </w:p>
    <w:p w14:paraId="623B1C28" w14:textId="77777777" w:rsidR="00A06EED" w:rsidRDefault="00A06EED" w:rsidP="00A14BE2">
      <w:pPr>
        <w:numPr>
          <w:ilvl w:val="0"/>
          <w:numId w:val="36"/>
        </w:numPr>
      </w:pPr>
      <w:r>
        <w:t>it is or becomes insolvent within the meaning of section 123 of the Insolvency Act 1986; or</w:t>
      </w:r>
    </w:p>
    <w:p w14:paraId="10B4178E" w14:textId="77777777" w:rsidR="00A06EED" w:rsidRDefault="00A06EED" w:rsidP="00A14BE2">
      <w:pPr>
        <w:numPr>
          <w:ilvl w:val="0"/>
          <w:numId w:val="36"/>
        </w:numPr>
      </w:pPr>
      <w:r>
        <w:t xml:space="preserve">being a “small company” within the meaning of section 247(3) of the Companies Act 1985, a moratorium comes into force pursuant to </w:t>
      </w:r>
      <w:r w:rsidR="006F354D">
        <w:t>Schedule</w:t>
      </w:r>
      <w:r>
        <w:t xml:space="preserve"> A1 of the Insolvency Act 1986; or</w:t>
      </w:r>
    </w:p>
    <w:p w14:paraId="67F86113" w14:textId="77777777" w:rsidR="00A06EED" w:rsidRDefault="00A06EED" w:rsidP="00A14BE2">
      <w:pPr>
        <w:numPr>
          <w:ilvl w:val="0"/>
          <w:numId w:val="36"/>
        </w:numPr>
      </w:pPr>
      <w:r>
        <w:t xml:space="preserve">any event similar to those listed in </w:t>
      </w:r>
      <w:r w:rsidR="000A2A6D">
        <w:t>G</w:t>
      </w:r>
      <w:r>
        <w:t xml:space="preserve">1.1(a)-(g) occurs under the </w:t>
      </w:r>
      <w:r w:rsidR="006F354D">
        <w:t>Law</w:t>
      </w:r>
      <w:r>
        <w:t xml:space="preserve"> of any other jurisdiction.</w:t>
      </w:r>
    </w:p>
    <w:p w14:paraId="3EB10279"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27B8BD5E" w14:textId="77777777" w:rsidR="00A06EED" w:rsidRDefault="00A06EED" w:rsidP="00A14BE2">
      <w:pPr>
        <w:numPr>
          <w:ilvl w:val="0"/>
          <w:numId w:val="35"/>
        </w:numPr>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754577B7" w14:textId="77777777" w:rsidR="00A06EED" w:rsidRDefault="00A06EED" w:rsidP="00A14BE2">
      <w:pPr>
        <w:numPr>
          <w:ilvl w:val="0"/>
          <w:numId w:val="35"/>
        </w:numPr>
      </w:pPr>
      <w:r>
        <w:t xml:space="preserve">a petition is presented and not dismissed within 14 days or order made for the </w:t>
      </w:r>
      <w:r w:rsidR="006F354D">
        <w:t>Contractor</w:t>
      </w:r>
      <w:r>
        <w:t>’s bankruptcy; or</w:t>
      </w:r>
    </w:p>
    <w:p w14:paraId="050EAD02" w14:textId="77777777" w:rsidR="00A06EED" w:rsidRDefault="00A06EED" w:rsidP="00A14BE2">
      <w:pPr>
        <w:numPr>
          <w:ilvl w:val="0"/>
          <w:numId w:val="35"/>
        </w:numPr>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1F0FCD37" w14:textId="77777777" w:rsidR="00A06EED" w:rsidRDefault="00A06EED" w:rsidP="00A14BE2">
      <w:pPr>
        <w:numPr>
          <w:ilvl w:val="0"/>
          <w:numId w:val="35"/>
        </w:numPr>
      </w:pPr>
      <w:r>
        <w:t xml:space="preserve">the </w:t>
      </w:r>
      <w:r w:rsidR="006F354D">
        <w:t>Contractor</w:t>
      </w:r>
      <w:r>
        <w:t xml:space="preserve"> is unable to pay his debts or has no reasonable prospect of doing so, in either case within the meaning of section 268 of the Insolvency Act 1986; or</w:t>
      </w:r>
    </w:p>
    <w:p w14:paraId="3C408641" w14:textId="77777777" w:rsidR="00A06EED" w:rsidRDefault="00A06EED" w:rsidP="00A14BE2">
      <w:pPr>
        <w:numPr>
          <w:ilvl w:val="0"/>
          <w:numId w:val="35"/>
        </w:numPr>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126B4C33" w14:textId="77777777" w:rsidR="00A06EED" w:rsidRDefault="00A06EED" w:rsidP="00A14BE2">
      <w:pPr>
        <w:numPr>
          <w:ilvl w:val="0"/>
          <w:numId w:val="35"/>
        </w:numPr>
      </w:pPr>
      <w:r>
        <w:t xml:space="preserve">he dies or is adjudged incapable of managing his affairs within the meaning of Part VII of the Mental Capacity Act 2005; or </w:t>
      </w:r>
    </w:p>
    <w:p w14:paraId="3956F92D" w14:textId="77777777" w:rsidR="00A06EED" w:rsidRDefault="00A06EED" w:rsidP="00A14BE2">
      <w:pPr>
        <w:numPr>
          <w:ilvl w:val="0"/>
          <w:numId w:val="35"/>
        </w:numPr>
      </w:pPr>
      <w:r>
        <w:t>he suspends or ceases, or threatens to suspend or cease, to carry on all or a substantial part of his business.</w:t>
      </w:r>
    </w:p>
    <w:p w14:paraId="58A1F31C"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57F8691D" w14:textId="77777777" w:rsidR="00A06EED" w:rsidRDefault="00A06EED" w:rsidP="00A14BE2">
      <w:pPr>
        <w:numPr>
          <w:ilvl w:val="0"/>
          <w:numId w:val="34"/>
        </w:numPr>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6FE5659C" w14:textId="77777777" w:rsidR="00A06EED" w:rsidRDefault="00A06EED" w:rsidP="00A14BE2">
      <w:pPr>
        <w:numPr>
          <w:ilvl w:val="0"/>
          <w:numId w:val="34"/>
        </w:numPr>
      </w:pPr>
      <w:r>
        <w:t>it is for any reason dissolved; or</w:t>
      </w:r>
    </w:p>
    <w:p w14:paraId="4E77F6F9" w14:textId="77777777" w:rsidR="00A06EED" w:rsidRDefault="00A06EED" w:rsidP="00A14BE2">
      <w:pPr>
        <w:numPr>
          <w:ilvl w:val="0"/>
          <w:numId w:val="34"/>
        </w:numPr>
      </w:pPr>
      <w:r>
        <w:t xml:space="preserve">a petition is presented for its winding up or for the making of any administration order, or an application is made for the appointment of a provisional liquidator; or </w:t>
      </w:r>
    </w:p>
    <w:p w14:paraId="6B4A9E79" w14:textId="77777777" w:rsidR="00A06EED" w:rsidRDefault="00A06EED" w:rsidP="00A14BE2">
      <w:pPr>
        <w:numPr>
          <w:ilvl w:val="0"/>
          <w:numId w:val="34"/>
        </w:numPr>
      </w:pPr>
      <w:r>
        <w:t xml:space="preserve">a receiver, or similar officer is appointed over the whole or any part of its assets; or </w:t>
      </w:r>
    </w:p>
    <w:p w14:paraId="28AE7701" w14:textId="77777777" w:rsidR="00A06EED" w:rsidRDefault="00A06EED" w:rsidP="00A14BE2">
      <w:pPr>
        <w:numPr>
          <w:ilvl w:val="0"/>
          <w:numId w:val="34"/>
        </w:numPr>
      </w:pPr>
      <w:r>
        <w:t xml:space="preserve">the partnership is deemed unable to pay its debts within the meaning of section 222 or 223 of the Insolvency Act 1986 as applied and modified by the Insolvent Partnerships Order 1994; or </w:t>
      </w:r>
    </w:p>
    <w:p w14:paraId="48181C55" w14:textId="77777777" w:rsidR="00A06EED" w:rsidRDefault="00A06EED" w:rsidP="00A14BE2">
      <w:pPr>
        <w:numPr>
          <w:ilvl w:val="0"/>
          <w:numId w:val="34"/>
        </w:numPr>
      </w:pPr>
      <w:r>
        <w:t>any of the following occurs in relation to any of its partners:</w:t>
      </w:r>
    </w:p>
    <w:p w14:paraId="6003C0D8" w14:textId="77777777" w:rsidR="00A06EED" w:rsidRDefault="00A06EED" w:rsidP="00A14BE2">
      <w:pPr>
        <w:numPr>
          <w:ilvl w:val="0"/>
          <w:numId w:val="33"/>
        </w:numPr>
        <w:ind w:left="1077" w:hanging="357"/>
      </w:pPr>
      <w:r>
        <w:t>an application for an interim order is made pursuant to Section 252-253 of the Insolvency Act 1986 or a proposal is made for any composition scheme or arrangement with, or assignment for the benefit of, his creditors; or</w:t>
      </w:r>
    </w:p>
    <w:p w14:paraId="0B0A01C1" w14:textId="77777777" w:rsidR="00A06EED" w:rsidRDefault="00A06EED" w:rsidP="00A14BE2">
      <w:pPr>
        <w:numPr>
          <w:ilvl w:val="0"/>
          <w:numId w:val="33"/>
        </w:numPr>
        <w:ind w:left="1077" w:hanging="357"/>
      </w:pPr>
      <w:r>
        <w:t xml:space="preserve">a petition is presented for his bankruptcy; or </w:t>
      </w:r>
    </w:p>
    <w:p w14:paraId="19F1F014" w14:textId="77777777" w:rsidR="00A06EED" w:rsidRDefault="00A06EED" w:rsidP="00A14BE2">
      <w:pPr>
        <w:numPr>
          <w:ilvl w:val="0"/>
          <w:numId w:val="33"/>
        </w:numPr>
        <w:ind w:left="1077" w:hanging="357"/>
      </w:pPr>
      <w:r>
        <w:t>a receiver, or similar officer is appointed over the whole or any part of his assets.</w:t>
      </w:r>
    </w:p>
    <w:p w14:paraId="7193F41F"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540946B1" w14:textId="77777777" w:rsidR="00A06EED" w:rsidRDefault="00A06EED" w:rsidP="00A14BE2">
      <w:pPr>
        <w:numPr>
          <w:ilvl w:val="0"/>
          <w:numId w:val="32"/>
        </w:numPr>
      </w:pPr>
      <w:r>
        <w:t>a proposal is made for a voluntary arrangement within Part I of the Insolvency Act 1986 or a proposal  is made for any other composition, scheme or arrangement with, or assignment for the benefit of, its creditors; or</w:t>
      </w:r>
    </w:p>
    <w:p w14:paraId="02E9D0D7" w14:textId="77777777" w:rsidR="00A06EED" w:rsidRDefault="00A06EED" w:rsidP="00A14BE2">
      <w:pPr>
        <w:numPr>
          <w:ilvl w:val="0"/>
          <w:numId w:val="32"/>
        </w:numPr>
      </w:pPr>
      <w:r>
        <w:t>it is for any reason dissolved; or</w:t>
      </w:r>
    </w:p>
    <w:p w14:paraId="5EFD8818" w14:textId="77777777" w:rsidR="00A06EED" w:rsidRDefault="00A06EED" w:rsidP="00A14BE2">
      <w:pPr>
        <w:numPr>
          <w:ilvl w:val="0"/>
          <w:numId w:val="32"/>
        </w:numPr>
      </w:pPr>
      <w:r>
        <w:t>(an application is made either for the appointment of an administrator or for an administration order, an administrator is appointed, or notice of intention to appoint an administrator is given within Part II of the Insolvency Act 1986; or</w:t>
      </w:r>
      <w:r>
        <w:tab/>
      </w:r>
    </w:p>
    <w:p w14:paraId="3F5ADF35" w14:textId="77777777" w:rsidR="00A06EED" w:rsidRDefault="00A06EED" w:rsidP="00A14BE2">
      <w:pPr>
        <w:numPr>
          <w:ilvl w:val="0"/>
          <w:numId w:val="32"/>
        </w:numPr>
      </w:pPr>
      <w:r>
        <w:t>any step is taken with a view to it being determined that it be wound up (other than as part of, and exclusively for the purpose of, a bona fide reconstruction or amalgamation) within Part IV of the Insolvency Act 1986; or</w:t>
      </w:r>
    </w:p>
    <w:p w14:paraId="1C31C09C" w14:textId="77777777" w:rsidR="00A06EED" w:rsidRDefault="00A06EED" w:rsidP="00A14BE2">
      <w:pPr>
        <w:numPr>
          <w:ilvl w:val="0"/>
          <w:numId w:val="32"/>
        </w:numPr>
      </w:pPr>
      <w:r>
        <w:t xml:space="preserve">a petition is presented for its winding up (which is not dismissed within 14 days or its service) or an application is made for the appointment of a provisional liquidator within Part IV of the Insolvency Act 1986; or  </w:t>
      </w:r>
    </w:p>
    <w:p w14:paraId="3BB6D7AB" w14:textId="77777777" w:rsidR="00A06EED" w:rsidRDefault="00A06EED" w:rsidP="00A14BE2">
      <w:pPr>
        <w:numPr>
          <w:ilvl w:val="0"/>
          <w:numId w:val="32"/>
        </w:numPr>
      </w:pPr>
      <w:r>
        <w:t xml:space="preserve">a receiver, or similar officer is appointed over the whole of any part of its assets; or </w:t>
      </w:r>
    </w:p>
    <w:p w14:paraId="707CA165" w14:textId="77777777" w:rsidR="00A06EED" w:rsidRDefault="00A06EED" w:rsidP="00A14BE2">
      <w:pPr>
        <w:numPr>
          <w:ilvl w:val="0"/>
          <w:numId w:val="32"/>
        </w:numPr>
      </w:pPr>
      <w:r>
        <w:t xml:space="preserve">it is or becomes unable to pay its debts within the meaning of section 123 of the Insolvency Act 1986; or </w:t>
      </w:r>
    </w:p>
    <w:p w14:paraId="78489D91" w14:textId="77777777" w:rsidR="00A06EED" w:rsidRDefault="00A06EED" w:rsidP="00A14BE2">
      <w:pPr>
        <w:numPr>
          <w:ilvl w:val="0"/>
          <w:numId w:val="32"/>
        </w:numPr>
      </w:pPr>
      <w:r>
        <w:t xml:space="preserve">a moratorium comes into force pursuant to </w:t>
      </w:r>
      <w:r w:rsidR="006F354D">
        <w:t>Schedule</w:t>
      </w:r>
      <w:r>
        <w:t xml:space="preserve"> A1 of the Insolvency Act 1986.</w:t>
      </w:r>
    </w:p>
    <w:p w14:paraId="14D1C9E0"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4F3A5623"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0C076CA9" w14:textId="77777777" w:rsidR="00A06EED" w:rsidRDefault="00A06EED" w:rsidP="00A14BE2">
      <w:pPr>
        <w:numPr>
          <w:ilvl w:val="0"/>
          <w:numId w:val="31"/>
        </w:numPr>
      </w:pPr>
      <w:r>
        <w:t>being notified that a Change of Control has occurred; or</w:t>
      </w:r>
    </w:p>
    <w:p w14:paraId="13E0511C" w14:textId="77777777" w:rsidR="00A06EED" w:rsidRDefault="00A06EED" w:rsidP="00A14BE2">
      <w:pPr>
        <w:numPr>
          <w:ilvl w:val="0"/>
          <w:numId w:val="31"/>
        </w:numPr>
      </w:pPr>
      <w:r>
        <w:t xml:space="preserve">where no notification has been made, the date that the </w:t>
      </w:r>
      <w:r w:rsidR="006F354D">
        <w:t>Client</w:t>
      </w:r>
      <w:r>
        <w:t xml:space="preserve"> becomes aware of the Change of Control, </w:t>
      </w:r>
    </w:p>
    <w:p w14:paraId="1F945E1D" w14:textId="77777777" w:rsidR="00A06EED" w:rsidRDefault="00A06EED" w:rsidP="007D4E53">
      <w:pPr>
        <w:ind w:left="357"/>
      </w:pPr>
      <w:r>
        <w:t xml:space="preserve">but shall not be permitted to terminate where an </w:t>
      </w:r>
      <w:r w:rsidR="006F354D">
        <w:t>Approval</w:t>
      </w:r>
      <w:r>
        <w:t xml:space="preserve"> was granted </w:t>
      </w:r>
      <w:r w:rsidR="007D4E53">
        <w:t>prior to the Change of Control.</w:t>
      </w:r>
    </w:p>
    <w:p w14:paraId="19EB4831" w14:textId="77777777" w:rsidR="00A06EED" w:rsidRDefault="007D4E53" w:rsidP="007D4E53">
      <w:pPr>
        <w:pStyle w:val="Heading3"/>
      </w:pPr>
      <w:bookmarkStart w:id="224" w:name="_Toc212821751"/>
      <w:bookmarkStart w:id="225" w:name="_Toc222022717"/>
      <w:bookmarkStart w:id="226" w:name="_Toc446589207"/>
      <w:bookmarkStart w:id="227" w:name="_Toc447529864"/>
      <w:r>
        <w:t>G2</w:t>
      </w:r>
      <w:r>
        <w:tab/>
      </w:r>
      <w:r w:rsidR="00A06EED">
        <w:t xml:space="preserve">Termination on </w:t>
      </w:r>
      <w:bookmarkEnd w:id="224"/>
      <w:r w:rsidR="006F354D">
        <w:t>Default</w:t>
      </w:r>
      <w:bookmarkEnd w:id="225"/>
      <w:bookmarkEnd w:id="226"/>
      <w:bookmarkEnd w:id="227"/>
    </w:p>
    <w:p w14:paraId="723D487A"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341277DE" w14:textId="77777777" w:rsidR="00A06EED" w:rsidRDefault="00A06EED" w:rsidP="00A14BE2">
      <w:pPr>
        <w:numPr>
          <w:ilvl w:val="0"/>
          <w:numId w:val="30"/>
        </w:numPr>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438D49C1" w14:textId="77777777" w:rsidR="00A06EED" w:rsidRDefault="00A06EED" w:rsidP="00A14BE2">
      <w:pPr>
        <w:numPr>
          <w:ilvl w:val="0"/>
          <w:numId w:val="30"/>
        </w:numPr>
      </w:pPr>
      <w:r>
        <w:t xml:space="preserve">the </w:t>
      </w:r>
      <w:r w:rsidR="006F354D">
        <w:t>Default</w:t>
      </w:r>
      <w:r>
        <w:t xml:space="preserve"> is not, in the opinion of the injured </w:t>
      </w:r>
      <w:r w:rsidR="006F354D">
        <w:t>Party</w:t>
      </w:r>
      <w:r>
        <w:t>, capable of remedy; or</w:t>
      </w:r>
    </w:p>
    <w:p w14:paraId="1E533D3E" w14:textId="77777777" w:rsidR="00A06EED" w:rsidRDefault="00A06EED" w:rsidP="00A14BE2">
      <w:pPr>
        <w:numPr>
          <w:ilvl w:val="0"/>
          <w:numId w:val="30"/>
        </w:numPr>
      </w:pPr>
      <w:r>
        <w:t xml:space="preserve">the </w:t>
      </w:r>
      <w:r w:rsidR="006F354D">
        <w:t>Default</w:t>
      </w:r>
      <w:r>
        <w:t xml:space="preserve"> is a material breach of the </w:t>
      </w:r>
      <w:r w:rsidR="006F354D">
        <w:t>Contract</w:t>
      </w:r>
      <w:r>
        <w:t>.</w:t>
      </w:r>
    </w:p>
    <w:p w14:paraId="7A613BFA" w14:textId="77777777"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7F46D875"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5BEAFD68" w14:textId="77777777" w:rsidR="00A06EED" w:rsidRDefault="00AE01A5" w:rsidP="007D4E53">
      <w:pPr>
        <w:pStyle w:val="Heading3"/>
      </w:pPr>
      <w:bookmarkStart w:id="228" w:name="_Toc212821752"/>
      <w:bookmarkStart w:id="229" w:name="_Toc222022718"/>
      <w:bookmarkStart w:id="230" w:name="_Toc446589208"/>
      <w:bookmarkStart w:id="231" w:name="_Toc447529865"/>
      <w:r>
        <w:t>G3</w:t>
      </w:r>
      <w:r>
        <w:tab/>
      </w:r>
      <w:r w:rsidR="00A06EED">
        <w:t>Break</w:t>
      </w:r>
      <w:bookmarkEnd w:id="228"/>
      <w:bookmarkEnd w:id="229"/>
      <w:bookmarkEnd w:id="230"/>
      <w:bookmarkEnd w:id="231"/>
    </w:p>
    <w:p w14:paraId="61087730"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1CD168AC" w14:textId="77777777" w:rsidR="00A06EED" w:rsidRDefault="007D4E53" w:rsidP="007D4E53">
      <w:pPr>
        <w:pStyle w:val="Heading3"/>
      </w:pPr>
      <w:bookmarkStart w:id="232" w:name="_Toc212821753"/>
      <w:bookmarkStart w:id="233" w:name="_Toc222022719"/>
      <w:bookmarkStart w:id="234" w:name="_Toc446589209"/>
      <w:bookmarkStart w:id="235" w:name="_Toc447529866"/>
      <w:r>
        <w:t>G4</w:t>
      </w:r>
      <w:r>
        <w:tab/>
      </w:r>
      <w:r w:rsidR="00A06EED">
        <w:t>Consequences of Expiry or Termination</w:t>
      </w:r>
      <w:bookmarkEnd w:id="232"/>
      <w:bookmarkEnd w:id="233"/>
      <w:bookmarkEnd w:id="234"/>
      <w:bookmarkEnd w:id="235"/>
    </w:p>
    <w:p w14:paraId="28A9481B"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01400170"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0F83E00F"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51376608" w14:textId="77777777" w:rsidR="00A06EED" w:rsidRDefault="00A06EED" w:rsidP="00A14BE2">
      <w:pPr>
        <w:numPr>
          <w:ilvl w:val="0"/>
          <w:numId w:val="29"/>
        </w:numPr>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55522A4B" w14:textId="77777777" w:rsidR="00A06EED" w:rsidRDefault="00A06EED" w:rsidP="00A14BE2">
      <w:pPr>
        <w:numPr>
          <w:ilvl w:val="0"/>
          <w:numId w:val="29"/>
        </w:numPr>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4C2D5843" w14:textId="77777777" w:rsidR="00A06EED" w:rsidRDefault="00A06EED" w:rsidP="00A14BE2">
      <w:pPr>
        <w:numPr>
          <w:ilvl w:val="0"/>
          <w:numId w:val="29"/>
        </w:numPr>
      </w:pPr>
      <w:r>
        <w:t xml:space="preserve">is a claim by the </w:t>
      </w:r>
      <w:r w:rsidR="006F354D">
        <w:t>Contractor</w:t>
      </w:r>
      <w:r>
        <w:t xml:space="preserve"> for loss of profit, due to early termination of the </w:t>
      </w:r>
      <w:r w:rsidR="006F354D">
        <w:t>Contract</w:t>
      </w:r>
      <w:r>
        <w:t>.</w:t>
      </w:r>
    </w:p>
    <w:p w14:paraId="029FD417"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4898305A" w14:textId="77777777" w:rsidR="00A06EED" w:rsidRDefault="00A06EED" w:rsidP="00A14BE2">
      <w:pPr>
        <w:numPr>
          <w:ilvl w:val="0"/>
          <w:numId w:val="28"/>
        </w:numPr>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1183B6CE" w14:textId="77777777" w:rsidR="00A06EED" w:rsidRDefault="00A06EED" w:rsidP="00A14BE2">
      <w:pPr>
        <w:numPr>
          <w:ilvl w:val="0"/>
          <w:numId w:val="28"/>
        </w:numPr>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0508B99B" w14:textId="77777777" w:rsidR="00A06EED" w:rsidRDefault="007D4E53" w:rsidP="007D4E53">
      <w:pPr>
        <w:pStyle w:val="Heading3"/>
      </w:pPr>
      <w:bookmarkStart w:id="236" w:name="_Toc212821754"/>
      <w:bookmarkStart w:id="237" w:name="_Toc222022720"/>
      <w:bookmarkStart w:id="238" w:name="_Toc446589210"/>
      <w:bookmarkStart w:id="239" w:name="_Toc447529867"/>
      <w:r>
        <w:t>G5</w:t>
      </w:r>
      <w:r>
        <w:tab/>
      </w:r>
      <w:r w:rsidR="00A06EED">
        <w:t>Disruption</w:t>
      </w:r>
      <w:bookmarkEnd w:id="236"/>
      <w:bookmarkEnd w:id="237"/>
      <w:bookmarkEnd w:id="238"/>
      <w:bookmarkEnd w:id="239"/>
    </w:p>
    <w:p w14:paraId="3AC52EB3"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399D5621"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63FE064E"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2344C1C5"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1FCA5778" w14:textId="77777777"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308A5336" w14:textId="77777777" w:rsidR="00A06EED" w:rsidRDefault="00A06EED" w:rsidP="007D4E53">
      <w:pPr>
        <w:pStyle w:val="Heading3"/>
      </w:pPr>
      <w:bookmarkStart w:id="240" w:name="_Toc446589211"/>
      <w:bookmarkStart w:id="241" w:name="_Toc447529868"/>
      <w:r>
        <w:t>G6</w:t>
      </w:r>
      <w:r>
        <w:tab/>
        <w:t>Recovery upon Termination</w:t>
      </w:r>
      <w:bookmarkEnd w:id="240"/>
      <w:bookmarkEnd w:id="241"/>
    </w:p>
    <w:p w14:paraId="45A7166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361475AB"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49F2F6B0" w14:textId="77777777" w:rsidR="003E478E" w:rsidRDefault="003E478E" w:rsidP="007D4E53">
      <w:pPr>
        <w:pStyle w:val="Heading3"/>
      </w:pPr>
      <w:bookmarkStart w:id="242" w:name="_Toc446589212"/>
      <w:bookmarkStart w:id="243" w:name="_Toc447529869"/>
      <w:r>
        <w:t>G7</w:t>
      </w:r>
      <w:r>
        <w:tab/>
        <w:t xml:space="preserve">Termination for Tax Non-Compliance </w:t>
      </w:r>
      <w:bookmarkEnd w:id="242"/>
      <w:bookmarkEnd w:id="243"/>
      <w:r w:rsidR="006F6157">
        <w:t>(Not Used)</w:t>
      </w:r>
    </w:p>
    <w:p w14:paraId="08EEA86A" w14:textId="77777777" w:rsidR="00A06EED" w:rsidRDefault="004C34D3" w:rsidP="004C34D3">
      <w:pPr>
        <w:pStyle w:val="Heading10"/>
      </w:pPr>
      <w:bookmarkStart w:id="244" w:name="_Toc212821755"/>
      <w:bookmarkStart w:id="245" w:name="_Toc222022721"/>
      <w:bookmarkStart w:id="246" w:name="_Toc446589213"/>
      <w:bookmarkStart w:id="247" w:name="_Toc446596138"/>
      <w:bookmarkStart w:id="248" w:name="_Toc447529870"/>
      <w:r>
        <w:t>H</w:t>
      </w:r>
      <w:r>
        <w:tab/>
      </w:r>
      <w:r w:rsidR="00A06EED">
        <w:t xml:space="preserve">DISPUTES AND </w:t>
      </w:r>
      <w:bookmarkEnd w:id="244"/>
      <w:r w:rsidR="006F354D">
        <w:t>LAW</w:t>
      </w:r>
      <w:bookmarkEnd w:id="245"/>
      <w:bookmarkEnd w:id="246"/>
      <w:bookmarkEnd w:id="247"/>
      <w:bookmarkEnd w:id="248"/>
    </w:p>
    <w:p w14:paraId="46BFA241" w14:textId="77777777" w:rsidR="00A06EED" w:rsidRDefault="004C34D3" w:rsidP="004C34D3">
      <w:pPr>
        <w:pStyle w:val="Heading3"/>
      </w:pPr>
      <w:bookmarkStart w:id="249" w:name="_Toc212821756"/>
      <w:bookmarkStart w:id="250" w:name="_Toc222022722"/>
      <w:bookmarkStart w:id="251" w:name="_Toc446589214"/>
      <w:bookmarkStart w:id="252" w:name="_Toc447529871"/>
      <w:r>
        <w:t>H1</w:t>
      </w:r>
      <w:r>
        <w:tab/>
      </w:r>
      <w:r w:rsidR="00A06EED">
        <w:t xml:space="preserve">Governing </w:t>
      </w:r>
      <w:r w:rsidR="006F354D">
        <w:t>Law</w:t>
      </w:r>
      <w:r w:rsidR="00A06EED">
        <w:t xml:space="preserve"> and Jurisdiction</w:t>
      </w:r>
      <w:bookmarkEnd w:id="249"/>
      <w:bookmarkEnd w:id="250"/>
      <w:bookmarkEnd w:id="251"/>
      <w:bookmarkEnd w:id="252"/>
    </w:p>
    <w:p w14:paraId="40C076D9"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329C3781" w14:textId="77777777" w:rsidR="00A06EED" w:rsidRDefault="004C34D3" w:rsidP="004C34D3">
      <w:pPr>
        <w:pStyle w:val="Heading3"/>
      </w:pPr>
      <w:bookmarkStart w:id="253" w:name="_Toc212821757"/>
      <w:bookmarkStart w:id="254" w:name="_Toc222022723"/>
      <w:bookmarkStart w:id="255" w:name="_Toc446589215"/>
      <w:bookmarkStart w:id="256" w:name="_Toc447529872"/>
      <w:r>
        <w:t>H2</w:t>
      </w:r>
      <w:r>
        <w:tab/>
      </w:r>
      <w:r w:rsidR="00A06EED">
        <w:t>Dispute Resolution</w:t>
      </w:r>
      <w:bookmarkEnd w:id="253"/>
      <w:bookmarkEnd w:id="254"/>
      <w:bookmarkEnd w:id="255"/>
      <w:bookmarkEnd w:id="256"/>
    </w:p>
    <w:p w14:paraId="2E0A0D15"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52A4A177"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10D32CF9" w14:textId="77777777" w:rsidR="00A06EED" w:rsidRDefault="00A06EED" w:rsidP="004C34D3">
      <w:pPr>
        <w:pStyle w:val="Heading4"/>
        <w:keepNext w:val="0"/>
        <w:spacing w:before="240" w:after="60"/>
        <w:ind w:left="709" w:hanging="709"/>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1070FEAA"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59E667B1"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7724EA62" w14:textId="77777777" w:rsidR="00A06EED" w:rsidRDefault="00A06EED" w:rsidP="00A14BE2">
      <w:pPr>
        <w:numPr>
          <w:ilvl w:val="0"/>
          <w:numId w:val="54"/>
        </w:numPr>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5E409FD2" w14:textId="77777777" w:rsidR="00A06EED" w:rsidRDefault="00A06EED" w:rsidP="00A14BE2">
      <w:pPr>
        <w:numPr>
          <w:ilvl w:val="0"/>
          <w:numId w:val="54"/>
        </w:numPr>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70401C9E" w14:textId="77777777" w:rsidR="00A06EED" w:rsidRDefault="00A06EED" w:rsidP="00A14BE2">
      <w:pPr>
        <w:numPr>
          <w:ilvl w:val="0"/>
          <w:numId w:val="54"/>
        </w:numPr>
      </w:pPr>
      <w:r>
        <w:t>Unless otherwise agreed, all negotiations connected with the dispute and any settlement agreement relating to it shall be conducted in confidence and without prejudice to the rights of the Parties in any future proceedings.</w:t>
      </w:r>
    </w:p>
    <w:p w14:paraId="6696D7BA" w14:textId="77777777" w:rsidR="00A06EED" w:rsidRDefault="00A06EED" w:rsidP="00A14BE2">
      <w:pPr>
        <w:numPr>
          <w:ilvl w:val="0"/>
          <w:numId w:val="54"/>
        </w:numPr>
      </w:pPr>
      <w:r>
        <w:t>If the Parties reach agreement on the resolution of the dispute, the agreement shall be recorded in writing and shall be binding on the Parties once it is signed by their duly authorised representatives.</w:t>
      </w:r>
    </w:p>
    <w:p w14:paraId="43DEDE00" w14:textId="77777777" w:rsidR="00A06EED" w:rsidRDefault="00A06EED" w:rsidP="00A14BE2">
      <w:pPr>
        <w:numPr>
          <w:ilvl w:val="0"/>
          <w:numId w:val="54"/>
        </w:numPr>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57F78143" w14:textId="77777777" w:rsidR="00A06EED" w:rsidRDefault="00A06EED" w:rsidP="00A14BE2">
      <w:pPr>
        <w:numPr>
          <w:ilvl w:val="0"/>
          <w:numId w:val="54"/>
        </w:numPr>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4D26CA52" w14:textId="77777777" w:rsidR="00A06EED" w:rsidRPr="006C7FE7" w:rsidRDefault="00EE50AB" w:rsidP="00EE50AB">
      <w:pPr>
        <w:pStyle w:val="Heading10"/>
        <w:rPr>
          <w:highlight w:val="yellow"/>
        </w:rPr>
      </w:pPr>
      <w:bookmarkStart w:id="257" w:name="_Toc212821699"/>
      <w:bookmarkStart w:id="258" w:name="_Toc222022724"/>
      <w:bookmarkStart w:id="259" w:name="_Toc446589216"/>
      <w:bookmarkStart w:id="260" w:name="_Toc446596139"/>
      <w:bookmarkStart w:id="261" w:name="_Toc447529873"/>
      <w:r>
        <w:t>I</w:t>
      </w:r>
      <w:r>
        <w:tab/>
      </w:r>
      <w:r w:rsidR="00A06EED">
        <w:t xml:space="preserve">SUPPLY OF </w:t>
      </w:r>
      <w:bookmarkEnd w:id="257"/>
      <w:r w:rsidR="006F354D">
        <w:t>SERVICES</w:t>
      </w:r>
      <w:bookmarkEnd w:id="258"/>
      <w:bookmarkEnd w:id="259"/>
      <w:bookmarkEnd w:id="260"/>
      <w:bookmarkEnd w:id="261"/>
    </w:p>
    <w:p w14:paraId="642C839A" w14:textId="77777777" w:rsidR="00A06EED" w:rsidRDefault="00EE50AB" w:rsidP="00EE50AB">
      <w:pPr>
        <w:pStyle w:val="Heading3"/>
      </w:pPr>
      <w:bookmarkStart w:id="262" w:name="_Toc212821700"/>
      <w:bookmarkStart w:id="263" w:name="_Toc222022725"/>
      <w:bookmarkStart w:id="264" w:name="_Toc446589217"/>
      <w:bookmarkStart w:id="265" w:name="_Toc447529874"/>
      <w:r>
        <w:t>I1</w:t>
      </w:r>
      <w:r>
        <w:tab/>
      </w:r>
      <w:r w:rsidR="00A06EED">
        <w:t xml:space="preserve">The </w:t>
      </w:r>
      <w:bookmarkEnd w:id="262"/>
      <w:r w:rsidR="006F354D">
        <w:t>Services</w:t>
      </w:r>
      <w:bookmarkEnd w:id="263"/>
      <w:bookmarkEnd w:id="264"/>
      <w:bookmarkEnd w:id="265"/>
    </w:p>
    <w:p w14:paraId="1AC1A6A8"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12232A3D"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6A182A45" w14:textId="46B24E2A"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w:t>
      </w:r>
      <w:r w:rsidR="00A579E3" w:rsidRPr="000B6B75">
        <w:t xml:space="preserve">and it meeting its obligations in a timely manner </w:t>
      </w:r>
      <w:r w:rsidR="00A06EED" w:rsidRPr="000B6B75">
        <w:t xml:space="preserve">timely supply of the </w:t>
      </w:r>
      <w:r w:rsidR="006F354D" w:rsidRPr="000B6B75">
        <w:t>Services</w:t>
      </w:r>
      <w:r w:rsidR="00A579E3" w:rsidRPr="000B6B75">
        <w:t xml:space="preserve"> by the 31st March 2018 </w:t>
      </w:r>
      <w:r w:rsidR="00A06EED" w:rsidRPr="000B6B75">
        <w:t>shall</w:t>
      </w:r>
      <w:r w:rsidR="00A06EED" w:rsidRPr="00E13D50">
        <w:t xml:space="preserve">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3C1A772D" w14:textId="77777777" w:rsidR="00A06EED" w:rsidRDefault="00EE50AB" w:rsidP="00EE50AB">
      <w:pPr>
        <w:pStyle w:val="Heading3"/>
      </w:pPr>
      <w:bookmarkStart w:id="266" w:name="_Toc212821702"/>
      <w:bookmarkStart w:id="267" w:name="_Toc222022726"/>
      <w:bookmarkStart w:id="268" w:name="_Toc446589218"/>
      <w:bookmarkStart w:id="269" w:name="_Toc447529875"/>
      <w:r>
        <w:t>I2</w:t>
      </w:r>
      <w:r>
        <w:tab/>
      </w:r>
      <w:r w:rsidR="00A06EED">
        <w:t xml:space="preserve">Manner of Carrying Out the </w:t>
      </w:r>
      <w:bookmarkEnd w:id="266"/>
      <w:r w:rsidR="006F354D">
        <w:t>Services</w:t>
      </w:r>
      <w:bookmarkEnd w:id="267"/>
      <w:bookmarkEnd w:id="268"/>
      <w:bookmarkEnd w:id="269"/>
      <w:r w:rsidR="00A06EED">
        <w:t xml:space="preserve"> </w:t>
      </w:r>
    </w:p>
    <w:p w14:paraId="5E5AD894"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5E33A0CC"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7DAC95B0" w14:textId="77777777" w:rsidR="00A06EED" w:rsidRDefault="00EE50AB" w:rsidP="00EE50AB">
      <w:pPr>
        <w:pStyle w:val="Heading3"/>
      </w:pPr>
      <w:bookmarkStart w:id="270" w:name="_Toc212821742"/>
      <w:bookmarkStart w:id="271" w:name="_Toc222022727"/>
      <w:bookmarkStart w:id="272" w:name="_Toc446589219"/>
      <w:bookmarkStart w:id="273" w:name="_Toc447529876"/>
      <w:r>
        <w:t>I3</w:t>
      </w:r>
      <w:r>
        <w:tab/>
      </w:r>
      <w:r w:rsidR="00A06EED">
        <w:t>Remedies in the event of inadequate performance</w:t>
      </w:r>
      <w:bookmarkEnd w:id="270"/>
      <w:bookmarkEnd w:id="271"/>
      <w:bookmarkEnd w:id="272"/>
      <w:bookmarkEnd w:id="273"/>
    </w:p>
    <w:p w14:paraId="60F76A23"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0EAF9B75"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01EB89B6" w14:textId="77777777" w:rsidR="00A06EED" w:rsidRDefault="00A06EED" w:rsidP="00A14BE2">
      <w:pPr>
        <w:numPr>
          <w:ilvl w:val="0"/>
          <w:numId w:val="55"/>
        </w:numPr>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440EB30E" w14:textId="77777777" w:rsidR="00A06EED" w:rsidRDefault="00A06EED" w:rsidP="00A14BE2">
      <w:pPr>
        <w:numPr>
          <w:ilvl w:val="0"/>
          <w:numId w:val="55"/>
        </w:numPr>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02F7F2D0" w14:textId="77777777" w:rsidR="00A06EED" w:rsidRDefault="00A06EED" w:rsidP="00A14BE2">
      <w:pPr>
        <w:numPr>
          <w:ilvl w:val="0"/>
          <w:numId w:val="55"/>
        </w:numPr>
      </w:pPr>
      <w:r>
        <w:t xml:space="preserve">terminate, in accordance with </w:t>
      </w:r>
      <w:r w:rsidR="00833B39">
        <w:t>Clause</w:t>
      </w:r>
      <w:r>
        <w:t xml:space="preserve"> G2 (Termination on </w:t>
      </w:r>
      <w:r w:rsidR="006F354D">
        <w:t>Default</w:t>
      </w:r>
      <w:r>
        <w:t xml:space="preserve">), the whole of the </w:t>
      </w:r>
      <w:r w:rsidR="006F354D">
        <w:t>Contract</w:t>
      </w:r>
      <w:r>
        <w:t>.</w:t>
      </w:r>
    </w:p>
    <w:p w14:paraId="7D2ACE0E"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6E2FEDA4"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3FBC9567" w14:textId="77777777" w:rsidR="00A06EED" w:rsidRDefault="00A06EED" w:rsidP="00EE50AB">
      <w:pPr>
        <w:pStyle w:val="Heading4"/>
        <w:keepNext w:val="0"/>
        <w:spacing w:before="240" w:after="60"/>
        <w:ind w:left="709" w:hanging="709"/>
      </w:pPr>
      <w:r>
        <w:t>I3.5</w:t>
      </w:r>
      <w:r>
        <w:tab/>
        <w:t>In the event that:</w:t>
      </w:r>
    </w:p>
    <w:p w14:paraId="40BC6EC1" w14:textId="77777777" w:rsidR="00A06EED" w:rsidRDefault="00A06EED" w:rsidP="00A14BE2">
      <w:pPr>
        <w:numPr>
          <w:ilvl w:val="0"/>
          <w:numId w:val="65"/>
        </w:numPr>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17F1AFE4" w14:textId="77777777" w:rsidR="00D10B31" w:rsidRDefault="00A06EED" w:rsidP="00F217D3">
      <w:pPr>
        <w:numPr>
          <w:ilvl w:val="0"/>
          <w:numId w:val="65"/>
        </w:numPr>
        <w:ind w:left="709"/>
      </w:pPr>
      <w:r>
        <w:t xml:space="preserve">the </w:t>
      </w:r>
      <w:r w:rsidR="006F354D">
        <w:t>Contractor</w:t>
      </w:r>
      <w:r>
        <w:t xml:space="preserve"> persistently fails to comply with </w:t>
      </w:r>
      <w:r w:rsidR="00833B39">
        <w:t>Clause</w:t>
      </w:r>
      <w:r>
        <w:t xml:space="preserve"> I3.4 above, </w:t>
      </w:r>
    </w:p>
    <w:p w14:paraId="2DF58623" w14:textId="77777777" w:rsidR="00A06EED" w:rsidRDefault="00A06EED" w:rsidP="00F217D3">
      <w:pPr>
        <w:numPr>
          <w:ilvl w:val="0"/>
          <w:numId w:val="65"/>
        </w:numPr>
        <w:ind w:left="709"/>
      </w:pPr>
      <w:r>
        <w:t xml:space="preserve">the </w:t>
      </w:r>
      <w:r w:rsidR="006F354D">
        <w:t>Client</w:t>
      </w:r>
      <w:r>
        <w:t xml:space="preserve"> may terminate the </w:t>
      </w:r>
      <w:r w:rsidR="006F354D">
        <w:t>Contract</w:t>
      </w:r>
      <w:r>
        <w:t xml:space="preserve"> with immediate effect by notice in writing. </w:t>
      </w:r>
    </w:p>
    <w:p w14:paraId="3F27AB0E" w14:textId="77777777" w:rsidR="00A06EED" w:rsidRDefault="00EE50AB" w:rsidP="00EE50AB">
      <w:pPr>
        <w:pStyle w:val="Heading3"/>
      </w:pPr>
      <w:bookmarkStart w:id="274" w:name="_Toc222022728"/>
      <w:bookmarkStart w:id="275" w:name="_Toc446589220"/>
      <w:bookmarkStart w:id="276" w:name="_Toc447529877"/>
      <w:r>
        <w:t>I4</w:t>
      </w:r>
      <w:r>
        <w:tab/>
      </w:r>
      <w:r w:rsidR="006F354D">
        <w:t>Key Personnel</w:t>
      </w:r>
      <w:bookmarkEnd w:id="274"/>
      <w:bookmarkEnd w:id="275"/>
      <w:bookmarkEnd w:id="276"/>
    </w:p>
    <w:p w14:paraId="6FDA16B8"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1CA67A7F"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39B6121C" w14:textId="77777777"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7" w:name="OLE_LINK1"/>
      <w:bookmarkEnd w:id="277"/>
    </w:p>
    <w:p w14:paraId="18E189F3" w14:textId="77777777" w:rsidR="00A06EED" w:rsidRPr="006C7FE7" w:rsidRDefault="00EE50AB" w:rsidP="00EE50AB">
      <w:pPr>
        <w:pStyle w:val="Heading3"/>
        <w:rPr>
          <w:highlight w:val="yellow"/>
        </w:rPr>
      </w:pPr>
      <w:bookmarkStart w:id="278" w:name="_Toc212821701"/>
      <w:bookmarkStart w:id="279" w:name="_Toc222022729"/>
      <w:bookmarkStart w:id="280" w:name="_Toc446589221"/>
      <w:bookmarkStart w:id="281" w:name="_Toc447529878"/>
      <w:r>
        <w:t>I5</w:t>
      </w:r>
      <w:r>
        <w:tab/>
      </w:r>
      <w:r w:rsidR="00A06EED">
        <w:t xml:space="preserve">Provision and Removal of </w:t>
      </w:r>
      <w:bookmarkEnd w:id="278"/>
      <w:r w:rsidR="006F354D">
        <w:t>Equipment</w:t>
      </w:r>
      <w:bookmarkEnd w:id="279"/>
      <w:bookmarkEnd w:id="280"/>
      <w:bookmarkEnd w:id="281"/>
      <w:r w:rsidR="006F6157">
        <w:t xml:space="preserve"> (Not Used) </w:t>
      </w:r>
    </w:p>
    <w:p w14:paraId="1F75F796" w14:textId="77777777" w:rsidR="00A06EED" w:rsidRDefault="00EE50AB" w:rsidP="00EE50AB">
      <w:pPr>
        <w:pStyle w:val="Heading3"/>
      </w:pPr>
      <w:bookmarkStart w:id="282" w:name="_Toc212821710"/>
      <w:bookmarkStart w:id="283" w:name="_Toc222022730"/>
      <w:bookmarkStart w:id="284" w:name="_Toc446589222"/>
      <w:bookmarkStart w:id="285" w:name="_Toc447529879"/>
      <w:r>
        <w:t>I6</w:t>
      </w:r>
      <w:r>
        <w:tab/>
      </w:r>
      <w:r w:rsidR="00A06EED">
        <w:t>Offers of Employment</w:t>
      </w:r>
      <w:bookmarkEnd w:id="282"/>
      <w:bookmarkEnd w:id="283"/>
      <w:bookmarkEnd w:id="284"/>
      <w:bookmarkEnd w:id="285"/>
    </w:p>
    <w:p w14:paraId="0BA7F3D6" w14:textId="77777777" w:rsidR="001F5F92" w:rsidRPr="001F5F92" w:rsidRDefault="00EE50AB" w:rsidP="00D10B31">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45421103" w14:textId="77777777" w:rsidR="00BB043A" w:rsidRDefault="00EE50AB" w:rsidP="00EE50AB">
      <w:pPr>
        <w:pStyle w:val="Heading3"/>
      </w:pPr>
      <w:bookmarkStart w:id="286" w:name="_Toc446589223"/>
      <w:bookmarkStart w:id="287" w:name="_Toc447529880"/>
      <w:bookmarkStart w:id="288" w:name="_Toc212821711"/>
      <w:r>
        <w:t>I7</w:t>
      </w:r>
      <w:r>
        <w:tab/>
      </w:r>
      <w:r w:rsidR="00BB043A" w:rsidRPr="004C6A63">
        <w:t>TUPE</w:t>
      </w:r>
      <w:r w:rsidR="008F0685">
        <w:t xml:space="preserve"> </w:t>
      </w:r>
      <w:bookmarkEnd w:id="286"/>
      <w:bookmarkEnd w:id="287"/>
    </w:p>
    <w:p w14:paraId="129389BE" w14:textId="77777777" w:rsidR="00744D34" w:rsidRPr="00336A8D" w:rsidRDefault="00744D34" w:rsidP="00744D34">
      <w:pPr>
        <w:spacing w:line="240" w:lineRule="auto"/>
        <w:ind w:left="709" w:hanging="709"/>
      </w:pPr>
      <w:r>
        <w:t xml:space="preserve">I7 .1 </w:t>
      </w:r>
      <w:r w:rsidR="006D74B4">
        <w:tab/>
      </w:r>
      <w:r w:rsidRPr="00336A8D">
        <w:t xml:space="preserve">Not later than 3 Months prior to the anticipated end of the Contract Period or if earlier within 28 days of notice being given of termination of the Contract (or any other reasonable time indicated by the Client), the Outgoing Contractor, shall fully and accurately disclose to the Client all </w:t>
      </w:r>
      <w:r>
        <w:t>i</w:t>
      </w:r>
      <w:r w:rsidRPr="00336A8D">
        <w:t>nformation that the Client may reasonably request in relation to the Contractor’s Staff including the following:</w:t>
      </w:r>
    </w:p>
    <w:p w14:paraId="4117F5D8" w14:textId="77777777" w:rsidR="00744D34" w:rsidRPr="00336A8D" w:rsidRDefault="00744D34" w:rsidP="00744D34">
      <w:pPr>
        <w:spacing w:line="240" w:lineRule="auto"/>
      </w:pPr>
    </w:p>
    <w:p w14:paraId="4F3F45AC" w14:textId="77777777" w:rsidR="00744D34" w:rsidRPr="00336A8D" w:rsidRDefault="00744D34" w:rsidP="00744D34">
      <w:pPr>
        <w:spacing w:line="240" w:lineRule="auto"/>
        <w:ind w:left="1276" w:hanging="567"/>
      </w:pPr>
      <w:r w:rsidRPr="00336A8D">
        <w:t>(a)</w:t>
      </w:r>
      <w:r w:rsidRPr="00336A8D">
        <w:tab/>
        <w:t>the total number of Staff whose employment/engagement shall terminate at the end of the Contract Period, save for any operation of Law;</w:t>
      </w:r>
    </w:p>
    <w:p w14:paraId="4960A808" w14:textId="77777777" w:rsidR="00744D34" w:rsidRPr="00336A8D" w:rsidRDefault="00744D34" w:rsidP="00744D34">
      <w:pPr>
        <w:spacing w:line="240" w:lineRule="auto"/>
        <w:ind w:left="1276" w:hanging="567"/>
      </w:pPr>
      <w:r w:rsidRPr="00336A8D">
        <w:t>(b)</w:t>
      </w:r>
      <w:r w:rsidRPr="00336A8D">
        <w:tab/>
        <w:t>the age, gender, salary or other remuneration, future pay settlements and redundancy and pensions entitlements of the Staff referred to in Clause I7.</w:t>
      </w:r>
      <w:r>
        <w:t>1</w:t>
      </w:r>
      <w:r w:rsidRPr="00336A8D">
        <w:t>(a);</w:t>
      </w:r>
    </w:p>
    <w:p w14:paraId="1C1B1EDD" w14:textId="77777777" w:rsidR="00744D34" w:rsidRPr="00336A8D" w:rsidRDefault="00744D34" w:rsidP="00744D34">
      <w:pPr>
        <w:spacing w:line="240" w:lineRule="auto"/>
        <w:ind w:left="1276" w:hanging="567"/>
      </w:pPr>
      <w:r w:rsidRPr="00336A8D">
        <w:t>(c)</w:t>
      </w:r>
      <w:r w:rsidRPr="00336A8D">
        <w:tab/>
        <w:t>the terms and conditions of employment/engagement of the Staff referred to in Clause I</w:t>
      </w:r>
      <w:r>
        <w:t>7</w:t>
      </w:r>
      <w:r w:rsidRPr="00336A8D">
        <w:t>.</w:t>
      </w:r>
      <w:r>
        <w:t>1</w:t>
      </w:r>
      <w:r w:rsidRPr="00336A8D">
        <w:t>(a), their job titles and qualifications;</w:t>
      </w:r>
    </w:p>
    <w:p w14:paraId="577BC399" w14:textId="77777777" w:rsidR="00744D34" w:rsidRPr="00336A8D" w:rsidRDefault="00744D34" w:rsidP="00744D34">
      <w:pPr>
        <w:spacing w:line="240" w:lineRule="auto"/>
        <w:ind w:left="1276" w:hanging="567"/>
      </w:pPr>
      <w:r w:rsidRPr="00336A8D">
        <w:t>(d)</w:t>
      </w:r>
      <w:r w:rsidRPr="00336A8D">
        <w:tab/>
        <w:t>details of any current disciplinary or grievance proceedings ongoing or circumstances likely to give rise to such proceedings and details of any claims current or threatened;</w:t>
      </w:r>
    </w:p>
    <w:p w14:paraId="420BB114" w14:textId="77777777" w:rsidR="00744D34" w:rsidRPr="00336A8D" w:rsidRDefault="00744D34" w:rsidP="00744D34">
      <w:pPr>
        <w:spacing w:line="240" w:lineRule="auto"/>
        <w:ind w:left="1276" w:hanging="567"/>
      </w:pPr>
      <w:r w:rsidRPr="00336A8D">
        <w:t>(e)</w:t>
      </w:r>
      <w:r w:rsidRPr="00336A8D">
        <w:tab/>
        <w:t>a list of agency workers, agents and independent contractors engaged by the Contractor and any sub-contractor;</w:t>
      </w:r>
    </w:p>
    <w:p w14:paraId="559526B4" w14:textId="77777777" w:rsidR="00744D34" w:rsidRPr="00336A8D" w:rsidRDefault="00744D34" w:rsidP="00744D34">
      <w:pPr>
        <w:spacing w:line="240" w:lineRule="auto"/>
        <w:ind w:left="1276" w:hanging="567"/>
      </w:pPr>
      <w:r w:rsidRPr="00336A8D">
        <w:t>(f)</w:t>
      </w:r>
      <w:r w:rsidRPr="00336A8D">
        <w:tab/>
        <w:t>details of any employees who may be regarded as a key employee in the context of the maintenance of the Services; and</w:t>
      </w:r>
    </w:p>
    <w:p w14:paraId="55FAAA72" w14:textId="77777777" w:rsidR="00744D34" w:rsidRPr="00336A8D" w:rsidRDefault="00744D34" w:rsidP="00D10B31">
      <w:pPr>
        <w:spacing w:line="240" w:lineRule="auto"/>
        <w:ind w:left="1276" w:hanging="567"/>
      </w:pPr>
      <w:r w:rsidRPr="00336A8D">
        <w:t>(g)</w:t>
      </w:r>
      <w:r w:rsidRPr="00336A8D">
        <w:tab/>
        <w:t>details of all collective agreements with a brief summary of the current state of negotiations with such bodies and with details of any current industrial disputes and claims for recognition by any trade union.</w:t>
      </w:r>
    </w:p>
    <w:p w14:paraId="0C69B634" w14:textId="77777777" w:rsidR="00744D34" w:rsidRPr="00336A8D" w:rsidRDefault="00744D34" w:rsidP="00744D34">
      <w:pPr>
        <w:spacing w:line="240" w:lineRule="auto"/>
        <w:ind w:left="709" w:hanging="709"/>
      </w:pPr>
      <w:r w:rsidRPr="00336A8D">
        <w:t>I</w:t>
      </w:r>
      <w:r>
        <w:t>7.2</w:t>
      </w:r>
      <w:r w:rsidRPr="00336A8D">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w:t>
      </w:r>
      <w:r>
        <w:t>7.1</w:t>
      </w:r>
      <w:r w:rsidRPr="00336A8D">
        <w:t>.</w:t>
      </w:r>
    </w:p>
    <w:p w14:paraId="4E7F93C0" w14:textId="77777777" w:rsidR="00744D34" w:rsidRPr="00336A8D" w:rsidRDefault="00744D34" w:rsidP="00744D34">
      <w:pPr>
        <w:spacing w:line="240" w:lineRule="auto"/>
        <w:ind w:left="709" w:hanging="709"/>
      </w:pPr>
      <w:r w:rsidRPr="00336A8D">
        <w:t>I</w:t>
      </w:r>
      <w:r>
        <w:t>7.3</w:t>
      </w:r>
      <w:r w:rsidRPr="00336A8D">
        <w:tab/>
        <w:t>At the time of providing the Information disclosed pursuant to Clauses I</w:t>
      </w:r>
      <w:r>
        <w:t>7.1</w:t>
      </w:r>
      <w:r w:rsidRPr="00336A8D">
        <w:t xml:space="preserve"> and I</w:t>
      </w:r>
      <w:r>
        <w:t>7.2</w:t>
      </w:r>
      <w:r w:rsidRPr="00336A8D">
        <w:t xml:space="preserve"> the Outgoing Contractor shall warrant the completeness and accuracy of all such Information and the Client may assign the benefit of this warranty to any Replacement Contractor.</w:t>
      </w:r>
    </w:p>
    <w:p w14:paraId="0F5402B2" w14:textId="77777777" w:rsidR="00744D34" w:rsidRPr="00336A8D" w:rsidRDefault="00744D34" w:rsidP="00744D34">
      <w:pPr>
        <w:spacing w:line="240" w:lineRule="auto"/>
        <w:ind w:left="709" w:hanging="709"/>
      </w:pPr>
      <w:r w:rsidRPr="00336A8D">
        <w:t>I</w:t>
      </w:r>
      <w:r>
        <w:t>7.4</w:t>
      </w:r>
      <w:r w:rsidRPr="00336A8D">
        <w:tab/>
        <w:t>The Client may use the Information it receives from the Outgoing Contractor pursuant to Clause I</w:t>
      </w:r>
      <w:r>
        <w:t>7.1</w:t>
      </w:r>
      <w:r w:rsidRPr="00336A8D">
        <w:t xml:space="preserve"> and I</w:t>
      </w:r>
      <w:r>
        <w:t>7.2</w:t>
      </w:r>
      <w:r w:rsidRPr="00336A8D">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24F82741" w14:textId="77777777" w:rsidR="00744D34" w:rsidRPr="00336A8D" w:rsidRDefault="00744D34" w:rsidP="00744D34">
      <w:pPr>
        <w:spacing w:line="240" w:lineRule="auto"/>
        <w:ind w:left="709" w:hanging="709"/>
      </w:pPr>
      <w:r w:rsidRPr="00336A8D">
        <w:t>I</w:t>
      </w:r>
      <w:r>
        <w:t>7.5</w:t>
      </w:r>
      <w:r w:rsidRPr="00336A8D">
        <w:tab/>
        <w:t>If the Outgoing Contractor becomes aware that any Information it has provided pursuant to Clause I</w:t>
      </w:r>
      <w:r>
        <w:t>7.1</w:t>
      </w:r>
      <w:r w:rsidRPr="00336A8D">
        <w:t xml:space="preserve"> and/or I</w:t>
      </w:r>
      <w:r>
        <w:t>7.2</w:t>
      </w:r>
      <w:r w:rsidRPr="00336A8D">
        <w:t xml:space="preserve"> has become untrue, inaccurate or misleading, it shall notify the Client immediately and provide the Client with up to date Information as soon as reasonably practicable.</w:t>
      </w:r>
    </w:p>
    <w:p w14:paraId="5F06B21E" w14:textId="77777777" w:rsidR="00744D34" w:rsidRPr="00336A8D" w:rsidRDefault="00744D34" w:rsidP="00744D34">
      <w:pPr>
        <w:spacing w:line="240" w:lineRule="auto"/>
        <w:ind w:left="709" w:hanging="709"/>
      </w:pPr>
      <w:r w:rsidRPr="00336A8D">
        <w:t>I</w:t>
      </w:r>
      <w:r>
        <w:t>7.6</w:t>
      </w:r>
      <w:r w:rsidRPr="00336A8D">
        <w:tab/>
        <w:t>The preceding Clause I</w:t>
      </w:r>
      <w:r>
        <w:t>7.5</w:t>
      </w:r>
      <w:r w:rsidRPr="00336A8D">
        <w:t xml:space="preserve"> applies during the Contract Period and indefinitely thereafter.    </w:t>
      </w:r>
    </w:p>
    <w:p w14:paraId="1EEC0A02" w14:textId="77777777" w:rsidR="00744D34" w:rsidRPr="00336A8D" w:rsidRDefault="00744D34" w:rsidP="00744D34">
      <w:pPr>
        <w:spacing w:line="240" w:lineRule="auto"/>
        <w:ind w:left="709" w:hanging="709"/>
      </w:pPr>
      <w:r w:rsidRPr="00336A8D">
        <w:t>I</w:t>
      </w:r>
      <w:r>
        <w:t>7.7</w:t>
      </w:r>
      <w:r w:rsidRPr="00336A8D">
        <w:t xml:space="preserve"> </w:t>
      </w:r>
      <w:r w:rsidR="00D10B31">
        <w:t xml:space="preserve">    </w:t>
      </w:r>
      <w:r w:rsidRPr="00336A8D">
        <w:t xml:space="preserve">The Outgoing Contractor undertakes to the Client that during the 3 Months prior to the end of the Contract Period or, if earlier, at time after notice has been served to terminate the Contract and in respect of that part of the Services which will be ceased to be provided by the Outgoing Contractor at the </w:t>
      </w:r>
      <w:r>
        <w:t>s</w:t>
      </w:r>
      <w:r w:rsidRPr="00336A8D">
        <w:t xml:space="preserve">ubsequent </w:t>
      </w:r>
      <w:r>
        <w:t>t</w:t>
      </w:r>
      <w:r w:rsidRPr="00336A8D">
        <w:t xml:space="preserve">ransfer </w:t>
      </w:r>
      <w:r>
        <w:t>d</w:t>
      </w:r>
      <w:r w:rsidRPr="00336A8D">
        <w:t>ate, the Outgoing Contractor shall not and shall procure that any sub-contractor shall not without the prior consent of the Client (such consent not to be unreasonably withheld or delayed):</w:t>
      </w:r>
    </w:p>
    <w:p w14:paraId="6048B1C9" w14:textId="77777777" w:rsidR="00744D34" w:rsidRPr="00336A8D" w:rsidRDefault="00744D34" w:rsidP="00744D34">
      <w:pPr>
        <w:spacing w:line="240" w:lineRule="auto"/>
        <w:ind w:left="709" w:hanging="709"/>
      </w:pPr>
    </w:p>
    <w:p w14:paraId="5FD95BA9" w14:textId="77777777" w:rsidR="00744D34" w:rsidRPr="00336A8D" w:rsidRDefault="00744D34" w:rsidP="00744D34">
      <w:pPr>
        <w:spacing w:line="240" w:lineRule="auto"/>
        <w:ind w:left="1276" w:hanging="567"/>
      </w:pPr>
      <w:r w:rsidRPr="00336A8D">
        <w:t>(a)</w:t>
      </w:r>
      <w:r w:rsidRPr="00336A8D">
        <w:tab/>
        <w:t>amend or vary (or purport or promise to amend or vary) the terms and conditions of employment or engagement) (including, for the avoidance of doubt, pay) of any Staff (other than where such amendment or variation has previously been agreed between the Outgoing Contractor and the Staff in the normal course of business, and where any such amendment or variation is not in any way related to the transfer of the Services);</w:t>
      </w:r>
    </w:p>
    <w:p w14:paraId="309E54F6" w14:textId="77777777" w:rsidR="00744D34" w:rsidRPr="00336A8D" w:rsidRDefault="00744D34" w:rsidP="00744D34">
      <w:pPr>
        <w:spacing w:line="240" w:lineRule="auto"/>
        <w:ind w:left="1276" w:hanging="567"/>
      </w:pPr>
      <w:r w:rsidRPr="00336A8D">
        <w:t>(b)</w:t>
      </w:r>
      <w:r w:rsidRPr="00336A8D">
        <w:tab/>
        <w:t>terminate or give notice to terminate the employment or  engagement of any Staff (other than in circumstances in which the termination is for reasons of misconduct or lack of capability);</w:t>
      </w:r>
    </w:p>
    <w:p w14:paraId="452E30CB" w14:textId="77777777" w:rsidR="00744D34" w:rsidRPr="00336A8D" w:rsidRDefault="00744D34" w:rsidP="00744D34">
      <w:pPr>
        <w:spacing w:line="240" w:lineRule="auto"/>
        <w:ind w:left="1276" w:hanging="567"/>
      </w:pPr>
      <w:r w:rsidRPr="00336A8D">
        <w:t>(c)</w:t>
      </w:r>
      <w:r w:rsidRPr="00336A8D">
        <w:tab/>
        <w:t>transfer away, remove, reduce or vary the involvement of any of the Staff from or in the provision of the Services (other than where such transfer or removal:</w:t>
      </w:r>
    </w:p>
    <w:p w14:paraId="1812A3E8" w14:textId="77777777" w:rsidR="00744D34" w:rsidRPr="00336A8D" w:rsidRDefault="00744D34" w:rsidP="00744D34">
      <w:pPr>
        <w:spacing w:line="240" w:lineRule="auto"/>
        <w:ind w:left="1843" w:hanging="567"/>
      </w:pPr>
      <w:r w:rsidRPr="00336A8D">
        <w:t xml:space="preserve">(i) </w:t>
      </w:r>
      <w:r w:rsidRPr="00336A8D">
        <w:tab/>
        <w:t>was planned as part of the individual's career development;</w:t>
      </w:r>
    </w:p>
    <w:p w14:paraId="1E26ABB0" w14:textId="77777777" w:rsidR="00744D34" w:rsidRPr="00336A8D" w:rsidRDefault="00744D34" w:rsidP="00744D34">
      <w:pPr>
        <w:spacing w:line="240" w:lineRule="auto"/>
        <w:ind w:left="1843" w:hanging="567"/>
      </w:pPr>
      <w:r w:rsidRPr="00336A8D">
        <w:t xml:space="preserve">(ii) </w:t>
      </w:r>
      <w:r w:rsidRPr="00336A8D">
        <w:tab/>
        <w:t>takes place in the normal course of business; and</w:t>
      </w:r>
    </w:p>
    <w:p w14:paraId="4C953F73" w14:textId="77777777" w:rsidR="00744D34" w:rsidRPr="00336A8D" w:rsidRDefault="00744D34" w:rsidP="00D10B31">
      <w:pPr>
        <w:spacing w:line="240" w:lineRule="auto"/>
        <w:ind w:left="1843" w:hanging="567"/>
      </w:pPr>
      <w:r w:rsidRPr="00336A8D">
        <w:t xml:space="preserve">(iii) </w:t>
      </w:r>
      <w:r w:rsidRPr="00336A8D">
        <w:tab/>
        <w:t>will not have any adverse impact upon the delivery of the Services by the Contractor, (provided any such transfer, removal, reduction or variation is not in anyway related to the transfer of the Services);</w:t>
      </w:r>
    </w:p>
    <w:p w14:paraId="14B007AE" w14:textId="77777777" w:rsidR="00744D34" w:rsidRDefault="00744D34" w:rsidP="00744D34">
      <w:pPr>
        <w:spacing w:line="240" w:lineRule="auto"/>
        <w:ind w:left="1276" w:hanging="567"/>
      </w:pPr>
      <w:r w:rsidRPr="00336A8D">
        <w:t>(d)</w:t>
      </w:r>
      <w:r w:rsidRPr="00336A8D">
        <w:tab/>
        <w:t>recruit or bring in any new or additional individuals to provide the Services who were not already involved in providing the Services prior to the relevant period.</w:t>
      </w:r>
    </w:p>
    <w:p w14:paraId="40235D13" w14:textId="77777777" w:rsidR="00744D34" w:rsidRPr="00336A8D" w:rsidRDefault="00744D34" w:rsidP="00744D34">
      <w:pPr>
        <w:rPr>
          <w:b/>
        </w:rPr>
      </w:pPr>
    </w:p>
    <w:p w14:paraId="27B68AF4" w14:textId="77777777" w:rsidR="00744D34" w:rsidRPr="00744D34" w:rsidRDefault="00744D34" w:rsidP="00744D34"/>
    <w:p w14:paraId="20FD7F72" w14:textId="77777777" w:rsidR="00744D34" w:rsidRPr="00744D34" w:rsidRDefault="00744D34" w:rsidP="00744D34">
      <w:pPr>
        <w:rPr>
          <w:highlight w:val="yellow"/>
        </w:rPr>
      </w:pPr>
    </w:p>
    <w:p w14:paraId="60638EB8" w14:textId="299B2802" w:rsidR="006F6157" w:rsidRDefault="00EE50AB" w:rsidP="006F6157">
      <w:pPr>
        <w:pStyle w:val="Heading10"/>
      </w:pPr>
      <w:bookmarkStart w:id="289" w:name="_Toc222022733"/>
      <w:bookmarkStart w:id="290" w:name="_Toc446589225"/>
      <w:bookmarkStart w:id="291" w:name="_Toc446596140"/>
      <w:bookmarkStart w:id="292" w:name="_Toc447529882"/>
      <w:bookmarkEnd w:id="288"/>
      <w:r>
        <w:t>J</w:t>
      </w:r>
      <w:r>
        <w:tab/>
      </w:r>
      <w:r w:rsidR="00A06EED">
        <w:t xml:space="preserve">SUPPLY OF </w:t>
      </w:r>
      <w:r w:rsidR="006F354D">
        <w:t>GOODS</w:t>
      </w:r>
      <w:bookmarkEnd w:id="289"/>
      <w:bookmarkEnd w:id="290"/>
      <w:bookmarkEnd w:id="291"/>
      <w:bookmarkEnd w:id="292"/>
      <w:r w:rsidR="006F6157">
        <w:t xml:space="preserve"> </w:t>
      </w:r>
      <w:r w:rsidR="000E2203">
        <w:t>-</w:t>
      </w:r>
      <w:r w:rsidR="006F6157">
        <w:t>Not Used</w:t>
      </w:r>
      <w:bookmarkStart w:id="293" w:name="_Toc222022735"/>
      <w:bookmarkStart w:id="294" w:name="_Toc446589227"/>
      <w:bookmarkStart w:id="295" w:name="_Toc447529884"/>
    </w:p>
    <w:p w14:paraId="666719E9" w14:textId="77777777" w:rsidR="006F6157" w:rsidRDefault="006F6157" w:rsidP="006F6157">
      <w:pPr>
        <w:pStyle w:val="Heading10"/>
      </w:pPr>
    </w:p>
    <w:p w14:paraId="1C59DD28" w14:textId="77777777" w:rsidR="006F6157" w:rsidRDefault="006F6157" w:rsidP="006F6157">
      <w:pPr>
        <w:pStyle w:val="Heading10"/>
      </w:pPr>
    </w:p>
    <w:p w14:paraId="3E861562" w14:textId="77777777" w:rsidR="006F6157" w:rsidRDefault="006F6157" w:rsidP="006F6157">
      <w:pPr>
        <w:pStyle w:val="Heading10"/>
      </w:pPr>
    </w:p>
    <w:p w14:paraId="38EF1FE0" w14:textId="77777777" w:rsidR="006F6157" w:rsidRDefault="006F6157" w:rsidP="006F6157">
      <w:pPr>
        <w:pStyle w:val="Heading10"/>
      </w:pPr>
    </w:p>
    <w:p w14:paraId="48A6B4F5" w14:textId="77777777" w:rsidR="006F6157" w:rsidRDefault="006F6157" w:rsidP="006F6157">
      <w:pPr>
        <w:pStyle w:val="Heading10"/>
      </w:pPr>
    </w:p>
    <w:p w14:paraId="3E78FA03" w14:textId="77777777" w:rsidR="006F6157" w:rsidRDefault="006F6157" w:rsidP="006F6157">
      <w:pPr>
        <w:pStyle w:val="Heading10"/>
      </w:pPr>
    </w:p>
    <w:p w14:paraId="421C2B38" w14:textId="77777777" w:rsidR="006F6157" w:rsidRDefault="006F6157" w:rsidP="006F6157">
      <w:pPr>
        <w:pStyle w:val="Heading10"/>
      </w:pPr>
    </w:p>
    <w:p w14:paraId="4DB2CCEC" w14:textId="77777777" w:rsidR="006F6157" w:rsidRDefault="006F6157" w:rsidP="006F6157">
      <w:pPr>
        <w:pStyle w:val="Heading10"/>
      </w:pPr>
    </w:p>
    <w:p w14:paraId="5F6C61CF" w14:textId="77777777" w:rsidR="006F6157" w:rsidRDefault="006F6157" w:rsidP="006F6157">
      <w:pPr>
        <w:pStyle w:val="Heading10"/>
      </w:pPr>
    </w:p>
    <w:p w14:paraId="5BF12780" w14:textId="77777777" w:rsidR="006F6157" w:rsidRDefault="006F6157" w:rsidP="006F6157">
      <w:pPr>
        <w:pStyle w:val="Heading10"/>
      </w:pPr>
    </w:p>
    <w:p w14:paraId="4D854984" w14:textId="77777777" w:rsidR="006F6157" w:rsidRDefault="006F6157" w:rsidP="006F6157">
      <w:pPr>
        <w:pStyle w:val="Heading10"/>
      </w:pPr>
    </w:p>
    <w:p w14:paraId="0D623C00" w14:textId="77777777" w:rsidR="006F6157" w:rsidRDefault="006F6157" w:rsidP="006F6157">
      <w:pPr>
        <w:pStyle w:val="Heading10"/>
      </w:pPr>
    </w:p>
    <w:p w14:paraId="0CA486D2" w14:textId="77777777" w:rsidR="006F6157" w:rsidRDefault="006F6157" w:rsidP="006F6157">
      <w:pPr>
        <w:pStyle w:val="Heading10"/>
      </w:pPr>
    </w:p>
    <w:p w14:paraId="1ED4F052" w14:textId="77777777" w:rsidR="006F6157" w:rsidRDefault="006F6157" w:rsidP="006F6157">
      <w:pPr>
        <w:pStyle w:val="Heading10"/>
      </w:pPr>
    </w:p>
    <w:p w14:paraId="6A143EF2" w14:textId="77777777" w:rsidR="006F6157" w:rsidRDefault="006F6157" w:rsidP="006F6157">
      <w:pPr>
        <w:pStyle w:val="Heading10"/>
      </w:pPr>
    </w:p>
    <w:p w14:paraId="25BFBCDB" w14:textId="77777777" w:rsidR="006F6157" w:rsidRDefault="006F6157" w:rsidP="006F6157">
      <w:pPr>
        <w:pStyle w:val="Heading10"/>
      </w:pPr>
    </w:p>
    <w:p w14:paraId="47BCE976" w14:textId="77777777" w:rsidR="006F6157" w:rsidRDefault="006F6157" w:rsidP="006F6157">
      <w:pPr>
        <w:pStyle w:val="Heading10"/>
      </w:pPr>
    </w:p>
    <w:p w14:paraId="35552DC8" w14:textId="77777777" w:rsidR="006F6157" w:rsidRDefault="006F6157" w:rsidP="006F6157">
      <w:pPr>
        <w:pStyle w:val="Heading10"/>
      </w:pPr>
    </w:p>
    <w:p w14:paraId="1FCA2A4C" w14:textId="77777777" w:rsidR="006F6157" w:rsidRDefault="006F6157" w:rsidP="006F6157">
      <w:pPr>
        <w:pStyle w:val="Heading10"/>
      </w:pPr>
    </w:p>
    <w:p w14:paraId="29C57AE1" w14:textId="77777777" w:rsidR="006F6157" w:rsidRDefault="006F6157" w:rsidP="006F6157">
      <w:pPr>
        <w:pStyle w:val="Heading10"/>
      </w:pPr>
    </w:p>
    <w:p w14:paraId="1807D857" w14:textId="77777777" w:rsidR="006F6157" w:rsidRDefault="00EE50AB" w:rsidP="006F6157">
      <w:pPr>
        <w:pStyle w:val="Heading10"/>
      </w:pPr>
      <w:r>
        <w:tab/>
      </w:r>
      <w:bookmarkStart w:id="296" w:name="_Toc222022744"/>
      <w:bookmarkStart w:id="297" w:name="_Toc446589236"/>
      <w:bookmarkStart w:id="298" w:name="_Toc446596141"/>
      <w:bookmarkStart w:id="299" w:name="_Toc447529893"/>
      <w:bookmarkEnd w:id="293"/>
      <w:bookmarkEnd w:id="294"/>
      <w:bookmarkEnd w:id="295"/>
    </w:p>
    <w:bookmarkEnd w:id="296"/>
    <w:bookmarkEnd w:id="297"/>
    <w:bookmarkEnd w:id="298"/>
    <w:bookmarkEnd w:id="299"/>
    <w:p w14:paraId="000349D7" w14:textId="5D6ADEC2" w:rsidR="00775E36" w:rsidRDefault="00883B94" w:rsidP="00775E36">
      <w:pPr>
        <w:pStyle w:val="Heading3"/>
        <w:ind w:left="2268" w:hanging="2268"/>
        <w:rPr>
          <w:sz w:val="28"/>
          <w:szCs w:val="28"/>
        </w:rPr>
      </w:pPr>
      <w:r>
        <w:br w:type="page"/>
      </w:r>
      <w:bookmarkStart w:id="300" w:name="_Toc446589237"/>
      <w:bookmarkStart w:id="301" w:name="_Toc447529894"/>
      <w:r w:rsidRPr="00020F5E">
        <w:rPr>
          <w:sz w:val="28"/>
          <w:szCs w:val="28"/>
        </w:rPr>
        <w:t xml:space="preserve">Schedule </w:t>
      </w:r>
      <w:r w:rsidR="00B54337">
        <w:rPr>
          <w:sz w:val="28"/>
          <w:szCs w:val="28"/>
        </w:rPr>
        <w:t xml:space="preserve">A, Appendix </w:t>
      </w:r>
      <w:r w:rsidR="00C66012">
        <w:rPr>
          <w:sz w:val="28"/>
          <w:szCs w:val="28"/>
        </w:rPr>
        <w:t xml:space="preserve">A </w:t>
      </w:r>
    </w:p>
    <w:p w14:paraId="1934747B" w14:textId="77777777" w:rsidR="006A0D9A" w:rsidRDefault="006A0D9A" w:rsidP="006A0D9A"/>
    <w:bookmarkStart w:id="302" w:name="_MON_1569746825"/>
    <w:bookmarkEnd w:id="302"/>
    <w:p w14:paraId="0C654F15" w14:textId="77777777" w:rsidR="005B6A41" w:rsidRDefault="006C608E" w:rsidP="005B6A41">
      <w:r>
        <w:object w:dxaOrig="1440" w:dyaOrig="932" w14:anchorId="08074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9" o:title=""/>
          </v:shape>
          <o:OLEObject Type="Embed" ProgID="Word.Document.12" ShapeID="_x0000_i1025" DrawAspect="Icon" ObjectID="_1577858817" r:id="rId10">
            <o:FieldCodes>\s</o:FieldCodes>
          </o:OLEObject>
        </w:object>
      </w:r>
      <w:bookmarkStart w:id="303" w:name="_Toc446589238"/>
      <w:bookmarkStart w:id="304" w:name="_Toc447529895"/>
      <w:bookmarkEnd w:id="300"/>
      <w:bookmarkEnd w:id="301"/>
    </w:p>
    <w:p w14:paraId="6B4EAC39" w14:textId="6ED425C8" w:rsidR="00C66012" w:rsidRDefault="00C66012" w:rsidP="005B6A41">
      <w:r>
        <w:t xml:space="preserve">Any information in the </w:t>
      </w:r>
      <w:r w:rsidR="000B6B75">
        <w:t>Contractor’s</w:t>
      </w:r>
      <w:r>
        <w:t xml:space="preserve"> Statement of Work (Schedule B, Appendix A) </w:t>
      </w:r>
      <w:r w:rsidR="000B6B75">
        <w:t>supersedes</w:t>
      </w:r>
      <w:r>
        <w:t xml:space="preserve"> any conflicting or contradictory information in </w:t>
      </w:r>
      <w:r w:rsidR="003857E8">
        <w:t xml:space="preserve">this </w:t>
      </w:r>
      <w:r w:rsidR="000E2203">
        <w:t>A</w:t>
      </w:r>
      <w:r w:rsidR="003857E8">
        <w:t>ppendix (</w:t>
      </w:r>
      <w:r>
        <w:t>Schedule A, Appendix A</w:t>
      </w:r>
      <w:r w:rsidR="003857E8">
        <w:t>)</w:t>
      </w:r>
    </w:p>
    <w:p w14:paraId="25978301" w14:textId="77777777" w:rsidR="005B6A41" w:rsidRDefault="005B6A41" w:rsidP="005B6A41"/>
    <w:p w14:paraId="40897932" w14:textId="77777777" w:rsidR="005B6A41" w:rsidRDefault="005B6A41" w:rsidP="005B6A41"/>
    <w:p w14:paraId="74FB3B5B" w14:textId="77777777" w:rsidR="005B6A41" w:rsidRDefault="005B6A41" w:rsidP="005B6A41"/>
    <w:p w14:paraId="6520FF74" w14:textId="77777777" w:rsidR="005B6A41" w:rsidRDefault="005B6A41" w:rsidP="005B6A41"/>
    <w:p w14:paraId="3DF4E679" w14:textId="77777777" w:rsidR="005B6A41" w:rsidRDefault="005B6A41" w:rsidP="005B6A41"/>
    <w:p w14:paraId="773A87EB" w14:textId="77777777" w:rsidR="005B6A41" w:rsidRDefault="005B6A41" w:rsidP="005B6A41"/>
    <w:p w14:paraId="1B7D4C04" w14:textId="77777777" w:rsidR="005B6A41" w:rsidRDefault="005B6A41" w:rsidP="005B6A41"/>
    <w:p w14:paraId="30DA02DB" w14:textId="77777777" w:rsidR="005B6A41" w:rsidRDefault="005B6A41" w:rsidP="005B6A41"/>
    <w:p w14:paraId="36AC5763" w14:textId="77777777" w:rsidR="005B6A41" w:rsidRDefault="005B6A41" w:rsidP="005B6A41"/>
    <w:p w14:paraId="0CA143EA" w14:textId="77777777" w:rsidR="005B6A41" w:rsidRDefault="005B6A41" w:rsidP="005B6A41"/>
    <w:p w14:paraId="21B71E68" w14:textId="77777777" w:rsidR="005B6A41" w:rsidRDefault="005B6A41" w:rsidP="005B6A41"/>
    <w:p w14:paraId="091650AE" w14:textId="77777777" w:rsidR="005B6A41" w:rsidRDefault="005B6A41" w:rsidP="005B6A41"/>
    <w:p w14:paraId="3821CEF8" w14:textId="77777777" w:rsidR="005B6A41" w:rsidRDefault="005B6A41" w:rsidP="005B6A41"/>
    <w:p w14:paraId="040DDCEF" w14:textId="77777777" w:rsidR="005B6A41" w:rsidRDefault="005B6A41" w:rsidP="005B6A41"/>
    <w:p w14:paraId="22E17253" w14:textId="77777777" w:rsidR="005B6A41" w:rsidRDefault="005B6A41" w:rsidP="005B6A41"/>
    <w:p w14:paraId="3DEBA827" w14:textId="77777777" w:rsidR="005B6A41" w:rsidRDefault="005B6A41" w:rsidP="005B6A41"/>
    <w:p w14:paraId="149EBD62" w14:textId="77777777" w:rsidR="005B6A41" w:rsidRDefault="005B6A41" w:rsidP="005B6A41"/>
    <w:p w14:paraId="28D40A95" w14:textId="77777777" w:rsidR="005B6A41" w:rsidRDefault="005B6A41" w:rsidP="005B6A41"/>
    <w:p w14:paraId="69A6AF86" w14:textId="77777777" w:rsidR="005B6A41" w:rsidRDefault="005B6A41" w:rsidP="005B6A41"/>
    <w:p w14:paraId="3AA886C4" w14:textId="77777777" w:rsidR="005B6A41" w:rsidRDefault="005B6A41" w:rsidP="005B6A41"/>
    <w:p w14:paraId="6E46D3EF" w14:textId="77777777" w:rsidR="005B6A41" w:rsidRDefault="005B6A41" w:rsidP="005B6A41"/>
    <w:p w14:paraId="2E3D63A6" w14:textId="77777777" w:rsidR="005B6A41" w:rsidRDefault="005B6A41" w:rsidP="005B6A41"/>
    <w:p w14:paraId="04249978" w14:textId="77777777" w:rsidR="005B6A41" w:rsidRDefault="005B6A41" w:rsidP="005B6A41"/>
    <w:p w14:paraId="0B2052FC" w14:textId="77777777" w:rsidR="005B6A41" w:rsidRDefault="005B6A41" w:rsidP="005B6A41"/>
    <w:p w14:paraId="721C3E79" w14:textId="77777777" w:rsidR="005B6A41" w:rsidRDefault="005B6A41" w:rsidP="005B6A41"/>
    <w:p w14:paraId="40959940" w14:textId="77777777" w:rsidR="005B6A41" w:rsidRDefault="005B6A41" w:rsidP="005B6A41"/>
    <w:p w14:paraId="4624F84D" w14:textId="77777777" w:rsidR="005B6A41" w:rsidRDefault="005B6A41" w:rsidP="005B6A41"/>
    <w:p w14:paraId="135689D4" w14:textId="77777777" w:rsidR="00A05988" w:rsidRPr="005B6A41" w:rsidRDefault="00883B94" w:rsidP="005B6A41">
      <w:pPr>
        <w:pStyle w:val="Heading3"/>
        <w:ind w:left="2268" w:hanging="2268"/>
        <w:rPr>
          <w:sz w:val="28"/>
          <w:szCs w:val="28"/>
        </w:rPr>
      </w:pPr>
      <w:r w:rsidRPr="00020F5E">
        <w:rPr>
          <w:sz w:val="28"/>
          <w:szCs w:val="28"/>
        </w:rPr>
        <w:t>Schedule B</w:t>
      </w:r>
      <w:r w:rsidRPr="00020F5E">
        <w:rPr>
          <w:sz w:val="28"/>
          <w:szCs w:val="28"/>
        </w:rPr>
        <w:tab/>
      </w:r>
      <w:r w:rsidR="00A05988" w:rsidRPr="00020F5E">
        <w:rPr>
          <w:sz w:val="28"/>
          <w:szCs w:val="28"/>
        </w:rPr>
        <w:t>Specific Responsibilities of the Parties</w:t>
      </w:r>
      <w:bookmarkEnd w:id="303"/>
      <w:bookmarkEnd w:id="304"/>
    </w:p>
    <w:p w14:paraId="79F2340C" w14:textId="77777777" w:rsidR="007E6902" w:rsidRPr="00304622" w:rsidRDefault="007E6902" w:rsidP="007E6902">
      <w:pPr>
        <w:ind w:left="709" w:hanging="709"/>
        <w:rPr>
          <w:b/>
        </w:rPr>
      </w:pPr>
      <w:bookmarkStart w:id="305" w:name="_Toc446589239"/>
      <w:bookmarkStart w:id="306" w:name="_Toc447529896"/>
      <w:r w:rsidRPr="00304622">
        <w:rPr>
          <w:b/>
        </w:rPr>
        <w:t>B1</w:t>
      </w:r>
      <w:r w:rsidRPr="00304622">
        <w:rPr>
          <w:b/>
        </w:rPr>
        <w:tab/>
        <w:t>Purpose</w:t>
      </w:r>
    </w:p>
    <w:p w14:paraId="5BC3ACBD" w14:textId="77777777" w:rsidR="007E6902" w:rsidRPr="00304622" w:rsidRDefault="007E6902" w:rsidP="007E6902">
      <w:pPr>
        <w:ind w:left="709" w:hanging="709"/>
      </w:pPr>
      <w:r w:rsidRPr="00304622">
        <w:t>B1.1</w:t>
      </w:r>
      <w:r w:rsidRPr="00304622">
        <w:tab/>
        <w:t xml:space="preserve">This schedule sets out the roles and responsibilities of the Contractor and the Client describing how working together they will deliver an efficient service for the Service Recipient and HM Government.  </w:t>
      </w:r>
    </w:p>
    <w:p w14:paraId="7CC6BC94" w14:textId="77777777" w:rsidR="007E6902" w:rsidRPr="00304622" w:rsidRDefault="007E6902" w:rsidP="007E6902">
      <w:pPr>
        <w:ind w:left="709" w:hanging="709"/>
      </w:pPr>
      <w:r w:rsidRPr="00304622">
        <w:t>B1.2</w:t>
      </w:r>
      <w:r w:rsidRPr="00304622">
        <w:tab/>
        <w:t xml:space="preserve">This schedule seeks to outline the responsibilities of the parties to ensure the required services described in Schedule A are delivered. </w:t>
      </w:r>
    </w:p>
    <w:p w14:paraId="6F3D6583" w14:textId="77777777" w:rsidR="007E6902" w:rsidRPr="00304622" w:rsidRDefault="007E6902" w:rsidP="007E6902">
      <w:pPr>
        <w:ind w:left="709" w:hanging="709"/>
      </w:pPr>
      <w:r w:rsidRPr="00304622">
        <w:t>B1.3</w:t>
      </w:r>
      <w:r w:rsidRPr="00304622">
        <w:tab/>
        <w:t>This schedule is not intended to be an exhaustive list of responsibilities of the Client and the Contractor, but reflects the key elements and approach to joint working.</w:t>
      </w:r>
    </w:p>
    <w:p w14:paraId="216C3439" w14:textId="77777777" w:rsidR="007E6902" w:rsidRPr="00304622" w:rsidRDefault="007E6902" w:rsidP="007E6902">
      <w:pPr>
        <w:ind w:left="709" w:hanging="709"/>
      </w:pPr>
      <w:r w:rsidRPr="00304622">
        <w:t>B1.4</w:t>
      </w:r>
      <w:r w:rsidRPr="00304622">
        <w:tab/>
        <w:t xml:space="preserve">Schedule C, Contract Management and Management Information provides further detail about the Commercial roles and responsibilities and activities required to monitor operational service performance. </w:t>
      </w:r>
    </w:p>
    <w:p w14:paraId="4F1C3C42" w14:textId="77777777" w:rsidR="007E6902" w:rsidRPr="00304622" w:rsidRDefault="007E6902" w:rsidP="00096956">
      <w:pPr>
        <w:ind w:left="709" w:hanging="709"/>
      </w:pPr>
      <w:r w:rsidRPr="00304622">
        <w:t>B1.5</w:t>
      </w:r>
      <w:r w:rsidRPr="00304622">
        <w:tab/>
        <w:t xml:space="preserve">Schedule F, Implementation Plan/Delivery Schedule provides further detail about the roles, responsibilities and activities required for the </w:t>
      </w:r>
      <w:r>
        <w:t xml:space="preserve">Predictive Analytics </w:t>
      </w:r>
      <w:r w:rsidRPr="00304622">
        <w:t xml:space="preserve">service delivery.  </w:t>
      </w:r>
    </w:p>
    <w:p w14:paraId="094089BF" w14:textId="77777777" w:rsidR="008C77C4" w:rsidRDefault="007E6902" w:rsidP="008C77C4">
      <w:pPr>
        <w:ind w:left="709" w:hanging="709"/>
        <w:rPr>
          <w:b/>
        </w:rPr>
      </w:pPr>
      <w:r w:rsidRPr="00304622">
        <w:rPr>
          <w:b/>
        </w:rPr>
        <w:t>B2</w:t>
      </w:r>
      <w:r w:rsidRPr="00304622">
        <w:rPr>
          <w:b/>
        </w:rPr>
        <w:tab/>
        <w:t xml:space="preserve">Client specific responsibilities to assist the Contractor to provide </w:t>
      </w:r>
      <w:r w:rsidR="008C77C4">
        <w:rPr>
          <w:b/>
        </w:rPr>
        <w:t>Predictive Analytics</w:t>
      </w:r>
    </w:p>
    <w:p w14:paraId="0BF108BB" w14:textId="77777777" w:rsidR="008C77C4" w:rsidRPr="008C77C4" w:rsidRDefault="008C77C4" w:rsidP="008C77C4">
      <w:pPr>
        <w:ind w:left="709" w:hanging="709"/>
      </w:pPr>
      <w:r w:rsidRPr="008C77C4">
        <w:t>B2.1</w:t>
      </w:r>
      <w:r>
        <w:t xml:space="preserve">    </w:t>
      </w:r>
      <w:r w:rsidRPr="008C77C4">
        <w:t xml:space="preserve">The Client shall pay by BACS (or by any other means specified by the Client) </w:t>
      </w:r>
      <w:r>
        <w:t xml:space="preserve">   </w:t>
      </w:r>
      <w:r w:rsidRPr="008C77C4">
        <w:t>all sums due to the Contractor within 30 days from the date on which an invoice has been submitted by the Contractor unless the Client informs the Contractor within 30 days of receipt of the invoic</w:t>
      </w:r>
      <w:r w:rsidR="008A0500">
        <w:t xml:space="preserve">e that the invoice is disputed. </w:t>
      </w:r>
    </w:p>
    <w:p w14:paraId="38E8A515" w14:textId="77777777" w:rsidR="007E6902" w:rsidRPr="00304622" w:rsidRDefault="007E6902" w:rsidP="007E6902">
      <w:pPr>
        <w:ind w:firstLine="709"/>
      </w:pPr>
      <w:r w:rsidRPr="00304622">
        <w:t>The Client is responsible for:</w:t>
      </w:r>
    </w:p>
    <w:p w14:paraId="5011E47B" w14:textId="77777777" w:rsidR="007E6902" w:rsidRPr="00AA5FE9" w:rsidRDefault="007E6902" w:rsidP="00D10B31">
      <w:pPr>
        <w:ind w:left="709" w:hanging="709"/>
      </w:pPr>
      <w:r w:rsidRPr="00304622">
        <w:t>B2.3  working with the Contractor to define and refine the criteria for identifying fraud and financial crime;</w:t>
      </w:r>
    </w:p>
    <w:p w14:paraId="597711F5" w14:textId="77777777" w:rsidR="007E6902" w:rsidRPr="00304622" w:rsidRDefault="007E6902" w:rsidP="00D10B31">
      <w:pPr>
        <w:ind w:left="709" w:hanging="709"/>
        <w:rPr>
          <w:rFonts w:ascii="Arial (W1)" w:eastAsia="Times New Roman" w:hAnsi="Arial (W1)"/>
          <w:sz w:val="24"/>
          <w:lang w:eastAsia="en-GB"/>
        </w:rPr>
      </w:pPr>
      <w:r w:rsidRPr="00304622">
        <w:t>B2.4</w:t>
      </w:r>
      <w:r w:rsidRPr="00304622">
        <w:tab/>
        <w:t xml:space="preserve">assuring the content of telephone call scripts and communication strategies as required;  </w:t>
      </w:r>
    </w:p>
    <w:p w14:paraId="47F8C496" w14:textId="6BE8E019" w:rsidR="007E6902" w:rsidRPr="00304622" w:rsidRDefault="007E6902" w:rsidP="00D10B31">
      <w:pPr>
        <w:rPr>
          <w:rFonts w:ascii="Arial (W1)" w:eastAsia="Times New Roman" w:hAnsi="Arial (W1)"/>
          <w:sz w:val="24"/>
          <w:lang w:eastAsia="en-GB"/>
        </w:rPr>
      </w:pPr>
      <w:r w:rsidRPr="00304622">
        <w:t>B2.</w:t>
      </w:r>
      <w:r w:rsidR="004F1A13">
        <w:t>5</w:t>
      </w:r>
      <w:r w:rsidRPr="00304622">
        <w:tab/>
        <w:t>responding to all media queries;</w:t>
      </w:r>
    </w:p>
    <w:p w14:paraId="2D9A8D81" w14:textId="00952691" w:rsidR="007E6902" w:rsidRPr="00304622" w:rsidRDefault="007E6902" w:rsidP="00D10B31">
      <w:pPr>
        <w:ind w:left="709" w:hanging="709"/>
        <w:rPr>
          <w:rFonts w:ascii="Arial (W1)" w:eastAsia="Times New Roman" w:hAnsi="Arial (W1)"/>
          <w:sz w:val="24"/>
          <w:lang w:eastAsia="en-GB"/>
        </w:rPr>
      </w:pPr>
      <w:r w:rsidRPr="00304622">
        <w:t>B2.</w:t>
      </w:r>
      <w:r w:rsidR="004F1A13">
        <w:t>6</w:t>
      </w:r>
      <w:r w:rsidRPr="00304622">
        <w:tab/>
        <w:t>dealing with all information requests (statutory or otherwise), whereby the Contractor is only responsible for providing relevant data and information to support the Client in its response; and</w:t>
      </w:r>
    </w:p>
    <w:p w14:paraId="1D334DA1" w14:textId="74F54896" w:rsidR="00D10B31" w:rsidRDefault="007E6902" w:rsidP="00D10B31">
      <w:pPr>
        <w:ind w:left="709" w:hanging="713"/>
      </w:pPr>
      <w:r w:rsidRPr="00304622">
        <w:t>B2.</w:t>
      </w:r>
      <w:r w:rsidR="004F1A13">
        <w:t>7</w:t>
      </w:r>
      <w:r w:rsidRPr="00304622">
        <w:tab/>
        <w:t xml:space="preserve">making available for the purposes of delivering Change (Change Proposals or delivery) the agreed representatives from the Client’s Agile team to enable the Contractor’s delivery of deliverables and tasks as outlined in the Change Request.  </w:t>
      </w:r>
    </w:p>
    <w:p w14:paraId="5435E311" w14:textId="77777777" w:rsidR="007E6902" w:rsidRPr="00304622" w:rsidRDefault="00D10B31" w:rsidP="00D10B31">
      <w:pPr>
        <w:ind w:left="709" w:hanging="713"/>
        <w:rPr>
          <w:b/>
        </w:rPr>
      </w:pPr>
      <w:r w:rsidRPr="00D10B31">
        <w:rPr>
          <w:b/>
        </w:rPr>
        <w:t xml:space="preserve">B3 </w:t>
      </w:r>
      <w:r>
        <w:t xml:space="preserve">      </w:t>
      </w:r>
      <w:r w:rsidR="007E6902" w:rsidRPr="00304622">
        <w:rPr>
          <w:b/>
        </w:rPr>
        <w:t xml:space="preserve">The Contractor’s specific responsibilities for the Provision of </w:t>
      </w:r>
      <w:r>
        <w:rPr>
          <w:b/>
        </w:rPr>
        <w:t xml:space="preserve">        </w:t>
      </w:r>
      <w:r w:rsidR="007E6902">
        <w:rPr>
          <w:b/>
        </w:rPr>
        <w:t xml:space="preserve">Predictive Analytics </w:t>
      </w:r>
    </w:p>
    <w:p w14:paraId="3254EB41" w14:textId="77777777" w:rsidR="007E6902" w:rsidRPr="00304622" w:rsidRDefault="007E6902" w:rsidP="007E6902">
      <w:r w:rsidRPr="00304622">
        <w:tab/>
        <w:t>The Contractor is responsible for:</w:t>
      </w:r>
    </w:p>
    <w:p w14:paraId="7ED1DB8D" w14:textId="77777777" w:rsidR="00A579E3" w:rsidRDefault="007E6902" w:rsidP="007E6902">
      <w:pPr>
        <w:spacing w:after="240"/>
        <w:ind w:left="709" w:hanging="709"/>
      </w:pPr>
      <w:r w:rsidRPr="00304622">
        <w:t>B3.1</w:t>
      </w:r>
      <w:r w:rsidRPr="00304622">
        <w:tab/>
        <w:t>providing the premises and all of the equipment necessary for the provision of the service so as to meet the specification as detailed in the Contractor’s</w:t>
      </w:r>
      <w:r w:rsidR="00A579E3" w:rsidRPr="000B6B75">
        <w:t>:</w:t>
      </w:r>
    </w:p>
    <w:p w14:paraId="53E0A03D" w14:textId="416D690A" w:rsidR="007E6902" w:rsidRPr="000B6B75" w:rsidRDefault="00A579E3" w:rsidP="000B6B75">
      <w:pPr>
        <w:pStyle w:val="ListParagraph"/>
        <w:numPr>
          <w:ilvl w:val="0"/>
          <w:numId w:val="146"/>
        </w:numPr>
        <w:spacing w:after="240"/>
      </w:pPr>
      <w:r w:rsidRPr="000B6B75">
        <w:t xml:space="preserve">Statement of Work Document </w:t>
      </w:r>
      <w:r w:rsidR="007E6902" w:rsidRPr="000B6B75">
        <w:t>attached to this Schedule at Appendix A.</w:t>
      </w:r>
      <w:r w:rsidRPr="000B6B75">
        <w:t xml:space="preserve">  </w:t>
      </w:r>
    </w:p>
    <w:p w14:paraId="6B703347" w14:textId="77777777" w:rsidR="00A579E3" w:rsidRPr="00304622" w:rsidRDefault="00A579E3" w:rsidP="000B6B75">
      <w:pPr>
        <w:pStyle w:val="ListParagraph"/>
        <w:numPr>
          <w:ilvl w:val="0"/>
          <w:numId w:val="146"/>
        </w:numPr>
        <w:spacing w:after="240"/>
      </w:pPr>
      <w:r w:rsidRPr="000B6B75">
        <w:t>The Tender response attached to this schedule at Appendix B</w:t>
      </w:r>
    </w:p>
    <w:p w14:paraId="4A6C12F1" w14:textId="77777777" w:rsidR="007E6902" w:rsidRPr="00304622" w:rsidRDefault="007E6902" w:rsidP="007E6902">
      <w:pPr>
        <w:spacing w:after="240"/>
        <w:ind w:left="709" w:hanging="709"/>
      </w:pPr>
      <w:r w:rsidRPr="00304622">
        <w:t>B3.2</w:t>
      </w:r>
      <w:r w:rsidRPr="00304622">
        <w:tab/>
        <w:t xml:space="preserve">maintaining all equipment required for delivery of the Service in a safe, serviceable and clean condition. </w:t>
      </w:r>
    </w:p>
    <w:p w14:paraId="2F1F93F9" w14:textId="77777777" w:rsidR="007E6902" w:rsidRPr="00304622" w:rsidRDefault="007E6902" w:rsidP="007E6902">
      <w:pPr>
        <w:ind w:left="709" w:hanging="709"/>
      </w:pPr>
      <w:r w:rsidRPr="00304622">
        <w:t>B3.3</w:t>
      </w:r>
      <w:r w:rsidRPr="00304622">
        <w:tab/>
        <w:t>providing the Client with assurance that their resourcing levels remain consistent with their tender response in respect of all its activities;</w:t>
      </w:r>
    </w:p>
    <w:p w14:paraId="697C8AED" w14:textId="77777777" w:rsidR="007E6902" w:rsidRPr="00304622" w:rsidRDefault="007E6902" w:rsidP="007E6902"/>
    <w:p w14:paraId="69EA8D46" w14:textId="77777777" w:rsidR="007E6902" w:rsidRPr="00304622" w:rsidRDefault="007E6902" w:rsidP="007E6902">
      <w:pPr>
        <w:ind w:left="709" w:hanging="709"/>
      </w:pPr>
      <w:r w:rsidRPr="00304622">
        <w:t>B3.4</w:t>
      </w:r>
      <w:r w:rsidRPr="00304622">
        <w:tab/>
        <w:t>providing assurance that their charges (project, operational or change) are as per the pricing structure detailed in Schedule J;</w:t>
      </w:r>
    </w:p>
    <w:p w14:paraId="663A94D6" w14:textId="77777777" w:rsidR="007E6902" w:rsidRPr="00304622" w:rsidRDefault="007E6902" w:rsidP="007E6902">
      <w:pPr>
        <w:ind w:left="709" w:hanging="709"/>
      </w:pPr>
    </w:p>
    <w:p w14:paraId="706CD0D9" w14:textId="77777777" w:rsidR="007E6902" w:rsidRPr="00304622" w:rsidRDefault="007E6902" w:rsidP="007E6902">
      <w:pPr>
        <w:spacing w:after="240"/>
        <w:ind w:left="709" w:hanging="709"/>
      </w:pPr>
      <w:r w:rsidRPr="00304622">
        <w:t>B3.5</w:t>
      </w:r>
      <w:r w:rsidRPr="00304622">
        <w:tab/>
        <w:t>providing a breakdown and agreeing proposed charges with the Client Contract Manager prior to invoices being sent;</w:t>
      </w:r>
    </w:p>
    <w:p w14:paraId="1994FF62" w14:textId="77777777" w:rsidR="007E6902" w:rsidRPr="00304622" w:rsidRDefault="007E6902" w:rsidP="007E6902">
      <w:pPr>
        <w:ind w:left="709" w:hanging="709"/>
      </w:pPr>
      <w:r w:rsidRPr="00304622">
        <w:t>B3.6</w:t>
      </w:r>
      <w:r w:rsidRPr="00304622">
        <w:tab/>
        <w:t>sending invoices electronically to the Client’s invoice processing centre using the pre-defined excel spreadsheet template as provid</w:t>
      </w:r>
      <w:r w:rsidR="00D10B31">
        <w:t xml:space="preserve">ed with the ITT documentation. </w:t>
      </w:r>
    </w:p>
    <w:p w14:paraId="04161178" w14:textId="77777777" w:rsidR="007E6902" w:rsidRPr="00304622" w:rsidRDefault="005B6A41" w:rsidP="007E6902">
      <w:pPr>
        <w:spacing w:after="240"/>
      </w:pPr>
      <w:r>
        <w:t>B3.7</w:t>
      </w:r>
      <w:r>
        <w:tab/>
      </w:r>
      <w:r w:rsidR="007E6902" w:rsidRPr="00304622">
        <w:t>providing the management information detailed in Schedule C;</w:t>
      </w:r>
    </w:p>
    <w:p w14:paraId="5DA8EB47" w14:textId="77777777" w:rsidR="007E6902" w:rsidRPr="00304622" w:rsidRDefault="007E6902" w:rsidP="007E6902">
      <w:pPr>
        <w:spacing w:after="240"/>
      </w:pPr>
      <w:r w:rsidRPr="00304622">
        <w:t>B3.8</w:t>
      </w:r>
      <w:r w:rsidRPr="00304622">
        <w:tab/>
        <w:t>adhering to Service Level Standards and KPI’s detailed in Schedule D; and</w:t>
      </w:r>
    </w:p>
    <w:p w14:paraId="3456F5F5" w14:textId="77777777" w:rsidR="006B337A" w:rsidRDefault="005B6A41" w:rsidP="00E55FB0">
      <w:pPr>
        <w:pStyle w:val="Heading3"/>
        <w:ind w:left="2268" w:hanging="2268"/>
        <w:rPr>
          <w:rFonts w:cs="Times New Roman"/>
          <w:b w:val="0"/>
          <w:bCs w:val="0"/>
          <w:szCs w:val="24"/>
        </w:rPr>
      </w:pPr>
      <w:r>
        <w:rPr>
          <w:rFonts w:cs="Times New Roman"/>
          <w:b w:val="0"/>
          <w:bCs w:val="0"/>
          <w:szCs w:val="24"/>
        </w:rPr>
        <w:t xml:space="preserve">B3.9    </w:t>
      </w:r>
      <w:r w:rsidR="007E6902" w:rsidRPr="005B6A41">
        <w:rPr>
          <w:rFonts w:cs="Times New Roman"/>
          <w:b w:val="0"/>
          <w:bCs w:val="0"/>
          <w:szCs w:val="24"/>
        </w:rPr>
        <w:t>conducting risk, audit and compliance activities as detailed in Schedule E.</w:t>
      </w:r>
      <w:bookmarkEnd w:id="305"/>
      <w:bookmarkEnd w:id="306"/>
    </w:p>
    <w:p w14:paraId="4202D1B8" w14:textId="77777777" w:rsidR="003857E8" w:rsidRDefault="003857E8" w:rsidP="000B6B75"/>
    <w:p w14:paraId="01346A52" w14:textId="77777777" w:rsidR="003857E8" w:rsidRDefault="003857E8" w:rsidP="000B6B75"/>
    <w:p w14:paraId="52DF8389" w14:textId="77777777" w:rsidR="003857E8" w:rsidRDefault="003857E8" w:rsidP="000B6B75"/>
    <w:p w14:paraId="63C5FE01" w14:textId="77777777" w:rsidR="003857E8" w:rsidRDefault="003857E8" w:rsidP="000B6B75"/>
    <w:p w14:paraId="3DAE4C7F" w14:textId="77777777" w:rsidR="003857E8" w:rsidRDefault="003857E8" w:rsidP="000B6B75"/>
    <w:p w14:paraId="62B97FB3" w14:textId="77777777" w:rsidR="003857E8" w:rsidRDefault="003857E8" w:rsidP="000B6B75"/>
    <w:p w14:paraId="0164CE86" w14:textId="77777777" w:rsidR="003857E8" w:rsidRDefault="003857E8" w:rsidP="000B6B75"/>
    <w:p w14:paraId="13538BA7" w14:textId="77777777" w:rsidR="003857E8" w:rsidRDefault="003857E8" w:rsidP="000B6B75"/>
    <w:p w14:paraId="07213627" w14:textId="77777777" w:rsidR="003857E8" w:rsidRDefault="003857E8" w:rsidP="000B6B75"/>
    <w:p w14:paraId="202722CA" w14:textId="77777777" w:rsidR="003857E8" w:rsidRDefault="003857E8" w:rsidP="000B6B75"/>
    <w:p w14:paraId="186E6C73" w14:textId="77777777" w:rsidR="003857E8" w:rsidRDefault="003857E8" w:rsidP="000B6B75"/>
    <w:p w14:paraId="5F43376D" w14:textId="77777777" w:rsidR="003857E8" w:rsidRDefault="003857E8" w:rsidP="000B6B75"/>
    <w:p w14:paraId="30B24945" w14:textId="77777777" w:rsidR="003857E8" w:rsidRDefault="003857E8" w:rsidP="000B6B75"/>
    <w:p w14:paraId="42B1B72E" w14:textId="77777777" w:rsidR="003857E8" w:rsidRDefault="003857E8" w:rsidP="000B6B75"/>
    <w:p w14:paraId="36CD34C1" w14:textId="723BA310" w:rsidR="003857E8" w:rsidRPr="000E2203" w:rsidRDefault="003857E8" w:rsidP="000B6B75">
      <w:pPr>
        <w:rPr>
          <w:b/>
        </w:rPr>
      </w:pPr>
      <w:r w:rsidRPr="000E2203">
        <w:rPr>
          <w:b/>
        </w:rPr>
        <w:t xml:space="preserve">Schedule B Appendix A </w:t>
      </w:r>
    </w:p>
    <w:p w14:paraId="62BEE454" w14:textId="77777777" w:rsidR="00677CCE" w:rsidRDefault="00677CCE" w:rsidP="000B6B75">
      <w:r>
        <w:object w:dxaOrig="1487" w:dyaOrig="993" w14:anchorId="504A5690">
          <v:shape id="_x0000_i1026" type="#_x0000_t75" style="width:74.25pt;height:50.25pt" o:ole="">
            <v:imagedata r:id="rId11" o:title=""/>
          </v:shape>
          <o:OLEObject Type="Embed" ProgID="AcroExch.Document.11" ShapeID="_x0000_i1026" DrawAspect="Icon" ObjectID="_1577858818" r:id="rId12"/>
        </w:object>
      </w:r>
    </w:p>
    <w:p w14:paraId="74EB9299" w14:textId="77777777" w:rsidR="003857E8" w:rsidRPr="003857E8" w:rsidRDefault="003857E8" w:rsidP="000B6B75"/>
    <w:p w14:paraId="072698D1" w14:textId="77777777" w:rsidR="0020449E" w:rsidRDefault="0020449E" w:rsidP="0020449E"/>
    <w:p w14:paraId="6EC1311C" w14:textId="77777777" w:rsidR="0020449E" w:rsidRDefault="0020449E" w:rsidP="0020449E"/>
    <w:p w14:paraId="0485FF4E" w14:textId="77777777" w:rsidR="0020449E" w:rsidRDefault="0020449E" w:rsidP="0020449E"/>
    <w:p w14:paraId="239FF7D4" w14:textId="77777777" w:rsidR="0020449E" w:rsidRDefault="0020449E" w:rsidP="0020449E"/>
    <w:p w14:paraId="4AF34519" w14:textId="77777777" w:rsidR="0020449E" w:rsidRDefault="0020449E" w:rsidP="0020449E"/>
    <w:p w14:paraId="71AEBC0D" w14:textId="77777777" w:rsidR="0020449E" w:rsidRDefault="0020449E" w:rsidP="0020449E"/>
    <w:p w14:paraId="5771351C" w14:textId="77777777" w:rsidR="0020449E" w:rsidRDefault="0020449E" w:rsidP="0020449E"/>
    <w:p w14:paraId="2D0F4CB6" w14:textId="77777777" w:rsidR="0020449E" w:rsidRDefault="0020449E" w:rsidP="0020449E"/>
    <w:p w14:paraId="3EFEBE48" w14:textId="77777777" w:rsidR="0020449E" w:rsidRDefault="0020449E" w:rsidP="0020449E"/>
    <w:p w14:paraId="4DD693AB" w14:textId="77777777" w:rsidR="0020449E" w:rsidRDefault="0020449E" w:rsidP="0020449E"/>
    <w:p w14:paraId="3BEBD3D9" w14:textId="77777777" w:rsidR="0020449E" w:rsidRDefault="0020449E" w:rsidP="0020449E"/>
    <w:p w14:paraId="612B05AB" w14:textId="77777777" w:rsidR="0020449E" w:rsidRDefault="0020449E" w:rsidP="0020449E"/>
    <w:p w14:paraId="4A856928" w14:textId="77777777" w:rsidR="00C510E5" w:rsidRDefault="00C510E5" w:rsidP="00C346EB">
      <w:pPr>
        <w:pStyle w:val="Heading3"/>
        <w:sectPr w:rsidR="00C510E5" w:rsidSect="00020F5E">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pPr>
    </w:p>
    <w:p w14:paraId="7B1FFCEB" w14:textId="10E01603" w:rsidR="0020449E" w:rsidRDefault="00C346EB" w:rsidP="00C346EB">
      <w:pPr>
        <w:pStyle w:val="Heading3"/>
      </w:pPr>
      <w:r>
        <w:t xml:space="preserve">Schedule B – Appendix </w:t>
      </w:r>
      <w:r w:rsidR="00677CCE">
        <w:t xml:space="preserve">B </w:t>
      </w:r>
      <w:r>
        <w:t xml:space="preserve"> </w:t>
      </w:r>
      <w:r w:rsidR="000B6B75">
        <w:t xml:space="preserve">Tender </w:t>
      </w:r>
      <w:r>
        <w:t xml:space="preserve">Response </w:t>
      </w:r>
    </w:p>
    <w:p w14:paraId="3D31B3F5" w14:textId="77777777" w:rsidR="00C510E5" w:rsidRPr="00C510E5" w:rsidRDefault="00C510E5" w:rsidP="00C510E5"/>
    <w:p w14:paraId="36D1A448" w14:textId="77777777" w:rsidR="00C346EB" w:rsidRDefault="00C346EB" w:rsidP="00C346EB"/>
    <w:p w14:paraId="239835AD" w14:textId="77777777" w:rsidR="00C346EB" w:rsidRDefault="00C346EB" w:rsidP="00C346EB"/>
    <w:p w14:paraId="214FE752" w14:textId="77777777" w:rsidR="00C346EB" w:rsidRDefault="00C346EB" w:rsidP="00C346EB"/>
    <w:p w14:paraId="1169F47B" w14:textId="77777777" w:rsidR="00C346EB" w:rsidRDefault="00C346EB" w:rsidP="00C346EB"/>
    <w:p w14:paraId="28D4D54C" w14:textId="77777777" w:rsidR="00C346EB" w:rsidRDefault="00C346EB" w:rsidP="00C346EB"/>
    <w:p w14:paraId="08078A72" w14:textId="77777777" w:rsidR="00C346EB" w:rsidRDefault="00C346EB" w:rsidP="00C346EB"/>
    <w:p w14:paraId="2456F5FB" w14:textId="77777777" w:rsidR="00C346EB" w:rsidRDefault="00C346EB" w:rsidP="00C346EB"/>
    <w:p w14:paraId="37276B5C" w14:textId="77777777" w:rsidR="00C346EB" w:rsidRDefault="00C346EB" w:rsidP="00C346EB"/>
    <w:p w14:paraId="7E4E85B4" w14:textId="77777777" w:rsidR="00C346EB" w:rsidRDefault="00C346EB" w:rsidP="00C346EB"/>
    <w:p w14:paraId="256C5011" w14:textId="77777777" w:rsidR="00C346EB" w:rsidRDefault="00C346EB" w:rsidP="00C346EB"/>
    <w:p w14:paraId="47485173" w14:textId="77777777" w:rsidR="00C346EB" w:rsidRDefault="00C346EB" w:rsidP="00C346EB"/>
    <w:p w14:paraId="3C69883D" w14:textId="77777777" w:rsidR="00C346EB" w:rsidRDefault="00C346EB" w:rsidP="00C346EB"/>
    <w:p w14:paraId="379C4F5F" w14:textId="77777777" w:rsidR="00C346EB" w:rsidRDefault="00C346EB" w:rsidP="00C346EB"/>
    <w:p w14:paraId="029DC6BB" w14:textId="77777777" w:rsidR="00C346EB" w:rsidRDefault="00C346EB" w:rsidP="00C346EB"/>
    <w:p w14:paraId="79DDB7E4" w14:textId="77777777" w:rsidR="00C346EB" w:rsidRDefault="00C346EB" w:rsidP="00C346EB"/>
    <w:p w14:paraId="49E49C5E" w14:textId="77777777" w:rsidR="00C346EB" w:rsidRDefault="00C346EB" w:rsidP="00C346EB"/>
    <w:p w14:paraId="624F9A56" w14:textId="77777777" w:rsidR="00C346EB" w:rsidRPr="00C346EB" w:rsidRDefault="00C346EB" w:rsidP="00C346EB"/>
    <w:p w14:paraId="22E0CD6E" w14:textId="77777777" w:rsidR="0020449E" w:rsidRDefault="0020449E" w:rsidP="0020449E"/>
    <w:p w14:paraId="2535B5ED" w14:textId="77777777" w:rsidR="0020449E" w:rsidRPr="0020449E" w:rsidRDefault="0020449E" w:rsidP="0020449E"/>
    <w:p w14:paraId="18910B15" w14:textId="77777777" w:rsidR="005B6A41" w:rsidRPr="005B6A41" w:rsidRDefault="005B6A41" w:rsidP="005B6A41"/>
    <w:p w14:paraId="0F62F122" w14:textId="77777777" w:rsidR="00E55FB0" w:rsidRDefault="00E55FB0" w:rsidP="00E55FB0"/>
    <w:p w14:paraId="61C96A49" w14:textId="77777777" w:rsidR="00E55FB0" w:rsidRDefault="00E55FB0" w:rsidP="00E55FB0"/>
    <w:p w14:paraId="06FF508F" w14:textId="77777777" w:rsidR="00C510E5" w:rsidRDefault="00C510E5" w:rsidP="00AE01A5">
      <w:pPr>
        <w:pStyle w:val="Heading3"/>
        <w:sectPr w:rsidR="00C510E5" w:rsidSect="00C510E5">
          <w:pgSz w:w="16838" w:h="11906" w:orient="landscape"/>
          <w:pgMar w:top="1797" w:right="1440" w:bottom="1797" w:left="1440" w:header="709" w:footer="709" w:gutter="0"/>
          <w:cols w:space="708"/>
          <w:docGrid w:linePitch="360"/>
        </w:sectPr>
      </w:pPr>
      <w:bookmarkStart w:id="307" w:name="_Toc447529898"/>
    </w:p>
    <w:p w14:paraId="0BC22FDB" w14:textId="77777777" w:rsidR="00B551C4" w:rsidRDefault="00B551C4" w:rsidP="00AE01A5">
      <w:pPr>
        <w:pStyle w:val="Heading3"/>
      </w:pPr>
      <w:r w:rsidRPr="00020F5E">
        <w:t>Schedule C</w:t>
      </w:r>
      <w:r w:rsidRPr="00020F5E">
        <w:tab/>
        <w:t xml:space="preserve">Contract Management Plan and Management Information </w:t>
      </w:r>
      <w:bookmarkEnd w:id="307"/>
    </w:p>
    <w:p w14:paraId="33B296FD" w14:textId="77777777" w:rsidR="00B551C4" w:rsidRPr="00A05988" w:rsidRDefault="00B551C4" w:rsidP="000B02C2">
      <w:pPr>
        <w:rPr>
          <w:b/>
          <w:iCs/>
        </w:rPr>
      </w:pPr>
      <w:r>
        <w:rPr>
          <w:b/>
          <w:iCs/>
        </w:rPr>
        <w:t>C1</w:t>
      </w:r>
      <w:r w:rsidRPr="00A05988">
        <w:rPr>
          <w:b/>
          <w:iCs/>
        </w:rPr>
        <w:tab/>
        <w:t>General Contract Management</w:t>
      </w:r>
    </w:p>
    <w:p w14:paraId="655724C0" w14:textId="77777777" w:rsidR="00B551C4" w:rsidRPr="00A05988" w:rsidRDefault="00B551C4" w:rsidP="00F45A40">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14:paraId="5B29C678" w14:textId="77777777" w:rsidR="00F627DF" w:rsidRPr="00A05988" w:rsidRDefault="00B551C4" w:rsidP="00A14BE2">
      <w:pPr>
        <w:numPr>
          <w:ilvl w:val="0"/>
          <w:numId w:val="95"/>
        </w:numPr>
      </w:pPr>
      <w:r w:rsidRPr="00A05988">
        <w:t>provide direction for the relationship between the Client and the Contractor;</w:t>
      </w:r>
    </w:p>
    <w:p w14:paraId="6CAFD8EF" w14:textId="77777777" w:rsidR="00B551C4" w:rsidRPr="00A05988" w:rsidRDefault="00B551C4" w:rsidP="00A14BE2">
      <w:pPr>
        <w:numPr>
          <w:ilvl w:val="0"/>
          <w:numId w:val="95"/>
        </w:numPr>
      </w:pPr>
      <w:r w:rsidRPr="00A05988">
        <w:t>provide for effective decision making;</w:t>
      </w:r>
    </w:p>
    <w:p w14:paraId="312245E1" w14:textId="77777777" w:rsidR="00B551C4" w:rsidRPr="00A05988" w:rsidRDefault="00B551C4" w:rsidP="00A14BE2">
      <w:pPr>
        <w:numPr>
          <w:ilvl w:val="0"/>
          <w:numId w:val="95"/>
        </w:numPr>
      </w:pPr>
      <w:r w:rsidRPr="00A05988">
        <w:t>provide for oversight and monitoring for the contract;</w:t>
      </w:r>
    </w:p>
    <w:p w14:paraId="0ADFA8BA" w14:textId="77777777" w:rsidR="00B551C4" w:rsidRPr="00A05988" w:rsidRDefault="00B551C4" w:rsidP="00A14BE2">
      <w:pPr>
        <w:numPr>
          <w:ilvl w:val="0"/>
          <w:numId w:val="95"/>
        </w:numPr>
      </w:pPr>
      <w:r w:rsidRPr="00A05988">
        <w:t>represent key stakeholders;</w:t>
      </w:r>
    </w:p>
    <w:p w14:paraId="41588ED5" w14:textId="77777777" w:rsidR="00B551C4" w:rsidRPr="00A05988" w:rsidRDefault="00B551C4" w:rsidP="00A14BE2">
      <w:pPr>
        <w:numPr>
          <w:ilvl w:val="0"/>
          <w:numId w:val="95"/>
        </w:numPr>
      </w:pPr>
      <w:r w:rsidRPr="00A05988">
        <w:t xml:space="preserve">ensure transparency of decision; and </w:t>
      </w:r>
    </w:p>
    <w:p w14:paraId="7D6C621C" w14:textId="77777777" w:rsidR="00B551C4" w:rsidRPr="00A05988" w:rsidRDefault="00B551C4" w:rsidP="00A14BE2">
      <w:pPr>
        <w:numPr>
          <w:ilvl w:val="0"/>
          <w:numId w:val="95"/>
        </w:numPr>
        <w:rPr>
          <w:iCs/>
        </w:rPr>
      </w:pPr>
      <w:r w:rsidRPr="00A05988">
        <w:t>balance the commercial requirements of the Contractor with the Client’s need for control, regulation and delivery of Services.</w:t>
      </w:r>
    </w:p>
    <w:p w14:paraId="41FCB91E" w14:textId="77777777" w:rsidR="00B551C4" w:rsidRPr="00F45A40" w:rsidRDefault="00B551C4" w:rsidP="00F45A40">
      <w:pPr>
        <w:ind w:left="720" w:hanging="720"/>
      </w:pPr>
      <w:r w:rsidRPr="00F45A40">
        <w:t>C1.2</w:t>
      </w:r>
      <w:r w:rsidRPr="00F45A40">
        <w:tab/>
        <w:t>The parties must perform their contract management obligations in accordance with the following principles;</w:t>
      </w:r>
    </w:p>
    <w:p w14:paraId="175691F0" w14:textId="77777777" w:rsidR="00B551C4" w:rsidRPr="00A05988" w:rsidRDefault="00B551C4" w:rsidP="00A14BE2">
      <w:pPr>
        <w:numPr>
          <w:ilvl w:val="0"/>
          <w:numId w:val="94"/>
        </w:numPr>
        <w:rPr>
          <w:iCs/>
        </w:rPr>
      </w:pPr>
      <w:r w:rsidRPr="00A05988">
        <w:rPr>
          <w:iCs/>
        </w:rPr>
        <w:t>the Contractor must bear all costs associated with Contract</w:t>
      </w:r>
      <w:r w:rsidR="000C4EF9">
        <w:rPr>
          <w:iCs/>
        </w:rPr>
        <w:t xml:space="preserve"> </w:t>
      </w:r>
      <w:r w:rsidRPr="00A05988">
        <w:rPr>
          <w:iCs/>
        </w:rPr>
        <w:t xml:space="preserve">Management including any direct costs associated with attendance at Contract Management meetings (travel, subsistence), which may be held at either the Client’s or the Contractor’s premises.; and; </w:t>
      </w:r>
    </w:p>
    <w:p w14:paraId="6F295616" w14:textId="77777777" w:rsidR="00B551C4" w:rsidRPr="00A05988" w:rsidRDefault="00B551C4" w:rsidP="00A14BE2">
      <w:pPr>
        <w:numPr>
          <w:ilvl w:val="0"/>
          <w:numId w:val="94"/>
        </w:numPr>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813AE0">
        <w:rPr>
          <w:iCs/>
        </w:rPr>
        <w:t>C</w:t>
      </w:r>
      <w:r w:rsidRPr="00A05988">
        <w:rPr>
          <w:iCs/>
        </w:rPr>
        <w:t>8</w:t>
      </w:r>
    </w:p>
    <w:p w14:paraId="1FD88926" w14:textId="77777777" w:rsidR="00B551C4" w:rsidRPr="00F45A40" w:rsidRDefault="00B551C4" w:rsidP="00F45A40">
      <w:pPr>
        <w:ind w:left="720" w:hanging="720"/>
      </w:pPr>
      <w:r w:rsidRPr="00F45A40">
        <w:t>C1.3</w:t>
      </w:r>
      <w:r w:rsidRPr="00F45A40">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13AE0" w:rsidRPr="00F45A40">
        <w:t>C</w:t>
      </w:r>
      <w:r w:rsidRPr="00F45A40">
        <w:t xml:space="preserve">9. </w:t>
      </w:r>
    </w:p>
    <w:p w14:paraId="511233B8" w14:textId="77777777" w:rsidR="00B551C4" w:rsidRPr="00F45A40" w:rsidRDefault="00B551C4" w:rsidP="00F45A40">
      <w:pPr>
        <w:ind w:left="720" w:hanging="720"/>
      </w:pPr>
      <w:r w:rsidRPr="00F45A40">
        <w:t>C1.4</w:t>
      </w:r>
      <w:r w:rsidRPr="00F45A40">
        <w:tab/>
        <w:t>The Client reserves the right to conduct site audits as part of the contract management activity.</w:t>
      </w:r>
    </w:p>
    <w:p w14:paraId="42570D89" w14:textId="77777777" w:rsidR="00B551C4" w:rsidRPr="00F45A40" w:rsidRDefault="00B551C4" w:rsidP="00F45A40">
      <w:pPr>
        <w:ind w:left="720" w:hanging="720"/>
      </w:pPr>
      <w:r w:rsidRPr="00F45A40">
        <w:t>C1.5</w:t>
      </w:r>
      <w:r w:rsidRPr="00F45A40">
        <w:tab/>
        <w:t>The Contractor must offer access to any part of their premises to representatives from the Client for the purpose of commercial assurance, risk assessment, security assurance, familiarisation on procedures etc.</w:t>
      </w:r>
    </w:p>
    <w:p w14:paraId="20AF05A2" w14:textId="77777777" w:rsidR="00B551C4" w:rsidRPr="00F45A40" w:rsidRDefault="00B551C4" w:rsidP="00F45A40">
      <w:pPr>
        <w:ind w:left="720" w:hanging="720"/>
      </w:pPr>
      <w:r w:rsidRPr="00F45A40">
        <w:t>C1.6</w:t>
      </w:r>
      <w:r w:rsidRPr="00F45A40">
        <w:tab/>
        <w:t xml:space="preserve">The Client reserves the right to attend meetings between the Contractor and any subcontractors it utilises to provide the service to ensure proper oversight, management, delivery and performance of the Services. </w:t>
      </w:r>
    </w:p>
    <w:p w14:paraId="7577C88D" w14:textId="77777777" w:rsidR="00B551C4" w:rsidRPr="00F45A40" w:rsidRDefault="00B551C4" w:rsidP="00F45A40">
      <w:pPr>
        <w:ind w:left="720" w:hanging="720"/>
      </w:pPr>
      <w:r w:rsidRPr="00F45A40">
        <w:t>C1.7</w:t>
      </w:r>
      <w:r w:rsidRPr="00F45A40">
        <w:tab/>
        <w:t>The Contractor must ensure all correspondence regarding contractual issues is appropriately referenced and sent to the Client as appropriate.</w:t>
      </w:r>
    </w:p>
    <w:p w14:paraId="0F55CBFA" w14:textId="77777777" w:rsidR="00B551C4" w:rsidRDefault="00B551C4" w:rsidP="00F45A40">
      <w:pPr>
        <w:ind w:left="720" w:hanging="720"/>
      </w:pPr>
      <w:r w:rsidRPr="00F45A40">
        <w:t>C1.8</w:t>
      </w:r>
      <w:r w:rsidRPr="00F45A40">
        <w:tab/>
        <w:t xml:space="preserve">The Contractor must ensure that a Contractor’s representative is accessible to the Client at all times during normal working hours (Mon – Fri </w:t>
      </w:r>
      <w:r w:rsidRPr="000B6B75">
        <w:t>08:</w:t>
      </w:r>
      <w:r w:rsidR="00A579E3" w:rsidRPr="000B6B75">
        <w:t>30</w:t>
      </w:r>
      <w:r w:rsidRPr="000B6B75">
        <w:t xml:space="preserve"> to </w:t>
      </w:r>
      <w:r w:rsidR="00A579E3" w:rsidRPr="000B6B75">
        <w:t>17</w:t>
      </w:r>
      <w:r w:rsidRPr="000B6B75">
        <w:t>:0</w:t>
      </w:r>
      <w:r w:rsidRPr="00F45A40">
        <w:t xml:space="preserve">0) in order to discuss operational matters. All contractual matters will be dealt with directly by the Contractors and the Client’s representative.  </w:t>
      </w:r>
    </w:p>
    <w:p w14:paraId="3A7D1045" w14:textId="149CDD4D" w:rsidR="00DE56BC" w:rsidRPr="00F45A40" w:rsidRDefault="00DE56BC" w:rsidP="00F45A40">
      <w:pPr>
        <w:ind w:left="720" w:hanging="720"/>
      </w:pPr>
      <w:r w:rsidRPr="000B6B75">
        <w:t xml:space="preserve">C1.9 </w:t>
      </w:r>
      <w:r w:rsidRPr="000B6B75">
        <w:tab/>
        <w:t>Each party must bear it’s own costs in relation to contract management activity</w:t>
      </w:r>
      <w:r>
        <w:t xml:space="preserve"> </w:t>
      </w:r>
    </w:p>
    <w:p w14:paraId="697EE7F2" w14:textId="77777777" w:rsidR="00B551C4" w:rsidRPr="00A05988" w:rsidRDefault="00B551C4" w:rsidP="000B02C2">
      <w:pPr>
        <w:rPr>
          <w:iCs/>
        </w:rPr>
      </w:pPr>
      <w:r>
        <w:rPr>
          <w:b/>
          <w:iCs/>
        </w:rPr>
        <w:t>C2</w:t>
      </w:r>
      <w:r w:rsidRPr="00A05988">
        <w:rPr>
          <w:b/>
          <w:iCs/>
        </w:rPr>
        <w:tab/>
        <w:t>Efficiency Savings</w:t>
      </w:r>
    </w:p>
    <w:p w14:paraId="44951C9C" w14:textId="77777777" w:rsidR="00B551C4" w:rsidRPr="00F45A40" w:rsidRDefault="00B551C4" w:rsidP="00F45A40">
      <w:pPr>
        <w:ind w:left="720" w:hanging="720"/>
      </w:pPr>
      <w:r w:rsidRPr="00F45A40">
        <w:t>C2.1</w:t>
      </w:r>
      <w:r w:rsidRPr="00F45A40">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27776384" w14:textId="77777777" w:rsidR="00B551C4" w:rsidRPr="00A05988" w:rsidRDefault="00B551C4" w:rsidP="000B02C2">
      <w:pPr>
        <w:rPr>
          <w:b/>
          <w:iCs/>
        </w:rPr>
      </w:pPr>
      <w:r>
        <w:rPr>
          <w:b/>
          <w:iCs/>
        </w:rPr>
        <w:t>C3</w:t>
      </w:r>
      <w:r w:rsidRPr="00A05988">
        <w:rPr>
          <w:b/>
          <w:iCs/>
        </w:rPr>
        <w:tab/>
        <w:t xml:space="preserve">Reviews </w:t>
      </w:r>
    </w:p>
    <w:p w14:paraId="4FE1CB0D" w14:textId="321F0A48" w:rsidR="00B551C4" w:rsidRPr="00284115" w:rsidRDefault="00B551C4" w:rsidP="00284115">
      <w:pPr>
        <w:ind w:left="720" w:hanging="720"/>
      </w:pPr>
      <w:r w:rsidRPr="00F45A40">
        <w:t>C3.1</w:t>
      </w:r>
      <w:r w:rsidRPr="00F45A40">
        <w:tab/>
      </w:r>
      <w:r w:rsidR="00DE56BC" w:rsidRPr="000B6B75">
        <w:t xml:space="preserve">Contract performance will be reviewed as per the Statement of Works Document provided at Schedule B Appendix A.  </w:t>
      </w:r>
      <w:r w:rsidRPr="00284115">
        <w:t xml:space="preserve">The nature of the meetings (face to face, telephone conference) is to be agreed between the Contractor and the Client in advance.  </w:t>
      </w:r>
    </w:p>
    <w:p w14:paraId="6B4F6C4E" w14:textId="41BD7451" w:rsidR="00B551C4" w:rsidRPr="000B6B75" w:rsidRDefault="00B551C4" w:rsidP="00F45A40">
      <w:pPr>
        <w:ind w:left="720" w:hanging="720"/>
      </w:pPr>
      <w:r w:rsidRPr="000B6B75">
        <w:t>C3.3</w:t>
      </w:r>
      <w:r w:rsidRPr="000B6B75">
        <w:tab/>
      </w:r>
      <w:r w:rsidR="005B6A41" w:rsidRPr="000B6B75">
        <w:t xml:space="preserve">Not used </w:t>
      </w:r>
    </w:p>
    <w:p w14:paraId="60FAE053" w14:textId="56245A9B" w:rsidR="00B551C4" w:rsidRPr="000B6B75" w:rsidRDefault="00B551C4" w:rsidP="005B6A41">
      <w:pPr>
        <w:ind w:left="720" w:hanging="720"/>
      </w:pPr>
      <w:r w:rsidRPr="000B6B75">
        <w:t>C3.4</w:t>
      </w:r>
      <w:r w:rsidRPr="000B6B75">
        <w:tab/>
      </w:r>
      <w:r w:rsidR="005B6A41" w:rsidRPr="000B6B75">
        <w:t xml:space="preserve">Not used </w:t>
      </w:r>
    </w:p>
    <w:p w14:paraId="33556722" w14:textId="6E9C9951" w:rsidR="00B551C4" w:rsidRPr="000B6B75" w:rsidRDefault="00B551C4" w:rsidP="00284115">
      <w:pPr>
        <w:ind w:left="720" w:hanging="720"/>
      </w:pPr>
      <w:r w:rsidRPr="000B6B75">
        <w:t>C3.5</w:t>
      </w:r>
      <w:r w:rsidRPr="000B6B75">
        <w:tab/>
      </w:r>
      <w:r w:rsidR="005B6A41" w:rsidRPr="000B6B75">
        <w:t xml:space="preserve">Not used </w:t>
      </w:r>
    </w:p>
    <w:p w14:paraId="6E624C67" w14:textId="7196BC6D" w:rsidR="00B551C4" w:rsidRPr="000B6B75" w:rsidRDefault="00B551C4" w:rsidP="00F45A40">
      <w:pPr>
        <w:ind w:left="720" w:hanging="720"/>
      </w:pPr>
      <w:r w:rsidRPr="000B6B75">
        <w:t>C3.6</w:t>
      </w:r>
      <w:r w:rsidRPr="000B6B75">
        <w:tab/>
      </w:r>
      <w:r w:rsidR="000B6B75">
        <w:t xml:space="preserve">Not used </w:t>
      </w:r>
    </w:p>
    <w:p w14:paraId="4154F128" w14:textId="08B2A2D4" w:rsidR="00B551C4" w:rsidRPr="000B6B75" w:rsidRDefault="00B551C4" w:rsidP="000B6B75">
      <w:r w:rsidRPr="000B6B75">
        <w:t>C3.7</w:t>
      </w:r>
      <w:r w:rsidRPr="000B6B75">
        <w:tab/>
      </w:r>
      <w:r w:rsidR="000B6B75">
        <w:t xml:space="preserve">Not used </w:t>
      </w:r>
      <w:r w:rsidRPr="000B6B75">
        <w:t xml:space="preserve"> </w:t>
      </w:r>
    </w:p>
    <w:p w14:paraId="72B45050" w14:textId="4613C244" w:rsidR="00B551C4" w:rsidRPr="00F45A40" w:rsidRDefault="00B551C4" w:rsidP="00F45A40">
      <w:pPr>
        <w:ind w:left="720" w:hanging="720"/>
      </w:pPr>
      <w:r>
        <w:t>C3</w:t>
      </w:r>
      <w:r w:rsidRPr="00A05988">
        <w:t>.8</w:t>
      </w:r>
      <w:r w:rsidRPr="00A05988">
        <w:tab/>
      </w:r>
      <w:r w:rsidR="000B6B75">
        <w:t xml:space="preserve">Not used </w:t>
      </w:r>
    </w:p>
    <w:p w14:paraId="0A7A11EA" w14:textId="77777777" w:rsidR="00B551C4" w:rsidRPr="00A05988" w:rsidRDefault="00B551C4" w:rsidP="000B02C2">
      <w:pPr>
        <w:rPr>
          <w:b/>
        </w:rPr>
      </w:pPr>
      <w:r>
        <w:rPr>
          <w:b/>
        </w:rPr>
        <w:t>C4</w:t>
      </w:r>
      <w:r w:rsidRPr="00A05988">
        <w:rPr>
          <w:b/>
        </w:rPr>
        <w:tab/>
        <w:t xml:space="preserve">Change Control Procedure </w:t>
      </w:r>
    </w:p>
    <w:p w14:paraId="080DF36F" w14:textId="77777777" w:rsidR="00B551C4" w:rsidRPr="00A05988" w:rsidRDefault="00B551C4" w:rsidP="00F45A40">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1A40B05C" w14:textId="77777777" w:rsidR="00B551C4" w:rsidRPr="00A05988" w:rsidRDefault="00B551C4" w:rsidP="00F45A40">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14:paraId="3EBA7464" w14:textId="77777777" w:rsidR="00B551C4" w:rsidRPr="00A05988" w:rsidRDefault="00B551C4" w:rsidP="00F45A40">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120FF84C" w14:textId="77777777" w:rsidR="00B551C4" w:rsidRPr="00A05988" w:rsidRDefault="00B551C4" w:rsidP="00A14BE2">
      <w:pPr>
        <w:numPr>
          <w:ilvl w:val="0"/>
          <w:numId w:val="91"/>
        </w:numPr>
      </w:pPr>
      <w:r w:rsidRPr="00A05988">
        <w:t>details of the proposed Change and its impact on the Services or other variations to this Contract;</w:t>
      </w:r>
    </w:p>
    <w:p w14:paraId="09B53888" w14:textId="77777777" w:rsidR="00B551C4" w:rsidRPr="00A05988" w:rsidRDefault="00B551C4" w:rsidP="00A14BE2">
      <w:pPr>
        <w:numPr>
          <w:ilvl w:val="0"/>
          <w:numId w:val="91"/>
        </w:numPr>
      </w:pPr>
      <w:r w:rsidRPr="00A05988">
        <w:t>which of the Services and Service Levels will be affected and how;</w:t>
      </w:r>
    </w:p>
    <w:p w14:paraId="0846605F" w14:textId="77777777" w:rsidR="00B551C4" w:rsidRPr="00A05988" w:rsidRDefault="00B551C4" w:rsidP="00A14BE2">
      <w:pPr>
        <w:numPr>
          <w:ilvl w:val="0"/>
          <w:numId w:val="91"/>
        </w:numPr>
      </w:pPr>
      <w:r w:rsidRPr="00A05988">
        <w:t>the cost of developing the proposed Change;</w:t>
      </w:r>
    </w:p>
    <w:p w14:paraId="0EEBE160" w14:textId="77777777" w:rsidR="00B551C4" w:rsidRPr="00A05988" w:rsidRDefault="00B551C4" w:rsidP="00A14BE2">
      <w:pPr>
        <w:numPr>
          <w:ilvl w:val="0"/>
          <w:numId w:val="91"/>
        </w:numPr>
      </w:pPr>
      <w:r w:rsidRPr="00A05988">
        <w:t>an initial estimate of the cost of implementation and on-going operation of the relevant Change, including any proposed increase or decrease in the Charges;</w:t>
      </w:r>
    </w:p>
    <w:p w14:paraId="0A31D095" w14:textId="77777777" w:rsidR="00B551C4" w:rsidRPr="00A05988" w:rsidRDefault="00B551C4" w:rsidP="00A14BE2">
      <w:pPr>
        <w:numPr>
          <w:ilvl w:val="0"/>
          <w:numId w:val="91"/>
        </w:numPr>
      </w:pPr>
      <w:r w:rsidRPr="00A05988">
        <w:t>details, if relevant, of the proposed Change's compliance with any applicable Laws;</w:t>
      </w:r>
    </w:p>
    <w:p w14:paraId="341B9A27" w14:textId="77777777" w:rsidR="00B551C4" w:rsidRPr="00A05988" w:rsidRDefault="00B551C4" w:rsidP="00A14BE2">
      <w:pPr>
        <w:numPr>
          <w:ilvl w:val="0"/>
          <w:numId w:val="91"/>
        </w:numPr>
      </w:pPr>
      <w:r w:rsidRPr="00A05988">
        <w:t>a high level of implementation plan and timetable for the proposed Change;</w:t>
      </w:r>
    </w:p>
    <w:p w14:paraId="21F5A296" w14:textId="77777777" w:rsidR="00B551C4" w:rsidRPr="00A05988" w:rsidRDefault="00B551C4" w:rsidP="00A14BE2">
      <w:pPr>
        <w:numPr>
          <w:ilvl w:val="0"/>
          <w:numId w:val="91"/>
        </w:numPr>
      </w:pPr>
      <w:r w:rsidRPr="00A05988">
        <w:t>an assessment of the possible risks of introducing the proposed Change;</w:t>
      </w:r>
    </w:p>
    <w:p w14:paraId="676B14DA" w14:textId="77777777" w:rsidR="00B551C4" w:rsidRPr="00A05988" w:rsidRDefault="00B551C4" w:rsidP="00A14BE2">
      <w:pPr>
        <w:numPr>
          <w:ilvl w:val="0"/>
          <w:numId w:val="91"/>
        </w:numPr>
      </w:pPr>
      <w:r w:rsidRPr="00A05988">
        <w:t>a review of the likely impact of the proposed Change on the timetable for the operational processes in this Contract including the Implementation Plan; and</w:t>
      </w:r>
    </w:p>
    <w:p w14:paraId="120BF086" w14:textId="77777777" w:rsidR="00B551C4" w:rsidRPr="00A05988" w:rsidRDefault="00B551C4" w:rsidP="00A14BE2">
      <w:pPr>
        <w:numPr>
          <w:ilvl w:val="0"/>
          <w:numId w:val="91"/>
        </w:numPr>
      </w:pPr>
      <w:r w:rsidRPr="00A05988">
        <w:t>a review of the resources required to implement the proposed Change.</w:t>
      </w:r>
    </w:p>
    <w:p w14:paraId="6F170BC9" w14:textId="77777777" w:rsidR="00B551C4" w:rsidRPr="00A05988" w:rsidRDefault="00B551C4" w:rsidP="00F45A40">
      <w:pPr>
        <w:ind w:left="720" w:hanging="720"/>
      </w:pPr>
      <w:r>
        <w:t>C4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622C0651" w14:textId="77777777" w:rsidR="00B551C4" w:rsidRPr="00A05988" w:rsidRDefault="00B551C4" w:rsidP="00F45A40">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4DFB4BA2" w14:textId="77777777" w:rsidR="00B551C4" w:rsidRPr="00A05988" w:rsidRDefault="00B551C4" w:rsidP="00F45A40">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3C916982" w14:textId="77777777" w:rsidR="00B551C4" w:rsidRPr="00A05988" w:rsidRDefault="00B551C4" w:rsidP="00F45A40">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559B87B0" w14:textId="29CEFD11" w:rsidR="00B551C4" w:rsidRPr="00A05988" w:rsidRDefault="00B551C4" w:rsidP="00F45A40">
      <w:pPr>
        <w:ind w:left="720" w:hanging="720"/>
      </w:pPr>
      <w:r>
        <w:t>C4</w:t>
      </w:r>
      <w:r w:rsidRPr="00A05988">
        <w:t>.</w:t>
      </w:r>
      <w:r w:rsidR="00EC53F1">
        <w:t>8</w:t>
      </w:r>
      <w:r w:rsidR="00EC53F1" w:rsidRPr="00A05988">
        <w:t xml:space="preserve"> </w:t>
      </w:r>
      <w:r w:rsidRPr="00A05988">
        <w:tab/>
        <w:t>Each party will be responsible for any costs they incur as a result of making a change request or submitting a change proposal.</w:t>
      </w:r>
    </w:p>
    <w:p w14:paraId="70C5FB32" w14:textId="64A632FD" w:rsidR="00B551C4" w:rsidRPr="00A05988" w:rsidRDefault="00B551C4" w:rsidP="000B02C2">
      <w:pPr>
        <w:rPr>
          <w:b/>
        </w:rPr>
      </w:pPr>
      <w:r>
        <w:t>C4</w:t>
      </w:r>
      <w:r w:rsidRPr="00A05988">
        <w:t>.</w:t>
      </w:r>
      <w:r w:rsidR="00EC53F1">
        <w:t>9</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r>
        <w:rPr>
          <w:b/>
        </w:rPr>
        <w:t>C5</w:t>
      </w:r>
      <w:r w:rsidRPr="00A05988">
        <w:rPr>
          <w:b/>
        </w:rPr>
        <w:tab/>
        <w:t>Variation</w:t>
      </w:r>
    </w:p>
    <w:p w14:paraId="7642A57F" w14:textId="77777777" w:rsidR="00B551C4" w:rsidRPr="00A05988" w:rsidRDefault="00B551C4" w:rsidP="00F45A40">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0BA8DCE0" w14:textId="0D91C950" w:rsidR="00B551C4" w:rsidRPr="00A05988" w:rsidRDefault="00B551C4" w:rsidP="000B02C2">
      <w:pPr>
        <w:rPr>
          <w:rFonts w:cs="Arial"/>
          <w:b/>
          <w:szCs w:val="22"/>
        </w:rPr>
      </w:pPr>
      <w:r>
        <w:rPr>
          <w:b/>
        </w:rPr>
        <w:t>C6</w:t>
      </w:r>
      <w:r w:rsidRPr="00A05988">
        <w:rPr>
          <w:b/>
        </w:rPr>
        <w:tab/>
        <w:t>Extension</w:t>
      </w:r>
      <w:r w:rsidR="005B6A41">
        <w:rPr>
          <w:b/>
        </w:rPr>
        <w:t xml:space="preserve"> – Not Used </w:t>
      </w:r>
      <w:r>
        <w:rPr>
          <w:rFonts w:cs="Arial"/>
          <w:b/>
          <w:szCs w:val="22"/>
        </w:rPr>
        <w:t>C7</w:t>
      </w:r>
      <w:r w:rsidRPr="00A05988">
        <w:rPr>
          <w:rFonts w:cs="Arial"/>
          <w:b/>
          <w:szCs w:val="22"/>
        </w:rPr>
        <w:tab/>
        <w:t xml:space="preserve">Dispute Resolution </w:t>
      </w:r>
    </w:p>
    <w:p w14:paraId="682E3EDC" w14:textId="77777777" w:rsidR="00B551C4" w:rsidRPr="00F45A40" w:rsidRDefault="00B551C4" w:rsidP="00F45A40">
      <w:pPr>
        <w:ind w:left="720" w:hanging="720"/>
      </w:pPr>
      <w:r w:rsidRPr="00F45A40">
        <w:t>C7.1</w:t>
      </w:r>
      <w:r w:rsidRPr="00F45A40">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512E74AF" w14:textId="77777777" w:rsidR="00B551C4" w:rsidRPr="00A05988" w:rsidRDefault="00B551C4" w:rsidP="00A14BE2">
      <w:pPr>
        <w:numPr>
          <w:ilvl w:val="0"/>
          <w:numId w:val="88"/>
        </w:numPr>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7E3F3397" w14:textId="77777777" w:rsidR="00B551C4" w:rsidRPr="00A05988" w:rsidRDefault="00B551C4" w:rsidP="00A14BE2">
      <w:pPr>
        <w:numPr>
          <w:ilvl w:val="0"/>
          <w:numId w:val="88"/>
        </w:numPr>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14:paraId="59AB15C6" w14:textId="77777777" w:rsidR="00B551C4" w:rsidRDefault="00B551C4" w:rsidP="00A14BE2">
      <w:pPr>
        <w:numPr>
          <w:ilvl w:val="0"/>
          <w:numId w:val="88"/>
        </w:numPr>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136F38C1" w14:textId="77777777" w:rsidR="00B551C4" w:rsidRPr="00A05988" w:rsidRDefault="00B551C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14:paraId="2CE10634" w14:textId="77777777" w:rsidR="00B551C4" w:rsidRDefault="00B551C4" w:rsidP="00F45A40">
      <w:pPr>
        <w:ind w:left="720" w:hanging="720"/>
      </w:pPr>
      <w:r w:rsidRPr="00F45A40">
        <w:t>C8.1</w:t>
      </w:r>
      <w:r w:rsidRPr="00F45A40">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p w14:paraId="1A56227A" w14:textId="77777777" w:rsidR="000F3557" w:rsidRDefault="000F3557" w:rsidP="00F45A40">
      <w:pPr>
        <w:ind w:left="720" w:hanging="720"/>
      </w:pPr>
    </w:p>
    <w:p w14:paraId="75755305" w14:textId="77777777" w:rsidR="000F3557" w:rsidRPr="00F45A40" w:rsidRDefault="000F3557" w:rsidP="00F45A40">
      <w:pPr>
        <w:ind w:left="720" w:hanging="720"/>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B551C4" w:rsidRPr="009E6914" w14:paraId="64FB068D" w14:textId="77777777" w:rsidTr="00FA3E7D">
        <w:tc>
          <w:tcPr>
            <w:tcW w:w="1427" w:type="dxa"/>
            <w:vMerge w:val="restart"/>
            <w:shd w:val="clear" w:color="auto" w:fill="D9D9D9"/>
          </w:tcPr>
          <w:p w14:paraId="4FB7B44F"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558D161C"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Key</w:t>
            </w:r>
            <w:r w:rsidR="009E6914">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20962117"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3A803EEE"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Contact Name, Title &amp; Contact Details</w:t>
            </w:r>
          </w:p>
        </w:tc>
      </w:tr>
      <w:tr w:rsidR="00B551C4" w:rsidRPr="00A05988" w14:paraId="2CA9120B" w14:textId="77777777" w:rsidTr="00FA3E7D">
        <w:tc>
          <w:tcPr>
            <w:tcW w:w="1427" w:type="dxa"/>
            <w:vMerge/>
            <w:shd w:val="clear" w:color="auto" w:fill="D9D9D9"/>
          </w:tcPr>
          <w:p w14:paraId="0D37441D" w14:textId="77777777" w:rsidR="00B551C4" w:rsidRPr="00A05988" w:rsidRDefault="00B551C4" w:rsidP="000B02C2">
            <w:pPr>
              <w:rPr>
                <w:rFonts w:ascii="Calibri" w:eastAsia="Calibri" w:hAnsi="Calibri" w:cs="Arial"/>
                <w:b/>
                <w:szCs w:val="22"/>
                <w:lang w:eastAsia="en-US"/>
              </w:rPr>
            </w:pPr>
          </w:p>
        </w:tc>
        <w:tc>
          <w:tcPr>
            <w:tcW w:w="693" w:type="dxa"/>
            <w:vMerge/>
            <w:shd w:val="clear" w:color="auto" w:fill="D9D9D9"/>
          </w:tcPr>
          <w:p w14:paraId="1C3CCDCD" w14:textId="77777777" w:rsidR="00B551C4" w:rsidRPr="00A05988" w:rsidRDefault="00B551C4" w:rsidP="000B02C2">
            <w:pPr>
              <w:rPr>
                <w:rFonts w:ascii="Calibri" w:eastAsia="Calibri" w:hAnsi="Calibri" w:cs="Arial"/>
                <w:b/>
                <w:szCs w:val="22"/>
                <w:lang w:eastAsia="en-US"/>
              </w:rPr>
            </w:pPr>
          </w:p>
        </w:tc>
        <w:tc>
          <w:tcPr>
            <w:tcW w:w="2558" w:type="dxa"/>
            <w:vMerge/>
            <w:shd w:val="clear" w:color="auto" w:fill="D9D9D9"/>
          </w:tcPr>
          <w:p w14:paraId="63AFECF7" w14:textId="77777777" w:rsidR="00B551C4" w:rsidRPr="009E6914" w:rsidRDefault="00B551C4" w:rsidP="009E6914">
            <w:pPr>
              <w:jc w:val="center"/>
              <w:rPr>
                <w:rFonts w:eastAsia="Calibri" w:cs="Arial"/>
                <w:b/>
                <w:szCs w:val="22"/>
                <w:lang w:eastAsia="en-US"/>
              </w:rPr>
            </w:pPr>
          </w:p>
        </w:tc>
        <w:tc>
          <w:tcPr>
            <w:tcW w:w="1985" w:type="dxa"/>
            <w:shd w:val="clear" w:color="auto" w:fill="D9D9D9"/>
          </w:tcPr>
          <w:p w14:paraId="6F22A21C"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1EB1F8F8"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Contractor</w:t>
            </w:r>
          </w:p>
        </w:tc>
      </w:tr>
      <w:tr w:rsidR="009E6914" w:rsidRPr="00A05988" w14:paraId="4479E688" w14:textId="77777777" w:rsidTr="00FA3E7D">
        <w:tc>
          <w:tcPr>
            <w:tcW w:w="1427" w:type="dxa"/>
          </w:tcPr>
          <w:p w14:paraId="6D260291" w14:textId="77777777" w:rsidR="009E6914" w:rsidRPr="00883B94" w:rsidRDefault="009E6914" w:rsidP="009E6914">
            <w:pPr>
              <w:rPr>
                <w:rFonts w:eastAsia="Calibri" w:cs="Arial"/>
                <w:szCs w:val="22"/>
                <w:lang w:eastAsia="en-US"/>
              </w:rPr>
            </w:pPr>
            <w:r w:rsidRPr="00883B94">
              <w:rPr>
                <w:rFonts w:eastAsia="Calibri" w:cs="Arial"/>
                <w:szCs w:val="22"/>
                <w:lang w:eastAsia="en-US"/>
              </w:rPr>
              <w:t>Senior Responsible Owner</w:t>
            </w:r>
          </w:p>
        </w:tc>
        <w:tc>
          <w:tcPr>
            <w:tcW w:w="693" w:type="dxa"/>
          </w:tcPr>
          <w:p w14:paraId="663D54F5"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59F12494" w14:textId="77777777" w:rsidR="009E6914" w:rsidRPr="00927AE0" w:rsidRDefault="009E6914" w:rsidP="009E6914">
            <w:pPr>
              <w:rPr>
                <w:rFonts w:eastAsia="Calibri" w:cs="Arial"/>
                <w:szCs w:val="22"/>
                <w:lang w:eastAsia="en-US"/>
              </w:rPr>
            </w:pPr>
            <w:r w:rsidRPr="00927AE0">
              <w:rPr>
                <w:rFonts w:eastAsia="Calibri" w:cs="Arial"/>
                <w:szCs w:val="22"/>
                <w:lang w:eastAsia="en-US"/>
              </w:rPr>
              <w:t>Overall responsibility for delivery of the contract.  Escalation point for issues</w:t>
            </w:r>
          </w:p>
          <w:p w14:paraId="131518FC" w14:textId="77777777" w:rsidR="009E6914" w:rsidRPr="00927AE0" w:rsidRDefault="009E6914" w:rsidP="009E6914">
            <w:pPr>
              <w:rPr>
                <w:rFonts w:eastAsia="Calibri" w:cs="Arial"/>
                <w:szCs w:val="22"/>
                <w:lang w:eastAsia="en-US"/>
              </w:rPr>
            </w:pPr>
            <w:r w:rsidRPr="00927AE0">
              <w:rPr>
                <w:rFonts w:eastAsia="Calibri" w:cs="Arial"/>
                <w:szCs w:val="22"/>
                <w:lang w:eastAsia="en-US"/>
              </w:rPr>
              <w:t>Level 3 escalation point</w:t>
            </w:r>
          </w:p>
        </w:tc>
        <w:tc>
          <w:tcPr>
            <w:tcW w:w="1985" w:type="dxa"/>
          </w:tcPr>
          <w:p w14:paraId="2B6C3F82" w14:textId="77777777" w:rsidR="009E6914" w:rsidRPr="00A05988" w:rsidRDefault="00927AE0" w:rsidP="009E6914">
            <w:pPr>
              <w:rPr>
                <w:rFonts w:ascii="Calibri" w:eastAsia="Calibri" w:hAnsi="Calibri"/>
                <w:szCs w:val="22"/>
                <w:lang w:eastAsia="en-US"/>
              </w:rPr>
            </w:pPr>
            <w:r>
              <w:rPr>
                <w:rFonts w:ascii="Calibri" w:eastAsia="Calibri" w:hAnsi="Calibri"/>
                <w:szCs w:val="22"/>
                <w:lang w:eastAsia="en-US"/>
              </w:rPr>
              <w:t xml:space="preserve">Dawn Norris </w:t>
            </w:r>
          </w:p>
        </w:tc>
        <w:tc>
          <w:tcPr>
            <w:tcW w:w="1842" w:type="dxa"/>
          </w:tcPr>
          <w:p w14:paraId="72CD2E66" w14:textId="77777777" w:rsidR="009E6914" w:rsidRPr="00A05988" w:rsidRDefault="009E6914" w:rsidP="009E6914">
            <w:pPr>
              <w:rPr>
                <w:rFonts w:ascii="Calibri" w:eastAsia="Calibri" w:hAnsi="Calibri"/>
                <w:szCs w:val="22"/>
                <w:lang w:eastAsia="en-US"/>
              </w:rPr>
            </w:pPr>
          </w:p>
        </w:tc>
      </w:tr>
      <w:tr w:rsidR="009E6914" w:rsidRPr="00A05988" w14:paraId="0997535B" w14:textId="77777777" w:rsidTr="00FA3E7D">
        <w:tc>
          <w:tcPr>
            <w:tcW w:w="1427" w:type="dxa"/>
          </w:tcPr>
          <w:p w14:paraId="138DC367"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Director</w:t>
            </w:r>
          </w:p>
        </w:tc>
        <w:tc>
          <w:tcPr>
            <w:tcW w:w="693" w:type="dxa"/>
          </w:tcPr>
          <w:p w14:paraId="408E11A5"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2547CEDE" w14:textId="77777777" w:rsidR="009E6914" w:rsidRPr="00927AE0" w:rsidRDefault="009E6914" w:rsidP="009E6914">
            <w:pPr>
              <w:rPr>
                <w:rFonts w:eastAsia="Calibri" w:cs="Arial"/>
                <w:szCs w:val="22"/>
                <w:lang w:eastAsia="en-US"/>
              </w:rPr>
            </w:pPr>
            <w:r w:rsidRPr="00927AE0">
              <w:rPr>
                <w:rFonts w:eastAsia="Calibri" w:cs="Arial"/>
                <w:szCs w:val="22"/>
                <w:lang w:eastAsia="en-US"/>
              </w:rPr>
              <w:t>Overall responsibility for the Commercial integrity of the contract.</w:t>
            </w:r>
          </w:p>
          <w:p w14:paraId="4ED7F204" w14:textId="77777777" w:rsidR="009E6914" w:rsidRPr="00927AE0" w:rsidRDefault="009E6914" w:rsidP="009E6914">
            <w:pPr>
              <w:rPr>
                <w:rFonts w:eastAsia="Calibri" w:cs="Arial"/>
                <w:szCs w:val="22"/>
                <w:lang w:eastAsia="en-US"/>
              </w:rPr>
            </w:pPr>
            <w:r w:rsidRPr="00927AE0">
              <w:rPr>
                <w:rFonts w:eastAsia="Calibri" w:cs="Arial"/>
                <w:szCs w:val="22"/>
                <w:lang w:eastAsia="en-US"/>
              </w:rPr>
              <w:t>Level 2 escalation point</w:t>
            </w:r>
          </w:p>
        </w:tc>
        <w:tc>
          <w:tcPr>
            <w:tcW w:w="1985" w:type="dxa"/>
          </w:tcPr>
          <w:p w14:paraId="4D6C5559" w14:textId="77777777" w:rsidR="009E6914" w:rsidRPr="00A05988" w:rsidRDefault="00927AE0" w:rsidP="009E6914">
            <w:pPr>
              <w:rPr>
                <w:rFonts w:ascii="Calibri" w:eastAsia="Calibri" w:hAnsi="Calibri"/>
                <w:szCs w:val="22"/>
                <w:lang w:eastAsia="en-US"/>
              </w:rPr>
            </w:pPr>
            <w:r>
              <w:rPr>
                <w:rFonts w:ascii="Calibri" w:eastAsia="Calibri" w:hAnsi="Calibri"/>
                <w:szCs w:val="22"/>
                <w:lang w:eastAsia="en-US"/>
              </w:rPr>
              <w:t xml:space="preserve">Rob Woodstock  </w:t>
            </w:r>
          </w:p>
        </w:tc>
        <w:tc>
          <w:tcPr>
            <w:tcW w:w="1842" w:type="dxa"/>
          </w:tcPr>
          <w:p w14:paraId="501325A0" w14:textId="77777777" w:rsidR="009E6914" w:rsidRPr="00A05988" w:rsidRDefault="009E6914" w:rsidP="009E6914">
            <w:pPr>
              <w:rPr>
                <w:rFonts w:ascii="Calibri" w:eastAsia="Calibri" w:hAnsi="Calibri"/>
                <w:szCs w:val="22"/>
                <w:lang w:eastAsia="en-US"/>
              </w:rPr>
            </w:pPr>
          </w:p>
        </w:tc>
      </w:tr>
      <w:tr w:rsidR="009E6914" w:rsidRPr="00A05988" w14:paraId="27E2BFE8" w14:textId="77777777" w:rsidTr="00FA3E7D">
        <w:tc>
          <w:tcPr>
            <w:tcW w:w="1427" w:type="dxa"/>
          </w:tcPr>
          <w:p w14:paraId="0D657093"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Lead</w:t>
            </w:r>
          </w:p>
        </w:tc>
        <w:tc>
          <w:tcPr>
            <w:tcW w:w="693" w:type="dxa"/>
          </w:tcPr>
          <w:p w14:paraId="079C78D2"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18D3B35C" w14:textId="77777777" w:rsidR="009E6914" w:rsidRPr="00883B94" w:rsidRDefault="009E6914" w:rsidP="009E6914">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0C948433" w14:textId="77777777" w:rsidR="009E6914" w:rsidRPr="00883B94" w:rsidRDefault="009E6914" w:rsidP="009E6914">
            <w:pPr>
              <w:rPr>
                <w:rFonts w:eastAsia="Calibri" w:cs="Arial"/>
                <w:szCs w:val="22"/>
                <w:lang w:eastAsia="en-US"/>
              </w:rPr>
            </w:pPr>
            <w:r w:rsidRPr="00927AE0">
              <w:rPr>
                <w:rFonts w:eastAsia="Calibri" w:cs="Arial"/>
                <w:szCs w:val="22"/>
                <w:lang w:eastAsia="en-US"/>
              </w:rPr>
              <w:t>Level 1 escalation point</w:t>
            </w:r>
          </w:p>
        </w:tc>
        <w:tc>
          <w:tcPr>
            <w:tcW w:w="1985" w:type="dxa"/>
          </w:tcPr>
          <w:p w14:paraId="38A05FB6" w14:textId="77777777" w:rsidR="009E6914" w:rsidRPr="00A05988" w:rsidRDefault="00927AE0" w:rsidP="009E6914">
            <w:pPr>
              <w:rPr>
                <w:rFonts w:ascii="Calibri" w:eastAsia="Calibri" w:hAnsi="Calibri"/>
                <w:szCs w:val="22"/>
                <w:lang w:eastAsia="en-US"/>
              </w:rPr>
            </w:pPr>
            <w:r>
              <w:rPr>
                <w:rFonts w:ascii="Calibri" w:eastAsia="Calibri" w:hAnsi="Calibri"/>
                <w:szCs w:val="22"/>
                <w:lang w:eastAsia="en-US"/>
              </w:rPr>
              <w:t xml:space="preserve">Ken Webster </w:t>
            </w:r>
          </w:p>
        </w:tc>
        <w:tc>
          <w:tcPr>
            <w:tcW w:w="1842" w:type="dxa"/>
          </w:tcPr>
          <w:p w14:paraId="7B849205" w14:textId="77777777" w:rsidR="009E6914" w:rsidRPr="00A05988" w:rsidRDefault="009E6914" w:rsidP="009E6914">
            <w:pPr>
              <w:rPr>
                <w:rFonts w:ascii="Calibri" w:eastAsia="Calibri" w:hAnsi="Calibri"/>
                <w:szCs w:val="22"/>
                <w:lang w:eastAsia="en-US"/>
              </w:rPr>
            </w:pPr>
          </w:p>
        </w:tc>
      </w:tr>
      <w:tr w:rsidR="009E6914" w:rsidRPr="00A05988" w14:paraId="561E1A32" w14:textId="77777777" w:rsidTr="00FA3E7D">
        <w:tc>
          <w:tcPr>
            <w:tcW w:w="1427" w:type="dxa"/>
          </w:tcPr>
          <w:p w14:paraId="40E8E4F3"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Manager</w:t>
            </w:r>
          </w:p>
        </w:tc>
        <w:tc>
          <w:tcPr>
            <w:tcW w:w="693" w:type="dxa"/>
          </w:tcPr>
          <w:p w14:paraId="41A4048F" w14:textId="77777777" w:rsidR="009E6914" w:rsidRPr="00883B94" w:rsidRDefault="009E6914" w:rsidP="009E6914">
            <w:pPr>
              <w:rPr>
                <w:rFonts w:eastAsia="Calibri" w:cs="Arial"/>
                <w:szCs w:val="22"/>
                <w:lang w:eastAsia="en-US"/>
              </w:rPr>
            </w:pPr>
            <w:r w:rsidRPr="00883B94">
              <w:rPr>
                <w:rFonts w:eastAsia="Calibri" w:cs="Arial"/>
                <w:szCs w:val="22"/>
                <w:lang w:eastAsia="en-US"/>
              </w:rPr>
              <w:t>Yes</w:t>
            </w:r>
          </w:p>
        </w:tc>
        <w:tc>
          <w:tcPr>
            <w:tcW w:w="2558" w:type="dxa"/>
          </w:tcPr>
          <w:p w14:paraId="4C4FCA53" w14:textId="77777777" w:rsidR="009E6914" w:rsidRDefault="009E6914" w:rsidP="009E6914">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p w14:paraId="2C11ACF8" w14:textId="77777777" w:rsidR="00E12C0D" w:rsidRPr="00883B94" w:rsidRDefault="00E12C0D" w:rsidP="009E6914">
            <w:pPr>
              <w:rPr>
                <w:rFonts w:eastAsia="Calibri" w:cs="Arial"/>
                <w:szCs w:val="22"/>
                <w:lang w:eastAsia="en-US"/>
              </w:rPr>
            </w:pPr>
          </w:p>
        </w:tc>
        <w:tc>
          <w:tcPr>
            <w:tcW w:w="1985" w:type="dxa"/>
          </w:tcPr>
          <w:p w14:paraId="3D255F44" w14:textId="77777777" w:rsidR="009E6914" w:rsidRPr="00A05988" w:rsidRDefault="00927AE0" w:rsidP="009E6914">
            <w:pPr>
              <w:rPr>
                <w:rFonts w:ascii="Calibri" w:eastAsia="Calibri" w:hAnsi="Calibri"/>
                <w:szCs w:val="22"/>
                <w:lang w:eastAsia="en-US"/>
              </w:rPr>
            </w:pPr>
            <w:r>
              <w:rPr>
                <w:rFonts w:ascii="Calibri" w:eastAsia="Calibri" w:hAnsi="Calibri"/>
                <w:szCs w:val="22"/>
                <w:lang w:eastAsia="en-US"/>
              </w:rPr>
              <w:t xml:space="preserve">Tony Fellowes </w:t>
            </w:r>
          </w:p>
        </w:tc>
        <w:tc>
          <w:tcPr>
            <w:tcW w:w="1842" w:type="dxa"/>
          </w:tcPr>
          <w:p w14:paraId="5DC47DE1" w14:textId="77777777" w:rsidR="009E6914" w:rsidRPr="00A05988" w:rsidRDefault="009E6914" w:rsidP="009E6914">
            <w:pPr>
              <w:rPr>
                <w:rFonts w:ascii="Calibri" w:eastAsia="Calibri" w:hAnsi="Calibri"/>
                <w:szCs w:val="22"/>
                <w:lang w:eastAsia="en-US"/>
              </w:rPr>
            </w:pPr>
          </w:p>
        </w:tc>
      </w:tr>
      <w:tr w:rsidR="009E6914" w:rsidRPr="00A05988" w14:paraId="64907518" w14:textId="77777777" w:rsidTr="00927AE0">
        <w:tc>
          <w:tcPr>
            <w:tcW w:w="1427" w:type="dxa"/>
          </w:tcPr>
          <w:p w14:paraId="5BDFDADC" w14:textId="77777777" w:rsidR="009E6914" w:rsidRPr="00883B94" w:rsidRDefault="009E6914" w:rsidP="009E6914">
            <w:pPr>
              <w:rPr>
                <w:rFonts w:eastAsia="Calibri" w:cs="Arial"/>
                <w:szCs w:val="22"/>
                <w:lang w:eastAsia="en-US"/>
              </w:rPr>
            </w:pPr>
            <w:r w:rsidRPr="00883B94">
              <w:rPr>
                <w:rFonts w:eastAsia="Calibri" w:cs="Arial"/>
                <w:szCs w:val="22"/>
                <w:lang w:eastAsia="en-US"/>
              </w:rPr>
              <w:t>Contract Manager</w:t>
            </w:r>
          </w:p>
        </w:tc>
        <w:tc>
          <w:tcPr>
            <w:tcW w:w="693" w:type="dxa"/>
            <w:shd w:val="clear" w:color="auto" w:fill="auto"/>
          </w:tcPr>
          <w:p w14:paraId="35DC1CF0" w14:textId="77777777" w:rsidR="009E6914" w:rsidRPr="00883B94" w:rsidRDefault="009E6914" w:rsidP="009E6914">
            <w:pPr>
              <w:rPr>
                <w:rFonts w:eastAsia="Calibri" w:cs="Arial"/>
                <w:szCs w:val="22"/>
                <w:lang w:eastAsia="en-US"/>
              </w:rPr>
            </w:pPr>
            <w:r w:rsidRPr="00927AE0">
              <w:rPr>
                <w:rFonts w:eastAsia="Calibri" w:cs="Arial"/>
                <w:szCs w:val="22"/>
                <w:lang w:eastAsia="en-US"/>
              </w:rPr>
              <w:t>Yes</w:t>
            </w:r>
          </w:p>
        </w:tc>
        <w:tc>
          <w:tcPr>
            <w:tcW w:w="2558" w:type="dxa"/>
          </w:tcPr>
          <w:p w14:paraId="584EF60F" w14:textId="77777777" w:rsidR="00E12C0D" w:rsidRDefault="009E6914" w:rsidP="00A55134">
            <w:pPr>
              <w:rPr>
                <w:rFonts w:eastAsia="Calibri" w:cs="Arial"/>
                <w:szCs w:val="22"/>
                <w:lang w:eastAsia="en-US"/>
              </w:rPr>
            </w:pPr>
            <w:r w:rsidRPr="00883B94">
              <w:rPr>
                <w:rFonts w:eastAsia="Calibri" w:cs="Arial"/>
                <w:szCs w:val="22"/>
                <w:lang w:eastAsia="en-US"/>
              </w:rPr>
              <w:t>Responsible for the day to day management of the contract</w:t>
            </w:r>
            <w:r w:rsidR="00E12C0D">
              <w:rPr>
                <w:rFonts w:eastAsia="Calibri" w:cs="Arial"/>
                <w:szCs w:val="22"/>
                <w:lang w:eastAsia="en-US"/>
              </w:rPr>
              <w:t>.</w:t>
            </w:r>
          </w:p>
          <w:p w14:paraId="6842733D" w14:textId="77777777" w:rsidR="009E6914" w:rsidRPr="00883B94" w:rsidRDefault="00E12C0D" w:rsidP="00A55134">
            <w:pPr>
              <w:rPr>
                <w:rFonts w:eastAsia="Calibri" w:cs="Arial"/>
                <w:szCs w:val="22"/>
                <w:lang w:eastAsia="en-US"/>
              </w:rPr>
            </w:pPr>
            <w:r>
              <w:rPr>
                <w:rFonts w:eastAsia="Calibri" w:cs="Arial"/>
                <w:szCs w:val="22"/>
                <w:lang w:eastAsia="en-US"/>
              </w:rPr>
              <w:t>R</w:t>
            </w:r>
            <w:r w:rsidR="00A55134">
              <w:rPr>
                <w:rFonts w:eastAsia="Calibri" w:cs="Arial"/>
                <w:szCs w:val="22"/>
                <w:lang w:eastAsia="en-US"/>
              </w:rPr>
              <w:t xml:space="preserve">ecipient of Notices as referred to in Clause A5 (Notices). </w:t>
            </w:r>
            <w:r w:rsidR="00A55134" w:rsidRPr="00883B94">
              <w:rPr>
                <w:rFonts w:eastAsia="Calibri" w:cs="Arial"/>
                <w:szCs w:val="22"/>
                <w:lang w:eastAsia="en-US"/>
              </w:rPr>
              <w:t xml:space="preserve"> </w:t>
            </w:r>
            <w:r w:rsidR="009E6914" w:rsidRPr="00883B94">
              <w:rPr>
                <w:rFonts w:eastAsia="Calibri" w:cs="Arial"/>
                <w:szCs w:val="22"/>
                <w:lang w:eastAsia="en-US"/>
              </w:rPr>
              <w:t xml:space="preserve"> </w:t>
            </w:r>
          </w:p>
        </w:tc>
        <w:tc>
          <w:tcPr>
            <w:tcW w:w="1985" w:type="dxa"/>
          </w:tcPr>
          <w:p w14:paraId="584BEA89" w14:textId="77777777" w:rsidR="009E6914" w:rsidRPr="00A05988" w:rsidRDefault="00927AE0" w:rsidP="009E6914">
            <w:pPr>
              <w:rPr>
                <w:rFonts w:ascii="Calibri" w:eastAsia="Calibri" w:hAnsi="Calibri"/>
                <w:szCs w:val="22"/>
                <w:lang w:eastAsia="en-US"/>
              </w:rPr>
            </w:pPr>
            <w:r>
              <w:rPr>
                <w:rFonts w:ascii="Calibri" w:eastAsia="Calibri" w:hAnsi="Calibri"/>
                <w:szCs w:val="22"/>
                <w:lang w:eastAsia="en-US"/>
              </w:rPr>
              <w:t xml:space="preserve">Michelle Melling </w:t>
            </w:r>
          </w:p>
        </w:tc>
        <w:tc>
          <w:tcPr>
            <w:tcW w:w="1842" w:type="dxa"/>
          </w:tcPr>
          <w:p w14:paraId="737181E0" w14:textId="77777777" w:rsidR="009E6914" w:rsidRPr="00A05988" w:rsidRDefault="009E6914" w:rsidP="009E6914">
            <w:pPr>
              <w:rPr>
                <w:rFonts w:ascii="Calibri" w:eastAsia="Calibri" w:hAnsi="Calibri"/>
                <w:szCs w:val="22"/>
                <w:lang w:eastAsia="en-US"/>
              </w:rPr>
            </w:pPr>
          </w:p>
        </w:tc>
      </w:tr>
    </w:tbl>
    <w:p w14:paraId="14E90A57" w14:textId="77777777" w:rsidR="00E55FB0" w:rsidRDefault="00E55FB0" w:rsidP="000B02C2">
      <w:pPr>
        <w:rPr>
          <w:rFonts w:cs="Arial"/>
          <w:b/>
          <w:szCs w:val="22"/>
        </w:rPr>
      </w:pPr>
    </w:p>
    <w:p w14:paraId="4B3E5F4E" w14:textId="77777777" w:rsidR="00B551C4" w:rsidRDefault="00B551C4" w:rsidP="000B02C2">
      <w:pPr>
        <w:rPr>
          <w:rFonts w:cs="Arial"/>
          <w:b/>
          <w:szCs w:val="22"/>
        </w:rPr>
      </w:pPr>
      <w:r>
        <w:rPr>
          <w:rFonts w:cs="Arial"/>
          <w:b/>
          <w:szCs w:val="22"/>
        </w:rPr>
        <w:t>C9</w:t>
      </w:r>
      <w:r w:rsidRPr="00A05988">
        <w:rPr>
          <w:rFonts w:cs="Arial"/>
          <w:b/>
          <w:szCs w:val="22"/>
        </w:rPr>
        <w:tab/>
        <w:t>Specific Contract Management Requirements</w:t>
      </w:r>
    </w:p>
    <w:p w14:paraId="32DB19EA" w14:textId="77777777" w:rsidR="00927AE0" w:rsidRPr="00F72E70" w:rsidRDefault="00927AE0" w:rsidP="00927AE0">
      <w:pPr>
        <w:ind w:left="720" w:hanging="720"/>
        <w:rPr>
          <w:rFonts w:eastAsia="Calibri" w:cs="Arial"/>
          <w:szCs w:val="22"/>
          <w:lang w:eastAsia="en-US"/>
        </w:rPr>
      </w:pPr>
      <w:r w:rsidRPr="00F72E70">
        <w:rPr>
          <w:rFonts w:eastAsia="Calibri" w:cs="Arial"/>
          <w:szCs w:val="22"/>
          <w:lang w:eastAsia="en-US"/>
        </w:rPr>
        <w:t>C9.1</w:t>
      </w:r>
      <w:r w:rsidRPr="00F72E70">
        <w:rPr>
          <w:rFonts w:eastAsia="Calibri" w:cs="Arial"/>
          <w:szCs w:val="22"/>
          <w:lang w:eastAsia="en-US"/>
        </w:rPr>
        <w:tab/>
      </w:r>
      <w:r>
        <w:rPr>
          <w:rFonts w:eastAsia="Calibri" w:cs="Arial"/>
          <w:szCs w:val="22"/>
          <w:lang w:eastAsia="en-US"/>
        </w:rPr>
        <w:t xml:space="preserve">The Contractor must provide monthly reports detailing the progress toward and milestones achieved again those shown in the implementation plan.  </w:t>
      </w:r>
    </w:p>
    <w:p w14:paraId="1A7DF309" w14:textId="77777777" w:rsidR="00927AE0" w:rsidRDefault="00927AE0" w:rsidP="000B02C2">
      <w:pPr>
        <w:rPr>
          <w:rFonts w:cs="Arial"/>
          <w:b/>
          <w:szCs w:val="22"/>
        </w:rPr>
      </w:pPr>
    </w:p>
    <w:p w14:paraId="6CE16F9E" w14:textId="77777777" w:rsidR="00927AE0" w:rsidRPr="00A05988" w:rsidRDefault="00927AE0" w:rsidP="000B02C2">
      <w:pPr>
        <w:rPr>
          <w:rFonts w:cs="Arial"/>
          <w:b/>
          <w:szCs w:val="22"/>
        </w:rPr>
      </w:pPr>
    </w:p>
    <w:p w14:paraId="1F83E7F4" w14:textId="77777777" w:rsidR="009E6914" w:rsidRPr="00AD3E5D" w:rsidRDefault="009E6914" w:rsidP="009E6914">
      <w:pPr>
        <w:rPr>
          <w:rFonts w:eastAsia="Calibri" w:cs="Arial"/>
          <w:b/>
          <w:szCs w:val="22"/>
          <w:lang w:eastAsia="en-US"/>
        </w:rPr>
      </w:pPr>
      <w:r>
        <w:rPr>
          <w:rFonts w:ascii="Calibri" w:eastAsia="Calibri" w:hAnsi="Calibri"/>
          <w:b/>
          <w:szCs w:val="22"/>
          <w:lang w:eastAsia="en-US"/>
        </w:rPr>
        <w:br w:type="page"/>
      </w:r>
      <w:r w:rsidRPr="00AD3E5D">
        <w:rPr>
          <w:rFonts w:eastAsia="Calibri" w:cs="Arial"/>
          <w:b/>
          <w:szCs w:val="22"/>
          <w:lang w:eastAsia="en-US"/>
        </w:rPr>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14:paraId="7F834E17" w14:textId="77777777" w:rsidTr="00841389">
        <w:trPr>
          <w:trHeight w:val="408"/>
        </w:trPr>
        <w:tc>
          <w:tcPr>
            <w:tcW w:w="2235" w:type="dxa"/>
            <w:tcBorders>
              <w:bottom w:val="nil"/>
              <w:right w:val="nil"/>
            </w:tcBorders>
            <w:shd w:val="clear" w:color="auto" w:fill="auto"/>
            <w:vAlign w:val="center"/>
          </w:tcPr>
          <w:p w14:paraId="22663051"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45586180" w14:textId="77777777"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6AA14FAD"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497A9A6E" w14:textId="77777777" w:rsidR="009E6914" w:rsidRPr="00841389" w:rsidRDefault="009E6914" w:rsidP="00841389">
            <w:pPr>
              <w:spacing w:after="0" w:line="240" w:lineRule="auto"/>
              <w:rPr>
                <w:rFonts w:eastAsia="Calibri" w:cs="Arial"/>
                <w:b/>
                <w:szCs w:val="22"/>
                <w:lang w:eastAsia="en-US"/>
              </w:rPr>
            </w:pPr>
          </w:p>
        </w:tc>
      </w:tr>
      <w:tr w:rsidR="009E6914" w:rsidRPr="00841389" w14:paraId="6362F83A" w14:textId="77777777" w:rsidTr="00841389">
        <w:trPr>
          <w:trHeight w:val="413"/>
        </w:trPr>
        <w:tc>
          <w:tcPr>
            <w:tcW w:w="2235" w:type="dxa"/>
            <w:tcBorders>
              <w:top w:val="nil"/>
              <w:bottom w:val="nil"/>
              <w:right w:val="nil"/>
            </w:tcBorders>
            <w:shd w:val="clear" w:color="auto" w:fill="auto"/>
            <w:vAlign w:val="center"/>
          </w:tcPr>
          <w:p w14:paraId="6B57CA47"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21F804CC" w14:textId="77777777"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42DCDB74"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2DDBC6B6" w14:textId="77777777" w:rsidR="009E6914" w:rsidRPr="00841389" w:rsidRDefault="009E6914" w:rsidP="00841389">
            <w:pPr>
              <w:spacing w:after="0" w:line="240" w:lineRule="auto"/>
              <w:rPr>
                <w:rFonts w:eastAsia="Calibri" w:cs="Arial"/>
                <w:b/>
                <w:szCs w:val="22"/>
                <w:lang w:eastAsia="en-US"/>
              </w:rPr>
            </w:pPr>
          </w:p>
        </w:tc>
      </w:tr>
      <w:tr w:rsidR="009E6914" w:rsidRPr="00841389" w14:paraId="46EF6EF2" w14:textId="77777777" w:rsidTr="00841389">
        <w:trPr>
          <w:trHeight w:val="420"/>
        </w:trPr>
        <w:tc>
          <w:tcPr>
            <w:tcW w:w="9039" w:type="dxa"/>
            <w:gridSpan w:val="6"/>
            <w:tcBorders>
              <w:top w:val="nil"/>
              <w:bottom w:val="double" w:sz="4" w:space="0" w:color="auto"/>
            </w:tcBorders>
            <w:shd w:val="clear" w:color="auto" w:fill="auto"/>
            <w:vAlign w:val="center"/>
          </w:tcPr>
          <w:p w14:paraId="66D9A72E"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14:paraId="4DBC4DB5" w14:textId="77777777"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A800E95" w14:textId="77777777" w:rsidR="009E6914" w:rsidRPr="00841389" w:rsidRDefault="009E6914" w:rsidP="00927AE0">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00927AE0">
              <w:rPr>
                <w:rFonts w:eastAsia="Calibri" w:cs="Arial"/>
                <w:szCs w:val="22"/>
                <w:lang w:eastAsia="en-US"/>
              </w:rPr>
              <w:t xml:space="preserve">Fujitsu Services Ltd </w:t>
            </w:r>
            <w:r w:rsidRPr="00841389">
              <w:rPr>
                <w:rFonts w:eastAsia="Calibri" w:cs="Arial"/>
                <w:szCs w:val="22"/>
                <w:lang w:eastAsia="en-US"/>
              </w:rPr>
              <w:t>(hereinafter referred to as “the Contractor”)</w:t>
            </w:r>
          </w:p>
        </w:tc>
      </w:tr>
      <w:tr w:rsidR="009E6914" w:rsidRPr="00841389" w14:paraId="6A9DC860" w14:textId="77777777"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4BFE01F4"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14:paraId="050EFB71" w14:textId="77777777" w:rsidTr="00841389">
        <w:trPr>
          <w:trHeight w:val="369"/>
        </w:trPr>
        <w:tc>
          <w:tcPr>
            <w:tcW w:w="4786" w:type="dxa"/>
            <w:gridSpan w:val="3"/>
            <w:tcBorders>
              <w:top w:val="double" w:sz="4" w:space="0" w:color="auto"/>
              <w:left w:val="double" w:sz="4" w:space="0" w:color="auto"/>
              <w:bottom w:val="nil"/>
              <w:right w:val="nil"/>
            </w:tcBorders>
            <w:shd w:val="clear" w:color="auto" w:fill="auto"/>
          </w:tcPr>
          <w:p w14:paraId="421D09CE" w14:textId="77777777"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6F0DF222" w14:textId="77777777" w:rsidR="009E6914" w:rsidRPr="00841389" w:rsidRDefault="009E6914" w:rsidP="00073BD5">
            <w:pPr>
              <w:rPr>
                <w:rFonts w:eastAsia="Calibri" w:cs="Arial"/>
                <w:szCs w:val="22"/>
                <w:lang w:eastAsia="en-US"/>
              </w:rPr>
            </w:pPr>
          </w:p>
        </w:tc>
      </w:tr>
      <w:tr w:rsidR="009E6914" w:rsidRPr="00841389" w14:paraId="332F751D" w14:textId="77777777" w:rsidTr="00841389">
        <w:trPr>
          <w:trHeight w:val="369"/>
        </w:trPr>
        <w:tc>
          <w:tcPr>
            <w:tcW w:w="4786" w:type="dxa"/>
            <w:gridSpan w:val="3"/>
            <w:tcBorders>
              <w:top w:val="nil"/>
              <w:left w:val="double" w:sz="4" w:space="0" w:color="auto"/>
              <w:bottom w:val="nil"/>
              <w:right w:val="nil"/>
            </w:tcBorders>
            <w:shd w:val="clear" w:color="auto" w:fill="auto"/>
          </w:tcPr>
          <w:p w14:paraId="2AD0BF8C"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255118C1" w14:textId="77777777" w:rsidR="009E6914" w:rsidRPr="00841389" w:rsidRDefault="009E6914" w:rsidP="00073BD5">
            <w:pPr>
              <w:rPr>
                <w:rFonts w:eastAsia="Calibri" w:cs="Arial"/>
                <w:szCs w:val="22"/>
                <w:lang w:eastAsia="en-US"/>
              </w:rPr>
            </w:pPr>
          </w:p>
        </w:tc>
      </w:tr>
      <w:tr w:rsidR="009E6914" w:rsidRPr="00841389" w14:paraId="2B705971" w14:textId="77777777" w:rsidTr="00841389">
        <w:trPr>
          <w:trHeight w:val="369"/>
        </w:trPr>
        <w:tc>
          <w:tcPr>
            <w:tcW w:w="4786" w:type="dxa"/>
            <w:gridSpan w:val="3"/>
            <w:tcBorders>
              <w:top w:val="nil"/>
              <w:left w:val="double" w:sz="4" w:space="0" w:color="auto"/>
              <w:bottom w:val="nil"/>
              <w:right w:val="nil"/>
            </w:tcBorders>
            <w:shd w:val="clear" w:color="auto" w:fill="auto"/>
          </w:tcPr>
          <w:p w14:paraId="3EAC9A93"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7EB2C65A" w14:textId="77777777" w:rsidR="009E6914" w:rsidRPr="00841389" w:rsidRDefault="009E6914" w:rsidP="00073BD5">
            <w:pPr>
              <w:rPr>
                <w:rFonts w:eastAsia="Calibri" w:cs="Arial"/>
                <w:szCs w:val="22"/>
                <w:lang w:eastAsia="en-US"/>
              </w:rPr>
            </w:pPr>
          </w:p>
        </w:tc>
      </w:tr>
      <w:tr w:rsidR="009E6914" w:rsidRPr="00841389" w14:paraId="428CD6A1" w14:textId="77777777" w:rsidTr="00841389">
        <w:trPr>
          <w:trHeight w:val="369"/>
        </w:trPr>
        <w:tc>
          <w:tcPr>
            <w:tcW w:w="4786" w:type="dxa"/>
            <w:gridSpan w:val="3"/>
            <w:tcBorders>
              <w:top w:val="nil"/>
              <w:left w:val="double" w:sz="4" w:space="0" w:color="auto"/>
              <w:bottom w:val="nil"/>
              <w:right w:val="nil"/>
            </w:tcBorders>
            <w:shd w:val="clear" w:color="auto" w:fill="auto"/>
          </w:tcPr>
          <w:p w14:paraId="10240983"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518DA8AD" w14:textId="77777777" w:rsidR="009E6914" w:rsidRPr="00841389" w:rsidRDefault="009E6914" w:rsidP="00073BD5">
            <w:pPr>
              <w:rPr>
                <w:rFonts w:eastAsia="Calibri" w:cs="Arial"/>
                <w:szCs w:val="22"/>
                <w:lang w:eastAsia="en-US"/>
              </w:rPr>
            </w:pPr>
          </w:p>
        </w:tc>
      </w:tr>
      <w:tr w:rsidR="009E6914" w:rsidRPr="00841389" w14:paraId="1D0FFA89" w14:textId="77777777" w:rsidTr="00841389">
        <w:trPr>
          <w:trHeight w:val="369"/>
        </w:trPr>
        <w:tc>
          <w:tcPr>
            <w:tcW w:w="4786" w:type="dxa"/>
            <w:gridSpan w:val="3"/>
            <w:tcBorders>
              <w:top w:val="nil"/>
              <w:left w:val="double" w:sz="4" w:space="0" w:color="auto"/>
              <w:bottom w:val="nil"/>
              <w:right w:val="nil"/>
            </w:tcBorders>
            <w:shd w:val="clear" w:color="auto" w:fill="auto"/>
          </w:tcPr>
          <w:p w14:paraId="3012B9E7"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59729D78" w14:textId="77777777" w:rsidR="009E6914" w:rsidRPr="00841389" w:rsidRDefault="009E6914" w:rsidP="00073BD5">
            <w:pPr>
              <w:rPr>
                <w:rFonts w:eastAsia="Calibri" w:cs="Arial"/>
                <w:szCs w:val="22"/>
                <w:lang w:eastAsia="en-US"/>
              </w:rPr>
            </w:pPr>
          </w:p>
        </w:tc>
      </w:tr>
      <w:tr w:rsidR="009E6914" w:rsidRPr="00841389" w14:paraId="2B89C7CF" w14:textId="77777777" w:rsidTr="00841389">
        <w:trPr>
          <w:trHeight w:val="369"/>
        </w:trPr>
        <w:tc>
          <w:tcPr>
            <w:tcW w:w="4786" w:type="dxa"/>
            <w:gridSpan w:val="3"/>
            <w:tcBorders>
              <w:top w:val="nil"/>
              <w:left w:val="double" w:sz="4" w:space="0" w:color="auto"/>
              <w:bottom w:val="nil"/>
              <w:right w:val="nil"/>
            </w:tcBorders>
            <w:shd w:val="clear" w:color="auto" w:fill="auto"/>
          </w:tcPr>
          <w:p w14:paraId="090B0981"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07784207" w14:textId="77777777" w:rsidR="009E6914" w:rsidRPr="00841389" w:rsidRDefault="009E6914" w:rsidP="00073BD5">
            <w:pPr>
              <w:rPr>
                <w:rFonts w:eastAsia="Calibri" w:cs="Arial"/>
                <w:szCs w:val="22"/>
                <w:lang w:eastAsia="en-US"/>
              </w:rPr>
            </w:pPr>
          </w:p>
        </w:tc>
      </w:tr>
      <w:tr w:rsidR="009E6914" w:rsidRPr="00841389" w14:paraId="362A6B02" w14:textId="77777777" w:rsidTr="00841389">
        <w:trPr>
          <w:trHeight w:val="369"/>
        </w:trPr>
        <w:tc>
          <w:tcPr>
            <w:tcW w:w="4786" w:type="dxa"/>
            <w:gridSpan w:val="3"/>
            <w:tcBorders>
              <w:top w:val="nil"/>
              <w:left w:val="double" w:sz="4" w:space="0" w:color="auto"/>
              <w:bottom w:val="nil"/>
              <w:right w:val="nil"/>
            </w:tcBorders>
            <w:shd w:val="clear" w:color="auto" w:fill="auto"/>
          </w:tcPr>
          <w:p w14:paraId="5FC30BB1"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58A467AE" w14:textId="77777777" w:rsidR="009E6914" w:rsidRPr="00841389" w:rsidRDefault="009E6914" w:rsidP="00073BD5">
            <w:pPr>
              <w:rPr>
                <w:rFonts w:eastAsia="Calibri" w:cs="Arial"/>
                <w:szCs w:val="22"/>
                <w:lang w:eastAsia="en-US"/>
              </w:rPr>
            </w:pPr>
          </w:p>
        </w:tc>
      </w:tr>
      <w:tr w:rsidR="009E6914" w:rsidRPr="00841389" w14:paraId="6AED5F27" w14:textId="77777777" w:rsidTr="00841389">
        <w:trPr>
          <w:trHeight w:val="369"/>
        </w:trPr>
        <w:tc>
          <w:tcPr>
            <w:tcW w:w="4786" w:type="dxa"/>
            <w:gridSpan w:val="3"/>
            <w:tcBorders>
              <w:top w:val="nil"/>
              <w:left w:val="double" w:sz="4" w:space="0" w:color="auto"/>
              <w:bottom w:val="nil"/>
              <w:right w:val="nil"/>
            </w:tcBorders>
            <w:shd w:val="clear" w:color="auto" w:fill="auto"/>
          </w:tcPr>
          <w:p w14:paraId="1457FBAE"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0E5EEE6C" w14:textId="77777777" w:rsidR="009E6914" w:rsidRPr="00841389" w:rsidRDefault="009E6914" w:rsidP="00073BD5">
            <w:pPr>
              <w:rPr>
                <w:rFonts w:eastAsia="Calibri" w:cs="Arial"/>
                <w:szCs w:val="22"/>
                <w:lang w:eastAsia="en-US"/>
              </w:rPr>
            </w:pPr>
          </w:p>
        </w:tc>
      </w:tr>
      <w:tr w:rsidR="009E6914" w:rsidRPr="00841389" w14:paraId="1BC31898" w14:textId="77777777" w:rsidTr="00841389">
        <w:trPr>
          <w:trHeight w:val="369"/>
        </w:trPr>
        <w:tc>
          <w:tcPr>
            <w:tcW w:w="4786" w:type="dxa"/>
            <w:gridSpan w:val="3"/>
            <w:tcBorders>
              <w:top w:val="nil"/>
              <w:left w:val="double" w:sz="4" w:space="0" w:color="auto"/>
              <w:bottom w:val="nil"/>
              <w:right w:val="nil"/>
            </w:tcBorders>
            <w:shd w:val="clear" w:color="auto" w:fill="auto"/>
          </w:tcPr>
          <w:p w14:paraId="2F6844AB"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4E1F245E" w14:textId="77777777" w:rsidR="009E6914" w:rsidRPr="00841389" w:rsidRDefault="009E6914" w:rsidP="00073BD5">
            <w:pPr>
              <w:rPr>
                <w:rFonts w:eastAsia="Calibri" w:cs="Arial"/>
                <w:szCs w:val="22"/>
                <w:lang w:eastAsia="en-US"/>
              </w:rPr>
            </w:pPr>
          </w:p>
        </w:tc>
      </w:tr>
      <w:tr w:rsidR="009E6914" w:rsidRPr="00841389" w14:paraId="6C9B1F4D" w14:textId="77777777" w:rsidTr="00841389">
        <w:trPr>
          <w:trHeight w:val="277"/>
        </w:trPr>
        <w:tc>
          <w:tcPr>
            <w:tcW w:w="4786" w:type="dxa"/>
            <w:gridSpan w:val="3"/>
            <w:tcBorders>
              <w:top w:val="nil"/>
              <w:left w:val="double" w:sz="4" w:space="0" w:color="auto"/>
              <w:bottom w:val="nil"/>
              <w:right w:val="nil"/>
            </w:tcBorders>
            <w:shd w:val="clear" w:color="auto" w:fill="auto"/>
          </w:tcPr>
          <w:p w14:paraId="26934F05" w14:textId="77777777"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7C4B3773" w14:textId="77777777" w:rsidR="009E6914" w:rsidRPr="00841389" w:rsidRDefault="009E6914" w:rsidP="00073BD5">
            <w:pPr>
              <w:rPr>
                <w:rFonts w:eastAsia="Calibri" w:cs="Arial"/>
                <w:szCs w:val="22"/>
                <w:lang w:eastAsia="en-US"/>
              </w:rPr>
            </w:pPr>
          </w:p>
        </w:tc>
      </w:tr>
      <w:tr w:rsidR="009E6914" w:rsidRPr="00841389" w14:paraId="00A73173" w14:textId="77777777" w:rsidTr="00841389">
        <w:trPr>
          <w:trHeight w:val="1143"/>
        </w:trPr>
        <w:tc>
          <w:tcPr>
            <w:tcW w:w="9039" w:type="dxa"/>
            <w:gridSpan w:val="6"/>
            <w:tcBorders>
              <w:top w:val="nil"/>
              <w:left w:val="double" w:sz="4" w:space="0" w:color="auto"/>
              <w:bottom w:val="nil"/>
              <w:right w:val="double" w:sz="4" w:space="0" w:color="auto"/>
            </w:tcBorders>
            <w:shd w:val="clear" w:color="auto" w:fill="auto"/>
          </w:tcPr>
          <w:p w14:paraId="160CB5CD" w14:textId="77777777" w:rsidR="009E6914" w:rsidRPr="00841389" w:rsidRDefault="009E6914" w:rsidP="00A14BE2">
            <w:pPr>
              <w:numPr>
                <w:ilvl w:val="0"/>
                <w:numId w:val="96"/>
              </w:numPr>
              <w:ind w:left="284" w:hanging="171"/>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9E6914" w:rsidRPr="00841389" w14:paraId="6614101B" w14:textId="77777777"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2920B031" w14:textId="77777777" w:rsidR="009E6914" w:rsidRPr="00841389" w:rsidRDefault="009E6914" w:rsidP="00A14BE2">
            <w:pPr>
              <w:numPr>
                <w:ilvl w:val="0"/>
                <w:numId w:val="96"/>
              </w:numPr>
              <w:ind w:left="284" w:hanging="171"/>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14:paraId="5B317C55" w14:textId="77777777"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2ABACC04" w14:textId="77777777"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14:paraId="327D5CC4" w14:textId="77777777"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147BC2A4"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6AE6C76C"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14:paraId="58D27962"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0E5C9FA7"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126571FC"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14:paraId="4E0C02ED"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1D877E38"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7201E71C"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14:paraId="59CF0AAE"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3DD90B59"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4A953996"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14:paraId="3EEF75FC" w14:textId="77777777"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76D99138"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13A513A6"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038E249C" w14:textId="77777777" w:rsidR="009E6914" w:rsidRPr="00AD3E5D" w:rsidRDefault="009E6914" w:rsidP="009E6914">
      <w:pPr>
        <w:rPr>
          <w:rFonts w:eastAsia="Calibri" w:cs="Arial"/>
          <w:szCs w:val="22"/>
          <w:lang w:eastAsia="en-US"/>
        </w:rPr>
      </w:pPr>
    </w:p>
    <w:p w14:paraId="7F1F22E6" w14:textId="77777777" w:rsidR="009E6914" w:rsidRDefault="009E6914" w:rsidP="009E6914">
      <w:pPr>
        <w:rPr>
          <w:rFonts w:eastAsia="Calibri" w:cs="Arial"/>
          <w:sz w:val="16"/>
          <w:szCs w:val="16"/>
          <w:lang w:eastAsia="en-US"/>
        </w:rPr>
      </w:pPr>
      <w:r w:rsidRPr="00AD3E5D">
        <w:rPr>
          <w:rFonts w:eastAsia="Calibri" w:cs="Arial"/>
          <w:sz w:val="16"/>
          <w:szCs w:val="16"/>
          <w:lang w:eastAsia="en-US"/>
        </w:rPr>
        <w:t>(SD 23)</w:t>
      </w:r>
    </w:p>
    <w:p w14:paraId="688AD487" w14:textId="77777777" w:rsidR="00E55FB0" w:rsidRDefault="009E6914" w:rsidP="00E55FB0">
      <w:pPr>
        <w:pStyle w:val="Heading3"/>
        <w:rPr>
          <w:rFonts w:eastAsia="Calibri"/>
          <w:sz w:val="16"/>
          <w:szCs w:val="16"/>
          <w:lang w:eastAsia="en-US"/>
        </w:rPr>
      </w:pPr>
      <w:r>
        <w:rPr>
          <w:rFonts w:ascii="Calibri" w:eastAsia="Calibri" w:hAnsi="Calibri"/>
          <w:szCs w:val="22"/>
          <w:lang w:eastAsia="en-US"/>
        </w:rPr>
        <w:br w:type="page"/>
      </w:r>
    </w:p>
    <w:p w14:paraId="31082C5D" w14:textId="77777777" w:rsidR="009E6914" w:rsidRDefault="009E6914" w:rsidP="009E6914">
      <w:pPr>
        <w:rPr>
          <w:rFonts w:eastAsia="Calibri" w:cs="Arial"/>
          <w:sz w:val="16"/>
          <w:szCs w:val="16"/>
          <w:lang w:eastAsia="en-US"/>
        </w:rPr>
      </w:pPr>
    </w:p>
    <w:p w14:paraId="219AC627" w14:textId="77777777" w:rsidR="00096956" w:rsidRDefault="00A05988" w:rsidP="00096956">
      <w:pPr>
        <w:pStyle w:val="Heading3"/>
      </w:pPr>
      <w:bookmarkStart w:id="308" w:name="_Toc447529900"/>
      <w:r w:rsidRPr="00020F5E">
        <w:t>Schedule D</w:t>
      </w:r>
      <w:r w:rsidRPr="00020F5E">
        <w:tab/>
      </w:r>
      <w:r w:rsidR="001251C1" w:rsidRPr="00020F5E">
        <w:t>Service levels and KPIs</w:t>
      </w:r>
      <w:bookmarkEnd w:id="308"/>
    </w:p>
    <w:p w14:paraId="49B07BE4" w14:textId="77777777" w:rsidR="00096956" w:rsidRPr="00304622" w:rsidRDefault="00096956" w:rsidP="00096956">
      <w:pPr>
        <w:spacing w:after="120"/>
        <w:rPr>
          <w:b/>
        </w:rPr>
      </w:pPr>
      <w:r w:rsidRPr="00304622">
        <w:rPr>
          <w:b/>
        </w:rPr>
        <w:t>D1</w:t>
      </w:r>
      <w:r w:rsidRPr="00304622">
        <w:rPr>
          <w:b/>
        </w:rPr>
        <w:tab/>
        <w:t>Scope</w:t>
      </w:r>
    </w:p>
    <w:p w14:paraId="128DBCBD" w14:textId="77777777" w:rsidR="00096956" w:rsidRPr="00304622" w:rsidRDefault="00096956" w:rsidP="00096956">
      <w:pPr>
        <w:pStyle w:val="MarginText"/>
        <w:spacing w:line="240" w:lineRule="auto"/>
        <w:ind w:left="720" w:hanging="720"/>
        <w:jc w:val="left"/>
        <w:rPr>
          <w:rFonts w:ascii="Arial (W1)" w:hAnsi="Arial (W1)"/>
          <w:sz w:val="24"/>
          <w:szCs w:val="24"/>
          <w:lang w:eastAsia="en-GB"/>
        </w:rPr>
      </w:pPr>
      <w:r w:rsidRPr="00304622">
        <w:rPr>
          <w:rFonts w:ascii="Arial (W1)" w:hAnsi="Arial (W1)"/>
          <w:sz w:val="24"/>
          <w:szCs w:val="24"/>
          <w:lang w:eastAsia="en-GB"/>
        </w:rPr>
        <w:t>D1.1</w:t>
      </w:r>
      <w:r w:rsidRPr="00304622">
        <w:rPr>
          <w:rFonts w:ascii="Arial (W1)" w:hAnsi="Arial (W1)"/>
          <w:sz w:val="24"/>
          <w:szCs w:val="24"/>
          <w:lang w:eastAsia="en-GB"/>
        </w:rPr>
        <w:tab/>
        <w:t xml:space="preserve">This Schedule D (Service Levels and Key Performance Indicators (KPI’s) sets out the Service Levels which the Contractor must achieve when delivering the Services and the Service Credits which will apply to the Charges in the event that the Contractor fails to achieve these Service Levels.  </w:t>
      </w:r>
    </w:p>
    <w:p w14:paraId="628E4925" w14:textId="77777777" w:rsidR="00096956" w:rsidRPr="00304622" w:rsidRDefault="00096956" w:rsidP="00096956">
      <w:pPr>
        <w:ind w:left="720" w:hanging="720"/>
      </w:pPr>
      <w:r w:rsidRPr="00304622">
        <w:t>D1.2</w:t>
      </w:r>
      <w:r w:rsidRPr="00304622">
        <w:tab/>
        <w:t>The Contractor must ensure that the systems and procedures utilised in the provision of the Service have mechanisms inbuilt to monitor and report on Service Level performance and KPI targets</w:t>
      </w:r>
    </w:p>
    <w:p w14:paraId="0798E9E9" w14:textId="77777777" w:rsidR="00096956" w:rsidRPr="00304622" w:rsidRDefault="00096956" w:rsidP="00096956">
      <w:pPr>
        <w:spacing w:after="120"/>
        <w:rPr>
          <w:b/>
        </w:rPr>
      </w:pPr>
      <w:r w:rsidRPr="00304622">
        <w:rPr>
          <w:b/>
        </w:rPr>
        <w:t>D2</w:t>
      </w:r>
      <w:r w:rsidRPr="00304622">
        <w:rPr>
          <w:b/>
        </w:rPr>
        <w:tab/>
        <w:t xml:space="preserve">Principal Points </w:t>
      </w:r>
    </w:p>
    <w:p w14:paraId="10523E7A" w14:textId="77777777" w:rsidR="00096956" w:rsidRPr="00304622" w:rsidRDefault="00096956" w:rsidP="00096956">
      <w:pPr>
        <w:pStyle w:val="MarginText"/>
        <w:numPr>
          <w:ilvl w:val="1"/>
          <w:numId w:val="0"/>
        </w:numPr>
        <w:tabs>
          <w:tab w:val="num" w:pos="720"/>
        </w:tabs>
        <w:spacing w:after="120" w:line="240" w:lineRule="auto"/>
        <w:rPr>
          <w:rFonts w:ascii="Arial (W1)" w:hAnsi="Arial (W1)"/>
          <w:sz w:val="24"/>
          <w:szCs w:val="24"/>
          <w:lang w:eastAsia="en-GB"/>
        </w:rPr>
      </w:pPr>
      <w:r w:rsidRPr="00304622">
        <w:rPr>
          <w:rFonts w:ascii="Arial (W1)" w:hAnsi="Arial (W1)"/>
          <w:sz w:val="24"/>
          <w:szCs w:val="24"/>
          <w:lang w:eastAsia="en-GB"/>
        </w:rPr>
        <w:t>D2.1</w:t>
      </w:r>
      <w:r w:rsidRPr="00304622">
        <w:rPr>
          <w:rFonts w:ascii="Arial (W1)" w:hAnsi="Arial (W1)"/>
          <w:sz w:val="24"/>
          <w:szCs w:val="24"/>
          <w:lang w:eastAsia="en-GB"/>
        </w:rPr>
        <w:tab/>
        <w:t>The objectives of the Service Levels and Service Credits are to:</w:t>
      </w:r>
    </w:p>
    <w:p w14:paraId="3E3395F4" w14:textId="77777777" w:rsidR="00096956" w:rsidRPr="00304622" w:rsidRDefault="00096956" w:rsidP="00096956">
      <w:pPr>
        <w:pStyle w:val="MarginText"/>
        <w:numPr>
          <w:ilvl w:val="0"/>
          <w:numId w:val="143"/>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ensure that the Services are of a consistently high quality and meet the requirements that are set to ensure that the Service Recipient receives an effective and efficient service;</w:t>
      </w:r>
    </w:p>
    <w:p w14:paraId="5C0C7DFE" w14:textId="77777777" w:rsidR="00096956" w:rsidRPr="00304622" w:rsidRDefault="00096956" w:rsidP="00096956">
      <w:pPr>
        <w:pStyle w:val="MarginText"/>
        <w:numPr>
          <w:ilvl w:val="0"/>
          <w:numId w:val="143"/>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provide a mechanism whereby the Client can attain meaningful recognition of inconvenience and/or loss resulting from the failure to deliver the level of Service; and</w:t>
      </w:r>
    </w:p>
    <w:p w14:paraId="664A56A2" w14:textId="77777777" w:rsidR="00096956" w:rsidRPr="00304622" w:rsidRDefault="00096956" w:rsidP="00096956">
      <w:pPr>
        <w:pStyle w:val="MarginText"/>
        <w:numPr>
          <w:ilvl w:val="0"/>
          <w:numId w:val="143"/>
        </w:numPr>
        <w:spacing w:after="120" w:line="240" w:lineRule="auto"/>
        <w:ind w:left="1134" w:hanging="425"/>
        <w:jc w:val="left"/>
        <w:rPr>
          <w:rFonts w:ascii="Arial (W1)" w:hAnsi="Arial (W1)"/>
          <w:sz w:val="24"/>
          <w:szCs w:val="24"/>
          <w:lang w:eastAsia="en-GB"/>
        </w:rPr>
      </w:pPr>
      <w:r w:rsidRPr="00304622">
        <w:rPr>
          <w:rFonts w:ascii="Arial (W1)" w:hAnsi="Arial (W1)"/>
          <w:sz w:val="24"/>
          <w:szCs w:val="24"/>
          <w:lang w:eastAsia="en-GB"/>
        </w:rPr>
        <w:t>incentivise the Contractor to meet the Service Levels and to remedy expeditiously any failure to meet the Service Levels.</w:t>
      </w:r>
    </w:p>
    <w:p w14:paraId="4CEA6B21" w14:textId="77777777" w:rsidR="00096956" w:rsidRPr="00304622" w:rsidRDefault="00096956" w:rsidP="00096956">
      <w:pPr>
        <w:ind w:left="720" w:hanging="720"/>
      </w:pPr>
      <w:r w:rsidRPr="00304622">
        <w:t>D2.2</w:t>
      </w:r>
      <w:r w:rsidRPr="00304622">
        <w:tab/>
        <w:t>The Client will abide by the above principles when seeking to apply Service Credits and in particular will keep in mind the Contractor’s need to properly manage its relationship with its providers in order to achieve the best service performance available for the Service Recipient.</w:t>
      </w:r>
    </w:p>
    <w:p w14:paraId="581CA881" w14:textId="3E13BB7E" w:rsidR="00096956" w:rsidRPr="00304622" w:rsidRDefault="00096956" w:rsidP="00096956">
      <w:pPr>
        <w:spacing w:after="120"/>
        <w:rPr>
          <w:b/>
        </w:rPr>
      </w:pPr>
      <w:r w:rsidRPr="00304622">
        <w:rPr>
          <w:b/>
        </w:rPr>
        <w:t>D3</w:t>
      </w:r>
      <w:r w:rsidRPr="00304622">
        <w:rPr>
          <w:b/>
        </w:rPr>
        <w:tab/>
        <w:t>Service Levels</w:t>
      </w:r>
      <w:r w:rsidR="0028560E">
        <w:rPr>
          <w:b/>
        </w:rPr>
        <w:t xml:space="preserve"> and KPI </w:t>
      </w:r>
    </w:p>
    <w:p w14:paraId="5E793CB2" w14:textId="199E90F5" w:rsidR="00096956" w:rsidRPr="00304622" w:rsidRDefault="00096956" w:rsidP="00D111AD">
      <w:pPr>
        <w:ind w:left="720" w:hanging="720"/>
      </w:pPr>
      <w:r w:rsidRPr="00D111AD">
        <w:t>D3.1</w:t>
      </w:r>
      <w:r w:rsidRPr="00D111AD">
        <w:tab/>
      </w:r>
      <w:r w:rsidR="00DE56BC">
        <w:t xml:space="preserve"> </w:t>
      </w:r>
      <w:r w:rsidR="0028560E">
        <w:t xml:space="preserve">The contractor must ensure that the delivery milestones detailed in the Statement of Works </w:t>
      </w:r>
      <w:r w:rsidR="00F14BF8">
        <w:t>Schedule B A</w:t>
      </w:r>
      <w:r w:rsidR="0028560E">
        <w:t xml:space="preserve">ppendix A are achieved as a means of monitoring the service levels/ KPIs of the contract. </w:t>
      </w:r>
    </w:p>
    <w:p w14:paraId="6C1A5EB7" w14:textId="77777777" w:rsidR="00096956" w:rsidRPr="00304622" w:rsidRDefault="00096956" w:rsidP="00096956">
      <w:pPr>
        <w:widowControl w:val="0"/>
        <w:spacing w:before="120" w:after="120"/>
        <w:jc w:val="both"/>
        <w:rPr>
          <w:b/>
        </w:rPr>
      </w:pPr>
      <w:r w:rsidRPr="00304622">
        <w:rPr>
          <w:b/>
        </w:rPr>
        <w:t>D4</w:t>
      </w:r>
      <w:r w:rsidRPr="00304622">
        <w:rPr>
          <w:b/>
        </w:rPr>
        <w:tab/>
        <w:t>Service Credits</w:t>
      </w:r>
    </w:p>
    <w:p w14:paraId="4AB07B74" w14:textId="77777777" w:rsidR="00096956" w:rsidRPr="00304622" w:rsidRDefault="00096956" w:rsidP="00D111AD">
      <w:pPr>
        <w:ind w:left="720" w:hanging="720"/>
      </w:pPr>
      <w:r w:rsidRPr="00304622">
        <w:t>D4.1</w:t>
      </w:r>
      <w:r w:rsidRPr="00304622">
        <w:tab/>
      </w:r>
      <w:r w:rsidRPr="006D74B4">
        <w:t xml:space="preserve">To be agreed if applicable </w:t>
      </w:r>
      <w:r w:rsidR="006D74B4" w:rsidRPr="006D74B4">
        <w:t>between Client (contract management) and Contractor, post award</w:t>
      </w:r>
    </w:p>
    <w:p w14:paraId="6F7CFD69" w14:textId="77777777" w:rsidR="00096956" w:rsidRPr="00D6069C" w:rsidRDefault="003C18F4" w:rsidP="00096956">
      <w:pPr>
        <w:widowControl w:val="0"/>
        <w:tabs>
          <w:tab w:val="num" w:pos="720"/>
        </w:tabs>
        <w:ind w:left="720" w:hanging="720"/>
        <w:jc w:val="both"/>
        <w:rPr>
          <w:highlight w:val="yellow"/>
        </w:rPr>
      </w:pPr>
      <w:r>
        <w:t>D4.2</w:t>
      </w:r>
      <w:r>
        <w:tab/>
      </w:r>
      <w:r w:rsidR="00096956">
        <w:t xml:space="preserve">Not used </w:t>
      </w:r>
    </w:p>
    <w:p w14:paraId="2912910B" w14:textId="77777777" w:rsidR="00096956" w:rsidRPr="00304622" w:rsidRDefault="00096956" w:rsidP="00096956">
      <w:pPr>
        <w:widowControl w:val="0"/>
        <w:tabs>
          <w:tab w:val="num" w:pos="720"/>
        </w:tabs>
        <w:ind w:left="720" w:hanging="720"/>
        <w:jc w:val="both"/>
      </w:pPr>
      <w:bookmarkStart w:id="309" w:name="_Toc253476778"/>
      <w:r w:rsidRPr="00304622">
        <w:t>D4.3</w:t>
      </w:r>
      <w:r w:rsidRPr="00304622">
        <w:tab/>
      </w:r>
      <w:bookmarkEnd w:id="309"/>
      <w:r>
        <w:t xml:space="preserve">Not used </w:t>
      </w:r>
    </w:p>
    <w:p w14:paraId="48531C0D" w14:textId="77777777" w:rsidR="00096956" w:rsidRPr="00304622" w:rsidRDefault="00096956" w:rsidP="00096956">
      <w:pPr>
        <w:widowControl w:val="0"/>
        <w:tabs>
          <w:tab w:val="num" w:pos="720"/>
        </w:tabs>
        <w:ind w:left="720" w:hanging="720"/>
        <w:jc w:val="both"/>
      </w:pPr>
      <w:r w:rsidRPr="00304622">
        <w:t>D4.4</w:t>
      </w:r>
      <w:r w:rsidRPr="00304622">
        <w:tab/>
        <w:t xml:space="preserve">Service Credits are cumulative (that is Service Credits for all Service Level Targets that have not been met or exceeded shall be added together to make the total Service Credit payable for that year). </w:t>
      </w:r>
    </w:p>
    <w:p w14:paraId="3767FC62" w14:textId="77777777" w:rsidR="00096956" w:rsidRPr="00304622" w:rsidRDefault="00096956" w:rsidP="00096956">
      <w:pPr>
        <w:widowControl w:val="0"/>
        <w:tabs>
          <w:tab w:val="num" w:pos="720"/>
        </w:tabs>
        <w:ind w:left="720" w:hanging="720"/>
        <w:jc w:val="both"/>
      </w:pPr>
      <w:r w:rsidRPr="00304622">
        <w:t>D4.5</w:t>
      </w:r>
      <w:r w:rsidRPr="00304622">
        <w:tab/>
        <w:t>Service Credits are a reduction of the amounts payable in respect of the Services and do not include VAT.  Any such Service Credits shall be applied by way of an itemised deduction by the Contractor from the invoice for Charges in the Final Month of the measured year in respect of which the Service Credits have been calculated.</w:t>
      </w:r>
    </w:p>
    <w:p w14:paraId="2B4A1764" w14:textId="77777777" w:rsidR="00096956" w:rsidRPr="00304622" w:rsidRDefault="00096956" w:rsidP="00096956">
      <w:pPr>
        <w:widowControl w:val="0"/>
        <w:tabs>
          <w:tab w:val="num" w:pos="720"/>
        </w:tabs>
        <w:ind w:left="720" w:hanging="720"/>
        <w:jc w:val="both"/>
      </w:pPr>
    </w:p>
    <w:p w14:paraId="54701E5C" w14:textId="77777777" w:rsidR="00096956" w:rsidRPr="00304622" w:rsidRDefault="00096956" w:rsidP="00096956">
      <w:pPr>
        <w:widowControl w:val="0"/>
        <w:tabs>
          <w:tab w:val="num" w:pos="720"/>
        </w:tabs>
        <w:ind w:left="720" w:hanging="720"/>
        <w:jc w:val="both"/>
      </w:pPr>
      <w:r w:rsidRPr="00304622">
        <w:t>D4.6</w:t>
      </w:r>
      <w:r w:rsidRPr="00304622">
        <w:tab/>
        <w:t>The Parties agree that Service Credits are a non-exclusive remedy, especially in respect of performance levels which fall outside of the tolerance levels listed Appendix A to this Schedule (Service Levels and Performance), without prejudice to any rights or remedies of the Client under the Contract or at Law including any entitlement that the Client may have to damages and/or to terminate.</w:t>
      </w:r>
    </w:p>
    <w:p w14:paraId="6C4990C0" w14:textId="77777777" w:rsidR="00096956" w:rsidRPr="000F178B" w:rsidRDefault="00096956" w:rsidP="000F178B">
      <w:pPr>
        <w:widowControl w:val="0"/>
        <w:spacing w:before="120" w:after="120"/>
        <w:jc w:val="both"/>
        <w:rPr>
          <w:b/>
        </w:rPr>
      </w:pPr>
      <w:r w:rsidRPr="000F178B">
        <w:rPr>
          <w:b/>
        </w:rPr>
        <w:t xml:space="preserve">D5 </w:t>
      </w:r>
      <w:r w:rsidRPr="000F178B">
        <w:rPr>
          <w:b/>
        </w:rPr>
        <w:tab/>
        <w:t>Principles for measurement of Service levels</w:t>
      </w:r>
    </w:p>
    <w:p w14:paraId="5D431414"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D5.1</w:t>
      </w:r>
      <w:r w:rsidRPr="00304622">
        <w:rPr>
          <w:rFonts w:ascii="Arial (W1)" w:hAnsi="Arial (W1)"/>
          <w:sz w:val="24"/>
          <w:szCs w:val="24"/>
          <w:lang w:eastAsia="en-GB"/>
        </w:rPr>
        <w:tab/>
        <w:t>Failure to meet the Service Levels set out in Appendix A to this Schedule (Service Levels and Performance) will incur Service Credits in accordance with paragraph 4 of this Schedule.</w:t>
      </w:r>
    </w:p>
    <w:p w14:paraId="716626B1"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D5.2</w:t>
      </w:r>
      <w:r w:rsidRPr="00304622">
        <w:rPr>
          <w:rFonts w:ascii="Arial (W1)" w:hAnsi="Arial (W1)"/>
          <w:sz w:val="24"/>
          <w:szCs w:val="24"/>
          <w:lang w:eastAsia="en-GB"/>
        </w:rPr>
        <w:tab/>
        <w:t xml:space="preserve">All information supporting Service Level results will be fully auditable. Documentation in support of the results, including copies or details of transactions sampled, will be retained for a period of at least two years. </w:t>
      </w:r>
    </w:p>
    <w:p w14:paraId="76E755EC" w14:textId="77777777" w:rsidR="00096956" w:rsidRPr="00304622" w:rsidRDefault="00096956" w:rsidP="00096956">
      <w:pPr>
        <w:pStyle w:val="MarginText"/>
        <w:numPr>
          <w:ilvl w:val="1"/>
          <w:numId w:val="0"/>
        </w:numPr>
        <w:tabs>
          <w:tab w:val="num" w:pos="720"/>
        </w:tabs>
        <w:spacing w:line="240" w:lineRule="auto"/>
        <w:ind w:left="720" w:hanging="720"/>
        <w:rPr>
          <w:rFonts w:ascii="Arial (W1)" w:hAnsi="Arial (W1)"/>
          <w:sz w:val="24"/>
          <w:szCs w:val="24"/>
          <w:lang w:eastAsia="en-GB"/>
        </w:rPr>
      </w:pPr>
      <w:bookmarkStart w:id="310" w:name="_Ref274650306"/>
      <w:r w:rsidRPr="00304622">
        <w:rPr>
          <w:rFonts w:ascii="Arial (W1)" w:hAnsi="Arial (W1)"/>
          <w:sz w:val="24"/>
          <w:szCs w:val="24"/>
          <w:lang w:eastAsia="en-GB"/>
        </w:rPr>
        <w:t>D5.3</w:t>
      </w:r>
      <w:r w:rsidRPr="00304622">
        <w:rPr>
          <w:rFonts w:ascii="Arial (W1)" w:hAnsi="Arial (W1)"/>
          <w:sz w:val="24"/>
          <w:szCs w:val="24"/>
          <w:lang w:eastAsia="en-GB"/>
        </w:rPr>
        <w:tab/>
        <w:t xml:space="preserve">Results of the Service Level achievement will be reported to </w:t>
      </w:r>
      <w:bookmarkEnd w:id="310"/>
      <w:r w:rsidRPr="00304622">
        <w:rPr>
          <w:rFonts w:ascii="Arial (W1)" w:hAnsi="Arial (W1)"/>
          <w:sz w:val="24"/>
          <w:szCs w:val="24"/>
          <w:lang w:eastAsia="en-GB"/>
        </w:rPr>
        <w:t xml:space="preserve">the Client on a monthly basis by the </w:t>
      </w:r>
      <w:r w:rsidR="000F178B" w:rsidRPr="000F178B">
        <w:rPr>
          <w:rFonts w:ascii="Arial (W1)" w:hAnsi="Arial (W1)"/>
          <w:sz w:val="24"/>
          <w:szCs w:val="24"/>
          <w:lang w:eastAsia="en-GB"/>
        </w:rPr>
        <w:t>2</w:t>
      </w:r>
      <w:r w:rsidRPr="000F178B">
        <w:rPr>
          <w:rFonts w:ascii="Arial (W1)" w:hAnsi="Arial (W1)"/>
          <w:sz w:val="24"/>
          <w:szCs w:val="24"/>
          <w:lang w:eastAsia="en-GB"/>
        </w:rPr>
        <w:t xml:space="preserve"> </w:t>
      </w:r>
      <w:r w:rsidRPr="00304622">
        <w:rPr>
          <w:rFonts w:ascii="Arial (W1)" w:hAnsi="Arial (W1)"/>
          <w:sz w:val="24"/>
          <w:szCs w:val="24"/>
          <w:lang w:eastAsia="en-GB"/>
        </w:rPr>
        <w:t xml:space="preserve">Working Day of each calendar month. </w:t>
      </w:r>
    </w:p>
    <w:p w14:paraId="23D8483B"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D5.4</w:t>
      </w:r>
      <w:r w:rsidRPr="00304622">
        <w:rPr>
          <w:rFonts w:ascii="Arial (W1)" w:hAnsi="Arial (W1)"/>
          <w:sz w:val="24"/>
          <w:szCs w:val="24"/>
          <w:lang w:eastAsia="en-GB"/>
        </w:rPr>
        <w:tab/>
        <w:t>Results will be reported to 2 decimal places (un-rounded) unless otherwise specified.</w:t>
      </w:r>
    </w:p>
    <w:p w14:paraId="3B57BEE6" w14:textId="77777777" w:rsidR="00096956" w:rsidRPr="00304622" w:rsidRDefault="00096956" w:rsidP="00096956">
      <w:pPr>
        <w:widowControl w:val="0"/>
        <w:tabs>
          <w:tab w:val="num" w:pos="720"/>
        </w:tabs>
        <w:spacing w:before="120" w:after="120"/>
        <w:ind w:left="720" w:hanging="720"/>
      </w:pPr>
      <w:r w:rsidRPr="00304622">
        <w:t>D5.5</w:t>
      </w:r>
      <w:r w:rsidRPr="00304622">
        <w:tab/>
        <w:t xml:space="preserve">Where a Service Level has more than one measure failure to achieve the threshold for any measure will constitute a failure of the Service Level and incur the relevant Service Credits.  Similarly where a threshold measure is made up of two or more elements, failure to achieve any element will constitute a failure of the threshold and the Service Level. In such event, only the higher Service Credit will be payable. </w:t>
      </w:r>
    </w:p>
    <w:p w14:paraId="304351A0" w14:textId="77777777" w:rsidR="00096956" w:rsidRPr="00096956" w:rsidRDefault="00096956" w:rsidP="00096956"/>
    <w:p w14:paraId="219F3953" w14:textId="77777777" w:rsidR="00096956" w:rsidRPr="00096956" w:rsidRDefault="00096956" w:rsidP="00096956"/>
    <w:p w14:paraId="7466E297" w14:textId="77777777" w:rsidR="00395510" w:rsidRDefault="00395510" w:rsidP="000B02C2"/>
    <w:p w14:paraId="2A0FB8F6" w14:textId="77777777" w:rsidR="00395510" w:rsidRPr="00020F5E" w:rsidRDefault="00020F5E" w:rsidP="00AE01A5">
      <w:pPr>
        <w:pStyle w:val="Heading3"/>
      </w:pPr>
      <w:r>
        <w:br w:type="page"/>
      </w:r>
      <w:bookmarkStart w:id="311" w:name="_Toc447529901"/>
      <w:r w:rsidR="00395510" w:rsidRPr="00020F5E">
        <w:t>Schedule E</w:t>
      </w:r>
      <w:r w:rsidR="00395510" w:rsidRPr="00020F5E">
        <w:tab/>
        <w:t>Risk, Audit and Compliance Function</w:t>
      </w:r>
      <w:bookmarkEnd w:id="311"/>
      <w:r w:rsidR="00395510" w:rsidRPr="00020F5E">
        <w:t xml:space="preserve">  </w:t>
      </w:r>
    </w:p>
    <w:p w14:paraId="383783D1"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t>Introduction</w:t>
      </w:r>
    </w:p>
    <w:p w14:paraId="44C8C995" w14:textId="77777777" w:rsidR="00395510" w:rsidRPr="00020F5E" w:rsidRDefault="00B66EC1" w:rsidP="00020F5E">
      <w:pPr>
        <w:ind w:left="720" w:hanging="720"/>
      </w:pPr>
      <w:r w:rsidRPr="00020F5E">
        <w:t>E</w:t>
      </w:r>
      <w:r w:rsidR="00395510" w:rsidRPr="00020F5E">
        <w:t>1.1</w:t>
      </w:r>
      <w:r w:rsidR="00395510" w:rsidRPr="00020F5E">
        <w:tab/>
        <w:t xml:space="preserve">This Schedule sets out the Client’s risk management, audit and compliance requirements for the prevention of financial crime and the Client’s rights to inspection and audit. </w:t>
      </w:r>
    </w:p>
    <w:p w14:paraId="65EA3F1B"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14:paraId="6683D0D0"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395510"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14:paraId="69EEABE1"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14:paraId="0444BB4C"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 xml:space="preserve">The </w:t>
      </w:r>
      <w:r w:rsidR="00395510" w:rsidRPr="00020F5E">
        <w:t>Contractors</w:t>
      </w:r>
      <w:r w:rsidR="00395510" w:rsidRPr="00895C8B">
        <w:rPr>
          <w:rFonts w:eastAsia="Times New Roman" w:cs="Arial"/>
          <w:szCs w:val="22"/>
          <w:lang w:eastAsia="en-US"/>
        </w:rPr>
        <w:t xml:space="preserve">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14:paraId="5BD1FCF1" w14:textId="77777777" w:rsidR="00395510" w:rsidRPr="00D83B54" w:rsidRDefault="00B66EC1" w:rsidP="000B02C2">
      <w:pPr>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14:paraId="21E19B72"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The Contractor must have an established and documented appetite for risk as set out in a Risk Management Framework policy document which must be aligned to the Client’s risk appetite.</w:t>
      </w:r>
    </w:p>
    <w:p w14:paraId="67151B7C" w14:textId="77777777" w:rsidR="00395510" w:rsidRPr="00D83B54"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 xml:space="preserve">The </w:t>
      </w:r>
      <w:r w:rsidR="00395510" w:rsidRPr="00020F5E">
        <w:t>content</w:t>
      </w:r>
      <w:r w:rsidR="00395510" w:rsidRPr="00895C8B">
        <w:rPr>
          <w:rFonts w:eastAsia="Times New Roman" w:cs="Arial"/>
          <w:szCs w:val="22"/>
          <w:lang w:eastAsia="en-US"/>
        </w:rPr>
        <w:t xml:space="preserve">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14:paraId="2FCC514B"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14:paraId="4C577DA4"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14:paraId="537BDCC9"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14:paraId="51D1ED8D" w14:textId="77777777" w:rsidR="00395510" w:rsidRPr="00895C8B"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 xml:space="preserve">Risk Control </w:t>
      </w:r>
      <w:r w:rsidR="00841389" w:rsidRPr="00895C8B">
        <w:rPr>
          <w:rFonts w:eastAsia="Times New Roman" w:cs="Arial"/>
          <w:szCs w:val="22"/>
          <w:lang w:eastAsia="en-US"/>
        </w:rPr>
        <w:t>Self-Assessment</w:t>
      </w:r>
      <w:r w:rsidRPr="00895C8B">
        <w:rPr>
          <w:rFonts w:eastAsia="Times New Roman" w:cs="Arial"/>
          <w:szCs w:val="22"/>
          <w:lang w:eastAsia="en-US"/>
        </w:rPr>
        <w:t xml:space="preserve">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14:paraId="7D930E97" w14:textId="77777777" w:rsidR="00395510" w:rsidRPr="00895C8B"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14:paraId="0DA3A4EE" w14:textId="77777777" w:rsidR="00395510"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14:paraId="59FAEB7E"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4.3</w:t>
      </w:r>
      <w:r w:rsidR="00395510" w:rsidRPr="00895C8B">
        <w:rPr>
          <w:rFonts w:eastAsia="Times New Roman" w:cs="Arial"/>
          <w:szCs w:val="22"/>
          <w:lang w:eastAsia="en-US"/>
        </w:rPr>
        <w:tab/>
      </w:r>
      <w:r w:rsidR="00395510" w:rsidRPr="00020F5E">
        <w:t>The</w:t>
      </w:r>
      <w:r w:rsidR="00395510" w:rsidRPr="00895C8B">
        <w:rPr>
          <w:rFonts w:eastAsia="Times New Roman" w:cs="Arial"/>
          <w:szCs w:val="22"/>
          <w:lang w:eastAsia="en-US"/>
        </w:rPr>
        <w:t xml:space="preserve"> Contractor must procure an independent annual ISAE3402 audit which encompasses all Services, concluding with an annual attestation as to the quality of the design and implementation of the internal control environment. The annual ISAE3402 report must be made available to the Client. </w:t>
      </w:r>
    </w:p>
    <w:p w14:paraId="0A2920FC"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14:paraId="66E31FB6" w14:textId="77777777" w:rsidR="00395510" w:rsidRPr="00895C8B" w:rsidRDefault="00B66EC1" w:rsidP="00020F5E">
      <w:pPr>
        <w:ind w:left="720" w:hanging="720"/>
        <w:rPr>
          <w:rFonts w:eastAsia="Times New Roman" w:cs="Arial"/>
          <w:szCs w:val="22"/>
          <w:lang w:eastAsia="en-US"/>
        </w:rPr>
      </w:pPr>
      <w:bookmarkStart w:id="312" w:name="_Ref236216878"/>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313" w:name="_Ref265066054"/>
      <w:bookmarkStart w:id="314" w:name="_Ref236557244"/>
      <w:bookmarkEnd w:id="312"/>
    </w:p>
    <w:bookmarkEnd w:id="313"/>
    <w:p w14:paraId="324483DA"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 xml:space="preserve">The </w:t>
      </w:r>
      <w:r w:rsidR="00395510" w:rsidRPr="00020F5E">
        <w:t>Client</w:t>
      </w:r>
      <w:r w:rsidR="00395510" w:rsidRPr="00895C8B">
        <w:rPr>
          <w:rFonts w:eastAsia="Times New Roman" w:cs="Arial"/>
          <w:szCs w:val="22"/>
          <w:lang w:eastAsia="en-US"/>
        </w:rPr>
        <w:t xml:space="preserve"> will use reasonable endeavours to ensure that the conduct of any audit does not unreasonably disrupt the Contractor or delay the provision of the Services.</w:t>
      </w:r>
      <w:bookmarkEnd w:id="314"/>
    </w:p>
    <w:p w14:paraId="098309E8" w14:textId="77777777" w:rsidR="00395510" w:rsidRPr="00895C8B" w:rsidRDefault="00B66EC1" w:rsidP="00020F5E">
      <w:pPr>
        <w:ind w:left="720" w:hanging="720"/>
        <w:rPr>
          <w:rFonts w:eastAsia="Times New Roman" w:cs="Arial"/>
          <w:szCs w:val="22"/>
          <w:lang w:eastAsia="en-US"/>
        </w:rPr>
      </w:pPr>
      <w:bookmarkStart w:id="315"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315"/>
    </w:p>
    <w:p w14:paraId="031FB63E" w14:textId="77777777" w:rsidR="00395510" w:rsidRPr="00895C8B" w:rsidRDefault="00B66EC1" w:rsidP="00020F5E">
      <w:pPr>
        <w:ind w:left="720" w:hanging="720"/>
        <w:rPr>
          <w:rFonts w:eastAsia="Times New Roman" w:cs="Arial"/>
          <w:szCs w:val="22"/>
          <w:lang w:eastAsia="en-US"/>
        </w:rPr>
      </w:pPr>
      <w:bookmarkStart w:id="316" w:name="_Ref297881922"/>
      <w:bookmarkStart w:id="317"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w:t>
      </w:r>
      <w:r w:rsidR="00395510" w:rsidRPr="00020F5E">
        <w:t>the</w:t>
      </w:r>
      <w:r w:rsidR="00395510" w:rsidRPr="00895C8B">
        <w:rPr>
          <w:rFonts w:eastAsia="Times New Roman" w:cs="Arial"/>
          <w:szCs w:val="22"/>
          <w:lang w:eastAsia="en-US"/>
        </w:rPr>
        <w:t xml:space="preserve"> Client suspects the Contractor or any person is in breach of Prevention of Corruption or Security Requirements clauses, the Client and it’s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316"/>
    </w:p>
    <w:p w14:paraId="729F1B66"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 xml:space="preserve">The Contractor must not withhold information or delay access unreasonably and must </w:t>
      </w:r>
      <w:r w:rsidR="00395510" w:rsidRPr="00020F5E">
        <w:t>provide</w:t>
      </w:r>
      <w:r w:rsidR="00395510" w:rsidRPr="00895C8B">
        <w:rPr>
          <w:rFonts w:eastAsia="Times New Roman" w:cs="Arial"/>
          <w:szCs w:val="22"/>
          <w:lang w:eastAsia="en-US"/>
        </w:rPr>
        <w:t xml:space="preserve"> the Client (and/or the Client’s agents or representatives) with all reasonable co-operation and assistance in relation to each audit</w:t>
      </w:r>
      <w:bookmarkEnd w:id="317"/>
      <w:r w:rsidR="00395510" w:rsidRPr="00895C8B">
        <w:rPr>
          <w:rFonts w:eastAsia="Times New Roman" w:cs="Arial"/>
          <w:szCs w:val="22"/>
          <w:lang w:eastAsia="en-US"/>
        </w:rPr>
        <w:t>.</w:t>
      </w:r>
    </w:p>
    <w:p w14:paraId="5CEAFEB5"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r>
      <w:r w:rsidR="00395510" w:rsidRPr="00020F5E">
        <w:t>Save</w:t>
      </w:r>
      <w:r w:rsidR="00395510" w:rsidRPr="00895C8B">
        <w:rPr>
          <w:rFonts w:eastAsia="Times New Roman" w:cs="Arial"/>
          <w:szCs w:val="22"/>
          <w:lang w:eastAsia="en-US"/>
        </w:rPr>
        <w:t xml:space="preser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14:paraId="3E3A50D4"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14:paraId="5E3B9E25"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14:paraId="302ED612"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 xml:space="preserve">The Contractor must, on a monthly basis, provide the Client with an update on all </w:t>
      </w:r>
      <w:r w:rsidR="00395510" w:rsidRPr="00020F5E">
        <w:t>outstanding</w:t>
      </w:r>
      <w:r w:rsidR="00395510" w:rsidRPr="00895C8B">
        <w:rPr>
          <w:rFonts w:eastAsia="Times New Roman" w:cs="Arial"/>
          <w:szCs w:val="22"/>
          <w:lang w:eastAsia="en-US"/>
        </w:rPr>
        <w:t xml:space="preserve">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14:paraId="0FD74835"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14:paraId="50F9E0A9" w14:textId="77777777" w:rsidR="00395510" w:rsidRPr="00895C8B" w:rsidRDefault="00B66EC1" w:rsidP="00020F5E">
      <w:pPr>
        <w:ind w:left="720" w:hanging="720"/>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14:paraId="1D2C9135"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Data Protection Act 1998;</w:t>
      </w:r>
    </w:p>
    <w:p w14:paraId="51CB619D"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14:paraId="026CA931"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14:paraId="1DA37885"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14:paraId="2353573E"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that the risks of non-compliance with the Standards </w:t>
      </w:r>
      <w:r w:rsidR="00395510" w:rsidRPr="00020F5E">
        <w:t>and</w:t>
      </w:r>
      <w:r w:rsidR="00395510" w:rsidRPr="00895C8B">
        <w:rPr>
          <w:rFonts w:eastAsia="Times New Roman" w:cs="Arial"/>
          <w:szCs w:val="22"/>
          <w:lang w:eastAsia="en-US"/>
        </w:rPr>
        <w:t xml:space="preserve"> Law have been defined and documented for all processes related to the delivery of the Services.</w:t>
      </w:r>
    </w:p>
    <w:p w14:paraId="4F46B698"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14:paraId="66D7D396"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14:paraId="00DD10B1"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 xml:space="preserve">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w:t>
      </w:r>
      <w:r w:rsidR="00395510" w:rsidRPr="00020F5E">
        <w:t>in</w:t>
      </w:r>
      <w:r w:rsidR="00395510" w:rsidRPr="00895C8B">
        <w:rPr>
          <w:rFonts w:eastAsia="Times New Roman" w:cs="Arial"/>
          <w:szCs w:val="22"/>
          <w:lang w:eastAsia="en-US"/>
        </w:rPr>
        <w:t xml:space="preserve">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14:paraId="3BD5F8B2"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w:t>
      </w:r>
      <w:r w:rsidR="00395510" w:rsidRPr="00020F5E">
        <w:t>notification</w:t>
      </w:r>
      <w:r w:rsidR="00395510">
        <w:rPr>
          <w:rFonts w:eastAsia="Times New Roman" w:cs="Arial"/>
          <w:szCs w:val="22"/>
          <w:lang w:eastAsia="en-US"/>
        </w:rPr>
        <w:t xml:space="preserve"> point when a breach is identified which could result in a reputational risk to the Client, so as to allow the Client to prepare corporate communications in respect of the matter. </w:t>
      </w:r>
    </w:p>
    <w:p w14:paraId="1AB28674"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14:paraId="4DDCE183"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 xml:space="preserve">The Contractor must monitor the occurrence of regulatory breaches to identify trends and, </w:t>
      </w:r>
      <w:r w:rsidR="00395510" w:rsidRPr="00020F5E">
        <w:t>report</w:t>
      </w:r>
      <w:r w:rsidR="00395510" w:rsidRPr="00895C8B">
        <w:rPr>
          <w:rFonts w:eastAsia="Times New Roman" w:cs="Arial"/>
          <w:szCs w:val="22"/>
          <w:lang w:eastAsia="en-US"/>
        </w:rPr>
        <w:t xml:space="preserve">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14:paraId="2DC44278"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14:paraId="5D36D44D"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w:t>
      </w:r>
      <w:r w:rsidR="00395510" w:rsidRPr="00020F5E">
        <w:t>continuity</w:t>
      </w:r>
      <w:r w:rsidR="00395510" w:rsidRPr="00895C8B">
        <w:rPr>
          <w:rFonts w:eastAsia="Times New Roman" w:cs="Arial"/>
          <w:szCs w:val="22"/>
          <w:lang w:eastAsia="en-US"/>
        </w:rPr>
        <w:t xml:space="preserve">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14:paraId="1B7B7E98" w14:textId="77777777" w:rsidR="00927AE0" w:rsidRDefault="00927AE0" w:rsidP="00020F5E">
      <w:pPr>
        <w:ind w:left="720" w:hanging="720"/>
        <w:rPr>
          <w:rFonts w:eastAsia="Times New Roman" w:cs="Arial"/>
          <w:szCs w:val="22"/>
          <w:lang w:eastAsia="en-US"/>
        </w:rPr>
      </w:pPr>
    </w:p>
    <w:p w14:paraId="6BB440EB" w14:textId="77777777" w:rsidR="00927AE0" w:rsidRPr="00895C8B" w:rsidRDefault="00927AE0" w:rsidP="00020F5E">
      <w:pPr>
        <w:ind w:left="720" w:hanging="720"/>
        <w:rPr>
          <w:rFonts w:eastAsia="Times New Roman" w:cs="Arial"/>
          <w:szCs w:val="22"/>
          <w:lang w:eastAsia="en-US"/>
        </w:rPr>
      </w:pPr>
    </w:p>
    <w:p w14:paraId="7D2B5DF2"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14:paraId="03C00062" w14:textId="77777777" w:rsidR="00395510" w:rsidRPr="00516042" w:rsidRDefault="00B66EC1" w:rsidP="00020F5E">
      <w:pPr>
        <w:ind w:left="720" w:hanging="720"/>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w:t>
      </w:r>
      <w:r w:rsidR="00395510" w:rsidRPr="00020F5E">
        <w:t>risk</w:t>
      </w:r>
      <w:r w:rsidR="00395510" w:rsidRPr="00516042">
        <w:rPr>
          <w:rFonts w:eastAsia="Times New Roman" w:cs="Arial"/>
          <w:color w:val="000000"/>
          <w:szCs w:val="22"/>
          <w:lang w:eastAsia="en-US"/>
        </w:rPr>
        <w:t xml:space="preserve">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14:paraId="77DB5FA1"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w:t>
      </w:r>
      <w:r w:rsidR="00395510" w:rsidRPr="00020F5E">
        <w:t>Service</w:t>
      </w:r>
      <w:r w:rsidR="00395510" w:rsidRPr="00516042">
        <w:rPr>
          <w:rFonts w:eastAsia="Times New Roman" w:cs="Arial"/>
          <w:szCs w:val="22"/>
          <w:lang w:eastAsia="en-US"/>
        </w:rPr>
        <w:t xml:space="preserv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14:paraId="35F08DE3" w14:textId="77777777"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14:paraId="6880149B" w14:textId="77777777" w:rsidR="00AC2A45"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14:paraId="14A361AB" w14:textId="77777777" w:rsidR="00395510" w:rsidRPr="00516042"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w:t>
      </w:r>
      <w:r w:rsidR="00395510" w:rsidRPr="00020F5E">
        <w:t>framework</w:t>
      </w:r>
      <w:r w:rsidR="00395510" w:rsidRPr="00516042">
        <w:rPr>
          <w:rFonts w:eastAsia="Times New Roman" w:cs="Arial"/>
          <w:szCs w:val="22"/>
          <w:lang w:eastAsia="en-US"/>
        </w:rPr>
        <w:t xml:space="preserve"> will take into consideration the differing powers of the respective parties, particularly the powers of prosecution that the Client has in this case. </w:t>
      </w:r>
    </w:p>
    <w:p w14:paraId="5AE68B0D" w14:textId="77777777"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12</w:t>
      </w:r>
      <w:r w:rsidR="00395510" w:rsidRPr="005412BE">
        <w:rPr>
          <w:rFonts w:eastAsia="Times New Roman" w:cs="Arial"/>
          <w:b/>
          <w:szCs w:val="22"/>
          <w:lang w:eastAsia="en-US"/>
        </w:rPr>
        <w:tab/>
        <w:t>Transaction Fraud Controls</w:t>
      </w:r>
      <w:r w:rsidR="00AC2A45">
        <w:rPr>
          <w:rFonts w:eastAsia="Times New Roman" w:cs="Arial"/>
          <w:b/>
          <w:szCs w:val="22"/>
          <w:lang w:eastAsia="en-US"/>
        </w:rPr>
        <w:t xml:space="preserve"> </w:t>
      </w:r>
      <w:r w:rsidR="003C18F4">
        <w:rPr>
          <w:rFonts w:eastAsia="Times New Roman" w:cs="Arial"/>
          <w:b/>
          <w:szCs w:val="22"/>
          <w:lang w:eastAsia="en-US"/>
        </w:rPr>
        <w:t xml:space="preserve">- </w:t>
      </w:r>
      <w:r w:rsidR="00096956">
        <w:rPr>
          <w:rFonts w:eastAsia="Times New Roman" w:cs="Arial"/>
          <w:b/>
          <w:szCs w:val="22"/>
          <w:lang w:eastAsia="en-US"/>
        </w:rPr>
        <w:t xml:space="preserve">Not used </w:t>
      </w:r>
    </w:p>
    <w:p w14:paraId="597158D3" w14:textId="77777777" w:rsidR="00395510" w:rsidRPr="00020F5E" w:rsidRDefault="00020F5E" w:rsidP="00AE01A5">
      <w:pPr>
        <w:pStyle w:val="Heading3"/>
      </w:pPr>
      <w:r>
        <w:br w:type="page"/>
      </w:r>
      <w:bookmarkStart w:id="318" w:name="_Toc447529902"/>
      <w:r w:rsidR="00395510" w:rsidRPr="00020F5E">
        <w:t>Schedule F</w:t>
      </w:r>
      <w:r w:rsidR="00395510" w:rsidRPr="00020F5E">
        <w:tab/>
        <w:t>Implementation</w:t>
      </w:r>
      <w:r w:rsidR="00CF67BC" w:rsidRPr="00020F5E">
        <w:t xml:space="preserve"> Plan</w:t>
      </w:r>
      <w:r w:rsidR="007330D3" w:rsidRPr="00020F5E">
        <w:t>/Delivery Schedule</w:t>
      </w:r>
      <w:bookmarkEnd w:id="318"/>
      <w:r w:rsidR="00395510" w:rsidRPr="00020F5E">
        <w:t xml:space="preserve"> </w:t>
      </w:r>
    </w:p>
    <w:p w14:paraId="6C696E17" w14:textId="77777777" w:rsidR="00395510" w:rsidRPr="006974F7" w:rsidRDefault="00B66EC1" w:rsidP="000B02C2">
      <w:pPr>
        <w:rPr>
          <w:b/>
        </w:rPr>
      </w:pPr>
      <w:r>
        <w:rPr>
          <w:b/>
        </w:rPr>
        <w:t>F</w:t>
      </w:r>
      <w:r w:rsidR="00395510" w:rsidRPr="005412BE">
        <w:rPr>
          <w:b/>
        </w:rPr>
        <w:t>1</w:t>
      </w:r>
      <w:r w:rsidR="00395510" w:rsidRPr="006974F7">
        <w:rPr>
          <w:b/>
        </w:rPr>
        <w:tab/>
        <w:t>General Principles</w:t>
      </w:r>
    </w:p>
    <w:p w14:paraId="23B16796" w14:textId="77777777" w:rsidR="007330D3" w:rsidRDefault="00B66EC1" w:rsidP="00020F5E">
      <w:pPr>
        <w:ind w:left="720" w:hanging="720"/>
      </w:pPr>
      <w:r>
        <w:t>F</w:t>
      </w:r>
      <w:r w:rsidR="00395510" w:rsidRPr="005412BE">
        <w:t>1.1</w:t>
      </w:r>
      <w:r w:rsidR="00395510" w:rsidRPr="00780336">
        <w:tab/>
      </w:r>
      <w:r w:rsidR="00395510" w:rsidRPr="00020F5E">
        <w:rPr>
          <w:rFonts w:eastAsia="Times New Roman" w:cs="Arial"/>
          <w:szCs w:val="22"/>
          <w:lang w:eastAsia="en-US"/>
        </w:rPr>
        <w:t>Implementation</w:t>
      </w:r>
      <w:r w:rsidR="00395510" w:rsidRPr="00780336">
        <w:t xml:space="preserve"> is</w:t>
      </w:r>
      <w:r w:rsidR="007330D3">
        <w:t xml:space="preserve"> in relation to;</w:t>
      </w:r>
    </w:p>
    <w:p w14:paraId="67DFA973" w14:textId="77777777" w:rsidR="007330D3" w:rsidRDefault="007330D3" w:rsidP="00A14BE2">
      <w:pPr>
        <w:numPr>
          <w:ilvl w:val="0"/>
          <w:numId w:val="110"/>
        </w:numPr>
      </w:pPr>
      <w:r>
        <w:t xml:space="preserve">services </w:t>
      </w:r>
      <w:r w:rsidR="00395510" w:rsidRPr="00780336">
        <w:t xml:space="preserve"> to cover the period from the Contract Award Date up to the point that the Services are fully operational and Assurance signed off</w:t>
      </w:r>
      <w:r>
        <w:t xml:space="preserve"> in accordance with an agreed Implementation Plan</w:t>
      </w:r>
    </w:p>
    <w:p w14:paraId="0A749751" w14:textId="77777777" w:rsidR="007330D3" w:rsidRDefault="006A64C7" w:rsidP="00A14BE2">
      <w:pPr>
        <w:numPr>
          <w:ilvl w:val="0"/>
          <w:numId w:val="110"/>
        </w:numPr>
      </w:pPr>
      <w:r>
        <w:t>g</w:t>
      </w:r>
      <w:r w:rsidR="007330D3">
        <w:t xml:space="preserve">oods to cover the period from the Contract Award Date up to the point where all goods ordered are delivered in accordance with an agreed Delivery Schedule </w:t>
      </w:r>
    </w:p>
    <w:p w14:paraId="35DDBF8A" w14:textId="77777777" w:rsidR="00395510" w:rsidRPr="00780336" w:rsidRDefault="00395510" w:rsidP="003C18F4">
      <w:pPr>
        <w:ind w:left="709"/>
      </w:pPr>
      <w:r w:rsidRPr="00780336">
        <w:t>The parties acknowledge the importance of detailed planning to successfully achieve the implementation under this Contract and the need for the Contractor to provide an Implementation Plan</w:t>
      </w:r>
      <w:r w:rsidR="007330D3">
        <w:t>/Delivery Schedule</w:t>
      </w:r>
      <w:r w:rsidRPr="00780336">
        <w:t>.</w:t>
      </w:r>
    </w:p>
    <w:p w14:paraId="1709E50E" w14:textId="77777777" w:rsidR="00395510" w:rsidRPr="006974F7" w:rsidRDefault="00B66EC1" w:rsidP="00020F5E">
      <w:pPr>
        <w:ind w:left="720" w:hanging="720"/>
      </w:pPr>
      <w:r>
        <w:t>F</w:t>
      </w:r>
      <w:r w:rsidR="00395510">
        <w:t>1.</w:t>
      </w:r>
      <w:r w:rsidR="00C05A4E">
        <w:t>2</w:t>
      </w:r>
      <w:r w:rsidR="00395510" w:rsidRPr="006974F7">
        <w:tab/>
        <w:t>Progress against the Implementation Plan</w:t>
      </w:r>
      <w:r w:rsidR="00F365BF">
        <w:t>/Delivery Schedule</w:t>
      </w:r>
      <w:r w:rsidR="00395510" w:rsidRPr="006974F7">
        <w:t xml:space="preserve"> above will be reported to both parties at the appropriate level.</w:t>
      </w:r>
    </w:p>
    <w:p w14:paraId="71A50E58" w14:textId="77777777" w:rsidR="00395510" w:rsidRDefault="00B66EC1" w:rsidP="000B02C2">
      <w:pPr>
        <w:rPr>
          <w:b/>
        </w:rPr>
      </w:pPr>
      <w:r>
        <w:rPr>
          <w:b/>
        </w:rPr>
        <w:t>F</w:t>
      </w:r>
      <w:r w:rsidR="00395510" w:rsidRPr="005412BE">
        <w:rPr>
          <w:b/>
        </w:rPr>
        <w:t>2</w:t>
      </w:r>
      <w:r w:rsidR="00395510" w:rsidRPr="006974F7">
        <w:rPr>
          <w:b/>
        </w:rPr>
        <w:tab/>
        <w:t>Approval of Implementation Plan</w:t>
      </w:r>
      <w:r w:rsidR="00F365BF">
        <w:rPr>
          <w:b/>
        </w:rPr>
        <w:t>/Delivery Schedule</w:t>
      </w:r>
    </w:p>
    <w:p w14:paraId="14FA9C94" w14:textId="1D6118A3" w:rsidR="00395510" w:rsidRPr="000F3557" w:rsidRDefault="00B66EC1" w:rsidP="000F3557">
      <w:pPr>
        <w:ind w:left="720" w:hanging="720"/>
      </w:pPr>
      <w:r>
        <w:t>F</w:t>
      </w:r>
      <w:r w:rsidR="00395510" w:rsidRPr="005412BE">
        <w:t>2.1</w:t>
      </w:r>
      <w:r w:rsidR="00395510" w:rsidRPr="006974F7">
        <w:tab/>
      </w:r>
      <w:r w:rsidR="00EC53F1">
        <w:t xml:space="preserve">Not used </w:t>
      </w:r>
    </w:p>
    <w:p w14:paraId="6D5587B2" w14:textId="4D779767" w:rsidR="00395510" w:rsidRPr="000F3557" w:rsidRDefault="00B66EC1" w:rsidP="00020F5E">
      <w:pPr>
        <w:ind w:left="720" w:hanging="720"/>
      </w:pPr>
      <w:r w:rsidRPr="000F3557">
        <w:t>F</w:t>
      </w:r>
      <w:r w:rsidR="00395510" w:rsidRPr="000F3557">
        <w:t>2.2</w:t>
      </w:r>
      <w:r w:rsidR="00395510" w:rsidRPr="000F3557">
        <w:tab/>
      </w:r>
      <w:r w:rsidR="00EC53F1" w:rsidRPr="000F3557">
        <w:t xml:space="preserve">Not used </w:t>
      </w:r>
      <w:r w:rsidR="00395510" w:rsidRPr="000F3557">
        <w:t>.</w:t>
      </w:r>
    </w:p>
    <w:p w14:paraId="05439EC5" w14:textId="2CE4B89D" w:rsidR="00395510" w:rsidRDefault="008034C4" w:rsidP="00020F5E">
      <w:pPr>
        <w:ind w:left="720" w:hanging="720"/>
      </w:pPr>
      <w:r w:rsidRPr="000F3557">
        <w:t>F</w:t>
      </w:r>
      <w:r w:rsidR="00395510" w:rsidRPr="000F3557">
        <w:t>2.3</w:t>
      </w:r>
      <w:r w:rsidR="00395510" w:rsidRPr="000F3557">
        <w:tab/>
      </w:r>
      <w:r w:rsidR="0028560E" w:rsidRPr="000F3557">
        <w:t xml:space="preserve">The implementation delivery plan is included in the Statement of Works Schedule B Appendix A </w:t>
      </w:r>
      <w:r w:rsidR="00395510" w:rsidRPr="000F3557">
        <w:t>shall become the Implementation Plan</w:t>
      </w:r>
      <w:r w:rsidR="00F365BF" w:rsidRPr="000F3557">
        <w:t>/Delivery Schedule</w:t>
      </w:r>
      <w:r w:rsidR="00C05A4E" w:rsidRPr="000F3557">
        <w:t>.</w:t>
      </w:r>
    </w:p>
    <w:p w14:paraId="0E2E9CA6" w14:textId="2EF65584" w:rsidR="00395510" w:rsidRPr="006974F7" w:rsidRDefault="008034C4" w:rsidP="00020F5E">
      <w:pPr>
        <w:ind w:left="720" w:hanging="720"/>
      </w:pPr>
      <w:r>
        <w:t>F</w:t>
      </w:r>
      <w:r w:rsidR="00395510" w:rsidRPr="006974F7">
        <w:t>2.4</w:t>
      </w:r>
      <w:r w:rsidR="00395510" w:rsidRPr="006974F7">
        <w:tab/>
        <w:t>After approval of the Implementation Plan</w:t>
      </w:r>
      <w:r w:rsidR="00F365BF">
        <w:t>/Delivery Schedule</w:t>
      </w:r>
      <w:r w:rsidR="00395510" w:rsidRPr="006974F7">
        <w:t>;</w:t>
      </w:r>
    </w:p>
    <w:p w14:paraId="2D3C3ECF" w14:textId="77777777" w:rsidR="00395510" w:rsidRPr="006974F7" w:rsidRDefault="00395510" w:rsidP="00A14BE2">
      <w:pPr>
        <w:numPr>
          <w:ilvl w:val="0"/>
          <w:numId w:val="108"/>
        </w:numPr>
      </w:pPr>
      <w:r w:rsidRPr="006974F7">
        <w:t>both parties must perform all respective obligations under the Implementation Plan</w:t>
      </w:r>
      <w:r w:rsidR="00F365BF">
        <w:t>/Delivery Schedule</w:t>
      </w:r>
      <w:r w:rsidRPr="006974F7">
        <w:t xml:space="preserve"> with a view to ensuring that the Contractor is in a position to provide the Services</w:t>
      </w:r>
      <w:r w:rsidR="00F365BF">
        <w:t>/Goods</w:t>
      </w:r>
      <w:r w:rsidRPr="006974F7">
        <w:t xml:space="preserve"> on and following the Service Commencement Date; and</w:t>
      </w:r>
    </w:p>
    <w:p w14:paraId="7B424F02" w14:textId="77777777" w:rsidR="00395510" w:rsidRPr="006974F7" w:rsidRDefault="00395510" w:rsidP="00A14BE2">
      <w:pPr>
        <w:numPr>
          <w:ilvl w:val="0"/>
          <w:numId w:val="108"/>
        </w:numPr>
      </w:pPr>
      <w:r w:rsidRPr="006974F7">
        <w:t>such plan</w:t>
      </w:r>
      <w:r w:rsidR="00F365BF">
        <w:t>/schedule</w:t>
      </w:r>
      <w:r w:rsidRPr="006974F7">
        <w:t xml:space="preserve"> must be maintained and updated on a </w:t>
      </w:r>
      <w:r w:rsidR="00841389" w:rsidRPr="006974F7">
        <w:t>monthly basis</w:t>
      </w:r>
      <w:r w:rsidRPr="006974F7">
        <w:t xml:space="preserve"> (or as otherwise specified by the Client) by the Contractor and progress, or otherwise, towards successful implementation</w:t>
      </w:r>
      <w:r w:rsidR="00F365BF">
        <w:t>/delivery</w:t>
      </w:r>
      <w:r w:rsidRPr="006974F7">
        <w:t xml:space="preserve"> reported to the Client.</w:t>
      </w:r>
    </w:p>
    <w:p w14:paraId="39DDE854" w14:textId="77777777" w:rsidR="00395510" w:rsidRDefault="008034C4" w:rsidP="00020F5E">
      <w:pPr>
        <w:ind w:left="720" w:hanging="720"/>
      </w:pPr>
      <w:r>
        <w:t>F</w:t>
      </w:r>
      <w:r w:rsidR="00395510" w:rsidRPr="006974F7">
        <w:t>2.5</w:t>
      </w:r>
      <w:r w:rsidR="00395510" w:rsidRPr="006974F7">
        <w:tab/>
        <w:t xml:space="preserve">The Client must have the right, at any time, to review the documentation produced by </w:t>
      </w:r>
      <w:r w:rsidR="00395510" w:rsidRPr="00020F5E">
        <w:rPr>
          <w:rFonts w:eastAsia="Times New Roman" w:cs="Arial"/>
          <w:szCs w:val="22"/>
          <w:lang w:eastAsia="en-US"/>
        </w:rPr>
        <w:t>the</w:t>
      </w:r>
      <w:r w:rsidR="00395510" w:rsidRPr="006974F7">
        <w:t xml:space="preserve"> Contractor and to request amendments to ensure effective service delivery.</w:t>
      </w:r>
    </w:p>
    <w:p w14:paraId="1126A7E0" w14:textId="77777777" w:rsidR="00395510" w:rsidRDefault="008034C4" w:rsidP="00020F5E">
      <w:pPr>
        <w:ind w:left="720" w:hanging="720"/>
      </w:pPr>
      <w:r>
        <w:t>F</w:t>
      </w:r>
      <w:r w:rsidR="00395510" w:rsidRPr="006974F7">
        <w:t>2.6</w:t>
      </w:r>
      <w:r w:rsidR="00395510" w:rsidRPr="006974F7">
        <w:tab/>
        <w:t xml:space="preserve">If so </w:t>
      </w:r>
      <w:r w:rsidR="00395510" w:rsidRPr="00020F5E">
        <w:rPr>
          <w:rFonts w:eastAsia="Times New Roman" w:cs="Arial"/>
          <w:szCs w:val="22"/>
          <w:lang w:eastAsia="en-US"/>
        </w:rPr>
        <w:t>required</w:t>
      </w:r>
      <w:r w:rsidR="00395510" w:rsidRPr="006974F7">
        <w:t xml:space="preserve"> by the Client, the Contractor must produce a further version of the Implementation Plan</w:t>
      </w:r>
      <w:r w:rsidR="00F365BF">
        <w:t>/Delivery Schedule</w:t>
      </w:r>
      <w:r w:rsidR="00395510" w:rsidRPr="006974F7">
        <w:t xml:space="preserve"> (based on the above plan) in such further detail as the Client may reasonably require.  </w:t>
      </w:r>
      <w:bookmarkStart w:id="319" w:name="_Ref33354369"/>
      <w:r w:rsidR="00395510" w:rsidRPr="006974F7">
        <w:t>The Contractor must ensure that each version of the Implementation Plan</w:t>
      </w:r>
      <w:r w:rsidR="00F365BF">
        <w:t>/Delivery Schedule</w:t>
      </w:r>
      <w:r w:rsidR="00395510" w:rsidRPr="006974F7">
        <w:t xml:space="preserve"> is subject to Approval. </w:t>
      </w:r>
      <w:bookmarkStart w:id="320" w:name="_Ref138744800"/>
      <w:bookmarkStart w:id="321" w:name="_Ref29018844"/>
      <w:bookmarkStart w:id="322" w:name="_Ref42497569"/>
      <w:r w:rsidR="00395510" w:rsidRPr="006974F7">
        <w:t xml:space="preserve"> The Contractor must ensure that the Implementation Plan</w:t>
      </w:r>
      <w:r w:rsidR="00F365BF">
        <w:t>/Delivery Schedule</w:t>
      </w:r>
      <w:r w:rsidR="00395510" w:rsidRPr="006974F7">
        <w:t xml:space="preserve"> is maintained and updated on a regular basis as may be necessary to reflect the then current state of the implementation</w:t>
      </w:r>
      <w:r w:rsidR="00F365BF">
        <w:t>/delivery</w:t>
      </w:r>
      <w:r w:rsidR="00395510" w:rsidRPr="006974F7">
        <w:t xml:space="preserve"> of the Services</w:t>
      </w:r>
      <w:r w:rsidR="00F365BF">
        <w:t>/Goods</w:t>
      </w:r>
      <w:r w:rsidR="00395510" w:rsidRPr="006974F7">
        <w:t>.</w:t>
      </w:r>
    </w:p>
    <w:p w14:paraId="1302E92F" w14:textId="77777777" w:rsidR="00395510" w:rsidRDefault="008034C4" w:rsidP="00020F5E">
      <w:pPr>
        <w:ind w:left="720" w:hanging="720"/>
      </w:pPr>
      <w:r>
        <w:t>F</w:t>
      </w:r>
      <w:r w:rsidR="00395510" w:rsidRPr="006974F7">
        <w:t>2.7</w:t>
      </w:r>
      <w:r w:rsidR="00395510">
        <w:tab/>
      </w:r>
      <w:r w:rsidR="00395510" w:rsidRPr="006974F7">
        <w:t>The Client will have the right to require the Contr</w:t>
      </w:r>
      <w:r w:rsidR="00395510">
        <w:t xml:space="preserve">actor to include any reasonable </w:t>
      </w:r>
      <w:r w:rsidR="00395510" w:rsidRPr="006974F7">
        <w:t>changes or provisions in each version of the Implementation Plan</w:t>
      </w:r>
      <w:r w:rsidR="00F365BF">
        <w:t>/Delivery Schedule</w:t>
      </w:r>
      <w:r w:rsidR="00395510" w:rsidRPr="006974F7">
        <w:t>.</w:t>
      </w:r>
      <w:bookmarkEnd w:id="320"/>
    </w:p>
    <w:p w14:paraId="71B87B60" w14:textId="77777777" w:rsidR="00395510" w:rsidRDefault="008034C4" w:rsidP="000B02C2">
      <w:pPr>
        <w:rPr>
          <w:b/>
        </w:rPr>
      </w:pPr>
      <w:r>
        <w:rPr>
          <w:b/>
        </w:rPr>
        <w:t>F</w:t>
      </w:r>
      <w:r w:rsidR="00395510" w:rsidRPr="005412BE">
        <w:rPr>
          <w:b/>
        </w:rPr>
        <w:t>3</w:t>
      </w:r>
      <w:r w:rsidR="00395510" w:rsidRPr="006974F7">
        <w:rPr>
          <w:b/>
        </w:rPr>
        <w:tab/>
        <w:t>Milestones</w:t>
      </w:r>
    </w:p>
    <w:bookmarkEnd w:id="319"/>
    <w:bookmarkEnd w:id="321"/>
    <w:bookmarkEnd w:id="322"/>
    <w:p w14:paraId="4D6200C5" w14:textId="77777777" w:rsidR="00395510" w:rsidRPr="006974F7" w:rsidRDefault="008034C4" w:rsidP="00020F5E">
      <w:pPr>
        <w:ind w:left="720" w:hanging="720"/>
      </w:pPr>
      <w:r>
        <w:t>F</w:t>
      </w:r>
      <w:r w:rsidR="00395510" w:rsidRPr="005412BE">
        <w:t>3.1</w:t>
      </w:r>
      <w:r w:rsidR="00395510" w:rsidRPr="006974F7">
        <w:tab/>
        <w:t xml:space="preserve">The Contractor must perform its obligations so as to achieve each Milestone by the agreed </w:t>
      </w:r>
      <w:r w:rsidR="00395510" w:rsidRPr="00020F5E">
        <w:rPr>
          <w:rFonts w:eastAsia="Times New Roman" w:cs="Arial"/>
          <w:szCs w:val="22"/>
          <w:lang w:eastAsia="en-US"/>
        </w:rPr>
        <w:t>Milestone</w:t>
      </w:r>
      <w:r w:rsidR="00395510" w:rsidRPr="006974F7">
        <w:t xml:space="preserve"> Date.</w:t>
      </w:r>
    </w:p>
    <w:p w14:paraId="43C458D0" w14:textId="77777777" w:rsidR="00395510" w:rsidRPr="006974F7" w:rsidRDefault="008034C4" w:rsidP="00020F5E">
      <w:pPr>
        <w:ind w:left="720" w:hanging="720"/>
      </w:pPr>
      <w:r>
        <w:t>F</w:t>
      </w:r>
      <w:r w:rsidR="00395510" w:rsidRPr="006974F7">
        <w:t>3.2</w:t>
      </w:r>
      <w:r w:rsidR="00395510" w:rsidRPr="006974F7">
        <w:tab/>
        <w:t xml:space="preserve">Changes to the Milestones must only be made in accordance with the Variation </w:t>
      </w:r>
      <w:r w:rsidR="00395510" w:rsidRPr="00020F5E">
        <w:rPr>
          <w:rFonts w:eastAsia="Times New Roman" w:cs="Arial"/>
          <w:szCs w:val="22"/>
          <w:lang w:eastAsia="en-US"/>
        </w:rPr>
        <w:t>Procedure</w:t>
      </w:r>
      <w:r w:rsidR="00395510"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5E8FF5D5" w14:textId="77777777" w:rsidR="00395510" w:rsidRPr="006974F7" w:rsidRDefault="008034C4" w:rsidP="00020F5E">
      <w:pPr>
        <w:ind w:left="720" w:hanging="720"/>
      </w:pPr>
      <w:r>
        <w:t>F</w:t>
      </w:r>
      <w:r w:rsidR="00395510" w:rsidRPr="006974F7">
        <w:t>3.3</w:t>
      </w:r>
      <w:r w:rsidR="00395510" w:rsidRPr="006974F7">
        <w:tab/>
        <w:t xml:space="preserve">The </w:t>
      </w:r>
      <w:r w:rsidR="00395510" w:rsidRPr="00020F5E">
        <w:rPr>
          <w:rFonts w:eastAsia="Times New Roman" w:cs="Arial"/>
          <w:szCs w:val="22"/>
          <w:lang w:eastAsia="en-US"/>
        </w:rPr>
        <w:t>dates</w:t>
      </w:r>
      <w:r w:rsidR="00395510" w:rsidRPr="006974F7">
        <w:t xml:space="preserve"> by which the Implementation Milestones shall be performed are as specified in the Draft Implementation Plan</w:t>
      </w:r>
      <w:r w:rsidR="00F365BF">
        <w:t>/Delivery Schedule</w:t>
      </w:r>
      <w:r w:rsidR="00395510" w:rsidRPr="006974F7">
        <w:t xml:space="preserve"> and will be referred to as the Due Dates. </w:t>
      </w:r>
    </w:p>
    <w:p w14:paraId="53D6D727" w14:textId="77777777" w:rsidR="00395510" w:rsidRPr="006974F7" w:rsidRDefault="008034C4" w:rsidP="00020F5E">
      <w:pPr>
        <w:ind w:left="720" w:hanging="720"/>
      </w:pPr>
      <w:r>
        <w:t>F</w:t>
      </w:r>
      <w:r w:rsidR="00395510" w:rsidRPr="006974F7">
        <w:t>3.4</w:t>
      </w:r>
      <w:r w:rsidR="00395510" w:rsidRPr="006974F7">
        <w:tab/>
        <w:t xml:space="preserve">Each </w:t>
      </w:r>
      <w:r w:rsidR="00395510" w:rsidRPr="00020F5E">
        <w:rPr>
          <w:rFonts w:eastAsia="Times New Roman" w:cs="Arial"/>
          <w:szCs w:val="22"/>
          <w:lang w:eastAsia="en-US"/>
        </w:rPr>
        <w:t>Implementation</w:t>
      </w:r>
      <w:r w:rsidR="00F365BF">
        <w:t>/Delivery</w:t>
      </w:r>
      <w:r w:rsidR="00395510" w:rsidRPr="006974F7">
        <w:t xml:space="preserve"> Milestone must be performed by the Due Date.  </w:t>
      </w:r>
    </w:p>
    <w:p w14:paraId="7408C6C9" w14:textId="77777777" w:rsidR="00395510" w:rsidRPr="006974F7" w:rsidRDefault="008034C4" w:rsidP="00020F5E">
      <w:pPr>
        <w:ind w:left="720" w:hanging="720"/>
      </w:pPr>
      <w:r>
        <w:t>F</w:t>
      </w:r>
      <w:r w:rsidR="00395510" w:rsidRPr="006974F7">
        <w:t>3.5</w:t>
      </w:r>
      <w:r w:rsidR="00395510" w:rsidRPr="006974F7">
        <w:tab/>
        <w:t xml:space="preserve">The Contractor must notify the Client immediately upon becoming aware of any delay or </w:t>
      </w:r>
      <w:r w:rsidR="00395510" w:rsidRPr="00020F5E">
        <w:rPr>
          <w:rFonts w:eastAsia="Times New Roman" w:cs="Arial"/>
          <w:szCs w:val="22"/>
          <w:lang w:eastAsia="en-US"/>
        </w:rPr>
        <w:t>likely</w:t>
      </w:r>
      <w:r w:rsidR="00395510" w:rsidRPr="006974F7">
        <w:t xml:space="preserve"> delay which might cause the Contractor to fail to perform </w:t>
      </w:r>
      <w:r w:rsidR="00841389" w:rsidRPr="006974F7">
        <w:t>an</w:t>
      </w:r>
      <w:r w:rsidR="00395510" w:rsidRPr="006974F7">
        <w:t xml:space="preserve"> Implementation</w:t>
      </w:r>
      <w:r w:rsidR="00F365BF">
        <w:t>/Delivery</w:t>
      </w:r>
      <w:r w:rsidR="00395510" w:rsidRPr="006974F7">
        <w:t xml:space="preserve"> Milestone by the Due Date.  In these circumstances, without prejudice to the Client's rights and remedies, the Client will consider, in consultation with the Contractor what steps (if any) might be taken to remedy the situation.</w:t>
      </w:r>
    </w:p>
    <w:p w14:paraId="0FBF0223" w14:textId="77777777" w:rsidR="00395510" w:rsidRPr="006974F7" w:rsidRDefault="008034C4" w:rsidP="00020F5E">
      <w:pPr>
        <w:ind w:left="720" w:hanging="720"/>
      </w:pPr>
      <w:r>
        <w:t>F</w:t>
      </w:r>
      <w:r w:rsidR="00395510" w:rsidRPr="006974F7">
        <w:t>3.6</w:t>
      </w:r>
      <w:r w:rsidR="00395510" w:rsidRPr="006974F7">
        <w:tab/>
        <w:t>The Contractor must perform any part of a Implementation</w:t>
      </w:r>
      <w:r w:rsidR="00F365BF">
        <w:t>/Delivery</w:t>
      </w:r>
      <w:r w:rsidR="00395510" w:rsidRPr="006974F7">
        <w:t xml:space="preserve"> Milestone that has not been performed by the Due Date and improve the quality of or replace any work done in connection with an Implementation</w:t>
      </w:r>
      <w:r w:rsidR="00F365BF">
        <w:t>/Delivery</w:t>
      </w:r>
      <w:r w:rsidR="00395510" w:rsidRPr="006974F7">
        <w:t xml:space="preserve"> Milestone that does not meet with the reasonable satisfaction of the Client by implementing the Business Continuity Plan and any appropriate contingencies and counter-measures in the Implementation Plan</w:t>
      </w:r>
      <w:r w:rsidR="00F365BF">
        <w:t>/Delivery Schedule</w:t>
      </w:r>
      <w:r w:rsidR="00395510" w:rsidRPr="006974F7">
        <w:t xml:space="preserve"> or otherwise.  </w:t>
      </w:r>
    </w:p>
    <w:p w14:paraId="2DC1A898" w14:textId="77777777" w:rsidR="00395510" w:rsidRPr="006974F7" w:rsidRDefault="008034C4" w:rsidP="00020F5E">
      <w:pPr>
        <w:ind w:left="720" w:hanging="720"/>
      </w:pPr>
      <w:r>
        <w:t>F</w:t>
      </w:r>
      <w:r w:rsidR="00395510" w:rsidRPr="006974F7">
        <w:t>3.7</w:t>
      </w:r>
      <w:r w:rsidR="00395510" w:rsidRPr="006974F7">
        <w:tab/>
        <w:t xml:space="preserve">Acceptance or otherwise of the Contractor's performance of a </w:t>
      </w:r>
      <w:r w:rsidR="00395510" w:rsidRPr="00020F5E">
        <w:rPr>
          <w:rFonts w:eastAsia="Times New Roman" w:cs="Arial"/>
          <w:szCs w:val="22"/>
          <w:lang w:eastAsia="en-US"/>
        </w:rPr>
        <w:t>Implementation</w:t>
      </w:r>
      <w:r w:rsidR="00F365BF">
        <w:t>/Delivery</w:t>
      </w:r>
      <w:r w:rsidR="00395510" w:rsidRPr="006974F7">
        <w:t xml:space="preserve"> Milestone shall be determined in accordance with the provisions of this clause;</w:t>
      </w:r>
    </w:p>
    <w:p w14:paraId="796DABAD" w14:textId="77777777" w:rsidR="00395510" w:rsidRPr="006974F7" w:rsidRDefault="00395510" w:rsidP="003C18F4">
      <w:pPr>
        <w:numPr>
          <w:ilvl w:val="0"/>
          <w:numId w:val="107"/>
        </w:numPr>
        <w:ind w:left="709"/>
      </w:pPr>
      <w:r w:rsidRPr="006974F7">
        <w:t>upon performance of a</w:t>
      </w:r>
      <w:r w:rsidR="00020F5E">
        <w:t>n</w:t>
      </w:r>
      <w:r w:rsidRPr="006974F7">
        <w:t xml:space="preserve"> Implementation</w:t>
      </w:r>
      <w:r w:rsidR="00F365BF">
        <w:t>/Delivery</w:t>
      </w:r>
      <w:r w:rsidRPr="006974F7">
        <w:t xml:space="preserve"> Milestone by the Contractor, the Client must undertake a review process to determine whether the Implementation</w:t>
      </w:r>
      <w:r w:rsidR="00F365BF">
        <w:t>/Delivery</w:t>
      </w:r>
      <w:r w:rsidRPr="006974F7">
        <w:t xml:space="preserve"> Milestone complies with the service</w:t>
      </w:r>
      <w:r w:rsidR="00F365BF">
        <w:t>/goods</w:t>
      </w:r>
      <w:r w:rsidRPr="006974F7">
        <w:t xml:space="preserve"> requirements ("Milestone </w:t>
      </w:r>
      <w:r w:rsidR="00DF3446">
        <w:t>Review</w:t>
      </w:r>
      <w:r w:rsidRPr="006974F7">
        <w:t xml:space="preserve">").  If in the Client's opinion the Service Milestone fails the Milestone </w:t>
      </w:r>
      <w:r w:rsidR="00DF3446">
        <w:t>Review</w:t>
      </w:r>
      <w:r w:rsidRPr="006974F7">
        <w:t xml:space="preserve">, the Contractor must promptly, and in any event within one (1) Working Days of notice from the Client, remedy such failure and resubmit the Service Milestone to the Client for </w:t>
      </w:r>
      <w:r w:rsidR="00DF3446">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7F601197" w14:textId="77777777" w:rsidR="00395510" w:rsidRPr="006974F7" w:rsidRDefault="00395510" w:rsidP="00A14BE2">
      <w:pPr>
        <w:numPr>
          <w:ilvl w:val="0"/>
          <w:numId w:val="107"/>
        </w:numPr>
      </w:pPr>
      <w:r w:rsidRPr="006974F7">
        <w:t xml:space="preserve">the cycle of submission to Milestone </w:t>
      </w:r>
      <w:r w:rsidR="00DF3446">
        <w:t>Reviews</w:t>
      </w:r>
      <w:r w:rsidRPr="006974F7">
        <w:t xml:space="preserve"> shall be repeated until Acceptance or Rejection which shall have the following meaning:</w:t>
      </w:r>
    </w:p>
    <w:p w14:paraId="238FD6E7" w14:textId="77777777" w:rsidR="00395510" w:rsidRPr="006974F7" w:rsidRDefault="00395510" w:rsidP="00A14BE2">
      <w:pPr>
        <w:numPr>
          <w:ilvl w:val="0"/>
          <w:numId w:val="106"/>
        </w:numPr>
      </w:pPr>
      <w:r w:rsidRPr="006974F7">
        <w:t>"Acceptance" means the Client's written notification to the Contractor that a Implementation</w:t>
      </w:r>
      <w:r w:rsidR="006E6A85">
        <w:t>/Delivery</w:t>
      </w:r>
      <w:r w:rsidRPr="006974F7">
        <w:t xml:space="preserve"> Milestone complies with the service</w:t>
      </w:r>
      <w:r w:rsidR="006E6A85">
        <w:t>/goods</w:t>
      </w:r>
      <w:r w:rsidRPr="006974F7">
        <w:t xml:space="preserve"> requirements set out in Schedule A, Specification of Requirements, to this Contract.  For the avoidance of doubt, no other conduct by the Client (including making payments) will constitute Acceptance;</w:t>
      </w:r>
    </w:p>
    <w:p w14:paraId="603417EF" w14:textId="77777777" w:rsidR="00395510" w:rsidRPr="006974F7" w:rsidRDefault="00395510" w:rsidP="00A14BE2">
      <w:pPr>
        <w:numPr>
          <w:ilvl w:val="0"/>
          <w:numId w:val="106"/>
        </w:numPr>
      </w:pPr>
      <w:r w:rsidRPr="006974F7">
        <w:t>"Rejection" means the Client's notification to the Contractor that the Implementation</w:t>
      </w:r>
      <w:r w:rsidR="006E6A85">
        <w:t>/Delivery</w:t>
      </w:r>
      <w:r w:rsidRPr="006974F7">
        <w:t xml:space="preserve"> Milestone has not complied with the service</w:t>
      </w:r>
      <w:r w:rsidR="006E6A85">
        <w:t>/goods</w:t>
      </w:r>
      <w:r w:rsidRPr="006974F7">
        <w:t xml:space="preserve"> requirements set out in Schedule A, Specification of Requirements, to this Contract;  </w:t>
      </w:r>
    </w:p>
    <w:p w14:paraId="4987189F" w14:textId="77777777" w:rsidR="00395510" w:rsidRPr="006974F7" w:rsidRDefault="00395510" w:rsidP="003C18F4">
      <w:pPr>
        <w:numPr>
          <w:ilvl w:val="0"/>
          <w:numId w:val="107"/>
        </w:numPr>
        <w:ind w:left="851"/>
      </w:pPr>
      <w:r w:rsidRPr="006974F7">
        <w:t>if a Implementation</w:t>
      </w:r>
      <w:r w:rsidR="006E6A85">
        <w:t>/Delivery</w:t>
      </w:r>
      <w:r w:rsidRPr="006974F7">
        <w:t xml:space="preserve"> Milestone fails three cycles of Milestone </w:t>
      </w:r>
      <w:r w:rsidR="00DF3446">
        <w:t>Reviews</w:t>
      </w:r>
      <w:r w:rsidRPr="006974F7">
        <w:t>, the Contractor will be in material breach of this Contract and the Client will, in its sole discretion, be entitled to exercise its rights of Rejection;</w:t>
      </w:r>
    </w:p>
    <w:p w14:paraId="5EC85BB5" w14:textId="77777777" w:rsidR="00395510" w:rsidRPr="006974F7" w:rsidRDefault="00395510" w:rsidP="003C18F4">
      <w:pPr>
        <w:numPr>
          <w:ilvl w:val="0"/>
          <w:numId w:val="107"/>
        </w:numPr>
        <w:ind w:left="851"/>
      </w:pPr>
      <w:r w:rsidRPr="006974F7">
        <w:t>in the event of a Rejection of an Implementation</w:t>
      </w:r>
      <w:r w:rsidR="006E6A85">
        <w:t>/Delivery</w:t>
      </w:r>
      <w:r w:rsidRPr="006974F7">
        <w:t xml:space="preserve"> Milestone;</w:t>
      </w:r>
    </w:p>
    <w:p w14:paraId="477327B0" w14:textId="77777777" w:rsidR="00395510" w:rsidRPr="006974F7" w:rsidRDefault="00395510" w:rsidP="00A14BE2">
      <w:pPr>
        <w:numPr>
          <w:ilvl w:val="0"/>
          <w:numId w:val="105"/>
        </w:numPr>
      </w:pPr>
      <w:r w:rsidRPr="006974F7">
        <w:t>the Client must not be obliged to make any payment instalment associated with such Implementation</w:t>
      </w:r>
      <w:r w:rsidR="006E6A85">
        <w:t>/Delivery</w:t>
      </w:r>
      <w:r w:rsidRPr="006974F7">
        <w:t xml:space="preserve"> Milestone;</w:t>
      </w:r>
    </w:p>
    <w:p w14:paraId="27C66B39" w14:textId="77777777" w:rsidR="00395510" w:rsidRPr="006974F7" w:rsidRDefault="00C942A9" w:rsidP="00A14BE2">
      <w:pPr>
        <w:numPr>
          <w:ilvl w:val="0"/>
          <w:numId w:val="105"/>
        </w:numPr>
      </w:pPr>
      <w:r>
        <w:t>Clause withdrawn as result of clarification</w:t>
      </w:r>
    </w:p>
    <w:p w14:paraId="020C2CD9" w14:textId="77777777" w:rsidR="00395510" w:rsidRPr="006974F7" w:rsidRDefault="00395510" w:rsidP="00A14BE2">
      <w:pPr>
        <w:numPr>
          <w:ilvl w:val="0"/>
          <w:numId w:val="105"/>
        </w:numPr>
      </w:pPr>
      <w:r w:rsidRPr="006974F7">
        <w:t xml:space="preserve">without prejudice to the Client's other rights and remedies, the Client may terminate this Contract. </w:t>
      </w:r>
    </w:p>
    <w:p w14:paraId="28212AB8" w14:textId="77777777" w:rsidR="00395510" w:rsidRPr="006974F7" w:rsidRDefault="00395510" w:rsidP="003C18F4">
      <w:pPr>
        <w:numPr>
          <w:ilvl w:val="0"/>
          <w:numId w:val="107"/>
        </w:numPr>
        <w:ind w:left="709"/>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sidR="006E6A85">
        <w:t>/Delivery</w:t>
      </w:r>
      <w:r w:rsidRPr="006974F7">
        <w:t xml:space="preserve"> Milestone;</w:t>
      </w:r>
    </w:p>
    <w:p w14:paraId="1B709CEE" w14:textId="77777777" w:rsidR="00395510" w:rsidRPr="006974F7" w:rsidRDefault="00395510" w:rsidP="003C18F4">
      <w:pPr>
        <w:numPr>
          <w:ilvl w:val="0"/>
          <w:numId w:val="107"/>
        </w:numPr>
        <w:ind w:left="709"/>
      </w:pPr>
      <w:r w:rsidRPr="006974F7">
        <w:t>the terms of this clause</w:t>
      </w:r>
      <w:r w:rsidR="00020F5E">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4A4116E6" w14:textId="77777777" w:rsidR="00395510" w:rsidRDefault="008034C4" w:rsidP="00020F5E">
      <w:pPr>
        <w:ind w:left="720" w:hanging="720"/>
      </w:pPr>
      <w:r>
        <w:t>F</w:t>
      </w:r>
      <w:r w:rsidR="00395510" w:rsidRPr="006974F7">
        <w:t>3.8</w:t>
      </w:r>
      <w:r w:rsidR="00395510">
        <w:tab/>
      </w:r>
      <w:r w:rsidR="00395510" w:rsidRPr="006974F7">
        <w:t>In the event that not all of the Services</w:t>
      </w:r>
      <w:r w:rsidR="006E6A85">
        <w:t>/Goods</w:t>
      </w:r>
      <w:r w:rsidR="00395510" w:rsidRPr="006974F7">
        <w:t xml:space="preserve"> are delivered by the relevant Milestone Dates specified in the Implementation Plan</w:t>
      </w:r>
      <w:r w:rsidR="006E6A85">
        <w:t>/Delivery Schedule</w:t>
      </w:r>
      <w:r w:rsidR="00395510" w:rsidRPr="006974F7">
        <w:t xml:space="preserve"> then the Client </w:t>
      </w:r>
      <w:r w:rsidR="00395510" w:rsidRPr="00020F5E">
        <w:rPr>
          <w:rFonts w:eastAsia="Times New Roman" w:cs="Arial"/>
          <w:szCs w:val="22"/>
          <w:lang w:eastAsia="en-US"/>
        </w:rPr>
        <w:t>shall</w:t>
      </w:r>
      <w:r w:rsidR="00395510" w:rsidRPr="006974F7">
        <w:t xml:space="preserve"> be entitled to withhold payment of the Contract Charges for any Services</w:t>
      </w:r>
      <w:r w:rsidR="006E6A85">
        <w:t>/Goods</w:t>
      </w:r>
      <w:r w:rsidR="00395510" w:rsidRPr="006974F7">
        <w:t xml:space="preserve"> that were not delivered in accordance with the corresponding Milestone Date until such time as the Undelivered Services</w:t>
      </w:r>
      <w:r w:rsidR="006E6A85">
        <w:t>/Goods</w:t>
      </w:r>
      <w:r w:rsidR="00395510" w:rsidRPr="006974F7">
        <w:t xml:space="preserve"> are delivered.</w:t>
      </w:r>
    </w:p>
    <w:p w14:paraId="3E18577D" w14:textId="77777777" w:rsidR="00395510" w:rsidRDefault="008034C4" w:rsidP="00020F5E">
      <w:pPr>
        <w:ind w:left="720" w:hanging="720"/>
      </w:pPr>
      <w:r>
        <w:t>F</w:t>
      </w:r>
      <w:r w:rsidR="00395510">
        <w:t>3.9</w:t>
      </w:r>
      <w:r w:rsidR="00395510">
        <w:tab/>
        <w:t xml:space="preserve">Where missing the Milestone has resulted in the Client incurring additional operational or management costs, then the Client reserves the right to recover such costs from the Contractor. </w:t>
      </w:r>
    </w:p>
    <w:p w14:paraId="46E11965" w14:textId="77777777" w:rsidR="00020F5E" w:rsidRDefault="00020F5E" w:rsidP="000B02C2">
      <w:pPr>
        <w:rPr>
          <w:b/>
        </w:rPr>
      </w:pPr>
    </w:p>
    <w:p w14:paraId="4498205E" w14:textId="77777777" w:rsidR="00020F5E" w:rsidRDefault="00020F5E" w:rsidP="000B02C2">
      <w:pPr>
        <w:rPr>
          <w:b/>
        </w:rPr>
        <w:sectPr w:rsidR="00020F5E" w:rsidSect="00C510E5">
          <w:pgSz w:w="11906" w:h="16838"/>
          <w:pgMar w:top="1440" w:right="1797" w:bottom="1440" w:left="1797" w:header="709" w:footer="709" w:gutter="0"/>
          <w:cols w:space="708"/>
          <w:docGrid w:linePitch="360"/>
        </w:sectPr>
      </w:pPr>
    </w:p>
    <w:p w14:paraId="1B1E8679" w14:textId="77777777" w:rsidR="00395510" w:rsidRPr="00AE01A5" w:rsidRDefault="00395510" w:rsidP="00AE01A5">
      <w:pPr>
        <w:rPr>
          <w:b/>
        </w:rPr>
      </w:pPr>
      <w:r w:rsidRPr="00AE01A5">
        <w:rPr>
          <w:b/>
        </w:rPr>
        <w:t xml:space="preserve">Schedule </w:t>
      </w:r>
      <w:r w:rsidR="008034C4" w:rsidRPr="00AE01A5">
        <w:rPr>
          <w:b/>
        </w:rPr>
        <w:t>F</w:t>
      </w:r>
      <w:r w:rsidRPr="00AE01A5">
        <w:rPr>
          <w:b/>
        </w:rPr>
        <w:t xml:space="preserve"> - Appendix A - Implementation Plan</w:t>
      </w:r>
      <w:r w:rsidR="006E6A85" w:rsidRPr="00AE01A5">
        <w:rPr>
          <w:b/>
        </w:rPr>
        <w:t>/Delivery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395510" w:rsidRPr="004479DC" w14:paraId="05A4DA3F" w14:textId="77777777" w:rsidTr="00D75816">
        <w:trPr>
          <w:tblHeader/>
        </w:trPr>
        <w:tc>
          <w:tcPr>
            <w:tcW w:w="1479" w:type="dxa"/>
          </w:tcPr>
          <w:p w14:paraId="7D199F01" w14:textId="77777777" w:rsidR="00395510" w:rsidRPr="006974F7" w:rsidRDefault="00395510" w:rsidP="000B02C2">
            <w:r w:rsidRPr="006974F7">
              <w:t>Milestone</w:t>
            </w:r>
          </w:p>
        </w:tc>
        <w:tc>
          <w:tcPr>
            <w:tcW w:w="3199" w:type="dxa"/>
          </w:tcPr>
          <w:p w14:paraId="5AF5DB67" w14:textId="77777777" w:rsidR="00020F5E" w:rsidRDefault="00395510" w:rsidP="00020F5E">
            <w:r w:rsidRPr="006974F7">
              <w:t>Deliverables</w:t>
            </w:r>
          </w:p>
          <w:p w14:paraId="24EEE9F1" w14:textId="77777777" w:rsidR="00395510" w:rsidRPr="006974F7" w:rsidRDefault="00395510" w:rsidP="00020F5E">
            <w:r w:rsidRPr="006974F7">
              <w:t>(bulleted list showing all Deliverables (and associated tasks) required for each Milestone)</w:t>
            </w:r>
          </w:p>
        </w:tc>
        <w:tc>
          <w:tcPr>
            <w:tcW w:w="1134" w:type="dxa"/>
          </w:tcPr>
          <w:p w14:paraId="7C918F20" w14:textId="77777777" w:rsidR="00395510" w:rsidRPr="006974F7" w:rsidRDefault="00395510" w:rsidP="00020F5E">
            <w:r w:rsidRPr="006974F7">
              <w:t>Duration</w:t>
            </w:r>
            <w:r w:rsidR="00020F5E">
              <w:t xml:space="preserve"> </w:t>
            </w:r>
            <w:r w:rsidRPr="006974F7">
              <w:t>(Working Days)</w:t>
            </w:r>
          </w:p>
        </w:tc>
        <w:tc>
          <w:tcPr>
            <w:tcW w:w="1409" w:type="dxa"/>
          </w:tcPr>
          <w:p w14:paraId="772CB0E3" w14:textId="77777777" w:rsidR="00395510" w:rsidRPr="006974F7" w:rsidRDefault="00395510" w:rsidP="000B02C2">
            <w:r w:rsidRPr="006974F7">
              <w:t>Milestone Date</w:t>
            </w:r>
          </w:p>
        </w:tc>
        <w:tc>
          <w:tcPr>
            <w:tcW w:w="1745" w:type="dxa"/>
          </w:tcPr>
          <w:p w14:paraId="088AF4D2" w14:textId="77777777" w:rsidR="00395510" w:rsidRPr="006974F7" w:rsidRDefault="00395510" w:rsidP="000B02C2">
            <w:r w:rsidRPr="006974F7">
              <w:t>Contractor Responsibilities</w:t>
            </w:r>
          </w:p>
        </w:tc>
        <w:tc>
          <w:tcPr>
            <w:tcW w:w="1842" w:type="dxa"/>
          </w:tcPr>
          <w:p w14:paraId="55DED59C" w14:textId="77777777" w:rsidR="00395510" w:rsidRPr="006974F7" w:rsidRDefault="00395510" w:rsidP="00020F5E">
            <w:r w:rsidRPr="006974F7">
              <w:t>Client Responsibilities (if applicable)</w:t>
            </w:r>
          </w:p>
        </w:tc>
        <w:tc>
          <w:tcPr>
            <w:tcW w:w="1699" w:type="dxa"/>
          </w:tcPr>
          <w:p w14:paraId="60B599C9" w14:textId="77777777" w:rsidR="00395510" w:rsidRPr="006974F7" w:rsidRDefault="00395510" w:rsidP="000B02C2">
            <w:r w:rsidRPr="006974F7">
              <w:t>Delay Payments</w:t>
            </w:r>
          </w:p>
        </w:tc>
        <w:tc>
          <w:tcPr>
            <w:tcW w:w="1559" w:type="dxa"/>
          </w:tcPr>
          <w:p w14:paraId="31D9A53D" w14:textId="77777777" w:rsidR="00395510" w:rsidRPr="006974F7" w:rsidRDefault="00395510" w:rsidP="000B02C2">
            <w:r w:rsidRPr="006974F7">
              <w:t>Assurance Criteria</w:t>
            </w:r>
          </w:p>
        </w:tc>
      </w:tr>
      <w:tr w:rsidR="00395510" w:rsidRPr="004479DC" w14:paraId="15BAC824" w14:textId="77777777" w:rsidTr="00D75816">
        <w:trPr>
          <w:tblHeader/>
        </w:trPr>
        <w:tc>
          <w:tcPr>
            <w:tcW w:w="1479" w:type="dxa"/>
          </w:tcPr>
          <w:p w14:paraId="2055687F" w14:textId="77777777" w:rsidR="00395510" w:rsidRPr="006974F7" w:rsidRDefault="00395510" w:rsidP="000B02C2"/>
        </w:tc>
        <w:tc>
          <w:tcPr>
            <w:tcW w:w="3199" w:type="dxa"/>
          </w:tcPr>
          <w:p w14:paraId="0796A02A" w14:textId="77777777" w:rsidR="00395510" w:rsidRPr="006974F7" w:rsidRDefault="00395510" w:rsidP="000B02C2"/>
        </w:tc>
        <w:tc>
          <w:tcPr>
            <w:tcW w:w="1134" w:type="dxa"/>
          </w:tcPr>
          <w:p w14:paraId="388B1E6F" w14:textId="77777777" w:rsidR="00395510" w:rsidRPr="006974F7" w:rsidRDefault="00395510" w:rsidP="000B02C2"/>
        </w:tc>
        <w:tc>
          <w:tcPr>
            <w:tcW w:w="1409" w:type="dxa"/>
          </w:tcPr>
          <w:p w14:paraId="4C1B647C" w14:textId="77777777" w:rsidR="00395510" w:rsidRPr="006974F7" w:rsidRDefault="00395510" w:rsidP="000B02C2"/>
        </w:tc>
        <w:tc>
          <w:tcPr>
            <w:tcW w:w="1745" w:type="dxa"/>
          </w:tcPr>
          <w:p w14:paraId="51EAD2EB" w14:textId="77777777" w:rsidR="00395510" w:rsidRPr="006974F7" w:rsidRDefault="00395510" w:rsidP="000B02C2"/>
        </w:tc>
        <w:tc>
          <w:tcPr>
            <w:tcW w:w="1842" w:type="dxa"/>
          </w:tcPr>
          <w:p w14:paraId="38AA7476" w14:textId="77777777" w:rsidR="00395510" w:rsidRPr="006974F7" w:rsidRDefault="00395510" w:rsidP="000B02C2"/>
        </w:tc>
        <w:tc>
          <w:tcPr>
            <w:tcW w:w="1699" w:type="dxa"/>
          </w:tcPr>
          <w:p w14:paraId="7E42ACB4" w14:textId="77777777" w:rsidR="00395510" w:rsidRPr="006974F7" w:rsidRDefault="00395510" w:rsidP="000B02C2"/>
        </w:tc>
        <w:tc>
          <w:tcPr>
            <w:tcW w:w="1559" w:type="dxa"/>
          </w:tcPr>
          <w:p w14:paraId="5EE86D6D" w14:textId="77777777" w:rsidR="00395510" w:rsidRPr="006974F7" w:rsidRDefault="00395510" w:rsidP="000B02C2"/>
        </w:tc>
      </w:tr>
      <w:tr w:rsidR="00395510" w:rsidRPr="004479DC" w14:paraId="02B58177" w14:textId="77777777" w:rsidTr="00D75816">
        <w:trPr>
          <w:tblHeader/>
        </w:trPr>
        <w:tc>
          <w:tcPr>
            <w:tcW w:w="1479" w:type="dxa"/>
          </w:tcPr>
          <w:p w14:paraId="399CC2E1" w14:textId="77777777" w:rsidR="00395510" w:rsidRPr="006974F7" w:rsidRDefault="00395510" w:rsidP="000B02C2"/>
        </w:tc>
        <w:tc>
          <w:tcPr>
            <w:tcW w:w="3199" w:type="dxa"/>
          </w:tcPr>
          <w:p w14:paraId="4DECF540" w14:textId="77777777" w:rsidR="00395510" w:rsidRPr="006974F7" w:rsidRDefault="00395510" w:rsidP="000B02C2"/>
        </w:tc>
        <w:tc>
          <w:tcPr>
            <w:tcW w:w="1134" w:type="dxa"/>
          </w:tcPr>
          <w:p w14:paraId="168964FB" w14:textId="77777777" w:rsidR="00395510" w:rsidRPr="006974F7" w:rsidRDefault="00395510" w:rsidP="000B02C2"/>
        </w:tc>
        <w:tc>
          <w:tcPr>
            <w:tcW w:w="1409" w:type="dxa"/>
          </w:tcPr>
          <w:p w14:paraId="2FF3A4A9" w14:textId="77777777" w:rsidR="00395510" w:rsidRPr="006974F7" w:rsidRDefault="00395510" w:rsidP="000B02C2"/>
        </w:tc>
        <w:tc>
          <w:tcPr>
            <w:tcW w:w="1745" w:type="dxa"/>
          </w:tcPr>
          <w:p w14:paraId="3100B911" w14:textId="77777777" w:rsidR="00395510" w:rsidRPr="006974F7" w:rsidRDefault="00395510" w:rsidP="000B02C2"/>
        </w:tc>
        <w:tc>
          <w:tcPr>
            <w:tcW w:w="1842" w:type="dxa"/>
          </w:tcPr>
          <w:p w14:paraId="03C89A92" w14:textId="77777777" w:rsidR="00395510" w:rsidRPr="006974F7" w:rsidRDefault="00395510" w:rsidP="000B02C2"/>
        </w:tc>
        <w:tc>
          <w:tcPr>
            <w:tcW w:w="1699" w:type="dxa"/>
          </w:tcPr>
          <w:p w14:paraId="41DE7AE7" w14:textId="77777777" w:rsidR="00395510" w:rsidRPr="006974F7" w:rsidRDefault="00395510" w:rsidP="000B02C2"/>
        </w:tc>
        <w:tc>
          <w:tcPr>
            <w:tcW w:w="1559" w:type="dxa"/>
          </w:tcPr>
          <w:p w14:paraId="0F1DBBAC" w14:textId="77777777" w:rsidR="00395510" w:rsidRPr="006974F7" w:rsidRDefault="00395510" w:rsidP="000B02C2"/>
        </w:tc>
      </w:tr>
      <w:tr w:rsidR="00395510" w:rsidRPr="004479DC" w14:paraId="553252A3" w14:textId="77777777" w:rsidTr="00D75816">
        <w:trPr>
          <w:tblHeader/>
        </w:trPr>
        <w:tc>
          <w:tcPr>
            <w:tcW w:w="1479" w:type="dxa"/>
          </w:tcPr>
          <w:p w14:paraId="08346CC1" w14:textId="77777777" w:rsidR="00395510" w:rsidRPr="006974F7" w:rsidRDefault="00395510" w:rsidP="000B02C2"/>
        </w:tc>
        <w:tc>
          <w:tcPr>
            <w:tcW w:w="3199" w:type="dxa"/>
          </w:tcPr>
          <w:p w14:paraId="5E3CD645" w14:textId="77777777" w:rsidR="00395510" w:rsidRPr="006974F7" w:rsidRDefault="00395510" w:rsidP="000B02C2"/>
        </w:tc>
        <w:tc>
          <w:tcPr>
            <w:tcW w:w="1134" w:type="dxa"/>
          </w:tcPr>
          <w:p w14:paraId="5EF501B4" w14:textId="77777777" w:rsidR="00395510" w:rsidRPr="006974F7" w:rsidRDefault="00395510" w:rsidP="000B02C2"/>
        </w:tc>
        <w:tc>
          <w:tcPr>
            <w:tcW w:w="1409" w:type="dxa"/>
          </w:tcPr>
          <w:p w14:paraId="784F2F7A" w14:textId="77777777" w:rsidR="00395510" w:rsidRPr="006974F7" w:rsidRDefault="00395510" w:rsidP="000B02C2"/>
        </w:tc>
        <w:tc>
          <w:tcPr>
            <w:tcW w:w="1745" w:type="dxa"/>
          </w:tcPr>
          <w:p w14:paraId="10DD5A67" w14:textId="77777777" w:rsidR="00395510" w:rsidRPr="006974F7" w:rsidRDefault="00395510" w:rsidP="000B02C2"/>
        </w:tc>
        <w:tc>
          <w:tcPr>
            <w:tcW w:w="1842" w:type="dxa"/>
          </w:tcPr>
          <w:p w14:paraId="16E1D74B" w14:textId="77777777" w:rsidR="00395510" w:rsidRPr="006974F7" w:rsidRDefault="00395510" w:rsidP="000B02C2"/>
        </w:tc>
        <w:tc>
          <w:tcPr>
            <w:tcW w:w="1699" w:type="dxa"/>
          </w:tcPr>
          <w:p w14:paraId="710D22B9" w14:textId="77777777" w:rsidR="00395510" w:rsidRPr="006974F7" w:rsidRDefault="00395510" w:rsidP="000B02C2"/>
        </w:tc>
        <w:tc>
          <w:tcPr>
            <w:tcW w:w="1559" w:type="dxa"/>
          </w:tcPr>
          <w:p w14:paraId="1FFA022E" w14:textId="77777777" w:rsidR="00395510" w:rsidRPr="006974F7" w:rsidRDefault="00395510" w:rsidP="000B02C2"/>
        </w:tc>
      </w:tr>
    </w:tbl>
    <w:p w14:paraId="06990C56" w14:textId="77777777" w:rsidR="00395510" w:rsidRDefault="00395510" w:rsidP="000B02C2">
      <w:pPr>
        <w:rPr>
          <w:rFonts w:eastAsia="Times New Roman" w:cs="Arial"/>
          <w:szCs w:val="22"/>
          <w:lang w:eastAsia="en-US"/>
        </w:rPr>
      </w:pPr>
    </w:p>
    <w:p w14:paraId="387AFFE8" w14:textId="77777777" w:rsidR="00395510" w:rsidRDefault="00395510" w:rsidP="000B02C2">
      <w:pPr>
        <w:rPr>
          <w:rFonts w:eastAsia="Times New Roman" w:cs="Arial"/>
          <w:szCs w:val="22"/>
          <w:lang w:eastAsia="en-US"/>
        </w:rPr>
      </w:pPr>
    </w:p>
    <w:p w14:paraId="61B837C1" w14:textId="77777777" w:rsidR="00AC2A45" w:rsidRDefault="00AC2A45" w:rsidP="000B02C2">
      <w:pPr>
        <w:sectPr w:rsidR="00AC2A45" w:rsidSect="00C942A9">
          <w:pgSz w:w="16838" w:h="11906" w:orient="landscape"/>
          <w:pgMar w:top="1797" w:right="1440" w:bottom="1797" w:left="1440" w:header="709" w:footer="709" w:gutter="0"/>
          <w:cols w:space="708"/>
          <w:docGrid w:linePitch="360"/>
        </w:sectPr>
      </w:pPr>
    </w:p>
    <w:p w14:paraId="733FC419" w14:textId="77777777" w:rsidR="00395510" w:rsidRPr="00020F5E" w:rsidRDefault="00395510" w:rsidP="00AE01A5">
      <w:pPr>
        <w:pStyle w:val="Heading3"/>
      </w:pPr>
      <w:bookmarkStart w:id="323" w:name="_Toc447529903"/>
      <w:r w:rsidRPr="00020F5E">
        <w:t>Schedule G</w:t>
      </w:r>
      <w:r w:rsidRPr="00020F5E">
        <w:tab/>
        <w:t>Exit Management</w:t>
      </w:r>
      <w:bookmarkEnd w:id="323"/>
    </w:p>
    <w:p w14:paraId="7052DCE1" w14:textId="77777777" w:rsidR="00395510" w:rsidRPr="00927AE0" w:rsidRDefault="008034C4" w:rsidP="000B02C2">
      <w:pPr>
        <w:rPr>
          <w:b/>
        </w:rPr>
      </w:pPr>
      <w:r w:rsidRPr="00927AE0">
        <w:rPr>
          <w:b/>
        </w:rPr>
        <w:t>G</w:t>
      </w:r>
      <w:r w:rsidR="00395510" w:rsidRPr="00927AE0">
        <w:rPr>
          <w:b/>
        </w:rPr>
        <w:t>1</w:t>
      </w:r>
      <w:r w:rsidR="00395510" w:rsidRPr="00927AE0">
        <w:rPr>
          <w:b/>
        </w:rPr>
        <w:tab/>
        <w:t>Exit Planning</w:t>
      </w:r>
    </w:p>
    <w:p w14:paraId="35F08FDC" w14:textId="0B8E0CAB" w:rsidR="00395510" w:rsidRPr="00927AE0" w:rsidRDefault="008034C4" w:rsidP="00020F5E">
      <w:pPr>
        <w:ind w:left="720" w:hanging="720"/>
      </w:pPr>
      <w:r w:rsidRPr="00927AE0">
        <w:t>G</w:t>
      </w:r>
      <w:r w:rsidR="00395510" w:rsidRPr="00927AE0">
        <w:t>1.1</w:t>
      </w:r>
      <w:r w:rsidR="00395510" w:rsidRPr="00927AE0">
        <w:tab/>
      </w:r>
      <w:r w:rsidR="00180689" w:rsidRPr="000F3557">
        <w:t>All chargable work must be completed and invoiced by the 31st March 2018 with all associated contract documentation supplied to the Client no later than the 30th April 2018</w:t>
      </w:r>
      <w:r w:rsidR="00180689">
        <w:t xml:space="preserve"> </w:t>
      </w:r>
      <w:r w:rsidR="00395510" w:rsidRPr="00927AE0">
        <w:t xml:space="preserve"> </w:t>
      </w:r>
    </w:p>
    <w:p w14:paraId="68CBC8F4" w14:textId="28CBB71A" w:rsidR="00395510" w:rsidRPr="00927AE0" w:rsidRDefault="008034C4" w:rsidP="00020F5E">
      <w:pPr>
        <w:ind w:left="720" w:hanging="720"/>
      </w:pPr>
      <w:r w:rsidRPr="00927AE0">
        <w:t>G</w:t>
      </w:r>
      <w:r w:rsidR="00395510" w:rsidRPr="00927AE0">
        <w:t>1.</w:t>
      </w:r>
      <w:r w:rsidR="00EC53F1">
        <w:t>2</w:t>
      </w:r>
      <w:r w:rsidR="00395510" w:rsidRPr="00927AE0">
        <w:tab/>
      </w:r>
      <w:r w:rsidR="00096956" w:rsidRPr="00927AE0">
        <w:t xml:space="preserve">Not used </w:t>
      </w:r>
      <w:r w:rsidR="00395510" w:rsidRPr="00927AE0">
        <w:t xml:space="preserve">   </w:t>
      </w:r>
    </w:p>
    <w:p w14:paraId="6CE93744" w14:textId="552545CE" w:rsidR="00395510" w:rsidRPr="00927AE0" w:rsidRDefault="008034C4" w:rsidP="00020F5E">
      <w:pPr>
        <w:ind w:left="720" w:hanging="720"/>
      </w:pPr>
      <w:r w:rsidRPr="00927AE0">
        <w:t>G</w:t>
      </w:r>
      <w:r w:rsidR="00395510" w:rsidRPr="00927AE0">
        <w:t>1.</w:t>
      </w:r>
      <w:r w:rsidR="00F03C6E">
        <w:t>3</w:t>
      </w:r>
      <w:r w:rsidR="00395510" w:rsidRPr="00927AE0">
        <w:tab/>
        <w:t xml:space="preserve">The Contractor must ensure that an initial assessment is undertaken of any Intellectual Property Rights issues that may exist that will impact on the migration of the Services to the </w:t>
      </w:r>
      <w:r w:rsidR="00395510" w:rsidRPr="000F3557">
        <w:t xml:space="preserve">Client , then these must be summarised and included in the </w:t>
      </w:r>
      <w:r w:rsidR="00180689" w:rsidRPr="000F3557">
        <w:t xml:space="preserve">project documentation </w:t>
      </w:r>
      <w:r w:rsidR="00395510" w:rsidRPr="00927AE0">
        <w:t xml:space="preserve"> </w:t>
      </w:r>
    </w:p>
    <w:p w14:paraId="49FA2ADB" w14:textId="6D290994" w:rsidR="00395510" w:rsidRPr="00B97933" w:rsidRDefault="008034C4" w:rsidP="00020F5E">
      <w:pPr>
        <w:ind w:left="720" w:hanging="720"/>
      </w:pPr>
      <w:r w:rsidRPr="00927AE0">
        <w:t>G</w:t>
      </w:r>
      <w:r w:rsidR="00395510" w:rsidRPr="00927AE0">
        <w:t>1.</w:t>
      </w:r>
      <w:r w:rsidR="00F03C6E">
        <w:t>4</w:t>
      </w:r>
      <w:r w:rsidR="00395510" w:rsidRPr="00927AE0">
        <w:tab/>
      </w:r>
      <w:r w:rsidR="00BE5182">
        <w:t xml:space="preserve">Not used </w:t>
      </w:r>
    </w:p>
    <w:p w14:paraId="1D4AF6D7" w14:textId="5A617657" w:rsidR="00395510" w:rsidRDefault="008034C4" w:rsidP="00020F5E">
      <w:pPr>
        <w:ind w:left="720" w:hanging="720"/>
      </w:pPr>
      <w:r w:rsidRPr="00B97933">
        <w:t>G</w:t>
      </w:r>
      <w:r w:rsidR="00395510" w:rsidRPr="00B97933">
        <w:t>1.</w:t>
      </w:r>
      <w:r w:rsidR="00F03C6E">
        <w:t>5</w:t>
      </w:r>
      <w:r w:rsidR="00395510" w:rsidRPr="00B97933">
        <w:tab/>
      </w:r>
      <w:r w:rsidR="00B97933" w:rsidRPr="00B97933">
        <w:t xml:space="preserve">Not used </w:t>
      </w:r>
    </w:p>
    <w:p w14:paraId="04BD0825" w14:textId="7F743466" w:rsidR="004919C5" w:rsidRDefault="008034C4" w:rsidP="000F3557">
      <w:r>
        <w:rPr>
          <w:b/>
        </w:rPr>
        <w:t>G</w:t>
      </w:r>
      <w:r w:rsidR="00395510" w:rsidRPr="00423873">
        <w:rPr>
          <w:b/>
        </w:rPr>
        <w:t>2</w:t>
      </w:r>
      <w:r w:rsidR="00395510" w:rsidRPr="00D00205">
        <w:rPr>
          <w:b/>
        </w:rPr>
        <w:tab/>
      </w:r>
      <w:r w:rsidR="00F03C6E">
        <w:rPr>
          <w:b/>
        </w:rPr>
        <w:t xml:space="preserve">Not used </w:t>
      </w:r>
    </w:p>
    <w:p w14:paraId="62EE2977" w14:textId="71B612F0" w:rsidR="00395510" w:rsidRDefault="008034C4" w:rsidP="000B02C2">
      <w:pPr>
        <w:rPr>
          <w:b/>
        </w:rPr>
      </w:pPr>
      <w:r w:rsidRPr="000F3557">
        <w:rPr>
          <w:b/>
        </w:rPr>
        <w:t>G</w:t>
      </w:r>
      <w:r w:rsidR="00395510" w:rsidRPr="000F3557">
        <w:rPr>
          <w:b/>
        </w:rPr>
        <w:t>3</w:t>
      </w:r>
      <w:r w:rsidR="00395510" w:rsidRPr="000F3557">
        <w:rPr>
          <w:b/>
        </w:rPr>
        <w:tab/>
      </w:r>
      <w:r w:rsidR="00B97933" w:rsidRPr="000F3557">
        <w:rPr>
          <w:b/>
        </w:rPr>
        <w:t xml:space="preserve"> Not used</w:t>
      </w:r>
      <w:r w:rsidR="00B97933">
        <w:rPr>
          <w:b/>
        </w:rPr>
        <w:t xml:space="preserve"> </w:t>
      </w:r>
    </w:p>
    <w:p w14:paraId="65B992A5" w14:textId="77777777" w:rsidR="00395510" w:rsidRDefault="00395510" w:rsidP="00F00F13">
      <w:pPr>
        <w:rPr>
          <w:lang w:eastAsia="en-US"/>
        </w:rPr>
      </w:pPr>
    </w:p>
    <w:p w14:paraId="1B3BAAAC" w14:textId="77777777" w:rsidR="00404C94" w:rsidRDefault="00404C94" w:rsidP="00395510">
      <w:pPr>
        <w:pStyle w:val="Heading6"/>
        <w:numPr>
          <w:ilvl w:val="0"/>
          <w:numId w:val="0"/>
        </w:numPr>
        <w:sectPr w:rsidR="00404C94" w:rsidSect="00C510E5">
          <w:pgSz w:w="11906" w:h="16838"/>
          <w:pgMar w:top="1440" w:right="1797" w:bottom="1440" w:left="1797" w:header="709" w:footer="709" w:gutter="0"/>
          <w:cols w:space="708"/>
          <w:docGrid w:linePitch="360"/>
        </w:sectPr>
      </w:pPr>
    </w:p>
    <w:p w14:paraId="5B0F3D15" w14:textId="77777777" w:rsidR="004E527A" w:rsidRPr="0092387A" w:rsidRDefault="00395510" w:rsidP="00DD0A49">
      <w:pPr>
        <w:pStyle w:val="Heading3"/>
        <w:rPr>
          <w:b w:val="0"/>
          <w:szCs w:val="22"/>
        </w:rPr>
      </w:pPr>
      <w:bookmarkStart w:id="324" w:name="_Toc447529904"/>
      <w:r w:rsidRPr="00020F5E">
        <w:rPr>
          <w:szCs w:val="28"/>
        </w:rPr>
        <w:t>Schedule H</w:t>
      </w:r>
      <w:r w:rsidRPr="00020F5E">
        <w:rPr>
          <w:szCs w:val="28"/>
        </w:rPr>
        <w:tab/>
        <w:t>Security Plan</w:t>
      </w:r>
      <w:bookmarkEnd w:id="324"/>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4E527A" w:rsidRPr="004D2F02" w14:paraId="14B97363" w14:textId="77777777" w:rsidTr="004E527A">
        <w:trPr>
          <w:cantSplit/>
        </w:trPr>
        <w:tc>
          <w:tcPr>
            <w:tcW w:w="14760" w:type="dxa"/>
            <w:shd w:val="clear" w:color="auto" w:fill="4472C4"/>
          </w:tcPr>
          <w:p w14:paraId="72A73C19" w14:textId="77777777" w:rsidR="004E527A" w:rsidRPr="004E527A" w:rsidRDefault="004E527A" w:rsidP="004E527A">
            <w:pPr>
              <w:rPr>
                <w:rFonts w:cs="Arial"/>
                <w:szCs w:val="22"/>
              </w:rPr>
            </w:pPr>
            <w:r w:rsidRPr="004E527A">
              <w:rPr>
                <w:rFonts w:cs="Arial"/>
                <w:b/>
                <w:color w:val="FFFFFF"/>
                <w:szCs w:val="22"/>
              </w:rPr>
              <w:t>Background</w:t>
            </w:r>
          </w:p>
        </w:tc>
      </w:tr>
      <w:tr w:rsidR="004E527A" w:rsidRPr="004D2F02" w14:paraId="1D2E811B" w14:textId="77777777" w:rsidTr="004E527A">
        <w:trPr>
          <w:cantSplit/>
        </w:trPr>
        <w:tc>
          <w:tcPr>
            <w:tcW w:w="14760" w:type="dxa"/>
            <w:shd w:val="clear" w:color="auto" w:fill="FFFFFF"/>
          </w:tcPr>
          <w:p w14:paraId="298C4A73" w14:textId="77777777" w:rsidR="004E527A" w:rsidRPr="004E527A" w:rsidRDefault="004E527A" w:rsidP="004E527A">
            <w:pPr>
              <w:rPr>
                <w:rFonts w:cs="Arial"/>
                <w:szCs w:val="22"/>
              </w:rPr>
            </w:pPr>
            <w:r w:rsidRPr="004E527A">
              <w:rPr>
                <w:rFonts w:cs="Arial"/>
                <w:szCs w:val="22"/>
              </w:rPr>
              <w:t>The Contractor is required to prepare a Security Plan in accordance with the HMRC’s Security Policy.</w:t>
            </w:r>
          </w:p>
          <w:p w14:paraId="0610DB13" w14:textId="77777777" w:rsidR="004E527A" w:rsidRPr="004E527A" w:rsidRDefault="004E527A" w:rsidP="004E527A">
            <w:pPr>
              <w:rPr>
                <w:rFonts w:cs="Arial"/>
                <w:szCs w:val="22"/>
              </w:rPr>
            </w:pPr>
            <w:r w:rsidRPr="004E527A">
              <w:rPr>
                <w:rFonts w:cs="Arial"/>
                <w:szCs w:val="22"/>
              </w:rPr>
              <w:t>The requirements set out in this Security Plan also apply to any sub-contractors engaged by the Contractor to perform any of the services under the Contract.</w:t>
            </w:r>
          </w:p>
          <w:p w14:paraId="4FB10B58" w14:textId="77777777" w:rsidR="004E527A" w:rsidRPr="004E527A" w:rsidRDefault="004E527A" w:rsidP="004E527A">
            <w:pPr>
              <w:rPr>
                <w:rFonts w:cs="Arial"/>
                <w:szCs w:val="22"/>
              </w:rPr>
            </w:pPr>
            <w:r w:rsidRPr="004E527A">
              <w:rPr>
                <w:rFonts w:cs="Arial"/>
                <w:szCs w:val="22"/>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560D0596" w14:textId="77777777" w:rsidR="004E527A" w:rsidRPr="004E527A" w:rsidRDefault="004E527A" w:rsidP="004E527A">
            <w:pPr>
              <w:rPr>
                <w:rFonts w:cs="Arial"/>
                <w:szCs w:val="22"/>
              </w:rPr>
            </w:pPr>
            <w:r w:rsidRPr="004E527A">
              <w:rPr>
                <w:rFonts w:cs="Arial"/>
                <w:szCs w:val="22"/>
              </w:rPr>
              <w:t>This Security Questionnaire covers the principles of protective security to be applied in delivering the services in accordance with HMRC's Security Policy and Standards</w:t>
            </w:r>
          </w:p>
          <w:p w14:paraId="4C9C246E" w14:textId="77777777" w:rsidR="004E527A" w:rsidRPr="004E527A" w:rsidRDefault="004E527A" w:rsidP="004E527A">
            <w:pPr>
              <w:rPr>
                <w:rFonts w:cs="Arial"/>
                <w:szCs w:val="22"/>
              </w:rPr>
            </w:pPr>
            <w:r w:rsidRPr="004E527A">
              <w:rPr>
                <w:rFonts w:cs="Arial"/>
                <w:szCs w:val="22"/>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4E527A" w:rsidRPr="004D2F02" w14:paraId="6BDF9BD3" w14:textId="77777777" w:rsidTr="004E527A">
        <w:trPr>
          <w:cantSplit/>
        </w:trPr>
        <w:tc>
          <w:tcPr>
            <w:tcW w:w="14760" w:type="dxa"/>
            <w:shd w:val="clear" w:color="auto" w:fill="4472C4"/>
          </w:tcPr>
          <w:p w14:paraId="1C1BA6ED" w14:textId="77777777" w:rsidR="004E527A" w:rsidRPr="004E527A" w:rsidRDefault="004E527A" w:rsidP="004E527A">
            <w:pPr>
              <w:rPr>
                <w:rFonts w:cs="Arial"/>
                <w:szCs w:val="22"/>
              </w:rPr>
            </w:pPr>
            <w:r w:rsidRPr="004E527A">
              <w:rPr>
                <w:rFonts w:cs="Arial"/>
                <w:b/>
                <w:color w:val="FFFFFF"/>
                <w:szCs w:val="22"/>
              </w:rPr>
              <w:t xml:space="preserve"> 1 Policy &amp; Standards</w:t>
            </w:r>
          </w:p>
        </w:tc>
      </w:tr>
      <w:tr w:rsidR="004E527A" w:rsidRPr="004D2F02" w14:paraId="619A9BA3" w14:textId="77777777" w:rsidTr="004E527A">
        <w:trPr>
          <w:cantSplit/>
        </w:trPr>
        <w:tc>
          <w:tcPr>
            <w:tcW w:w="14760" w:type="dxa"/>
            <w:shd w:val="clear" w:color="auto" w:fill="FFFFFF"/>
          </w:tcPr>
          <w:p w14:paraId="7C69E3A9" w14:textId="77777777" w:rsidR="004E527A" w:rsidRPr="004E527A" w:rsidRDefault="004E527A" w:rsidP="004E527A">
            <w:pPr>
              <w:rPr>
                <w:rFonts w:cs="Arial"/>
                <w:szCs w:val="22"/>
              </w:rPr>
            </w:pPr>
            <w:r w:rsidRPr="004E527A">
              <w:rPr>
                <w:rFonts w:cs="Arial"/>
                <w:b/>
                <w:szCs w:val="22"/>
              </w:rPr>
              <w:t xml:space="preserve">1a </w:t>
            </w:r>
            <w:r w:rsidRPr="004E527A">
              <w:rPr>
                <w:rFonts w:cs="Arial"/>
                <w:szCs w:val="22"/>
              </w:rPr>
              <w:t>Please confirm that you understand that your responses to this questionnaire will form the initial Security Plan and will be included in the final signed version of any resulting agreement.</w:t>
            </w:r>
          </w:p>
          <w:p w14:paraId="054FCDE6" w14:textId="77777777" w:rsidR="004E527A" w:rsidRPr="004E527A" w:rsidRDefault="004E527A" w:rsidP="004E527A">
            <w:pPr>
              <w:rPr>
                <w:rFonts w:cs="Arial"/>
                <w:b/>
                <w:szCs w:val="22"/>
              </w:rPr>
            </w:pPr>
          </w:p>
        </w:tc>
      </w:tr>
      <w:tr w:rsidR="004E527A" w:rsidRPr="004D2F02" w14:paraId="2F8D990D" w14:textId="77777777" w:rsidTr="004E527A">
        <w:trPr>
          <w:cantSplit/>
        </w:trPr>
        <w:tc>
          <w:tcPr>
            <w:tcW w:w="14760" w:type="dxa"/>
            <w:shd w:val="clear" w:color="auto" w:fill="FFFFFF"/>
          </w:tcPr>
          <w:p w14:paraId="0351A711" w14:textId="77777777" w:rsidR="004E527A" w:rsidRPr="004E527A" w:rsidRDefault="004E527A" w:rsidP="004E527A">
            <w:pPr>
              <w:rPr>
                <w:rFonts w:cs="Arial"/>
                <w:szCs w:val="22"/>
              </w:rPr>
            </w:pPr>
            <w:r w:rsidRPr="004E527A">
              <w:rPr>
                <w:rFonts w:cs="Arial"/>
                <w:b/>
                <w:szCs w:val="22"/>
              </w:rPr>
              <w:t>1b</w:t>
            </w:r>
            <w:r w:rsidRPr="004E527A">
              <w:rPr>
                <w:rFonts w:cs="Arial"/>
                <w:szCs w:val="22"/>
              </w:rPr>
              <w:t xml:space="preserve"> Please confirm your organisation and any subcontractors' will conform to the requirements set out in the Government Security Policy Framework (SPF), available from </w:t>
            </w:r>
            <w:hyperlink r:id="rId19" w:history="1">
              <w:r w:rsidRPr="004E527A">
                <w:rPr>
                  <w:rStyle w:val="Hyperlink"/>
                  <w:rFonts w:cs="Arial"/>
                  <w:szCs w:val="22"/>
                </w:rPr>
                <w:t>www.gov.uk</w:t>
              </w:r>
            </w:hyperlink>
            <w:r w:rsidRPr="004E527A">
              <w:rPr>
                <w:rFonts w:cs="Arial"/>
                <w:szCs w:val="22"/>
              </w:rPr>
              <w:t xml:space="preserve"> and any Security Requirements recorded in the schedules and/or Order Form.</w:t>
            </w:r>
          </w:p>
          <w:p w14:paraId="6E82EB66" w14:textId="77777777" w:rsidR="004E527A" w:rsidRPr="004E527A" w:rsidRDefault="004E527A" w:rsidP="004E527A">
            <w:pPr>
              <w:rPr>
                <w:rFonts w:cs="Arial"/>
                <w:szCs w:val="22"/>
              </w:rPr>
            </w:pPr>
          </w:p>
        </w:tc>
      </w:tr>
      <w:tr w:rsidR="004E527A" w:rsidRPr="004D2F02" w14:paraId="44FEE20D" w14:textId="77777777" w:rsidTr="004E527A">
        <w:trPr>
          <w:cantSplit/>
        </w:trPr>
        <w:tc>
          <w:tcPr>
            <w:tcW w:w="14760" w:type="dxa"/>
            <w:shd w:val="clear" w:color="auto" w:fill="FFFFFF"/>
          </w:tcPr>
          <w:p w14:paraId="66354EFA" w14:textId="77777777" w:rsidR="004E527A" w:rsidRPr="004E527A" w:rsidRDefault="004E527A" w:rsidP="004E527A">
            <w:pPr>
              <w:rPr>
                <w:rFonts w:cs="Arial"/>
                <w:szCs w:val="22"/>
              </w:rPr>
            </w:pPr>
            <w:r w:rsidRPr="004E527A">
              <w:rPr>
                <w:rFonts w:cs="Arial"/>
                <w:b/>
                <w:szCs w:val="22"/>
              </w:rPr>
              <w:t>1c</w:t>
            </w:r>
            <w:r w:rsidRPr="004E527A">
              <w:rPr>
                <w:rFonts w:cs="Arial"/>
                <w:szCs w:val="22"/>
              </w:rPr>
              <w:t xml:space="preserve"> If you believe that the </w:t>
            </w:r>
            <w:hyperlink r:id="rId20" w:history="1">
              <w:r w:rsidRPr="004E527A">
                <w:rPr>
                  <w:rStyle w:val="Hyperlink"/>
                  <w:rFonts w:cs="Arial"/>
                  <w:szCs w:val="22"/>
                </w:rPr>
                <w:t>Public Sector Network (PSN)</w:t>
              </w:r>
            </w:hyperlink>
            <w:r w:rsidRPr="004E527A">
              <w:rPr>
                <w:rFonts w:cs="Arial"/>
                <w:szCs w:val="22"/>
              </w:rPr>
              <w:t xml:space="preserve"> Code of Connection, available from www.gov.uk, will apply to your organisation and any sub-contractors, please provide details of how you will conform to this.</w:t>
            </w:r>
          </w:p>
          <w:p w14:paraId="2623C30F" w14:textId="77777777" w:rsidR="004E527A" w:rsidRPr="004E527A" w:rsidRDefault="004E527A" w:rsidP="004E527A">
            <w:pPr>
              <w:rPr>
                <w:rFonts w:cs="Arial"/>
                <w:szCs w:val="22"/>
              </w:rPr>
            </w:pPr>
          </w:p>
        </w:tc>
      </w:tr>
      <w:tr w:rsidR="004E527A" w:rsidRPr="004D2F02" w14:paraId="6D3C3685" w14:textId="77777777" w:rsidTr="004E527A">
        <w:trPr>
          <w:cantSplit/>
          <w:trHeight w:val="558"/>
        </w:trPr>
        <w:tc>
          <w:tcPr>
            <w:tcW w:w="14760" w:type="dxa"/>
            <w:shd w:val="clear" w:color="auto" w:fill="FFFFFF"/>
          </w:tcPr>
          <w:p w14:paraId="0132F121" w14:textId="77777777" w:rsidR="004E527A" w:rsidRPr="004E527A" w:rsidRDefault="004E527A" w:rsidP="004E527A">
            <w:pPr>
              <w:rPr>
                <w:rFonts w:cs="Arial"/>
                <w:szCs w:val="22"/>
              </w:rPr>
            </w:pPr>
            <w:r w:rsidRPr="004E527A">
              <w:rPr>
                <w:rFonts w:cs="Arial"/>
                <w:b/>
                <w:szCs w:val="22"/>
              </w:rPr>
              <w:t xml:space="preserve">1d </w:t>
            </w:r>
            <w:r w:rsidRPr="004E527A">
              <w:rPr>
                <w:rFonts w:cs="Arial"/>
                <w:szCs w:val="22"/>
              </w:rPr>
              <w:t xml:space="preserve">Please confirm that your organisation and any sub-contractors will handle HMRC assets in accordance with legislation including the Data Protection Act, available from </w:t>
            </w:r>
            <w:hyperlink r:id="rId21" w:history="1">
              <w:r w:rsidRPr="004E527A">
                <w:rPr>
                  <w:rStyle w:val="Hyperlink"/>
                  <w:rFonts w:cs="Arial"/>
                  <w:szCs w:val="22"/>
                </w:rPr>
                <w:t>www.gov.uk</w:t>
              </w:r>
            </w:hyperlink>
            <w:r w:rsidRPr="004E527A">
              <w:rPr>
                <w:rFonts w:cs="Arial"/>
                <w:szCs w:val="22"/>
              </w:rPr>
              <w:t>, and in accordance with Clause D2 of the Contract.</w:t>
            </w:r>
          </w:p>
          <w:p w14:paraId="1A5941C1" w14:textId="77777777" w:rsidR="004E527A" w:rsidRPr="004E527A" w:rsidRDefault="004E527A" w:rsidP="004E527A">
            <w:pPr>
              <w:rPr>
                <w:rFonts w:cs="Arial"/>
                <w:szCs w:val="22"/>
              </w:rPr>
            </w:pPr>
          </w:p>
        </w:tc>
      </w:tr>
      <w:tr w:rsidR="004E527A" w:rsidRPr="004D2F02" w14:paraId="203CD026" w14:textId="77777777" w:rsidTr="004E527A">
        <w:trPr>
          <w:cantSplit/>
          <w:trHeight w:val="558"/>
        </w:trPr>
        <w:tc>
          <w:tcPr>
            <w:tcW w:w="14760" w:type="dxa"/>
            <w:shd w:val="clear" w:color="auto" w:fill="FFFFFF"/>
          </w:tcPr>
          <w:p w14:paraId="3A047481" w14:textId="77777777" w:rsidR="004E527A" w:rsidRPr="004E527A" w:rsidRDefault="004E527A" w:rsidP="004E527A">
            <w:pPr>
              <w:rPr>
                <w:rFonts w:cs="Arial"/>
                <w:szCs w:val="22"/>
              </w:rPr>
            </w:pPr>
            <w:r w:rsidRPr="004E527A">
              <w:rPr>
                <w:rFonts w:cs="Arial"/>
                <w:b/>
                <w:szCs w:val="22"/>
              </w:rPr>
              <w:t>1e</w:t>
            </w:r>
            <w:r w:rsidRPr="004E527A">
              <w:rPr>
                <w:rFonts w:cs="Arial"/>
                <w:szCs w:val="22"/>
              </w:rPr>
              <w:t xml:space="preserve"> Please also confirm your Data Protection registration number. More information can be found at </w:t>
            </w:r>
            <w:hyperlink r:id="rId22" w:history="1">
              <w:r w:rsidRPr="004E527A">
                <w:rPr>
                  <w:rStyle w:val="Hyperlink"/>
                  <w:rFonts w:cs="Arial"/>
                  <w:szCs w:val="22"/>
                </w:rPr>
                <w:t>www.ico.org.uk</w:t>
              </w:r>
            </w:hyperlink>
          </w:p>
          <w:p w14:paraId="57F6558C" w14:textId="77777777" w:rsidR="004E527A" w:rsidRPr="004E527A" w:rsidRDefault="004E527A" w:rsidP="004E527A">
            <w:pPr>
              <w:rPr>
                <w:rFonts w:cs="Arial"/>
                <w:b/>
                <w:szCs w:val="22"/>
              </w:rPr>
            </w:pPr>
          </w:p>
        </w:tc>
      </w:tr>
      <w:tr w:rsidR="004E527A" w:rsidRPr="004D2F02" w14:paraId="181437AD" w14:textId="77777777" w:rsidTr="004E527A">
        <w:trPr>
          <w:cantSplit/>
          <w:trHeight w:val="558"/>
        </w:trPr>
        <w:tc>
          <w:tcPr>
            <w:tcW w:w="14760" w:type="dxa"/>
            <w:shd w:val="clear" w:color="auto" w:fill="FFFFFF"/>
          </w:tcPr>
          <w:p w14:paraId="580A180C" w14:textId="77777777" w:rsidR="004E527A" w:rsidRPr="004E527A" w:rsidRDefault="004E527A" w:rsidP="004E527A">
            <w:pPr>
              <w:rPr>
                <w:rFonts w:cs="Arial"/>
                <w:szCs w:val="22"/>
              </w:rPr>
            </w:pPr>
            <w:r w:rsidRPr="004E527A">
              <w:rPr>
                <w:rFonts w:cs="Arial"/>
                <w:b/>
                <w:szCs w:val="22"/>
              </w:rPr>
              <w:t xml:space="preserve">1f </w:t>
            </w:r>
            <w:r w:rsidRPr="004E527A">
              <w:rPr>
                <w:rFonts w:cs="Arial"/>
                <w:szCs w:val="22"/>
              </w:rPr>
              <w:t>Please provide details of any security accreditation that your organisation currently possesses, such as but not exclusive to, ISO27001 and PCI DSS and describe the process used for achieving the accreditation.</w:t>
            </w:r>
          </w:p>
          <w:p w14:paraId="164960D3" w14:textId="77777777" w:rsidR="004E527A" w:rsidRPr="004E527A" w:rsidRDefault="004E527A" w:rsidP="004E527A">
            <w:pPr>
              <w:rPr>
                <w:rFonts w:cs="Arial"/>
                <w:szCs w:val="22"/>
              </w:rPr>
            </w:pPr>
          </w:p>
        </w:tc>
      </w:tr>
      <w:tr w:rsidR="004E527A" w:rsidRPr="004D2F02" w14:paraId="66FE2D3F" w14:textId="77777777" w:rsidTr="004E527A">
        <w:trPr>
          <w:cantSplit/>
        </w:trPr>
        <w:tc>
          <w:tcPr>
            <w:tcW w:w="14760" w:type="dxa"/>
            <w:tcBorders>
              <w:bottom w:val="single" w:sz="4" w:space="0" w:color="auto"/>
            </w:tcBorders>
            <w:shd w:val="clear" w:color="auto" w:fill="FFFFFF"/>
          </w:tcPr>
          <w:p w14:paraId="5AA8A417" w14:textId="77777777" w:rsidR="004E527A" w:rsidRPr="004E527A" w:rsidRDefault="004E527A" w:rsidP="004E527A">
            <w:pPr>
              <w:rPr>
                <w:rFonts w:cs="Arial"/>
                <w:szCs w:val="22"/>
              </w:rPr>
            </w:pPr>
            <w:r w:rsidRPr="004E527A">
              <w:rPr>
                <w:rFonts w:cs="Arial"/>
                <w:b/>
                <w:szCs w:val="22"/>
              </w:rPr>
              <w:t>1g</w:t>
            </w:r>
            <w:r w:rsidRPr="004E527A">
              <w:rPr>
                <w:rFonts w:cs="Arial"/>
                <w:szCs w:val="22"/>
              </w:rPr>
              <w:t xml:space="preserve"> If you intend to involve sub-contractors at any stage during the Contract please list them and provide details of how you will ensure their compliance with all aspects of this Security Plan.</w:t>
            </w:r>
          </w:p>
          <w:p w14:paraId="12ABE1B2" w14:textId="77777777" w:rsidR="004E527A" w:rsidRPr="004E527A" w:rsidRDefault="004E527A" w:rsidP="004E527A">
            <w:pPr>
              <w:rPr>
                <w:rFonts w:cs="Arial"/>
                <w:szCs w:val="22"/>
              </w:rPr>
            </w:pPr>
          </w:p>
        </w:tc>
      </w:tr>
      <w:tr w:rsidR="004E527A" w:rsidRPr="004D2F02" w14:paraId="5DDBF0A1" w14:textId="77777777" w:rsidTr="004E527A">
        <w:trPr>
          <w:cantSplit/>
        </w:trPr>
        <w:tc>
          <w:tcPr>
            <w:tcW w:w="14760" w:type="dxa"/>
            <w:shd w:val="clear" w:color="auto" w:fill="99CCFF"/>
          </w:tcPr>
          <w:p w14:paraId="401AC3F2" w14:textId="77777777" w:rsidR="004E527A" w:rsidRPr="004E527A" w:rsidRDefault="004E527A" w:rsidP="004E527A">
            <w:pPr>
              <w:rPr>
                <w:rFonts w:cs="Arial"/>
                <w:szCs w:val="22"/>
              </w:rPr>
            </w:pPr>
            <w:r w:rsidRPr="004E527A">
              <w:rPr>
                <w:rFonts w:cs="Arial"/>
                <w:b/>
                <w:szCs w:val="22"/>
              </w:rPr>
              <w:t>2 Physical Security</w:t>
            </w:r>
            <w:r w:rsidRPr="004E527A">
              <w:rPr>
                <w:rFonts w:cs="Arial"/>
                <w:szCs w:val="22"/>
              </w:rPr>
              <w:t xml:space="preserve"> (For requirements please see Appendix A – Physical Security)</w:t>
            </w:r>
          </w:p>
        </w:tc>
      </w:tr>
      <w:tr w:rsidR="004E527A" w:rsidRPr="004D2F02" w14:paraId="17F0E7D4" w14:textId="77777777" w:rsidTr="004E527A">
        <w:trPr>
          <w:cantSplit/>
        </w:trPr>
        <w:tc>
          <w:tcPr>
            <w:tcW w:w="14760" w:type="dxa"/>
            <w:shd w:val="clear" w:color="auto" w:fill="FFFFFF"/>
          </w:tcPr>
          <w:p w14:paraId="59AB48E6" w14:textId="77777777" w:rsidR="004E527A" w:rsidRPr="004E527A" w:rsidRDefault="004E527A" w:rsidP="004E527A">
            <w:pPr>
              <w:rPr>
                <w:rFonts w:cs="Arial"/>
                <w:szCs w:val="22"/>
              </w:rPr>
            </w:pPr>
            <w:r w:rsidRPr="004E527A">
              <w:rPr>
                <w:rFonts w:cs="Arial"/>
                <w:b/>
                <w:szCs w:val="22"/>
              </w:rPr>
              <w:t>2a</w:t>
            </w:r>
            <w:r w:rsidRPr="004E527A">
              <w:rPr>
                <w:rFonts w:cs="Arial"/>
                <w:szCs w:val="22"/>
              </w:rPr>
              <w:t xml:space="preserve"> For the locations where HMRC assets are held please provide details of any procedures and security in place designed to control access to the site perimeter.</w:t>
            </w:r>
          </w:p>
          <w:p w14:paraId="1B18756D" w14:textId="77777777" w:rsidR="004E527A" w:rsidRPr="004E527A" w:rsidRDefault="004E527A" w:rsidP="004E527A">
            <w:pPr>
              <w:rPr>
                <w:rFonts w:cs="Arial"/>
                <w:szCs w:val="22"/>
              </w:rPr>
            </w:pPr>
            <w:r w:rsidRPr="004E527A">
              <w:rPr>
                <w:rFonts w:cs="Arial"/>
                <w:szCs w:val="22"/>
              </w:rPr>
              <w:t>Detail measures such as fencing, CCTV, guarding, and procedures and controls in place to handle staff and visitors requesting access to the site.</w:t>
            </w:r>
          </w:p>
          <w:p w14:paraId="145D9038" w14:textId="77777777" w:rsidR="004E527A" w:rsidRPr="004E527A" w:rsidRDefault="004E527A" w:rsidP="004E527A">
            <w:pPr>
              <w:rPr>
                <w:rFonts w:cs="Arial"/>
                <w:szCs w:val="22"/>
              </w:rPr>
            </w:pPr>
            <w:r w:rsidRPr="004E527A">
              <w:rPr>
                <w:rFonts w:cs="Arial"/>
                <w:szCs w:val="22"/>
              </w:rPr>
              <w:t>Please also provide details of the maintenance schedule of your security controls.</w:t>
            </w:r>
          </w:p>
          <w:p w14:paraId="647281F8" w14:textId="77777777" w:rsidR="004E527A" w:rsidRPr="004E527A" w:rsidRDefault="004E527A" w:rsidP="004E527A">
            <w:pPr>
              <w:rPr>
                <w:rFonts w:cs="Arial"/>
                <w:szCs w:val="22"/>
              </w:rPr>
            </w:pPr>
          </w:p>
        </w:tc>
      </w:tr>
      <w:tr w:rsidR="004E527A" w:rsidRPr="004D2F02" w14:paraId="02BDC1AA" w14:textId="77777777" w:rsidTr="004E527A">
        <w:trPr>
          <w:cantSplit/>
          <w:trHeight w:val="589"/>
        </w:trPr>
        <w:tc>
          <w:tcPr>
            <w:tcW w:w="14760" w:type="dxa"/>
            <w:tcBorders>
              <w:bottom w:val="single" w:sz="4" w:space="0" w:color="auto"/>
            </w:tcBorders>
            <w:shd w:val="clear" w:color="auto" w:fill="FFFFFF"/>
          </w:tcPr>
          <w:p w14:paraId="0FFA769A" w14:textId="77777777" w:rsidR="004E527A" w:rsidRPr="004E527A" w:rsidRDefault="004E527A" w:rsidP="004E527A">
            <w:pPr>
              <w:rPr>
                <w:rFonts w:cs="Arial"/>
                <w:szCs w:val="22"/>
              </w:rPr>
            </w:pPr>
            <w:r w:rsidRPr="004E527A">
              <w:rPr>
                <w:rFonts w:cs="Arial"/>
                <w:b/>
                <w:szCs w:val="22"/>
              </w:rPr>
              <w:t>2b</w:t>
            </w:r>
            <w:r w:rsidRPr="004E527A">
              <w:rPr>
                <w:rFonts w:cs="Arial"/>
                <w:szCs w:val="22"/>
              </w:rPr>
              <w:t xml:space="preserve"> Please provide details of the building where the service will operate from and describe the procedures and security in place to control access to premises and any areas holding HMRC assets.</w:t>
            </w:r>
          </w:p>
          <w:p w14:paraId="16A4A978" w14:textId="77777777" w:rsidR="004E527A" w:rsidRPr="004E527A" w:rsidRDefault="004E527A" w:rsidP="004E527A">
            <w:pPr>
              <w:rPr>
                <w:rFonts w:cs="Arial"/>
                <w:szCs w:val="22"/>
              </w:rPr>
            </w:pPr>
            <w:r w:rsidRPr="004E527A">
              <w:rPr>
                <w:rFonts w:cs="Arial"/>
                <w:szCs w:val="22"/>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46062AEC" w14:textId="77777777" w:rsidR="004E527A" w:rsidRPr="004E527A" w:rsidRDefault="004E527A" w:rsidP="004E527A">
            <w:pPr>
              <w:rPr>
                <w:rFonts w:cs="Arial"/>
                <w:szCs w:val="22"/>
              </w:rPr>
            </w:pPr>
            <w:r w:rsidRPr="004E527A">
              <w:rPr>
                <w:rFonts w:cs="Arial"/>
                <w:szCs w:val="22"/>
              </w:rPr>
              <w:t>Please also provide details of the maintenance schedule of these security controls.</w:t>
            </w:r>
          </w:p>
          <w:p w14:paraId="75A980C3" w14:textId="77777777" w:rsidR="004E527A" w:rsidRPr="004E527A" w:rsidRDefault="004E527A" w:rsidP="004E527A">
            <w:pPr>
              <w:rPr>
                <w:rFonts w:cs="Arial"/>
                <w:b/>
                <w:szCs w:val="22"/>
              </w:rPr>
            </w:pPr>
          </w:p>
        </w:tc>
      </w:tr>
      <w:tr w:rsidR="004E527A" w:rsidRPr="004D2F02" w14:paraId="5E4446AE" w14:textId="77777777" w:rsidTr="004E527A">
        <w:trPr>
          <w:cantSplit/>
        </w:trPr>
        <w:tc>
          <w:tcPr>
            <w:tcW w:w="14760" w:type="dxa"/>
            <w:shd w:val="clear" w:color="auto" w:fill="99CCFF"/>
          </w:tcPr>
          <w:p w14:paraId="44BB3DF2" w14:textId="77777777" w:rsidR="004E527A" w:rsidRPr="004E527A" w:rsidRDefault="004E527A" w:rsidP="004E527A">
            <w:pPr>
              <w:rPr>
                <w:rFonts w:cs="Arial"/>
                <w:szCs w:val="22"/>
              </w:rPr>
            </w:pPr>
            <w:r w:rsidRPr="004E527A">
              <w:rPr>
                <w:rFonts w:cs="Arial"/>
                <w:b/>
                <w:szCs w:val="22"/>
              </w:rPr>
              <w:t>3 IT Security</w:t>
            </w:r>
            <w:r w:rsidRPr="004E527A">
              <w:rPr>
                <w:rFonts w:cs="Arial"/>
                <w:szCs w:val="22"/>
              </w:rPr>
              <w:t xml:space="preserve"> (For requirements please see Appendix B – IT Security) </w:t>
            </w:r>
          </w:p>
        </w:tc>
      </w:tr>
      <w:tr w:rsidR="004E527A" w:rsidRPr="004D2F02" w14:paraId="1D0111AE" w14:textId="77777777" w:rsidTr="004E527A">
        <w:trPr>
          <w:cantSplit/>
        </w:trPr>
        <w:tc>
          <w:tcPr>
            <w:tcW w:w="14760" w:type="dxa"/>
            <w:shd w:val="clear" w:color="auto" w:fill="FFFFFF"/>
          </w:tcPr>
          <w:p w14:paraId="7C5862EA" w14:textId="77777777" w:rsidR="004E527A" w:rsidRPr="004E527A" w:rsidRDefault="004E527A" w:rsidP="004E527A">
            <w:pPr>
              <w:rPr>
                <w:rFonts w:cs="Arial"/>
                <w:szCs w:val="22"/>
              </w:rPr>
            </w:pPr>
            <w:r w:rsidRPr="004E527A">
              <w:rPr>
                <w:rFonts w:cs="Arial"/>
                <w:b/>
                <w:szCs w:val="22"/>
              </w:rPr>
              <w:t xml:space="preserve">3a </w:t>
            </w:r>
            <w:r w:rsidRPr="004E527A">
              <w:rPr>
                <w:rFonts w:cs="Arial"/>
                <w:szCs w:val="22"/>
              </w:rPr>
              <w:t>Please state what, if any, form of assessment in relation to the Government backed Cyber Essentials Scheme has been performed. If no assessment has been performed please state when you expect it to be completed.</w:t>
            </w:r>
          </w:p>
          <w:p w14:paraId="65D7A5D0" w14:textId="77777777" w:rsidR="004E527A" w:rsidRPr="004E527A" w:rsidRDefault="004E527A" w:rsidP="004E527A">
            <w:pPr>
              <w:rPr>
                <w:rFonts w:cs="Arial"/>
                <w:b/>
                <w:szCs w:val="22"/>
              </w:rPr>
            </w:pPr>
          </w:p>
        </w:tc>
      </w:tr>
      <w:tr w:rsidR="004E527A" w:rsidRPr="004D2F02" w14:paraId="43198D6B" w14:textId="77777777" w:rsidTr="004E527A">
        <w:trPr>
          <w:cantSplit/>
          <w:trHeight w:val="709"/>
        </w:trPr>
        <w:tc>
          <w:tcPr>
            <w:tcW w:w="14760" w:type="dxa"/>
            <w:shd w:val="clear" w:color="auto" w:fill="FFFFFF"/>
          </w:tcPr>
          <w:p w14:paraId="4D0FF004" w14:textId="77777777" w:rsidR="004E527A" w:rsidRPr="004E527A" w:rsidRDefault="004E527A" w:rsidP="004E527A">
            <w:pPr>
              <w:rPr>
                <w:rFonts w:cs="Arial"/>
                <w:szCs w:val="22"/>
              </w:rPr>
            </w:pPr>
            <w:r w:rsidRPr="004E527A">
              <w:rPr>
                <w:rFonts w:cs="Arial"/>
                <w:b/>
                <w:szCs w:val="22"/>
              </w:rPr>
              <w:t>3b</w:t>
            </w:r>
            <w:r w:rsidRPr="004E527A">
              <w:rPr>
                <w:rFonts w:cs="Arial"/>
                <w:szCs w:val="22"/>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77779EF1" w14:textId="77777777" w:rsidR="004E527A" w:rsidRPr="004E527A" w:rsidRDefault="004E527A" w:rsidP="004E527A">
            <w:pPr>
              <w:rPr>
                <w:rFonts w:cs="Arial"/>
                <w:szCs w:val="22"/>
              </w:rPr>
            </w:pPr>
          </w:p>
        </w:tc>
      </w:tr>
      <w:tr w:rsidR="004E527A" w:rsidRPr="004D2F02" w14:paraId="62230086" w14:textId="77777777" w:rsidTr="004E527A">
        <w:trPr>
          <w:cantSplit/>
          <w:trHeight w:val="1248"/>
        </w:trPr>
        <w:tc>
          <w:tcPr>
            <w:tcW w:w="14760" w:type="dxa"/>
            <w:shd w:val="clear" w:color="auto" w:fill="FFFFFF"/>
          </w:tcPr>
          <w:p w14:paraId="4653241A" w14:textId="77777777" w:rsidR="004E527A" w:rsidRPr="004E527A" w:rsidRDefault="004E527A" w:rsidP="004E527A">
            <w:pPr>
              <w:rPr>
                <w:rFonts w:cs="Arial"/>
                <w:szCs w:val="22"/>
              </w:rPr>
            </w:pPr>
            <w:r w:rsidRPr="004E527A">
              <w:rPr>
                <w:rFonts w:cs="Arial"/>
                <w:b/>
                <w:szCs w:val="22"/>
              </w:rPr>
              <w:t>3c</w:t>
            </w:r>
            <w:r w:rsidRPr="004E527A">
              <w:rPr>
                <w:rFonts w:cs="Arial"/>
                <w:szCs w:val="22"/>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7E9CD84D" w14:textId="77777777" w:rsidR="004E527A" w:rsidRPr="004E527A" w:rsidRDefault="004E527A" w:rsidP="004E527A">
            <w:pPr>
              <w:rPr>
                <w:rFonts w:cs="Arial"/>
                <w:szCs w:val="22"/>
              </w:rPr>
            </w:pPr>
          </w:p>
        </w:tc>
      </w:tr>
      <w:tr w:rsidR="004E527A" w:rsidRPr="004D2F02" w14:paraId="275DF3E9" w14:textId="77777777" w:rsidTr="004E527A">
        <w:trPr>
          <w:cantSplit/>
          <w:trHeight w:val="892"/>
        </w:trPr>
        <w:tc>
          <w:tcPr>
            <w:tcW w:w="14760" w:type="dxa"/>
            <w:shd w:val="clear" w:color="auto" w:fill="FFFFFF"/>
          </w:tcPr>
          <w:p w14:paraId="73D80CF0" w14:textId="77777777" w:rsidR="004E527A" w:rsidRPr="004E527A" w:rsidRDefault="004E527A" w:rsidP="004E527A">
            <w:pPr>
              <w:rPr>
                <w:rFonts w:cs="Arial"/>
                <w:szCs w:val="22"/>
              </w:rPr>
            </w:pPr>
            <w:r w:rsidRPr="004E527A">
              <w:rPr>
                <w:rFonts w:cs="Arial"/>
                <w:b/>
                <w:szCs w:val="22"/>
              </w:rPr>
              <w:t>3d</w:t>
            </w:r>
            <w:r w:rsidRPr="004E527A">
              <w:rPr>
                <w:rFonts w:cs="Arial"/>
                <w:szCs w:val="22"/>
              </w:rPr>
              <w:t xml:space="preserve"> Please provide details of how your security and access control policy complies with Security Policy Framework requirements including where necessary, use and control of back up systems, network storage and segregation of HMRC data (including 'cloud' solutions), and additional security for more sensitive information assets. </w:t>
            </w:r>
          </w:p>
          <w:p w14:paraId="4275417B" w14:textId="77777777" w:rsidR="004E527A" w:rsidRPr="004E527A" w:rsidRDefault="004E527A" w:rsidP="004E527A">
            <w:pPr>
              <w:rPr>
                <w:rFonts w:cs="Arial"/>
                <w:b/>
                <w:szCs w:val="22"/>
              </w:rPr>
            </w:pPr>
          </w:p>
        </w:tc>
      </w:tr>
      <w:tr w:rsidR="004E527A" w:rsidRPr="004D2F02" w14:paraId="65018E26" w14:textId="77777777" w:rsidTr="004E527A">
        <w:trPr>
          <w:cantSplit/>
          <w:trHeight w:val="645"/>
        </w:trPr>
        <w:tc>
          <w:tcPr>
            <w:tcW w:w="14760" w:type="dxa"/>
            <w:shd w:val="clear" w:color="auto" w:fill="FFFFFF"/>
          </w:tcPr>
          <w:p w14:paraId="5A62FE85" w14:textId="77777777" w:rsidR="004E527A" w:rsidRPr="004E527A" w:rsidRDefault="004E527A" w:rsidP="004E527A">
            <w:pPr>
              <w:rPr>
                <w:rFonts w:cs="Arial"/>
                <w:szCs w:val="22"/>
              </w:rPr>
            </w:pPr>
            <w:r w:rsidRPr="004E527A">
              <w:rPr>
                <w:rFonts w:cs="Arial"/>
                <w:b/>
                <w:szCs w:val="22"/>
              </w:rPr>
              <w:t xml:space="preserve">3e </w:t>
            </w:r>
            <w:r w:rsidRPr="004E527A">
              <w:rPr>
                <w:rFonts w:cs="Arial"/>
                <w:szCs w:val="22"/>
              </w:rPr>
              <w:t>Please describe how you ensure all software and data is approved before being installed and how your information systems are reviewed for compliance with security implementation standards (e.g. penetration testing).</w:t>
            </w:r>
          </w:p>
          <w:p w14:paraId="22CB1C18" w14:textId="77777777" w:rsidR="004E527A" w:rsidRPr="004E527A" w:rsidRDefault="004E527A" w:rsidP="004E527A">
            <w:pPr>
              <w:rPr>
                <w:rFonts w:cs="Arial"/>
                <w:szCs w:val="22"/>
              </w:rPr>
            </w:pPr>
          </w:p>
        </w:tc>
      </w:tr>
      <w:tr w:rsidR="004E527A" w:rsidRPr="004D2F02" w14:paraId="24A96FFD" w14:textId="77777777" w:rsidTr="004E527A">
        <w:trPr>
          <w:cantSplit/>
          <w:trHeight w:val="652"/>
        </w:trPr>
        <w:tc>
          <w:tcPr>
            <w:tcW w:w="14760" w:type="dxa"/>
            <w:shd w:val="clear" w:color="auto" w:fill="FFFFFF"/>
          </w:tcPr>
          <w:p w14:paraId="07B721F2" w14:textId="77777777" w:rsidR="004E527A" w:rsidRPr="004E527A" w:rsidRDefault="004E527A" w:rsidP="004E527A">
            <w:pPr>
              <w:rPr>
                <w:rFonts w:cs="Arial"/>
                <w:szCs w:val="22"/>
              </w:rPr>
            </w:pPr>
            <w:r w:rsidRPr="004E527A">
              <w:rPr>
                <w:rFonts w:cs="Arial"/>
                <w:b/>
                <w:szCs w:val="22"/>
              </w:rPr>
              <w:t>3f</w:t>
            </w:r>
            <w:r w:rsidRPr="004E527A">
              <w:rPr>
                <w:rFonts w:cs="Arial"/>
                <w:szCs w:val="22"/>
              </w:rPr>
              <w:t xml:space="preserve"> Please provide details of the controls and processes (including level of encryption and controlled access procedures) you have in place for the use of portable media and storage devices exceptionally loaded with HMRC data.</w:t>
            </w:r>
          </w:p>
          <w:p w14:paraId="179E0819" w14:textId="77777777" w:rsidR="004E527A" w:rsidRPr="004E527A" w:rsidRDefault="004E527A" w:rsidP="004E527A">
            <w:pPr>
              <w:rPr>
                <w:rFonts w:cs="Arial"/>
                <w:szCs w:val="22"/>
              </w:rPr>
            </w:pPr>
          </w:p>
        </w:tc>
      </w:tr>
      <w:tr w:rsidR="004E527A" w:rsidRPr="004D2F02" w14:paraId="635A5262" w14:textId="77777777" w:rsidTr="004E527A">
        <w:trPr>
          <w:cantSplit/>
          <w:trHeight w:val="170"/>
        </w:trPr>
        <w:tc>
          <w:tcPr>
            <w:tcW w:w="14760" w:type="dxa"/>
            <w:shd w:val="clear" w:color="auto" w:fill="auto"/>
          </w:tcPr>
          <w:p w14:paraId="133A0CA3" w14:textId="77777777" w:rsidR="004E527A" w:rsidRPr="004E527A" w:rsidRDefault="004E527A" w:rsidP="004E527A">
            <w:pPr>
              <w:rPr>
                <w:rFonts w:cs="Arial"/>
                <w:szCs w:val="22"/>
              </w:rPr>
            </w:pPr>
            <w:r w:rsidRPr="004E527A">
              <w:rPr>
                <w:rFonts w:cs="Arial"/>
                <w:b/>
                <w:szCs w:val="22"/>
              </w:rPr>
              <w:t>3g</w:t>
            </w:r>
            <w:r w:rsidRPr="004E527A">
              <w:rPr>
                <w:rFonts w:cs="Arial"/>
                <w:szCs w:val="22"/>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350386E2" w14:textId="77777777" w:rsidR="004E527A" w:rsidRPr="004E527A" w:rsidRDefault="004E527A" w:rsidP="004E527A">
            <w:pPr>
              <w:rPr>
                <w:rFonts w:cs="Arial"/>
                <w:b/>
                <w:szCs w:val="22"/>
              </w:rPr>
            </w:pPr>
          </w:p>
        </w:tc>
      </w:tr>
      <w:tr w:rsidR="004E527A" w:rsidRPr="004D2F02" w14:paraId="6B168EA2" w14:textId="77777777" w:rsidTr="004E527A">
        <w:trPr>
          <w:cantSplit/>
          <w:trHeight w:val="170"/>
        </w:trPr>
        <w:tc>
          <w:tcPr>
            <w:tcW w:w="14760" w:type="dxa"/>
            <w:shd w:val="clear" w:color="auto" w:fill="99CCFF"/>
          </w:tcPr>
          <w:p w14:paraId="1B1761FB" w14:textId="77777777" w:rsidR="004E527A" w:rsidRPr="004E527A" w:rsidRDefault="004E527A" w:rsidP="004E527A">
            <w:pPr>
              <w:rPr>
                <w:rFonts w:cs="Arial"/>
                <w:szCs w:val="22"/>
              </w:rPr>
            </w:pPr>
            <w:r w:rsidRPr="004E527A">
              <w:rPr>
                <w:rFonts w:cs="Arial"/>
                <w:b/>
                <w:szCs w:val="22"/>
              </w:rPr>
              <w:t xml:space="preserve">4 Personnel Security </w:t>
            </w:r>
            <w:r w:rsidRPr="004E527A">
              <w:rPr>
                <w:rFonts w:cs="Arial"/>
                <w:szCs w:val="22"/>
              </w:rPr>
              <w:t>(For requirements please see Appendix C – Personnel Security)</w:t>
            </w:r>
          </w:p>
        </w:tc>
      </w:tr>
      <w:tr w:rsidR="004E527A" w:rsidRPr="004D2F02" w14:paraId="6577FA68" w14:textId="77777777" w:rsidTr="004E527A">
        <w:trPr>
          <w:cantSplit/>
        </w:trPr>
        <w:tc>
          <w:tcPr>
            <w:tcW w:w="14760" w:type="dxa"/>
            <w:shd w:val="clear" w:color="auto" w:fill="FFFFFF"/>
          </w:tcPr>
          <w:p w14:paraId="5B6ABC62" w14:textId="77777777" w:rsidR="004E527A" w:rsidRPr="004E527A" w:rsidRDefault="004E527A" w:rsidP="004E527A">
            <w:pPr>
              <w:rPr>
                <w:rFonts w:cs="Arial"/>
                <w:color w:val="000000"/>
                <w:szCs w:val="22"/>
              </w:rPr>
            </w:pPr>
            <w:r w:rsidRPr="004E527A">
              <w:rPr>
                <w:rFonts w:cs="Arial"/>
                <w:b/>
                <w:color w:val="000000"/>
                <w:szCs w:val="22"/>
              </w:rPr>
              <w:t xml:space="preserve">4a </w:t>
            </w:r>
            <w:r w:rsidRPr="004E527A">
              <w:rPr>
                <w:rFonts w:cs="Arial"/>
                <w:color w:val="000000"/>
                <w:szCs w:val="22"/>
              </w:rPr>
              <w:t xml:space="preserve">Have all staff who will have access to, or come in to contact with, HMRC data or assets undergone Baseline Personnel Security Standard checks (See </w:t>
            </w:r>
            <w:hyperlink r:id="rId23" w:history="1">
              <w:r w:rsidRPr="004E527A">
                <w:rPr>
                  <w:rStyle w:val="Hyperlink"/>
                  <w:rFonts w:cs="Arial"/>
                  <w:szCs w:val="22"/>
                </w:rPr>
                <w:t>www.gov.uk</w:t>
              </w:r>
            </w:hyperlink>
            <w:r w:rsidRPr="004E527A">
              <w:rPr>
                <w:rFonts w:cs="Arial"/>
                <w:color w:val="000000"/>
                <w:szCs w:val="22"/>
              </w:rPr>
              <w:t>).</w:t>
            </w:r>
          </w:p>
          <w:p w14:paraId="28C9EC38" w14:textId="77777777" w:rsidR="004E527A" w:rsidRPr="004E527A" w:rsidRDefault="004E527A" w:rsidP="004E527A">
            <w:pPr>
              <w:rPr>
                <w:rFonts w:cs="Arial"/>
                <w:b/>
                <w:color w:val="000000"/>
                <w:szCs w:val="22"/>
              </w:rPr>
            </w:pPr>
          </w:p>
        </w:tc>
      </w:tr>
      <w:tr w:rsidR="004E527A" w:rsidRPr="004D2F02" w14:paraId="7F9BC71F" w14:textId="77777777" w:rsidTr="004E527A">
        <w:trPr>
          <w:cantSplit/>
        </w:trPr>
        <w:tc>
          <w:tcPr>
            <w:tcW w:w="14760" w:type="dxa"/>
            <w:shd w:val="clear" w:color="auto" w:fill="FFFFFF"/>
          </w:tcPr>
          <w:p w14:paraId="46CE4E5C" w14:textId="77777777" w:rsidR="004E527A" w:rsidRPr="004E527A" w:rsidRDefault="004E527A" w:rsidP="004E527A">
            <w:pPr>
              <w:rPr>
                <w:rFonts w:cs="Arial"/>
                <w:szCs w:val="22"/>
              </w:rPr>
            </w:pPr>
            <w:r w:rsidRPr="004E527A">
              <w:rPr>
                <w:rFonts w:cs="Arial"/>
                <w:b/>
                <w:szCs w:val="22"/>
              </w:rPr>
              <w:t>4b</w:t>
            </w:r>
            <w:r w:rsidRPr="004E527A">
              <w:rPr>
                <w:rFonts w:cs="Arial"/>
                <w:szCs w:val="22"/>
              </w:rPr>
              <w:t xml:space="preserve"> Please provide details of how you will ensure that all staff accessing HMRC data are aware of the confidential nature of the data and comply with their legal and specific obligations under the Contract?</w:t>
            </w:r>
          </w:p>
          <w:p w14:paraId="73A0EC72" w14:textId="77777777" w:rsidR="004E527A" w:rsidRPr="004E527A" w:rsidRDefault="004E527A" w:rsidP="004E527A">
            <w:pPr>
              <w:rPr>
                <w:rFonts w:cs="Arial"/>
                <w:szCs w:val="22"/>
              </w:rPr>
            </w:pPr>
          </w:p>
        </w:tc>
      </w:tr>
      <w:tr w:rsidR="004E527A" w:rsidRPr="004D2F02" w14:paraId="5DC3310F" w14:textId="77777777" w:rsidTr="004E527A">
        <w:trPr>
          <w:cantSplit/>
          <w:trHeight w:val="309"/>
        </w:trPr>
        <w:tc>
          <w:tcPr>
            <w:tcW w:w="14760" w:type="dxa"/>
            <w:shd w:val="clear" w:color="auto" w:fill="FFFFFF"/>
          </w:tcPr>
          <w:p w14:paraId="1632FE41" w14:textId="77777777" w:rsidR="004E527A" w:rsidRPr="004E527A" w:rsidRDefault="004E527A" w:rsidP="004E527A">
            <w:pPr>
              <w:rPr>
                <w:rFonts w:cs="Arial"/>
                <w:szCs w:val="22"/>
              </w:rPr>
            </w:pPr>
            <w:r w:rsidRPr="004E527A">
              <w:rPr>
                <w:rFonts w:cs="Arial"/>
                <w:b/>
                <w:szCs w:val="22"/>
              </w:rPr>
              <w:t xml:space="preserve">4c </w:t>
            </w:r>
            <w:r w:rsidRPr="004E527A">
              <w:rPr>
                <w:rFonts w:cs="Arial"/>
                <w:szCs w:val="22"/>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p w14:paraId="3D50BF2F" w14:textId="77777777" w:rsidR="004E527A" w:rsidRPr="004E527A" w:rsidRDefault="004E527A" w:rsidP="004E527A">
            <w:pPr>
              <w:rPr>
                <w:rFonts w:cs="Arial"/>
                <w:szCs w:val="22"/>
              </w:rPr>
            </w:pPr>
          </w:p>
        </w:tc>
      </w:tr>
      <w:tr w:rsidR="004E527A" w:rsidRPr="004D2F02" w14:paraId="77F19CF2" w14:textId="77777777" w:rsidTr="004E527A">
        <w:trPr>
          <w:cantSplit/>
          <w:trHeight w:val="297"/>
        </w:trPr>
        <w:tc>
          <w:tcPr>
            <w:tcW w:w="14760" w:type="dxa"/>
            <w:shd w:val="clear" w:color="auto" w:fill="99CCFF"/>
          </w:tcPr>
          <w:p w14:paraId="243DF520" w14:textId="77777777" w:rsidR="004E527A" w:rsidRPr="004E527A" w:rsidRDefault="004E527A" w:rsidP="004E527A">
            <w:pPr>
              <w:rPr>
                <w:rFonts w:cs="Arial"/>
                <w:b/>
                <w:szCs w:val="22"/>
              </w:rPr>
            </w:pPr>
            <w:r w:rsidRPr="004E527A">
              <w:rPr>
                <w:rFonts w:cs="Arial"/>
                <w:b/>
                <w:szCs w:val="22"/>
              </w:rPr>
              <w:t>5 Process Security</w:t>
            </w:r>
            <w:r w:rsidRPr="004E527A">
              <w:rPr>
                <w:rFonts w:cs="Arial"/>
                <w:szCs w:val="22"/>
              </w:rPr>
              <w:t xml:space="preserve"> (For requirements please see Appendix D – Process Security)</w:t>
            </w:r>
          </w:p>
        </w:tc>
      </w:tr>
      <w:tr w:rsidR="004E527A" w:rsidRPr="004D2F02" w14:paraId="1D2E8A0C" w14:textId="77777777" w:rsidTr="004E527A">
        <w:trPr>
          <w:cantSplit/>
          <w:trHeight w:val="75"/>
        </w:trPr>
        <w:tc>
          <w:tcPr>
            <w:tcW w:w="14760" w:type="dxa"/>
            <w:shd w:val="clear" w:color="auto" w:fill="FFFFFF"/>
          </w:tcPr>
          <w:p w14:paraId="0B1EE555" w14:textId="77777777" w:rsidR="004E527A" w:rsidRPr="004E527A" w:rsidRDefault="004E527A" w:rsidP="004E527A">
            <w:pPr>
              <w:rPr>
                <w:rFonts w:cs="Arial"/>
                <w:szCs w:val="22"/>
              </w:rPr>
            </w:pPr>
            <w:r w:rsidRPr="004E527A">
              <w:rPr>
                <w:rFonts w:cs="Arial"/>
                <w:b/>
                <w:szCs w:val="22"/>
              </w:rPr>
              <w:t>5a</w:t>
            </w:r>
            <w:r w:rsidRPr="004E527A">
              <w:rPr>
                <w:rFonts w:cs="Arial"/>
                <w:szCs w:val="22"/>
              </w:rPr>
              <w:t xml:space="preserve"> Please provide details of the format in which HMRC data will be held, how you will ensure segregation of HMRC data, and the locations where this data will be processed.</w:t>
            </w:r>
          </w:p>
          <w:p w14:paraId="3B509345" w14:textId="77777777" w:rsidR="004E527A" w:rsidRPr="004E527A" w:rsidRDefault="004E527A" w:rsidP="004E527A">
            <w:pPr>
              <w:rPr>
                <w:rFonts w:cs="Arial"/>
                <w:szCs w:val="22"/>
              </w:rPr>
            </w:pPr>
          </w:p>
        </w:tc>
      </w:tr>
      <w:tr w:rsidR="004E527A" w:rsidRPr="004D2F02" w14:paraId="00D57DA0" w14:textId="77777777" w:rsidTr="004E527A">
        <w:trPr>
          <w:cantSplit/>
          <w:trHeight w:val="75"/>
        </w:trPr>
        <w:tc>
          <w:tcPr>
            <w:tcW w:w="14760" w:type="dxa"/>
            <w:shd w:val="clear" w:color="auto" w:fill="FFFFFF"/>
          </w:tcPr>
          <w:p w14:paraId="1D72A8E1" w14:textId="77777777" w:rsidR="004E527A" w:rsidRPr="004E527A" w:rsidRDefault="004E527A" w:rsidP="004E527A">
            <w:pPr>
              <w:rPr>
                <w:rFonts w:cs="Arial"/>
                <w:szCs w:val="22"/>
              </w:rPr>
            </w:pPr>
            <w:r w:rsidRPr="004E527A">
              <w:rPr>
                <w:rFonts w:cs="Arial"/>
                <w:b/>
                <w:szCs w:val="22"/>
              </w:rPr>
              <w:t xml:space="preserve">5b </w:t>
            </w:r>
            <w:r w:rsidRPr="004E527A">
              <w:rPr>
                <w:rFonts w:cs="Arial"/>
                <w:szCs w:val="22"/>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p w14:paraId="52C59442" w14:textId="77777777" w:rsidR="004E527A" w:rsidRPr="004E527A" w:rsidRDefault="004E527A" w:rsidP="004E527A">
            <w:pPr>
              <w:rPr>
                <w:rFonts w:cs="Arial"/>
                <w:b/>
                <w:szCs w:val="22"/>
              </w:rPr>
            </w:pPr>
          </w:p>
        </w:tc>
      </w:tr>
      <w:tr w:rsidR="004E527A" w:rsidRPr="004D2F02" w14:paraId="7F0880D8" w14:textId="77777777" w:rsidTr="004E527A">
        <w:trPr>
          <w:cantSplit/>
          <w:trHeight w:val="75"/>
        </w:trPr>
        <w:tc>
          <w:tcPr>
            <w:tcW w:w="14760" w:type="dxa"/>
            <w:shd w:val="clear" w:color="auto" w:fill="FFFFFF"/>
          </w:tcPr>
          <w:p w14:paraId="194107D8" w14:textId="77777777" w:rsidR="004E527A" w:rsidRPr="004E527A" w:rsidRDefault="004E527A" w:rsidP="004E527A">
            <w:pPr>
              <w:rPr>
                <w:rFonts w:cs="Arial"/>
                <w:szCs w:val="22"/>
              </w:rPr>
            </w:pPr>
            <w:r w:rsidRPr="004E527A">
              <w:rPr>
                <w:rFonts w:cs="Arial"/>
                <w:b/>
                <w:szCs w:val="22"/>
              </w:rPr>
              <w:t xml:space="preserve">5c </w:t>
            </w:r>
            <w:r w:rsidRPr="004E527A">
              <w:rPr>
                <w:rFonts w:cs="Arial"/>
                <w:szCs w:val="22"/>
              </w:rPr>
              <w:t xml:space="preserve">Please confirm that you understand that HMRC Data must not be processed or stored outside the United Kingdom without the express permission of HMRC. </w:t>
            </w:r>
          </w:p>
          <w:p w14:paraId="6ED69D18" w14:textId="77777777" w:rsidR="004E527A" w:rsidRPr="004E527A" w:rsidRDefault="004E527A" w:rsidP="004E527A">
            <w:pPr>
              <w:rPr>
                <w:rFonts w:cs="Arial"/>
                <w:szCs w:val="22"/>
              </w:rPr>
            </w:pPr>
            <w:r w:rsidRPr="004E527A">
              <w:rPr>
                <w:rFonts w:cs="Arial"/>
                <w:szCs w:val="22"/>
              </w:rPr>
              <w:t xml:space="preserve">If you are considering storing data outside of the UK, please provide details on how and where the data will be stored and also provide details of how you comply with Cabinet Office policy for offshoring see </w:t>
            </w:r>
            <w:hyperlink r:id="rId24" w:history="1">
              <w:r w:rsidRPr="004E527A">
                <w:rPr>
                  <w:rStyle w:val="Hyperlink"/>
                  <w:rFonts w:cs="Arial"/>
                  <w:szCs w:val="22"/>
                </w:rPr>
                <w:t>www.gov.uk</w:t>
              </w:r>
            </w:hyperlink>
          </w:p>
          <w:p w14:paraId="3A558CD4" w14:textId="77777777" w:rsidR="004E527A" w:rsidRPr="004E527A" w:rsidRDefault="004E527A" w:rsidP="004E527A">
            <w:pPr>
              <w:rPr>
                <w:rFonts w:cs="Arial"/>
                <w:szCs w:val="22"/>
              </w:rPr>
            </w:pPr>
          </w:p>
        </w:tc>
      </w:tr>
      <w:tr w:rsidR="004E527A" w:rsidRPr="004D2F02" w14:paraId="7FB289D6" w14:textId="77777777" w:rsidTr="004E527A">
        <w:trPr>
          <w:cantSplit/>
          <w:trHeight w:val="221"/>
        </w:trPr>
        <w:tc>
          <w:tcPr>
            <w:tcW w:w="14760" w:type="dxa"/>
            <w:shd w:val="clear" w:color="auto" w:fill="FFFFFF"/>
          </w:tcPr>
          <w:p w14:paraId="0443EAE3" w14:textId="77777777" w:rsidR="004E527A" w:rsidRPr="004E527A" w:rsidRDefault="004E527A" w:rsidP="004E527A">
            <w:pPr>
              <w:rPr>
                <w:rFonts w:cs="Arial"/>
                <w:szCs w:val="22"/>
              </w:rPr>
            </w:pPr>
            <w:r w:rsidRPr="004E527A">
              <w:rPr>
                <w:rFonts w:cs="Arial"/>
                <w:b/>
                <w:szCs w:val="22"/>
              </w:rPr>
              <w:t>5d</w:t>
            </w:r>
            <w:r w:rsidRPr="004E527A">
              <w:rPr>
                <w:rFonts w:cs="Arial"/>
                <w:szCs w:val="22"/>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3C96C93A" w14:textId="77777777" w:rsidR="004E527A" w:rsidRPr="004E527A" w:rsidRDefault="004E527A" w:rsidP="004E527A">
            <w:pPr>
              <w:rPr>
                <w:rFonts w:cs="Arial"/>
                <w:szCs w:val="22"/>
              </w:rPr>
            </w:pPr>
          </w:p>
        </w:tc>
      </w:tr>
      <w:tr w:rsidR="004E527A" w:rsidRPr="004D2F02" w14:paraId="530092AC" w14:textId="77777777" w:rsidTr="004E527A">
        <w:trPr>
          <w:cantSplit/>
          <w:trHeight w:val="221"/>
        </w:trPr>
        <w:tc>
          <w:tcPr>
            <w:tcW w:w="14760" w:type="dxa"/>
            <w:shd w:val="clear" w:color="auto" w:fill="FFFFFF"/>
          </w:tcPr>
          <w:p w14:paraId="7F5ED9CA" w14:textId="77777777" w:rsidR="004E527A" w:rsidRPr="004E527A" w:rsidRDefault="004E527A" w:rsidP="004E527A">
            <w:pPr>
              <w:rPr>
                <w:rFonts w:cs="Arial"/>
                <w:szCs w:val="22"/>
              </w:rPr>
            </w:pPr>
            <w:r w:rsidRPr="004E527A">
              <w:rPr>
                <w:rFonts w:cs="Arial"/>
                <w:b/>
                <w:szCs w:val="22"/>
              </w:rPr>
              <w:t xml:space="preserve">5e </w:t>
            </w:r>
            <w:r w:rsidRPr="004E527A">
              <w:rPr>
                <w:rFonts w:cs="Arial"/>
                <w:szCs w:val="22"/>
              </w:rPr>
              <w:t>What arrangements are in place for secure disposal of HMRC assets once no longer required?</w:t>
            </w:r>
          </w:p>
          <w:p w14:paraId="74D60EBE" w14:textId="77777777" w:rsidR="004E527A" w:rsidRPr="004E527A" w:rsidRDefault="004E527A" w:rsidP="004E527A">
            <w:pPr>
              <w:rPr>
                <w:rFonts w:cs="Arial"/>
                <w:b/>
                <w:szCs w:val="22"/>
              </w:rPr>
            </w:pPr>
          </w:p>
        </w:tc>
      </w:tr>
      <w:tr w:rsidR="004E527A" w:rsidRPr="004D2F02" w14:paraId="2FE02AF4" w14:textId="77777777" w:rsidTr="004E527A">
        <w:trPr>
          <w:cantSplit/>
          <w:trHeight w:val="221"/>
        </w:trPr>
        <w:tc>
          <w:tcPr>
            <w:tcW w:w="14760" w:type="dxa"/>
            <w:shd w:val="clear" w:color="auto" w:fill="FFFFFF"/>
          </w:tcPr>
          <w:p w14:paraId="5807AFDE" w14:textId="77777777" w:rsidR="004E527A" w:rsidRPr="004E527A" w:rsidRDefault="004E527A" w:rsidP="004E527A">
            <w:pPr>
              <w:rPr>
                <w:rFonts w:cs="Arial"/>
                <w:szCs w:val="22"/>
              </w:rPr>
            </w:pPr>
            <w:r w:rsidRPr="004E527A">
              <w:rPr>
                <w:rFonts w:cs="Arial"/>
                <w:b/>
                <w:szCs w:val="22"/>
              </w:rPr>
              <w:t xml:space="preserve">5f </w:t>
            </w:r>
            <w:r w:rsidRPr="004E527A">
              <w:rPr>
                <w:rFonts w:cs="Arial"/>
                <w:szCs w:val="22"/>
              </w:rPr>
              <w:t xml:space="preserve">How and when will you advise HMRC of security incidents that impact HMRC assets. </w:t>
            </w:r>
          </w:p>
          <w:p w14:paraId="39F2BA41" w14:textId="77777777" w:rsidR="004E527A" w:rsidRPr="004E527A" w:rsidRDefault="004E527A" w:rsidP="004E527A">
            <w:pPr>
              <w:rPr>
                <w:rFonts w:cs="Arial"/>
                <w:szCs w:val="22"/>
              </w:rPr>
            </w:pPr>
          </w:p>
        </w:tc>
      </w:tr>
      <w:tr w:rsidR="004E527A" w:rsidRPr="004D2F02" w14:paraId="3A7C02C4" w14:textId="77777777" w:rsidTr="004E527A">
        <w:trPr>
          <w:cantSplit/>
          <w:trHeight w:val="221"/>
        </w:trPr>
        <w:tc>
          <w:tcPr>
            <w:tcW w:w="14760" w:type="dxa"/>
            <w:shd w:val="clear" w:color="auto" w:fill="99CCFF"/>
          </w:tcPr>
          <w:p w14:paraId="45DC963A" w14:textId="77777777" w:rsidR="004E527A" w:rsidRPr="004E527A" w:rsidRDefault="004E527A" w:rsidP="004E527A">
            <w:pPr>
              <w:rPr>
                <w:rFonts w:cs="Arial"/>
                <w:b/>
                <w:szCs w:val="22"/>
              </w:rPr>
            </w:pPr>
            <w:r w:rsidRPr="004E527A">
              <w:rPr>
                <w:rFonts w:cs="Arial"/>
                <w:b/>
                <w:szCs w:val="22"/>
              </w:rPr>
              <w:t xml:space="preserve">6 Business Continuity </w:t>
            </w:r>
            <w:r w:rsidRPr="004E527A">
              <w:rPr>
                <w:rFonts w:cs="Arial"/>
                <w:szCs w:val="22"/>
              </w:rPr>
              <w:t>(For requirements please see Appendix E – Business Continuity)</w:t>
            </w:r>
          </w:p>
        </w:tc>
      </w:tr>
      <w:tr w:rsidR="004E527A" w:rsidRPr="004D2F02" w14:paraId="1728BF87" w14:textId="77777777" w:rsidTr="004E527A">
        <w:trPr>
          <w:cantSplit/>
          <w:trHeight w:val="221"/>
        </w:trPr>
        <w:tc>
          <w:tcPr>
            <w:tcW w:w="14760" w:type="dxa"/>
            <w:shd w:val="clear" w:color="auto" w:fill="FFFFFF"/>
          </w:tcPr>
          <w:p w14:paraId="4282EEEC" w14:textId="77777777" w:rsidR="004E527A" w:rsidRPr="004E527A" w:rsidRDefault="004E527A" w:rsidP="004E527A">
            <w:pPr>
              <w:rPr>
                <w:rFonts w:cs="Arial"/>
                <w:szCs w:val="22"/>
              </w:rPr>
            </w:pPr>
            <w:r w:rsidRPr="004E527A">
              <w:rPr>
                <w:rFonts w:cs="Arial"/>
                <w:b/>
                <w:szCs w:val="22"/>
              </w:rPr>
              <w:t xml:space="preserve">6a </w:t>
            </w:r>
            <w:r w:rsidRPr="004E527A">
              <w:rPr>
                <w:rFonts w:cs="Arial"/>
                <w:szCs w:val="22"/>
              </w:rPr>
              <w:t xml:space="preserve">Please provide an overview of your organisation’s business continuity and disaster recovery plans in terms of HMRC data under the Contract, or attach a copy of your Business Continuity Plan. </w:t>
            </w:r>
          </w:p>
          <w:p w14:paraId="3414A5C8" w14:textId="77777777" w:rsidR="004E527A" w:rsidRPr="004E527A" w:rsidRDefault="004E527A" w:rsidP="004E527A">
            <w:pPr>
              <w:rPr>
                <w:rFonts w:cs="Arial"/>
                <w:szCs w:val="22"/>
              </w:rPr>
            </w:pPr>
          </w:p>
        </w:tc>
      </w:tr>
    </w:tbl>
    <w:p w14:paraId="114857AA" w14:textId="77777777" w:rsidR="004E527A" w:rsidRPr="004E527A" w:rsidRDefault="004E527A" w:rsidP="004E527A">
      <w:pPr>
        <w:rPr>
          <w:rFonts w:cs="Arial"/>
          <w:szCs w:val="22"/>
        </w:rPr>
      </w:pPr>
    </w:p>
    <w:p w14:paraId="1F57E263" w14:textId="77777777" w:rsidR="004E527A" w:rsidRPr="004E527A" w:rsidRDefault="004E527A" w:rsidP="004E527A">
      <w:pPr>
        <w:rPr>
          <w:rFonts w:cs="Arial"/>
          <w:b/>
          <w:szCs w:val="22"/>
        </w:rPr>
      </w:pPr>
      <w:r w:rsidRPr="004E527A">
        <w:rPr>
          <w:rFonts w:cs="Arial"/>
          <w:b/>
          <w:szCs w:val="22"/>
        </w:rPr>
        <w:t xml:space="preserve">The following appendices provide additional information on the types of security control that </w:t>
      </w:r>
      <w:r w:rsidRPr="004E527A">
        <w:rPr>
          <w:rFonts w:cs="Arial"/>
          <w:b/>
          <w:szCs w:val="22"/>
          <w:u w:val="single"/>
        </w:rPr>
        <w:t>may</w:t>
      </w:r>
      <w:r w:rsidRPr="004E527A">
        <w:rPr>
          <w:rFonts w:cs="Arial"/>
          <w:b/>
          <w:szCs w:val="22"/>
        </w:rPr>
        <w:t xml:space="preserve"> be expected as a minimum for the protection of HMRC information, data and assets.</w:t>
      </w:r>
    </w:p>
    <w:p w14:paraId="0994AA56" w14:textId="77777777" w:rsidR="004E527A" w:rsidRPr="004E527A" w:rsidRDefault="004E527A" w:rsidP="004E527A">
      <w:pPr>
        <w:rPr>
          <w:rFonts w:cs="Arial"/>
          <w:b/>
          <w:szCs w:val="22"/>
        </w:rPr>
      </w:pPr>
      <w:r w:rsidRPr="004E527A">
        <w:rPr>
          <w:rFonts w:cs="Arial"/>
          <w:b/>
          <w:szCs w:val="22"/>
        </w:rPr>
        <w:t>It is not a legally binding document, nor does it provide a definitive list of baseline security controls, and must be read in conjunction with HMG and HMRC</w:t>
      </w:r>
      <w:r>
        <w:rPr>
          <w:rFonts w:cs="Arial"/>
          <w:b/>
          <w:szCs w:val="22"/>
        </w:rPr>
        <w:t xml:space="preserve"> Security Policy and Standards.</w:t>
      </w:r>
    </w:p>
    <w:p w14:paraId="27576BD4" w14:textId="77777777" w:rsidR="004E527A" w:rsidRPr="004E527A" w:rsidRDefault="004E527A" w:rsidP="004E527A">
      <w:pPr>
        <w:rPr>
          <w:rFonts w:cs="Arial"/>
          <w:b/>
          <w:szCs w:val="22"/>
        </w:rPr>
      </w:pPr>
      <w:r>
        <w:rPr>
          <w:rFonts w:ascii="Verdana" w:hAnsi="Verdana"/>
          <w:b/>
        </w:rPr>
        <w:br w:type="page"/>
      </w:r>
      <w:r w:rsidRPr="004E527A">
        <w:rPr>
          <w:rFonts w:cs="Arial"/>
          <w:b/>
          <w:szCs w:val="22"/>
        </w:rPr>
        <w:t>Appendix A – Physical Security</w:t>
      </w:r>
    </w:p>
    <w:p w14:paraId="5FD05B89" w14:textId="77777777" w:rsidR="004E527A" w:rsidRPr="004E527A" w:rsidRDefault="004E527A" w:rsidP="004E527A">
      <w:pPr>
        <w:rPr>
          <w:rFonts w:cs="Arial"/>
          <w:szCs w:val="22"/>
        </w:rPr>
      </w:pPr>
      <w:r w:rsidRPr="004E527A">
        <w:rPr>
          <w:rFonts w:cs="Arial"/>
          <w:szCs w:val="22"/>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57548776" w14:textId="77777777" w:rsidR="004E527A" w:rsidRPr="004E527A" w:rsidRDefault="004E527A" w:rsidP="004E527A">
      <w:pPr>
        <w:rPr>
          <w:rFonts w:cs="Arial"/>
          <w:szCs w:val="22"/>
        </w:rPr>
      </w:pPr>
      <w:r w:rsidRPr="004E527A">
        <w:rPr>
          <w:rFonts w:cs="Arial"/>
          <w:szCs w:val="22"/>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4E527A" w:rsidRPr="004D2F02" w14:paraId="4CB3999A" w14:textId="77777777" w:rsidTr="004E527A">
        <w:trPr>
          <w:cantSplit/>
          <w:tblHeader/>
        </w:trPr>
        <w:tc>
          <w:tcPr>
            <w:tcW w:w="1980" w:type="dxa"/>
            <w:shd w:val="clear" w:color="auto" w:fill="F3F3F3"/>
          </w:tcPr>
          <w:p w14:paraId="60DD9AE6" w14:textId="77777777" w:rsidR="004E527A" w:rsidRPr="004E527A" w:rsidRDefault="004E527A" w:rsidP="004E527A">
            <w:pPr>
              <w:rPr>
                <w:rFonts w:cs="Arial"/>
                <w:b/>
                <w:color w:val="0000FF"/>
                <w:szCs w:val="22"/>
              </w:rPr>
            </w:pPr>
            <w:r w:rsidRPr="004E527A">
              <w:rPr>
                <w:rFonts w:cs="Arial"/>
                <w:b/>
                <w:color w:val="0000FF"/>
                <w:szCs w:val="22"/>
              </w:rPr>
              <w:t>Physical Security</w:t>
            </w:r>
          </w:p>
        </w:tc>
        <w:tc>
          <w:tcPr>
            <w:tcW w:w="6660" w:type="dxa"/>
            <w:shd w:val="clear" w:color="auto" w:fill="F3F3F3"/>
          </w:tcPr>
          <w:p w14:paraId="308C4C03"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114CDC7E"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4D2F02" w14:paraId="35C88DD9" w14:textId="77777777" w:rsidTr="004E527A">
        <w:trPr>
          <w:cantSplit/>
        </w:trPr>
        <w:tc>
          <w:tcPr>
            <w:tcW w:w="1980" w:type="dxa"/>
            <w:shd w:val="clear" w:color="auto" w:fill="auto"/>
          </w:tcPr>
          <w:p w14:paraId="21187BE5" w14:textId="77777777" w:rsidR="004E527A" w:rsidRPr="004E527A" w:rsidRDefault="004E527A" w:rsidP="004E527A">
            <w:pPr>
              <w:rPr>
                <w:rFonts w:cs="Arial"/>
                <w:szCs w:val="22"/>
              </w:rPr>
            </w:pPr>
            <w:r w:rsidRPr="004E527A">
              <w:rPr>
                <w:rFonts w:cs="Arial"/>
                <w:szCs w:val="22"/>
              </w:rPr>
              <w:t>Physical Access - secure areas</w:t>
            </w:r>
          </w:p>
        </w:tc>
        <w:tc>
          <w:tcPr>
            <w:tcW w:w="6660" w:type="dxa"/>
            <w:shd w:val="clear" w:color="auto" w:fill="auto"/>
          </w:tcPr>
          <w:p w14:paraId="4355B697" w14:textId="77777777" w:rsidR="004E527A" w:rsidRPr="004E527A" w:rsidRDefault="004E527A" w:rsidP="004E527A">
            <w:pPr>
              <w:rPr>
                <w:rFonts w:cs="Arial"/>
                <w:szCs w:val="22"/>
              </w:rPr>
            </w:pPr>
            <w:r w:rsidRPr="004E527A">
              <w:rPr>
                <w:rFonts w:cs="Arial"/>
                <w:szCs w:val="22"/>
              </w:rPr>
              <w:t>Visitors should be identifiable and escorted at all times</w:t>
            </w:r>
          </w:p>
        </w:tc>
        <w:tc>
          <w:tcPr>
            <w:tcW w:w="6300" w:type="dxa"/>
            <w:shd w:val="clear" w:color="auto" w:fill="auto"/>
          </w:tcPr>
          <w:p w14:paraId="4A4A93C0" w14:textId="77777777" w:rsidR="004E527A" w:rsidRPr="004E527A" w:rsidRDefault="004E527A" w:rsidP="004E527A">
            <w:pPr>
              <w:rPr>
                <w:rFonts w:cs="Arial"/>
                <w:szCs w:val="22"/>
              </w:rPr>
            </w:pPr>
            <w:r w:rsidRPr="004E527A">
              <w:rPr>
                <w:rFonts w:cs="Arial"/>
                <w:szCs w:val="22"/>
              </w:rPr>
              <w:t xml:space="preserve">Visitor to be issued with identifying badges upon arrival. </w:t>
            </w:r>
          </w:p>
          <w:p w14:paraId="2A12FEE0" w14:textId="77777777" w:rsidR="004E527A" w:rsidRPr="004E527A" w:rsidRDefault="004E527A" w:rsidP="004E527A">
            <w:pPr>
              <w:rPr>
                <w:rFonts w:cs="Arial"/>
                <w:szCs w:val="22"/>
              </w:rPr>
            </w:pPr>
            <w:r w:rsidRPr="004E527A">
              <w:rPr>
                <w:rFonts w:cs="Arial"/>
                <w:szCs w:val="22"/>
              </w:rPr>
              <w:t>A visitor log maintained and visitors sign-in and out.</w:t>
            </w:r>
          </w:p>
        </w:tc>
      </w:tr>
      <w:tr w:rsidR="004E527A" w:rsidRPr="004D2F02" w14:paraId="2DFB7D54" w14:textId="77777777" w:rsidTr="004E527A">
        <w:trPr>
          <w:cantSplit/>
        </w:trPr>
        <w:tc>
          <w:tcPr>
            <w:tcW w:w="1980" w:type="dxa"/>
            <w:shd w:val="clear" w:color="auto" w:fill="auto"/>
          </w:tcPr>
          <w:p w14:paraId="69F699B1" w14:textId="77777777" w:rsidR="004E527A" w:rsidRPr="004E527A" w:rsidRDefault="004E527A" w:rsidP="004E527A">
            <w:pPr>
              <w:rPr>
                <w:rFonts w:cs="Arial"/>
                <w:szCs w:val="22"/>
              </w:rPr>
            </w:pPr>
            <w:r w:rsidRPr="004E527A">
              <w:rPr>
                <w:rFonts w:cs="Arial"/>
                <w:szCs w:val="22"/>
              </w:rPr>
              <w:t>Building</w:t>
            </w:r>
          </w:p>
        </w:tc>
        <w:tc>
          <w:tcPr>
            <w:tcW w:w="6660" w:type="dxa"/>
            <w:shd w:val="clear" w:color="auto" w:fill="auto"/>
          </w:tcPr>
          <w:p w14:paraId="34730FAA" w14:textId="77777777" w:rsidR="004E527A" w:rsidRPr="004E527A" w:rsidRDefault="004E527A" w:rsidP="004E527A">
            <w:pPr>
              <w:rPr>
                <w:rFonts w:cs="Arial"/>
                <w:szCs w:val="22"/>
              </w:rPr>
            </w:pPr>
            <w:r w:rsidRPr="004E527A">
              <w:rPr>
                <w:rFonts w:cs="Arial"/>
                <w:szCs w:val="22"/>
              </w:rPr>
              <w:t>Should be constructed of robust building materials typically, brick or lightweight block walls.</w:t>
            </w:r>
          </w:p>
          <w:p w14:paraId="3D2CC9F8" w14:textId="77777777" w:rsidR="004E527A" w:rsidRPr="004E527A" w:rsidRDefault="004E527A" w:rsidP="004E527A">
            <w:pPr>
              <w:rPr>
                <w:rFonts w:cs="Arial"/>
                <w:szCs w:val="22"/>
              </w:rPr>
            </w:pPr>
            <w:r w:rsidRPr="004E527A">
              <w:rPr>
                <w:rFonts w:cs="Arial"/>
                <w:szCs w:val="22"/>
              </w:rPr>
              <w:t>External doors should be of solid construction and locked during silent hours.</w:t>
            </w:r>
          </w:p>
          <w:p w14:paraId="7A4D076E" w14:textId="77777777" w:rsidR="004E527A" w:rsidRPr="004E527A" w:rsidRDefault="004E527A" w:rsidP="004E527A">
            <w:pPr>
              <w:rPr>
                <w:rFonts w:cs="Arial"/>
                <w:szCs w:val="22"/>
              </w:rPr>
            </w:pPr>
            <w:r w:rsidRPr="004E527A">
              <w:rPr>
                <w:rFonts w:cs="Arial"/>
                <w:szCs w:val="22"/>
              </w:rPr>
              <w:t>Access to keys should be checked and any lock combinations changed at regular intervals not exceeding 12 months. A record of key/combination holders should be maintained.</w:t>
            </w:r>
          </w:p>
          <w:p w14:paraId="78230D14" w14:textId="77777777" w:rsidR="004E527A" w:rsidRPr="004E527A" w:rsidRDefault="004E527A" w:rsidP="004E527A">
            <w:pPr>
              <w:rPr>
                <w:rFonts w:cs="Arial"/>
                <w:szCs w:val="22"/>
              </w:rPr>
            </w:pPr>
            <w:r w:rsidRPr="004E527A">
              <w:rPr>
                <w:rFonts w:cs="Arial"/>
                <w:szCs w:val="22"/>
              </w:rPr>
              <w:t>The number of keys to a lock should be kept to a minimum. Spare keys should not be held in the same container as ‘working keys’.</w:t>
            </w:r>
          </w:p>
          <w:p w14:paraId="73B9BDDC" w14:textId="77777777" w:rsidR="004E527A" w:rsidRPr="004E527A" w:rsidRDefault="004E527A" w:rsidP="004E527A">
            <w:pPr>
              <w:rPr>
                <w:rFonts w:cs="Arial"/>
                <w:szCs w:val="22"/>
              </w:rPr>
            </w:pPr>
            <w:r w:rsidRPr="004E527A">
              <w:rPr>
                <w:rFonts w:cs="Arial"/>
                <w:szCs w:val="22"/>
              </w:rPr>
              <w:t>The premises must be locked during ‘silent hours’ and keys secured.</w:t>
            </w:r>
          </w:p>
        </w:tc>
        <w:tc>
          <w:tcPr>
            <w:tcW w:w="6300" w:type="dxa"/>
            <w:shd w:val="clear" w:color="auto" w:fill="auto"/>
          </w:tcPr>
          <w:p w14:paraId="37B59C08" w14:textId="77777777" w:rsidR="004E527A" w:rsidRPr="004E527A" w:rsidRDefault="004E527A" w:rsidP="004E527A">
            <w:pPr>
              <w:rPr>
                <w:rFonts w:cs="Arial"/>
                <w:szCs w:val="22"/>
              </w:rPr>
            </w:pPr>
            <w:r w:rsidRPr="004E527A">
              <w:rPr>
                <w:rFonts w:cs="Arial"/>
                <w:szCs w:val="22"/>
              </w:rPr>
              <w:t>Lockable double glazed or similar unit. Emergency exit doors included on intruder detection system.</w:t>
            </w:r>
          </w:p>
          <w:p w14:paraId="4D2FA32A" w14:textId="77777777" w:rsidR="004E527A" w:rsidRPr="004E527A" w:rsidRDefault="004E527A" w:rsidP="004E527A">
            <w:pPr>
              <w:rPr>
                <w:rFonts w:cs="Arial"/>
                <w:szCs w:val="22"/>
              </w:rPr>
            </w:pPr>
            <w:r w:rsidRPr="004E527A">
              <w:rPr>
                <w:rFonts w:cs="Arial"/>
                <w:szCs w:val="22"/>
              </w:rPr>
              <w:t>Security Keys should not be removed from the premises.</w:t>
            </w:r>
          </w:p>
          <w:p w14:paraId="37936E4E" w14:textId="77777777" w:rsidR="004E527A" w:rsidRPr="004E527A" w:rsidRDefault="004E527A" w:rsidP="004E527A">
            <w:pPr>
              <w:rPr>
                <w:rFonts w:cs="Arial"/>
                <w:szCs w:val="22"/>
              </w:rPr>
            </w:pPr>
            <w:r w:rsidRPr="004E527A">
              <w:rPr>
                <w:rFonts w:cs="Arial"/>
                <w:szCs w:val="22"/>
              </w:rPr>
              <w:t>Intruder alarm with keyholder response.</w:t>
            </w:r>
          </w:p>
        </w:tc>
      </w:tr>
      <w:tr w:rsidR="004E527A" w:rsidRPr="00750446" w14:paraId="2FD676A5" w14:textId="77777777" w:rsidTr="004E527A">
        <w:trPr>
          <w:cantSplit/>
        </w:trPr>
        <w:tc>
          <w:tcPr>
            <w:tcW w:w="1980" w:type="dxa"/>
            <w:shd w:val="clear" w:color="auto" w:fill="auto"/>
          </w:tcPr>
          <w:p w14:paraId="2403D4F0" w14:textId="77777777" w:rsidR="004E527A" w:rsidRPr="004E527A" w:rsidRDefault="004E527A" w:rsidP="004E527A">
            <w:pPr>
              <w:rPr>
                <w:rFonts w:cs="Arial"/>
                <w:szCs w:val="22"/>
              </w:rPr>
            </w:pPr>
            <w:r w:rsidRPr="004E527A">
              <w:rPr>
                <w:rFonts w:cs="Arial"/>
                <w:szCs w:val="22"/>
              </w:rPr>
              <w:t>Environmental</w:t>
            </w:r>
          </w:p>
        </w:tc>
        <w:tc>
          <w:tcPr>
            <w:tcW w:w="6660" w:type="dxa"/>
            <w:shd w:val="clear" w:color="auto" w:fill="auto"/>
          </w:tcPr>
          <w:p w14:paraId="420CB15C" w14:textId="77777777" w:rsidR="004E527A" w:rsidRPr="004E527A" w:rsidRDefault="004E527A" w:rsidP="004E527A">
            <w:pPr>
              <w:rPr>
                <w:rFonts w:cs="Arial"/>
                <w:szCs w:val="22"/>
              </w:rPr>
            </w:pPr>
            <w:r w:rsidRPr="004E527A">
              <w:rPr>
                <w:rFonts w:cs="Arial"/>
                <w:szCs w:val="22"/>
              </w:rPr>
              <w:t xml:space="preserve">Fire risk assessment should be carried out. </w:t>
            </w:r>
          </w:p>
          <w:p w14:paraId="7BFCFCC5" w14:textId="77777777" w:rsidR="004E527A" w:rsidRPr="004E527A" w:rsidRDefault="004E527A" w:rsidP="004E527A">
            <w:pPr>
              <w:rPr>
                <w:rFonts w:cs="Arial"/>
                <w:szCs w:val="22"/>
              </w:rPr>
            </w:pPr>
            <w:r w:rsidRPr="004E527A">
              <w:rPr>
                <w:rFonts w:cs="Arial"/>
                <w:szCs w:val="22"/>
              </w:rPr>
              <w:t>Uninterruptible power supply for security and health &amp; safety equipment.</w:t>
            </w:r>
          </w:p>
        </w:tc>
        <w:tc>
          <w:tcPr>
            <w:tcW w:w="6300" w:type="dxa"/>
            <w:shd w:val="clear" w:color="auto" w:fill="auto"/>
          </w:tcPr>
          <w:p w14:paraId="337A166A" w14:textId="77777777" w:rsidR="004E527A" w:rsidRPr="004E527A" w:rsidRDefault="004E527A" w:rsidP="004E527A">
            <w:pPr>
              <w:rPr>
                <w:rFonts w:cs="Arial"/>
                <w:szCs w:val="22"/>
              </w:rPr>
            </w:pPr>
            <w:r w:rsidRPr="004E527A">
              <w:rPr>
                <w:rFonts w:cs="Arial"/>
                <w:szCs w:val="22"/>
              </w:rPr>
              <w:t>Smoke detection system e.g. VESDA.</w:t>
            </w:r>
          </w:p>
          <w:p w14:paraId="6DBABC4B" w14:textId="77777777" w:rsidR="004E527A" w:rsidRPr="004E527A" w:rsidRDefault="004E527A" w:rsidP="004E527A">
            <w:pPr>
              <w:rPr>
                <w:rFonts w:cs="Arial"/>
                <w:szCs w:val="22"/>
              </w:rPr>
            </w:pPr>
          </w:p>
        </w:tc>
      </w:tr>
      <w:tr w:rsidR="004E527A" w:rsidRPr="00750446" w14:paraId="56D2EED3" w14:textId="77777777" w:rsidTr="004E527A">
        <w:trPr>
          <w:cantSplit/>
        </w:trPr>
        <w:tc>
          <w:tcPr>
            <w:tcW w:w="1980" w:type="dxa"/>
            <w:shd w:val="clear" w:color="auto" w:fill="auto"/>
          </w:tcPr>
          <w:p w14:paraId="519252E9" w14:textId="77777777" w:rsidR="004E527A" w:rsidRPr="004E527A" w:rsidRDefault="004E527A" w:rsidP="004E527A">
            <w:pPr>
              <w:rPr>
                <w:rFonts w:cs="Arial"/>
                <w:szCs w:val="22"/>
              </w:rPr>
            </w:pPr>
            <w:r w:rsidRPr="004E527A">
              <w:rPr>
                <w:rFonts w:cs="Arial"/>
                <w:szCs w:val="22"/>
              </w:rPr>
              <w:t>Transport and Storage</w:t>
            </w:r>
          </w:p>
        </w:tc>
        <w:tc>
          <w:tcPr>
            <w:tcW w:w="6660" w:type="dxa"/>
            <w:shd w:val="clear" w:color="auto" w:fill="auto"/>
          </w:tcPr>
          <w:p w14:paraId="75838C9B" w14:textId="77777777" w:rsidR="004E527A" w:rsidRPr="004E527A" w:rsidRDefault="004E527A" w:rsidP="004E527A">
            <w:pPr>
              <w:rPr>
                <w:rFonts w:cs="Arial"/>
                <w:szCs w:val="22"/>
              </w:rPr>
            </w:pPr>
            <w:r w:rsidRPr="004E527A">
              <w:rPr>
                <w:rFonts w:cs="Arial"/>
                <w:szCs w:val="22"/>
              </w:rPr>
              <w:t>Adequate lockable storage for HMRC material.</w:t>
            </w:r>
          </w:p>
          <w:p w14:paraId="52B61FF3" w14:textId="77777777" w:rsidR="004E527A" w:rsidRPr="004E527A" w:rsidRDefault="004E527A" w:rsidP="004E527A">
            <w:pPr>
              <w:rPr>
                <w:rFonts w:cs="Arial"/>
                <w:szCs w:val="22"/>
              </w:rPr>
            </w:pPr>
            <w:r w:rsidRPr="004E527A">
              <w:rPr>
                <w:rFonts w:cs="Arial"/>
                <w:szCs w:val="22"/>
              </w:rPr>
              <w:t>Material transported using previously agreed processes with HMRC.</w:t>
            </w:r>
          </w:p>
        </w:tc>
        <w:tc>
          <w:tcPr>
            <w:tcW w:w="6300" w:type="dxa"/>
            <w:shd w:val="clear" w:color="auto" w:fill="auto"/>
          </w:tcPr>
          <w:p w14:paraId="2FF4A10B" w14:textId="77777777" w:rsidR="004E527A" w:rsidRPr="004E527A" w:rsidRDefault="004E527A" w:rsidP="004E527A">
            <w:pPr>
              <w:rPr>
                <w:rFonts w:cs="Arial"/>
                <w:szCs w:val="22"/>
              </w:rPr>
            </w:pPr>
            <w:r w:rsidRPr="004E527A">
              <w:rPr>
                <w:rFonts w:cs="Arial"/>
                <w:szCs w:val="22"/>
              </w:rPr>
              <w:t>Point to point transfer of material in locked containers.</w:t>
            </w:r>
          </w:p>
        </w:tc>
      </w:tr>
    </w:tbl>
    <w:p w14:paraId="7520E798" w14:textId="77777777" w:rsidR="004E527A" w:rsidRPr="004E527A" w:rsidRDefault="004E527A" w:rsidP="004E527A">
      <w:pPr>
        <w:rPr>
          <w:rFonts w:cs="Arial"/>
          <w:b/>
        </w:rPr>
      </w:pPr>
      <w:r>
        <w:rPr>
          <w:rFonts w:ascii="Verdana" w:hAnsi="Verdana"/>
          <w:b/>
        </w:rPr>
        <w:br w:type="page"/>
      </w:r>
      <w:r w:rsidRPr="004E527A">
        <w:rPr>
          <w:rFonts w:cs="Arial"/>
          <w:b/>
        </w:rPr>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59AB2366" w14:textId="77777777" w:rsidTr="004E527A">
        <w:trPr>
          <w:cantSplit/>
          <w:tblHeader/>
        </w:trPr>
        <w:tc>
          <w:tcPr>
            <w:tcW w:w="1920" w:type="dxa"/>
            <w:shd w:val="clear" w:color="auto" w:fill="F3F3F3"/>
          </w:tcPr>
          <w:p w14:paraId="0A61B559" w14:textId="77777777" w:rsidR="004E527A" w:rsidRPr="004E527A" w:rsidRDefault="004E527A" w:rsidP="004E527A">
            <w:pPr>
              <w:rPr>
                <w:rFonts w:cs="Arial"/>
                <w:b/>
                <w:color w:val="0000FF"/>
                <w:szCs w:val="22"/>
              </w:rPr>
            </w:pPr>
            <w:r w:rsidRPr="004E527A">
              <w:rPr>
                <w:rFonts w:cs="Arial"/>
                <w:b/>
                <w:color w:val="0000FF"/>
                <w:szCs w:val="22"/>
              </w:rPr>
              <w:t xml:space="preserve">IT Security </w:t>
            </w:r>
          </w:p>
        </w:tc>
        <w:tc>
          <w:tcPr>
            <w:tcW w:w="6660" w:type="dxa"/>
            <w:shd w:val="clear" w:color="auto" w:fill="F3F3F3"/>
          </w:tcPr>
          <w:p w14:paraId="6176C603"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24974126"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4BDF360C" w14:textId="77777777" w:rsidTr="004E527A">
        <w:trPr>
          <w:cantSplit/>
        </w:trPr>
        <w:tc>
          <w:tcPr>
            <w:tcW w:w="1920" w:type="dxa"/>
            <w:shd w:val="clear" w:color="auto" w:fill="auto"/>
          </w:tcPr>
          <w:p w14:paraId="1579DCAB" w14:textId="77777777" w:rsidR="004E527A" w:rsidRPr="004E527A" w:rsidRDefault="004E527A" w:rsidP="004E527A">
            <w:pPr>
              <w:rPr>
                <w:rFonts w:cs="Arial"/>
                <w:szCs w:val="22"/>
              </w:rPr>
            </w:pPr>
            <w:r w:rsidRPr="004E527A">
              <w:rPr>
                <w:rFonts w:cs="Arial"/>
                <w:szCs w:val="22"/>
              </w:rPr>
              <w:t>Cyber Essentials</w:t>
            </w:r>
          </w:p>
        </w:tc>
        <w:tc>
          <w:tcPr>
            <w:tcW w:w="6660" w:type="dxa"/>
            <w:shd w:val="clear" w:color="auto" w:fill="auto"/>
          </w:tcPr>
          <w:p w14:paraId="7F135313" w14:textId="77777777" w:rsidR="004E527A" w:rsidRPr="004E527A" w:rsidRDefault="004E527A" w:rsidP="004E527A">
            <w:pPr>
              <w:rPr>
                <w:rFonts w:cs="Arial"/>
                <w:szCs w:val="22"/>
              </w:rPr>
            </w:pPr>
            <w:r w:rsidRPr="004E527A">
              <w:rPr>
                <w:rFonts w:cs="Arial"/>
                <w:szCs w:val="22"/>
              </w:rPr>
              <w:t>It is a requirement for HMG suppliers to have undertaken self-assessment and achieved the Government backed Cyber Essentials scheme.</w:t>
            </w:r>
          </w:p>
        </w:tc>
        <w:tc>
          <w:tcPr>
            <w:tcW w:w="6300" w:type="dxa"/>
            <w:shd w:val="clear" w:color="auto" w:fill="auto"/>
          </w:tcPr>
          <w:p w14:paraId="236700A2" w14:textId="77777777" w:rsidR="004E527A" w:rsidRPr="004E527A" w:rsidRDefault="004E527A" w:rsidP="004E527A">
            <w:pPr>
              <w:rPr>
                <w:rFonts w:cs="Arial"/>
                <w:szCs w:val="22"/>
              </w:rPr>
            </w:pPr>
            <w:r w:rsidRPr="004E527A">
              <w:rPr>
                <w:rFonts w:cs="Arial"/>
                <w:szCs w:val="22"/>
              </w:rPr>
              <w:t>Cyber Essentials Plus with independent assessment and certification.</w:t>
            </w:r>
          </w:p>
          <w:p w14:paraId="418FFCBA" w14:textId="77777777" w:rsidR="004E527A" w:rsidRPr="004E527A" w:rsidRDefault="004E527A" w:rsidP="004E527A">
            <w:pPr>
              <w:rPr>
                <w:rFonts w:cs="Arial"/>
                <w:szCs w:val="22"/>
              </w:rPr>
            </w:pPr>
          </w:p>
        </w:tc>
      </w:tr>
      <w:tr w:rsidR="004E527A" w:rsidRPr="00750446" w14:paraId="515CC1C7" w14:textId="77777777" w:rsidTr="004E527A">
        <w:trPr>
          <w:cantSplit/>
        </w:trPr>
        <w:tc>
          <w:tcPr>
            <w:tcW w:w="1920" w:type="dxa"/>
            <w:shd w:val="clear" w:color="auto" w:fill="auto"/>
          </w:tcPr>
          <w:p w14:paraId="4D295954" w14:textId="77777777" w:rsidR="004E527A" w:rsidRPr="004E527A" w:rsidRDefault="004E527A" w:rsidP="004E527A">
            <w:pPr>
              <w:rPr>
                <w:rFonts w:cs="Arial"/>
                <w:szCs w:val="22"/>
              </w:rPr>
            </w:pPr>
            <w:r w:rsidRPr="004E527A">
              <w:rPr>
                <w:rFonts w:cs="Arial"/>
                <w:szCs w:val="22"/>
              </w:rPr>
              <w:t>Authorisation</w:t>
            </w:r>
          </w:p>
        </w:tc>
        <w:tc>
          <w:tcPr>
            <w:tcW w:w="6660" w:type="dxa"/>
            <w:shd w:val="clear" w:color="auto" w:fill="auto"/>
          </w:tcPr>
          <w:p w14:paraId="4654C5BB" w14:textId="77777777" w:rsidR="004E527A" w:rsidRPr="004E527A" w:rsidRDefault="004E527A" w:rsidP="004E527A">
            <w:pPr>
              <w:rPr>
                <w:rFonts w:cs="Arial"/>
                <w:szCs w:val="22"/>
              </w:rPr>
            </w:pPr>
            <w:r w:rsidRPr="004E527A">
              <w:rPr>
                <w:rFonts w:cs="Arial"/>
                <w:szCs w:val="22"/>
              </w:rPr>
              <w:t>Users and Administrators must be authorised to use the System/Service.</w:t>
            </w:r>
          </w:p>
        </w:tc>
        <w:tc>
          <w:tcPr>
            <w:tcW w:w="6300" w:type="dxa"/>
            <w:shd w:val="clear" w:color="auto" w:fill="auto"/>
          </w:tcPr>
          <w:p w14:paraId="3D326516" w14:textId="77777777" w:rsidR="004E527A" w:rsidRPr="004E527A" w:rsidRDefault="004E527A" w:rsidP="004E527A">
            <w:pPr>
              <w:rPr>
                <w:rFonts w:cs="Arial"/>
                <w:szCs w:val="22"/>
              </w:rPr>
            </w:pPr>
          </w:p>
        </w:tc>
      </w:tr>
      <w:tr w:rsidR="004E527A" w:rsidRPr="00750446" w14:paraId="73A54116" w14:textId="77777777" w:rsidTr="004E527A">
        <w:trPr>
          <w:cantSplit/>
        </w:trPr>
        <w:tc>
          <w:tcPr>
            <w:tcW w:w="1920" w:type="dxa"/>
            <w:shd w:val="clear" w:color="auto" w:fill="auto"/>
          </w:tcPr>
          <w:p w14:paraId="6E82BF64" w14:textId="77777777" w:rsidR="004E527A" w:rsidRPr="004E527A" w:rsidRDefault="004E527A" w:rsidP="004E527A">
            <w:pPr>
              <w:rPr>
                <w:rFonts w:cs="Arial"/>
                <w:szCs w:val="22"/>
              </w:rPr>
            </w:pPr>
            <w:r w:rsidRPr="004E527A">
              <w:rPr>
                <w:rFonts w:cs="Arial"/>
                <w:szCs w:val="22"/>
              </w:rPr>
              <w:t>Authentication</w:t>
            </w:r>
            <w:r w:rsidRPr="004E527A">
              <w:rPr>
                <w:rStyle w:val="FootnoteReference"/>
                <w:rFonts w:cs="Arial"/>
                <w:szCs w:val="22"/>
              </w:rPr>
              <w:footnoteReference w:id="1"/>
            </w:r>
          </w:p>
        </w:tc>
        <w:tc>
          <w:tcPr>
            <w:tcW w:w="6660" w:type="dxa"/>
            <w:shd w:val="clear" w:color="auto" w:fill="auto"/>
          </w:tcPr>
          <w:p w14:paraId="28F53FD6" w14:textId="77777777" w:rsidR="004E527A" w:rsidRPr="004E527A" w:rsidRDefault="004E527A" w:rsidP="004E527A">
            <w:pPr>
              <w:rPr>
                <w:rFonts w:cs="Arial"/>
                <w:szCs w:val="22"/>
              </w:rPr>
            </w:pPr>
            <w:r w:rsidRPr="004E527A">
              <w:rPr>
                <w:rFonts w:cs="Arial"/>
                <w:szCs w:val="22"/>
              </w:rPr>
              <w:t>Individual passwords must be used to maintain accountability;</w:t>
            </w:r>
          </w:p>
          <w:p w14:paraId="639ECCC8" w14:textId="77777777" w:rsidR="004E527A" w:rsidRPr="004E527A" w:rsidRDefault="004E527A" w:rsidP="004E527A">
            <w:pPr>
              <w:rPr>
                <w:rFonts w:cs="Arial"/>
                <w:szCs w:val="22"/>
              </w:rPr>
            </w:pPr>
            <w:r w:rsidRPr="004E527A">
              <w:rPr>
                <w:rFonts w:cs="Arial"/>
                <w:szCs w:val="22"/>
              </w:rPr>
              <w:t>Robust passwords should be used, that are designed to resist machine based attacks as well as more basic guessing attacks.</w:t>
            </w:r>
          </w:p>
          <w:p w14:paraId="5E22FEE7" w14:textId="77777777" w:rsidR="004E527A" w:rsidRPr="004E527A" w:rsidRDefault="004E527A" w:rsidP="004E527A">
            <w:pPr>
              <w:rPr>
                <w:rFonts w:cs="Arial"/>
                <w:szCs w:val="22"/>
              </w:rPr>
            </w:pPr>
            <w:r w:rsidRPr="004E527A">
              <w:rPr>
                <w:rFonts w:cs="Arial"/>
                <w:szCs w:val="22"/>
              </w:rPr>
              <w:t>Passwords must be stored in an encrypted form using a one-way hashing algorithm.</w:t>
            </w:r>
          </w:p>
          <w:p w14:paraId="7F99D37C" w14:textId="77777777" w:rsidR="004E527A" w:rsidRPr="004E527A" w:rsidRDefault="004E527A" w:rsidP="004E527A">
            <w:pPr>
              <w:rPr>
                <w:rFonts w:cs="Arial"/>
                <w:szCs w:val="22"/>
              </w:rPr>
            </w:pPr>
            <w:r w:rsidRPr="004E527A">
              <w:rPr>
                <w:rFonts w:cs="Arial"/>
                <w:szCs w:val="22"/>
              </w:rPr>
              <w:t xml:space="preserve">Passwords must be able to be changed by the end user, if there is suspicion of compromise. Password must be changed at least every 3 months. </w:t>
            </w:r>
          </w:p>
        </w:tc>
        <w:tc>
          <w:tcPr>
            <w:tcW w:w="6300" w:type="dxa"/>
            <w:shd w:val="clear" w:color="auto" w:fill="auto"/>
          </w:tcPr>
          <w:p w14:paraId="4B5327A5" w14:textId="77777777" w:rsidR="004E527A" w:rsidRPr="004E527A" w:rsidRDefault="004E527A" w:rsidP="004E527A">
            <w:pPr>
              <w:rPr>
                <w:rFonts w:cs="Arial"/>
                <w:szCs w:val="22"/>
              </w:rPr>
            </w:pPr>
            <w:r w:rsidRPr="004E527A">
              <w:rPr>
                <w:rFonts w:cs="Arial"/>
                <w:szCs w:val="22"/>
              </w:rPr>
              <w:t>Machine generated passwords.</w:t>
            </w:r>
          </w:p>
          <w:p w14:paraId="5024B87C" w14:textId="77777777" w:rsidR="004E527A" w:rsidRPr="004E527A" w:rsidRDefault="004E527A" w:rsidP="004E527A">
            <w:pPr>
              <w:rPr>
                <w:rFonts w:cs="Arial"/>
                <w:szCs w:val="22"/>
              </w:rPr>
            </w:pPr>
            <w:r w:rsidRPr="004E527A">
              <w:rPr>
                <w:rFonts w:cs="Arial"/>
                <w:szCs w:val="22"/>
              </w:rPr>
              <w:t>Multi-factor authentication should be considered for exposed environments and remote access.</w:t>
            </w:r>
          </w:p>
          <w:p w14:paraId="2BC65B31" w14:textId="77777777" w:rsidR="004E527A" w:rsidRPr="004E527A" w:rsidRDefault="004E527A" w:rsidP="004E527A">
            <w:pPr>
              <w:rPr>
                <w:rFonts w:cs="Arial"/>
                <w:szCs w:val="22"/>
              </w:rPr>
            </w:pPr>
            <w:r w:rsidRPr="004E527A">
              <w:rPr>
                <w:rFonts w:cs="Arial"/>
                <w:szCs w:val="22"/>
              </w:rPr>
              <w:t xml:space="preserve">Passwords for privileged accounts/users (Administrators) etc. should be changed more frequently than every 3 months. </w:t>
            </w:r>
          </w:p>
        </w:tc>
      </w:tr>
      <w:tr w:rsidR="004E527A" w:rsidRPr="00750446" w14:paraId="632C1930" w14:textId="77777777" w:rsidTr="004E527A">
        <w:trPr>
          <w:cantSplit/>
        </w:trPr>
        <w:tc>
          <w:tcPr>
            <w:tcW w:w="1920" w:type="dxa"/>
            <w:shd w:val="clear" w:color="auto" w:fill="auto"/>
          </w:tcPr>
          <w:p w14:paraId="25BEE47A" w14:textId="77777777" w:rsidR="004E527A" w:rsidRPr="004E527A" w:rsidRDefault="004E527A" w:rsidP="004E527A">
            <w:pPr>
              <w:rPr>
                <w:rFonts w:cs="Arial"/>
                <w:szCs w:val="22"/>
              </w:rPr>
            </w:pPr>
            <w:r w:rsidRPr="004E527A">
              <w:rPr>
                <w:rFonts w:cs="Arial"/>
                <w:szCs w:val="22"/>
              </w:rPr>
              <w:t>Access Control</w:t>
            </w:r>
          </w:p>
          <w:p w14:paraId="274FDCFC" w14:textId="77777777" w:rsidR="004E527A" w:rsidRPr="004E527A" w:rsidRDefault="004E527A" w:rsidP="004E527A">
            <w:pPr>
              <w:rPr>
                <w:rFonts w:cs="Arial"/>
                <w:szCs w:val="22"/>
              </w:rPr>
            </w:pPr>
          </w:p>
        </w:tc>
        <w:tc>
          <w:tcPr>
            <w:tcW w:w="6660" w:type="dxa"/>
            <w:shd w:val="clear" w:color="auto" w:fill="auto"/>
          </w:tcPr>
          <w:p w14:paraId="3DDD8005" w14:textId="77777777" w:rsidR="004E527A" w:rsidRPr="004E527A" w:rsidRDefault="004E527A" w:rsidP="004E527A">
            <w:pPr>
              <w:rPr>
                <w:rFonts w:cs="Arial"/>
                <w:szCs w:val="22"/>
              </w:rPr>
            </w:pPr>
            <w:r w:rsidRPr="004E527A">
              <w:rPr>
                <w:rFonts w:cs="Arial"/>
                <w:szCs w:val="22"/>
              </w:rPr>
              <w:t>Access rights to HMRC information assets must be revoked on termination of employment.</w:t>
            </w:r>
          </w:p>
          <w:p w14:paraId="75851CCD" w14:textId="77777777" w:rsidR="004E527A" w:rsidRPr="004E527A" w:rsidRDefault="004E527A" w:rsidP="004E527A">
            <w:pPr>
              <w:rPr>
                <w:rFonts w:cs="Arial"/>
                <w:szCs w:val="22"/>
              </w:rPr>
            </w:pPr>
            <w:r w:rsidRPr="004E527A">
              <w:rPr>
                <w:rFonts w:cs="Arial"/>
                <w:szCs w:val="22"/>
              </w:rPr>
              <w:t>Audit logs for access management in place showing a minimum of 30 days of activity.</w:t>
            </w:r>
          </w:p>
        </w:tc>
        <w:tc>
          <w:tcPr>
            <w:tcW w:w="6300" w:type="dxa"/>
            <w:shd w:val="clear" w:color="auto" w:fill="auto"/>
          </w:tcPr>
          <w:p w14:paraId="0EAECE46" w14:textId="77777777" w:rsidR="004E527A" w:rsidRPr="004E527A" w:rsidRDefault="004E527A" w:rsidP="004E527A">
            <w:pPr>
              <w:rPr>
                <w:rFonts w:cs="Arial"/>
                <w:szCs w:val="22"/>
              </w:rPr>
            </w:pPr>
          </w:p>
        </w:tc>
      </w:tr>
      <w:tr w:rsidR="004E527A" w:rsidRPr="00750446" w14:paraId="68AF8428" w14:textId="77777777" w:rsidTr="004E527A">
        <w:trPr>
          <w:cantSplit/>
        </w:trPr>
        <w:tc>
          <w:tcPr>
            <w:tcW w:w="1920" w:type="dxa"/>
            <w:shd w:val="clear" w:color="auto" w:fill="auto"/>
          </w:tcPr>
          <w:p w14:paraId="2DCF2466" w14:textId="77777777" w:rsidR="004E527A" w:rsidRPr="004E527A" w:rsidRDefault="004E527A" w:rsidP="004E527A">
            <w:pPr>
              <w:rPr>
                <w:rFonts w:cs="Arial"/>
                <w:szCs w:val="22"/>
              </w:rPr>
            </w:pPr>
            <w:r w:rsidRPr="004E527A">
              <w:rPr>
                <w:rFonts w:cs="Arial"/>
                <w:szCs w:val="22"/>
              </w:rPr>
              <w:t>Malware Protection</w:t>
            </w:r>
            <w:r w:rsidRPr="004E527A">
              <w:rPr>
                <w:rStyle w:val="FootnoteReference"/>
                <w:rFonts w:cs="Arial"/>
                <w:szCs w:val="22"/>
              </w:rPr>
              <w:footnoteReference w:id="2"/>
            </w:r>
          </w:p>
        </w:tc>
        <w:tc>
          <w:tcPr>
            <w:tcW w:w="6660" w:type="dxa"/>
            <w:shd w:val="clear" w:color="auto" w:fill="auto"/>
          </w:tcPr>
          <w:p w14:paraId="7EB42E59" w14:textId="77777777" w:rsidR="004E527A" w:rsidRPr="004E527A" w:rsidRDefault="004E527A" w:rsidP="004E527A">
            <w:pPr>
              <w:rPr>
                <w:rFonts w:cs="Arial"/>
                <w:szCs w:val="22"/>
              </w:rPr>
            </w:pPr>
            <w:r w:rsidRPr="004E527A">
              <w:rPr>
                <w:rFonts w:cs="Arial"/>
                <w:szCs w:val="22"/>
              </w:rPr>
              <w:t>Controls such as anti-virus software must detect and prevent infection by known malicious code.</w:t>
            </w:r>
            <w:r w:rsidRPr="004E527A">
              <w:rPr>
                <w:rStyle w:val="FootnoteReference"/>
                <w:rFonts w:cs="Arial"/>
                <w:szCs w:val="22"/>
              </w:rPr>
              <w:footnoteReference w:id="3"/>
            </w:r>
          </w:p>
          <w:p w14:paraId="61630F9B" w14:textId="77777777" w:rsidR="004E527A" w:rsidRPr="004E527A" w:rsidRDefault="004E527A" w:rsidP="004E527A">
            <w:pPr>
              <w:rPr>
                <w:rFonts w:cs="Arial"/>
                <w:szCs w:val="22"/>
              </w:rPr>
            </w:pPr>
            <w:r w:rsidRPr="004E527A">
              <w:rPr>
                <w:rFonts w:cs="Arial"/>
                <w:szCs w:val="22"/>
              </w:rPr>
              <w:t>AV Administrators and users should be trained on use of AV software.</w:t>
            </w:r>
          </w:p>
          <w:p w14:paraId="305A9024" w14:textId="77777777" w:rsidR="004E527A" w:rsidRPr="004E527A" w:rsidRDefault="004E527A" w:rsidP="004E527A">
            <w:pPr>
              <w:rPr>
                <w:rFonts w:cs="Arial"/>
                <w:szCs w:val="22"/>
              </w:rPr>
            </w:pPr>
            <w:r w:rsidRPr="004E527A">
              <w:rPr>
                <w:rFonts w:cs="Arial"/>
                <w:szCs w:val="22"/>
              </w:rPr>
              <w:t>Users should receive awareness training so that they are aware of risks posed by malicious code from the use of email and attachments, internet and removable media (CD, DVD, USB devices etc).</w:t>
            </w:r>
          </w:p>
          <w:p w14:paraId="1D587EF6" w14:textId="77777777" w:rsidR="004E527A" w:rsidRPr="004E527A" w:rsidRDefault="004E527A" w:rsidP="004E527A">
            <w:pPr>
              <w:rPr>
                <w:rFonts w:cs="Arial"/>
                <w:szCs w:val="22"/>
              </w:rPr>
            </w:pPr>
            <w:r w:rsidRPr="004E527A">
              <w:rPr>
                <w:rFonts w:cs="Arial"/>
                <w:szCs w:val="22"/>
              </w:rPr>
              <w:t>Software should be patched and devices, systems, operating systems and applications should be ‘locked down’ to remove unnecessary services and functionality.</w:t>
            </w:r>
          </w:p>
          <w:p w14:paraId="670B5A96" w14:textId="77777777" w:rsidR="004E527A" w:rsidRPr="004E527A" w:rsidRDefault="004E527A" w:rsidP="004E527A">
            <w:pPr>
              <w:rPr>
                <w:rFonts w:cs="Arial"/>
                <w:szCs w:val="22"/>
              </w:rPr>
            </w:pPr>
            <w:r w:rsidRPr="004E527A">
              <w:rPr>
                <w:rFonts w:cs="Arial"/>
                <w:szCs w:val="22"/>
              </w:rPr>
              <w:t>File types should be limited.</w:t>
            </w:r>
          </w:p>
          <w:p w14:paraId="399F27AD" w14:textId="77777777" w:rsidR="004E527A" w:rsidRPr="004E527A" w:rsidRDefault="004E527A" w:rsidP="004E527A">
            <w:pPr>
              <w:rPr>
                <w:rFonts w:cs="Arial"/>
                <w:szCs w:val="22"/>
              </w:rPr>
            </w:pPr>
            <w:r w:rsidRPr="004E527A">
              <w:rPr>
                <w:rFonts w:cs="Arial"/>
                <w:szCs w:val="22"/>
              </w:rPr>
              <w:t>System designs/architectural blue prints and network designs should be protected from unauthorised access, loss and destruction.</w:t>
            </w:r>
          </w:p>
          <w:p w14:paraId="29C1E301" w14:textId="77777777" w:rsidR="004E527A" w:rsidRPr="004E527A" w:rsidRDefault="004E527A" w:rsidP="004E527A">
            <w:pPr>
              <w:rPr>
                <w:rFonts w:cs="Arial"/>
                <w:szCs w:val="22"/>
              </w:rPr>
            </w:pPr>
            <w:r w:rsidRPr="004E527A">
              <w:rPr>
                <w:rFonts w:cs="Arial"/>
                <w:szCs w:val="22"/>
              </w:rPr>
              <w:t>All users, systems and services must be provided on a least privilege basis to reduce the potential for accidental introduction of malicious code.</w:t>
            </w:r>
          </w:p>
          <w:p w14:paraId="0E2E57F6" w14:textId="77777777" w:rsidR="004E527A" w:rsidRPr="004E527A" w:rsidRDefault="004E527A" w:rsidP="004E527A">
            <w:pPr>
              <w:rPr>
                <w:rFonts w:cs="Arial"/>
                <w:szCs w:val="22"/>
              </w:rPr>
            </w:pPr>
            <w:r w:rsidRPr="004E527A">
              <w:rPr>
                <w:rFonts w:cs="Arial"/>
                <w:szCs w:val="22"/>
              </w:rPr>
              <w:t>Application code development should be tightly controlled and subject to strict quality control to reduce the potential for insertion of backdoors that could be exploited by an attacker.</w:t>
            </w:r>
          </w:p>
          <w:p w14:paraId="22F12D7E" w14:textId="77777777" w:rsidR="004E527A" w:rsidRPr="004E527A" w:rsidRDefault="004E527A" w:rsidP="004E527A">
            <w:pPr>
              <w:rPr>
                <w:rFonts w:cs="Arial"/>
                <w:szCs w:val="22"/>
              </w:rPr>
            </w:pPr>
            <w:r w:rsidRPr="004E527A">
              <w:rPr>
                <w:rFonts w:cs="Arial"/>
                <w:szCs w:val="22"/>
              </w:rPr>
              <w:t>For systems attaching to HMRC network, dual layered malware protection and detection capability.</w:t>
            </w:r>
          </w:p>
        </w:tc>
        <w:tc>
          <w:tcPr>
            <w:tcW w:w="6300" w:type="dxa"/>
            <w:shd w:val="clear" w:color="auto" w:fill="auto"/>
          </w:tcPr>
          <w:p w14:paraId="196B0C4C" w14:textId="77777777" w:rsidR="004E527A" w:rsidRPr="004E527A" w:rsidRDefault="004E527A" w:rsidP="004E527A">
            <w:pPr>
              <w:rPr>
                <w:rFonts w:cs="Arial"/>
                <w:szCs w:val="22"/>
              </w:rPr>
            </w:pPr>
            <w:r w:rsidRPr="004E527A">
              <w:rPr>
                <w:rFonts w:cs="Arial"/>
                <w:szCs w:val="22"/>
              </w:rPr>
              <w:t>Consideration should be given to allowing privilege users (System Administrators) to only use a limited ‘non-privilege role’ to conduct vulnerable operations such as browsing or importing via removable media.</w:t>
            </w:r>
          </w:p>
          <w:p w14:paraId="3AC38B10" w14:textId="77777777" w:rsidR="004E527A" w:rsidRPr="004E527A" w:rsidRDefault="004E527A" w:rsidP="004E527A">
            <w:pPr>
              <w:rPr>
                <w:rFonts w:cs="Arial"/>
                <w:szCs w:val="22"/>
              </w:rPr>
            </w:pPr>
          </w:p>
          <w:p w14:paraId="7ABABB47" w14:textId="77777777" w:rsidR="004E527A" w:rsidRPr="004E527A" w:rsidRDefault="004E527A" w:rsidP="004E527A">
            <w:pPr>
              <w:rPr>
                <w:rFonts w:cs="Arial"/>
                <w:szCs w:val="22"/>
              </w:rPr>
            </w:pPr>
            <w:r w:rsidRPr="004E527A">
              <w:rPr>
                <w:rFonts w:cs="Arial"/>
                <w:szCs w:val="22"/>
              </w:rPr>
              <w:t>Dual layered malware protection and detection capability.</w:t>
            </w:r>
          </w:p>
        </w:tc>
      </w:tr>
      <w:tr w:rsidR="004E527A" w:rsidRPr="00750446" w14:paraId="353C3779" w14:textId="77777777" w:rsidTr="004E527A">
        <w:trPr>
          <w:cantSplit/>
        </w:trPr>
        <w:tc>
          <w:tcPr>
            <w:tcW w:w="1920" w:type="dxa"/>
            <w:shd w:val="clear" w:color="auto" w:fill="auto"/>
          </w:tcPr>
          <w:p w14:paraId="306DEBFE" w14:textId="77777777" w:rsidR="004E527A" w:rsidRPr="004E527A" w:rsidRDefault="004E527A" w:rsidP="004E527A">
            <w:pPr>
              <w:rPr>
                <w:rFonts w:cs="Arial"/>
                <w:szCs w:val="22"/>
              </w:rPr>
            </w:pPr>
            <w:r w:rsidRPr="004E527A">
              <w:rPr>
                <w:rFonts w:cs="Arial"/>
                <w:szCs w:val="22"/>
              </w:rPr>
              <w:t>Network Security</w:t>
            </w:r>
          </w:p>
        </w:tc>
        <w:tc>
          <w:tcPr>
            <w:tcW w:w="6660" w:type="dxa"/>
            <w:shd w:val="clear" w:color="auto" w:fill="auto"/>
          </w:tcPr>
          <w:p w14:paraId="0403339D" w14:textId="77777777" w:rsidR="004E527A" w:rsidRPr="004E527A" w:rsidRDefault="004E527A" w:rsidP="004E527A">
            <w:pPr>
              <w:rPr>
                <w:rFonts w:cs="Arial"/>
                <w:szCs w:val="22"/>
              </w:rPr>
            </w:pPr>
            <w:r w:rsidRPr="004E527A">
              <w:rPr>
                <w:rFonts w:cs="Arial"/>
                <w:szCs w:val="22"/>
              </w:rPr>
              <w:t>Boundary controls that have a content checking and blocking policy in place e.g. firewalls.</w:t>
            </w:r>
          </w:p>
        </w:tc>
        <w:tc>
          <w:tcPr>
            <w:tcW w:w="6300" w:type="dxa"/>
            <w:shd w:val="clear" w:color="auto" w:fill="auto"/>
          </w:tcPr>
          <w:p w14:paraId="09DFB454" w14:textId="77777777" w:rsidR="004E527A" w:rsidRPr="004E527A" w:rsidRDefault="004E527A" w:rsidP="004E527A">
            <w:pPr>
              <w:rPr>
                <w:rFonts w:cs="Arial"/>
                <w:szCs w:val="22"/>
              </w:rPr>
            </w:pPr>
            <w:r w:rsidRPr="004E527A">
              <w:rPr>
                <w:rFonts w:cs="Arial"/>
                <w:szCs w:val="22"/>
              </w:rPr>
              <w:t>Dual paired firewalls, different vendors.</w:t>
            </w:r>
          </w:p>
          <w:p w14:paraId="6615A705" w14:textId="77777777" w:rsidR="004E527A" w:rsidRPr="004E527A" w:rsidRDefault="004E527A" w:rsidP="004E527A">
            <w:pPr>
              <w:rPr>
                <w:rFonts w:cs="Arial"/>
                <w:szCs w:val="22"/>
              </w:rPr>
            </w:pPr>
            <w:r w:rsidRPr="004E527A">
              <w:rPr>
                <w:rFonts w:cs="Arial"/>
                <w:szCs w:val="22"/>
              </w:rPr>
              <w:t>Anomaly detection capability e.g. Network intruder detection system.</w:t>
            </w:r>
          </w:p>
          <w:p w14:paraId="67B566F8" w14:textId="77777777" w:rsidR="004E527A" w:rsidRPr="004E527A" w:rsidRDefault="004E527A" w:rsidP="004E527A">
            <w:pPr>
              <w:rPr>
                <w:rFonts w:cs="Arial"/>
                <w:szCs w:val="22"/>
              </w:rPr>
            </w:pPr>
          </w:p>
        </w:tc>
      </w:tr>
      <w:tr w:rsidR="004E527A" w:rsidRPr="00750446" w14:paraId="57BB97AF" w14:textId="77777777" w:rsidTr="004E527A">
        <w:trPr>
          <w:cantSplit/>
        </w:trPr>
        <w:tc>
          <w:tcPr>
            <w:tcW w:w="1920" w:type="dxa"/>
            <w:shd w:val="clear" w:color="auto" w:fill="auto"/>
          </w:tcPr>
          <w:p w14:paraId="6228EEB4" w14:textId="77777777" w:rsidR="004E527A" w:rsidRPr="004E527A" w:rsidRDefault="004E527A" w:rsidP="004E527A">
            <w:pPr>
              <w:rPr>
                <w:rFonts w:cs="Arial"/>
                <w:szCs w:val="22"/>
              </w:rPr>
            </w:pPr>
            <w:r w:rsidRPr="004E527A">
              <w:rPr>
                <w:rFonts w:cs="Arial"/>
                <w:szCs w:val="22"/>
              </w:rPr>
              <w:t>Disposal of media</w:t>
            </w:r>
          </w:p>
        </w:tc>
        <w:tc>
          <w:tcPr>
            <w:tcW w:w="6660" w:type="dxa"/>
            <w:shd w:val="clear" w:color="auto" w:fill="auto"/>
          </w:tcPr>
          <w:p w14:paraId="575A4FBF" w14:textId="77777777" w:rsidR="004E527A" w:rsidRPr="004E527A" w:rsidRDefault="004E527A" w:rsidP="004E527A">
            <w:pPr>
              <w:rPr>
                <w:rFonts w:cs="Arial"/>
                <w:szCs w:val="22"/>
              </w:rPr>
            </w:pPr>
            <w:r w:rsidRPr="004E527A">
              <w:rPr>
                <w:rFonts w:cs="Arial"/>
                <w:szCs w:val="22"/>
              </w:rPr>
              <w:t>HMRC information assets must be sanitised in line with the Security Policy Framework.</w:t>
            </w:r>
          </w:p>
        </w:tc>
        <w:tc>
          <w:tcPr>
            <w:tcW w:w="6300" w:type="dxa"/>
            <w:shd w:val="clear" w:color="auto" w:fill="auto"/>
          </w:tcPr>
          <w:p w14:paraId="3EB242DB" w14:textId="77777777" w:rsidR="004E527A" w:rsidRPr="004E527A" w:rsidRDefault="004E527A" w:rsidP="004E527A">
            <w:pPr>
              <w:rPr>
                <w:rFonts w:cs="Arial"/>
                <w:szCs w:val="22"/>
              </w:rPr>
            </w:pPr>
          </w:p>
        </w:tc>
      </w:tr>
      <w:tr w:rsidR="004E527A" w:rsidRPr="00750446" w14:paraId="72D86C71" w14:textId="77777777" w:rsidTr="004E527A">
        <w:trPr>
          <w:cantSplit/>
        </w:trPr>
        <w:tc>
          <w:tcPr>
            <w:tcW w:w="1920" w:type="dxa"/>
            <w:shd w:val="clear" w:color="auto" w:fill="auto"/>
          </w:tcPr>
          <w:p w14:paraId="52B70364" w14:textId="77777777" w:rsidR="004E527A" w:rsidRPr="004E527A" w:rsidRDefault="004E527A" w:rsidP="004E527A">
            <w:pPr>
              <w:rPr>
                <w:rFonts w:cs="Arial"/>
                <w:szCs w:val="22"/>
              </w:rPr>
            </w:pPr>
            <w:r w:rsidRPr="004E527A">
              <w:rPr>
                <w:rFonts w:cs="Arial"/>
                <w:szCs w:val="22"/>
              </w:rPr>
              <w:t>Technical Testing</w:t>
            </w:r>
          </w:p>
        </w:tc>
        <w:tc>
          <w:tcPr>
            <w:tcW w:w="6660" w:type="dxa"/>
            <w:shd w:val="clear" w:color="auto" w:fill="auto"/>
          </w:tcPr>
          <w:p w14:paraId="520A05F8" w14:textId="77777777" w:rsidR="004E527A" w:rsidRPr="004E527A" w:rsidRDefault="004E527A" w:rsidP="004E527A">
            <w:pPr>
              <w:rPr>
                <w:rFonts w:cs="Arial"/>
                <w:szCs w:val="22"/>
              </w:rPr>
            </w:pPr>
            <w:r w:rsidRPr="004E527A">
              <w:rPr>
                <w:rFonts w:cs="Arial"/>
                <w:szCs w:val="22"/>
              </w:rPr>
              <w:t>IT health check aka penetration testing for front facing internet services delivered to HMRC.</w:t>
            </w:r>
          </w:p>
        </w:tc>
        <w:tc>
          <w:tcPr>
            <w:tcW w:w="6300" w:type="dxa"/>
            <w:shd w:val="clear" w:color="auto" w:fill="auto"/>
          </w:tcPr>
          <w:p w14:paraId="6593D17C" w14:textId="77777777" w:rsidR="004E527A" w:rsidRPr="004E527A" w:rsidRDefault="004E527A" w:rsidP="004E527A">
            <w:pPr>
              <w:rPr>
                <w:rFonts w:cs="Arial"/>
                <w:szCs w:val="22"/>
              </w:rPr>
            </w:pPr>
            <w:r w:rsidRPr="004E527A">
              <w:rPr>
                <w:rFonts w:cs="Arial"/>
                <w:szCs w:val="22"/>
              </w:rPr>
              <w:t>Consideration for regular IT health check of application and infrastructure services delivered to HMRC.</w:t>
            </w:r>
          </w:p>
        </w:tc>
      </w:tr>
      <w:tr w:rsidR="004E527A" w:rsidRPr="00750446" w14:paraId="1C4B1672" w14:textId="77777777" w:rsidTr="004E527A">
        <w:trPr>
          <w:cantSplit/>
        </w:trPr>
        <w:tc>
          <w:tcPr>
            <w:tcW w:w="1920" w:type="dxa"/>
            <w:shd w:val="clear" w:color="auto" w:fill="auto"/>
          </w:tcPr>
          <w:p w14:paraId="73C5288E" w14:textId="77777777" w:rsidR="004E527A" w:rsidRPr="004E527A" w:rsidRDefault="004E527A" w:rsidP="004E527A">
            <w:pPr>
              <w:rPr>
                <w:rFonts w:cs="Arial"/>
                <w:szCs w:val="22"/>
                <w:highlight w:val="yellow"/>
              </w:rPr>
            </w:pPr>
            <w:r w:rsidRPr="004E527A">
              <w:rPr>
                <w:rFonts w:cs="Arial"/>
                <w:szCs w:val="22"/>
              </w:rPr>
              <w:t>Use of Laptops and removable recordable media.</w:t>
            </w:r>
          </w:p>
        </w:tc>
        <w:tc>
          <w:tcPr>
            <w:tcW w:w="6660" w:type="dxa"/>
            <w:shd w:val="clear" w:color="auto" w:fill="auto"/>
          </w:tcPr>
          <w:p w14:paraId="6DB1B303" w14:textId="77777777" w:rsidR="004E527A" w:rsidRPr="004E527A" w:rsidRDefault="004E527A" w:rsidP="004E527A">
            <w:pPr>
              <w:rPr>
                <w:rFonts w:cs="Arial"/>
                <w:szCs w:val="22"/>
              </w:rPr>
            </w:pPr>
            <w:r w:rsidRPr="004E527A">
              <w:rPr>
                <w:rFonts w:cs="Arial"/>
                <w:szCs w:val="22"/>
              </w:rPr>
              <w:t>Laptops holding any information supplied or generated as a consequence of a Contract with HMRC must have, as a minimum, a FIPS 140-2 approved full disk encryption solution installed.</w:t>
            </w:r>
          </w:p>
          <w:p w14:paraId="552D7BCA" w14:textId="77777777" w:rsidR="004E527A" w:rsidRPr="004E527A" w:rsidRDefault="004E527A" w:rsidP="004E527A">
            <w:pPr>
              <w:rPr>
                <w:rFonts w:cs="Arial"/>
                <w:szCs w:val="22"/>
              </w:rPr>
            </w:pPr>
            <w:r w:rsidRPr="004E527A">
              <w:rPr>
                <w:rFonts w:cs="Arial"/>
                <w:szCs w:val="22"/>
              </w:rPr>
              <w:t>Approval from HMRC must be obtained before information assets are placed on removable media</w:t>
            </w:r>
            <w:r w:rsidRPr="004E527A">
              <w:rPr>
                <w:rStyle w:val="FootnoteReference"/>
                <w:rFonts w:cs="Arial"/>
                <w:szCs w:val="22"/>
              </w:rPr>
              <w:footnoteReference w:id="4"/>
            </w:r>
            <w:r w:rsidRPr="004E527A">
              <w:rPr>
                <w:rFonts w:cs="Arial"/>
                <w:szCs w:val="22"/>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4CF2DE68" w14:textId="77777777" w:rsidR="004E527A" w:rsidRPr="004E527A" w:rsidRDefault="004E527A" w:rsidP="004E527A">
            <w:pPr>
              <w:rPr>
                <w:rFonts w:cs="Arial"/>
                <w:szCs w:val="22"/>
              </w:rPr>
            </w:pPr>
          </w:p>
        </w:tc>
      </w:tr>
    </w:tbl>
    <w:p w14:paraId="07A8E504" w14:textId="77777777" w:rsidR="004E527A" w:rsidRPr="004E527A" w:rsidRDefault="004E527A" w:rsidP="004E527A">
      <w:pPr>
        <w:rPr>
          <w:rFonts w:cs="Arial"/>
          <w:b/>
          <w:szCs w:val="22"/>
        </w:rPr>
      </w:pPr>
      <w:r>
        <w:rPr>
          <w:rFonts w:ascii="Verdana" w:hAnsi="Verdana"/>
          <w:b/>
        </w:rPr>
        <w:br w:type="page"/>
      </w:r>
      <w:r w:rsidRPr="004E527A">
        <w:rPr>
          <w:rFonts w:cs="Arial"/>
          <w:b/>
          <w:szCs w:val="22"/>
        </w:rPr>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60397D1E" w14:textId="77777777" w:rsidTr="004E527A">
        <w:trPr>
          <w:tblHeader/>
        </w:trPr>
        <w:tc>
          <w:tcPr>
            <w:tcW w:w="1920" w:type="dxa"/>
            <w:shd w:val="clear" w:color="auto" w:fill="F3F3F3"/>
          </w:tcPr>
          <w:p w14:paraId="75667682" w14:textId="77777777" w:rsidR="004E527A" w:rsidRPr="004E527A" w:rsidRDefault="004E527A" w:rsidP="004E527A">
            <w:pPr>
              <w:rPr>
                <w:rFonts w:cs="Arial"/>
                <w:b/>
                <w:color w:val="0000FF"/>
                <w:spacing w:val="-6"/>
                <w:szCs w:val="22"/>
              </w:rPr>
            </w:pPr>
            <w:r w:rsidRPr="004E527A">
              <w:rPr>
                <w:rFonts w:cs="Arial"/>
                <w:b/>
                <w:color w:val="0000FF"/>
                <w:spacing w:val="-6"/>
                <w:szCs w:val="22"/>
              </w:rPr>
              <w:t xml:space="preserve">Personnel Security </w:t>
            </w:r>
          </w:p>
        </w:tc>
        <w:tc>
          <w:tcPr>
            <w:tcW w:w="6660" w:type="dxa"/>
            <w:shd w:val="clear" w:color="auto" w:fill="F3F3F3"/>
          </w:tcPr>
          <w:p w14:paraId="76DD51EF"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239D2FA4"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792C2ED0" w14:textId="77777777" w:rsidTr="004E527A">
        <w:tc>
          <w:tcPr>
            <w:tcW w:w="1920" w:type="dxa"/>
            <w:shd w:val="clear" w:color="auto" w:fill="auto"/>
          </w:tcPr>
          <w:p w14:paraId="1881E03C" w14:textId="77777777" w:rsidR="004E527A" w:rsidRPr="004E527A" w:rsidRDefault="004E527A" w:rsidP="004E527A">
            <w:pPr>
              <w:rPr>
                <w:rFonts w:cs="Arial"/>
                <w:spacing w:val="-6"/>
                <w:szCs w:val="22"/>
              </w:rPr>
            </w:pPr>
            <w:r w:rsidRPr="004E527A">
              <w:rPr>
                <w:rFonts w:cs="Arial"/>
                <w:spacing w:val="-6"/>
                <w:szCs w:val="22"/>
              </w:rPr>
              <w:t>Pre-employment checks</w:t>
            </w:r>
          </w:p>
        </w:tc>
        <w:tc>
          <w:tcPr>
            <w:tcW w:w="6660" w:type="dxa"/>
            <w:shd w:val="clear" w:color="auto" w:fill="auto"/>
          </w:tcPr>
          <w:p w14:paraId="49842CB2" w14:textId="77777777" w:rsidR="004E527A" w:rsidRPr="004E527A" w:rsidRDefault="004E527A" w:rsidP="004E527A">
            <w:pPr>
              <w:rPr>
                <w:rFonts w:cs="Arial"/>
                <w:szCs w:val="22"/>
              </w:rPr>
            </w:pPr>
            <w:r w:rsidRPr="004E527A">
              <w:rPr>
                <w:rFonts w:cs="Arial"/>
                <w:szCs w:val="22"/>
              </w:rPr>
              <w:t>Pre-employment checks should meet the Baseline Personnel Security Standard (BPSS) and must be completed for all staff with potential or actual access to HMRC assets.</w:t>
            </w:r>
          </w:p>
        </w:tc>
        <w:tc>
          <w:tcPr>
            <w:tcW w:w="6300" w:type="dxa"/>
            <w:shd w:val="clear" w:color="auto" w:fill="auto"/>
          </w:tcPr>
          <w:p w14:paraId="6EB38CC4" w14:textId="77777777" w:rsidR="004E527A" w:rsidRPr="004E527A" w:rsidRDefault="004E527A" w:rsidP="004E527A">
            <w:pPr>
              <w:rPr>
                <w:rFonts w:cs="Arial"/>
                <w:szCs w:val="22"/>
              </w:rPr>
            </w:pPr>
            <w:r w:rsidRPr="004E527A">
              <w:rPr>
                <w:rFonts w:cs="Arial"/>
                <w:szCs w:val="22"/>
              </w:rPr>
              <w:t xml:space="preserve">See </w:t>
            </w:r>
            <w:r w:rsidRPr="004E527A">
              <w:rPr>
                <w:rFonts w:cs="Arial"/>
                <w:color w:val="000000"/>
                <w:szCs w:val="22"/>
              </w:rPr>
              <w:t>BPSS, available from ww.gov.uk, specifically the information relating to the Disclosure &amp; Barring Service for more information.</w:t>
            </w:r>
          </w:p>
        </w:tc>
      </w:tr>
      <w:tr w:rsidR="004E527A" w:rsidRPr="00750446" w14:paraId="525D0AB5" w14:textId="77777777" w:rsidTr="004E527A">
        <w:tc>
          <w:tcPr>
            <w:tcW w:w="1920" w:type="dxa"/>
            <w:shd w:val="clear" w:color="auto" w:fill="auto"/>
          </w:tcPr>
          <w:p w14:paraId="2F0CEC42" w14:textId="77777777" w:rsidR="004E527A" w:rsidRPr="004E527A" w:rsidRDefault="004E527A" w:rsidP="004E527A">
            <w:pPr>
              <w:rPr>
                <w:rFonts w:cs="Arial"/>
                <w:spacing w:val="-6"/>
                <w:szCs w:val="22"/>
              </w:rPr>
            </w:pPr>
            <w:r w:rsidRPr="004E527A">
              <w:rPr>
                <w:rFonts w:cs="Arial"/>
                <w:spacing w:val="-6"/>
                <w:szCs w:val="22"/>
              </w:rPr>
              <w:t>Confidentiality Agreements</w:t>
            </w:r>
          </w:p>
        </w:tc>
        <w:tc>
          <w:tcPr>
            <w:tcW w:w="6660" w:type="dxa"/>
            <w:shd w:val="clear" w:color="auto" w:fill="auto"/>
          </w:tcPr>
          <w:p w14:paraId="1DD05BD9" w14:textId="77777777" w:rsidR="004E527A" w:rsidRPr="004E527A" w:rsidRDefault="004E527A" w:rsidP="004E527A">
            <w:pPr>
              <w:rPr>
                <w:rFonts w:cs="Arial"/>
                <w:szCs w:val="22"/>
              </w:rPr>
            </w:pPr>
            <w:r w:rsidRPr="004E527A">
              <w:rPr>
                <w:rFonts w:cs="Arial"/>
                <w:szCs w:val="22"/>
              </w:rPr>
              <w:t xml:space="preserve">Confidentiality Agreements (CA) must be completed by all staff with potential or actual access to HMRC information assets as requested. </w:t>
            </w:r>
          </w:p>
        </w:tc>
        <w:tc>
          <w:tcPr>
            <w:tcW w:w="6300" w:type="dxa"/>
            <w:shd w:val="clear" w:color="auto" w:fill="auto"/>
          </w:tcPr>
          <w:p w14:paraId="5D604C54" w14:textId="77777777" w:rsidR="004E527A" w:rsidRPr="004E527A" w:rsidRDefault="004E527A" w:rsidP="004E527A">
            <w:pPr>
              <w:rPr>
                <w:rFonts w:cs="Arial"/>
                <w:szCs w:val="22"/>
              </w:rPr>
            </w:pPr>
            <w:r w:rsidRPr="004E527A">
              <w:rPr>
                <w:rFonts w:cs="Arial"/>
                <w:szCs w:val="22"/>
              </w:rPr>
              <w:t xml:space="preserve">HMRC’s Commercial Directorate can supply the template form. </w:t>
            </w:r>
          </w:p>
        </w:tc>
      </w:tr>
    </w:tbl>
    <w:p w14:paraId="56709393" w14:textId="77777777" w:rsidR="004E527A" w:rsidRPr="004E527A" w:rsidRDefault="004E527A" w:rsidP="004E527A">
      <w:pPr>
        <w:rPr>
          <w:rFonts w:cs="Arial"/>
          <w:b/>
        </w:rPr>
      </w:pPr>
      <w:r>
        <w:rPr>
          <w:rFonts w:ascii="Verdana" w:hAnsi="Verdana"/>
          <w:b/>
        </w:rPr>
        <w:br w:type="page"/>
      </w:r>
      <w:r w:rsidRPr="004E527A">
        <w:rPr>
          <w:rFonts w:cs="Arial"/>
          <w:b/>
        </w:rPr>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3AA3794F" w14:textId="77777777" w:rsidTr="004E527A">
        <w:trPr>
          <w:cantSplit/>
          <w:tblHeader/>
        </w:trPr>
        <w:tc>
          <w:tcPr>
            <w:tcW w:w="1920" w:type="dxa"/>
            <w:shd w:val="clear" w:color="auto" w:fill="F3F3F3"/>
          </w:tcPr>
          <w:p w14:paraId="37DA55BB" w14:textId="77777777" w:rsidR="004E527A" w:rsidRPr="004E527A" w:rsidRDefault="004E527A" w:rsidP="004E527A">
            <w:pPr>
              <w:rPr>
                <w:rFonts w:cs="Arial"/>
                <w:b/>
                <w:color w:val="0000FF"/>
                <w:spacing w:val="-8"/>
                <w:szCs w:val="22"/>
              </w:rPr>
            </w:pPr>
            <w:r w:rsidRPr="004E527A">
              <w:rPr>
                <w:rFonts w:cs="Arial"/>
                <w:b/>
                <w:color w:val="0000FF"/>
                <w:spacing w:val="-8"/>
                <w:szCs w:val="22"/>
              </w:rPr>
              <w:t xml:space="preserve">Process Security </w:t>
            </w:r>
          </w:p>
        </w:tc>
        <w:tc>
          <w:tcPr>
            <w:tcW w:w="7540" w:type="dxa"/>
            <w:shd w:val="clear" w:color="auto" w:fill="F3F3F3"/>
          </w:tcPr>
          <w:p w14:paraId="4E17ACEB"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5420" w:type="dxa"/>
            <w:shd w:val="clear" w:color="auto" w:fill="F3F3F3"/>
          </w:tcPr>
          <w:p w14:paraId="7D517FDF"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39017416" w14:textId="77777777" w:rsidTr="004E527A">
        <w:trPr>
          <w:cantSplit/>
        </w:trPr>
        <w:tc>
          <w:tcPr>
            <w:tcW w:w="1920" w:type="dxa"/>
            <w:shd w:val="clear" w:color="auto" w:fill="auto"/>
          </w:tcPr>
          <w:p w14:paraId="2C71A9BC" w14:textId="77777777" w:rsidR="004E527A" w:rsidRPr="004E527A" w:rsidRDefault="004E527A" w:rsidP="004E527A">
            <w:pPr>
              <w:rPr>
                <w:rFonts w:cs="Arial"/>
                <w:spacing w:val="-8"/>
                <w:szCs w:val="22"/>
              </w:rPr>
            </w:pPr>
            <w:r w:rsidRPr="004E527A">
              <w:rPr>
                <w:rFonts w:cs="Arial"/>
                <w:spacing w:val="-8"/>
                <w:szCs w:val="22"/>
              </w:rPr>
              <w:t>Security Policies, Processes and Procedures</w:t>
            </w:r>
          </w:p>
        </w:tc>
        <w:tc>
          <w:tcPr>
            <w:tcW w:w="7540" w:type="dxa"/>
            <w:shd w:val="clear" w:color="auto" w:fill="auto"/>
          </w:tcPr>
          <w:p w14:paraId="1F896991" w14:textId="77777777" w:rsidR="004E527A" w:rsidRPr="004E527A" w:rsidRDefault="004E527A" w:rsidP="004E527A">
            <w:pPr>
              <w:rPr>
                <w:rFonts w:cs="Arial"/>
                <w:szCs w:val="22"/>
              </w:rPr>
            </w:pPr>
            <w:r w:rsidRPr="004E527A">
              <w:rPr>
                <w:rFonts w:cs="Arial"/>
                <w:szCs w:val="22"/>
              </w:rPr>
              <w:t>Procedures should be in place to determine whether any compromise of HMRC assets e.g. loss or modification of information, software and hardware has occurred.</w:t>
            </w:r>
          </w:p>
          <w:p w14:paraId="75A39219" w14:textId="77777777" w:rsidR="004E527A" w:rsidRPr="004E527A" w:rsidRDefault="004E527A" w:rsidP="004E527A">
            <w:pPr>
              <w:rPr>
                <w:rFonts w:cs="Arial"/>
                <w:szCs w:val="22"/>
              </w:rPr>
            </w:pPr>
            <w:r w:rsidRPr="004E527A">
              <w:rPr>
                <w:rFonts w:cs="Arial"/>
                <w:szCs w:val="22"/>
              </w:rPr>
              <w:t>Procedures for the handling and storage of HMRC information assets should be established to protect from unauthorised disclosure and/or misuse.</w:t>
            </w:r>
          </w:p>
          <w:p w14:paraId="1F28D2A7" w14:textId="77777777" w:rsidR="004E527A" w:rsidRPr="004E527A" w:rsidRDefault="004E527A" w:rsidP="004E527A">
            <w:pPr>
              <w:rPr>
                <w:rFonts w:cs="Arial"/>
                <w:szCs w:val="22"/>
              </w:rPr>
            </w:pPr>
            <w:r w:rsidRPr="004E527A">
              <w:rPr>
                <w:rFonts w:cs="Arial"/>
                <w:szCs w:val="22"/>
              </w:rPr>
              <w:t xml:space="preserve">End of day procedures should ensure that HMRC assets are adequately protected from unauthorised access. </w:t>
            </w:r>
          </w:p>
          <w:p w14:paraId="7C261706" w14:textId="77777777" w:rsidR="004E527A" w:rsidRPr="004E527A" w:rsidRDefault="004E527A" w:rsidP="004E527A">
            <w:pPr>
              <w:rPr>
                <w:rFonts w:cs="Arial"/>
                <w:szCs w:val="22"/>
              </w:rPr>
            </w:pPr>
            <w:r w:rsidRPr="004E527A">
              <w:rPr>
                <w:rFonts w:cs="Arial"/>
                <w:szCs w:val="22"/>
              </w:rPr>
              <w:t>A clear desk policy should be enforced.</w:t>
            </w:r>
          </w:p>
          <w:p w14:paraId="5C4E3086" w14:textId="77777777" w:rsidR="004E527A" w:rsidRPr="004E527A" w:rsidRDefault="004E527A" w:rsidP="004E527A">
            <w:pPr>
              <w:rPr>
                <w:rFonts w:cs="Arial"/>
                <w:szCs w:val="22"/>
              </w:rPr>
            </w:pPr>
            <w:r w:rsidRPr="004E527A">
              <w:rPr>
                <w:rFonts w:cs="Arial"/>
                <w:szCs w:val="22"/>
              </w:rPr>
              <w:t>Procedures must be in place to ensure HMRC’s assets are segregated from any other Client’s assets held by the contractor.</w:t>
            </w:r>
          </w:p>
          <w:p w14:paraId="3EA85B86" w14:textId="77777777" w:rsidR="004E527A" w:rsidRPr="004E527A" w:rsidRDefault="004E527A" w:rsidP="004E527A">
            <w:pPr>
              <w:rPr>
                <w:rFonts w:cs="Arial"/>
                <w:szCs w:val="22"/>
              </w:rPr>
            </w:pPr>
            <w:r w:rsidRPr="004E527A">
              <w:rPr>
                <w:rFonts w:cs="Arial"/>
                <w:szCs w:val="22"/>
              </w:rPr>
              <w:t>Procedures for the secure disposal of HMRC’s assets must be in place.</w:t>
            </w:r>
          </w:p>
          <w:p w14:paraId="5BCBEB29" w14:textId="77777777" w:rsidR="004E527A" w:rsidRPr="004E527A" w:rsidRDefault="004E527A" w:rsidP="004E527A">
            <w:pPr>
              <w:rPr>
                <w:rFonts w:cs="Arial"/>
                <w:szCs w:val="22"/>
              </w:rPr>
            </w:pPr>
            <w:r w:rsidRPr="004E527A">
              <w:rPr>
                <w:rFonts w:cs="Arial"/>
                <w:szCs w:val="22"/>
              </w:rPr>
              <w:t xml:space="preserve">A challenge culture should be fostered, so that unknown staff or visitors are challenged. Where an access control system is used tailgating should be discouraged. </w:t>
            </w:r>
          </w:p>
        </w:tc>
        <w:tc>
          <w:tcPr>
            <w:tcW w:w="5420" w:type="dxa"/>
            <w:shd w:val="clear" w:color="auto" w:fill="auto"/>
          </w:tcPr>
          <w:p w14:paraId="390968AD" w14:textId="77777777" w:rsidR="004E527A" w:rsidRPr="004E527A" w:rsidRDefault="004E527A" w:rsidP="004E527A">
            <w:pPr>
              <w:rPr>
                <w:rFonts w:cs="Arial"/>
                <w:szCs w:val="22"/>
              </w:rPr>
            </w:pPr>
            <w:r w:rsidRPr="004E527A">
              <w:rPr>
                <w:rFonts w:cs="Arial"/>
                <w:szCs w:val="22"/>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4E527A" w:rsidRPr="00750446" w14:paraId="735C6624" w14:textId="77777777" w:rsidTr="004E527A">
        <w:trPr>
          <w:cantSplit/>
        </w:trPr>
        <w:tc>
          <w:tcPr>
            <w:tcW w:w="1920" w:type="dxa"/>
            <w:shd w:val="clear" w:color="auto" w:fill="auto"/>
          </w:tcPr>
          <w:p w14:paraId="07CF5586" w14:textId="77777777" w:rsidR="004E527A" w:rsidRPr="004E527A" w:rsidRDefault="004E527A" w:rsidP="004E527A">
            <w:pPr>
              <w:rPr>
                <w:rFonts w:cs="Arial"/>
                <w:szCs w:val="22"/>
              </w:rPr>
            </w:pPr>
            <w:r w:rsidRPr="004E527A">
              <w:rPr>
                <w:rFonts w:cs="Arial"/>
                <w:szCs w:val="22"/>
              </w:rPr>
              <w:t>Transfer of HMRC Data</w:t>
            </w:r>
          </w:p>
        </w:tc>
        <w:tc>
          <w:tcPr>
            <w:tcW w:w="7540" w:type="dxa"/>
            <w:shd w:val="clear" w:color="auto" w:fill="auto"/>
          </w:tcPr>
          <w:p w14:paraId="3810ADE0" w14:textId="77777777" w:rsidR="004E527A" w:rsidRPr="004E527A" w:rsidRDefault="004E527A" w:rsidP="004E527A">
            <w:pPr>
              <w:rPr>
                <w:rFonts w:cs="Arial"/>
                <w:szCs w:val="22"/>
              </w:rPr>
            </w:pPr>
            <w:r w:rsidRPr="004E527A">
              <w:rPr>
                <w:rFonts w:cs="Arial"/>
                <w:szCs w:val="22"/>
              </w:rPr>
              <w:t>Any proposed transfer of HMRC data must be approved by HMRC in writing. If the Contractor is unsure whether approval has been given, the data transfer must not proceed.</w:t>
            </w:r>
          </w:p>
          <w:p w14:paraId="72EB4D0E" w14:textId="77777777" w:rsidR="004E527A" w:rsidRPr="004E527A" w:rsidRDefault="004E527A" w:rsidP="004E527A">
            <w:pPr>
              <w:rPr>
                <w:rFonts w:cs="Arial"/>
                <w:szCs w:val="22"/>
              </w:rPr>
            </w:pPr>
            <w:r w:rsidRPr="004E527A">
              <w:rPr>
                <w:rFonts w:cs="Arial"/>
                <w:szCs w:val="22"/>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47F7F464" w14:textId="77777777" w:rsidR="004E527A" w:rsidRPr="004E527A" w:rsidRDefault="004E527A" w:rsidP="004E527A">
            <w:pPr>
              <w:rPr>
                <w:rFonts w:cs="Arial"/>
                <w:szCs w:val="22"/>
              </w:rPr>
            </w:pPr>
            <w:r w:rsidRPr="004E527A">
              <w:rPr>
                <w:rFonts w:cs="Arial"/>
                <w:b/>
                <w:szCs w:val="22"/>
              </w:rPr>
              <w:t>Whenever possible, putting data on to removable media should be avoided.</w:t>
            </w:r>
            <w:r w:rsidRPr="004E527A">
              <w:rPr>
                <w:rFonts w:cs="Arial"/>
                <w:szCs w:val="22"/>
              </w:rPr>
              <w:t xml:space="preserve"> Where this is unavoidable, hard drives and personal digital assistants, CD-ROM/DVD/floppy/USB sticks are only to be used after discussion and agreement with the HMRC in advance of any such transfer. </w:t>
            </w:r>
          </w:p>
          <w:p w14:paraId="0E678629" w14:textId="77777777" w:rsidR="004E527A" w:rsidRPr="004E527A" w:rsidRDefault="004E527A" w:rsidP="004E527A">
            <w:pPr>
              <w:rPr>
                <w:rFonts w:cs="Arial"/>
                <w:szCs w:val="22"/>
              </w:rPr>
            </w:pPr>
            <w:r w:rsidRPr="004E527A">
              <w:rPr>
                <w:rFonts w:cs="Arial"/>
                <w:szCs w:val="22"/>
              </w:rPr>
              <w:t>If the use of removable media is approved, data must be written to them in a secure, centralised environment and be encrypted to the HMRC’s standards.</w:t>
            </w:r>
          </w:p>
          <w:p w14:paraId="3492809A" w14:textId="77777777" w:rsidR="004E527A" w:rsidRPr="004E527A" w:rsidRDefault="004E527A" w:rsidP="004E527A">
            <w:pPr>
              <w:rPr>
                <w:rFonts w:cs="Arial"/>
                <w:szCs w:val="22"/>
              </w:rPr>
            </w:pPr>
            <w:r w:rsidRPr="004E527A">
              <w:rPr>
                <w:rFonts w:cs="Arial"/>
                <w:szCs w:val="22"/>
              </w:rPr>
              <w:t>If you anticipate transferring data on removable media during the delivery of this project please set out your proposed transfer procedures.</w:t>
            </w:r>
          </w:p>
        </w:tc>
      </w:tr>
      <w:tr w:rsidR="004E527A" w:rsidRPr="00750446" w14:paraId="507FFF28" w14:textId="77777777" w:rsidTr="004E527A">
        <w:trPr>
          <w:cantSplit/>
        </w:trPr>
        <w:tc>
          <w:tcPr>
            <w:tcW w:w="1920" w:type="dxa"/>
            <w:shd w:val="clear" w:color="auto" w:fill="auto"/>
          </w:tcPr>
          <w:p w14:paraId="3AC756E2" w14:textId="77777777" w:rsidR="004E527A" w:rsidRPr="004E527A" w:rsidRDefault="004E527A" w:rsidP="004E527A">
            <w:pPr>
              <w:rPr>
                <w:rFonts w:cs="Arial"/>
                <w:spacing w:val="-8"/>
                <w:szCs w:val="22"/>
              </w:rPr>
            </w:pPr>
            <w:r w:rsidRPr="004E527A">
              <w:rPr>
                <w:rFonts w:cs="Arial"/>
                <w:spacing w:val="-8"/>
                <w:szCs w:val="22"/>
              </w:rPr>
              <w:t>Incident Management</w:t>
            </w:r>
          </w:p>
        </w:tc>
        <w:tc>
          <w:tcPr>
            <w:tcW w:w="7540" w:type="dxa"/>
            <w:shd w:val="clear" w:color="auto" w:fill="auto"/>
          </w:tcPr>
          <w:p w14:paraId="0C5CF3D9" w14:textId="77777777" w:rsidR="004E527A" w:rsidRPr="004E527A" w:rsidRDefault="004E527A" w:rsidP="004E527A">
            <w:pPr>
              <w:rPr>
                <w:rFonts w:cs="Arial"/>
                <w:szCs w:val="22"/>
              </w:rPr>
            </w:pPr>
            <w:r w:rsidRPr="004E527A">
              <w:rPr>
                <w:rFonts w:cs="Arial"/>
                <w:szCs w:val="22"/>
              </w:rPr>
              <w:t>Arrangements should be in place for reporting security breaches to the asset owner.</w:t>
            </w:r>
          </w:p>
        </w:tc>
        <w:tc>
          <w:tcPr>
            <w:tcW w:w="5420" w:type="dxa"/>
            <w:shd w:val="clear" w:color="auto" w:fill="auto"/>
          </w:tcPr>
          <w:p w14:paraId="650373D8" w14:textId="77777777" w:rsidR="004E527A" w:rsidRPr="004E527A" w:rsidRDefault="004E527A" w:rsidP="004E527A">
            <w:pPr>
              <w:rPr>
                <w:rFonts w:cs="Arial"/>
                <w:szCs w:val="22"/>
              </w:rPr>
            </w:pPr>
          </w:p>
        </w:tc>
      </w:tr>
    </w:tbl>
    <w:p w14:paraId="596C8BA1" w14:textId="77777777" w:rsidR="004E527A" w:rsidRPr="004E527A" w:rsidRDefault="004E527A" w:rsidP="004E527A">
      <w:pPr>
        <w:rPr>
          <w:rFonts w:cs="Arial"/>
          <w:b/>
        </w:rPr>
      </w:pPr>
      <w:r>
        <w:rPr>
          <w:rFonts w:ascii="Verdana" w:hAnsi="Verdana"/>
          <w:b/>
        </w:rPr>
        <w:br w:type="page"/>
      </w:r>
      <w:r w:rsidRPr="004E527A">
        <w:rPr>
          <w:rFonts w:cs="Arial"/>
          <w:b/>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29A4A6A7" w14:textId="77777777" w:rsidTr="004E527A">
        <w:trPr>
          <w:tblHeader/>
        </w:trPr>
        <w:tc>
          <w:tcPr>
            <w:tcW w:w="1920" w:type="dxa"/>
            <w:shd w:val="clear" w:color="auto" w:fill="F3F3F3"/>
          </w:tcPr>
          <w:p w14:paraId="3435811F" w14:textId="77777777" w:rsidR="004E527A" w:rsidRPr="004E527A" w:rsidRDefault="004E527A" w:rsidP="004E527A">
            <w:pPr>
              <w:rPr>
                <w:rFonts w:cs="Arial"/>
                <w:b/>
                <w:color w:val="0000FF"/>
                <w:spacing w:val="-8"/>
                <w:szCs w:val="22"/>
              </w:rPr>
            </w:pPr>
            <w:r w:rsidRPr="004E527A">
              <w:rPr>
                <w:rFonts w:cs="Arial"/>
                <w:b/>
                <w:color w:val="0000FF"/>
                <w:spacing w:val="-8"/>
                <w:szCs w:val="22"/>
              </w:rPr>
              <w:t>Business Continuity Requirements</w:t>
            </w:r>
          </w:p>
        </w:tc>
        <w:tc>
          <w:tcPr>
            <w:tcW w:w="7540" w:type="dxa"/>
            <w:shd w:val="clear" w:color="auto" w:fill="F3F3F3"/>
          </w:tcPr>
          <w:p w14:paraId="03A74FBE" w14:textId="77777777" w:rsidR="004E527A" w:rsidRPr="004E527A" w:rsidRDefault="004E527A" w:rsidP="004E527A">
            <w:pPr>
              <w:rPr>
                <w:rFonts w:cs="Arial"/>
                <w:b/>
                <w:color w:val="0000FF"/>
                <w:szCs w:val="22"/>
              </w:rPr>
            </w:pPr>
            <w:r w:rsidRPr="004E527A">
              <w:rPr>
                <w:rFonts w:cs="Arial"/>
                <w:b/>
                <w:color w:val="0000FF"/>
                <w:szCs w:val="22"/>
              </w:rPr>
              <w:t>Requirements</w:t>
            </w:r>
          </w:p>
          <w:p w14:paraId="44AAD875" w14:textId="77777777" w:rsidR="004E527A" w:rsidRPr="004E527A" w:rsidRDefault="004E527A" w:rsidP="004E527A">
            <w:pPr>
              <w:rPr>
                <w:rFonts w:cs="Arial"/>
                <w:caps/>
                <w:color w:val="0000FF"/>
                <w:szCs w:val="22"/>
              </w:rPr>
            </w:pPr>
          </w:p>
        </w:tc>
        <w:tc>
          <w:tcPr>
            <w:tcW w:w="5420" w:type="dxa"/>
            <w:shd w:val="clear" w:color="auto" w:fill="F3F3F3"/>
          </w:tcPr>
          <w:p w14:paraId="693ECF54"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21FC4D3B" w14:textId="77777777" w:rsidTr="004E527A">
        <w:tc>
          <w:tcPr>
            <w:tcW w:w="1920" w:type="dxa"/>
            <w:shd w:val="clear" w:color="auto" w:fill="auto"/>
          </w:tcPr>
          <w:p w14:paraId="2C9A260B" w14:textId="77777777" w:rsidR="004E527A" w:rsidRPr="004E527A" w:rsidRDefault="004E527A" w:rsidP="004E527A">
            <w:pPr>
              <w:rPr>
                <w:rFonts w:cs="Arial"/>
                <w:spacing w:val="-8"/>
                <w:szCs w:val="22"/>
              </w:rPr>
            </w:pPr>
            <w:r w:rsidRPr="004E527A">
              <w:rPr>
                <w:rFonts w:cs="Arial"/>
                <w:spacing w:val="-8"/>
                <w:szCs w:val="22"/>
              </w:rPr>
              <w:t>Business Continuity Management</w:t>
            </w:r>
          </w:p>
        </w:tc>
        <w:tc>
          <w:tcPr>
            <w:tcW w:w="7540" w:type="dxa"/>
            <w:shd w:val="clear" w:color="auto" w:fill="auto"/>
          </w:tcPr>
          <w:p w14:paraId="30B23183" w14:textId="77777777" w:rsidR="004E527A" w:rsidRPr="004E527A" w:rsidRDefault="004E527A" w:rsidP="004E527A">
            <w:pPr>
              <w:rPr>
                <w:rFonts w:cs="Arial"/>
                <w:szCs w:val="22"/>
              </w:rPr>
            </w:pPr>
            <w:r w:rsidRPr="004E527A">
              <w:rPr>
                <w:rFonts w:cs="Arial"/>
                <w:szCs w:val="22"/>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3F224D4D" w14:textId="77777777" w:rsidR="004E527A" w:rsidRPr="004E527A" w:rsidRDefault="004E527A" w:rsidP="004E527A">
            <w:pPr>
              <w:rPr>
                <w:rFonts w:cs="Arial"/>
                <w:szCs w:val="22"/>
              </w:rPr>
            </w:pPr>
          </w:p>
        </w:tc>
      </w:tr>
    </w:tbl>
    <w:p w14:paraId="672B8422" w14:textId="77777777" w:rsidR="00395510" w:rsidRPr="004E527A" w:rsidRDefault="00395510" w:rsidP="00395510">
      <w:pPr>
        <w:rPr>
          <w:rFonts w:cs="Arial"/>
          <w:szCs w:val="22"/>
        </w:rPr>
      </w:pPr>
    </w:p>
    <w:p w14:paraId="0B78F2EF" w14:textId="77777777" w:rsidR="00395510" w:rsidRPr="004E527A" w:rsidRDefault="00395510" w:rsidP="00395510">
      <w:pPr>
        <w:rPr>
          <w:rFonts w:cs="Arial"/>
          <w:szCs w:val="22"/>
        </w:rPr>
        <w:sectPr w:rsidR="00395510" w:rsidRPr="004E527A" w:rsidSect="000F178B">
          <w:footerReference w:type="default" r:id="rId25"/>
          <w:pgSz w:w="16838" w:h="11906" w:orient="landscape"/>
          <w:pgMar w:top="1797" w:right="1440" w:bottom="1797" w:left="1440" w:header="709" w:footer="709" w:gutter="0"/>
          <w:cols w:space="708"/>
          <w:docGrid w:linePitch="360"/>
        </w:sectPr>
      </w:pPr>
    </w:p>
    <w:p w14:paraId="3A0C617D" w14:textId="77777777" w:rsidR="00395510" w:rsidRDefault="00020F5E" w:rsidP="00AE01A5">
      <w:pPr>
        <w:pStyle w:val="Heading3"/>
      </w:pPr>
      <w:bookmarkStart w:id="325" w:name="_Toc447529907"/>
      <w:r w:rsidRPr="00020F5E">
        <w:t>Schedule I</w:t>
      </w:r>
      <w:r w:rsidR="00395510" w:rsidRPr="00020F5E">
        <w:tab/>
        <w:t>Business Continuity</w:t>
      </w:r>
      <w:bookmarkEnd w:id="325"/>
      <w:r w:rsidR="00395510" w:rsidRPr="00020F5E">
        <w:t xml:space="preserve"> </w:t>
      </w:r>
      <w:r w:rsidR="00B97933">
        <w:t xml:space="preserve">Not used </w:t>
      </w:r>
    </w:p>
    <w:p w14:paraId="388FB235" w14:textId="77777777" w:rsidR="00F03C6E" w:rsidRDefault="00F03C6E" w:rsidP="000F3557"/>
    <w:p w14:paraId="7BB4807B" w14:textId="77777777" w:rsidR="00F03C6E" w:rsidRDefault="00F03C6E" w:rsidP="000F3557"/>
    <w:p w14:paraId="56B1D7BB" w14:textId="77777777" w:rsidR="00F03C6E" w:rsidRDefault="00F03C6E" w:rsidP="000F3557"/>
    <w:p w14:paraId="7FAE143F" w14:textId="77777777" w:rsidR="00F03C6E" w:rsidRDefault="00F03C6E" w:rsidP="000F3557"/>
    <w:p w14:paraId="544BA3A1" w14:textId="77777777" w:rsidR="00F03C6E" w:rsidRDefault="00F03C6E" w:rsidP="000F3557"/>
    <w:p w14:paraId="74D1434F" w14:textId="77777777" w:rsidR="00F03C6E" w:rsidRDefault="00F03C6E" w:rsidP="000F3557"/>
    <w:p w14:paraId="1B101627" w14:textId="77777777" w:rsidR="00F03C6E" w:rsidRDefault="00F03C6E" w:rsidP="000F3557"/>
    <w:p w14:paraId="532E91BC" w14:textId="77777777" w:rsidR="00F03C6E" w:rsidRDefault="00F03C6E" w:rsidP="000F3557"/>
    <w:p w14:paraId="3C99C2A6" w14:textId="77777777" w:rsidR="00F03C6E" w:rsidRDefault="00F03C6E" w:rsidP="000F3557"/>
    <w:p w14:paraId="71CD1C9D" w14:textId="77777777" w:rsidR="00F03C6E" w:rsidRDefault="00F03C6E" w:rsidP="000F3557"/>
    <w:p w14:paraId="64CFA9B8" w14:textId="77777777" w:rsidR="00F03C6E" w:rsidRDefault="00F03C6E" w:rsidP="000F3557"/>
    <w:p w14:paraId="0DAEED43" w14:textId="77777777" w:rsidR="00F03C6E" w:rsidRDefault="00F03C6E" w:rsidP="000F3557"/>
    <w:p w14:paraId="0AD0C8A8" w14:textId="77777777" w:rsidR="00F03C6E" w:rsidRDefault="00F03C6E" w:rsidP="000F3557"/>
    <w:p w14:paraId="06AE9A0B" w14:textId="77777777" w:rsidR="00F03C6E" w:rsidRDefault="00F03C6E" w:rsidP="000F3557"/>
    <w:p w14:paraId="735856A2" w14:textId="77777777" w:rsidR="00F03C6E" w:rsidRDefault="00F03C6E" w:rsidP="000F3557"/>
    <w:p w14:paraId="1F007F5D" w14:textId="77777777" w:rsidR="00F03C6E" w:rsidRDefault="00F03C6E" w:rsidP="000F3557"/>
    <w:p w14:paraId="7122C5A9" w14:textId="77777777" w:rsidR="00F03C6E" w:rsidRDefault="00F03C6E" w:rsidP="000F3557"/>
    <w:p w14:paraId="5E05CB0B" w14:textId="77777777" w:rsidR="00F03C6E" w:rsidRDefault="00F03C6E" w:rsidP="000F3557"/>
    <w:p w14:paraId="1F4B5F82" w14:textId="77777777" w:rsidR="00F03C6E" w:rsidRDefault="00F03C6E" w:rsidP="000F3557"/>
    <w:p w14:paraId="299BB108" w14:textId="77777777" w:rsidR="00F03C6E" w:rsidRDefault="00F03C6E" w:rsidP="000F3557"/>
    <w:p w14:paraId="54E3393A" w14:textId="77777777" w:rsidR="00F03C6E" w:rsidRDefault="00F03C6E" w:rsidP="000F3557"/>
    <w:p w14:paraId="2C173E30" w14:textId="77777777" w:rsidR="00F03C6E" w:rsidRDefault="00F03C6E" w:rsidP="000F3557"/>
    <w:p w14:paraId="12B9824B" w14:textId="77777777" w:rsidR="00F03C6E" w:rsidRDefault="00F03C6E" w:rsidP="000F3557"/>
    <w:p w14:paraId="71C83C54" w14:textId="77777777" w:rsidR="00F03C6E" w:rsidRDefault="00F03C6E" w:rsidP="000F3557"/>
    <w:p w14:paraId="29BF4E7D" w14:textId="77777777" w:rsidR="00F03C6E" w:rsidRDefault="00F03C6E" w:rsidP="000F3557"/>
    <w:p w14:paraId="2B32E183" w14:textId="77777777" w:rsidR="00F03C6E" w:rsidRDefault="00F03C6E" w:rsidP="000F3557"/>
    <w:p w14:paraId="5A0218BC" w14:textId="77777777" w:rsidR="00F03C6E" w:rsidRDefault="00F03C6E" w:rsidP="000F3557"/>
    <w:p w14:paraId="1D7BBC57" w14:textId="77777777" w:rsidR="00F03C6E" w:rsidRDefault="00F03C6E" w:rsidP="000F3557"/>
    <w:p w14:paraId="2EF5197E" w14:textId="77777777" w:rsidR="00F03C6E" w:rsidRDefault="00F03C6E" w:rsidP="000F3557"/>
    <w:p w14:paraId="0BDFBFFB" w14:textId="77777777" w:rsidR="00F03C6E" w:rsidRDefault="00F03C6E" w:rsidP="000F3557"/>
    <w:p w14:paraId="21D4C56B" w14:textId="77777777" w:rsidR="00F03C6E" w:rsidRDefault="00F03C6E" w:rsidP="000F3557"/>
    <w:p w14:paraId="3418D6C9" w14:textId="5BC216CD" w:rsidR="00F03C6E" w:rsidRDefault="00F03C6E" w:rsidP="00F03C6E">
      <w:pPr>
        <w:pStyle w:val="Heading3"/>
      </w:pPr>
      <w:r>
        <w:t xml:space="preserve">Schedule J     Pricing Schedules  </w:t>
      </w:r>
    </w:p>
    <w:p w14:paraId="660A116A" w14:textId="3AF0F1F9" w:rsidR="00BE5182" w:rsidRDefault="00BE5182" w:rsidP="00777E57">
      <w:pPr>
        <w:spacing w:after="0" w:line="240" w:lineRule="auto"/>
        <w:jc w:val="both"/>
        <w:rPr>
          <w:b/>
        </w:rPr>
      </w:pPr>
      <w:r w:rsidRPr="00777E57">
        <w:rPr>
          <w:b/>
        </w:rPr>
        <w:t xml:space="preserve">J1 </w:t>
      </w:r>
      <w:r w:rsidR="00777E57" w:rsidRPr="00777E57">
        <w:rPr>
          <w:b/>
        </w:rPr>
        <w:t xml:space="preserve">      Charging Principle </w:t>
      </w:r>
    </w:p>
    <w:p w14:paraId="5E244DB7" w14:textId="77777777" w:rsidR="00777E57" w:rsidRPr="00777E57" w:rsidRDefault="00777E57" w:rsidP="00777E57">
      <w:pPr>
        <w:spacing w:after="0" w:line="240" w:lineRule="auto"/>
        <w:jc w:val="both"/>
        <w:rPr>
          <w:b/>
        </w:rPr>
      </w:pPr>
    </w:p>
    <w:p w14:paraId="130C7BA4" w14:textId="1FEB4937" w:rsidR="00BE5182" w:rsidRPr="00753211" w:rsidRDefault="00BE5182" w:rsidP="00D111AD">
      <w:pPr>
        <w:ind w:left="720" w:hanging="720"/>
        <w:rPr>
          <w:highlight w:val="yellow"/>
        </w:rPr>
      </w:pPr>
      <w:r w:rsidRPr="00753211">
        <w:t xml:space="preserve">J1.1       The charging principle for the contract is 'fixed price'”, using the pricing information provided in the embedded spreadsheet provided as part of the tender response. </w:t>
      </w:r>
    </w:p>
    <w:p w14:paraId="60EFEC16" w14:textId="77777777" w:rsidR="00BE5182" w:rsidRPr="00753211" w:rsidRDefault="00BE5182" w:rsidP="00BE5182">
      <w:pPr>
        <w:ind w:left="720" w:hanging="720"/>
      </w:pPr>
      <w:r w:rsidRPr="00753211">
        <w:t>J1.2       Whilst the pricing information provides a charging breakdown based the rate card provided as part of the tender response invoicing will be against the 'fixed' agreed amount for each of the four activities detailed in the specification and not against the actual number of days worked at each grade, although these will be monitored as part of 'Contract Management' activity.</w:t>
      </w:r>
    </w:p>
    <w:p w14:paraId="776BEE0C" w14:textId="514A5BEA" w:rsidR="00BE5182" w:rsidRPr="00753211" w:rsidRDefault="00BE5182" w:rsidP="00BE5182">
      <w:pPr>
        <w:ind w:left="720" w:hanging="720"/>
      </w:pPr>
      <w:r w:rsidRPr="00753211">
        <w:t xml:space="preserve">J1.3     Stage payments will be payable aligned to the implementation plan delivery milestones as agreed between both parties and as detailed in the Statement of Works document provided in </w:t>
      </w:r>
      <w:r w:rsidR="00777E57">
        <w:t xml:space="preserve">Schedule B, Appendix A </w:t>
      </w:r>
      <w:r w:rsidR="00777E57" w:rsidRPr="00753211">
        <w:t xml:space="preserve">  </w:t>
      </w:r>
      <w:r w:rsidRPr="00753211">
        <w:t>J1.4       Pricing is exclusive of VAT</w:t>
      </w:r>
    </w:p>
    <w:p w14:paraId="02984590" w14:textId="77777777" w:rsidR="00BE5182" w:rsidRDefault="00BE5182" w:rsidP="00777E57">
      <w:pPr>
        <w:spacing w:after="0" w:line="240" w:lineRule="auto"/>
        <w:jc w:val="both"/>
        <w:rPr>
          <w:b/>
        </w:rPr>
      </w:pPr>
      <w:r w:rsidRPr="00777E57">
        <w:rPr>
          <w:b/>
        </w:rPr>
        <w:t xml:space="preserve">J2          Change Control Procedure </w:t>
      </w:r>
    </w:p>
    <w:p w14:paraId="6F9D06DE" w14:textId="77777777" w:rsidR="00777E57" w:rsidRPr="00777E57" w:rsidRDefault="00777E57" w:rsidP="00777E57">
      <w:pPr>
        <w:spacing w:after="0" w:line="240" w:lineRule="auto"/>
        <w:jc w:val="both"/>
        <w:rPr>
          <w:b/>
        </w:rPr>
      </w:pPr>
    </w:p>
    <w:p w14:paraId="26B15AE3" w14:textId="2306161C" w:rsidR="00BE5182" w:rsidRDefault="00BE5182" w:rsidP="00BE5182">
      <w:pPr>
        <w:ind w:left="720" w:hanging="720"/>
      </w:pPr>
      <w:r w:rsidRPr="00753211">
        <w:t>J2.1      Where the Contractor believes additional charges are applicable as a result of additional work being required outside of the scope of the original specification, then the change control procedure detailed in in Schedule C, Contract Management Plan and Management Information must be used.</w:t>
      </w:r>
    </w:p>
    <w:p w14:paraId="7AA66D6A" w14:textId="77777777" w:rsidR="00F03C6E" w:rsidRPr="00F03C6E" w:rsidRDefault="00F03C6E" w:rsidP="00753211"/>
    <w:p w14:paraId="0804C7C3" w14:textId="77777777" w:rsidR="00991038" w:rsidRDefault="00020F5E" w:rsidP="00AE01A5">
      <w:pPr>
        <w:pStyle w:val="Heading3"/>
        <w:rPr>
          <w:szCs w:val="22"/>
          <w:lang w:eastAsia="en-US"/>
        </w:rPr>
        <w:sectPr w:rsidR="00991038" w:rsidSect="00C510E5">
          <w:footerReference w:type="default" r:id="rId26"/>
          <w:pgSz w:w="11906" w:h="16838"/>
          <w:pgMar w:top="1440" w:right="1797" w:bottom="1440" w:left="1797" w:header="709" w:footer="709" w:gutter="0"/>
          <w:cols w:space="708"/>
          <w:docGrid w:linePitch="360"/>
        </w:sectPr>
      </w:pPr>
      <w:r>
        <w:rPr>
          <w:szCs w:val="22"/>
          <w:lang w:eastAsia="en-US"/>
        </w:rPr>
        <w:br w:type="page"/>
      </w:r>
      <w:bookmarkStart w:id="326" w:name="_Toc447529908"/>
    </w:p>
    <w:p w14:paraId="3A704507" w14:textId="77777777" w:rsidR="00395510" w:rsidRPr="00020F5E" w:rsidRDefault="00395510" w:rsidP="00AE01A5">
      <w:pPr>
        <w:pStyle w:val="Heading3"/>
      </w:pPr>
      <w:r w:rsidRPr="00020F5E">
        <w:t>Schedule J</w:t>
      </w:r>
      <w:r w:rsidRPr="00020F5E">
        <w:tab/>
        <w:t>Pricing Schedules</w:t>
      </w:r>
      <w:bookmarkEnd w:id="326"/>
    </w:p>
    <w:p w14:paraId="0014F86F" w14:textId="77777777" w:rsidR="00020F5E" w:rsidRPr="00020F5E" w:rsidRDefault="00020F5E" w:rsidP="00020F5E">
      <w:pPr>
        <w:rPr>
          <w:b/>
          <w:highlight w:val="yellow"/>
        </w:rPr>
      </w:pPr>
    </w:p>
    <w:p w14:paraId="3F8B7A77" w14:textId="77777777" w:rsidR="00395510" w:rsidRDefault="00C60A44" w:rsidP="00020F5E">
      <w:pPr>
        <w:rPr>
          <w:b/>
        </w:rPr>
      </w:pPr>
      <w:r>
        <w:rPr>
          <w:b/>
        </w:rPr>
        <w:t xml:space="preserve">Rate Card </w:t>
      </w:r>
    </w:p>
    <w:p w14:paraId="64E5ED4A" w14:textId="48C64CD5" w:rsidR="00991038" w:rsidRDefault="00991038" w:rsidP="00020F5E">
      <w:pPr>
        <w:rPr>
          <w:b/>
        </w:rPr>
      </w:pPr>
    </w:p>
    <w:p w14:paraId="63CD10FD" w14:textId="77777777" w:rsidR="00991038" w:rsidRDefault="00991038" w:rsidP="00020F5E">
      <w:pPr>
        <w:rPr>
          <w:b/>
        </w:rPr>
      </w:pPr>
    </w:p>
    <w:p w14:paraId="38B3E386" w14:textId="77777777" w:rsidR="00991038" w:rsidRDefault="00991038" w:rsidP="00020F5E">
      <w:pPr>
        <w:rPr>
          <w:noProof/>
          <w:lang w:eastAsia="en-GB"/>
        </w:rPr>
      </w:pPr>
    </w:p>
    <w:p w14:paraId="682C57E1" w14:textId="6DF5A34B" w:rsidR="003C4947" w:rsidRDefault="003C4947" w:rsidP="00020F5E">
      <w:pPr>
        <w:rPr>
          <w:b/>
        </w:rPr>
      </w:pPr>
    </w:p>
    <w:p w14:paraId="08344887" w14:textId="42A1B47B" w:rsidR="00991038" w:rsidRPr="00020F5E" w:rsidRDefault="00991038" w:rsidP="00020F5E">
      <w:pPr>
        <w:rPr>
          <w:b/>
        </w:rPr>
      </w:pPr>
    </w:p>
    <w:p w14:paraId="58CF2B33" w14:textId="68EE4372" w:rsidR="00BF3CF6" w:rsidRPr="00020F5E" w:rsidRDefault="00BF3CF6" w:rsidP="00020F5E">
      <w:pPr>
        <w:rPr>
          <w:rFonts w:eastAsia="Times New Roman" w:cs="Arial"/>
          <w:szCs w:val="22"/>
          <w:lang w:eastAsia="en-US"/>
        </w:rPr>
      </w:pPr>
    </w:p>
    <w:p w14:paraId="3E329620" w14:textId="0CAEF16C" w:rsidR="003C4947" w:rsidRDefault="003C4947" w:rsidP="00B97933">
      <w:pPr>
        <w:pStyle w:val="Heading3"/>
        <w:sectPr w:rsidR="003C4947" w:rsidSect="000F178B">
          <w:pgSz w:w="16838" w:h="11906" w:orient="landscape"/>
          <w:pgMar w:top="1797" w:right="1440" w:bottom="1797" w:left="1440" w:header="709" w:footer="709" w:gutter="0"/>
          <w:cols w:space="708"/>
          <w:docGrid w:linePitch="360"/>
        </w:sectPr>
      </w:pPr>
      <w:bookmarkStart w:id="327" w:name="_Toc447529909"/>
      <w:bookmarkStart w:id="328" w:name="_GoBack"/>
      <w:bookmarkEnd w:id="328"/>
    </w:p>
    <w:p w14:paraId="35B60C2A" w14:textId="77777777" w:rsidR="00B97933" w:rsidRDefault="00395510" w:rsidP="00B97933">
      <w:pPr>
        <w:pStyle w:val="Heading3"/>
      </w:pPr>
      <w:r w:rsidRPr="00020F5E">
        <w:t>Schedule K</w:t>
      </w:r>
      <w:r w:rsidRPr="00020F5E">
        <w:tab/>
      </w:r>
      <w:r w:rsidR="00B01637" w:rsidRPr="00020F5E">
        <w:t xml:space="preserve">Certificates and </w:t>
      </w:r>
      <w:r w:rsidR="00716F4D">
        <w:t>A</w:t>
      </w:r>
      <w:r w:rsidR="00B01637" w:rsidRPr="00020F5E">
        <w:t xml:space="preserve">dditional </w:t>
      </w:r>
      <w:r w:rsidR="006F354D" w:rsidRPr="00020F5E">
        <w:t>Information</w:t>
      </w:r>
      <w:bookmarkEnd w:id="327"/>
    </w:p>
    <w:p w14:paraId="23FD6620" w14:textId="77777777" w:rsidR="00B97933" w:rsidRDefault="000F178B" w:rsidP="00B97933">
      <w:r>
        <w:t xml:space="preserve">Not used </w:t>
      </w:r>
    </w:p>
    <w:p w14:paraId="4B439C50" w14:textId="77777777" w:rsidR="00B97933" w:rsidRPr="00B97933" w:rsidRDefault="00B97933" w:rsidP="00B97933"/>
    <w:p w14:paraId="7BD075DC" w14:textId="77777777" w:rsidR="00B01637" w:rsidRDefault="00B01637" w:rsidP="00B01637"/>
    <w:p w14:paraId="07468019" w14:textId="77777777" w:rsidR="0046459A" w:rsidRDefault="0046459A" w:rsidP="0046459A">
      <w:pPr>
        <w:rPr>
          <w:b/>
          <w:highlight w:val="yellow"/>
        </w:rPr>
      </w:pPr>
    </w:p>
    <w:p w14:paraId="36ACE645" w14:textId="77777777" w:rsidR="001251C1" w:rsidRPr="001251C1" w:rsidRDefault="001251C1" w:rsidP="001251C1"/>
    <w:sectPr w:rsidR="001251C1" w:rsidRPr="001251C1" w:rsidSect="00C510E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4D3F1" w14:textId="77777777" w:rsidR="008A3BE0" w:rsidRDefault="008A3BE0">
      <w:r>
        <w:separator/>
      </w:r>
    </w:p>
  </w:endnote>
  <w:endnote w:type="continuationSeparator" w:id="0">
    <w:p w14:paraId="1C18B8A9" w14:textId="77777777" w:rsidR="008A3BE0" w:rsidRDefault="008A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B661" w14:textId="77777777" w:rsidR="008A3BE0" w:rsidRDefault="008A3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8A3BE0" w:rsidRPr="005D7B4D" w14:paraId="7CDB7461" w14:textId="77777777" w:rsidTr="00841389">
      <w:tc>
        <w:tcPr>
          <w:tcW w:w="5495" w:type="dxa"/>
          <w:tcBorders>
            <w:top w:val="single" w:sz="4" w:space="0" w:color="auto"/>
          </w:tcBorders>
          <w:shd w:val="clear" w:color="auto" w:fill="auto"/>
        </w:tcPr>
        <w:p w14:paraId="42F14A64" w14:textId="77777777" w:rsidR="008A3BE0" w:rsidRPr="00841389" w:rsidRDefault="008A3BE0" w:rsidP="00345C1E">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 xml:space="preserve">180103 contract predictive analytics  v1 </w:t>
          </w:r>
          <w:r w:rsidRPr="00841389">
            <w:rPr>
              <w:sz w:val="16"/>
              <w:szCs w:val="16"/>
            </w:rPr>
            <w:fldChar w:fldCharType="end"/>
          </w:r>
        </w:p>
      </w:tc>
      <w:tc>
        <w:tcPr>
          <w:tcW w:w="3033" w:type="dxa"/>
          <w:tcBorders>
            <w:top w:val="single" w:sz="4" w:space="0" w:color="auto"/>
          </w:tcBorders>
          <w:shd w:val="clear" w:color="auto" w:fill="auto"/>
        </w:tcPr>
        <w:p w14:paraId="3DBFA9A2" w14:textId="77777777" w:rsidR="008A3BE0" w:rsidRPr="00841389" w:rsidRDefault="008A3BE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F62CAA">
            <w:rPr>
              <w:noProof/>
              <w:sz w:val="16"/>
              <w:szCs w:val="16"/>
            </w:rPr>
            <w:t>10/01/2018</w:t>
          </w:r>
          <w:r w:rsidRPr="00841389">
            <w:rPr>
              <w:sz w:val="16"/>
              <w:szCs w:val="16"/>
            </w:rPr>
            <w:fldChar w:fldCharType="end"/>
          </w:r>
        </w:p>
      </w:tc>
    </w:tr>
    <w:tr w:rsidR="008A3BE0" w:rsidRPr="005D7B4D" w14:paraId="49F2A117" w14:textId="77777777" w:rsidTr="00841389">
      <w:tc>
        <w:tcPr>
          <w:tcW w:w="5495" w:type="dxa"/>
          <w:shd w:val="clear" w:color="auto" w:fill="auto"/>
        </w:tcPr>
        <w:p w14:paraId="0A0CA6DA" w14:textId="77777777" w:rsidR="008A3BE0" w:rsidRPr="00841389" w:rsidRDefault="008A3BE0" w:rsidP="00841389">
          <w:pPr>
            <w:pStyle w:val="Footer"/>
            <w:spacing w:after="0" w:line="240" w:lineRule="auto"/>
            <w:rPr>
              <w:sz w:val="16"/>
              <w:szCs w:val="16"/>
            </w:rPr>
          </w:pPr>
        </w:p>
      </w:tc>
      <w:tc>
        <w:tcPr>
          <w:tcW w:w="3033" w:type="dxa"/>
          <w:shd w:val="clear" w:color="auto" w:fill="auto"/>
        </w:tcPr>
        <w:p w14:paraId="2269A52E" w14:textId="77777777" w:rsidR="008A3BE0" w:rsidRPr="00841389" w:rsidRDefault="008A3BE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F62CAA">
            <w:rPr>
              <w:noProof/>
              <w:sz w:val="16"/>
              <w:szCs w:val="16"/>
            </w:rPr>
            <w:t>71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F62CAA">
            <w:rPr>
              <w:noProof/>
              <w:sz w:val="16"/>
              <w:szCs w:val="16"/>
            </w:rPr>
            <w:t>91</w:t>
          </w:r>
          <w:r w:rsidRPr="00841389">
            <w:rPr>
              <w:sz w:val="16"/>
              <w:szCs w:val="16"/>
            </w:rPr>
            <w:fldChar w:fldCharType="end"/>
          </w:r>
        </w:p>
      </w:tc>
    </w:tr>
  </w:tbl>
  <w:p w14:paraId="7C1ABEDA" w14:textId="77777777" w:rsidR="008A3BE0" w:rsidRPr="00841389" w:rsidRDefault="008A3BE0">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959A" w14:textId="77777777" w:rsidR="008A3BE0" w:rsidRDefault="008A3B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26"/>
      <w:gridCol w:w="8532"/>
    </w:tblGrid>
    <w:tr w:rsidR="008A3BE0" w:rsidRPr="005D7B4D" w14:paraId="72F39CC4" w14:textId="77777777" w:rsidTr="00543836">
      <w:tc>
        <w:tcPr>
          <w:tcW w:w="5495" w:type="dxa"/>
          <w:tcBorders>
            <w:top w:val="single" w:sz="4" w:space="0" w:color="auto"/>
          </w:tcBorders>
          <w:shd w:val="clear" w:color="auto" w:fill="auto"/>
        </w:tcPr>
        <w:p w14:paraId="13B3B8D1" w14:textId="77777777" w:rsidR="008A3BE0" w:rsidRPr="00841389" w:rsidRDefault="008A3BE0" w:rsidP="00841389">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171212 standard contract predictive analytics  v2 8 latest (1)</w:t>
          </w:r>
          <w:r w:rsidRPr="00841389">
            <w:rPr>
              <w:sz w:val="16"/>
              <w:szCs w:val="16"/>
            </w:rPr>
            <w:fldChar w:fldCharType="end"/>
          </w:r>
        </w:p>
      </w:tc>
      <w:tc>
        <w:tcPr>
          <w:tcW w:w="8647" w:type="dxa"/>
          <w:tcBorders>
            <w:top w:val="single" w:sz="4" w:space="0" w:color="auto"/>
          </w:tcBorders>
          <w:shd w:val="clear" w:color="auto" w:fill="auto"/>
        </w:tcPr>
        <w:p w14:paraId="70C5E51E" w14:textId="77777777" w:rsidR="008A3BE0" w:rsidRPr="00841389" w:rsidRDefault="008A3BE0" w:rsidP="00841389">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F62CAA">
            <w:rPr>
              <w:noProof/>
              <w:sz w:val="16"/>
              <w:szCs w:val="16"/>
            </w:rPr>
            <w:t>10/01/2018</w:t>
          </w:r>
          <w:r w:rsidRPr="00841389">
            <w:rPr>
              <w:sz w:val="16"/>
              <w:szCs w:val="16"/>
            </w:rPr>
            <w:fldChar w:fldCharType="end"/>
          </w:r>
        </w:p>
      </w:tc>
    </w:tr>
    <w:tr w:rsidR="008A3BE0" w:rsidRPr="005D7B4D" w14:paraId="6F52718E" w14:textId="77777777" w:rsidTr="00543836">
      <w:tc>
        <w:tcPr>
          <w:tcW w:w="5495" w:type="dxa"/>
          <w:shd w:val="clear" w:color="auto" w:fill="auto"/>
        </w:tcPr>
        <w:p w14:paraId="06D20890" w14:textId="77777777" w:rsidR="008A3BE0" w:rsidRPr="00841389" w:rsidRDefault="008A3BE0" w:rsidP="00841389">
          <w:pPr>
            <w:pStyle w:val="Footer"/>
            <w:spacing w:after="0" w:line="240" w:lineRule="auto"/>
            <w:rPr>
              <w:sz w:val="16"/>
              <w:szCs w:val="16"/>
            </w:rPr>
          </w:pPr>
        </w:p>
      </w:tc>
      <w:tc>
        <w:tcPr>
          <w:tcW w:w="8647" w:type="dxa"/>
          <w:shd w:val="clear" w:color="auto" w:fill="auto"/>
        </w:tcPr>
        <w:p w14:paraId="429F2B71" w14:textId="77777777" w:rsidR="008A3BE0" w:rsidRPr="00841389" w:rsidRDefault="008A3BE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F62CAA">
            <w:rPr>
              <w:noProof/>
              <w:sz w:val="16"/>
              <w:szCs w:val="16"/>
            </w:rPr>
            <w:t>87</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F62CAA">
            <w:rPr>
              <w:noProof/>
              <w:sz w:val="16"/>
              <w:szCs w:val="16"/>
            </w:rPr>
            <w:t>91</w:t>
          </w:r>
          <w:r w:rsidRPr="00841389">
            <w:rPr>
              <w:sz w:val="16"/>
              <w:szCs w:val="16"/>
            </w:rPr>
            <w:fldChar w:fldCharType="end"/>
          </w:r>
        </w:p>
      </w:tc>
    </w:tr>
  </w:tbl>
  <w:p w14:paraId="48DB36D1" w14:textId="77777777" w:rsidR="008A3BE0" w:rsidRPr="00841389" w:rsidRDefault="008A3BE0">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8A3BE0" w:rsidRPr="005D7B4D" w14:paraId="70BD9A37" w14:textId="77777777" w:rsidTr="007E07A2">
      <w:tc>
        <w:tcPr>
          <w:tcW w:w="5495" w:type="dxa"/>
          <w:tcBorders>
            <w:top w:val="single" w:sz="4" w:space="0" w:color="auto"/>
          </w:tcBorders>
          <w:shd w:val="clear" w:color="auto" w:fill="auto"/>
        </w:tcPr>
        <w:p w14:paraId="5E56AD14" w14:textId="77777777" w:rsidR="008A3BE0" w:rsidRPr="00841389" w:rsidRDefault="008A3BE0"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171212 standard contract predictive analytics  v2 8 latest (1)</w:t>
          </w:r>
          <w:r w:rsidRPr="00841389">
            <w:rPr>
              <w:sz w:val="16"/>
              <w:szCs w:val="16"/>
            </w:rPr>
            <w:fldChar w:fldCharType="end"/>
          </w:r>
        </w:p>
      </w:tc>
      <w:tc>
        <w:tcPr>
          <w:tcW w:w="3033" w:type="dxa"/>
          <w:tcBorders>
            <w:top w:val="single" w:sz="4" w:space="0" w:color="auto"/>
          </w:tcBorders>
          <w:shd w:val="clear" w:color="auto" w:fill="auto"/>
        </w:tcPr>
        <w:p w14:paraId="3E3ACC54" w14:textId="77777777" w:rsidR="008A3BE0" w:rsidRPr="00841389" w:rsidRDefault="008A3BE0"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F62CAA">
            <w:rPr>
              <w:noProof/>
              <w:sz w:val="16"/>
              <w:szCs w:val="16"/>
            </w:rPr>
            <w:t>10/01/2018</w:t>
          </w:r>
          <w:r w:rsidRPr="00841389">
            <w:rPr>
              <w:sz w:val="16"/>
              <w:szCs w:val="16"/>
            </w:rPr>
            <w:fldChar w:fldCharType="end"/>
          </w:r>
        </w:p>
      </w:tc>
    </w:tr>
    <w:tr w:rsidR="008A3BE0" w:rsidRPr="005D7B4D" w14:paraId="74B1E6C2" w14:textId="77777777" w:rsidTr="007E07A2">
      <w:tc>
        <w:tcPr>
          <w:tcW w:w="5495" w:type="dxa"/>
          <w:shd w:val="clear" w:color="auto" w:fill="auto"/>
        </w:tcPr>
        <w:p w14:paraId="34D218CE" w14:textId="77777777" w:rsidR="008A3BE0" w:rsidRPr="00841389" w:rsidRDefault="008A3BE0" w:rsidP="00543836">
          <w:pPr>
            <w:pStyle w:val="Footer"/>
            <w:spacing w:after="0" w:line="240" w:lineRule="auto"/>
            <w:rPr>
              <w:sz w:val="16"/>
              <w:szCs w:val="16"/>
            </w:rPr>
          </w:pPr>
        </w:p>
      </w:tc>
      <w:tc>
        <w:tcPr>
          <w:tcW w:w="3033" w:type="dxa"/>
          <w:shd w:val="clear" w:color="auto" w:fill="auto"/>
        </w:tcPr>
        <w:p w14:paraId="7B0E752B" w14:textId="77777777" w:rsidR="008A3BE0" w:rsidRPr="00841389" w:rsidRDefault="008A3BE0"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F62CAA">
            <w:rPr>
              <w:noProof/>
              <w:sz w:val="16"/>
              <w:szCs w:val="16"/>
            </w:rPr>
            <w:t>89</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F62CAA">
            <w:rPr>
              <w:noProof/>
              <w:sz w:val="16"/>
              <w:szCs w:val="16"/>
            </w:rPr>
            <w:t>91</w:t>
          </w:r>
          <w:r w:rsidRPr="00841389">
            <w:rPr>
              <w:sz w:val="16"/>
              <w:szCs w:val="16"/>
            </w:rPr>
            <w:fldChar w:fldCharType="end"/>
          </w:r>
        </w:p>
      </w:tc>
    </w:tr>
  </w:tbl>
  <w:p w14:paraId="67EE8F4B" w14:textId="77777777" w:rsidR="008A3BE0" w:rsidRDefault="008A3BE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95FF" w14:textId="77777777" w:rsidR="008A3BE0" w:rsidRDefault="008A3BE0">
      <w:r>
        <w:separator/>
      </w:r>
    </w:p>
  </w:footnote>
  <w:footnote w:type="continuationSeparator" w:id="0">
    <w:p w14:paraId="14B60500" w14:textId="77777777" w:rsidR="008A3BE0" w:rsidRDefault="008A3BE0">
      <w:r>
        <w:continuationSeparator/>
      </w:r>
    </w:p>
  </w:footnote>
  <w:footnote w:id="1">
    <w:p w14:paraId="53E609D9" w14:textId="77777777" w:rsidR="008A3BE0" w:rsidRPr="004E527A" w:rsidRDefault="008A3BE0"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3B14A16D" w14:textId="77777777" w:rsidR="008A3BE0" w:rsidRPr="004E527A" w:rsidRDefault="008A3BE0"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CESG Good Practice Guide No 7 provides information on the threats and vulnerabilities and risks associated with malicious code and also provides guidance on appropriate risk management measures.</w:t>
      </w:r>
    </w:p>
  </w:footnote>
  <w:footnote w:id="3">
    <w:p w14:paraId="2181930A" w14:textId="77777777" w:rsidR="008A3BE0" w:rsidRPr="004E527A" w:rsidRDefault="008A3BE0" w:rsidP="004E527A">
      <w:pPr>
        <w:pStyle w:val="FootnoteText"/>
        <w:rPr>
          <w:rFonts w:ascii="Arial" w:hAnsi="Arial" w:cs="Arial"/>
          <w:b w:val="0"/>
          <w:sz w:val="16"/>
          <w:szCs w:val="16"/>
        </w:rPr>
      </w:pPr>
      <w:r w:rsidRPr="004E527A">
        <w:rPr>
          <w:rStyle w:val="FootnoteReference"/>
          <w:rFonts w:ascii="Arial" w:hAnsi="Arial" w:cs="Arial"/>
          <w:b w:val="0"/>
          <w:sz w:val="16"/>
          <w:szCs w:val="16"/>
        </w:rPr>
        <w:footnoteRef/>
      </w:r>
      <w:r w:rsidRPr="004E527A">
        <w:rPr>
          <w:rFonts w:ascii="Arial" w:hAnsi="Arial" w:cs="Arial"/>
          <w:b w:val="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02F2A234" w14:textId="77777777" w:rsidR="008A3BE0" w:rsidRPr="004E527A" w:rsidRDefault="008A3BE0" w:rsidP="004E527A">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2C41" w14:textId="77777777" w:rsidR="008A3BE0" w:rsidRDefault="008A3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D9EF4" w14:textId="77777777" w:rsidR="008A3BE0" w:rsidRDefault="008A3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5A39" w14:textId="77777777" w:rsidR="008A3BE0" w:rsidRDefault="008A3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4F1B"/>
    <w:multiLevelType w:val="hybridMultilevel"/>
    <w:tmpl w:val="1E5C2FCA"/>
    <w:lvl w:ilvl="0" w:tplc="BCDE1412">
      <w:start w:val="1"/>
      <w:numFmt w:val="lowerLetter"/>
      <w:lvlText w:val="%1)"/>
      <w:lvlJc w:val="left"/>
      <w:pPr>
        <w:tabs>
          <w:tab w:val="num" w:pos="1260"/>
        </w:tabs>
        <w:ind w:left="1260" w:hanging="360"/>
      </w:pPr>
      <w:rPr>
        <w:rFonts w:ascii="Arial" w:eastAsia="Calibri" w:hAnsi="Arial" w:cs="Arial"/>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1"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73A26"/>
    <w:multiLevelType w:val="hybridMultilevel"/>
    <w:tmpl w:val="EC307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91DF3"/>
    <w:multiLevelType w:val="hybridMultilevel"/>
    <w:tmpl w:val="47420E4E"/>
    <w:lvl w:ilvl="0" w:tplc="0809000F">
      <w:start w:val="1"/>
      <w:numFmt w:val="decimal"/>
      <w:lvlText w:val="%1."/>
      <w:lvlJc w:val="left"/>
      <w:pPr>
        <w:ind w:left="2035" w:hanging="360"/>
      </w:pPr>
      <w:rPr>
        <w:rFonts w:hint="default"/>
      </w:rPr>
    </w:lvl>
    <w:lvl w:ilvl="1" w:tplc="08090003">
      <w:start w:val="1"/>
      <w:numFmt w:val="bullet"/>
      <w:lvlText w:val="o"/>
      <w:lvlJc w:val="left"/>
      <w:pPr>
        <w:ind w:left="2755" w:hanging="360"/>
      </w:pPr>
      <w:rPr>
        <w:rFonts w:ascii="Courier New" w:hAnsi="Courier New" w:cs="Courier New" w:hint="default"/>
      </w:rPr>
    </w:lvl>
    <w:lvl w:ilvl="2" w:tplc="08090005" w:tentative="1">
      <w:start w:val="1"/>
      <w:numFmt w:val="bullet"/>
      <w:lvlText w:val=""/>
      <w:lvlJc w:val="left"/>
      <w:pPr>
        <w:ind w:left="3475" w:hanging="360"/>
      </w:pPr>
      <w:rPr>
        <w:rFonts w:ascii="Wingdings" w:hAnsi="Wingdings" w:hint="default"/>
      </w:rPr>
    </w:lvl>
    <w:lvl w:ilvl="3" w:tplc="08090001" w:tentative="1">
      <w:start w:val="1"/>
      <w:numFmt w:val="bullet"/>
      <w:lvlText w:val=""/>
      <w:lvlJc w:val="left"/>
      <w:pPr>
        <w:ind w:left="4195" w:hanging="360"/>
      </w:pPr>
      <w:rPr>
        <w:rFonts w:ascii="Symbol" w:hAnsi="Symbol" w:hint="default"/>
      </w:rPr>
    </w:lvl>
    <w:lvl w:ilvl="4" w:tplc="08090003" w:tentative="1">
      <w:start w:val="1"/>
      <w:numFmt w:val="bullet"/>
      <w:lvlText w:val="o"/>
      <w:lvlJc w:val="left"/>
      <w:pPr>
        <w:ind w:left="4915" w:hanging="360"/>
      </w:pPr>
      <w:rPr>
        <w:rFonts w:ascii="Courier New" w:hAnsi="Courier New" w:cs="Courier New" w:hint="default"/>
      </w:rPr>
    </w:lvl>
    <w:lvl w:ilvl="5" w:tplc="08090005" w:tentative="1">
      <w:start w:val="1"/>
      <w:numFmt w:val="bullet"/>
      <w:lvlText w:val=""/>
      <w:lvlJc w:val="left"/>
      <w:pPr>
        <w:ind w:left="5635" w:hanging="360"/>
      </w:pPr>
      <w:rPr>
        <w:rFonts w:ascii="Wingdings" w:hAnsi="Wingdings" w:hint="default"/>
      </w:rPr>
    </w:lvl>
    <w:lvl w:ilvl="6" w:tplc="08090001" w:tentative="1">
      <w:start w:val="1"/>
      <w:numFmt w:val="bullet"/>
      <w:lvlText w:val=""/>
      <w:lvlJc w:val="left"/>
      <w:pPr>
        <w:ind w:left="6355" w:hanging="360"/>
      </w:pPr>
      <w:rPr>
        <w:rFonts w:ascii="Symbol" w:hAnsi="Symbol" w:hint="default"/>
      </w:rPr>
    </w:lvl>
    <w:lvl w:ilvl="7" w:tplc="08090003" w:tentative="1">
      <w:start w:val="1"/>
      <w:numFmt w:val="bullet"/>
      <w:lvlText w:val="o"/>
      <w:lvlJc w:val="left"/>
      <w:pPr>
        <w:ind w:left="7075" w:hanging="360"/>
      </w:pPr>
      <w:rPr>
        <w:rFonts w:ascii="Courier New" w:hAnsi="Courier New" w:cs="Courier New" w:hint="default"/>
      </w:rPr>
    </w:lvl>
    <w:lvl w:ilvl="8" w:tplc="08090005" w:tentative="1">
      <w:start w:val="1"/>
      <w:numFmt w:val="bullet"/>
      <w:lvlText w:val=""/>
      <w:lvlJc w:val="left"/>
      <w:pPr>
        <w:ind w:left="7795" w:hanging="360"/>
      </w:pPr>
      <w:rPr>
        <w:rFonts w:ascii="Wingdings" w:hAnsi="Wingdings" w:hint="default"/>
      </w:rPr>
    </w:lvl>
  </w:abstractNum>
  <w:abstractNum w:abstractNumId="4"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1D6A40"/>
    <w:multiLevelType w:val="hybridMultilevel"/>
    <w:tmpl w:val="CBD43D36"/>
    <w:lvl w:ilvl="0" w:tplc="08090017">
      <w:start w:val="1"/>
      <w:numFmt w:val="lowerLetter"/>
      <w:lvlText w:val="%1)"/>
      <w:lvlJc w:val="left"/>
      <w:pPr>
        <w:tabs>
          <w:tab w:val="num" w:pos="720"/>
        </w:tabs>
        <w:ind w:left="720" w:hanging="360"/>
      </w:pPr>
      <w:rPr>
        <w:rFonts w:hint="default"/>
      </w:rPr>
    </w:lvl>
    <w:lvl w:ilvl="1" w:tplc="C1289C02">
      <w:start w:val="1"/>
      <w:numFmt w:val="bullet"/>
      <w:lvlText w:val="•"/>
      <w:lvlJc w:val="left"/>
      <w:pPr>
        <w:tabs>
          <w:tab w:val="num" w:pos="1440"/>
        </w:tabs>
        <w:ind w:left="1440" w:hanging="360"/>
      </w:pPr>
      <w:rPr>
        <w:rFonts w:ascii="Times New Roman" w:hAnsi="Times New Roman" w:hint="default"/>
      </w:rPr>
    </w:lvl>
    <w:lvl w:ilvl="2" w:tplc="6DFA99AE" w:tentative="1">
      <w:start w:val="1"/>
      <w:numFmt w:val="bullet"/>
      <w:lvlText w:val="•"/>
      <w:lvlJc w:val="left"/>
      <w:pPr>
        <w:tabs>
          <w:tab w:val="num" w:pos="2160"/>
        </w:tabs>
        <w:ind w:left="2160" w:hanging="360"/>
      </w:pPr>
      <w:rPr>
        <w:rFonts w:ascii="Times New Roman" w:hAnsi="Times New Roman" w:hint="default"/>
      </w:rPr>
    </w:lvl>
    <w:lvl w:ilvl="3" w:tplc="2BAE1678" w:tentative="1">
      <w:start w:val="1"/>
      <w:numFmt w:val="bullet"/>
      <w:lvlText w:val="•"/>
      <w:lvlJc w:val="left"/>
      <w:pPr>
        <w:tabs>
          <w:tab w:val="num" w:pos="2880"/>
        </w:tabs>
        <w:ind w:left="2880" w:hanging="360"/>
      </w:pPr>
      <w:rPr>
        <w:rFonts w:ascii="Times New Roman" w:hAnsi="Times New Roman" w:hint="default"/>
      </w:rPr>
    </w:lvl>
    <w:lvl w:ilvl="4" w:tplc="462A2CE4" w:tentative="1">
      <w:start w:val="1"/>
      <w:numFmt w:val="bullet"/>
      <w:lvlText w:val="•"/>
      <w:lvlJc w:val="left"/>
      <w:pPr>
        <w:tabs>
          <w:tab w:val="num" w:pos="3600"/>
        </w:tabs>
        <w:ind w:left="3600" w:hanging="360"/>
      </w:pPr>
      <w:rPr>
        <w:rFonts w:ascii="Times New Roman" w:hAnsi="Times New Roman" w:hint="default"/>
      </w:rPr>
    </w:lvl>
    <w:lvl w:ilvl="5" w:tplc="7158B378" w:tentative="1">
      <w:start w:val="1"/>
      <w:numFmt w:val="bullet"/>
      <w:lvlText w:val="•"/>
      <w:lvlJc w:val="left"/>
      <w:pPr>
        <w:tabs>
          <w:tab w:val="num" w:pos="4320"/>
        </w:tabs>
        <w:ind w:left="4320" w:hanging="360"/>
      </w:pPr>
      <w:rPr>
        <w:rFonts w:ascii="Times New Roman" w:hAnsi="Times New Roman" w:hint="default"/>
      </w:rPr>
    </w:lvl>
    <w:lvl w:ilvl="6" w:tplc="7CD8F310" w:tentative="1">
      <w:start w:val="1"/>
      <w:numFmt w:val="bullet"/>
      <w:lvlText w:val="•"/>
      <w:lvlJc w:val="left"/>
      <w:pPr>
        <w:tabs>
          <w:tab w:val="num" w:pos="5040"/>
        </w:tabs>
        <w:ind w:left="5040" w:hanging="360"/>
      </w:pPr>
      <w:rPr>
        <w:rFonts w:ascii="Times New Roman" w:hAnsi="Times New Roman" w:hint="default"/>
      </w:rPr>
    </w:lvl>
    <w:lvl w:ilvl="7" w:tplc="4E50B260" w:tentative="1">
      <w:start w:val="1"/>
      <w:numFmt w:val="bullet"/>
      <w:lvlText w:val="•"/>
      <w:lvlJc w:val="left"/>
      <w:pPr>
        <w:tabs>
          <w:tab w:val="num" w:pos="5760"/>
        </w:tabs>
        <w:ind w:left="5760" w:hanging="360"/>
      </w:pPr>
      <w:rPr>
        <w:rFonts w:ascii="Times New Roman" w:hAnsi="Times New Roman" w:hint="default"/>
      </w:rPr>
    </w:lvl>
    <w:lvl w:ilvl="8" w:tplc="C3BC79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80AAB"/>
    <w:multiLevelType w:val="hybridMultilevel"/>
    <w:tmpl w:val="E5C8E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A49C7"/>
    <w:multiLevelType w:val="hybridMultilevel"/>
    <w:tmpl w:val="CD8894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955D0A"/>
    <w:multiLevelType w:val="hybridMultilevel"/>
    <w:tmpl w:val="01C66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201B38"/>
    <w:multiLevelType w:val="hybridMultilevel"/>
    <w:tmpl w:val="134A7EE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9">
      <w:start w:val="1"/>
      <w:numFmt w:val="lowerLetter"/>
      <w:lvlText w:val="%3."/>
      <w:lvlJc w:val="left"/>
      <w:pPr>
        <w:tabs>
          <w:tab w:val="num" w:pos="1800"/>
        </w:tabs>
        <w:ind w:left="1800" w:hanging="360"/>
      </w:pPr>
      <w:rPr>
        <w:rFonts w:cs="Times New 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A2310D0"/>
    <w:multiLevelType w:val="hybridMultilevel"/>
    <w:tmpl w:val="5A6C7B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8C4261"/>
    <w:multiLevelType w:val="hybridMultilevel"/>
    <w:tmpl w:val="89E22C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EC26F2"/>
    <w:multiLevelType w:val="hybridMultilevel"/>
    <w:tmpl w:val="C4046D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DF2C3C"/>
    <w:multiLevelType w:val="hybridMultilevel"/>
    <w:tmpl w:val="5630C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212761"/>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2F2280"/>
    <w:multiLevelType w:val="hybridMultilevel"/>
    <w:tmpl w:val="7F2AF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275878"/>
    <w:multiLevelType w:val="hybridMultilevel"/>
    <w:tmpl w:val="1E5C2FCA"/>
    <w:lvl w:ilvl="0" w:tplc="BCDE1412">
      <w:start w:val="1"/>
      <w:numFmt w:val="lowerLetter"/>
      <w:lvlText w:val="%1)"/>
      <w:lvlJc w:val="left"/>
      <w:pPr>
        <w:tabs>
          <w:tab w:val="num" w:pos="1260"/>
        </w:tabs>
        <w:ind w:left="1260" w:hanging="360"/>
      </w:pPr>
      <w:rPr>
        <w:rFonts w:ascii="Arial" w:eastAsia="Calibri" w:hAnsi="Arial" w:cs="Arial"/>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4" w15:restartNumberingAfterBreak="0">
    <w:nsid w:val="112F7661"/>
    <w:multiLevelType w:val="hybridMultilevel"/>
    <w:tmpl w:val="695ED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DD41BE"/>
    <w:multiLevelType w:val="hybridMultilevel"/>
    <w:tmpl w:val="95A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896E6D"/>
    <w:multiLevelType w:val="hybridMultilevel"/>
    <w:tmpl w:val="2700A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6834657"/>
    <w:multiLevelType w:val="hybridMultilevel"/>
    <w:tmpl w:val="7116F2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74C692D"/>
    <w:multiLevelType w:val="hybridMultilevel"/>
    <w:tmpl w:val="76425F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967276F"/>
    <w:multiLevelType w:val="hybridMultilevel"/>
    <w:tmpl w:val="04FEEAF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B9736DA"/>
    <w:multiLevelType w:val="hybridMultilevel"/>
    <w:tmpl w:val="148C84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F53FA2"/>
    <w:multiLevelType w:val="hybridMultilevel"/>
    <w:tmpl w:val="B6E8573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F7144A"/>
    <w:multiLevelType w:val="hybridMultilevel"/>
    <w:tmpl w:val="0E1E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A8A3389"/>
    <w:multiLevelType w:val="hybridMultilevel"/>
    <w:tmpl w:val="7C6A8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B186286"/>
    <w:multiLevelType w:val="hybridMultilevel"/>
    <w:tmpl w:val="0BA88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BEA6C3D"/>
    <w:multiLevelType w:val="hybridMultilevel"/>
    <w:tmpl w:val="4B288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C3F1E66"/>
    <w:multiLevelType w:val="hybridMultilevel"/>
    <w:tmpl w:val="B81A5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D0E284F"/>
    <w:multiLevelType w:val="hybridMultilevel"/>
    <w:tmpl w:val="FB5CAB5E"/>
    <w:lvl w:ilvl="0" w:tplc="DCFC64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8F7B4B"/>
    <w:multiLevelType w:val="hybridMultilevel"/>
    <w:tmpl w:val="672A468E"/>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E651108"/>
    <w:multiLevelType w:val="hybridMultilevel"/>
    <w:tmpl w:val="2C4262FA"/>
    <w:lvl w:ilvl="0" w:tplc="08090017">
      <w:start w:val="1"/>
      <w:numFmt w:val="lowerLetter"/>
      <w:lvlText w:val="%1)"/>
      <w:lvlJc w:val="left"/>
      <w:pPr>
        <w:ind w:left="1352" w:hanging="360"/>
      </w:pPr>
      <w:rPr>
        <w:rFont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56"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F54737D"/>
    <w:multiLevelType w:val="hybridMultilevel"/>
    <w:tmpl w:val="8BF82300"/>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60" w15:restartNumberingAfterBreak="0">
    <w:nsid w:val="31037FE7"/>
    <w:multiLevelType w:val="hybridMultilevel"/>
    <w:tmpl w:val="1F185122"/>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4653E77"/>
    <w:multiLevelType w:val="hybridMultilevel"/>
    <w:tmpl w:val="56B83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7">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56D5BED"/>
    <w:multiLevelType w:val="hybridMultilevel"/>
    <w:tmpl w:val="D2F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1E0AC7"/>
    <w:multiLevelType w:val="hybridMultilevel"/>
    <w:tmpl w:val="6A8A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3AAA52D2"/>
    <w:multiLevelType w:val="hybridMultilevel"/>
    <w:tmpl w:val="CD8894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47611C"/>
    <w:multiLevelType w:val="hybridMultilevel"/>
    <w:tmpl w:val="90209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C321464"/>
    <w:multiLevelType w:val="hybridMultilevel"/>
    <w:tmpl w:val="5C967178"/>
    <w:lvl w:ilvl="0" w:tplc="FFFFFFFF">
      <w:start w:val="1"/>
      <w:numFmt w:val="bullet"/>
      <w:lvlText w:val=""/>
      <w:lvlJc w:val="left"/>
      <w:pPr>
        <w:tabs>
          <w:tab w:val="num" w:pos="1353"/>
        </w:tabs>
        <w:ind w:left="1353" w:hanging="360"/>
      </w:pPr>
      <w:rPr>
        <w:rFonts w:ascii="Symbol" w:hAnsi="Symbol" w:hint="default"/>
        <w:b w:val="0"/>
        <w:i w:val="0"/>
        <w:sz w:val="20"/>
      </w:rPr>
    </w:lvl>
    <w:lvl w:ilvl="1" w:tplc="FFFFFFFF">
      <w:start w:val="1"/>
      <w:numFmt w:val="bullet"/>
      <w:lvlText w:val="o"/>
      <w:lvlJc w:val="left"/>
      <w:pPr>
        <w:tabs>
          <w:tab w:val="num" w:pos="2073"/>
        </w:tabs>
        <w:ind w:left="2073" w:hanging="360"/>
      </w:pPr>
      <w:rPr>
        <w:rFonts w:ascii="Courier New" w:hAnsi="Courier New" w:cs="Times New Roman" w:hint="default"/>
      </w:rPr>
    </w:lvl>
    <w:lvl w:ilvl="2" w:tplc="FFFFFFFF">
      <w:start w:val="1"/>
      <w:numFmt w:val="bullet"/>
      <w:lvlText w:val=""/>
      <w:lvlJc w:val="left"/>
      <w:pPr>
        <w:tabs>
          <w:tab w:val="num" w:pos="2793"/>
        </w:tabs>
        <w:ind w:left="2793" w:hanging="360"/>
      </w:pPr>
      <w:rPr>
        <w:rFonts w:ascii="Wingdings" w:hAnsi="Wingdings" w:hint="default"/>
      </w:rPr>
    </w:lvl>
    <w:lvl w:ilvl="3" w:tplc="FFFFFFFF">
      <w:start w:val="1"/>
      <w:numFmt w:val="bullet"/>
      <w:lvlText w:val=""/>
      <w:lvlJc w:val="left"/>
      <w:pPr>
        <w:tabs>
          <w:tab w:val="num" w:pos="3513"/>
        </w:tabs>
        <w:ind w:left="3513" w:hanging="360"/>
      </w:pPr>
      <w:rPr>
        <w:rFonts w:ascii="Symbol" w:hAnsi="Symbol" w:hint="default"/>
        <w:b w:val="0"/>
        <w:i w:val="0"/>
        <w:sz w:val="20"/>
      </w:rPr>
    </w:lvl>
    <w:lvl w:ilvl="4" w:tplc="FFFFFFFF">
      <w:start w:val="1"/>
      <w:numFmt w:val="bullet"/>
      <w:lvlText w:val="o"/>
      <w:lvlJc w:val="left"/>
      <w:pPr>
        <w:tabs>
          <w:tab w:val="num" w:pos="4233"/>
        </w:tabs>
        <w:ind w:left="4233" w:hanging="360"/>
      </w:pPr>
      <w:rPr>
        <w:rFonts w:ascii="Courier New" w:hAnsi="Courier New" w:cs="Times New Roman" w:hint="default"/>
      </w:rPr>
    </w:lvl>
    <w:lvl w:ilvl="5" w:tplc="FFFFFFFF">
      <w:start w:val="1"/>
      <w:numFmt w:val="bullet"/>
      <w:lvlText w:val=""/>
      <w:lvlJc w:val="left"/>
      <w:pPr>
        <w:tabs>
          <w:tab w:val="num" w:pos="4953"/>
        </w:tabs>
        <w:ind w:left="4953" w:hanging="360"/>
      </w:pPr>
      <w:rPr>
        <w:rFonts w:ascii="Wingdings" w:hAnsi="Wingdings" w:hint="default"/>
      </w:rPr>
    </w:lvl>
    <w:lvl w:ilvl="6" w:tplc="FFFFFFFF">
      <w:start w:val="1"/>
      <w:numFmt w:val="bullet"/>
      <w:lvlText w:val=""/>
      <w:lvlJc w:val="left"/>
      <w:pPr>
        <w:tabs>
          <w:tab w:val="num" w:pos="5673"/>
        </w:tabs>
        <w:ind w:left="5673" w:hanging="360"/>
      </w:pPr>
      <w:rPr>
        <w:rFonts w:ascii="Symbol" w:hAnsi="Symbol" w:hint="default"/>
      </w:rPr>
    </w:lvl>
    <w:lvl w:ilvl="7" w:tplc="FFFFFFFF">
      <w:start w:val="1"/>
      <w:numFmt w:val="bullet"/>
      <w:lvlText w:val="o"/>
      <w:lvlJc w:val="left"/>
      <w:pPr>
        <w:tabs>
          <w:tab w:val="num" w:pos="6393"/>
        </w:tabs>
        <w:ind w:left="6393" w:hanging="360"/>
      </w:pPr>
      <w:rPr>
        <w:rFonts w:ascii="Courier New" w:hAnsi="Courier New" w:cs="Times New Roman" w:hint="default"/>
      </w:rPr>
    </w:lvl>
    <w:lvl w:ilvl="8" w:tplc="FFFFFFFF">
      <w:start w:val="1"/>
      <w:numFmt w:val="bullet"/>
      <w:lvlText w:val=""/>
      <w:lvlJc w:val="left"/>
      <w:pPr>
        <w:tabs>
          <w:tab w:val="num" w:pos="7113"/>
        </w:tabs>
        <w:ind w:left="7113" w:hanging="360"/>
      </w:pPr>
      <w:rPr>
        <w:rFonts w:ascii="Wingdings" w:hAnsi="Wingdings" w:hint="default"/>
      </w:rPr>
    </w:lvl>
  </w:abstractNum>
  <w:abstractNum w:abstractNumId="72" w15:restartNumberingAfterBreak="0">
    <w:nsid w:val="3CB235EA"/>
    <w:multiLevelType w:val="hybridMultilevel"/>
    <w:tmpl w:val="C896B16A"/>
    <w:lvl w:ilvl="0" w:tplc="03181FFC">
      <w:start w:val="1"/>
      <w:numFmt w:val="lowerRoman"/>
      <w:lvlText w:val="(%1)"/>
      <w:lvlJc w:val="left"/>
      <w:pPr>
        <w:ind w:left="1080" w:hanging="360"/>
      </w:pPr>
      <w:rPr>
        <w:rFonts w:hint="default"/>
      </w:rPr>
    </w:lvl>
    <w:lvl w:ilvl="1" w:tplc="E0164CD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F2F1E6E"/>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5FC13C6"/>
    <w:multiLevelType w:val="hybridMultilevel"/>
    <w:tmpl w:val="7924F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BF64E32"/>
    <w:multiLevelType w:val="hybridMultilevel"/>
    <w:tmpl w:val="418269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DB86208"/>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0428C6"/>
    <w:multiLevelType w:val="hybridMultilevel"/>
    <w:tmpl w:val="DFF69D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90"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641562"/>
    <w:multiLevelType w:val="hybridMultilevel"/>
    <w:tmpl w:val="EAC403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629211D"/>
    <w:multiLevelType w:val="hybridMultilevel"/>
    <w:tmpl w:val="1208F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66F1587"/>
    <w:multiLevelType w:val="hybridMultilevel"/>
    <w:tmpl w:val="1B6C4244"/>
    <w:lvl w:ilvl="0" w:tplc="08090017">
      <w:start w:val="1"/>
      <w:numFmt w:val="lowerLetter"/>
      <w:lvlText w:val="%1)"/>
      <w:lvlJc w:val="left"/>
      <w:pPr>
        <w:tabs>
          <w:tab w:val="num" w:pos="1640"/>
        </w:tabs>
        <w:ind w:left="1640" w:hanging="363"/>
      </w:pPr>
      <w:rPr>
        <w:b w:val="0"/>
        <w:sz w:val="22"/>
      </w:rPr>
    </w:lvl>
    <w:lvl w:ilvl="1" w:tplc="08090019">
      <w:start w:val="1"/>
      <w:numFmt w:val="lowerLetter"/>
      <w:lvlText w:val="%2."/>
      <w:lvlJc w:val="left"/>
      <w:pPr>
        <w:tabs>
          <w:tab w:val="num" w:pos="1640"/>
        </w:tabs>
        <w:ind w:left="1640" w:hanging="360"/>
      </w:pPr>
    </w:lvl>
    <w:lvl w:ilvl="2" w:tplc="0809001B">
      <w:start w:val="1"/>
      <w:numFmt w:val="lowerRoman"/>
      <w:lvlText w:val="%3."/>
      <w:lvlJc w:val="right"/>
      <w:pPr>
        <w:tabs>
          <w:tab w:val="num" w:pos="2360"/>
        </w:tabs>
        <w:ind w:left="2360" w:hanging="180"/>
      </w:pPr>
    </w:lvl>
    <w:lvl w:ilvl="3" w:tplc="0809000F">
      <w:start w:val="1"/>
      <w:numFmt w:val="decimal"/>
      <w:lvlText w:val="%4."/>
      <w:lvlJc w:val="left"/>
      <w:pPr>
        <w:tabs>
          <w:tab w:val="num" w:pos="3080"/>
        </w:tabs>
        <w:ind w:left="3080" w:hanging="360"/>
      </w:pPr>
    </w:lvl>
    <w:lvl w:ilvl="4" w:tplc="08090019">
      <w:start w:val="1"/>
      <w:numFmt w:val="lowerLetter"/>
      <w:lvlText w:val="%5."/>
      <w:lvlJc w:val="left"/>
      <w:pPr>
        <w:tabs>
          <w:tab w:val="num" w:pos="3800"/>
        </w:tabs>
        <w:ind w:left="3800" w:hanging="360"/>
      </w:pPr>
    </w:lvl>
    <w:lvl w:ilvl="5" w:tplc="0809001B">
      <w:start w:val="1"/>
      <w:numFmt w:val="lowerRoman"/>
      <w:lvlText w:val="%6."/>
      <w:lvlJc w:val="right"/>
      <w:pPr>
        <w:tabs>
          <w:tab w:val="num" w:pos="4520"/>
        </w:tabs>
        <w:ind w:left="4520" w:hanging="180"/>
      </w:pPr>
    </w:lvl>
    <w:lvl w:ilvl="6" w:tplc="0809000F">
      <w:start w:val="1"/>
      <w:numFmt w:val="decimal"/>
      <w:lvlText w:val="%7."/>
      <w:lvlJc w:val="left"/>
      <w:pPr>
        <w:tabs>
          <w:tab w:val="num" w:pos="5240"/>
        </w:tabs>
        <w:ind w:left="5240" w:hanging="360"/>
      </w:pPr>
    </w:lvl>
    <w:lvl w:ilvl="7" w:tplc="08090019">
      <w:start w:val="1"/>
      <w:numFmt w:val="lowerLetter"/>
      <w:lvlText w:val="%8."/>
      <w:lvlJc w:val="left"/>
      <w:pPr>
        <w:tabs>
          <w:tab w:val="num" w:pos="5960"/>
        </w:tabs>
        <w:ind w:left="5960" w:hanging="360"/>
      </w:pPr>
    </w:lvl>
    <w:lvl w:ilvl="8" w:tplc="0809001B">
      <w:start w:val="1"/>
      <w:numFmt w:val="lowerRoman"/>
      <w:lvlText w:val="%9."/>
      <w:lvlJc w:val="right"/>
      <w:pPr>
        <w:tabs>
          <w:tab w:val="num" w:pos="6680"/>
        </w:tabs>
        <w:ind w:left="6680" w:hanging="180"/>
      </w:pPr>
    </w:lvl>
  </w:abstractNum>
  <w:abstractNum w:abstractNumId="95"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742387A"/>
    <w:multiLevelType w:val="hybridMultilevel"/>
    <w:tmpl w:val="A5F64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5867205D"/>
    <w:multiLevelType w:val="hybridMultilevel"/>
    <w:tmpl w:val="6D0028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5C015CDD"/>
    <w:multiLevelType w:val="hybridMultilevel"/>
    <w:tmpl w:val="909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C47565E"/>
    <w:multiLevelType w:val="hybridMultilevel"/>
    <w:tmpl w:val="4A16A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61FC4979"/>
    <w:multiLevelType w:val="hybridMultilevel"/>
    <w:tmpl w:val="B1C8B4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544211D"/>
    <w:multiLevelType w:val="hybridMultilevel"/>
    <w:tmpl w:val="1D64D3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57514D6"/>
    <w:multiLevelType w:val="hybridMultilevel"/>
    <w:tmpl w:val="2820C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598514E"/>
    <w:multiLevelType w:val="hybridMultilevel"/>
    <w:tmpl w:val="370C1346"/>
    <w:lvl w:ilvl="0" w:tplc="842605AE">
      <w:start w:val="1"/>
      <w:numFmt w:val="lowerLetter"/>
      <w:lvlText w:val="%1)"/>
      <w:lvlJc w:val="left"/>
      <w:pPr>
        <w:ind w:left="1695" w:hanging="705"/>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14" w15:restartNumberingAfterBreak="0">
    <w:nsid w:val="669C2C34"/>
    <w:multiLevelType w:val="hybridMultilevel"/>
    <w:tmpl w:val="EE98D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7753FF1"/>
    <w:multiLevelType w:val="hybridMultilevel"/>
    <w:tmpl w:val="A55071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97D2614"/>
    <w:multiLevelType w:val="hybridMultilevel"/>
    <w:tmpl w:val="C4046D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A050122"/>
    <w:multiLevelType w:val="hybridMultilevel"/>
    <w:tmpl w:val="5A96824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BA151FE"/>
    <w:multiLevelType w:val="hybridMultilevel"/>
    <w:tmpl w:val="8ACACB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6"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2D64CCC"/>
    <w:multiLevelType w:val="hybridMultilevel"/>
    <w:tmpl w:val="E17E2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9477E34"/>
    <w:multiLevelType w:val="hybridMultilevel"/>
    <w:tmpl w:val="B868E88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A0B4D49"/>
    <w:multiLevelType w:val="hybridMultilevel"/>
    <w:tmpl w:val="7FB0E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DDA5C2E"/>
    <w:multiLevelType w:val="hybridMultilevel"/>
    <w:tmpl w:val="3940A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F00689B"/>
    <w:multiLevelType w:val="hybridMultilevel"/>
    <w:tmpl w:val="A3543E72"/>
    <w:lvl w:ilvl="0" w:tplc="08090017">
      <w:start w:val="1"/>
      <w:numFmt w:val="lowerLetter"/>
      <w:lvlText w:val="%1)"/>
      <w:lvlJc w:val="left"/>
      <w:pPr>
        <w:tabs>
          <w:tab w:val="num" w:pos="1637"/>
        </w:tabs>
        <w:ind w:left="1637" w:hanging="360"/>
      </w:pPr>
    </w:lvl>
    <w:lvl w:ilvl="1" w:tplc="08090003">
      <w:start w:val="1"/>
      <w:numFmt w:val="bullet"/>
      <w:lvlText w:val="o"/>
      <w:lvlJc w:val="left"/>
      <w:pPr>
        <w:tabs>
          <w:tab w:val="num" w:pos="2717"/>
        </w:tabs>
        <w:ind w:left="2717" w:hanging="360"/>
      </w:pPr>
      <w:rPr>
        <w:rFonts w:ascii="Courier New" w:hAnsi="Courier New" w:cs="Times New Roman" w:hint="default"/>
      </w:rPr>
    </w:lvl>
    <w:lvl w:ilvl="2" w:tplc="08090005">
      <w:start w:val="1"/>
      <w:numFmt w:val="bullet"/>
      <w:lvlText w:val=""/>
      <w:lvlJc w:val="left"/>
      <w:pPr>
        <w:tabs>
          <w:tab w:val="num" w:pos="3437"/>
        </w:tabs>
        <w:ind w:left="3437" w:hanging="360"/>
      </w:pPr>
      <w:rPr>
        <w:rFonts w:ascii="Wingdings" w:hAnsi="Wingdings" w:hint="default"/>
      </w:rPr>
    </w:lvl>
    <w:lvl w:ilvl="3" w:tplc="08090001">
      <w:start w:val="1"/>
      <w:numFmt w:val="bullet"/>
      <w:lvlText w:val=""/>
      <w:lvlJc w:val="left"/>
      <w:pPr>
        <w:tabs>
          <w:tab w:val="num" w:pos="4157"/>
        </w:tabs>
        <w:ind w:left="4157" w:hanging="360"/>
      </w:pPr>
      <w:rPr>
        <w:rFonts w:ascii="Symbol" w:hAnsi="Symbol" w:hint="default"/>
      </w:rPr>
    </w:lvl>
    <w:lvl w:ilvl="4" w:tplc="08090003">
      <w:start w:val="1"/>
      <w:numFmt w:val="bullet"/>
      <w:lvlText w:val="o"/>
      <w:lvlJc w:val="left"/>
      <w:pPr>
        <w:tabs>
          <w:tab w:val="num" w:pos="4877"/>
        </w:tabs>
        <w:ind w:left="4877" w:hanging="360"/>
      </w:pPr>
      <w:rPr>
        <w:rFonts w:ascii="Courier New" w:hAnsi="Courier New" w:cs="Times New Roman" w:hint="default"/>
      </w:rPr>
    </w:lvl>
    <w:lvl w:ilvl="5" w:tplc="08090005">
      <w:start w:val="1"/>
      <w:numFmt w:val="bullet"/>
      <w:lvlText w:val=""/>
      <w:lvlJc w:val="left"/>
      <w:pPr>
        <w:tabs>
          <w:tab w:val="num" w:pos="5597"/>
        </w:tabs>
        <w:ind w:left="5597" w:hanging="360"/>
      </w:pPr>
      <w:rPr>
        <w:rFonts w:ascii="Wingdings" w:hAnsi="Wingdings" w:hint="default"/>
      </w:rPr>
    </w:lvl>
    <w:lvl w:ilvl="6" w:tplc="08090001">
      <w:start w:val="1"/>
      <w:numFmt w:val="bullet"/>
      <w:lvlText w:val=""/>
      <w:lvlJc w:val="left"/>
      <w:pPr>
        <w:tabs>
          <w:tab w:val="num" w:pos="6317"/>
        </w:tabs>
        <w:ind w:left="6317" w:hanging="360"/>
      </w:pPr>
      <w:rPr>
        <w:rFonts w:ascii="Symbol" w:hAnsi="Symbol" w:hint="default"/>
      </w:rPr>
    </w:lvl>
    <w:lvl w:ilvl="7" w:tplc="08090003">
      <w:start w:val="1"/>
      <w:numFmt w:val="bullet"/>
      <w:lvlText w:val="o"/>
      <w:lvlJc w:val="left"/>
      <w:pPr>
        <w:tabs>
          <w:tab w:val="num" w:pos="7037"/>
        </w:tabs>
        <w:ind w:left="7037" w:hanging="360"/>
      </w:pPr>
      <w:rPr>
        <w:rFonts w:ascii="Courier New" w:hAnsi="Courier New" w:cs="Times New Roman" w:hint="default"/>
      </w:rPr>
    </w:lvl>
    <w:lvl w:ilvl="8" w:tplc="08090005">
      <w:start w:val="1"/>
      <w:numFmt w:val="bullet"/>
      <w:lvlText w:val=""/>
      <w:lvlJc w:val="left"/>
      <w:pPr>
        <w:tabs>
          <w:tab w:val="num" w:pos="7757"/>
        </w:tabs>
        <w:ind w:left="7757" w:hanging="360"/>
      </w:pPr>
      <w:rPr>
        <w:rFonts w:ascii="Wingdings" w:hAnsi="Wingdings" w:hint="default"/>
      </w:rPr>
    </w:lvl>
  </w:abstractNum>
  <w:abstractNum w:abstractNumId="143"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8"/>
  </w:num>
  <w:num w:numId="2">
    <w:abstractNumId w:val="59"/>
  </w:num>
  <w:num w:numId="3">
    <w:abstractNumId w:val="105"/>
  </w:num>
  <w:num w:numId="4">
    <w:abstractNumId w:val="123"/>
  </w:num>
  <w:num w:numId="5">
    <w:abstractNumId w:val="7"/>
  </w:num>
  <w:num w:numId="6">
    <w:abstractNumId w:val="30"/>
  </w:num>
  <w:num w:numId="7">
    <w:abstractNumId w:val="89"/>
  </w:num>
  <w:num w:numId="8">
    <w:abstractNumId w:val="73"/>
  </w:num>
  <w:num w:numId="9">
    <w:abstractNumId w:val="13"/>
  </w:num>
  <w:num w:numId="10">
    <w:abstractNumId w:val="88"/>
  </w:num>
  <w:num w:numId="11">
    <w:abstractNumId w:val="40"/>
  </w:num>
  <w:num w:numId="12">
    <w:abstractNumId w:val="135"/>
  </w:num>
  <w:num w:numId="13">
    <w:abstractNumId w:val="42"/>
  </w:num>
  <w:num w:numId="14">
    <w:abstractNumId w:val="57"/>
  </w:num>
  <w:num w:numId="15">
    <w:abstractNumId w:val="106"/>
  </w:num>
  <w:num w:numId="16">
    <w:abstractNumId w:val="121"/>
  </w:num>
  <w:num w:numId="17">
    <w:abstractNumId w:val="75"/>
  </w:num>
  <w:num w:numId="18">
    <w:abstractNumId w:val="130"/>
  </w:num>
  <w:num w:numId="19">
    <w:abstractNumId w:val="84"/>
  </w:num>
  <w:num w:numId="20">
    <w:abstractNumId w:val="61"/>
  </w:num>
  <w:num w:numId="21">
    <w:abstractNumId w:val="128"/>
  </w:num>
  <w:num w:numId="22">
    <w:abstractNumId w:val="109"/>
  </w:num>
  <w:num w:numId="23">
    <w:abstractNumId w:val="76"/>
  </w:num>
  <w:num w:numId="24">
    <w:abstractNumId w:val="117"/>
  </w:num>
  <w:num w:numId="25">
    <w:abstractNumId w:val="99"/>
  </w:num>
  <w:num w:numId="26">
    <w:abstractNumId w:val="140"/>
  </w:num>
  <w:num w:numId="27">
    <w:abstractNumId w:val="5"/>
  </w:num>
  <w:num w:numId="28">
    <w:abstractNumId w:val="10"/>
  </w:num>
  <w:num w:numId="29">
    <w:abstractNumId w:val="92"/>
  </w:num>
  <w:num w:numId="30">
    <w:abstractNumId w:val="100"/>
  </w:num>
  <w:num w:numId="31">
    <w:abstractNumId w:val="95"/>
  </w:num>
  <w:num w:numId="32">
    <w:abstractNumId w:val="132"/>
  </w:num>
  <w:num w:numId="33">
    <w:abstractNumId w:val="136"/>
  </w:num>
  <w:num w:numId="34">
    <w:abstractNumId w:val="56"/>
  </w:num>
  <w:num w:numId="35">
    <w:abstractNumId w:val="78"/>
  </w:num>
  <w:num w:numId="36">
    <w:abstractNumId w:val="80"/>
  </w:num>
  <w:num w:numId="37">
    <w:abstractNumId w:val="32"/>
  </w:num>
  <w:num w:numId="38">
    <w:abstractNumId w:val="41"/>
  </w:num>
  <w:num w:numId="39">
    <w:abstractNumId w:val="44"/>
  </w:num>
  <w:num w:numId="40">
    <w:abstractNumId w:val="141"/>
  </w:num>
  <w:num w:numId="41">
    <w:abstractNumId w:val="82"/>
  </w:num>
  <w:num w:numId="42">
    <w:abstractNumId w:val="63"/>
  </w:num>
  <w:num w:numId="43">
    <w:abstractNumId w:val="43"/>
  </w:num>
  <w:num w:numId="44">
    <w:abstractNumId w:val="126"/>
  </w:num>
  <w:num w:numId="45">
    <w:abstractNumId w:val="46"/>
  </w:num>
  <w:num w:numId="46">
    <w:abstractNumId w:val="138"/>
  </w:num>
  <w:num w:numId="47">
    <w:abstractNumId w:val="54"/>
  </w:num>
  <w:num w:numId="48">
    <w:abstractNumId w:val="9"/>
  </w:num>
  <w:num w:numId="49">
    <w:abstractNumId w:val="102"/>
  </w:num>
  <w:num w:numId="50">
    <w:abstractNumId w:val="22"/>
  </w:num>
  <w:num w:numId="51">
    <w:abstractNumId w:val="96"/>
  </w:num>
  <w:num w:numId="52">
    <w:abstractNumId w:val="47"/>
  </w:num>
  <w:num w:numId="53">
    <w:abstractNumId w:val="124"/>
  </w:num>
  <w:num w:numId="54">
    <w:abstractNumId w:val="27"/>
  </w:num>
  <w:num w:numId="55">
    <w:abstractNumId w:val="1"/>
  </w:num>
  <w:num w:numId="56">
    <w:abstractNumId w:val="107"/>
  </w:num>
  <w:num w:numId="57">
    <w:abstractNumId w:val="91"/>
  </w:num>
  <w:num w:numId="58">
    <w:abstractNumId w:val="2"/>
  </w:num>
  <w:num w:numId="59">
    <w:abstractNumId w:val="87"/>
  </w:num>
  <w:num w:numId="60">
    <w:abstractNumId w:val="58"/>
  </w:num>
  <w:num w:numId="61">
    <w:abstractNumId w:val="133"/>
  </w:num>
  <w:num w:numId="62">
    <w:abstractNumId w:val="35"/>
  </w:num>
  <w:num w:numId="63">
    <w:abstractNumId w:val="12"/>
  </w:num>
  <w:num w:numId="64">
    <w:abstractNumId w:val="119"/>
  </w:num>
  <w:num w:numId="65">
    <w:abstractNumId w:val="4"/>
  </w:num>
  <w:num w:numId="66">
    <w:abstractNumId w:val="97"/>
  </w:num>
  <w:num w:numId="67">
    <w:abstractNumId w:val="118"/>
  </w:num>
  <w:num w:numId="68">
    <w:abstractNumId w:val="19"/>
  </w:num>
  <w:num w:numId="69">
    <w:abstractNumId w:val="66"/>
  </w:num>
  <w:num w:numId="70">
    <w:abstractNumId w:val="111"/>
  </w:num>
  <w:num w:numId="71">
    <w:abstractNumId w:val="139"/>
  </w:num>
  <w:num w:numId="72">
    <w:abstractNumId w:val="17"/>
  </w:num>
  <w:num w:numId="73">
    <w:abstractNumId w:val="28"/>
  </w:num>
  <w:num w:numId="74">
    <w:abstractNumId w:val="15"/>
  </w:num>
  <w:num w:numId="75">
    <w:abstractNumId w:val="137"/>
  </w:num>
  <w:num w:numId="76">
    <w:abstractNumId w:val="36"/>
  </w:num>
  <w:num w:numId="77">
    <w:abstractNumId w:val="86"/>
  </w:num>
  <w:num w:numId="78">
    <w:abstractNumId w:val="68"/>
  </w:num>
  <w:num w:numId="79">
    <w:abstractNumId w:val="14"/>
  </w:num>
  <w:num w:numId="80">
    <w:abstractNumId w:val="29"/>
  </w:num>
  <w:num w:numId="81">
    <w:abstractNumId w:val="26"/>
  </w:num>
  <w:num w:numId="82">
    <w:abstractNumId w:val="31"/>
  </w:num>
  <w:num w:numId="83">
    <w:abstractNumId w:val="103"/>
  </w:num>
  <w:num w:numId="84">
    <w:abstractNumId w:val="85"/>
  </w:num>
  <w:num w:numId="85">
    <w:abstractNumId w:val="122"/>
  </w:num>
  <w:num w:numId="86">
    <w:abstractNumId w:val="11"/>
  </w:num>
  <w:num w:numId="87">
    <w:abstractNumId w:val="21"/>
  </w:num>
  <w:num w:numId="88">
    <w:abstractNumId w:val="20"/>
  </w:num>
  <w:num w:numId="89">
    <w:abstractNumId w:val="116"/>
  </w:num>
  <w:num w:numId="90">
    <w:abstractNumId w:val="129"/>
  </w:num>
  <w:num w:numId="91">
    <w:abstractNumId w:val="48"/>
  </w:num>
  <w:num w:numId="92">
    <w:abstractNumId w:val="49"/>
  </w:num>
  <w:num w:numId="93">
    <w:abstractNumId w:val="114"/>
  </w:num>
  <w:num w:numId="94">
    <w:abstractNumId w:val="93"/>
  </w:num>
  <w:num w:numId="95">
    <w:abstractNumId w:val="51"/>
  </w:num>
  <w:num w:numId="96">
    <w:abstractNumId w:val="77"/>
  </w:num>
  <w:num w:numId="97">
    <w:abstractNumId w:val="33"/>
  </w:num>
  <w:num w:numId="98">
    <w:abstractNumId w:val="70"/>
  </w:num>
  <w:num w:numId="99">
    <w:abstractNumId w:val="115"/>
  </w:num>
  <w:num w:numId="100">
    <w:abstractNumId w:val="143"/>
  </w:num>
  <w:num w:numId="101">
    <w:abstractNumId w:val="90"/>
  </w:num>
  <w:num w:numId="102">
    <w:abstractNumId w:val="131"/>
  </w:num>
  <w:num w:numId="103">
    <w:abstractNumId w:val="50"/>
  </w:num>
  <w:num w:numId="104">
    <w:abstractNumId w:val="112"/>
  </w:num>
  <w:num w:numId="105">
    <w:abstractNumId w:val="74"/>
  </w:num>
  <w:num w:numId="106">
    <w:abstractNumId w:val="101"/>
  </w:num>
  <w:num w:numId="107">
    <w:abstractNumId w:val="79"/>
  </w:num>
  <w:num w:numId="108">
    <w:abstractNumId w:val="67"/>
  </w:num>
  <w:num w:numId="109">
    <w:abstractNumId w:val="8"/>
  </w:num>
  <w:num w:numId="110">
    <w:abstractNumId w:val="104"/>
  </w:num>
  <w:num w:numId="111">
    <w:abstractNumId w:val="24"/>
  </w:num>
  <w:num w:numId="112">
    <w:abstractNumId w:val="72"/>
  </w:num>
  <w:num w:numId="113">
    <w:abstractNumId w:val="69"/>
  </w:num>
  <w:num w:numId="114">
    <w:abstractNumId w:val="65"/>
  </w:num>
  <w:num w:numId="115">
    <w:abstractNumId w:val="120"/>
  </w:num>
  <w:num w:numId="116">
    <w:abstractNumId w:val="45"/>
  </w:num>
  <w:num w:numId="117">
    <w:abstractNumId w:val="110"/>
  </w:num>
  <w:num w:numId="118">
    <w:abstractNumId w:val="127"/>
  </w:num>
  <w:num w:numId="119">
    <w:abstractNumId w:val="62"/>
  </w:num>
  <w:num w:numId="120">
    <w:abstractNumId w:val="38"/>
  </w:num>
  <w:num w:numId="121">
    <w:abstractNumId w:val="83"/>
  </w:num>
  <w:num w:numId="122">
    <w:abstractNumId w:val="25"/>
  </w:num>
  <w:num w:numId="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1"/>
  </w:num>
  <w:num w:numId="125">
    <w:abstractNumId w:val="60"/>
    <w:lvlOverride w:ilvl="0">
      <w:startOverride w:val="1"/>
    </w:lvlOverride>
    <w:lvlOverride w:ilvl="1"/>
    <w:lvlOverride w:ilvl="2"/>
    <w:lvlOverride w:ilvl="3"/>
    <w:lvlOverride w:ilvl="4"/>
    <w:lvlOverride w:ilvl="5"/>
    <w:lvlOverride w:ilvl="6"/>
    <w:lvlOverride w:ilvl="7"/>
    <w:lvlOverride w:ilvl="8"/>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3"/>
    <w:lvlOverride w:ilvl="0">
      <w:startOverride w:val="1"/>
    </w:lvlOverride>
    <w:lvlOverride w:ilvl="1"/>
    <w:lvlOverride w:ilvl="2"/>
    <w:lvlOverride w:ilvl="3"/>
    <w:lvlOverride w:ilvl="4"/>
    <w:lvlOverride w:ilvl="5"/>
    <w:lvlOverride w:ilvl="6"/>
    <w:lvlOverride w:ilvl="7"/>
    <w:lvlOverride w:ilvl="8"/>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2"/>
    <w:lvlOverride w:ilvl="0">
      <w:startOverride w:val="1"/>
    </w:lvlOverride>
    <w:lvlOverride w:ilvl="1"/>
    <w:lvlOverride w:ilvl="2"/>
    <w:lvlOverride w:ilvl="3"/>
    <w:lvlOverride w:ilvl="4"/>
    <w:lvlOverride w:ilvl="5"/>
    <w:lvlOverride w:ilvl="6"/>
    <w:lvlOverride w:ilvl="7"/>
    <w:lvlOverride w:ilvl="8"/>
  </w:num>
  <w:num w:numId="1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num>
  <w:num w:numId="132">
    <w:abstractNumId w:val="52"/>
  </w:num>
  <w:num w:numId="133">
    <w:abstractNumId w:val="81"/>
  </w:num>
  <w:num w:numId="134">
    <w:abstractNumId w:val="113"/>
  </w:num>
  <w:num w:numId="135">
    <w:abstractNumId w:val="3"/>
  </w:num>
  <w:num w:numId="136">
    <w:abstractNumId w:val="18"/>
  </w:num>
  <w:num w:numId="137">
    <w:abstractNumId w:val="55"/>
  </w:num>
  <w:num w:numId="138">
    <w:abstractNumId w:val="6"/>
  </w:num>
  <w:num w:numId="139">
    <w:abstractNumId w:val="34"/>
  </w:num>
  <w:num w:numId="140">
    <w:abstractNumId w:val="134"/>
  </w:num>
  <w:num w:numId="141">
    <w:abstractNumId w:val="37"/>
  </w:num>
  <w:num w:numId="142">
    <w:abstractNumId w:val="16"/>
  </w:num>
  <w:num w:numId="143">
    <w:abstractNumId w:val="125"/>
  </w:num>
  <w:num w:numId="144">
    <w:abstractNumId w:val="64"/>
  </w:num>
  <w:num w:numId="145">
    <w:abstractNumId w:val="0"/>
  </w:num>
  <w:num w:numId="146">
    <w:abstractNumId w:val="3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B60"/>
    <w:rsid w:val="00016C9A"/>
    <w:rsid w:val="00020F5E"/>
    <w:rsid w:val="0002108B"/>
    <w:rsid w:val="00021922"/>
    <w:rsid w:val="000226E2"/>
    <w:rsid w:val="0002284C"/>
    <w:rsid w:val="0002524D"/>
    <w:rsid w:val="00026936"/>
    <w:rsid w:val="000273E6"/>
    <w:rsid w:val="00030BC0"/>
    <w:rsid w:val="0003240D"/>
    <w:rsid w:val="00041187"/>
    <w:rsid w:val="00041A02"/>
    <w:rsid w:val="0004432B"/>
    <w:rsid w:val="000455E5"/>
    <w:rsid w:val="00047F36"/>
    <w:rsid w:val="00050858"/>
    <w:rsid w:val="000523EC"/>
    <w:rsid w:val="00055DB0"/>
    <w:rsid w:val="00065848"/>
    <w:rsid w:val="00073BD5"/>
    <w:rsid w:val="0007699D"/>
    <w:rsid w:val="00076CE8"/>
    <w:rsid w:val="00081045"/>
    <w:rsid w:val="00090AEE"/>
    <w:rsid w:val="00091DAB"/>
    <w:rsid w:val="00092495"/>
    <w:rsid w:val="000932A8"/>
    <w:rsid w:val="000934A8"/>
    <w:rsid w:val="000937E4"/>
    <w:rsid w:val="00094DA8"/>
    <w:rsid w:val="00096956"/>
    <w:rsid w:val="00097BE7"/>
    <w:rsid w:val="000A22D4"/>
    <w:rsid w:val="000A2A6D"/>
    <w:rsid w:val="000A2A83"/>
    <w:rsid w:val="000A7CB2"/>
    <w:rsid w:val="000B02C2"/>
    <w:rsid w:val="000B14CF"/>
    <w:rsid w:val="000B6B75"/>
    <w:rsid w:val="000C0C60"/>
    <w:rsid w:val="000C465C"/>
    <w:rsid w:val="000C4EF9"/>
    <w:rsid w:val="000C5507"/>
    <w:rsid w:val="000D540E"/>
    <w:rsid w:val="000E2203"/>
    <w:rsid w:val="000E369C"/>
    <w:rsid w:val="000E39F2"/>
    <w:rsid w:val="000E4771"/>
    <w:rsid w:val="000F1002"/>
    <w:rsid w:val="000F11A0"/>
    <w:rsid w:val="000F178B"/>
    <w:rsid w:val="000F3557"/>
    <w:rsid w:val="000F3F5B"/>
    <w:rsid w:val="000F5060"/>
    <w:rsid w:val="0010232B"/>
    <w:rsid w:val="00102B77"/>
    <w:rsid w:val="001075B4"/>
    <w:rsid w:val="00110CF8"/>
    <w:rsid w:val="001237B9"/>
    <w:rsid w:val="0012417D"/>
    <w:rsid w:val="001251C1"/>
    <w:rsid w:val="00126C00"/>
    <w:rsid w:val="0013074B"/>
    <w:rsid w:val="001311E3"/>
    <w:rsid w:val="0013163D"/>
    <w:rsid w:val="0013280B"/>
    <w:rsid w:val="001350DD"/>
    <w:rsid w:val="00146C5B"/>
    <w:rsid w:val="00150010"/>
    <w:rsid w:val="00150DD7"/>
    <w:rsid w:val="0015230B"/>
    <w:rsid w:val="00152C3E"/>
    <w:rsid w:val="00153AE9"/>
    <w:rsid w:val="00155CAA"/>
    <w:rsid w:val="00157DA8"/>
    <w:rsid w:val="00172C15"/>
    <w:rsid w:val="00174704"/>
    <w:rsid w:val="00174CBE"/>
    <w:rsid w:val="00180689"/>
    <w:rsid w:val="00193698"/>
    <w:rsid w:val="0019581F"/>
    <w:rsid w:val="001959CC"/>
    <w:rsid w:val="001A137C"/>
    <w:rsid w:val="001B18AB"/>
    <w:rsid w:val="001B255C"/>
    <w:rsid w:val="001B5C44"/>
    <w:rsid w:val="001B79E2"/>
    <w:rsid w:val="001C10D5"/>
    <w:rsid w:val="001C1220"/>
    <w:rsid w:val="001C444B"/>
    <w:rsid w:val="001C4BE8"/>
    <w:rsid w:val="001C6EA3"/>
    <w:rsid w:val="001D5E7D"/>
    <w:rsid w:val="001D69C3"/>
    <w:rsid w:val="001D7979"/>
    <w:rsid w:val="001E17F2"/>
    <w:rsid w:val="001E289E"/>
    <w:rsid w:val="001E2FAB"/>
    <w:rsid w:val="001E7646"/>
    <w:rsid w:val="001F21C1"/>
    <w:rsid w:val="001F48A4"/>
    <w:rsid w:val="001F4B1A"/>
    <w:rsid w:val="001F5F92"/>
    <w:rsid w:val="001F79DD"/>
    <w:rsid w:val="00203D0E"/>
    <w:rsid w:val="00203D8A"/>
    <w:rsid w:val="0020449E"/>
    <w:rsid w:val="002044DD"/>
    <w:rsid w:val="0020680B"/>
    <w:rsid w:val="0021305C"/>
    <w:rsid w:val="0022010E"/>
    <w:rsid w:val="00221F34"/>
    <w:rsid w:val="002229D7"/>
    <w:rsid w:val="002253A5"/>
    <w:rsid w:val="002258AD"/>
    <w:rsid w:val="002335A9"/>
    <w:rsid w:val="00233B2E"/>
    <w:rsid w:val="0023507B"/>
    <w:rsid w:val="002410FE"/>
    <w:rsid w:val="0024211F"/>
    <w:rsid w:val="00242BE0"/>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2985"/>
    <w:rsid w:val="00284115"/>
    <w:rsid w:val="00284DF8"/>
    <w:rsid w:val="0028560E"/>
    <w:rsid w:val="00285AC0"/>
    <w:rsid w:val="002866AE"/>
    <w:rsid w:val="00287BD2"/>
    <w:rsid w:val="00295FDB"/>
    <w:rsid w:val="002A1CA1"/>
    <w:rsid w:val="002A6A36"/>
    <w:rsid w:val="002A6B12"/>
    <w:rsid w:val="002B2F07"/>
    <w:rsid w:val="002B4855"/>
    <w:rsid w:val="002C5016"/>
    <w:rsid w:val="002C5B00"/>
    <w:rsid w:val="002C795F"/>
    <w:rsid w:val="002D32E1"/>
    <w:rsid w:val="002E09C9"/>
    <w:rsid w:val="002E0FA0"/>
    <w:rsid w:val="002E104E"/>
    <w:rsid w:val="002E3D4A"/>
    <w:rsid w:val="002E6165"/>
    <w:rsid w:val="002E7D57"/>
    <w:rsid w:val="002F2F30"/>
    <w:rsid w:val="002F317F"/>
    <w:rsid w:val="002F4517"/>
    <w:rsid w:val="00300305"/>
    <w:rsid w:val="003004C3"/>
    <w:rsid w:val="00304E28"/>
    <w:rsid w:val="003055BA"/>
    <w:rsid w:val="003063A2"/>
    <w:rsid w:val="003070E5"/>
    <w:rsid w:val="00307C75"/>
    <w:rsid w:val="00310A7D"/>
    <w:rsid w:val="00310F0A"/>
    <w:rsid w:val="00313B05"/>
    <w:rsid w:val="003143A4"/>
    <w:rsid w:val="00326795"/>
    <w:rsid w:val="003310EE"/>
    <w:rsid w:val="00332C4B"/>
    <w:rsid w:val="00337654"/>
    <w:rsid w:val="00337705"/>
    <w:rsid w:val="00337E88"/>
    <w:rsid w:val="00340550"/>
    <w:rsid w:val="00344280"/>
    <w:rsid w:val="00345C1E"/>
    <w:rsid w:val="00346F1D"/>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2CCD"/>
    <w:rsid w:val="00383F56"/>
    <w:rsid w:val="003843E1"/>
    <w:rsid w:val="003844C1"/>
    <w:rsid w:val="00385695"/>
    <w:rsid w:val="003857E8"/>
    <w:rsid w:val="00386622"/>
    <w:rsid w:val="0038668A"/>
    <w:rsid w:val="00391FCF"/>
    <w:rsid w:val="00394BC8"/>
    <w:rsid w:val="00395510"/>
    <w:rsid w:val="003A5F18"/>
    <w:rsid w:val="003A701A"/>
    <w:rsid w:val="003B0DEF"/>
    <w:rsid w:val="003B1AFC"/>
    <w:rsid w:val="003B1DD3"/>
    <w:rsid w:val="003B2DDB"/>
    <w:rsid w:val="003B396F"/>
    <w:rsid w:val="003B53FF"/>
    <w:rsid w:val="003B71F0"/>
    <w:rsid w:val="003B758E"/>
    <w:rsid w:val="003C0155"/>
    <w:rsid w:val="003C18F4"/>
    <w:rsid w:val="003C19E4"/>
    <w:rsid w:val="003C3740"/>
    <w:rsid w:val="003C4947"/>
    <w:rsid w:val="003C5411"/>
    <w:rsid w:val="003C60DA"/>
    <w:rsid w:val="003C6326"/>
    <w:rsid w:val="003D11FF"/>
    <w:rsid w:val="003D17C4"/>
    <w:rsid w:val="003D1DDB"/>
    <w:rsid w:val="003D256B"/>
    <w:rsid w:val="003D3D3D"/>
    <w:rsid w:val="003E478E"/>
    <w:rsid w:val="003E62F2"/>
    <w:rsid w:val="003F5156"/>
    <w:rsid w:val="003F6FAE"/>
    <w:rsid w:val="003F7FE1"/>
    <w:rsid w:val="00403396"/>
    <w:rsid w:val="00403511"/>
    <w:rsid w:val="00404C94"/>
    <w:rsid w:val="00412330"/>
    <w:rsid w:val="00416719"/>
    <w:rsid w:val="004167E6"/>
    <w:rsid w:val="00417D1F"/>
    <w:rsid w:val="00417F82"/>
    <w:rsid w:val="004208A8"/>
    <w:rsid w:val="004235A7"/>
    <w:rsid w:val="004254F5"/>
    <w:rsid w:val="00426069"/>
    <w:rsid w:val="004261AD"/>
    <w:rsid w:val="004272BE"/>
    <w:rsid w:val="0043297D"/>
    <w:rsid w:val="00432B24"/>
    <w:rsid w:val="00433961"/>
    <w:rsid w:val="0043456E"/>
    <w:rsid w:val="004425D6"/>
    <w:rsid w:val="004461C9"/>
    <w:rsid w:val="00446368"/>
    <w:rsid w:val="00452643"/>
    <w:rsid w:val="004548A9"/>
    <w:rsid w:val="004550DD"/>
    <w:rsid w:val="004564E8"/>
    <w:rsid w:val="00456EDD"/>
    <w:rsid w:val="00457014"/>
    <w:rsid w:val="004574B6"/>
    <w:rsid w:val="00457C16"/>
    <w:rsid w:val="0046459A"/>
    <w:rsid w:val="004650CF"/>
    <w:rsid w:val="00465F49"/>
    <w:rsid w:val="00467570"/>
    <w:rsid w:val="00470BEE"/>
    <w:rsid w:val="00471044"/>
    <w:rsid w:val="00471E32"/>
    <w:rsid w:val="0047453C"/>
    <w:rsid w:val="00475395"/>
    <w:rsid w:val="004758DC"/>
    <w:rsid w:val="00480797"/>
    <w:rsid w:val="00480E34"/>
    <w:rsid w:val="0048279C"/>
    <w:rsid w:val="00483541"/>
    <w:rsid w:val="00486E63"/>
    <w:rsid w:val="004919C5"/>
    <w:rsid w:val="00497BA3"/>
    <w:rsid w:val="00497C38"/>
    <w:rsid w:val="004A1109"/>
    <w:rsid w:val="004A6332"/>
    <w:rsid w:val="004B23BE"/>
    <w:rsid w:val="004B3F57"/>
    <w:rsid w:val="004B443E"/>
    <w:rsid w:val="004B7167"/>
    <w:rsid w:val="004B76ED"/>
    <w:rsid w:val="004C34D3"/>
    <w:rsid w:val="004C424B"/>
    <w:rsid w:val="004C4522"/>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13"/>
    <w:rsid w:val="004F1A6E"/>
    <w:rsid w:val="004F23EB"/>
    <w:rsid w:val="004F2447"/>
    <w:rsid w:val="004F4088"/>
    <w:rsid w:val="004F5020"/>
    <w:rsid w:val="004F773A"/>
    <w:rsid w:val="00505891"/>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43836"/>
    <w:rsid w:val="0054617E"/>
    <w:rsid w:val="0054626D"/>
    <w:rsid w:val="00547DE7"/>
    <w:rsid w:val="00550F5D"/>
    <w:rsid w:val="00564D0D"/>
    <w:rsid w:val="0057028C"/>
    <w:rsid w:val="00570663"/>
    <w:rsid w:val="00570F03"/>
    <w:rsid w:val="0057287D"/>
    <w:rsid w:val="00573DFD"/>
    <w:rsid w:val="00573EFC"/>
    <w:rsid w:val="005757C6"/>
    <w:rsid w:val="00581852"/>
    <w:rsid w:val="005973DD"/>
    <w:rsid w:val="005A029F"/>
    <w:rsid w:val="005A2F26"/>
    <w:rsid w:val="005A546C"/>
    <w:rsid w:val="005A5A07"/>
    <w:rsid w:val="005A6C47"/>
    <w:rsid w:val="005B6A41"/>
    <w:rsid w:val="005B7924"/>
    <w:rsid w:val="005C0C96"/>
    <w:rsid w:val="005C1F22"/>
    <w:rsid w:val="005C615E"/>
    <w:rsid w:val="005C6C75"/>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60205E"/>
    <w:rsid w:val="00603E60"/>
    <w:rsid w:val="0060492A"/>
    <w:rsid w:val="00610DD5"/>
    <w:rsid w:val="00611E68"/>
    <w:rsid w:val="006172FF"/>
    <w:rsid w:val="00620B3A"/>
    <w:rsid w:val="006221C0"/>
    <w:rsid w:val="00622790"/>
    <w:rsid w:val="00624ED3"/>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742CE"/>
    <w:rsid w:val="006743C3"/>
    <w:rsid w:val="00677CCE"/>
    <w:rsid w:val="0068095D"/>
    <w:rsid w:val="00680982"/>
    <w:rsid w:val="00680C6A"/>
    <w:rsid w:val="00681088"/>
    <w:rsid w:val="006869C1"/>
    <w:rsid w:val="00687BE4"/>
    <w:rsid w:val="0069340D"/>
    <w:rsid w:val="0069393E"/>
    <w:rsid w:val="00693B65"/>
    <w:rsid w:val="00694494"/>
    <w:rsid w:val="006946CD"/>
    <w:rsid w:val="00694AC2"/>
    <w:rsid w:val="006953DD"/>
    <w:rsid w:val="00697FFA"/>
    <w:rsid w:val="006A0D9A"/>
    <w:rsid w:val="006A64C7"/>
    <w:rsid w:val="006A7EC1"/>
    <w:rsid w:val="006B1EEA"/>
    <w:rsid w:val="006B337A"/>
    <w:rsid w:val="006B35BE"/>
    <w:rsid w:val="006B5496"/>
    <w:rsid w:val="006B5D05"/>
    <w:rsid w:val="006B62B0"/>
    <w:rsid w:val="006B63D9"/>
    <w:rsid w:val="006B65AC"/>
    <w:rsid w:val="006B735A"/>
    <w:rsid w:val="006C11AC"/>
    <w:rsid w:val="006C1B1B"/>
    <w:rsid w:val="006C2319"/>
    <w:rsid w:val="006C29A7"/>
    <w:rsid w:val="006C3C7F"/>
    <w:rsid w:val="006C608E"/>
    <w:rsid w:val="006C7FE7"/>
    <w:rsid w:val="006D0113"/>
    <w:rsid w:val="006D511D"/>
    <w:rsid w:val="006D6E6E"/>
    <w:rsid w:val="006D74B4"/>
    <w:rsid w:val="006D7792"/>
    <w:rsid w:val="006E0165"/>
    <w:rsid w:val="006E2D94"/>
    <w:rsid w:val="006E4380"/>
    <w:rsid w:val="006E51AA"/>
    <w:rsid w:val="006E6A85"/>
    <w:rsid w:val="006E7158"/>
    <w:rsid w:val="006F0054"/>
    <w:rsid w:val="006F1064"/>
    <w:rsid w:val="006F2BF2"/>
    <w:rsid w:val="006F354D"/>
    <w:rsid w:val="006F39A1"/>
    <w:rsid w:val="006F6157"/>
    <w:rsid w:val="006F63E1"/>
    <w:rsid w:val="00703F49"/>
    <w:rsid w:val="00704BB2"/>
    <w:rsid w:val="00704C0C"/>
    <w:rsid w:val="007057B3"/>
    <w:rsid w:val="00712A95"/>
    <w:rsid w:val="00712C39"/>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44D34"/>
    <w:rsid w:val="0075261F"/>
    <w:rsid w:val="00752A09"/>
    <w:rsid w:val="00753211"/>
    <w:rsid w:val="00754D86"/>
    <w:rsid w:val="0075507D"/>
    <w:rsid w:val="00756F08"/>
    <w:rsid w:val="00757141"/>
    <w:rsid w:val="007577E8"/>
    <w:rsid w:val="00760E46"/>
    <w:rsid w:val="007620F9"/>
    <w:rsid w:val="00762A87"/>
    <w:rsid w:val="00764BB1"/>
    <w:rsid w:val="00764C69"/>
    <w:rsid w:val="007667ED"/>
    <w:rsid w:val="00775425"/>
    <w:rsid w:val="00775E36"/>
    <w:rsid w:val="007769F4"/>
    <w:rsid w:val="00777352"/>
    <w:rsid w:val="00777A46"/>
    <w:rsid w:val="00777D58"/>
    <w:rsid w:val="00777E57"/>
    <w:rsid w:val="00783F74"/>
    <w:rsid w:val="00784FCE"/>
    <w:rsid w:val="00786876"/>
    <w:rsid w:val="00787080"/>
    <w:rsid w:val="00795216"/>
    <w:rsid w:val="0079760B"/>
    <w:rsid w:val="007A119C"/>
    <w:rsid w:val="007A36C0"/>
    <w:rsid w:val="007A4141"/>
    <w:rsid w:val="007A6E2F"/>
    <w:rsid w:val="007B386E"/>
    <w:rsid w:val="007B44EC"/>
    <w:rsid w:val="007B4EC5"/>
    <w:rsid w:val="007B65E3"/>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6765"/>
    <w:rsid w:val="007E6902"/>
    <w:rsid w:val="007E6A2E"/>
    <w:rsid w:val="007E7357"/>
    <w:rsid w:val="007F0923"/>
    <w:rsid w:val="007F3F85"/>
    <w:rsid w:val="00801967"/>
    <w:rsid w:val="00802B93"/>
    <w:rsid w:val="008034C4"/>
    <w:rsid w:val="0080779E"/>
    <w:rsid w:val="00807FBB"/>
    <w:rsid w:val="008123F5"/>
    <w:rsid w:val="00812C92"/>
    <w:rsid w:val="00812D84"/>
    <w:rsid w:val="00813AE0"/>
    <w:rsid w:val="0081514B"/>
    <w:rsid w:val="00816B0C"/>
    <w:rsid w:val="00820C30"/>
    <w:rsid w:val="008235F3"/>
    <w:rsid w:val="0082425C"/>
    <w:rsid w:val="00830479"/>
    <w:rsid w:val="00833B39"/>
    <w:rsid w:val="00834CE0"/>
    <w:rsid w:val="008351E4"/>
    <w:rsid w:val="00835987"/>
    <w:rsid w:val="00836B36"/>
    <w:rsid w:val="008374FE"/>
    <w:rsid w:val="00841389"/>
    <w:rsid w:val="00843F24"/>
    <w:rsid w:val="00844262"/>
    <w:rsid w:val="00845EC9"/>
    <w:rsid w:val="008518A8"/>
    <w:rsid w:val="0085436C"/>
    <w:rsid w:val="00857FD2"/>
    <w:rsid w:val="008623BD"/>
    <w:rsid w:val="008631E8"/>
    <w:rsid w:val="00864A85"/>
    <w:rsid w:val="00865530"/>
    <w:rsid w:val="0086676F"/>
    <w:rsid w:val="00874F50"/>
    <w:rsid w:val="008777EE"/>
    <w:rsid w:val="00882DF8"/>
    <w:rsid w:val="00883B94"/>
    <w:rsid w:val="008858BB"/>
    <w:rsid w:val="00890D08"/>
    <w:rsid w:val="0089130B"/>
    <w:rsid w:val="00895AA3"/>
    <w:rsid w:val="008A02B2"/>
    <w:rsid w:val="008A0500"/>
    <w:rsid w:val="008A3BE0"/>
    <w:rsid w:val="008A41A7"/>
    <w:rsid w:val="008A65BD"/>
    <w:rsid w:val="008A77C5"/>
    <w:rsid w:val="008B08F3"/>
    <w:rsid w:val="008B1FBB"/>
    <w:rsid w:val="008C66C0"/>
    <w:rsid w:val="008C77C4"/>
    <w:rsid w:val="008C7B7B"/>
    <w:rsid w:val="008D14A8"/>
    <w:rsid w:val="008D28D3"/>
    <w:rsid w:val="008D3D5B"/>
    <w:rsid w:val="008D3FE8"/>
    <w:rsid w:val="008D482A"/>
    <w:rsid w:val="008D4E79"/>
    <w:rsid w:val="008D7380"/>
    <w:rsid w:val="008E7B7D"/>
    <w:rsid w:val="008F0685"/>
    <w:rsid w:val="008F1724"/>
    <w:rsid w:val="008F6BC6"/>
    <w:rsid w:val="009000B5"/>
    <w:rsid w:val="009003CF"/>
    <w:rsid w:val="0090136B"/>
    <w:rsid w:val="00904741"/>
    <w:rsid w:val="00905911"/>
    <w:rsid w:val="00910213"/>
    <w:rsid w:val="00912F24"/>
    <w:rsid w:val="00914040"/>
    <w:rsid w:val="00914D2E"/>
    <w:rsid w:val="0091624D"/>
    <w:rsid w:val="0092387A"/>
    <w:rsid w:val="00927AE0"/>
    <w:rsid w:val="00927B9C"/>
    <w:rsid w:val="009332A4"/>
    <w:rsid w:val="0093334B"/>
    <w:rsid w:val="00934186"/>
    <w:rsid w:val="00935B49"/>
    <w:rsid w:val="00936103"/>
    <w:rsid w:val="00936E3A"/>
    <w:rsid w:val="00940443"/>
    <w:rsid w:val="009421EF"/>
    <w:rsid w:val="009428DB"/>
    <w:rsid w:val="00944991"/>
    <w:rsid w:val="00945880"/>
    <w:rsid w:val="009475E9"/>
    <w:rsid w:val="009504F1"/>
    <w:rsid w:val="00952BFE"/>
    <w:rsid w:val="0095454F"/>
    <w:rsid w:val="009545C9"/>
    <w:rsid w:val="00955B6B"/>
    <w:rsid w:val="00960852"/>
    <w:rsid w:val="00961F13"/>
    <w:rsid w:val="00964CA0"/>
    <w:rsid w:val="00967B46"/>
    <w:rsid w:val="0097054E"/>
    <w:rsid w:val="00970D46"/>
    <w:rsid w:val="0097130E"/>
    <w:rsid w:val="00974D5D"/>
    <w:rsid w:val="00977E35"/>
    <w:rsid w:val="00991038"/>
    <w:rsid w:val="0099761A"/>
    <w:rsid w:val="00997C82"/>
    <w:rsid w:val="009A037E"/>
    <w:rsid w:val="009A05D4"/>
    <w:rsid w:val="009A0D8E"/>
    <w:rsid w:val="009A1C78"/>
    <w:rsid w:val="009A2E55"/>
    <w:rsid w:val="009A4182"/>
    <w:rsid w:val="009B0114"/>
    <w:rsid w:val="009B0A98"/>
    <w:rsid w:val="009B5E96"/>
    <w:rsid w:val="009B7AEA"/>
    <w:rsid w:val="009B7B11"/>
    <w:rsid w:val="009D268B"/>
    <w:rsid w:val="009D52B5"/>
    <w:rsid w:val="009E398E"/>
    <w:rsid w:val="009E6026"/>
    <w:rsid w:val="009E6914"/>
    <w:rsid w:val="009F09D7"/>
    <w:rsid w:val="00A05988"/>
    <w:rsid w:val="00A06EED"/>
    <w:rsid w:val="00A10B5E"/>
    <w:rsid w:val="00A12FE9"/>
    <w:rsid w:val="00A14BE2"/>
    <w:rsid w:val="00A1595F"/>
    <w:rsid w:val="00A1637A"/>
    <w:rsid w:val="00A22E9E"/>
    <w:rsid w:val="00A27592"/>
    <w:rsid w:val="00A30CBF"/>
    <w:rsid w:val="00A34CAA"/>
    <w:rsid w:val="00A464A6"/>
    <w:rsid w:val="00A478FC"/>
    <w:rsid w:val="00A47D4E"/>
    <w:rsid w:val="00A51349"/>
    <w:rsid w:val="00A545EA"/>
    <w:rsid w:val="00A54F0B"/>
    <w:rsid w:val="00A55134"/>
    <w:rsid w:val="00A5650A"/>
    <w:rsid w:val="00A579E3"/>
    <w:rsid w:val="00A60FF2"/>
    <w:rsid w:val="00A610A7"/>
    <w:rsid w:val="00A62F70"/>
    <w:rsid w:val="00A63AA7"/>
    <w:rsid w:val="00A64443"/>
    <w:rsid w:val="00A65D29"/>
    <w:rsid w:val="00A676BD"/>
    <w:rsid w:val="00A67EEA"/>
    <w:rsid w:val="00A74171"/>
    <w:rsid w:val="00A75CB2"/>
    <w:rsid w:val="00A809A1"/>
    <w:rsid w:val="00A828FD"/>
    <w:rsid w:val="00A82FE3"/>
    <w:rsid w:val="00A830DA"/>
    <w:rsid w:val="00A836AE"/>
    <w:rsid w:val="00A84B5E"/>
    <w:rsid w:val="00A84DAD"/>
    <w:rsid w:val="00A854E3"/>
    <w:rsid w:val="00A909A7"/>
    <w:rsid w:val="00A920D8"/>
    <w:rsid w:val="00A96E53"/>
    <w:rsid w:val="00AA105F"/>
    <w:rsid w:val="00AA52B2"/>
    <w:rsid w:val="00AA5B69"/>
    <w:rsid w:val="00AA5FE9"/>
    <w:rsid w:val="00AA68FA"/>
    <w:rsid w:val="00AB1448"/>
    <w:rsid w:val="00AB5FA5"/>
    <w:rsid w:val="00AB6569"/>
    <w:rsid w:val="00AB6A2B"/>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F014A"/>
    <w:rsid w:val="00AF0F37"/>
    <w:rsid w:val="00AF1028"/>
    <w:rsid w:val="00AF1299"/>
    <w:rsid w:val="00AF14AB"/>
    <w:rsid w:val="00AF3486"/>
    <w:rsid w:val="00AF639F"/>
    <w:rsid w:val="00B0009A"/>
    <w:rsid w:val="00B0054D"/>
    <w:rsid w:val="00B01637"/>
    <w:rsid w:val="00B01EEC"/>
    <w:rsid w:val="00B06B5C"/>
    <w:rsid w:val="00B10270"/>
    <w:rsid w:val="00B1067D"/>
    <w:rsid w:val="00B13AA7"/>
    <w:rsid w:val="00B155A2"/>
    <w:rsid w:val="00B178F1"/>
    <w:rsid w:val="00B17AF0"/>
    <w:rsid w:val="00B20335"/>
    <w:rsid w:val="00B212EE"/>
    <w:rsid w:val="00B22811"/>
    <w:rsid w:val="00B252CF"/>
    <w:rsid w:val="00B314BB"/>
    <w:rsid w:val="00B32F52"/>
    <w:rsid w:val="00B3598B"/>
    <w:rsid w:val="00B407AE"/>
    <w:rsid w:val="00B472A5"/>
    <w:rsid w:val="00B54337"/>
    <w:rsid w:val="00B551C4"/>
    <w:rsid w:val="00B56BB3"/>
    <w:rsid w:val="00B6624E"/>
    <w:rsid w:val="00B6661E"/>
    <w:rsid w:val="00B66EC1"/>
    <w:rsid w:val="00B72089"/>
    <w:rsid w:val="00B742AA"/>
    <w:rsid w:val="00B757B4"/>
    <w:rsid w:val="00B77327"/>
    <w:rsid w:val="00B8021B"/>
    <w:rsid w:val="00B82400"/>
    <w:rsid w:val="00B84467"/>
    <w:rsid w:val="00B86408"/>
    <w:rsid w:val="00B878C3"/>
    <w:rsid w:val="00B91D08"/>
    <w:rsid w:val="00B92500"/>
    <w:rsid w:val="00B92F41"/>
    <w:rsid w:val="00B97933"/>
    <w:rsid w:val="00BA0333"/>
    <w:rsid w:val="00BA5275"/>
    <w:rsid w:val="00BA5D6A"/>
    <w:rsid w:val="00BA623C"/>
    <w:rsid w:val="00BA6A0E"/>
    <w:rsid w:val="00BB043A"/>
    <w:rsid w:val="00BB0539"/>
    <w:rsid w:val="00BB1944"/>
    <w:rsid w:val="00BB2DB3"/>
    <w:rsid w:val="00BB383F"/>
    <w:rsid w:val="00BB7006"/>
    <w:rsid w:val="00BC338A"/>
    <w:rsid w:val="00BC5AA4"/>
    <w:rsid w:val="00BC785F"/>
    <w:rsid w:val="00BC7E33"/>
    <w:rsid w:val="00BD105D"/>
    <w:rsid w:val="00BD1077"/>
    <w:rsid w:val="00BD25BC"/>
    <w:rsid w:val="00BD5813"/>
    <w:rsid w:val="00BD7A72"/>
    <w:rsid w:val="00BD7B08"/>
    <w:rsid w:val="00BD7CE2"/>
    <w:rsid w:val="00BE370D"/>
    <w:rsid w:val="00BE5182"/>
    <w:rsid w:val="00BF10A3"/>
    <w:rsid w:val="00BF1D57"/>
    <w:rsid w:val="00BF3C53"/>
    <w:rsid w:val="00BF3CF6"/>
    <w:rsid w:val="00BF51E7"/>
    <w:rsid w:val="00BF730B"/>
    <w:rsid w:val="00C050D0"/>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46EB"/>
    <w:rsid w:val="00C35472"/>
    <w:rsid w:val="00C409EE"/>
    <w:rsid w:val="00C412FB"/>
    <w:rsid w:val="00C4339B"/>
    <w:rsid w:val="00C43D9C"/>
    <w:rsid w:val="00C4437E"/>
    <w:rsid w:val="00C46566"/>
    <w:rsid w:val="00C46BBA"/>
    <w:rsid w:val="00C476A7"/>
    <w:rsid w:val="00C477B3"/>
    <w:rsid w:val="00C50865"/>
    <w:rsid w:val="00C510E5"/>
    <w:rsid w:val="00C51AA3"/>
    <w:rsid w:val="00C5368D"/>
    <w:rsid w:val="00C56701"/>
    <w:rsid w:val="00C57F53"/>
    <w:rsid w:val="00C57FED"/>
    <w:rsid w:val="00C60A44"/>
    <w:rsid w:val="00C61AD7"/>
    <w:rsid w:val="00C635C9"/>
    <w:rsid w:val="00C65C36"/>
    <w:rsid w:val="00C66012"/>
    <w:rsid w:val="00C665B3"/>
    <w:rsid w:val="00C67DD3"/>
    <w:rsid w:val="00C717F3"/>
    <w:rsid w:val="00C73621"/>
    <w:rsid w:val="00C754F2"/>
    <w:rsid w:val="00C75F91"/>
    <w:rsid w:val="00C7749C"/>
    <w:rsid w:val="00C81F92"/>
    <w:rsid w:val="00C87CAC"/>
    <w:rsid w:val="00C920C2"/>
    <w:rsid w:val="00C942A9"/>
    <w:rsid w:val="00C96D3B"/>
    <w:rsid w:val="00C97515"/>
    <w:rsid w:val="00C97709"/>
    <w:rsid w:val="00C97826"/>
    <w:rsid w:val="00C97A77"/>
    <w:rsid w:val="00CA6D00"/>
    <w:rsid w:val="00CA78E5"/>
    <w:rsid w:val="00CA7E40"/>
    <w:rsid w:val="00CB250B"/>
    <w:rsid w:val="00CC3879"/>
    <w:rsid w:val="00CD09BF"/>
    <w:rsid w:val="00CD3BC8"/>
    <w:rsid w:val="00CD3E45"/>
    <w:rsid w:val="00CD60B5"/>
    <w:rsid w:val="00CD6EFE"/>
    <w:rsid w:val="00CE0298"/>
    <w:rsid w:val="00CE0CA5"/>
    <w:rsid w:val="00CE2A0A"/>
    <w:rsid w:val="00CE45CA"/>
    <w:rsid w:val="00CE465D"/>
    <w:rsid w:val="00CE5B9A"/>
    <w:rsid w:val="00CE6572"/>
    <w:rsid w:val="00CF23AE"/>
    <w:rsid w:val="00CF25DB"/>
    <w:rsid w:val="00CF67BC"/>
    <w:rsid w:val="00CF7FE1"/>
    <w:rsid w:val="00D0146F"/>
    <w:rsid w:val="00D05D5B"/>
    <w:rsid w:val="00D05E43"/>
    <w:rsid w:val="00D06D5D"/>
    <w:rsid w:val="00D10B31"/>
    <w:rsid w:val="00D11079"/>
    <w:rsid w:val="00D111AD"/>
    <w:rsid w:val="00D122D1"/>
    <w:rsid w:val="00D13A21"/>
    <w:rsid w:val="00D167CC"/>
    <w:rsid w:val="00D23F32"/>
    <w:rsid w:val="00D26290"/>
    <w:rsid w:val="00D2772D"/>
    <w:rsid w:val="00D30BB5"/>
    <w:rsid w:val="00D33F0E"/>
    <w:rsid w:val="00D37591"/>
    <w:rsid w:val="00D40532"/>
    <w:rsid w:val="00D44BF3"/>
    <w:rsid w:val="00D47796"/>
    <w:rsid w:val="00D501BA"/>
    <w:rsid w:val="00D502CF"/>
    <w:rsid w:val="00D503CE"/>
    <w:rsid w:val="00D540F7"/>
    <w:rsid w:val="00D54F7D"/>
    <w:rsid w:val="00D56605"/>
    <w:rsid w:val="00D56F59"/>
    <w:rsid w:val="00D5716F"/>
    <w:rsid w:val="00D63B6B"/>
    <w:rsid w:val="00D6465C"/>
    <w:rsid w:val="00D660E1"/>
    <w:rsid w:val="00D6736B"/>
    <w:rsid w:val="00D67A67"/>
    <w:rsid w:val="00D70BCF"/>
    <w:rsid w:val="00D75816"/>
    <w:rsid w:val="00D771C6"/>
    <w:rsid w:val="00D80415"/>
    <w:rsid w:val="00D82BFD"/>
    <w:rsid w:val="00D924F8"/>
    <w:rsid w:val="00D92C44"/>
    <w:rsid w:val="00D9504C"/>
    <w:rsid w:val="00D9685C"/>
    <w:rsid w:val="00D97891"/>
    <w:rsid w:val="00DA0329"/>
    <w:rsid w:val="00DA09D2"/>
    <w:rsid w:val="00DA1395"/>
    <w:rsid w:val="00DA25D5"/>
    <w:rsid w:val="00DA3A04"/>
    <w:rsid w:val="00DA6A8D"/>
    <w:rsid w:val="00DA76DE"/>
    <w:rsid w:val="00DB005E"/>
    <w:rsid w:val="00DB11DE"/>
    <w:rsid w:val="00DB7EFA"/>
    <w:rsid w:val="00DC26B7"/>
    <w:rsid w:val="00DC33B9"/>
    <w:rsid w:val="00DD0A49"/>
    <w:rsid w:val="00DD16A8"/>
    <w:rsid w:val="00DD5EFB"/>
    <w:rsid w:val="00DE463F"/>
    <w:rsid w:val="00DE4E6D"/>
    <w:rsid w:val="00DE56BC"/>
    <w:rsid w:val="00DE6C83"/>
    <w:rsid w:val="00DE7679"/>
    <w:rsid w:val="00DF3446"/>
    <w:rsid w:val="00E05DC3"/>
    <w:rsid w:val="00E06E15"/>
    <w:rsid w:val="00E1127D"/>
    <w:rsid w:val="00E12C0D"/>
    <w:rsid w:val="00E13D50"/>
    <w:rsid w:val="00E15AC7"/>
    <w:rsid w:val="00E16631"/>
    <w:rsid w:val="00E20EA2"/>
    <w:rsid w:val="00E21EC6"/>
    <w:rsid w:val="00E2214D"/>
    <w:rsid w:val="00E229C5"/>
    <w:rsid w:val="00E244EF"/>
    <w:rsid w:val="00E31091"/>
    <w:rsid w:val="00E32157"/>
    <w:rsid w:val="00E32A22"/>
    <w:rsid w:val="00E34272"/>
    <w:rsid w:val="00E35B86"/>
    <w:rsid w:val="00E41D8E"/>
    <w:rsid w:val="00E42C6E"/>
    <w:rsid w:val="00E44887"/>
    <w:rsid w:val="00E4565F"/>
    <w:rsid w:val="00E46684"/>
    <w:rsid w:val="00E53C62"/>
    <w:rsid w:val="00E55FB0"/>
    <w:rsid w:val="00E57C32"/>
    <w:rsid w:val="00E63D5F"/>
    <w:rsid w:val="00E65E92"/>
    <w:rsid w:val="00E660C5"/>
    <w:rsid w:val="00E72BDB"/>
    <w:rsid w:val="00E750AD"/>
    <w:rsid w:val="00E75433"/>
    <w:rsid w:val="00E7795B"/>
    <w:rsid w:val="00E83E7B"/>
    <w:rsid w:val="00E87AF9"/>
    <w:rsid w:val="00E91E13"/>
    <w:rsid w:val="00E935B7"/>
    <w:rsid w:val="00EA501F"/>
    <w:rsid w:val="00EB3045"/>
    <w:rsid w:val="00EB37A8"/>
    <w:rsid w:val="00EB4EB5"/>
    <w:rsid w:val="00EB5624"/>
    <w:rsid w:val="00EC0171"/>
    <w:rsid w:val="00EC07D1"/>
    <w:rsid w:val="00EC2233"/>
    <w:rsid w:val="00EC3269"/>
    <w:rsid w:val="00EC467B"/>
    <w:rsid w:val="00EC53F1"/>
    <w:rsid w:val="00EC6424"/>
    <w:rsid w:val="00ED4359"/>
    <w:rsid w:val="00ED4B78"/>
    <w:rsid w:val="00ED64D6"/>
    <w:rsid w:val="00EE04F5"/>
    <w:rsid w:val="00EE4E50"/>
    <w:rsid w:val="00EE50AB"/>
    <w:rsid w:val="00EF0019"/>
    <w:rsid w:val="00EF1066"/>
    <w:rsid w:val="00EF398F"/>
    <w:rsid w:val="00F00F13"/>
    <w:rsid w:val="00F02787"/>
    <w:rsid w:val="00F03C6E"/>
    <w:rsid w:val="00F06C99"/>
    <w:rsid w:val="00F118D7"/>
    <w:rsid w:val="00F12E69"/>
    <w:rsid w:val="00F13DC8"/>
    <w:rsid w:val="00F14BF8"/>
    <w:rsid w:val="00F20870"/>
    <w:rsid w:val="00F217D3"/>
    <w:rsid w:val="00F2182B"/>
    <w:rsid w:val="00F22FA2"/>
    <w:rsid w:val="00F235EA"/>
    <w:rsid w:val="00F24DB9"/>
    <w:rsid w:val="00F312DB"/>
    <w:rsid w:val="00F3349A"/>
    <w:rsid w:val="00F336BE"/>
    <w:rsid w:val="00F33FD8"/>
    <w:rsid w:val="00F35837"/>
    <w:rsid w:val="00F365BF"/>
    <w:rsid w:val="00F36FB2"/>
    <w:rsid w:val="00F36FF9"/>
    <w:rsid w:val="00F434E5"/>
    <w:rsid w:val="00F43EBF"/>
    <w:rsid w:val="00F44EAC"/>
    <w:rsid w:val="00F45864"/>
    <w:rsid w:val="00F45A40"/>
    <w:rsid w:val="00F53DF9"/>
    <w:rsid w:val="00F54236"/>
    <w:rsid w:val="00F566BC"/>
    <w:rsid w:val="00F627DF"/>
    <w:rsid w:val="00F62BBA"/>
    <w:rsid w:val="00F62CAA"/>
    <w:rsid w:val="00F6376D"/>
    <w:rsid w:val="00F63A0D"/>
    <w:rsid w:val="00F64C01"/>
    <w:rsid w:val="00F66AE0"/>
    <w:rsid w:val="00F66F2E"/>
    <w:rsid w:val="00F677E0"/>
    <w:rsid w:val="00F725A8"/>
    <w:rsid w:val="00F760BA"/>
    <w:rsid w:val="00F80279"/>
    <w:rsid w:val="00F81903"/>
    <w:rsid w:val="00F8217F"/>
    <w:rsid w:val="00F84E81"/>
    <w:rsid w:val="00F930C4"/>
    <w:rsid w:val="00F95D3B"/>
    <w:rsid w:val="00FA00A6"/>
    <w:rsid w:val="00FA02C8"/>
    <w:rsid w:val="00FA2035"/>
    <w:rsid w:val="00FA3E7D"/>
    <w:rsid w:val="00FA539D"/>
    <w:rsid w:val="00FA545D"/>
    <w:rsid w:val="00FA645A"/>
    <w:rsid w:val="00FA66A9"/>
    <w:rsid w:val="00FB1BFD"/>
    <w:rsid w:val="00FB2236"/>
    <w:rsid w:val="00FB3630"/>
    <w:rsid w:val="00FB47D4"/>
    <w:rsid w:val="00FB5285"/>
    <w:rsid w:val="00FB5587"/>
    <w:rsid w:val="00FB749D"/>
    <w:rsid w:val="00FC5330"/>
    <w:rsid w:val="00FC5FA9"/>
    <w:rsid w:val="00FC729D"/>
    <w:rsid w:val="00FC7519"/>
    <w:rsid w:val="00FD596A"/>
    <w:rsid w:val="00FE3C2B"/>
    <w:rsid w:val="00FF0E82"/>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C347E7B"/>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Body Text" w:uiPriority="99"/>
    <w:lsdException w:name="Body Text Inden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uiPriority w:val="99"/>
    <w:semiHidden/>
    <w:rsid w:val="001251C1"/>
    <w:rPr>
      <w:sz w:val="16"/>
      <w:szCs w:val="16"/>
    </w:rPr>
  </w:style>
  <w:style w:type="paragraph" w:styleId="CommentText">
    <w:name w:val="annotation text"/>
    <w:basedOn w:val="Normal"/>
    <w:link w:val="CommentTextChar"/>
    <w:uiPriority w:val="99"/>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uiPriority w:val="99"/>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uiPriority w:val="99"/>
    <w:semiHidden/>
    <w:rsid w:val="00D0146F"/>
    <w:rPr>
      <w:rFonts w:ascii="Arial" w:hAnsi="Arial"/>
      <w:lang w:eastAsia="ja-JP"/>
    </w:rPr>
  </w:style>
  <w:style w:type="paragraph" w:styleId="ListParagraph">
    <w:name w:val="List Paragraph"/>
    <w:basedOn w:val="Normal"/>
    <w:uiPriority w:val="99"/>
    <w:qFormat/>
    <w:rsid w:val="007E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13122933">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88514531">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gov.uk"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gov.uk/government/groups/public-services-net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gov.uk" TargetMode="External"/><Relationship Id="rId28"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yperlink" Target="http://www.ico.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B1C3-83EF-455A-A013-3CB6C738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26773</Words>
  <Characters>152609</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179024</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Fellowes, Anthony (Commercial Directorate)</cp:lastModifiedBy>
  <cp:revision>2</cp:revision>
  <cp:lastPrinted>2018-01-03T09:55:00Z</cp:lastPrinted>
  <dcterms:created xsi:type="dcterms:W3CDTF">2018-01-19T09:21:00Z</dcterms:created>
  <dcterms:modified xsi:type="dcterms:W3CDTF">2018-01-19T09:21:00Z</dcterms:modified>
  <cp:contentStatus/>
</cp:coreProperties>
</file>