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B29" w:rsidRDefault="008A0B29" w:rsidP="008A0B29">
      <w:pPr>
        <w:spacing w:after="0" w:line="240" w:lineRule="auto"/>
        <w:jc w:val="center"/>
        <w:rPr>
          <w:rFonts w:cstheme="minorHAnsi"/>
          <w:b/>
        </w:rPr>
      </w:pPr>
    </w:p>
    <w:p w:rsidR="008A0B29" w:rsidRDefault="008A0B29" w:rsidP="008A0B29">
      <w:pPr>
        <w:spacing w:after="0" w:line="240" w:lineRule="auto"/>
        <w:jc w:val="center"/>
        <w:rPr>
          <w:rFonts w:cstheme="minorHAnsi"/>
          <w:b/>
        </w:rPr>
      </w:pPr>
    </w:p>
    <w:p w:rsidR="00E10CE4" w:rsidRPr="0079549D" w:rsidRDefault="007E6F04" w:rsidP="008A0B29">
      <w:pPr>
        <w:spacing w:after="0" w:line="240" w:lineRule="auto"/>
        <w:jc w:val="center"/>
        <w:rPr>
          <w:rFonts w:cstheme="minorHAnsi"/>
          <w:b/>
        </w:rPr>
      </w:pPr>
      <w:r w:rsidRPr="0079549D">
        <w:rPr>
          <w:rFonts w:cstheme="minorHAnsi"/>
          <w:b/>
        </w:rPr>
        <w:t>MARKET</w:t>
      </w:r>
      <w:r w:rsidR="006256B3" w:rsidRPr="0079549D">
        <w:rPr>
          <w:rFonts w:cstheme="minorHAnsi"/>
          <w:b/>
        </w:rPr>
        <w:t xml:space="preserve"> ENGAGEMENT</w:t>
      </w:r>
      <w:r w:rsidR="009176C6" w:rsidRPr="0079549D">
        <w:rPr>
          <w:rFonts w:cstheme="minorHAnsi"/>
          <w:b/>
        </w:rPr>
        <w:t xml:space="preserve"> FOR AN IT </w:t>
      </w:r>
      <w:r w:rsidR="008423AE" w:rsidRPr="0079549D">
        <w:rPr>
          <w:rFonts w:cstheme="minorHAnsi"/>
          <w:b/>
        </w:rPr>
        <w:t>S</w:t>
      </w:r>
      <w:r w:rsidR="00E91FFE" w:rsidRPr="0079549D">
        <w:rPr>
          <w:rFonts w:cstheme="minorHAnsi"/>
          <w:b/>
        </w:rPr>
        <w:t xml:space="preserve">ERVICE MANAGEMENT </w:t>
      </w:r>
      <w:r w:rsidR="00392632">
        <w:rPr>
          <w:rFonts w:cstheme="minorHAnsi"/>
          <w:b/>
        </w:rPr>
        <w:t>SYSTEM</w:t>
      </w:r>
      <w:bookmarkStart w:id="0" w:name="_GoBack"/>
      <w:bookmarkEnd w:id="0"/>
    </w:p>
    <w:p w:rsidR="00E10CE4" w:rsidRPr="008A0B29" w:rsidRDefault="00E10CE4" w:rsidP="00183B42">
      <w:pPr>
        <w:spacing w:after="0" w:line="240" w:lineRule="auto"/>
        <w:rPr>
          <w:rFonts w:cstheme="minorHAnsi"/>
          <w:b/>
        </w:rPr>
      </w:pPr>
    </w:p>
    <w:p w:rsidR="006256B3" w:rsidRPr="00485584" w:rsidRDefault="009176C6" w:rsidP="00485584">
      <w:pPr>
        <w:pStyle w:val="ListParagraph"/>
        <w:numPr>
          <w:ilvl w:val="0"/>
          <w:numId w:val="3"/>
        </w:numPr>
        <w:spacing w:after="0" w:line="240" w:lineRule="auto"/>
        <w:rPr>
          <w:rFonts w:cstheme="minorHAnsi"/>
          <w:b/>
        </w:rPr>
      </w:pPr>
      <w:r>
        <w:rPr>
          <w:rFonts w:cstheme="minorHAnsi"/>
          <w:b/>
        </w:rPr>
        <w:t xml:space="preserve">Background to potential Contracting Authorities </w:t>
      </w:r>
    </w:p>
    <w:p w:rsidR="006256B3" w:rsidRPr="008A0B29" w:rsidRDefault="006256B3" w:rsidP="00183B42">
      <w:pPr>
        <w:spacing w:after="0" w:line="240" w:lineRule="auto"/>
        <w:rPr>
          <w:rFonts w:cstheme="minorHAnsi"/>
        </w:rPr>
      </w:pPr>
    </w:p>
    <w:p w:rsidR="00E91FFE" w:rsidRDefault="009176C6" w:rsidP="009176C6">
      <w:pPr>
        <w:spacing w:after="0" w:line="240" w:lineRule="auto"/>
        <w:rPr>
          <w:rFonts w:cstheme="minorHAnsi"/>
        </w:rPr>
      </w:pPr>
      <w:r w:rsidRPr="009176C6">
        <w:rPr>
          <w:rFonts w:cstheme="minorHAnsi"/>
        </w:rPr>
        <w:t xml:space="preserve">There are up to 3 Trusts joining together for this procurement </w:t>
      </w:r>
      <w:r w:rsidR="0079549D" w:rsidRPr="009176C6">
        <w:rPr>
          <w:rFonts w:cstheme="minorHAnsi"/>
        </w:rPr>
        <w:t>activity</w:t>
      </w:r>
      <w:r w:rsidR="0079549D">
        <w:rPr>
          <w:rFonts w:cstheme="minorHAnsi"/>
        </w:rPr>
        <w:t xml:space="preserve">; </w:t>
      </w:r>
      <w:r w:rsidR="0079549D" w:rsidRPr="009176C6">
        <w:rPr>
          <w:rFonts w:cstheme="minorHAnsi"/>
        </w:rPr>
        <w:t>Guys</w:t>
      </w:r>
      <w:r w:rsidRPr="009176C6">
        <w:rPr>
          <w:rFonts w:cstheme="minorHAnsi"/>
        </w:rPr>
        <w:t xml:space="preserve"> and St Thomas’ NHS Trust, Kings College Hospital, and Lewisham and Greenwich NHS Trust.  </w:t>
      </w:r>
    </w:p>
    <w:p w:rsidR="00E91FFE" w:rsidRDefault="00E91FFE" w:rsidP="009176C6">
      <w:pPr>
        <w:spacing w:after="0" w:line="240" w:lineRule="auto"/>
        <w:rPr>
          <w:rFonts w:cstheme="minorHAnsi"/>
        </w:rPr>
      </w:pPr>
    </w:p>
    <w:p w:rsidR="009176C6" w:rsidRPr="009176C6" w:rsidRDefault="009176C6" w:rsidP="009176C6">
      <w:pPr>
        <w:spacing w:after="0" w:line="240" w:lineRule="auto"/>
        <w:rPr>
          <w:rFonts w:cstheme="minorHAnsi"/>
        </w:rPr>
      </w:pPr>
      <w:r w:rsidRPr="009176C6">
        <w:rPr>
          <w:rFonts w:cstheme="minorHAnsi"/>
        </w:rPr>
        <w:t>Each Trust will want to retain their own tickets, but where shared services exist, the ability to send these to a central support team is critical.</w:t>
      </w:r>
    </w:p>
    <w:p w:rsidR="00E91FFE" w:rsidRDefault="00E91FFE" w:rsidP="009176C6">
      <w:pPr>
        <w:spacing w:after="0" w:line="240" w:lineRule="auto"/>
        <w:rPr>
          <w:rFonts w:cstheme="minorHAnsi"/>
        </w:rPr>
      </w:pPr>
    </w:p>
    <w:p w:rsidR="00485584" w:rsidRDefault="009176C6" w:rsidP="009176C6">
      <w:pPr>
        <w:spacing w:after="0" w:line="240" w:lineRule="auto"/>
        <w:rPr>
          <w:rFonts w:cstheme="minorHAnsi"/>
        </w:rPr>
      </w:pPr>
      <w:r w:rsidRPr="009176C6">
        <w:rPr>
          <w:rFonts w:cstheme="minorHAnsi"/>
        </w:rPr>
        <w:t>All of the Trusts will share core functionality, such as standard ITSM functionality, but there are potential differences with some of the additional items of functionality.</w:t>
      </w:r>
    </w:p>
    <w:p w:rsidR="009176C6" w:rsidRDefault="009176C6" w:rsidP="00183B42">
      <w:pPr>
        <w:spacing w:after="0" w:line="240" w:lineRule="auto"/>
        <w:rPr>
          <w:rFonts w:cstheme="minorHAnsi"/>
        </w:rPr>
      </w:pPr>
    </w:p>
    <w:p w:rsidR="00485584" w:rsidRDefault="0079549D" w:rsidP="00183B42">
      <w:pPr>
        <w:spacing w:after="0" w:line="240" w:lineRule="auto"/>
        <w:rPr>
          <w:rFonts w:cstheme="minorHAnsi"/>
        </w:rPr>
      </w:pPr>
      <w:r>
        <w:rPr>
          <w:rFonts w:cstheme="minorHAnsi"/>
        </w:rPr>
        <w:t>W</w:t>
      </w:r>
      <w:r w:rsidR="00485584">
        <w:rPr>
          <w:rFonts w:cstheme="minorHAnsi"/>
        </w:rPr>
        <w:t xml:space="preserve">e are seeking </w:t>
      </w:r>
      <w:r w:rsidR="00D31259">
        <w:rPr>
          <w:rFonts w:cstheme="minorHAnsi"/>
        </w:rPr>
        <w:t xml:space="preserve">knowledge of the market before commencing a formal procurement process. </w:t>
      </w:r>
    </w:p>
    <w:p w:rsidR="00D8603A" w:rsidRDefault="00D8603A" w:rsidP="00183B42">
      <w:pPr>
        <w:spacing w:after="0" w:line="240" w:lineRule="auto"/>
        <w:rPr>
          <w:rFonts w:cstheme="minorHAnsi"/>
        </w:rPr>
      </w:pPr>
    </w:p>
    <w:p w:rsidR="00D31259" w:rsidRDefault="00D31259" w:rsidP="00183B42">
      <w:pPr>
        <w:spacing w:after="0" w:line="240" w:lineRule="auto"/>
        <w:rPr>
          <w:rFonts w:cstheme="minorHAnsi"/>
        </w:rPr>
      </w:pPr>
    </w:p>
    <w:p w:rsidR="00485584" w:rsidRPr="00D31259" w:rsidRDefault="00D8603A" w:rsidP="00183B42">
      <w:pPr>
        <w:spacing w:after="0" w:line="240" w:lineRule="auto"/>
        <w:rPr>
          <w:rFonts w:cstheme="minorHAnsi"/>
          <w:b/>
        </w:rPr>
      </w:pPr>
      <w:r>
        <w:rPr>
          <w:rFonts w:cstheme="minorHAnsi"/>
          <w:b/>
        </w:rPr>
        <w:t xml:space="preserve">OBJECTIVES OF THE PRE ENGAGEMENT </w:t>
      </w:r>
      <w:r w:rsidR="00485584" w:rsidRPr="00D31259">
        <w:rPr>
          <w:rFonts w:cstheme="minorHAnsi"/>
          <w:b/>
        </w:rPr>
        <w:t>PROCESS</w:t>
      </w:r>
    </w:p>
    <w:p w:rsidR="00485584" w:rsidRPr="00B929A7" w:rsidRDefault="00485584" w:rsidP="00485584">
      <w:pPr>
        <w:pStyle w:val="ListParagraph"/>
        <w:numPr>
          <w:ilvl w:val="0"/>
          <w:numId w:val="5"/>
        </w:numPr>
        <w:spacing w:after="0" w:line="240" w:lineRule="auto"/>
        <w:rPr>
          <w:rFonts w:eastAsia="Calibri" w:cstheme="minorHAnsi"/>
        </w:rPr>
      </w:pPr>
      <w:r>
        <w:rPr>
          <w:rFonts w:cstheme="minorHAnsi"/>
        </w:rPr>
        <w:t>To gain understanding of products available in the market</w:t>
      </w:r>
      <w:r w:rsidR="00D31259">
        <w:rPr>
          <w:rFonts w:cstheme="minorHAnsi"/>
        </w:rPr>
        <w:t xml:space="preserve"> and also understand how the market is structured </w:t>
      </w:r>
    </w:p>
    <w:p w:rsidR="00B929A7" w:rsidRPr="00485584" w:rsidRDefault="00B929A7" w:rsidP="00485584">
      <w:pPr>
        <w:pStyle w:val="ListParagraph"/>
        <w:numPr>
          <w:ilvl w:val="0"/>
          <w:numId w:val="5"/>
        </w:numPr>
        <w:spacing w:after="0" w:line="240" w:lineRule="auto"/>
        <w:rPr>
          <w:rFonts w:eastAsia="Calibri" w:cstheme="minorHAnsi"/>
        </w:rPr>
      </w:pPr>
      <w:r>
        <w:rPr>
          <w:rFonts w:eastAsia="Calibri" w:cstheme="minorHAnsi"/>
        </w:rPr>
        <w:t xml:space="preserve">To obtain indicative pricing information to support our business case </w:t>
      </w:r>
    </w:p>
    <w:p w:rsidR="00D31259" w:rsidRPr="00D31259" w:rsidRDefault="00485584" w:rsidP="00485584">
      <w:pPr>
        <w:pStyle w:val="ListParagraph"/>
        <w:numPr>
          <w:ilvl w:val="0"/>
          <w:numId w:val="5"/>
        </w:numPr>
        <w:spacing w:after="0" w:line="240" w:lineRule="auto"/>
        <w:rPr>
          <w:rFonts w:eastAsia="Calibri" w:cstheme="minorHAnsi"/>
        </w:rPr>
      </w:pPr>
      <w:r>
        <w:rPr>
          <w:rFonts w:cstheme="minorHAnsi"/>
        </w:rPr>
        <w:t xml:space="preserve">To </w:t>
      </w:r>
      <w:r w:rsidR="00D31259">
        <w:rPr>
          <w:rFonts w:cstheme="minorHAnsi"/>
        </w:rPr>
        <w:t xml:space="preserve">gain understanding of how available products are priced. </w:t>
      </w:r>
    </w:p>
    <w:p w:rsidR="00485584" w:rsidRPr="00D31259" w:rsidRDefault="00D31259" w:rsidP="00485584">
      <w:pPr>
        <w:pStyle w:val="ListParagraph"/>
        <w:numPr>
          <w:ilvl w:val="0"/>
          <w:numId w:val="5"/>
        </w:numPr>
        <w:spacing w:after="0" w:line="240" w:lineRule="auto"/>
        <w:rPr>
          <w:rFonts w:eastAsia="Calibri" w:cstheme="minorHAnsi"/>
        </w:rPr>
      </w:pPr>
      <w:r>
        <w:rPr>
          <w:rFonts w:cstheme="minorHAnsi"/>
        </w:rPr>
        <w:t>To determine its route to market</w:t>
      </w:r>
    </w:p>
    <w:p w:rsidR="00D31259" w:rsidRPr="005772A2" w:rsidRDefault="00D31259" w:rsidP="00D31259">
      <w:pPr>
        <w:pStyle w:val="ListParagraph"/>
        <w:numPr>
          <w:ilvl w:val="0"/>
          <w:numId w:val="5"/>
        </w:numPr>
        <w:spacing w:after="0" w:line="240" w:lineRule="auto"/>
        <w:contextualSpacing w:val="0"/>
        <w:jc w:val="both"/>
        <w:rPr>
          <w:rFonts w:cs="Arial"/>
          <w:bCs/>
        </w:rPr>
      </w:pPr>
      <w:r w:rsidRPr="005772A2">
        <w:rPr>
          <w:rFonts w:cs="Arial"/>
          <w:bCs/>
        </w:rPr>
        <w:t xml:space="preserve">Gain the required information </w:t>
      </w:r>
      <w:r w:rsidR="009176C6">
        <w:rPr>
          <w:rFonts w:cs="Arial"/>
          <w:bCs/>
        </w:rPr>
        <w:t xml:space="preserve">to validate </w:t>
      </w:r>
      <w:r w:rsidR="00E91FFE">
        <w:rPr>
          <w:rFonts w:cs="Arial"/>
          <w:bCs/>
        </w:rPr>
        <w:t xml:space="preserve">their </w:t>
      </w:r>
      <w:r w:rsidR="00E91FFE" w:rsidRPr="005772A2">
        <w:rPr>
          <w:rFonts w:cs="Arial"/>
          <w:bCs/>
        </w:rPr>
        <w:t>tender</w:t>
      </w:r>
      <w:r w:rsidRPr="005772A2">
        <w:rPr>
          <w:rFonts w:cs="Arial"/>
          <w:bCs/>
        </w:rPr>
        <w:t xml:space="preserve"> specification and scope of work</w:t>
      </w:r>
    </w:p>
    <w:p w:rsidR="00D31259" w:rsidRPr="00485584" w:rsidRDefault="00D31259" w:rsidP="00485584">
      <w:pPr>
        <w:pStyle w:val="ListParagraph"/>
        <w:numPr>
          <w:ilvl w:val="0"/>
          <w:numId w:val="5"/>
        </w:numPr>
        <w:spacing w:after="0" w:line="240" w:lineRule="auto"/>
        <w:rPr>
          <w:rFonts w:eastAsia="Calibri" w:cstheme="minorHAnsi"/>
        </w:rPr>
      </w:pPr>
      <w:r>
        <w:rPr>
          <w:rFonts w:eastAsia="Calibri" w:cstheme="minorHAnsi"/>
        </w:rPr>
        <w:t>To ensure that the specification</w:t>
      </w:r>
      <w:r w:rsidR="009176C6">
        <w:rPr>
          <w:rFonts w:eastAsia="Calibri" w:cstheme="minorHAnsi"/>
        </w:rPr>
        <w:t xml:space="preserve">s and Requirements are </w:t>
      </w:r>
      <w:r>
        <w:rPr>
          <w:rFonts w:eastAsia="Calibri" w:cstheme="minorHAnsi"/>
        </w:rPr>
        <w:t>fit for purpose</w:t>
      </w:r>
    </w:p>
    <w:p w:rsidR="008A0B29" w:rsidRPr="008A0B29" w:rsidRDefault="008A0B29" w:rsidP="00183B42">
      <w:pPr>
        <w:spacing w:after="0" w:line="240" w:lineRule="auto"/>
        <w:rPr>
          <w:rFonts w:eastAsia="Calibri" w:cstheme="minorHAnsi"/>
          <w:b/>
        </w:rPr>
      </w:pPr>
    </w:p>
    <w:p w:rsidR="008A0B29" w:rsidRPr="00D31259" w:rsidRDefault="008A0B29" w:rsidP="008A0B29">
      <w:pPr>
        <w:rPr>
          <w:rFonts w:cstheme="minorHAnsi"/>
          <w:b/>
        </w:rPr>
      </w:pPr>
      <w:r w:rsidRPr="00D31259">
        <w:rPr>
          <w:rFonts w:cstheme="minorHAnsi"/>
          <w:b/>
        </w:rPr>
        <w:t xml:space="preserve">Functionally the </w:t>
      </w:r>
      <w:r w:rsidR="00EE33FA">
        <w:rPr>
          <w:rFonts w:cstheme="minorHAnsi"/>
          <w:b/>
        </w:rPr>
        <w:t xml:space="preserve">ITSM </w:t>
      </w:r>
      <w:r w:rsidRPr="00D31259">
        <w:rPr>
          <w:rFonts w:cstheme="minorHAnsi"/>
          <w:b/>
        </w:rPr>
        <w:t>system we seek should deliver:</w:t>
      </w:r>
    </w:p>
    <w:p w:rsidR="00EE33FA" w:rsidRDefault="00E91FFE" w:rsidP="00EE33FA">
      <w:pPr>
        <w:pStyle w:val="ListParagraph"/>
        <w:numPr>
          <w:ilvl w:val="0"/>
          <w:numId w:val="6"/>
        </w:numPr>
        <w:shd w:val="clear" w:color="auto" w:fill="FFFFFF"/>
        <w:spacing w:after="0" w:line="240" w:lineRule="auto"/>
        <w:contextualSpacing w:val="0"/>
        <w:rPr>
          <w:rFonts w:eastAsia="STZhongsong"/>
          <w:sz w:val="24"/>
        </w:rPr>
      </w:pPr>
      <w:r>
        <w:rPr>
          <w:rFonts w:eastAsia="STZhongsong"/>
          <w:sz w:val="24"/>
        </w:rPr>
        <w:t>C</w:t>
      </w:r>
      <w:r w:rsidR="00EE33FA">
        <w:rPr>
          <w:rFonts w:eastAsia="STZhongsong"/>
          <w:sz w:val="24"/>
        </w:rPr>
        <w:t>ore processes, without customisation, and the supporting functions within the tool:</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Availability Management</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 xml:space="preserve">Problem Management </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 xml:space="preserve">Release &amp; Deployment Management </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Capacity Management</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Change Management</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Request Fulfilment Management</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Event Management</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Service Asset &amp; Configuration Management</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 xml:space="preserve">Financial Management </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 xml:space="preserve">Incident Management </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Service Catalogue Management</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 xml:space="preserve">IT Service Continuity Management </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Service Level Management</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Knowledge Management</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Service Portfolio Management (projects)</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Information Security Management (IG)</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Remote desktop</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CMDB</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Self-Service</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Reporting</w:t>
      </w:r>
    </w:p>
    <w:p w:rsidR="00EE33FA" w:rsidRDefault="00EE33FA" w:rsidP="00EE33FA">
      <w:pPr>
        <w:shd w:val="clear" w:color="auto" w:fill="FFFFFF"/>
        <w:rPr>
          <w:rFonts w:eastAsia="STZhongsong"/>
          <w:sz w:val="24"/>
        </w:rPr>
      </w:pPr>
    </w:p>
    <w:p w:rsidR="00EE33FA" w:rsidRDefault="00EE33FA" w:rsidP="00EE33FA">
      <w:pPr>
        <w:pStyle w:val="ListParagraph"/>
        <w:numPr>
          <w:ilvl w:val="0"/>
          <w:numId w:val="6"/>
        </w:numPr>
        <w:shd w:val="clear" w:color="auto" w:fill="FFFFFF"/>
        <w:spacing w:after="0" w:line="240" w:lineRule="auto"/>
        <w:contextualSpacing w:val="0"/>
        <w:rPr>
          <w:rFonts w:eastAsia="STZhongsong"/>
          <w:sz w:val="24"/>
        </w:rPr>
      </w:pPr>
      <w:r>
        <w:rPr>
          <w:rFonts w:eastAsia="STZhongsong"/>
          <w:sz w:val="24"/>
        </w:rPr>
        <w:lastRenderedPageBreak/>
        <w:t>The product must be able to maintain asset inventory and record the allocation of fixed and moveable assets.</w:t>
      </w:r>
    </w:p>
    <w:p w:rsidR="00EE33FA" w:rsidRDefault="00EE33FA" w:rsidP="00EE33FA">
      <w:pPr>
        <w:pStyle w:val="ListParagraph"/>
        <w:numPr>
          <w:ilvl w:val="0"/>
          <w:numId w:val="6"/>
        </w:numPr>
        <w:shd w:val="clear" w:color="auto" w:fill="FFFFFF"/>
        <w:spacing w:after="0" w:line="240" w:lineRule="auto"/>
        <w:contextualSpacing w:val="0"/>
        <w:rPr>
          <w:rFonts w:eastAsia="STZhongsong"/>
          <w:sz w:val="24"/>
        </w:rPr>
      </w:pPr>
      <w:r>
        <w:rPr>
          <w:rFonts w:eastAsia="STZhongsong"/>
          <w:sz w:val="24"/>
        </w:rPr>
        <w:t>Authentication and authorisation with multiple Active Directories (greater than 3) with single-sign-on capability, and the ability to support multi factor authentication and locally created accounts for off network access.</w:t>
      </w:r>
    </w:p>
    <w:p w:rsidR="00EE33FA" w:rsidRDefault="00EE33FA" w:rsidP="00EE33FA">
      <w:pPr>
        <w:pStyle w:val="ListParagraph"/>
        <w:numPr>
          <w:ilvl w:val="0"/>
          <w:numId w:val="6"/>
        </w:numPr>
        <w:shd w:val="clear" w:color="auto" w:fill="FFFFFF"/>
        <w:spacing w:after="0" w:line="240" w:lineRule="auto"/>
        <w:contextualSpacing w:val="0"/>
        <w:rPr>
          <w:rFonts w:eastAsia="STZhongsong"/>
          <w:sz w:val="24"/>
        </w:rPr>
      </w:pPr>
      <w:r>
        <w:rPr>
          <w:rFonts w:eastAsia="STZhongsong"/>
          <w:sz w:val="24"/>
        </w:rPr>
        <w:t xml:space="preserve">The software must have a security model allows for segregation of duties, both across the platform, and within each Trust area. </w:t>
      </w:r>
    </w:p>
    <w:p w:rsidR="00EE33FA" w:rsidRDefault="00EE33FA" w:rsidP="00EE33FA">
      <w:pPr>
        <w:pStyle w:val="ListParagraph"/>
        <w:numPr>
          <w:ilvl w:val="0"/>
          <w:numId w:val="6"/>
        </w:numPr>
        <w:shd w:val="clear" w:color="auto" w:fill="FFFFFF"/>
        <w:spacing w:after="0" w:line="240" w:lineRule="auto"/>
        <w:contextualSpacing w:val="0"/>
        <w:rPr>
          <w:rFonts w:eastAsia="STZhongsong"/>
          <w:sz w:val="24"/>
        </w:rPr>
      </w:pPr>
      <w:r>
        <w:rPr>
          <w:rFonts w:eastAsia="STZhongsong"/>
          <w:sz w:val="24"/>
        </w:rPr>
        <w:t>The platform must be able to provide API integration capability to interface with other business enterprise applications and the ability to configure automated complex workflows.</w:t>
      </w:r>
    </w:p>
    <w:p w:rsidR="00EE33FA" w:rsidRDefault="00EE33FA" w:rsidP="00EE33FA">
      <w:pPr>
        <w:pStyle w:val="ListParagraph"/>
        <w:numPr>
          <w:ilvl w:val="0"/>
          <w:numId w:val="6"/>
        </w:numPr>
        <w:shd w:val="clear" w:color="auto" w:fill="FFFFFF"/>
        <w:spacing w:after="0" w:line="240" w:lineRule="auto"/>
        <w:contextualSpacing w:val="0"/>
        <w:rPr>
          <w:rFonts w:eastAsia="STZhongsong"/>
          <w:sz w:val="24"/>
        </w:rPr>
      </w:pPr>
      <w:r>
        <w:rPr>
          <w:rFonts w:eastAsia="STZhongsong"/>
          <w:sz w:val="24"/>
        </w:rPr>
        <w:t>The software must be compatible with a variety of different end user devices, including desktops, laptops, tablets and mobile devices wide a wide variance of size and manufacturer.</w:t>
      </w:r>
    </w:p>
    <w:p w:rsidR="00EE33FA" w:rsidRDefault="00EE33FA" w:rsidP="00EE33FA">
      <w:pPr>
        <w:pStyle w:val="ListParagraph"/>
        <w:numPr>
          <w:ilvl w:val="0"/>
          <w:numId w:val="6"/>
        </w:numPr>
        <w:shd w:val="clear" w:color="auto" w:fill="FFFFFF"/>
        <w:spacing w:after="0" w:line="240" w:lineRule="auto"/>
        <w:contextualSpacing w:val="0"/>
        <w:rPr>
          <w:rFonts w:eastAsia="STZhongsong"/>
          <w:sz w:val="24"/>
        </w:rPr>
      </w:pPr>
      <w:r>
        <w:rPr>
          <w:rFonts w:eastAsia="STZhongsong"/>
          <w:sz w:val="24"/>
        </w:rPr>
        <w:t>The software must cater for separated user facing front ends that can be branded, displays items that are local to that Trust, and has the ability to display items related to shared services across 2 or more of the Trusts. These items could be catalogue items, or ticket / forms with associated work flow.</w:t>
      </w:r>
    </w:p>
    <w:p w:rsidR="00EE33FA" w:rsidRDefault="00EE33FA" w:rsidP="00EE33FA">
      <w:pPr>
        <w:pStyle w:val="ListParagraph"/>
        <w:numPr>
          <w:ilvl w:val="0"/>
          <w:numId w:val="6"/>
        </w:numPr>
        <w:shd w:val="clear" w:color="auto" w:fill="FFFFFF"/>
        <w:spacing w:after="0" w:line="240" w:lineRule="auto"/>
        <w:contextualSpacing w:val="0"/>
        <w:rPr>
          <w:rFonts w:eastAsia="STZhongsong"/>
          <w:sz w:val="24"/>
        </w:rPr>
      </w:pPr>
      <w:r>
        <w:rPr>
          <w:rFonts w:eastAsia="STZhongsong"/>
          <w:sz w:val="24"/>
        </w:rPr>
        <w:t>The Tool must cater for the security of sensitive data as well as have the ability to allocate role-based security levels.</w:t>
      </w:r>
    </w:p>
    <w:p w:rsidR="006256B3" w:rsidRPr="00D31259" w:rsidRDefault="00EE33FA" w:rsidP="00EE33FA">
      <w:pPr>
        <w:rPr>
          <w:rFonts w:cstheme="minorHAnsi"/>
          <w:b/>
        </w:rPr>
      </w:pPr>
      <w:r>
        <w:rPr>
          <w:rFonts w:eastAsia="STZhongsong"/>
          <w:sz w:val="24"/>
        </w:rPr>
        <w:t>The tool must support complex workflows, automation and orchestrations, and, where feasible, be presented with a low code model to users to create their own workflows.</w:t>
      </w:r>
    </w:p>
    <w:p w:rsidR="00EE33FA" w:rsidRPr="00EE33FA" w:rsidRDefault="008A0B29" w:rsidP="00EE33FA">
      <w:pPr>
        <w:rPr>
          <w:rFonts w:eastAsia="STZhongsong"/>
          <w:sz w:val="24"/>
        </w:rPr>
      </w:pPr>
      <w:r w:rsidRPr="00EE33FA">
        <w:rPr>
          <w:rFonts w:cstheme="minorHAnsi"/>
        </w:rPr>
        <w:t xml:space="preserve">Operationally the system </w:t>
      </w:r>
      <w:r w:rsidR="00EE33FA" w:rsidRPr="00EE33FA">
        <w:rPr>
          <w:rFonts w:eastAsia="STZhongsong"/>
          <w:sz w:val="24"/>
        </w:rPr>
        <w:t xml:space="preserve">must support integration with a range </w:t>
      </w:r>
      <w:r w:rsidR="00EE33FA">
        <w:rPr>
          <w:rFonts w:eastAsia="STZhongsong"/>
          <w:sz w:val="24"/>
        </w:rPr>
        <w:t xml:space="preserve">of </w:t>
      </w:r>
      <w:r w:rsidR="00EE33FA" w:rsidRPr="00EE33FA">
        <w:rPr>
          <w:rFonts w:eastAsia="STZhongsong"/>
          <w:sz w:val="24"/>
        </w:rPr>
        <w:t>3rd party applications, for example</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proofErr w:type="spellStart"/>
      <w:r>
        <w:rPr>
          <w:rFonts w:eastAsia="STZhongsong"/>
          <w:sz w:val="24"/>
        </w:rPr>
        <w:t>Solarwinds</w:t>
      </w:r>
      <w:proofErr w:type="spellEnd"/>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Snow Asset Management</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Microsoft Endpoint Configuration Manager (MECM)</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proofErr w:type="spellStart"/>
      <w:r>
        <w:rPr>
          <w:rFonts w:eastAsia="STZhongsong"/>
          <w:sz w:val="24"/>
        </w:rPr>
        <w:t>Nexthink</w:t>
      </w:r>
      <w:proofErr w:type="spellEnd"/>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Karma</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 xml:space="preserve">Azure </w:t>
      </w:r>
      <w:proofErr w:type="spellStart"/>
      <w:r>
        <w:rPr>
          <w:rFonts w:eastAsia="STZhongsong"/>
          <w:sz w:val="24"/>
        </w:rPr>
        <w:t>Devops</w:t>
      </w:r>
      <w:proofErr w:type="spellEnd"/>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Office 365</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Active Directory</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Trust purchasing system</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Other systems e.g. EPIC, ESR</w:t>
      </w:r>
    </w:p>
    <w:p w:rsidR="00EE33FA" w:rsidRDefault="00EE33FA" w:rsidP="00EE33FA">
      <w:pPr>
        <w:pStyle w:val="ListParagraph"/>
        <w:numPr>
          <w:ilvl w:val="1"/>
          <w:numId w:val="6"/>
        </w:numPr>
        <w:shd w:val="clear" w:color="auto" w:fill="FFFFFF"/>
        <w:spacing w:after="0" w:line="240" w:lineRule="auto"/>
        <w:contextualSpacing w:val="0"/>
        <w:rPr>
          <w:rFonts w:eastAsia="STZhongsong"/>
          <w:sz w:val="24"/>
        </w:rPr>
      </w:pPr>
      <w:r>
        <w:rPr>
          <w:rFonts w:eastAsia="STZhongsong"/>
          <w:sz w:val="24"/>
        </w:rPr>
        <w:t>Supplier ITSM Systems</w:t>
      </w:r>
    </w:p>
    <w:p w:rsidR="00EE33FA" w:rsidRDefault="00EE33FA" w:rsidP="00EE33FA">
      <w:pPr>
        <w:pStyle w:val="ListParagraph"/>
        <w:shd w:val="clear" w:color="auto" w:fill="FFFFFF"/>
        <w:spacing w:after="0" w:line="240" w:lineRule="auto"/>
        <w:ind w:left="790"/>
        <w:contextualSpacing w:val="0"/>
        <w:rPr>
          <w:rFonts w:eastAsia="STZhongsong"/>
          <w:sz w:val="24"/>
        </w:rPr>
      </w:pPr>
    </w:p>
    <w:p w:rsidR="00AD0CEF" w:rsidRDefault="00AD0CEF" w:rsidP="00EE33FA">
      <w:pPr>
        <w:pStyle w:val="ListParagraph"/>
        <w:shd w:val="clear" w:color="auto" w:fill="FFFFFF"/>
        <w:spacing w:after="0" w:line="240" w:lineRule="auto"/>
        <w:ind w:left="790"/>
        <w:contextualSpacing w:val="0"/>
        <w:rPr>
          <w:rFonts w:eastAsia="STZhongsong"/>
          <w:sz w:val="24"/>
        </w:rPr>
      </w:pPr>
    </w:p>
    <w:p w:rsidR="00AD0CEF" w:rsidRDefault="00AD0CEF" w:rsidP="00EE33FA">
      <w:pPr>
        <w:pStyle w:val="ListParagraph"/>
        <w:shd w:val="clear" w:color="auto" w:fill="FFFFFF"/>
        <w:spacing w:after="0" w:line="240" w:lineRule="auto"/>
        <w:ind w:left="790"/>
        <w:contextualSpacing w:val="0"/>
        <w:rPr>
          <w:rFonts w:eastAsia="STZhongsong"/>
          <w:sz w:val="24"/>
        </w:rPr>
      </w:pPr>
    </w:p>
    <w:p w:rsidR="00AD0CEF" w:rsidRDefault="00AD0CEF" w:rsidP="00EE33FA">
      <w:pPr>
        <w:pStyle w:val="ListParagraph"/>
        <w:shd w:val="clear" w:color="auto" w:fill="FFFFFF"/>
        <w:spacing w:after="0" w:line="240" w:lineRule="auto"/>
        <w:ind w:left="790"/>
        <w:contextualSpacing w:val="0"/>
        <w:rPr>
          <w:rFonts w:eastAsia="STZhongsong"/>
          <w:sz w:val="24"/>
        </w:rPr>
      </w:pPr>
    </w:p>
    <w:p w:rsidR="00AD0CEF" w:rsidRDefault="00AD0CEF" w:rsidP="00EE33FA">
      <w:pPr>
        <w:pStyle w:val="ListParagraph"/>
        <w:shd w:val="clear" w:color="auto" w:fill="FFFFFF"/>
        <w:spacing w:after="0" w:line="240" w:lineRule="auto"/>
        <w:ind w:left="790"/>
        <w:contextualSpacing w:val="0"/>
        <w:rPr>
          <w:rFonts w:eastAsia="STZhongsong"/>
          <w:sz w:val="24"/>
        </w:rPr>
      </w:pPr>
    </w:p>
    <w:p w:rsidR="002F2F3A" w:rsidRDefault="002F2F3A" w:rsidP="00EE33FA">
      <w:pPr>
        <w:pStyle w:val="ListParagraph"/>
        <w:shd w:val="clear" w:color="auto" w:fill="FFFFFF"/>
        <w:spacing w:after="0" w:line="240" w:lineRule="auto"/>
        <w:ind w:left="790"/>
        <w:contextualSpacing w:val="0"/>
        <w:rPr>
          <w:rFonts w:eastAsia="STZhongsong"/>
          <w:sz w:val="24"/>
        </w:rPr>
      </w:pPr>
    </w:p>
    <w:p w:rsidR="002F2F3A" w:rsidRDefault="002F2F3A" w:rsidP="00EE33FA">
      <w:pPr>
        <w:pStyle w:val="ListParagraph"/>
        <w:shd w:val="clear" w:color="auto" w:fill="FFFFFF"/>
        <w:spacing w:after="0" w:line="240" w:lineRule="auto"/>
        <w:ind w:left="790"/>
        <w:contextualSpacing w:val="0"/>
        <w:rPr>
          <w:rFonts w:eastAsia="STZhongsong"/>
          <w:sz w:val="24"/>
        </w:rPr>
      </w:pPr>
    </w:p>
    <w:p w:rsidR="002F2F3A" w:rsidRDefault="002F2F3A" w:rsidP="00EE33FA">
      <w:pPr>
        <w:pStyle w:val="ListParagraph"/>
        <w:shd w:val="clear" w:color="auto" w:fill="FFFFFF"/>
        <w:spacing w:after="0" w:line="240" w:lineRule="auto"/>
        <w:ind w:left="790"/>
        <w:contextualSpacing w:val="0"/>
        <w:rPr>
          <w:rFonts w:eastAsia="STZhongsong"/>
          <w:sz w:val="24"/>
        </w:rPr>
      </w:pPr>
    </w:p>
    <w:p w:rsidR="00AD0CEF" w:rsidRDefault="00AD0CEF" w:rsidP="00EE33FA">
      <w:pPr>
        <w:pStyle w:val="ListParagraph"/>
        <w:shd w:val="clear" w:color="auto" w:fill="FFFFFF"/>
        <w:spacing w:after="0" w:line="240" w:lineRule="auto"/>
        <w:ind w:left="790"/>
        <w:contextualSpacing w:val="0"/>
        <w:rPr>
          <w:rFonts w:eastAsia="STZhongsong"/>
          <w:sz w:val="24"/>
        </w:rPr>
      </w:pPr>
    </w:p>
    <w:p w:rsidR="00AD0CEF" w:rsidRDefault="00AD0CEF" w:rsidP="00EE33FA">
      <w:pPr>
        <w:pStyle w:val="ListParagraph"/>
        <w:shd w:val="clear" w:color="auto" w:fill="FFFFFF"/>
        <w:spacing w:after="0" w:line="240" w:lineRule="auto"/>
        <w:ind w:left="790"/>
        <w:contextualSpacing w:val="0"/>
        <w:rPr>
          <w:rFonts w:eastAsia="STZhongsong"/>
          <w:sz w:val="24"/>
        </w:rPr>
      </w:pPr>
    </w:p>
    <w:p w:rsidR="00AD0CEF" w:rsidRDefault="00AD0CEF" w:rsidP="00EE33FA">
      <w:pPr>
        <w:pStyle w:val="ListParagraph"/>
        <w:shd w:val="clear" w:color="auto" w:fill="FFFFFF"/>
        <w:spacing w:after="0" w:line="240" w:lineRule="auto"/>
        <w:ind w:left="790"/>
        <w:contextualSpacing w:val="0"/>
        <w:rPr>
          <w:rFonts w:eastAsia="STZhongsong"/>
          <w:sz w:val="24"/>
        </w:rPr>
      </w:pPr>
    </w:p>
    <w:p w:rsidR="00AD0CEF" w:rsidRDefault="00AD0CEF" w:rsidP="00EE33FA">
      <w:pPr>
        <w:pStyle w:val="ListParagraph"/>
        <w:shd w:val="clear" w:color="auto" w:fill="FFFFFF"/>
        <w:spacing w:after="0" w:line="240" w:lineRule="auto"/>
        <w:ind w:left="790"/>
        <w:contextualSpacing w:val="0"/>
        <w:rPr>
          <w:rFonts w:eastAsia="STZhongsong"/>
          <w:sz w:val="24"/>
        </w:rPr>
      </w:pPr>
    </w:p>
    <w:p w:rsidR="00AD0CEF" w:rsidRDefault="00AD0CEF" w:rsidP="00EE33FA">
      <w:pPr>
        <w:pStyle w:val="ListParagraph"/>
        <w:shd w:val="clear" w:color="auto" w:fill="FFFFFF"/>
        <w:spacing w:after="0" w:line="240" w:lineRule="auto"/>
        <w:ind w:left="790"/>
        <w:contextualSpacing w:val="0"/>
        <w:rPr>
          <w:rFonts w:eastAsia="STZhongsong"/>
          <w:sz w:val="24"/>
        </w:rPr>
      </w:pPr>
    </w:p>
    <w:p w:rsidR="00485584" w:rsidRDefault="00485584" w:rsidP="00485584">
      <w:pPr>
        <w:jc w:val="both"/>
        <w:rPr>
          <w:rFonts w:cs="Arial"/>
        </w:rPr>
      </w:pPr>
      <w:r w:rsidRPr="005772A2">
        <w:rPr>
          <w:rFonts w:cs="Arial"/>
        </w:rPr>
        <w:lastRenderedPageBreak/>
        <w:t>3</w:t>
      </w:r>
      <w:r w:rsidRPr="005772A2">
        <w:rPr>
          <w:rFonts w:cs="Arial"/>
        </w:rPr>
        <w:tab/>
        <w:t xml:space="preserve">TIMESCALES </w:t>
      </w:r>
    </w:p>
    <w:p w:rsidR="00485584" w:rsidRPr="005772A2" w:rsidRDefault="00485584" w:rsidP="00485584">
      <w:pPr>
        <w:ind w:left="720"/>
        <w:jc w:val="both"/>
        <w:rPr>
          <w:rFonts w:cs="Arial"/>
        </w:rPr>
      </w:pPr>
      <w:r w:rsidRPr="005772A2">
        <w:rPr>
          <w:rFonts w:cs="Arial"/>
        </w:rPr>
        <w:t xml:space="preserve">The timetable for this </w:t>
      </w:r>
      <w:proofErr w:type="gramStart"/>
      <w:r w:rsidRPr="005772A2">
        <w:rPr>
          <w:rFonts w:cs="Arial"/>
        </w:rPr>
        <w:t>pre market</w:t>
      </w:r>
      <w:proofErr w:type="gramEnd"/>
      <w:r w:rsidRPr="005772A2">
        <w:rPr>
          <w:rFonts w:cs="Arial"/>
        </w:rPr>
        <w:t xml:space="preserve"> engagement is outlined below: </w:t>
      </w:r>
    </w:p>
    <w:p w:rsidR="00485584" w:rsidRPr="005772A2" w:rsidRDefault="00485584" w:rsidP="00485584">
      <w:pPr>
        <w:ind w:left="1418" w:firstLine="22"/>
        <w:jc w:val="both"/>
        <w:rPr>
          <w:rFonts w:cs="Arial"/>
          <w:bCs/>
          <w:color w:val="FF0000"/>
        </w:rPr>
      </w:pPr>
    </w:p>
    <w:tbl>
      <w:tblPr>
        <w:tblW w:w="7902" w:type="dxa"/>
        <w:tblInd w:w="1384" w:type="dxa"/>
        <w:tblLayout w:type="fixed"/>
        <w:tblLook w:val="0000" w:firstRow="0" w:lastRow="0" w:firstColumn="0" w:lastColumn="0" w:noHBand="0" w:noVBand="0"/>
      </w:tblPr>
      <w:tblGrid>
        <w:gridCol w:w="4394"/>
        <w:gridCol w:w="3508"/>
      </w:tblGrid>
      <w:tr w:rsidR="00485584" w:rsidRPr="005772A2" w:rsidTr="00E7024C">
        <w:trPr>
          <w:trHeight w:val="396"/>
        </w:trPr>
        <w:tc>
          <w:tcPr>
            <w:tcW w:w="4394" w:type="dxa"/>
            <w:tcBorders>
              <w:top w:val="single" w:sz="6" w:space="0" w:color="auto"/>
              <w:left w:val="single" w:sz="6" w:space="0" w:color="auto"/>
              <w:bottom w:val="single" w:sz="6" w:space="0" w:color="auto"/>
              <w:right w:val="single" w:sz="6" w:space="0" w:color="auto"/>
            </w:tcBorders>
            <w:shd w:val="clear" w:color="auto" w:fill="C6D9F1"/>
            <w:vAlign w:val="center"/>
          </w:tcPr>
          <w:p w:rsidR="00485584" w:rsidRPr="005772A2" w:rsidRDefault="00485584" w:rsidP="00E7024C">
            <w:pPr>
              <w:jc w:val="center"/>
              <w:rPr>
                <w:rFonts w:cs="Arial"/>
                <w:b/>
                <w:bCs/>
              </w:rPr>
            </w:pPr>
            <w:r w:rsidRPr="005772A2">
              <w:rPr>
                <w:rFonts w:cs="Arial"/>
                <w:b/>
                <w:bCs/>
              </w:rPr>
              <w:t xml:space="preserve">Pre market engagement activities </w:t>
            </w:r>
          </w:p>
        </w:tc>
        <w:tc>
          <w:tcPr>
            <w:tcW w:w="3508" w:type="dxa"/>
            <w:tcBorders>
              <w:top w:val="single" w:sz="6" w:space="0" w:color="auto"/>
              <w:left w:val="single" w:sz="6" w:space="0" w:color="auto"/>
              <w:bottom w:val="single" w:sz="6" w:space="0" w:color="auto"/>
              <w:right w:val="single" w:sz="6" w:space="0" w:color="auto"/>
            </w:tcBorders>
            <w:shd w:val="clear" w:color="auto" w:fill="C6D9F1"/>
            <w:vAlign w:val="center"/>
          </w:tcPr>
          <w:p w:rsidR="00485584" w:rsidRPr="005772A2" w:rsidRDefault="00485584" w:rsidP="00E7024C">
            <w:pPr>
              <w:jc w:val="center"/>
              <w:rPr>
                <w:rFonts w:cs="Arial"/>
                <w:b/>
                <w:bCs/>
              </w:rPr>
            </w:pPr>
            <w:r w:rsidRPr="005772A2">
              <w:rPr>
                <w:rFonts w:cs="Arial"/>
                <w:b/>
                <w:bCs/>
              </w:rPr>
              <w:t xml:space="preserve">Planned Dates </w:t>
            </w:r>
          </w:p>
        </w:tc>
      </w:tr>
      <w:tr w:rsidR="00485584" w:rsidRPr="005772A2" w:rsidTr="00D31259">
        <w:trPr>
          <w:trHeight w:val="1214"/>
        </w:trPr>
        <w:tc>
          <w:tcPr>
            <w:tcW w:w="4394" w:type="dxa"/>
            <w:tcBorders>
              <w:top w:val="single" w:sz="6" w:space="0" w:color="auto"/>
              <w:left w:val="single" w:sz="6" w:space="0" w:color="auto"/>
              <w:bottom w:val="single" w:sz="6" w:space="0" w:color="auto"/>
              <w:right w:val="single" w:sz="6" w:space="0" w:color="auto"/>
            </w:tcBorders>
            <w:vAlign w:val="center"/>
          </w:tcPr>
          <w:p w:rsidR="00485584" w:rsidRPr="005772A2" w:rsidRDefault="00485584" w:rsidP="00E7024C">
            <w:pPr>
              <w:jc w:val="center"/>
              <w:rPr>
                <w:rFonts w:cs="Arial"/>
                <w:bCs/>
              </w:rPr>
            </w:pPr>
            <w:r w:rsidRPr="005772A2">
              <w:rPr>
                <w:rFonts w:cs="Arial"/>
                <w:bCs/>
              </w:rPr>
              <w:t xml:space="preserve">Issue premarket engagement document </w:t>
            </w:r>
          </w:p>
        </w:tc>
        <w:tc>
          <w:tcPr>
            <w:tcW w:w="3508" w:type="dxa"/>
            <w:tcBorders>
              <w:top w:val="single" w:sz="6" w:space="0" w:color="auto"/>
              <w:left w:val="single" w:sz="6" w:space="0" w:color="auto"/>
              <w:bottom w:val="single" w:sz="6" w:space="0" w:color="auto"/>
              <w:right w:val="single" w:sz="6" w:space="0" w:color="auto"/>
            </w:tcBorders>
            <w:shd w:val="clear" w:color="auto" w:fill="FFFF99"/>
            <w:vAlign w:val="center"/>
          </w:tcPr>
          <w:p w:rsidR="00D31259" w:rsidRDefault="00D31259" w:rsidP="00E7024C">
            <w:pPr>
              <w:jc w:val="center"/>
              <w:rPr>
                <w:rFonts w:cs="Arial"/>
                <w:bCs/>
              </w:rPr>
            </w:pPr>
          </w:p>
          <w:p w:rsidR="00485584" w:rsidRPr="005772A2" w:rsidRDefault="00B929A7" w:rsidP="00D31259">
            <w:pPr>
              <w:jc w:val="center"/>
              <w:rPr>
                <w:rFonts w:cs="Arial"/>
                <w:bCs/>
              </w:rPr>
            </w:pPr>
            <w:r>
              <w:rPr>
                <w:rFonts w:cs="Arial"/>
                <w:bCs/>
              </w:rPr>
              <w:t>1</w:t>
            </w:r>
            <w:r w:rsidRPr="00B929A7">
              <w:rPr>
                <w:rFonts w:cs="Arial"/>
                <w:bCs/>
                <w:vertAlign w:val="superscript"/>
              </w:rPr>
              <w:t>st</w:t>
            </w:r>
            <w:r>
              <w:rPr>
                <w:rFonts w:cs="Arial"/>
                <w:bCs/>
              </w:rPr>
              <w:t xml:space="preserve"> August 2024</w:t>
            </w:r>
            <w:r w:rsidR="00EE33FA">
              <w:rPr>
                <w:rFonts w:cs="Arial"/>
                <w:bCs/>
              </w:rPr>
              <w:t>4</w:t>
            </w:r>
          </w:p>
        </w:tc>
      </w:tr>
      <w:tr w:rsidR="00485584" w:rsidRPr="005772A2" w:rsidTr="00E7024C">
        <w:trPr>
          <w:trHeight w:val="510"/>
        </w:trPr>
        <w:tc>
          <w:tcPr>
            <w:tcW w:w="4394" w:type="dxa"/>
            <w:tcBorders>
              <w:top w:val="single" w:sz="6" w:space="0" w:color="auto"/>
              <w:left w:val="single" w:sz="6" w:space="0" w:color="auto"/>
              <w:bottom w:val="single" w:sz="6" w:space="0" w:color="auto"/>
              <w:right w:val="single" w:sz="6" w:space="0" w:color="auto"/>
            </w:tcBorders>
            <w:vAlign w:val="center"/>
          </w:tcPr>
          <w:p w:rsidR="00485584" w:rsidRPr="005772A2" w:rsidRDefault="00485584" w:rsidP="00E7024C">
            <w:pPr>
              <w:jc w:val="center"/>
              <w:rPr>
                <w:rFonts w:cs="Arial"/>
                <w:bCs/>
              </w:rPr>
            </w:pPr>
            <w:r w:rsidRPr="005772A2">
              <w:rPr>
                <w:rFonts w:cs="Arial"/>
                <w:bCs/>
              </w:rPr>
              <w:t xml:space="preserve">Clarification questions </w:t>
            </w:r>
          </w:p>
        </w:tc>
        <w:tc>
          <w:tcPr>
            <w:tcW w:w="3508" w:type="dxa"/>
            <w:tcBorders>
              <w:top w:val="single" w:sz="6" w:space="0" w:color="auto"/>
              <w:left w:val="single" w:sz="6" w:space="0" w:color="auto"/>
              <w:bottom w:val="single" w:sz="6" w:space="0" w:color="auto"/>
              <w:right w:val="single" w:sz="6" w:space="0" w:color="auto"/>
            </w:tcBorders>
            <w:shd w:val="clear" w:color="auto" w:fill="FFFF99"/>
            <w:vAlign w:val="center"/>
          </w:tcPr>
          <w:p w:rsidR="00485584" w:rsidRPr="005772A2" w:rsidDel="00B725B0" w:rsidRDefault="00B929A7" w:rsidP="00E7024C">
            <w:pPr>
              <w:jc w:val="center"/>
              <w:rPr>
                <w:rFonts w:cs="Arial"/>
                <w:bCs/>
              </w:rPr>
            </w:pPr>
            <w:r>
              <w:rPr>
                <w:rFonts w:cs="Arial"/>
                <w:bCs/>
              </w:rPr>
              <w:t>14</w:t>
            </w:r>
            <w:proofErr w:type="gramStart"/>
            <w:r w:rsidRPr="00B929A7">
              <w:rPr>
                <w:rFonts w:cs="Arial"/>
                <w:bCs/>
                <w:vertAlign w:val="superscript"/>
              </w:rPr>
              <w:t>th</w:t>
            </w:r>
            <w:r>
              <w:rPr>
                <w:rFonts w:cs="Arial"/>
                <w:bCs/>
              </w:rPr>
              <w:t xml:space="preserve"> </w:t>
            </w:r>
            <w:r w:rsidR="001601AE">
              <w:rPr>
                <w:rFonts w:cs="Arial"/>
                <w:bCs/>
              </w:rPr>
              <w:t xml:space="preserve"> </w:t>
            </w:r>
            <w:r w:rsidR="00EE33FA">
              <w:rPr>
                <w:rFonts w:cs="Arial"/>
                <w:bCs/>
              </w:rPr>
              <w:t>August</w:t>
            </w:r>
            <w:proofErr w:type="gramEnd"/>
            <w:r w:rsidR="00EE33FA">
              <w:rPr>
                <w:rFonts w:cs="Arial"/>
                <w:bCs/>
              </w:rPr>
              <w:t>, 2024</w:t>
            </w:r>
          </w:p>
        </w:tc>
      </w:tr>
      <w:tr w:rsidR="00485584" w:rsidRPr="005772A2" w:rsidTr="00E7024C">
        <w:trPr>
          <w:trHeight w:val="510"/>
        </w:trPr>
        <w:tc>
          <w:tcPr>
            <w:tcW w:w="4394" w:type="dxa"/>
            <w:tcBorders>
              <w:top w:val="single" w:sz="6" w:space="0" w:color="auto"/>
              <w:left w:val="single" w:sz="6" w:space="0" w:color="auto"/>
              <w:bottom w:val="single" w:sz="6" w:space="0" w:color="auto"/>
              <w:right w:val="single" w:sz="6" w:space="0" w:color="auto"/>
            </w:tcBorders>
            <w:vAlign w:val="center"/>
          </w:tcPr>
          <w:p w:rsidR="00485584" w:rsidRPr="005772A2" w:rsidRDefault="00485584" w:rsidP="00E7024C">
            <w:pPr>
              <w:jc w:val="center"/>
              <w:rPr>
                <w:rFonts w:cs="Arial"/>
                <w:bCs/>
              </w:rPr>
            </w:pPr>
            <w:r w:rsidRPr="005772A2">
              <w:rPr>
                <w:rFonts w:cs="Arial"/>
                <w:bCs/>
              </w:rPr>
              <w:t xml:space="preserve">Submit proposals  </w:t>
            </w:r>
          </w:p>
        </w:tc>
        <w:tc>
          <w:tcPr>
            <w:tcW w:w="3508" w:type="dxa"/>
            <w:tcBorders>
              <w:top w:val="single" w:sz="6" w:space="0" w:color="auto"/>
              <w:left w:val="single" w:sz="6" w:space="0" w:color="auto"/>
              <w:bottom w:val="single" w:sz="6" w:space="0" w:color="auto"/>
              <w:right w:val="single" w:sz="6" w:space="0" w:color="auto"/>
            </w:tcBorders>
            <w:shd w:val="clear" w:color="auto" w:fill="FFFF99"/>
            <w:vAlign w:val="center"/>
          </w:tcPr>
          <w:p w:rsidR="00485584" w:rsidRPr="005772A2" w:rsidRDefault="00B929A7" w:rsidP="00E7024C">
            <w:pPr>
              <w:jc w:val="center"/>
              <w:rPr>
                <w:rFonts w:cs="Arial"/>
                <w:bCs/>
              </w:rPr>
            </w:pPr>
            <w:r>
              <w:rPr>
                <w:rFonts w:cs="Arial"/>
                <w:bCs/>
              </w:rPr>
              <w:t>1</w:t>
            </w:r>
            <w:r w:rsidR="00DB230F">
              <w:rPr>
                <w:rFonts w:cs="Arial"/>
                <w:bCs/>
              </w:rPr>
              <w:t>9</w:t>
            </w:r>
            <w:proofErr w:type="gramStart"/>
            <w:r w:rsidRPr="00B929A7">
              <w:rPr>
                <w:rFonts w:cs="Arial"/>
                <w:bCs/>
                <w:vertAlign w:val="superscript"/>
              </w:rPr>
              <w:t>th</w:t>
            </w:r>
            <w:r>
              <w:rPr>
                <w:rFonts w:cs="Arial"/>
                <w:bCs/>
              </w:rPr>
              <w:t xml:space="preserve"> </w:t>
            </w:r>
            <w:r w:rsidR="00EE33FA">
              <w:rPr>
                <w:rFonts w:cs="Arial"/>
                <w:bCs/>
              </w:rPr>
              <w:t xml:space="preserve"> August</w:t>
            </w:r>
            <w:proofErr w:type="gramEnd"/>
            <w:r w:rsidR="00EE33FA">
              <w:rPr>
                <w:rFonts w:cs="Arial"/>
                <w:bCs/>
              </w:rPr>
              <w:t xml:space="preserve"> 2</w:t>
            </w:r>
            <w:r w:rsidR="001601AE">
              <w:rPr>
                <w:rFonts w:cs="Arial"/>
                <w:bCs/>
              </w:rPr>
              <w:t>02</w:t>
            </w:r>
            <w:r w:rsidR="00EE33FA">
              <w:rPr>
                <w:rFonts w:cs="Arial"/>
                <w:bCs/>
              </w:rPr>
              <w:t>4</w:t>
            </w:r>
          </w:p>
        </w:tc>
      </w:tr>
      <w:tr w:rsidR="00485584" w:rsidRPr="005772A2" w:rsidTr="00E7024C">
        <w:trPr>
          <w:trHeight w:val="510"/>
        </w:trPr>
        <w:tc>
          <w:tcPr>
            <w:tcW w:w="4394" w:type="dxa"/>
            <w:tcBorders>
              <w:top w:val="single" w:sz="6" w:space="0" w:color="auto"/>
              <w:left w:val="single" w:sz="6" w:space="0" w:color="auto"/>
              <w:bottom w:val="single" w:sz="6" w:space="0" w:color="auto"/>
              <w:right w:val="single" w:sz="6" w:space="0" w:color="auto"/>
            </w:tcBorders>
            <w:vAlign w:val="center"/>
          </w:tcPr>
          <w:p w:rsidR="00485584" w:rsidRPr="005772A2" w:rsidRDefault="00485584" w:rsidP="001601AE">
            <w:pPr>
              <w:jc w:val="center"/>
              <w:rPr>
                <w:rFonts w:cs="Arial"/>
                <w:bCs/>
              </w:rPr>
            </w:pPr>
            <w:r w:rsidRPr="005772A2">
              <w:rPr>
                <w:rFonts w:cs="Arial"/>
                <w:bCs/>
              </w:rPr>
              <w:t xml:space="preserve">Supplier </w:t>
            </w:r>
            <w:r w:rsidR="001601AE">
              <w:rPr>
                <w:rFonts w:cs="Arial"/>
                <w:bCs/>
              </w:rPr>
              <w:t>Presentation and Q&amp;A</w:t>
            </w:r>
            <w:r w:rsidRPr="005772A2">
              <w:rPr>
                <w:rFonts w:cs="Arial"/>
                <w:bCs/>
              </w:rPr>
              <w:t xml:space="preserve">    </w:t>
            </w:r>
          </w:p>
        </w:tc>
        <w:tc>
          <w:tcPr>
            <w:tcW w:w="3508" w:type="dxa"/>
            <w:tcBorders>
              <w:top w:val="single" w:sz="6" w:space="0" w:color="auto"/>
              <w:left w:val="single" w:sz="6" w:space="0" w:color="auto"/>
              <w:bottom w:val="single" w:sz="6" w:space="0" w:color="auto"/>
              <w:right w:val="single" w:sz="6" w:space="0" w:color="auto"/>
            </w:tcBorders>
            <w:shd w:val="clear" w:color="auto" w:fill="FFFF99"/>
            <w:vAlign w:val="center"/>
          </w:tcPr>
          <w:p w:rsidR="00485584" w:rsidRPr="005772A2" w:rsidRDefault="00EE33FA" w:rsidP="00E7024C">
            <w:pPr>
              <w:jc w:val="center"/>
              <w:rPr>
                <w:rFonts w:cs="Arial"/>
                <w:bCs/>
              </w:rPr>
            </w:pPr>
            <w:r>
              <w:rPr>
                <w:rFonts w:cs="Arial"/>
                <w:bCs/>
              </w:rPr>
              <w:t xml:space="preserve">w/c </w:t>
            </w:r>
            <w:r w:rsidR="00DB230F">
              <w:rPr>
                <w:rFonts w:cs="Arial"/>
                <w:bCs/>
              </w:rPr>
              <w:t>26</w:t>
            </w:r>
            <w:r w:rsidRPr="00EE33FA">
              <w:rPr>
                <w:rFonts w:cs="Arial"/>
                <w:bCs/>
                <w:vertAlign w:val="superscript"/>
              </w:rPr>
              <w:t>th</w:t>
            </w:r>
            <w:r>
              <w:rPr>
                <w:rFonts w:cs="Arial"/>
                <w:bCs/>
              </w:rPr>
              <w:t xml:space="preserve"> </w:t>
            </w:r>
            <w:proofErr w:type="gramStart"/>
            <w:r>
              <w:rPr>
                <w:rFonts w:cs="Arial"/>
                <w:bCs/>
              </w:rPr>
              <w:t xml:space="preserve">August </w:t>
            </w:r>
            <w:r w:rsidR="001601AE">
              <w:rPr>
                <w:rFonts w:cs="Arial"/>
                <w:bCs/>
              </w:rPr>
              <w:t xml:space="preserve"> 20</w:t>
            </w:r>
            <w:r>
              <w:rPr>
                <w:rFonts w:cs="Arial"/>
                <w:bCs/>
              </w:rPr>
              <w:t>24</w:t>
            </w:r>
            <w:proofErr w:type="gramEnd"/>
            <w:r w:rsidR="001601AE">
              <w:rPr>
                <w:rFonts w:cs="Arial"/>
                <w:bCs/>
              </w:rPr>
              <w:t xml:space="preserve"> </w:t>
            </w:r>
          </w:p>
        </w:tc>
      </w:tr>
    </w:tbl>
    <w:p w:rsidR="00485584" w:rsidRPr="005772A2" w:rsidRDefault="00485584" w:rsidP="00485584">
      <w:pPr>
        <w:ind w:left="720"/>
        <w:jc w:val="both"/>
        <w:rPr>
          <w:rFonts w:cs="Arial"/>
        </w:rPr>
      </w:pPr>
      <w:bookmarkStart w:id="1" w:name="annexb"/>
      <w:bookmarkStart w:id="2" w:name="_Toc320707875"/>
      <w:bookmarkStart w:id="3" w:name="_Toc320708012"/>
      <w:bookmarkStart w:id="4" w:name="_Toc320708054"/>
      <w:bookmarkStart w:id="5" w:name="_Toc320707876"/>
      <w:bookmarkStart w:id="6" w:name="_Toc320708013"/>
      <w:bookmarkStart w:id="7" w:name="_Toc320708055"/>
      <w:bookmarkStart w:id="8" w:name="_Toc320707889"/>
      <w:bookmarkStart w:id="9" w:name="a934916"/>
      <w:bookmarkEnd w:id="1"/>
      <w:bookmarkEnd w:id="2"/>
      <w:bookmarkEnd w:id="3"/>
      <w:bookmarkEnd w:id="4"/>
      <w:bookmarkEnd w:id="5"/>
      <w:bookmarkEnd w:id="6"/>
      <w:bookmarkEnd w:id="7"/>
      <w:bookmarkEnd w:id="8"/>
      <w:bookmarkEnd w:id="9"/>
    </w:p>
    <w:p w:rsidR="00485584" w:rsidRPr="005772A2" w:rsidRDefault="00485584" w:rsidP="00485584">
      <w:pPr>
        <w:ind w:left="360"/>
        <w:jc w:val="both"/>
        <w:rPr>
          <w:rFonts w:cs="Arial"/>
          <w:b/>
        </w:rPr>
      </w:pPr>
      <w:r w:rsidRPr="005772A2">
        <w:rPr>
          <w:rFonts w:cs="Arial"/>
          <w:b/>
        </w:rPr>
        <w:t>4</w:t>
      </w:r>
      <w:r w:rsidRPr="005772A2">
        <w:rPr>
          <w:rFonts w:cs="Arial"/>
          <w:b/>
        </w:rPr>
        <w:tab/>
        <w:t>Instruction to Suppliers</w:t>
      </w:r>
    </w:p>
    <w:p w:rsidR="001601AE" w:rsidRPr="00AD0CEF" w:rsidRDefault="00485584" w:rsidP="00485584">
      <w:pPr>
        <w:pStyle w:val="ListParagraph"/>
        <w:jc w:val="both"/>
        <w:rPr>
          <w:rFonts w:cs="Arial"/>
        </w:rPr>
      </w:pPr>
      <w:r w:rsidRPr="00AD0CEF">
        <w:rPr>
          <w:rFonts w:cs="Arial"/>
        </w:rPr>
        <w:t xml:space="preserve">The </w:t>
      </w:r>
      <w:r w:rsidR="00F35291" w:rsidRPr="00AD0CEF">
        <w:rPr>
          <w:rFonts w:cs="Arial"/>
        </w:rPr>
        <w:t>Trust</w:t>
      </w:r>
      <w:r w:rsidR="00F35291">
        <w:rPr>
          <w:rFonts w:cs="Arial"/>
        </w:rPr>
        <w:t xml:space="preserve">s </w:t>
      </w:r>
      <w:r w:rsidR="00F35291" w:rsidRPr="00AD0CEF">
        <w:rPr>
          <w:rFonts w:cs="Arial"/>
        </w:rPr>
        <w:t>will</w:t>
      </w:r>
      <w:r w:rsidRPr="00AD0CEF">
        <w:rPr>
          <w:rFonts w:cs="Arial"/>
        </w:rPr>
        <w:t xml:space="preserve"> like to </w:t>
      </w:r>
      <w:r w:rsidR="00B929A7">
        <w:rPr>
          <w:rFonts w:cs="Arial"/>
        </w:rPr>
        <w:t xml:space="preserve">obtain a costed proposal </w:t>
      </w:r>
      <w:r w:rsidRPr="00AD0CEF">
        <w:rPr>
          <w:rFonts w:cs="Arial"/>
        </w:rPr>
        <w:t xml:space="preserve">from suppliers in line with the set objectives, </w:t>
      </w:r>
      <w:r w:rsidR="00AD0CEF">
        <w:rPr>
          <w:rFonts w:cs="Arial"/>
        </w:rPr>
        <w:t>scope</w:t>
      </w:r>
      <w:r w:rsidR="008C70D2">
        <w:rPr>
          <w:rFonts w:cs="Arial"/>
        </w:rPr>
        <w:t xml:space="preserve"> of service and the ability to deliver </w:t>
      </w:r>
      <w:r w:rsidR="002F2F3A">
        <w:rPr>
          <w:rFonts w:cs="Arial"/>
        </w:rPr>
        <w:t xml:space="preserve">the service for the participating Trusts at a high standard.  </w:t>
      </w:r>
      <w:r w:rsidR="008C70D2">
        <w:rPr>
          <w:rFonts w:cs="Arial"/>
        </w:rPr>
        <w:t xml:space="preserve"> </w:t>
      </w:r>
    </w:p>
    <w:p w:rsidR="001601AE" w:rsidRPr="00AD0CEF" w:rsidRDefault="001601AE" w:rsidP="00485584">
      <w:pPr>
        <w:pStyle w:val="ListParagraph"/>
        <w:jc w:val="both"/>
        <w:rPr>
          <w:rFonts w:cs="Arial"/>
        </w:rPr>
      </w:pPr>
    </w:p>
    <w:p w:rsidR="00D31259" w:rsidRPr="00AD0CEF" w:rsidRDefault="001601AE" w:rsidP="00485584">
      <w:pPr>
        <w:pStyle w:val="ListParagraph"/>
        <w:jc w:val="both"/>
        <w:rPr>
          <w:rFonts w:cs="Arial"/>
        </w:rPr>
      </w:pPr>
      <w:r w:rsidRPr="00AD0CEF">
        <w:rPr>
          <w:rFonts w:cs="Arial"/>
        </w:rPr>
        <w:t xml:space="preserve">Suppliers are required to submit proposals detailing </w:t>
      </w:r>
      <w:r w:rsidR="008C70D2">
        <w:rPr>
          <w:rFonts w:cs="Arial"/>
        </w:rPr>
        <w:t xml:space="preserve">the </w:t>
      </w:r>
      <w:r w:rsidR="008C70D2" w:rsidRPr="00AD0CEF">
        <w:rPr>
          <w:rFonts w:cs="Arial"/>
        </w:rPr>
        <w:t>high-level</w:t>
      </w:r>
      <w:r w:rsidR="00D8603A" w:rsidRPr="00AD0CEF">
        <w:rPr>
          <w:rFonts w:cs="Arial"/>
        </w:rPr>
        <w:t xml:space="preserve"> functionalities of their </w:t>
      </w:r>
      <w:r w:rsidR="008C70D2">
        <w:rPr>
          <w:rFonts w:cs="Arial"/>
        </w:rPr>
        <w:t>products</w:t>
      </w:r>
      <w:r w:rsidR="00D8603A" w:rsidRPr="00AD0CEF">
        <w:rPr>
          <w:rFonts w:cs="Arial"/>
        </w:rPr>
        <w:t>.</w:t>
      </w:r>
      <w:r w:rsidR="008C70D2">
        <w:rPr>
          <w:rFonts w:cs="Arial"/>
        </w:rPr>
        <w:t xml:space="preserve"> Demonstrating that their products potentially are able to deliver the specification at a high </w:t>
      </w:r>
      <w:r w:rsidR="008C70D2" w:rsidRPr="00B929A7">
        <w:rPr>
          <w:rFonts w:cs="Arial"/>
        </w:rPr>
        <w:t xml:space="preserve">standard. </w:t>
      </w:r>
      <w:r w:rsidR="00594555" w:rsidRPr="00B929A7">
        <w:rPr>
          <w:rFonts w:cs="Arial"/>
        </w:rPr>
        <w:t xml:space="preserve"> </w:t>
      </w:r>
      <w:r w:rsidR="00B929A7" w:rsidRPr="00B929A7">
        <w:rPr>
          <w:rFonts w:cs="Arial"/>
        </w:rPr>
        <w:t>Additionally, please provide indicative costing, using the template provided in the Annexure</w:t>
      </w:r>
      <w:r w:rsidR="00DB230F">
        <w:rPr>
          <w:rFonts w:cs="Arial"/>
        </w:rPr>
        <w:t xml:space="preserve">. Where applicable provide details of your assumptions and dependencies. </w:t>
      </w:r>
      <w:r w:rsidR="00B929A7" w:rsidRPr="00B929A7">
        <w:rPr>
          <w:rFonts w:cs="Arial"/>
        </w:rPr>
        <w:t xml:space="preserve"> </w:t>
      </w:r>
      <w:r w:rsidR="00B929A7">
        <w:rPr>
          <w:rFonts w:cs="Arial"/>
        </w:rPr>
        <w:t xml:space="preserve"> </w:t>
      </w:r>
      <w:r w:rsidR="00C538CA" w:rsidRPr="00AD0CEF">
        <w:rPr>
          <w:rFonts w:cs="Arial"/>
        </w:rPr>
        <w:t xml:space="preserve"> </w:t>
      </w:r>
      <w:r w:rsidR="00F948AD" w:rsidRPr="00AD0CEF">
        <w:rPr>
          <w:rFonts w:cs="Arial"/>
        </w:rPr>
        <w:t xml:space="preserve"> </w:t>
      </w:r>
      <w:r w:rsidR="006A5E97" w:rsidRPr="00AD0CEF">
        <w:rPr>
          <w:rFonts w:cs="Arial"/>
        </w:rPr>
        <w:t xml:space="preserve"> </w:t>
      </w:r>
      <w:r w:rsidR="00D31259" w:rsidRPr="00AD0CEF">
        <w:rPr>
          <w:rFonts w:cs="Arial"/>
        </w:rPr>
        <w:t xml:space="preserve"> </w:t>
      </w:r>
      <w:r w:rsidR="00485584" w:rsidRPr="00AD0CEF">
        <w:rPr>
          <w:rFonts w:cs="Arial"/>
        </w:rPr>
        <w:t xml:space="preserve"> </w:t>
      </w:r>
    </w:p>
    <w:p w:rsidR="00D31259" w:rsidRPr="00AD0CEF" w:rsidRDefault="00D31259" w:rsidP="00485584">
      <w:pPr>
        <w:pStyle w:val="ListParagraph"/>
        <w:jc w:val="both"/>
        <w:rPr>
          <w:rFonts w:cs="Arial"/>
        </w:rPr>
      </w:pPr>
    </w:p>
    <w:p w:rsidR="00485584" w:rsidRDefault="00485584" w:rsidP="00485584">
      <w:pPr>
        <w:pStyle w:val="ListParagraph"/>
        <w:jc w:val="both"/>
        <w:rPr>
          <w:rFonts w:cs="Arial"/>
        </w:rPr>
      </w:pPr>
      <w:r w:rsidRPr="00AD0CEF">
        <w:rPr>
          <w:rFonts w:cs="Arial"/>
        </w:rPr>
        <w:t>Supplier should please note that this is not a tender process, it is a pre-market engagement</w:t>
      </w:r>
      <w:r w:rsidR="002F2F3A">
        <w:rPr>
          <w:rFonts w:cs="Arial"/>
        </w:rPr>
        <w:t xml:space="preserve"> aimed at gathering information from the Supplier market.</w:t>
      </w:r>
      <w:r w:rsidRPr="00AD0CEF">
        <w:rPr>
          <w:rFonts w:cs="Arial"/>
        </w:rPr>
        <w:t xml:space="preserve"> </w:t>
      </w:r>
      <w:r w:rsidR="00DB230F">
        <w:rPr>
          <w:rFonts w:cs="Arial"/>
        </w:rPr>
        <w:t>The pricing received will only be used for the purpose of finalising ou</w:t>
      </w:r>
      <w:r w:rsidR="00915A25">
        <w:rPr>
          <w:rFonts w:cs="Arial"/>
        </w:rPr>
        <w:t>r</w:t>
      </w:r>
      <w:r w:rsidR="00DB230F">
        <w:rPr>
          <w:rFonts w:cs="Arial"/>
        </w:rPr>
        <w:t xml:space="preserve"> business case. </w:t>
      </w:r>
    </w:p>
    <w:p w:rsidR="00DB230F" w:rsidRDefault="00DB230F" w:rsidP="00485584">
      <w:pPr>
        <w:pStyle w:val="ListParagraph"/>
        <w:jc w:val="both"/>
        <w:rPr>
          <w:rFonts w:cs="Arial"/>
        </w:rPr>
      </w:pPr>
    </w:p>
    <w:p w:rsidR="00485584" w:rsidRPr="008423AE" w:rsidRDefault="00DB230F" w:rsidP="00485584">
      <w:pPr>
        <w:pStyle w:val="ListParagraph"/>
        <w:jc w:val="both"/>
        <w:rPr>
          <w:rFonts w:cs="Arial"/>
        </w:rPr>
      </w:pPr>
      <w:r>
        <w:rPr>
          <w:rFonts w:cs="Arial"/>
        </w:rPr>
        <w:t xml:space="preserve">Following a review of proposals </w:t>
      </w:r>
      <w:r w:rsidR="00915A25">
        <w:rPr>
          <w:rFonts w:cs="Arial"/>
        </w:rPr>
        <w:t>received</w:t>
      </w:r>
      <w:r>
        <w:rPr>
          <w:rFonts w:cs="Arial"/>
        </w:rPr>
        <w:t>, the Trust</w:t>
      </w:r>
      <w:r w:rsidR="00915A25">
        <w:rPr>
          <w:rFonts w:cs="Arial"/>
        </w:rPr>
        <w:t>s</w:t>
      </w:r>
      <w:r>
        <w:rPr>
          <w:rFonts w:cs="Arial"/>
        </w:rPr>
        <w:t xml:space="preserve"> may invite Suppliers to present their solutions if necessary. </w:t>
      </w:r>
      <w:r w:rsidR="00485584" w:rsidRPr="008423AE">
        <w:rPr>
          <w:rFonts w:cs="Arial"/>
        </w:rPr>
        <w:t>If you will like to participate in th</w:t>
      </w:r>
      <w:r w:rsidR="00915A25">
        <w:rPr>
          <w:rFonts w:cs="Arial"/>
        </w:rPr>
        <w:t>e</w:t>
      </w:r>
      <w:r w:rsidR="00485584" w:rsidRPr="008423AE">
        <w:rPr>
          <w:rFonts w:cs="Arial"/>
        </w:rPr>
        <w:t xml:space="preserve"> presentation, Please </w:t>
      </w:r>
      <w:r w:rsidR="002F2F3A">
        <w:rPr>
          <w:rFonts w:cs="Arial"/>
        </w:rPr>
        <w:t xml:space="preserve">include </w:t>
      </w:r>
      <w:r w:rsidR="00485584" w:rsidRPr="008423AE">
        <w:rPr>
          <w:rFonts w:cs="Arial"/>
        </w:rPr>
        <w:t>contact details of people attending and state your preferred date</w:t>
      </w:r>
      <w:r w:rsidR="008C70D2">
        <w:rPr>
          <w:rFonts w:cs="Arial"/>
        </w:rPr>
        <w:t xml:space="preserve"> in the week commencing </w:t>
      </w:r>
      <w:r>
        <w:rPr>
          <w:rFonts w:cs="Arial"/>
        </w:rPr>
        <w:t>26</w:t>
      </w:r>
      <w:r w:rsidR="00EE33FA" w:rsidRPr="008423AE">
        <w:rPr>
          <w:rFonts w:cs="Arial"/>
          <w:vertAlign w:val="superscript"/>
        </w:rPr>
        <w:t>th</w:t>
      </w:r>
      <w:r w:rsidR="00EE33FA" w:rsidRPr="008423AE">
        <w:rPr>
          <w:rFonts w:cs="Arial"/>
        </w:rPr>
        <w:t xml:space="preserve"> August </w:t>
      </w:r>
      <w:proofErr w:type="gramStart"/>
      <w:r w:rsidR="00EE33FA" w:rsidRPr="008423AE">
        <w:rPr>
          <w:rFonts w:cs="Arial"/>
        </w:rPr>
        <w:t>2024</w:t>
      </w:r>
      <w:r w:rsidR="00485584" w:rsidRPr="008423AE">
        <w:rPr>
          <w:rFonts w:cs="Arial"/>
        </w:rPr>
        <w:t xml:space="preserve"> .</w:t>
      </w:r>
      <w:proofErr w:type="gramEnd"/>
      <w:r w:rsidR="00485584" w:rsidRPr="008423AE">
        <w:rPr>
          <w:rFonts w:cs="Arial"/>
        </w:rPr>
        <w:t xml:space="preserve"> </w:t>
      </w:r>
    </w:p>
    <w:p w:rsidR="00485584" w:rsidRPr="008423AE" w:rsidRDefault="00485584" w:rsidP="00485584">
      <w:pPr>
        <w:pStyle w:val="ListParagraph"/>
        <w:jc w:val="both"/>
        <w:rPr>
          <w:rFonts w:cs="Arial"/>
        </w:rPr>
      </w:pPr>
    </w:p>
    <w:p w:rsidR="00485584" w:rsidRPr="008423AE" w:rsidRDefault="00485584" w:rsidP="00485584">
      <w:pPr>
        <w:pStyle w:val="ListParagraph"/>
        <w:jc w:val="both"/>
        <w:rPr>
          <w:rFonts w:cs="Arial"/>
        </w:rPr>
      </w:pPr>
      <w:r w:rsidRPr="008423AE">
        <w:rPr>
          <w:rFonts w:cs="Arial"/>
        </w:rPr>
        <w:t xml:space="preserve">Suppliers are required to send a brief proposal by the </w:t>
      </w:r>
      <w:r w:rsidR="008C70D2">
        <w:rPr>
          <w:rFonts w:cs="Arial"/>
        </w:rPr>
        <w:t>19</w:t>
      </w:r>
      <w:r w:rsidR="008C70D2" w:rsidRPr="008C70D2">
        <w:rPr>
          <w:rFonts w:cs="Arial"/>
          <w:vertAlign w:val="superscript"/>
        </w:rPr>
        <w:t>th</w:t>
      </w:r>
      <w:r w:rsidR="008C70D2">
        <w:rPr>
          <w:rFonts w:cs="Arial"/>
        </w:rPr>
        <w:t xml:space="preserve"> </w:t>
      </w:r>
      <w:r w:rsidR="00EE33FA" w:rsidRPr="008423AE">
        <w:rPr>
          <w:rFonts w:cs="Arial"/>
        </w:rPr>
        <w:t>of August</w:t>
      </w:r>
      <w:r w:rsidR="008963B2" w:rsidRPr="008423AE">
        <w:rPr>
          <w:rFonts w:cs="Arial"/>
        </w:rPr>
        <w:t>, 2024</w:t>
      </w:r>
      <w:r w:rsidRPr="008423AE">
        <w:rPr>
          <w:rFonts w:cs="Arial"/>
        </w:rPr>
        <w:t xml:space="preserve"> to give us prior knowledge of </w:t>
      </w:r>
      <w:r w:rsidR="008C70D2">
        <w:rPr>
          <w:rFonts w:cs="Arial"/>
        </w:rPr>
        <w:t xml:space="preserve">their </w:t>
      </w:r>
      <w:r w:rsidRPr="008423AE">
        <w:rPr>
          <w:rFonts w:cs="Arial"/>
        </w:rPr>
        <w:t>solutions, and also state what Framework they are listed on.</w:t>
      </w:r>
    </w:p>
    <w:p w:rsidR="00485584" w:rsidRPr="008423AE" w:rsidRDefault="00485584" w:rsidP="00485584">
      <w:pPr>
        <w:pStyle w:val="ListParagraph"/>
        <w:jc w:val="both"/>
        <w:rPr>
          <w:rFonts w:cs="Arial"/>
        </w:rPr>
      </w:pPr>
    </w:p>
    <w:p w:rsidR="00485584" w:rsidRPr="008423AE" w:rsidRDefault="00485584" w:rsidP="00485584">
      <w:pPr>
        <w:pStyle w:val="ListParagraph"/>
        <w:jc w:val="both"/>
        <w:rPr>
          <w:rFonts w:cs="Arial"/>
        </w:rPr>
      </w:pPr>
      <w:r w:rsidRPr="008423AE">
        <w:rPr>
          <w:rFonts w:cs="Arial"/>
        </w:rPr>
        <w:t xml:space="preserve">Due to time constraints, the Trust may not be able to accommodate all suppliers. However, if the Trust chooses to tender its </w:t>
      </w:r>
      <w:r w:rsidR="008C70D2" w:rsidRPr="008423AE">
        <w:rPr>
          <w:rFonts w:cs="Arial"/>
        </w:rPr>
        <w:t>requirements,</w:t>
      </w:r>
      <w:r w:rsidRPr="008423AE">
        <w:rPr>
          <w:rFonts w:cs="Arial"/>
        </w:rPr>
        <w:t xml:space="preserve"> it will not preclude any supplier based on participation or non-participation in this</w:t>
      </w:r>
      <w:r w:rsidR="008C70D2">
        <w:rPr>
          <w:rFonts w:cs="Arial"/>
        </w:rPr>
        <w:t xml:space="preserve"> premarket engagement</w:t>
      </w:r>
      <w:r w:rsidRPr="008423AE">
        <w:rPr>
          <w:rFonts w:cs="Arial"/>
        </w:rPr>
        <w:t xml:space="preserve"> process. </w:t>
      </w:r>
    </w:p>
    <w:p w:rsidR="00485584" w:rsidRPr="008423AE" w:rsidRDefault="00485584" w:rsidP="00485584">
      <w:pPr>
        <w:pStyle w:val="ListParagraph"/>
        <w:jc w:val="both"/>
        <w:rPr>
          <w:rFonts w:cs="Arial"/>
        </w:rPr>
      </w:pPr>
    </w:p>
    <w:p w:rsidR="00485584" w:rsidRPr="005772A2" w:rsidRDefault="00485584" w:rsidP="002F2F3A">
      <w:pPr>
        <w:pStyle w:val="ListParagraph"/>
        <w:jc w:val="both"/>
        <w:rPr>
          <w:rFonts w:cs="Calibri"/>
          <w:lang w:eastAsia="en-GB"/>
        </w:rPr>
      </w:pPr>
      <w:r w:rsidRPr="008423AE">
        <w:rPr>
          <w:rFonts w:cs="Arial"/>
        </w:rPr>
        <w:t>The Trust</w:t>
      </w:r>
      <w:r w:rsidR="00915A25">
        <w:rPr>
          <w:rFonts w:cs="Arial"/>
        </w:rPr>
        <w:t>s also r</w:t>
      </w:r>
      <w:r w:rsidRPr="008423AE">
        <w:rPr>
          <w:rFonts w:cs="Arial"/>
        </w:rPr>
        <w:t>eserve the right not to tender th</w:t>
      </w:r>
      <w:r w:rsidR="00915A25">
        <w:rPr>
          <w:rFonts w:cs="Arial"/>
        </w:rPr>
        <w:t xml:space="preserve">e </w:t>
      </w:r>
      <w:r w:rsidRPr="008423AE">
        <w:rPr>
          <w:rFonts w:cs="Arial"/>
        </w:rPr>
        <w:t>requirement</w:t>
      </w:r>
      <w:r w:rsidR="00915A25">
        <w:rPr>
          <w:rFonts w:cs="Arial"/>
        </w:rPr>
        <w:t>s</w:t>
      </w:r>
      <w:r w:rsidRPr="008423AE">
        <w:rPr>
          <w:rFonts w:cs="Arial"/>
        </w:rPr>
        <w:t xml:space="preserve">. </w:t>
      </w:r>
    </w:p>
    <w:p w:rsidR="00485584" w:rsidRPr="005772A2" w:rsidRDefault="00485584" w:rsidP="00485584">
      <w:pPr>
        <w:rPr>
          <w:rFonts w:cs="Calibri"/>
          <w:lang w:eastAsia="en-GB"/>
        </w:rPr>
      </w:pPr>
      <w:r w:rsidRPr="005772A2">
        <w:rPr>
          <w:rFonts w:cs="Calibri"/>
          <w:lang w:eastAsia="en-GB"/>
        </w:rPr>
        <w:lastRenderedPageBreak/>
        <w:t> </w:t>
      </w:r>
    </w:p>
    <w:p w:rsidR="00485584" w:rsidRPr="005772A2" w:rsidRDefault="00485584" w:rsidP="00485584">
      <w:pPr>
        <w:rPr>
          <w:rFonts w:cs="Calibri"/>
          <w:lang w:eastAsia="en-GB"/>
        </w:rPr>
      </w:pPr>
      <w:r w:rsidRPr="005772A2">
        <w:rPr>
          <w:rFonts w:cs="Calibri"/>
          <w:lang w:eastAsia="en-GB"/>
        </w:rPr>
        <w:t> </w:t>
      </w:r>
    </w:p>
    <w:p w:rsidR="00485584" w:rsidRDefault="00F35291" w:rsidP="00485584">
      <w:pPr>
        <w:rPr>
          <w:rFonts w:cstheme="minorHAnsi"/>
        </w:rPr>
      </w:pPr>
      <w:r>
        <w:rPr>
          <w:rFonts w:cstheme="minorHAnsi"/>
        </w:rPr>
        <w:t xml:space="preserve">ANNEXURE – </w:t>
      </w:r>
    </w:p>
    <w:p w:rsidR="00F35291" w:rsidRPr="00485584" w:rsidRDefault="00ED51C3" w:rsidP="00485584">
      <w:pPr>
        <w:rPr>
          <w:rFonts w:cstheme="minorHAnsi"/>
        </w:rPr>
      </w:pPr>
      <w:r>
        <w:rPr>
          <w:rFonts w:cstheme="minorHAnsi"/>
        </w:rPr>
        <w:object w:dxaOrig="1543"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5" o:title=""/>
          </v:shape>
          <o:OLEObject Type="Embed" ProgID="Excel.Sheet.12" ShapeID="_x0000_i1025" DrawAspect="Icon" ObjectID="_1784029351" r:id="rId6"/>
        </w:object>
      </w:r>
    </w:p>
    <w:sectPr w:rsidR="00F35291" w:rsidRPr="00485584" w:rsidSect="008A0B29">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43AC3"/>
    <w:multiLevelType w:val="hybridMultilevel"/>
    <w:tmpl w:val="7BBC7752"/>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abstractNum w:abstractNumId="1" w15:restartNumberingAfterBreak="0">
    <w:nsid w:val="27D66590"/>
    <w:multiLevelType w:val="hybridMultilevel"/>
    <w:tmpl w:val="71CAF5A0"/>
    <w:lvl w:ilvl="0" w:tplc="C4F2F1F8">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41749A"/>
    <w:multiLevelType w:val="hybridMultilevel"/>
    <w:tmpl w:val="1D802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BB4D61"/>
    <w:multiLevelType w:val="hybridMultilevel"/>
    <w:tmpl w:val="194E0F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2D6BA9"/>
    <w:multiLevelType w:val="hybridMultilevel"/>
    <w:tmpl w:val="F5BCD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500331"/>
    <w:multiLevelType w:val="hybridMultilevel"/>
    <w:tmpl w:val="07FA3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AE1"/>
    <w:rsid w:val="000549BE"/>
    <w:rsid w:val="00096521"/>
    <w:rsid w:val="001601AE"/>
    <w:rsid w:val="00183B42"/>
    <w:rsid w:val="001E311C"/>
    <w:rsid w:val="002C5783"/>
    <w:rsid w:val="002F2F3A"/>
    <w:rsid w:val="0033538C"/>
    <w:rsid w:val="00350864"/>
    <w:rsid w:val="00367315"/>
    <w:rsid w:val="00392632"/>
    <w:rsid w:val="00465AE1"/>
    <w:rsid w:val="00485584"/>
    <w:rsid w:val="00487385"/>
    <w:rsid w:val="00594555"/>
    <w:rsid w:val="006256B3"/>
    <w:rsid w:val="006A5E97"/>
    <w:rsid w:val="006B1BE7"/>
    <w:rsid w:val="00724021"/>
    <w:rsid w:val="0079549D"/>
    <w:rsid w:val="007E6F04"/>
    <w:rsid w:val="008423AE"/>
    <w:rsid w:val="008963B2"/>
    <w:rsid w:val="008A0B29"/>
    <w:rsid w:val="008C70D2"/>
    <w:rsid w:val="00915A25"/>
    <w:rsid w:val="009176C6"/>
    <w:rsid w:val="00A34804"/>
    <w:rsid w:val="00AD0CEF"/>
    <w:rsid w:val="00B929A7"/>
    <w:rsid w:val="00BF79BF"/>
    <w:rsid w:val="00C25633"/>
    <w:rsid w:val="00C538CA"/>
    <w:rsid w:val="00C54931"/>
    <w:rsid w:val="00D31259"/>
    <w:rsid w:val="00D8603A"/>
    <w:rsid w:val="00DB230F"/>
    <w:rsid w:val="00E10CE4"/>
    <w:rsid w:val="00E91FFE"/>
    <w:rsid w:val="00ED51C3"/>
    <w:rsid w:val="00EE33FA"/>
    <w:rsid w:val="00F35291"/>
    <w:rsid w:val="00F94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0DAFBD"/>
  <w15:docId w15:val="{86641B76-AE03-41F3-8F23-E2D2C3A5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465AE1"/>
    <w:pPr>
      <w:ind w:left="720"/>
      <w:contextualSpacing/>
    </w:pPr>
  </w:style>
  <w:style w:type="paragraph" w:styleId="NoSpacing">
    <w:name w:val="No Spacing"/>
    <w:uiPriority w:val="1"/>
    <w:qFormat/>
    <w:rsid w:val="00183B42"/>
    <w:pPr>
      <w:spacing w:after="0" w:line="240" w:lineRule="auto"/>
    </w:pPr>
    <w:rPr>
      <w:rFonts w:ascii="Calibri" w:eastAsia="Calibri" w:hAnsi="Calibri" w:cs="Times New Roman"/>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99"/>
    <w:qFormat/>
    <w:locked/>
    <w:rsid w:val="008A0B29"/>
  </w:style>
  <w:style w:type="paragraph" w:customStyle="1" w:styleId="Default">
    <w:name w:val="Default"/>
    <w:link w:val="DefaultChar"/>
    <w:rsid w:val="00485584"/>
    <w:pPr>
      <w:autoSpaceDE w:val="0"/>
      <w:autoSpaceDN w:val="0"/>
      <w:adjustRightInd w:val="0"/>
      <w:spacing w:after="0" w:line="240" w:lineRule="auto"/>
    </w:pPr>
    <w:rPr>
      <w:rFonts w:ascii="Arial" w:eastAsia="Calibri" w:hAnsi="Arial" w:cs="Arial"/>
      <w:color w:val="000000"/>
      <w:sz w:val="24"/>
      <w:szCs w:val="24"/>
    </w:rPr>
  </w:style>
  <w:style w:type="character" w:customStyle="1" w:styleId="DefaultChar">
    <w:name w:val="Default Char"/>
    <w:link w:val="Default"/>
    <w:locked/>
    <w:rsid w:val="00485584"/>
    <w:rPr>
      <w:rFonts w:ascii="Arial" w:eastAsia="Calibri" w:hAnsi="Arial" w:cs="Arial"/>
      <w:color w:val="000000"/>
      <w:sz w:val="24"/>
      <w:szCs w:val="24"/>
    </w:rPr>
  </w:style>
  <w:style w:type="paragraph" w:styleId="NormalWeb">
    <w:name w:val="Normal (Web)"/>
    <w:basedOn w:val="Normal"/>
    <w:uiPriority w:val="99"/>
    <w:semiHidden/>
    <w:unhideWhenUsed/>
    <w:rsid w:val="00D8603A"/>
    <w:pPr>
      <w:spacing w:after="192"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659789">
      <w:bodyDiv w:val="1"/>
      <w:marLeft w:val="0"/>
      <w:marRight w:val="0"/>
      <w:marTop w:val="0"/>
      <w:marBottom w:val="0"/>
      <w:divBdr>
        <w:top w:val="none" w:sz="0" w:space="0" w:color="auto"/>
        <w:left w:val="none" w:sz="0" w:space="0" w:color="auto"/>
        <w:bottom w:val="none" w:sz="0" w:space="0" w:color="auto"/>
        <w:right w:val="none" w:sz="0" w:space="0" w:color="auto"/>
      </w:divBdr>
    </w:div>
    <w:div w:id="547454053">
      <w:bodyDiv w:val="1"/>
      <w:marLeft w:val="0"/>
      <w:marRight w:val="0"/>
      <w:marTop w:val="0"/>
      <w:marBottom w:val="0"/>
      <w:divBdr>
        <w:top w:val="none" w:sz="0" w:space="0" w:color="auto"/>
        <w:left w:val="none" w:sz="0" w:space="0" w:color="auto"/>
        <w:bottom w:val="none" w:sz="0" w:space="0" w:color="auto"/>
        <w:right w:val="none" w:sz="0" w:space="0" w:color="auto"/>
      </w:divBdr>
    </w:div>
    <w:div w:id="66154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_Worksheet.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Brighton &amp; Sussex University Hospitals</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Julie</dc:creator>
  <cp:lastModifiedBy>Igandan Bimbola</cp:lastModifiedBy>
  <cp:revision>9</cp:revision>
  <dcterms:created xsi:type="dcterms:W3CDTF">2024-07-04T09:22:00Z</dcterms:created>
  <dcterms:modified xsi:type="dcterms:W3CDTF">2024-08-01T13:56:00Z</dcterms:modified>
</cp:coreProperties>
</file>